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F1" w:rsidRPr="00FC65E8" w:rsidRDefault="00C41CF1" w:rsidP="00FC65E8">
      <w:pPr>
        <w:pStyle w:val="Prohlen"/>
        <w:spacing w:line="260" w:lineRule="atLeast"/>
        <w:jc w:val="left"/>
        <w:rPr>
          <w:rFonts w:ascii="Times New Roman" w:hAnsi="Times New Roman"/>
          <w:bCs/>
          <w:szCs w:val="24"/>
        </w:rPr>
      </w:pPr>
    </w:p>
    <w:p w:rsidR="006B220D" w:rsidRPr="00FC65E8" w:rsidRDefault="006B220D" w:rsidP="006E082B">
      <w:pPr>
        <w:pStyle w:val="Prohlen"/>
        <w:spacing w:line="260" w:lineRule="atLeast"/>
        <w:rPr>
          <w:rFonts w:ascii="Times New Roman" w:hAnsi="Times New Roman"/>
          <w:bCs/>
          <w:sz w:val="32"/>
          <w:szCs w:val="32"/>
        </w:rPr>
      </w:pPr>
      <w:bookmarkStart w:id="1" w:name="_Hlk39664697"/>
      <w:r w:rsidRPr="00FC65E8">
        <w:rPr>
          <w:rFonts w:ascii="Times New Roman" w:hAnsi="Times New Roman"/>
          <w:bCs/>
          <w:sz w:val="32"/>
          <w:szCs w:val="32"/>
        </w:rPr>
        <w:t xml:space="preserve">DODATEK Č. </w:t>
      </w:r>
      <w:r w:rsidR="000F3700" w:rsidRPr="00FC65E8">
        <w:rPr>
          <w:rFonts w:ascii="Times New Roman" w:hAnsi="Times New Roman"/>
          <w:bCs/>
          <w:sz w:val="32"/>
          <w:szCs w:val="32"/>
        </w:rPr>
        <w:t>1</w:t>
      </w:r>
    </w:p>
    <w:p w:rsidR="006B220D" w:rsidRPr="00FC65E8" w:rsidRDefault="006B220D" w:rsidP="006E082B">
      <w:pPr>
        <w:pStyle w:val="Prohlen"/>
        <w:spacing w:line="260" w:lineRule="atLeast"/>
        <w:rPr>
          <w:rFonts w:ascii="Times New Roman" w:hAnsi="Times New Roman"/>
          <w:bCs/>
          <w:sz w:val="32"/>
          <w:szCs w:val="32"/>
        </w:rPr>
      </w:pPr>
    </w:p>
    <w:p w:rsidR="00521DF5" w:rsidRPr="00FC65E8" w:rsidRDefault="006B220D" w:rsidP="006E082B">
      <w:pPr>
        <w:pStyle w:val="Prohlen"/>
        <w:spacing w:line="260" w:lineRule="atLeast"/>
        <w:rPr>
          <w:rFonts w:ascii="Times New Roman" w:hAnsi="Times New Roman"/>
          <w:bCs/>
          <w:sz w:val="32"/>
          <w:szCs w:val="32"/>
        </w:rPr>
      </w:pPr>
      <w:r w:rsidRPr="00FC65E8">
        <w:rPr>
          <w:rFonts w:ascii="Times New Roman" w:hAnsi="Times New Roman"/>
          <w:bCs/>
          <w:sz w:val="32"/>
          <w:szCs w:val="32"/>
        </w:rPr>
        <w:t xml:space="preserve">KE </w:t>
      </w:r>
      <w:r w:rsidR="00521DF5" w:rsidRPr="00FC65E8">
        <w:rPr>
          <w:rFonts w:ascii="Times New Roman" w:hAnsi="Times New Roman"/>
          <w:bCs/>
          <w:sz w:val="32"/>
          <w:szCs w:val="32"/>
        </w:rPr>
        <w:t>SMLOUV</w:t>
      </w:r>
      <w:r w:rsidRPr="00FC65E8">
        <w:rPr>
          <w:rFonts w:ascii="Times New Roman" w:hAnsi="Times New Roman"/>
          <w:bCs/>
          <w:sz w:val="32"/>
          <w:szCs w:val="32"/>
        </w:rPr>
        <w:t>Ě</w:t>
      </w:r>
      <w:r w:rsidR="00521DF5" w:rsidRPr="00FC65E8">
        <w:rPr>
          <w:rFonts w:ascii="Times New Roman" w:hAnsi="Times New Roman"/>
          <w:bCs/>
          <w:sz w:val="32"/>
          <w:szCs w:val="32"/>
        </w:rPr>
        <w:t xml:space="preserve"> O DÍLO</w:t>
      </w:r>
    </w:p>
    <w:bookmarkEnd w:id="1"/>
    <w:p w:rsidR="00521DF5" w:rsidRPr="00FC65E8" w:rsidRDefault="00521DF5" w:rsidP="006E082B">
      <w:pPr>
        <w:pStyle w:val="Prohlen"/>
        <w:spacing w:line="260" w:lineRule="atLeast"/>
        <w:rPr>
          <w:rFonts w:ascii="Times New Roman" w:hAnsi="Times New Roman"/>
          <w:bCs/>
          <w:szCs w:val="24"/>
        </w:rPr>
      </w:pPr>
    </w:p>
    <w:p w:rsidR="00521DF5" w:rsidRPr="00FC65E8" w:rsidRDefault="00521DF5" w:rsidP="006E082B">
      <w:pPr>
        <w:pStyle w:val="Prohlen"/>
        <w:spacing w:line="260" w:lineRule="atLeast"/>
        <w:rPr>
          <w:rFonts w:ascii="Times New Roman" w:hAnsi="Times New Roman"/>
          <w:b w:val="0"/>
          <w:bCs/>
          <w:szCs w:val="24"/>
        </w:rPr>
      </w:pPr>
      <w:r w:rsidRPr="00FC65E8">
        <w:rPr>
          <w:rFonts w:ascii="Times New Roman" w:hAnsi="Times New Roman"/>
          <w:b w:val="0"/>
          <w:bCs/>
          <w:szCs w:val="24"/>
        </w:rPr>
        <w:t>na realizaci veřejné zakázky malého rozsahu</w:t>
      </w:r>
    </w:p>
    <w:p w:rsidR="00521DF5" w:rsidRPr="00FC65E8" w:rsidRDefault="00521DF5" w:rsidP="002311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cs-CZ"/>
        </w:rPr>
      </w:pPr>
      <w:r w:rsidRPr="00FC65E8">
        <w:rPr>
          <w:rFonts w:ascii="Times New Roman" w:hAnsi="Times New Roman"/>
          <w:b/>
          <w:bCs/>
          <w:sz w:val="24"/>
          <w:szCs w:val="24"/>
        </w:rPr>
        <w:t>„</w:t>
      </w:r>
      <w:r w:rsidR="00FC65E8">
        <w:rPr>
          <w:rFonts w:ascii="Times New Roman" w:eastAsia="Arial" w:hAnsi="Times New Roman"/>
          <w:b/>
          <w:bCs/>
          <w:sz w:val="24"/>
          <w:szCs w:val="24"/>
        </w:rPr>
        <w:t>Nová fasáda školy a nutné opravy</w:t>
      </w:r>
      <w:r w:rsidRPr="00FC65E8">
        <w:rPr>
          <w:rFonts w:ascii="Times New Roman" w:hAnsi="Times New Roman"/>
          <w:b/>
          <w:bCs/>
          <w:sz w:val="24"/>
          <w:szCs w:val="24"/>
        </w:rPr>
        <w:t>“</w:t>
      </w:r>
      <w:r w:rsidR="008F2C18">
        <w:rPr>
          <w:rFonts w:ascii="Times New Roman" w:hAnsi="Times New Roman"/>
          <w:b/>
          <w:bCs/>
          <w:sz w:val="24"/>
          <w:szCs w:val="24"/>
        </w:rPr>
        <w:t xml:space="preserve"> – VZ 6935/2020</w:t>
      </w:r>
    </w:p>
    <w:p w:rsidR="00521DF5" w:rsidRPr="00FC65E8" w:rsidRDefault="00521DF5" w:rsidP="00521DF5">
      <w:pPr>
        <w:pStyle w:val="Identifikacestran"/>
        <w:spacing w:line="260" w:lineRule="atLeast"/>
        <w:jc w:val="left"/>
        <w:rPr>
          <w:szCs w:val="24"/>
        </w:rPr>
      </w:pPr>
    </w:p>
    <w:p w:rsidR="00521DF5" w:rsidRPr="00FC65E8" w:rsidRDefault="00521DF5" w:rsidP="00521DF5">
      <w:pPr>
        <w:pStyle w:val="Identifikacestran"/>
        <w:spacing w:line="260" w:lineRule="atLeast"/>
        <w:jc w:val="left"/>
        <w:rPr>
          <w:szCs w:val="24"/>
        </w:rPr>
      </w:pPr>
    </w:p>
    <w:p w:rsidR="00521DF5" w:rsidRDefault="00FC65E8" w:rsidP="00521DF5">
      <w:pPr>
        <w:pStyle w:val="Smluvnstrana"/>
        <w:spacing w:after="60" w:line="26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Základní škola speciální, Základní škola praktická a Praktická škola, Litoměřice,</w:t>
      </w:r>
      <w:r w:rsidR="00101C92">
        <w:rPr>
          <w:sz w:val="24"/>
          <w:szCs w:val="24"/>
        </w:rPr>
        <w:t xml:space="preserve"> Šaldova 6,</w:t>
      </w:r>
      <w:r>
        <w:rPr>
          <w:sz w:val="24"/>
          <w:szCs w:val="24"/>
        </w:rPr>
        <w:t xml:space="preserve"> p.o. </w:t>
      </w:r>
    </w:p>
    <w:p w:rsidR="00FC65E8" w:rsidRPr="00FC65E8" w:rsidRDefault="00FC65E8" w:rsidP="00521DF5">
      <w:pPr>
        <w:pStyle w:val="Smluvnstrana"/>
        <w:spacing w:after="60" w:line="260" w:lineRule="atLeast"/>
        <w:jc w:val="left"/>
        <w:rPr>
          <w:sz w:val="24"/>
          <w:szCs w:val="24"/>
        </w:rPr>
      </w:pPr>
    </w:p>
    <w:p w:rsidR="00521DF5" w:rsidRPr="00FC65E8" w:rsidRDefault="00FC65E8" w:rsidP="00521DF5">
      <w:pPr>
        <w:pStyle w:val="Identifikacestran"/>
        <w:spacing w:after="60" w:line="260" w:lineRule="atLeast"/>
        <w:jc w:val="left"/>
        <w:rPr>
          <w:szCs w:val="24"/>
        </w:rPr>
      </w:pPr>
      <w:r>
        <w:rPr>
          <w:szCs w:val="24"/>
        </w:rPr>
        <w:t>se sídlem: Šaldova 6</w:t>
      </w:r>
      <w:r w:rsidR="00521DF5" w:rsidRPr="00FC65E8">
        <w:rPr>
          <w:szCs w:val="24"/>
        </w:rPr>
        <w:t>, 412 01 Litoměřice</w:t>
      </w:r>
    </w:p>
    <w:p w:rsidR="00521DF5" w:rsidRPr="00FC65E8" w:rsidRDefault="00FC65E8" w:rsidP="00521DF5">
      <w:pPr>
        <w:pStyle w:val="Identifikacestran"/>
        <w:spacing w:after="60" w:line="260" w:lineRule="atLeast"/>
        <w:jc w:val="left"/>
        <w:rPr>
          <w:szCs w:val="24"/>
        </w:rPr>
      </w:pPr>
      <w:r>
        <w:rPr>
          <w:szCs w:val="24"/>
        </w:rPr>
        <w:t>IČO: 62770233</w:t>
      </w:r>
    </w:p>
    <w:p w:rsidR="00521DF5" w:rsidRPr="00FC65E8" w:rsidRDefault="00521DF5" w:rsidP="00521DF5">
      <w:pPr>
        <w:pStyle w:val="Identifikacestran"/>
        <w:spacing w:after="60" w:line="260" w:lineRule="atLeast"/>
        <w:jc w:val="left"/>
        <w:rPr>
          <w:color w:val="000000" w:themeColor="text1"/>
          <w:szCs w:val="24"/>
        </w:rPr>
      </w:pPr>
      <w:r w:rsidRPr="00FC65E8">
        <w:rPr>
          <w:color w:val="000000" w:themeColor="text1"/>
          <w:szCs w:val="24"/>
        </w:rPr>
        <w:t xml:space="preserve">zastoupené: Mgr. </w:t>
      </w:r>
      <w:r w:rsidR="00FC65E8">
        <w:rPr>
          <w:color w:val="000000" w:themeColor="text1"/>
          <w:szCs w:val="24"/>
        </w:rPr>
        <w:t>Janem Preissem, ředitelem školy</w:t>
      </w:r>
    </w:p>
    <w:p w:rsidR="00521DF5" w:rsidRPr="00FC65E8" w:rsidRDefault="00521DF5" w:rsidP="00521DF5">
      <w:pPr>
        <w:pStyle w:val="Identifikacestran"/>
        <w:spacing w:before="120" w:line="260" w:lineRule="atLeast"/>
        <w:rPr>
          <w:szCs w:val="24"/>
        </w:rPr>
      </w:pPr>
      <w:r w:rsidRPr="00FC65E8">
        <w:rPr>
          <w:szCs w:val="24"/>
        </w:rPr>
        <w:t>(dále jen „</w:t>
      </w:r>
      <w:r w:rsidRPr="00FC65E8">
        <w:rPr>
          <w:b/>
          <w:szCs w:val="24"/>
        </w:rPr>
        <w:t>Objednatel</w:t>
      </w:r>
      <w:r w:rsidRPr="00FC65E8">
        <w:rPr>
          <w:szCs w:val="24"/>
        </w:rPr>
        <w:t>“)</w:t>
      </w:r>
    </w:p>
    <w:p w:rsidR="00521DF5" w:rsidRPr="00FC65E8" w:rsidRDefault="00521DF5" w:rsidP="00521DF5">
      <w:pPr>
        <w:pStyle w:val="Identifikacestran"/>
        <w:spacing w:line="260" w:lineRule="atLeast"/>
        <w:rPr>
          <w:szCs w:val="24"/>
        </w:rPr>
      </w:pPr>
    </w:p>
    <w:p w:rsidR="00521DF5" w:rsidRPr="00FC65E8" w:rsidRDefault="00521DF5" w:rsidP="00521DF5">
      <w:pPr>
        <w:pStyle w:val="Identifikacestran"/>
        <w:spacing w:after="240" w:line="260" w:lineRule="atLeast"/>
        <w:rPr>
          <w:szCs w:val="24"/>
        </w:rPr>
      </w:pPr>
      <w:r w:rsidRPr="00FC65E8">
        <w:rPr>
          <w:szCs w:val="24"/>
        </w:rPr>
        <w:t>na straně jedné a</w:t>
      </w:r>
    </w:p>
    <w:p w:rsidR="00521DF5" w:rsidRPr="00FC65E8" w:rsidRDefault="00521DF5" w:rsidP="00521DF5">
      <w:pPr>
        <w:pStyle w:val="Smluvnstrana"/>
        <w:spacing w:line="260" w:lineRule="atLeast"/>
        <w:jc w:val="left"/>
        <w:rPr>
          <w:sz w:val="24"/>
          <w:szCs w:val="24"/>
        </w:rPr>
      </w:pPr>
    </w:p>
    <w:p w:rsidR="009163EA" w:rsidRPr="00FC65E8" w:rsidRDefault="009163EA" w:rsidP="00521DF5">
      <w:pPr>
        <w:spacing w:after="60" w:line="260" w:lineRule="atLeast"/>
        <w:ind w:right="-1"/>
        <w:rPr>
          <w:rFonts w:ascii="Times New Roman" w:eastAsia="Times New Roman" w:hAnsi="Times New Roman"/>
          <w:b/>
          <w:sz w:val="24"/>
          <w:szCs w:val="24"/>
        </w:rPr>
      </w:pPr>
      <w:r w:rsidRPr="00FC65E8">
        <w:rPr>
          <w:rFonts w:ascii="Times New Roman" w:eastAsia="Times New Roman" w:hAnsi="Times New Roman"/>
          <w:b/>
          <w:sz w:val="24"/>
          <w:szCs w:val="24"/>
        </w:rPr>
        <w:t>HARTEX CZ s.r.o.</w:t>
      </w:r>
    </w:p>
    <w:p w:rsidR="00521DF5" w:rsidRPr="00FC65E8" w:rsidRDefault="00521DF5" w:rsidP="00521DF5">
      <w:pPr>
        <w:spacing w:after="60" w:line="260" w:lineRule="atLeast"/>
        <w:ind w:right="-1"/>
        <w:rPr>
          <w:rFonts w:ascii="Times New Roman" w:hAnsi="Times New Roman"/>
          <w:sz w:val="24"/>
          <w:szCs w:val="24"/>
        </w:rPr>
      </w:pPr>
      <w:r w:rsidRPr="00FC65E8">
        <w:rPr>
          <w:rFonts w:ascii="Times New Roman" w:hAnsi="Times New Roman"/>
          <w:sz w:val="24"/>
          <w:szCs w:val="24"/>
        </w:rPr>
        <w:t xml:space="preserve">se sídlem: </w:t>
      </w:r>
      <w:r w:rsidR="009163EA" w:rsidRPr="00FC65E8">
        <w:rPr>
          <w:rFonts w:ascii="Times New Roman" w:hAnsi="Times New Roman"/>
          <w:sz w:val="24"/>
          <w:szCs w:val="24"/>
        </w:rPr>
        <w:t>Českolipská 325/20, 412 01 Litoměřice</w:t>
      </w:r>
      <w:r w:rsidRPr="00FC65E8">
        <w:rPr>
          <w:rFonts w:ascii="Times New Roman" w:hAnsi="Times New Roman"/>
          <w:sz w:val="24"/>
          <w:szCs w:val="24"/>
        </w:rPr>
        <w:tab/>
      </w:r>
    </w:p>
    <w:p w:rsidR="005956BB" w:rsidRPr="00FC65E8" w:rsidRDefault="00521DF5" w:rsidP="00521DF5">
      <w:pPr>
        <w:spacing w:after="60" w:line="260" w:lineRule="atLeast"/>
        <w:ind w:right="-1"/>
        <w:rPr>
          <w:rFonts w:ascii="Times New Roman" w:hAnsi="Times New Roman"/>
          <w:sz w:val="24"/>
          <w:szCs w:val="24"/>
        </w:rPr>
      </w:pPr>
      <w:r w:rsidRPr="00FC65E8">
        <w:rPr>
          <w:rFonts w:ascii="Times New Roman" w:hAnsi="Times New Roman"/>
          <w:sz w:val="24"/>
          <w:szCs w:val="24"/>
        </w:rPr>
        <w:t xml:space="preserve">IČO: </w:t>
      </w:r>
      <w:r w:rsidR="009163EA" w:rsidRPr="00FC65E8">
        <w:rPr>
          <w:rFonts w:ascii="Times New Roman" w:hAnsi="Times New Roman"/>
          <w:sz w:val="24"/>
          <w:szCs w:val="24"/>
        </w:rPr>
        <w:t>25048902</w:t>
      </w:r>
    </w:p>
    <w:p w:rsidR="00521DF5" w:rsidRPr="00FC65E8" w:rsidRDefault="00521DF5" w:rsidP="00521DF5">
      <w:pPr>
        <w:spacing w:after="60" w:line="260" w:lineRule="atLeast"/>
        <w:ind w:right="-1"/>
        <w:rPr>
          <w:rFonts w:ascii="Times New Roman" w:hAnsi="Times New Roman"/>
          <w:sz w:val="24"/>
          <w:szCs w:val="24"/>
        </w:rPr>
      </w:pPr>
      <w:r w:rsidRPr="00FC65E8">
        <w:rPr>
          <w:rFonts w:ascii="Times New Roman" w:hAnsi="Times New Roman"/>
          <w:sz w:val="24"/>
          <w:szCs w:val="24"/>
        </w:rPr>
        <w:t xml:space="preserve">DIČ: </w:t>
      </w:r>
      <w:r w:rsidR="005956BB" w:rsidRPr="00FC65E8">
        <w:rPr>
          <w:rFonts w:ascii="Times New Roman" w:hAnsi="Times New Roman"/>
          <w:sz w:val="24"/>
          <w:szCs w:val="24"/>
        </w:rPr>
        <w:t>CZ</w:t>
      </w:r>
      <w:r w:rsidR="009163EA" w:rsidRPr="00FC65E8">
        <w:rPr>
          <w:rFonts w:ascii="Times New Roman" w:hAnsi="Times New Roman"/>
          <w:sz w:val="24"/>
          <w:szCs w:val="24"/>
        </w:rPr>
        <w:t>25048902</w:t>
      </w:r>
      <w:r w:rsidRPr="00FC65E8">
        <w:rPr>
          <w:rFonts w:ascii="Times New Roman" w:hAnsi="Times New Roman"/>
          <w:sz w:val="24"/>
          <w:szCs w:val="24"/>
        </w:rPr>
        <w:tab/>
      </w:r>
    </w:p>
    <w:p w:rsidR="00521DF5" w:rsidRPr="00FC65E8" w:rsidRDefault="00521DF5" w:rsidP="00521DF5">
      <w:pPr>
        <w:tabs>
          <w:tab w:val="right" w:pos="9072"/>
          <w:tab w:val="right" w:pos="9360"/>
        </w:tabs>
        <w:spacing w:after="60" w:line="260" w:lineRule="atLeast"/>
        <w:ind w:right="-1"/>
        <w:rPr>
          <w:rFonts w:ascii="Times New Roman" w:hAnsi="Times New Roman"/>
          <w:sz w:val="24"/>
          <w:szCs w:val="24"/>
        </w:rPr>
      </w:pPr>
      <w:r w:rsidRPr="00FC65E8">
        <w:rPr>
          <w:rFonts w:ascii="Times New Roman" w:hAnsi="Times New Roman"/>
          <w:sz w:val="24"/>
          <w:szCs w:val="24"/>
        </w:rPr>
        <w:t xml:space="preserve">jednající: </w:t>
      </w:r>
      <w:r w:rsidR="005956BB" w:rsidRPr="00FC65E8">
        <w:rPr>
          <w:rFonts w:ascii="Times New Roman" w:hAnsi="Times New Roman"/>
          <w:sz w:val="24"/>
          <w:szCs w:val="24"/>
        </w:rPr>
        <w:t xml:space="preserve">Petrem </w:t>
      </w:r>
      <w:r w:rsidR="009163EA" w:rsidRPr="00FC65E8">
        <w:rPr>
          <w:rFonts w:ascii="Times New Roman" w:hAnsi="Times New Roman"/>
          <w:sz w:val="24"/>
          <w:szCs w:val="24"/>
        </w:rPr>
        <w:t>Cihlářem</w:t>
      </w:r>
      <w:r w:rsidR="005956BB" w:rsidRPr="00FC65E8">
        <w:rPr>
          <w:rFonts w:ascii="Times New Roman" w:hAnsi="Times New Roman"/>
          <w:sz w:val="24"/>
          <w:szCs w:val="24"/>
        </w:rPr>
        <w:t>, jednatelem</w:t>
      </w:r>
    </w:p>
    <w:p w:rsidR="00521DF5" w:rsidRPr="00FC65E8" w:rsidRDefault="00521DF5" w:rsidP="00521DF5">
      <w:pPr>
        <w:tabs>
          <w:tab w:val="right" w:pos="9072"/>
          <w:tab w:val="right" w:pos="9360"/>
        </w:tabs>
        <w:spacing w:after="60" w:line="260" w:lineRule="atLeast"/>
        <w:ind w:right="-1"/>
        <w:rPr>
          <w:rFonts w:ascii="Times New Roman" w:hAnsi="Times New Roman"/>
          <w:sz w:val="24"/>
          <w:szCs w:val="24"/>
        </w:rPr>
      </w:pPr>
      <w:r w:rsidRPr="00FC65E8">
        <w:rPr>
          <w:rFonts w:ascii="Times New Roman" w:hAnsi="Times New Roman"/>
          <w:sz w:val="24"/>
          <w:szCs w:val="24"/>
        </w:rPr>
        <w:t xml:space="preserve">zapsaný v obchodním rejstříku u </w:t>
      </w:r>
      <w:r w:rsidR="005956BB" w:rsidRPr="00FC65E8">
        <w:rPr>
          <w:rFonts w:ascii="Times New Roman" w:hAnsi="Times New Roman"/>
          <w:sz w:val="24"/>
          <w:szCs w:val="24"/>
        </w:rPr>
        <w:t>Krajského</w:t>
      </w:r>
      <w:r w:rsidRPr="00FC65E8">
        <w:rPr>
          <w:rFonts w:ascii="Times New Roman" w:hAnsi="Times New Roman"/>
          <w:sz w:val="24"/>
          <w:szCs w:val="24"/>
        </w:rPr>
        <w:t xml:space="preserve"> soudu v</w:t>
      </w:r>
      <w:r w:rsidR="005956BB" w:rsidRPr="00FC65E8">
        <w:rPr>
          <w:rFonts w:ascii="Times New Roman" w:hAnsi="Times New Roman"/>
          <w:sz w:val="24"/>
          <w:szCs w:val="24"/>
        </w:rPr>
        <w:t> Ústí nad Labem,</w:t>
      </w:r>
      <w:r w:rsidR="002311AC" w:rsidRPr="00FC65E8">
        <w:rPr>
          <w:rFonts w:ascii="Times New Roman" w:hAnsi="Times New Roman"/>
          <w:sz w:val="24"/>
          <w:szCs w:val="24"/>
        </w:rPr>
        <w:t xml:space="preserve"> </w:t>
      </w:r>
      <w:r w:rsidRPr="00FC65E8">
        <w:rPr>
          <w:rFonts w:ascii="Times New Roman" w:hAnsi="Times New Roman"/>
          <w:sz w:val="24"/>
          <w:szCs w:val="24"/>
        </w:rPr>
        <w:t xml:space="preserve">odd. </w:t>
      </w:r>
      <w:r w:rsidR="005956BB" w:rsidRPr="00FC65E8">
        <w:rPr>
          <w:rFonts w:ascii="Times New Roman" w:hAnsi="Times New Roman"/>
          <w:sz w:val="24"/>
          <w:szCs w:val="24"/>
        </w:rPr>
        <w:t xml:space="preserve">C </w:t>
      </w:r>
      <w:r w:rsidRPr="00FC65E8">
        <w:rPr>
          <w:rFonts w:ascii="Times New Roman" w:hAnsi="Times New Roman"/>
          <w:sz w:val="24"/>
          <w:szCs w:val="24"/>
        </w:rPr>
        <w:t xml:space="preserve">vložka </w:t>
      </w:r>
      <w:r w:rsidR="009163EA" w:rsidRPr="00FC65E8">
        <w:rPr>
          <w:rFonts w:ascii="Times New Roman" w:hAnsi="Times New Roman"/>
          <w:sz w:val="24"/>
          <w:szCs w:val="24"/>
        </w:rPr>
        <w:t>15091</w:t>
      </w:r>
    </w:p>
    <w:p w:rsidR="00521DF5" w:rsidRPr="00FC65E8" w:rsidRDefault="00521DF5" w:rsidP="00521DF5">
      <w:pPr>
        <w:tabs>
          <w:tab w:val="right" w:pos="1985"/>
          <w:tab w:val="right" w:pos="9360"/>
        </w:tabs>
        <w:spacing w:after="60" w:line="260" w:lineRule="atLeast"/>
        <w:ind w:right="-1"/>
        <w:rPr>
          <w:rFonts w:ascii="Times New Roman" w:hAnsi="Times New Roman"/>
          <w:sz w:val="24"/>
          <w:szCs w:val="24"/>
        </w:rPr>
      </w:pPr>
      <w:r w:rsidRPr="00FC65E8">
        <w:rPr>
          <w:rFonts w:ascii="Times New Roman" w:hAnsi="Times New Roman"/>
          <w:sz w:val="24"/>
          <w:szCs w:val="24"/>
        </w:rPr>
        <w:t xml:space="preserve">Bankovní spojení: </w:t>
      </w:r>
      <w:r w:rsidR="009163EA" w:rsidRPr="00FC65E8">
        <w:rPr>
          <w:rFonts w:ascii="Times New Roman" w:hAnsi="Times New Roman"/>
          <w:sz w:val="24"/>
          <w:szCs w:val="24"/>
        </w:rPr>
        <w:t xml:space="preserve">ČSOB, č. účtu: </w:t>
      </w:r>
      <w:r w:rsidR="002C0C15">
        <w:rPr>
          <w:rFonts w:ascii="Times New Roman" w:hAnsi="Times New Roman"/>
          <w:sz w:val="24"/>
          <w:szCs w:val="24"/>
        </w:rPr>
        <w:t>XXXXXXXXXXXX</w:t>
      </w:r>
      <w:r w:rsidRPr="00FC65E8">
        <w:rPr>
          <w:rFonts w:ascii="Times New Roman" w:hAnsi="Times New Roman"/>
          <w:sz w:val="24"/>
          <w:szCs w:val="24"/>
        </w:rPr>
        <w:tab/>
      </w:r>
    </w:p>
    <w:p w:rsidR="00521DF5" w:rsidRPr="00FC65E8" w:rsidRDefault="00521DF5" w:rsidP="00521DF5">
      <w:pPr>
        <w:pStyle w:val="Identifikacestran"/>
        <w:spacing w:before="120" w:line="260" w:lineRule="atLeast"/>
        <w:rPr>
          <w:szCs w:val="24"/>
        </w:rPr>
      </w:pPr>
      <w:r w:rsidRPr="00FC65E8">
        <w:rPr>
          <w:szCs w:val="24"/>
        </w:rPr>
        <w:t>(dále jen „</w:t>
      </w:r>
      <w:r w:rsidRPr="00FC65E8">
        <w:rPr>
          <w:b/>
          <w:szCs w:val="24"/>
        </w:rPr>
        <w:t>Zhotovitel</w:t>
      </w:r>
      <w:r w:rsidRPr="00FC65E8">
        <w:rPr>
          <w:szCs w:val="24"/>
        </w:rPr>
        <w:t>“)</w:t>
      </w:r>
    </w:p>
    <w:p w:rsidR="00521DF5" w:rsidRPr="00FC65E8" w:rsidRDefault="00521DF5" w:rsidP="00521DF5">
      <w:pPr>
        <w:pStyle w:val="Identifikacestran"/>
        <w:spacing w:line="260" w:lineRule="atLeast"/>
        <w:rPr>
          <w:szCs w:val="24"/>
        </w:rPr>
      </w:pPr>
    </w:p>
    <w:p w:rsidR="00521DF5" w:rsidRPr="00FC65E8" w:rsidRDefault="00521DF5" w:rsidP="00521DF5">
      <w:pPr>
        <w:pStyle w:val="Identifikacestran"/>
        <w:spacing w:line="260" w:lineRule="atLeast"/>
        <w:rPr>
          <w:szCs w:val="24"/>
        </w:rPr>
      </w:pPr>
      <w:r w:rsidRPr="00FC65E8">
        <w:rPr>
          <w:szCs w:val="24"/>
        </w:rPr>
        <w:t>na straně druhé</w:t>
      </w:r>
    </w:p>
    <w:p w:rsidR="00521DF5" w:rsidRPr="00FC65E8" w:rsidRDefault="00521DF5" w:rsidP="00521DF5">
      <w:pPr>
        <w:spacing w:line="260" w:lineRule="atLeast"/>
        <w:jc w:val="both"/>
        <w:rPr>
          <w:rFonts w:ascii="Times New Roman" w:hAnsi="Times New Roman"/>
          <w:sz w:val="24"/>
          <w:szCs w:val="24"/>
        </w:rPr>
      </w:pPr>
      <w:r w:rsidRPr="00FC65E8">
        <w:rPr>
          <w:rFonts w:ascii="Times New Roman" w:hAnsi="Times New Roman"/>
          <w:sz w:val="24"/>
          <w:szCs w:val="24"/>
        </w:rPr>
        <w:t>(společně dále jen „</w:t>
      </w:r>
      <w:r w:rsidRPr="00FC65E8">
        <w:rPr>
          <w:rFonts w:ascii="Times New Roman" w:hAnsi="Times New Roman"/>
          <w:b/>
          <w:sz w:val="24"/>
          <w:szCs w:val="24"/>
        </w:rPr>
        <w:t>Smluvní strany</w:t>
      </w:r>
      <w:r w:rsidRPr="00FC65E8">
        <w:rPr>
          <w:rFonts w:ascii="Times New Roman" w:hAnsi="Times New Roman"/>
          <w:sz w:val="24"/>
          <w:szCs w:val="24"/>
        </w:rPr>
        <w:t>“ nebo každý jednotlivě „</w:t>
      </w:r>
      <w:r w:rsidRPr="00FC65E8">
        <w:rPr>
          <w:rFonts w:ascii="Times New Roman" w:hAnsi="Times New Roman"/>
          <w:b/>
          <w:sz w:val="24"/>
          <w:szCs w:val="24"/>
        </w:rPr>
        <w:t>Smluvní strana</w:t>
      </w:r>
      <w:r w:rsidRPr="00FC65E8">
        <w:rPr>
          <w:rFonts w:ascii="Times New Roman" w:hAnsi="Times New Roman"/>
          <w:sz w:val="24"/>
          <w:szCs w:val="24"/>
        </w:rPr>
        <w:t>“)</w:t>
      </w:r>
    </w:p>
    <w:p w:rsidR="009163EA" w:rsidRPr="00FC65E8" w:rsidRDefault="009163EA" w:rsidP="009163EA">
      <w:pPr>
        <w:spacing w:line="260" w:lineRule="atLeast"/>
        <w:jc w:val="center"/>
        <w:rPr>
          <w:rFonts w:ascii="Times New Roman" w:hAnsi="Times New Roman"/>
          <w:sz w:val="24"/>
          <w:szCs w:val="24"/>
        </w:rPr>
      </w:pPr>
      <w:r w:rsidRPr="00FC65E8">
        <w:rPr>
          <w:rFonts w:ascii="Times New Roman" w:hAnsi="Times New Roman"/>
          <w:sz w:val="24"/>
          <w:szCs w:val="24"/>
        </w:rPr>
        <w:t>uzavírají tento:</w:t>
      </w:r>
    </w:p>
    <w:p w:rsidR="009163EA" w:rsidRPr="00FC65E8" w:rsidRDefault="009163EA" w:rsidP="009163EA">
      <w:pPr>
        <w:spacing w:line="260" w:lineRule="atLeast"/>
        <w:jc w:val="center"/>
        <w:rPr>
          <w:rFonts w:ascii="Times New Roman" w:hAnsi="Times New Roman"/>
          <w:sz w:val="24"/>
          <w:szCs w:val="24"/>
        </w:rPr>
      </w:pPr>
      <w:r w:rsidRPr="00FC65E8">
        <w:rPr>
          <w:rFonts w:ascii="Times New Roman" w:hAnsi="Times New Roman"/>
          <w:sz w:val="24"/>
          <w:szCs w:val="24"/>
        </w:rPr>
        <w:t>Dodatek č. 1 ke smlouvě o dílo na realizaci veřejné zakázky</w:t>
      </w:r>
    </w:p>
    <w:p w:rsidR="009163EA" w:rsidRPr="00101C92" w:rsidRDefault="00FC65E8" w:rsidP="009163EA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01C92">
        <w:rPr>
          <w:rFonts w:ascii="Times New Roman" w:hAnsi="Times New Roman"/>
          <w:b/>
          <w:sz w:val="24"/>
          <w:szCs w:val="24"/>
        </w:rPr>
        <w:t>„Nová fasáda školy a nutné opravy</w:t>
      </w:r>
      <w:r w:rsidR="009163EA" w:rsidRPr="00101C92">
        <w:rPr>
          <w:rFonts w:ascii="Times New Roman" w:hAnsi="Times New Roman"/>
          <w:b/>
          <w:sz w:val="24"/>
          <w:szCs w:val="24"/>
        </w:rPr>
        <w:t>“</w:t>
      </w:r>
    </w:p>
    <w:p w:rsidR="009163EA" w:rsidRPr="00FC65E8" w:rsidRDefault="009163EA" w:rsidP="009163EA">
      <w:pPr>
        <w:spacing w:line="260" w:lineRule="atLeast"/>
        <w:jc w:val="center"/>
        <w:rPr>
          <w:rFonts w:ascii="Times New Roman" w:hAnsi="Times New Roman"/>
          <w:sz w:val="24"/>
          <w:szCs w:val="24"/>
        </w:rPr>
      </w:pPr>
      <w:r w:rsidRPr="00FC65E8">
        <w:rPr>
          <w:rFonts w:ascii="Times New Roman" w:hAnsi="Times New Roman"/>
          <w:sz w:val="24"/>
          <w:szCs w:val="24"/>
        </w:rPr>
        <w:t>(dále jen „</w:t>
      </w:r>
      <w:r w:rsidRPr="00FC65E8">
        <w:rPr>
          <w:rFonts w:ascii="Times New Roman" w:hAnsi="Times New Roman"/>
          <w:b/>
          <w:bCs/>
          <w:sz w:val="24"/>
          <w:szCs w:val="24"/>
        </w:rPr>
        <w:t>Dodatek</w:t>
      </w:r>
      <w:r w:rsidRPr="00FC65E8">
        <w:rPr>
          <w:rFonts w:ascii="Times New Roman" w:hAnsi="Times New Roman"/>
          <w:sz w:val="24"/>
          <w:szCs w:val="24"/>
        </w:rPr>
        <w:t>“):</w:t>
      </w:r>
    </w:p>
    <w:p w:rsidR="00521DF5" w:rsidRDefault="00521DF5" w:rsidP="00521DF5">
      <w:pPr>
        <w:spacing w:line="260" w:lineRule="atLeast"/>
        <w:jc w:val="center"/>
        <w:rPr>
          <w:rFonts w:ascii="Times New Roman" w:hAnsi="Times New Roman"/>
          <w:sz w:val="24"/>
          <w:szCs w:val="24"/>
        </w:rPr>
      </w:pPr>
    </w:p>
    <w:p w:rsidR="007B35B9" w:rsidRDefault="007B35B9" w:rsidP="00521DF5">
      <w:pPr>
        <w:spacing w:line="260" w:lineRule="atLeast"/>
        <w:jc w:val="center"/>
        <w:rPr>
          <w:rFonts w:ascii="Times New Roman" w:hAnsi="Times New Roman"/>
          <w:sz w:val="24"/>
          <w:szCs w:val="24"/>
        </w:rPr>
      </w:pPr>
    </w:p>
    <w:p w:rsidR="007B35B9" w:rsidRDefault="007B35B9" w:rsidP="00521DF5">
      <w:pPr>
        <w:spacing w:line="260" w:lineRule="atLeast"/>
        <w:jc w:val="center"/>
        <w:rPr>
          <w:rFonts w:ascii="Times New Roman" w:hAnsi="Times New Roman"/>
          <w:sz w:val="24"/>
          <w:szCs w:val="24"/>
        </w:rPr>
      </w:pPr>
    </w:p>
    <w:p w:rsidR="007B35B9" w:rsidRPr="00FC65E8" w:rsidRDefault="007B35B9" w:rsidP="00521DF5">
      <w:pPr>
        <w:spacing w:line="260" w:lineRule="atLeast"/>
        <w:jc w:val="center"/>
        <w:rPr>
          <w:rFonts w:ascii="Times New Roman" w:hAnsi="Times New Roman"/>
          <w:sz w:val="24"/>
          <w:szCs w:val="24"/>
        </w:rPr>
      </w:pPr>
    </w:p>
    <w:p w:rsidR="00521DF5" w:rsidRPr="00FC65E8" w:rsidRDefault="006B220D" w:rsidP="0042614E">
      <w:pPr>
        <w:pStyle w:val="Nadpis1"/>
        <w:keepNext w:val="0"/>
        <w:keepLines w:val="0"/>
        <w:numPr>
          <w:ilvl w:val="0"/>
          <w:numId w:val="8"/>
        </w:numPr>
        <w:tabs>
          <w:tab w:val="num" w:pos="180"/>
        </w:tabs>
        <w:overflowPunct w:val="0"/>
        <w:autoSpaceDE w:val="0"/>
        <w:autoSpaceDN w:val="0"/>
        <w:adjustRightInd w:val="0"/>
        <w:spacing w:before="480" w:after="120" w:line="260" w:lineRule="atLeast"/>
        <w:ind w:left="181" w:hanging="22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C65E8">
        <w:rPr>
          <w:rFonts w:ascii="Times New Roman" w:hAnsi="Times New Roman" w:cs="Times New Roman"/>
          <w:sz w:val="24"/>
          <w:szCs w:val="24"/>
        </w:rPr>
        <w:lastRenderedPageBreak/>
        <w:t>ÚVODNÍ USTANOVENÍ</w:t>
      </w:r>
    </w:p>
    <w:p w:rsidR="00521DF5" w:rsidRPr="00FC65E8" w:rsidRDefault="006B220D" w:rsidP="0042614E">
      <w:pPr>
        <w:pStyle w:val="Nadpis2"/>
        <w:keepNext w:val="0"/>
        <w:keepLines w:val="0"/>
        <w:numPr>
          <w:ilvl w:val="1"/>
          <w:numId w:val="8"/>
        </w:numPr>
        <w:overflowPunct w:val="0"/>
        <w:autoSpaceDE w:val="0"/>
        <w:autoSpaceDN w:val="0"/>
        <w:adjustRightInd w:val="0"/>
        <w:spacing w:before="120" w:line="240" w:lineRule="auto"/>
        <w:jc w:val="both"/>
        <w:textAlignment w:val="baseline"/>
        <w:rPr>
          <w:rFonts w:ascii="Times New Roman" w:hAnsi="Times New Roman" w:cs="Times New Roman"/>
          <w:b w:val="0"/>
          <w:bCs/>
          <w:szCs w:val="24"/>
        </w:rPr>
      </w:pPr>
      <w:r w:rsidRPr="00FC65E8">
        <w:rPr>
          <w:rFonts w:ascii="Times New Roman" w:hAnsi="Times New Roman" w:cs="Times New Roman"/>
          <w:b w:val="0"/>
          <w:bCs/>
          <w:szCs w:val="24"/>
        </w:rPr>
        <w:t>Smluvní strany uzavřely dne</w:t>
      </w:r>
      <w:r w:rsidR="000F3700" w:rsidRPr="00FC65E8">
        <w:rPr>
          <w:rFonts w:ascii="Times New Roman" w:hAnsi="Times New Roman" w:cs="Times New Roman"/>
          <w:b w:val="0"/>
          <w:bCs/>
          <w:szCs w:val="24"/>
        </w:rPr>
        <w:t xml:space="preserve"> </w:t>
      </w:r>
      <w:r w:rsidR="00FC65E8">
        <w:rPr>
          <w:rFonts w:ascii="Times New Roman" w:hAnsi="Times New Roman" w:cs="Times New Roman"/>
          <w:b w:val="0"/>
          <w:bCs/>
          <w:szCs w:val="24"/>
        </w:rPr>
        <w:t>12.5. 2020</w:t>
      </w:r>
      <w:r w:rsidRPr="00FC65E8">
        <w:rPr>
          <w:rFonts w:ascii="Times New Roman" w:hAnsi="Times New Roman" w:cs="Times New Roman"/>
          <w:b w:val="0"/>
          <w:bCs/>
          <w:szCs w:val="24"/>
        </w:rPr>
        <w:t xml:space="preserve"> Smlouvu o dílo na realizaci veřejné zakázky „</w:t>
      </w:r>
      <w:r w:rsidR="00FC65E8">
        <w:rPr>
          <w:rFonts w:ascii="Times New Roman" w:hAnsi="Times New Roman"/>
          <w:szCs w:val="24"/>
        </w:rPr>
        <w:t>Nová fasáda školy a nutné opravy</w:t>
      </w:r>
      <w:r w:rsidRPr="00FC65E8">
        <w:rPr>
          <w:rFonts w:ascii="Times New Roman" w:hAnsi="Times New Roman" w:cs="Times New Roman"/>
          <w:b w:val="0"/>
          <w:bCs/>
          <w:szCs w:val="24"/>
        </w:rPr>
        <w:t>“ (dále jen „</w:t>
      </w:r>
      <w:r w:rsidRPr="00FC65E8">
        <w:rPr>
          <w:rFonts w:ascii="Times New Roman" w:hAnsi="Times New Roman" w:cs="Times New Roman"/>
          <w:szCs w:val="24"/>
        </w:rPr>
        <w:t>Smlouva</w:t>
      </w:r>
      <w:r w:rsidRPr="00FC65E8">
        <w:rPr>
          <w:rFonts w:ascii="Times New Roman" w:hAnsi="Times New Roman" w:cs="Times New Roman"/>
          <w:b w:val="0"/>
          <w:bCs/>
          <w:szCs w:val="24"/>
        </w:rPr>
        <w:t>“)</w:t>
      </w:r>
      <w:r w:rsidR="00521DF5" w:rsidRPr="00FC65E8">
        <w:rPr>
          <w:rFonts w:ascii="Times New Roman" w:hAnsi="Times New Roman" w:cs="Times New Roman"/>
          <w:b w:val="0"/>
          <w:bCs/>
          <w:szCs w:val="24"/>
        </w:rPr>
        <w:t xml:space="preserve">. </w:t>
      </w:r>
    </w:p>
    <w:p w:rsidR="00521DF5" w:rsidRPr="00FC65E8" w:rsidRDefault="009163EA" w:rsidP="0042614E">
      <w:pPr>
        <w:pStyle w:val="Nadpis2"/>
        <w:keepNext w:val="0"/>
        <w:keepLines w:val="0"/>
        <w:numPr>
          <w:ilvl w:val="1"/>
          <w:numId w:val="8"/>
        </w:numPr>
        <w:spacing w:before="120" w:line="240" w:lineRule="auto"/>
        <w:ind w:hanging="709"/>
        <w:jc w:val="both"/>
        <w:rPr>
          <w:rFonts w:ascii="Times New Roman" w:hAnsi="Times New Roman" w:cs="Times New Roman"/>
          <w:b w:val="0"/>
          <w:bCs/>
          <w:szCs w:val="24"/>
        </w:rPr>
      </w:pPr>
      <w:r w:rsidRPr="00FC65E8">
        <w:rPr>
          <w:rFonts w:ascii="Times New Roman" w:hAnsi="Times New Roman" w:cs="Times New Roman"/>
          <w:b w:val="0"/>
          <w:bCs/>
          <w:szCs w:val="24"/>
        </w:rPr>
        <w:t>Účelem (důvodem) tohoto Dodatku ke Smlouvě je sjednání těchto nepodstatných změn závazků ze Smlouvy podle § 222 odst. 6 zákona č. 134/2016 Sb., o zadávání veřejných zakázek (dále jen „</w:t>
      </w:r>
      <w:r w:rsidRPr="00FC65E8">
        <w:rPr>
          <w:rFonts w:ascii="Times New Roman" w:hAnsi="Times New Roman" w:cs="Times New Roman"/>
          <w:szCs w:val="24"/>
        </w:rPr>
        <w:t>ZZVZ</w:t>
      </w:r>
      <w:r w:rsidRPr="00FC65E8">
        <w:rPr>
          <w:rFonts w:ascii="Times New Roman" w:hAnsi="Times New Roman" w:cs="Times New Roman"/>
          <w:b w:val="0"/>
          <w:bCs/>
          <w:szCs w:val="24"/>
        </w:rPr>
        <w:t>“), jejichž potřeba vznikla v důsledku okolností, které Objednatel jakožto zadavatel jednající s náležitou péčí nemohl předvídat, nemění celkovou povahu veřejné zakázky a hodnota změn v součtu nepřesahuje procentní limit původní hodnoty závazku stanovený v cit. ust. ZVZV.</w:t>
      </w:r>
    </w:p>
    <w:p w:rsidR="009163EA" w:rsidRDefault="009163EA" w:rsidP="0042614E">
      <w:pPr>
        <w:pStyle w:val="Nadpis2"/>
        <w:keepNext w:val="0"/>
        <w:keepLines w:val="0"/>
        <w:numPr>
          <w:ilvl w:val="1"/>
          <w:numId w:val="8"/>
        </w:numPr>
        <w:spacing w:before="120" w:line="240" w:lineRule="auto"/>
        <w:ind w:hanging="709"/>
        <w:jc w:val="both"/>
        <w:rPr>
          <w:rFonts w:ascii="Times New Roman" w:hAnsi="Times New Roman" w:cs="Times New Roman"/>
          <w:b w:val="0"/>
          <w:bCs/>
          <w:szCs w:val="24"/>
        </w:rPr>
      </w:pPr>
      <w:r w:rsidRPr="00FC65E8">
        <w:rPr>
          <w:rFonts w:ascii="Times New Roman" w:hAnsi="Times New Roman" w:cs="Times New Roman"/>
          <w:b w:val="0"/>
          <w:bCs/>
          <w:szCs w:val="24"/>
        </w:rPr>
        <w:t>Účelem (důvodem) tohoto Dodatku ke Smlouvě je dále sjednání těchto nepodstatných změn závazků ze Smlouvy podle § 222 odst. 7 ZZVZ, když tyto změny představují nové položky srovnatelného druhu materiálu nebo prací, cena materiálu nebo prací nových položek je nižší a</w:t>
      </w:r>
      <w:r w:rsidR="002F2511" w:rsidRPr="00FC65E8">
        <w:rPr>
          <w:rFonts w:ascii="Times New Roman" w:hAnsi="Times New Roman" w:cs="Times New Roman"/>
          <w:b w:val="0"/>
          <w:bCs/>
          <w:szCs w:val="24"/>
        </w:rPr>
        <w:t> </w:t>
      </w:r>
      <w:r w:rsidRPr="00FC65E8">
        <w:rPr>
          <w:rFonts w:ascii="Times New Roman" w:hAnsi="Times New Roman" w:cs="Times New Roman"/>
          <w:b w:val="0"/>
          <w:bCs/>
          <w:szCs w:val="24"/>
        </w:rPr>
        <w:t>materiál nebo práce nových položek jsou kvalitativně stejné nebo vyšší:</w:t>
      </w:r>
    </w:p>
    <w:p w:rsidR="00B42025" w:rsidRPr="00B42025" w:rsidRDefault="00B42025" w:rsidP="00B42025">
      <w:pPr>
        <w:rPr>
          <w:rFonts w:ascii="Times New Roman" w:hAnsi="Times New Roman"/>
          <w:b/>
          <w:bCs/>
          <w:sz w:val="24"/>
          <w:szCs w:val="24"/>
        </w:rPr>
      </w:pPr>
      <w:r w:rsidRPr="00B42025">
        <w:rPr>
          <w:rFonts w:ascii="Times New Roman" w:hAnsi="Times New Roman"/>
          <w:b/>
          <w:bCs/>
          <w:sz w:val="24"/>
          <w:szCs w:val="24"/>
        </w:rPr>
        <w:t xml:space="preserve">            Ví</w:t>
      </w:r>
      <w:r>
        <w:rPr>
          <w:rFonts w:ascii="Times New Roman" w:hAnsi="Times New Roman"/>
          <w:b/>
          <w:bCs/>
          <w:sz w:val="24"/>
          <w:szCs w:val="24"/>
        </w:rPr>
        <w:t>cepráce a méněpráce:</w:t>
      </w:r>
    </w:p>
    <w:p w:rsidR="00B42025" w:rsidRPr="00B42025" w:rsidRDefault="00B42025" w:rsidP="00B42025">
      <w:pPr>
        <w:pStyle w:val="Odstavecseseznamem"/>
        <w:numPr>
          <w:ilvl w:val="0"/>
          <w:numId w:val="21"/>
        </w:numPr>
        <w:suppressAutoHyphens w:val="0"/>
      </w:pPr>
      <w:r w:rsidRPr="00B42025">
        <w:rPr>
          <w:iCs/>
        </w:rPr>
        <w:t>Rozsah oprav stávajících omítek – podkladu – předpoklad do 30% ,je dle skutečnosti větší – do 50%( osekání omítek, hloubková penetrace, oprava omítek)</w:t>
      </w:r>
    </w:p>
    <w:p w:rsidR="00B42025" w:rsidRPr="00B42025" w:rsidRDefault="00B42025" w:rsidP="00B42025">
      <w:pPr>
        <w:pStyle w:val="Odstavecseseznamem"/>
        <w:numPr>
          <w:ilvl w:val="0"/>
          <w:numId w:val="21"/>
        </w:numPr>
        <w:suppressAutoHyphens w:val="0"/>
      </w:pPr>
      <w:r w:rsidRPr="00B42025">
        <w:rPr>
          <w:iCs/>
        </w:rPr>
        <w:t>Vzhledem ke stavu ozdobných prvků ( nesoudržnost -duté)musely být tyto odstraněny a původně plánovaná oprava byla nahrazena kompletní obnovou.</w:t>
      </w:r>
    </w:p>
    <w:p w:rsidR="00B42025" w:rsidRPr="00B42025" w:rsidRDefault="00B42025" w:rsidP="00B42025">
      <w:pPr>
        <w:pStyle w:val="Odstavecseseznamem"/>
        <w:numPr>
          <w:ilvl w:val="0"/>
          <w:numId w:val="21"/>
        </w:numPr>
        <w:suppressAutoHyphens w:val="0"/>
      </w:pPr>
      <w:r w:rsidRPr="00B42025">
        <w:rPr>
          <w:iCs/>
        </w:rPr>
        <w:t>Pro docílení plastičnosti fasády a zachování rovinnosti hrany podřímsového pásu, byly tyto plochy doplněny o vrstvu z EPS 100F o tl.40mm.</w:t>
      </w:r>
    </w:p>
    <w:p w:rsidR="00B42025" w:rsidRPr="00B42025" w:rsidRDefault="00B42025" w:rsidP="00B42025">
      <w:pPr>
        <w:pStyle w:val="Odstavecseseznamem"/>
        <w:numPr>
          <w:ilvl w:val="0"/>
          <w:numId w:val="21"/>
        </w:numPr>
        <w:suppressAutoHyphens w:val="0"/>
      </w:pPr>
      <w:r w:rsidRPr="00B42025">
        <w:rPr>
          <w:iCs/>
        </w:rPr>
        <w:t>Na základě výběru barevného odstínu fasádních omítek byl dopočítán příplatek za barevný odstín ( sytost -pigmentaci)</w:t>
      </w:r>
    </w:p>
    <w:p w:rsidR="00B42025" w:rsidRPr="00B42025" w:rsidRDefault="00B42025" w:rsidP="00B42025">
      <w:pPr>
        <w:pStyle w:val="Odstavecseseznamem"/>
        <w:numPr>
          <w:ilvl w:val="0"/>
          <w:numId w:val="21"/>
        </w:numPr>
        <w:suppressAutoHyphens w:val="0"/>
      </w:pPr>
      <w:r w:rsidRPr="00B42025">
        <w:rPr>
          <w:iCs/>
        </w:rPr>
        <w:t>Stávající mozaiková omítka na soklu vstupního pavilonu musela být nahrazena novou mozaikovou omítkou . Původní omítka byla na některých místech odtržena od podkladu.</w:t>
      </w:r>
    </w:p>
    <w:p w:rsidR="00B42025" w:rsidRPr="00B42025" w:rsidRDefault="00B42025" w:rsidP="00B42025">
      <w:pPr>
        <w:pStyle w:val="Odstavecseseznamem"/>
        <w:numPr>
          <w:ilvl w:val="0"/>
          <w:numId w:val="21"/>
        </w:numPr>
        <w:suppressAutoHyphens w:val="0"/>
      </w:pPr>
      <w:r w:rsidRPr="00B42025">
        <w:rPr>
          <w:iCs/>
        </w:rPr>
        <w:t>Nad soklem vstupního pavilonu byla dodatečně vytvořena obdobná římsa jako na dalších pavilonech. Vytvoření římsy zajistí i rovinnost přechodu mezi soklovou oblastí a fasádou.</w:t>
      </w:r>
    </w:p>
    <w:p w:rsidR="00B42025" w:rsidRPr="00B42025" w:rsidRDefault="00B42025" w:rsidP="00B42025">
      <w:pPr>
        <w:pStyle w:val="Odstavecseseznamem"/>
        <w:numPr>
          <w:ilvl w:val="0"/>
          <w:numId w:val="21"/>
        </w:numPr>
        <w:suppressAutoHyphens w:val="0"/>
      </w:pPr>
      <w:r w:rsidRPr="00B42025">
        <w:rPr>
          <w:iCs/>
        </w:rPr>
        <w:t>Původně uvažovaná tl. reprofilace říms do 10mm by</w:t>
      </w:r>
      <w:r w:rsidR="00B73468">
        <w:rPr>
          <w:iCs/>
        </w:rPr>
        <w:t xml:space="preserve">la ve skutečnosti nedostatečná. </w:t>
      </w:r>
      <w:r w:rsidRPr="00B42025">
        <w:rPr>
          <w:iCs/>
        </w:rPr>
        <w:t>Skutečná tl. reprofilace říms je 20mm.</w:t>
      </w:r>
    </w:p>
    <w:p w:rsidR="00B42025" w:rsidRPr="00B42025" w:rsidRDefault="00B42025" w:rsidP="00B42025">
      <w:pPr>
        <w:pStyle w:val="Odstavecseseznamem"/>
        <w:numPr>
          <w:ilvl w:val="0"/>
          <w:numId w:val="21"/>
        </w:numPr>
        <w:suppressAutoHyphens w:val="0"/>
      </w:pPr>
      <w:r w:rsidRPr="00B42025">
        <w:rPr>
          <w:iCs/>
        </w:rPr>
        <w:t>Rozvod vodovodu na fasádě z pozinkovaného potrubí byl z vnitřního rozvodu odpojen a demontován.</w:t>
      </w:r>
    </w:p>
    <w:p w:rsidR="00B42025" w:rsidRPr="00B42025" w:rsidRDefault="00B42025" w:rsidP="00B42025">
      <w:pPr>
        <w:pStyle w:val="Odstavecseseznamem"/>
        <w:numPr>
          <w:ilvl w:val="0"/>
          <w:numId w:val="21"/>
        </w:numPr>
        <w:suppressAutoHyphens w:val="0"/>
      </w:pPr>
      <w:r w:rsidRPr="00B42025">
        <w:rPr>
          <w:iCs/>
        </w:rPr>
        <w:t>Původní svislé svody hromosvodu byly demontovány včetně pomocných vodorovných pospojení klempířských prvků. Svislé rozvody hromosvodu byly kompletně přepracovány ,což umožnilo provést mozaikové omítky celistvé.</w:t>
      </w:r>
    </w:p>
    <w:p w:rsidR="00B42025" w:rsidRPr="00B42025" w:rsidRDefault="00B42025" w:rsidP="00B42025">
      <w:pPr>
        <w:pStyle w:val="Odstavecseseznamem"/>
        <w:numPr>
          <w:ilvl w:val="0"/>
          <w:numId w:val="21"/>
        </w:numPr>
        <w:suppressAutoHyphens w:val="0"/>
      </w:pPr>
      <w:r w:rsidRPr="00B42025">
        <w:rPr>
          <w:iCs/>
        </w:rPr>
        <w:t>Rozvody slaboproudu na fasádě byly částečně demontovány a rozvody provedeny uvnitř objektu,z části byly zasekány do fasády.</w:t>
      </w:r>
    </w:p>
    <w:p w:rsidR="00B42025" w:rsidRPr="00B42025" w:rsidRDefault="00B42025" w:rsidP="00B42025">
      <w:pPr>
        <w:pStyle w:val="Odstavecseseznamem"/>
        <w:numPr>
          <w:ilvl w:val="0"/>
          <w:numId w:val="21"/>
        </w:numPr>
        <w:suppressAutoHyphens w:val="0"/>
      </w:pPr>
      <w:r w:rsidRPr="00B42025">
        <w:rPr>
          <w:iCs/>
        </w:rPr>
        <w:t>Stávající zvonkové tablo – zčásti nefunkční -bylo nahrazeno novým.</w:t>
      </w:r>
    </w:p>
    <w:p w:rsidR="00B42025" w:rsidRPr="00B42025" w:rsidRDefault="00B42025" w:rsidP="00B42025">
      <w:pPr>
        <w:pStyle w:val="Odstavecseseznamem"/>
        <w:numPr>
          <w:ilvl w:val="0"/>
          <w:numId w:val="21"/>
        </w:numPr>
        <w:suppressAutoHyphens w:val="0"/>
      </w:pPr>
      <w:r w:rsidRPr="00B42025">
        <w:rPr>
          <w:iCs/>
        </w:rPr>
        <w:t>Stávající parapety v dvorním traktu byly demontovány a nahrazeny novými. Původně se s touto výměnou nepočítalo.</w:t>
      </w:r>
    </w:p>
    <w:p w:rsidR="00B42025" w:rsidRPr="00B42025" w:rsidRDefault="00B42025" w:rsidP="00B42025">
      <w:pPr>
        <w:pStyle w:val="Odstavecseseznamem"/>
        <w:numPr>
          <w:ilvl w:val="0"/>
          <w:numId w:val="21"/>
        </w:numPr>
        <w:suppressAutoHyphens w:val="0"/>
      </w:pPr>
      <w:r w:rsidRPr="00B42025">
        <w:rPr>
          <w:iCs/>
        </w:rPr>
        <w:t>Stávající dešťový svod u hlavního vstupu procházející vstupní markýzou byl z důvodu degradace horní poloviny svodu, nahrazen novým svodem.</w:t>
      </w:r>
    </w:p>
    <w:p w:rsidR="00B42025" w:rsidRPr="00B42025" w:rsidRDefault="00B42025" w:rsidP="00B42025">
      <w:pPr>
        <w:pStyle w:val="Odstavecseseznamem"/>
        <w:numPr>
          <w:ilvl w:val="0"/>
          <w:numId w:val="21"/>
        </w:numPr>
        <w:suppressAutoHyphens w:val="0"/>
      </w:pPr>
      <w:r w:rsidRPr="00B42025">
        <w:rPr>
          <w:iCs/>
        </w:rPr>
        <w:t>Původně bylo uvažováno s nátěrem vstupních mříží. Tyto byly demontovány bez zpětného zabudování.</w:t>
      </w:r>
    </w:p>
    <w:p w:rsidR="00B42025" w:rsidRPr="00B42025" w:rsidRDefault="00B42025" w:rsidP="00B42025"/>
    <w:p w:rsidR="00356F20" w:rsidRPr="00FC65E8" w:rsidRDefault="00356F20" w:rsidP="0042614E">
      <w:pPr>
        <w:numPr>
          <w:ilvl w:val="1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C65E8"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>Ocenění dodatečných stavebních prací bylo provedeno v souladu se způsobem uvedeným ve Smlouvě, tzn. dle jednotkových cen položek, které se nachází ve Výkazu výměr, u</w:t>
      </w:r>
      <w:r w:rsidRPr="00FC65E8">
        <w:rPr>
          <w:rFonts w:ascii="Times New Roman" w:eastAsia="Times New Roman" w:hAnsi="Times New Roman"/>
          <w:sz w:val="24"/>
          <w:szCs w:val="24"/>
          <w:lang w:eastAsia="x-none"/>
        </w:rPr>
        <w:t> </w:t>
      </w:r>
      <w:r w:rsidRPr="00FC65E8">
        <w:rPr>
          <w:rFonts w:ascii="Times New Roman" w:eastAsia="Times New Roman" w:hAnsi="Times New Roman"/>
          <w:sz w:val="24"/>
          <w:szCs w:val="24"/>
          <w:lang w:val="x-none" w:eastAsia="x-none"/>
        </w:rPr>
        <w:t>nových položek dodatečných stavebních prací byla pro stanovení ceny použita položka dle použité cenové soustavy s aktuální cenovou úrovní (položka dle ÚRS)</w:t>
      </w:r>
      <w:r w:rsidRPr="00FC65E8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356F20" w:rsidRPr="00FC65E8" w:rsidRDefault="00356F20" w:rsidP="0042614E">
      <w:pPr>
        <w:pStyle w:val="Nadpis1"/>
        <w:keepLines w:val="0"/>
        <w:numPr>
          <w:ilvl w:val="0"/>
          <w:numId w:val="8"/>
        </w:numPr>
        <w:tabs>
          <w:tab w:val="num" w:pos="180"/>
        </w:tabs>
        <w:overflowPunct w:val="0"/>
        <w:autoSpaceDE w:val="0"/>
        <w:autoSpaceDN w:val="0"/>
        <w:adjustRightInd w:val="0"/>
        <w:spacing w:before="480" w:after="120" w:line="260" w:lineRule="atLeast"/>
        <w:ind w:left="181" w:hanging="22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C65E8">
        <w:rPr>
          <w:rFonts w:ascii="Times New Roman" w:hAnsi="Times New Roman" w:cs="Times New Roman"/>
          <w:sz w:val="24"/>
          <w:szCs w:val="24"/>
        </w:rPr>
        <w:t>ZMĚNA SMLOUVY</w:t>
      </w:r>
    </w:p>
    <w:p w:rsidR="004719EF" w:rsidRPr="00FC65E8" w:rsidRDefault="004719EF" w:rsidP="000A7072">
      <w:pPr>
        <w:numPr>
          <w:ilvl w:val="1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C65E8">
        <w:rPr>
          <w:rFonts w:ascii="Times New Roman" w:eastAsia="Times New Roman" w:hAnsi="Times New Roman"/>
          <w:sz w:val="24"/>
          <w:szCs w:val="24"/>
          <w:lang w:val="x-none" w:eastAsia="x-none"/>
        </w:rPr>
        <w:t>Smluvní strany se dohodly, že se Smlouva mění způsobem uvedeným ve Změnovém listu č. </w:t>
      </w:r>
      <w:r w:rsidRPr="00FC65E8">
        <w:rPr>
          <w:rFonts w:ascii="Times New Roman" w:eastAsia="Times New Roman" w:hAnsi="Times New Roman"/>
          <w:sz w:val="24"/>
          <w:szCs w:val="24"/>
          <w:lang w:eastAsia="x-none"/>
        </w:rPr>
        <w:t>1</w:t>
      </w:r>
      <w:r w:rsidRPr="00FC65E8">
        <w:rPr>
          <w:rFonts w:ascii="Times New Roman" w:eastAsia="Times New Roman" w:hAnsi="Times New Roman"/>
          <w:sz w:val="24"/>
          <w:szCs w:val="24"/>
          <w:lang w:val="x-none" w:eastAsia="x-none"/>
        </w:rPr>
        <w:t>/20</w:t>
      </w:r>
      <w:r w:rsidRPr="00FC65E8">
        <w:rPr>
          <w:rFonts w:ascii="Times New Roman" w:eastAsia="Times New Roman" w:hAnsi="Times New Roman"/>
          <w:sz w:val="24"/>
          <w:szCs w:val="24"/>
          <w:lang w:eastAsia="x-none"/>
        </w:rPr>
        <w:t>20</w:t>
      </w:r>
      <w:r w:rsidRPr="00FC65E8">
        <w:rPr>
          <w:rFonts w:ascii="Times New Roman" w:eastAsia="Times New Roman" w:hAnsi="Times New Roman"/>
          <w:sz w:val="24"/>
          <w:szCs w:val="24"/>
          <w:lang w:val="x-none" w:eastAsia="x-none"/>
        </w:rPr>
        <w:t>, který tvoří přílohu tohoto dodatku.</w:t>
      </w:r>
    </w:p>
    <w:p w:rsidR="004719EF" w:rsidRPr="00FC65E8" w:rsidRDefault="004719EF" w:rsidP="000A7072">
      <w:pPr>
        <w:keepNext/>
        <w:numPr>
          <w:ilvl w:val="1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C65E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Smluvní strany konstatují, že s ohledem na změny Smlouvy sjednané tímto </w:t>
      </w:r>
      <w:r w:rsidRPr="00FC65E8">
        <w:rPr>
          <w:rFonts w:ascii="Times New Roman" w:eastAsia="Times New Roman" w:hAnsi="Times New Roman"/>
          <w:sz w:val="24"/>
          <w:szCs w:val="24"/>
          <w:lang w:eastAsia="x-none"/>
        </w:rPr>
        <w:t>D</w:t>
      </w:r>
      <w:r w:rsidRPr="00FC65E8">
        <w:rPr>
          <w:rFonts w:ascii="Times New Roman" w:eastAsia="Times New Roman" w:hAnsi="Times New Roman"/>
          <w:sz w:val="24"/>
          <w:szCs w:val="24"/>
          <w:lang w:val="x-none" w:eastAsia="x-none"/>
        </w:rPr>
        <w:t>odat</w:t>
      </w:r>
      <w:r w:rsidR="00B42025">
        <w:rPr>
          <w:rFonts w:ascii="Times New Roman" w:eastAsia="Times New Roman" w:hAnsi="Times New Roman"/>
          <w:sz w:val="24"/>
          <w:szCs w:val="24"/>
          <w:lang w:val="x-none" w:eastAsia="x-none"/>
        </w:rPr>
        <w:t>kem, nově Cena Díla dle čl.</w:t>
      </w:r>
      <w:r w:rsidR="00B42025">
        <w:rPr>
          <w:rFonts w:ascii="Times New Roman" w:eastAsia="Times New Roman" w:hAnsi="Times New Roman"/>
          <w:sz w:val="24"/>
          <w:szCs w:val="24"/>
          <w:lang w:eastAsia="x-none"/>
        </w:rPr>
        <w:t xml:space="preserve"> II </w:t>
      </w:r>
      <w:r w:rsidRPr="00FC65E8">
        <w:rPr>
          <w:rFonts w:ascii="Times New Roman" w:eastAsia="Times New Roman" w:hAnsi="Times New Roman"/>
          <w:sz w:val="24"/>
          <w:szCs w:val="24"/>
          <w:lang w:val="x-none" w:eastAsia="x-none"/>
        </w:rPr>
        <w:t>Smlouvy činí:</w:t>
      </w:r>
    </w:p>
    <w:p w:rsidR="004719EF" w:rsidRPr="0050505A" w:rsidRDefault="004719EF" w:rsidP="0050505A">
      <w:pPr>
        <w:keepNext/>
        <w:overflowPunct w:val="0"/>
        <w:autoSpaceDE w:val="0"/>
        <w:autoSpaceDN w:val="0"/>
        <w:adjustRightInd w:val="0"/>
        <w:spacing w:after="60" w:line="240" w:lineRule="atLeast"/>
        <w:ind w:left="1701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C65E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cena </w:t>
      </w:r>
      <w:r w:rsidRPr="00FC65E8">
        <w:rPr>
          <w:rFonts w:ascii="Times New Roman" w:eastAsia="Times New Roman" w:hAnsi="Times New Roman"/>
          <w:sz w:val="24"/>
          <w:szCs w:val="24"/>
          <w:lang w:eastAsia="x-none"/>
        </w:rPr>
        <w:t>bez DPH</w:t>
      </w:r>
      <w:r w:rsidRPr="00FC65E8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  <w:r w:rsidRPr="00FC65E8">
        <w:rPr>
          <w:rFonts w:ascii="Times New Roman" w:eastAsia="Times New Roman" w:hAnsi="Times New Roman"/>
          <w:sz w:val="24"/>
          <w:szCs w:val="24"/>
          <w:lang w:val="x-none" w:eastAsia="x-none"/>
        </w:rPr>
        <w:tab/>
        <w:t xml:space="preserve">    </w:t>
      </w:r>
      <w:r w:rsidRPr="00FC65E8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FC65E8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FC65E8">
        <w:rPr>
          <w:rFonts w:ascii="Times New Roman" w:eastAsia="Times New Roman" w:hAnsi="Times New Roman"/>
          <w:sz w:val="24"/>
          <w:szCs w:val="24"/>
          <w:lang w:eastAsia="x-none"/>
        </w:rPr>
        <w:t>1</w:t>
      </w:r>
      <w:r w:rsidR="00B42025">
        <w:rPr>
          <w:rFonts w:ascii="Times New Roman" w:eastAsia="Times New Roman" w:hAnsi="Times New Roman"/>
          <w:sz w:val="24"/>
          <w:szCs w:val="24"/>
          <w:lang w:eastAsia="x-none"/>
        </w:rPr>
        <w:t> 321 702,12</w:t>
      </w:r>
      <w:r w:rsidRPr="00FC65E8">
        <w:rPr>
          <w:rFonts w:ascii="Times New Roman" w:eastAsia="Times New Roman" w:hAnsi="Times New Roman"/>
          <w:sz w:val="24"/>
          <w:szCs w:val="24"/>
          <w:lang w:eastAsia="x-none"/>
        </w:rPr>
        <w:t xml:space="preserve"> Kč</w:t>
      </w:r>
    </w:p>
    <w:p w:rsidR="004719EF" w:rsidRPr="00FC65E8" w:rsidRDefault="004719EF" w:rsidP="0042614E">
      <w:pPr>
        <w:keepNext/>
        <w:overflowPunct w:val="0"/>
        <w:autoSpaceDE w:val="0"/>
        <w:autoSpaceDN w:val="0"/>
        <w:adjustRightInd w:val="0"/>
        <w:spacing w:after="60" w:line="240" w:lineRule="atLeast"/>
        <w:ind w:left="1701"/>
        <w:textAlignment w:val="baseline"/>
        <w:outlineLvl w:val="1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FC65E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více</w:t>
      </w:r>
      <w:r w:rsidRPr="00FC65E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 xml:space="preserve">práce bez DPH:     </w:t>
      </w:r>
      <w:r w:rsidRPr="00FC65E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ab/>
        <w:t xml:space="preserve">   </w:t>
      </w:r>
      <w:r w:rsidR="00D44A82" w:rsidRPr="00FC65E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 xml:space="preserve">         </w:t>
      </w:r>
      <w:r w:rsidR="00EA300B" w:rsidRPr="00FC65E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 xml:space="preserve">   </w:t>
      </w:r>
      <w:r w:rsidRPr="00FC65E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 xml:space="preserve">  </w:t>
      </w:r>
      <w:r w:rsidR="007B35B9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 xml:space="preserve">441 419,69 </w:t>
      </w:r>
      <w:r w:rsidRPr="00FC65E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Kč</w:t>
      </w:r>
    </w:p>
    <w:p w:rsidR="004719EF" w:rsidRPr="00FC65E8" w:rsidRDefault="004719EF" w:rsidP="0042614E">
      <w:pPr>
        <w:keepNext/>
        <w:overflowPunct w:val="0"/>
        <w:autoSpaceDE w:val="0"/>
        <w:autoSpaceDN w:val="0"/>
        <w:adjustRightInd w:val="0"/>
        <w:spacing w:after="60" w:line="240" w:lineRule="atLeast"/>
        <w:ind w:left="1701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C65E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cena </w:t>
      </w:r>
      <w:r w:rsidRPr="00FC65E8">
        <w:rPr>
          <w:rFonts w:ascii="Times New Roman" w:eastAsia="Times New Roman" w:hAnsi="Times New Roman"/>
          <w:sz w:val="24"/>
          <w:szCs w:val="24"/>
          <w:lang w:eastAsia="x-none"/>
        </w:rPr>
        <w:t>celkem</w:t>
      </w:r>
      <w:r w:rsidRPr="00FC65E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bez DPH</w:t>
      </w:r>
      <w:r w:rsidRPr="00FC65E8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FC65E8"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</w:t>
      </w:r>
      <w:r w:rsidR="00D44A82" w:rsidRPr="00FC65E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7B35B9">
        <w:rPr>
          <w:rFonts w:ascii="Times New Roman" w:eastAsia="Times New Roman" w:hAnsi="Times New Roman"/>
          <w:sz w:val="24"/>
          <w:szCs w:val="24"/>
          <w:lang w:eastAsia="x-none"/>
        </w:rPr>
        <w:t>1</w:t>
      </w:r>
      <w:r w:rsidR="0050505A">
        <w:rPr>
          <w:rFonts w:ascii="Times New Roman" w:eastAsia="Times New Roman" w:hAnsi="Times New Roman"/>
          <w:sz w:val="24"/>
          <w:szCs w:val="24"/>
          <w:lang w:eastAsia="x-none"/>
        </w:rPr>
        <w:t> 763 121,81</w:t>
      </w:r>
      <w:r w:rsidRPr="00FC65E8">
        <w:rPr>
          <w:rFonts w:ascii="Times New Roman" w:eastAsia="Times New Roman" w:hAnsi="Times New Roman"/>
          <w:sz w:val="24"/>
          <w:szCs w:val="24"/>
          <w:lang w:eastAsia="x-none"/>
        </w:rPr>
        <w:t xml:space="preserve"> Kč</w:t>
      </w:r>
    </w:p>
    <w:p w:rsidR="004719EF" w:rsidRPr="00FC65E8" w:rsidRDefault="004719EF" w:rsidP="0042614E">
      <w:pPr>
        <w:keepNext/>
        <w:overflowPunct w:val="0"/>
        <w:autoSpaceDE w:val="0"/>
        <w:autoSpaceDN w:val="0"/>
        <w:adjustRightInd w:val="0"/>
        <w:spacing w:after="60" w:line="240" w:lineRule="atLeast"/>
        <w:ind w:left="1701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C65E8">
        <w:rPr>
          <w:rFonts w:ascii="Times New Roman" w:eastAsia="Times New Roman" w:hAnsi="Times New Roman"/>
          <w:sz w:val="24"/>
          <w:szCs w:val="24"/>
          <w:lang w:val="x-none" w:eastAsia="x-none"/>
        </w:rPr>
        <w:t>DPH ve výši 21</w:t>
      </w:r>
      <w:r w:rsidRPr="00FC65E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FC65E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%:             </w:t>
      </w:r>
      <w:r w:rsidRPr="00FC65E8">
        <w:rPr>
          <w:rFonts w:ascii="Times New Roman" w:eastAsia="Times New Roman" w:hAnsi="Times New Roman"/>
          <w:sz w:val="24"/>
          <w:szCs w:val="24"/>
          <w:lang w:val="x-none" w:eastAsia="x-none"/>
        </w:rPr>
        <w:tab/>
        <w:t xml:space="preserve">    </w:t>
      </w:r>
      <w:r w:rsidR="007B35B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101C92"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="0050505A">
        <w:rPr>
          <w:rFonts w:ascii="Times New Roman" w:eastAsia="Times New Roman" w:hAnsi="Times New Roman"/>
          <w:sz w:val="24"/>
          <w:szCs w:val="24"/>
          <w:lang w:eastAsia="x-none"/>
        </w:rPr>
        <w:t>70 255,58</w:t>
      </w:r>
      <w:r w:rsidRPr="00FC65E8">
        <w:rPr>
          <w:rFonts w:ascii="Times New Roman" w:eastAsia="Times New Roman" w:hAnsi="Times New Roman"/>
          <w:sz w:val="24"/>
          <w:szCs w:val="24"/>
          <w:lang w:eastAsia="x-none"/>
        </w:rPr>
        <w:t xml:space="preserve"> Kč</w:t>
      </w:r>
    </w:p>
    <w:p w:rsidR="009163EA" w:rsidRDefault="004719EF" w:rsidP="00CA4FEA">
      <w:pPr>
        <w:keepNext/>
        <w:overflowPunct w:val="0"/>
        <w:autoSpaceDE w:val="0"/>
        <w:autoSpaceDN w:val="0"/>
        <w:adjustRightInd w:val="0"/>
        <w:spacing w:after="60" w:line="240" w:lineRule="atLeast"/>
        <w:ind w:left="1701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FC65E8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cena v Kč včetně DPH:  </w:t>
      </w:r>
      <w:r w:rsidRPr="00FC65E8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ab/>
        <w:t xml:space="preserve">          </w:t>
      </w:r>
      <w:r w:rsidRPr="00FC65E8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 </w:t>
      </w:r>
      <w:r w:rsidR="00D44A82" w:rsidRPr="00FC65E8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FC65E8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="0050505A">
        <w:rPr>
          <w:rFonts w:ascii="Times New Roman" w:eastAsia="Times New Roman" w:hAnsi="Times New Roman"/>
          <w:b/>
          <w:sz w:val="24"/>
          <w:szCs w:val="24"/>
          <w:lang w:eastAsia="x-none"/>
        </w:rPr>
        <w:t>2 133 377,39</w:t>
      </w:r>
      <w:r w:rsidR="00101C92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FC65E8">
        <w:rPr>
          <w:rFonts w:ascii="Times New Roman" w:eastAsia="Times New Roman" w:hAnsi="Times New Roman"/>
          <w:b/>
          <w:sz w:val="24"/>
          <w:szCs w:val="24"/>
          <w:lang w:eastAsia="x-none"/>
        </w:rPr>
        <w:t>Kč</w:t>
      </w:r>
    </w:p>
    <w:p w:rsidR="009A6F56" w:rsidRDefault="009A6F56" w:rsidP="009A6F56">
      <w:pPr>
        <w:keepNext/>
        <w:overflowPunct w:val="0"/>
        <w:autoSpaceDE w:val="0"/>
        <w:autoSpaceDN w:val="0"/>
        <w:adjustRightInd w:val="0"/>
        <w:spacing w:after="60" w:line="240" w:lineRule="atLeast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9A6F56" w:rsidRDefault="009A6F56" w:rsidP="009A6F56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b/>
          <w:sz w:val="24"/>
          <w:szCs w:val="24"/>
        </w:rPr>
        <w:t>Cena za provedené vícepráce</w:t>
      </w:r>
      <w:r w:rsidRPr="009A6F56">
        <w:rPr>
          <w:rFonts w:ascii="Times New Roman" w:hAnsi="Times New Roman" w:cs="Times New Roman"/>
          <w:b/>
          <w:sz w:val="24"/>
          <w:szCs w:val="24"/>
        </w:rPr>
        <w:t xml:space="preserve"> a způsob její úhrady</w:t>
      </w:r>
    </w:p>
    <w:p w:rsidR="009A6F56" w:rsidRPr="009A6F56" w:rsidRDefault="009A6F56" w:rsidP="009A6F56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6F56" w:rsidRPr="009A6F56" w:rsidRDefault="009A6F56" w:rsidP="009A6F5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F56">
        <w:rPr>
          <w:rFonts w:ascii="Times New Roman" w:hAnsi="Times New Roman" w:cs="Times New Roman"/>
          <w:sz w:val="24"/>
          <w:szCs w:val="24"/>
        </w:rPr>
        <w:t>Cena Díla</w:t>
      </w:r>
      <w:r>
        <w:rPr>
          <w:rFonts w:ascii="Times New Roman" w:hAnsi="Times New Roman" w:cs="Times New Roman"/>
          <w:sz w:val="24"/>
          <w:szCs w:val="24"/>
        </w:rPr>
        <w:t xml:space="preserve"> za provedené vícepráce</w:t>
      </w:r>
      <w:r w:rsidRPr="009A6F56">
        <w:rPr>
          <w:rFonts w:ascii="Times New Roman" w:hAnsi="Times New Roman" w:cs="Times New Roman"/>
          <w:sz w:val="24"/>
          <w:szCs w:val="24"/>
        </w:rPr>
        <w:t xml:space="preserve"> byla stranami smlouvy </w:t>
      </w:r>
      <w:r>
        <w:rPr>
          <w:rFonts w:ascii="Times New Roman" w:hAnsi="Times New Roman" w:cs="Times New Roman"/>
          <w:sz w:val="24"/>
          <w:szCs w:val="24"/>
        </w:rPr>
        <w:t>stanovena ve výši 441 419,69</w:t>
      </w:r>
      <w:r w:rsidRPr="009A6F56">
        <w:rPr>
          <w:rFonts w:ascii="Times New Roman" w:hAnsi="Times New Roman" w:cs="Times New Roman"/>
          <w:sz w:val="24"/>
          <w:szCs w:val="24"/>
        </w:rPr>
        <w:t xml:space="preserve">,- Kč + DPH, tj. celkem </w:t>
      </w:r>
      <w:r>
        <w:rPr>
          <w:rFonts w:ascii="Times New Roman" w:hAnsi="Times New Roman" w:cs="Times New Roman"/>
          <w:sz w:val="24"/>
          <w:szCs w:val="24"/>
        </w:rPr>
        <w:t>534 117,82</w:t>
      </w:r>
      <w:r w:rsidRPr="009A6F56">
        <w:rPr>
          <w:rFonts w:ascii="Times New Roman" w:hAnsi="Times New Roman" w:cs="Times New Roman"/>
          <w:sz w:val="24"/>
          <w:szCs w:val="24"/>
        </w:rPr>
        <w:t xml:space="preserve"> Kč.</w:t>
      </w:r>
    </w:p>
    <w:p w:rsidR="009A6F56" w:rsidRPr="009A6F56" w:rsidRDefault="009A6F56" w:rsidP="009A6F5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F56">
        <w:rPr>
          <w:rFonts w:ascii="Times New Roman" w:hAnsi="Times New Roman" w:cs="Times New Roman"/>
          <w:sz w:val="24"/>
          <w:szCs w:val="24"/>
        </w:rPr>
        <w:t xml:space="preserve">Cena Díla bude uhrazena na účet Zhotovitele č. </w:t>
      </w:r>
      <w:r w:rsidR="002C0C15">
        <w:rPr>
          <w:rFonts w:ascii="Times New Roman" w:hAnsi="Times New Roman" w:cs="Times New Roman"/>
          <w:sz w:val="24"/>
          <w:szCs w:val="24"/>
        </w:rPr>
        <w:t>XXXXXXXXXXX</w:t>
      </w:r>
      <w:r w:rsidRPr="009A6F56">
        <w:rPr>
          <w:rFonts w:ascii="Times New Roman" w:hAnsi="Times New Roman" w:cs="Times New Roman"/>
          <w:sz w:val="24"/>
          <w:szCs w:val="24"/>
        </w:rPr>
        <w:t xml:space="preserve"> vedený u ČSOB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F56" w:rsidRPr="009A6F56" w:rsidRDefault="009A6F56" w:rsidP="009A6F5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</w:t>
      </w:r>
      <w:r w:rsidRPr="009A6F56">
        <w:rPr>
          <w:rFonts w:ascii="Times New Roman" w:hAnsi="Times New Roman" w:cs="Times New Roman"/>
          <w:sz w:val="24"/>
          <w:szCs w:val="24"/>
        </w:rPr>
        <w:t>Díla bude Objednatelem uhrazena na shora uveden</w:t>
      </w:r>
      <w:r>
        <w:rPr>
          <w:rFonts w:ascii="Times New Roman" w:hAnsi="Times New Roman" w:cs="Times New Roman"/>
          <w:sz w:val="24"/>
          <w:szCs w:val="24"/>
        </w:rPr>
        <w:t>ý účet Zhotovitele na základě vystavené faktury po předání díla.</w:t>
      </w:r>
    </w:p>
    <w:p w:rsidR="009A6F56" w:rsidRDefault="009A6F56" w:rsidP="009A6F5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6F56" w:rsidRDefault="008F2C18" w:rsidP="009A6F56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A6F56">
        <w:rPr>
          <w:rFonts w:ascii="Times New Roman" w:hAnsi="Times New Roman" w:cs="Times New Roman"/>
          <w:sz w:val="24"/>
          <w:szCs w:val="24"/>
        </w:rPr>
        <w:t xml:space="preserve">. </w:t>
      </w:r>
      <w:r w:rsidR="009A6F56" w:rsidRPr="009A6F56">
        <w:rPr>
          <w:rFonts w:ascii="Times New Roman" w:hAnsi="Times New Roman" w:cs="Times New Roman"/>
          <w:b/>
          <w:sz w:val="24"/>
          <w:szCs w:val="24"/>
        </w:rPr>
        <w:t>Doba a místo plnění</w:t>
      </w:r>
      <w:bookmarkStart w:id="2" w:name="_GoBack"/>
      <w:bookmarkEnd w:id="2"/>
    </w:p>
    <w:p w:rsidR="009A6F56" w:rsidRPr="009A6F56" w:rsidRDefault="009A6F56" w:rsidP="009A6F56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6F56" w:rsidRPr="009A6F56" w:rsidRDefault="009A6F56" w:rsidP="009A6F5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F56">
        <w:rPr>
          <w:rFonts w:ascii="Times New Roman" w:hAnsi="Times New Roman" w:cs="Times New Roman"/>
          <w:sz w:val="24"/>
          <w:szCs w:val="24"/>
        </w:rPr>
        <w:t>Zhotovitel provede dílo</w:t>
      </w:r>
      <w:r>
        <w:rPr>
          <w:rFonts w:ascii="Times New Roman" w:hAnsi="Times New Roman" w:cs="Times New Roman"/>
          <w:sz w:val="24"/>
          <w:szCs w:val="24"/>
        </w:rPr>
        <w:t xml:space="preserve"> nejpozději v době do 31.10. </w:t>
      </w:r>
      <w:r w:rsidRPr="009A6F56">
        <w:rPr>
          <w:rFonts w:ascii="Times New Roman" w:hAnsi="Times New Roman" w:cs="Times New Roman"/>
          <w:sz w:val="24"/>
          <w:szCs w:val="24"/>
        </w:rPr>
        <w:t>2020.</w:t>
      </w:r>
    </w:p>
    <w:p w:rsidR="009A6F56" w:rsidRDefault="009A6F56" w:rsidP="009A6F5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F56">
        <w:rPr>
          <w:rFonts w:ascii="Times New Roman" w:hAnsi="Times New Roman" w:cs="Times New Roman"/>
          <w:sz w:val="24"/>
          <w:szCs w:val="24"/>
        </w:rPr>
        <w:t xml:space="preserve">Zhotovitel provede dílo </w:t>
      </w:r>
      <w:r w:rsidRPr="009A6F56">
        <w:rPr>
          <w:rFonts w:ascii="Times New Roman" w:hAnsi="Times New Roman" w:cs="Times New Roman"/>
          <w:b/>
          <w:sz w:val="24"/>
          <w:szCs w:val="24"/>
        </w:rPr>
        <w:t>v ZŠ praktické, Mírová 225, 410 02 Lovosice</w:t>
      </w:r>
      <w:r w:rsidRPr="009A6F56">
        <w:rPr>
          <w:rFonts w:ascii="Times New Roman" w:hAnsi="Times New Roman" w:cs="Times New Roman"/>
          <w:sz w:val="24"/>
          <w:szCs w:val="24"/>
        </w:rPr>
        <w:t>.</w:t>
      </w:r>
    </w:p>
    <w:p w:rsidR="008F2C18" w:rsidRDefault="008F2C18" w:rsidP="009A6F5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18" w:rsidRDefault="008F2C18" w:rsidP="009A6F5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18" w:rsidRDefault="008F2C18" w:rsidP="009A6F5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18" w:rsidRDefault="008F2C18" w:rsidP="009A6F5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18" w:rsidRDefault="008F2C18" w:rsidP="009A6F5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18" w:rsidRDefault="008F2C18" w:rsidP="009A6F5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18" w:rsidRDefault="008F2C18" w:rsidP="009A6F5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05A" w:rsidRDefault="0050505A" w:rsidP="009A6F5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05A" w:rsidRDefault="0050505A" w:rsidP="009A6F5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18" w:rsidRDefault="008F2C18" w:rsidP="009A6F5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18" w:rsidRDefault="008F2C18" w:rsidP="009A6F5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18" w:rsidRDefault="008F2C18" w:rsidP="009A6F5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18" w:rsidRPr="009A6F56" w:rsidRDefault="008F2C18" w:rsidP="009A6F5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F5" w:rsidRPr="00FC65E8" w:rsidRDefault="001A2910" w:rsidP="006D2945">
      <w:pPr>
        <w:pStyle w:val="Nadpis1"/>
        <w:keepNext w:val="0"/>
        <w:keepLines w:val="0"/>
        <w:numPr>
          <w:ilvl w:val="0"/>
          <w:numId w:val="8"/>
        </w:numPr>
        <w:tabs>
          <w:tab w:val="num" w:pos="180"/>
        </w:tabs>
        <w:overflowPunct w:val="0"/>
        <w:autoSpaceDE w:val="0"/>
        <w:autoSpaceDN w:val="0"/>
        <w:adjustRightInd w:val="0"/>
        <w:spacing w:before="480" w:after="240" w:line="260" w:lineRule="atLeast"/>
        <w:ind w:left="181" w:hanging="22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C65E8">
        <w:rPr>
          <w:rFonts w:ascii="Times New Roman" w:hAnsi="Times New Roman" w:cs="Times New Roman"/>
          <w:sz w:val="24"/>
          <w:szCs w:val="24"/>
        </w:rPr>
        <w:lastRenderedPageBreak/>
        <w:t>ZÁVĚREČNÁ USTANOVENÍ</w:t>
      </w:r>
    </w:p>
    <w:p w:rsidR="001A2910" w:rsidRPr="00FC65E8" w:rsidRDefault="001A2910" w:rsidP="00D44A82">
      <w:pPr>
        <w:pStyle w:val="Nadpis2"/>
        <w:keepLines w:val="0"/>
        <w:numPr>
          <w:ilvl w:val="1"/>
          <w:numId w:val="8"/>
        </w:numPr>
        <w:tabs>
          <w:tab w:val="clear" w:pos="720"/>
        </w:tabs>
        <w:spacing w:before="0" w:line="260" w:lineRule="atLeast"/>
        <w:jc w:val="both"/>
        <w:rPr>
          <w:rFonts w:ascii="Times New Roman" w:hAnsi="Times New Roman" w:cs="Times New Roman"/>
          <w:b w:val="0"/>
          <w:bCs/>
          <w:szCs w:val="24"/>
        </w:rPr>
      </w:pPr>
      <w:r w:rsidRPr="00FC65E8">
        <w:rPr>
          <w:rFonts w:ascii="Times New Roman" w:hAnsi="Times New Roman" w:cs="Times New Roman"/>
          <w:b w:val="0"/>
          <w:bCs/>
          <w:szCs w:val="24"/>
        </w:rPr>
        <w:t>Ostatní ustanovení Smlouvy zůstávají beze změn.</w:t>
      </w:r>
    </w:p>
    <w:p w:rsidR="001A2910" w:rsidRPr="00FC65E8" w:rsidRDefault="001A2910" w:rsidP="00D44A82">
      <w:pPr>
        <w:pStyle w:val="Nadpis2"/>
        <w:keepLines w:val="0"/>
        <w:numPr>
          <w:ilvl w:val="1"/>
          <w:numId w:val="8"/>
        </w:numPr>
        <w:tabs>
          <w:tab w:val="clear" w:pos="720"/>
        </w:tabs>
        <w:spacing w:before="0" w:line="260" w:lineRule="atLeast"/>
        <w:jc w:val="both"/>
        <w:rPr>
          <w:rFonts w:ascii="Times New Roman" w:hAnsi="Times New Roman" w:cs="Times New Roman"/>
          <w:b w:val="0"/>
          <w:bCs/>
          <w:szCs w:val="24"/>
        </w:rPr>
      </w:pPr>
      <w:r w:rsidRPr="00FC65E8">
        <w:rPr>
          <w:rFonts w:ascii="Times New Roman" w:hAnsi="Times New Roman" w:cs="Times New Roman"/>
          <w:b w:val="0"/>
          <w:bCs/>
          <w:szCs w:val="24"/>
        </w:rPr>
        <w:t>Nedílnou součástí tohoto dodatku jsou tyto přílohy:</w:t>
      </w:r>
    </w:p>
    <w:p w:rsidR="00EA300B" w:rsidRPr="00FC65E8" w:rsidRDefault="00EA300B" w:rsidP="00D44A82">
      <w:pPr>
        <w:pStyle w:val="Nadpis2"/>
        <w:keepLines w:val="0"/>
        <w:numPr>
          <w:ilvl w:val="0"/>
          <w:numId w:val="18"/>
        </w:numPr>
        <w:spacing w:before="120" w:line="260" w:lineRule="atLeast"/>
        <w:jc w:val="both"/>
        <w:rPr>
          <w:rFonts w:ascii="Times New Roman" w:hAnsi="Times New Roman" w:cs="Times New Roman"/>
          <w:b w:val="0"/>
          <w:bCs/>
          <w:szCs w:val="24"/>
        </w:rPr>
      </w:pPr>
      <w:r w:rsidRPr="00FC65E8">
        <w:rPr>
          <w:rFonts w:ascii="Times New Roman" w:hAnsi="Times New Roman" w:cs="Times New Roman"/>
          <w:b w:val="0"/>
          <w:bCs/>
          <w:szCs w:val="24"/>
        </w:rPr>
        <w:t>příloha č. 1 – Změnový list č. 1/2020</w:t>
      </w:r>
    </w:p>
    <w:p w:rsidR="001A2910" w:rsidRPr="00FC65E8" w:rsidRDefault="00EA300B" w:rsidP="00D44A82">
      <w:pPr>
        <w:pStyle w:val="Nadpis2"/>
        <w:keepLines w:val="0"/>
        <w:numPr>
          <w:ilvl w:val="0"/>
          <w:numId w:val="18"/>
        </w:numPr>
        <w:spacing w:before="120" w:line="260" w:lineRule="atLeast"/>
        <w:jc w:val="both"/>
        <w:rPr>
          <w:rFonts w:ascii="Times New Roman" w:hAnsi="Times New Roman" w:cs="Times New Roman"/>
          <w:b w:val="0"/>
          <w:bCs/>
          <w:szCs w:val="24"/>
        </w:rPr>
      </w:pPr>
      <w:r w:rsidRPr="00FC65E8">
        <w:rPr>
          <w:rFonts w:ascii="Times New Roman" w:hAnsi="Times New Roman" w:cs="Times New Roman"/>
          <w:b w:val="0"/>
          <w:bCs/>
          <w:szCs w:val="24"/>
        </w:rPr>
        <w:t>příloha č. 2 – Změnov</w:t>
      </w:r>
      <w:r w:rsidR="00D44A82" w:rsidRPr="00FC65E8">
        <w:rPr>
          <w:rFonts w:ascii="Times New Roman" w:hAnsi="Times New Roman" w:cs="Times New Roman"/>
          <w:b w:val="0"/>
          <w:bCs/>
          <w:szCs w:val="24"/>
        </w:rPr>
        <w:t>é</w:t>
      </w:r>
      <w:r w:rsidRPr="00FC65E8">
        <w:rPr>
          <w:rFonts w:ascii="Times New Roman" w:hAnsi="Times New Roman" w:cs="Times New Roman"/>
          <w:b w:val="0"/>
          <w:bCs/>
          <w:szCs w:val="24"/>
        </w:rPr>
        <w:t xml:space="preserve"> výkaz</w:t>
      </w:r>
      <w:r w:rsidR="00D44A82" w:rsidRPr="00FC65E8">
        <w:rPr>
          <w:rFonts w:ascii="Times New Roman" w:hAnsi="Times New Roman" w:cs="Times New Roman"/>
          <w:b w:val="0"/>
          <w:bCs/>
          <w:szCs w:val="24"/>
        </w:rPr>
        <w:t>y</w:t>
      </w:r>
      <w:r w:rsidRPr="00FC65E8">
        <w:rPr>
          <w:rFonts w:ascii="Times New Roman" w:hAnsi="Times New Roman" w:cs="Times New Roman"/>
          <w:b w:val="0"/>
          <w:bCs/>
          <w:szCs w:val="24"/>
        </w:rPr>
        <w:t xml:space="preserve"> výměr</w:t>
      </w:r>
    </w:p>
    <w:p w:rsidR="001A2910" w:rsidRPr="00FC65E8" w:rsidRDefault="001A2910" w:rsidP="00D44A82">
      <w:pPr>
        <w:pStyle w:val="Nadpis2"/>
        <w:keepLines w:val="0"/>
        <w:numPr>
          <w:ilvl w:val="1"/>
          <w:numId w:val="8"/>
        </w:numPr>
        <w:tabs>
          <w:tab w:val="clear" w:pos="720"/>
        </w:tabs>
        <w:spacing w:before="0" w:line="260" w:lineRule="atLeast"/>
        <w:jc w:val="both"/>
        <w:rPr>
          <w:rFonts w:ascii="Times New Roman" w:hAnsi="Times New Roman" w:cs="Times New Roman"/>
          <w:b w:val="0"/>
          <w:bCs/>
          <w:szCs w:val="24"/>
        </w:rPr>
      </w:pPr>
      <w:r w:rsidRPr="00FC65E8">
        <w:rPr>
          <w:rFonts w:ascii="Times New Roman" w:hAnsi="Times New Roman" w:cs="Times New Roman"/>
          <w:b w:val="0"/>
          <w:bCs/>
          <w:szCs w:val="24"/>
        </w:rPr>
        <w:t>Tento dodatek nabývá platnosti dnem jeho podpisu oběma Smluvními stranami a účinnosti dnem uveřejnění v tzv. Registru smluv, tzn. v informačním systému veřejné správy dle zákona č. 340/2015 Sb., o zvláštních podmínkách účinnosti některých smluv, uveřejňování těchto smluv a o registru smluv (zákon o registru smluv), ve znění pozdějších předpisů.</w:t>
      </w:r>
      <w:r w:rsidR="0050505A">
        <w:rPr>
          <w:rFonts w:ascii="Times New Roman" w:hAnsi="Times New Roman" w:cs="Times New Roman"/>
          <w:b w:val="0"/>
          <w:bCs/>
          <w:szCs w:val="24"/>
        </w:rPr>
        <w:t xml:space="preserve"> Zhotovitel souhlasí s uveřejněním tohoto Dodatku v Registru smluv.</w:t>
      </w:r>
    </w:p>
    <w:p w:rsidR="00521DF5" w:rsidRPr="00FC65E8" w:rsidRDefault="004719EF" w:rsidP="00D44A82">
      <w:pPr>
        <w:pStyle w:val="Nadpis2"/>
        <w:keepLines w:val="0"/>
        <w:numPr>
          <w:ilvl w:val="1"/>
          <w:numId w:val="8"/>
        </w:numPr>
        <w:tabs>
          <w:tab w:val="clear" w:pos="720"/>
        </w:tabs>
        <w:spacing w:before="0" w:line="260" w:lineRule="atLeast"/>
        <w:jc w:val="both"/>
        <w:rPr>
          <w:rFonts w:ascii="Times New Roman" w:hAnsi="Times New Roman" w:cs="Times New Roman"/>
          <w:b w:val="0"/>
          <w:bCs/>
          <w:szCs w:val="24"/>
        </w:rPr>
      </w:pPr>
      <w:r w:rsidRPr="00FC65E8">
        <w:rPr>
          <w:rFonts w:ascii="Times New Roman" w:hAnsi="Times New Roman" w:cs="Times New Roman"/>
          <w:b w:val="0"/>
          <w:bCs/>
          <w:szCs w:val="24"/>
        </w:rPr>
        <w:t>Tento Dodatek je dle dohody Smluvních stra</w:t>
      </w:r>
      <w:r w:rsidR="007B35B9">
        <w:rPr>
          <w:rFonts w:ascii="Times New Roman" w:hAnsi="Times New Roman" w:cs="Times New Roman"/>
          <w:b w:val="0"/>
          <w:bCs/>
          <w:szCs w:val="24"/>
        </w:rPr>
        <w:t>n uzavírán písemně</w:t>
      </w:r>
      <w:r w:rsidR="00521DF5" w:rsidRPr="00FC65E8">
        <w:rPr>
          <w:rFonts w:ascii="Times New Roman" w:hAnsi="Times New Roman" w:cs="Times New Roman"/>
          <w:b w:val="0"/>
          <w:bCs/>
          <w:szCs w:val="24"/>
        </w:rPr>
        <w:t xml:space="preserve">. </w:t>
      </w:r>
    </w:p>
    <w:p w:rsidR="00521DF5" w:rsidRPr="00FC65E8" w:rsidRDefault="00521DF5" w:rsidP="001A2910">
      <w:pPr>
        <w:pStyle w:val="Nadpis2"/>
        <w:keepNext w:val="0"/>
        <w:spacing w:before="120" w:line="240" w:lineRule="auto"/>
        <w:jc w:val="both"/>
        <w:rPr>
          <w:rFonts w:ascii="Times New Roman" w:hAnsi="Times New Roman" w:cs="Times New Roman"/>
          <w:b w:val="0"/>
          <w:bCs/>
          <w:szCs w:val="24"/>
        </w:rPr>
      </w:pPr>
    </w:p>
    <w:p w:rsidR="004719EF" w:rsidRPr="00FC65E8" w:rsidRDefault="004719EF" w:rsidP="004719E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521DF5" w:rsidRPr="00FC65E8" w:rsidTr="00D17EE8">
        <w:tc>
          <w:tcPr>
            <w:tcW w:w="4527" w:type="dxa"/>
          </w:tcPr>
          <w:p w:rsidR="00521DF5" w:rsidRPr="00FC65E8" w:rsidRDefault="00521DF5" w:rsidP="00D17EE8">
            <w:pPr>
              <w:spacing w:after="0" w:line="26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DF5" w:rsidRPr="00FC65E8" w:rsidRDefault="00521DF5" w:rsidP="00D17EE8">
            <w:pPr>
              <w:spacing w:after="0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FC65E8">
              <w:rPr>
                <w:rFonts w:ascii="Times New Roman" w:hAnsi="Times New Roman"/>
                <w:b/>
                <w:sz w:val="24"/>
                <w:szCs w:val="24"/>
              </w:rPr>
              <w:t>Objednatel</w:t>
            </w:r>
          </w:p>
          <w:p w:rsidR="00521DF5" w:rsidRPr="00FC65E8" w:rsidRDefault="00521DF5" w:rsidP="00D17EE8">
            <w:pPr>
              <w:spacing w:after="0" w:line="2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1DF5" w:rsidRPr="00FC65E8" w:rsidRDefault="00521DF5" w:rsidP="00D17EE8">
            <w:pPr>
              <w:spacing w:after="0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FC65E8">
              <w:rPr>
                <w:rFonts w:ascii="Times New Roman" w:hAnsi="Times New Roman"/>
                <w:sz w:val="24"/>
                <w:szCs w:val="24"/>
              </w:rPr>
              <w:t>V</w:t>
            </w:r>
            <w:r w:rsidR="009A6F56">
              <w:rPr>
                <w:rFonts w:ascii="Times New Roman" w:hAnsi="Times New Roman"/>
                <w:sz w:val="24"/>
                <w:szCs w:val="24"/>
              </w:rPr>
              <w:t> </w:t>
            </w:r>
            <w:r w:rsidRPr="00FC65E8">
              <w:rPr>
                <w:rFonts w:ascii="Times New Roman" w:hAnsi="Times New Roman"/>
                <w:sz w:val="24"/>
                <w:szCs w:val="24"/>
              </w:rPr>
              <w:t>Litoměřicích</w:t>
            </w:r>
            <w:r w:rsidR="009A6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05A">
              <w:rPr>
                <w:rFonts w:ascii="Times New Roman" w:hAnsi="Times New Roman"/>
                <w:sz w:val="24"/>
                <w:szCs w:val="24"/>
              </w:rPr>
              <w:t xml:space="preserve">dne 3.8. </w:t>
            </w:r>
            <w:r w:rsidR="009A6F56">
              <w:rPr>
                <w:rFonts w:ascii="Times New Roman" w:hAnsi="Times New Roman"/>
                <w:sz w:val="24"/>
                <w:szCs w:val="24"/>
              </w:rPr>
              <w:t>2020</w:t>
            </w:r>
            <w:r w:rsidRPr="00FC6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DF5" w:rsidRPr="00FC65E8" w:rsidRDefault="00521DF5" w:rsidP="00D17EE8">
            <w:pPr>
              <w:pStyle w:val="Textkomente"/>
              <w:spacing w:after="0" w:line="2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1DF5" w:rsidRPr="00FC65E8" w:rsidRDefault="00521DF5" w:rsidP="00D17EE8">
            <w:pPr>
              <w:spacing w:after="0" w:line="2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1DF5" w:rsidRPr="00FC65E8" w:rsidRDefault="00521DF5" w:rsidP="00D17EE8">
            <w:pPr>
              <w:spacing w:after="0" w:line="2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1DF5" w:rsidRPr="00FC65E8" w:rsidRDefault="00521DF5" w:rsidP="00D17EE8">
            <w:pPr>
              <w:spacing w:after="0" w:line="2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1DF5" w:rsidRPr="00FC65E8" w:rsidRDefault="00521DF5" w:rsidP="00D17EE8">
            <w:pPr>
              <w:spacing w:after="0" w:line="2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1DF5" w:rsidRPr="00FC65E8" w:rsidRDefault="00521DF5" w:rsidP="00D17EE8">
            <w:pPr>
              <w:spacing w:after="0" w:line="2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1DF5" w:rsidRPr="00FC65E8" w:rsidRDefault="00521DF5" w:rsidP="00D17EE8">
            <w:pPr>
              <w:spacing w:after="0" w:line="2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521DF5" w:rsidRPr="00FC65E8" w:rsidRDefault="00521DF5" w:rsidP="00D17EE8">
            <w:pPr>
              <w:spacing w:after="0" w:line="26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DF5" w:rsidRPr="00FC65E8" w:rsidRDefault="00521DF5" w:rsidP="00D17EE8">
            <w:pPr>
              <w:spacing w:after="0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FC65E8">
              <w:rPr>
                <w:rFonts w:ascii="Times New Roman" w:hAnsi="Times New Roman"/>
                <w:b/>
                <w:sz w:val="24"/>
                <w:szCs w:val="24"/>
              </w:rPr>
              <w:t>Zhotovitel</w:t>
            </w:r>
          </w:p>
          <w:p w:rsidR="00521DF5" w:rsidRPr="00FC65E8" w:rsidRDefault="00521DF5" w:rsidP="00D17EE8">
            <w:pPr>
              <w:spacing w:after="0" w:line="2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1DF5" w:rsidRPr="00FC65E8" w:rsidRDefault="00521DF5" w:rsidP="00D17EE8">
            <w:pPr>
              <w:pStyle w:val="Textkomente"/>
              <w:spacing w:after="0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FC65E8">
              <w:rPr>
                <w:rFonts w:ascii="Times New Roman" w:hAnsi="Times New Roman"/>
                <w:sz w:val="24"/>
                <w:szCs w:val="24"/>
              </w:rPr>
              <w:t>V</w:t>
            </w:r>
            <w:r w:rsidR="009A6F56">
              <w:rPr>
                <w:rFonts w:ascii="Times New Roman" w:hAnsi="Times New Roman"/>
                <w:sz w:val="24"/>
                <w:szCs w:val="24"/>
              </w:rPr>
              <w:t> </w:t>
            </w:r>
            <w:r w:rsidR="004719EF" w:rsidRPr="00FC65E8">
              <w:rPr>
                <w:rFonts w:ascii="Times New Roman" w:hAnsi="Times New Roman"/>
                <w:sz w:val="24"/>
                <w:szCs w:val="24"/>
              </w:rPr>
              <w:t>Litoměřicích</w:t>
            </w:r>
            <w:r w:rsidR="009A6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05A">
              <w:rPr>
                <w:rFonts w:ascii="Times New Roman" w:hAnsi="Times New Roman"/>
                <w:sz w:val="24"/>
                <w:szCs w:val="24"/>
              </w:rPr>
              <w:t xml:space="preserve">3.8. </w:t>
            </w:r>
            <w:r w:rsidR="009A6F56">
              <w:rPr>
                <w:rFonts w:ascii="Times New Roman" w:hAnsi="Times New Roman"/>
                <w:sz w:val="24"/>
                <w:szCs w:val="24"/>
              </w:rPr>
              <w:t>2020</w:t>
            </w:r>
            <w:r w:rsidRPr="00FC6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DF5" w:rsidRPr="00FC65E8" w:rsidRDefault="00521DF5" w:rsidP="00D17EE8">
            <w:pPr>
              <w:spacing w:after="0" w:line="2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1DF5" w:rsidRPr="00FC65E8" w:rsidRDefault="00521DF5" w:rsidP="00D17EE8">
            <w:pPr>
              <w:spacing w:after="0" w:line="2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DF5" w:rsidRPr="00FC65E8" w:rsidRDefault="00521DF5" w:rsidP="00D17EE8">
            <w:pPr>
              <w:spacing w:after="0" w:line="2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DF5" w:rsidRPr="00FC65E8" w:rsidRDefault="00521DF5" w:rsidP="00D17EE8">
            <w:pPr>
              <w:spacing w:after="0" w:line="2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DF5" w:rsidRPr="00FC65E8" w:rsidTr="00D17EE8">
        <w:tc>
          <w:tcPr>
            <w:tcW w:w="4527" w:type="dxa"/>
          </w:tcPr>
          <w:p w:rsidR="00521DF5" w:rsidRPr="00FC65E8" w:rsidRDefault="00521DF5" w:rsidP="00D17EE8">
            <w:pPr>
              <w:spacing w:after="0" w:line="2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.............................................</w:t>
            </w:r>
          </w:p>
          <w:p w:rsidR="00521DF5" w:rsidRPr="00FC65E8" w:rsidRDefault="007B35B9" w:rsidP="00D17EE8">
            <w:pPr>
              <w:spacing w:after="0" w:line="2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Mgr. Jan Preiss</w:t>
            </w:r>
          </w:p>
          <w:p w:rsidR="00521DF5" w:rsidRPr="00FC65E8" w:rsidRDefault="009A6F56" w:rsidP="00D17EE8">
            <w:pPr>
              <w:spacing w:after="0" w:line="2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ř</w:t>
            </w:r>
            <w:r w:rsidR="007B3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editel školy</w:t>
            </w:r>
            <w:r w:rsidR="00521DF5" w:rsidRPr="00FC65E8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527" w:type="dxa"/>
          </w:tcPr>
          <w:p w:rsidR="00521DF5" w:rsidRPr="00FC65E8" w:rsidRDefault="00521DF5" w:rsidP="00D17EE8">
            <w:pPr>
              <w:spacing w:after="0" w:line="2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E8">
              <w:rPr>
                <w:rFonts w:ascii="Times New Roman" w:hAnsi="Times New Roman"/>
                <w:sz w:val="24"/>
                <w:szCs w:val="24"/>
              </w:rPr>
              <w:t>..............................................</w:t>
            </w:r>
          </w:p>
          <w:p w:rsidR="00DD61E3" w:rsidRPr="00FC65E8" w:rsidRDefault="005956BB" w:rsidP="00D17EE8">
            <w:pPr>
              <w:spacing w:after="0" w:line="2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E8">
              <w:rPr>
                <w:rFonts w:ascii="Times New Roman" w:hAnsi="Times New Roman"/>
                <w:sz w:val="24"/>
                <w:szCs w:val="24"/>
              </w:rPr>
              <w:t xml:space="preserve">Petr </w:t>
            </w:r>
            <w:r w:rsidR="004719EF" w:rsidRPr="00FC65E8">
              <w:rPr>
                <w:rFonts w:ascii="Times New Roman" w:hAnsi="Times New Roman"/>
                <w:sz w:val="24"/>
                <w:szCs w:val="24"/>
              </w:rPr>
              <w:t>Cihlář</w:t>
            </w:r>
          </w:p>
          <w:p w:rsidR="005956BB" w:rsidRPr="00FC65E8" w:rsidRDefault="005956BB" w:rsidP="00D17EE8">
            <w:pPr>
              <w:spacing w:after="0" w:line="2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E8">
              <w:rPr>
                <w:rFonts w:ascii="Times New Roman" w:hAnsi="Times New Roman"/>
                <w:sz w:val="24"/>
                <w:szCs w:val="24"/>
              </w:rPr>
              <w:t>jednatel</w:t>
            </w:r>
          </w:p>
        </w:tc>
      </w:tr>
    </w:tbl>
    <w:p w:rsidR="004719EF" w:rsidRPr="00FC65E8" w:rsidRDefault="004719EF" w:rsidP="001A2910">
      <w:pPr>
        <w:pStyle w:val="Nadpis2"/>
        <w:spacing w:line="260" w:lineRule="atLeast"/>
        <w:rPr>
          <w:rFonts w:ascii="Times New Roman" w:eastAsia="Calibri" w:hAnsi="Times New Roman" w:cs="Times New Roman"/>
          <w:b w:val="0"/>
          <w:bCs/>
          <w:szCs w:val="24"/>
        </w:rPr>
      </w:pPr>
    </w:p>
    <w:p w:rsidR="001A2910" w:rsidRPr="00FC65E8" w:rsidRDefault="001A2910" w:rsidP="00EA300B">
      <w:pPr>
        <w:spacing w:after="160" w:line="259" w:lineRule="auto"/>
        <w:rPr>
          <w:rFonts w:ascii="Times New Roman" w:hAnsi="Times New Roman"/>
          <w:bCs/>
          <w:sz w:val="24"/>
          <w:szCs w:val="24"/>
        </w:rPr>
      </w:pPr>
    </w:p>
    <w:sectPr w:rsidR="001A2910" w:rsidRPr="00FC65E8" w:rsidSect="0042614E">
      <w:footerReference w:type="default" r:id="rId8"/>
      <w:headerReference w:type="first" r:id="rId9"/>
      <w:type w:val="continuous"/>
      <w:pgSz w:w="11906" w:h="16838" w:code="9"/>
      <w:pgMar w:top="1701" w:right="1418" w:bottom="1418" w:left="1418" w:header="96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1F" w:rsidRDefault="0053171F" w:rsidP="006A4E7B">
      <w:pPr>
        <w:spacing w:line="240" w:lineRule="auto"/>
      </w:pPr>
      <w:r>
        <w:separator/>
      </w:r>
    </w:p>
  </w:endnote>
  <w:endnote w:type="continuationSeparator" w:id="0">
    <w:p w:rsidR="0053171F" w:rsidRDefault="0053171F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79F" w:rsidRPr="0095679F" w:rsidRDefault="00DC71FF" w:rsidP="00DC71FF">
    <w:pPr>
      <w:pStyle w:val="Zpat"/>
      <w:tabs>
        <w:tab w:val="clear" w:pos="4536"/>
        <w:tab w:val="left" w:pos="3855"/>
        <w:tab w:val="center" w:pos="4535"/>
      </w:tabs>
      <w:rPr>
        <w:rFonts w:asciiTheme="minorHAnsi" w:hAnsiTheme="minorHAnsi"/>
        <w:color w:val="000000" w:themeColor="text1"/>
        <w:sz w:val="20"/>
        <w:szCs w:val="20"/>
      </w:rPr>
    </w:pPr>
    <w:r>
      <w:rPr>
        <w:rFonts w:asciiTheme="minorHAnsi" w:hAnsiTheme="minorHAnsi"/>
        <w:color w:val="000000" w:themeColor="text1"/>
        <w:sz w:val="20"/>
        <w:szCs w:val="20"/>
      </w:rPr>
      <w:tab/>
    </w:r>
    <w:r>
      <w:rPr>
        <w:rFonts w:asciiTheme="minorHAnsi" w:hAnsiTheme="minorHAnsi"/>
        <w:color w:val="000000" w:themeColor="text1"/>
        <w:sz w:val="20"/>
        <w:szCs w:val="20"/>
      </w:rPr>
      <w:tab/>
    </w:r>
    <w:r w:rsidR="0095679F" w:rsidRPr="0095679F">
      <w:rPr>
        <w:rFonts w:asciiTheme="minorHAnsi" w:hAnsiTheme="minorHAnsi"/>
        <w:color w:val="000000" w:themeColor="text1"/>
        <w:sz w:val="20"/>
        <w:szCs w:val="20"/>
      </w:rPr>
      <w:fldChar w:fldCharType="begin"/>
    </w:r>
    <w:r w:rsidR="0095679F" w:rsidRPr="0095679F">
      <w:rPr>
        <w:rFonts w:asciiTheme="minorHAnsi" w:hAnsiTheme="minorHAnsi"/>
        <w:color w:val="000000" w:themeColor="text1"/>
        <w:sz w:val="20"/>
        <w:szCs w:val="20"/>
      </w:rPr>
      <w:instrText xml:space="preserve"> PAGE </w:instrText>
    </w:r>
    <w:r w:rsidR="0095679F" w:rsidRPr="0095679F">
      <w:rPr>
        <w:rFonts w:asciiTheme="minorHAnsi" w:hAnsiTheme="minorHAnsi"/>
        <w:color w:val="000000" w:themeColor="text1"/>
        <w:sz w:val="20"/>
        <w:szCs w:val="20"/>
      </w:rPr>
      <w:fldChar w:fldCharType="separate"/>
    </w:r>
    <w:r w:rsidR="002C0C15">
      <w:rPr>
        <w:rFonts w:asciiTheme="minorHAnsi" w:hAnsiTheme="minorHAnsi"/>
        <w:noProof/>
        <w:color w:val="000000" w:themeColor="text1"/>
        <w:sz w:val="20"/>
        <w:szCs w:val="20"/>
      </w:rPr>
      <w:t>3</w:t>
    </w:r>
    <w:r w:rsidR="0095679F" w:rsidRPr="0095679F">
      <w:rPr>
        <w:rFonts w:asciiTheme="minorHAnsi" w:hAnsiTheme="minorHAnsi"/>
        <w:color w:val="000000" w:themeColor="text1"/>
        <w:sz w:val="20"/>
        <w:szCs w:val="20"/>
      </w:rPr>
      <w:fldChar w:fldCharType="end"/>
    </w:r>
    <w:r w:rsidR="0095679F" w:rsidRPr="0095679F">
      <w:rPr>
        <w:rFonts w:asciiTheme="minorHAnsi" w:hAnsiTheme="minorHAnsi"/>
        <w:color w:val="000000" w:themeColor="text1"/>
        <w:sz w:val="20"/>
        <w:szCs w:val="20"/>
      </w:rPr>
      <w:t>/</w:t>
    </w:r>
    <w:r w:rsidR="0095679F" w:rsidRPr="0095679F">
      <w:rPr>
        <w:rFonts w:asciiTheme="minorHAnsi" w:hAnsiTheme="minorHAnsi"/>
        <w:color w:val="000000" w:themeColor="text1"/>
        <w:sz w:val="20"/>
        <w:szCs w:val="20"/>
      </w:rPr>
      <w:fldChar w:fldCharType="begin"/>
    </w:r>
    <w:r w:rsidR="0095679F" w:rsidRPr="0095679F">
      <w:rPr>
        <w:rFonts w:asciiTheme="minorHAnsi" w:hAnsiTheme="minorHAnsi"/>
        <w:color w:val="000000" w:themeColor="text1"/>
        <w:sz w:val="20"/>
        <w:szCs w:val="20"/>
      </w:rPr>
      <w:instrText xml:space="preserve"> NUMPAGES </w:instrText>
    </w:r>
    <w:r w:rsidR="0095679F" w:rsidRPr="0095679F">
      <w:rPr>
        <w:rFonts w:asciiTheme="minorHAnsi" w:hAnsiTheme="minorHAnsi"/>
        <w:color w:val="000000" w:themeColor="text1"/>
        <w:sz w:val="20"/>
        <w:szCs w:val="20"/>
      </w:rPr>
      <w:fldChar w:fldCharType="separate"/>
    </w:r>
    <w:r w:rsidR="002C0C15">
      <w:rPr>
        <w:rFonts w:asciiTheme="minorHAnsi" w:hAnsiTheme="minorHAnsi"/>
        <w:noProof/>
        <w:color w:val="000000" w:themeColor="text1"/>
        <w:sz w:val="20"/>
        <w:szCs w:val="20"/>
      </w:rPr>
      <w:t>4</w:t>
    </w:r>
    <w:r w:rsidR="0095679F" w:rsidRPr="0095679F">
      <w:rPr>
        <w:rFonts w:asciiTheme="minorHAnsi" w:hAnsiTheme="minorHAnsi"/>
        <w:color w:val="000000" w:themeColor="text1"/>
        <w:sz w:val="20"/>
        <w:szCs w:val="20"/>
      </w:rPr>
      <w:fldChar w:fldCharType="end"/>
    </w:r>
  </w:p>
  <w:p w:rsidR="00C44F53" w:rsidRPr="003536AD" w:rsidRDefault="00C44F53">
    <w:pPr>
      <w:pStyle w:val="Zpat"/>
      <w:rPr>
        <w:rFonts w:asciiTheme="minorHAnsi" w:hAnsiTheme="minorHAnsi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1F" w:rsidRDefault="0053171F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:rsidR="0053171F" w:rsidRDefault="0053171F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F1" w:rsidRPr="00C41CF1" w:rsidRDefault="00C41CF1" w:rsidP="00C41CF1">
    <w:pPr>
      <w:pStyle w:val="Zhlav"/>
      <w:jc w:val="right"/>
      <w:rPr>
        <w:rFonts w:asciiTheme="minorHAnsi" w:hAnsiTheme="minorHAnsi"/>
        <w:b w:val="0"/>
        <w:bCs/>
        <w:color w:val="000000" w:themeColor="text1"/>
        <w:sz w:val="18"/>
        <w:szCs w:val="18"/>
      </w:rPr>
    </w:pPr>
    <w:r w:rsidRPr="00C41CF1">
      <w:rPr>
        <w:rFonts w:asciiTheme="minorHAnsi" w:hAnsiTheme="minorHAnsi"/>
        <w:b w:val="0"/>
        <w:bCs/>
        <w:color w:val="000000" w:themeColor="text1"/>
        <w:sz w:val="18"/>
        <w:szCs w:val="18"/>
      </w:rPr>
      <w:t>VZ/xxx/2020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9F8D848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lvlText w:val="%1.%2.%3."/>
      <w:lvlJc w:val="left"/>
      <w:pPr>
        <w:tabs>
          <w:tab w:val="num" w:pos="-1561"/>
        </w:tabs>
        <w:ind w:left="708" w:hanging="708"/>
      </w:pPr>
      <w:rPr>
        <w:rFonts w:ascii="Roboto Light" w:hAnsi="Roboto Light" w:cs="Arial" w:hint="default"/>
        <w:color w:val="000000" w:themeColor="text1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3F8B"/>
    <w:multiLevelType w:val="multilevel"/>
    <w:tmpl w:val="07B056FC"/>
    <w:lvl w:ilvl="0">
      <w:start w:val="1"/>
      <w:numFmt w:val="decimal"/>
      <w:lvlText w:val="%1."/>
      <w:lvlJc w:val="right"/>
      <w:pPr>
        <w:tabs>
          <w:tab w:val="num" w:pos="222"/>
        </w:tabs>
        <w:ind w:left="222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1A2F4013"/>
    <w:multiLevelType w:val="multilevel"/>
    <w:tmpl w:val="ABB241BA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B17678F"/>
    <w:multiLevelType w:val="hybridMultilevel"/>
    <w:tmpl w:val="2DCEAD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492866"/>
    <w:multiLevelType w:val="multilevel"/>
    <w:tmpl w:val="212029E6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 w15:restartNumberingAfterBreak="0">
    <w:nsid w:val="22474762"/>
    <w:multiLevelType w:val="multilevel"/>
    <w:tmpl w:val="78828BE8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1E55"/>
    <w:multiLevelType w:val="multilevel"/>
    <w:tmpl w:val="97FABE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3A9C3C3B"/>
    <w:multiLevelType w:val="hybridMultilevel"/>
    <w:tmpl w:val="0720A1A6"/>
    <w:lvl w:ilvl="0" w:tplc="AE3A5A7E">
      <w:numFmt w:val="bullet"/>
      <w:lvlText w:val="•"/>
      <w:lvlJc w:val="left"/>
      <w:pPr>
        <w:ind w:left="2137" w:hanging="720"/>
      </w:pPr>
      <w:rPr>
        <w:rFonts w:ascii="Roboto Light" w:eastAsiaTheme="majorEastAsia" w:hAnsi="Roboto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1" w15:restartNumberingAfterBreak="0">
    <w:nsid w:val="420450EA"/>
    <w:multiLevelType w:val="hybridMultilevel"/>
    <w:tmpl w:val="ADECE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85551"/>
    <w:multiLevelType w:val="hybridMultilevel"/>
    <w:tmpl w:val="9A787C6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1586F76"/>
    <w:multiLevelType w:val="multilevel"/>
    <w:tmpl w:val="B15A797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0AC558E"/>
    <w:multiLevelType w:val="multilevel"/>
    <w:tmpl w:val="856C090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 w15:restartNumberingAfterBreak="0">
    <w:nsid w:val="76D4624A"/>
    <w:multiLevelType w:val="hybridMultilevel"/>
    <w:tmpl w:val="F236CB7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78455A1"/>
    <w:multiLevelType w:val="hybridMultilevel"/>
    <w:tmpl w:val="71F8C62E"/>
    <w:lvl w:ilvl="0" w:tplc="040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7" w15:restartNumberingAfterBreak="0">
    <w:nsid w:val="7A945CF4"/>
    <w:multiLevelType w:val="multilevel"/>
    <w:tmpl w:val="8B0CDF6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7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3"/>
  </w:num>
  <w:num w:numId="11">
    <w:abstractNumId w:val="14"/>
  </w:num>
  <w:num w:numId="12">
    <w:abstractNumId w:val="17"/>
  </w:num>
  <w:num w:numId="13">
    <w:abstractNumId w:val="6"/>
  </w:num>
  <w:num w:numId="14">
    <w:abstractNumId w:val="3"/>
  </w:num>
  <w:num w:numId="15">
    <w:abstractNumId w:val="12"/>
  </w:num>
  <w:num w:numId="16">
    <w:abstractNumId w:val="4"/>
  </w:num>
  <w:num w:numId="17">
    <w:abstractNumId w:val="5"/>
  </w:num>
  <w:num w:numId="18">
    <w:abstractNumId w:val="16"/>
  </w:num>
  <w:num w:numId="19">
    <w:abstractNumId w:val="10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F5"/>
    <w:rsid w:val="00013404"/>
    <w:rsid w:val="000154B9"/>
    <w:rsid w:val="00016C9E"/>
    <w:rsid w:val="000246B8"/>
    <w:rsid w:val="00030B42"/>
    <w:rsid w:val="000310FC"/>
    <w:rsid w:val="000354EA"/>
    <w:rsid w:val="000363D8"/>
    <w:rsid w:val="00037BF0"/>
    <w:rsid w:val="00060922"/>
    <w:rsid w:val="00063127"/>
    <w:rsid w:val="00083F9C"/>
    <w:rsid w:val="0009307D"/>
    <w:rsid w:val="000931DC"/>
    <w:rsid w:val="00096553"/>
    <w:rsid w:val="000A076F"/>
    <w:rsid w:val="000A7072"/>
    <w:rsid w:val="000B2EA0"/>
    <w:rsid w:val="000B3204"/>
    <w:rsid w:val="000B4008"/>
    <w:rsid w:val="000B460D"/>
    <w:rsid w:val="000C1969"/>
    <w:rsid w:val="000E246A"/>
    <w:rsid w:val="000F104D"/>
    <w:rsid w:val="000F3700"/>
    <w:rsid w:val="00101C92"/>
    <w:rsid w:val="00116764"/>
    <w:rsid w:val="001225E7"/>
    <w:rsid w:val="00125F2F"/>
    <w:rsid w:val="00127695"/>
    <w:rsid w:val="00127D6A"/>
    <w:rsid w:val="0013583A"/>
    <w:rsid w:val="001377BD"/>
    <w:rsid w:val="0014134A"/>
    <w:rsid w:val="001416D1"/>
    <w:rsid w:val="00171559"/>
    <w:rsid w:val="00174382"/>
    <w:rsid w:val="00180A92"/>
    <w:rsid w:val="00182CA1"/>
    <w:rsid w:val="00187903"/>
    <w:rsid w:val="00197BC2"/>
    <w:rsid w:val="001A2910"/>
    <w:rsid w:val="001A2B27"/>
    <w:rsid w:val="001D09BF"/>
    <w:rsid w:val="001E2D7D"/>
    <w:rsid w:val="001E51BA"/>
    <w:rsid w:val="001E7071"/>
    <w:rsid w:val="002006E6"/>
    <w:rsid w:val="0020390B"/>
    <w:rsid w:val="00204A10"/>
    <w:rsid w:val="0020608C"/>
    <w:rsid w:val="00227D14"/>
    <w:rsid w:val="002311AC"/>
    <w:rsid w:val="00231928"/>
    <w:rsid w:val="002360A7"/>
    <w:rsid w:val="002479D6"/>
    <w:rsid w:val="002653B9"/>
    <w:rsid w:val="00265AD1"/>
    <w:rsid w:val="0027095A"/>
    <w:rsid w:val="0027329E"/>
    <w:rsid w:val="002742BF"/>
    <w:rsid w:val="00297CFC"/>
    <w:rsid w:val="002A058B"/>
    <w:rsid w:val="002A19AD"/>
    <w:rsid w:val="002A6589"/>
    <w:rsid w:val="002B3A17"/>
    <w:rsid w:val="002B54F6"/>
    <w:rsid w:val="002C0C15"/>
    <w:rsid w:val="002C210D"/>
    <w:rsid w:val="002D0DD2"/>
    <w:rsid w:val="002D3F91"/>
    <w:rsid w:val="002D6326"/>
    <w:rsid w:val="002D77AA"/>
    <w:rsid w:val="002E0D3A"/>
    <w:rsid w:val="002F2511"/>
    <w:rsid w:val="002F6471"/>
    <w:rsid w:val="00315342"/>
    <w:rsid w:val="00317A23"/>
    <w:rsid w:val="00344582"/>
    <w:rsid w:val="00351E46"/>
    <w:rsid w:val="003536AD"/>
    <w:rsid w:val="00356F20"/>
    <w:rsid w:val="0035727B"/>
    <w:rsid w:val="00380076"/>
    <w:rsid w:val="0038339F"/>
    <w:rsid w:val="00387082"/>
    <w:rsid w:val="00390E54"/>
    <w:rsid w:val="003A18C8"/>
    <w:rsid w:val="003A2C1C"/>
    <w:rsid w:val="003A36B8"/>
    <w:rsid w:val="003C11E5"/>
    <w:rsid w:val="003C3D0E"/>
    <w:rsid w:val="003C74F5"/>
    <w:rsid w:val="003E0DFC"/>
    <w:rsid w:val="003E2A00"/>
    <w:rsid w:val="003F403C"/>
    <w:rsid w:val="003F6C3A"/>
    <w:rsid w:val="00404F14"/>
    <w:rsid w:val="004136B2"/>
    <w:rsid w:val="00413EA1"/>
    <w:rsid w:val="0042614E"/>
    <w:rsid w:val="00430D06"/>
    <w:rsid w:val="004333DE"/>
    <w:rsid w:val="00450E9F"/>
    <w:rsid w:val="004719EF"/>
    <w:rsid w:val="0047346F"/>
    <w:rsid w:val="00487128"/>
    <w:rsid w:val="00487B44"/>
    <w:rsid w:val="00496FC8"/>
    <w:rsid w:val="004C4831"/>
    <w:rsid w:val="004E0F69"/>
    <w:rsid w:val="004E4EF8"/>
    <w:rsid w:val="005005E0"/>
    <w:rsid w:val="00500CC5"/>
    <w:rsid w:val="005018D6"/>
    <w:rsid w:val="00503A97"/>
    <w:rsid w:val="0050505A"/>
    <w:rsid w:val="0050508E"/>
    <w:rsid w:val="00515B20"/>
    <w:rsid w:val="00521DF5"/>
    <w:rsid w:val="0052257C"/>
    <w:rsid w:val="0052541A"/>
    <w:rsid w:val="0053171F"/>
    <w:rsid w:val="00536932"/>
    <w:rsid w:val="00547A4A"/>
    <w:rsid w:val="005508D7"/>
    <w:rsid w:val="005653C1"/>
    <w:rsid w:val="00567889"/>
    <w:rsid w:val="005803F4"/>
    <w:rsid w:val="00590A92"/>
    <w:rsid w:val="00591D86"/>
    <w:rsid w:val="005956BB"/>
    <w:rsid w:val="00596AB7"/>
    <w:rsid w:val="005970BB"/>
    <w:rsid w:val="005A4F91"/>
    <w:rsid w:val="005D0BA9"/>
    <w:rsid w:val="005D6715"/>
    <w:rsid w:val="005D6879"/>
    <w:rsid w:val="005E01DE"/>
    <w:rsid w:val="005E516C"/>
    <w:rsid w:val="005F0BB2"/>
    <w:rsid w:val="005F5EA8"/>
    <w:rsid w:val="00605DA6"/>
    <w:rsid w:val="00613E55"/>
    <w:rsid w:val="00615DF6"/>
    <w:rsid w:val="00630C42"/>
    <w:rsid w:val="00634848"/>
    <w:rsid w:val="00663219"/>
    <w:rsid w:val="00670E9A"/>
    <w:rsid w:val="006756F4"/>
    <w:rsid w:val="006817AE"/>
    <w:rsid w:val="00682E83"/>
    <w:rsid w:val="006859B5"/>
    <w:rsid w:val="006A0C58"/>
    <w:rsid w:val="006A0E0A"/>
    <w:rsid w:val="006A4E7B"/>
    <w:rsid w:val="006B220D"/>
    <w:rsid w:val="006D2945"/>
    <w:rsid w:val="006D4A8E"/>
    <w:rsid w:val="006D6B59"/>
    <w:rsid w:val="006E07A9"/>
    <w:rsid w:val="006E082B"/>
    <w:rsid w:val="006F0DEA"/>
    <w:rsid w:val="00720C71"/>
    <w:rsid w:val="00721F0C"/>
    <w:rsid w:val="00722664"/>
    <w:rsid w:val="00725386"/>
    <w:rsid w:val="0072763C"/>
    <w:rsid w:val="0073367B"/>
    <w:rsid w:val="00762948"/>
    <w:rsid w:val="00763948"/>
    <w:rsid w:val="00763ADC"/>
    <w:rsid w:val="00765686"/>
    <w:rsid w:val="007868A6"/>
    <w:rsid w:val="007917CF"/>
    <w:rsid w:val="007A28E6"/>
    <w:rsid w:val="007B35B9"/>
    <w:rsid w:val="007C009D"/>
    <w:rsid w:val="007C16BD"/>
    <w:rsid w:val="007C2095"/>
    <w:rsid w:val="007C71BD"/>
    <w:rsid w:val="007D18C8"/>
    <w:rsid w:val="007E43E4"/>
    <w:rsid w:val="007F31AC"/>
    <w:rsid w:val="007F5D9C"/>
    <w:rsid w:val="00800BBA"/>
    <w:rsid w:val="008029C7"/>
    <w:rsid w:val="00812A6F"/>
    <w:rsid w:val="008212BF"/>
    <w:rsid w:val="008214B9"/>
    <w:rsid w:val="00841A91"/>
    <w:rsid w:val="00842930"/>
    <w:rsid w:val="00845FAA"/>
    <w:rsid w:val="00860CBD"/>
    <w:rsid w:val="00890741"/>
    <w:rsid w:val="008B6BCA"/>
    <w:rsid w:val="008C25D3"/>
    <w:rsid w:val="008D1416"/>
    <w:rsid w:val="008D7C11"/>
    <w:rsid w:val="008E023B"/>
    <w:rsid w:val="008E1D7F"/>
    <w:rsid w:val="008E2D2D"/>
    <w:rsid w:val="008F2C18"/>
    <w:rsid w:val="008F5F85"/>
    <w:rsid w:val="009128DA"/>
    <w:rsid w:val="009163EA"/>
    <w:rsid w:val="0092051D"/>
    <w:rsid w:val="00921838"/>
    <w:rsid w:val="00924D92"/>
    <w:rsid w:val="009267B0"/>
    <w:rsid w:val="009334AB"/>
    <w:rsid w:val="009371D1"/>
    <w:rsid w:val="0094298A"/>
    <w:rsid w:val="0095679F"/>
    <w:rsid w:val="00967021"/>
    <w:rsid w:val="009A49E4"/>
    <w:rsid w:val="009A6F56"/>
    <w:rsid w:val="009B421E"/>
    <w:rsid w:val="009B4D29"/>
    <w:rsid w:val="009E6761"/>
    <w:rsid w:val="009F0F81"/>
    <w:rsid w:val="009F3FE0"/>
    <w:rsid w:val="00A17DA3"/>
    <w:rsid w:val="00A2071E"/>
    <w:rsid w:val="00A229CD"/>
    <w:rsid w:val="00A34B36"/>
    <w:rsid w:val="00A34D0A"/>
    <w:rsid w:val="00A41233"/>
    <w:rsid w:val="00A43FEB"/>
    <w:rsid w:val="00A5084A"/>
    <w:rsid w:val="00A51903"/>
    <w:rsid w:val="00A559E4"/>
    <w:rsid w:val="00A93975"/>
    <w:rsid w:val="00A93EFC"/>
    <w:rsid w:val="00A95DCD"/>
    <w:rsid w:val="00AC4DD4"/>
    <w:rsid w:val="00AE065A"/>
    <w:rsid w:val="00B0228A"/>
    <w:rsid w:val="00B11C15"/>
    <w:rsid w:val="00B26DD3"/>
    <w:rsid w:val="00B31562"/>
    <w:rsid w:val="00B34180"/>
    <w:rsid w:val="00B42025"/>
    <w:rsid w:val="00B448B6"/>
    <w:rsid w:val="00B579CF"/>
    <w:rsid w:val="00B61820"/>
    <w:rsid w:val="00B63637"/>
    <w:rsid w:val="00B727D5"/>
    <w:rsid w:val="00B7282E"/>
    <w:rsid w:val="00B73468"/>
    <w:rsid w:val="00B83F96"/>
    <w:rsid w:val="00BA2CE9"/>
    <w:rsid w:val="00BA38D5"/>
    <w:rsid w:val="00BA4D0A"/>
    <w:rsid w:val="00BB45C1"/>
    <w:rsid w:val="00BC4BE6"/>
    <w:rsid w:val="00BE7EDE"/>
    <w:rsid w:val="00BF6346"/>
    <w:rsid w:val="00C10DC2"/>
    <w:rsid w:val="00C201FC"/>
    <w:rsid w:val="00C216A8"/>
    <w:rsid w:val="00C32473"/>
    <w:rsid w:val="00C35459"/>
    <w:rsid w:val="00C41CF1"/>
    <w:rsid w:val="00C438F0"/>
    <w:rsid w:val="00C44F53"/>
    <w:rsid w:val="00C66556"/>
    <w:rsid w:val="00C7141F"/>
    <w:rsid w:val="00C76E24"/>
    <w:rsid w:val="00C80578"/>
    <w:rsid w:val="00C83691"/>
    <w:rsid w:val="00C84E4C"/>
    <w:rsid w:val="00C87073"/>
    <w:rsid w:val="00CA4FEA"/>
    <w:rsid w:val="00CB3926"/>
    <w:rsid w:val="00CD1FEA"/>
    <w:rsid w:val="00CE6B4F"/>
    <w:rsid w:val="00CF40F1"/>
    <w:rsid w:val="00CF5B47"/>
    <w:rsid w:val="00D06A6B"/>
    <w:rsid w:val="00D13F46"/>
    <w:rsid w:val="00D16DBE"/>
    <w:rsid w:val="00D32D2C"/>
    <w:rsid w:val="00D44A82"/>
    <w:rsid w:val="00D5563C"/>
    <w:rsid w:val="00D57F98"/>
    <w:rsid w:val="00D63E74"/>
    <w:rsid w:val="00D6607C"/>
    <w:rsid w:val="00D72000"/>
    <w:rsid w:val="00D725B1"/>
    <w:rsid w:val="00D8159D"/>
    <w:rsid w:val="00D94A47"/>
    <w:rsid w:val="00D953B5"/>
    <w:rsid w:val="00DC329C"/>
    <w:rsid w:val="00DC71FF"/>
    <w:rsid w:val="00DD45A5"/>
    <w:rsid w:val="00DD61E3"/>
    <w:rsid w:val="00DE7E1A"/>
    <w:rsid w:val="00E0094F"/>
    <w:rsid w:val="00E03503"/>
    <w:rsid w:val="00E13382"/>
    <w:rsid w:val="00E148CE"/>
    <w:rsid w:val="00E4733B"/>
    <w:rsid w:val="00E50985"/>
    <w:rsid w:val="00E51F60"/>
    <w:rsid w:val="00E55E33"/>
    <w:rsid w:val="00E64D95"/>
    <w:rsid w:val="00E72165"/>
    <w:rsid w:val="00E779A6"/>
    <w:rsid w:val="00E77C68"/>
    <w:rsid w:val="00E90ED4"/>
    <w:rsid w:val="00EA300B"/>
    <w:rsid w:val="00EC1529"/>
    <w:rsid w:val="00EC1D7D"/>
    <w:rsid w:val="00EE4E24"/>
    <w:rsid w:val="00F05F92"/>
    <w:rsid w:val="00F32E42"/>
    <w:rsid w:val="00F46882"/>
    <w:rsid w:val="00F52A0B"/>
    <w:rsid w:val="00F54FEC"/>
    <w:rsid w:val="00FA0324"/>
    <w:rsid w:val="00FA5E5B"/>
    <w:rsid w:val="00FB4A14"/>
    <w:rsid w:val="00FB60F3"/>
    <w:rsid w:val="00FB66E1"/>
    <w:rsid w:val="00FB6EC3"/>
    <w:rsid w:val="00FB7689"/>
    <w:rsid w:val="00FB7FE2"/>
    <w:rsid w:val="00FC01F6"/>
    <w:rsid w:val="00FC65E8"/>
    <w:rsid w:val="00FD192D"/>
    <w:rsid w:val="00FE08F2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0E9C4"/>
  <w15:docId w15:val="{67A9DD76-2564-4760-8DAB-115FF523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DF5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h1,H1,Nadpis 1-Nadpis smlouvy,Základní kapitola,V_Head1,Záhlaví 1,0Überschrift 1,1Überschrift 1,2Überschrift 1,3Überschrift 1,4Überschrift 1,5Überschrift 1,6Überschrift 1,7Überschrift 1,8Überschrift 1,9Überschrift 1,10Überschrift 1,Clanek1"/>
    <w:basedOn w:val="Normln"/>
    <w:next w:val="Normln"/>
    <w:link w:val="Nadpis1Char"/>
    <w:qFormat/>
    <w:rsid w:val="004136B2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4136B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5005E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link w:val="Nadpis5Char"/>
    <w:qFormat/>
    <w:rsid w:val="00521DF5"/>
    <w:pPr>
      <w:tabs>
        <w:tab w:val="num" w:pos="0"/>
      </w:tabs>
      <w:spacing w:after="120" w:line="280" w:lineRule="atLeast"/>
      <w:ind w:left="4962" w:hanging="708"/>
      <w:jc w:val="both"/>
      <w:outlineLvl w:val="4"/>
    </w:pPr>
    <w:rPr>
      <w:rFonts w:ascii="Garamond" w:eastAsia="Times New Roman" w:hAnsi="Garamond"/>
      <w:sz w:val="24"/>
      <w:szCs w:val="20"/>
      <w:lang w:eastAsia="cs-CZ"/>
    </w:rPr>
  </w:style>
  <w:style w:type="paragraph" w:styleId="Nadpis6">
    <w:name w:val="heading 6"/>
    <w:basedOn w:val="Normln"/>
    <w:link w:val="Nadpis6Char"/>
    <w:qFormat/>
    <w:rsid w:val="00521DF5"/>
    <w:pPr>
      <w:tabs>
        <w:tab w:val="num" w:pos="0"/>
      </w:tabs>
      <w:spacing w:after="120" w:line="280" w:lineRule="atLeast"/>
      <w:ind w:left="5529" w:hanging="708"/>
      <w:jc w:val="both"/>
      <w:outlineLvl w:val="5"/>
    </w:pPr>
    <w:rPr>
      <w:rFonts w:ascii="Garamond" w:eastAsia="Times New Roman" w:hAnsi="Garamond"/>
      <w:sz w:val="24"/>
      <w:szCs w:val="20"/>
      <w:lang w:eastAsia="cs-CZ"/>
    </w:rPr>
  </w:style>
  <w:style w:type="paragraph" w:styleId="Nadpis7">
    <w:name w:val="heading 7"/>
    <w:basedOn w:val="Normln"/>
    <w:link w:val="Nadpis7Char"/>
    <w:qFormat/>
    <w:rsid w:val="00521DF5"/>
    <w:pPr>
      <w:tabs>
        <w:tab w:val="num" w:pos="0"/>
      </w:tabs>
      <w:spacing w:after="120" w:line="280" w:lineRule="atLeast"/>
      <w:ind w:left="4956" w:hanging="708"/>
      <w:jc w:val="both"/>
      <w:outlineLvl w:val="6"/>
    </w:pPr>
    <w:rPr>
      <w:rFonts w:ascii="Garamond" w:eastAsia="Times New Roman" w:hAnsi="Garamond"/>
      <w:sz w:val="24"/>
      <w:szCs w:val="20"/>
      <w:lang w:eastAsia="cs-CZ"/>
    </w:rPr>
  </w:style>
  <w:style w:type="paragraph" w:styleId="Nadpis8">
    <w:name w:val="heading 8"/>
    <w:basedOn w:val="Normln"/>
    <w:link w:val="Nadpis8Char"/>
    <w:qFormat/>
    <w:rsid w:val="00521DF5"/>
    <w:pPr>
      <w:tabs>
        <w:tab w:val="num" w:pos="0"/>
      </w:tabs>
      <w:spacing w:after="120" w:line="280" w:lineRule="atLeast"/>
      <w:ind w:left="5664" w:hanging="708"/>
      <w:jc w:val="both"/>
      <w:outlineLvl w:val="7"/>
    </w:pPr>
    <w:rPr>
      <w:rFonts w:ascii="Garamond" w:eastAsia="Times New Roman" w:hAnsi="Garamond"/>
      <w:sz w:val="24"/>
      <w:szCs w:val="20"/>
      <w:lang w:eastAsia="cs-CZ"/>
    </w:rPr>
  </w:style>
  <w:style w:type="paragraph" w:styleId="Nadpis9">
    <w:name w:val="heading 9"/>
    <w:basedOn w:val="Normln"/>
    <w:link w:val="Nadpis9Char"/>
    <w:qFormat/>
    <w:rsid w:val="00521DF5"/>
    <w:pPr>
      <w:tabs>
        <w:tab w:val="num" w:pos="0"/>
      </w:tabs>
      <w:spacing w:after="120" w:line="280" w:lineRule="atLeast"/>
      <w:ind w:left="6372" w:hanging="708"/>
      <w:jc w:val="both"/>
      <w:outlineLvl w:val="8"/>
    </w:pPr>
    <w:rPr>
      <w:rFonts w:ascii="Garamond" w:eastAsia="Times New Roman" w:hAnsi="Garamond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68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76568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76568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68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aliases w:val="h1 Char,H1 Char,Nadpis 1-Nadpis smlouvy Char,Základní kapitola Char,V_Head1 Char,Záhlaví 1 Char,0Überschrift 1 Char,1Überschrift 1 Char,2Überschrift 1 Char,3Überschrift 1 Char,4Überschrift 1 Char,5Überschrift 1 Char,6Überschrift 1 Char"/>
    <w:basedOn w:val="Standardnpsmoodstavce"/>
    <w:link w:val="Nadpis1"/>
    <w:uiPriority w:val="9"/>
    <w:rsid w:val="004136B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4136B2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E5E5E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204A10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204A10"/>
    <w:rPr>
      <w:rFonts w:ascii="Roboto" w:eastAsiaTheme="majorEastAsia" w:hAnsi="Roboto" w:cstheme="majorBidi"/>
      <w:b/>
      <w:spacing w:val="5"/>
      <w:kern w:val="28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4136B2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4136B2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nhideWhenUsed/>
    <w:rsid w:val="009F3FE0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5005E0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630C42"/>
    <w:rPr>
      <w:b/>
      <w:bCs/>
    </w:rPr>
  </w:style>
  <w:style w:type="paragraph" w:styleId="Bezmezer">
    <w:name w:val="No Spacing"/>
    <w:uiPriority w:val="1"/>
    <w:qFormat/>
    <w:rsid w:val="00765686"/>
    <w:pPr>
      <w:spacing w:after="0" w:line="240" w:lineRule="atLeast"/>
      <w:contextualSpacing/>
    </w:pPr>
    <w:rPr>
      <w:sz w:val="20"/>
    </w:rPr>
  </w:style>
  <w:style w:type="paragraph" w:styleId="Adresanaoblku">
    <w:name w:val="envelope address"/>
    <w:aliases w:val="Adresa"/>
    <w:basedOn w:val="Normln"/>
    <w:uiPriority w:val="14"/>
    <w:rsid w:val="0076568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76568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404F14"/>
    <w:rPr>
      <w:sz w:val="20"/>
    </w:rPr>
  </w:style>
  <w:style w:type="paragraph" w:styleId="Podpis">
    <w:name w:val="Signature"/>
    <w:basedOn w:val="Normln"/>
    <w:next w:val="Bezmezer"/>
    <w:link w:val="PodpisChar"/>
    <w:uiPriority w:val="17"/>
    <w:rsid w:val="0076568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404F14"/>
    <w:rPr>
      <w:b/>
      <w:sz w:val="20"/>
    </w:rPr>
  </w:style>
  <w:style w:type="paragraph" w:styleId="Datum">
    <w:name w:val="Date"/>
    <w:basedOn w:val="Normln"/>
    <w:next w:val="Normln"/>
    <w:link w:val="DatumChar"/>
    <w:uiPriority w:val="15"/>
    <w:rsid w:val="0076568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404F14"/>
    <w:rPr>
      <w:sz w:val="20"/>
    </w:rPr>
  </w:style>
  <w:style w:type="paragraph" w:customStyle="1" w:styleId="Pozdrav">
    <w:name w:val="Pozdrav"/>
    <w:basedOn w:val="Normln"/>
    <w:next w:val="Normln"/>
    <w:link w:val="PozdravChar"/>
    <w:uiPriority w:val="17"/>
    <w:rsid w:val="0076568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404F14"/>
    <w:rPr>
      <w:sz w:val="20"/>
    </w:rPr>
  </w:style>
  <w:style w:type="paragraph" w:customStyle="1" w:styleId="Plohy">
    <w:name w:val="Přílohy"/>
    <w:basedOn w:val="Normln"/>
    <w:next w:val="Bezmezer"/>
    <w:link w:val="PlohyChar"/>
    <w:uiPriority w:val="18"/>
    <w:rsid w:val="00B448B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B448B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B448B6"/>
    <w:rPr>
      <w:b/>
      <w:bCs/>
      <w:sz w:val="20"/>
    </w:rPr>
  </w:style>
  <w:style w:type="character" w:customStyle="1" w:styleId="NavdomChar">
    <w:name w:val="Na vědomí Char"/>
    <w:basedOn w:val="Standardnpsmoodstavce"/>
    <w:link w:val="Navdom"/>
    <w:uiPriority w:val="19"/>
    <w:rsid w:val="00B448B6"/>
    <w:rPr>
      <w:b/>
      <w:bCs/>
      <w:sz w:val="20"/>
    </w:rPr>
  </w:style>
  <w:style w:type="paragraph" w:customStyle="1" w:styleId="E2CFE269CCB6445F82DB5DA8018A7AB36">
    <w:name w:val="E2CFE269CCB6445F82DB5DA8018A7AB36"/>
    <w:rsid w:val="008D1416"/>
    <w:pPr>
      <w:spacing w:before="480" w:after="240" w:line="240" w:lineRule="atLeast"/>
      <w:contextualSpacing/>
    </w:pPr>
    <w:rPr>
      <w:rFonts w:eastAsiaTheme="majorEastAsia" w:cstheme="majorBidi"/>
      <w:b/>
      <w:spacing w:val="5"/>
      <w:kern w:val="28"/>
      <w:sz w:val="20"/>
      <w:szCs w:val="52"/>
    </w:rPr>
  </w:style>
  <w:style w:type="character" w:customStyle="1" w:styleId="Nadpis5Char">
    <w:name w:val="Nadpis 5 Char"/>
    <w:basedOn w:val="Standardnpsmoodstavce"/>
    <w:link w:val="Nadpis5"/>
    <w:rsid w:val="00521DF5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21DF5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21DF5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521DF5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521DF5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Identifikacestran">
    <w:name w:val="Identifikace stran"/>
    <w:basedOn w:val="Normln"/>
    <w:rsid w:val="00521DF5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Smluvnstrana">
    <w:name w:val="Smluvní strana"/>
    <w:basedOn w:val="Normln"/>
    <w:rsid w:val="00521DF5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paragraph" w:customStyle="1" w:styleId="Prohlen">
    <w:name w:val="Prohlášení"/>
    <w:basedOn w:val="Normln"/>
    <w:rsid w:val="00521DF5"/>
    <w:pPr>
      <w:spacing w:after="0" w:line="280" w:lineRule="atLeast"/>
      <w:jc w:val="center"/>
    </w:pPr>
    <w:rPr>
      <w:rFonts w:ascii="Garamond" w:eastAsia="Times New Roman" w:hAnsi="Garamond"/>
      <w:b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521D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21DF5"/>
    <w:rPr>
      <w:rFonts w:ascii="Calibri" w:eastAsia="Calibri" w:hAnsi="Calibri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21DF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holubova\Documents\Grafick&#253;%20vizu&#225;l%20m&#283;sta\&#353;ablony_Akciden&#269;n&#237;%20tiskoviny_upraven&#233;\Akciden&#269;n&#237;%20tiskoviny_&#353;ablony\N_Ltm_&#250;&#345;edn&#237;%20dopis%20odboru_M&#283;sto_CB_&#353;ablona.dotx" TargetMode="External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71ABC-E669-4F02-8E7D-DB012604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N_Ltm_úřední dopis odboru_Město_CB_šablona</Template>
  <TotalTime>0</TotalTime>
  <Pages>4</Pages>
  <Words>879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Holubová</dc:creator>
  <cp:lastModifiedBy>ekonomka</cp:lastModifiedBy>
  <cp:revision>2</cp:revision>
  <cp:lastPrinted>2020-09-01T08:09:00Z</cp:lastPrinted>
  <dcterms:created xsi:type="dcterms:W3CDTF">2020-09-02T07:46:00Z</dcterms:created>
  <dcterms:modified xsi:type="dcterms:W3CDTF">2020-09-02T07:46:00Z</dcterms:modified>
</cp:coreProperties>
</file>