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3EEC0" w14:textId="77777777" w:rsidR="00C94B79" w:rsidRDefault="008110DE" w:rsidP="00045AB5">
      <w:pPr>
        <w:pStyle w:val="Zkladntext"/>
        <w:widowControl w:val="0"/>
        <w:spacing w:line="276" w:lineRule="auto"/>
        <w:jc w:val="center"/>
        <w:rPr>
          <w:b/>
          <w:caps/>
          <w:sz w:val="28"/>
          <w:szCs w:val="28"/>
        </w:rPr>
      </w:pPr>
      <w:r w:rsidRPr="00971EDC">
        <w:rPr>
          <w:b/>
          <w:caps/>
          <w:sz w:val="28"/>
          <w:szCs w:val="28"/>
        </w:rPr>
        <w:t>Smlouva o Dílo</w:t>
      </w:r>
    </w:p>
    <w:p w14:paraId="4C3B04BB" w14:textId="1102A070" w:rsidR="00971EDC" w:rsidRPr="00971EDC" w:rsidRDefault="00971EDC" w:rsidP="00045AB5">
      <w:pPr>
        <w:pStyle w:val="Zkladntext"/>
        <w:widowControl w:val="0"/>
        <w:spacing w:line="276" w:lineRule="auto"/>
        <w:jc w:val="center"/>
        <w:rPr>
          <w:b/>
          <w:sz w:val="28"/>
          <w:szCs w:val="28"/>
        </w:rPr>
      </w:pPr>
      <w:r w:rsidRPr="003D17F7">
        <w:rPr>
          <w:b/>
          <w:sz w:val="28"/>
          <w:szCs w:val="28"/>
        </w:rPr>
        <w:t xml:space="preserve">č. </w:t>
      </w:r>
      <w:r w:rsidR="003D17F7" w:rsidRPr="003D17F7">
        <w:rPr>
          <w:b/>
          <w:sz w:val="28"/>
          <w:szCs w:val="28"/>
        </w:rPr>
        <w:t>41</w:t>
      </w:r>
      <w:r w:rsidRPr="003D17F7">
        <w:rPr>
          <w:b/>
          <w:sz w:val="28"/>
          <w:szCs w:val="28"/>
        </w:rPr>
        <w:t>/2020-MSP-CES</w:t>
      </w:r>
    </w:p>
    <w:p w14:paraId="0F3150A1" w14:textId="77777777" w:rsidR="00971EDC" w:rsidRPr="00346CDB" w:rsidRDefault="00971EDC" w:rsidP="00045AB5">
      <w:pPr>
        <w:spacing w:after="360" w:line="276" w:lineRule="auto"/>
        <w:jc w:val="center"/>
        <w:rPr>
          <w:sz w:val="22"/>
          <w:szCs w:val="22"/>
        </w:rPr>
      </w:pPr>
      <w:r w:rsidRPr="00346CDB">
        <w:rPr>
          <w:sz w:val="22"/>
          <w:szCs w:val="22"/>
        </w:rPr>
        <w:t>uzavřená podle ustanovení § 2586 a násl. zákona č. 89/2012Sb., občanský zákoník (</w:t>
      </w:r>
      <w:r w:rsidR="004D50FF">
        <w:rPr>
          <w:sz w:val="22"/>
          <w:szCs w:val="22"/>
        </w:rPr>
        <w:t xml:space="preserve">dále jen </w:t>
      </w:r>
      <w:r w:rsidRPr="00346CDB">
        <w:rPr>
          <w:sz w:val="22"/>
          <w:szCs w:val="22"/>
        </w:rPr>
        <w:t>„</w:t>
      </w:r>
      <w:r w:rsidRPr="00346CDB">
        <w:rPr>
          <w:b/>
          <w:sz w:val="22"/>
          <w:szCs w:val="22"/>
        </w:rPr>
        <w:t>Občanský zákoník</w:t>
      </w:r>
      <w:r w:rsidRPr="00346CDB">
        <w:rPr>
          <w:sz w:val="22"/>
          <w:szCs w:val="22"/>
        </w:rPr>
        <w:t xml:space="preserve">“), ve znění pozdějších předpisů </w:t>
      </w:r>
    </w:p>
    <w:p w14:paraId="71EEEA08" w14:textId="77777777" w:rsidR="008110DE" w:rsidRDefault="00266725" w:rsidP="00045AB5">
      <w:pPr>
        <w:spacing w:after="240" w:line="276" w:lineRule="auto"/>
        <w:rPr>
          <w:b/>
          <w:bCs/>
          <w:sz w:val="22"/>
          <w:szCs w:val="22"/>
        </w:rPr>
      </w:pPr>
      <w:r>
        <w:rPr>
          <w:b/>
          <w:bCs/>
          <w:sz w:val="22"/>
          <w:szCs w:val="22"/>
        </w:rPr>
        <w:t xml:space="preserve">Smluvní strany: </w:t>
      </w:r>
    </w:p>
    <w:p w14:paraId="759521ED" w14:textId="77777777" w:rsidR="00D65224" w:rsidRPr="004B0DE3" w:rsidRDefault="00E543C8" w:rsidP="00045AB5">
      <w:pPr>
        <w:pStyle w:val="Smluvnstrana"/>
        <w:spacing w:line="276" w:lineRule="auto"/>
        <w:rPr>
          <w:rStyle w:val="Siln"/>
          <w:b/>
          <w:bCs/>
          <w:sz w:val="22"/>
          <w:szCs w:val="22"/>
          <w:lang w:eastAsia="cs-CZ"/>
        </w:rPr>
      </w:pPr>
      <w:r w:rsidRPr="004B0DE3">
        <w:rPr>
          <w:rStyle w:val="Siln"/>
          <w:b/>
          <w:bCs/>
          <w:sz w:val="22"/>
          <w:szCs w:val="22"/>
          <w:lang w:eastAsia="cs-CZ"/>
        </w:rPr>
        <w:t>Č</w:t>
      </w:r>
      <w:r w:rsidR="004C7B18" w:rsidRPr="004B0DE3">
        <w:rPr>
          <w:rStyle w:val="Siln"/>
          <w:b/>
          <w:bCs/>
          <w:sz w:val="22"/>
          <w:szCs w:val="22"/>
          <w:lang w:eastAsia="cs-CZ"/>
        </w:rPr>
        <w:t xml:space="preserve">eská </w:t>
      </w:r>
      <w:proofErr w:type="gramStart"/>
      <w:r w:rsidR="004C7B18" w:rsidRPr="004B0DE3">
        <w:rPr>
          <w:rStyle w:val="Siln"/>
          <w:b/>
          <w:bCs/>
          <w:sz w:val="22"/>
          <w:szCs w:val="22"/>
          <w:lang w:eastAsia="cs-CZ"/>
        </w:rPr>
        <w:t>republika</w:t>
      </w:r>
      <w:r w:rsidRPr="004B0DE3">
        <w:rPr>
          <w:rStyle w:val="Siln"/>
          <w:b/>
          <w:bCs/>
          <w:sz w:val="22"/>
          <w:szCs w:val="22"/>
          <w:lang w:eastAsia="cs-CZ"/>
        </w:rPr>
        <w:t xml:space="preserve"> - </w:t>
      </w:r>
      <w:r w:rsidR="00D65224" w:rsidRPr="004B0DE3">
        <w:rPr>
          <w:rStyle w:val="Siln"/>
          <w:b/>
          <w:bCs/>
          <w:sz w:val="22"/>
          <w:szCs w:val="22"/>
          <w:lang w:eastAsia="cs-CZ"/>
        </w:rPr>
        <w:t>Ministerstvo</w:t>
      </w:r>
      <w:proofErr w:type="gramEnd"/>
      <w:r w:rsidR="00D65224" w:rsidRPr="004B0DE3">
        <w:rPr>
          <w:rStyle w:val="Siln"/>
          <w:b/>
          <w:bCs/>
          <w:sz w:val="22"/>
          <w:szCs w:val="22"/>
          <w:lang w:eastAsia="cs-CZ"/>
        </w:rPr>
        <w:t xml:space="preserve"> spravedlnosti </w:t>
      </w:r>
    </w:p>
    <w:p w14:paraId="75436606" w14:textId="77777777" w:rsidR="008110DE" w:rsidRPr="00346CDB" w:rsidRDefault="00971EDC" w:rsidP="00045AB5">
      <w:pPr>
        <w:pStyle w:val="Smluvnstrana"/>
        <w:tabs>
          <w:tab w:val="left" w:pos="2410"/>
        </w:tabs>
        <w:spacing w:line="276" w:lineRule="auto"/>
        <w:rPr>
          <w:b w:val="0"/>
          <w:sz w:val="22"/>
          <w:szCs w:val="22"/>
          <w:lang w:eastAsia="cs-CZ"/>
        </w:rPr>
      </w:pPr>
      <w:r w:rsidRPr="00346CDB">
        <w:rPr>
          <w:rStyle w:val="Siln"/>
          <w:sz w:val="22"/>
          <w:szCs w:val="22"/>
          <w:lang w:eastAsia="cs-CZ"/>
        </w:rPr>
        <w:t>s</w:t>
      </w:r>
      <w:r w:rsidR="00D65224" w:rsidRPr="00346CDB">
        <w:rPr>
          <w:rStyle w:val="Siln"/>
          <w:sz w:val="22"/>
          <w:szCs w:val="22"/>
          <w:lang w:eastAsia="cs-CZ"/>
        </w:rPr>
        <w:t xml:space="preserve">e </w:t>
      </w:r>
      <w:proofErr w:type="gramStart"/>
      <w:r w:rsidR="002443D0" w:rsidRPr="00346CDB">
        <w:rPr>
          <w:rStyle w:val="Siln"/>
          <w:sz w:val="22"/>
          <w:szCs w:val="22"/>
          <w:lang w:eastAsia="cs-CZ"/>
        </w:rPr>
        <w:t>s</w:t>
      </w:r>
      <w:r w:rsidR="00D65224" w:rsidRPr="00346CDB">
        <w:rPr>
          <w:rStyle w:val="Siln"/>
          <w:sz w:val="22"/>
          <w:szCs w:val="22"/>
          <w:lang w:eastAsia="cs-CZ"/>
        </w:rPr>
        <w:t>ídlem :</w:t>
      </w:r>
      <w:proofErr w:type="gramEnd"/>
      <w:r w:rsidR="00D65224" w:rsidRPr="00346CDB">
        <w:rPr>
          <w:rStyle w:val="Siln"/>
          <w:sz w:val="22"/>
          <w:szCs w:val="22"/>
          <w:lang w:eastAsia="cs-CZ"/>
        </w:rPr>
        <w:t xml:space="preserve"> </w:t>
      </w:r>
      <w:r w:rsidR="002443D0" w:rsidRPr="00346CDB">
        <w:rPr>
          <w:rStyle w:val="Siln"/>
          <w:sz w:val="22"/>
          <w:szCs w:val="22"/>
          <w:lang w:eastAsia="cs-CZ"/>
        </w:rPr>
        <w:tab/>
      </w:r>
      <w:r w:rsidR="00D65224" w:rsidRPr="00346CDB">
        <w:rPr>
          <w:rStyle w:val="Siln"/>
          <w:sz w:val="22"/>
          <w:szCs w:val="22"/>
          <w:lang w:eastAsia="cs-CZ"/>
        </w:rPr>
        <w:t>Vyšehradská 16</w:t>
      </w:r>
      <w:r w:rsidRPr="00346CDB">
        <w:rPr>
          <w:rStyle w:val="Siln"/>
          <w:sz w:val="22"/>
          <w:szCs w:val="22"/>
          <w:lang w:eastAsia="cs-CZ"/>
        </w:rPr>
        <w:t>,</w:t>
      </w:r>
      <w:r w:rsidR="00D65224" w:rsidRPr="00346CDB">
        <w:rPr>
          <w:rStyle w:val="Siln"/>
          <w:sz w:val="22"/>
          <w:szCs w:val="22"/>
          <w:lang w:eastAsia="cs-CZ"/>
        </w:rPr>
        <w:t xml:space="preserve"> 128 10 Praha 2</w:t>
      </w:r>
      <w:r w:rsidR="008110DE" w:rsidRPr="00346CDB">
        <w:rPr>
          <w:b w:val="0"/>
          <w:bCs/>
          <w:sz w:val="22"/>
          <w:szCs w:val="22"/>
        </w:rPr>
        <w:t xml:space="preserve">  </w:t>
      </w:r>
    </w:p>
    <w:p w14:paraId="35ADE7CC" w14:textId="00C41630" w:rsidR="008110DE" w:rsidRPr="00346CDB" w:rsidRDefault="00971EDC" w:rsidP="00045AB5">
      <w:pPr>
        <w:pStyle w:val="Smluvnstrana"/>
        <w:tabs>
          <w:tab w:val="left" w:pos="2410"/>
        </w:tabs>
        <w:spacing w:line="276" w:lineRule="auto"/>
        <w:ind w:left="2832" w:hanging="2832"/>
        <w:rPr>
          <w:b w:val="0"/>
          <w:bCs/>
          <w:sz w:val="22"/>
          <w:szCs w:val="22"/>
        </w:rPr>
      </w:pPr>
      <w:proofErr w:type="gramStart"/>
      <w:r w:rsidRPr="00346CDB">
        <w:rPr>
          <w:b w:val="0"/>
          <w:bCs/>
          <w:sz w:val="22"/>
          <w:szCs w:val="22"/>
        </w:rPr>
        <w:t>zastoupená</w:t>
      </w:r>
      <w:r w:rsidR="008110DE" w:rsidRPr="00346CDB">
        <w:rPr>
          <w:b w:val="0"/>
          <w:bCs/>
          <w:sz w:val="22"/>
          <w:szCs w:val="22"/>
        </w:rPr>
        <w:t>:</w:t>
      </w:r>
      <w:r w:rsidR="002443D0" w:rsidRPr="00346CDB">
        <w:rPr>
          <w:b w:val="0"/>
          <w:bCs/>
          <w:sz w:val="22"/>
          <w:szCs w:val="22"/>
        </w:rPr>
        <w:t xml:space="preserve"> </w:t>
      </w:r>
      <w:r w:rsidR="008110DE" w:rsidRPr="00346CDB">
        <w:rPr>
          <w:b w:val="0"/>
          <w:bCs/>
          <w:sz w:val="22"/>
          <w:szCs w:val="22"/>
        </w:rPr>
        <w:t xml:space="preserve"> </w:t>
      </w:r>
      <w:r w:rsidR="002443D0" w:rsidRPr="00346CDB">
        <w:rPr>
          <w:b w:val="0"/>
          <w:bCs/>
          <w:sz w:val="22"/>
          <w:szCs w:val="22"/>
        </w:rPr>
        <w:tab/>
      </w:r>
      <w:bookmarkStart w:id="0" w:name="_Hlk49864849"/>
      <w:proofErr w:type="gramEnd"/>
      <w:r w:rsidR="0013114A" w:rsidRPr="0013114A">
        <w:rPr>
          <w:b w:val="0"/>
          <w:bCs/>
          <w:sz w:val="22"/>
          <w:szCs w:val="22"/>
          <w:highlight w:val="black"/>
        </w:rPr>
        <w:t>***********</w:t>
      </w:r>
      <w:bookmarkEnd w:id="0"/>
      <w:r w:rsidR="003D17F7">
        <w:rPr>
          <w:b w:val="0"/>
          <w:bCs/>
          <w:sz w:val="22"/>
          <w:szCs w:val="22"/>
        </w:rPr>
        <w:t xml:space="preserve">, </w:t>
      </w:r>
      <w:r w:rsidR="0013114A" w:rsidRPr="0013114A">
        <w:rPr>
          <w:b w:val="0"/>
          <w:bCs/>
          <w:sz w:val="22"/>
          <w:szCs w:val="22"/>
          <w:highlight w:val="black"/>
        </w:rPr>
        <w:t>***********</w:t>
      </w:r>
    </w:p>
    <w:p w14:paraId="6BA23B13" w14:textId="77777777" w:rsidR="008110DE" w:rsidRPr="00346CDB" w:rsidRDefault="008110DE" w:rsidP="00045AB5">
      <w:pPr>
        <w:pStyle w:val="Smluvnstrana"/>
        <w:tabs>
          <w:tab w:val="left" w:pos="2410"/>
        </w:tabs>
        <w:spacing w:line="276" w:lineRule="auto"/>
        <w:rPr>
          <w:b w:val="0"/>
          <w:bCs/>
          <w:sz w:val="22"/>
          <w:szCs w:val="22"/>
        </w:rPr>
      </w:pPr>
      <w:r w:rsidRPr="00346CDB">
        <w:rPr>
          <w:b w:val="0"/>
          <w:bCs/>
          <w:sz w:val="22"/>
          <w:szCs w:val="22"/>
        </w:rPr>
        <w:t>IČ</w:t>
      </w:r>
      <w:r w:rsidR="005C453F">
        <w:rPr>
          <w:b w:val="0"/>
          <w:bCs/>
          <w:sz w:val="22"/>
          <w:szCs w:val="22"/>
        </w:rPr>
        <w:t>O</w:t>
      </w:r>
      <w:r w:rsidRPr="00346CDB">
        <w:rPr>
          <w:b w:val="0"/>
          <w:bCs/>
          <w:sz w:val="22"/>
          <w:szCs w:val="22"/>
        </w:rPr>
        <w:t xml:space="preserve">: </w:t>
      </w:r>
      <w:r w:rsidR="002443D0" w:rsidRPr="00346CDB">
        <w:rPr>
          <w:b w:val="0"/>
          <w:bCs/>
          <w:sz w:val="22"/>
          <w:szCs w:val="22"/>
        </w:rPr>
        <w:tab/>
      </w:r>
      <w:r w:rsidR="00C21A0A" w:rsidRPr="00346CDB">
        <w:rPr>
          <w:b w:val="0"/>
          <w:bCs/>
          <w:sz w:val="22"/>
          <w:szCs w:val="22"/>
        </w:rPr>
        <w:t>000254</w:t>
      </w:r>
      <w:r w:rsidR="00D65224" w:rsidRPr="00346CDB">
        <w:rPr>
          <w:b w:val="0"/>
          <w:bCs/>
          <w:sz w:val="22"/>
          <w:szCs w:val="22"/>
        </w:rPr>
        <w:t>29</w:t>
      </w:r>
    </w:p>
    <w:p w14:paraId="49C12A0F" w14:textId="04F3DA0E" w:rsidR="008110DE" w:rsidRPr="00346CDB" w:rsidRDefault="008110DE" w:rsidP="00045AB5">
      <w:pPr>
        <w:pStyle w:val="Smluvnstrana"/>
        <w:tabs>
          <w:tab w:val="left" w:pos="2410"/>
        </w:tabs>
        <w:spacing w:line="276" w:lineRule="auto"/>
        <w:rPr>
          <w:b w:val="0"/>
          <w:bCs/>
          <w:sz w:val="22"/>
          <w:szCs w:val="22"/>
        </w:rPr>
      </w:pPr>
      <w:r w:rsidRPr="00346CDB">
        <w:rPr>
          <w:b w:val="0"/>
          <w:bCs/>
          <w:sz w:val="22"/>
          <w:szCs w:val="22"/>
        </w:rPr>
        <w:t xml:space="preserve">Bankovní spojení: </w:t>
      </w:r>
      <w:r w:rsidR="002443D0" w:rsidRPr="00346CDB">
        <w:rPr>
          <w:b w:val="0"/>
          <w:bCs/>
          <w:sz w:val="22"/>
          <w:szCs w:val="22"/>
        </w:rPr>
        <w:tab/>
      </w:r>
      <w:r w:rsidR="0013114A" w:rsidRPr="0013114A">
        <w:rPr>
          <w:b w:val="0"/>
          <w:bCs/>
          <w:sz w:val="22"/>
          <w:szCs w:val="22"/>
          <w:highlight w:val="black"/>
        </w:rPr>
        <w:t>***********</w:t>
      </w:r>
    </w:p>
    <w:p w14:paraId="1277597E" w14:textId="5B42FEF5" w:rsidR="002443D0" w:rsidRPr="00346CDB" w:rsidRDefault="00971EDC" w:rsidP="00045AB5">
      <w:pPr>
        <w:pStyle w:val="Smluvnstrana"/>
        <w:tabs>
          <w:tab w:val="left" w:pos="2410"/>
        </w:tabs>
        <w:spacing w:line="276" w:lineRule="auto"/>
        <w:rPr>
          <w:b w:val="0"/>
          <w:bCs/>
          <w:sz w:val="22"/>
          <w:szCs w:val="22"/>
        </w:rPr>
      </w:pPr>
      <w:r w:rsidRPr="00346CDB">
        <w:rPr>
          <w:b w:val="0"/>
          <w:bCs/>
          <w:sz w:val="22"/>
          <w:szCs w:val="22"/>
        </w:rPr>
        <w:t xml:space="preserve">číslo </w:t>
      </w:r>
      <w:r w:rsidR="002443D0" w:rsidRPr="00346CDB">
        <w:rPr>
          <w:b w:val="0"/>
          <w:bCs/>
          <w:sz w:val="22"/>
          <w:szCs w:val="22"/>
        </w:rPr>
        <w:t>ú</w:t>
      </w:r>
      <w:r w:rsidRPr="00346CDB">
        <w:rPr>
          <w:b w:val="0"/>
          <w:bCs/>
          <w:sz w:val="22"/>
          <w:szCs w:val="22"/>
        </w:rPr>
        <w:t>čtu</w:t>
      </w:r>
      <w:r w:rsidR="002443D0" w:rsidRPr="00346CDB">
        <w:rPr>
          <w:b w:val="0"/>
          <w:bCs/>
          <w:sz w:val="22"/>
          <w:szCs w:val="22"/>
        </w:rPr>
        <w:t xml:space="preserve">: </w:t>
      </w:r>
      <w:r w:rsidR="00C3480C">
        <w:rPr>
          <w:b w:val="0"/>
          <w:bCs/>
          <w:sz w:val="22"/>
          <w:szCs w:val="22"/>
        </w:rPr>
        <w:tab/>
      </w:r>
      <w:r w:rsidR="0013114A" w:rsidRPr="0013114A">
        <w:rPr>
          <w:b w:val="0"/>
          <w:bCs/>
          <w:sz w:val="22"/>
          <w:szCs w:val="22"/>
          <w:highlight w:val="black"/>
        </w:rPr>
        <w:t>***********</w:t>
      </w:r>
    </w:p>
    <w:p w14:paraId="07B0FAAA" w14:textId="77777777" w:rsidR="008110DE" w:rsidRPr="00346CDB" w:rsidRDefault="008110DE" w:rsidP="00045AB5">
      <w:pPr>
        <w:pStyle w:val="Smluvnstrana"/>
        <w:widowControl/>
        <w:spacing w:line="276" w:lineRule="auto"/>
        <w:rPr>
          <w:b w:val="0"/>
          <w:bCs/>
          <w:sz w:val="22"/>
          <w:szCs w:val="22"/>
        </w:rPr>
      </w:pPr>
      <w:r w:rsidRPr="00346CDB">
        <w:rPr>
          <w:b w:val="0"/>
          <w:bCs/>
          <w:sz w:val="22"/>
          <w:szCs w:val="22"/>
        </w:rPr>
        <w:t>(dále jen „</w:t>
      </w:r>
      <w:r w:rsidRPr="00346CDB">
        <w:rPr>
          <w:bCs/>
          <w:sz w:val="22"/>
          <w:szCs w:val="22"/>
        </w:rPr>
        <w:t>Objednatel</w:t>
      </w:r>
      <w:r w:rsidRPr="00346CDB">
        <w:rPr>
          <w:b w:val="0"/>
          <w:bCs/>
          <w:sz w:val="22"/>
          <w:szCs w:val="22"/>
        </w:rPr>
        <w:t>“)</w:t>
      </w:r>
      <w:r w:rsidR="00971EDC" w:rsidRPr="00346CDB">
        <w:rPr>
          <w:b w:val="0"/>
          <w:bCs/>
          <w:sz w:val="22"/>
          <w:szCs w:val="22"/>
        </w:rPr>
        <w:t xml:space="preserve"> na straně jedné</w:t>
      </w:r>
    </w:p>
    <w:p w14:paraId="2B8CEE9A" w14:textId="77777777" w:rsidR="008110DE" w:rsidRPr="00346CDB" w:rsidRDefault="008110DE" w:rsidP="00045AB5">
      <w:pPr>
        <w:spacing w:before="360" w:after="360" w:line="276" w:lineRule="auto"/>
        <w:rPr>
          <w:sz w:val="22"/>
          <w:szCs w:val="22"/>
        </w:rPr>
      </w:pPr>
      <w:r w:rsidRPr="00346CDB">
        <w:rPr>
          <w:sz w:val="22"/>
          <w:szCs w:val="22"/>
        </w:rPr>
        <w:t>a</w:t>
      </w:r>
    </w:p>
    <w:p w14:paraId="1A720520" w14:textId="77777777" w:rsidR="00D61609" w:rsidRPr="00346CDB" w:rsidRDefault="00D61609" w:rsidP="00D61609">
      <w:pPr>
        <w:widowControl w:val="0"/>
        <w:tabs>
          <w:tab w:val="left" w:pos="2410"/>
        </w:tabs>
        <w:spacing w:line="276" w:lineRule="auto"/>
        <w:jc w:val="both"/>
        <w:rPr>
          <w:b/>
          <w:sz w:val="22"/>
          <w:szCs w:val="22"/>
        </w:rPr>
      </w:pPr>
      <w:proofErr w:type="spellStart"/>
      <w:r>
        <w:rPr>
          <w:b/>
          <w:sz w:val="22"/>
          <w:szCs w:val="22"/>
        </w:rPr>
        <w:t>Nesax</w:t>
      </w:r>
      <w:proofErr w:type="spellEnd"/>
      <w:r>
        <w:rPr>
          <w:b/>
          <w:sz w:val="22"/>
          <w:szCs w:val="22"/>
        </w:rPr>
        <w:t xml:space="preserve"> s.r.o.</w:t>
      </w:r>
    </w:p>
    <w:p w14:paraId="233B6B60" w14:textId="77777777" w:rsidR="00D61609" w:rsidRPr="00346CDB" w:rsidRDefault="00D61609" w:rsidP="00D61609">
      <w:pPr>
        <w:widowControl w:val="0"/>
        <w:tabs>
          <w:tab w:val="left" w:pos="2410"/>
          <w:tab w:val="right" w:pos="9072"/>
          <w:tab w:val="right" w:pos="9360"/>
        </w:tabs>
        <w:spacing w:line="276" w:lineRule="auto"/>
        <w:ind w:right="-1"/>
        <w:jc w:val="both"/>
        <w:rPr>
          <w:bCs/>
          <w:sz w:val="22"/>
          <w:szCs w:val="22"/>
        </w:rPr>
      </w:pPr>
      <w:r w:rsidRPr="00346CDB">
        <w:rPr>
          <w:color w:val="000000"/>
          <w:sz w:val="22"/>
          <w:szCs w:val="22"/>
        </w:rPr>
        <w:t xml:space="preserve">se sídlem: </w:t>
      </w:r>
      <w:r w:rsidRPr="00346CDB">
        <w:rPr>
          <w:color w:val="000000"/>
          <w:sz w:val="22"/>
          <w:szCs w:val="22"/>
        </w:rPr>
        <w:tab/>
      </w:r>
      <w:r w:rsidRPr="00041E48">
        <w:rPr>
          <w:sz w:val="22"/>
          <w:szCs w:val="22"/>
        </w:rPr>
        <w:t>Trojická 1910/7, 128 00 Praha 2 Nové Město</w:t>
      </w:r>
    </w:p>
    <w:p w14:paraId="3993180B" w14:textId="77777777" w:rsidR="00D61609" w:rsidRPr="00346CDB" w:rsidRDefault="00D61609" w:rsidP="00D61609">
      <w:pPr>
        <w:widowControl w:val="0"/>
        <w:tabs>
          <w:tab w:val="left" w:pos="2410"/>
          <w:tab w:val="right" w:pos="9072"/>
          <w:tab w:val="right" w:pos="9360"/>
        </w:tabs>
        <w:spacing w:line="276" w:lineRule="auto"/>
        <w:ind w:right="-1"/>
        <w:jc w:val="both"/>
        <w:rPr>
          <w:color w:val="000000"/>
          <w:sz w:val="22"/>
          <w:szCs w:val="22"/>
        </w:rPr>
      </w:pPr>
      <w:r w:rsidRPr="00346CDB">
        <w:rPr>
          <w:color w:val="000000"/>
          <w:sz w:val="22"/>
          <w:szCs w:val="22"/>
        </w:rPr>
        <w:t xml:space="preserve">IČO: </w:t>
      </w:r>
      <w:r w:rsidRPr="00346CDB">
        <w:rPr>
          <w:color w:val="000000"/>
          <w:sz w:val="22"/>
          <w:szCs w:val="22"/>
        </w:rPr>
        <w:tab/>
      </w:r>
      <w:r>
        <w:rPr>
          <w:sz w:val="22"/>
          <w:szCs w:val="22"/>
        </w:rPr>
        <w:t>01453637</w:t>
      </w:r>
      <w:r w:rsidRPr="00346CDB">
        <w:rPr>
          <w:color w:val="000000"/>
          <w:sz w:val="22"/>
          <w:szCs w:val="22"/>
        </w:rPr>
        <w:tab/>
      </w:r>
      <w:r w:rsidRPr="00346CDB">
        <w:rPr>
          <w:color w:val="000000"/>
          <w:sz w:val="22"/>
          <w:szCs w:val="22"/>
        </w:rPr>
        <w:tab/>
      </w:r>
    </w:p>
    <w:p w14:paraId="5B0E337D" w14:textId="77777777" w:rsidR="00D61609" w:rsidRPr="00346CDB" w:rsidRDefault="00D61609" w:rsidP="00D61609">
      <w:pPr>
        <w:widowControl w:val="0"/>
        <w:tabs>
          <w:tab w:val="left" w:pos="2410"/>
          <w:tab w:val="right" w:pos="9072"/>
          <w:tab w:val="right" w:pos="9360"/>
        </w:tabs>
        <w:spacing w:line="276" w:lineRule="auto"/>
        <w:ind w:right="-1"/>
        <w:jc w:val="both"/>
        <w:rPr>
          <w:color w:val="000000"/>
          <w:sz w:val="22"/>
          <w:szCs w:val="22"/>
        </w:rPr>
      </w:pPr>
      <w:r w:rsidRPr="00346CDB">
        <w:rPr>
          <w:color w:val="000000"/>
          <w:sz w:val="22"/>
          <w:szCs w:val="22"/>
        </w:rPr>
        <w:t xml:space="preserve">DIČ: </w:t>
      </w:r>
      <w:r w:rsidRPr="00346CDB">
        <w:rPr>
          <w:color w:val="000000"/>
          <w:sz w:val="22"/>
          <w:szCs w:val="22"/>
        </w:rPr>
        <w:tab/>
      </w:r>
      <w:r>
        <w:rPr>
          <w:sz w:val="22"/>
          <w:szCs w:val="22"/>
        </w:rPr>
        <w:t>CZ01453637</w:t>
      </w:r>
    </w:p>
    <w:p w14:paraId="4ADA25EA" w14:textId="77777777" w:rsidR="00D61609" w:rsidRPr="00346CDB" w:rsidRDefault="00D61609" w:rsidP="00D61609">
      <w:pPr>
        <w:tabs>
          <w:tab w:val="left" w:pos="2410"/>
        </w:tabs>
        <w:autoSpaceDE w:val="0"/>
        <w:autoSpaceDN w:val="0"/>
        <w:adjustRightInd w:val="0"/>
        <w:spacing w:line="276" w:lineRule="auto"/>
        <w:jc w:val="both"/>
        <w:rPr>
          <w:sz w:val="22"/>
          <w:szCs w:val="22"/>
        </w:rPr>
      </w:pPr>
      <w:r w:rsidRPr="00346CDB">
        <w:rPr>
          <w:color w:val="000000"/>
          <w:sz w:val="22"/>
          <w:szCs w:val="22"/>
        </w:rPr>
        <w:t xml:space="preserve">společnost zapsaná </w:t>
      </w:r>
      <w:r w:rsidRPr="00346CDB">
        <w:rPr>
          <w:sz w:val="22"/>
          <w:szCs w:val="22"/>
        </w:rPr>
        <w:t xml:space="preserve">v obchodním rejstříku vedeném </w:t>
      </w:r>
      <w:r>
        <w:rPr>
          <w:sz w:val="22"/>
          <w:szCs w:val="22"/>
        </w:rPr>
        <w:t>Městským soudem v Praze</w:t>
      </w:r>
      <w:r w:rsidRPr="00346CDB">
        <w:rPr>
          <w:sz w:val="22"/>
          <w:szCs w:val="22"/>
        </w:rPr>
        <w:t xml:space="preserve">, spisová značka </w:t>
      </w:r>
      <w:r>
        <w:rPr>
          <w:sz w:val="22"/>
          <w:szCs w:val="22"/>
        </w:rPr>
        <w:t>C/ 206941</w:t>
      </w:r>
    </w:p>
    <w:p w14:paraId="2DED643D" w14:textId="34299A5F" w:rsidR="00D61609" w:rsidRPr="00346CDB" w:rsidRDefault="00D61609" w:rsidP="00D61609">
      <w:pPr>
        <w:pStyle w:val="Style3"/>
        <w:tabs>
          <w:tab w:val="left" w:pos="2410"/>
        </w:tabs>
        <w:spacing w:line="276" w:lineRule="auto"/>
        <w:jc w:val="both"/>
        <w:rPr>
          <w:sz w:val="22"/>
          <w:szCs w:val="22"/>
        </w:rPr>
      </w:pPr>
      <w:r w:rsidRPr="00346CDB">
        <w:rPr>
          <w:sz w:val="22"/>
          <w:szCs w:val="22"/>
        </w:rPr>
        <w:t xml:space="preserve">Bankovní spojení: </w:t>
      </w:r>
      <w:r w:rsidRPr="00346CDB">
        <w:rPr>
          <w:sz w:val="22"/>
          <w:szCs w:val="22"/>
        </w:rPr>
        <w:tab/>
      </w:r>
      <w:r w:rsidR="0013114A" w:rsidRPr="0013114A">
        <w:rPr>
          <w:b/>
          <w:bCs/>
          <w:sz w:val="22"/>
          <w:szCs w:val="22"/>
          <w:highlight w:val="black"/>
        </w:rPr>
        <w:t>***********</w:t>
      </w:r>
    </w:p>
    <w:p w14:paraId="072B5706" w14:textId="45098E6D" w:rsidR="00D61609" w:rsidRPr="00346CDB" w:rsidRDefault="00D61609" w:rsidP="00D61609">
      <w:pPr>
        <w:widowControl w:val="0"/>
        <w:tabs>
          <w:tab w:val="left" w:pos="1134"/>
          <w:tab w:val="left" w:pos="2410"/>
          <w:tab w:val="right" w:pos="9072"/>
          <w:tab w:val="right" w:pos="9360"/>
        </w:tabs>
        <w:spacing w:line="276" w:lineRule="auto"/>
        <w:ind w:right="-1"/>
        <w:jc w:val="both"/>
        <w:rPr>
          <w:color w:val="000000"/>
          <w:sz w:val="22"/>
          <w:szCs w:val="22"/>
        </w:rPr>
      </w:pPr>
      <w:r w:rsidRPr="00346CDB">
        <w:rPr>
          <w:sz w:val="22"/>
          <w:szCs w:val="22"/>
        </w:rPr>
        <w:t xml:space="preserve">číslo účtu: </w:t>
      </w:r>
      <w:r>
        <w:rPr>
          <w:sz w:val="22"/>
          <w:szCs w:val="22"/>
        </w:rPr>
        <w:tab/>
      </w:r>
      <w:r>
        <w:rPr>
          <w:sz w:val="22"/>
          <w:szCs w:val="22"/>
        </w:rPr>
        <w:tab/>
      </w:r>
      <w:r w:rsidR="0013114A" w:rsidRPr="0013114A">
        <w:rPr>
          <w:b/>
          <w:bCs/>
          <w:sz w:val="22"/>
          <w:szCs w:val="22"/>
          <w:highlight w:val="black"/>
        </w:rPr>
        <w:t>***********</w:t>
      </w:r>
    </w:p>
    <w:p w14:paraId="24B63302" w14:textId="53CD4104" w:rsidR="00D61609" w:rsidRPr="00346CDB" w:rsidRDefault="00D61609" w:rsidP="00D61609">
      <w:pPr>
        <w:widowControl w:val="0"/>
        <w:tabs>
          <w:tab w:val="left" w:pos="2410"/>
          <w:tab w:val="right" w:pos="9072"/>
          <w:tab w:val="right" w:pos="9360"/>
        </w:tabs>
        <w:spacing w:line="276" w:lineRule="auto"/>
        <w:ind w:right="-1"/>
        <w:jc w:val="both"/>
        <w:rPr>
          <w:color w:val="000000"/>
          <w:sz w:val="22"/>
          <w:szCs w:val="22"/>
        </w:rPr>
      </w:pPr>
      <w:proofErr w:type="gramStart"/>
      <w:r w:rsidRPr="00346CDB">
        <w:rPr>
          <w:color w:val="000000"/>
          <w:sz w:val="22"/>
          <w:szCs w:val="22"/>
        </w:rPr>
        <w:t xml:space="preserve">zastoupená:  </w:t>
      </w:r>
      <w:r w:rsidRPr="00346CDB">
        <w:rPr>
          <w:color w:val="000000"/>
          <w:sz w:val="22"/>
          <w:szCs w:val="22"/>
        </w:rPr>
        <w:tab/>
      </w:r>
      <w:proofErr w:type="gramEnd"/>
      <w:r w:rsidR="0013114A" w:rsidRPr="0013114A">
        <w:rPr>
          <w:b/>
          <w:bCs/>
          <w:sz w:val="22"/>
          <w:szCs w:val="22"/>
          <w:highlight w:val="black"/>
        </w:rPr>
        <w:t>***********</w:t>
      </w:r>
      <w:r>
        <w:rPr>
          <w:sz w:val="22"/>
          <w:szCs w:val="22"/>
        </w:rPr>
        <w:t xml:space="preserve">, </w:t>
      </w:r>
      <w:r w:rsidR="0013114A" w:rsidRPr="0013114A">
        <w:rPr>
          <w:b/>
          <w:bCs/>
          <w:sz w:val="22"/>
          <w:szCs w:val="22"/>
          <w:highlight w:val="black"/>
        </w:rPr>
        <w:t>***********</w:t>
      </w:r>
    </w:p>
    <w:p w14:paraId="7CCFA58B" w14:textId="77777777" w:rsidR="00D61609" w:rsidRDefault="00D61609" w:rsidP="00D61609">
      <w:pPr>
        <w:pStyle w:val="Smluvnstrana"/>
        <w:widowControl/>
        <w:tabs>
          <w:tab w:val="left" w:pos="2410"/>
        </w:tabs>
        <w:spacing w:line="276" w:lineRule="auto"/>
        <w:rPr>
          <w:b w:val="0"/>
          <w:bCs/>
          <w:sz w:val="22"/>
          <w:szCs w:val="22"/>
        </w:rPr>
      </w:pPr>
      <w:r w:rsidRPr="00346CDB">
        <w:rPr>
          <w:b w:val="0"/>
          <w:bCs/>
          <w:sz w:val="22"/>
          <w:szCs w:val="22"/>
        </w:rPr>
        <w:t>(dále jen „</w:t>
      </w:r>
      <w:r w:rsidRPr="00346CDB">
        <w:rPr>
          <w:bCs/>
          <w:sz w:val="22"/>
          <w:szCs w:val="22"/>
        </w:rPr>
        <w:t>Zhotovitel</w:t>
      </w:r>
      <w:r w:rsidRPr="00346CDB">
        <w:rPr>
          <w:b w:val="0"/>
          <w:bCs/>
          <w:sz w:val="22"/>
          <w:szCs w:val="22"/>
        </w:rPr>
        <w:t>“) na straně druhé</w:t>
      </w:r>
    </w:p>
    <w:p w14:paraId="00D6BF16" w14:textId="77777777" w:rsidR="00A43A3E" w:rsidRPr="00346CDB" w:rsidRDefault="00A43A3E" w:rsidP="00045AB5">
      <w:pPr>
        <w:widowControl w:val="0"/>
        <w:spacing w:before="360" w:after="360" w:line="276" w:lineRule="auto"/>
        <w:jc w:val="both"/>
        <w:rPr>
          <w:sz w:val="22"/>
          <w:szCs w:val="22"/>
        </w:rPr>
      </w:pPr>
      <w:r w:rsidRPr="00346CDB">
        <w:rPr>
          <w:sz w:val="22"/>
          <w:szCs w:val="22"/>
        </w:rPr>
        <w:t>uzavřely níže uvedeného dne, měsíce a roku tuto smlouvu o dílo (dále jen „</w:t>
      </w:r>
      <w:r w:rsidRPr="00346CDB">
        <w:rPr>
          <w:b/>
          <w:sz w:val="22"/>
          <w:szCs w:val="22"/>
        </w:rPr>
        <w:t>Smlouva</w:t>
      </w:r>
      <w:r w:rsidRPr="00346CDB">
        <w:rPr>
          <w:sz w:val="22"/>
          <w:szCs w:val="22"/>
        </w:rPr>
        <w:t>“):</w:t>
      </w:r>
    </w:p>
    <w:p w14:paraId="496D6697" w14:textId="77777777" w:rsidR="00A43A3E" w:rsidRPr="00C3480C" w:rsidRDefault="00A43A3E" w:rsidP="00946D83">
      <w:pPr>
        <w:keepNext/>
        <w:widowControl w:val="0"/>
        <w:spacing w:before="360" w:after="360" w:line="276" w:lineRule="auto"/>
        <w:rPr>
          <w:b/>
          <w:sz w:val="28"/>
          <w:szCs w:val="22"/>
        </w:rPr>
      </w:pPr>
      <w:r w:rsidRPr="00C3480C">
        <w:rPr>
          <w:b/>
          <w:sz w:val="28"/>
          <w:szCs w:val="22"/>
        </w:rPr>
        <w:t>PREAMBULE</w:t>
      </w:r>
    </w:p>
    <w:p w14:paraId="05058028" w14:textId="77777777" w:rsidR="00A43A3E" w:rsidRPr="00346CDB" w:rsidRDefault="00A43A3E" w:rsidP="00045AB5">
      <w:pPr>
        <w:pStyle w:val="Odstavecseseznamem"/>
        <w:widowControl w:val="0"/>
        <w:numPr>
          <w:ilvl w:val="0"/>
          <w:numId w:val="13"/>
        </w:numPr>
        <w:spacing w:after="240" w:line="276" w:lineRule="auto"/>
        <w:ind w:left="567" w:hanging="567"/>
        <w:contextualSpacing w:val="0"/>
        <w:jc w:val="both"/>
        <w:rPr>
          <w:sz w:val="22"/>
          <w:szCs w:val="22"/>
        </w:rPr>
      </w:pPr>
      <w:r w:rsidRPr="00346CDB">
        <w:rPr>
          <w:sz w:val="22"/>
          <w:szCs w:val="22"/>
        </w:rPr>
        <w:t xml:space="preserve">Smlouva je uzavírána na základě výsledku veřejné zakázky </w:t>
      </w:r>
      <w:r w:rsidR="005C453F">
        <w:rPr>
          <w:sz w:val="22"/>
          <w:szCs w:val="22"/>
        </w:rPr>
        <w:t xml:space="preserve">malého rozsahu </w:t>
      </w:r>
      <w:r w:rsidRPr="00346CDB">
        <w:rPr>
          <w:sz w:val="22"/>
          <w:szCs w:val="22"/>
        </w:rPr>
        <w:t xml:space="preserve">s názvem „Zpracování Software </w:t>
      </w:r>
      <w:proofErr w:type="spellStart"/>
      <w:r w:rsidRPr="00346CDB">
        <w:rPr>
          <w:sz w:val="22"/>
          <w:szCs w:val="22"/>
        </w:rPr>
        <w:t>Asset</w:t>
      </w:r>
      <w:proofErr w:type="spellEnd"/>
      <w:r w:rsidRPr="00346CDB">
        <w:rPr>
          <w:sz w:val="22"/>
          <w:szCs w:val="22"/>
        </w:rPr>
        <w:t xml:space="preserve"> Management Standardu pro</w:t>
      </w:r>
      <w:r w:rsidR="00883229">
        <w:rPr>
          <w:sz w:val="22"/>
          <w:szCs w:val="22"/>
        </w:rPr>
        <w:t xml:space="preserve"> určené</w:t>
      </w:r>
      <w:r w:rsidRPr="00346CDB">
        <w:rPr>
          <w:sz w:val="22"/>
          <w:szCs w:val="22"/>
        </w:rPr>
        <w:t xml:space="preserve"> licence“ (dále jen „</w:t>
      </w:r>
      <w:r w:rsidRPr="00346CDB">
        <w:rPr>
          <w:b/>
          <w:sz w:val="22"/>
          <w:szCs w:val="22"/>
        </w:rPr>
        <w:t>Veřejná zakázka</w:t>
      </w:r>
      <w:r w:rsidRPr="00346CDB">
        <w:rPr>
          <w:sz w:val="22"/>
          <w:szCs w:val="22"/>
        </w:rPr>
        <w:t>“).</w:t>
      </w:r>
    </w:p>
    <w:p w14:paraId="3F12408B" w14:textId="77777777" w:rsidR="00A43A3E" w:rsidRPr="00C37D14" w:rsidRDefault="00A43A3E" w:rsidP="00045AB5">
      <w:pPr>
        <w:pStyle w:val="Odstavecseseznamem"/>
        <w:widowControl w:val="0"/>
        <w:numPr>
          <w:ilvl w:val="0"/>
          <w:numId w:val="13"/>
        </w:numPr>
        <w:spacing w:after="240" w:line="276" w:lineRule="auto"/>
        <w:ind w:left="567" w:hanging="567"/>
        <w:contextualSpacing w:val="0"/>
        <w:jc w:val="both"/>
        <w:rPr>
          <w:sz w:val="22"/>
          <w:szCs w:val="22"/>
        </w:rPr>
      </w:pPr>
      <w:r w:rsidRPr="00C37D14">
        <w:rPr>
          <w:sz w:val="22"/>
          <w:szCs w:val="22"/>
        </w:rPr>
        <w:t>Záměrem smluvních stran a účelem Smlouvy je</w:t>
      </w:r>
      <w:r w:rsidR="00C3480C">
        <w:rPr>
          <w:sz w:val="22"/>
          <w:szCs w:val="22"/>
        </w:rPr>
        <w:t xml:space="preserve"> zpracování komplexního přehledu o licencích ORACLE využívaných v resortu Objednatele (dále označovaný též jako „</w:t>
      </w:r>
      <w:r w:rsidR="00C3480C" w:rsidRPr="00C3480C">
        <w:rPr>
          <w:b/>
          <w:sz w:val="22"/>
          <w:szCs w:val="22"/>
        </w:rPr>
        <w:t xml:space="preserve">Software </w:t>
      </w:r>
      <w:proofErr w:type="spellStart"/>
      <w:r w:rsidR="00C3480C" w:rsidRPr="00C3480C">
        <w:rPr>
          <w:b/>
          <w:sz w:val="22"/>
          <w:szCs w:val="22"/>
        </w:rPr>
        <w:t>Asset</w:t>
      </w:r>
      <w:proofErr w:type="spellEnd"/>
      <w:r w:rsidR="00C3480C" w:rsidRPr="00C3480C">
        <w:rPr>
          <w:b/>
          <w:sz w:val="22"/>
          <w:szCs w:val="22"/>
        </w:rPr>
        <w:t xml:space="preserve"> Management</w:t>
      </w:r>
      <w:r w:rsidR="00C3480C">
        <w:rPr>
          <w:sz w:val="22"/>
          <w:szCs w:val="22"/>
        </w:rPr>
        <w:t>“).</w:t>
      </w:r>
    </w:p>
    <w:p w14:paraId="3A42EF4F" w14:textId="77777777" w:rsidR="008110DE" w:rsidRPr="00346CDB" w:rsidRDefault="00257175" w:rsidP="00045AB5">
      <w:pPr>
        <w:pStyle w:val="Odstavecseseznamem"/>
        <w:widowControl w:val="0"/>
        <w:numPr>
          <w:ilvl w:val="0"/>
          <w:numId w:val="13"/>
        </w:numPr>
        <w:spacing w:after="240" w:line="276" w:lineRule="auto"/>
        <w:ind w:left="567" w:hanging="567"/>
        <w:contextualSpacing w:val="0"/>
        <w:jc w:val="both"/>
        <w:rPr>
          <w:b/>
          <w:bCs/>
          <w:sz w:val="22"/>
          <w:szCs w:val="22"/>
        </w:rPr>
      </w:pPr>
      <w:r w:rsidRPr="00C37D14">
        <w:rPr>
          <w:sz w:val="22"/>
          <w:szCs w:val="22"/>
        </w:rPr>
        <w:t>Zhotovitel</w:t>
      </w:r>
      <w:r w:rsidR="00A43A3E" w:rsidRPr="00C37D14">
        <w:rPr>
          <w:sz w:val="22"/>
          <w:szCs w:val="22"/>
        </w:rPr>
        <w:t xml:space="preserve"> </w:t>
      </w:r>
      <w:r w:rsidR="00407A14">
        <w:rPr>
          <w:sz w:val="22"/>
          <w:szCs w:val="22"/>
        </w:rPr>
        <w:t xml:space="preserve">prohlašuje, že </w:t>
      </w:r>
      <w:r w:rsidR="00A43A3E" w:rsidRPr="00C37D14">
        <w:rPr>
          <w:sz w:val="22"/>
          <w:szCs w:val="22"/>
        </w:rPr>
        <w:t xml:space="preserve">je odborníkem v oboru </w:t>
      </w:r>
      <w:r w:rsidR="00C3480C">
        <w:rPr>
          <w:sz w:val="22"/>
          <w:szCs w:val="22"/>
        </w:rPr>
        <w:t xml:space="preserve">zpracování </w:t>
      </w:r>
      <w:r w:rsidR="004D25B6" w:rsidRPr="00C37D14">
        <w:rPr>
          <w:sz w:val="22"/>
          <w:szCs w:val="22"/>
        </w:rPr>
        <w:t xml:space="preserve">Software </w:t>
      </w:r>
      <w:proofErr w:type="spellStart"/>
      <w:r w:rsidR="004D25B6" w:rsidRPr="00C37D14">
        <w:rPr>
          <w:sz w:val="22"/>
          <w:szCs w:val="22"/>
        </w:rPr>
        <w:t>Asset</w:t>
      </w:r>
      <w:proofErr w:type="spellEnd"/>
      <w:r w:rsidR="004D25B6" w:rsidRPr="00C37D14">
        <w:rPr>
          <w:sz w:val="22"/>
          <w:szCs w:val="22"/>
        </w:rPr>
        <w:t xml:space="preserve"> Management </w:t>
      </w:r>
      <w:r w:rsidR="00C3480C">
        <w:rPr>
          <w:sz w:val="22"/>
          <w:szCs w:val="22"/>
        </w:rPr>
        <w:t>se zaměřením n</w:t>
      </w:r>
      <w:r w:rsidR="004D25B6" w:rsidRPr="00C37D14">
        <w:rPr>
          <w:sz w:val="22"/>
          <w:szCs w:val="22"/>
        </w:rPr>
        <w:t xml:space="preserve">a </w:t>
      </w:r>
      <w:r w:rsidR="00C3480C">
        <w:rPr>
          <w:sz w:val="22"/>
          <w:szCs w:val="22"/>
        </w:rPr>
        <w:t>produkty společnosti ORACLE</w:t>
      </w:r>
      <w:r w:rsidR="00407A14">
        <w:rPr>
          <w:sz w:val="22"/>
          <w:szCs w:val="22"/>
        </w:rPr>
        <w:t xml:space="preserve">, </w:t>
      </w:r>
      <w:r w:rsidR="004D2F3B">
        <w:rPr>
          <w:sz w:val="22"/>
          <w:szCs w:val="22"/>
        </w:rPr>
        <w:t>je v partnerském vztahu s výrobcem software ORACLE</w:t>
      </w:r>
      <w:r w:rsidR="00A43A3E" w:rsidRPr="00C37D14">
        <w:rPr>
          <w:sz w:val="22"/>
          <w:szCs w:val="22"/>
        </w:rPr>
        <w:t xml:space="preserve"> </w:t>
      </w:r>
      <w:r w:rsidR="004D2F3B">
        <w:rPr>
          <w:sz w:val="22"/>
          <w:szCs w:val="22"/>
        </w:rPr>
        <w:t>a</w:t>
      </w:r>
      <w:r w:rsidR="00A43A3E" w:rsidRPr="00C37D14">
        <w:rPr>
          <w:sz w:val="22"/>
          <w:szCs w:val="22"/>
        </w:rPr>
        <w:t xml:space="preserve"> má veškeré dostupné požadované znalosti a nejnovější relevantní zkušenosti </w:t>
      </w:r>
      <w:r w:rsidR="004D25B6" w:rsidRPr="00C37D14">
        <w:rPr>
          <w:sz w:val="22"/>
          <w:szCs w:val="22"/>
        </w:rPr>
        <w:t xml:space="preserve">v dané oblasti </w:t>
      </w:r>
      <w:r w:rsidR="00A43A3E" w:rsidRPr="00C37D14">
        <w:rPr>
          <w:sz w:val="22"/>
          <w:szCs w:val="22"/>
        </w:rPr>
        <w:t>požadovan</w:t>
      </w:r>
      <w:r w:rsidR="004D25B6" w:rsidRPr="00C37D14">
        <w:rPr>
          <w:sz w:val="22"/>
          <w:szCs w:val="22"/>
        </w:rPr>
        <w:t>é</w:t>
      </w:r>
      <w:r w:rsidR="00A43A3E" w:rsidRPr="00C37D14">
        <w:rPr>
          <w:sz w:val="22"/>
          <w:szCs w:val="22"/>
        </w:rPr>
        <w:t xml:space="preserve"> pro provedení takových plnění. </w:t>
      </w:r>
      <w:r w:rsidRPr="00C37D14">
        <w:rPr>
          <w:sz w:val="22"/>
          <w:szCs w:val="22"/>
        </w:rPr>
        <w:t>Zhotovitel</w:t>
      </w:r>
      <w:r w:rsidR="00A43A3E" w:rsidRPr="00C37D14">
        <w:rPr>
          <w:sz w:val="22"/>
          <w:szCs w:val="22"/>
        </w:rPr>
        <w:t xml:space="preserve"> je proto připraven plnit své povinnosti vyplývající ze Smlouvy a realizovat předmět Veřejné zakázky v souladu s principy „</w:t>
      </w:r>
      <w:proofErr w:type="spellStart"/>
      <w:r w:rsidR="00A43A3E" w:rsidRPr="00C37D14">
        <w:rPr>
          <w:i/>
          <w:sz w:val="22"/>
          <w:szCs w:val="22"/>
        </w:rPr>
        <w:t>best</w:t>
      </w:r>
      <w:proofErr w:type="spellEnd"/>
      <w:r w:rsidR="00A43A3E" w:rsidRPr="00C37D14">
        <w:rPr>
          <w:i/>
          <w:sz w:val="22"/>
          <w:szCs w:val="22"/>
        </w:rPr>
        <w:t xml:space="preserve"> </w:t>
      </w:r>
      <w:proofErr w:type="spellStart"/>
      <w:r w:rsidR="00A43A3E" w:rsidRPr="00C37D14">
        <w:rPr>
          <w:i/>
          <w:sz w:val="22"/>
          <w:szCs w:val="22"/>
        </w:rPr>
        <w:t>practice</w:t>
      </w:r>
      <w:proofErr w:type="spellEnd"/>
      <w:r w:rsidR="00A43A3E" w:rsidRPr="00C37D14">
        <w:rPr>
          <w:sz w:val="22"/>
          <w:szCs w:val="22"/>
        </w:rPr>
        <w:t>“ dle svého nejlepšího vědomí, ve prospěch</w:t>
      </w:r>
      <w:r w:rsidR="00A43A3E" w:rsidRPr="00346CDB">
        <w:rPr>
          <w:sz w:val="22"/>
          <w:szCs w:val="22"/>
        </w:rPr>
        <w:t xml:space="preserve"> Objednatele a s ohledem na šetření </w:t>
      </w:r>
      <w:r w:rsidR="00A43A3E" w:rsidRPr="00346CDB">
        <w:rPr>
          <w:sz w:val="22"/>
          <w:szCs w:val="22"/>
        </w:rPr>
        <w:lastRenderedPageBreak/>
        <w:t>nákladů Objednatele.</w:t>
      </w:r>
      <w:r w:rsidR="004D2F3B" w:rsidRPr="00346CDB">
        <w:rPr>
          <w:b/>
          <w:bCs/>
          <w:sz w:val="22"/>
          <w:szCs w:val="22"/>
        </w:rPr>
        <w:t xml:space="preserve"> </w:t>
      </w:r>
    </w:p>
    <w:p w14:paraId="34E3893C" w14:textId="77777777" w:rsidR="008110DE" w:rsidRPr="00C3480C" w:rsidRDefault="00C3480C" w:rsidP="00045AB5">
      <w:pPr>
        <w:pStyle w:val="Prohlen"/>
        <w:keepNext/>
        <w:numPr>
          <w:ilvl w:val="0"/>
          <w:numId w:val="5"/>
        </w:numPr>
        <w:overflowPunct/>
        <w:autoSpaceDE/>
        <w:autoSpaceDN/>
        <w:adjustRightInd/>
        <w:spacing w:before="360" w:after="240" w:line="276" w:lineRule="auto"/>
        <w:ind w:left="703" w:hanging="703"/>
        <w:jc w:val="both"/>
        <w:textAlignment w:val="auto"/>
        <w:rPr>
          <w:bCs/>
          <w:smallCaps/>
          <w:sz w:val="28"/>
          <w:szCs w:val="22"/>
        </w:rPr>
      </w:pPr>
      <w:r w:rsidRPr="00C3480C">
        <w:rPr>
          <w:bCs/>
          <w:smallCaps/>
          <w:sz w:val="28"/>
          <w:szCs w:val="22"/>
        </w:rPr>
        <w:t>P</w:t>
      </w:r>
      <w:r w:rsidR="008110DE" w:rsidRPr="00C3480C">
        <w:rPr>
          <w:bCs/>
          <w:smallCaps/>
          <w:sz w:val="28"/>
          <w:szCs w:val="22"/>
        </w:rPr>
        <w:t>ředmět Smlouvy</w:t>
      </w:r>
    </w:p>
    <w:p w14:paraId="18148CFB" w14:textId="77777777" w:rsidR="008110DE" w:rsidRPr="00346CDB" w:rsidRDefault="008110DE" w:rsidP="00946D83">
      <w:pPr>
        <w:pStyle w:val="Zkladntext"/>
        <w:keepNext/>
        <w:numPr>
          <w:ilvl w:val="1"/>
          <w:numId w:val="5"/>
        </w:numPr>
        <w:spacing w:after="240" w:line="276" w:lineRule="auto"/>
        <w:ind w:left="703" w:hanging="703"/>
      </w:pPr>
      <w:bookmarkStart w:id="1" w:name="_Ref306115473"/>
      <w:r w:rsidRPr="00346CDB">
        <w:t xml:space="preserve">Předmětem této Smlouvy je závazek Zhotovitele </w:t>
      </w:r>
      <w:r w:rsidR="00A43A3E" w:rsidRPr="00346CDB">
        <w:t>zpracovat</w:t>
      </w:r>
      <w:r w:rsidRPr="00346CDB">
        <w:t xml:space="preserve"> pro Objednatele </w:t>
      </w:r>
      <w:r w:rsidR="0026360A" w:rsidRPr="00346CDB">
        <w:t>komple</w:t>
      </w:r>
      <w:r w:rsidR="00C3480C">
        <w:t>xní</w:t>
      </w:r>
      <w:r w:rsidR="0026360A" w:rsidRPr="00346CDB">
        <w:t xml:space="preserve"> </w:t>
      </w:r>
      <w:r w:rsidRPr="00346CDB">
        <w:t xml:space="preserve">materiál </w:t>
      </w:r>
      <w:r w:rsidR="00A43A3E" w:rsidRPr="00346CDB">
        <w:t xml:space="preserve">Software </w:t>
      </w:r>
      <w:proofErr w:type="spellStart"/>
      <w:r w:rsidR="00A43A3E" w:rsidRPr="00346CDB">
        <w:t>Asset</w:t>
      </w:r>
      <w:proofErr w:type="spellEnd"/>
      <w:r w:rsidR="00A43A3E" w:rsidRPr="00346CDB">
        <w:t xml:space="preserve"> Management Standard pro licence ORACLE podrobně specifikovaný v </w:t>
      </w:r>
      <w:r w:rsidR="00A277B0" w:rsidRPr="00216C0A">
        <w:rPr>
          <w:b/>
          <w:u w:val="single"/>
        </w:rPr>
        <w:t>P</w:t>
      </w:r>
      <w:r w:rsidR="00A43A3E" w:rsidRPr="00216C0A">
        <w:rPr>
          <w:b/>
          <w:u w:val="single"/>
        </w:rPr>
        <w:t>říloze č. 1</w:t>
      </w:r>
      <w:r w:rsidR="00A43A3E" w:rsidRPr="00346CDB">
        <w:t xml:space="preserve"> Smlouvy</w:t>
      </w:r>
      <w:r w:rsidR="00C21A0A" w:rsidRPr="00346CDB">
        <w:t xml:space="preserve"> </w:t>
      </w:r>
      <w:r w:rsidRPr="00346CDB">
        <w:t>(dále jen „</w:t>
      </w:r>
      <w:r w:rsidRPr="00346CDB">
        <w:rPr>
          <w:b/>
        </w:rPr>
        <w:t>Dílo</w:t>
      </w:r>
      <w:r w:rsidRPr="00346CDB">
        <w:t xml:space="preserve">“). </w:t>
      </w:r>
      <w:r w:rsidR="003A654C" w:rsidRPr="00346CDB">
        <w:t xml:space="preserve">Dílo </w:t>
      </w:r>
      <w:r w:rsidR="007C0401" w:rsidRPr="00346CDB">
        <w:t xml:space="preserve">bude </w:t>
      </w:r>
      <w:r w:rsidR="00A277B0" w:rsidRPr="00346CDB">
        <w:t xml:space="preserve">zahrnovat </w:t>
      </w:r>
      <w:r w:rsidR="007C0401" w:rsidRPr="00346CDB">
        <w:t xml:space="preserve">zejména následující </w:t>
      </w:r>
      <w:r w:rsidR="00A277B0" w:rsidRPr="00346CDB">
        <w:t>výstupy Zhotovitele</w:t>
      </w:r>
      <w:r w:rsidR="003A654C" w:rsidRPr="00346CDB">
        <w:t>:</w:t>
      </w:r>
      <w:bookmarkEnd w:id="1"/>
    </w:p>
    <w:p w14:paraId="677125EA" w14:textId="04C50884" w:rsidR="00A277B0" w:rsidRPr="00346CDB" w:rsidRDefault="004C17C2" w:rsidP="00045AB5">
      <w:pPr>
        <w:pStyle w:val="Odstavecseseznamem"/>
        <w:numPr>
          <w:ilvl w:val="0"/>
          <w:numId w:val="14"/>
        </w:numPr>
        <w:spacing w:after="240" w:line="276" w:lineRule="auto"/>
        <w:ind w:left="1134" w:hanging="283"/>
        <w:contextualSpacing w:val="0"/>
        <w:jc w:val="both"/>
        <w:rPr>
          <w:rFonts w:eastAsia="Segoe UI"/>
          <w:sz w:val="22"/>
          <w:szCs w:val="22"/>
        </w:rPr>
      </w:pPr>
      <w:r w:rsidRPr="00346CDB">
        <w:rPr>
          <w:rFonts w:eastAsia="Segoe UI"/>
          <w:sz w:val="22"/>
          <w:szCs w:val="22"/>
        </w:rPr>
        <w:t>p</w:t>
      </w:r>
      <w:r w:rsidR="00A277B0" w:rsidRPr="00346CDB">
        <w:rPr>
          <w:rFonts w:eastAsia="Segoe UI"/>
          <w:sz w:val="22"/>
          <w:szCs w:val="22"/>
        </w:rPr>
        <w:t xml:space="preserve">říprava skriptů pro sken IT prostředí Objednatele a </w:t>
      </w:r>
      <w:r w:rsidR="003516D1">
        <w:rPr>
          <w:rFonts w:eastAsia="Segoe UI"/>
          <w:sz w:val="22"/>
          <w:szCs w:val="22"/>
        </w:rPr>
        <w:t xml:space="preserve">všech </w:t>
      </w:r>
      <w:r w:rsidR="00A277B0" w:rsidRPr="00346CDB">
        <w:rPr>
          <w:rFonts w:eastAsia="Segoe UI"/>
          <w:sz w:val="22"/>
          <w:szCs w:val="22"/>
        </w:rPr>
        <w:t xml:space="preserve">organizačních složek resortu </w:t>
      </w:r>
      <w:r w:rsidR="003516D1">
        <w:rPr>
          <w:rFonts w:eastAsia="Segoe UI"/>
          <w:sz w:val="22"/>
          <w:szCs w:val="22"/>
        </w:rPr>
        <w:t>Objednatele</w:t>
      </w:r>
      <w:r w:rsidR="00A277B0" w:rsidRPr="00346CDB">
        <w:rPr>
          <w:rFonts w:eastAsia="Segoe UI"/>
          <w:sz w:val="22"/>
          <w:szCs w:val="22"/>
        </w:rPr>
        <w:t>;</w:t>
      </w:r>
    </w:p>
    <w:p w14:paraId="7AC86CB4" w14:textId="3F20207C" w:rsidR="00A277B0" w:rsidRPr="00346CDB" w:rsidRDefault="004C17C2" w:rsidP="00045AB5">
      <w:pPr>
        <w:pStyle w:val="Odstavecseseznamem"/>
        <w:numPr>
          <w:ilvl w:val="0"/>
          <w:numId w:val="14"/>
        </w:numPr>
        <w:spacing w:after="240" w:line="276" w:lineRule="auto"/>
        <w:ind w:left="1134" w:hanging="283"/>
        <w:contextualSpacing w:val="0"/>
        <w:jc w:val="both"/>
        <w:rPr>
          <w:rFonts w:eastAsia="Segoe UI"/>
          <w:sz w:val="22"/>
          <w:szCs w:val="22"/>
        </w:rPr>
      </w:pPr>
      <w:r w:rsidRPr="00346CDB">
        <w:rPr>
          <w:rFonts w:eastAsia="Segoe UI"/>
          <w:sz w:val="22"/>
          <w:szCs w:val="22"/>
        </w:rPr>
        <w:t>p</w:t>
      </w:r>
      <w:r w:rsidR="00A277B0" w:rsidRPr="00346CDB">
        <w:rPr>
          <w:rFonts w:eastAsia="Segoe UI"/>
          <w:sz w:val="22"/>
          <w:szCs w:val="22"/>
        </w:rPr>
        <w:t xml:space="preserve">odpora při skenování IT prostředí Objednatele a </w:t>
      </w:r>
      <w:r w:rsidR="003516D1">
        <w:rPr>
          <w:rFonts w:eastAsia="Segoe UI"/>
          <w:sz w:val="22"/>
          <w:szCs w:val="22"/>
        </w:rPr>
        <w:t xml:space="preserve">všech </w:t>
      </w:r>
      <w:r w:rsidR="00A277B0" w:rsidRPr="00346CDB">
        <w:rPr>
          <w:rFonts w:eastAsia="Segoe UI"/>
          <w:sz w:val="22"/>
          <w:szCs w:val="22"/>
        </w:rPr>
        <w:t xml:space="preserve">organizačních složek resortu </w:t>
      </w:r>
      <w:r w:rsidR="003516D1">
        <w:rPr>
          <w:rFonts w:eastAsia="Segoe UI"/>
          <w:sz w:val="22"/>
          <w:szCs w:val="22"/>
        </w:rPr>
        <w:t>Objednatele</w:t>
      </w:r>
      <w:r w:rsidR="00A277B0" w:rsidRPr="00346CDB">
        <w:rPr>
          <w:rFonts w:eastAsia="Segoe UI"/>
          <w:sz w:val="22"/>
          <w:szCs w:val="22"/>
        </w:rPr>
        <w:t xml:space="preserve">; </w:t>
      </w:r>
    </w:p>
    <w:p w14:paraId="75FF2867" w14:textId="77777777" w:rsidR="00A277B0" w:rsidRPr="00346CDB" w:rsidRDefault="005C453F" w:rsidP="00045AB5">
      <w:pPr>
        <w:pStyle w:val="Odstavecseseznamem"/>
        <w:numPr>
          <w:ilvl w:val="0"/>
          <w:numId w:val="14"/>
        </w:numPr>
        <w:spacing w:after="240" w:line="276" w:lineRule="auto"/>
        <w:ind w:left="1134" w:hanging="283"/>
        <w:contextualSpacing w:val="0"/>
        <w:jc w:val="both"/>
        <w:rPr>
          <w:rFonts w:eastAsia="Segoe UI"/>
          <w:sz w:val="22"/>
          <w:szCs w:val="22"/>
        </w:rPr>
      </w:pPr>
      <w:r>
        <w:rPr>
          <w:rFonts w:eastAsia="Segoe UI"/>
          <w:sz w:val="22"/>
          <w:szCs w:val="22"/>
        </w:rPr>
        <w:t>k</w:t>
      </w:r>
      <w:r w:rsidR="00A277B0" w:rsidRPr="00346CDB">
        <w:rPr>
          <w:rFonts w:eastAsia="Segoe UI"/>
          <w:sz w:val="22"/>
          <w:szCs w:val="22"/>
        </w:rPr>
        <w:t xml:space="preserve">onsolidace výstupů ze skenování ICT prostředí Objednatele a </w:t>
      </w:r>
      <w:r w:rsidR="003516D1">
        <w:rPr>
          <w:rFonts w:eastAsia="Segoe UI"/>
          <w:sz w:val="22"/>
          <w:szCs w:val="22"/>
        </w:rPr>
        <w:t xml:space="preserve">všech </w:t>
      </w:r>
      <w:r w:rsidR="00A277B0" w:rsidRPr="00346CDB">
        <w:rPr>
          <w:rFonts w:eastAsia="Segoe UI"/>
          <w:sz w:val="22"/>
          <w:szCs w:val="22"/>
        </w:rPr>
        <w:t xml:space="preserve">organizačních složek resortu </w:t>
      </w:r>
      <w:r w:rsidR="003516D1">
        <w:rPr>
          <w:rFonts w:eastAsia="Segoe UI"/>
          <w:sz w:val="22"/>
          <w:szCs w:val="22"/>
        </w:rPr>
        <w:t>Objednatele</w:t>
      </w:r>
      <w:r w:rsidR="00A277B0" w:rsidRPr="00346CDB">
        <w:rPr>
          <w:rFonts w:eastAsia="Segoe UI"/>
          <w:sz w:val="22"/>
          <w:szCs w:val="22"/>
        </w:rPr>
        <w:t>;</w:t>
      </w:r>
    </w:p>
    <w:p w14:paraId="58BDF0BA" w14:textId="77777777" w:rsidR="00A277B0" w:rsidRPr="00346CDB" w:rsidRDefault="004C17C2" w:rsidP="00045AB5">
      <w:pPr>
        <w:pStyle w:val="Odstavecseseznamem"/>
        <w:numPr>
          <w:ilvl w:val="0"/>
          <w:numId w:val="14"/>
        </w:numPr>
        <w:spacing w:after="240" w:line="276" w:lineRule="auto"/>
        <w:ind w:left="1134" w:hanging="283"/>
        <w:contextualSpacing w:val="0"/>
        <w:jc w:val="both"/>
        <w:rPr>
          <w:rFonts w:eastAsia="Segoe UI"/>
          <w:sz w:val="22"/>
          <w:szCs w:val="22"/>
        </w:rPr>
      </w:pPr>
      <w:r w:rsidRPr="00346CDB">
        <w:rPr>
          <w:rFonts w:eastAsia="Segoe UI"/>
          <w:sz w:val="22"/>
          <w:szCs w:val="22"/>
        </w:rPr>
        <w:t>l</w:t>
      </w:r>
      <w:r w:rsidR="00A277B0" w:rsidRPr="00346CDB">
        <w:rPr>
          <w:rFonts w:eastAsia="Segoe UI"/>
          <w:sz w:val="22"/>
          <w:szCs w:val="22"/>
        </w:rPr>
        <w:t>icenční přehled nakoupeného a využitého software;</w:t>
      </w:r>
    </w:p>
    <w:p w14:paraId="09C8EC69" w14:textId="77777777" w:rsidR="00A277B0" w:rsidRPr="00346CDB" w:rsidRDefault="004C17C2" w:rsidP="00045AB5">
      <w:pPr>
        <w:pStyle w:val="Odstavecseseznamem"/>
        <w:numPr>
          <w:ilvl w:val="0"/>
          <w:numId w:val="14"/>
        </w:numPr>
        <w:spacing w:after="240" w:line="276" w:lineRule="auto"/>
        <w:ind w:left="1134" w:hanging="283"/>
        <w:contextualSpacing w:val="0"/>
        <w:jc w:val="both"/>
        <w:rPr>
          <w:rFonts w:eastAsia="Segoe UI"/>
          <w:sz w:val="22"/>
          <w:szCs w:val="22"/>
        </w:rPr>
      </w:pPr>
      <w:r w:rsidRPr="00346CDB">
        <w:rPr>
          <w:rFonts w:eastAsia="Segoe UI"/>
          <w:sz w:val="22"/>
          <w:szCs w:val="22"/>
        </w:rPr>
        <w:t>p</w:t>
      </w:r>
      <w:r w:rsidR="00A277B0" w:rsidRPr="00346CDB">
        <w:rPr>
          <w:rFonts w:eastAsia="Segoe UI"/>
          <w:sz w:val="22"/>
          <w:szCs w:val="22"/>
        </w:rPr>
        <w:t>řehled licenční pozice (nakoupený, instalovaný, využívaný software);</w:t>
      </w:r>
    </w:p>
    <w:p w14:paraId="7C222DA4" w14:textId="77777777" w:rsidR="00A277B0" w:rsidRPr="00346CDB" w:rsidRDefault="004C17C2" w:rsidP="00045AB5">
      <w:pPr>
        <w:pStyle w:val="Odstavecseseznamem"/>
        <w:numPr>
          <w:ilvl w:val="0"/>
          <w:numId w:val="14"/>
        </w:numPr>
        <w:spacing w:after="240" w:line="276" w:lineRule="auto"/>
        <w:ind w:left="1134" w:hanging="283"/>
        <w:contextualSpacing w:val="0"/>
        <w:jc w:val="both"/>
        <w:rPr>
          <w:rFonts w:eastAsia="Segoe UI"/>
          <w:sz w:val="22"/>
          <w:szCs w:val="22"/>
        </w:rPr>
      </w:pPr>
      <w:r w:rsidRPr="00346CDB">
        <w:rPr>
          <w:rFonts w:eastAsia="Segoe UI"/>
          <w:sz w:val="22"/>
          <w:szCs w:val="22"/>
        </w:rPr>
        <w:t>k</w:t>
      </w:r>
      <w:r w:rsidR="00A277B0" w:rsidRPr="00346CDB">
        <w:rPr>
          <w:rFonts w:eastAsia="Segoe UI"/>
          <w:sz w:val="22"/>
          <w:szCs w:val="22"/>
        </w:rPr>
        <w:t>ategorizac</w:t>
      </w:r>
      <w:r w:rsidR="005C453F">
        <w:rPr>
          <w:rFonts w:eastAsia="Segoe UI"/>
          <w:sz w:val="22"/>
          <w:szCs w:val="22"/>
        </w:rPr>
        <w:t>e</w:t>
      </w:r>
      <w:r w:rsidR="00A277B0" w:rsidRPr="00346CDB">
        <w:rPr>
          <w:rFonts w:eastAsia="Segoe UI"/>
          <w:sz w:val="22"/>
          <w:szCs w:val="22"/>
        </w:rPr>
        <w:t xml:space="preserve"> po jednotlivých oblastech;</w:t>
      </w:r>
    </w:p>
    <w:p w14:paraId="463DE0F1" w14:textId="77777777" w:rsidR="00D47AEF" w:rsidRPr="00346CDB" w:rsidRDefault="00740098" w:rsidP="00045AB5">
      <w:pPr>
        <w:pStyle w:val="Odstavecseseznamem"/>
        <w:numPr>
          <w:ilvl w:val="0"/>
          <w:numId w:val="14"/>
        </w:numPr>
        <w:spacing w:after="240" w:line="276" w:lineRule="auto"/>
        <w:ind w:left="1134" w:hanging="283"/>
        <w:contextualSpacing w:val="0"/>
        <w:jc w:val="both"/>
        <w:rPr>
          <w:rFonts w:eastAsia="Segoe UI"/>
          <w:sz w:val="22"/>
          <w:szCs w:val="22"/>
        </w:rPr>
      </w:pPr>
      <w:r>
        <w:rPr>
          <w:rFonts w:eastAsia="Segoe UI"/>
          <w:sz w:val="22"/>
          <w:szCs w:val="22"/>
        </w:rPr>
        <w:t xml:space="preserve">komplexní </w:t>
      </w:r>
      <w:r w:rsidR="004C17C2" w:rsidRPr="00346CDB">
        <w:rPr>
          <w:rFonts w:eastAsia="Segoe UI"/>
          <w:sz w:val="22"/>
          <w:szCs w:val="22"/>
        </w:rPr>
        <w:t>závěrečná zpráva</w:t>
      </w:r>
      <w:r w:rsidR="00346CDB" w:rsidRPr="00346CDB">
        <w:rPr>
          <w:rFonts w:eastAsia="Segoe UI"/>
          <w:sz w:val="22"/>
          <w:szCs w:val="22"/>
        </w:rPr>
        <w:t xml:space="preserve"> (dále jen „</w:t>
      </w:r>
      <w:r w:rsidR="00346CDB" w:rsidRPr="00346CDB">
        <w:rPr>
          <w:rFonts w:eastAsia="Segoe UI"/>
          <w:b/>
          <w:sz w:val="22"/>
          <w:szCs w:val="22"/>
        </w:rPr>
        <w:t>Závěrečná zpráva</w:t>
      </w:r>
      <w:r w:rsidR="00346CDB" w:rsidRPr="00346CDB">
        <w:rPr>
          <w:rFonts w:eastAsia="Segoe UI"/>
          <w:sz w:val="22"/>
          <w:szCs w:val="22"/>
        </w:rPr>
        <w:t>“)</w:t>
      </w:r>
      <w:r w:rsidR="004C17C2" w:rsidRPr="00346CDB">
        <w:rPr>
          <w:rFonts w:eastAsia="Segoe UI"/>
          <w:sz w:val="22"/>
          <w:szCs w:val="22"/>
        </w:rPr>
        <w:t>.</w:t>
      </w:r>
    </w:p>
    <w:p w14:paraId="4EEB5AD6" w14:textId="29511C63" w:rsidR="008110DE" w:rsidRPr="00346CDB" w:rsidRDefault="008110DE" w:rsidP="00045AB5">
      <w:pPr>
        <w:pStyle w:val="BODY1"/>
        <w:numPr>
          <w:ilvl w:val="1"/>
          <w:numId w:val="5"/>
        </w:numPr>
        <w:spacing w:before="0" w:after="240" w:line="276" w:lineRule="auto"/>
        <w:ind w:left="703" w:hanging="703"/>
        <w:rPr>
          <w:sz w:val="22"/>
          <w:szCs w:val="22"/>
        </w:rPr>
      </w:pPr>
      <w:r w:rsidRPr="00346CDB">
        <w:rPr>
          <w:sz w:val="22"/>
          <w:szCs w:val="22"/>
        </w:rPr>
        <w:t>Objednatel se zavazuje zaplatit Zhotoviteli za řádně provedené Dílo cenu ve výši uvedené v</w:t>
      </w:r>
      <w:r w:rsidR="00A277B0" w:rsidRPr="00346CDB">
        <w:rPr>
          <w:sz w:val="22"/>
          <w:szCs w:val="22"/>
        </w:rPr>
        <w:t> </w:t>
      </w:r>
      <w:r w:rsidRPr="00346CDB">
        <w:rPr>
          <w:sz w:val="22"/>
          <w:szCs w:val="22"/>
        </w:rPr>
        <w:t>čl</w:t>
      </w:r>
      <w:r w:rsidR="00A277B0" w:rsidRPr="00346CDB">
        <w:rPr>
          <w:sz w:val="22"/>
          <w:szCs w:val="22"/>
        </w:rPr>
        <w:t xml:space="preserve">ánku </w:t>
      </w:r>
      <w:r w:rsidRPr="00346CDB">
        <w:rPr>
          <w:sz w:val="22"/>
          <w:szCs w:val="22"/>
        </w:rPr>
        <w:fldChar w:fldCharType="begin"/>
      </w:r>
      <w:r w:rsidRPr="00346CDB">
        <w:rPr>
          <w:sz w:val="22"/>
          <w:szCs w:val="22"/>
        </w:rPr>
        <w:instrText xml:space="preserve"> REF _Ref203894779 \r \h </w:instrText>
      </w:r>
      <w:r w:rsidR="005D4450" w:rsidRPr="00346CDB">
        <w:rPr>
          <w:sz w:val="22"/>
          <w:szCs w:val="22"/>
        </w:rPr>
        <w:instrText xml:space="preserve"> \* MERGEFORMAT </w:instrText>
      </w:r>
      <w:r w:rsidRPr="00346CDB">
        <w:rPr>
          <w:sz w:val="22"/>
          <w:szCs w:val="22"/>
        </w:rPr>
      </w:r>
      <w:r w:rsidRPr="00346CDB">
        <w:rPr>
          <w:sz w:val="22"/>
          <w:szCs w:val="22"/>
        </w:rPr>
        <w:fldChar w:fldCharType="separate"/>
      </w:r>
      <w:r w:rsidR="00ED13B5">
        <w:rPr>
          <w:sz w:val="22"/>
          <w:szCs w:val="22"/>
        </w:rPr>
        <w:t>3</w:t>
      </w:r>
      <w:r w:rsidRPr="00346CDB">
        <w:rPr>
          <w:sz w:val="22"/>
          <w:szCs w:val="22"/>
        </w:rPr>
        <w:fldChar w:fldCharType="end"/>
      </w:r>
      <w:r w:rsidRPr="00346CDB">
        <w:rPr>
          <w:sz w:val="22"/>
          <w:szCs w:val="22"/>
        </w:rPr>
        <w:t xml:space="preserve"> </w:t>
      </w:r>
      <w:r w:rsidR="00A277B0" w:rsidRPr="00346CDB">
        <w:rPr>
          <w:sz w:val="22"/>
          <w:szCs w:val="22"/>
        </w:rPr>
        <w:t xml:space="preserve">Smlouvy </w:t>
      </w:r>
      <w:r w:rsidRPr="00346CDB">
        <w:rPr>
          <w:sz w:val="22"/>
          <w:szCs w:val="22"/>
        </w:rPr>
        <w:t>a způsobem uvedeným v</w:t>
      </w:r>
      <w:r w:rsidR="00A277B0" w:rsidRPr="00346CDB">
        <w:rPr>
          <w:sz w:val="22"/>
          <w:szCs w:val="22"/>
        </w:rPr>
        <w:t> </w:t>
      </w:r>
      <w:r w:rsidRPr="00346CDB">
        <w:rPr>
          <w:sz w:val="22"/>
          <w:szCs w:val="22"/>
        </w:rPr>
        <w:t>čl</w:t>
      </w:r>
      <w:r w:rsidR="00A277B0" w:rsidRPr="00346CDB">
        <w:rPr>
          <w:sz w:val="22"/>
          <w:szCs w:val="22"/>
        </w:rPr>
        <w:t xml:space="preserve">ánku </w:t>
      </w:r>
      <w:r w:rsidR="00740098">
        <w:rPr>
          <w:sz w:val="22"/>
          <w:szCs w:val="22"/>
        </w:rPr>
        <w:t>4</w:t>
      </w:r>
      <w:r w:rsidRPr="00346CDB">
        <w:rPr>
          <w:sz w:val="22"/>
          <w:szCs w:val="22"/>
        </w:rPr>
        <w:t xml:space="preserve"> Smlouvy.</w:t>
      </w:r>
    </w:p>
    <w:p w14:paraId="3608A30D" w14:textId="77777777" w:rsidR="008110DE" w:rsidRPr="003516D1" w:rsidRDefault="003516D1" w:rsidP="00045AB5">
      <w:pPr>
        <w:pStyle w:val="Prohlen"/>
        <w:keepNext/>
        <w:numPr>
          <w:ilvl w:val="0"/>
          <w:numId w:val="5"/>
        </w:numPr>
        <w:overflowPunct/>
        <w:autoSpaceDE/>
        <w:autoSpaceDN/>
        <w:adjustRightInd/>
        <w:spacing w:before="360" w:after="240" w:line="276" w:lineRule="auto"/>
        <w:ind w:left="703" w:hanging="703"/>
        <w:jc w:val="both"/>
        <w:textAlignment w:val="auto"/>
        <w:rPr>
          <w:bCs/>
          <w:smallCaps/>
          <w:sz w:val="28"/>
          <w:szCs w:val="22"/>
        </w:rPr>
      </w:pPr>
      <w:r>
        <w:rPr>
          <w:bCs/>
          <w:smallCaps/>
          <w:sz w:val="28"/>
          <w:szCs w:val="22"/>
        </w:rPr>
        <w:t>D</w:t>
      </w:r>
      <w:r w:rsidR="009F168A" w:rsidRPr="003516D1">
        <w:rPr>
          <w:bCs/>
          <w:smallCaps/>
          <w:sz w:val="28"/>
          <w:szCs w:val="22"/>
        </w:rPr>
        <w:t>oba</w:t>
      </w:r>
      <w:r w:rsidR="008110DE" w:rsidRPr="003516D1">
        <w:rPr>
          <w:bCs/>
          <w:smallCaps/>
          <w:sz w:val="28"/>
          <w:szCs w:val="22"/>
        </w:rPr>
        <w:t xml:space="preserve"> a místo plnění</w:t>
      </w:r>
    </w:p>
    <w:p w14:paraId="0464055D" w14:textId="77777777" w:rsidR="008110DE" w:rsidRPr="00346CDB" w:rsidRDefault="00740098" w:rsidP="00045AB5">
      <w:pPr>
        <w:pStyle w:val="Zkladntext"/>
        <w:numPr>
          <w:ilvl w:val="1"/>
          <w:numId w:val="5"/>
        </w:numPr>
        <w:spacing w:after="240" w:line="276" w:lineRule="auto"/>
        <w:ind w:left="703" w:hanging="703"/>
      </w:pPr>
      <w:r>
        <w:t xml:space="preserve">Zhotovitel je povinen zahájit </w:t>
      </w:r>
      <w:r w:rsidR="008110DE" w:rsidRPr="00346CDB">
        <w:t xml:space="preserve">plnění </w:t>
      </w:r>
      <w:r>
        <w:t xml:space="preserve">předmětu </w:t>
      </w:r>
      <w:r w:rsidR="008110DE" w:rsidRPr="00346CDB">
        <w:t xml:space="preserve">Smlouvy </w:t>
      </w:r>
      <w:r>
        <w:t xml:space="preserve">ode </w:t>
      </w:r>
      <w:r w:rsidR="008F62ED" w:rsidRPr="00346CDB">
        <w:t>dn</w:t>
      </w:r>
      <w:r>
        <w:t>e</w:t>
      </w:r>
      <w:r w:rsidR="008F62ED" w:rsidRPr="00346CDB">
        <w:t xml:space="preserve"> </w:t>
      </w:r>
      <w:r w:rsidR="00A277B0" w:rsidRPr="00346CDB">
        <w:t xml:space="preserve">účinnosti </w:t>
      </w:r>
      <w:r w:rsidR="008F62ED" w:rsidRPr="00346CDB">
        <w:t>Smlouvy</w:t>
      </w:r>
      <w:r w:rsidR="00482F46" w:rsidRPr="00346CDB">
        <w:t>.</w:t>
      </w:r>
    </w:p>
    <w:p w14:paraId="0C2E79E2" w14:textId="43D1DF10" w:rsidR="00267B5F" w:rsidRPr="00346CDB" w:rsidRDefault="008F62ED" w:rsidP="00045AB5">
      <w:pPr>
        <w:pStyle w:val="Zkladntext"/>
        <w:numPr>
          <w:ilvl w:val="1"/>
          <w:numId w:val="5"/>
        </w:numPr>
        <w:spacing w:after="240" w:line="276" w:lineRule="auto"/>
        <w:ind w:left="703" w:hanging="703"/>
      </w:pPr>
      <w:bookmarkStart w:id="2" w:name="_Ref300329968"/>
      <w:r w:rsidRPr="00346CDB">
        <w:t>Zhotovitel se zavazuje Dílo</w:t>
      </w:r>
      <w:r w:rsidR="00740098">
        <w:t xml:space="preserve"> dle článku</w:t>
      </w:r>
      <w:r w:rsidR="0003377F" w:rsidRPr="00346CDB">
        <w:t xml:space="preserve"> </w:t>
      </w:r>
      <w:r w:rsidR="0003377F" w:rsidRPr="00346CDB">
        <w:fldChar w:fldCharType="begin"/>
      </w:r>
      <w:r w:rsidR="0003377F" w:rsidRPr="00346CDB">
        <w:instrText xml:space="preserve"> REF _Ref306115473 \r \h </w:instrText>
      </w:r>
      <w:r w:rsidR="005D4450" w:rsidRPr="00346CDB">
        <w:instrText xml:space="preserve"> \* MERGEFORMAT </w:instrText>
      </w:r>
      <w:r w:rsidR="0003377F" w:rsidRPr="00346CDB">
        <w:fldChar w:fldCharType="separate"/>
      </w:r>
      <w:r w:rsidR="00ED13B5">
        <w:t>1.1</w:t>
      </w:r>
      <w:r w:rsidR="0003377F" w:rsidRPr="00346CDB">
        <w:fldChar w:fldCharType="end"/>
      </w:r>
      <w:r w:rsidR="0003377F" w:rsidRPr="00346CDB">
        <w:t xml:space="preserve"> Smlouvy</w:t>
      </w:r>
      <w:r w:rsidR="00605573" w:rsidRPr="00346CDB">
        <w:t xml:space="preserve"> a jeho dílčí části</w:t>
      </w:r>
      <w:r w:rsidRPr="00346CDB">
        <w:t xml:space="preserve"> </w:t>
      </w:r>
      <w:r w:rsidR="00267B5F" w:rsidRPr="00346CDB">
        <w:t>p</w:t>
      </w:r>
      <w:r w:rsidR="00980B45">
        <w:t>rovést v termínech uvedených v </w:t>
      </w:r>
      <w:r w:rsidR="00267B5F" w:rsidRPr="00216C0A">
        <w:rPr>
          <w:b/>
          <w:u w:val="single"/>
        </w:rPr>
        <w:t>Přílo</w:t>
      </w:r>
      <w:r w:rsidR="00320996">
        <w:rPr>
          <w:b/>
          <w:u w:val="single"/>
        </w:rPr>
        <w:t>ze</w:t>
      </w:r>
      <w:r w:rsidR="00267B5F" w:rsidRPr="00216C0A">
        <w:rPr>
          <w:b/>
          <w:u w:val="single"/>
        </w:rPr>
        <w:t xml:space="preserve"> č. 1</w:t>
      </w:r>
      <w:r w:rsidR="00267B5F" w:rsidRPr="00346CDB">
        <w:t xml:space="preserve"> Smlouvy</w:t>
      </w:r>
      <w:r w:rsidR="00980B45">
        <w:t xml:space="preserve"> (dále jen „</w:t>
      </w:r>
      <w:r w:rsidR="00980B45" w:rsidRPr="00980B45">
        <w:rPr>
          <w:b/>
        </w:rPr>
        <w:t>Harmonogram</w:t>
      </w:r>
      <w:r w:rsidR="00980B45">
        <w:t>“)</w:t>
      </w:r>
      <w:r w:rsidR="00267B5F" w:rsidRPr="00346CDB">
        <w:rPr>
          <w:i/>
        </w:rPr>
        <w:t xml:space="preserve">. </w:t>
      </w:r>
    </w:p>
    <w:p w14:paraId="6E06964F" w14:textId="77777777" w:rsidR="008110DE" w:rsidRPr="00346CDB" w:rsidRDefault="00267B5F" w:rsidP="00045AB5">
      <w:pPr>
        <w:pStyle w:val="Zkladntext"/>
        <w:numPr>
          <w:ilvl w:val="1"/>
          <w:numId w:val="5"/>
        </w:numPr>
        <w:spacing w:after="240" w:line="276" w:lineRule="auto"/>
        <w:ind w:left="703" w:hanging="703"/>
      </w:pPr>
      <w:r w:rsidRPr="00346CDB">
        <w:t xml:space="preserve">Zhotovitel se zavazuje Dílo </w:t>
      </w:r>
      <w:r w:rsidR="009F168A" w:rsidRPr="00346CDB">
        <w:t xml:space="preserve">řádně </w:t>
      </w:r>
      <w:r w:rsidR="008F62ED" w:rsidRPr="00346CDB">
        <w:t>dokončit nejpozději do</w:t>
      </w:r>
      <w:bookmarkEnd w:id="2"/>
      <w:r w:rsidR="00605573" w:rsidRPr="00346CDB">
        <w:t xml:space="preserve"> </w:t>
      </w:r>
      <w:r w:rsidR="00C955D0">
        <w:t>100 dní od nabytí účinnosti Smlouvy</w:t>
      </w:r>
      <w:r w:rsidR="005D4450" w:rsidRPr="00346CDB">
        <w:t>.</w:t>
      </w:r>
      <w:r w:rsidR="00605573" w:rsidRPr="00346CDB">
        <w:t xml:space="preserve"> Dílo se považuje za dokončené podpisem </w:t>
      </w:r>
      <w:r w:rsidR="003D4C41">
        <w:t xml:space="preserve">Objednatele na </w:t>
      </w:r>
      <w:r w:rsidR="00605573" w:rsidRPr="00346CDB">
        <w:t>ak</w:t>
      </w:r>
      <w:r w:rsidR="009F168A" w:rsidRPr="00346CDB">
        <w:t>ceptační</w:t>
      </w:r>
      <w:r w:rsidR="003D4C41">
        <w:t>m</w:t>
      </w:r>
      <w:r w:rsidR="009F168A" w:rsidRPr="00346CDB">
        <w:t xml:space="preserve"> protokolu</w:t>
      </w:r>
      <w:r w:rsidR="00740098">
        <w:t xml:space="preserve">, jehož předmětem je </w:t>
      </w:r>
      <w:r w:rsidR="00AB56BF">
        <w:t xml:space="preserve">akceptace </w:t>
      </w:r>
      <w:r w:rsidR="001E7E86" w:rsidRPr="00346CDB">
        <w:t>Závěrečn</w:t>
      </w:r>
      <w:r w:rsidR="00AB56BF">
        <w:t>é</w:t>
      </w:r>
      <w:r w:rsidR="001E7E86" w:rsidRPr="00346CDB">
        <w:t xml:space="preserve"> zpráv</w:t>
      </w:r>
      <w:r w:rsidR="00AB56BF">
        <w:t>y bez výhrad</w:t>
      </w:r>
      <w:r w:rsidR="001E7E86">
        <w:t xml:space="preserve"> (dále jen „</w:t>
      </w:r>
      <w:r w:rsidR="001E7E86" w:rsidRPr="006A6B10">
        <w:rPr>
          <w:b/>
        </w:rPr>
        <w:t>Akceptační protokol</w:t>
      </w:r>
      <w:r w:rsidR="001E7E86">
        <w:t>“)</w:t>
      </w:r>
      <w:r w:rsidR="009F168A" w:rsidRPr="00346CDB">
        <w:t>.</w:t>
      </w:r>
    </w:p>
    <w:p w14:paraId="0DC15248" w14:textId="1BFDB837" w:rsidR="008110DE" w:rsidRPr="00346CDB" w:rsidRDefault="008110DE" w:rsidP="00045AB5">
      <w:pPr>
        <w:pStyle w:val="Zkladntext"/>
        <w:numPr>
          <w:ilvl w:val="1"/>
          <w:numId w:val="5"/>
        </w:numPr>
        <w:spacing w:after="240" w:line="276" w:lineRule="auto"/>
        <w:ind w:left="703" w:hanging="703"/>
      </w:pPr>
      <w:r w:rsidRPr="00346CDB">
        <w:t xml:space="preserve">Místem plnění </w:t>
      </w:r>
      <w:r w:rsidR="00643212" w:rsidRPr="00346CDB">
        <w:t xml:space="preserve">je sídlo Objednatele, </w:t>
      </w:r>
      <w:r w:rsidR="00640A91">
        <w:t xml:space="preserve">sídla organizačních složek Objednatele, </w:t>
      </w:r>
      <w:r w:rsidR="00643212" w:rsidRPr="00346CDB">
        <w:t xml:space="preserve">případně jiná místa určená Objednatelem. V této souvislosti se Zhotovitel zavazuje dodržovat veškeré i interní předpisy Objednatele související s pohybem v místech plnění a odpovídá za škodu, která v souvislosti s jeho jednáním či opomenutím vznikne, a to i v souvislosti s jednáním či opomenutím jeho pracovníků a </w:t>
      </w:r>
      <w:r w:rsidR="00CB14B4">
        <w:t>pod</w:t>
      </w:r>
      <w:r w:rsidR="00643212" w:rsidRPr="00346CDB">
        <w:t>dodavatelů.</w:t>
      </w:r>
    </w:p>
    <w:p w14:paraId="26074713" w14:textId="77777777" w:rsidR="008110DE" w:rsidRPr="00640A91" w:rsidRDefault="008110DE" w:rsidP="00045AB5">
      <w:pPr>
        <w:pStyle w:val="Prohlen"/>
        <w:keepNext/>
        <w:numPr>
          <w:ilvl w:val="0"/>
          <w:numId w:val="5"/>
        </w:numPr>
        <w:overflowPunct/>
        <w:autoSpaceDE/>
        <w:autoSpaceDN/>
        <w:adjustRightInd/>
        <w:spacing w:before="360" w:after="240" w:line="276" w:lineRule="auto"/>
        <w:ind w:left="703" w:hanging="703"/>
        <w:jc w:val="both"/>
        <w:textAlignment w:val="auto"/>
        <w:rPr>
          <w:bCs/>
          <w:smallCaps/>
          <w:sz w:val="28"/>
          <w:szCs w:val="22"/>
        </w:rPr>
      </w:pPr>
      <w:bookmarkStart w:id="3" w:name="_Ref203894779"/>
      <w:r w:rsidRPr="00640A91">
        <w:rPr>
          <w:bCs/>
          <w:smallCaps/>
          <w:sz w:val="28"/>
          <w:szCs w:val="22"/>
        </w:rPr>
        <w:t>Cena</w:t>
      </w:r>
      <w:bookmarkEnd w:id="3"/>
      <w:r w:rsidRPr="00640A91">
        <w:rPr>
          <w:bCs/>
          <w:smallCaps/>
          <w:sz w:val="28"/>
          <w:szCs w:val="22"/>
        </w:rPr>
        <w:t xml:space="preserve"> </w:t>
      </w:r>
    </w:p>
    <w:p w14:paraId="5062BE7C" w14:textId="77777777" w:rsidR="00D61609" w:rsidRPr="00346CDB" w:rsidRDefault="00D61609" w:rsidP="00D61609">
      <w:pPr>
        <w:pStyle w:val="Zkladntext"/>
        <w:numPr>
          <w:ilvl w:val="1"/>
          <w:numId w:val="5"/>
        </w:numPr>
        <w:spacing w:after="240" w:line="276" w:lineRule="auto"/>
        <w:ind w:left="703" w:hanging="703"/>
      </w:pPr>
      <w:bookmarkStart w:id="4" w:name="_Ref29813494"/>
      <w:bookmarkStart w:id="5" w:name="_Ref471239330"/>
      <w:r w:rsidRPr="00346CDB">
        <w:t xml:space="preserve">Objednatel se zavazuje zaplatit Zhotoviteli za řádně provedené </w:t>
      </w:r>
      <w:r>
        <w:t xml:space="preserve">a dokončené </w:t>
      </w:r>
      <w:r w:rsidRPr="00346CDB">
        <w:t xml:space="preserve">Dílo cenu ve výši </w:t>
      </w:r>
      <w:r w:rsidRPr="00172FA4">
        <w:rPr>
          <w:b/>
          <w:bCs/>
        </w:rPr>
        <w:t>186</w:t>
      </w:r>
      <w:r>
        <w:rPr>
          <w:b/>
          <w:bCs/>
        </w:rPr>
        <w:t>.</w:t>
      </w:r>
      <w:r w:rsidRPr="00172FA4">
        <w:rPr>
          <w:b/>
          <w:bCs/>
        </w:rPr>
        <w:t>260.- Kč</w:t>
      </w:r>
      <w:r w:rsidRPr="00346CDB">
        <w:t xml:space="preserve"> (</w:t>
      </w:r>
      <w:proofErr w:type="spellStart"/>
      <w:proofErr w:type="gramStart"/>
      <w:r w:rsidRPr="00346CDB">
        <w:t>slovy:</w:t>
      </w:r>
      <w:r>
        <w:t>stoosmdesátšesttisícedvěstěšedesát</w:t>
      </w:r>
      <w:proofErr w:type="spellEnd"/>
      <w:proofErr w:type="gramEnd"/>
      <w:r>
        <w:t xml:space="preserve"> </w:t>
      </w:r>
      <w:r w:rsidRPr="00346CDB">
        <w:t xml:space="preserve">korun českých) bez DPH (dále </w:t>
      </w:r>
      <w:r w:rsidRPr="00346CDB">
        <w:lastRenderedPageBreak/>
        <w:t>„</w:t>
      </w:r>
      <w:r w:rsidRPr="00320996">
        <w:rPr>
          <w:b/>
        </w:rPr>
        <w:t>Cena</w:t>
      </w:r>
      <w:r w:rsidRPr="00346CDB">
        <w:t>“).</w:t>
      </w:r>
      <w:bookmarkEnd w:id="4"/>
      <w:r w:rsidRPr="00346CDB" w:rsidDel="00FA6752">
        <w:t xml:space="preserve"> </w:t>
      </w:r>
      <w:bookmarkEnd w:id="5"/>
      <w:r w:rsidRPr="00346CDB">
        <w:t>DPH bude stanovena ve výši dle právních předpisů platných a účinných ke dni uskutečnění zdanitelného plnění.</w:t>
      </w:r>
      <w:r w:rsidRPr="00346CDB" w:rsidDel="00255965">
        <w:t xml:space="preserve"> </w:t>
      </w:r>
    </w:p>
    <w:p w14:paraId="74B61E5F" w14:textId="77777777" w:rsidR="00D447EC" w:rsidRPr="00346CDB" w:rsidRDefault="00D447EC" w:rsidP="00045AB5">
      <w:pPr>
        <w:pStyle w:val="Zkladntext"/>
        <w:numPr>
          <w:ilvl w:val="1"/>
          <w:numId w:val="5"/>
        </w:numPr>
        <w:spacing w:after="240" w:line="276" w:lineRule="auto"/>
        <w:ind w:left="703" w:hanging="703"/>
      </w:pPr>
      <w:r w:rsidRPr="00346CDB">
        <w:t xml:space="preserve">Cena je mezi smluvními stranami výslovně sjednávána jako nejvyšší možná a nepřekročitelná. </w:t>
      </w:r>
    </w:p>
    <w:p w14:paraId="09B80D24" w14:textId="77777777" w:rsidR="00830A99" w:rsidRPr="00E8786A" w:rsidRDefault="00D447EC" w:rsidP="00045AB5">
      <w:pPr>
        <w:pStyle w:val="Zkladntext"/>
        <w:numPr>
          <w:ilvl w:val="1"/>
          <w:numId w:val="5"/>
        </w:numPr>
        <w:spacing w:after="240" w:line="276" w:lineRule="auto"/>
        <w:ind w:left="703" w:hanging="703"/>
      </w:pPr>
      <w:r w:rsidRPr="00346CDB">
        <w:t>Cena zahrnuje odměnu za veškeré činnosti prováděné na základě této Smlouvy, veškeré náklady Z</w:t>
      </w:r>
      <w:r w:rsidRPr="004D25B6">
        <w:t xml:space="preserve">hotovitele spojené s plněním Smlouvy, odměnu za udělení </w:t>
      </w:r>
      <w:r w:rsidR="004D25B6" w:rsidRPr="004D25B6">
        <w:t>licence dle článku 5.8 Smlouvy,</w:t>
      </w:r>
      <w:r w:rsidRPr="004D25B6">
        <w:t xml:space="preserve"> jakož i výdaje a náklady, které Zhotoviteli vzniknou či mohou vzniknout, včetně výdajů a ná</w:t>
      </w:r>
      <w:r w:rsidRPr="00346CDB">
        <w:t xml:space="preserve">kladů na využití poddodavatele. </w:t>
      </w:r>
    </w:p>
    <w:p w14:paraId="55859016" w14:textId="597FC234" w:rsidR="008110DE" w:rsidRPr="00A52CA8" w:rsidRDefault="00A52CA8" w:rsidP="00045AB5">
      <w:pPr>
        <w:pStyle w:val="Prohlen"/>
        <w:keepNext/>
        <w:numPr>
          <w:ilvl w:val="0"/>
          <w:numId w:val="5"/>
        </w:numPr>
        <w:overflowPunct/>
        <w:autoSpaceDE/>
        <w:autoSpaceDN/>
        <w:adjustRightInd/>
        <w:spacing w:before="360" w:after="240" w:line="276" w:lineRule="auto"/>
        <w:ind w:left="703" w:hanging="703"/>
        <w:jc w:val="both"/>
        <w:textAlignment w:val="auto"/>
        <w:rPr>
          <w:bCs/>
          <w:smallCaps/>
          <w:sz w:val="28"/>
          <w:szCs w:val="22"/>
        </w:rPr>
      </w:pPr>
      <w:bookmarkStart w:id="6" w:name="_Ref203894814"/>
      <w:r>
        <w:rPr>
          <w:bCs/>
          <w:smallCaps/>
          <w:sz w:val="28"/>
          <w:szCs w:val="22"/>
        </w:rPr>
        <w:t>P</w:t>
      </w:r>
      <w:r w:rsidR="008110DE" w:rsidRPr="00A52CA8">
        <w:rPr>
          <w:bCs/>
          <w:smallCaps/>
          <w:sz w:val="28"/>
          <w:szCs w:val="22"/>
        </w:rPr>
        <w:t>latební podmínky</w:t>
      </w:r>
      <w:bookmarkEnd w:id="6"/>
    </w:p>
    <w:p w14:paraId="7FF57BD2" w14:textId="77777777" w:rsidR="00FE0A41" w:rsidRPr="00346CDB" w:rsidRDefault="00FE0A41" w:rsidP="00946D83">
      <w:pPr>
        <w:pStyle w:val="Zkladntext"/>
        <w:keepNext/>
        <w:numPr>
          <w:ilvl w:val="1"/>
          <w:numId w:val="5"/>
        </w:numPr>
        <w:spacing w:after="240" w:line="276" w:lineRule="auto"/>
        <w:ind w:left="703" w:hanging="703"/>
      </w:pPr>
      <w:bookmarkStart w:id="7" w:name="_Ref471239345"/>
      <w:r w:rsidRPr="00346CDB">
        <w:t xml:space="preserve">Cena bude hrazena na základě daňového dokladu – </w:t>
      </w:r>
      <w:r w:rsidR="00F32E08" w:rsidRPr="00346CDB">
        <w:t>f</w:t>
      </w:r>
      <w:r w:rsidRPr="00346CDB">
        <w:t>aktury, která musí obsahovat:</w:t>
      </w:r>
    </w:p>
    <w:p w14:paraId="079C33B5" w14:textId="77777777" w:rsidR="00FE0A41" w:rsidRPr="00346CDB" w:rsidRDefault="00FE0A41" w:rsidP="00045AB5">
      <w:pPr>
        <w:pStyle w:val="Claneka"/>
        <w:keepLines w:val="0"/>
        <w:widowControl/>
        <w:numPr>
          <w:ilvl w:val="2"/>
          <w:numId w:val="15"/>
        </w:numPr>
        <w:tabs>
          <w:tab w:val="clear" w:pos="992"/>
          <w:tab w:val="num" w:pos="1134"/>
        </w:tabs>
        <w:spacing w:before="0" w:after="240" w:line="276" w:lineRule="auto"/>
        <w:ind w:left="1134"/>
        <w:rPr>
          <w:szCs w:val="22"/>
        </w:rPr>
      </w:pPr>
      <w:r w:rsidRPr="00346CDB">
        <w:rPr>
          <w:szCs w:val="22"/>
        </w:rPr>
        <w:t>údaje v souladu s § 29 zák. č.</w:t>
      </w:r>
      <w:r w:rsidR="00632299">
        <w:rPr>
          <w:szCs w:val="22"/>
        </w:rPr>
        <w:t xml:space="preserve"> </w:t>
      </w:r>
      <w:r w:rsidRPr="00346CDB">
        <w:rPr>
          <w:szCs w:val="22"/>
        </w:rPr>
        <w:t>235/2004 Sb., o dani z přidané hodnoty, ve znění pozdějších předpisů</w:t>
      </w:r>
      <w:r w:rsidR="00F32E08" w:rsidRPr="00346CDB">
        <w:rPr>
          <w:szCs w:val="22"/>
        </w:rPr>
        <w:t xml:space="preserve"> (dále jen „</w:t>
      </w:r>
      <w:r w:rsidR="00F32E08" w:rsidRPr="00346CDB">
        <w:rPr>
          <w:b/>
          <w:szCs w:val="22"/>
        </w:rPr>
        <w:t>Zákon o DPH</w:t>
      </w:r>
      <w:r w:rsidR="00F32E08" w:rsidRPr="00346CDB">
        <w:rPr>
          <w:szCs w:val="22"/>
        </w:rPr>
        <w:t>“)</w:t>
      </w:r>
      <w:r w:rsidRPr="00346CDB">
        <w:rPr>
          <w:szCs w:val="22"/>
        </w:rPr>
        <w:t>;</w:t>
      </w:r>
    </w:p>
    <w:p w14:paraId="0E786985" w14:textId="77777777" w:rsidR="00FE0A41" w:rsidRPr="00346CDB" w:rsidRDefault="00FE0A41" w:rsidP="00045AB5">
      <w:pPr>
        <w:pStyle w:val="Claneka"/>
        <w:keepLines w:val="0"/>
        <w:widowControl/>
        <w:numPr>
          <w:ilvl w:val="2"/>
          <w:numId w:val="15"/>
        </w:numPr>
        <w:tabs>
          <w:tab w:val="clear" w:pos="992"/>
          <w:tab w:val="num" w:pos="1134"/>
        </w:tabs>
        <w:spacing w:before="0" w:after="240" w:line="276" w:lineRule="auto"/>
        <w:ind w:left="1134"/>
        <w:rPr>
          <w:szCs w:val="22"/>
        </w:rPr>
      </w:pPr>
      <w:r w:rsidRPr="00346CDB">
        <w:rPr>
          <w:szCs w:val="22"/>
        </w:rPr>
        <w:t>údaje v souladu s § 435 Občanského zákoníku;</w:t>
      </w:r>
    </w:p>
    <w:p w14:paraId="3C74C0B9" w14:textId="77777777" w:rsidR="00FE0A41" w:rsidRPr="00346CDB" w:rsidRDefault="00FE0A41" w:rsidP="00045AB5">
      <w:pPr>
        <w:pStyle w:val="Claneka"/>
        <w:keepLines w:val="0"/>
        <w:widowControl/>
        <w:numPr>
          <w:ilvl w:val="2"/>
          <w:numId w:val="15"/>
        </w:numPr>
        <w:tabs>
          <w:tab w:val="clear" w:pos="992"/>
          <w:tab w:val="num" w:pos="1134"/>
        </w:tabs>
        <w:spacing w:before="0" w:after="240" w:line="276" w:lineRule="auto"/>
        <w:ind w:left="1134"/>
        <w:rPr>
          <w:szCs w:val="22"/>
        </w:rPr>
      </w:pPr>
      <w:r w:rsidRPr="00346CDB">
        <w:rPr>
          <w:szCs w:val="22"/>
        </w:rPr>
        <w:t>označení a číslo této Smlouvy;</w:t>
      </w:r>
    </w:p>
    <w:p w14:paraId="661255E4" w14:textId="77777777" w:rsidR="00FE0A41" w:rsidRPr="004D2F3B" w:rsidRDefault="00FE0A41" w:rsidP="00045AB5">
      <w:pPr>
        <w:pStyle w:val="Claneka"/>
        <w:keepLines w:val="0"/>
        <w:widowControl/>
        <w:numPr>
          <w:ilvl w:val="2"/>
          <w:numId w:val="15"/>
        </w:numPr>
        <w:tabs>
          <w:tab w:val="clear" w:pos="992"/>
          <w:tab w:val="num" w:pos="1134"/>
        </w:tabs>
        <w:spacing w:before="0" w:after="240" w:line="276" w:lineRule="auto"/>
        <w:ind w:left="1134"/>
        <w:rPr>
          <w:szCs w:val="22"/>
        </w:rPr>
      </w:pPr>
      <w:r w:rsidRPr="004D2F3B">
        <w:rPr>
          <w:szCs w:val="22"/>
        </w:rPr>
        <w:t>případně další náležitosti stanovené Smlouvou</w:t>
      </w:r>
      <w:r w:rsidR="00FD00AC" w:rsidRPr="004D2F3B">
        <w:rPr>
          <w:szCs w:val="22"/>
        </w:rPr>
        <w:t>, zejména kopii Akceptačního protokolu</w:t>
      </w:r>
      <w:r w:rsidR="004D2F3B" w:rsidRPr="004D2F3B">
        <w:rPr>
          <w:szCs w:val="22"/>
        </w:rPr>
        <w:t xml:space="preserve"> dle článku 4.4 Smlouvy</w:t>
      </w:r>
      <w:r w:rsidR="00FD00AC" w:rsidRPr="004D2F3B">
        <w:rPr>
          <w:szCs w:val="22"/>
        </w:rPr>
        <w:t xml:space="preserve">,  </w:t>
      </w:r>
    </w:p>
    <w:p w14:paraId="6876001D" w14:textId="77777777" w:rsidR="00FE0A41" w:rsidRPr="00346CDB" w:rsidRDefault="00FE0A41" w:rsidP="00045AB5">
      <w:pPr>
        <w:pStyle w:val="Claneka"/>
        <w:widowControl/>
        <w:tabs>
          <w:tab w:val="clear" w:pos="992"/>
        </w:tabs>
        <w:spacing w:before="0" w:after="240" w:line="276" w:lineRule="auto"/>
        <w:ind w:left="709" w:firstLine="0"/>
        <w:rPr>
          <w:szCs w:val="22"/>
        </w:rPr>
      </w:pPr>
      <w:r w:rsidRPr="004D2F3B">
        <w:rPr>
          <w:szCs w:val="22"/>
        </w:rPr>
        <w:t>(</w:t>
      </w:r>
      <w:r w:rsidR="00F32E08" w:rsidRPr="004D2F3B">
        <w:rPr>
          <w:szCs w:val="22"/>
        </w:rPr>
        <w:t xml:space="preserve">dále jen </w:t>
      </w:r>
      <w:r w:rsidRPr="004D2F3B">
        <w:rPr>
          <w:szCs w:val="22"/>
        </w:rPr>
        <w:t>„</w:t>
      </w:r>
      <w:r w:rsidRPr="004D2F3B">
        <w:rPr>
          <w:b/>
          <w:szCs w:val="22"/>
        </w:rPr>
        <w:t>Faktura</w:t>
      </w:r>
      <w:r w:rsidRPr="004D2F3B">
        <w:rPr>
          <w:szCs w:val="22"/>
        </w:rPr>
        <w:t>“).</w:t>
      </w:r>
    </w:p>
    <w:p w14:paraId="11EF5525" w14:textId="5F48B87E" w:rsidR="00FE0A41" w:rsidRPr="00346CDB" w:rsidRDefault="00FE0A41" w:rsidP="00045AB5">
      <w:pPr>
        <w:pStyle w:val="Zkladntext"/>
        <w:numPr>
          <w:ilvl w:val="1"/>
          <w:numId w:val="5"/>
        </w:numPr>
        <w:spacing w:after="240" w:line="276" w:lineRule="auto"/>
        <w:ind w:left="703" w:hanging="703"/>
      </w:pPr>
      <w:r w:rsidRPr="00346CDB">
        <w:t>Cena bude hrazena přímo na bankovní účet Zhotovitele specifikovaný v záhlaví této Smlouvy, nebo na</w:t>
      </w:r>
      <w:r w:rsidR="00FD00AC">
        <w:t xml:space="preserve"> jiný bankovní účet Zhotovitele</w:t>
      </w:r>
      <w:r w:rsidRPr="00346CDB">
        <w:t>, který bude později písemně oznámený Objednateli a uvedený ve Faktuře.</w:t>
      </w:r>
      <w:bookmarkEnd w:id="7"/>
    </w:p>
    <w:p w14:paraId="25A2228B" w14:textId="34723220" w:rsidR="00FE0A41" w:rsidRPr="00346CDB" w:rsidRDefault="00FE0A41" w:rsidP="00045AB5">
      <w:pPr>
        <w:pStyle w:val="Zkladntext"/>
        <w:numPr>
          <w:ilvl w:val="1"/>
          <w:numId w:val="5"/>
        </w:numPr>
        <w:spacing w:after="240" w:line="276" w:lineRule="auto"/>
        <w:ind w:left="703" w:hanging="703"/>
      </w:pPr>
      <w:r w:rsidRPr="00346CDB">
        <w:t xml:space="preserve">Lhůta splatnosti Faktury je </w:t>
      </w:r>
      <w:r w:rsidR="00F32E08" w:rsidRPr="00346CDB">
        <w:t>3</w:t>
      </w:r>
      <w:r w:rsidRPr="00346CDB">
        <w:t>0 dnů ode dne doručení Faktury Zhotovitele Objednateli. Fakturu lze zaslat poštou, prostřednictvím informačního systému datových schránek do datové schránky Objednatele, nebo elektronicky (ve formátu PDF) se zaručeným elektronickým podpisem na emailovou adresu Objednatele</w:t>
      </w:r>
      <w:r w:rsidR="0013114A">
        <w:t xml:space="preserve"> </w:t>
      </w:r>
      <w:r w:rsidR="0013114A" w:rsidRPr="0013114A">
        <w:rPr>
          <w:b/>
          <w:bCs/>
          <w:highlight w:val="black"/>
        </w:rPr>
        <w:t>***********</w:t>
      </w:r>
      <w:r w:rsidRPr="00346CDB">
        <w:t>. Připadne-li termín splatnosti na den, který není pracovním dnem, posouvá se termín splatnosti na nejbližší následující pracovní den. Faktura se považuje za uhrazenou odepsáním příslušné částky z účtu Objednatele.</w:t>
      </w:r>
    </w:p>
    <w:p w14:paraId="5813E784" w14:textId="0BE1C9D1" w:rsidR="00FE0A41" w:rsidRPr="00346CDB" w:rsidRDefault="00266725" w:rsidP="00045AB5">
      <w:pPr>
        <w:pStyle w:val="Zkladntext"/>
        <w:numPr>
          <w:ilvl w:val="1"/>
          <w:numId w:val="5"/>
        </w:numPr>
        <w:spacing w:after="240" w:line="276" w:lineRule="auto"/>
        <w:ind w:left="703" w:hanging="703"/>
      </w:pPr>
      <w:bookmarkStart w:id="8" w:name="_Ref471157881"/>
      <w:bookmarkStart w:id="9" w:name="_Ref29812366"/>
      <w:r>
        <w:t xml:space="preserve">Zhotovitel je oprávněn </w:t>
      </w:r>
      <w:r w:rsidR="00FE0A41" w:rsidRPr="00346CDB">
        <w:t>Faktur</w:t>
      </w:r>
      <w:r>
        <w:t>u</w:t>
      </w:r>
      <w:r w:rsidR="00FE0A41" w:rsidRPr="00346CDB">
        <w:t xml:space="preserve"> vystav</w:t>
      </w:r>
      <w:r>
        <w:t>it</w:t>
      </w:r>
      <w:r w:rsidR="00FE0A41" w:rsidRPr="00346CDB">
        <w:t xml:space="preserve"> po podpisu </w:t>
      </w:r>
      <w:r w:rsidR="006272EE">
        <w:t>A</w:t>
      </w:r>
      <w:r w:rsidR="00FE0A41" w:rsidRPr="00346CDB">
        <w:t>kceptačního protokolu</w:t>
      </w:r>
      <w:r w:rsidR="00F32E08" w:rsidRPr="00346CDB">
        <w:t>, jehož kopie musí tvořit p</w:t>
      </w:r>
      <w:r w:rsidR="00FE0A41" w:rsidRPr="00346CDB">
        <w:t>řílohu Faktury</w:t>
      </w:r>
      <w:r w:rsidR="00F32E08" w:rsidRPr="00346CDB">
        <w:t>.</w:t>
      </w:r>
      <w:bookmarkEnd w:id="8"/>
      <w:r w:rsidR="00FE0A41" w:rsidRPr="00346CDB">
        <w:t xml:space="preserve"> </w:t>
      </w:r>
      <w:bookmarkEnd w:id="9"/>
    </w:p>
    <w:p w14:paraId="0EA59590" w14:textId="2027F612" w:rsidR="00FE0A41" w:rsidRPr="00346CDB" w:rsidRDefault="00FE0A41" w:rsidP="00045AB5">
      <w:pPr>
        <w:pStyle w:val="Zkladntext"/>
        <w:numPr>
          <w:ilvl w:val="1"/>
          <w:numId w:val="5"/>
        </w:numPr>
        <w:spacing w:after="240" w:line="276" w:lineRule="auto"/>
        <w:ind w:left="703" w:hanging="703"/>
      </w:pPr>
      <w:r w:rsidRPr="00346CDB">
        <w:t xml:space="preserve">Objednatel má po obdržení Faktury </w:t>
      </w:r>
      <w:r w:rsidR="00F32E08" w:rsidRPr="00346CDB">
        <w:t>3</w:t>
      </w:r>
      <w:r w:rsidRPr="00346CDB">
        <w:t xml:space="preserve">0 dnů na posouzení toho, zda je bezchybně vystavena (splňuje podmínky této Smlouvy) a splňuje všechny náležitosti daňového dokladu ve smyslu právních předpisů, a na její vrácení, a to i opakovaně, pokud není bezchybně vystavena nebo nesplňuje všechny náležitosti daňového dokladu </w:t>
      </w:r>
      <w:r w:rsidR="00C408CF" w:rsidRPr="00346CDB">
        <w:t>nebo k ní nebyla</w:t>
      </w:r>
      <w:r w:rsidRPr="00346CDB">
        <w:t xml:space="preserve"> přiložen</w:t>
      </w:r>
      <w:r w:rsidR="00F32E08" w:rsidRPr="00346CDB">
        <w:t>a</w:t>
      </w:r>
      <w:r w:rsidRPr="00346CDB">
        <w:t xml:space="preserve"> p</w:t>
      </w:r>
      <w:r w:rsidR="00F32E08" w:rsidRPr="00346CDB">
        <w:t>říloha</w:t>
      </w:r>
      <w:r w:rsidRPr="00346CDB">
        <w:t xml:space="preserve"> dle Článku </w:t>
      </w:r>
      <w:r w:rsidRPr="00346CDB">
        <w:fldChar w:fldCharType="begin"/>
      </w:r>
      <w:r w:rsidRPr="00346CDB">
        <w:instrText xml:space="preserve"> REF _Ref471157881 \r \h  \* MERGEFORMAT </w:instrText>
      </w:r>
      <w:r w:rsidRPr="00346CDB">
        <w:fldChar w:fldCharType="separate"/>
      </w:r>
      <w:r w:rsidR="00ED13B5">
        <w:t>4.4</w:t>
      </w:r>
      <w:r w:rsidRPr="00346CDB">
        <w:fldChar w:fldCharType="end"/>
      </w:r>
      <w:r w:rsidR="00E8786A">
        <w:t xml:space="preserve"> Smlouvy</w:t>
      </w:r>
      <w:r w:rsidRPr="00346CDB">
        <w:t xml:space="preserve">. Vrácením takové Faktury se lhůta splatnosti a lhůta pro posouzení bezchybnosti Faktury přerušuje a po dodání opravené Faktury začíná běžet lhůta nová. </w:t>
      </w:r>
    </w:p>
    <w:p w14:paraId="01676A4A" w14:textId="77777777" w:rsidR="00FE0A41" w:rsidRPr="00346CDB" w:rsidRDefault="00FE0A41" w:rsidP="00045AB5">
      <w:pPr>
        <w:pStyle w:val="Zkladntext"/>
        <w:numPr>
          <w:ilvl w:val="1"/>
          <w:numId w:val="5"/>
        </w:numPr>
        <w:spacing w:after="240" w:line="276" w:lineRule="auto"/>
        <w:ind w:left="703" w:hanging="703"/>
      </w:pPr>
      <w:r w:rsidRPr="00346CDB">
        <w:t xml:space="preserve">Objednatel neposkytuje na žádné plnění dle této Smlouvy žádné zálohy ani závdavek. </w:t>
      </w:r>
    </w:p>
    <w:p w14:paraId="77655C77" w14:textId="77777777" w:rsidR="00BE18F8" w:rsidRPr="00346CDB" w:rsidRDefault="00BE18F8" w:rsidP="00045AB5">
      <w:pPr>
        <w:pStyle w:val="Zkladntext"/>
        <w:numPr>
          <w:ilvl w:val="1"/>
          <w:numId w:val="5"/>
        </w:numPr>
        <w:spacing w:after="240" w:line="276" w:lineRule="auto"/>
        <w:ind w:left="703" w:hanging="703"/>
      </w:pPr>
      <w:r w:rsidRPr="00346CDB">
        <w:t>Smluvní strany výslovně prohlašují, že ustanovení § 2611 Občanského zákoníku se nepoužije.</w:t>
      </w:r>
    </w:p>
    <w:p w14:paraId="3F846737" w14:textId="7DEB77A8" w:rsidR="00FE0A41" w:rsidRPr="00A52CA8" w:rsidRDefault="00003ECC" w:rsidP="00045AB5">
      <w:pPr>
        <w:pStyle w:val="Prohlen"/>
        <w:keepNext/>
        <w:numPr>
          <w:ilvl w:val="0"/>
          <w:numId w:val="5"/>
        </w:numPr>
        <w:overflowPunct/>
        <w:autoSpaceDE/>
        <w:autoSpaceDN/>
        <w:adjustRightInd/>
        <w:spacing w:before="360" w:after="240" w:line="276" w:lineRule="auto"/>
        <w:ind w:left="703" w:hanging="703"/>
        <w:jc w:val="both"/>
        <w:textAlignment w:val="auto"/>
        <w:rPr>
          <w:bCs/>
          <w:smallCaps/>
          <w:sz w:val="28"/>
          <w:szCs w:val="22"/>
        </w:rPr>
      </w:pPr>
      <w:bookmarkStart w:id="10" w:name="_Ref203894527"/>
      <w:r w:rsidRPr="00A52CA8">
        <w:rPr>
          <w:bCs/>
          <w:smallCaps/>
          <w:sz w:val="28"/>
          <w:szCs w:val="22"/>
        </w:rPr>
        <w:lastRenderedPageBreak/>
        <w:t>Z</w:t>
      </w:r>
      <w:r w:rsidR="00A52CA8">
        <w:rPr>
          <w:bCs/>
          <w:smallCaps/>
          <w:sz w:val="28"/>
          <w:szCs w:val="22"/>
        </w:rPr>
        <w:t>působ provádění díla</w:t>
      </w:r>
      <w:bookmarkEnd w:id="10"/>
    </w:p>
    <w:p w14:paraId="557880F2" w14:textId="058F5461" w:rsidR="001E7E86" w:rsidRDefault="001E7E86" w:rsidP="00045AB5">
      <w:pPr>
        <w:pStyle w:val="Zkladntext"/>
        <w:numPr>
          <w:ilvl w:val="1"/>
          <w:numId w:val="5"/>
        </w:numPr>
        <w:spacing w:after="240" w:line="276" w:lineRule="auto"/>
        <w:ind w:left="703" w:hanging="703"/>
      </w:pPr>
      <w:bookmarkStart w:id="11" w:name="_Ref203975500"/>
      <w:bookmarkStart w:id="12" w:name="_Ref206498142"/>
      <w:r w:rsidRPr="006272EE">
        <w:t xml:space="preserve">Do </w:t>
      </w:r>
      <w:r w:rsidR="00320996">
        <w:t>10</w:t>
      </w:r>
      <w:r w:rsidR="00A52CA8">
        <w:t xml:space="preserve"> dnů o</w:t>
      </w:r>
      <w:r w:rsidRPr="006272EE">
        <w:t>d úči</w:t>
      </w:r>
      <w:r>
        <w:t xml:space="preserve">nnosti Smlouvy proběhne </w:t>
      </w:r>
      <w:r w:rsidR="00320996">
        <w:t>Ú</w:t>
      </w:r>
      <w:r>
        <w:t xml:space="preserve">vodní schůzka </w:t>
      </w:r>
      <w:r w:rsidR="00E8786A">
        <w:t xml:space="preserve">zástupců Zhotovitele </w:t>
      </w:r>
      <w:r>
        <w:t>a zástupců Objednatele.</w:t>
      </w:r>
    </w:p>
    <w:p w14:paraId="0AF7A733" w14:textId="6A1A848C" w:rsidR="00FE0A41" w:rsidRPr="00346CDB" w:rsidRDefault="00FE0A41" w:rsidP="00045AB5">
      <w:pPr>
        <w:pStyle w:val="Zkladntext"/>
        <w:numPr>
          <w:ilvl w:val="1"/>
          <w:numId w:val="5"/>
        </w:numPr>
        <w:spacing w:after="240" w:line="276" w:lineRule="auto"/>
        <w:ind w:left="703" w:hanging="703"/>
      </w:pPr>
      <w:r w:rsidRPr="00346CDB">
        <w:t>O předání a převzetí každého z výstupů Díla uvedených v článku 1.1. Smlouvy a v</w:t>
      </w:r>
      <w:r w:rsidR="00CF60A1">
        <w:t xml:space="preserve"> Přílo</w:t>
      </w:r>
      <w:r w:rsidR="00320996">
        <w:t>ze</w:t>
      </w:r>
      <w:r w:rsidR="00CF60A1">
        <w:t xml:space="preserve"> č. 1 </w:t>
      </w:r>
      <w:r w:rsidRPr="00346CDB">
        <w:t xml:space="preserve">bude vyhotoven </w:t>
      </w:r>
      <w:r w:rsidR="00003ECC" w:rsidRPr="00346CDB">
        <w:t xml:space="preserve">Předávací protokol </w:t>
      </w:r>
      <w:bookmarkEnd w:id="11"/>
      <w:r w:rsidR="00003ECC" w:rsidRPr="00346CDB">
        <w:t>(dále jen „</w:t>
      </w:r>
      <w:r w:rsidR="00003ECC" w:rsidRPr="00320996">
        <w:rPr>
          <w:b/>
        </w:rPr>
        <w:t>Předávací protokol</w:t>
      </w:r>
      <w:r w:rsidR="00003ECC" w:rsidRPr="00346CDB">
        <w:t xml:space="preserve">“) </w:t>
      </w:r>
      <w:r w:rsidRPr="00346CDB">
        <w:t>podepsaný oběma smluvní</w:t>
      </w:r>
      <w:r w:rsidR="00003ECC" w:rsidRPr="00346CDB">
        <w:t>mi</w:t>
      </w:r>
      <w:r w:rsidRPr="00346CDB">
        <w:t xml:space="preserve"> stranami. </w:t>
      </w:r>
    </w:p>
    <w:bookmarkEnd w:id="12"/>
    <w:p w14:paraId="59D5F67D" w14:textId="3A7EE8FC" w:rsidR="00003ECC" w:rsidRPr="00346CDB" w:rsidRDefault="00003ECC" w:rsidP="00045AB5">
      <w:pPr>
        <w:pStyle w:val="Zkladntext"/>
        <w:numPr>
          <w:ilvl w:val="1"/>
          <w:numId w:val="5"/>
        </w:numPr>
        <w:spacing w:after="240" w:line="276" w:lineRule="auto"/>
        <w:ind w:left="703" w:hanging="703"/>
      </w:pPr>
      <w:r w:rsidRPr="00346CDB">
        <w:t xml:space="preserve">Zhotovitel musí písemně informovat Objednatele nejméně </w:t>
      </w:r>
      <w:r w:rsidR="00CF60A1">
        <w:t>2</w:t>
      </w:r>
      <w:r w:rsidRPr="00346CDB">
        <w:t xml:space="preserve"> dny předem o termínu předání každého výstupu.</w:t>
      </w:r>
    </w:p>
    <w:p w14:paraId="005E04A3" w14:textId="77777777" w:rsidR="00003ECC" w:rsidRPr="00346CDB" w:rsidRDefault="006272EE" w:rsidP="00045AB5">
      <w:pPr>
        <w:pStyle w:val="Zkladntext"/>
        <w:numPr>
          <w:ilvl w:val="1"/>
          <w:numId w:val="5"/>
        </w:numPr>
        <w:spacing w:after="240" w:line="276" w:lineRule="auto"/>
        <w:ind w:left="703" w:hanging="703"/>
      </w:pPr>
      <w:r>
        <w:t>Při provádění</w:t>
      </w:r>
      <w:r w:rsidR="00003ECC" w:rsidRPr="00346CDB">
        <w:t xml:space="preserve"> Díla</w:t>
      </w:r>
      <w:r>
        <w:t xml:space="preserve"> je Zhotovitel povinen</w:t>
      </w:r>
      <w:r w:rsidR="00003ECC" w:rsidRPr="00346CDB">
        <w:t xml:space="preserve"> </w:t>
      </w:r>
      <w:r w:rsidRPr="00346CDB">
        <w:t xml:space="preserve">postupovat s náležitou odbornou péčí </w:t>
      </w:r>
      <w:r>
        <w:t xml:space="preserve">a </w:t>
      </w:r>
      <w:r w:rsidR="00003ECC" w:rsidRPr="00346CDB">
        <w:t>řídit</w:t>
      </w:r>
      <w:r>
        <w:t xml:space="preserve"> se</w:t>
      </w:r>
      <w:r w:rsidR="00003ECC" w:rsidRPr="00346CDB">
        <w:t xml:space="preserve"> pokyny Objednatele</w:t>
      </w:r>
      <w:r w:rsidR="00CF2981" w:rsidRPr="00346CDB">
        <w:t>. Zhotovitel je povinen zapracovat do Závěrečné zprávy připomínky a návrhy Objednatele.</w:t>
      </w:r>
    </w:p>
    <w:p w14:paraId="31E491EB" w14:textId="029CA53F" w:rsidR="00003ECC" w:rsidRPr="00346CDB" w:rsidRDefault="00003ECC" w:rsidP="00045AB5">
      <w:pPr>
        <w:pStyle w:val="Zkladntext"/>
        <w:numPr>
          <w:ilvl w:val="1"/>
          <w:numId w:val="5"/>
        </w:numPr>
        <w:spacing w:after="240" w:line="276" w:lineRule="auto"/>
        <w:ind w:left="703" w:hanging="703"/>
      </w:pPr>
      <w:bookmarkStart w:id="13" w:name="_Ref531941398"/>
      <w:r w:rsidRPr="00346CDB">
        <w:t>Objed</w:t>
      </w:r>
      <w:r w:rsidR="001416EC" w:rsidRPr="00346CDB">
        <w:t>natel je oprávněn se</w:t>
      </w:r>
      <w:r w:rsidRPr="00346CDB">
        <w:t xml:space="preserve"> dožadovat toho, aby Zhotovitel odstranil vady vzniklé postupem v rozporu s touto Smlouvou do </w:t>
      </w:r>
      <w:r w:rsidR="001416EC" w:rsidRPr="00346CDB">
        <w:t>5</w:t>
      </w:r>
      <w:r w:rsidRPr="00346CDB">
        <w:t xml:space="preserve"> dní od doručení výzvy a dále tuto Smlouvu plnil řádným způsobem. Jestliže tak Zhotovitel neučiní do </w:t>
      </w:r>
      <w:r w:rsidR="003334DE">
        <w:t>15</w:t>
      </w:r>
      <w:r w:rsidRPr="00346CDB">
        <w:t xml:space="preserve"> dnů od doručení výzvy, jeho postup bude chápán jako podstatné porušení této Smlouvy.</w:t>
      </w:r>
      <w:bookmarkEnd w:id="13"/>
    </w:p>
    <w:p w14:paraId="28BEC0C3" w14:textId="77777777" w:rsidR="00003ECC" w:rsidRDefault="00003ECC" w:rsidP="00045AB5">
      <w:pPr>
        <w:pStyle w:val="Zkladntext"/>
        <w:numPr>
          <w:ilvl w:val="1"/>
          <w:numId w:val="5"/>
        </w:numPr>
        <w:spacing w:after="240" w:line="276" w:lineRule="auto"/>
        <w:ind w:left="703" w:hanging="703"/>
      </w:pPr>
      <w:r w:rsidRPr="00346CDB">
        <w:t>Vlastnické právo k</w:t>
      </w:r>
      <w:r w:rsidR="00353FBB">
        <w:t> </w:t>
      </w:r>
      <w:r w:rsidRPr="00346CDB">
        <w:t>výstupům</w:t>
      </w:r>
      <w:r w:rsidR="00353FBB">
        <w:t xml:space="preserve"> </w:t>
      </w:r>
      <w:r w:rsidRPr="00346CDB">
        <w:t>přechází na Objednatele</w:t>
      </w:r>
      <w:r w:rsidR="002552BF" w:rsidRPr="00346CDB">
        <w:t xml:space="preserve"> jejich předáním, resp.</w:t>
      </w:r>
      <w:r w:rsidRPr="00346CDB">
        <w:t xml:space="preserve"> </w:t>
      </w:r>
      <w:r w:rsidR="002552BF" w:rsidRPr="00346CDB">
        <w:t>podpisem příslušného Předávacího protokolu</w:t>
      </w:r>
      <w:r w:rsidRPr="00346CDB">
        <w:t xml:space="preserve">. </w:t>
      </w:r>
      <w:r w:rsidR="002552BF" w:rsidRPr="00346CDB">
        <w:t>Tímto o</w:t>
      </w:r>
      <w:r w:rsidRPr="00346CDB">
        <w:t>kamžikem přechází na Objednatele právo předaný výstup užívat.</w:t>
      </w:r>
    </w:p>
    <w:p w14:paraId="38F5B947" w14:textId="77777777" w:rsidR="00353FBB" w:rsidRDefault="00B05F85" w:rsidP="00045AB5">
      <w:pPr>
        <w:pStyle w:val="Zkladntext"/>
        <w:numPr>
          <w:ilvl w:val="1"/>
          <w:numId w:val="5"/>
        </w:numPr>
        <w:spacing w:after="240" w:line="276" w:lineRule="auto"/>
        <w:ind w:left="703" w:hanging="703"/>
      </w:pPr>
      <w:r>
        <w:t>Vznikne-li při provádění Díla dílo naplňující znaky autorského díla</w:t>
      </w:r>
      <w:r w:rsidR="00896A28">
        <w:t xml:space="preserve"> ve smyslu zákona č. 121/2000Sb., o právu autorském, o právech souvisejících s právem autorským a o změně některých zákonů ve znění pozdějších předpisů (dále jen „</w:t>
      </w:r>
      <w:r w:rsidR="00896A28" w:rsidRPr="003334DE">
        <w:rPr>
          <w:b/>
        </w:rPr>
        <w:t>Autorský zákon</w:t>
      </w:r>
      <w:r w:rsidR="00896A28">
        <w:t>“)</w:t>
      </w:r>
      <w:r>
        <w:t xml:space="preserve">, je Objednatel oprávněn užívat </w:t>
      </w:r>
      <w:r w:rsidRPr="00FE304E">
        <w:t>jednotlivé výstupy</w:t>
      </w:r>
      <w:r>
        <w:t>,</w:t>
      </w:r>
      <w:r w:rsidRPr="00FE304E">
        <w:t xml:space="preserve"> plnění </w:t>
      </w:r>
      <w:r>
        <w:t xml:space="preserve">Zhotovitele dle Smlouvy </w:t>
      </w:r>
      <w:r w:rsidRPr="00FE304E">
        <w:t xml:space="preserve">či jejich části </w:t>
      </w:r>
      <w:r>
        <w:t xml:space="preserve">včetně těch, </w:t>
      </w:r>
      <w:r w:rsidRPr="00FE304E">
        <w:t xml:space="preserve">jakýmkoli zákonem povoleným způsobem, </w:t>
      </w:r>
      <w:r>
        <w:t>v míře neomezené počtem uživatelů nebo mírou užívání,</w:t>
      </w:r>
      <w:r w:rsidRPr="00FE304E">
        <w:t xml:space="preserve"> v neomezeném množstevním i teritoriálním rozsahu a po dobu</w:t>
      </w:r>
      <w:r>
        <w:t xml:space="preserve"> trvání majetkových práv, a to ode dne předání takového díla či výstupu</w:t>
      </w:r>
      <w:r w:rsidRPr="00FE304E">
        <w:t xml:space="preserve">. Objednatel je zejména oprávněn upravovat či jinak měnit obsah plnění dle </w:t>
      </w:r>
      <w:r>
        <w:t>S</w:t>
      </w:r>
      <w:r w:rsidRPr="00FE304E">
        <w:t>mlouvy a spojovat je s jinými dokumenty</w:t>
      </w:r>
      <w:r>
        <w:t>, a to i prostřednictvím třetí osoby</w:t>
      </w:r>
      <w:r w:rsidRPr="00FE304E">
        <w:t>. Cena za udělení této výhradní licence je již zahrnuta v</w:t>
      </w:r>
      <w:r>
        <w:t> </w:t>
      </w:r>
      <w:r w:rsidR="00A753B4">
        <w:t>C</w:t>
      </w:r>
      <w:r>
        <w:t>eně</w:t>
      </w:r>
      <w:r w:rsidRPr="00FE304E">
        <w:t xml:space="preserve">. Objednatel je dále oprávněn zasahovat do předaných </w:t>
      </w:r>
      <w:r>
        <w:t xml:space="preserve">výstupů </w:t>
      </w:r>
      <w:r w:rsidRPr="00FE304E">
        <w:t xml:space="preserve">dle </w:t>
      </w:r>
      <w:r>
        <w:t>S</w:t>
      </w:r>
      <w:r w:rsidRPr="00FE304E">
        <w:t xml:space="preserve">mlouvy, je oprávněn je rozmnožovat neomezeným způsobem, </w:t>
      </w:r>
      <w:r>
        <w:t xml:space="preserve">upravovat, měnit, spojit s jiným dílem či zařadit do díla souborného, dokončovat nehotové autorské dílo, a to i prostřednictvím třetí osoby, s čímž Zhotovitel souhlasí. Objednatel je oprávněn výstupy dle Smlouvy </w:t>
      </w:r>
      <w:r w:rsidRPr="00FE304E">
        <w:t xml:space="preserve">předávat třetím osobám a umožnit jejich použití třetími osobami. Objednatel není povinen tuto licenci využít. </w:t>
      </w:r>
      <w:r w:rsidR="00353FBB" w:rsidRPr="003334DE">
        <w:t>Zhotovitel výslovně souhlasí, aby Objednatel poskytl ve výše uvedeném rozsahu oprávnění tvořící součást této licence jakékoli třetí osobě formou další licence (</w:t>
      </w:r>
      <w:r w:rsidR="00353FBB" w:rsidRPr="00346CDB">
        <w:t>podlicence) v souladu s § 2363 Občanského zákoníku, a to v neomezeném rozsahu podlicencí.</w:t>
      </w:r>
    </w:p>
    <w:p w14:paraId="45D1BAB9" w14:textId="77777777" w:rsidR="00B05F85" w:rsidRPr="00FE304E" w:rsidRDefault="00A753B4" w:rsidP="00045AB5">
      <w:pPr>
        <w:pStyle w:val="Zkladntext"/>
        <w:numPr>
          <w:ilvl w:val="1"/>
          <w:numId w:val="5"/>
        </w:numPr>
        <w:spacing w:after="240" w:line="276" w:lineRule="auto"/>
        <w:ind w:left="703" w:hanging="703"/>
      </w:pPr>
      <w:r>
        <w:t>Dojde-li při provádění Díla ke</w:t>
      </w:r>
      <w:r w:rsidR="007B1A99">
        <w:t xml:space="preserve"> vzniku databáze ve smyslu A</w:t>
      </w:r>
      <w:r>
        <w:t>utorského zákona, pak se za pořizovatele t</w:t>
      </w:r>
      <w:r w:rsidR="007B1A99">
        <w:t>akové</w:t>
      </w:r>
      <w:r>
        <w:t xml:space="preserve"> </w:t>
      </w:r>
      <w:r w:rsidR="007B1A99">
        <w:t>d</w:t>
      </w:r>
      <w:r>
        <w:t>atabáze považuje Objednatel.</w:t>
      </w:r>
    </w:p>
    <w:p w14:paraId="19F5348F" w14:textId="77777777" w:rsidR="00B05F85" w:rsidRDefault="00B05F85" w:rsidP="00045AB5">
      <w:pPr>
        <w:pStyle w:val="Zkladntext"/>
        <w:numPr>
          <w:ilvl w:val="1"/>
          <w:numId w:val="5"/>
        </w:numPr>
        <w:spacing w:after="240" w:line="276" w:lineRule="auto"/>
        <w:ind w:left="703" w:hanging="703"/>
      </w:pPr>
      <w:r w:rsidRPr="00FE304E">
        <w:t xml:space="preserve">Zhotovitel prohlašuje, že jednotlivé výstupy a plnění dle </w:t>
      </w:r>
      <w:r>
        <w:t>S</w:t>
      </w:r>
      <w:r w:rsidRPr="00FE304E">
        <w:t>mlouvy ani jejich části nemají žádné právní vady, nejsou zatíženy právy třetích osob týkajících se zejména vlastnického práva a práv duševního vlastnictví</w:t>
      </w:r>
      <w:r w:rsidR="00353FBB">
        <w:t>,</w:t>
      </w:r>
      <w:r w:rsidRPr="00FE304E">
        <w:t xml:space="preserve"> a že je Objednatel zcela oprávněn disponovat bez jakéhokoli </w:t>
      </w:r>
      <w:r w:rsidRPr="00FE304E">
        <w:lastRenderedPageBreak/>
        <w:t xml:space="preserve">omezení veškerými majetkovými právy k předmětu </w:t>
      </w:r>
      <w:r>
        <w:t>S</w:t>
      </w:r>
      <w:r w:rsidRPr="00FE304E">
        <w:t xml:space="preserve">mlouvy. V případě, že se uvedené prohlášení Zhotovitele nezakládá na pravdě, odpovídá Zhotovitel Objednateli za vyplývající důsledky v plném rozsahu včetně odpovědnosti za skutečnou újmu a ušlý zisk. Uplatní-li třetí osoba své právo k plnění dle </w:t>
      </w:r>
      <w:r>
        <w:t>S</w:t>
      </w:r>
      <w:r w:rsidRPr="00FE304E">
        <w:t xml:space="preserve">mlouvy a/nebo jeho části, zavazuje se Zhotovitel bez zbytečného odkladu a na vlastní náklady učinit potřebná opatření k ochraně výkonu práv Objednatele, pokud jej k tomu Objednatel </w:t>
      </w:r>
      <w:r w:rsidRPr="00924412">
        <w:t xml:space="preserve">zmocní. Vlastnictví k hmotnému nosiči dat, na němž je plnění dle Smlouvy zaznamenáno a k ostatním materiálům přechází na Objednatele okamžikem podpisu </w:t>
      </w:r>
      <w:r w:rsidR="00353FBB">
        <w:t>příslušného Předávacího protokolu</w:t>
      </w:r>
      <w:r w:rsidRPr="00924412">
        <w:t>. Cena hmotného</w:t>
      </w:r>
      <w:r w:rsidRPr="00FE304E">
        <w:t xml:space="preserve"> nosiče dat je již zahrnuta v</w:t>
      </w:r>
      <w:r w:rsidR="00353FBB">
        <w:t> C</w:t>
      </w:r>
      <w:r>
        <w:t>eně</w:t>
      </w:r>
      <w:r w:rsidR="00353FBB">
        <w:t>.</w:t>
      </w:r>
      <w:r w:rsidRPr="00FE304E">
        <w:t xml:space="preserve"> </w:t>
      </w:r>
    </w:p>
    <w:p w14:paraId="20812ECF" w14:textId="77777777" w:rsidR="008110DE" w:rsidRPr="003334DE" w:rsidRDefault="008110DE" w:rsidP="00045AB5">
      <w:pPr>
        <w:pStyle w:val="Prohlen"/>
        <w:keepNext/>
        <w:numPr>
          <w:ilvl w:val="0"/>
          <w:numId w:val="5"/>
        </w:numPr>
        <w:overflowPunct/>
        <w:autoSpaceDE/>
        <w:autoSpaceDN/>
        <w:adjustRightInd/>
        <w:spacing w:before="360" w:after="240" w:line="276" w:lineRule="auto"/>
        <w:ind w:left="703" w:hanging="703"/>
        <w:jc w:val="both"/>
        <w:textAlignment w:val="auto"/>
        <w:rPr>
          <w:bCs/>
          <w:smallCaps/>
          <w:sz w:val="28"/>
          <w:szCs w:val="22"/>
        </w:rPr>
      </w:pPr>
      <w:r w:rsidRPr="003334DE">
        <w:rPr>
          <w:bCs/>
          <w:smallCaps/>
          <w:sz w:val="28"/>
          <w:szCs w:val="22"/>
        </w:rPr>
        <w:t>Práva a povinnosti Zhotovitele</w:t>
      </w:r>
    </w:p>
    <w:p w14:paraId="16ED86E1" w14:textId="77777777" w:rsidR="008110DE" w:rsidRPr="00346CDB" w:rsidRDefault="008110DE" w:rsidP="00045AB5">
      <w:pPr>
        <w:pStyle w:val="Zkladntext"/>
        <w:numPr>
          <w:ilvl w:val="1"/>
          <w:numId w:val="5"/>
        </w:numPr>
        <w:spacing w:after="240" w:line="276" w:lineRule="auto"/>
        <w:ind w:left="703" w:hanging="703"/>
      </w:pPr>
      <w:r w:rsidRPr="00346CDB">
        <w:t xml:space="preserve">Při </w:t>
      </w:r>
      <w:r w:rsidR="00D54E9B" w:rsidRPr="00346CDB">
        <w:t>plnění této Smlouvy</w:t>
      </w:r>
      <w:r w:rsidRPr="00346CDB">
        <w:t xml:space="preserve"> je Zhotovitel povinen upozorňovat Objednatele na nevhodnost jeho pokynů, které by mohly mít za následek újmu na právech Objednatele nebo vznik škody. Pokud Objednatel i přes upozornění na splnění svých pokynů trvá, neodpovídá Zhotovitel za případnou škodu tím vzniklou.</w:t>
      </w:r>
    </w:p>
    <w:p w14:paraId="315C2AC0" w14:textId="77777777" w:rsidR="008110DE" w:rsidRPr="00346CDB" w:rsidRDefault="008110DE" w:rsidP="00045AB5">
      <w:pPr>
        <w:pStyle w:val="Zkladntext"/>
        <w:numPr>
          <w:ilvl w:val="1"/>
          <w:numId w:val="5"/>
        </w:numPr>
        <w:spacing w:after="240" w:line="276" w:lineRule="auto"/>
        <w:ind w:left="703" w:hanging="703"/>
      </w:pPr>
      <w:r w:rsidRPr="00346CDB">
        <w:t>Zhotovitel je oprávněn k plnění této Smlouvy použít třetí osob</w:t>
      </w:r>
      <w:r w:rsidR="00E8786A">
        <w:t>u (poddodavatele)</w:t>
      </w:r>
      <w:r w:rsidRPr="00346CDB">
        <w:t xml:space="preserve"> jen s předchozím písemným souhlasem Objednatele.</w:t>
      </w:r>
      <w:r w:rsidR="00E8786A">
        <w:t xml:space="preserve"> </w:t>
      </w:r>
    </w:p>
    <w:p w14:paraId="37E0C664" w14:textId="77777777" w:rsidR="008110DE" w:rsidRPr="00346CDB" w:rsidRDefault="008110DE" w:rsidP="00045AB5">
      <w:pPr>
        <w:pStyle w:val="Zkladntext"/>
        <w:numPr>
          <w:ilvl w:val="1"/>
          <w:numId w:val="5"/>
        </w:numPr>
        <w:spacing w:after="240" w:line="276" w:lineRule="auto"/>
        <w:ind w:left="703" w:hanging="703"/>
      </w:pPr>
      <w:r w:rsidRPr="00346CDB">
        <w:t xml:space="preserve">Všechna data, ať už v jakékoliv podobě, která vznikla či vzniknou při </w:t>
      </w:r>
      <w:r w:rsidR="00D54E9B" w:rsidRPr="00346CDB">
        <w:t>plnění</w:t>
      </w:r>
      <w:r w:rsidRPr="00346CDB">
        <w:t xml:space="preserve"> této Smlouvy, jsou výlučným vlastnictvím Objednatele. Nejpozději do 1</w:t>
      </w:r>
      <w:r w:rsidR="006272EE">
        <w:t>0</w:t>
      </w:r>
      <w:r w:rsidRPr="00346CDB">
        <w:t xml:space="preserve"> pracovních dnů od doručení žádosti Objednatele nebo od ukončení Smlouvy je Zhotovitel povinen tato data a jejich nosiče Objednateli předat.</w:t>
      </w:r>
    </w:p>
    <w:p w14:paraId="4527BE79" w14:textId="62400F18" w:rsidR="008110DE" w:rsidRPr="00346CDB" w:rsidRDefault="008110DE" w:rsidP="00045AB5">
      <w:pPr>
        <w:pStyle w:val="Zkladntext"/>
        <w:numPr>
          <w:ilvl w:val="1"/>
          <w:numId w:val="5"/>
        </w:numPr>
        <w:spacing w:after="240" w:line="276" w:lineRule="auto"/>
        <w:ind w:left="703" w:hanging="703"/>
      </w:pPr>
      <w:r w:rsidRPr="00346CDB">
        <w:t xml:space="preserve">Zhotovitel není oprávněn použít podklady, data a hmotné nosiče předané mu pro </w:t>
      </w:r>
      <w:r w:rsidR="00D54E9B" w:rsidRPr="00346CDB">
        <w:t>plnění Smlouvy</w:t>
      </w:r>
      <w:r w:rsidRPr="00346CDB">
        <w:t xml:space="preserve"> Objednatelem pro jiné účely</w:t>
      </w:r>
      <w:r w:rsidR="00904617">
        <w:t>,</w:t>
      </w:r>
      <w:r w:rsidRPr="00346CDB">
        <w:t xml:space="preserve"> než je provedení Díla podle Smlouvy. Nejpozději do 1</w:t>
      </w:r>
      <w:r w:rsidR="006272EE">
        <w:t>0</w:t>
      </w:r>
      <w:r w:rsidRPr="00346CDB">
        <w:t xml:space="preserve"> pracovních dnů </w:t>
      </w:r>
      <w:r w:rsidR="006272EE">
        <w:t xml:space="preserve">od doručení žádosti Objednatele nebo </w:t>
      </w:r>
      <w:r w:rsidRPr="00346CDB">
        <w:t>po ukončení Smlouvy je Zhotovitel povinen vrátit Objednateli veškeré podklady, data a hmotné nosiče poskytnuté Objednatelem Zhotovitel</w:t>
      </w:r>
      <w:r w:rsidR="00DD363B">
        <w:t>i</w:t>
      </w:r>
      <w:r w:rsidRPr="00346CDB">
        <w:t xml:space="preserve"> ke splnění jeho závazků podle Smlouvy.</w:t>
      </w:r>
    </w:p>
    <w:p w14:paraId="4545A8F4" w14:textId="77777777" w:rsidR="003334DE" w:rsidRDefault="008110DE" w:rsidP="00946D83">
      <w:pPr>
        <w:pStyle w:val="Zkladntext"/>
        <w:keepNext/>
        <w:numPr>
          <w:ilvl w:val="1"/>
          <w:numId w:val="5"/>
        </w:numPr>
        <w:spacing w:after="240" w:line="276" w:lineRule="auto"/>
        <w:ind w:left="703" w:hanging="703"/>
      </w:pPr>
      <w:r w:rsidRPr="00346CDB">
        <w:t xml:space="preserve">Zhotovitel není oprávněn bez předchozího písemného souhlasu Objednatele </w:t>
      </w:r>
    </w:p>
    <w:p w14:paraId="409AB6EF" w14:textId="77777777" w:rsidR="003334DE" w:rsidRDefault="008110DE" w:rsidP="00045AB5">
      <w:pPr>
        <w:pStyle w:val="Nadpis21"/>
        <w:widowControl/>
        <w:numPr>
          <w:ilvl w:val="0"/>
          <w:numId w:val="8"/>
        </w:numPr>
        <w:spacing w:after="240" w:line="276" w:lineRule="auto"/>
        <w:ind w:right="-17"/>
        <w:rPr>
          <w:sz w:val="22"/>
          <w:szCs w:val="22"/>
        </w:rPr>
      </w:pPr>
      <w:r w:rsidRPr="00346CDB">
        <w:rPr>
          <w:sz w:val="22"/>
          <w:szCs w:val="22"/>
        </w:rPr>
        <w:t xml:space="preserve">provádět jakékoli zápočty svých pohledávek vůči Objednateli proti jakýmkoli pohledávkám Objednatele za Zhotovitelem, ani </w:t>
      </w:r>
    </w:p>
    <w:p w14:paraId="20C30120" w14:textId="4E71BD1A" w:rsidR="008110DE" w:rsidRPr="00346CDB" w:rsidRDefault="008110DE" w:rsidP="00045AB5">
      <w:pPr>
        <w:pStyle w:val="Nadpis21"/>
        <w:widowControl/>
        <w:numPr>
          <w:ilvl w:val="0"/>
          <w:numId w:val="8"/>
        </w:numPr>
        <w:spacing w:after="240" w:line="276" w:lineRule="auto"/>
        <w:ind w:right="-17"/>
        <w:rPr>
          <w:sz w:val="22"/>
          <w:szCs w:val="22"/>
        </w:rPr>
      </w:pPr>
      <w:r w:rsidRPr="00346CDB">
        <w:rPr>
          <w:sz w:val="22"/>
          <w:szCs w:val="22"/>
        </w:rPr>
        <w:t>postupovat jak</w:t>
      </w:r>
      <w:r w:rsidR="006272EE">
        <w:rPr>
          <w:sz w:val="22"/>
          <w:szCs w:val="22"/>
        </w:rPr>
        <w:t>ák</w:t>
      </w:r>
      <w:r w:rsidRPr="00346CDB">
        <w:rPr>
          <w:sz w:val="22"/>
          <w:szCs w:val="22"/>
        </w:rPr>
        <w:t>oli svoje práva a pohledávky vůči Objednateli na jakoukoli třetí osobu.</w:t>
      </w:r>
    </w:p>
    <w:p w14:paraId="740EE1F1" w14:textId="77777777" w:rsidR="008110DE" w:rsidRPr="00B05F85" w:rsidRDefault="008110DE" w:rsidP="00045AB5">
      <w:pPr>
        <w:pStyle w:val="Zkladntext"/>
        <w:numPr>
          <w:ilvl w:val="1"/>
          <w:numId w:val="5"/>
        </w:numPr>
        <w:spacing w:after="240" w:line="276" w:lineRule="auto"/>
        <w:ind w:left="703" w:hanging="703"/>
      </w:pPr>
      <w:bookmarkStart w:id="14" w:name="_Ref206229440"/>
      <w:r w:rsidRPr="00346CDB">
        <w:t xml:space="preserve">Zhotovitel není </w:t>
      </w:r>
      <w:r w:rsidR="00B05F85">
        <w:t xml:space="preserve">bez předchozího písemného souhlasu Objednatele </w:t>
      </w:r>
      <w:r w:rsidRPr="00346CDB">
        <w:t xml:space="preserve">oprávněn zpřístupnit Dílo či jakékoli jeho </w:t>
      </w:r>
      <w:r w:rsidR="006272EE">
        <w:t xml:space="preserve">části </w:t>
      </w:r>
      <w:r w:rsidRPr="00346CDB">
        <w:t xml:space="preserve">třetím </w:t>
      </w:r>
      <w:r w:rsidRPr="00B05F85">
        <w:t>osobám</w:t>
      </w:r>
      <w:r w:rsidR="00DE1331">
        <w:t>.</w:t>
      </w:r>
      <w:r w:rsidR="006272EE" w:rsidRPr="00B05F85">
        <w:t xml:space="preserve"> </w:t>
      </w:r>
      <w:bookmarkEnd w:id="14"/>
      <w:r w:rsidR="00B05F85" w:rsidRPr="00B05F85">
        <w:t>Při porušení povinnosti dle p</w:t>
      </w:r>
      <w:r w:rsidR="00DE1331">
        <w:t>ředchozí věty</w:t>
      </w:r>
      <w:r w:rsidR="00B05F85" w:rsidRPr="00B05F85">
        <w:t>, má Objednatel právo požadovat na Zhotoviteli náhradu majetkové újmy, která mu tím vznikla, včetně vydání prospěchu, který Zhotoviteli takto vznikl (toto nemá vliv na uplatnění sankce dle</w:t>
      </w:r>
      <w:r w:rsidR="00A10012">
        <w:t xml:space="preserve"> článku 9.5 Smlouvy</w:t>
      </w:r>
      <w:r w:rsidR="00B05F85" w:rsidRPr="00B05F85">
        <w:t>).</w:t>
      </w:r>
    </w:p>
    <w:p w14:paraId="79FED907" w14:textId="77777777" w:rsidR="008110DE" w:rsidRPr="00346CDB" w:rsidRDefault="008110DE" w:rsidP="00946D83">
      <w:pPr>
        <w:pStyle w:val="Zkladntext"/>
        <w:keepNext/>
        <w:numPr>
          <w:ilvl w:val="1"/>
          <w:numId w:val="5"/>
        </w:numPr>
        <w:spacing w:after="240" w:line="276" w:lineRule="auto"/>
        <w:ind w:left="703" w:hanging="703"/>
      </w:pPr>
      <w:r w:rsidRPr="00346CDB">
        <w:t>V případě, že se vyskytne jakákoli překážka, zejména</w:t>
      </w:r>
    </w:p>
    <w:p w14:paraId="40D8D2C3" w14:textId="77777777" w:rsidR="008110DE" w:rsidRPr="00346CDB" w:rsidRDefault="008110DE" w:rsidP="00946D83">
      <w:pPr>
        <w:pStyle w:val="Nadpis21"/>
        <w:widowControl/>
        <w:numPr>
          <w:ilvl w:val="0"/>
          <w:numId w:val="35"/>
        </w:numPr>
        <w:spacing w:after="240" w:line="276" w:lineRule="auto"/>
        <w:ind w:right="-17"/>
        <w:rPr>
          <w:sz w:val="22"/>
          <w:szCs w:val="22"/>
        </w:rPr>
      </w:pPr>
      <w:r w:rsidRPr="00346CDB">
        <w:rPr>
          <w:sz w:val="22"/>
          <w:szCs w:val="22"/>
        </w:rPr>
        <w:t>prodlení Objednatele s poskytnutím součinnosti, které by podmiňovalo plnění Zhotovitele;</w:t>
      </w:r>
    </w:p>
    <w:p w14:paraId="591A47FF" w14:textId="77777777" w:rsidR="008110DE" w:rsidRPr="00346CDB" w:rsidRDefault="008110DE" w:rsidP="00946D83">
      <w:pPr>
        <w:pStyle w:val="Nadpis21"/>
        <w:widowControl/>
        <w:numPr>
          <w:ilvl w:val="0"/>
          <w:numId w:val="35"/>
        </w:numPr>
        <w:spacing w:after="240" w:line="276" w:lineRule="auto"/>
        <w:ind w:right="-17"/>
        <w:rPr>
          <w:sz w:val="22"/>
          <w:szCs w:val="22"/>
        </w:rPr>
      </w:pPr>
      <w:r w:rsidRPr="00346CDB">
        <w:rPr>
          <w:sz w:val="22"/>
          <w:szCs w:val="22"/>
        </w:rPr>
        <w:t>okolnosti vylučující odpovědnost dle O</w:t>
      </w:r>
      <w:r w:rsidR="005D4450" w:rsidRPr="00346CDB">
        <w:rPr>
          <w:sz w:val="22"/>
          <w:szCs w:val="22"/>
        </w:rPr>
        <w:t xml:space="preserve">bčanského </w:t>
      </w:r>
      <w:proofErr w:type="gramStart"/>
      <w:r w:rsidR="005D4450" w:rsidRPr="00346CDB">
        <w:rPr>
          <w:sz w:val="22"/>
          <w:szCs w:val="22"/>
        </w:rPr>
        <w:t>zákoníku</w:t>
      </w:r>
      <w:r w:rsidRPr="00346CDB">
        <w:rPr>
          <w:sz w:val="22"/>
          <w:szCs w:val="22"/>
        </w:rPr>
        <w:t>,</w:t>
      </w:r>
      <w:proofErr w:type="gramEnd"/>
      <w:r w:rsidRPr="00346CDB">
        <w:rPr>
          <w:sz w:val="22"/>
          <w:szCs w:val="22"/>
        </w:rPr>
        <w:t xml:space="preserve"> apod.,</w:t>
      </w:r>
    </w:p>
    <w:p w14:paraId="6048F493" w14:textId="77777777" w:rsidR="008110DE" w:rsidRDefault="008110DE" w:rsidP="00946D83">
      <w:pPr>
        <w:pStyle w:val="Nadpis21"/>
        <w:widowControl/>
        <w:spacing w:after="240" w:line="276" w:lineRule="auto"/>
        <w:ind w:left="703" w:right="-17" w:firstLine="0"/>
        <w:rPr>
          <w:sz w:val="22"/>
          <w:szCs w:val="22"/>
        </w:rPr>
      </w:pPr>
      <w:r w:rsidRPr="00346CDB">
        <w:rPr>
          <w:sz w:val="22"/>
          <w:szCs w:val="22"/>
        </w:rPr>
        <w:lastRenderedPageBreak/>
        <w:t>která by mohla mít jakýkoli dopad do termínů plnění Díla, má Zhotovitel povinnost o této překážce Objednatele písemně informovat, a to nejpozději do 5 kalendářních dnů od okamžiku, kdy se tato překážka vyskytla. Pokud Zhotovitel Objednatele v této pětidenní lhůtě o překážkách písemně neinformuje, zanikají veškerá práva Zhotovitele, která se na existenci příslušné překážky váží, zejména Zhotovitel nebude mít nárok na jakékoli posunutí termínů plnění Díla.</w:t>
      </w:r>
    </w:p>
    <w:p w14:paraId="69DB9DAA" w14:textId="5E941865" w:rsidR="00540D67" w:rsidRDefault="00540D67" w:rsidP="00045AB5">
      <w:pPr>
        <w:pStyle w:val="Zkladntext"/>
        <w:numPr>
          <w:ilvl w:val="1"/>
          <w:numId w:val="5"/>
        </w:numPr>
        <w:spacing w:after="240" w:line="276" w:lineRule="auto"/>
        <w:ind w:left="703" w:hanging="703"/>
      </w:pPr>
      <w:r>
        <w:t>Zhotovitel je povinen po celou dobu trvání Smlouvy být v partnerském vztahu s výrobcem software ORACLE.</w:t>
      </w:r>
    </w:p>
    <w:p w14:paraId="3583AA3B" w14:textId="77777777" w:rsidR="003334DE" w:rsidRPr="003334DE" w:rsidRDefault="003334DE" w:rsidP="00045AB5">
      <w:pPr>
        <w:pStyle w:val="Zkladntext"/>
        <w:numPr>
          <w:ilvl w:val="1"/>
          <w:numId w:val="5"/>
        </w:numPr>
        <w:spacing w:after="240" w:line="276" w:lineRule="auto"/>
        <w:ind w:left="703" w:hanging="703"/>
      </w:pPr>
      <w:r w:rsidRPr="003334DE">
        <w:t xml:space="preserve">Zhotovitel je povinen v průběhu provádění Díla postupovat v souladu s interní instrukcí Objednatele </w:t>
      </w:r>
      <w:proofErr w:type="spellStart"/>
      <w:r w:rsidRPr="003334DE">
        <w:t>sp</w:t>
      </w:r>
      <w:proofErr w:type="spellEnd"/>
      <w:r w:rsidRPr="003334DE">
        <w:t>. zn. MSP-53/2015-OI-SP, o zajištění bezpečnosti informací v prostředí informačních a komunikačních technologií resortu spravedlnosti, v platném znění.</w:t>
      </w:r>
    </w:p>
    <w:p w14:paraId="117BC8EA" w14:textId="77777777" w:rsidR="008110DE" w:rsidRPr="003334DE" w:rsidRDefault="008110DE" w:rsidP="00045AB5">
      <w:pPr>
        <w:pStyle w:val="Prohlen"/>
        <w:keepNext/>
        <w:numPr>
          <w:ilvl w:val="0"/>
          <w:numId w:val="5"/>
        </w:numPr>
        <w:overflowPunct/>
        <w:autoSpaceDE/>
        <w:autoSpaceDN/>
        <w:adjustRightInd/>
        <w:spacing w:before="360" w:after="240" w:line="276" w:lineRule="auto"/>
        <w:ind w:left="703" w:hanging="703"/>
        <w:jc w:val="both"/>
        <w:textAlignment w:val="auto"/>
        <w:rPr>
          <w:bCs/>
          <w:smallCaps/>
          <w:sz w:val="28"/>
          <w:szCs w:val="22"/>
        </w:rPr>
      </w:pPr>
      <w:r w:rsidRPr="003334DE">
        <w:rPr>
          <w:bCs/>
          <w:smallCaps/>
          <w:sz w:val="28"/>
          <w:szCs w:val="22"/>
        </w:rPr>
        <w:t>Práva a povinnosti Objednatele</w:t>
      </w:r>
    </w:p>
    <w:p w14:paraId="54D767E9" w14:textId="77777777" w:rsidR="008110DE" w:rsidRPr="00346CDB" w:rsidRDefault="008110DE" w:rsidP="00045AB5">
      <w:pPr>
        <w:pStyle w:val="Zkladntext"/>
        <w:numPr>
          <w:ilvl w:val="1"/>
          <w:numId w:val="5"/>
        </w:numPr>
        <w:spacing w:after="240" w:line="276" w:lineRule="auto"/>
        <w:ind w:left="703" w:hanging="703"/>
      </w:pPr>
      <w:bookmarkStart w:id="15" w:name="_Ref297048394"/>
      <w:r w:rsidRPr="00346CDB">
        <w:t>Objednatel se zavazuje poskytnout Zhotoviteli ke splnění Díla součinnost podle specifikace uvedené v </w:t>
      </w:r>
      <w:r w:rsidRPr="003334DE">
        <w:rPr>
          <w:b/>
        </w:rPr>
        <w:t xml:space="preserve">Příloze č. </w:t>
      </w:r>
      <w:r w:rsidR="006272EE" w:rsidRPr="003334DE">
        <w:rPr>
          <w:b/>
        </w:rPr>
        <w:t>1</w:t>
      </w:r>
      <w:r w:rsidR="006272EE" w:rsidRPr="003334DE">
        <w:t xml:space="preserve"> </w:t>
      </w:r>
      <w:r w:rsidRPr="00346CDB">
        <w:t>Smlouvy</w:t>
      </w:r>
      <w:r w:rsidR="00F91C3E">
        <w:t xml:space="preserve">. V případě potřeby se Objednatel zavazuje vyvinout maximální úsilí za účelem </w:t>
      </w:r>
      <w:r w:rsidRPr="00346CDB">
        <w:t xml:space="preserve">poskytnutí </w:t>
      </w:r>
      <w:r w:rsidR="00F91C3E">
        <w:t xml:space="preserve">součinnosti od </w:t>
      </w:r>
      <w:r w:rsidRPr="00346CDB">
        <w:t>třetí</w:t>
      </w:r>
      <w:r w:rsidR="00F91C3E">
        <w:t>ch</w:t>
      </w:r>
      <w:r w:rsidRPr="00346CDB">
        <w:t xml:space="preserve"> osob.</w:t>
      </w:r>
      <w:bookmarkEnd w:id="15"/>
    </w:p>
    <w:p w14:paraId="66BA4A9B" w14:textId="579F91E7" w:rsidR="007C1053" w:rsidRPr="00346CDB" w:rsidRDefault="007C1053" w:rsidP="00045AB5">
      <w:pPr>
        <w:pStyle w:val="Zkladntext"/>
        <w:numPr>
          <w:ilvl w:val="1"/>
          <w:numId w:val="5"/>
        </w:numPr>
        <w:spacing w:after="240" w:line="276" w:lineRule="auto"/>
        <w:ind w:left="703" w:hanging="703"/>
      </w:pPr>
      <w:bookmarkStart w:id="16" w:name="_Ref228189049"/>
      <w:r w:rsidRPr="00346CDB">
        <w:t xml:space="preserve">Pokud Objednatel neposkytne dohodnutou součinnost, má Zhotovitel </w:t>
      </w:r>
      <w:r w:rsidR="00F91C3E">
        <w:t xml:space="preserve">za předpokladu dodržení podmínek stanovených v článku 6.7 Smlouvy </w:t>
      </w:r>
      <w:r w:rsidRPr="00346CDB">
        <w:t>právo pož</w:t>
      </w:r>
      <w:r w:rsidR="00F91C3E">
        <w:t>ádat</w:t>
      </w:r>
      <w:r w:rsidRPr="00346CDB">
        <w:t xml:space="preserve"> Objednatel</w:t>
      </w:r>
      <w:r w:rsidR="00F91C3E">
        <w:t>e</w:t>
      </w:r>
      <w:r w:rsidRPr="00346CDB">
        <w:t xml:space="preserve"> </w:t>
      </w:r>
      <w:r w:rsidR="00F91C3E">
        <w:t xml:space="preserve">o </w:t>
      </w:r>
      <w:r w:rsidRPr="00346CDB">
        <w:t>posunutí stanovených termínů o čas, po který Zhotovitel nemohl pracovat na plnění předmětu Smlouvy.</w:t>
      </w:r>
      <w:bookmarkEnd w:id="16"/>
      <w:r w:rsidR="00F91C3E">
        <w:t xml:space="preserve"> Dojde-li mezi smluvními stranami na základě takové žádosti Zhotovitele k dohodě v dané věci, uzavřou dodatek k této Smlouvě.</w:t>
      </w:r>
    </w:p>
    <w:p w14:paraId="13CD0AE8" w14:textId="77777777" w:rsidR="008110DE" w:rsidRPr="00346CDB" w:rsidRDefault="008110DE" w:rsidP="00045AB5">
      <w:pPr>
        <w:pStyle w:val="Zkladntext"/>
        <w:numPr>
          <w:ilvl w:val="1"/>
          <w:numId w:val="5"/>
        </w:numPr>
        <w:spacing w:after="240" w:line="276" w:lineRule="auto"/>
        <w:ind w:left="703" w:hanging="703"/>
      </w:pPr>
      <w:r w:rsidRPr="00346CDB">
        <w:t>Objednatel se zavazuje Zhotoviteli poskytnout veškeré podklady a informace nezbytné k provedení Díla</w:t>
      </w:r>
      <w:r w:rsidR="00EA1FEE" w:rsidRPr="00346CDB">
        <w:t xml:space="preserve"> a plnění Smlouvy</w:t>
      </w:r>
      <w:r w:rsidRPr="00346CDB">
        <w:t xml:space="preserve">. </w:t>
      </w:r>
    </w:p>
    <w:p w14:paraId="6A06726C" w14:textId="77777777" w:rsidR="008110DE" w:rsidRPr="003334DE" w:rsidRDefault="008110DE" w:rsidP="00045AB5">
      <w:pPr>
        <w:pStyle w:val="Prohlen"/>
        <w:keepNext/>
        <w:numPr>
          <w:ilvl w:val="0"/>
          <w:numId w:val="5"/>
        </w:numPr>
        <w:overflowPunct/>
        <w:autoSpaceDE/>
        <w:autoSpaceDN/>
        <w:adjustRightInd/>
        <w:spacing w:before="360" w:after="240" w:line="276" w:lineRule="auto"/>
        <w:ind w:left="703" w:hanging="703"/>
        <w:jc w:val="both"/>
        <w:textAlignment w:val="auto"/>
        <w:rPr>
          <w:bCs/>
          <w:smallCaps/>
          <w:sz w:val="28"/>
          <w:szCs w:val="22"/>
        </w:rPr>
      </w:pPr>
      <w:r w:rsidRPr="003334DE">
        <w:rPr>
          <w:bCs/>
          <w:smallCaps/>
          <w:sz w:val="28"/>
          <w:szCs w:val="22"/>
        </w:rPr>
        <w:t>Odpovědnost za vady</w:t>
      </w:r>
    </w:p>
    <w:p w14:paraId="14608283" w14:textId="77777777" w:rsidR="00BE3FF8" w:rsidRDefault="008110DE" w:rsidP="00045AB5">
      <w:pPr>
        <w:pStyle w:val="Zkladntext"/>
        <w:numPr>
          <w:ilvl w:val="1"/>
          <w:numId w:val="5"/>
        </w:numPr>
        <w:spacing w:after="240" w:line="276" w:lineRule="auto"/>
        <w:ind w:left="703" w:hanging="703"/>
      </w:pPr>
      <w:bookmarkStart w:id="17" w:name="_Ref203894102"/>
      <w:r w:rsidRPr="00346CDB">
        <w:t>Zhotovitel odpovídá za to, že Díl</w:t>
      </w:r>
      <w:r w:rsidR="00113852" w:rsidRPr="00346CDB">
        <w:t>o</w:t>
      </w:r>
      <w:r w:rsidRPr="00346CDB">
        <w:t xml:space="preserve"> bude provedeno řádně, v souladu s touto Smlouvou a bude prosté jakýchkoliv vad.</w:t>
      </w:r>
      <w:bookmarkEnd w:id="17"/>
      <w:r w:rsidR="009F7772" w:rsidRPr="00346CDB">
        <w:t xml:space="preserve"> </w:t>
      </w:r>
    </w:p>
    <w:p w14:paraId="557B96EF" w14:textId="3F1C7114" w:rsidR="008110DE" w:rsidRDefault="00BE3FF8" w:rsidP="00045AB5">
      <w:pPr>
        <w:pStyle w:val="Zkladntext"/>
        <w:numPr>
          <w:ilvl w:val="1"/>
          <w:numId w:val="5"/>
        </w:numPr>
        <w:spacing w:after="240" w:line="276" w:lineRule="auto"/>
        <w:ind w:left="703" w:hanging="703"/>
      </w:pPr>
      <w:r>
        <w:t xml:space="preserve">Smluvní strany sjednávají, že v případě zjištění vad Díla v době </w:t>
      </w:r>
      <w:r w:rsidR="003334DE">
        <w:t>12</w:t>
      </w:r>
      <w:r w:rsidRPr="00BE3FF8">
        <w:t xml:space="preserve"> m</w:t>
      </w:r>
      <w:r>
        <w:t xml:space="preserve">ěsíců od podpisu Akceptačního protokolu, je Zhotovitel povinen vady bezplatně odstranit, a to ve lhůtě </w:t>
      </w:r>
      <w:r w:rsidR="003334DE">
        <w:t>30</w:t>
      </w:r>
      <w:r>
        <w:t xml:space="preserve"> dnů od oznámení vady Objednatelem. V takovém případě nese Zhotovitel veškeré s tím spojené náklady.</w:t>
      </w:r>
    </w:p>
    <w:p w14:paraId="015A2346" w14:textId="77777777" w:rsidR="001B7A8F" w:rsidRDefault="001B7A8F" w:rsidP="00045AB5">
      <w:pPr>
        <w:pStyle w:val="Zkladntext"/>
        <w:numPr>
          <w:ilvl w:val="1"/>
          <w:numId w:val="5"/>
        </w:numPr>
        <w:spacing w:after="240" w:line="276" w:lineRule="auto"/>
        <w:ind w:left="703" w:hanging="703"/>
      </w:pPr>
      <w:r>
        <w:t>Nároky z vad se nedotýkají práv Objednatele na náhradu škody a na uplatnění smluvních pokut.</w:t>
      </w:r>
    </w:p>
    <w:p w14:paraId="7A07DCBD" w14:textId="77777777" w:rsidR="001B7A8F" w:rsidRPr="001B7A8F" w:rsidRDefault="001B7A8F" w:rsidP="00045AB5">
      <w:pPr>
        <w:pStyle w:val="Zkladntext"/>
        <w:numPr>
          <w:ilvl w:val="1"/>
          <w:numId w:val="5"/>
        </w:numPr>
        <w:spacing w:after="240" w:line="276" w:lineRule="auto"/>
        <w:ind w:left="703" w:hanging="703"/>
      </w:pPr>
      <w:r w:rsidRPr="001B7A8F">
        <w:t xml:space="preserve">V případě plnění prostřednictvím </w:t>
      </w:r>
      <w:r w:rsidR="00CB14B4">
        <w:t>pod</w:t>
      </w:r>
      <w:r w:rsidRPr="001B7A8F">
        <w:t xml:space="preserve">dodavatele bude Zhotovitel odpovědný za jakákoliv jednání, porušení nebo zanedbání jakéhokoliv </w:t>
      </w:r>
      <w:r w:rsidR="00CB14B4">
        <w:t>pod</w:t>
      </w:r>
      <w:r w:rsidRPr="001B7A8F">
        <w:t xml:space="preserve">dodavatele, jeho zmocněnců, zaměstnanců a spolupracovníků, </w:t>
      </w:r>
      <w:proofErr w:type="gramStart"/>
      <w:r w:rsidRPr="001B7A8F">
        <w:t>jakoby</w:t>
      </w:r>
      <w:proofErr w:type="gramEnd"/>
      <w:r w:rsidRPr="001B7A8F">
        <w:t xml:space="preserve"> to byla jednání nebo zanedbání Zhotovitele. Zhotovitel je odpovědný za jakoukoliv újmu způsobenou </w:t>
      </w:r>
      <w:r w:rsidR="00CB14B4">
        <w:t>pod</w:t>
      </w:r>
      <w:r w:rsidRPr="001B7A8F">
        <w:t xml:space="preserve">dodavatelem v souvislosti s plněním dle Smlouvy. Zhotovitel je povinen zajistit a bude odpovědný za splnění všech ustanovení Smlouvy ze strany </w:t>
      </w:r>
      <w:r w:rsidR="00CB14B4">
        <w:t>pod</w:t>
      </w:r>
      <w:r w:rsidRPr="001B7A8F">
        <w:t>dodavatelů.</w:t>
      </w:r>
    </w:p>
    <w:p w14:paraId="5B5C53EF" w14:textId="77777777" w:rsidR="008110DE" w:rsidRPr="003334DE" w:rsidRDefault="008110DE" w:rsidP="00045AB5">
      <w:pPr>
        <w:pStyle w:val="Prohlen"/>
        <w:keepNext/>
        <w:numPr>
          <w:ilvl w:val="0"/>
          <w:numId w:val="5"/>
        </w:numPr>
        <w:overflowPunct/>
        <w:autoSpaceDE/>
        <w:autoSpaceDN/>
        <w:adjustRightInd/>
        <w:spacing w:before="360" w:after="240" w:line="276" w:lineRule="auto"/>
        <w:ind w:left="703" w:hanging="703"/>
        <w:jc w:val="both"/>
        <w:textAlignment w:val="auto"/>
        <w:rPr>
          <w:bCs/>
          <w:smallCaps/>
          <w:sz w:val="28"/>
          <w:szCs w:val="22"/>
        </w:rPr>
      </w:pPr>
      <w:bookmarkStart w:id="18" w:name="_Ref297048470"/>
      <w:r w:rsidRPr="003334DE">
        <w:rPr>
          <w:bCs/>
          <w:smallCaps/>
          <w:sz w:val="28"/>
          <w:szCs w:val="22"/>
        </w:rPr>
        <w:lastRenderedPageBreak/>
        <w:t>Sankce</w:t>
      </w:r>
      <w:bookmarkEnd w:id="18"/>
    </w:p>
    <w:p w14:paraId="000CE0E1" w14:textId="5F2C1777" w:rsidR="008110DE" w:rsidRPr="00346CDB" w:rsidRDefault="008110DE" w:rsidP="00045AB5">
      <w:pPr>
        <w:pStyle w:val="Zkladntext"/>
        <w:numPr>
          <w:ilvl w:val="1"/>
          <w:numId w:val="5"/>
        </w:numPr>
        <w:spacing w:after="240" w:line="276" w:lineRule="auto"/>
        <w:ind w:left="703" w:hanging="703"/>
      </w:pPr>
      <w:r w:rsidRPr="00346CDB">
        <w:t>V případě prodlení Objednatele s</w:t>
      </w:r>
      <w:r w:rsidR="00733EC5">
        <w:t> úhradou Ceny</w:t>
      </w:r>
      <w:r w:rsidRPr="00346CDB">
        <w:t xml:space="preserve"> je Zhotovitel oprávněn účtovat Objednateli úrok z prodlení z dlužné částky za každý započatý den prodlení</w:t>
      </w:r>
      <w:r w:rsidR="003A2CC3" w:rsidRPr="00346CDB">
        <w:t xml:space="preserve"> ve výši stanovené zvláštním právním předpisem v platném znění, kterým se stanoví výše úroků z prodlení (nařízení vlády č. 351/2013 Sb.)</w:t>
      </w:r>
    </w:p>
    <w:p w14:paraId="091BBE2E" w14:textId="03B91444" w:rsidR="008110DE" w:rsidRDefault="008110DE" w:rsidP="00045AB5">
      <w:pPr>
        <w:pStyle w:val="Zkladntext"/>
        <w:numPr>
          <w:ilvl w:val="1"/>
          <w:numId w:val="5"/>
        </w:numPr>
        <w:spacing w:after="240" w:line="276" w:lineRule="auto"/>
        <w:ind w:left="703" w:hanging="703"/>
      </w:pPr>
      <w:bookmarkStart w:id="19" w:name="_Ref203894633"/>
      <w:r w:rsidRPr="00346CDB">
        <w:t xml:space="preserve">V případě, že Zhotovitel poruší svou povinnost </w:t>
      </w:r>
      <w:r w:rsidR="00E76A7C">
        <w:t xml:space="preserve">dokončit Dílo </w:t>
      </w:r>
      <w:r w:rsidRPr="00346CDB">
        <w:t xml:space="preserve">řádně a včas </w:t>
      </w:r>
      <w:r w:rsidR="00DD363B">
        <w:t>dle</w:t>
      </w:r>
      <w:r w:rsidR="00E76A7C">
        <w:t> </w:t>
      </w:r>
      <w:r w:rsidR="008F62ED" w:rsidRPr="00346CDB">
        <w:t>čl</w:t>
      </w:r>
      <w:r w:rsidR="00E76A7C">
        <w:t>ánk</w:t>
      </w:r>
      <w:r w:rsidR="00DD363B">
        <w:t>u</w:t>
      </w:r>
      <w:r w:rsidR="00E76A7C">
        <w:t xml:space="preserve"> </w:t>
      </w:r>
      <w:r w:rsidR="008F62ED" w:rsidRPr="00346CDB">
        <w:fldChar w:fldCharType="begin"/>
      </w:r>
      <w:r w:rsidR="008F62ED" w:rsidRPr="00346CDB">
        <w:instrText xml:space="preserve"> REF _Ref300329968 \r \h </w:instrText>
      </w:r>
      <w:r w:rsidR="005D4450" w:rsidRPr="00346CDB">
        <w:instrText xml:space="preserve"> \* MERGEFORMAT </w:instrText>
      </w:r>
      <w:r w:rsidR="008F62ED" w:rsidRPr="00346CDB">
        <w:fldChar w:fldCharType="separate"/>
      </w:r>
      <w:r w:rsidR="00ED13B5">
        <w:t>2.2</w:t>
      </w:r>
      <w:r w:rsidR="008F62ED" w:rsidRPr="00346CDB">
        <w:fldChar w:fldCharType="end"/>
      </w:r>
      <w:r w:rsidR="00975ED7">
        <w:t>3</w:t>
      </w:r>
      <w:r w:rsidR="00946D83">
        <w:t xml:space="preserve"> </w:t>
      </w:r>
      <w:r w:rsidRPr="00346CDB">
        <w:t>Smlouv</w:t>
      </w:r>
      <w:r w:rsidR="008F62ED" w:rsidRPr="00346CDB">
        <w:t>y</w:t>
      </w:r>
      <w:r w:rsidRPr="00346CDB">
        <w:t xml:space="preserve">, bude povinen zaplatit Objednateli smluvní pokutu ve výši </w:t>
      </w:r>
      <w:r w:rsidR="003334DE">
        <w:t xml:space="preserve">2 000,- </w:t>
      </w:r>
      <w:r w:rsidRPr="00346CDB">
        <w:t>Kč za každý započatý den prodlení s</w:t>
      </w:r>
      <w:r w:rsidR="00975ED7">
        <w:t> dokončením</w:t>
      </w:r>
      <w:r w:rsidRPr="00346CDB">
        <w:t xml:space="preserve"> Díla.</w:t>
      </w:r>
      <w:bookmarkEnd w:id="19"/>
    </w:p>
    <w:p w14:paraId="085BA529" w14:textId="6B593EF8" w:rsidR="00975ED7" w:rsidRPr="00346CDB" w:rsidRDefault="00975ED7" w:rsidP="00045AB5">
      <w:pPr>
        <w:pStyle w:val="Zkladntext"/>
        <w:numPr>
          <w:ilvl w:val="1"/>
          <w:numId w:val="5"/>
        </w:numPr>
        <w:spacing w:after="240" w:line="276" w:lineRule="auto"/>
        <w:ind w:left="703" w:hanging="703"/>
      </w:pPr>
      <w:r w:rsidRPr="00346CDB">
        <w:t xml:space="preserve">V případě, že </w:t>
      </w:r>
      <w:r>
        <w:t xml:space="preserve">se </w:t>
      </w:r>
      <w:r w:rsidRPr="00346CDB">
        <w:t xml:space="preserve">Zhotovitel </w:t>
      </w:r>
      <w:r>
        <w:t>dostane do prodlení s předáním některého z výstupů provádění Díla oproti příslušnému termínu stanovenému v Harmonogramu,</w:t>
      </w:r>
      <w:r w:rsidRPr="00346CDB">
        <w:t xml:space="preserve"> bude povinen zaplatit Objednateli smluvní pokutu ve výši </w:t>
      </w:r>
      <w:r w:rsidR="003334DE">
        <w:t xml:space="preserve">2 000,- </w:t>
      </w:r>
      <w:r w:rsidRPr="00346CDB">
        <w:t>Kč za každý započatý den prodlení s</w:t>
      </w:r>
      <w:r>
        <w:t> předáním výstupu</w:t>
      </w:r>
      <w:r w:rsidRPr="00346CDB">
        <w:t>.</w:t>
      </w:r>
    </w:p>
    <w:p w14:paraId="3EDBCABD" w14:textId="004F0CD5" w:rsidR="008110DE" w:rsidRDefault="008110DE" w:rsidP="00045AB5">
      <w:pPr>
        <w:pStyle w:val="Zkladntext"/>
        <w:numPr>
          <w:ilvl w:val="1"/>
          <w:numId w:val="5"/>
        </w:numPr>
        <w:spacing w:after="240" w:line="276" w:lineRule="auto"/>
        <w:ind w:left="703" w:hanging="703"/>
      </w:pPr>
      <w:r w:rsidRPr="00346CDB">
        <w:t>V případě, že Zhotovitel neodstraní vady Díla vytčené Objednatelem v souladu s čl</w:t>
      </w:r>
      <w:r w:rsidR="00980B45">
        <w:t>ánkem</w:t>
      </w:r>
      <w:r w:rsidR="000A1092" w:rsidRPr="00346CDB">
        <w:t xml:space="preserve"> </w:t>
      </w:r>
      <w:r w:rsidR="00980B45">
        <w:t>8.2</w:t>
      </w:r>
      <w:r w:rsidRPr="00346CDB">
        <w:t xml:space="preserve"> Smlouvy, bude povinen zaplatit Objednateli smluvní pokutu ve výši </w:t>
      </w:r>
      <w:r w:rsidR="000E50DA">
        <w:t xml:space="preserve">2 000,- </w:t>
      </w:r>
      <w:r w:rsidRPr="00346CDB">
        <w:t>Kč za každý započatý den prodlení s odstraněním vad Díla.</w:t>
      </w:r>
    </w:p>
    <w:p w14:paraId="10FD88D4" w14:textId="1993034A" w:rsidR="00DE1331" w:rsidRPr="00346CDB" w:rsidRDefault="00DE1331" w:rsidP="00045AB5">
      <w:pPr>
        <w:pStyle w:val="Zkladntext"/>
        <w:numPr>
          <w:ilvl w:val="1"/>
          <w:numId w:val="5"/>
        </w:numPr>
        <w:spacing w:after="240" w:line="276" w:lineRule="auto"/>
        <w:ind w:left="703" w:hanging="703"/>
      </w:pPr>
      <w:r>
        <w:t xml:space="preserve">V případě, že Zhotovitel poruší povinnost uvedenou v článku 6.6 Smlouvy, bude povinen zaplatit Objednateli smluvní pokutu ve výši </w:t>
      </w:r>
      <w:r w:rsidR="000E50DA">
        <w:t xml:space="preserve">50 000,- Kč </w:t>
      </w:r>
      <w:r>
        <w:t xml:space="preserve">za každé takové porušení. </w:t>
      </w:r>
    </w:p>
    <w:p w14:paraId="6976D7F3" w14:textId="10853B47" w:rsidR="008110DE" w:rsidRPr="00346CDB" w:rsidRDefault="008110DE" w:rsidP="00045AB5">
      <w:pPr>
        <w:pStyle w:val="Zkladntext"/>
        <w:numPr>
          <w:ilvl w:val="1"/>
          <w:numId w:val="5"/>
        </w:numPr>
        <w:spacing w:after="240" w:line="276" w:lineRule="auto"/>
        <w:ind w:left="703" w:hanging="703"/>
      </w:pPr>
      <w:r w:rsidRPr="00346CDB">
        <w:t>V případě, že Zhotovitel poruší jakoukoli ze svých povinností uvedených v</w:t>
      </w:r>
      <w:r w:rsidR="00980B45">
        <w:t> </w:t>
      </w:r>
      <w:r w:rsidRPr="00346CDB">
        <w:t>čl</w:t>
      </w:r>
      <w:r w:rsidR="00980B45">
        <w:t xml:space="preserve">ánku </w:t>
      </w:r>
      <w:r w:rsidRPr="00346CDB">
        <w:fldChar w:fldCharType="begin"/>
      </w:r>
      <w:r w:rsidRPr="00346CDB">
        <w:instrText xml:space="preserve"> REF _Ref203894703 \r \h </w:instrText>
      </w:r>
      <w:r w:rsidR="005D4450" w:rsidRPr="00346CDB">
        <w:instrText xml:space="preserve"> \* MERGEFORMAT </w:instrText>
      </w:r>
      <w:r w:rsidRPr="00346CDB">
        <w:fldChar w:fldCharType="separate"/>
      </w:r>
      <w:r w:rsidR="00ED13B5">
        <w:t>10</w:t>
      </w:r>
      <w:r w:rsidRPr="00346CDB">
        <w:fldChar w:fldCharType="end"/>
      </w:r>
      <w:r w:rsidRPr="00346CDB">
        <w:t xml:space="preserve"> Smlouvy, bude povinen zaplatit Objednateli smluvní pokutu ve výši </w:t>
      </w:r>
      <w:bookmarkStart w:id="20" w:name="OLE_LINK1"/>
      <w:bookmarkStart w:id="21" w:name="OLE_LINK2"/>
      <w:r w:rsidR="002750F9" w:rsidRPr="00346CDB">
        <w:t>5</w:t>
      </w:r>
      <w:r w:rsidR="00164E91" w:rsidRPr="00346CDB">
        <w:t>00</w:t>
      </w:r>
      <w:r w:rsidR="000E50DA">
        <w:t> </w:t>
      </w:r>
      <w:r w:rsidR="00164E91" w:rsidRPr="00346CDB">
        <w:t>000</w:t>
      </w:r>
      <w:r w:rsidRPr="00346CDB">
        <w:t>,</w:t>
      </w:r>
      <w:bookmarkEnd w:id="20"/>
      <w:bookmarkEnd w:id="21"/>
      <w:r w:rsidRPr="00346CDB">
        <w:t>-Kč za každé takové porušení.</w:t>
      </w:r>
    </w:p>
    <w:p w14:paraId="0F476231" w14:textId="45668290" w:rsidR="00164E91" w:rsidRPr="00346CDB" w:rsidRDefault="00164E91" w:rsidP="00045AB5">
      <w:pPr>
        <w:pStyle w:val="Zkladntext"/>
        <w:numPr>
          <w:ilvl w:val="1"/>
          <w:numId w:val="5"/>
        </w:numPr>
        <w:spacing w:after="240" w:line="276" w:lineRule="auto"/>
        <w:ind w:left="703" w:hanging="703"/>
      </w:pPr>
      <w:r w:rsidRPr="00346CDB">
        <w:t xml:space="preserve">Smluvní pokuty stanovené dle tohoto článku </w:t>
      </w:r>
      <w:r w:rsidRPr="00346CDB">
        <w:fldChar w:fldCharType="begin"/>
      </w:r>
      <w:r w:rsidRPr="00346CDB">
        <w:instrText xml:space="preserve"> REF _Ref297048470 \r \h </w:instrText>
      </w:r>
      <w:r w:rsidR="005D4450" w:rsidRPr="00346CDB">
        <w:instrText xml:space="preserve"> \* MERGEFORMAT </w:instrText>
      </w:r>
      <w:r w:rsidRPr="00346CDB">
        <w:fldChar w:fldCharType="separate"/>
      </w:r>
      <w:r w:rsidR="00ED13B5">
        <w:t>9</w:t>
      </w:r>
      <w:r w:rsidRPr="00346CDB">
        <w:fldChar w:fldCharType="end"/>
      </w:r>
      <w:r w:rsidRPr="00346CDB">
        <w:t xml:space="preserve"> jsou splatné do </w:t>
      </w:r>
      <w:r w:rsidR="00760FFC">
        <w:t>15</w:t>
      </w:r>
      <w:r w:rsidRPr="00346CDB">
        <w:t xml:space="preserve"> dnů ode dne doručení</w:t>
      </w:r>
      <w:r w:rsidR="00495E16" w:rsidRPr="00346CDB">
        <w:t xml:space="preserve"> písemné</w:t>
      </w:r>
      <w:r w:rsidRPr="00346CDB">
        <w:t xml:space="preserve"> výzvy oprávněné strany k zaplacení smluvní pokuty povinné </w:t>
      </w:r>
      <w:r w:rsidR="0052408C">
        <w:t>s</w:t>
      </w:r>
      <w:r w:rsidRPr="00346CDB">
        <w:t xml:space="preserve">mluvní straně. </w:t>
      </w:r>
    </w:p>
    <w:p w14:paraId="408EAE45" w14:textId="77777777" w:rsidR="008110DE" w:rsidRPr="00346CDB" w:rsidRDefault="00164E91" w:rsidP="00045AB5">
      <w:pPr>
        <w:pStyle w:val="Zkladntext"/>
        <w:numPr>
          <w:ilvl w:val="1"/>
          <w:numId w:val="5"/>
        </w:numPr>
        <w:spacing w:after="240" w:line="276" w:lineRule="auto"/>
        <w:ind w:left="703" w:hanging="703"/>
      </w:pPr>
      <w:r w:rsidRPr="00346CDB">
        <w:t>Zaplacením jakékoli smluvní pokuty podle této Smlouvy není dotčena povinnost Zhotovitele nahradit Objednateli v plné výši též škodu vzniklou porušením povinnosti, na kterou se smluvní pokuta vztahuje</w:t>
      </w:r>
      <w:r w:rsidR="00495E16" w:rsidRPr="00346CDB">
        <w:t xml:space="preserve"> ani povinnost Zhotovitele dokončit Dílo dle této Smlouvy.</w:t>
      </w:r>
    </w:p>
    <w:p w14:paraId="39D45F80" w14:textId="77777777" w:rsidR="008110DE" w:rsidRPr="000E50DA" w:rsidRDefault="008110DE" w:rsidP="00045AB5">
      <w:pPr>
        <w:pStyle w:val="Prohlen"/>
        <w:keepNext/>
        <w:numPr>
          <w:ilvl w:val="0"/>
          <w:numId w:val="5"/>
        </w:numPr>
        <w:overflowPunct/>
        <w:autoSpaceDE/>
        <w:autoSpaceDN/>
        <w:adjustRightInd/>
        <w:spacing w:before="360" w:after="240" w:line="276" w:lineRule="auto"/>
        <w:ind w:left="703" w:hanging="703"/>
        <w:jc w:val="both"/>
        <w:textAlignment w:val="auto"/>
        <w:rPr>
          <w:bCs/>
          <w:smallCaps/>
          <w:sz w:val="28"/>
          <w:szCs w:val="22"/>
        </w:rPr>
      </w:pPr>
      <w:bookmarkStart w:id="22" w:name="_Ref203894703"/>
      <w:r w:rsidRPr="000E50DA">
        <w:rPr>
          <w:bCs/>
          <w:smallCaps/>
          <w:sz w:val="28"/>
          <w:szCs w:val="22"/>
        </w:rPr>
        <w:t xml:space="preserve">Ochrana důvěrných </w:t>
      </w:r>
      <w:bookmarkEnd w:id="22"/>
      <w:r w:rsidRPr="000E50DA">
        <w:rPr>
          <w:bCs/>
          <w:smallCaps/>
          <w:sz w:val="28"/>
          <w:szCs w:val="22"/>
        </w:rPr>
        <w:t>informací</w:t>
      </w:r>
      <w:r w:rsidR="00216C0A" w:rsidRPr="000E50DA">
        <w:rPr>
          <w:bCs/>
          <w:smallCaps/>
          <w:sz w:val="28"/>
          <w:szCs w:val="22"/>
        </w:rPr>
        <w:t xml:space="preserve"> a osobní</w:t>
      </w:r>
      <w:r w:rsidR="004B35FD" w:rsidRPr="000E50DA">
        <w:rPr>
          <w:bCs/>
          <w:smallCaps/>
          <w:sz w:val="28"/>
          <w:szCs w:val="22"/>
        </w:rPr>
        <w:t>ch</w:t>
      </w:r>
      <w:r w:rsidR="00216C0A" w:rsidRPr="000E50DA">
        <w:rPr>
          <w:bCs/>
          <w:smallCaps/>
          <w:sz w:val="28"/>
          <w:szCs w:val="22"/>
        </w:rPr>
        <w:t xml:space="preserve"> údaj</w:t>
      </w:r>
      <w:r w:rsidR="004B35FD" w:rsidRPr="000E50DA">
        <w:rPr>
          <w:bCs/>
          <w:smallCaps/>
          <w:sz w:val="28"/>
          <w:szCs w:val="22"/>
        </w:rPr>
        <w:t>ů</w:t>
      </w:r>
    </w:p>
    <w:p w14:paraId="23608652" w14:textId="77777777" w:rsidR="004B35FD" w:rsidRPr="004B35FD" w:rsidRDefault="004B35FD" w:rsidP="00045AB5">
      <w:pPr>
        <w:pStyle w:val="Zkladntext"/>
        <w:numPr>
          <w:ilvl w:val="1"/>
          <w:numId w:val="5"/>
        </w:numPr>
        <w:spacing w:after="240" w:line="276" w:lineRule="auto"/>
        <w:ind w:left="703" w:hanging="703"/>
      </w:pPr>
      <w:bookmarkStart w:id="23" w:name="_Ref464229686"/>
      <w:bookmarkStart w:id="24" w:name="_Ref470718930"/>
      <w:r w:rsidRPr="004B35FD">
        <w:t>Informace, které se smluvní strany dozvědí v souvislosti se Smlouvou nebo jejím plněním, mohou být považovány za důvěrné (</w:t>
      </w:r>
      <w:r>
        <w:t xml:space="preserve">dále jen </w:t>
      </w:r>
      <w:r w:rsidRPr="004B35FD">
        <w:t>„</w:t>
      </w:r>
      <w:r w:rsidRPr="000E50DA">
        <w:rPr>
          <w:b/>
        </w:rPr>
        <w:t>Důvěrné informace</w:t>
      </w:r>
      <w:r w:rsidRPr="004B35FD">
        <w:t xml:space="preserve">“), pokud je za důvěrné označí Smlouva nebo pokud si </w:t>
      </w:r>
      <w:r w:rsidR="00DD363B">
        <w:t xml:space="preserve">smluvní </w:t>
      </w:r>
      <w:r w:rsidRPr="004B35FD">
        <w:t>strany bezodkladně sdělí, že určitou informaci považují za důvěrnou.</w:t>
      </w:r>
      <w:bookmarkEnd w:id="23"/>
      <w:r w:rsidRPr="004B35FD">
        <w:t xml:space="preserve"> </w:t>
      </w:r>
      <w:bookmarkEnd w:id="24"/>
    </w:p>
    <w:p w14:paraId="490DC2F1" w14:textId="77777777" w:rsidR="004B35FD" w:rsidRPr="00346CDB" w:rsidRDefault="004B35FD" w:rsidP="00946D83">
      <w:pPr>
        <w:pStyle w:val="Zkladntext"/>
        <w:keepNext/>
        <w:numPr>
          <w:ilvl w:val="1"/>
          <w:numId w:val="5"/>
        </w:numPr>
        <w:spacing w:after="240" w:line="276" w:lineRule="auto"/>
        <w:ind w:left="703" w:hanging="703"/>
      </w:pPr>
      <w:bookmarkStart w:id="25" w:name="_Ref470716244"/>
      <w:r w:rsidRPr="00346CDB">
        <w:t xml:space="preserve">Za důvěrné informace Objednatele (bez ohledu na formu jejich zachycení) se podle </w:t>
      </w:r>
      <w:r>
        <w:t>Smlouvy považují:</w:t>
      </w:r>
    </w:p>
    <w:p w14:paraId="2FFC7882" w14:textId="77777777" w:rsidR="004B35FD" w:rsidRPr="00346CDB" w:rsidRDefault="004B35FD" w:rsidP="00045AB5">
      <w:pPr>
        <w:numPr>
          <w:ilvl w:val="0"/>
          <w:numId w:val="10"/>
        </w:numPr>
        <w:tabs>
          <w:tab w:val="clear" w:pos="1080"/>
          <w:tab w:val="num" w:pos="1418"/>
        </w:tabs>
        <w:spacing w:after="240" w:line="276" w:lineRule="auto"/>
        <w:ind w:left="1417" w:hanging="697"/>
        <w:jc w:val="both"/>
        <w:rPr>
          <w:sz w:val="22"/>
          <w:szCs w:val="22"/>
        </w:rPr>
      </w:pPr>
      <w:r>
        <w:rPr>
          <w:sz w:val="22"/>
          <w:szCs w:val="22"/>
        </w:rPr>
        <w:t>i</w:t>
      </w:r>
      <w:r w:rsidRPr="00346CDB">
        <w:rPr>
          <w:sz w:val="22"/>
          <w:szCs w:val="22"/>
        </w:rPr>
        <w:t>nformace</w:t>
      </w:r>
      <w:r>
        <w:rPr>
          <w:sz w:val="22"/>
          <w:szCs w:val="22"/>
        </w:rPr>
        <w:t xml:space="preserve"> a data, která Objednatel zpřístupní a předá Zhotoviteli za účelem provedení Díla</w:t>
      </w:r>
      <w:r w:rsidRPr="00346CDB">
        <w:rPr>
          <w:sz w:val="22"/>
          <w:szCs w:val="22"/>
        </w:rPr>
        <w:t>;</w:t>
      </w:r>
    </w:p>
    <w:p w14:paraId="03A7EEB8" w14:textId="77777777" w:rsidR="004B35FD" w:rsidRPr="00346CDB" w:rsidRDefault="004B35FD" w:rsidP="00045AB5">
      <w:pPr>
        <w:numPr>
          <w:ilvl w:val="0"/>
          <w:numId w:val="10"/>
        </w:numPr>
        <w:tabs>
          <w:tab w:val="clear" w:pos="1080"/>
          <w:tab w:val="num" w:pos="1418"/>
        </w:tabs>
        <w:spacing w:after="240" w:line="276" w:lineRule="auto"/>
        <w:ind w:left="1417" w:hanging="697"/>
        <w:jc w:val="both"/>
        <w:rPr>
          <w:sz w:val="22"/>
          <w:szCs w:val="22"/>
        </w:rPr>
      </w:pPr>
      <w:r w:rsidRPr="00346CDB">
        <w:rPr>
          <w:sz w:val="22"/>
          <w:szCs w:val="22"/>
        </w:rPr>
        <w:t>informace, pro které je stanoven závaznými právními předpisy zvláštní režim utajení při nakládání s nimi.</w:t>
      </w:r>
    </w:p>
    <w:p w14:paraId="5C7DB400" w14:textId="0882193C" w:rsidR="004B35FD" w:rsidRPr="004B35FD" w:rsidRDefault="004B35FD" w:rsidP="00946D83">
      <w:pPr>
        <w:pStyle w:val="Zkladntext"/>
        <w:keepNext/>
        <w:numPr>
          <w:ilvl w:val="1"/>
          <w:numId w:val="5"/>
        </w:numPr>
        <w:spacing w:after="240" w:line="276" w:lineRule="auto"/>
        <w:ind w:left="703" w:hanging="703"/>
      </w:pPr>
      <w:r w:rsidRPr="004B35FD">
        <w:lastRenderedPageBreak/>
        <w:t>S</w:t>
      </w:r>
      <w:r>
        <w:t>mluvní s</w:t>
      </w:r>
      <w:r w:rsidRPr="004B35FD">
        <w:t>trany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25"/>
    </w:p>
    <w:p w14:paraId="5D6F55D1" w14:textId="77777777" w:rsidR="004B35FD" w:rsidRPr="000E50DA" w:rsidRDefault="004B35FD" w:rsidP="00045AB5">
      <w:pPr>
        <w:numPr>
          <w:ilvl w:val="0"/>
          <w:numId w:val="36"/>
        </w:numPr>
        <w:tabs>
          <w:tab w:val="clear" w:pos="1080"/>
          <w:tab w:val="num" w:pos="1418"/>
        </w:tabs>
        <w:spacing w:after="240" w:line="276" w:lineRule="auto"/>
        <w:ind w:left="1417" w:hanging="697"/>
        <w:jc w:val="both"/>
        <w:rPr>
          <w:sz w:val="22"/>
          <w:szCs w:val="22"/>
        </w:rPr>
      </w:pPr>
      <w:r w:rsidRPr="000E50DA">
        <w:rPr>
          <w:sz w:val="22"/>
          <w:szCs w:val="22"/>
        </w:rPr>
        <w:t>Důvěrné informace mají být Objednatelem zpřístupněny na základě právního předpisu včetně práva EU nebo závazného rozhodnutí oprávněného orgánu veřejné moci;</w:t>
      </w:r>
    </w:p>
    <w:p w14:paraId="133C0965" w14:textId="77777777" w:rsidR="004B35FD" w:rsidRPr="000E50DA" w:rsidRDefault="004B35FD" w:rsidP="00045AB5">
      <w:pPr>
        <w:numPr>
          <w:ilvl w:val="0"/>
          <w:numId w:val="36"/>
        </w:numPr>
        <w:tabs>
          <w:tab w:val="clear" w:pos="1080"/>
          <w:tab w:val="num" w:pos="1418"/>
        </w:tabs>
        <w:spacing w:after="240" w:line="276" w:lineRule="auto"/>
        <w:ind w:left="1417" w:hanging="697"/>
        <w:jc w:val="both"/>
        <w:rPr>
          <w:sz w:val="22"/>
          <w:szCs w:val="22"/>
        </w:rPr>
      </w:pPr>
      <w:r w:rsidRPr="000E50DA">
        <w:rPr>
          <w:sz w:val="22"/>
          <w:szCs w:val="22"/>
        </w:rPr>
        <w:t xml:space="preserve">Důvěrné informace druhé smluvní strany sdělí osobám, které mají ze zákona stanovenou povinnost mlčenlivosti; </w:t>
      </w:r>
    </w:p>
    <w:p w14:paraId="014132B3" w14:textId="77777777" w:rsidR="004B35FD" w:rsidRPr="000E50DA" w:rsidRDefault="004B35FD" w:rsidP="00045AB5">
      <w:pPr>
        <w:numPr>
          <w:ilvl w:val="0"/>
          <w:numId w:val="36"/>
        </w:numPr>
        <w:tabs>
          <w:tab w:val="clear" w:pos="1080"/>
          <w:tab w:val="num" w:pos="1418"/>
        </w:tabs>
        <w:spacing w:after="240" w:line="276" w:lineRule="auto"/>
        <w:ind w:left="1417" w:hanging="697"/>
        <w:jc w:val="both"/>
        <w:rPr>
          <w:sz w:val="22"/>
          <w:szCs w:val="22"/>
        </w:rPr>
      </w:pPr>
      <w:r w:rsidRPr="000E50DA">
        <w:rPr>
          <w:sz w:val="22"/>
          <w:szCs w:val="22"/>
        </w:rPr>
        <w:t xml:space="preserve">Důvěrné informace druhé smluvní strany sdělí </w:t>
      </w:r>
      <w:r w:rsidR="00CB14B4" w:rsidRPr="000E50DA">
        <w:rPr>
          <w:sz w:val="22"/>
          <w:szCs w:val="22"/>
        </w:rPr>
        <w:t>pod</w:t>
      </w:r>
      <w:r w:rsidRPr="000E50DA">
        <w:rPr>
          <w:sz w:val="22"/>
          <w:szCs w:val="22"/>
        </w:rPr>
        <w:t>dodavatelům, je-li to nezbytné k plnění Smlouvy a zavážou-li se takové osoby mlčenlivostí ve stejném rozsahu jako smluvní strany;</w:t>
      </w:r>
    </w:p>
    <w:p w14:paraId="3D42A9AF" w14:textId="77777777" w:rsidR="004B35FD" w:rsidRPr="000E50DA" w:rsidRDefault="004B35FD" w:rsidP="00045AB5">
      <w:pPr>
        <w:numPr>
          <w:ilvl w:val="0"/>
          <w:numId w:val="36"/>
        </w:numPr>
        <w:tabs>
          <w:tab w:val="clear" w:pos="1080"/>
          <w:tab w:val="num" w:pos="1418"/>
        </w:tabs>
        <w:spacing w:after="240" w:line="276" w:lineRule="auto"/>
        <w:ind w:left="1417" w:hanging="697"/>
        <w:jc w:val="both"/>
        <w:rPr>
          <w:sz w:val="22"/>
          <w:szCs w:val="22"/>
        </w:rPr>
      </w:pPr>
      <w:r w:rsidRPr="000E50DA">
        <w:rPr>
          <w:sz w:val="22"/>
          <w:szCs w:val="22"/>
        </w:rPr>
        <w:t>se takové Důvěrné informace stanou veřejně známými či dostupnými jinak než porušením povinností vyplývajících z tohoto článku 10 Smlouvy;</w:t>
      </w:r>
    </w:p>
    <w:p w14:paraId="4174824E" w14:textId="77777777" w:rsidR="004B35FD" w:rsidRPr="000E50DA" w:rsidRDefault="004B35FD" w:rsidP="00045AB5">
      <w:pPr>
        <w:numPr>
          <w:ilvl w:val="0"/>
          <w:numId w:val="36"/>
        </w:numPr>
        <w:tabs>
          <w:tab w:val="clear" w:pos="1080"/>
          <w:tab w:val="num" w:pos="1418"/>
        </w:tabs>
        <w:spacing w:after="240" w:line="276" w:lineRule="auto"/>
        <w:ind w:left="1417" w:hanging="697"/>
        <w:jc w:val="both"/>
        <w:rPr>
          <w:sz w:val="22"/>
          <w:szCs w:val="22"/>
        </w:rPr>
      </w:pPr>
      <w:r w:rsidRPr="000E50DA">
        <w:rPr>
          <w:sz w:val="22"/>
          <w:szCs w:val="22"/>
        </w:rPr>
        <w:t>se jedná o Důvěrné informace, k nimž Objednatel nabyl oprávnění dle Smlouvy nevylučující poskytnutí Důvěrných informací třetím osobám; nebo</w:t>
      </w:r>
    </w:p>
    <w:p w14:paraId="2DB7C693" w14:textId="77777777" w:rsidR="004B35FD" w:rsidRPr="000E50DA" w:rsidRDefault="004B35FD" w:rsidP="00045AB5">
      <w:pPr>
        <w:numPr>
          <w:ilvl w:val="0"/>
          <w:numId w:val="36"/>
        </w:numPr>
        <w:tabs>
          <w:tab w:val="clear" w:pos="1080"/>
          <w:tab w:val="num" w:pos="1418"/>
        </w:tabs>
        <w:spacing w:after="240" w:line="276" w:lineRule="auto"/>
        <w:ind w:left="1417" w:hanging="697"/>
        <w:jc w:val="both"/>
        <w:rPr>
          <w:sz w:val="22"/>
          <w:szCs w:val="22"/>
        </w:rPr>
      </w:pPr>
      <w:r w:rsidRPr="000E50DA">
        <w:rPr>
          <w:sz w:val="22"/>
          <w:szCs w:val="22"/>
        </w:rPr>
        <w:t xml:space="preserve">smluvní strana dá ke zpřístupnění konkrétní vlastní Důvěrné informace </w:t>
      </w:r>
      <w:r w:rsidR="0052408C" w:rsidRPr="000E50DA">
        <w:rPr>
          <w:sz w:val="22"/>
          <w:szCs w:val="22"/>
        </w:rPr>
        <w:t xml:space="preserve">písemný </w:t>
      </w:r>
      <w:r w:rsidRPr="000E50DA">
        <w:rPr>
          <w:sz w:val="22"/>
          <w:szCs w:val="22"/>
        </w:rPr>
        <w:t>souhlas.</w:t>
      </w:r>
    </w:p>
    <w:p w14:paraId="7E49BFE1" w14:textId="77777777" w:rsidR="005C5D24" w:rsidRDefault="00164E91" w:rsidP="00045AB5">
      <w:pPr>
        <w:pStyle w:val="Zkladntext"/>
        <w:numPr>
          <w:ilvl w:val="1"/>
          <w:numId w:val="5"/>
        </w:numPr>
        <w:spacing w:after="240" w:line="276" w:lineRule="auto"/>
        <w:ind w:left="703" w:hanging="703"/>
      </w:pPr>
      <w:r w:rsidRPr="005C5D24">
        <w:t xml:space="preserve">Zhotovitel výslovně souhlasí s tím, aby </w:t>
      </w:r>
      <w:r w:rsidR="005C5D24" w:rsidRPr="005C5D24">
        <w:t xml:space="preserve">Objednatel zajistil uveřejnění textu </w:t>
      </w:r>
      <w:r w:rsidRPr="005C5D24">
        <w:t>Smlouv</w:t>
      </w:r>
      <w:r w:rsidR="005C5D24" w:rsidRPr="005C5D24">
        <w:t>y</w:t>
      </w:r>
      <w:r w:rsidRPr="005C5D24">
        <w:t xml:space="preserve"> </w:t>
      </w:r>
      <w:r w:rsidR="005C5D24" w:rsidRPr="005C5D24">
        <w:t>v</w:t>
      </w:r>
      <w:r w:rsidRPr="005C5D24">
        <w:t xml:space="preserve"> </w:t>
      </w:r>
      <w:r w:rsidR="005C5D24" w:rsidRPr="005C5D24">
        <w:t xml:space="preserve">Registru smluv, vše za předpokladu, nebrání-li uveřejnění zvláštní právní předpis. </w:t>
      </w:r>
    </w:p>
    <w:p w14:paraId="6E5309B4" w14:textId="77777777" w:rsidR="00216C0A" w:rsidRPr="005C5D24" w:rsidRDefault="00216C0A" w:rsidP="00045AB5">
      <w:pPr>
        <w:pStyle w:val="Zkladntext"/>
        <w:numPr>
          <w:ilvl w:val="1"/>
          <w:numId w:val="5"/>
        </w:numPr>
        <w:spacing w:after="240" w:line="276" w:lineRule="auto"/>
        <w:ind w:left="703" w:hanging="703"/>
      </w:pPr>
      <w:r w:rsidRPr="005C5D24">
        <w:t xml:space="preserve">Zhotovitel při plnění Smlouvy si je vědom povinností vyplývajících z platných právních předpisů týkajících se ochrany a zpracování osobních údajů, zejména ze zákona č. 110/2019 Sb. o zpracování osobních údajů a z Obecného nařízení Evropské Unie o ochraně osobních údajů (GDPR). </w:t>
      </w:r>
      <w:r w:rsidR="00B05F85" w:rsidRPr="005C5D24">
        <w:t>Zhotovitel</w:t>
      </w:r>
      <w:r w:rsidRPr="005C5D24">
        <w:t xml:space="preserve"> je oprávněn zpracovávat osobní údaje v rozsahu nezbytně nutném pro plnění Smlouvy, za tímto účelem je oprávněn osobní údaje zejména ukládat na nosiče informací, upravovat, uchovávat po dobu nezbytnou k uplatnění práv </w:t>
      </w:r>
      <w:r w:rsidR="00B05F85" w:rsidRPr="005C5D24">
        <w:t>Zhotovitele</w:t>
      </w:r>
      <w:r w:rsidRPr="005C5D24">
        <w:t xml:space="preserve"> vyplývajících ze Smlouvy, předávat zpracované osobní údaje Objednateli, osobní údaje likvidovat, vše v souladu s platnými právními předpisy týkajícími se ochrany a zpracování osobních údajů, zejména se zákonem č. 110/2019 Sb. o zpracování osobních údajů a s Obecným nařízením Evropské Unie o ochraně osobních údajů (GDPR). Zpracovává-li </w:t>
      </w:r>
      <w:r w:rsidR="00B05F85" w:rsidRPr="005C5D24">
        <w:t>Zhotovitel</w:t>
      </w:r>
      <w:r w:rsidRPr="005C5D24">
        <w:t xml:space="preserve"> osobní údaje, je povinen vést písemné záznamy o činnostech zpracování a na vyžádání je poskytnout Objednateli nebo dozorovému orgánu a v případě porušení zabezpečení osobních údajů je povinen neprodleně informovat Objednatele tak, aby Objednatel mohl splnit oznamovací a/nebo ohlašovací povinnost ve lhůtách stanovených zákonem č. 110/2019 Sb. o zpracování osobních údajů a Obecným nařízením Evropské Unie o ochraně osobních údajů (GDPR).</w:t>
      </w:r>
    </w:p>
    <w:p w14:paraId="02A83F0C" w14:textId="77777777" w:rsidR="00B05F85" w:rsidRPr="00B05F85" w:rsidRDefault="00B05F85" w:rsidP="00045AB5">
      <w:pPr>
        <w:pStyle w:val="Zkladntext"/>
        <w:numPr>
          <w:ilvl w:val="1"/>
          <w:numId w:val="5"/>
        </w:numPr>
        <w:spacing w:after="240" w:line="276" w:lineRule="auto"/>
        <w:ind w:left="703" w:hanging="703"/>
      </w:pPr>
      <w:bookmarkStart w:id="26" w:name="_Ref519580945"/>
      <w:r w:rsidRPr="00B05F85">
        <w:t>Zhotovitel učiní v souladu s platnými právními předpisy dostatečná organizační a technická opatření zabraňující přístupu neoprávněných osob k osobním údajům.</w:t>
      </w:r>
      <w:bookmarkEnd w:id="26"/>
    </w:p>
    <w:p w14:paraId="0B875E31" w14:textId="3DB1E294" w:rsidR="008110DE" w:rsidRPr="00346CDB" w:rsidRDefault="008110DE" w:rsidP="00045AB5">
      <w:pPr>
        <w:pStyle w:val="Zkladntext"/>
        <w:numPr>
          <w:ilvl w:val="1"/>
          <w:numId w:val="5"/>
        </w:numPr>
        <w:spacing w:after="240" w:line="276" w:lineRule="auto"/>
        <w:ind w:left="703" w:hanging="703"/>
      </w:pPr>
      <w:r w:rsidRPr="00B05F85">
        <w:t>Povinnosti uvedené v tomto čl</w:t>
      </w:r>
      <w:r w:rsidR="005C5D24">
        <w:t xml:space="preserve">ánku </w:t>
      </w:r>
      <w:r w:rsidRPr="00B05F85">
        <w:fldChar w:fldCharType="begin"/>
      </w:r>
      <w:r w:rsidRPr="00B05F85">
        <w:instrText xml:space="preserve"> REF _Ref203894703 \r \h </w:instrText>
      </w:r>
      <w:r w:rsidR="005D4450" w:rsidRPr="00B05F85">
        <w:instrText xml:space="preserve"> \* MERGEFORMAT </w:instrText>
      </w:r>
      <w:r w:rsidRPr="00B05F85">
        <w:fldChar w:fldCharType="separate"/>
      </w:r>
      <w:r w:rsidR="00ED13B5">
        <w:t>10</w:t>
      </w:r>
      <w:r w:rsidRPr="00B05F85">
        <w:fldChar w:fldCharType="end"/>
      </w:r>
      <w:r w:rsidRPr="00B05F85">
        <w:t xml:space="preserve"> Smlouvy platí i po ukončení </w:t>
      </w:r>
      <w:r w:rsidRPr="00346CDB">
        <w:t xml:space="preserve">Smlouvy. </w:t>
      </w:r>
    </w:p>
    <w:p w14:paraId="0DB596AC" w14:textId="77777777" w:rsidR="008110DE" w:rsidRPr="000E50DA" w:rsidRDefault="0083628C" w:rsidP="00045AB5">
      <w:pPr>
        <w:pStyle w:val="Prohlen"/>
        <w:keepNext/>
        <w:numPr>
          <w:ilvl w:val="0"/>
          <w:numId w:val="5"/>
        </w:numPr>
        <w:overflowPunct/>
        <w:autoSpaceDE/>
        <w:autoSpaceDN/>
        <w:adjustRightInd/>
        <w:spacing w:before="360" w:after="240" w:line="276" w:lineRule="auto"/>
        <w:ind w:left="703" w:hanging="703"/>
        <w:jc w:val="both"/>
        <w:textAlignment w:val="auto"/>
        <w:rPr>
          <w:bCs/>
          <w:smallCaps/>
          <w:sz w:val="28"/>
          <w:szCs w:val="22"/>
        </w:rPr>
      </w:pPr>
      <w:r w:rsidRPr="000E50DA">
        <w:rPr>
          <w:bCs/>
          <w:smallCaps/>
          <w:sz w:val="28"/>
          <w:szCs w:val="22"/>
        </w:rPr>
        <w:lastRenderedPageBreak/>
        <w:t>U</w:t>
      </w:r>
      <w:r w:rsidR="008110DE" w:rsidRPr="000E50DA">
        <w:rPr>
          <w:bCs/>
          <w:smallCaps/>
          <w:sz w:val="28"/>
          <w:szCs w:val="22"/>
        </w:rPr>
        <w:t>končení Smlouvy</w:t>
      </w:r>
    </w:p>
    <w:p w14:paraId="0A62097F" w14:textId="77777777" w:rsidR="008110DE" w:rsidRPr="00346CDB" w:rsidRDefault="008110DE" w:rsidP="00045AB5">
      <w:pPr>
        <w:pStyle w:val="Zkladntext"/>
        <w:numPr>
          <w:ilvl w:val="1"/>
          <w:numId w:val="5"/>
        </w:numPr>
        <w:spacing w:after="240" w:line="276" w:lineRule="auto"/>
        <w:ind w:left="703" w:hanging="703"/>
      </w:pPr>
      <w:r w:rsidRPr="00346CDB">
        <w:t xml:space="preserve">Smlouva může být před řádným dokončením Díla ukončena pouze na základě </w:t>
      </w:r>
      <w:r w:rsidR="00495E16" w:rsidRPr="00346CDB">
        <w:t xml:space="preserve">písemné </w:t>
      </w:r>
      <w:r w:rsidRPr="00346CDB">
        <w:t xml:space="preserve">dohody obou </w:t>
      </w:r>
      <w:r w:rsidR="00B73817">
        <w:t>s</w:t>
      </w:r>
      <w:r w:rsidRPr="00346CDB">
        <w:t>mluvních stran</w:t>
      </w:r>
      <w:r w:rsidR="002B3270">
        <w:t xml:space="preserve">, výpovědí </w:t>
      </w:r>
      <w:r w:rsidR="007D2D7E">
        <w:t>nebo odstoupením jedné ze s</w:t>
      </w:r>
      <w:r w:rsidRPr="00346CDB">
        <w:t>mluvních stran v souladu s tímto článkem.</w:t>
      </w:r>
    </w:p>
    <w:p w14:paraId="6BB7A56F" w14:textId="77777777" w:rsidR="00B73817" w:rsidRPr="00B73817" w:rsidRDefault="00B73817" w:rsidP="00045AB5">
      <w:pPr>
        <w:pStyle w:val="Zkladntext"/>
        <w:numPr>
          <w:ilvl w:val="1"/>
          <w:numId w:val="5"/>
        </w:numPr>
        <w:spacing w:after="240" w:line="276" w:lineRule="auto"/>
        <w:ind w:left="703" w:hanging="703"/>
      </w:pPr>
      <w:r w:rsidRPr="00B73817">
        <w:t>Dojde-li k přeměně společnosti Zhotovitele nebo ke změně vlastnické struktury společnosti Zhotovitele nebo ke změně podílu na hlasovacích právech ve společnosti Zhotovitele, v jejichž důsledku se změní ovládající osoba oproti dni uzavření Smlouvy, je Zhotovitel povinen písemně oznámit tuto skutečnost Objednateli ve lhůtě 10 dnů od účinnosti této změny. Objednatel je v tomto případě oprávněn písemně vypovědět Smlouvu. Výpovědní doba činí 21 kalendářních dnů a počíná běžet prvním dnem po doručení výpovědi Zhotoviteli.</w:t>
      </w:r>
    </w:p>
    <w:p w14:paraId="7F5292EC" w14:textId="77777777" w:rsidR="00B73817" w:rsidRPr="00B73817" w:rsidRDefault="00B73817" w:rsidP="00946D83">
      <w:pPr>
        <w:pStyle w:val="Zkladntext"/>
        <w:keepNext/>
        <w:numPr>
          <w:ilvl w:val="1"/>
          <w:numId w:val="5"/>
        </w:numPr>
        <w:spacing w:after="240" w:line="276" w:lineRule="auto"/>
        <w:ind w:left="703" w:hanging="703"/>
      </w:pPr>
      <w:r w:rsidRPr="00B73817">
        <w:t>Smluvní strany jsou oprávněny písemně odstoupit od Smlouvy v případě, kdy druhá strana poruší podstatným způsobem či opakovaně své povinnosti stanovené zákonem či Smlouvou. Za podstatné porušení Smlouvy se považuje zejména:</w:t>
      </w:r>
    </w:p>
    <w:p w14:paraId="1DDB74D4" w14:textId="77777777" w:rsidR="00B73817" w:rsidRPr="00B73817" w:rsidRDefault="00B73817" w:rsidP="00045AB5">
      <w:pPr>
        <w:pStyle w:val="Bezmezer"/>
        <w:numPr>
          <w:ilvl w:val="0"/>
          <w:numId w:val="21"/>
        </w:numPr>
        <w:tabs>
          <w:tab w:val="left" w:pos="1134"/>
        </w:tabs>
        <w:spacing w:before="0" w:after="240" w:line="276" w:lineRule="auto"/>
        <w:ind w:left="1134" w:hanging="425"/>
        <w:jc w:val="both"/>
      </w:pPr>
      <w:r w:rsidRPr="00B73817">
        <w:t xml:space="preserve">nedodrží-li Zhotovitel požadovanou kvalitu a rozsah poskytovaného plnění dle Smlouvy a tuto závadu v dodatečně poskytnuté přiměřené lhůtě neodstraní; </w:t>
      </w:r>
    </w:p>
    <w:p w14:paraId="071D9DB2" w14:textId="77777777" w:rsidR="00B73817" w:rsidRPr="00B73817" w:rsidRDefault="00B73817" w:rsidP="00045AB5">
      <w:pPr>
        <w:pStyle w:val="Bezmezer"/>
        <w:numPr>
          <w:ilvl w:val="0"/>
          <w:numId w:val="21"/>
        </w:numPr>
        <w:tabs>
          <w:tab w:val="left" w:pos="1134"/>
        </w:tabs>
        <w:spacing w:before="0" w:after="240" w:line="276" w:lineRule="auto"/>
        <w:ind w:left="1134" w:hanging="425"/>
        <w:jc w:val="both"/>
      </w:pPr>
      <w:r w:rsidRPr="00B73817">
        <w:t>v případě prodlení Zhotovitele se zahájením pr</w:t>
      </w:r>
      <w:r>
        <w:t xml:space="preserve">ovádění Díla </w:t>
      </w:r>
      <w:r w:rsidRPr="00B73817">
        <w:t>delším než 15 kalendářních dnů</w:t>
      </w:r>
      <w:r w:rsidR="0052408C">
        <w:t xml:space="preserve"> od účinnosti Smlouvy</w:t>
      </w:r>
      <w:r w:rsidRPr="00B73817">
        <w:t xml:space="preserve">; </w:t>
      </w:r>
    </w:p>
    <w:p w14:paraId="16375D61" w14:textId="1A2243A8" w:rsidR="00B73817" w:rsidRPr="00B73817" w:rsidRDefault="00B73817" w:rsidP="00045AB5">
      <w:pPr>
        <w:pStyle w:val="Bezmezer"/>
        <w:numPr>
          <w:ilvl w:val="0"/>
          <w:numId w:val="21"/>
        </w:numPr>
        <w:tabs>
          <w:tab w:val="left" w:pos="1134"/>
        </w:tabs>
        <w:spacing w:before="0" w:after="240" w:line="276" w:lineRule="auto"/>
        <w:ind w:left="1134" w:hanging="425"/>
        <w:jc w:val="both"/>
      </w:pPr>
      <w:r w:rsidRPr="00B73817">
        <w:t>v případě prodlení Zhotovitele</w:t>
      </w:r>
      <w:r>
        <w:t xml:space="preserve"> delším než </w:t>
      </w:r>
      <w:r w:rsidR="00CB637E">
        <w:t>15</w:t>
      </w:r>
      <w:r w:rsidRPr="00B73817">
        <w:t xml:space="preserve"> </w:t>
      </w:r>
      <w:r>
        <w:t xml:space="preserve">kalendářních dnů </w:t>
      </w:r>
      <w:r w:rsidRPr="00B73817">
        <w:t xml:space="preserve">s předáním </w:t>
      </w:r>
      <w:r>
        <w:t>některého z výstupů provádění Díla oproti příslušnému termínu stanovenému v Harmonogramu</w:t>
      </w:r>
      <w:r w:rsidRPr="00B73817">
        <w:t xml:space="preserve">; </w:t>
      </w:r>
    </w:p>
    <w:p w14:paraId="6506100D" w14:textId="417FDCC7" w:rsidR="00B73817" w:rsidRPr="00B73817" w:rsidRDefault="00B73817" w:rsidP="00045AB5">
      <w:pPr>
        <w:pStyle w:val="Bezmezer"/>
        <w:numPr>
          <w:ilvl w:val="0"/>
          <w:numId w:val="21"/>
        </w:numPr>
        <w:tabs>
          <w:tab w:val="left" w:pos="1134"/>
        </w:tabs>
        <w:spacing w:before="0" w:after="240" w:line="276" w:lineRule="auto"/>
        <w:ind w:left="1134" w:hanging="425"/>
        <w:jc w:val="both"/>
      </w:pPr>
      <w:r w:rsidRPr="00B73817">
        <w:t xml:space="preserve">v případě prodlení Zhotovitele s dokončením Díla delším než </w:t>
      </w:r>
      <w:r w:rsidR="00CB637E">
        <w:t>30</w:t>
      </w:r>
      <w:r w:rsidRPr="00B73817">
        <w:t xml:space="preserve"> kalendářních dnů</w:t>
      </w:r>
      <w:r w:rsidR="00904617">
        <w:t>,</w:t>
      </w:r>
      <w:r w:rsidRPr="00B73817">
        <w:t xml:space="preserve"> než je lhůta sjednaná v</w:t>
      </w:r>
      <w:r>
        <w:t> článku 2.3</w:t>
      </w:r>
      <w:r w:rsidRPr="00B73817">
        <w:t xml:space="preserve"> Smlouvy;</w:t>
      </w:r>
    </w:p>
    <w:p w14:paraId="34A2BD4E" w14:textId="77777777" w:rsidR="00B73817" w:rsidRPr="00B73817" w:rsidRDefault="00B73817" w:rsidP="00045AB5">
      <w:pPr>
        <w:pStyle w:val="Bezmezer"/>
        <w:numPr>
          <w:ilvl w:val="0"/>
          <w:numId w:val="21"/>
        </w:numPr>
        <w:tabs>
          <w:tab w:val="left" w:pos="1134"/>
        </w:tabs>
        <w:spacing w:before="0" w:after="240" w:line="276" w:lineRule="auto"/>
        <w:ind w:left="1134" w:hanging="425"/>
        <w:jc w:val="both"/>
      </w:pPr>
      <w:r w:rsidRPr="00B73817">
        <w:t>v případě, kdy Zhotovitel přestane být subjektem oprávněným poskytovat plnění dle Smlouvy</w:t>
      </w:r>
      <w:r w:rsidR="00407A14">
        <w:t xml:space="preserve"> nebo přestane být v partnerském vztahu s výrobcem software ORACLE</w:t>
      </w:r>
      <w:r w:rsidRPr="00B73817">
        <w:t xml:space="preserve">; </w:t>
      </w:r>
    </w:p>
    <w:p w14:paraId="62453978" w14:textId="77777777" w:rsidR="00B73817" w:rsidRPr="00B73817" w:rsidRDefault="00B73817" w:rsidP="00045AB5">
      <w:pPr>
        <w:pStyle w:val="Bezmezer"/>
        <w:numPr>
          <w:ilvl w:val="0"/>
          <w:numId w:val="21"/>
        </w:numPr>
        <w:tabs>
          <w:tab w:val="left" w:pos="1134"/>
        </w:tabs>
        <w:spacing w:before="0" w:after="240" w:line="276" w:lineRule="auto"/>
        <w:ind w:left="1134" w:hanging="425"/>
        <w:jc w:val="both"/>
      </w:pPr>
      <w:r w:rsidRPr="00B73817">
        <w:t xml:space="preserve">v případě, že Zhotovitel poruší povinnost </w:t>
      </w:r>
      <w:r w:rsidR="00D2276F">
        <w:t>uvedenou v článku 6.6 Smlouvy či povinnost k ochraně důvěrných informací</w:t>
      </w:r>
      <w:r w:rsidRPr="00B73817">
        <w:t xml:space="preserve"> dle Smlouvy. </w:t>
      </w:r>
    </w:p>
    <w:p w14:paraId="14BA8C29" w14:textId="77777777" w:rsidR="00B73817" w:rsidRPr="00D2276F" w:rsidRDefault="00B73817" w:rsidP="00045AB5">
      <w:pPr>
        <w:pStyle w:val="Zkladntext"/>
        <w:numPr>
          <w:ilvl w:val="1"/>
          <w:numId w:val="5"/>
        </w:numPr>
        <w:spacing w:after="240" w:line="276" w:lineRule="auto"/>
        <w:ind w:left="703" w:hanging="703"/>
      </w:pPr>
      <w:r w:rsidRPr="00D2276F">
        <w:t xml:space="preserve">Smluvní strany se dohodly, že Objednatel je od Smlouvy oprávněn odstoupit bez jakýchkoliv sankcí, pokud nebude schválena částka ze státního rozpočtu následujícího roku, která je potřebná k úhradě za plnění poskytované podle Smlouvy v následujícím roce. Objednatel prohlašuje, že do 30 dnů po vyhlášení zákona o státním rozpočtu ve Sbírce zákonů písemně oznámí Zhotoviteli, že nebyla schválena částka ze státního rozpočtu následujícího roku, která je potřebná k úhradě za plnění poskytované podle Smlouvy v následujícím roce. </w:t>
      </w:r>
    </w:p>
    <w:p w14:paraId="539FB305" w14:textId="77777777" w:rsidR="00B73817" w:rsidRPr="00D2276F" w:rsidRDefault="00B73817" w:rsidP="00045AB5">
      <w:pPr>
        <w:pStyle w:val="Zkladntext"/>
        <w:numPr>
          <w:ilvl w:val="1"/>
          <w:numId w:val="5"/>
        </w:numPr>
        <w:spacing w:after="240" w:line="276" w:lineRule="auto"/>
        <w:ind w:left="703" w:hanging="703"/>
      </w:pPr>
      <w:r w:rsidRPr="00D2276F">
        <w:t xml:space="preserve">Objednatel je oprávněn odstoupit od Smlouvy v případě, že v insolvenčním řízení bude zjištěn úpadek Zhotovitele (v souladu se zněním zákona č. 182/2006 Sb., o úpadku a způsobech jeho řešení (insolvenční zákon), ve znění pozdějších předpisů) nebo v případě, že Zhotovitel vstoupí do likvidace. </w:t>
      </w:r>
    </w:p>
    <w:p w14:paraId="30A3B483" w14:textId="77777777" w:rsidR="00B73817" w:rsidRPr="00D2276F" w:rsidRDefault="00B73817" w:rsidP="00045AB5">
      <w:pPr>
        <w:pStyle w:val="Zkladntext"/>
        <w:numPr>
          <w:ilvl w:val="1"/>
          <w:numId w:val="5"/>
        </w:numPr>
        <w:spacing w:after="240" w:line="276" w:lineRule="auto"/>
        <w:ind w:left="703" w:hanging="703"/>
      </w:pPr>
      <w:r w:rsidRPr="00D2276F">
        <w:t>Smluvní strany mohou Smlouvu ukončit písemnou dohodou. V této dohodě bude sjednán způsob vypořádání vzájemných nároků.</w:t>
      </w:r>
    </w:p>
    <w:p w14:paraId="1350DC6F" w14:textId="77777777" w:rsidR="00B73817" w:rsidRPr="00D2276F" w:rsidRDefault="00B73817" w:rsidP="00045AB5">
      <w:pPr>
        <w:pStyle w:val="Zkladntext"/>
        <w:numPr>
          <w:ilvl w:val="1"/>
          <w:numId w:val="5"/>
        </w:numPr>
        <w:spacing w:after="240" w:line="276" w:lineRule="auto"/>
        <w:ind w:left="703" w:hanging="703"/>
      </w:pPr>
      <w:r w:rsidRPr="00D2276F">
        <w:lastRenderedPageBreak/>
        <w:t>Ukončením Smlouvy nejsou dotčena ustanovení týkající se smluvních pokut, náhrady újmy, povinnosti mlčenlivosti a ochrany důvěrných informací a ochrany osobních údajů a ustanovení týkající se takových práv a povinností, z jejichž povahy vyplývá, že mají trvat i po skončení účinnosti Smlouvy.</w:t>
      </w:r>
    </w:p>
    <w:p w14:paraId="202555CF" w14:textId="77777777" w:rsidR="00B73817" w:rsidRPr="00D2276F" w:rsidRDefault="00B73817" w:rsidP="00045AB5">
      <w:pPr>
        <w:pStyle w:val="Zkladntext"/>
        <w:numPr>
          <w:ilvl w:val="1"/>
          <w:numId w:val="5"/>
        </w:numPr>
        <w:spacing w:after="240" w:line="276" w:lineRule="auto"/>
        <w:ind w:left="703" w:hanging="703"/>
      </w:pPr>
      <w:r w:rsidRPr="00D2276F">
        <w:t>Za den odstoupení od Smlouvy se považuje den, kdy bylo písemné oznámení o odstoupení oprávněné strany doručeno druhé smluvní straně.</w:t>
      </w:r>
    </w:p>
    <w:p w14:paraId="5359A49D" w14:textId="77777777" w:rsidR="00B73817" w:rsidRPr="00D2276F" w:rsidRDefault="00B73817" w:rsidP="00045AB5">
      <w:pPr>
        <w:pStyle w:val="Zkladntext"/>
        <w:numPr>
          <w:ilvl w:val="1"/>
          <w:numId w:val="5"/>
        </w:numPr>
        <w:spacing w:after="240" w:line="276" w:lineRule="auto"/>
        <w:ind w:left="703" w:hanging="703"/>
      </w:pPr>
      <w:r w:rsidRPr="00D2276F">
        <w:t>V případě předčasného ukončení Smlouvy se smluvní strany zavazují jednat o vypořádání vzájemných nároků souvisejících s plněním dle Smlouvy.</w:t>
      </w:r>
    </w:p>
    <w:p w14:paraId="5ADE52BE" w14:textId="77777777" w:rsidR="008110DE" w:rsidRPr="00CB637E" w:rsidRDefault="008110DE" w:rsidP="00045AB5">
      <w:pPr>
        <w:pStyle w:val="Prohlen"/>
        <w:keepNext/>
        <w:numPr>
          <w:ilvl w:val="0"/>
          <w:numId w:val="5"/>
        </w:numPr>
        <w:overflowPunct/>
        <w:autoSpaceDE/>
        <w:autoSpaceDN/>
        <w:adjustRightInd/>
        <w:spacing w:before="360" w:after="240" w:line="276" w:lineRule="auto"/>
        <w:ind w:left="703" w:hanging="703"/>
        <w:jc w:val="both"/>
        <w:textAlignment w:val="auto"/>
        <w:rPr>
          <w:bCs/>
          <w:smallCaps/>
          <w:sz w:val="28"/>
          <w:szCs w:val="22"/>
        </w:rPr>
      </w:pPr>
      <w:bookmarkStart w:id="27" w:name="_Ref203893957"/>
      <w:r w:rsidRPr="00CB637E">
        <w:rPr>
          <w:bCs/>
          <w:smallCaps/>
          <w:sz w:val="28"/>
          <w:szCs w:val="22"/>
        </w:rPr>
        <w:t>Oprávněné osoby</w:t>
      </w:r>
      <w:bookmarkEnd w:id="27"/>
    </w:p>
    <w:p w14:paraId="1E192196" w14:textId="77777777" w:rsidR="008110DE" w:rsidRPr="00346CDB" w:rsidRDefault="008110DE" w:rsidP="00946D83">
      <w:pPr>
        <w:pStyle w:val="Zkladntext"/>
        <w:keepNext/>
        <w:numPr>
          <w:ilvl w:val="1"/>
          <w:numId w:val="5"/>
        </w:numPr>
        <w:spacing w:after="240" w:line="276" w:lineRule="auto"/>
        <w:ind w:left="703" w:hanging="703"/>
      </w:pPr>
      <w:bookmarkStart w:id="28" w:name="_Ref187484999"/>
      <w:r w:rsidRPr="00346CDB">
        <w:t xml:space="preserve">Komunikace mezi </w:t>
      </w:r>
      <w:r w:rsidR="00D2276F">
        <w:t>s</w:t>
      </w:r>
      <w:r w:rsidRPr="00346CDB">
        <w:t xml:space="preserve">mluvními stranami bude probíhat zejména prostřednictvím následujících oprávněných osob, pověřených pracovníků nebo statutárních zástupců </w:t>
      </w:r>
      <w:r w:rsidR="00D2276F">
        <w:t>s</w:t>
      </w:r>
      <w:r w:rsidRPr="00346CDB">
        <w:t>mluvních stran:</w:t>
      </w:r>
    </w:p>
    <w:p w14:paraId="452A33CF" w14:textId="77777777" w:rsidR="008110DE" w:rsidRPr="00346CDB" w:rsidRDefault="008110DE" w:rsidP="00946D83">
      <w:pPr>
        <w:keepNext/>
        <w:numPr>
          <w:ilvl w:val="0"/>
          <w:numId w:val="11"/>
        </w:numPr>
        <w:tabs>
          <w:tab w:val="clear" w:pos="1080"/>
          <w:tab w:val="num" w:pos="1418"/>
        </w:tabs>
        <w:spacing w:after="240" w:line="276" w:lineRule="auto"/>
        <w:ind w:left="1418" w:hanging="698"/>
        <w:jc w:val="both"/>
        <w:rPr>
          <w:sz w:val="22"/>
          <w:szCs w:val="22"/>
        </w:rPr>
      </w:pPr>
      <w:r w:rsidRPr="00346CDB">
        <w:rPr>
          <w:sz w:val="22"/>
          <w:szCs w:val="22"/>
        </w:rPr>
        <w:t>Oprávněnými osobami Objednatele jsou:</w:t>
      </w:r>
    </w:p>
    <w:p w14:paraId="7F126E80" w14:textId="3F932B0B" w:rsidR="002443D0" w:rsidRPr="00346CDB" w:rsidRDefault="0013114A" w:rsidP="00045AB5">
      <w:pPr>
        <w:pStyle w:val="Nadpis21"/>
        <w:widowControl/>
        <w:spacing w:after="240" w:line="276" w:lineRule="auto"/>
        <w:ind w:firstLine="706"/>
        <w:rPr>
          <w:sz w:val="22"/>
          <w:szCs w:val="22"/>
        </w:rPr>
      </w:pPr>
      <w:r w:rsidRPr="0013114A">
        <w:rPr>
          <w:b/>
          <w:bCs/>
          <w:sz w:val="22"/>
          <w:szCs w:val="22"/>
          <w:highlight w:val="black"/>
        </w:rPr>
        <w:t>***********</w:t>
      </w:r>
    </w:p>
    <w:p w14:paraId="012630B2" w14:textId="77777777" w:rsidR="002443D0" w:rsidRDefault="008110DE" w:rsidP="00946D83">
      <w:pPr>
        <w:pStyle w:val="Nadpis21"/>
        <w:keepNext/>
        <w:widowControl/>
        <w:spacing w:after="240" w:line="276" w:lineRule="auto"/>
        <w:ind w:firstLine="0"/>
        <w:rPr>
          <w:sz w:val="22"/>
          <w:szCs w:val="22"/>
        </w:rPr>
      </w:pPr>
      <w:r w:rsidRPr="00346CDB">
        <w:rPr>
          <w:sz w:val="22"/>
          <w:szCs w:val="22"/>
        </w:rPr>
        <w:t xml:space="preserve">Oprávněnými osobami Objednatele pro účely podpisu </w:t>
      </w:r>
      <w:r w:rsidR="00D2276F">
        <w:rPr>
          <w:sz w:val="22"/>
          <w:szCs w:val="22"/>
        </w:rPr>
        <w:t xml:space="preserve">Předávacích </w:t>
      </w:r>
      <w:r w:rsidRPr="00346CDB">
        <w:rPr>
          <w:sz w:val="22"/>
          <w:szCs w:val="22"/>
        </w:rPr>
        <w:t xml:space="preserve">protokolů </w:t>
      </w:r>
      <w:r w:rsidR="00D2276F">
        <w:rPr>
          <w:sz w:val="22"/>
          <w:szCs w:val="22"/>
        </w:rPr>
        <w:t>a Akceptačního protokolu j</w:t>
      </w:r>
      <w:r w:rsidRPr="00346CDB">
        <w:rPr>
          <w:sz w:val="22"/>
          <w:szCs w:val="22"/>
        </w:rPr>
        <w:t>sou</w:t>
      </w:r>
      <w:r w:rsidR="00C51DC1" w:rsidRPr="00346CDB">
        <w:rPr>
          <w:sz w:val="22"/>
          <w:szCs w:val="22"/>
        </w:rPr>
        <w:t>:</w:t>
      </w:r>
      <w:r w:rsidRPr="00346CDB">
        <w:rPr>
          <w:sz w:val="22"/>
          <w:szCs w:val="22"/>
        </w:rPr>
        <w:t xml:space="preserve"> </w:t>
      </w:r>
    </w:p>
    <w:p w14:paraId="3126CA72" w14:textId="062D5467" w:rsidR="00D2276F" w:rsidRPr="00346CDB" w:rsidRDefault="0013114A" w:rsidP="00045AB5">
      <w:pPr>
        <w:pStyle w:val="Nadpis21"/>
        <w:widowControl/>
        <w:spacing w:after="240" w:line="276" w:lineRule="auto"/>
        <w:ind w:firstLine="706"/>
        <w:rPr>
          <w:sz w:val="22"/>
          <w:szCs w:val="22"/>
        </w:rPr>
      </w:pPr>
      <w:r w:rsidRPr="0013114A">
        <w:rPr>
          <w:b/>
          <w:bCs/>
          <w:sz w:val="22"/>
          <w:szCs w:val="22"/>
          <w:highlight w:val="black"/>
        </w:rPr>
        <w:t>***********</w:t>
      </w:r>
    </w:p>
    <w:p w14:paraId="56ED28F3" w14:textId="77777777" w:rsidR="008110DE" w:rsidRPr="00346CDB" w:rsidRDefault="008110DE" w:rsidP="00946D83">
      <w:pPr>
        <w:keepNext/>
        <w:numPr>
          <w:ilvl w:val="0"/>
          <w:numId w:val="11"/>
        </w:numPr>
        <w:tabs>
          <w:tab w:val="clear" w:pos="1080"/>
          <w:tab w:val="num" w:pos="1418"/>
        </w:tabs>
        <w:spacing w:after="240" w:line="276" w:lineRule="auto"/>
        <w:ind w:left="1417" w:hanging="697"/>
        <w:jc w:val="both"/>
        <w:rPr>
          <w:sz w:val="22"/>
          <w:szCs w:val="22"/>
        </w:rPr>
      </w:pPr>
      <w:r w:rsidRPr="00346CDB">
        <w:rPr>
          <w:sz w:val="22"/>
          <w:szCs w:val="22"/>
        </w:rPr>
        <w:t>Oprávněnými osobami Zhotovitele jsou:</w:t>
      </w:r>
    </w:p>
    <w:p w14:paraId="3F76842D" w14:textId="1DA8BE5A" w:rsidR="0009115A" w:rsidRPr="00346CDB" w:rsidRDefault="0009115A" w:rsidP="0009115A">
      <w:pPr>
        <w:pStyle w:val="Nadpis21"/>
        <w:widowControl/>
        <w:spacing w:after="240" w:line="276" w:lineRule="auto"/>
        <w:ind w:left="1080" w:firstLine="0"/>
        <w:rPr>
          <w:sz w:val="22"/>
          <w:szCs w:val="22"/>
          <w:lang w:val="en-US"/>
        </w:rPr>
      </w:pPr>
      <w:bookmarkStart w:id="29" w:name="_Ref203894417"/>
      <w:r>
        <w:rPr>
          <w:sz w:val="22"/>
          <w:szCs w:val="22"/>
        </w:rPr>
        <w:tab/>
      </w:r>
      <w:r>
        <w:rPr>
          <w:sz w:val="22"/>
          <w:szCs w:val="22"/>
        </w:rPr>
        <w:tab/>
      </w:r>
      <w:r w:rsidR="0013114A" w:rsidRPr="0013114A">
        <w:rPr>
          <w:b/>
          <w:bCs/>
          <w:sz w:val="22"/>
          <w:szCs w:val="22"/>
          <w:highlight w:val="black"/>
        </w:rPr>
        <w:t>***********</w:t>
      </w:r>
    </w:p>
    <w:p w14:paraId="7CBCB632" w14:textId="77777777" w:rsidR="008110DE" w:rsidRPr="00346CDB" w:rsidRDefault="008110DE" w:rsidP="00045AB5">
      <w:pPr>
        <w:pStyle w:val="Zkladntext"/>
        <w:numPr>
          <w:ilvl w:val="1"/>
          <w:numId w:val="5"/>
        </w:numPr>
        <w:spacing w:after="240" w:line="276" w:lineRule="auto"/>
        <w:ind w:left="703" w:hanging="703"/>
      </w:pPr>
      <w:r w:rsidRPr="00346CDB">
        <w:t xml:space="preserve">Oprávněné osoby, nejsou-li statutárním orgánem, nejsou oprávněny ke změnám této Smlouvy, jejím doplňkům ani zrušení, ledaže se </w:t>
      </w:r>
      <w:proofErr w:type="gramStart"/>
      <w:r w:rsidRPr="00346CDB">
        <w:t>prokáží</w:t>
      </w:r>
      <w:proofErr w:type="gramEnd"/>
      <w:r w:rsidRPr="00346CDB">
        <w:t xml:space="preserve"> plnou mocí udělenou jim k tomu osobami oprávněnými </w:t>
      </w:r>
      <w:r w:rsidR="003079FB">
        <w:t xml:space="preserve">zastupovat </w:t>
      </w:r>
      <w:r w:rsidRPr="00346CDB">
        <w:t xml:space="preserve">příslušnou </w:t>
      </w:r>
      <w:r w:rsidR="006E180A">
        <w:t>s</w:t>
      </w:r>
      <w:r w:rsidRPr="00346CDB">
        <w:t xml:space="preserve">mluvní stranu v záležitostech Smlouvy. Smluvní strany jsou oprávněny jednostranně změnit </w:t>
      </w:r>
      <w:r w:rsidR="006E180A">
        <w:t>kontaktní</w:t>
      </w:r>
      <w:r w:rsidRPr="00346CDB">
        <w:t xml:space="preserve"> osoby, jsou však povinny takovou změnu druhé </w:t>
      </w:r>
      <w:r w:rsidR="006E180A">
        <w:t>s</w:t>
      </w:r>
      <w:r w:rsidRPr="00346CDB">
        <w:t>mluvní straně bezodkladně písemně oznámit.</w:t>
      </w:r>
      <w:bookmarkEnd w:id="29"/>
      <w:r w:rsidR="006E180A">
        <w:t xml:space="preserve"> V takovém případě není nutné uzavírat dodatek ke Smlouvě.</w:t>
      </w:r>
      <w:r w:rsidR="003079FB">
        <w:t xml:space="preserve"> </w:t>
      </w:r>
    </w:p>
    <w:bookmarkEnd w:id="28"/>
    <w:p w14:paraId="565A4FD7" w14:textId="66A3848E" w:rsidR="008110DE" w:rsidRPr="00CB637E" w:rsidRDefault="00CB637E" w:rsidP="00045AB5">
      <w:pPr>
        <w:pStyle w:val="Prohlen"/>
        <w:keepNext/>
        <w:numPr>
          <w:ilvl w:val="0"/>
          <w:numId w:val="5"/>
        </w:numPr>
        <w:overflowPunct/>
        <w:autoSpaceDE/>
        <w:autoSpaceDN/>
        <w:adjustRightInd/>
        <w:spacing w:before="360" w:after="240" w:line="276" w:lineRule="auto"/>
        <w:ind w:left="703" w:hanging="703"/>
        <w:jc w:val="both"/>
        <w:textAlignment w:val="auto"/>
        <w:rPr>
          <w:bCs/>
          <w:smallCaps/>
          <w:sz w:val="28"/>
          <w:szCs w:val="22"/>
        </w:rPr>
      </w:pPr>
      <w:r>
        <w:rPr>
          <w:bCs/>
          <w:smallCaps/>
          <w:sz w:val="28"/>
          <w:szCs w:val="22"/>
        </w:rPr>
        <w:t>Z</w:t>
      </w:r>
      <w:r w:rsidR="008110DE" w:rsidRPr="00CB637E">
        <w:rPr>
          <w:bCs/>
          <w:smallCaps/>
          <w:sz w:val="28"/>
          <w:szCs w:val="22"/>
        </w:rPr>
        <w:t>ávěrečná ujednání</w:t>
      </w:r>
    </w:p>
    <w:p w14:paraId="61B5DF3E" w14:textId="77777777" w:rsidR="006E180A" w:rsidRPr="00660B8B" w:rsidRDefault="006E180A" w:rsidP="00045AB5">
      <w:pPr>
        <w:pStyle w:val="Zkladntext"/>
        <w:numPr>
          <w:ilvl w:val="1"/>
          <w:numId w:val="5"/>
        </w:numPr>
        <w:spacing w:after="240" w:line="276" w:lineRule="auto"/>
        <w:ind w:left="703" w:hanging="703"/>
      </w:pPr>
      <w:r w:rsidRPr="00660B8B">
        <w:t xml:space="preserve">Zhotovitel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19423C32" w14:textId="77777777" w:rsidR="006E180A" w:rsidRPr="00660B8B" w:rsidRDefault="006E180A" w:rsidP="00045AB5">
      <w:pPr>
        <w:pStyle w:val="Zkladntext"/>
        <w:numPr>
          <w:ilvl w:val="1"/>
          <w:numId w:val="5"/>
        </w:numPr>
        <w:spacing w:after="240" w:line="276" w:lineRule="auto"/>
        <w:ind w:left="703" w:hanging="703"/>
      </w:pPr>
      <w:r w:rsidRPr="00660B8B">
        <w:t xml:space="preserve">Po celou dobu plnění </w:t>
      </w:r>
      <w:r>
        <w:t>S</w:t>
      </w:r>
      <w:r w:rsidRPr="00660B8B">
        <w:t>mlouvy je Zhotovitel povinen zajistit komunikaci s Objednatelem v českém jazyce, rovněž veškeré vytvořené dokumenty budou sepsány v českém jazyce.</w:t>
      </w:r>
    </w:p>
    <w:p w14:paraId="1D0C0882" w14:textId="31BBC269" w:rsidR="008110DE" w:rsidRPr="00346CDB" w:rsidRDefault="008110DE" w:rsidP="00045AB5">
      <w:pPr>
        <w:pStyle w:val="Zkladntext"/>
        <w:numPr>
          <w:ilvl w:val="1"/>
          <w:numId w:val="5"/>
        </w:numPr>
        <w:spacing w:after="240" w:line="276" w:lineRule="auto"/>
        <w:ind w:left="703" w:hanging="703"/>
      </w:pPr>
      <w:r w:rsidRPr="00346CDB">
        <w:t>Vyjma změn oprávněných osob podle čl</w:t>
      </w:r>
      <w:r w:rsidR="00DC771F">
        <w:t>ánku</w:t>
      </w:r>
      <w:r w:rsidRPr="00346CDB">
        <w:t xml:space="preserve"> </w:t>
      </w:r>
      <w:r w:rsidR="00C45BDD">
        <w:t>12</w:t>
      </w:r>
      <w:r w:rsidRPr="00346CDB">
        <w:t xml:space="preserve"> Smlouvy mohou veškeré změny a doplňky Smlouvy být provedeny pouze na základě písemného dodatku k</w:t>
      </w:r>
      <w:r w:rsidR="00DC771F">
        <w:t>e</w:t>
      </w:r>
      <w:r w:rsidRPr="00346CDB">
        <w:t xml:space="preserve"> Smlouvě, podepsaného oběma </w:t>
      </w:r>
      <w:r w:rsidR="00DC771F">
        <w:t>s</w:t>
      </w:r>
      <w:r w:rsidRPr="00346CDB">
        <w:t>mluvními stranami.</w:t>
      </w:r>
    </w:p>
    <w:p w14:paraId="71AF1B7F" w14:textId="77777777" w:rsidR="008110DE" w:rsidRPr="00CB637E" w:rsidRDefault="008110DE" w:rsidP="00045AB5">
      <w:pPr>
        <w:pStyle w:val="Zkladntext"/>
        <w:numPr>
          <w:ilvl w:val="1"/>
          <w:numId w:val="5"/>
        </w:numPr>
        <w:spacing w:after="240" w:line="276" w:lineRule="auto"/>
        <w:ind w:left="703" w:hanging="703"/>
      </w:pPr>
      <w:r w:rsidRPr="00CB637E">
        <w:lastRenderedPageBreak/>
        <w:t xml:space="preserve">Smlouva </w:t>
      </w:r>
      <w:r w:rsidR="00DB55E5" w:rsidRPr="00346CDB">
        <w:t xml:space="preserve">a všechny vztahy z ní vyplývající </w:t>
      </w:r>
      <w:r w:rsidRPr="00CB637E">
        <w:t>se řídí právním řádem České republiky.</w:t>
      </w:r>
    </w:p>
    <w:p w14:paraId="65BEC0C9" w14:textId="189EC671" w:rsidR="008110DE" w:rsidRPr="00346CDB" w:rsidRDefault="008110DE" w:rsidP="00045AB5">
      <w:pPr>
        <w:pStyle w:val="Zkladntext"/>
        <w:numPr>
          <w:ilvl w:val="1"/>
          <w:numId w:val="5"/>
        </w:numPr>
        <w:spacing w:after="240" w:line="276" w:lineRule="auto"/>
        <w:ind w:left="703" w:hanging="703"/>
      </w:pPr>
      <w:r w:rsidRPr="00346CDB">
        <w:t>Spor</w:t>
      </w:r>
      <w:r w:rsidR="00DC771F">
        <w:t xml:space="preserve">, který vznikne na základě </w:t>
      </w:r>
      <w:r w:rsidRPr="00346CDB">
        <w:t xml:space="preserve">Smlouvy nebo který s ní souvisí, </w:t>
      </w:r>
      <w:bookmarkStart w:id="30" w:name="_DV_M208"/>
      <w:bookmarkEnd w:id="30"/>
      <w:r w:rsidRPr="00346CDB">
        <w:t xml:space="preserve">se </w:t>
      </w:r>
      <w:bookmarkStart w:id="31" w:name="_DV_C118"/>
      <w:r w:rsidR="00DC771F">
        <w:t>s</w:t>
      </w:r>
      <w:r w:rsidRPr="00346CDB">
        <w:t>mluvní</w:t>
      </w:r>
      <w:bookmarkStart w:id="32" w:name="_DV_M209"/>
      <w:bookmarkEnd w:id="31"/>
      <w:bookmarkEnd w:id="32"/>
      <w:r w:rsidRPr="00346CDB">
        <w:t xml:space="preserve"> strany zavazují řešit přednostně </w:t>
      </w:r>
      <w:bookmarkStart w:id="33" w:name="_DV_M210"/>
      <w:bookmarkEnd w:id="33"/>
      <w:r w:rsidRPr="00346CDB">
        <w:t>smírnou cestou</w:t>
      </w:r>
      <w:r w:rsidR="006E3E4F">
        <w:t>,</w:t>
      </w:r>
      <w:r w:rsidRPr="00346CDB">
        <w:t xml:space="preserve"> pokud možno do třiceti (30) dní ode dne, kdy o sporu jedna </w:t>
      </w:r>
      <w:r w:rsidR="00DC771F">
        <w:t>s</w:t>
      </w:r>
      <w:r w:rsidRPr="00346CDB">
        <w:t xml:space="preserve">mluvní strana uvědomí druhou </w:t>
      </w:r>
      <w:r w:rsidR="00DC771F">
        <w:t>s</w:t>
      </w:r>
      <w:r w:rsidRPr="00346CDB">
        <w:t>mluvní stranu</w:t>
      </w:r>
      <w:r w:rsidR="00DC771F">
        <w:t>. Jinak jsou pro řešení sporů ze</w:t>
      </w:r>
      <w:r w:rsidRPr="00346CDB">
        <w:t xml:space="preserve"> Smlouvy příslušné obecné soudy České republiky.</w:t>
      </w:r>
    </w:p>
    <w:p w14:paraId="61F6BD5A" w14:textId="77777777" w:rsidR="008110DE" w:rsidRDefault="008110DE" w:rsidP="00045AB5">
      <w:pPr>
        <w:pStyle w:val="Zkladntext"/>
        <w:numPr>
          <w:ilvl w:val="1"/>
          <w:numId w:val="5"/>
        </w:numPr>
        <w:spacing w:after="240" w:line="276" w:lineRule="auto"/>
        <w:ind w:left="703" w:hanging="703"/>
      </w:pPr>
      <w:r w:rsidRPr="00346CDB">
        <w:t>V příp</w:t>
      </w:r>
      <w:r w:rsidR="00DC771F">
        <w:t xml:space="preserve">adě, že některé ustanovení </w:t>
      </w:r>
      <w:r w:rsidRPr="00346CDB">
        <w:t>Smlouvy je nebo se stane v budoucnu neplatným, neúčinným či nevymahatelným nebo bude-li takovým příslušným orgánem shledáno, zůstávají ostatní ustanovení Smlouvy v platnosti a účinnosti</w:t>
      </w:r>
      <w:r w:rsidR="00DC771F">
        <w:t>,</w:t>
      </w:r>
      <w:r w:rsidRPr="00346CDB">
        <w:t xml:space="preserve"> pokud z povahy takového ustanovení nebo z jeho obsahu anebo z okolností, za nichž bylo uzavřeno, nevyplývá, že je nelze oddělit od ostatního obsahu Smlouvy. Smluvní strany se zavazují nahradit neplatné, neúčinné nebo nevymahatelné ustanovení Smlouvy ustanovením jiným, které svým obsahem a smyslem odpovídá nejlépe ustanovení původnímu a Smlouvě jako celku.</w:t>
      </w:r>
    </w:p>
    <w:p w14:paraId="51CB19D5" w14:textId="77777777" w:rsidR="00C94B79" w:rsidRDefault="00C94B79" w:rsidP="00045AB5">
      <w:pPr>
        <w:pStyle w:val="Zkladntext"/>
        <w:numPr>
          <w:ilvl w:val="1"/>
          <w:numId w:val="5"/>
        </w:numPr>
        <w:spacing w:after="240" w:line="276" w:lineRule="auto"/>
        <w:ind w:left="703" w:hanging="703"/>
      </w:pPr>
      <w:r w:rsidRPr="00C94B79">
        <w:t xml:space="preserve">Smluvní strany prohlašují, že </w:t>
      </w:r>
      <w:r>
        <w:t>S</w:t>
      </w:r>
      <w:r w:rsidRPr="00C94B79">
        <w:t xml:space="preserve">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následné komunikace stran, včetně pokynů oprávněných osob </w:t>
      </w:r>
      <w:r>
        <w:t>O</w:t>
      </w:r>
      <w:r w:rsidRPr="00C94B79">
        <w:t>bjednatel</w:t>
      </w:r>
      <w:r>
        <w:t>e.</w:t>
      </w:r>
    </w:p>
    <w:p w14:paraId="77AAEF0B" w14:textId="77777777" w:rsidR="00C94B79" w:rsidRDefault="000F75FF" w:rsidP="00045AB5">
      <w:pPr>
        <w:pStyle w:val="Zkladntext"/>
        <w:numPr>
          <w:ilvl w:val="1"/>
          <w:numId w:val="5"/>
        </w:numPr>
        <w:spacing w:after="240" w:line="276" w:lineRule="auto"/>
        <w:ind w:left="703" w:hanging="703"/>
      </w:pPr>
      <w:r w:rsidRPr="00660B8B">
        <w:t xml:space="preserve">Smluvní strany souhlasně prohlašují, že </w:t>
      </w:r>
      <w:r>
        <w:t>S</w:t>
      </w:r>
      <w:r w:rsidRPr="00660B8B">
        <w:t>mlouva není smlouvou uzavřenou adhezním způsobem ve smyslu ustanovení § 1798 a násl. občanského zákoníku.  Ustanovení § 1799 a § 1800 občanského zákoníku se nepoužijí.</w:t>
      </w:r>
    </w:p>
    <w:p w14:paraId="73A1840F" w14:textId="77777777" w:rsidR="000F75FF" w:rsidRPr="00C94B79" w:rsidRDefault="00C94B79" w:rsidP="00045AB5">
      <w:pPr>
        <w:pStyle w:val="Zkladntext"/>
        <w:numPr>
          <w:ilvl w:val="1"/>
          <w:numId w:val="5"/>
        </w:numPr>
        <w:spacing w:after="240" w:line="276" w:lineRule="auto"/>
        <w:ind w:left="703" w:hanging="703"/>
      </w:pPr>
      <w:r>
        <w:t>Zhotovi</w:t>
      </w:r>
      <w:r w:rsidRPr="00C94B79">
        <w:t xml:space="preserve">tel výslovně prohlašuje, že na sebe přebírá nebezpečí změny okolností ve smyslu ustanovení § 1765 odst. 2 </w:t>
      </w:r>
      <w:r>
        <w:t>O</w:t>
      </w:r>
      <w:r w:rsidRPr="00C94B79">
        <w:t>bčanského zákoníku</w:t>
      </w:r>
      <w:r>
        <w:t>.</w:t>
      </w:r>
    </w:p>
    <w:p w14:paraId="16543873" w14:textId="77777777" w:rsidR="000F75FF" w:rsidRPr="00346CDB" w:rsidRDefault="00A10012" w:rsidP="00045AB5">
      <w:pPr>
        <w:pStyle w:val="Zkladntext"/>
        <w:numPr>
          <w:ilvl w:val="1"/>
          <w:numId w:val="5"/>
        </w:numPr>
        <w:spacing w:after="240" w:line="276" w:lineRule="auto"/>
        <w:ind w:left="703" w:hanging="703"/>
      </w:pPr>
      <w:r>
        <w:t>Smluvní strany vylučují použití Všeobecných obchodních podmínek či obdobného dokumentu Zhotovitele.</w:t>
      </w:r>
    </w:p>
    <w:p w14:paraId="6AD3B958" w14:textId="77777777" w:rsidR="00CB637E" w:rsidRPr="00C81A8E" w:rsidRDefault="00CB637E" w:rsidP="00946D83">
      <w:pPr>
        <w:pStyle w:val="Zkladntext"/>
        <w:keepNext/>
        <w:numPr>
          <w:ilvl w:val="1"/>
          <w:numId w:val="5"/>
        </w:numPr>
        <w:spacing w:after="240" w:line="276" w:lineRule="auto"/>
        <w:ind w:left="703" w:hanging="703"/>
      </w:pPr>
      <w:r w:rsidRPr="00C81A8E">
        <w:t xml:space="preserve">Tato smlouva je podepsána vlastnoručně nebo elektronicky. </w:t>
      </w:r>
    </w:p>
    <w:p w14:paraId="577A476C" w14:textId="0B125461" w:rsidR="00CB637E" w:rsidRPr="00CB637E" w:rsidRDefault="00CB637E" w:rsidP="00946D83">
      <w:pPr>
        <w:pStyle w:val="Nadpis4"/>
        <w:keepNext w:val="0"/>
        <w:keepLines w:val="0"/>
        <w:widowControl/>
        <w:numPr>
          <w:ilvl w:val="0"/>
          <w:numId w:val="0"/>
        </w:numPr>
        <w:spacing w:before="0" w:after="240" w:line="276" w:lineRule="auto"/>
        <w:ind w:left="703"/>
        <w:jc w:val="both"/>
        <w:rPr>
          <w:sz w:val="22"/>
          <w:szCs w:val="22"/>
        </w:rPr>
      </w:pPr>
      <w:r w:rsidRPr="00CB637E">
        <w:rPr>
          <w:sz w:val="22"/>
          <w:szCs w:val="22"/>
        </w:rPr>
        <w:t>Je-li smlouva podepsána vlastnoručně, je vyhotovena ve třech (3) stejnopisech, z nichž každý bude považován za prvopis. O</w:t>
      </w:r>
      <w:r w:rsidR="00045AB5">
        <w:rPr>
          <w:sz w:val="22"/>
          <w:szCs w:val="22"/>
        </w:rPr>
        <w:t xml:space="preserve">bjednatel </w:t>
      </w:r>
      <w:r w:rsidRPr="00CB637E">
        <w:rPr>
          <w:sz w:val="22"/>
          <w:szCs w:val="22"/>
        </w:rPr>
        <w:t xml:space="preserve">obdrží dva (2) stejnopisy a </w:t>
      </w:r>
      <w:r w:rsidR="00045AB5">
        <w:rPr>
          <w:sz w:val="22"/>
          <w:szCs w:val="22"/>
        </w:rPr>
        <w:t>Zhotovitel</w:t>
      </w:r>
      <w:r w:rsidRPr="00CB637E">
        <w:rPr>
          <w:sz w:val="22"/>
          <w:szCs w:val="22"/>
        </w:rPr>
        <w:t xml:space="preserve"> obdrží jeden (1) stejnopis smlouvy. </w:t>
      </w:r>
    </w:p>
    <w:p w14:paraId="0912EE27" w14:textId="77777777" w:rsidR="00CB637E" w:rsidRPr="00CB637E" w:rsidRDefault="00CB637E" w:rsidP="00946D83">
      <w:pPr>
        <w:pStyle w:val="Nadpis4"/>
        <w:keepNext w:val="0"/>
        <w:keepLines w:val="0"/>
        <w:widowControl/>
        <w:numPr>
          <w:ilvl w:val="0"/>
          <w:numId w:val="0"/>
        </w:numPr>
        <w:spacing w:before="0" w:after="240" w:line="276" w:lineRule="auto"/>
        <w:ind w:left="703"/>
        <w:jc w:val="both"/>
        <w:rPr>
          <w:sz w:val="22"/>
          <w:szCs w:val="22"/>
        </w:rPr>
      </w:pPr>
      <w:r w:rsidRPr="00CB637E">
        <w:rPr>
          <w:sz w:val="22"/>
          <w:szCs w:val="22"/>
        </w:rPr>
        <w:t>Je-li smlouva podepsána elektronicky, je podepsána pomocí kvalifikovaného elektronického podpisu.</w:t>
      </w:r>
    </w:p>
    <w:p w14:paraId="6649BEDE" w14:textId="77777777" w:rsidR="008110DE" w:rsidRPr="00346CDB" w:rsidRDefault="008110DE" w:rsidP="00045AB5">
      <w:pPr>
        <w:pStyle w:val="Zkladntext"/>
        <w:numPr>
          <w:ilvl w:val="1"/>
          <w:numId w:val="5"/>
        </w:numPr>
        <w:spacing w:after="240" w:line="276" w:lineRule="auto"/>
        <w:ind w:left="703" w:hanging="703"/>
      </w:pPr>
      <w:r w:rsidRPr="00346CDB">
        <w:t xml:space="preserve">Smlouva nabývá </w:t>
      </w:r>
      <w:r w:rsidR="00346CDB">
        <w:t xml:space="preserve">platnosti </w:t>
      </w:r>
      <w:r w:rsidRPr="00346CDB">
        <w:t>dnem jejího podpisu</w:t>
      </w:r>
      <w:r w:rsidR="001E57D4" w:rsidRPr="00346CDB">
        <w:t xml:space="preserve"> oběma smluvními stranami</w:t>
      </w:r>
      <w:r w:rsidR="00346CDB">
        <w:t xml:space="preserve"> a účinnosti uveřejněním v Registru smluv.</w:t>
      </w:r>
      <w:r w:rsidR="00642576">
        <w:t xml:space="preserve"> Uveřejnění v Registru smluv zajistí Objednatel.</w:t>
      </w:r>
    </w:p>
    <w:p w14:paraId="362C2CBB" w14:textId="2FD50760" w:rsidR="008110DE" w:rsidRPr="00346CDB" w:rsidRDefault="008110DE" w:rsidP="00946D83">
      <w:pPr>
        <w:pStyle w:val="Zkladntext"/>
        <w:keepNext/>
        <w:numPr>
          <w:ilvl w:val="1"/>
          <w:numId w:val="5"/>
        </w:numPr>
        <w:spacing w:after="240" w:line="276" w:lineRule="auto"/>
        <w:ind w:left="703" w:hanging="703"/>
      </w:pPr>
      <w:r w:rsidRPr="00346CDB">
        <w:t>Nedílnou součástí Smlouvy j</w:t>
      </w:r>
      <w:r w:rsidR="00DC771F">
        <w:t>e</w:t>
      </w:r>
      <w:r w:rsidRPr="00346CDB">
        <w:t xml:space="preserve"> </w:t>
      </w:r>
      <w:r w:rsidR="00DC771F">
        <w:t>tato</w:t>
      </w:r>
      <w:r w:rsidRPr="00346CDB">
        <w:t xml:space="preserve"> příloh</w:t>
      </w:r>
      <w:r w:rsidR="00DC771F">
        <w:t>a</w:t>
      </w:r>
      <w:r w:rsidRPr="00346CDB">
        <w:t>:</w:t>
      </w:r>
    </w:p>
    <w:p w14:paraId="57BCD2DB" w14:textId="77777777" w:rsidR="008110DE" w:rsidRDefault="008110DE" w:rsidP="00045AB5">
      <w:pPr>
        <w:pStyle w:val="Zkladntext"/>
        <w:spacing w:after="240" w:line="276" w:lineRule="auto"/>
        <w:ind w:left="703"/>
      </w:pPr>
      <w:r w:rsidRPr="00CB637E">
        <w:t>Příloha č. 1:</w:t>
      </w:r>
      <w:r w:rsidRPr="00346CDB">
        <w:t xml:space="preserve"> </w:t>
      </w:r>
      <w:r w:rsidR="00346CDB">
        <w:t>S</w:t>
      </w:r>
      <w:r w:rsidRPr="00346CDB">
        <w:t>pecifikace Díla</w:t>
      </w:r>
    </w:p>
    <w:p w14:paraId="01F1FBFF" w14:textId="77777777" w:rsidR="008110DE" w:rsidRPr="00346CDB" w:rsidRDefault="008110DE" w:rsidP="00946D83">
      <w:pPr>
        <w:pStyle w:val="Zkladntext"/>
        <w:keepNext/>
        <w:numPr>
          <w:ilvl w:val="1"/>
          <w:numId w:val="5"/>
        </w:numPr>
        <w:spacing w:after="240" w:line="276" w:lineRule="auto"/>
        <w:ind w:left="703" w:hanging="703"/>
      </w:pPr>
      <w:r w:rsidRPr="00346CDB">
        <w:lastRenderedPageBreak/>
        <w:t>Smluv</w:t>
      </w:r>
      <w:r w:rsidR="00DC771F">
        <w:t>ní strany prohlašují, že si</w:t>
      </w:r>
      <w:r w:rsidRPr="00346CDB">
        <w:t xml:space="preserve"> Smlouvu přečetly, že s jejím obsahem souhlasí a na důkaz toho k ní připojují svoje podpisy.</w:t>
      </w:r>
    </w:p>
    <w:p w14:paraId="7C48EE56" w14:textId="5A0D419F" w:rsidR="008110DE" w:rsidRPr="00346CDB" w:rsidRDefault="008110DE" w:rsidP="00045AB5">
      <w:pPr>
        <w:widowControl w:val="0"/>
        <w:tabs>
          <w:tab w:val="left" w:pos="5245"/>
        </w:tabs>
        <w:spacing w:before="600" w:after="1200" w:line="276" w:lineRule="auto"/>
        <w:ind w:left="720"/>
        <w:rPr>
          <w:snapToGrid w:val="0"/>
          <w:sz w:val="22"/>
          <w:szCs w:val="22"/>
        </w:rPr>
      </w:pPr>
      <w:r w:rsidRPr="00346CDB">
        <w:rPr>
          <w:snapToGrid w:val="0"/>
          <w:sz w:val="22"/>
          <w:szCs w:val="22"/>
        </w:rPr>
        <w:t>V</w:t>
      </w:r>
      <w:r w:rsidR="00AD28AC">
        <w:rPr>
          <w:snapToGrid w:val="0"/>
          <w:sz w:val="22"/>
          <w:szCs w:val="22"/>
        </w:rPr>
        <w:t> </w:t>
      </w:r>
      <w:r w:rsidR="00AD28AC" w:rsidRPr="00AD28AC">
        <w:rPr>
          <w:bCs/>
          <w:sz w:val="22"/>
          <w:szCs w:val="22"/>
        </w:rPr>
        <w:t>Praze</w:t>
      </w:r>
      <w:r w:rsidR="00AD28AC">
        <w:rPr>
          <w:bCs/>
          <w:sz w:val="22"/>
          <w:szCs w:val="22"/>
        </w:rPr>
        <w:t xml:space="preserve"> </w:t>
      </w:r>
      <w:r w:rsidRPr="00346CDB">
        <w:rPr>
          <w:snapToGrid w:val="0"/>
          <w:sz w:val="22"/>
          <w:szCs w:val="22"/>
        </w:rPr>
        <w:t xml:space="preserve">dne </w:t>
      </w:r>
      <w:r w:rsidRPr="00346CDB">
        <w:rPr>
          <w:b/>
          <w:sz w:val="22"/>
          <w:szCs w:val="22"/>
        </w:rPr>
        <w:t>___________</w:t>
      </w:r>
      <w:r w:rsidRPr="00346CDB">
        <w:rPr>
          <w:b/>
          <w:sz w:val="22"/>
          <w:szCs w:val="22"/>
        </w:rPr>
        <w:tab/>
      </w:r>
      <w:r w:rsidRPr="00346CDB">
        <w:rPr>
          <w:snapToGrid w:val="0"/>
          <w:sz w:val="22"/>
          <w:szCs w:val="22"/>
        </w:rPr>
        <w:t xml:space="preserve">V </w:t>
      </w:r>
      <w:r w:rsidRPr="00346CDB">
        <w:rPr>
          <w:b/>
          <w:sz w:val="22"/>
          <w:szCs w:val="22"/>
        </w:rPr>
        <w:t>___________</w:t>
      </w:r>
      <w:r w:rsidRPr="00346CDB">
        <w:rPr>
          <w:snapToGrid w:val="0"/>
          <w:sz w:val="22"/>
          <w:szCs w:val="22"/>
        </w:rPr>
        <w:t xml:space="preserve">dne </w:t>
      </w:r>
      <w:r w:rsidRPr="00346CDB">
        <w:rPr>
          <w:b/>
          <w:sz w:val="22"/>
          <w:szCs w:val="22"/>
        </w:rPr>
        <w:t>___________</w:t>
      </w:r>
    </w:p>
    <w:p w14:paraId="2D81E882" w14:textId="77777777" w:rsidR="008110DE" w:rsidRPr="00346CDB" w:rsidRDefault="008110DE" w:rsidP="00045AB5">
      <w:pPr>
        <w:tabs>
          <w:tab w:val="left" w:pos="5245"/>
        </w:tabs>
        <w:spacing w:line="276" w:lineRule="auto"/>
        <w:ind w:left="720"/>
        <w:rPr>
          <w:rStyle w:val="platne1"/>
          <w:b/>
          <w:sz w:val="22"/>
          <w:szCs w:val="22"/>
        </w:rPr>
      </w:pPr>
      <w:r w:rsidRPr="00346CDB">
        <w:rPr>
          <w:rStyle w:val="platne1"/>
          <w:b/>
          <w:sz w:val="22"/>
          <w:szCs w:val="22"/>
        </w:rPr>
        <w:t>Objednatel:</w:t>
      </w:r>
      <w:r w:rsidRPr="00346CDB">
        <w:rPr>
          <w:rStyle w:val="platne1"/>
          <w:b/>
          <w:sz w:val="22"/>
          <w:szCs w:val="22"/>
        </w:rPr>
        <w:tab/>
        <w:t>Zhotovitel:</w:t>
      </w:r>
    </w:p>
    <w:p w14:paraId="31EC3B6E" w14:textId="4B0C7A5D" w:rsidR="008110DE" w:rsidRPr="004B0DE3" w:rsidRDefault="004C7B18" w:rsidP="00045AB5">
      <w:pPr>
        <w:tabs>
          <w:tab w:val="left" w:pos="5245"/>
        </w:tabs>
        <w:spacing w:after="1560" w:line="276" w:lineRule="auto"/>
        <w:ind w:left="720"/>
        <w:rPr>
          <w:bCs/>
          <w:sz w:val="22"/>
          <w:szCs w:val="22"/>
          <w:lang w:val="en-US"/>
        </w:rPr>
      </w:pPr>
      <w:r w:rsidRPr="004B0DE3">
        <w:rPr>
          <w:rStyle w:val="platne1"/>
          <w:b/>
          <w:sz w:val="22"/>
          <w:szCs w:val="22"/>
        </w:rPr>
        <w:t>Česká republika – Ministerstvo spravedlnosti</w:t>
      </w:r>
      <w:r w:rsidR="008110DE" w:rsidRPr="004B0DE3">
        <w:rPr>
          <w:rStyle w:val="platne1"/>
          <w:b/>
          <w:sz w:val="22"/>
          <w:szCs w:val="22"/>
        </w:rPr>
        <w:tab/>
      </w:r>
      <w:proofErr w:type="spellStart"/>
      <w:r w:rsidR="0009115A" w:rsidRPr="004B0DE3">
        <w:rPr>
          <w:rStyle w:val="platne1"/>
          <w:b/>
          <w:sz w:val="22"/>
          <w:szCs w:val="22"/>
          <w:lang w:val="en-US"/>
        </w:rPr>
        <w:t>Nesax</w:t>
      </w:r>
      <w:proofErr w:type="spellEnd"/>
      <w:r w:rsidR="0009115A" w:rsidRPr="004B0DE3">
        <w:rPr>
          <w:rStyle w:val="platne1"/>
          <w:b/>
          <w:sz w:val="22"/>
          <w:szCs w:val="22"/>
          <w:lang w:val="en-US"/>
        </w:rPr>
        <w:t xml:space="preserve"> </w:t>
      </w:r>
      <w:proofErr w:type="spellStart"/>
      <w:r w:rsidR="0009115A" w:rsidRPr="004B0DE3">
        <w:rPr>
          <w:rStyle w:val="platne1"/>
          <w:b/>
          <w:sz w:val="22"/>
          <w:szCs w:val="22"/>
          <w:lang w:val="en-US"/>
        </w:rPr>
        <w:t>s.r.o.</w:t>
      </w:r>
      <w:proofErr w:type="spellEnd"/>
    </w:p>
    <w:p w14:paraId="3F271BC3" w14:textId="77777777" w:rsidR="008110DE" w:rsidRPr="00346CDB" w:rsidRDefault="008110DE" w:rsidP="00045AB5">
      <w:pPr>
        <w:tabs>
          <w:tab w:val="left" w:pos="5245"/>
        </w:tabs>
        <w:spacing w:line="276" w:lineRule="auto"/>
        <w:ind w:left="720"/>
        <w:rPr>
          <w:sz w:val="22"/>
          <w:szCs w:val="22"/>
        </w:rPr>
      </w:pPr>
      <w:r w:rsidRPr="00346CDB">
        <w:rPr>
          <w:sz w:val="22"/>
          <w:szCs w:val="22"/>
        </w:rPr>
        <w:t xml:space="preserve">Podpis: </w:t>
      </w:r>
      <w:r w:rsidRPr="00346CDB">
        <w:rPr>
          <w:b/>
          <w:sz w:val="22"/>
          <w:szCs w:val="22"/>
        </w:rPr>
        <w:t>_________________________</w:t>
      </w:r>
      <w:r w:rsidRPr="00346CDB">
        <w:rPr>
          <w:sz w:val="22"/>
          <w:szCs w:val="22"/>
        </w:rPr>
        <w:tab/>
        <w:t xml:space="preserve">Podpis: </w:t>
      </w:r>
      <w:r w:rsidRPr="00346CDB">
        <w:rPr>
          <w:b/>
          <w:sz w:val="22"/>
          <w:szCs w:val="22"/>
        </w:rPr>
        <w:t>_________________________</w:t>
      </w:r>
    </w:p>
    <w:p w14:paraId="5A60CD72" w14:textId="68BE6122" w:rsidR="008110DE" w:rsidRPr="00346CDB" w:rsidRDefault="008110DE" w:rsidP="00045AB5">
      <w:pPr>
        <w:tabs>
          <w:tab w:val="left" w:pos="5245"/>
        </w:tabs>
        <w:spacing w:line="276" w:lineRule="auto"/>
        <w:ind w:left="720"/>
        <w:rPr>
          <w:sz w:val="22"/>
          <w:szCs w:val="22"/>
        </w:rPr>
      </w:pPr>
      <w:proofErr w:type="gramStart"/>
      <w:r w:rsidRPr="00346CDB">
        <w:rPr>
          <w:sz w:val="22"/>
          <w:szCs w:val="22"/>
        </w:rPr>
        <w:t xml:space="preserve">Jméno:  </w:t>
      </w:r>
      <w:r w:rsidR="0013114A" w:rsidRPr="0013114A">
        <w:rPr>
          <w:b/>
          <w:bCs/>
          <w:sz w:val="22"/>
          <w:szCs w:val="22"/>
          <w:highlight w:val="black"/>
        </w:rPr>
        <w:t>*</w:t>
      </w:r>
      <w:proofErr w:type="gramEnd"/>
      <w:r w:rsidR="0013114A" w:rsidRPr="0013114A">
        <w:rPr>
          <w:b/>
          <w:bCs/>
          <w:sz w:val="22"/>
          <w:szCs w:val="22"/>
          <w:highlight w:val="black"/>
        </w:rPr>
        <w:t>**********</w:t>
      </w:r>
      <w:r w:rsidRPr="00346CDB">
        <w:rPr>
          <w:sz w:val="22"/>
          <w:szCs w:val="22"/>
        </w:rPr>
        <w:tab/>
        <w:t xml:space="preserve">Jméno:  </w:t>
      </w:r>
      <w:r w:rsidRPr="00346CDB">
        <w:rPr>
          <w:sz w:val="22"/>
          <w:szCs w:val="22"/>
        </w:rPr>
        <w:tab/>
      </w:r>
    </w:p>
    <w:p w14:paraId="4EB684CD" w14:textId="2F1C519B" w:rsidR="008110DE" w:rsidRPr="00346CDB" w:rsidRDefault="008110DE" w:rsidP="00045AB5">
      <w:pPr>
        <w:tabs>
          <w:tab w:val="left" w:pos="5040"/>
          <w:tab w:val="left" w:pos="5245"/>
        </w:tabs>
        <w:spacing w:line="276" w:lineRule="auto"/>
        <w:ind w:left="720"/>
        <w:outlineLvl w:val="0"/>
        <w:rPr>
          <w:sz w:val="22"/>
          <w:szCs w:val="22"/>
        </w:rPr>
      </w:pPr>
      <w:r w:rsidRPr="00346CDB">
        <w:rPr>
          <w:sz w:val="22"/>
          <w:szCs w:val="22"/>
        </w:rPr>
        <w:t>Funkce:</w:t>
      </w:r>
      <w:r w:rsidR="002443D0" w:rsidRPr="00346CDB">
        <w:rPr>
          <w:sz w:val="22"/>
          <w:szCs w:val="22"/>
        </w:rPr>
        <w:t xml:space="preserve"> </w:t>
      </w:r>
      <w:r w:rsidR="0013114A" w:rsidRPr="0013114A">
        <w:rPr>
          <w:b/>
          <w:bCs/>
          <w:sz w:val="22"/>
          <w:szCs w:val="22"/>
          <w:highlight w:val="black"/>
        </w:rPr>
        <w:t>***********</w:t>
      </w:r>
      <w:bookmarkStart w:id="34" w:name="_GoBack"/>
      <w:bookmarkEnd w:id="34"/>
      <w:r w:rsidR="00346CDB">
        <w:rPr>
          <w:sz w:val="22"/>
          <w:szCs w:val="22"/>
        </w:rPr>
        <w:tab/>
      </w:r>
      <w:r w:rsidR="00346CDB">
        <w:rPr>
          <w:sz w:val="22"/>
          <w:szCs w:val="22"/>
        </w:rPr>
        <w:tab/>
        <w:t>Funkce</w:t>
      </w:r>
      <w:r w:rsidR="00045AB5">
        <w:rPr>
          <w:sz w:val="22"/>
          <w:szCs w:val="22"/>
        </w:rPr>
        <w:t>:</w:t>
      </w:r>
    </w:p>
    <w:p w14:paraId="4B118603" w14:textId="5E471273" w:rsidR="000D4A58" w:rsidRPr="00045AB5" w:rsidRDefault="000D4A58" w:rsidP="002736BD">
      <w:pPr>
        <w:spacing w:after="240" w:line="276" w:lineRule="auto"/>
        <w:jc w:val="center"/>
        <w:rPr>
          <w:rStyle w:val="Nzevknihy"/>
          <w:sz w:val="32"/>
        </w:rPr>
      </w:pPr>
      <w:r>
        <w:br w:type="page"/>
      </w:r>
      <w:bookmarkStart w:id="35" w:name="_Toc31871514"/>
      <w:r w:rsidRPr="00045AB5">
        <w:rPr>
          <w:rStyle w:val="Nzevknihy"/>
          <w:sz w:val="32"/>
        </w:rPr>
        <w:lastRenderedPageBreak/>
        <w:t>Příloha č. 1 – Specifikace díla</w:t>
      </w:r>
      <w:bookmarkEnd w:id="35"/>
    </w:p>
    <w:p w14:paraId="71FB59E1" w14:textId="03046949" w:rsidR="00045AB5" w:rsidRDefault="00045AB5" w:rsidP="00045AB5">
      <w:pPr>
        <w:pStyle w:val="Zkladntext"/>
        <w:spacing w:after="240" w:line="276" w:lineRule="auto"/>
      </w:pPr>
      <w:r>
        <w:t xml:space="preserve">Výsledkem plnění Smlouvy je </w:t>
      </w:r>
      <w:r w:rsidR="000D4A58">
        <w:t xml:space="preserve">zjištění </w:t>
      </w:r>
      <w:r w:rsidR="00C26333">
        <w:t xml:space="preserve">a popsání </w:t>
      </w:r>
      <w:r w:rsidR="000D4A58">
        <w:t xml:space="preserve">současného stavu </w:t>
      </w:r>
      <w:r w:rsidR="00C26333">
        <w:t xml:space="preserve">IT </w:t>
      </w:r>
      <w:r w:rsidR="000D4A58">
        <w:t xml:space="preserve">prostředí </w:t>
      </w:r>
      <w:r w:rsidR="00C26333">
        <w:t>Objednatele a jeho organizačních složek v souvislosti s provozem SW řešení od společnosti Oracle</w:t>
      </w:r>
      <w:r w:rsidR="006E3E4F">
        <w:t>,</w:t>
      </w:r>
      <w:r w:rsidR="00C26333">
        <w:t xml:space="preserve"> a to </w:t>
      </w:r>
      <w:r w:rsidR="000D4A58">
        <w:t>s ohledem na licenční potřebu, která vychází z aktuálně nainstalovaných produktů</w:t>
      </w:r>
      <w:r w:rsidR="00195FB1">
        <w:t xml:space="preserve"> Oracle</w:t>
      </w:r>
      <w:r w:rsidR="00C26333">
        <w:t xml:space="preserve">, </w:t>
      </w:r>
      <w:r>
        <w:t>nabývací oprávnění a aktuální licenční politiku výrobce</w:t>
      </w:r>
      <w:r w:rsidR="000D4A58">
        <w:t>.</w:t>
      </w:r>
    </w:p>
    <w:p w14:paraId="4E2CA868" w14:textId="459D27D8" w:rsidR="000D4A58" w:rsidRDefault="00045AB5" w:rsidP="00045AB5">
      <w:pPr>
        <w:pStyle w:val="Zkladntext"/>
        <w:spacing w:after="240" w:line="276" w:lineRule="auto"/>
      </w:pPr>
      <w:r>
        <w:t>Zhotovitel bude čerpat i</w:t>
      </w:r>
      <w:r w:rsidR="000D4A58">
        <w:t xml:space="preserve">nformace </w:t>
      </w:r>
      <w:r w:rsidR="00C26333">
        <w:t>prostřednictvím:</w:t>
      </w:r>
    </w:p>
    <w:p w14:paraId="22456B56" w14:textId="39495EA3" w:rsidR="000D4A58" w:rsidRPr="00411ADE" w:rsidRDefault="00045AB5" w:rsidP="00045AB5">
      <w:pPr>
        <w:pStyle w:val="Odstavecseseznamem"/>
        <w:numPr>
          <w:ilvl w:val="0"/>
          <w:numId w:val="24"/>
        </w:numPr>
        <w:snapToGrid w:val="0"/>
        <w:spacing w:after="240" w:line="276" w:lineRule="auto"/>
        <w:ind w:left="1066" w:hanging="357"/>
        <w:contextualSpacing w:val="0"/>
        <w:jc w:val="both"/>
        <w:rPr>
          <w:sz w:val="22"/>
        </w:rPr>
      </w:pPr>
      <w:r w:rsidRPr="00411ADE">
        <w:rPr>
          <w:sz w:val="22"/>
        </w:rPr>
        <w:t>Skriptů spuštěných v prostředí Objednatele a jeho organizačních složek;</w:t>
      </w:r>
    </w:p>
    <w:p w14:paraId="5C3375A4" w14:textId="18CF7E36" w:rsidR="000D4A58" w:rsidRPr="00411ADE" w:rsidRDefault="000D4A58" w:rsidP="00045AB5">
      <w:pPr>
        <w:pStyle w:val="Odstavecseseznamem"/>
        <w:numPr>
          <w:ilvl w:val="0"/>
          <w:numId w:val="24"/>
        </w:numPr>
        <w:snapToGrid w:val="0"/>
        <w:spacing w:after="240" w:line="276" w:lineRule="auto"/>
        <w:ind w:left="1066" w:hanging="357"/>
        <w:contextualSpacing w:val="0"/>
        <w:jc w:val="both"/>
        <w:rPr>
          <w:sz w:val="22"/>
        </w:rPr>
      </w:pPr>
      <w:r w:rsidRPr="00411ADE">
        <w:rPr>
          <w:sz w:val="22"/>
        </w:rPr>
        <w:t>Přehled</w:t>
      </w:r>
      <w:r w:rsidR="00045AB5" w:rsidRPr="00411ADE">
        <w:rPr>
          <w:sz w:val="22"/>
        </w:rPr>
        <w:t>ů</w:t>
      </w:r>
      <w:r w:rsidRPr="00411ADE">
        <w:rPr>
          <w:sz w:val="22"/>
        </w:rPr>
        <w:t xml:space="preserve"> o virtualizaci</w:t>
      </w:r>
      <w:r w:rsidR="00045AB5" w:rsidRPr="00411ADE">
        <w:rPr>
          <w:sz w:val="22"/>
        </w:rPr>
        <w:t xml:space="preserve"> a uživatelích;</w:t>
      </w:r>
    </w:p>
    <w:p w14:paraId="7A81F7FD" w14:textId="40203D87" w:rsidR="000D4A58" w:rsidRPr="00411ADE" w:rsidRDefault="00411ADE" w:rsidP="00411ADE">
      <w:pPr>
        <w:pStyle w:val="Odstavecseseznamem"/>
        <w:numPr>
          <w:ilvl w:val="0"/>
          <w:numId w:val="24"/>
        </w:numPr>
        <w:snapToGrid w:val="0"/>
        <w:spacing w:after="240" w:line="276" w:lineRule="auto"/>
        <w:ind w:left="1066" w:hanging="357"/>
        <w:contextualSpacing w:val="0"/>
        <w:jc w:val="both"/>
        <w:rPr>
          <w:sz w:val="22"/>
        </w:rPr>
      </w:pPr>
      <w:r w:rsidRPr="00411ADE">
        <w:rPr>
          <w:sz w:val="22"/>
        </w:rPr>
        <w:t>P</w:t>
      </w:r>
      <w:r w:rsidR="000D4A58" w:rsidRPr="00411ADE">
        <w:rPr>
          <w:sz w:val="22"/>
        </w:rPr>
        <w:t>ohovor</w:t>
      </w:r>
      <w:r w:rsidR="00045AB5" w:rsidRPr="00411ADE">
        <w:rPr>
          <w:sz w:val="22"/>
        </w:rPr>
        <w:t>ů</w:t>
      </w:r>
      <w:r w:rsidR="000D4A58" w:rsidRPr="00411ADE">
        <w:rPr>
          <w:sz w:val="22"/>
        </w:rPr>
        <w:t xml:space="preserve"> s odpovědnými osobami</w:t>
      </w:r>
      <w:r w:rsidRPr="00411ADE">
        <w:rPr>
          <w:sz w:val="22"/>
        </w:rPr>
        <w:t xml:space="preserve"> apod.</w:t>
      </w:r>
    </w:p>
    <w:p w14:paraId="67139A8C" w14:textId="6957DFCE" w:rsidR="000D4A58" w:rsidRPr="00411ADE" w:rsidRDefault="00411ADE" w:rsidP="00411ADE">
      <w:pPr>
        <w:pStyle w:val="Zkladntext"/>
        <w:spacing w:after="240" w:line="276" w:lineRule="auto"/>
      </w:pPr>
      <w:r>
        <w:t>Zhotovitel je povinen připravit skripty tak, aby umožnily automatizované získání přehledu minimálně o těchto produktech Oracle:</w:t>
      </w:r>
    </w:p>
    <w:p w14:paraId="761CCD97" w14:textId="77777777" w:rsidR="000D4A58" w:rsidRPr="00411ADE" w:rsidRDefault="000D4A58" w:rsidP="00411ADE">
      <w:pPr>
        <w:pStyle w:val="Odstavecseseznamem"/>
        <w:numPr>
          <w:ilvl w:val="0"/>
          <w:numId w:val="24"/>
        </w:numPr>
        <w:snapToGrid w:val="0"/>
        <w:spacing w:after="240" w:line="276" w:lineRule="auto"/>
        <w:ind w:left="1066" w:hanging="357"/>
        <w:contextualSpacing w:val="0"/>
        <w:jc w:val="both"/>
        <w:rPr>
          <w:sz w:val="22"/>
        </w:rPr>
      </w:pPr>
      <w:r w:rsidRPr="00411ADE">
        <w:rPr>
          <w:sz w:val="22"/>
        </w:rPr>
        <w:t xml:space="preserve">Oracle Database </w:t>
      </w:r>
      <w:proofErr w:type="spellStart"/>
      <w:r w:rsidRPr="00411ADE">
        <w:rPr>
          <w:sz w:val="22"/>
        </w:rPr>
        <w:t>Products</w:t>
      </w:r>
      <w:proofErr w:type="spellEnd"/>
    </w:p>
    <w:p w14:paraId="4A0806CD" w14:textId="77777777" w:rsidR="000D4A58" w:rsidRPr="00411ADE" w:rsidRDefault="000D4A58" w:rsidP="00411ADE">
      <w:pPr>
        <w:pStyle w:val="Odstavecseseznamem"/>
        <w:numPr>
          <w:ilvl w:val="0"/>
          <w:numId w:val="24"/>
        </w:numPr>
        <w:snapToGrid w:val="0"/>
        <w:spacing w:after="240" w:line="276" w:lineRule="auto"/>
        <w:ind w:left="1066" w:hanging="357"/>
        <w:contextualSpacing w:val="0"/>
        <w:jc w:val="both"/>
        <w:rPr>
          <w:sz w:val="22"/>
        </w:rPr>
      </w:pPr>
      <w:r w:rsidRPr="00411ADE">
        <w:rPr>
          <w:sz w:val="22"/>
        </w:rPr>
        <w:t xml:space="preserve">Oracle E-Business </w:t>
      </w:r>
      <w:proofErr w:type="spellStart"/>
      <w:r w:rsidRPr="00411ADE">
        <w:rPr>
          <w:sz w:val="22"/>
        </w:rPr>
        <w:t>Suite</w:t>
      </w:r>
      <w:proofErr w:type="spellEnd"/>
      <w:r w:rsidRPr="00411ADE">
        <w:rPr>
          <w:sz w:val="22"/>
        </w:rPr>
        <w:t xml:space="preserve"> (EBS)</w:t>
      </w:r>
    </w:p>
    <w:p w14:paraId="30F9C482" w14:textId="77777777" w:rsidR="000D4A58" w:rsidRPr="00411ADE" w:rsidRDefault="000D4A58" w:rsidP="00411ADE">
      <w:pPr>
        <w:pStyle w:val="Odstavecseseznamem"/>
        <w:numPr>
          <w:ilvl w:val="0"/>
          <w:numId w:val="24"/>
        </w:numPr>
        <w:snapToGrid w:val="0"/>
        <w:spacing w:after="240" w:line="276" w:lineRule="auto"/>
        <w:ind w:left="1066" w:hanging="357"/>
        <w:contextualSpacing w:val="0"/>
        <w:jc w:val="both"/>
        <w:rPr>
          <w:sz w:val="22"/>
        </w:rPr>
      </w:pPr>
      <w:r w:rsidRPr="00411ADE">
        <w:rPr>
          <w:sz w:val="22"/>
        </w:rPr>
        <w:t xml:space="preserve">Oracle </w:t>
      </w:r>
      <w:proofErr w:type="spellStart"/>
      <w:r w:rsidRPr="00411ADE">
        <w:rPr>
          <w:sz w:val="22"/>
        </w:rPr>
        <w:t>Application</w:t>
      </w:r>
      <w:proofErr w:type="spellEnd"/>
      <w:r w:rsidRPr="00411ADE">
        <w:rPr>
          <w:sz w:val="22"/>
        </w:rPr>
        <w:t xml:space="preserve"> Server (OAS)</w:t>
      </w:r>
    </w:p>
    <w:p w14:paraId="78F4877D" w14:textId="77777777" w:rsidR="000D4A58" w:rsidRPr="00411ADE" w:rsidRDefault="000D4A58" w:rsidP="00411ADE">
      <w:pPr>
        <w:pStyle w:val="Odstavecseseznamem"/>
        <w:numPr>
          <w:ilvl w:val="0"/>
          <w:numId w:val="24"/>
        </w:numPr>
        <w:snapToGrid w:val="0"/>
        <w:spacing w:after="240" w:line="276" w:lineRule="auto"/>
        <w:ind w:left="1066" w:hanging="357"/>
        <w:contextualSpacing w:val="0"/>
        <w:jc w:val="both"/>
        <w:rPr>
          <w:sz w:val="22"/>
        </w:rPr>
      </w:pPr>
      <w:proofErr w:type="spellStart"/>
      <w:r w:rsidRPr="00411ADE">
        <w:rPr>
          <w:sz w:val="22"/>
        </w:rPr>
        <w:t>WebLogic</w:t>
      </w:r>
      <w:proofErr w:type="spellEnd"/>
      <w:r w:rsidRPr="00411ADE">
        <w:rPr>
          <w:sz w:val="22"/>
        </w:rPr>
        <w:t xml:space="preserve"> Server (WLS)</w:t>
      </w:r>
    </w:p>
    <w:p w14:paraId="57FEC590" w14:textId="77777777" w:rsidR="000D4A58" w:rsidRPr="00411ADE" w:rsidRDefault="000D4A58" w:rsidP="00411ADE">
      <w:pPr>
        <w:pStyle w:val="Odstavecseseznamem"/>
        <w:numPr>
          <w:ilvl w:val="0"/>
          <w:numId w:val="24"/>
        </w:numPr>
        <w:snapToGrid w:val="0"/>
        <w:spacing w:after="240" w:line="276" w:lineRule="auto"/>
        <w:ind w:left="1066" w:hanging="357"/>
        <w:contextualSpacing w:val="0"/>
        <w:jc w:val="both"/>
        <w:rPr>
          <w:sz w:val="22"/>
        </w:rPr>
      </w:pPr>
      <w:proofErr w:type="spellStart"/>
      <w:r w:rsidRPr="00411ADE">
        <w:rPr>
          <w:sz w:val="22"/>
        </w:rPr>
        <w:t>Service-Oriented</w:t>
      </w:r>
      <w:proofErr w:type="spellEnd"/>
      <w:r w:rsidRPr="00411ADE">
        <w:rPr>
          <w:sz w:val="22"/>
        </w:rPr>
        <w:t xml:space="preserve"> </w:t>
      </w:r>
      <w:proofErr w:type="spellStart"/>
      <w:r w:rsidRPr="00411ADE">
        <w:rPr>
          <w:sz w:val="22"/>
        </w:rPr>
        <w:t>Architecture</w:t>
      </w:r>
      <w:proofErr w:type="spellEnd"/>
      <w:r w:rsidRPr="00411ADE">
        <w:rPr>
          <w:sz w:val="22"/>
        </w:rPr>
        <w:t xml:space="preserve"> (SOA) </w:t>
      </w:r>
      <w:proofErr w:type="spellStart"/>
      <w:r w:rsidRPr="00411ADE">
        <w:rPr>
          <w:sz w:val="22"/>
        </w:rPr>
        <w:t>Suite</w:t>
      </w:r>
      <w:proofErr w:type="spellEnd"/>
    </w:p>
    <w:p w14:paraId="63EE0897" w14:textId="77777777" w:rsidR="000D4A58" w:rsidRPr="00411ADE" w:rsidRDefault="000D4A58" w:rsidP="00411ADE">
      <w:pPr>
        <w:pStyle w:val="Odstavecseseznamem"/>
        <w:numPr>
          <w:ilvl w:val="0"/>
          <w:numId w:val="24"/>
        </w:numPr>
        <w:snapToGrid w:val="0"/>
        <w:spacing w:after="240" w:line="276" w:lineRule="auto"/>
        <w:ind w:left="1066" w:hanging="357"/>
        <w:contextualSpacing w:val="0"/>
        <w:jc w:val="both"/>
        <w:rPr>
          <w:sz w:val="22"/>
        </w:rPr>
      </w:pPr>
      <w:proofErr w:type="spellStart"/>
      <w:r w:rsidRPr="00411ADE">
        <w:rPr>
          <w:sz w:val="22"/>
        </w:rPr>
        <w:t>Tuxedo</w:t>
      </w:r>
      <w:proofErr w:type="spellEnd"/>
    </w:p>
    <w:p w14:paraId="3DCC7C8C" w14:textId="77777777" w:rsidR="000D4A58" w:rsidRPr="00411ADE" w:rsidRDefault="000D4A58" w:rsidP="00411ADE">
      <w:pPr>
        <w:pStyle w:val="Odstavecseseznamem"/>
        <w:numPr>
          <w:ilvl w:val="0"/>
          <w:numId w:val="24"/>
        </w:numPr>
        <w:snapToGrid w:val="0"/>
        <w:spacing w:after="240" w:line="276" w:lineRule="auto"/>
        <w:ind w:left="1066" w:hanging="357"/>
        <w:contextualSpacing w:val="0"/>
        <w:jc w:val="both"/>
        <w:rPr>
          <w:sz w:val="22"/>
        </w:rPr>
      </w:pPr>
      <w:r w:rsidRPr="00411ADE">
        <w:rPr>
          <w:sz w:val="22"/>
        </w:rPr>
        <w:t xml:space="preserve">Business </w:t>
      </w:r>
      <w:proofErr w:type="spellStart"/>
      <w:r w:rsidRPr="00411ADE">
        <w:rPr>
          <w:sz w:val="22"/>
        </w:rPr>
        <w:t>Intelligence</w:t>
      </w:r>
      <w:proofErr w:type="spellEnd"/>
      <w:r w:rsidRPr="00411ADE">
        <w:rPr>
          <w:sz w:val="22"/>
        </w:rPr>
        <w:t xml:space="preserve"> (Technology </w:t>
      </w:r>
      <w:proofErr w:type="spellStart"/>
      <w:r w:rsidRPr="00411ADE">
        <w:rPr>
          <w:sz w:val="22"/>
        </w:rPr>
        <w:t>products</w:t>
      </w:r>
      <w:proofErr w:type="spellEnd"/>
      <w:r w:rsidRPr="00411ADE">
        <w:rPr>
          <w:sz w:val="22"/>
        </w:rPr>
        <w:t>)</w:t>
      </w:r>
    </w:p>
    <w:p w14:paraId="68D2CBB7" w14:textId="77777777" w:rsidR="000D4A58" w:rsidRPr="00411ADE" w:rsidRDefault="000D4A58" w:rsidP="00411ADE">
      <w:pPr>
        <w:pStyle w:val="Odstavecseseznamem"/>
        <w:numPr>
          <w:ilvl w:val="0"/>
          <w:numId w:val="24"/>
        </w:numPr>
        <w:snapToGrid w:val="0"/>
        <w:spacing w:after="240" w:line="276" w:lineRule="auto"/>
        <w:ind w:left="1066" w:hanging="357"/>
        <w:contextualSpacing w:val="0"/>
        <w:jc w:val="both"/>
        <w:rPr>
          <w:sz w:val="22"/>
        </w:rPr>
      </w:pPr>
      <w:proofErr w:type="spellStart"/>
      <w:r w:rsidRPr="00411ADE">
        <w:rPr>
          <w:sz w:val="22"/>
        </w:rPr>
        <w:t>WebCenter</w:t>
      </w:r>
      <w:proofErr w:type="spellEnd"/>
    </w:p>
    <w:p w14:paraId="5A1691FA" w14:textId="77777777" w:rsidR="008A4B7E" w:rsidRDefault="008A4B7E" w:rsidP="008A4B7E">
      <w:pPr>
        <w:pStyle w:val="Zkladntext"/>
        <w:spacing w:after="240" w:line="276" w:lineRule="auto"/>
      </w:pPr>
      <w:r w:rsidRPr="00C26333">
        <w:t xml:space="preserve">Dodavatel poskytne </w:t>
      </w:r>
      <w:r>
        <w:t>Z</w:t>
      </w:r>
      <w:r w:rsidRPr="00C26333">
        <w:t>adavateli s</w:t>
      </w:r>
      <w:r>
        <w:t>k</w:t>
      </w:r>
      <w:r w:rsidRPr="00C26333">
        <w:t>ript</w:t>
      </w:r>
      <w:r>
        <w:t>y</w:t>
      </w:r>
      <w:r w:rsidRPr="00C26333">
        <w:t xml:space="preserve"> pro skenování prostředí. </w:t>
      </w:r>
      <w:r>
        <w:t xml:space="preserve">Vlastní skenování prostředí provede Objednatel a předá výstupy skenu Zhotoviteli </w:t>
      </w:r>
      <w:r w:rsidRPr="00C26333">
        <w:t>k vyhodnocení.</w:t>
      </w:r>
    </w:p>
    <w:p w14:paraId="160C40E4" w14:textId="62FF93C8" w:rsidR="008A4B7E" w:rsidRPr="008A4B7E" w:rsidRDefault="008A4B7E" w:rsidP="008A4B7E">
      <w:pPr>
        <w:pStyle w:val="Zkladntext"/>
        <w:spacing w:after="240" w:line="276" w:lineRule="auto"/>
        <w:rPr>
          <w:b/>
        </w:rPr>
      </w:pPr>
      <w:r w:rsidRPr="008A4B7E">
        <w:rPr>
          <w:b/>
        </w:rPr>
        <w:t xml:space="preserve">Objednatel vysloveně upozorňuje, že vlastní skript nesmí nikam sám zasílat data, výsledky budou Zhotoviteli předány manuálně po skončení skenování pracovníky Objednatele. </w:t>
      </w:r>
    </w:p>
    <w:p w14:paraId="79DE28E8" w14:textId="7FF13440" w:rsidR="000D4A58" w:rsidRPr="00411ADE" w:rsidRDefault="00411ADE" w:rsidP="00411ADE">
      <w:pPr>
        <w:pStyle w:val="Zkladntext"/>
        <w:spacing w:after="240" w:line="276" w:lineRule="auto"/>
      </w:pPr>
      <w:r>
        <w:t xml:space="preserve">Přehled využití </w:t>
      </w:r>
      <w:r w:rsidR="00195FB1">
        <w:t xml:space="preserve">případných dalších </w:t>
      </w:r>
      <w:r>
        <w:t xml:space="preserve">produktů Oracle Zhotovitel zpracuje na základě </w:t>
      </w:r>
      <w:r w:rsidR="000D4A58" w:rsidRPr="00411ADE">
        <w:t>pohovor</w:t>
      </w:r>
      <w:r>
        <w:t>ů</w:t>
      </w:r>
      <w:r w:rsidR="000D4A58" w:rsidRPr="00411ADE">
        <w:t xml:space="preserve"> s</w:t>
      </w:r>
      <w:r>
        <w:t> </w:t>
      </w:r>
      <w:r w:rsidR="000D4A58" w:rsidRPr="00411ADE">
        <w:t>odpovědn</w:t>
      </w:r>
      <w:r>
        <w:t>ými osobami</w:t>
      </w:r>
      <w:r w:rsidR="000D4A58" w:rsidRPr="00411ADE">
        <w:t>.</w:t>
      </w:r>
    </w:p>
    <w:p w14:paraId="401D5BC2" w14:textId="77777777" w:rsidR="00195FB1" w:rsidRDefault="00411ADE" w:rsidP="00411ADE">
      <w:pPr>
        <w:pStyle w:val="Zkladntext"/>
        <w:spacing w:after="240" w:line="276" w:lineRule="auto"/>
      </w:pPr>
      <w:r>
        <w:t xml:space="preserve">Získané informace o produktech Oracle provozovaných v IT prostředí Objednatele a jeho organizačních složek předá Zhotovitel Objednateli </w:t>
      </w:r>
      <w:r w:rsidR="00195FB1">
        <w:t xml:space="preserve">po jednotlivých produktech </w:t>
      </w:r>
      <w:r>
        <w:t>v</w:t>
      </w:r>
      <w:r w:rsidR="00195FB1">
        <w:t> Závěrečné zprávě.</w:t>
      </w:r>
    </w:p>
    <w:p w14:paraId="5AD44F08" w14:textId="7A0C4481" w:rsidR="000D4A58" w:rsidRDefault="00195FB1" w:rsidP="00411ADE">
      <w:pPr>
        <w:pStyle w:val="Zkladntext"/>
        <w:spacing w:after="240" w:line="276" w:lineRule="auto"/>
      </w:pPr>
      <w:r>
        <w:t>Závěrečná zpráva bude Objednateli předána ve formátu MS Word.</w:t>
      </w:r>
    </w:p>
    <w:p w14:paraId="71978F3E" w14:textId="41A0C50E" w:rsidR="000D4A58" w:rsidRPr="00C26333" w:rsidRDefault="00C26333" w:rsidP="00C26333">
      <w:pPr>
        <w:pStyle w:val="Zkladntext"/>
        <w:spacing w:after="240" w:line="276" w:lineRule="auto"/>
      </w:pPr>
      <w:bookmarkStart w:id="36" w:name="_Toc469741752"/>
      <w:r>
        <w:t>Počet Oracle instalací v prostředí Objednatele a jeho organizačních složek nepřekročí 200 instalací.</w:t>
      </w:r>
    </w:p>
    <w:p w14:paraId="4C6F3571" w14:textId="55B93682" w:rsidR="000D4A58" w:rsidRPr="000D4A58" w:rsidRDefault="00E534DC" w:rsidP="00045AB5">
      <w:pPr>
        <w:pStyle w:val="Nadpis2"/>
        <w:numPr>
          <w:ilvl w:val="1"/>
          <w:numId w:val="22"/>
        </w:numPr>
        <w:snapToGrid w:val="0"/>
        <w:spacing w:before="120" w:after="120" w:line="276" w:lineRule="auto"/>
        <w:jc w:val="both"/>
        <w:rPr>
          <w:rFonts w:ascii="Segoe UI" w:hAnsi="Segoe UI" w:cs="Times New Roman"/>
          <w:bCs w:val="0"/>
          <w:color w:val="616265"/>
          <w:szCs w:val="26"/>
        </w:rPr>
      </w:pPr>
      <w:bookmarkStart w:id="37" w:name="_Toc31871519"/>
      <w:r>
        <w:lastRenderedPageBreak/>
        <w:t xml:space="preserve">Základní plán </w:t>
      </w:r>
      <w:r w:rsidR="000D4A58">
        <w:t>práce</w:t>
      </w:r>
      <w:bookmarkEnd w:id="36"/>
      <w:bookmarkEnd w:id="37"/>
    </w:p>
    <w:p w14:paraId="61620A30" w14:textId="102D0BFE" w:rsidR="000D4A58" w:rsidRDefault="000D4A58" w:rsidP="00E534DC">
      <w:pPr>
        <w:pStyle w:val="Nadpis3"/>
        <w:keepLines/>
        <w:numPr>
          <w:ilvl w:val="0"/>
          <w:numId w:val="0"/>
        </w:numPr>
        <w:snapToGrid w:val="0"/>
        <w:spacing w:after="240" w:line="276" w:lineRule="auto"/>
        <w:jc w:val="both"/>
      </w:pPr>
      <w:bookmarkStart w:id="38" w:name="_Toc31871520"/>
      <w:bookmarkStart w:id="39" w:name="_Toc25134546"/>
      <w:bookmarkStart w:id="40" w:name="_Toc494888714"/>
      <w:bookmarkStart w:id="41" w:name="_Toc479020821"/>
      <w:bookmarkStart w:id="42" w:name="_Toc475551966"/>
      <w:r>
        <w:t>Úvodní schůzka</w:t>
      </w:r>
      <w:bookmarkEnd w:id="38"/>
      <w:bookmarkEnd w:id="3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99"/>
      </w:tblGrid>
      <w:tr w:rsidR="000D4A58" w:rsidRPr="00320996" w14:paraId="52C2F401" w14:textId="77777777" w:rsidTr="00E534DC">
        <w:tc>
          <w:tcPr>
            <w:tcW w:w="2268" w:type="dxa"/>
            <w:tcBorders>
              <w:top w:val="single" w:sz="4" w:space="0" w:color="auto"/>
              <w:left w:val="single" w:sz="4" w:space="0" w:color="auto"/>
              <w:bottom w:val="single" w:sz="4" w:space="0" w:color="auto"/>
              <w:right w:val="single" w:sz="4" w:space="0" w:color="auto"/>
            </w:tcBorders>
            <w:shd w:val="clear" w:color="auto" w:fill="616265"/>
            <w:hideMark/>
          </w:tcPr>
          <w:p w14:paraId="092DC0FD" w14:textId="2C167DDD" w:rsidR="000D4A58" w:rsidRPr="00320996" w:rsidRDefault="00E534DC" w:rsidP="00E534DC">
            <w:pPr>
              <w:pStyle w:val="Tabletext-header"/>
              <w:spacing w:before="120" w:line="276" w:lineRule="auto"/>
              <w:rPr>
                <w:rFonts w:ascii="Times New Roman" w:hAnsi="Times New Roman" w:cs="Times New Roman"/>
                <w:sz w:val="22"/>
                <w:szCs w:val="22"/>
                <w:lang w:eastAsia="en-US"/>
              </w:rPr>
            </w:pPr>
            <w:r w:rsidRPr="00320996">
              <w:rPr>
                <w:rFonts w:ascii="Times New Roman" w:hAnsi="Times New Roman" w:cs="Times New Roman"/>
                <w:sz w:val="22"/>
                <w:szCs w:val="22"/>
                <w:lang w:eastAsia="en-US"/>
              </w:rPr>
              <w:t>Základní činnosti:</w:t>
            </w:r>
          </w:p>
        </w:tc>
        <w:tc>
          <w:tcPr>
            <w:tcW w:w="6799" w:type="dxa"/>
            <w:tcBorders>
              <w:top w:val="single" w:sz="4" w:space="0" w:color="auto"/>
              <w:left w:val="single" w:sz="4" w:space="0" w:color="auto"/>
              <w:bottom w:val="single" w:sz="4" w:space="0" w:color="auto"/>
              <w:right w:val="single" w:sz="4" w:space="0" w:color="auto"/>
            </w:tcBorders>
            <w:hideMark/>
          </w:tcPr>
          <w:p w14:paraId="3C5C7B51" w14:textId="32AAF5F5" w:rsidR="000D4A58" w:rsidRPr="00320996" w:rsidRDefault="000D4A58" w:rsidP="00E534DC">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Finalizace harmonogramu a definice potřebných osob (komunikační matice).</w:t>
            </w:r>
          </w:p>
          <w:p w14:paraId="42F398B5" w14:textId="77777777" w:rsidR="000D4A58" w:rsidRPr="00320996" w:rsidRDefault="000D4A58" w:rsidP="00E534DC">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Nastavení formy a prostředí komunikace.</w:t>
            </w:r>
          </w:p>
          <w:p w14:paraId="16364022" w14:textId="77777777" w:rsidR="000D4A58" w:rsidRPr="00320996" w:rsidRDefault="000D4A58" w:rsidP="00E534DC">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Podpora při příprava prostředí pro sběr dat skripty z jednotlivých instalací Oracle.</w:t>
            </w:r>
          </w:p>
          <w:p w14:paraId="3A470CCD" w14:textId="77777777" w:rsidR="000D4A58" w:rsidRPr="00320996" w:rsidRDefault="000D4A58" w:rsidP="00E534DC">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 xml:space="preserve">Forma a rozsah sběru nabývacích dokladů </w:t>
            </w:r>
            <w:r w:rsidRPr="00320996">
              <w:rPr>
                <w:sz w:val="22"/>
                <w:szCs w:val="22"/>
                <w:lang w:val="en-US" w:eastAsia="en-US"/>
              </w:rPr>
              <w:t>(OEM, FPP, MVL).</w:t>
            </w:r>
          </w:p>
        </w:tc>
      </w:tr>
      <w:tr w:rsidR="000D4A58" w:rsidRPr="00320996" w14:paraId="2CD7B652" w14:textId="77777777" w:rsidTr="00E534DC">
        <w:tc>
          <w:tcPr>
            <w:tcW w:w="2268" w:type="dxa"/>
            <w:tcBorders>
              <w:top w:val="single" w:sz="4" w:space="0" w:color="auto"/>
              <w:left w:val="single" w:sz="4" w:space="0" w:color="auto"/>
              <w:bottom w:val="single" w:sz="4" w:space="0" w:color="auto"/>
              <w:right w:val="single" w:sz="4" w:space="0" w:color="auto"/>
            </w:tcBorders>
            <w:shd w:val="clear" w:color="auto" w:fill="616265"/>
            <w:hideMark/>
          </w:tcPr>
          <w:p w14:paraId="0C1FC034" w14:textId="55E47DB8" w:rsidR="000D4A58" w:rsidRPr="00320996" w:rsidRDefault="002736BD" w:rsidP="002736BD">
            <w:pPr>
              <w:pStyle w:val="Tabletext-header"/>
              <w:spacing w:before="120" w:line="276" w:lineRule="auto"/>
              <w:rPr>
                <w:rFonts w:ascii="Times New Roman" w:hAnsi="Times New Roman" w:cs="Times New Roman"/>
                <w:sz w:val="22"/>
                <w:szCs w:val="22"/>
                <w:lang w:eastAsia="en-US"/>
              </w:rPr>
            </w:pPr>
            <w:r w:rsidRPr="00320996">
              <w:rPr>
                <w:rFonts w:ascii="Times New Roman" w:hAnsi="Times New Roman" w:cs="Times New Roman"/>
                <w:sz w:val="22"/>
                <w:szCs w:val="22"/>
                <w:lang w:eastAsia="en-US"/>
              </w:rPr>
              <w:t xml:space="preserve">Základní </w:t>
            </w:r>
            <w:r w:rsidR="000D4A58" w:rsidRPr="00320996">
              <w:rPr>
                <w:rFonts w:ascii="Times New Roman" w:hAnsi="Times New Roman" w:cs="Times New Roman"/>
                <w:sz w:val="22"/>
                <w:szCs w:val="22"/>
                <w:lang w:eastAsia="en-US"/>
              </w:rPr>
              <w:t>součinnost</w:t>
            </w:r>
            <w:r w:rsidR="00E534DC" w:rsidRPr="00320996">
              <w:rPr>
                <w:rFonts w:ascii="Times New Roman" w:hAnsi="Times New Roman" w:cs="Times New Roman"/>
                <w:sz w:val="22"/>
                <w:szCs w:val="22"/>
                <w:lang w:eastAsia="en-US"/>
              </w:rPr>
              <w:t xml:space="preserve"> Objednatele</w:t>
            </w:r>
            <w:r w:rsidR="000D4A58" w:rsidRPr="00320996">
              <w:rPr>
                <w:rFonts w:ascii="Times New Roman" w:hAnsi="Times New Roman" w:cs="Times New Roman"/>
                <w:sz w:val="22"/>
                <w:szCs w:val="22"/>
                <w:lang w:eastAsia="en-US"/>
              </w:rPr>
              <w:t xml:space="preserve"> </w:t>
            </w:r>
          </w:p>
        </w:tc>
        <w:tc>
          <w:tcPr>
            <w:tcW w:w="6799" w:type="dxa"/>
            <w:tcBorders>
              <w:top w:val="single" w:sz="4" w:space="0" w:color="auto"/>
              <w:left w:val="single" w:sz="4" w:space="0" w:color="auto"/>
              <w:bottom w:val="single" w:sz="4" w:space="0" w:color="auto"/>
              <w:right w:val="single" w:sz="4" w:space="0" w:color="auto"/>
            </w:tcBorders>
            <w:hideMark/>
          </w:tcPr>
          <w:p w14:paraId="11949966" w14:textId="77777777" w:rsidR="000D4A58" w:rsidRPr="00320996" w:rsidRDefault="000D4A58" w:rsidP="00E534DC">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S</w:t>
            </w:r>
            <w:r w:rsidR="008A4B7E" w:rsidRPr="00320996">
              <w:rPr>
                <w:sz w:val="22"/>
                <w:szCs w:val="22"/>
                <w:lang w:eastAsia="en-US"/>
              </w:rPr>
              <w:t>hoda na vhodném termínu schůzky</w:t>
            </w:r>
          </w:p>
          <w:p w14:paraId="31C34FC3" w14:textId="1703DC9B" w:rsidR="008A4B7E" w:rsidRPr="00320996" w:rsidRDefault="008A4B7E" w:rsidP="00E534DC">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Účast odpovědných osob na Úvodní schůzce</w:t>
            </w:r>
          </w:p>
        </w:tc>
      </w:tr>
      <w:tr w:rsidR="000D4A58" w:rsidRPr="00320996" w14:paraId="3B21CE6F" w14:textId="77777777" w:rsidTr="00E534DC">
        <w:tc>
          <w:tcPr>
            <w:tcW w:w="2268" w:type="dxa"/>
            <w:tcBorders>
              <w:top w:val="single" w:sz="4" w:space="0" w:color="auto"/>
              <w:left w:val="single" w:sz="4" w:space="0" w:color="auto"/>
              <w:bottom w:val="single" w:sz="4" w:space="0" w:color="auto"/>
              <w:right w:val="single" w:sz="4" w:space="0" w:color="auto"/>
            </w:tcBorders>
            <w:shd w:val="clear" w:color="auto" w:fill="616265"/>
            <w:hideMark/>
          </w:tcPr>
          <w:p w14:paraId="6A7A3064" w14:textId="77777777" w:rsidR="000D4A58" w:rsidRPr="00320996" w:rsidRDefault="000D4A58" w:rsidP="00E534DC">
            <w:pPr>
              <w:pStyle w:val="Tabletext-header"/>
              <w:spacing w:before="120" w:line="276" w:lineRule="auto"/>
              <w:rPr>
                <w:rFonts w:ascii="Times New Roman" w:hAnsi="Times New Roman" w:cs="Times New Roman"/>
                <w:sz w:val="22"/>
                <w:szCs w:val="22"/>
                <w:lang w:eastAsia="en-US"/>
              </w:rPr>
            </w:pPr>
            <w:r w:rsidRPr="00320996">
              <w:rPr>
                <w:rFonts w:ascii="Times New Roman" w:hAnsi="Times New Roman" w:cs="Times New Roman"/>
                <w:sz w:val="22"/>
                <w:szCs w:val="22"/>
                <w:lang w:eastAsia="en-US"/>
              </w:rPr>
              <w:t>Výstupy</w:t>
            </w:r>
          </w:p>
        </w:tc>
        <w:tc>
          <w:tcPr>
            <w:tcW w:w="6799" w:type="dxa"/>
            <w:tcBorders>
              <w:top w:val="single" w:sz="4" w:space="0" w:color="auto"/>
              <w:left w:val="single" w:sz="4" w:space="0" w:color="auto"/>
              <w:bottom w:val="single" w:sz="4" w:space="0" w:color="auto"/>
              <w:right w:val="single" w:sz="4" w:space="0" w:color="auto"/>
            </w:tcBorders>
            <w:hideMark/>
          </w:tcPr>
          <w:p w14:paraId="6C9F6CE7" w14:textId="0F8962E2" w:rsidR="000D4A58" w:rsidRPr="00320996" w:rsidRDefault="000D4A58" w:rsidP="008A4B7E">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Zápis z</w:t>
            </w:r>
            <w:r w:rsidR="008A4B7E" w:rsidRPr="00320996">
              <w:rPr>
                <w:sz w:val="22"/>
                <w:szCs w:val="22"/>
                <w:lang w:eastAsia="en-US"/>
              </w:rPr>
              <w:t xml:space="preserve"> Úvodní </w:t>
            </w:r>
            <w:r w:rsidRPr="00320996">
              <w:rPr>
                <w:sz w:val="22"/>
                <w:szCs w:val="22"/>
                <w:lang w:eastAsia="en-US"/>
              </w:rPr>
              <w:t>schůzky.</w:t>
            </w:r>
          </w:p>
        </w:tc>
      </w:tr>
      <w:tr w:rsidR="002736BD" w:rsidRPr="00320996" w14:paraId="004A0948" w14:textId="77777777" w:rsidTr="00E534DC">
        <w:tc>
          <w:tcPr>
            <w:tcW w:w="2268" w:type="dxa"/>
            <w:tcBorders>
              <w:top w:val="single" w:sz="4" w:space="0" w:color="auto"/>
              <w:left w:val="single" w:sz="4" w:space="0" w:color="auto"/>
              <w:bottom w:val="single" w:sz="4" w:space="0" w:color="auto"/>
              <w:right w:val="single" w:sz="4" w:space="0" w:color="auto"/>
            </w:tcBorders>
            <w:shd w:val="clear" w:color="auto" w:fill="616265"/>
          </w:tcPr>
          <w:p w14:paraId="7303208D" w14:textId="3BBD622A" w:rsidR="002736BD" w:rsidRPr="00320996" w:rsidRDefault="002736BD" w:rsidP="00E534DC">
            <w:pPr>
              <w:pStyle w:val="Tabletext-header"/>
              <w:spacing w:before="120" w:line="276" w:lineRule="auto"/>
              <w:rPr>
                <w:rFonts w:ascii="Times New Roman" w:hAnsi="Times New Roman" w:cs="Times New Roman"/>
                <w:sz w:val="22"/>
                <w:szCs w:val="22"/>
                <w:lang w:eastAsia="en-US"/>
              </w:rPr>
            </w:pPr>
            <w:r w:rsidRPr="00320996">
              <w:rPr>
                <w:rFonts w:ascii="Times New Roman" w:hAnsi="Times New Roman" w:cs="Times New Roman"/>
                <w:sz w:val="22"/>
                <w:szCs w:val="22"/>
                <w:lang w:eastAsia="en-US"/>
              </w:rPr>
              <w:t>Termín</w:t>
            </w:r>
          </w:p>
        </w:tc>
        <w:tc>
          <w:tcPr>
            <w:tcW w:w="6799" w:type="dxa"/>
            <w:tcBorders>
              <w:top w:val="single" w:sz="4" w:space="0" w:color="auto"/>
              <w:left w:val="single" w:sz="4" w:space="0" w:color="auto"/>
              <w:bottom w:val="single" w:sz="4" w:space="0" w:color="auto"/>
              <w:right w:val="single" w:sz="4" w:space="0" w:color="auto"/>
            </w:tcBorders>
          </w:tcPr>
          <w:p w14:paraId="5A04AC12" w14:textId="3F374503" w:rsidR="002736BD" w:rsidRPr="00320996" w:rsidRDefault="002736BD" w:rsidP="002736BD">
            <w:pPr>
              <w:snapToGrid w:val="0"/>
              <w:spacing w:before="120" w:after="120" w:line="276" w:lineRule="auto"/>
              <w:ind w:left="-45"/>
              <w:rPr>
                <w:sz w:val="22"/>
                <w:szCs w:val="22"/>
                <w:lang w:eastAsia="en-US"/>
              </w:rPr>
            </w:pPr>
            <w:r w:rsidRPr="00320996">
              <w:rPr>
                <w:sz w:val="22"/>
                <w:szCs w:val="22"/>
                <w:lang w:eastAsia="en-US"/>
              </w:rPr>
              <w:t>Do 10 dnů od nabytí účinnosti Smlouvy</w:t>
            </w:r>
          </w:p>
        </w:tc>
      </w:tr>
    </w:tbl>
    <w:p w14:paraId="66AD0B24" w14:textId="32A83EA8" w:rsidR="000D4A58" w:rsidRDefault="000D4A58" w:rsidP="00E534DC">
      <w:pPr>
        <w:pStyle w:val="Nadpis3"/>
        <w:keepLines/>
        <w:numPr>
          <w:ilvl w:val="0"/>
          <w:numId w:val="0"/>
        </w:numPr>
        <w:snapToGrid w:val="0"/>
        <w:spacing w:after="240" w:line="276" w:lineRule="auto"/>
        <w:jc w:val="both"/>
      </w:pPr>
      <w:bookmarkStart w:id="43" w:name="_Toc31871521"/>
      <w:bookmarkStart w:id="44" w:name="_Toc25134547"/>
      <w:r>
        <w:t>Sken prostředí a sbě</w:t>
      </w:r>
      <w:r w:rsidR="00E534DC">
        <w:t>r</w:t>
      </w:r>
      <w:r>
        <w:t xml:space="preserve"> nabývacích dokladů</w:t>
      </w:r>
      <w:bookmarkEnd w:id="43"/>
      <w:bookmarkEnd w:id="4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99"/>
      </w:tblGrid>
      <w:tr w:rsidR="000D4A58" w:rsidRPr="00320996" w14:paraId="605A2913" w14:textId="77777777" w:rsidTr="00E534DC">
        <w:tc>
          <w:tcPr>
            <w:tcW w:w="2268" w:type="dxa"/>
            <w:tcBorders>
              <w:top w:val="single" w:sz="4" w:space="0" w:color="auto"/>
              <w:left w:val="single" w:sz="4" w:space="0" w:color="auto"/>
              <w:bottom w:val="single" w:sz="4" w:space="0" w:color="auto"/>
              <w:right w:val="single" w:sz="4" w:space="0" w:color="auto"/>
            </w:tcBorders>
            <w:shd w:val="clear" w:color="auto" w:fill="616265"/>
            <w:hideMark/>
          </w:tcPr>
          <w:p w14:paraId="17914078" w14:textId="4073E627" w:rsidR="000D4A58" w:rsidRPr="00320996" w:rsidRDefault="00E534DC" w:rsidP="00E534DC">
            <w:pPr>
              <w:pStyle w:val="Tabletext-header"/>
              <w:spacing w:before="120" w:line="276" w:lineRule="auto"/>
              <w:rPr>
                <w:rFonts w:ascii="Times New Roman" w:hAnsi="Times New Roman" w:cs="Times New Roman"/>
                <w:sz w:val="22"/>
                <w:szCs w:val="22"/>
                <w:lang w:eastAsia="en-US"/>
              </w:rPr>
            </w:pPr>
            <w:r w:rsidRPr="00320996">
              <w:rPr>
                <w:rFonts w:ascii="Times New Roman" w:hAnsi="Times New Roman" w:cs="Times New Roman"/>
                <w:sz w:val="22"/>
                <w:szCs w:val="22"/>
                <w:lang w:eastAsia="en-US"/>
              </w:rPr>
              <w:t>Základní činnosti</w:t>
            </w:r>
          </w:p>
        </w:tc>
        <w:tc>
          <w:tcPr>
            <w:tcW w:w="6799" w:type="dxa"/>
            <w:tcBorders>
              <w:top w:val="single" w:sz="4" w:space="0" w:color="auto"/>
              <w:left w:val="single" w:sz="4" w:space="0" w:color="auto"/>
              <w:bottom w:val="single" w:sz="4" w:space="0" w:color="auto"/>
              <w:right w:val="single" w:sz="4" w:space="0" w:color="auto"/>
            </w:tcBorders>
            <w:hideMark/>
          </w:tcPr>
          <w:p w14:paraId="3A62EDA6" w14:textId="77777777" w:rsidR="000D4A58" w:rsidRPr="00320996" w:rsidRDefault="000D4A58" w:rsidP="00E534DC">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Sběr nabývacích dokladů.</w:t>
            </w:r>
          </w:p>
          <w:p w14:paraId="0043B9AC" w14:textId="406B96E7" w:rsidR="000D4A58" w:rsidRPr="00320996" w:rsidRDefault="000D4A58" w:rsidP="00E534DC">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Vyžádaní licenčního přehledu od výrobce software.</w:t>
            </w:r>
          </w:p>
          <w:p w14:paraId="38BC00CD" w14:textId="77777777" w:rsidR="002736BD" w:rsidRPr="00320996" w:rsidRDefault="002736BD" w:rsidP="002736BD">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Spuštění skriptů pro sken prostředí.</w:t>
            </w:r>
          </w:p>
          <w:p w14:paraId="4136B016" w14:textId="652BCBC1" w:rsidR="000D4A58" w:rsidRPr="00320996" w:rsidRDefault="000D4A58" w:rsidP="00E534DC">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 xml:space="preserve">Podpora </w:t>
            </w:r>
            <w:r w:rsidR="00E534DC" w:rsidRPr="00320996">
              <w:rPr>
                <w:sz w:val="22"/>
                <w:szCs w:val="22"/>
                <w:lang w:eastAsia="en-US"/>
              </w:rPr>
              <w:t xml:space="preserve">pracovníků Objednatele </w:t>
            </w:r>
            <w:r w:rsidRPr="00320996">
              <w:rPr>
                <w:sz w:val="22"/>
                <w:szCs w:val="22"/>
                <w:lang w:eastAsia="en-US"/>
              </w:rPr>
              <w:t>při skenu prostředí.</w:t>
            </w:r>
          </w:p>
          <w:p w14:paraId="6A0E0319" w14:textId="1C5063DA" w:rsidR="000D4A58" w:rsidRPr="00320996" w:rsidRDefault="000D4A58" w:rsidP="00E534DC">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 xml:space="preserve">Doplnění informací o prostředí z interních nástrojů </w:t>
            </w:r>
            <w:r w:rsidR="00E534DC" w:rsidRPr="00320996">
              <w:rPr>
                <w:sz w:val="22"/>
                <w:szCs w:val="22"/>
                <w:lang w:eastAsia="en-US"/>
              </w:rPr>
              <w:t>Objednatele</w:t>
            </w:r>
          </w:p>
          <w:p w14:paraId="4551709E" w14:textId="71AAE323" w:rsidR="000D4A58" w:rsidRPr="00320996" w:rsidRDefault="000D4A58" w:rsidP="008A4B7E">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Definování skupin uživatelů.</w:t>
            </w:r>
          </w:p>
        </w:tc>
      </w:tr>
      <w:tr w:rsidR="000D4A58" w:rsidRPr="00320996" w14:paraId="2FA224FC" w14:textId="77777777" w:rsidTr="00E534DC">
        <w:tc>
          <w:tcPr>
            <w:tcW w:w="2268" w:type="dxa"/>
            <w:tcBorders>
              <w:top w:val="single" w:sz="4" w:space="0" w:color="auto"/>
              <w:left w:val="single" w:sz="4" w:space="0" w:color="auto"/>
              <w:bottom w:val="single" w:sz="4" w:space="0" w:color="auto"/>
              <w:right w:val="single" w:sz="4" w:space="0" w:color="auto"/>
            </w:tcBorders>
            <w:shd w:val="clear" w:color="auto" w:fill="616265"/>
            <w:hideMark/>
          </w:tcPr>
          <w:p w14:paraId="375CDFD0" w14:textId="2FACA213" w:rsidR="000D4A58" w:rsidRPr="00320996" w:rsidRDefault="002736BD" w:rsidP="002736BD">
            <w:pPr>
              <w:pStyle w:val="Tabletext-header"/>
              <w:spacing w:before="120" w:line="276" w:lineRule="auto"/>
              <w:rPr>
                <w:rFonts w:ascii="Times New Roman" w:hAnsi="Times New Roman" w:cs="Times New Roman"/>
                <w:sz w:val="22"/>
                <w:szCs w:val="22"/>
                <w:lang w:eastAsia="en-US"/>
              </w:rPr>
            </w:pPr>
            <w:r w:rsidRPr="00320996">
              <w:rPr>
                <w:rFonts w:ascii="Times New Roman" w:hAnsi="Times New Roman" w:cs="Times New Roman"/>
                <w:sz w:val="22"/>
                <w:szCs w:val="22"/>
                <w:lang w:eastAsia="en-US"/>
              </w:rPr>
              <w:t xml:space="preserve">Základní </w:t>
            </w:r>
            <w:r w:rsidR="000D4A58" w:rsidRPr="00320996">
              <w:rPr>
                <w:rFonts w:ascii="Times New Roman" w:hAnsi="Times New Roman" w:cs="Times New Roman"/>
                <w:sz w:val="22"/>
                <w:szCs w:val="22"/>
                <w:lang w:eastAsia="en-US"/>
              </w:rPr>
              <w:t xml:space="preserve">součinnost </w:t>
            </w:r>
            <w:r w:rsidR="00E534DC" w:rsidRPr="00320996">
              <w:rPr>
                <w:rFonts w:ascii="Times New Roman" w:hAnsi="Times New Roman" w:cs="Times New Roman"/>
                <w:sz w:val="22"/>
                <w:szCs w:val="22"/>
                <w:lang w:eastAsia="en-US"/>
              </w:rPr>
              <w:t xml:space="preserve">Objednatele </w:t>
            </w:r>
          </w:p>
        </w:tc>
        <w:tc>
          <w:tcPr>
            <w:tcW w:w="6799" w:type="dxa"/>
            <w:tcBorders>
              <w:top w:val="single" w:sz="4" w:space="0" w:color="auto"/>
              <w:left w:val="single" w:sz="4" w:space="0" w:color="auto"/>
              <w:bottom w:val="single" w:sz="4" w:space="0" w:color="auto"/>
              <w:right w:val="single" w:sz="4" w:space="0" w:color="auto"/>
            </w:tcBorders>
            <w:hideMark/>
          </w:tcPr>
          <w:p w14:paraId="0102FB12" w14:textId="77777777" w:rsidR="000D4A58" w:rsidRPr="00320996" w:rsidRDefault="000D4A58" w:rsidP="00E534DC">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Shromáždění nabývacích dokladů.</w:t>
            </w:r>
          </w:p>
          <w:p w14:paraId="6A66801C" w14:textId="330A3014" w:rsidR="000D4A58" w:rsidRPr="00320996" w:rsidRDefault="000D4A58" w:rsidP="00E534DC">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S</w:t>
            </w:r>
            <w:r w:rsidR="008A4B7E" w:rsidRPr="00320996">
              <w:rPr>
                <w:sz w:val="22"/>
                <w:szCs w:val="22"/>
                <w:lang w:eastAsia="en-US"/>
              </w:rPr>
              <w:t xml:space="preserve">puštění skriptů pro </w:t>
            </w:r>
            <w:r w:rsidRPr="00320996">
              <w:rPr>
                <w:sz w:val="22"/>
                <w:szCs w:val="22"/>
                <w:lang w:eastAsia="en-US"/>
              </w:rPr>
              <w:t>sken prostředí.</w:t>
            </w:r>
          </w:p>
          <w:p w14:paraId="28E32B0F" w14:textId="5F897E2F" w:rsidR="008A4B7E" w:rsidRPr="00320996" w:rsidRDefault="008A4B7E" w:rsidP="00E534DC">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Předání výstupů skenu prostředí.</w:t>
            </w:r>
          </w:p>
          <w:p w14:paraId="794D9034" w14:textId="77777777" w:rsidR="000D4A58" w:rsidRPr="00320996" w:rsidRDefault="000D4A58" w:rsidP="00E534DC">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Specifikace skupin uživatelů IT.</w:t>
            </w:r>
          </w:p>
        </w:tc>
      </w:tr>
      <w:tr w:rsidR="000D4A58" w:rsidRPr="00320996" w14:paraId="59D43204" w14:textId="77777777" w:rsidTr="00E534DC">
        <w:tc>
          <w:tcPr>
            <w:tcW w:w="2268" w:type="dxa"/>
            <w:tcBorders>
              <w:top w:val="single" w:sz="4" w:space="0" w:color="auto"/>
              <w:left w:val="single" w:sz="4" w:space="0" w:color="auto"/>
              <w:bottom w:val="single" w:sz="4" w:space="0" w:color="auto"/>
              <w:right w:val="single" w:sz="4" w:space="0" w:color="auto"/>
            </w:tcBorders>
            <w:shd w:val="clear" w:color="auto" w:fill="616265"/>
            <w:hideMark/>
          </w:tcPr>
          <w:p w14:paraId="7A71A864" w14:textId="77777777" w:rsidR="000D4A58" w:rsidRPr="00320996" w:rsidRDefault="000D4A58" w:rsidP="00E534DC">
            <w:pPr>
              <w:pStyle w:val="Tabletext-header"/>
              <w:spacing w:before="120" w:line="276" w:lineRule="auto"/>
              <w:rPr>
                <w:rFonts w:ascii="Times New Roman" w:hAnsi="Times New Roman" w:cs="Times New Roman"/>
                <w:sz w:val="22"/>
                <w:szCs w:val="22"/>
                <w:lang w:eastAsia="en-US"/>
              </w:rPr>
            </w:pPr>
            <w:r w:rsidRPr="00320996">
              <w:rPr>
                <w:rFonts w:ascii="Times New Roman" w:hAnsi="Times New Roman" w:cs="Times New Roman"/>
                <w:sz w:val="22"/>
                <w:szCs w:val="22"/>
                <w:lang w:eastAsia="en-US"/>
              </w:rPr>
              <w:t>Výstupy</w:t>
            </w:r>
          </w:p>
        </w:tc>
        <w:tc>
          <w:tcPr>
            <w:tcW w:w="6799" w:type="dxa"/>
            <w:tcBorders>
              <w:top w:val="single" w:sz="4" w:space="0" w:color="auto"/>
              <w:left w:val="single" w:sz="4" w:space="0" w:color="auto"/>
              <w:bottom w:val="single" w:sz="4" w:space="0" w:color="auto"/>
              <w:right w:val="single" w:sz="4" w:space="0" w:color="auto"/>
            </w:tcBorders>
            <w:hideMark/>
          </w:tcPr>
          <w:p w14:paraId="75560427" w14:textId="320A6DFF" w:rsidR="000D4A58" w:rsidRPr="00320996" w:rsidRDefault="000D4A58" w:rsidP="00E534DC">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Ukončení skenu dle specifikace.</w:t>
            </w:r>
          </w:p>
          <w:p w14:paraId="7FEA47DF" w14:textId="77777777" w:rsidR="000D4A58" w:rsidRPr="00320996" w:rsidRDefault="000D4A58" w:rsidP="00E534DC">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Shromáždění nabývacích dokladů.</w:t>
            </w:r>
          </w:p>
        </w:tc>
      </w:tr>
      <w:tr w:rsidR="002736BD" w:rsidRPr="00320996" w14:paraId="02A8008B" w14:textId="77777777" w:rsidTr="00E534DC">
        <w:tc>
          <w:tcPr>
            <w:tcW w:w="2268" w:type="dxa"/>
            <w:tcBorders>
              <w:top w:val="single" w:sz="4" w:space="0" w:color="auto"/>
              <w:left w:val="single" w:sz="4" w:space="0" w:color="auto"/>
              <w:bottom w:val="single" w:sz="4" w:space="0" w:color="auto"/>
              <w:right w:val="single" w:sz="4" w:space="0" w:color="auto"/>
            </w:tcBorders>
            <w:shd w:val="clear" w:color="auto" w:fill="616265"/>
          </w:tcPr>
          <w:p w14:paraId="3AABBAF7" w14:textId="567EC0E1" w:rsidR="002736BD" w:rsidRPr="00320996" w:rsidRDefault="002736BD" w:rsidP="00E534DC">
            <w:pPr>
              <w:pStyle w:val="Tabletext-header"/>
              <w:spacing w:before="120" w:line="276" w:lineRule="auto"/>
              <w:rPr>
                <w:rFonts w:ascii="Times New Roman" w:hAnsi="Times New Roman" w:cs="Times New Roman"/>
                <w:sz w:val="22"/>
                <w:szCs w:val="22"/>
                <w:lang w:eastAsia="en-US"/>
              </w:rPr>
            </w:pPr>
            <w:r w:rsidRPr="00320996">
              <w:rPr>
                <w:rFonts w:ascii="Times New Roman" w:hAnsi="Times New Roman" w:cs="Times New Roman"/>
                <w:sz w:val="22"/>
                <w:szCs w:val="22"/>
                <w:lang w:eastAsia="en-US"/>
              </w:rPr>
              <w:t>Termín</w:t>
            </w:r>
          </w:p>
        </w:tc>
        <w:tc>
          <w:tcPr>
            <w:tcW w:w="6799" w:type="dxa"/>
            <w:tcBorders>
              <w:top w:val="single" w:sz="4" w:space="0" w:color="auto"/>
              <w:left w:val="single" w:sz="4" w:space="0" w:color="auto"/>
              <w:bottom w:val="single" w:sz="4" w:space="0" w:color="auto"/>
              <w:right w:val="single" w:sz="4" w:space="0" w:color="auto"/>
            </w:tcBorders>
          </w:tcPr>
          <w:p w14:paraId="69307290" w14:textId="6075FEF6" w:rsidR="002736BD" w:rsidRPr="00320996" w:rsidRDefault="002736BD" w:rsidP="002736BD">
            <w:pPr>
              <w:snapToGrid w:val="0"/>
              <w:spacing w:before="120" w:after="120" w:line="276" w:lineRule="auto"/>
              <w:ind w:left="-45"/>
              <w:rPr>
                <w:sz w:val="22"/>
                <w:szCs w:val="22"/>
                <w:lang w:eastAsia="en-US"/>
              </w:rPr>
            </w:pPr>
            <w:r w:rsidRPr="00320996">
              <w:rPr>
                <w:sz w:val="22"/>
                <w:szCs w:val="22"/>
                <w:lang w:eastAsia="en-US"/>
              </w:rPr>
              <w:t>Do 30 dnů od Úvodní schůzky</w:t>
            </w:r>
          </w:p>
        </w:tc>
      </w:tr>
    </w:tbl>
    <w:p w14:paraId="42897018" w14:textId="2FFE3738" w:rsidR="002736BD" w:rsidRDefault="00320996" w:rsidP="002736BD">
      <w:pPr>
        <w:pStyle w:val="Nadpis3"/>
        <w:keepNext w:val="0"/>
        <w:numPr>
          <w:ilvl w:val="0"/>
          <w:numId w:val="0"/>
        </w:numPr>
        <w:snapToGrid w:val="0"/>
        <w:spacing w:before="120" w:after="240" w:line="276" w:lineRule="auto"/>
        <w:jc w:val="both"/>
      </w:pPr>
      <w:bookmarkStart w:id="45" w:name="_Toc31871522"/>
      <w:bookmarkStart w:id="46" w:name="_Toc25134548"/>
      <w:r>
        <w:t xml:space="preserve">Poznámka: </w:t>
      </w:r>
      <w:r w:rsidR="002736BD" w:rsidRPr="00320996">
        <w:rPr>
          <w:b w:val="0"/>
        </w:rPr>
        <w:t xml:space="preserve">Ukončení skenu je přímo závislé na úspěšnosti skenu </w:t>
      </w:r>
      <w:r w:rsidR="002736BD" w:rsidRPr="00904617">
        <w:rPr>
          <w:b w:val="0"/>
        </w:rPr>
        <w:t>(85-95</w:t>
      </w:r>
      <w:r w:rsidR="005508CC">
        <w:rPr>
          <w:b w:val="0"/>
        </w:rPr>
        <w:t xml:space="preserve"> </w:t>
      </w:r>
      <w:r w:rsidR="002736BD" w:rsidRPr="00904617">
        <w:rPr>
          <w:b w:val="0"/>
        </w:rPr>
        <w:t>%)</w:t>
      </w:r>
    </w:p>
    <w:p w14:paraId="701E6F0C" w14:textId="48FD8FFB" w:rsidR="000D4A58" w:rsidRDefault="000D4A58" w:rsidP="008A4B7E">
      <w:pPr>
        <w:pStyle w:val="Nadpis3"/>
        <w:keepLines/>
        <w:numPr>
          <w:ilvl w:val="0"/>
          <w:numId w:val="0"/>
        </w:numPr>
        <w:snapToGrid w:val="0"/>
        <w:spacing w:after="240" w:line="276" w:lineRule="auto"/>
        <w:jc w:val="both"/>
      </w:pPr>
      <w:r>
        <w:lastRenderedPageBreak/>
        <w:t>Analýza vstupů a pracovní schůzky o provozu</w:t>
      </w:r>
      <w:bookmarkEnd w:id="45"/>
      <w:bookmarkEnd w:id="4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99"/>
      </w:tblGrid>
      <w:tr w:rsidR="000D4A58" w:rsidRPr="00320996" w14:paraId="5038E39D" w14:textId="77777777" w:rsidTr="008A4B7E">
        <w:tc>
          <w:tcPr>
            <w:tcW w:w="2268" w:type="dxa"/>
            <w:tcBorders>
              <w:top w:val="single" w:sz="4" w:space="0" w:color="auto"/>
              <w:left w:val="single" w:sz="4" w:space="0" w:color="auto"/>
              <w:bottom w:val="single" w:sz="4" w:space="0" w:color="auto"/>
              <w:right w:val="single" w:sz="4" w:space="0" w:color="auto"/>
            </w:tcBorders>
            <w:shd w:val="clear" w:color="auto" w:fill="616265"/>
            <w:hideMark/>
          </w:tcPr>
          <w:p w14:paraId="5A972135" w14:textId="10EC3696" w:rsidR="000D4A58" w:rsidRPr="00320996" w:rsidRDefault="008A4B7E" w:rsidP="008A4B7E">
            <w:pPr>
              <w:pStyle w:val="Tabletext-header"/>
              <w:spacing w:before="120" w:line="276" w:lineRule="auto"/>
              <w:rPr>
                <w:rFonts w:ascii="Times New Roman" w:hAnsi="Times New Roman" w:cs="Times New Roman"/>
                <w:sz w:val="22"/>
                <w:szCs w:val="22"/>
                <w:lang w:eastAsia="en-US"/>
              </w:rPr>
            </w:pPr>
            <w:r w:rsidRPr="00320996">
              <w:rPr>
                <w:rFonts w:ascii="Times New Roman" w:hAnsi="Times New Roman" w:cs="Times New Roman"/>
                <w:sz w:val="22"/>
                <w:szCs w:val="22"/>
                <w:lang w:eastAsia="en-US"/>
              </w:rPr>
              <w:t>Základní činnosti:</w:t>
            </w:r>
          </w:p>
        </w:tc>
        <w:tc>
          <w:tcPr>
            <w:tcW w:w="6799" w:type="dxa"/>
            <w:tcBorders>
              <w:top w:val="single" w:sz="4" w:space="0" w:color="auto"/>
              <w:left w:val="single" w:sz="4" w:space="0" w:color="auto"/>
              <w:bottom w:val="single" w:sz="4" w:space="0" w:color="auto"/>
              <w:right w:val="single" w:sz="4" w:space="0" w:color="auto"/>
            </w:tcBorders>
            <w:hideMark/>
          </w:tcPr>
          <w:p w14:paraId="72E1E636" w14:textId="77777777" w:rsidR="000D4A58" w:rsidRPr="00320996" w:rsidRDefault="000D4A58" w:rsidP="008A4B7E">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Analýza vstupů.</w:t>
            </w:r>
          </w:p>
          <w:p w14:paraId="5F499E66" w14:textId="2590085D" w:rsidR="000D4A58" w:rsidRPr="00320996" w:rsidRDefault="000D4A58" w:rsidP="008A4B7E">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Konsolidace nabývacích dokladů</w:t>
            </w:r>
          </w:p>
          <w:p w14:paraId="264EA7C4" w14:textId="4A5C29B0" w:rsidR="000D4A58" w:rsidRPr="00320996" w:rsidRDefault="000D4A58" w:rsidP="008A4B7E">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Doplnění informací o provozu z jiných nástrojů nebo od odpovědného pracovníka.</w:t>
            </w:r>
          </w:p>
          <w:p w14:paraId="79BC84A0" w14:textId="6F8A9F1D" w:rsidR="000D4A58" w:rsidRPr="00320996" w:rsidRDefault="000D4A58" w:rsidP="008A4B7E">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Pracovní schůzky – ověření a porozumění provozu IT.</w:t>
            </w:r>
          </w:p>
        </w:tc>
      </w:tr>
      <w:tr w:rsidR="000D4A58" w:rsidRPr="00320996" w14:paraId="76680F69" w14:textId="77777777" w:rsidTr="008A4B7E">
        <w:tc>
          <w:tcPr>
            <w:tcW w:w="2268" w:type="dxa"/>
            <w:tcBorders>
              <w:top w:val="single" w:sz="4" w:space="0" w:color="auto"/>
              <w:left w:val="single" w:sz="4" w:space="0" w:color="auto"/>
              <w:bottom w:val="single" w:sz="4" w:space="0" w:color="auto"/>
              <w:right w:val="single" w:sz="4" w:space="0" w:color="auto"/>
            </w:tcBorders>
            <w:shd w:val="clear" w:color="auto" w:fill="616265"/>
            <w:hideMark/>
          </w:tcPr>
          <w:p w14:paraId="30660E4B" w14:textId="3D6D1EAA" w:rsidR="000D4A58" w:rsidRPr="00320996" w:rsidRDefault="002736BD" w:rsidP="008A4B7E">
            <w:pPr>
              <w:pStyle w:val="Tabletext-header"/>
              <w:spacing w:before="120" w:line="276" w:lineRule="auto"/>
              <w:rPr>
                <w:rFonts w:ascii="Times New Roman" w:hAnsi="Times New Roman" w:cs="Times New Roman"/>
                <w:sz w:val="22"/>
                <w:szCs w:val="22"/>
                <w:lang w:eastAsia="en-US"/>
              </w:rPr>
            </w:pPr>
            <w:r w:rsidRPr="00320996">
              <w:rPr>
                <w:rFonts w:ascii="Times New Roman" w:hAnsi="Times New Roman" w:cs="Times New Roman"/>
                <w:sz w:val="22"/>
                <w:szCs w:val="22"/>
                <w:lang w:eastAsia="en-US"/>
              </w:rPr>
              <w:t>Základní</w:t>
            </w:r>
            <w:r w:rsidR="000D4A58" w:rsidRPr="00320996">
              <w:rPr>
                <w:rFonts w:ascii="Times New Roman" w:hAnsi="Times New Roman" w:cs="Times New Roman"/>
                <w:sz w:val="22"/>
                <w:szCs w:val="22"/>
                <w:lang w:eastAsia="en-US"/>
              </w:rPr>
              <w:t xml:space="preserve"> součinnost </w:t>
            </w:r>
            <w:r w:rsidRPr="00320996">
              <w:rPr>
                <w:rFonts w:ascii="Times New Roman" w:hAnsi="Times New Roman" w:cs="Times New Roman"/>
                <w:sz w:val="22"/>
                <w:szCs w:val="22"/>
                <w:lang w:eastAsia="en-US"/>
              </w:rPr>
              <w:t>Objednatele</w:t>
            </w:r>
          </w:p>
        </w:tc>
        <w:tc>
          <w:tcPr>
            <w:tcW w:w="6799" w:type="dxa"/>
            <w:tcBorders>
              <w:top w:val="single" w:sz="4" w:space="0" w:color="auto"/>
              <w:left w:val="single" w:sz="4" w:space="0" w:color="auto"/>
              <w:bottom w:val="single" w:sz="4" w:space="0" w:color="auto"/>
              <w:right w:val="single" w:sz="4" w:space="0" w:color="auto"/>
            </w:tcBorders>
            <w:hideMark/>
          </w:tcPr>
          <w:p w14:paraId="563F2A29" w14:textId="77777777" w:rsidR="000D4A58" w:rsidRPr="00320996" w:rsidRDefault="000D4A58" w:rsidP="008A4B7E">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Poskytnutí doplňujících informací o provozu IT.</w:t>
            </w:r>
          </w:p>
          <w:p w14:paraId="50415BB5" w14:textId="77777777" w:rsidR="000D4A58" w:rsidRPr="00320996" w:rsidRDefault="000D4A58" w:rsidP="008A4B7E">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Dostupnost odpovědných pracovníků na pracovních schůzkách.</w:t>
            </w:r>
          </w:p>
        </w:tc>
      </w:tr>
      <w:tr w:rsidR="000D4A58" w:rsidRPr="00320996" w14:paraId="0F2B7344" w14:textId="77777777" w:rsidTr="008A4B7E">
        <w:tc>
          <w:tcPr>
            <w:tcW w:w="2268" w:type="dxa"/>
            <w:tcBorders>
              <w:top w:val="single" w:sz="4" w:space="0" w:color="auto"/>
              <w:left w:val="single" w:sz="4" w:space="0" w:color="auto"/>
              <w:bottom w:val="single" w:sz="4" w:space="0" w:color="auto"/>
              <w:right w:val="single" w:sz="4" w:space="0" w:color="auto"/>
            </w:tcBorders>
            <w:shd w:val="clear" w:color="auto" w:fill="616265"/>
            <w:hideMark/>
          </w:tcPr>
          <w:p w14:paraId="11241520" w14:textId="77777777" w:rsidR="000D4A58" w:rsidRPr="00320996" w:rsidRDefault="000D4A58" w:rsidP="008A4B7E">
            <w:pPr>
              <w:pStyle w:val="Tabletext-header"/>
              <w:spacing w:before="120" w:line="276" w:lineRule="auto"/>
              <w:rPr>
                <w:rFonts w:ascii="Times New Roman" w:hAnsi="Times New Roman" w:cs="Times New Roman"/>
                <w:sz w:val="22"/>
                <w:szCs w:val="22"/>
                <w:lang w:eastAsia="en-US"/>
              </w:rPr>
            </w:pPr>
            <w:r w:rsidRPr="00320996">
              <w:rPr>
                <w:rFonts w:ascii="Times New Roman" w:hAnsi="Times New Roman" w:cs="Times New Roman"/>
                <w:sz w:val="22"/>
                <w:szCs w:val="22"/>
                <w:lang w:eastAsia="en-US"/>
              </w:rPr>
              <w:t>Výstupy</w:t>
            </w:r>
          </w:p>
        </w:tc>
        <w:tc>
          <w:tcPr>
            <w:tcW w:w="6799" w:type="dxa"/>
            <w:tcBorders>
              <w:top w:val="single" w:sz="4" w:space="0" w:color="auto"/>
              <w:left w:val="single" w:sz="4" w:space="0" w:color="auto"/>
              <w:bottom w:val="single" w:sz="4" w:space="0" w:color="auto"/>
              <w:right w:val="single" w:sz="4" w:space="0" w:color="auto"/>
            </w:tcBorders>
            <w:hideMark/>
          </w:tcPr>
          <w:p w14:paraId="4E5788E4" w14:textId="1DAFA3F9" w:rsidR="000D4A58" w:rsidRPr="00320996" w:rsidRDefault="000D4A58" w:rsidP="002736BD">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Přehled informací a zdrojů v</w:t>
            </w:r>
            <w:r w:rsidR="002736BD" w:rsidRPr="00320996">
              <w:rPr>
                <w:sz w:val="22"/>
                <w:szCs w:val="22"/>
                <w:lang w:eastAsia="en-US"/>
              </w:rPr>
              <w:t>e formátu MS Excel</w:t>
            </w:r>
          </w:p>
        </w:tc>
      </w:tr>
      <w:tr w:rsidR="00320996" w:rsidRPr="00320996" w14:paraId="6430D53C" w14:textId="77777777" w:rsidTr="008A4B7E">
        <w:tc>
          <w:tcPr>
            <w:tcW w:w="2268" w:type="dxa"/>
            <w:tcBorders>
              <w:top w:val="single" w:sz="4" w:space="0" w:color="auto"/>
              <w:left w:val="single" w:sz="4" w:space="0" w:color="auto"/>
              <w:bottom w:val="single" w:sz="4" w:space="0" w:color="auto"/>
              <w:right w:val="single" w:sz="4" w:space="0" w:color="auto"/>
            </w:tcBorders>
            <w:shd w:val="clear" w:color="auto" w:fill="616265"/>
          </w:tcPr>
          <w:p w14:paraId="440CF65A" w14:textId="13696767" w:rsidR="00320996" w:rsidRPr="00320996" w:rsidRDefault="00320996" w:rsidP="008A4B7E">
            <w:pPr>
              <w:pStyle w:val="Tabletext-header"/>
              <w:spacing w:before="120" w:line="276" w:lineRule="auto"/>
              <w:rPr>
                <w:rFonts w:ascii="Times New Roman" w:hAnsi="Times New Roman" w:cs="Times New Roman"/>
                <w:sz w:val="22"/>
                <w:szCs w:val="22"/>
                <w:lang w:eastAsia="en-US"/>
              </w:rPr>
            </w:pPr>
            <w:r w:rsidRPr="00320996">
              <w:rPr>
                <w:rFonts w:ascii="Times New Roman" w:hAnsi="Times New Roman" w:cs="Times New Roman"/>
                <w:sz w:val="22"/>
                <w:szCs w:val="22"/>
                <w:lang w:eastAsia="en-US"/>
              </w:rPr>
              <w:t>Termín</w:t>
            </w:r>
          </w:p>
        </w:tc>
        <w:tc>
          <w:tcPr>
            <w:tcW w:w="6799" w:type="dxa"/>
            <w:tcBorders>
              <w:top w:val="single" w:sz="4" w:space="0" w:color="auto"/>
              <w:left w:val="single" w:sz="4" w:space="0" w:color="auto"/>
              <w:bottom w:val="single" w:sz="4" w:space="0" w:color="auto"/>
              <w:right w:val="single" w:sz="4" w:space="0" w:color="auto"/>
            </w:tcBorders>
          </w:tcPr>
          <w:p w14:paraId="4053A6BF" w14:textId="572EC378" w:rsidR="00320996" w:rsidRPr="00320996" w:rsidRDefault="00320996" w:rsidP="00320996">
            <w:pPr>
              <w:snapToGrid w:val="0"/>
              <w:spacing w:before="120" w:after="120" w:line="276" w:lineRule="auto"/>
              <w:ind w:left="-45"/>
              <w:rPr>
                <w:sz w:val="22"/>
                <w:szCs w:val="22"/>
                <w:lang w:eastAsia="en-US"/>
              </w:rPr>
            </w:pPr>
            <w:r w:rsidRPr="00320996">
              <w:rPr>
                <w:sz w:val="22"/>
                <w:szCs w:val="22"/>
                <w:lang w:eastAsia="en-US"/>
              </w:rPr>
              <w:t>Do 30 dnů od Skenu prostředí a sběru nabývacích dokladů</w:t>
            </w:r>
          </w:p>
        </w:tc>
      </w:tr>
    </w:tbl>
    <w:p w14:paraId="20F08484" w14:textId="12FBCAD6" w:rsidR="000D4A58" w:rsidRDefault="000D4A58" w:rsidP="002736BD">
      <w:pPr>
        <w:pStyle w:val="Nadpis3"/>
        <w:keepLines/>
        <w:numPr>
          <w:ilvl w:val="0"/>
          <w:numId w:val="0"/>
        </w:numPr>
        <w:snapToGrid w:val="0"/>
        <w:spacing w:after="240" w:line="276" w:lineRule="auto"/>
        <w:jc w:val="both"/>
      </w:pPr>
      <w:bookmarkStart w:id="47" w:name="_Toc31871523"/>
      <w:bookmarkStart w:id="48" w:name="_Toc25134549"/>
      <w:r>
        <w:t xml:space="preserve">Analýza vstupů a první </w:t>
      </w:r>
      <w:r w:rsidR="002736BD">
        <w:t xml:space="preserve">návrh Závěrečné </w:t>
      </w:r>
      <w:r>
        <w:t>zpráv</w:t>
      </w:r>
      <w:r w:rsidR="002736BD">
        <w:t>y</w:t>
      </w:r>
      <w:bookmarkEnd w:id="47"/>
      <w:bookmarkEnd w:id="4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99"/>
      </w:tblGrid>
      <w:tr w:rsidR="000D4A58" w:rsidRPr="00320996" w14:paraId="786F421E" w14:textId="77777777" w:rsidTr="002736BD">
        <w:tc>
          <w:tcPr>
            <w:tcW w:w="2268" w:type="dxa"/>
            <w:tcBorders>
              <w:top w:val="single" w:sz="4" w:space="0" w:color="auto"/>
              <w:left w:val="single" w:sz="4" w:space="0" w:color="auto"/>
              <w:bottom w:val="single" w:sz="4" w:space="0" w:color="auto"/>
              <w:right w:val="single" w:sz="4" w:space="0" w:color="auto"/>
            </w:tcBorders>
            <w:shd w:val="clear" w:color="auto" w:fill="616265"/>
            <w:hideMark/>
          </w:tcPr>
          <w:p w14:paraId="461884C9" w14:textId="456ACCF5" w:rsidR="000D4A58" w:rsidRPr="00320996" w:rsidRDefault="000D4A58" w:rsidP="002736BD">
            <w:pPr>
              <w:pStyle w:val="Tabletext-header"/>
              <w:spacing w:before="120" w:line="276" w:lineRule="auto"/>
              <w:rPr>
                <w:rFonts w:ascii="Times New Roman" w:hAnsi="Times New Roman" w:cs="Times New Roman"/>
                <w:sz w:val="22"/>
                <w:szCs w:val="22"/>
                <w:lang w:eastAsia="en-US"/>
              </w:rPr>
            </w:pPr>
            <w:r w:rsidRPr="00320996">
              <w:rPr>
                <w:rFonts w:ascii="Times New Roman" w:hAnsi="Times New Roman" w:cs="Times New Roman"/>
                <w:sz w:val="22"/>
                <w:szCs w:val="22"/>
                <w:lang w:eastAsia="en-US"/>
              </w:rPr>
              <w:t>Z</w:t>
            </w:r>
            <w:r w:rsidR="002736BD" w:rsidRPr="00320996">
              <w:rPr>
                <w:rFonts w:ascii="Times New Roman" w:hAnsi="Times New Roman" w:cs="Times New Roman"/>
                <w:sz w:val="22"/>
                <w:szCs w:val="22"/>
                <w:lang w:eastAsia="en-US"/>
              </w:rPr>
              <w:t>ákladní činnosti</w:t>
            </w:r>
          </w:p>
        </w:tc>
        <w:tc>
          <w:tcPr>
            <w:tcW w:w="6799" w:type="dxa"/>
            <w:tcBorders>
              <w:top w:val="single" w:sz="4" w:space="0" w:color="auto"/>
              <w:left w:val="single" w:sz="4" w:space="0" w:color="auto"/>
              <w:bottom w:val="single" w:sz="4" w:space="0" w:color="auto"/>
              <w:right w:val="single" w:sz="4" w:space="0" w:color="auto"/>
            </w:tcBorders>
            <w:hideMark/>
          </w:tcPr>
          <w:p w14:paraId="35AADBC7" w14:textId="04804C4E" w:rsidR="000D4A58" w:rsidRPr="00320996" w:rsidRDefault="000D4A58" w:rsidP="002736BD">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 xml:space="preserve">Prezentace návrhu </w:t>
            </w:r>
            <w:r w:rsidR="002736BD" w:rsidRPr="00320996">
              <w:rPr>
                <w:sz w:val="22"/>
                <w:szCs w:val="22"/>
                <w:lang w:eastAsia="en-US"/>
              </w:rPr>
              <w:t xml:space="preserve">Závěrečné </w:t>
            </w:r>
            <w:r w:rsidRPr="00320996">
              <w:rPr>
                <w:sz w:val="22"/>
                <w:szCs w:val="22"/>
                <w:lang w:eastAsia="en-US"/>
              </w:rPr>
              <w:t>zprávy.</w:t>
            </w:r>
          </w:p>
          <w:p w14:paraId="76BE2314" w14:textId="77777777" w:rsidR="000D4A58" w:rsidRPr="00320996" w:rsidRDefault="000D4A58" w:rsidP="002736BD">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Ověření správnosti obsahu.</w:t>
            </w:r>
          </w:p>
          <w:p w14:paraId="7754A289" w14:textId="77777777" w:rsidR="000D4A58" w:rsidRPr="00320996" w:rsidRDefault="000D4A58" w:rsidP="002736BD">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Soupis připomínek a návrhů.</w:t>
            </w:r>
          </w:p>
          <w:p w14:paraId="04EC4DBF" w14:textId="77777777" w:rsidR="000D4A58" w:rsidRPr="00320996" w:rsidRDefault="000D4A58" w:rsidP="002736BD">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 xml:space="preserve">Doplnění a finalizace zprávy. </w:t>
            </w:r>
          </w:p>
        </w:tc>
      </w:tr>
      <w:tr w:rsidR="000D4A58" w:rsidRPr="00320996" w14:paraId="523FB437" w14:textId="77777777" w:rsidTr="002736BD">
        <w:tc>
          <w:tcPr>
            <w:tcW w:w="2268" w:type="dxa"/>
            <w:tcBorders>
              <w:top w:val="single" w:sz="4" w:space="0" w:color="auto"/>
              <w:left w:val="single" w:sz="4" w:space="0" w:color="auto"/>
              <w:bottom w:val="single" w:sz="4" w:space="0" w:color="auto"/>
              <w:right w:val="single" w:sz="4" w:space="0" w:color="auto"/>
            </w:tcBorders>
            <w:shd w:val="clear" w:color="auto" w:fill="616265"/>
            <w:hideMark/>
          </w:tcPr>
          <w:p w14:paraId="4FA329AE" w14:textId="4F79835C" w:rsidR="000D4A58" w:rsidRPr="00320996" w:rsidRDefault="002736BD" w:rsidP="002736BD">
            <w:pPr>
              <w:pStyle w:val="Tabletext-header"/>
              <w:spacing w:before="120" w:line="276" w:lineRule="auto"/>
              <w:rPr>
                <w:rFonts w:ascii="Times New Roman" w:hAnsi="Times New Roman" w:cs="Times New Roman"/>
                <w:sz w:val="22"/>
                <w:szCs w:val="22"/>
                <w:lang w:eastAsia="en-US"/>
              </w:rPr>
            </w:pPr>
            <w:r w:rsidRPr="00320996">
              <w:rPr>
                <w:rFonts w:ascii="Times New Roman" w:hAnsi="Times New Roman" w:cs="Times New Roman"/>
                <w:sz w:val="22"/>
                <w:szCs w:val="22"/>
                <w:lang w:eastAsia="en-US"/>
              </w:rPr>
              <w:t>Základní součinnost Objednatele</w:t>
            </w:r>
          </w:p>
        </w:tc>
        <w:tc>
          <w:tcPr>
            <w:tcW w:w="6799" w:type="dxa"/>
            <w:tcBorders>
              <w:top w:val="single" w:sz="4" w:space="0" w:color="auto"/>
              <w:left w:val="single" w:sz="4" w:space="0" w:color="auto"/>
              <w:bottom w:val="single" w:sz="4" w:space="0" w:color="auto"/>
              <w:right w:val="single" w:sz="4" w:space="0" w:color="auto"/>
            </w:tcBorders>
            <w:hideMark/>
          </w:tcPr>
          <w:p w14:paraId="4182CEAE" w14:textId="5D570A02" w:rsidR="000D4A58" w:rsidRPr="00320996" w:rsidRDefault="000D4A58" w:rsidP="002736BD">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 xml:space="preserve">Soupis připomínek a plánu k návrhu </w:t>
            </w:r>
            <w:r w:rsidR="002736BD" w:rsidRPr="00320996">
              <w:rPr>
                <w:sz w:val="22"/>
                <w:szCs w:val="22"/>
                <w:lang w:eastAsia="en-US"/>
              </w:rPr>
              <w:t>Závěrečné zprávy</w:t>
            </w:r>
          </w:p>
        </w:tc>
      </w:tr>
      <w:tr w:rsidR="000D4A58" w:rsidRPr="00320996" w14:paraId="24A89E54" w14:textId="77777777" w:rsidTr="002736BD">
        <w:tc>
          <w:tcPr>
            <w:tcW w:w="2268" w:type="dxa"/>
            <w:tcBorders>
              <w:top w:val="single" w:sz="4" w:space="0" w:color="auto"/>
              <w:left w:val="single" w:sz="4" w:space="0" w:color="auto"/>
              <w:bottom w:val="single" w:sz="4" w:space="0" w:color="auto"/>
              <w:right w:val="single" w:sz="4" w:space="0" w:color="auto"/>
            </w:tcBorders>
            <w:shd w:val="clear" w:color="auto" w:fill="616265"/>
            <w:hideMark/>
          </w:tcPr>
          <w:p w14:paraId="70F17500" w14:textId="77777777" w:rsidR="000D4A58" w:rsidRPr="00320996" w:rsidRDefault="000D4A58" w:rsidP="002736BD">
            <w:pPr>
              <w:pStyle w:val="Tabletext-header"/>
              <w:spacing w:before="120" w:line="276" w:lineRule="auto"/>
              <w:rPr>
                <w:rFonts w:ascii="Times New Roman" w:hAnsi="Times New Roman" w:cs="Times New Roman"/>
                <w:sz w:val="22"/>
                <w:szCs w:val="22"/>
                <w:lang w:eastAsia="en-US"/>
              </w:rPr>
            </w:pPr>
            <w:r w:rsidRPr="00320996">
              <w:rPr>
                <w:rFonts w:ascii="Times New Roman" w:hAnsi="Times New Roman" w:cs="Times New Roman"/>
                <w:sz w:val="22"/>
                <w:szCs w:val="22"/>
                <w:lang w:eastAsia="en-US"/>
              </w:rPr>
              <w:t>Výstupy</w:t>
            </w:r>
          </w:p>
        </w:tc>
        <w:tc>
          <w:tcPr>
            <w:tcW w:w="6799" w:type="dxa"/>
            <w:tcBorders>
              <w:top w:val="single" w:sz="4" w:space="0" w:color="auto"/>
              <w:left w:val="single" w:sz="4" w:space="0" w:color="auto"/>
              <w:bottom w:val="single" w:sz="4" w:space="0" w:color="auto"/>
              <w:right w:val="single" w:sz="4" w:space="0" w:color="auto"/>
            </w:tcBorders>
            <w:hideMark/>
          </w:tcPr>
          <w:p w14:paraId="4726E51C" w14:textId="77777777" w:rsidR="002736BD" w:rsidRPr="00320996" w:rsidRDefault="002736BD" w:rsidP="002736BD">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Prezentace výstupů</w:t>
            </w:r>
          </w:p>
          <w:p w14:paraId="7A2264BA" w14:textId="1C08A77A" w:rsidR="000D4A58" w:rsidRPr="00320996" w:rsidRDefault="002736BD" w:rsidP="002736BD">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Konečná verze Závěrečné zprávy</w:t>
            </w:r>
          </w:p>
          <w:p w14:paraId="6D991431" w14:textId="2AB38496" w:rsidR="000D4A58" w:rsidRPr="00320996" w:rsidRDefault="000D4A58" w:rsidP="002736BD">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Akceptace</w:t>
            </w:r>
          </w:p>
        </w:tc>
      </w:tr>
      <w:tr w:rsidR="00320996" w:rsidRPr="00320996" w14:paraId="3021557F" w14:textId="77777777" w:rsidTr="002736BD">
        <w:tc>
          <w:tcPr>
            <w:tcW w:w="2268" w:type="dxa"/>
            <w:tcBorders>
              <w:top w:val="single" w:sz="4" w:space="0" w:color="auto"/>
              <w:left w:val="single" w:sz="4" w:space="0" w:color="auto"/>
              <w:bottom w:val="single" w:sz="4" w:space="0" w:color="auto"/>
              <w:right w:val="single" w:sz="4" w:space="0" w:color="auto"/>
            </w:tcBorders>
            <w:shd w:val="clear" w:color="auto" w:fill="616265"/>
          </w:tcPr>
          <w:p w14:paraId="1662DE4A" w14:textId="53B7BA4B" w:rsidR="00320996" w:rsidRPr="00320996" w:rsidRDefault="00320996" w:rsidP="002736BD">
            <w:pPr>
              <w:pStyle w:val="Tabletext-header"/>
              <w:spacing w:before="120" w:line="276" w:lineRule="auto"/>
              <w:rPr>
                <w:rFonts w:ascii="Times New Roman" w:hAnsi="Times New Roman" w:cs="Times New Roman"/>
                <w:sz w:val="22"/>
                <w:szCs w:val="22"/>
                <w:lang w:eastAsia="en-US"/>
              </w:rPr>
            </w:pPr>
            <w:r w:rsidRPr="00320996">
              <w:rPr>
                <w:rFonts w:ascii="Times New Roman" w:hAnsi="Times New Roman" w:cs="Times New Roman"/>
                <w:sz w:val="22"/>
                <w:szCs w:val="22"/>
                <w:lang w:eastAsia="en-US"/>
              </w:rPr>
              <w:t>Termín</w:t>
            </w:r>
          </w:p>
        </w:tc>
        <w:tc>
          <w:tcPr>
            <w:tcW w:w="6799" w:type="dxa"/>
            <w:tcBorders>
              <w:top w:val="single" w:sz="4" w:space="0" w:color="auto"/>
              <w:left w:val="single" w:sz="4" w:space="0" w:color="auto"/>
              <w:bottom w:val="single" w:sz="4" w:space="0" w:color="auto"/>
              <w:right w:val="single" w:sz="4" w:space="0" w:color="auto"/>
            </w:tcBorders>
          </w:tcPr>
          <w:p w14:paraId="69F67CDF" w14:textId="619E8345" w:rsidR="00320996" w:rsidRPr="00320996" w:rsidRDefault="00320996" w:rsidP="002736BD">
            <w:pPr>
              <w:pStyle w:val="Odstavecseseznamem"/>
              <w:numPr>
                <w:ilvl w:val="0"/>
                <w:numId w:val="28"/>
              </w:numPr>
              <w:snapToGrid w:val="0"/>
              <w:spacing w:before="120" w:after="120" w:line="276" w:lineRule="auto"/>
              <w:ind w:left="312" w:hanging="357"/>
              <w:contextualSpacing w:val="0"/>
              <w:rPr>
                <w:sz w:val="22"/>
                <w:szCs w:val="22"/>
                <w:lang w:eastAsia="en-US"/>
              </w:rPr>
            </w:pPr>
            <w:r w:rsidRPr="00320996">
              <w:rPr>
                <w:sz w:val="22"/>
                <w:szCs w:val="22"/>
                <w:lang w:eastAsia="en-US"/>
              </w:rPr>
              <w:t>Do 100 dnů od podpisu Smlouvy</w:t>
            </w:r>
          </w:p>
        </w:tc>
      </w:tr>
      <w:bookmarkEnd w:id="40"/>
      <w:bookmarkEnd w:id="41"/>
      <w:bookmarkEnd w:id="42"/>
    </w:tbl>
    <w:p w14:paraId="486B8D16" w14:textId="77777777" w:rsidR="00320996" w:rsidRPr="00320996" w:rsidRDefault="00320996" w:rsidP="00320996"/>
    <w:sectPr w:rsidR="00320996" w:rsidRPr="00320996" w:rsidSect="00946D83">
      <w:footnotePr>
        <w:numFmt w:val="chicago"/>
      </w:footnotePr>
      <w:pgSz w:w="11906" w:h="16838"/>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3721B" w14:textId="77777777" w:rsidR="00946D83" w:rsidRDefault="00946D83">
      <w:r>
        <w:separator/>
      </w:r>
    </w:p>
  </w:endnote>
  <w:endnote w:type="continuationSeparator" w:id="0">
    <w:p w14:paraId="4B279CF5" w14:textId="77777777" w:rsidR="00946D83" w:rsidRDefault="0094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EC893" w14:textId="77777777" w:rsidR="00946D83" w:rsidRDefault="00946D83">
      <w:r>
        <w:separator/>
      </w:r>
    </w:p>
  </w:footnote>
  <w:footnote w:type="continuationSeparator" w:id="0">
    <w:p w14:paraId="582DA61C" w14:textId="77777777" w:rsidR="00946D83" w:rsidRDefault="00946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58CE112"/>
    <w:lvl w:ilvl="0">
      <w:start w:val="1"/>
      <w:numFmt w:val="decimal"/>
      <w:pStyle w:val="slovanseznam"/>
      <w:lvlText w:val="%1."/>
      <w:lvlJc w:val="left"/>
      <w:pPr>
        <w:tabs>
          <w:tab w:val="num" w:pos="360"/>
        </w:tabs>
        <w:ind w:left="360" w:hanging="360"/>
      </w:pPr>
    </w:lvl>
  </w:abstractNum>
  <w:abstractNum w:abstractNumId="1" w15:restartNumberingAfterBreak="0">
    <w:nsid w:val="FFFFFFFB"/>
    <w:multiLevelType w:val="multilevel"/>
    <w:tmpl w:val="CA70AF8E"/>
    <w:lvl w:ilvl="0">
      <w:start w:val="1"/>
      <w:numFmt w:val="none"/>
      <w:pStyle w:val="Nadpis1"/>
      <w:suff w:val="nothing"/>
      <w:lvlText w:val=""/>
      <w:lvlJc w:val="left"/>
    </w:lvl>
    <w:lvl w:ilvl="1">
      <w:start w:val="1"/>
      <w:numFmt w:val="decimal"/>
      <w:pStyle w:val="Nadpis2"/>
      <w:suff w:val="space"/>
      <w:lvlText w:val="Článek %2:"/>
      <w:lvlJc w:val="left"/>
    </w:lvl>
    <w:lvl w:ilvl="2">
      <w:start w:val="1"/>
      <w:numFmt w:val="none"/>
      <w:pStyle w:val="Nadpis3"/>
      <w:suff w:val="nothing"/>
      <w:lvlText w:val=""/>
      <w:lvlJc w:val="left"/>
    </w:lvl>
    <w:lvl w:ilvl="3">
      <w:start w:val="1"/>
      <w:numFmt w:val="lowerLetter"/>
      <w:pStyle w:val="Nadpis4"/>
      <w:lvlText w:val="%4)"/>
      <w:lvlJc w:val="left"/>
      <w:pPr>
        <w:tabs>
          <w:tab w:val="num" w:pos="360"/>
        </w:tabs>
        <w:ind w:left="360" w:hanging="360"/>
      </w:pPr>
    </w:lvl>
    <w:lvl w:ilvl="4">
      <w:start w:val="1"/>
      <w:numFmt w:val="decimal"/>
      <w:pStyle w:val="Nadpis5"/>
      <w:lvlText w:val="%5."/>
      <w:lvlJc w:val="left"/>
      <w:pPr>
        <w:tabs>
          <w:tab w:val="num" w:pos="680"/>
        </w:tabs>
        <w:ind w:left="680" w:hanging="680"/>
      </w:pPr>
    </w:lvl>
    <w:lvl w:ilvl="5">
      <w:start w:val="1"/>
      <w:numFmt w:val="decimal"/>
      <w:pStyle w:val="Nadpis6"/>
      <w:lvlText w:val="%5.%6."/>
      <w:lvlJc w:val="left"/>
      <w:pPr>
        <w:tabs>
          <w:tab w:val="num" w:pos="0"/>
        </w:tabs>
        <w:ind w:left="708" w:hanging="708"/>
      </w:pPr>
    </w:lvl>
    <w:lvl w:ilvl="6">
      <w:start w:val="1"/>
      <w:numFmt w:val="decimal"/>
      <w:pStyle w:val="Nadpis7"/>
      <w:lvlText w:val="%5.%6.%7."/>
      <w:lvlJc w:val="left"/>
      <w:pPr>
        <w:tabs>
          <w:tab w:val="num" w:pos="0"/>
        </w:tabs>
        <w:ind w:left="1416" w:hanging="708"/>
      </w:pPr>
    </w:lvl>
    <w:lvl w:ilvl="7">
      <w:start w:val="1"/>
      <w:numFmt w:val="decimal"/>
      <w:pStyle w:val="Nadpis8"/>
      <w:lvlText w:val="%5.%6.%7.%8."/>
      <w:lvlJc w:val="left"/>
      <w:pPr>
        <w:tabs>
          <w:tab w:val="num" w:pos="0"/>
        </w:tabs>
        <w:ind w:left="2124" w:hanging="708"/>
      </w:pPr>
    </w:lvl>
    <w:lvl w:ilvl="8">
      <w:start w:val="1"/>
      <w:numFmt w:val="decimal"/>
      <w:pStyle w:val="Nadpis9"/>
      <w:lvlText w:val="%5.%6.%7.%8.%9."/>
      <w:lvlJc w:val="left"/>
      <w:pPr>
        <w:tabs>
          <w:tab w:val="num" w:pos="0"/>
        </w:tabs>
        <w:ind w:left="2832" w:hanging="708"/>
      </w:pPr>
    </w:lvl>
  </w:abstractNum>
  <w:abstractNum w:abstractNumId="2" w15:restartNumberingAfterBreak="0">
    <w:nsid w:val="007703C5"/>
    <w:multiLevelType w:val="hybridMultilevel"/>
    <w:tmpl w:val="9D0C7BF8"/>
    <w:lvl w:ilvl="0" w:tplc="2848C304">
      <w:start w:val="2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hint="default"/>
      </w:rPr>
    </w:lvl>
    <w:lvl w:ilvl="1">
      <w:start w:val="1"/>
      <w:numFmt w:val="decimal"/>
      <w:lvlText w:val="%1.%2."/>
      <w:lvlJc w:val="left"/>
      <w:pPr>
        <w:tabs>
          <w:tab w:val="num" w:pos="1016"/>
        </w:tabs>
        <w:ind w:left="1016" w:hanging="737"/>
      </w:pPr>
      <w:rPr>
        <w:rFonts w:hint="default"/>
      </w:rPr>
    </w:lvl>
    <w:lvl w:ilvl="2">
      <w:start w:val="1"/>
      <w:numFmt w:val="decimal"/>
      <w:lvlRestart w:val="0"/>
      <w:isLgl/>
      <w:lvlText w:val="%1.%2.%3."/>
      <w:lvlJc w:val="left"/>
      <w:pPr>
        <w:tabs>
          <w:tab w:val="num" w:pos="2520"/>
        </w:tabs>
        <w:ind w:left="2520" w:hanging="1728"/>
      </w:pPr>
      <w:rPr>
        <w:rFonts w:hint="default"/>
      </w:rPr>
    </w:lvl>
    <w:lvl w:ilvl="3">
      <w:start w:val="1"/>
      <w:numFmt w:val="decimal"/>
      <w:suff w:val="space"/>
      <w:lvlText w:val="%1.%2.%3.%4."/>
      <w:lvlJc w:val="left"/>
      <w:pPr>
        <w:ind w:left="733" w:hanging="737"/>
      </w:pPr>
      <w:rPr>
        <w:rFonts w:hint="default"/>
      </w:rPr>
    </w:lvl>
    <w:lvl w:ilvl="4">
      <w:start w:val="1"/>
      <w:numFmt w:val="decimal"/>
      <w:suff w:val="space"/>
      <w:lvlText w:val="%1.%2.%3.%4.%5."/>
      <w:lvlJc w:val="left"/>
      <w:pPr>
        <w:ind w:left="733" w:hanging="737"/>
      </w:pPr>
      <w:rPr>
        <w:rFonts w:hint="default"/>
      </w:rPr>
    </w:lvl>
    <w:lvl w:ilvl="5">
      <w:start w:val="1"/>
      <w:numFmt w:val="decimal"/>
      <w:lvlText w:val="%1.%2.%3.%4.%5..%6"/>
      <w:lvlJc w:val="left"/>
      <w:pPr>
        <w:tabs>
          <w:tab w:val="num" w:pos="-4"/>
        </w:tabs>
        <w:ind w:left="-4"/>
      </w:pPr>
      <w:rPr>
        <w:rFonts w:hint="default"/>
      </w:rPr>
    </w:lvl>
    <w:lvl w:ilvl="6">
      <w:start w:val="1"/>
      <w:numFmt w:val="decimal"/>
      <w:lvlText w:val="%1.%2.%3.%4.%5..%6.%7"/>
      <w:lvlJc w:val="left"/>
      <w:pPr>
        <w:tabs>
          <w:tab w:val="num" w:pos="-4"/>
        </w:tabs>
        <w:ind w:left="-4"/>
      </w:pPr>
      <w:rPr>
        <w:rFonts w:hint="default"/>
      </w:rPr>
    </w:lvl>
    <w:lvl w:ilvl="7">
      <w:start w:val="1"/>
      <w:numFmt w:val="decimal"/>
      <w:lvlText w:val="%1.%2.%3.%4.%5..%6.%7.%8"/>
      <w:lvlJc w:val="left"/>
      <w:pPr>
        <w:tabs>
          <w:tab w:val="num" w:pos="-4"/>
        </w:tabs>
        <w:ind w:left="-4"/>
      </w:pPr>
      <w:rPr>
        <w:rFonts w:hint="default"/>
      </w:rPr>
    </w:lvl>
    <w:lvl w:ilvl="8">
      <w:start w:val="1"/>
      <w:numFmt w:val="decimal"/>
      <w:lvlText w:val="%1.%2.%3.%4.%5..%6.%7.%8.%9"/>
      <w:lvlJc w:val="left"/>
      <w:pPr>
        <w:tabs>
          <w:tab w:val="num" w:pos="-4"/>
        </w:tabs>
        <w:ind w:left="-4"/>
      </w:pPr>
      <w:rPr>
        <w:rFonts w:hint="default"/>
      </w:rPr>
    </w:lvl>
  </w:abstractNum>
  <w:abstractNum w:abstractNumId="4" w15:restartNumberingAfterBreak="0">
    <w:nsid w:val="09290CBD"/>
    <w:multiLevelType w:val="hybridMultilevel"/>
    <w:tmpl w:val="D5A23ECE"/>
    <w:lvl w:ilvl="0" w:tplc="F34C5A70">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9466878"/>
    <w:multiLevelType w:val="hybridMultilevel"/>
    <w:tmpl w:val="19563D1A"/>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6" w15:restartNumberingAfterBreak="0">
    <w:nsid w:val="0A9076B6"/>
    <w:multiLevelType w:val="hybridMultilevel"/>
    <w:tmpl w:val="CCF6B404"/>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7" w15:restartNumberingAfterBreak="0">
    <w:nsid w:val="0C1B0A12"/>
    <w:multiLevelType w:val="multilevel"/>
    <w:tmpl w:val="2136594C"/>
    <w:lvl w:ilvl="0">
      <w:start w:val="1"/>
      <w:numFmt w:val="decimal"/>
      <w:isLgl/>
      <w:lvlText w:val="%1"/>
      <w:lvlJc w:val="left"/>
      <w:pPr>
        <w:tabs>
          <w:tab w:val="num" w:pos="567"/>
        </w:tabs>
        <w:ind w:left="567" w:hanging="567"/>
      </w:pPr>
      <w:rPr>
        <w:rFonts w:ascii="Segoe UI" w:hAnsi="Segoe UI" w:cs="Times New Roman" w:hint="default"/>
        <w:b/>
        <w:color w:val="E3172C"/>
        <w:sz w:val="28"/>
      </w:rPr>
    </w:lvl>
    <w:lvl w:ilvl="1">
      <w:start w:val="1"/>
      <w:numFmt w:val="decimal"/>
      <w:lvlText w:val="%2."/>
      <w:lvlJc w:val="left"/>
      <w:pPr>
        <w:tabs>
          <w:tab w:val="num" w:pos="567"/>
        </w:tabs>
        <w:ind w:left="567" w:hanging="567"/>
      </w:pPr>
      <w:rPr>
        <w:rFonts w:hint="default"/>
        <w:b/>
        <w:i w:val="0"/>
        <w:color w:val="616265"/>
        <w:sz w:val="24"/>
      </w:rPr>
    </w:lvl>
    <w:lvl w:ilvl="2">
      <w:start w:val="1"/>
      <w:numFmt w:val="decimal"/>
      <w:isLgl/>
      <w:lvlText w:val="%1.%2.%3"/>
      <w:lvlJc w:val="left"/>
      <w:pPr>
        <w:tabs>
          <w:tab w:val="num" w:pos="567"/>
        </w:tabs>
        <w:ind w:left="567" w:hanging="567"/>
      </w:pPr>
      <w:rPr>
        <w:rFonts w:ascii="Arial Bold" w:hAnsi="Arial Bold" w:hint="default"/>
        <w:b/>
        <w:i w:val="0"/>
        <w:color w:val="616265"/>
        <w:sz w:val="20"/>
      </w:rPr>
    </w:lvl>
    <w:lvl w:ilvl="3">
      <w:start w:val="1"/>
      <w:numFmt w:val="decimal"/>
      <w:lvlRestart w:val="1"/>
      <w:lvlText w:val="%1.%4"/>
      <w:lvlJc w:val="left"/>
      <w:pPr>
        <w:tabs>
          <w:tab w:val="num" w:pos="567"/>
        </w:tabs>
        <w:ind w:left="567" w:hanging="567"/>
      </w:pPr>
      <w:rPr>
        <w:rFonts w:ascii="Arial" w:hAnsi="Arial" w:cs="Times New Roman" w:hint="default"/>
        <w:b w:val="0"/>
        <w:i w:val="0"/>
        <w:sz w:val="20"/>
      </w:rPr>
    </w:lvl>
    <w:lvl w:ilvl="4">
      <w:start w:val="1"/>
      <w:numFmt w:val="decimal"/>
      <w:lvlRestart w:val="3"/>
      <w:isLgl/>
      <w:lvlText w:val="%1.%2.%5"/>
      <w:lvlJc w:val="left"/>
      <w:pPr>
        <w:tabs>
          <w:tab w:val="num" w:pos="567"/>
        </w:tabs>
        <w:ind w:left="567" w:hanging="567"/>
      </w:pPr>
      <w:rPr>
        <w:rFonts w:ascii="Arial" w:hAnsi="Arial" w:cs="Times New Roman" w:hint="default"/>
        <w:b w:val="0"/>
        <w:i w:val="0"/>
        <w:sz w:val="20"/>
      </w:rPr>
    </w:lvl>
    <w:lvl w:ilvl="5">
      <w:start w:val="1"/>
      <w:numFmt w:val="lowerRoman"/>
      <w:lvlText w:val="(%6)"/>
      <w:lvlJc w:val="left"/>
      <w:pPr>
        <w:tabs>
          <w:tab w:val="num" w:pos="567"/>
        </w:tabs>
        <w:ind w:left="567" w:hanging="567"/>
      </w:pPr>
    </w:lvl>
    <w:lvl w:ilvl="6">
      <w:start w:val="1"/>
      <w:numFmt w:val="decimal"/>
      <w:lvlText w:val="%7."/>
      <w:lvlJc w:val="left"/>
      <w:pPr>
        <w:tabs>
          <w:tab w:val="num" w:pos="567"/>
        </w:tabs>
        <w:ind w:left="567" w:hanging="567"/>
      </w:pPr>
    </w:lvl>
    <w:lvl w:ilvl="7">
      <w:start w:val="1"/>
      <w:numFmt w:val="lowerLetter"/>
      <w:lvlText w:val="%8."/>
      <w:lvlJc w:val="left"/>
      <w:pPr>
        <w:tabs>
          <w:tab w:val="num" w:pos="567"/>
        </w:tabs>
        <w:ind w:left="567" w:hanging="567"/>
      </w:pPr>
    </w:lvl>
    <w:lvl w:ilvl="8">
      <w:start w:val="1"/>
      <w:numFmt w:val="lowerRoman"/>
      <w:lvlText w:val="%9."/>
      <w:lvlJc w:val="left"/>
      <w:pPr>
        <w:tabs>
          <w:tab w:val="num" w:pos="567"/>
        </w:tabs>
        <w:ind w:left="567" w:hanging="567"/>
      </w:pPr>
    </w:lvl>
  </w:abstractNum>
  <w:abstractNum w:abstractNumId="8" w15:restartNumberingAfterBreak="0">
    <w:nsid w:val="0C944AAE"/>
    <w:multiLevelType w:val="hybridMultilevel"/>
    <w:tmpl w:val="4D646F56"/>
    <w:lvl w:ilvl="0" w:tplc="1DCEAF2A">
      <w:start w:val="1"/>
      <w:numFmt w:val="ordinal"/>
      <w:lvlText w:val="13.%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9008F"/>
    <w:multiLevelType w:val="hybridMultilevel"/>
    <w:tmpl w:val="581E05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4693010"/>
    <w:multiLevelType w:val="hybridMultilevel"/>
    <w:tmpl w:val="31AE5D1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11" w15:restartNumberingAfterBreak="0">
    <w:nsid w:val="14970EDC"/>
    <w:multiLevelType w:val="multilevel"/>
    <w:tmpl w:val="651A254E"/>
    <w:lvl w:ilvl="0">
      <w:start w:val="1"/>
      <w:numFmt w:val="decimal"/>
      <w:pStyle w:val="Zklad1"/>
      <w:lvlText w:val="%1."/>
      <w:lvlJc w:val="left"/>
      <w:pPr>
        <w:ind w:left="360" w:hanging="360"/>
      </w:pPr>
    </w:lvl>
    <w:lvl w:ilvl="1">
      <w:start w:val="1"/>
      <w:numFmt w:val="decimal"/>
      <w:pStyle w:val="Zklad2"/>
      <w:lvlText w:val="%1.%2."/>
      <w:lvlJc w:val="left"/>
      <w:pPr>
        <w:ind w:left="792" w:hanging="432"/>
      </w:pPr>
    </w:lvl>
    <w:lvl w:ilvl="2">
      <w:start w:val="1"/>
      <w:numFmt w:val="decimal"/>
      <w:pStyle w:val="Zkl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297D25"/>
    <w:multiLevelType w:val="hybridMultilevel"/>
    <w:tmpl w:val="EFB20348"/>
    <w:lvl w:ilvl="0" w:tplc="597C7520">
      <w:start w:val="1"/>
      <w:numFmt w:val="lowerLetter"/>
      <w:lvlText w:val="%1)"/>
      <w:lvlJc w:val="left"/>
      <w:pPr>
        <w:ind w:left="567" w:firstLine="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173A449A"/>
    <w:multiLevelType w:val="hybridMultilevel"/>
    <w:tmpl w:val="041E5F66"/>
    <w:lvl w:ilvl="0" w:tplc="597C7520">
      <w:start w:val="1"/>
      <w:numFmt w:val="lowerLetter"/>
      <w:lvlText w:val="%1)"/>
      <w:lvlJc w:val="left"/>
      <w:pPr>
        <w:tabs>
          <w:tab w:val="num" w:pos="1080"/>
        </w:tabs>
        <w:ind w:left="1080" w:hanging="360"/>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DC5C8E"/>
    <w:multiLevelType w:val="hybridMultilevel"/>
    <w:tmpl w:val="67102C24"/>
    <w:lvl w:ilvl="0" w:tplc="47E0CAE4">
      <w:start w:val="1"/>
      <w:numFmt w:val="decimal"/>
      <w:pStyle w:val="Odrkaslo"/>
      <w:lvlText w:val="%1)"/>
      <w:lvlJc w:val="left"/>
      <w:pPr>
        <w:tabs>
          <w:tab w:val="num" w:pos="453"/>
        </w:tabs>
        <w:ind w:left="453" w:hanging="453"/>
      </w:pPr>
      <w:rPr>
        <w:rFonts w:hint="default"/>
      </w:rPr>
    </w:lvl>
    <w:lvl w:ilvl="1" w:tplc="04050019">
      <w:start w:val="1"/>
      <w:numFmt w:val="lowerLetter"/>
      <w:lvlText w:val="%2."/>
      <w:lvlJc w:val="left"/>
      <w:pPr>
        <w:tabs>
          <w:tab w:val="num" w:pos="589"/>
        </w:tabs>
        <w:ind w:left="589" w:hanging="360"/>
      </w:pPr>
    </w:lvl>
    <w:lvl w:ilvl="2" w:tplc="0405001B">
      <w:start w:val="1"/>
      <w:numFmt w:val="lowerRoman"/>
      <w:lvlText w:val="%3."/>
      <w:lvlJc w:val="right"/>
      <w:pPr>
        <w:tabs>
          <w:tab w:val="num" w:pos="1309"/>
        </w:tabs>
        <w:ind w:left="1309" w:hanging="180"/>
      </w:pPr>
    </w:lvl>
    <w:lvl w:ilvl="3" w:tplc="0405000F">
      <w:start w:val="1"/>
      <w:numFmt w:val="decimal"/>
      <w:lvlText w:val="%4."/>
      <w:lvlJc w:val="left"/>
      <w:pPr>
        <w:tabs>
          <w:tab w:val="num" w:pos="2029"/>
        </w:tabs>
        <w:ind w:left="2029" w:hanging="360"/>
      </w:pPr>
    </w:lvl>
    <w:lvl w:ilvl="4" w:tplc="04050019" w:tentative="1">
      <w:start w:val="1"/>
      <w:numFmt w:val="lowerLetter"/>
      <w:lvlText w:val="%5."/>
      <w:lvlJc w:val="left"/>
      <w:pPr>
        <w:tabs>
          <w:tab w:val="num" w:pos="2749"/>
        </w:tabs>
        <w:ind w:left="2749" w:hanging="360"/>
      </w:pPr>
    </w:lvl>
    <w:lvl w:ilvl="5" w:tplc="0405001B" w:tentative="1">
      <w:start w:val="1"/>
      <w:numFmt w:val="lowerRoman"/>
      <w:lvlText w:val="%6."/>
      <w:lvlJc w:val="right"/>
      <w:pPr>
        <w:tabs>
          <w:tab w:val="num" w:pos="3469"/>
        </w:tabs>
        <w:ind w:left="3469" w:hanging="180"/>
      </w:pPr>
    </w:lvl>
    <w:lvl w:ilvl="6" w:tplc="0405000F" w:tentative="1">
      <w:start w:val="1"/>
      <w:numFmt w:val="decimal"/>
      <w:lvlText w:val="%7."/>
      <w:lvlJc w:val="left"/>
      <w:pPr>
        <w:tabs>
          <w:tab w:val="num" w:pos="4189"/>
        </w:tabs>
        <w:ind w:left="4189" w:hanging="360"/>
      </w:pPr>
    </w:lvl>
    <w:lvl w:ilvl="7" w:tplc="04050019" w:tentative="1">
      <w:start w:val="1"/>
      <w:numFmt w:val="lowerLetter"/>
      <w:lvlText w:val="%8."/>
      <w:lvlJc w:val="left"/>
      <w:pPr>
        <w:tabs>
          <w:tab w:val="num" w:pos="4909"/>
        </w:tabs>
        <w:ind w:left="4909" w:hanging="360"/>
      </w:pPr>
    </w:lvl>
    <w:lvl w:ilvl="8" w:tplc="0405001B" w:tentative="1">
      <w:start w:val="1"/>
      <w:numFmt w:val="lowerRoman"/>
      <w:lvlText w:val="%9."/>
      <w:lvlJc w:val="right"/>
      <w:pPr>
        <w:tabs>
          <w:tab w:val="num" w:pos="5629"/>
        </w:tabs>
        <w:ind w:left="5629" w:hanging="180"/>
      </w:pPr>
    </w:lvl>
  </w:abstractNum>
  <w:abstractNum w:abstractNumId="15" w15:restartNumberingAfterBreak="0">
    <w:nsid w:val="19080098"/>
    <w:multiLevelType w:val="hybridMultilevel"/>
    <w:tmpl w:val="7A326C46"/>
    <w:lvl w:ilvl="0" w:tplc="597C7520">
      <w:start w:val="1"/>
      <w:numFmt w:val="lowerLetter"/>
      <w:lvlText w:val="%1)"/>
      <w:lvlJc w:val="left"/>
      <w:pPr>
        <w:tabs>
          <w:tab w:val="num" w:pos="1080"/>
        </w:tabs>
        <w:ind w:left="1080" w:hanging="360"/>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A166D68"/>
    <w:multiLevelType w:val="multilevel"/>
    <w:tmpl w:val="EC16CEB4"/>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E276E46"/>
    <w:multiLevelType w:val="hybridMultilevel"/>
    <w:tmpl w:val="792E56AA"/>
    <w:lvl w:ilvl="0" w:tplc="0405000F">
      <w:start w:val="1"/>
      <w:numFmt w:val="decimal"/>
      <w:lvlText w:val="%1."/>
      <w:lvlJc w:val="left"/>
      <w:pPr>
        <w:tabs>
          <w:tab w:val="num" w:pos="360"/>
        </w:tabs>
        <w:ind w:left="360" w:hanging="360"/>
      </w:pPr>
    </w:lvl>
    <w:lvl w:ilvl="1" w:tplc="04050019">
      <w:start w:val="1"/>
      <w:numFmt w:val="lowerLetter"/>
      <w:pStyle w:val="Nadpis2beznzvu"/>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21184C46"/>
    <w:multiLevelType w:val="multilevel"/>
    <w:tmpl w:val="86BC6F90"/>
    <w:lvl w:ilvl="0">
      <w:start w:val="1"/>
      <w:numFmt w:val="decimal"/>
      <w:lvlText w:val="Článek %1"/>
      <w:lvlJc w:val="center"/>
      <w:pPr>
        <w:ind w:left="284"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1462632"/>
    <w:multiLevelType w:val="hybridMultilevel"/>
    <w:tmpl w:val="26EA3B70"/>
    <w:lvl w:ilvl="0" w:tplc="5B08BEEE">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31622A71"/>
    <w:multiLevelType w:val="hybridMultilevel"/>
    <w:tmpl w:val="041E5F66"/>
    <w:lvl w:ilvl="0" w:tplc="597C7520">
      <w:start w:val="1"/>
      <w:numFmt w:val="lowerLetter"/>
      <w:lvlText w:val="%1)"/>
      <w:lvlJc w:val="left"/>
      <w:pPr>
        <w:tabs>
          <w:tab w:val="num" w:pos="1080"/>
        </w:tabs>
        <w:ind w:left="1080" w:hanging="360"/>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511C4A"/>
    <w:multiLevelType w:val="multilevel"/>
    <w:tmpl w:val="A0DC98BC"/>
    <w:styleLink w:val="softwareone"/>
    <w:lvl w:ilvl="0">
      <w:start w:val="1"/>
      <w:numFmt w:val="decimal"/>
      <w:isLgl/>
      <w:lvlText w:val="%1"/>
      <w:lvlJc w:val="left"/>
      <w:pPr>
        <w:tabs>
          <w:tab w:val="num" w:pos="567"/>
        </w:tabs>
        <w:ind w:left="567" w:hanging="567"/>
      </w:pPr>
      <w:rPr>
        <w:rFonts w:ascii="Segoe UI" w:hAnsi="Segoe UI" w:cs="Times New Roman" w:hint="default"/>
        <w:b/>
        <w:color w:val="E3172C"/>
        <w:sz w:val="28"/>
      </w:rPr>
    </w:lvl>
    <w:lvl w:ilvl="1">
      <w:start w:val="1"/>
      <w:numFmt w:val="decimal"/>
      <w:isLgl/>
      <w:lvlText w:val="%1.%2"/>
      <w:lvlJc w:val="left"/>
      <w:pPr>
        <w:tabs>
          <w:tab w:val="num" w:pos="567"/>
        </w:tabs>
        <w:ind w:left="567" w:hanging="567"/>
      </w:pPr>
      <w:rPr>
        <w:rFonts w:ascii="Arial Bold" w:hAnsi="Arial Bold" w:hint="default"/>
        <w:b/>
        <w:i w:val="0"/>
        <w:color w:val="616265"/>
        <w:sz w:val="24"/>
      </w:rPr>
    </w:lvl>
    <w:lvl w:ilvl="2">
      <w:start w:val="1"/>
      <w:numFmt w:val="decimal"/>
      <w:isLgl/>
      <w:lvlText w:val="%1.%2.%3"/>
      <w:lvlJc w:val="left"/>
      <w:pPr>
        <w:tabs>
          <w:tab w:val="num" w:pos="567"/>
        </w:tabs>
        <w:ind w:left="567" w:hanging="567"/>
      </w:pPr>
      <w:rPr>
        <w:rFonts w:ascii="Arial Bold" w:hAnsi="Arial Bold" w:hint="default"/>
        <w:b/>
        <w:i w:val="0"/>
        <w:color w:val="616265"/>
        <w:sz w:val="20"/>
      </w:rPr>
    </w:lvl>
    <w:lvl w:ilvl="3">
      <w:start w:val="1"/>
      <w:numFmt w:val="decimal"/>
      <w:lvlRestart w:val="1"/>
      <w:lvlText w:val="%1.%4"/>
      <w:lvlJc w:val="left"/>
      <w:pPr>
        <w:tabs>
          <w:tab w:val="num" w:pos="567"/>
        </w:tabs>
        <w:ind w:left="567" w:hanging="567"/>
      </w:pPr>
      <w:rPr>
        <w:rFonts w:ascii="Arial" w:hAnsi="Arial" w:cs="Times New Roman" w:hint="default"/>
        <w:b w:val="0"/>
        <w:i w:val="0"/>
        <w:sz w:val="20"/>
      </w:rPr>
    </w:lvl>
    <w:lvl w:ilvl="4">
      <w:start w:val="1"/>
      <w:numFmt w:val="decimal"/>
      <w:lvlRestart w:val="3"/>
      <w:isLgl/>
      <w:lvlText w:val="%1.%2.%5"/>
      <w:lvlJc w:val="left"/>
      <w:pPr>
        <w:tabs>
          <w:tab w:val="num" w:pos="567"/>
        </w:tabs>
        <w:ind w:left="567" w:hanging="567"/>
      </w:pPr>
      <w:rPr>
        <w:rFonts w:ascii="Arial" w:hAnsi="Arial" w:cs="Times New Roman" w:hint="default"/>
        <w:b w:val="0"/>
        <w:i w:val="0"/>
        <w:sz w:val="20"/>
      </w:rPr>
    </w:lvl>
    <w:lvl w:ilvl="5">
      <w:start w:val="1"/>
      <w:numFmt w:val="lowerRoman"/>
      <w:lvlText w:val="(%6)"/>
      <w:lvlJc w:val="left"/>
      <w:pPr>
        <w:tabs>
          <w:tab w:val="num" w:pos="567"/>
        </w:tabs>
        <w:ind w:left="567" w:hanging="567"/>
      </w:pPr>
    </w:lvl>
    <w:lvl w:ilvl="6">
      <w:start w:val="1"/>
      <w:numFmt w:val="decimal"/>
      <w:lvlText w:val="%7."/>
      <w:lvlJc w:val="left"/>
      <w:pPr>
        <w:tabs>
          <w:tab w:val="num" w:pos="567"/>
        </w:tabs>
        <w:ind w:left="567" w:hanging="567"/>
      </w:pPr>
    </w:lvl>
    <w:lvl w:ilvl="7">
      <w:start w:val="1"/>
      <w:numFmt w:val="lowerLetter"/>
      <w:lvlText w:val="%8."/>
      <w:lvlJc w:val="left"/>
      <w:pPr>
        <w:tabs>
          <w:tab w:val="num" w:pos="567"/>
        </w:tabs>
        <w:ind w:left="567" w:hanging="567"/>
      </w:pPr>
    </w:lvl>
    <w:lvl w:ilvl="8">
      <w:start w:val="1"/>
      <w:numFmt w:val="lowerRoman"/>
      <w:lvlText w:val="%9."/>
      <w:lvlJc w:val="left"/>
      <w:pPr>
        <w:tabs>
          <w:tab w:val="num" w:pos="567"/>
        </w:tabs>
        <w:ind w:left="567" w:hanging="567"/>
      </w:pPr>
    </w:lvl>
  </w:abstractNum>
  <w:abstractNum w:abstractNumId="22" w15:restartNumberingAfterBreak="0">
    <w:nsid w:val="4A92759F"/>
    <w:multiLevelType w:val="multilevel"/>
    <w:tmpl w:val="A434E98E"/>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989"/>
        </w:tabs>
        <w:ind w:left="989"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F577C6"/>
    <w:multiLevelType w:val="hybridMultilevel"/>
    <w:tmpl w:val="4DBEC0F8"/>
    <w:lvl w:ilvl="0" w:tplc="9510273E">
      <w:start w:val="1"/>
      <w:numFmt w:val="lowerLetter"/>
      <w:pStyle w:val="OdrkaA"/>
      <w:lvlText w:val="%1)"/>
      <w:lvlJc w:val="left"/>
      <w:pPr>
        <w:tabs>
          <w:tab w:val="num" w:pos="1559"/>
        </w:tabs>
        <w:ind w:left="1559" w:hanging="397"/>
      </w:pPr>
      <w:rPr>
        <w:rFonts w:hint="default"/>
      </w:rPr>
    </w:lvl>
    <w:lvl w:ilvl="1" w:tplc="D66ECC20">
      <w:start w:val="1"/>
      <w:numFmt w:val="lowerLetter"/>
      <w:lvlText w:val="%2."/>
      <w:lvlJc w:val="left"/>
      <w:pPr>
        <w:tabs>
          <w:tab w:val="num" w:pos="939"/>
        </w:tabs>
        <w:ind w:left="939" w:hanging="360"/>
      </w:pPr>
    </w:lvl>
    <w:lvl w:ilvl="2" w:tplc="04090005">
      <w:start w:val="1"/>
      <w:numFmt w:val="lowerRoman"/>
      <w:lvlText w:val="%3."/>
      <w:lvlJc w:val="right"/>
      <w:pPr>
        <w:tabs>
          <w:tab w:val="num" w:pos="1659"/>
        </w:tabs>
        <w:ind w:left="1659" w:hanging="180"/>
      </w:pPr>
    </w:lvl>
    <w:lvl w:ilvl="3" w:tplc="04090001">
      <w:start w:val="1"/>
      <w:numFmt w:val="decimal"/>
      <w:lvlText w:val="%4."/>
      <w:lvlJc w:val="left"/>
      <w:pPr>
        <w:tabs>
          <w:tab w:val="num" w:pos="2379"/>
        </w:tabs>
        <w:ind w:left="2379" w:hanging="360"/>
      </w:pPr>
    </w:lvl>
    <w:lvl w:ilvl="4" w:tplc="04090003" w:tentative="1">
      <w:start w:val="1"/>
      <w:numFmt w:val="lowerLetter"/>
      <w:lvlText w:val="%5."/>
      <w:lvlJc w:val="left"/>
      <w:pPr>
        <w:tabs>
          <w:tab w:val="num" w:pos="3099"/>
        </w:tabs>
        <w:ind w:left="3099" w:hanging="360"/>
      </w:pPr>
    </w:lvl>
    <w:lvl w:ilvl="5" w:tplc="04090005" w:tentative="1">
      <w:start w:val="1"/>
      <w:numFmt w:val="lowerRoman"/>
      <w:lvlText w:val="%6."/>
      <w:lvlJc w:val="right"/>
      <w:pPr>
        <w:tabs>
          <w:tab w:val="num" w:pos="3819"/>
        </w:tabs>
        <w:ind w:left="3819" w:hanging="180"/>
      </w:pPr>
    </w:lvl>
    <w:lvl w:ilvl="6" w:tplc="04090001" w:tentative="1">
      <w:start w:val="1"/>
      <w:numFmt w:val="decimal"/>
      <w:lvlText w:val="%7."/>
      <w:lvlJc w:val="left"/>
      <w:pPr>
        <w:tabs>
          <w:tab w:val="num" w:pos="4539"/>
        </w:tabs>
        <w:ind w:left="4539" w:hanging="360"/>
      </w:pPr>
    </w:lvl>
    <w:lvl w:ilvl="7" w:tplc="04090003" w:tentative="1">
      <w:start w:val="1"/>
      <w:numFmt w:val="lowerLetter"/>
      <w:lvlText w:val="%8."/>
      <w:lvlJc w:val="left"/>
      <w:pPr>
        <w:tabs>
          <w:tab w:val="num" w:pos="5259"/>
        </w:tabs>
        <w:ind w:left="5259" w:hanging="360"/>
      </w:pPr>
    </w:lvl>
    <w:lvl w:ilvl="8" w:tplc="04090005" w:tentative="1">
      <w:start w:val="1"/>
      <w:numFmt w:val="lowerRoman"/>
      <w:lvlText w:val="%9."/>
      <w:lvlJc w:val="right"/>
      <w:pPr>
        <w:tabs>
          <w:tab w:val="num" w:pos="5979"/>
        </w:tabs>
        <w:ind w:left="5979" w:hanging="180"/>
      </w:pPr>
    </w:lvl>
  </w:abstractNum>
  <w:abstractNum w:abstractNumId="24" w15:restartNumberingAfterBreak="0">
    <w:nsid w:val="60C7750F"/>
    <w:multiLevelType w:val="hybridMultilevel"/>
    <w:tmpl w:val="2B6AC50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4B5D6A"/>
    <w:multiLevelType w:val="multilevel"/>
    <w:tmpl w:val="3C04B70E"/>
    <w:lvl w:ilvl="0">
      <w:start w:val="1"/>
      <w:numFmt w:val="decimal"/>
      <w:lvlText w:val="%1"/>
      <w:lvlJc w:val="left"/>
      <w:pPr>
        <w:ind w:left="360" w:hanging="360"/>
      </w:pPr>
      <w:rPr>
        <w:rFonts w:hint="default"/>
        <w:b/>
        <w:i w:val="0"/>
        <w:sz w:val="22"/>
      </w:rPr>
    </w:lvl>
    <w:lvl w:ilvl="1">
      <w:start w:val="1"/>
      <w:numFmt w:val="decimal"/>
      <w:lvlText w:val="3.%2"/>
      <w:lvlJc w:val="left"/>
      <w:pPr>
        <w:tabs>
          <w:tab w:val="num" w:pos="709"/>
        </w:tabs>
        <w:ind w:left="709" w:hanging="567"/>
      </w:pPr>
      <w:rPr>
        <w:rFonts w:hint="default"/>
        <w:b w:val="0"/>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700A7414"/>
    <w:multiLevelType w:val="multilevel"/>
    <w:tmpl w:val="A0DC98BC"/>
    <w:lvl w:ilvl="0">
      <w:start w:val="1"/>
      <w:numFmt w:val="decimal"/>
      <w:isLgl/>
      <w:lvlText w:val="%1"/>
      <w:lvlJc w:val="left"/>
      <w:pPr>
        <w:tabs>
          <w:tab w:val="num" w:pos="567"/>
        </w:tabs>
        <w:ind w:left="567" w:hanging="567"/>
      </w:pPr>
      <w:rPr>
        <w:rFonts w:ascii="Segoe UI" w:hAnsi="Segoe UI" w:cs="Times New Roman" w:hint="default"/>
        <w:b/>
        <w:color w:val="E3172C"/>
        <w:sz w:val="28"/>
      </w:rPr>
    </w:lvl>
    <w:lvl w:ilvl="1">
      <w:start w:val="1"/>
      <w:numFmt w:val="decimal"/>
      <w:isLgl/>
      <w:lvlText w:val="%1.%2"/>
      <w:lvlJc w:val="left"/>
      <w:pPr>
        <w:tabs>
          <w:tab w:val="num" w:pos="567"/>
        </w:tabs>
        <w:ind w:left="567" w:hanging="567"/>
      </w:pPr>
      <w:rPr>
        <w:rFonts w:ascii="Arial Bold" w:hAnsi="Arial Bold" w:hint="default"/>
        <w:b/>
        <w:i w:val="0"/>
        <w:color w:val="616265"/>
        <w:sz w:val="24"/>
      </w:rPr>
    </w:lvl>
    <w:lvl w:ilvl="2">
      <w:start w:val="1"/>
      <w:numFmt w:val="decimal"/>
      <w:isLgl/>
      <w:lvlText w:val="%1.%2.%3"/>
      <w:lvlJc w:val="left"/>
      <w:pPr>
        <w:tabs>
          <w:tab w:val="num" w:pos="567"/>
        </w:tabs>
        <w:ind w:left="567" w:hanging="567"/>
      </w:pPr>
      <w:rPr>
        <w:rFonts w:ascii="Arial Bold" w:hAnsi="Arial Bold" w:hint="default"/>
        <w:b/>
        <w:i w:val="0"/>
        <w:color w:val="616265"/>
        <w:sz w:val="20"/>
      </w:rPr>
    </w:lvl>
    <w:lvl w:ilvl="3">
      <w:start w:val="1"/>
      <w:numFmt w:val="decimal"/>
      <w:lvlRestart w:val="1"/>
      <w:lvlText w:val="%1.%4"/>
      <w:lvlJc w:val="left"/>
      <w:pPr>
        <w:tabs>
          <w:tab w:val="num" w:pos="567"/>
        </w:tabs>
        <w:ind w:left="567" w:hanging="567"/>
      </w:pPr>
      <w:rPr>
        <w:rFonts w:ascii="Arial" w:hAnsi="Arial" w:cs="Times New Roman" w:hint="default"/>
        <w:b w:val="0"/>
        <w:i w:val="0"/>
        <w:sz w:val="20"/>
      </w:rPr>
    </w:lvl>
    <w:lvl w:ilvl="4">
      <w:start w:val="1"/>
      <w:numFmt w:val="decimal"/>
      <w:lvlRestart w:val="3"/>
      <w:isLgl/>
      <w:lvlText w:val="%1.%2.%5"/>
      <w:lvlJc w:val="left"/>
      <w:pPr>
        <w:tabs>
          <w:tab w:val="num" w:pos="567"/>
        </w:tabs>
        <w:ind w:left="567" w:hanging="567"/>
      </w:pPr>
      <w:rPr>
        <w:rFonts w:ascii="Arial" w:hAnsi="Arial" w:cs="Times New Roman" w:hint="default"/>
        <w:b w:val="0"/>
        <w:i w:val="0"/>
        <w:sz w:val="20"/>
      </w:rPr>
    </w:lvl>
    <w:lvl w:ilvl="5">
      <w:start w:val="1"/>
      <w:numFmt w:val="lowerRoman"/>
      <w:lvlText w:val="(%6)"/>
      <w:lvlJc w:val="left"/>
      <w:pPr>
        <w:tabs>
          <w:tab w:val="num" w:pos="567"/>
        </w:tabs>
        <w:ind w:left="567" w:hanging="567"/>
      </w:pPr>
    </w:lvl>
    <w:lvl w:ilvl="6">
      <w:start w:val="1"/>
      <w:numFmt w:val="decimal"/>
      <w:lvlText w:val="%7."/>
      <w:lvlJc w:val="left"/>
      <w:pPr>
        <w:tabs>
          <w:tab w:val="num" w:pos="567"/>
        </w:tabs>
        <w:ind w:left="567" w:hanging="567"/>
      </w:pPr>
    </w:lvl>
    <w:lvl w:ilvl="7">
      <w:start w:val="1"/>
      <w:numFmt w:val="lowerLetter"/>
      <w:lvlText w:val="%8."/>
      <w:lvlJc w:val="left"/>
      <w:pPr>
        <w:tabs>
          <w:tab w:val="num" w:pos="567"/>
        </w:tabs>
        <w:ind w:left="567" w:hanging="567"/>
      </w:pPr>
    </w:lvl>
    <w:lvl w:ilvl="8">
      <w:start w:val="1"/>
      <w:numFmt w:val="lowerRoman"/>
      <w:lvlText w:val="%9."/>
      <w:lvlJc w:val="left"/>
      <w:pPr>
        <w:tabs>
          <w:tab w:val="num" w:pos="567"/>
        </w:tabs>
        <w:ind w:left="567" w:hanging="567"/>
      </w:pPr>
    </w:lvl>
  </w:abstractNum>
  <w:abstractNum w:abstractNumId="27" w15:restartNumberingAfterBreak="0">
    <w:nsid w:val="70E960D9"/>
    <w:multiLevelType w:val="hybridMultilevel"/>
    <w:tmpl w:val="EEB8ACEC"/>
    <w:lvl w:ilvl="0" w:tplc="820812DE">
      <w:start w:val="1"/>
      <w:numFmt w:val="low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0A67B4"/>
    <w:multiLevelType w:val="hybridMultilevel"/>
    <w:tmpl w:val="26EA3B70"/>
    <w:lvl w:ilvl="0" w:tplc="5B08BEEE">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72EE6154"/>
    <w:multiLevelType w:val="hybridMultilevel"/>
    <w:tmpl w:val="6FDEFCE2"/>
    <w:lvl w:ilvl="0" w:tplc="32F8D768">
      <w:start w:val="1"/>
      <w:numFmt w:val="lowerLetter"/>
      <w:pStyle w:val="aBullet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39F6356"/>
    <w:multiLevelType w:val="hybridMultilevel"/>
    <w:tmpl w:val="4B046722"/>
    <w:lvl w:ilvl="0" w:tplc="B1EC550A">
      <w:start w:val="1"/>
      <w:numFmt w:val="bullet"/>
      <w:pStyle w:val="Bullet3"/>
      <w:lvlText w:val="­"/>
      <w:lvlJc w:val="left"/>
      <w:pPr>
        <w:tabs>
          <w:tab w:val="num" w:pos="2608"/>
        </w:tabs>
        <w:ind w:left="2608" w:hanging="397"/>
      </w:pPr>
      <w:rPr>
        <w:rFonts w:ascii="Times New Roman" w:hAnsi="Times New Roman" w:cs="Times New Roman" w:hint="default"/>
      </w:rPr>
    </w:lvl>
    <w:lvl w:ilvl="1" w:tplc="DA021644" w:tentative="1">
      <w:start w:val="1"/>
      <w:numFmt w:val="bullet"/>
      <w:lvlText w:val="o"/>
      <w:lvlJc w:val="left"/>
      <w:pPr>
        <w:tabs>
          <w:tab w:val="num" w:pos="1440"/>
        </w:tabs>
        <w:ind w:left="1440" w:hanging="360"/>
      </w:pPr>
      <w:rPr>
        <w:rFonts w:ascii="Courier New" w:hAnsi="Courier New" w:hint="default"/>
      </w:rPr>
    </w:lvl>
    <w:lvl w:ilvl="2" w:tplc="94C4BCAC" w:tentative="1">
      <w:start w:val="1"/>
      <w:numFmt w:val="bullet"/>
      <w:lvlText w:val=""/>
      <w:lvlJc w:val="left"/>
      <w:pPr>
        <w:tabs>
          <w:tab w:val="num" w:pos="2160"/>
        </w:tabs>
        <w:ind w:left="2160" w:hanging="360"/>
      </w:pPr>
      <w:rPr>
        <w:rFonts w:ascii="Wingdings" w:hAnsi="Wingdings" w:hint="default"/>
      </w:rPr>
    </w:lvl>
    <w:lvl w:ilvl="3" w:tplc="94B44732" w:tentative="1">
      <w:start w:val="1"/>
      <w:numFmt w:val="bullet"/>
      <w:lvlText w:val=""/>
      <w:lvlJc w:val="left"/>
      <w:pPr>
        <w:tabs>
          <w:tab w:val="num" w:pos="2880"/>
        </w:tabs>
        <w:ind w:left="2880" w:hanging="360"/>
      </w:pPr>
      <w:rPr>
        <w:rFonts w:ascii="Symbol" w:hAnsi="Symbol" w:hint="default"/>
      </w:rPr>
    </w:lvl>
    <w:lvl w:ilvl="4" w:tplc="ADDEAA1A" w:tentative="1">
      <w:start w:val="1"/>
      <w:numFmt w:val="bullet"/>
      <w:lvlText w:val="o"/>
      <w:lvlJc w:val="left"/>
      <w:pPr>
        <w:tabs>
          <w:tab w:val="num" w:pos="3600"/>
        </w:tabs>
        <w:ind w:left="3600" w:hanging="360"/>
      </w:pPr>
      <w:rPr>
        <w:rFonts w:ascii="Courier New" w:hAnsi="Courier New" w:hint="default"/>
      </w:rPr>
    </w:lvl>
    <w:lvl w:ilvl="5" w:tplc="32903964" w:tentative="1">
      <w:start w:val="1"/>
      <w:numFmt w:val="bullet"/>
      <w:lvlText w:val=""/>
      <w:lvlJc w:val="left"/>
      <w:pPr>
        <w:tabs>
          <w:tab w:val="num" w:pos="4320"/>
        </w:tabs>
        <w:ind w:left="4320" w:hanging="360"/>
      </w:pPr>
      <w:rPr>
        <w:rFonts w:ascii="Wingdings" w:hAnsi="Wingdings" w:hint="default"/>
      </w:rPr>
    </w:lvl>
    <w:lvl w:ilvl="6" w:tplc="101AFF82" w:tentative="1">
      <w:start w:val="1"/>
      <w:numFmt w:val="bullet"/>
      <w:lvlText w:val=""/>
      <w:lvlJc w:val="left"/>
      <w:pPr>
        <w:tabs>
          <w:tab w:val="num" w:pos="5040"/>
        </w:tabs>
        <w:ind w:left="5040" w:hanging="360"/>
      </w:pPr>
      <w:rPr>
        <w:rFonts w:ascii="Symbol" w:hAnsi="Symbol" w:hint="default"/>
      </w:rPr>
    </w:lvl>
    <w:lvl w:ilvl="7" w:tplc="AB2E7C3E" w:tentative="1">
      <w:start w:val="1"/>
      <w:numFmt w:val="bullet"/>
      <w:lvlText w:val="o"/>
      <w:lvlJc w:val="left"/>
      <w:pPr>
        <w:tabs>
          <w:tab w:val="num" w:pos="5760"/>
        </w:tabs>
        <w:ind w:left="5760" w:hanging="360"/>
      </w:pPr>
      <w:rPr>
        <w:rFonts w:ascii="Courier New" w:hAnsi="Courier New" w:hint="default"/>
      </w:rPr>
    </w:lvl>
    <w:lvl w:ilvl="8" w:tplc="FE10623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C90C87"/>
    <w:multiLevelType w:val="hybridMultilevel"/>
    <w:tmpl w:val="7B0AB33E"/>
    <w:lvl w:ilvl="0" w:tplc="E400576A">
      <w:start w:val="1"/>
      <w:numFmt w:val="decimal"/>
      <w:pStyle w:val="Clanek11"/>
      <w:lvlText w:val="3.%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15:restartNumberingAfterBreak="0">
    <w:nsid w:val="77332633"/>
    <w:multiLevelType w:val="multilevel"/>
    <w:tmpl w:val="15C0EEB8"/>
    <w:lvl w:ilvl="0">
      <w:start w:val="1"/>
      <w:numFmt w:val="none"/>
      <w:lvlRestart w:val="0"/>
      <w:pStyle w:val="CNLevel1Bullet"/>
      <w:lvlText w:val="●"/>
      <w:lvlJc w:val="left"/>
      <w:pPr>
        <w:tabs>
          <w:tab w:val="num" w:pos="1224"/>
        </w:tabs>
        <w:ind w:left="1224" w:hanging="504"/>
      </w:pPr>
      <w:rPr>
        <w:rFonts w:cs="Times New Roman"/>
      </w:rPr>
    </w:lvl>
    <w:lvl w:ilvl="1">
      <w:start w:val="1"/>
      <w:numFmt w:val="none"/>
      <w:lvlRestart w:val="0"/>
      <w:pStyle w:val="CNLevel2Bullet"/>
      <w:lvlText w:val="●"/>
      <w:lvlJc w:val="left"/>
      <w:pPr>
        <w:tabs>
          <w:tab w:val="num" w:pos="1728"/>
        </w:tabs>
        <w:ind w:left="1728" w:hanging="504"/>
      </w:pPr>
      <w:rPr>
        <w:rFonts w:cs="Times New Roman"/>
      </w:rPr>
    </w:lvl>
    <w:lvl w:ilvl="2">
      <w:start w:val="1"/>
      <w:numFmt w:val="none"/>
      <w:lvlRestart w:val="0"/>
      <w:pStyle w:val="CNLevel3Bullet"/>
      <w:lvlText w:val="●"/>
      <w:lvlJc w:val="left"/>
      <w:pPr>
        <w:tabs>
          <w:tab w:val="num" w:pos="2232"/>
        </w:tabs>
        <w:ind w:left="2232" w:hanging="504"/>
      </w:pPr>
      <w:rPr>
        <w:rFonts w:cs="Times New Roman"/>
      </w:rPr>
    </w:lvl>
    <w:lvl w:ilvl="3">
      <w:start w:val="1"/>
      <w:numFmt w:val="none"/>
      <w:lvlRestart w:val="0"/>
      <w:pStyle w:val="CNLevel4Bullet"/>
      <w:lvlText w:val="●"/>
      <w:lvlJc w:val="left"/>
      <w:pPr>
        <w:tabs>
          <w:tab w:val="num" w:pos="2736"/>
        </w:tabs>
        <w:ind w:left="2736" w:hanging="504"/>
      </w:pPr>
      <w:rPr>
        <w:rFonts w:cs="Times New Roman"/>
      </w:rPr>
    </w:lvl>
    <w:lvl w:ilvl="4">
      <w:start w:val="1"/>
      <w:numFmt w:val="none"/>
      <w:lvlRestart w:val="0"/>
      <w:pStyle w:val="CNLevel5Bullet"/>
      <w:lvlText w:val="●"/>
      <w:lvlJc w:val="left"/>
      <w:pPr>
        <w:tabs>
          <w:tab w:val="num" w:pos="3240"/>
        </w:tabs>
        <w:ind w:left="3240" w:hanging="504"/>
      </w:pPr>
      <w:rPr>
        <w:rFonts w:cs="Times New Roman"/>
      </w:rPr>
    </w:lvl>
    <w:lvl w:ilvl="5">
      <w:start w:val="1"/>
      <w:numFmt w:val="none"/>
      <w:lvlRestart w:val="0"/>
      <w:pStyle w:val="CNLevel6Bullet"/>
      <w:lvlText w:val="●"/>
      <w:lvlJc w:val="left"/>
      <w:pPr>
        <w:tabs>
          <w:tab w:val="num" w:pos="3744"/>
        </w:tabs>
        <w:ind w:left="3744" w:hanging="504"/>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num w:numId="1">
    <w:abstractNumId w:val="1"/>
  </w:num>
  <w:num w:numId="2">
    <w:abstractNumId w:val="17"/>
  </w:num>
  <w:num w:numId="3">
    <w:abstractNumId w:val="14"/>
  </w:num>
  <w:num w:numId="4">
    <w:abstractNumId w:val="23"/>
  </w:num>
  <w:num w:numId="5">
    <w:abstractNumId w:val="22"/>
  </w:num>
  <w:num w:numId="6">
    <w:abstractNumId w:val="30"/>
  </w:num>
  <w:num w:numId="7">
    <w:abstractNumId w:val="3"/>
  </w:num>
  <w:num w:numId="8">
    <w:abstractNumId w:val="28"/>
  </w:num>
  <w:num w:numId="9">
    <w:abstractNumId w:val="11"/>
  </w:num>
  <w:num w:numId="10">
    <w:abstractNumId w:val="20"/>
  </w:num>
  <w:num w:numId="11">
    <w:abstractNumId w:val="15"/>
  </w:num>
  <w:num w:numId="12">
    <w:abstractNumId w:val="0"/>
  </w:num>
  <w:num w:numId="13">
    <w:abstractNumId w:val="27"/>
  </w:num>
  <w:num w:numId="14">
    <w:abstractNumId w:val="24"/>
  </w:num>
  <w:num w:numId="15">
    <w:abstractNumId w:val="25"/>
  </w:num>
  <w:num w:numId="16">
    <w:abstractNumId w:val="32"/>
  </w:num>
  <w:num w:numId="17">
    <w:abstractNumId w:val="4"/>
  </w:num>
  <w:num w:numId="18">
    <w:abstractNumId w:val="31"/>
  </w:num>
  <w:num w:numId="19">
    <w:abstractNumId w:val="8"/>
  </w:num>
  <w:num w:numId="20">
    <w:abstractNumId w:val="16"/>
  </w:num>
  <w:num w:numId="21">
    <w:abstractNumId w:val="12"/>
  </w:num>
  <w:num w:numId="22">
    <w:abstractNumId w:val="26"/>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isLgl/>
        <w:lvlText w:val="%1.%2.%3"/>
        <w:lvlJc w:val="left"/>
        <w:pPr>
          <w:tabs>
            <w:tab w:val="num" w:pos="567"/>
          </w:tabs>
          <w:snapToGrid w:val="0"/>
          <w:ind w:left="567" w:hanging="567"/>
        </w:pPr>
        <w:rPr>
          <w:rFonts w:ascii="Arial Bold" w:hAnsi="Arial Bold" w:hint="default"/>
          <w:b w:val="0"/>
          <w:bCs w:val="0"/>
          <w:i w:val="0"/>
          <w:iCs w:val="0"/>
          <w:caps w:val="0"/>
          <w:smallCaps w:val="0"/>
          <w:strike w:val="0"/>
          <w:dstrike w:val="0"/>
          <w:outline w:val="0"/>
          <w:shadow w:val="0"/>
          <w:emboss w:val="0"/>
          <w:imprint w:val="0"/>
          <w:noProof w:val="0"/>
          <w:vanish w:val="0"/>
          <w:webHidden w:val="0"/>
          <w:color w:val="616265"/>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0"/>
  </w:num>
  <w:num w:numId="26">
    <w:abstractNumId w:val="6"/>
  </w:num>
  <w:num w:numId="27">
    <w:abstractNumId w:val="9"/>
  </w:num>
  <w:num w:numId="28">
    <w:abstractNumId w:val="2"/>
  </w:num>
  <w:num w:numId="29">
    <w:abstractNumId w:val="21"/>
  </w:num>
  <w:num w:numId="30">
    <w:abstractNumId w:val="2"/>
  </w:num>
  <w:num w:numId="31">
    <w:abstractNumId w:val="7"/>
  </w:num>
  <w:num w:numId="32">
    <w:abstractNumId w:val="1"/>
  </w:num>
  <w:num w:numId="33">
    <w:abstractNumId w:val="1"/>
  </w:num>
  <w:num w:numId="34">
    <w:abstractNumId w:val="31"/>
    <w:lvlOverride w:ilvl="0">
      <w:startOverride w:val="1"/>
    </w:lvlOverride>
  </w:num>
  <w:num w:numId="35">
    <w:abstractNumId w:val="19"/>
  </w:num>
  <w:num w:numId="36">
    <w:abstractNumId w:val="13"/>
  </w:num>
  <w:num w:numId="37">
    <w:abstractNumId w:val="18"/>
  </w:num>
  <w:num w:numId="38">
    <w:abstractNumId w:val="1"/>
  </w:num>
  <w:num w:numId="39">
    <w:abstractNumId w:val="1"/>
  </w:num>
  <w:num w:numId="4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150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1A4"/>
    <w:rsid w:val="00003ECC"/>
    <w:rsid w:val="00016847"/>
    <w:rsid w:val="0003377F"/>
    <w:rsid w:val="00045AB5"/>
    <w:rsid w:val="00046ED1"/>
    <w:rsid w:val="00063149"/>
    <w:rsid w:val="000760BB"/>
    <w:rsid w:val="000768A4"/>
    <w:rsid w:val="000845E9"/>
    <w:rsid w:val="00090BAC"/>
    <w:rsid w:val="0009115A"/>
    <w:rsid w:val="00097D97"/>
    <w:rsid w:val="000A0B7E"/>
    <w:rsid w:val="000A1092"/>
    <w:rsid w:val="000D4A58"/>
    <w:rsid w:val="000E50DA"/>
    <w:rsid w:val="000F0537"/>
    <w:rsid w:val="000F75FF"/>
    <w:rsid w:val="00113605"/>
    <w:rsid w:val="00113852"/>
    <w:rsid w:val="00114C3F"/>
    <w:rsid w:val="0013114A"/>
    <w:rsid w:val="001416EC"/>
    <w:rsid w:val="00146C4B"/>
    <w:rsid w:val="00157E8D"/>
    <w:rsid w:val="00164E91"/>
    <w:rsid w:val="001653CE"/>
    <w:rsid w:val="00170DD9"/>
    <w:rsid w:val="00175646"/>
    <w:rsid w:val="00194E3B"/>
    <w:rsid w:val="00195FB1"/>
    <w:rsid w:val="001B7A8F"/>
    <w:rsid w:val="001C290A"/>
    <w:rsid w:val="001D13FE"/>
    <w:rsid w:val="001E57D4"/>
    <w:rsid w:val="001E7E86"/>
    <w:rsid w:val="001F7470"/>
    <w:rsid w:val="002166FA"/>
    <w:rsid w:val="00216C0A"/>
    <w:rsid w:val="00226857"/>
    <w:rsid w:val="002443D0"/>
    <w:rsid w:val="00247653"/>
    <w:rsid w:val="002552BF"/>
    <w:rsid w:val="00256A5B"/>
    <w:rsid w:val="00257175"/>
    <w:rsid w:val="00263295"/>
    <w:rsid w:val="0026360A"/>
    <w:rsid w:val="00266725"/>
    <w:rsid w:val="00267B5F"/>
    <w:rsid w:val="002736BD"/>
    <w:rsid w:val="002750F9"/>
    <w:rsid w:val="00287904"/>
    <w:rsid w:val="002B3270"/>
    <w:rsid w:val="002C3506"/>
    <w:rsid w:val="002C740A"/>
    <w:rsid w:val="002E7F22"/>
    <w:rsid w:val="002F4405"/>
    <w:rsid w:val="003079FB"/>
    <w:rsid w:val="00320996"/>
    <w:rsid w:val="003243DC"/>
    <w:rsid w:val="00331116"/>
    <w:rsid w:val="003334DE"/>
    <w:rsid w:val="003378D6"/>
    <w:rsid w:val="0034541E"/>
    <w:rsid w:val="00346CDB"/>
    <w:rsid w:val="003516D1"/>
    <w:rsid w:val="00353FBB"/>
    <w:rsid w:val="003656ED"/>
    <w:rsid w:val="0037396F"/>
    <w:rsid w:val="003A2CC3"/>
    <w:rsid w:val="003A654C"/>
    <w:rsid w:val="003B003C"/>
    <w:rsid w:val="003B2653"/>
    <w:rsid w:val="003B291F"/>
    <w:rsid w:val="003D17F7"/>
    <w:rsid w:val="003D4C41"/>
    <w:rsid w:val="003E00B2"/>
    <w:rsid w:val="003F61DE"/>
    <w:rsid w:val="00407A14"/>
    <w:rsid w:val="00411ADE"/>
    <w:rsid w:val="00416F78"/>
    <w:rsid w:val="00422BDC"/>
    <w:rsid w:val="00432B94"/>
    <w:rsid w:val="004502C3"/>
    <w:rsid w:val="00455432"/>
    <w:rsid w:val="00463248"/>
    <w:rsid w:val="0046721B"/>
    <w:rsid w:val="00471458"/>
    <w:rsid w:val="00480484"/>
    <w:rsid w:val="00482F46"/>
    <w:rsid w:val="00495E16"/>
    <w:rsid w:val="004B0DE3"/>
    <w:rsid w:val="004B35FD"/>
    <w:rsid w:val="004C17C2"/>
    <w:rsid w:val="004C7B18"/>
    <w:rsid w:val="004D25B6"/>
    <w:rsid w:val="004D2F3B"/>
    <w:rsid w:val="004D50FF"/>
    <w:rsid w:val="004D562C"/>
    <w:rsid w:val="00516948"/>
    <w:rsid w:val="0052408C"/>
    <w:rsid w:val="005260C9"/>
    <w:rsid w:val="0053258C"/>
    <w:rsid w:val="00535C8D"/>
    <w:rsid w:val="00540D67"/>
    <w:rsid w:val="00546874"/>
    <w:rsid w:val="005508CC"/>
    <w:rsid w:val="005619E3"/>
    <w:rsid w:val="005856E3"/>
    <w:rsid w:val="00594D17"/>
    <w:rsid w:val="00596A86"/>
    <w:rsid w:val="005C453F"/>
    <w:rsid w:val="005C5D24"/>
    <w:rsid w:val="005D4450"/>
    <w:rsid w:val="005F432F"/>
    <w:rsid w:val="005F70C3"/>
    <w:rsid w:val="006038AC"/>
    <w:rsid w:val="00605573"/>
    <w:rsid w:val="006272EE"/>
    <w:rsid w:val="00632299"/>
    <w:rsid w:val="00640A91"/>
    <w:rsid w:val="00642576"/>
    <w:rsid w:val="00643212"/>
    <w:rsid w:val="0067701C"/>
    <w:rsid w:val="0069517B"/>
    <w:rsid w:val="00697D23"/>
    <w:rsid w:val="006A42BF"/>
    <w:rsid w:val="006A6B10"/>
    <w:rsid w:val="006B522C"/>
    <w:rsid w:val="006C5E4A"/>
    <w:rsid w:val="006D0464"/>
    <w:rsid w:val="006D3FC8"/>
    <w:rsid w:val="006D7EE6"/>
    <w:rsid w:val="006E180A"/>
    <w:rsid w:val="006E332B"/>
    <w:rsid w:val="006E3E4F"/>
    <w:rsid w:val="00715496"/>
    <w:rsid w:val="0071662F"/>
    <w:rsid w:val="00731DF3"/>
    <w:rsid w:val="00733EC5"/>
    <w:rsid w:val="00740098"/>
    <w:rsid w:val="0074300F"/>
    <w:rsid w:val="00760FFC"/>
    <w:rsid w:val="00791259"/>
    <w:rsid w:val="007B1A99"/>
    <w:rsid w:val="007B4048"/>
    <w:rsid w:val="007B59EC"/>
    <w:rsid w:val="007C0401"/>
    <w:rsid w:val="007C1053"/>
    <w:rsid w:val="007D2D7E"/>
    <w:rsid w:val="007F3334"/>
    <w:rsid w:val="007F3968"/>
    <w:rsid w:val="008110DE"/>
    <w:rsid w:val="008275E4"/>
    <w:rsid w:val="00830A99"/>
    <w:rsid w:val="0083628C"/>
    <w:rsid w:val="00853876"/>
    <w:rsid w:val="00866BA6"/>
    <w:rsid w:val="00883229"/>
    <w:rsid w:val="00894ACE"/>
    <w:rsid w:val="00896A28"/>
    <w:rsid w:val="008A4B7E"/>
    <w:rsid w:val="008B4F4B"/>
    <w:rsid w:val="008B7F5D"/>
    <w:rsid w:val="008D11F9"/>
    <w:rsid w:val="008D2868"/>
    <w:rsid w:val="008F0BA6"/>
    <w:rsid w:val="008F62ED"/>
    <w:rsid w:val="008F7C2E"/>
    <w:rsid w:val="00904617"/>
    <w:rsid w:val="00912754"/>
    <w:rsid w:val="00922A36"/>
    <w:rsid w:val="00923247"/>
    <w:rsid w:val="00946D83"/>
    <w:rsid w:val="00956DAD"/>
    <w:rsid w:val="0095731D"/>
    <w:rsid w:val="00971EDC"/>
    <w:rsid w:val="00973828"/>
    <w:rsid w:val="00975ED7"/>
    <w:rsid w:val="00980B45"/>
    <w:rsid w:val="0099576C"/>
    <w:rsid w:val="009D0857"/>
    <w:rsid w:val="009D4875"/>
    <w:rsid w:val="009F168A"/>
    <w:rsid w:val="009F7772"/>
    <w:rsid w:val="00A10012"/>
    <w:rsid w:val="00A16DE4"/>
    <w:rsid w:val="00A246D6"/>
    <w:rsid w:val="00A277B0"/>
    <w:rsid w:val="00A33646"/>
    <w:rsid w:val="00A348D0"/>
    <w:rsid w:val="00A43A3E"/>
    <w:rsid w:val="00A52CA8"/>
    <w:rsid w:val="00A536D2"/>
    <w:rsid w:val="00A61009"/>
    <w:rsid w:val="00A753B4"/>
    <w:rsid w:val="00A77627"/>
    <w:rsid w:val="00AA05DE"/>
    <w:rsid w:val="00AA45B4"/>
    <w:rsid w:val="00AB56BF"/>
    <w:rsid w:val="00AC5852"/>
    <w:rsid w:val="00AD01B9"/>
    <w:rsid w:val="00AD28AC"/>
    <w:rsid w:val="00B03A43"/>
    <w:rsid w:val="00B05F85"/>
    <w:rsid w:val="00B16A30"/>
    <w:rsid w:val="00B24F3E"/>
    <w:rsid w:val="00B2582E"/>
    <w:rsid w:val="00B53126"/>
    <w:rsid w:val="00B5478D"/>
    <w:rsid w:val="00B73817"/>
    <w:rsid w:val="00B831FB"/>
    <w:rsid w:val="00B86BF5"/>
    <w:rsid w:val="00BB7379"/>
    <w:rsid w:val="00BC36D9"/>
    <w:rsid w:val="00BC4754"/>
    <w:rsid w:val="00BE18F8"/>
    <w:rsid w:val="00BE3FF8"/>
    <w:rsid w:val="00BF10E0"/>
    <w:rsid w:val="00C0743E"/>
    <w:rsid w:val="00C12916"/>
    <w:rsid w:val="00C21A0A"/>
    <w:rsid w:val="00C26333"/>
    <w:rsid w:val="00C31B72"/>
    <w:rsid w:val="00C3480C"/>
    <w:rsid w:val="00C37D14"/>
    <w:rsid w:val="00C408CF"/>
    <w:rsid w:val="00C45BDD"/>
    <w:rsid w:val="00C51DC1"/>
    <w:rsid w:val="00C54015"/>
    <w:rsid w:val="00C66663"/>
    <w:rsid w:val="00C71552"/>
    <w:rsid w:val="00C717F9"/>
    <w:rsid w:val="00C82741"/>
    <w:rsid w:val="00C94B40"/>
    <w:rsid w:val="00C94B79"/>
    <w:rsid w:val="00C955D0"/>
    <w:rsid w:val="00CA7145"/>
    <w:rsid w:val="00CB14B4"/>
    <w:rsid w:val="00CB637E"/>
    <w:rsid w:val="00CB7687"/>
    <w:rsid w:val="00CC7F91"/>
    <w:rsid w:val="00CF141F"/>
    <w:rsid w:val="00CF2981"/>
    <w:rsid w:val="00CF48EF"/>
    <w:rsid w:val="00CF5A3E"/>
    <w:rsid w:val="00CF60A1"/>
    <w:rsid w:val="00D01A84"/>
    <w:rsid w:val="00D144C2"/>
    <w:rsid w:val="00D14EA7"/>
    <w:rsid w:val="00D2276F"/>
    <w:rsid w:val="00D3380F"/>
    <w:rsid w:val="00D4005A"/>
    <w:rsid w:val="00D443BA"/>
    <w:rsid w:val="00D447EC"/>
    <w:rsid w:val="00D47AEF"/>
    <w:rsid w:val="00D54268"/>
    <w:rsid w:val="00D54E9B"/>
    <w:rsid w:val="00D55648"/>
    <w:rsid w:val="00D61609"/>
    <w:rsid w:val="00D65224"/>
    <w:rsid w:val="00D71697"/>
    <w:rsid w:val="00DA30AA"/>
    <w:rsid w:val="00DB55E5"/>
    <w:rsid w:val="00DC771F"/>
    <w:rsid w:val="00DD363B"/>
    <w:rsid w:val="00DE1331"/>
    <w:rsid w:val="00DE5105"/>
    <w:rsid w:val="00E1571D"/>
    <w:rsid w:val="00E30074"/>
    <w:rsid w:val="00E340FB"/>
    <w:rsid w:val="00E534DC"/>
    <w:rsid w:val="00E543C8"/>
    <w:rsid w:val="00E726B0"/>
    <w:rsid w:val="00E76A7C"/>
    <w:rsid w:val="00E82733"/>
    <w:rsid w:val="00E86D51"/>
    <w:rsid w:val="00E8786A"/>
    <w:rsid w:val="00E9181C"/>
    <w:rsid w:val="00EA1252"/>
    <w:rsid w:val="00EA1FEE"/>
    <w:rsid w:val="00EA7161"/>
    <w:rsid w:val="00EB730B"/>
    <w:rsid w:val="00EC275D"/>
    <w:rsid w:val="00ED13B5"/>
    <w:rsid w:val="00ED6A80"/>
    <w:rsid w:val="00EE494F"/>
    <w:rsid w:val="00F32E08"/>
    <w:rsid w:val="00F63181"/>
    <w:rsid w:val="00F6471C"/>
    <w:rsid w:val="00F90201"/>
    <w:rsid w:val="00F90835"/>
    <w:rsid w:val="00F91C3E"/>
    <w:rsid w:val="00F9360F"/>
    <w:rsid w:val="00F96873"/>
    <w:rsid w:val="00F96B9B"/>
    <w:rsid w:val="00FB1888"/>
    <w:rsid w:val="00FB61A4"/>
    <w:rsid w:val="00FD00AC"/>
    <w:rsid w:val="00FD760B"/>
    <w:rsid w:val="00FE0A41"/>
    <w:rsid w:val="00FE3F1C"/>
    <w:rsid w:val="00FF3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F91D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uiPriority w:val="9"/>
    <w:qFormat/>
    <w:pPr>
      <w:numPr>
        <w:numId w:val="1"/>
      </w:numPr>
      <w:spacing w:before="480"/>
      <w:jc w:val="center"/>
      <w:outlineLvl w:val="0"/>
    </w:pPr>
    <w:rPr>
      <w:rFonts w:ascii="Arial" w:hAnsi="Arial" w:cs="Arial"/>
      <w:b/>
      <w:bCs/>
      <w:sz w:val="36"/>
      <w:szCs w:val="36"/>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
    <w:qFormat/>
    <w:pPr>
      <w:keepNext/>
      <w:keepLines/>
      <w:numPr>
        <w:ilvl w:val="1"/>
        <w:numId w:val="1"/>
      </w:numPr>
      <w:spacing w:before="360"/>
      <w:jc w:val="center"/>
      <w:outlineLvl w:val="1"/>
    </w:pPr>
    <w:rPr>
      <w:rFonts w:ascii="Arial" w:hAnsi="Arial" w:cs="Arial"/>
      <w:b/>
      <w:bCs/>
      <w:i/>
      <w:iCs/>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odsazen"/>
    <w:uiPriority w:val="9"/>
    <w:qFormat/>
    <w:pPr>
      <w:keepNext/>
      <w:numPr>
        <w:ilvl w:val="2"/>
        <w:numId w:val="1"/>
      </w:numPr>
      <w:spacing w:before="360"/>
      <w:outlineLvl w:val="2"/>
    </w:pPr>
    <w:rPr>
      <w:rFonts w:ascii="Arial" w:hAnsi="Arial" w:cs="Arial"/>
      <w:b/>
      <w:bCs/>
      <w:sz w:val="20"/>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autoRedefine/>
    <w:qFormat/>
    <w:pPr>
      <w:keepNext/>
      <w:keepLines/>
      <w:widowControl w:val="0"/>
      <w:numPr>
        <w:ilvl w:val="3"/>
        <w:numId w:val="1"/>
      </w:numPr>
      <w:tabs>
        <w:tab w:val="left" w:pos="0"/>
      </w:tabs>
      <w:spacing w:before="240" w:after="60"/>
      <w:outlineLvl w:val="3"/>
    </w:p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ds"/>
    <w:basedOn w:val="Normln"/>
    <w:next w:val="Normln"/>
    <w:qFormat/>
    <w:pPr>
      <w:numPr>
        <w:ilvl w:val="4"/>
        <w:numId w:val="1"/>
      </w:numPr>
      <w:spacing w:before="240" w:after="60"/>
      <w:outlineLvl w:val="4"/>
    </w:pPr>
    <w:rPr>
      <w:rFonts w:ascii="Arial" w:hAnsi="Arial" w:cs="Arial"/>
      <w:b/>
      <w:bCs/>
      <w:sz w:val="20"/>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autoRedefine/>
    <w:qFormat/>
    <w:pPr>
      <w:numPr>
        <w:ilvl w:val="5"/>
        <w:numId w:val="1"/>
      </w:numPr>
      <w:spacing w:before="240" w:after="60"/>
      <w:outlineLvl w:val="5"/>
    </w:pPr>
    <w:rPr>
      <w:rFonts w:ascii="Arial" w:hAnsi="Arial" w:cs="Arial"/>
      <w:sz w:val="20"/>
      <w:szCs w:val="20"/>
    </w:rPr>
  </w:style>
  <w:style w:type="paragraph" w:styleId="Nadpis7">
    <w:name w:val="heading 7"/>
    <w:basedOn w:val="Normln"/>
    <w:next w:val="Normln"/>
    <w:autoRedefine/>
    <w:qFormat/>
    <w:rsid w:val="00D47AEF"/>
    <w:pPr>
      <w:numPr>
        <w:ilvl w:val="6"/>
        <w:numId w:val="1"/>
      </w:numPr>
      <w:spacing w:before="240" w:after="60"/>
      <w:ind w:left="709"/>
      <w:outlineLvl w:val="6"/>
    </w:pPr>
    <w:rPr>
      <w:b/>
      <w:iCs/>
      <w:sz w:val="20"/>
      <w:szCs w:val="20"/>
    </w:rPr>
  </w:style>
  <w:style w:type="paragraph" w:styleId="Nadpis8">
    <w:name w:val="heading 8"/>
    <w:aliases w:val="ASAPHeading 8,(Appendici),Refcard1,Refcard11,Refcard12,Refcard13,Refcard14,Refcard15,Refcard16,Refcard17,Center Bold,H8,Titolo8"/>
    <w:basedOn w:val="Normln"/>
    <w:next w:val="Normln"/>
    <w:qFormat/>
    <w:pPr>
      <w:numPr>
        <w:ilvl w:val="7"/>
        <w:numId w:val="1"/>
      </w:numPr>
      <w:spacing w:before="240" w:after="60"/>
      <w:outlineLvl w:val="7"/>
    </w:pPr>
    <w:rPr>
      <w:rFonts w:ascii="Arial" w:hAnsi="Arial" w:cs="Arial"/>
      <w:i/>
      <w:iCs/>
      <w:sz w:val="20"/>
      <w:szCs w:val="20"/>
    </w:rPr>
  </w:style>
  <w:style w:type="paragraph" w:styleId="Nadpis9">
    <w:name w:val="heading 9"/>
    <w:basedOn w:val="Normln"/>
    <w:next w:val="Normln"/>
    <w:qFormat/>
    <w:pPr>
      <w:numPr>
        <w:ilvl w:val="8"/>
        <w:numId w:val="1"/>
      </w:num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autoSpaceDE w:val="0"/>
      <w:autoSpaceDN w:val="0"/>
    </w:pPr>
    <w:rPr>
      <w:b/>
      <w:bCs/>
    </w:rPr>
  </w:style>
  <w:style w:type="paragraph" w:styleId="Zkladntext">
    <w:name w:val="Body Text"/>
    <w:aliases w:val="subtitle2"/>
    <w:basedOn w:val="Normln"/>
    <w:link w:val="ZkladntextChar"/>
    <w:pPr>
      <w:overflowPunct w:val="0"/>
      <w:autoSpaceDE w:val="0"/>
      <w:autoSpaceDN w:val="0"/>
      <w:adjustRightInd w:val="0"/>
      <w:jc w:val="both"/>
      <w:textAlignment w:val="baseline"/>
    </w:pPr>
    <w:rPr>
      <w:sz w:val="22"/>
      <w:szCs w:val="22"/>
    </w:rPr>
  </w:style>
  <w:style w:type="paragraph" w:customStyle="1" w:styleId="Nadpislnku">
    <w:name w:val="Nadpis článku"/>
    <w:next w:val="Zkladntext"/>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Nzev">
    <w:name w:val="Title"/>
    <w:basedOn w:val="Normln"/>
    <w:qFormat/>
    <w:pPr>
      <w:jc w:val="center"/>
    </w:pPr>
    <w:rPr>
      <w:b/>
      <w:bCs/>
    </w:rPr>
  </w:style>
  <w:style w:type="paragraph" w:customStyle="1" w:styleId="Nadpis2beznzvu">
    <w:name w:val="Nadpis 2 bez názvu"/>
    <w:basedOn w:val="Nadpis2"/>
    <w:pPr>
      <w:keepNext w:val="0"/>
      <w:keepLines w:val="0"/>
      <w:numPr>
        <w:numId w:val="2"/>
      </w:numPr>
      <w:spacing w:before="120" w:after="120"/>
      <w:jc w:val="left"/>
    </w:pPr>
    <w:rPr>
      <w:rFonts w:ascii="Georgia" w:hAnsi="Georgia" w:cs="Georgia"/>
      <w:b w:val="0"/>
      <w:bCs w:val="0"/>
      <w:i w:val="0"/>
      <w:iCs w:val="0"/>
      <w:sz w:val="20"/>
      <w:szCs w:val="20"/>
    </w:rPr>
  </w:style>
  <w:style w:type="paragraph" w:styleId="Normlnodsazen">
    <w:name w:val="Normal Indent"/>
    <w:basedOn w:val="Normln"/>
    <w:pPr>
      <w:ind w:left="708"/>
    </w:pPr>
  </w:style>
  <w:style w:type="paragraph" w:styleId="Zkladntextodsazen3">
    <w:name w:val="Body Text Indent 3"/>
    <w:basedOn w:val="Normln"/>
    <w:pPr>
      <w:tabs>
        <w:tab w:val="left" w:pos="3240"/>
      </w:tabs>
      <w:spacing w:line="240" w:lineRule="atLeast"/>
      <w:ind w:left="3060"/>
      <w:jc w:val="both"/>
    </w:pPr>
    <w:rPr>
      <w:sz w:val="22"/>
      <w:szCs w:val="22"/>
    </w:rPr>
  </w:style>
  <w:style w:type="paragraph" w:customStyle="1" w:styleId="OdrkaA">
    <w:name w:val="Odrážka A"/>
    <w:basedOn w:val="Normln"/>
    <w:pPr>
      <w:widowControl w:val="0"/>
      <w:numPr>
        <w:numId w:val="4"/>
      </w:numPr>
      <w:spacing w:after="120" w:line="260" w:lineRule="atLeast"/>
    </w:pPr>
    <w:rPr>
      <w:rFonts w:ascii="Helvetica" w:hAnsi="Helvetica"/>
      <w:sz w:val="20"/>
    </w:rPr>
  </w:style>
  <w:style w:type="paragraph" w:customStyle="1" w:styleId="Odrkaslo">
    <w:name w:val="Odrážka_číslo"/>
    <w:basedOn w:val="Normln"/>
    <w:pPr>
      <w:numPr>
        <w:numId w:val="3"/>
      </w:numPr>
      <w:spacing w:after="120" w:line="280" w:lineRule="atLeast"/>
    </w:pPr>
    <w:rPr>
      <w:rFonts w:ascii="Helvetica" w:hAnsi="Helvetica"/>
      <w:sz w:val="20"/>
    </w:rPr>
  </w:style>
  <w:style w:type="paragraph" w:customStyle="1" w:styleId="Prohlen">
    <w:name w:val="Prohlášení"/>
    <w:basedOn w:val="Normln"/>
    <w:pPr>
      <w:overflowPunct w:val="0"/>
      <w:autoSpaceDE w:val="0"/>
      <w:autoSpaceDN w:val="0"/>
      <w:adjustRightInd w:val="0"/>
      <w:spacing w:line="280" w:lineRule="atLeast"/>
      <w:jc w:val="center"/>
      <w:textAlignment w:val="baseline"/>
    </w:pPr>
    <w:rPr>
      <w:b/>
      <w:szCs w:val="20"/>
      <w:lang w:eastAsia="en-US"/>
    </w:rPr>
  </w:style>
  <w:style w:type="paragraph" w:styleId="Textbubliny">
    <w:name w:val="Balloon Text"/>
    <w:basedOn w:val="Normln"/>
    <w:semiHidden/>
    <w:rPr>
      <w:rFonts w:ascii="Tahoma" w:hAnsi="Tahoma" w:cs="Tahoma"/>
      <w:sz w:val="16"/>
      <w:szCs w:val="16"/>
    </w:rPr>
  </w:style>
  <w:style w:type="paragraph" w:customStyle="1" w:styleId="Nzevsmlouvy">
    <w:name w:val="Název smlouvy"/>
    <w:basedOn w:val="Normln"/>
    <w:pPr>
      <w:widowControl w:val="0"/>
      <w:spacing w:line="280" w:lineRule="atLeast"/>
      <w:jc w:val="center"/>
    </w:pPr>
    <w:rPr>
      <w:b/>
      <w:sz w:val="36"/>
      <w:szCs w:val="20"/>
      <w:lang w:eastAsia="en-US"/>
    </w:rPr>
  </w:style>
  <w:style w:type="paragraph" w:customStyle="1" w:styleId="Smluvnstrana">
    <w:name w:val="Smluvní strana"/>
    <w:basedOn w:val="Normln"/>
    <w:pPr>
      <w:widowControl w:val="0"/>
      <w:spacing w:line="280" w:lineRule="atLeast"/>
      <w:jc w:val="both"/>
    </w:pPr>
    <w:rPr>
      <w:b/>
      <w:sz w:val="28"/>
      <w:szCs w:val="20"/>
      <w:lang w:eastAsia="en-US"/>
    </w:rPr>
  </w:style>
  <w:style w:type="character" w:styleId="Siln">
    <w:name w:val="Strong"/>
    <w:qFormat/>
    <w:rPr>
      <w:b/>
    </w:rPr>
  </w:style>
  <w:style w:type="paragraph" w:customStyle="1" w:styleId="Tabulkatext">
    <w:name w:val="Tabulka text"/>
    <w:basedOn w:val="Zkladntext"/>
    <w:pPr>
      <w:overflowPunct/>
      <w:autoSpaceDE/>
      <w:autoSpaceDN/>
      <w:adjustRightInd/>
      <w:spacing w:before="40" w:after="20"/>
      <w:jc w:val="left"/>
      <w:textAlignment w:val="auto"/>
    </w:pPr>
    <w:rPr>
      <w:sz w:val="24"/>
      <w:szCs w:val="20"/>
    </w:rPr>
  </w:style>
  <w:style w:type="character" w:customStyle="1" w:styleId="platne1">
    <w:name w:val="platne1"/>
    <w:basedOn w:val="Standardnpsmoodstavce"/>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customStyle="1" w:styleId="BODY1">
    <w:name w:val="BODY (1)"/>
    <w:basedOn w:val="Normln"/>
    <w:pPr>
      <w:overflowPunct w:val="0"/>
      <w:autoSpaceDE w:val="0"/>
      <w:autoSpaceDN w:val="0"/>
      <w:adjustRightInd w:val="0"/>
      <w:spacing w:before="60" w:after="60"/>
      <w:ind w:left="567"/>
      <w:jc w:val="both"/>
      <w:textAlignment w:val="baseline"/>
    </w:pPr>
    <w:rPr>
      <w:sz w:val="20"/>
      <w:szCs w:val="20"/>
    </w:rPr>
  </w:style>
  <w:style w:type="paragraph" w:customStyle="1" w:styleId="Nadpis21">
    <w:name w:val="Nadpis 21"/>
    <w:basedOn w:val="Normln"/>
    <w:pPr>
      <w:widowControl w:val="0"/>
      <w:spacing w:after="120" w:line="280" w:lineRule="atLeast"/>
      <w:ind w:left="1418" w:hanging="708"/>
      <w:jc w:val="both"/>
    </w:pPr>
    <w:rPr>
      <w:szCs w:val="20"/>
      <w:lang w:eastAsia="en-US"/>
    </w:rPr>
  </w:style>
  <w:style w:type="paragraph" w:customStyle="1" w:styleId="Bullet3">
    <w:name w:val="Bullet 3"/>
    <w:basedOn w:val="Normln"/>
    <w:pPr>
      <w:numPr>
        <w:numId w:val="6"/>
      </w:numPr>
      <w:overflowPunct w:val="0"/>
      <w:autoSpaceDE w:val="0"/>
      <w:autoSpaceDN w:val="0"/>
      <w:adjustRightInd w:val="0"/>
      <w:spacing w:after="120"/>
      <w:textAlignment w:val="baseline"/>
    </w:pPr>
    <w:rPr>
      <w:szCs w:val="20"/>
      <w:lang w:eastAsia="en-US"/>
    </w:rPr>
  </w:style>
  <w:style w:type="table" w:styleId="Mkatabulky">
    <w:name w:val="Table Grid"/>
    <w:basedOn w:val="Normlntabulk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pPr>
      <w:spacing w:before="120" w:after="120"/>
    </w:pPr>
    <w:rPr>
      <w:sz w:val="20"/>
      <w:szCs w:val="20"/>
      <w:lang w:eastAsia="en-US"/>
    </w:rPr>
  </w:style>
  <w:style w:type="character" w:styleId="Znakapoznpodarou">
    <w:name w:val="footnote reference"/>
    <w:semiHidden/>
    <w:rPr>
      <w:vertAlign w:val="superscript"/>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rPr>
      <w:sz w:val="20"/>
      <w:szCs w:val="20"/>
    </w:rPr>
  </w:style>
  <w:style w:type="character" w:customStyle="1" w:styleId="TextkomenteChar">
    <w:name w:val="Text komentáře Char"/>
    <w:aliases w:val="RL Text komentáře Char"/>
    <w:basedOn w:val="Standardnpsmoodstavce"/>
    <w:link w:val="Textkomente"/>
    <w:uiPriority w:val="99"/>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customStyle="1" w:styleId="Barevnstnovnzvraznn11">
    <w:name w:val="Barevné stínování – zvýraznění 11"/>
    <w:hidden/>
    <w:uiPriority w:val="99"/>
    <w:semiHidden/>
    <w:rPr>
      <w:sz w:val="24"/>
      <w:szCs w:val="24"/>
    </w:rPr>
  </w:style>
  <w:style w:type="paragraph" w:customStyle="1" w:styleId="slovanodrka">
    <w:name w:val="číslovaná odrážka"/>
    <w:basedOn w:val="Normln"/>
    <w:pPr>
      <w:numPr>
        <w:numId w:val="7"/>
      </w:numPr>
      <w:spacing w:before="80"/>
      <w:jc w:val="both"/>
    </w:pPr>
    <w:rPr>
      <w:rFonts w:ascii="Arial" w:hAnsi="Arial" w:cs="Arial"/>
      <w:sz w:val="22"/>
      <w:szCs w:val="22"/>
    </w:rPr>
  </w:style>
  <w:style w:type="paragraph" w:customStyle="1" w:styleId="Nadpis11">
    <w:name w:val="Nadpis 11"/>
    <w:basedOn w:val="Normln"/>
    <w:next w:val="Nadpis21"/>
    <w:pPr>
      <w:keepNext/>
      <w:widowControl w:val="0"/>
      <w:spacing w:before="480" w:after="120" w:line="280" w:lineRule="atLeast"/>
      <w:ind w:left="709" w:hanging="708"/>
      <w:jc w:val="both"/>
    </w:pPr>
    <w:rPr>
      <w:b/>
      <w:caps/>
      <w:kern w:val="28"/>
      <w:sz w:val="28"/>
      <w:szCs w:val="20"/>
      <w:lang w:eastAsia="en-US"/>
    </w:rPr>
  </w:style>
  <w:style w:type="paragraph" w:customStyle="1" w:styleId="Zklad1">
    <w:name w:val="Základ 1"/>
    <w:basedOn w:val="Normln"/>
    <w:qFormat/>
    <w:rsid w:val="007C1053"/>
    <w:pPr>
      <w:numPr>
        <w:numId w:val="9"/>
      </w:numPr>
      <w:spacing w:before="240" w:after="120"/>
      <w:jc w:val="both"/>
    </w:pPr>
    <w:rPr>
      <w:b/>
      <w:bCs/>
      <w:smallCaps/>
    </w:rPr>
  </w:style>
  <w:style w:type="paragraph" w:customStyle="1" w:styleId="Zklad2">
    <w:name w:val="Základ 2"/>
    <w:basedOn w:val="Normln"/>
    <w:qFormat/>
    <w:rsid w:val="007C1053"/>
    <w:pPr>
      <w:numPr>
        <w:ilvl w:val="1"/>
        <w:numId w:val="9"/>
      </w:numPr>
      <w:spacing w:after="120"/>
      <w:jc w:val="both"/>
    </w:pPr>
    <w:rPr>
      <w:bCs/>
    </w:rPr>
  </w:style>
  <w:style w:type="paragraph" w:customStyle="1" w:styleId="Zklad3">
    <w:name w:val="Základ 3"/>
    <w:basedOn w:val="Normln"/>
    <w:qFormat/>
    <w:rsid w:val="007C1053"/>
    <w:pPr>
      <w:numPr>
        <w:ilvl w:val="2"/>
        <w:numId w:val="9"/>
      </w:numPr>
      <w:spacing w:after="120"/>
      <w:jc w:val="both"/>
    </w:pPr>
    <w:rPr>
      <w:bCs/>
    </w:rPr>
  </w:style>
  <w:style w:type="character" w:customStyle="1" w:styleId="ZkladntextChar">
    <w:name w:val="Základní text Char"/>
    <w:aliases w:val="subtitle2 Char"/>
    <w:link w:val="Zkladntext"/>
    <w:rsid w:val="0003377F"/>
    <w:rPr>
      <w:sz w:val="22"/>
      <w:szCs w:val="22"/>
    </w:rPr>
  </w:style>
  <w:style w:type="paragraph" w:customStyle="1" w:styleId="Barevnseznamzvraznn11">
    <w:name w:val="Barevný seznam – zvýraznění 11"/>
    <w:basedOn w:val="Normln"/>
    <w:uiPriority w:val="34"/>
    <w:qFormat/>
    <w:rsid w:val="0003377F"/>
    <w:pPr>
      <w:ind w:left="708"/>
    </w:pPr>
  </w:style>
  <w:style w:type="character" w:styleId="Hypertextovodkaz">
    <w:name w:val="Hyperlink"/>
    <w:rsid w:val="003E00B2"/>
    <w:rPr>
      <w:color w:val="0000FF"/>
      <w:u w:val="single"/>
    </w:rPr>
  </w:style>
  <w:style w:type="paragraph" w:styleId="slovanseznam">
    <w:name w:val="List Number"/>
    <w:basedOn w:val="Normln"/>
    <w:rsid w:val="00331116"/>
    <w:pPr>
      <w:widowControl w:val="0"/>
      <w:numPr>
        <w:numId w:val="12"/>
      </w:numPr>
      <w:jc w:val="both"/>
    </w:pPr>
    <w:rPr>
      <w:rFonts w:ascii="Tahoma" w:hAnsi="Tahoma" w:cs="Tahoma"/>
      <w:sz w:val="19"/>
      <w:szCs w:val="20"/>
    </w:rPr>
  </w:style>
  <w:style w:type="paragraph" w:customStyle="1" w:styleId="Default">
    <w:name w:val="Default"/>
    <w:rsid w:val="008B4F4B"/>
    <w:pPr>
      <w:autoSpaceDE w:val="0"/>
      <w:autoSpaceDN w:val="0"/>
      <w:adjustRightInd w:val="0"/>
    </w:pPr>
    <w:rPr>
      <w:rFonts w:ascii="Book Antiqua" w:hAnsi="Book Antiqua"/>
      <w:color w:val="000000"/>
      <w:sz w:val="24"/>
      <w:szCs w:val="24"/>
    </w:rPr>
  </w:style>
  <w:style w:type="paragraph" w:customStyle="1" w:styleId="Style3">
    <w:name w:val="Style 3"/>
    <w:basedOn w:val="Normln"/>
    <w:rsid w:val="00971EDC"/>
    <w:pPr>
      <w:widowControl w:val="0"/>
      <w:suppressAutoHyphens/>
      <w:spacing w:line="360" w:lineRule="atLeast"/>
    </w:pPr>
    <w:rPr>
      <w:kern w:val="1"/>
      <w:lang w:eastAsia="ar-SA"/>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List Paragraph1"/>
    <w:basedOn w:val="Normln"/>
    <w:link w:val="OdstavecseseznamemChar"/>
    <w:uiPriority w:val="34"/>
    <w:qFormat/>
    <w:rsid w:val="00A43A3E"/>
    <w:pPr>
      <w:ind w:left="720"/>
      <w:contextualSpacing/>
    </w:pPr>
    <w:rPr>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A43A3E"/>
    <w:rPr>
      <w:sz w:val="24"/>
    </w:rPr>
  </w:style>
  <w:style w:type="paragraph" w:styleId="Revize">
    <w:name w:val="Revision"/>
    <w:hidden/>
    <w:uiPriority w:val="99"/>
    <w:semiHidden/>
    <w:rsid w:val="009F168A"/>
    <w:rPr>
      <w:sz w:val="24"/>
      <w:szCs w:val="24"/>
    </w:rPr>
  </w:style>
  <w:style w:type="paragraph" w:customStyle="1" w:styleId="Clanek11">
    <w:name w:val="Clanek 1.1"/>
    <w:basedOn w:val="Nadpis2"/>
    <w:link w:val="Clanek11Char"/>
    <w:autoRedefine/>
    <w:qFormat/>
    <w:rsid w:val="00A52CA8"/>
    <w:pPr>
      <w:keepNext w:val="0"/>
      <w:keepLines w:val="0"/>
      <w:numPr>
        <w:ilvl w:val="0"/>
        <w:numId w:val="18"/>
      </w:numPr>
      <w:spacing w:before="0" w:after="240" w:line="276" w:lineRule="auto"/>
      <w:ind w:left="709" w:hanging="709"/>
      <w:jc w:val="both"/>
    </w:pPr>
    <w:rPr>
      <w:rFonts w:ascii="Times New Roman" w:hAnsi="Times New Roman"/>
      <w:b w:val="0"/>
      <w:i w:val="0"/>
      <w:lang w:eastAsia="en-US"/>
    </w:rPr>
  </w:style>
  <w:style w:type="character" w:customStyle="1" w:styleId="Clanek11Char">
    <w:name w:val="Clanek 1.1 Char"/>
    <w:link w:val="Clanek11"/>
    <w:locked/>
    <w:rsid w:val="00A52CA8"/>
    <w:rPr>
      <w:rFonts w:cs="Arial"/>
      <w:bCs/>
      <w:iCs/>
      <w:sz w:val="24"/>
      <w:szCs w:val="24"/>
      <w:lang w:eastAsia="en-US"/>
    </w:rPr>
  </w:style>
  <w:style w:type="paragraph" w:customStyle="1" w:styleId="Claneka">
    <w:name w:val="Clanek (a)"/>
    <w:basedOn w:val="Normln"/>
    <w:link w:val="ClanekaChar"/>
    <w:qFormat/>
    <w:rsid w:val="00D447EC"/>
    <w:pPr>
      <w:keepLines/>
      <w:widowControl w:val="0"/>
      <w:tabs>
        <w:tab w:val="num" w:pos="992"/>
      </w:tabs>
      <w:spacing w:before="120" w:after="120"/>
      <w:ind w:left="992" w:hanging="425"/>
      <w:jc w:val="both"/>
    </w:pPr>
    <w:rPr>
      <w:sz w:val="22"/>
      <w:lang w:eastAsia="en-US"/>
    </w:rPr>
  </w:style>
  <w:style w:type="paragraph" w:customStyle="1" w:styleId="Claneki">
    <w:name w:val="Clanek (i)"/>
    <w:basedOn w:val="Normln"/>
    <w:qFormat/>
    <w:rsid w:val="00D447EC"/>
    <w:pPr>
      <w:keepNext/>
      <w:tabs>
        <w:tab w:val="num" w:pos="1418"/>
      </w:tabs>
      <w:spacing w:before="120" w:after="120"/>
      <w:ind w:left="1418" w:hanging="426"/>
      <w:jc w:val="both"/>
    </w:pPr>
    <w:rPr>
      <w:color w:val="000000"/>
      <w:sz w:val="22"/>
      <w:lang w:eastAsia="en-US"/>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rsid w:val="00FE0A41"/>
    <w:rPr>
      <w:rFonts w:ascii="Arial" w:hAnsi="Arial" w:cs="Arial"/>
      <w:b/>
      <w:bCs/>
      <w:i/>
      <w:iCs/>
      <w:sz w:val="24"/>
      <w:szCs w:val="24"/>
    </w:rPr>
  </w:style>
  <w:style w:type="character" w:customStyle="1" w:styleId="ClanekaChar">
    <w:name w:val="Clanek (a) Char"/>
    <w:link w:val="Claneka"/>
    <w:rsid w:val="00FE0A41"/>
    <w:rPr>
      <w:sz w:val="22"/>
      <w:szCs w:val="24"/>
      <w:lang w:eastAsia="en-US"/>
    </w:rPr>
  </w:style>
  <w:style w:type="paragraph" w:customStyle="1" w:styleId="CNLevel1Bullet">
    <w:name w:val="CN Level 1 Bullet"/>
    <w:basedOn w:val="Normln"/>
    <w:rsid w:val="00FE0A41"/>
    <w:pPr>
      <w:numPr>
        <w:numId w:val="16"/>
      </w:numPr>
      <w:tabs>
        <w:tab w:val="num" w:pos="567"/>
      </w:tabs>
      <w:spacing w:before="80" w:after="80"/>
      <w:ind w:left="567" w:hanging="567"/>
    </w:pPr>
    <w:rPr>
      <w:rFonts w:ascii="Arial" w:hAnsi="Arial"/>
      <w:sz w:val="20"/>
      <w:szCs w:val="18"/>
      <w:lang w:val="en-US" w:eastAsia="en-US"/>
    </w:rPr>
  </w:style>
  <w:style w:type="paragraph" w:customStyle="1" w:styleId="CNLevel2Bullet">
    <w:name w:val="CN Level 2 Bullet"/>
    <w:basedOn w:val="Normln"/>
    <w:rsid w:val="00FE0A41"/>
    <w:pPr>
      <w:numPr>
        <w:ilvl w:val="1"/>
        <w:numId w:val="16"/>
      </w:numPr>
      <w:tabs>
        <w:tab w:val="num" w:pos="567"/>
      </w:tabs>
      <w:spacing w:before="80" w:after="80"/>
      <w:ind w:left="709" w:hanging="709"/>
    </w:pPr>
    <w:rPr>
      <w:rFonts w:ascii="Arial" w:hAnsi="Arial"/>
      <w:sz w:val="20"/>
      <w:szCs w:val="18"/>
      <w:lang w:val="en-US" w:eastAsia="en-US"/>
    </w:rPr>
  </w:style>
  <w:style w:type="paragraph" w:customStyle="1" w:styleId="CNLevel3Bullet">
    <w:name w:val="CN Level 3 Bullet"/>
    <w:basedOn w:val="Normln"/>
    <w:rsid w:val="00FE0A41"/>
    <w:pPr>
      <w:numPr>
        <w:ilvl w:val="2"/>
        <w:numId w:val="16"/>
      </w:numPr>
      <w:tabs>
        <w:tab w:val="num" w:pos="851"/>
      </w:tabs>
      <w:spacing w:before="80" w:after="80"/>
      <w:ind w:left="851" w:hanging="142"/>
    </w:pPr>
    <w:rPr>
      <w:rFonts w:ascii="Arial" w:hAnsi="Arial"/>
      <w:sz w:val="20"/>
      <w:szCs w:val="18"/>
      <w:lang w:val="en-US" w:eastAsia="en-US"/>
    </w:rPr>
  </w:style>
  <w:style w:type="paragraph" w:customStyle="1" w:styleId="CNLevel4Bullet">
    <w:name w:val="CN Level 4 Bullet"/>
    <w:basedOn w:val="Normln"/>
    <w:rsid w:val="00FE0A41"/>
    <w:pPr>
      <w:numPr>
        <w:ilvl w:val="3"/>
        <w:numId w:val="16"/>
      </w:numPr>
      <w:tabs>
        <w:tab w:val="num" w:pos="864"/>
      </w:tabs>
      <w:spacing w:before="80" w:after="80"/>
      <w:ind w:left="864" w:hanging="864"/>
    </w:pPr>
    <w:rPr>
      <w:rFonts w:ascii="Arial" w:hAnsi="Arial"/>
      <w:sz w:val="20"/>
      <w:szCs w:val="18"/>
      <w:lang w:val="en-US" w:eastAsia="en-US"/>
    </w:rPr>
  </w:style>
  <w:style w:type="paragraph" w:customStyle="1" w:styleId="CNLevel5Bullet">
    <w:name w:val="CN Level 5 Bullet"/>
    <w:basedOn w:val="Normln"/>
    <w:rsid w:val="00FE0A41"/>
    <w:pPr>
      <w:numPr>
        <w:ilvl w:val="4"/>
        <w:numId w:val="16"/>
      </w:numPr>
      <w:tabs>
        <w:tab w:val="num" w:pos="1008"/>
      </w:tabs>
      <w:spacing w:before="80" w:after="80"/>
      <w:ind w:left="1008" w:hanging="1008"/>
    </w:pPr>
    <w:rPr>
      <w:rFonts w:ascii="Arial" w:hAnsi="Arial"/>
      <w:sz w:val="20"/>
      <w:szCs w:val="18"/>
      <w:lang w:val="en-US" w:eastAsia="en-US"/>
    </w:rPr>
  </w:style>
  <w:style w:type="paragraph" w:customStyle="1" w:styleId="CNLevel6Bullet">
    <w:name w:val="CN Level 6 Bullet"/>
    <w:basedOn w:val="Normln"/>
    <w:rsid w:val="00FE0A41"/>
    <w:pPr>
      <w:numPr>
        <w:ilvl w:val="5"/>
        <w:numId w:val="16"/>
      </w:numPr>
      <w:spacing w:before="80" w:after="80"/>
    </w:pPr>
    <w:rPr>
      <w:rFonts w:ascii="Arial" w:hAnsi="Arial"/>
      <w:sz w:val="20"/>
      <w:szCs w:val="18"/>
      <w:lang w:val="en-US" w:eastAsia="en-US"/>
    </w:rPr>
  </w:style>
  <w:style w:type="paragraph" w:styleId="Bezmezer">
    <w:name w:val="No Spacing"/>
    <w:uiPriority w:val="1"/>
    <w:qFormat/>
    <w:rsid w:val="00B05F85"/>
    <w:pPr>
      <w:spacing w:before="120" w:after="120"/>
    </w:pPr>
    <w:rPr>
      <w:rFonts w:eastAsia="Calibri"/>
      <w:sz w:val="22"/>
      <w:szCs w:val="22"/>
      <w:lang w:eastAsia="en-US"/>
    </w:rPr>
  </w:style>
  <w:style w:type="paragraph" w:customStyle="1" w:styleId="11Paragraph">
    <w:name w:val="1.1 Paragraph"/>
    <w:basedOn w:val="Normln"/>
    <w:qFormat/>
    <w:rsid w:val="000D4A58"/>
    <w:pPr>
      <w:snapToGrid w:val="0"/>
      <w:spacing w:after="120"/>
      <w:ind w:left="3225" w:hanging="360"/>
      <w:jc w:val="both"/>
    </w:pPr>
    <w:rPr>
      <w:rFonts w:ascii="Segoe UI" w:hAnsi="Segoe UI" w:cs="Arial"/>
      <w:color w:val="000000"/>
      <w:sz w:val="20"/>
      <w:szCs w:val="22"/>
      <w:lang w:bidi="cs-CZ"/>
    </w:rPr>
  </w:style>
  <w:style w:type="paragraph" w:customStyle="1" w:styleId="111Paragraph">
    <w:name w:val="1.1.1 Paragraph"/>
    <w:basedOn w:val="Normln"/>
    <w:qFormat/>
    <w:rsid w:val="000D4A58"/>
    <w:pPr>
      <w:snapToGrid w:val="0"/>
      <w:spacing w:before="60" w:after="60"/>
      <w:ind w:left="3945" w:hanging="360"/>
      <w:jc w:val="both"/>
    </w:pPr>
    <w:rPr>
      <w:rFonts w:ascii="Segoe UI" w:hAnsi="Segoe UI" w:cs="Arial"/>
      <w:color w:val="000000"/>
      <w:sz w:val="20"/>
      <w:szCs w:val="22"/>
      <w:lang w:bidi="cs-CZ"/>
    </w:rPr>
  </w:style>
  <w:style w:type="character" w:customStyle="1" w:styleId="aBulletsChar">
    <w:name w:val="a) Bullets Char"/>
    <w:link w:val="aBullets"/>
    <w:locked/>
    <w:rsid w:val="000D4A58"/>
    <w:rPr>
      <w:rFonts w:ascii="Segoe UI" w:eastAsia="Calibri" w:hAnsi="Segoe UI" w:cs="Arial"/>
      <w:color w:val="000000"/>
      <w:szCs w:val="22"/>
      <w:lang w:bidi="cs-CZ"/>
    </w:rPr>
  </w:style>
  <w:style w:type="paragraph" w:customStyle="1" w:styleId="aBullets">
    <w:name w:val="a) Bullets"/>
    <w:basedOn w:val="Odstavecseseznamem"/>
    <w:link w:val="aBulletsChar"/>
    <w:qFormat/>
    <w:rsid w:val="000D4A58"/>
    <w:pPr>
      <w:numPr>
        <w:numId w:val="23"/>
      </w:numPr>
      <w:snapToGrid w:val="0"/>
      <w:spacing w:after="120"/>
      <w:contextualSpacing w:val="0"/>
      <w:jc w:val="both"/>
    </w:pPr>
    <w:rPr>
      <w:rFonts w:ascii="Segoe UI" w:eastAsia="Calibri" w:hAnsi="Segoe UI" w:cs="Arial"/>
      <w:color w:val="000000"/>
      <w:sz w:val="20"/>
      <w:szCs w:val="22"/>
      <w:lang w:bidi="cs-CZ"/>
    </w:rPr>
  </w:style>
  <w:style w:type="character" w:customStyle="1" w:styleId="TabletextChar">
    <w:name w:val="Table text Char"/>
    <w:link w:val="Tabletext"/>
    <w:locked/>
    <w:rsid w:val="000D4A58"/>
    <w:rPr>
      <w:rFonts w:ascii="Segoe UI" w:hAnsi="Segoe UI" w:cs="Arial"/>
      <w:color w:val="000000"/>
      <w:lang w:bidi="cs-CZ"/>
    </w:rPr>
  </w:style>
  <w:style w:type="paragraph" w:customStyle="1" w:styleId="Tabletext">
    <w:name w:val="Table text"/>
    <w:basedOn w:val="Normln"/>
    <w:link w:val="TabletextChar"/>
    <w:qFormat/>
    <w:rsid w:val="000D4A58"/>
    <w:pPr>
      <w:snapToGrid w:val="0"/>
      <w:spacing w:before="60" w:after="120"/>
    </w:pPr>
    <w:rPr>
      <w:rFonts w:ascii="Segoe UI" w:hAnsi="Segoe UI" w:cs="Arial"/>
      <w:color w:val="000000"/>
      <w:sz w:val="20"/>
      <w:szCs w:val="20"/>
      <w:lang w:bidi="cs-CZ"/>
    </w:rPr>
  </w:style>
  <w:style w:type="character" w:customStyle="1" w:styleId="Tabletext-headerChar">
    <w:name w:val="Table text - header Char"/>
    <w:link w:val="Tabletext-header"/>
    <w:locked/>
    <w:rsid w:val="000D4A58"/>
    <w:rPr>
      <w:rFonts w:ascii="Segoe UI" w:hAnsi="Segoe UI" w:cs="Arial"/>
      <w:b/>
      <w:color w:val="FFFFFF"/>
      <w:lang w:bidi="cs-CZ"/>
    </w:rPr>
  </w:style>
  <w:style w:type="paragraph" w:customStyle="1" w:styleId="Tabletext-header">
    <w:name w:val="Table text - header"/>
    <w:basedOn w:val="Normln"/>
    <w:link w:val="Tabletext-headerChar"/>
    <w:qFormat/>
    <w:rsid w:val="000D4A58"/>
    <w:pPr>
      <w:snapToGrid w:val="0"/>
      <w:spacing w:before="60" w:after="120"/>
    </w:pPr>
    <w:rPr>
      <w:rFonts w:ascii="Segoe UI" w:hAnsi="Segoe UI" w:cs="Arial"/>
      <w:b/>
      <w:color w:val="FFFFFF"/>
      <w:sz w:val="20"/>
      <w:szCs w:val="20"/>
      <w:lang w:bidi="cs-CZ"/>
    </w:rPr>
  </w:style>
  <w:style w:type="table" w:customStyle="1" w:styleId="SoftwareONE0">
    <w:name w:val="SoftwareONE"/>
    <w:basedOn w:val="Normlntabulka"/>
    <w:uiPriority w:val="99"/>
    <w:rsid w:val="000D4A58"/>
    <w:rPr>
      <w:rFonts w:ascii="Arial" w:hAnsi="Arial"/>
      <w:color w:val="000000"/>
      <w:szCs w:val="22"/>
      <w:lang w:eastAsia="en-US" w:bidi="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rFonts w:ascii="Arial" w:hAnsi="Arial" w:cs="Arial" w:hint="default"/>
        <w:b/>
        <w:color w:val="FFFFFF"/>
        <w:sz w:val="20"/>
        <w:szCs w:val="20"/>
      </w:rPr>
      <w:tblPr/>
      <w:tcPr>
        <w:shd w:val="clear" w:color="auto" w:fill="616265"/>
      </w:tcPr>
    </w:tblStylePr>
    <w:tblStylePr w:type="nwCell">
      <w:rPr>
        <w:rFonts w:ascii="Arial" w:hAnsi="Arial" w:cs="Arial" w:hint="default"/>
        <w:b/>
        <w:color w:val="FFFFFF"/>
        <w:sz w:val="20"/>
        <w:szCs w:val="20"/>
      </w:rPr>
      <w:tblPr/>
      <w:tcPr>
        <w:shd w:val="clear" w:color="auto" w:fill="616265"/>
      </w:tcPr>
    </w:tblStylePr>
  </w:style>
  <w:style w:type="numbering" w:customStyle="1" w:styleId="softwareone">
    <w:name w:val="softwareone"/>
    <w:uiPriority w:val="99"/>
    <w:rsid w:val="000D4A58"/>
    <w:pPr>
      <w:numPr>
        <w:numId w:val="29"/>
      </w:numPr>
    </w:pPr>
  </w:style>
  <w:style w:type="character" w:styleId="Nzevknihy">
    <w:name w:val="Book Title"/>
    <w:basedOn w:val="Standardnpsmoodstavce"/>
    <w:uiPriority w:val="33"/>
    <w:qFormat/>
    <w:rsid w:val="000D4A58"/>
    <w:rPr>
      <w:b/>
      <w:bCs/>
      <w:i/>
      <w:iCs/>
      <w:spacing w:val="5"/>
    </w:rPr>
  </w:style>
  <w:style w:type="paragraph" w:customStyle="1" w:styleId="lnek1">
    <w:name w:val="Článek1"/>
    <w:basedOn w:val="Nadpis1"/>
    <w:qFormat/>
    <w:rsid w:val="00CB637E"/>
    <w:pPr>
      <w:keepNext/>
      <w:widowControl w:val="0"/>
      <w:numPr>
        <w:numId w:val="0"/>
      </w:numPr>
      <w:adjustRightInd w:val="0"/>
      <w:spacing w:before="240"/>
      <w:ind w:left="284"/>
      <w:textAlignment w:val="baseline"/>
    </w:pPr>
    <w:rPr>
      <w:b w:val="0"/>
      <w:bCs w:val="0"/>
      <w:sz w:val="20"/>
      <w:szCs w:val="20"/>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link w:val="Nadpis4"/>
    <w:rsid w:val="00CB63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4478">
      <w:bodyDiv w:val="1"/>
      <w:marLeft w:val="0"/>
      <w:marRight w:val="0"/>
      <w:marTop w:val="0"/>
      <w:marBottom w:val="0"/>
      <w:divBdr>
        <w:top w:val="none" w:sz="0" w:space="0" w:color="auto"/>
        <w:left w:val="none" w:sz="0" w:space="0" w:color="auto"/>
        <w:bottom w:val="none" w:sz="0" w:space="0" w:color="auto"/>
        <w:right w:val="none" w:sz="0" w:space="0" w:color="auto"/>
      </w:divBdr>
    </w:div>
    <w:div w:id="246813307">
      <w:bodyDiv w:val="1"/>
      <w:marLeft w:val="0"/>
      <w:marRight w:val="0"/>
      <w:marTop w:val="0"/>
      <w:marBottom w:val="0"/>
      <w:divBdr>
        <w:top w:val="none" w:sz="0" w:space="0" w:color="auto"/>
        <w:left w:val="none" w:sz="0" w:space="0" w:color="auto"/>
        <w:bottom w:val="none" w:sz="0" w:space="0" w:color="auto"/>
        <w:right w:val="none" w:sz="0" w:space="0" w:color="auto"/>
      </w:divBdr>
    </w:div>
    <w:div w:id="493187771">
      <w:bodyDiv w:val="1"/>
      <w:marLeft w:val="0"/>
      <w:marRight w:val="0"/>
      <w:marTop w:val="0"/>
      <w:marBottom w:val="0"/>
      <w:divBdr>
        <w:top w:val="none" w:sz="0" w:space="0" w:color="auto"/>
        <w:left w:val="none" w:sz="0" w:space="0" w:color="auto"/>
        <w:bottom w:val="none" w:sz="0" w:space="0" w:color="auto"/>
        <w:right w:val="none" w:sz="0" w:space="0" w:color="auto"/>
      </w:divBdr>
    </w:div>
    <w:div w:id="653800535">
      <w:bodyDiv w:val="1"/>
      <w:marLeft w:val="0"/>
      <w:marRight w:val="0"/>
      <w:marTop w:val="0"/>
      <w:marBottom w:val="0"/>
      <w:divBdr>
        <w:top w:val="none" w:sz="0" w:space="0" w:color="auto"/>
        <w:left w:val="none" w:sz="0" w:space="0" w:color="auto"/>
        <w:bottom w:val="none" w:sz="0" w:space="0" w:color="auto"/>
        <w:right w:val="none" w:sz="0" w:space="0" w:color="auto"/>
      </w:divBdr>
    </w:div>
    <w:div w:id="801000018">
      <w:bodyDiv w:val="1"/>
      <w:marLeft w:val="0"/>
      <w:marRight w:val="0"/>
      <w:marTop w:val="0"/>
      <w:marBottom w:val="0"/>
      <w:divBdr>
        <w:top w:val="none" w:sz="0" w:space="0" w:color="auto"/>
        <w:left w:val="none" w:sz="0" w:space="0" w:color="auto"/>
        <w:bottom w:val="none" w:sz="0" w:space="0" w:color="auto"/>
        <w:right w:val="none" w:sz="0" w:space="0" w:color="auto"/>
      </w:divBdr>
    </w:div>
    <w:div w:id="909000625">
      <w:bodyDiv w:val="1"/>
      <w:marLeft w:val="0"/>
      <w:marRight w:val="0"/>
      <w:marTop w:val="0"/>
      <w:marBottom w:val="0"/>
      <w:divBdr>
        <w:top w:val="none" w:sz="0" w:space="0" w:color="auto"/>
        <w:left w:val="none" w:sz="0" w:space="0" w:color="auto"/>
        <w:bottom w:val="none" w:sz="0" w:space="0" w:color="auto"/>
        <w:right w:val="none" w:sz="0" w:space="0" w:color="auto"/>
      </w:divBdr>
    </w:div>
    <w:div w:id="1137258324">
      <w:bodyDiv w:val="1"/>
      <w:marLeft w:val="0"/>
      <w:marRight w:val="0"/>
      <w:marTop w:val="0"/>
      <w:marBottom w:val="0"/>
      <w:divBdr>
        <w:top w:val="none" w:sz="0" w:space="0" w:color="auto"/>
        <w:left w:val="none" w:sz="0" w:space="0" w:color="auto"/>
        <w:bottom w:val="none" w:sz="0" w:space="0" w:color="auto"/>
        <w:right w:val="none" w:sz="0" w:space="0" w:color="auto"/>
      </w:divBdr>
      <w:divsChild>
        <w:div w:id="647902300">
          <w:marLeft w:val="547"/>
          <w:marRight w:val="0"/>
          <w:marTop w:val="82"/>
          <w:marBottom w:val="122"/>
          <w:divBdr>
            <w:top w:val="none" w:sz="0" w:space="0" w:color="auto"/>
            <w:left w:val="none" w:sz="0" w:space="0" w:color="auto"/>
            <w:bottom w:val="none" w:sz="0" w:space="0" w:color="auto"/>
            <w:right w:val="none" w:sz="0" w:space="0" w:color="auto"/>
          </w:divBdr>
        </w:div>
        <w:div w:id="1074278313">
          <w:marLeft w:val="547"/>
          <w:marRight w:val="0"/>
          <w:marTop w:val="82"/>
          <w:marBottom w:val="122"/>
          <w:divBdr>
            <w:top w:val="none" w:sz="0" w:space="0" w:color="auto"/>
            <w:left w:val="none" w:sz="0" w:space="0" w:color="auto"/>
            <w:bottom w:val="none" w:sz="0" w:space="0" w:color="auto"/>
            <w:right w:val="none" w:sz="0" w:space="0" w:color="auto"/>
          </w:divBdr>
        </w:div>
        <w:div w:id="1586842506">
          <w:marLeft w:val="547"/>
          <w:marRight w:val="0"/>
          <w:marTop w:val="82"/>
          <w:marBottom w:val="122"/>
          <w:divBdr>
            <w:top w:val="none" w:sz="0" w:space="0" w:color="auto"/>
            <w:left w:val="none" w:sz="0" w:space="0" w:color="auto"/>
            <w:bottom w:val="none" w:sz="0" w:space="0" w:color="auto"/>
            <w:right w:val="none" w:sz="0" w:space="0" w:color="auto"/>
          </w:divBdr>
        </w:div>
        <w:div w:id="2092315937">
          <w:marLeft w:val="547"/>
          <w:marRight w:val="0"/>
          <w:marTop w:val="82"/>
          <w:marBottom w:val="122"/>
          <w:divBdr>
            <w:top w:val="none" w:sz="0" w:space="0" w:color="auto"/>
            <w:left w:val="none" w:sz="0" w:space="0" w:color="auto"/>
            <w:bottom w:val="none" w:sz="0" w:space="0" w:color="auto"/>
            <w:right w:val="none" w:sz="0" w:space="0" w:color="auto"/>
          </w:divBdr>
        </w:div>
      </w:divsChild>
    </w:div>
    <w:div w:id="1140459477">
      <w:bodyDiv w:val="1"/>
      <w:marLeft w:val="0"/>
      <w:marRight w:val="0"/>
      <w:marTop w:val="0"/>
      <w:marBottom w:val="0"/>
      <w:divBdr>
        <w:top w:val="none" w:sz="0" w:space="0" w:color="auto"/>
        <w:left w:val="none" w:sz="0" w:space="0" w:color="auto"/>
        <w:bottom w:val="none" w:sz="0" w:space="0" w:color="auto"/>
        <w:right w:val="none" w:sz="0" w:space="0" w:color="auto"/>
      </w:divBdr>
    </w:div>
    <w:div w:id="1161774233">
      <w:bodyDiv w:val="1"/>
      <w:marLeft w:val="0"/>
      <w:marRight w:val="0"/>
      <w:marTop w:val="0"/>
      <w:marBottom w:val="0"/>
      <w:divBdr>
        <w:top w:val="none" w:sz="0" w:space="0" w:color="auto"/>
        <w:left w:val="none" w:sz="0" w:space="0" w:color="auto"/>
        <w:bottom w:val="none" w:sz="0" w:space="0" w:color="auto"/>
        <w:right w:val="none" w:sz="0" w:space="0" w:color="auto"/>
      </w:divBdr>
      <w:divsChild>
        <w:div w:id="162286893">
          <w:marLeft w:val="547"/>
          <w:marRight w:val="0"/>
          <w:marTop w:val="82"/>
          <w:marBottom w:val="122"/>
          <w:divBdr>
            <w:top w:val="none" w:sz="0" w:space="0" w:color="auto"/>
            <w:left w:val="none" w:sz="0" w:space="0" w:color="auto"/>
            <w:bottom w:val="none" w:sz="0" w:space="0" w:color="auto"/>
            <w:right w:val="none" w:sz="0" w:space="0" w:color="auto"/>
          </w:divBdr>
        </w:div>
        <w:div w:id="1498380747">
          <w:marLeft w:val="547"/>
          <w:marRight w:val="0"/>
          <w:marTop w:val="82"/>
          <w:marBottom w:val="122"/>
          <w:divBdr>
            <w:top w:val="none" w:sz="0" w:space="0" w:color="auto"/>
            <w:left w:val="none" w:sz="0" w:space="0" w:color="auto"/>
            <w:bottom w:val="none" w:sz="0" w:space="0" w:color="auto"/>
            <w:right w:val="none" w:sz="0" w:space="0" w:color="auto"/>
          </w:divBdr>
        </w:div>
        <w:div w:id="1598977230">
          <w:marLeft w:val="547"/>
          <w:marRight w:val="0"/>
          <w:marTop w:val="82"/>
          <w:marBottom w:val="122"/>
          <w:divBdr>
            <w:top w:val="none" w:sz="0" w:space="0" w:color="auto"/>
            <w:left w:val="none" w:sz="0" w:space="0" w:color="auto"/>
            <w:bottom w:val="none" w:sz="0" w:space="0" w:color="auto"/>
            <w:right w:val="none" w:sz="0" w:space="0" w:color="auto"/>
          </w:divBdr>
        </w:div>
        <w:div w:id="1863085179">
          <w:marLeft w:val="547"/>
          <w:marRight w:val="0"/>
          <w:marTop w:val="82"/>
          <w:marBottom w:val="122"/>
          <w:divBdr>
            <w:top w:val="none" w:sz="0" w:space="0" w:color="auto"/>
            <w:left w:val="none" w:sz="0" w:space="0" w:color="auto"/>
            <w:bottom w:val="none" w:sz="0" w:space="0" w:color="auto"/>
            <w:right w:val="none" w:sz="0" w:space="0" w:color="auto"/>
          </w:divBdr>
        </w:div>
      </w:divsChild>
    </w:div>
    <w:div w:id="1203514775">
      <w:bodyDiv w:val="1"/>
      <w:marLeft w:val="0"/>
      <w:marRight w:val="0"/>
      <w:marTop w:val="0"/>
      <w:marBottom w:val="0"/>
      <w:divBdr>
        <w:top w:val="none" w:sz="0" w:space="0" w:color="auto"/>
        <w:left w:val="none" w:sz="0" w:space="0" w:color="auto"/>
        <w:bottom w:val="none" w:sz="0" w:space="0" w:color="auto"/>
        <w:right w:val="none" w:sz="0" w:space="0" w:color="auto"/>
      </w:divBdr>
    </w:div>
    <w:div w:id="1435326737">
      <w:bodyDiv w:val="1"/>
      <w:marLeft w:val="0"/>
      <w:marRight w:val="0"/>
      <w:marTop w:val="0"/>
      <w:marBottom w:val="0"/>
      <w:divBdr>
        <w:top w:val="none" w:sz="0" w:space="0" w:color="auto"/>
        <w:left w:val="none" w:sz="0" w:space="0" w:color="auto"/>
        <w:bottom w:val="none" w:sz="0" w:space="0" w:color="auto"/>
        <w:right w:val="none" w:sz="0" w:space="0" w:color="auto"/>
      </w:divBdr>
      <w:divsChild>
        <w:div w:id="160857963">
          <w:marLeft w:val="547"/>
          <w:marRight w:val="0"/>
          <w:marTop w:val="82"/>
          <w:marBottom w:val="122"/>
          <w:divBdr>
            <w:top w:val="none" w:sz="0" w:space="0" w:color="auto"/>
            <w:left w:val="none" w:sz="0" w:space="0" w:color="auto"/>
            <w:bottom w:val="none" w:sz="0" w:space="0" w:color="auto"/>
            <w:right w:val="none" w:sz="0" w:space="0" w:color="auto"/>
          </w:divBdr>
        </w:div>
        <w:div w:id="576786069">
          <w:marLeft w:val="547"/>
          <w:marRight w:val="0"/>
          <w:marTop w:val="82"/>
          <w:marBottom w:val="122"/>
          <w:divBdr>
            <w:top w:val="none" w:sz="0" w:space="0" w:color="auto"/>
            <w:left w:val="none" w:sz="0" w:space="0" w:color="auto"/>
            <w:bottom w:val="none" w:sz="0" w:space="0" w:color="auto"/>
            <w:right w:val="none" w:sz="0" w:space="0" w:color="auto"/>
          </w:divBdr>
        </w:div>
        <w:div w:id="1063144791">
          <w:marLeft w:val="547"/>
          <w:marRight w:val="0"/>
          <w:marTop w:val="82"/>
          <w:marBottom w:val="122"/>
          <w:divBdr>
            <w:top w:val="none" w:sz="0" w:space="0" w:color="auto"/>
            <w:left w:val="none" w:sz="0" w:space="0" w:color="auto"/>
            <w:bottom w:val="none" w:sz="0" w:space="0" w:color="auto"/>
            <w:right w:val="none" w:sz="0" w:space="0" w:color="auto"/>
          </w:divBdr>
        </w:div>
        <w:div w:id="1138450940">
          <w:marLeft w:val="547"/>
          <w:marRight w:val="0"/>
          <w:marTop w:val="82"/>
          <w:marBottom w:val="122"/>
          <w:divBdr>
            <w:top w:val="none" w:sz="0" w:space="0" w:color="auto"/>
            <w:left w:val="none" w:sz="0" w:space="0" w:color="auto"/>
            <w:bottom w:val="none" w:sz="0" w:space="0" w:color="auto"/>
            <w:right w:val="none" w:sz="0" w:space="0" w:color="auto"/>
          </w:divBdr>
        </w:div>
      </w:divsChild>
    </w:div>
    <w:div w:id="1660965474">
      <w:bodyDiv w:val="1"/>
      <w:marLeft w:val="0"/>
      <w:marRight w:val="0"/>
      <w:marTop w:val="0"/>
      <w:marBottom w:val="0"/>
      <w:divBdr>
        <w:top w:val="none" w:sz="0" w:space="0" w:color="auto"/>
        <w:left w:val="none" w:sz="0" w:space="0" w:color="auto"/>
        <w:bottom w:val="none" w:sz="0" w:space="0" w:color="auto"/>
        <w:right w:val="none" w:sz="0" w:space="0" w:color="auto"/>
      </w:divBdr>
    </w:div>
    <w:div w:id="1710765056">
      <w:bodyDiv w:val="1"/>
      <w:marLeft w:val="0"/>
      <w:marRight w:val="0"/>
      <w:marTop w:val="0"/>
      <w:marBottom w:val="0"/>
      <w:divBdr>
        <w:top w:val="none" w:sz="0" w:space="0" w:color="auto"/>
        <w:left w:val="none" w:sz="0" w:space="0" w:color="auto"/>
        <w:bottom w:val="none" w:sz="0" w:space="0" w:color="auto"/>
        <w:right w:val="none" w:sz="0" w:space="0" w:color="auto"/>
      </w:divBdr>
    </w:div>
    <w:div w:id="18837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F43C3-93B1-47BD-B698-7D0AC16E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4504</Words>
  <Characters>27093</Characters>
  <Application>Microsoft Office Word</Application>
  <DocSecurity>0</DocSecurity>
  <Lines>225</Lines>
  <Paragraphs>63</Paragraphs>
  <ScaleCrop>false</ScaleCrop>
  <Company/>
  <LinksUpToDate>false</LinksUpToDate>
  <CharactersWithSpaces>31534</CharactersWithSpaces>
  <SharedDoc>false</SharedDoc>
  <HLinks>
    <vt:vector size="6" baseType="variant">
      <vt:variant>
        <vt:i4>2490440</vt:i4>
      </vt:variant>
      <vt:variant>
        <vt:i4>6</vt:i4>
      </vt:variant>
      <vt:variant>
        <vt:i4>0</vt:i4>
      </vt:variant>
      <vt:variant>
        <vt:i4>5</vt:i4>
      </vt:variant>
      <vt:variant>
        <vt:lpwstr>mailto:oi@msp.justice.cz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2020-09-01T13:02:00Z</dcterms:created>
  <dcterms:modified xsi:type="dcterms:W3CDTF">2020-09-01T13:02:00Z</dcterms:modified>
</cp:coreProperties>
</file>