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AD639" w14:textId="77777777" w:rsidR="00961246" w:rsidRPr="00E8350F" w:rsidRDefault="00961246">
      <w:pPr>
        <w:jc w:val="center"/>
        <w:rPr>
          <w:rFonts w:asciiTheme="minorHAnsi" w:hAnsiTheme="minorHAnsi" w:cstheme="minorHAnsi"/>
          <w:b/>
          <w:sz w:val="28"/>
        </w:rPr>
      </w:pPr>
      <w:r w:rsidRPr="00E8350F">
        <w:rPr>
          <w:rFonts w:asciiTheme="minorHAnsi" w:hAnsiTheme="minorHAnsi" w:cstheme="minorHAnsi"/>
          <w:b/>
          <w:sz w:val="28"/>
        </w:rPr>
        <w:t xml:space="preserve">Smlouva o </w:t>
      </w:r>
      <w:r w:rsidR="007F0D1D" w:rsidRPr="00E8350F">
        <w:rPr>
          <w:rFonts w:asciiTheme="minorHAnsi" w:hAnsiTheme="minorHAnsi" w:cstheme="minorHAnsi"/>
          <w:b/>
          <w:sz w:val="28"/>
        </w:rPr>
        <w:t xml:space="preserve">zajištění dodávky </w:t>
      </w:r>
      <w:r w:rsidR="00ED2B01" w:rsidRPr="00E8350F">
        <w:rPr>
          <w:rFonts w:asciiTheme="minorHAnsi" w:hAnsiTheme="minorHAnsi" w:cstheme="minorHAnsi"/>
          <w:b/>
          <w:sz w:val="28"/>
        </w:rPr>
        <w:t xml:space="preserve">licencí </w:t>
      </w:r>
      <w:r w:rsidR="007F0D1D" w:rsidRPr="00E8350F">
        <w:rPr>
          <w:rFonts w:asciiTheme="minorHAnsi" w:hAnsiTheme="minorHAnsi" w:cstheme="minorHAnsi"/>
          <w:b/>
          <w:sz w:val="28"/>
        </w:rPr>
        <w:t xml:space="preserve">softwarových produktů Microsoft a souvisejících </w:t>
      </w:r>
      <w:r w:rsidRPr="00E8350F">
        <w:rPr>
          <w:rFonts w:asciiTheme="minorHAnsi" w:hAnsiTheme="minorHAnsi" w:cstheme="minorHAnsi"/>
          <w:b/>
          <w:sz w:val="28"/>
        </w:rPr>
        <w:t xml:space="preserve">služeb </w:t>
      </w:r>
    </w:p>
    <w:p w14:paraId="3598F5F7" w14:textId="77777777" w:rsidR="00961246" w:rsidRPr="00E8350F" w:rsidRDefault="00961246">
      <w:pPr>
        <w:jc w:val="center"/>
        <w:rPr>
          <w:rFonts w:asciiTheme="minorHAnsi" w:hAnsiTheme="minorHAnsi" w:cstheme="minorHAnsi"/>
          <w:b/>
          <w:sz w:val="24"/>
        </w:rPr>
      </w:pPr>
    </w:p>
    <w:p w14:paraId="4820D37B" w14:textId="77777777" w:rsidR="00961246" w:rsidRPr="00E8350F" w:rsidRDefault="00961246">
      <w:pPr>
        <w:jc w:val="center"/>
        <w:rPr>
          <w:rFonts w:asciiTheme="minorHAnsi" w:hAnsiTheme="minorHAnsi" w:cstheme="minorHAnsi"/>
          <w:b/>
          <w:sz w:val="24"/>
        </w:rPr>
      </w:pPr>
      <w:r w:rsidRPr="00E8350F">
        <w:rPr>
          <w:rFonts w:asciiTheme="minorHAnsi" w:hAnsiTheme="minorHAnsi" w:cstheme="minorHAnsi"/>
          <w:b/>
          <w:sz w:val="24"/>
        </w:rPr>
        <w:t xml:space="preserve">podle ustanovení § </w:t>
      </w:r>
      <w:r w:rsidR="000546FF" w:rsidRPr="00E8350F">
        <w:rPr>
          <w:rFonts w:asciiTheme="minorHAnsi" w:hAnsiTheme="minorHAnsi" w:cstheme="minorHAnsi"/>
          <w:b/>
          <w:sz w:val="24"/>
        </w:rPr>
        <w:t>1746</w:t>
      </w:r>
      <w:r w:rsidRPr="00E8350F">
        <w:rPr>
          <w:rFonts w:asciiTheme="minorHAnsi" w:hAnsiTheme="minorHAnsi" w:cstheme="minorHAnsi"/>
          <w:b/>
          <w:sz w:val="24"/>
        </w:rPr>
        <w:t xml:space="preserve"> </w:t>
      </w:r>
      <w:r w:rsidR="00A746B7" w:rsidRPr="00E8350F">
        <w:rPr>
          <w:rFonts w:asciiTheme="minorHAnsi" w:hAnsiTheme="minorHAnsi" w:cstheme="minorHAnsi"/>
          <w:b/>
          <w:sz w:val="24"/>
        </w:rPr>
        <w:t>odst.</w:t>
      </w:r>
      <w:r w:rsidR="000546FF" w:rsidRPr="00E8350F">
        <w:rPr>
          <w:rFonts w:asciiTheme="minorHAnsi" w:hAnsiTheme="minorHAnsi" w:cstheme="minorHAnsi"/>
          <w:b/>
          <w:sz w:val="24"/>
        </w:rPr>
        <w:t xml:space="preserve"> 2 </w:t>
      </w:r>
      <w:r w:rsidRPr="00E8350F">
        <w:rPr>
          <w:rFonts w:asciiTheme="minorHAnsi" w:hAnsiTheme="minorHAnsi" w:cstheme="minorHAnsi"/>
          <w:b/>
          <w:sz w:val="24"/>
        </w:rPr>
        <w:t xml:space="preserve">zák. </w:t>
      </w:r>
      <w:r w:rsidR="0062009B" w:rsidRPr="00E8350F">
        <w:rPr>
          <w:rFonts w:asciiTheme="minorHAnsi" w:hAnsiTheme="minorHAnsi" w:cstheme="minorHAnsi"/>
          <w:b/>
          <w:sz w:val="24"/>
        </w:rPr>
        <w:t>č. 89/2012 Sb</w:t>
      </w:r>
      <w:r w:rsidRPr="00E8350F">
        <w:rPr>
          <w:rFonts w:asciiTheme="minorHAnsi" w:hAnsiTheme="minorHAnsi" w:cstheme="minorHAnsi"/>
          <w:b/>
          <w:sz w:val="24"/>
        </w:rPr>
        <w:t>.,</w:t>
      </w:r>
    </w:p>
    <w:p w14:paraId="2E5DEBDA" w14:textId="77777777" w:rsidR="00961246" w:rsidRPr="00E8350F" w:rsidRDefault="0062009B">
      <w:pPr>
        <w:jc w:val="center"/>
        <w:rPr>
          <w:rFonts w:asciiTheme="minorHAnsi" w:hAnsiTheme="minorHAnsi" w:cstheme="minorHAnsi"/>
          <w:b/>
          <w:sz w:val="24"/>
        </w:rPr>
      </w:pPr>
      <w:r w:rsidRPr="00E8350F">
        <w:rPr>
          <w:rFonts w:asciiTheme="minorHAnsi" w:hAnsiTheme="minorHAnsi" w:cstheme="minorHAnsi"/>
          <w:b/>
          <w:sz w:val="24"/>
        </w:rPr>
        <w:t>občanského</w:t>
      </w:r>
      <w:r w:rsidR="00961246" w:rsidRPr="00E8350F">
        <w:rPr>
          <w:rFonts w:asciiTheme="minorHAnsi" w:hAnsiTheme="minorHAnsi" w:cstheme="minorHAnsi"/>
          <w:b/>
          <w:sz w:val="24"/>
        </w:rPr>
        <w:t xml:space="preserve"> zákoníku v platném znění</w:t>
      </w:r>
    </w:p>
    <w:p w14:paraId="642DDFB0" w14:textId="77777777" w:rsidR="00961246" w:rsidRPr="00E8350F" w:rsidRDefault="00961246" w:rsidP="0031791A">
      <w:pPr>
        <w:pStyle w:val="Nadpis4"/>
        <w:numPr>
          <w:ilvl w:val="0"/>
          <w:numId w:val="25"/>
        </w:numPr>
        <w:spacing w:before="240" w:after="120"/>
        <w:ind w:hanging="181"/>
        <w:rPr>
          <w:rFonts w:asciiTheme="minorHAnsi" w:hAnsiTheme="minorHAnsi" w:cstheme="minorHAnsi"/>
          <w:sz w:val="24"/>
        </w:rPr>
      </w:pPr>
      <w:r w:rsidRPr="00E8350F">
        <w:rPr>
          <w:rFonts w:asciiTheme="minorHAnsi" w:hAnsiTheme="minorHAnsi" w:cstheme="minorHAnsi"/>
          <w:sz w:val="24"/>
        </w:rPr>
        <w:t>Smluvní strany</w:t>
      </w:r>
    </w:p>
    <w:p w14:paraId="4EEB4671" w14:textId="77777777" w:rsidR="00961246" w:rsidRPr="00E8350F" w:rsidRDefault="00961246">
      <w:pPr>
        <w:pStyle w:val="Nadpis2"/>
        <w:rPr>
          <w:rFonts w:asciiTheme="minorHAnsi" w:hAnsiTheme="minorHAnsi" w:cstheme="minorHAnsi"/>
        </w:rPr>
      </w:pPr>
      <w:r w:rsidRPr="00E8350F">
        <w:rPr>
          <w:rFonts w:asciiTheme="minorHAnsi" w:hAnsiTheme="minorHAnsi" w:cstheme="minorHAnsi"/>
        </w:rPr>
        <w:t xml:space="preserve">Poskytovatel: </w:t>
      </w:r>
      <w:r w:rsidR="007F0D1D" w:rsidRPr="00E8350F">
        <w:rPr>
          <w:rFonts w:asciiTheme="minorHAnsi" w:hAnsiTheme="minorHAnsi" w:cstheme="minorHAnsi"/>
        </w:rPr>
        <w:tab/>
      </w:r>
      <w:r w:rsidRPr="00E8350F">
        <w:rPr>
          <w:rFonts w:asciiTheme="minorHAnsi" w:hAnsiTheme="minorHAnsi" w:cstheme="minorHAnsi"/>
        </w:rPr>
        <w:t xml:space="preserve">COMPUTER </w:t>
      </w:r>
      <w:r w:rsidR="00CD41B9" w:rsidRPr="00E8350F">
        <w:rPr>
          <w:rFonts w:asciiTheme="minorHAnsi" w:hAnsiTheme="minorHAnsi" w:cstheme="minorHAnsi"/>
        </w:rPr>
        <w:t>HELP, spol.</w:t>
      </w:r>
      <w:r w:rsidRPr="00E8350F">
        <w:rPr>
          <w:rFonts w:asciiTheme="minorHAnsi" w:hAnsiTheme="minorHAnsi" w:cstheme="minorHAnsi"/>
        </w:rPr>
        <w:t xml:space="preserve"> s r.o.</w:t>
      </w:r>
    </w:p>
    <w:p w14:paraId="32FA3F48" w14:textId="77777777"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sídlem: </w:t>
      </w:r>
      <w:r w:rsidRPr="00E8350F">
        <w:rPr>
          <w:rFonts w:asciiTheme="minorHAnsi" w:hAnsiTheme="minorHAnsi" w:cstheme="minorHAnsi"/>
          <w:sz w:val="24"/>
        </w:rPr>
        <w:tab/>
        <w:t xml:space="preserve">Blanická 16, </w:t>
      </w:r>
      <w:r w:rsidR="00CD41B9" w:rsidRPr="00E8350F">
        <w:rPr>
          <w:rFonts w:asciiTheme="minorHAnsi" w:hAnsiTheme="minorHAnsi" w:cstheme="minorHAnsi"/>
          <w:sz w:val="24"/>
        </w:rPr>
        <w:t>120 00 Praha</w:t>
      </w:r>
      <w:r w:rsidRPr="00E8350F">
        <w:rPr>
          <w:rFonts w:asciiTheme="minorHAnsi" w:hAnsiTheme="minorHAnsi" w:cstheme="minorHAnsi"/>
          <w:sz w:val="24"/>
        </w:rPr>
        <w:t xml:space="preserve"> 2</w:t>
      </w:r>
    </w:p>
    <w:p w14:paraId="455A8C04" w14:textId="77777777"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zastoupený: </w:t>
      </w:r>
      <w:r w:rsidRPr="00E8350F">
        <w:rPr>
          <w:rFonts w:asciiTheme="minorHAnsi" w:hAnsiTheme="minorHAnsi" w:cstheme="minorHAnsi"/>
          <w:sz w:val="24"/>
        </w:rPr>
        <w:tab/>
        <w:t>Petrem Novákem, jednatelem</w:t>
      </w:r>
    </w:p>
    <w:p w14:paraId="3DBA4DA5" w14:textId="77777777"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IČ: </w:t>
      </w:r>
      <w:r w:rsidRPr="00E8350F">
        <w:rPr>
          <w:rFonts w:asciiTheme="minorHAnsi" w:hAnsiTheme="minorHAnsi" w:cstheme="minorHAnsi"/>
          <w:sz w:val="24"/>
        </w:rPr>
        <w:tab/>
      </w:r>
      <w:r w:rsidRPr="00E8350F">
        <w:rPr>
          <w:rFonts w:asciiTheme="minorHAnsi" w:hAnsiTheme="minorHAnsi" w:cstheme="minorHAnsi"/>
          <w:sz w:val="24"/>
        </w:rPr>
        <w:tab/>
        <w:t>49617320</w:t>
      </w:r>
    </w:p>
    <w:p w14:paraId="2F4184C4" w14:textId="77777777"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DIČ: </w:t>
      </w:r>
      <w:r w:rsidRPr="00E8350F">
        <w:rPr>
          <w:rFonts w:asciiTheme="minorHAnsi" w:hAnsiTheme="minorHAnsi" w:cstheme="minorHAnsi"/>
          <w:sz w:val="24"/>
        </w:rPr>
        <w:tab/>
      </w:r>
      <w:r w:rsidRPr="00E8350F">
        <w:rPr>
          <w:rFonts w:asciiTheme="minorHAnsi" w:hAnsiTheme="minorHAnsi" w:cstheme="minorHAnsi"/>
          <w:sz w:val="24"/>
        </w:rPr>
        <w:tab/>
      </w:r>
      <w:r w:rsidR="001612BC" w:rsidRPr="00E8350F">
        <w:rPr>
          <w:rFonts w:asciiTheme="minorHAnsi" w:hAnsiTheme="minorHAnsi" w:cstheme="minorHAnsi"/>
          <w:sz w:val="24"/>
        </w:rPr>
        <w:t>CZ</w:t>
      </w:r>
      <w:r w:rsidRPr="00E8350F">
        <w:rPr>
          <w:rFonts w:asciiTheme="minorHAnsi" w:hAnsiTheme="minorHAnsi" w:cstheme="minorHAnsi"/>
          <w:sz w:val="24"/>
        </w:rPr>
        <w:t>49617320</w:t>
      </w:r>
    </w:p>
    <w:p w14:paraId="7F8F142A" w14:textId="77777777"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bank. </w:t>
      </w:r>
      <w:proofErr w:type="gramStart"/>
      <w:r w:rsidRPr="00E8350F">
        <w:rPr>
          <w:rFonts w:asciiTheme="minorHAnsi" w:hAnsiTheme="minorHAnsi" w:cstheme="minorHAnsi"/>
          <w:sz w:val="24"/>
        </w:rPr>
        <w:t>spojení</w:t>
      </w:r>
      <w:proofErr w:type="gramEnd"/>
      <w:r w:rsidRPr="00E8350F">
        <w:rPr>
          <w:rFonts w:asciiTheme="minorHAnsi" w:hAnsiTheme="minorHAnsi" w:cstheme="minorHAnsi"/>
          <w:sz w:val="24"/>
        </w:rPr>
        <w:t xml:space="preserve">: </w:t>
      </w:r>
      <w:r w:rsidRPr="00E8350F">
        <w:rPr>
          <w:rFonts w:asciiTheme="minorHAnsi" w:hAnsiTheme="minorHAnsi" w:cstheme="minorHAnsi"/>
          <w:sz w:val="24"/>
        </w:rPr>
        <w:tab/>
        <w:t>Komerční banka, a. s., pobočka Praha 2</w:t>
      </w:r>
    </w:p>
    <w:p w14:paraId="2F057B9B" w14:textId="77777777" w:rsidR="00961246" w:rsidRPr="00E8350F" w:rsidRDefault="0062009B">
      <w:pPr>
        <w:rPr>
          <w:rFonts w:asciiTheme="minorHAnsi" w:hAnsiTheme="minorHAnsi" w:cstheme="minorHAnsi"/>
          <w:sz w:val="24"/>
        </w:rPr>
      </w:pPr>
      <w:r w:rsidRPr="00E8350F">
        <w:rPr>
          <w:rFonts w:asciiTheme="minorHAnsi" w:hAnsiTheme="minorHAnsi" w:cstheme="minorHAnsi"/>
          <w:sz w:val="24"/>
        </w:rPr>
        <w:t xml:space="preserve">číslo účtu: </w:t>
      </w:r>
      <w:r w:rsidRPr="00E8350F">
        <w:rPr>
          <w:rFonts w:asciiTheme="minorHAnsi" w:hAnsiTheme="minorHAnsi" w:cstheme="minorHAnsi"/>
          <w:sz w:val="24"/>
        </w:rPr>
        <w:tab/>
        <w:t>98503</w:t>
      </w:r>
      <w:r w:rsidR="00961246" w:rsidRPr="00E8350F">
        <w:rPr>
          <w:rFonts w:asciiTheme="minorHAnsi" w:hAnsiTheme="minorHAnsi" w:cstheme="minorHAnsi"/>
          <w:sz w:val="24"/>
        </w:rPr>
        <w:t>051/0100</w:t>
      </w:r>
    </w:p>
    <w:p w14:paraId="0063B5F7" w14:textId="77777777" w:rsidR="00961246" w:rsidRPr="00E8350F" w:rsidRDefault="00961246">
      <w:pPr>
        <w:rPr>
          <w:rFonts w:asciiTheme="minorHAnsi" w:hAnsiTheme="minorHAnsi" w:cstheme="minorHAnsi"/>
          <w:sz w:val="24"/>
        </w:rPr>
      </w:pPr>
      <w:r w:rsidRPr="00E8350F">
        <w:rPr>
          <w:rFonts w:asciiTheme="minorHAnsi" w:hAnsiTheme="minorHAnsi" w:cstheme="minorHAnsi"/>
          <w:sz w:val="24"/>
        </w:rPr>
        <w:t>(dále jen „</w:t>
      </w:r>
      <w:r w:rsidR="008F00D5" w:rsidRPr="00E8350F">
        <w:rPr>
          <w:rFonts w:asciiTheme="minorHAnsi" w:hAnsiTheme="minorHAnsi" w:cstheme="minorHAnsi"/>
          <w:sz w:val="24"/>
        </w:rPr>
        <w:t>P</w:t>
      </w:r>
      <w:r w:rsidRPr="00E8350F">
        <w:rPr>
          <w:rFonts w:asciiTheme="minorHAnsi" w:hAnsiTheme="minorHAnsi" w:cstheme="minorHAnsi"/>
          <w:sz w:val="24"/>
        </w:rPr>
        <w:t>oskytovatel“)</w:t>
      </w:r>
    </w:p>
    <w:p w14:paraId="0C48713E" w14:textId="77777777" w:rsidR="00961246" w:rsidRPr="00E8350F" w:rsidRDefault="00961246" w:rsidP="00782962">
      <w:pPr>
        <w:pStyle w:val="Nadpis2"/>
        <w:rPr>
          <w:rFonts w:asciiTheme="minorHAnsi" w:hAnsiTheme="minorHAnsi" w:cstheme="minorHAnsi"/>
        </w:rPr>
      </w:pPr>
    </w:p>
    <w:p w14:paraId="5913A0EF" w14:textId="545E9DC9" w:rsidR="00782962" w:rsidRPr="00782962" w:rsidRDefault="00961246" w:rsidP="00782962">
      <w:pPr>
        <w:pStyle w:val="Nadpis2"/>
        <w:rPr>
          <w:rFonts w:asciiTheme="minorHAnsi" w:hAnsiTheme="minorHAnsi" w:cstheme="minorHAnsi"/>
        </w:rPr>
      </w:pPr>
      <w:r w:rsidRPr="00E8350F">
        <w:rPr>
          <w:rFonts w:asciiTheme="minorHAnsi" w:hAnsiTheme="minorHAnsi" w:cstheme="minorHAnsi"/>
        </w:rPr>
        <w:t xml:space="preserve">Příjemce: </w:t>
      </w:r>
      <w:r w:rsidR="007F0D1D" w:rsidRPr="00E8350F">
        <w:rPr>
          <w:rFonts w:asciiTheme="minorHAnsi" w:hAnsiTheme="minorHAnsi" w:cstheme="minorHAnsi"/>
        </w:rPr>
        <w:tab/>
      </w:r>
      <w:r w:rsidR="00782962" w:rsidRPr="00782962">
        <w:rPr>
          <w:rFonts w:asciiTheme="minorHAnsi" w:hAnsiTheme="minorHAnsi" w:cstheme="minorHAnsi"/>
        </w:rPr>
        <w:t xml:space="preserve">Gymnázium a Hudební škola hlavního města Prahy, ZUŠ </w:t>
      </w:r>
    </w:p>
    <w:p w14:paraId="2470A609" w14:textId="69FA8E99" w:rsidR="002D06F3" w:rsidRPr="00782962" w:rsidRDefault="00961246" w:rsidP="00782962">
      <w:pPr>
        <w:spacing w:line="264" w:lineRule="auto"/>
        <w:rPr>
          <w:rFonts w:asciiTheme="minorHAnsi" w:hAnsiTheme="minorHAnsi" w:cstheme="minorHAnsi"/>
          <w:sz w:val="24"/>
        </w:rPr>
      </w:pPr>
      <w:r w:rsidRPr="00CE4298">
        <w:rPr>
          <w:rFonts w:ascii="Calibri" w:hAnsi="Calibri" w:cs="Calibri"/>
          <w:sz w:val="24"/>
          <w:szCs w:val="24"/>
        </w:rPr>
        <w:t xml:space="preserve">sídlem: </w:t>
      </w:r>
      <w:r w:rsidRPr="00CE4298">
        <w:rPr>
          <w:rFonts w:ascii="Calibri" w:hAnsi="Calibri" w:cs="Calibri"/>
          <w:sz w:val="24"/>
          <w:szCs w:val="24"/>
        </w:rPr>
        <w:tab/>
      </w:r>
      <w:r w:rsidR="00782962" w:rsidRPr="00782962">
        <w:rPr>
          <w:rFonts w:asciiTheme="minorHAnsi" w:hAnsiTheme="minorHAnsi" w:cstheme="minorHAnsi"/>
          <w:sz w:val="24"/>
        </w:rPr>
        <w:t>Komenského náměstí 9/400, 130 00 Praha 3</w:t>
      </w:r>
    </w:p>
    <w:p w14:paraId="109E64F0" w14:textId="61FACFA6" w:rsidR="00961246" w:rsidRPr="00CE4298" w:rsidRDefault="00961246" w:rsidP="00CE4298">
      <w:pPr>
        <w:pStyle w:val="Nadpis3"/>
        <w:rPr>
          <w:rFonts w:ascii="Calibri" w:hAnsi="Calibri" w:cs="Calibri"/>
          <w:b w:val="0"/>
          <w:sz w:val="24"/>
          <w:szCs w:val="24"/>
        </w:rPr>
      </w:pPr>
      <w:r w:rsidRPr="00CE4298">
        <w:rPr>
          <w:rFonts w:ascii="Calibri" w:hAnsi="Calibri" w:cs="Calibri"/>
          <w:b w:val="0"/>
          <w:sz w:val="24"/>
          <w:szCs w:val="24"/>
        </w:rPr>
        <w:t xml:space="preserve">zastoupená: </w:t>
      </w:r>
      <w:r w:rsidR="008957A0" w:rsidRPr="00CE4298">
        <w:rPr>
          <w:rFonts w:ascii="Calibri" w:hAnsi="Calibri" w:cs="Calibri"/>
          <w:b w:val="0"/>
          <w:sz w:val="24"/>
          <w:szCs w:val="24"/>
        </w:rPr>
        <w:tab/>
      </w:r>
      <w:proofErr w:type="spellStart"/>
      <w:r w:rsidR="00E52BF2">
        <w:rPr>
          <w:rFonts w:ascii="Calibri" w:hAnsi="Calibri" w:cs="Calibri"/>
          <w:b w:val="0"/>
          <w:sz w:val="24"/>
          <w:szCs w:val="24"/>
        </w:rPr>
        <w:t>MgA</w:t>
      </w:r>
      <w:proofErr w:type="spellEnd"/>
      <w:r w:rsidR="00E52BF2">
        <w:rPr>
          <w:rFonts w:ascii="Calibri" w:hAnsi="Calibri" w:cs="Calibri"/>
          <w:b w:val="0"/>
          <w:sz w:val="24"/>
          <w:szCs w:val="24"/>
        </w:rPr>
        <w:t xml:space="preserve">. </w:t>
      </w:r>
      <w:r w:rsidR="00782962">
        <w:rPr>
          <w:rFonts w:ascii="Calibri" w:hAnsi="Calibri" w:cs="Calibri"/>
          <w:b w:val="0"/>
          <w:sz w:val="24"/>
          <w:szCs w:val="24"/>
        </w:rPr>
        <w:t xml:space="preserve">Filipem </w:t>
      </w:r>
      <w:proofErr w:type="spellStart"/>
      <w:r w:rsidR="00782962">
        <w:rPr>
          <w:rFonts w:ascii="Calibri" w:hAnsi="Calibri" w:cs="Calibri"/>
          <w:b w:val="0"/>
          <w:sz w:val="24"/>
          <w:szCs w:val="24"/>
        </w:rPr>
        <w:t>Magramem</w:t>
      </w:r>
      <w:proofErr w:type="spellEnd"/>
      <w:r w:rsidR="002D06F3">
        <w:rPr>
          <w:rFonts w:ascii="Calibri" w:hAnsi="Calibri" w:cs="Calibri"/>
          <w:b w:val="0"/>
          <w:sz w:val="24"/>
          <w:szCs w:val="24"/>
        </w:rPr>
        <w:t>, ředitel</w:t>
      </w:r>
      <w:r w:rsidR="00782962">
        <w:rPr>
          <w:rFonts w:ascii="Calibri" w:hAnsi="Calibri" w:cs="Calibri"/>
          <w:b w:val="0"/>
          <w:sz w:val="24"/>
          <w:szCs w:val="24"/>
        </w:rPr>
        <w:t>em</w:t>
      </w:r>
      <w:r w:rsidR="002D06F3">
        <w:rPr>
          <w:rFonts w:ascii="Calibri" w:hAnsi="Calibri" w:cs="Calibri"/>
          <w:b w:val="0"/>
          <w:sz w:val="24"/>
          <w:szCs w:val="24"/>
        </w:rPr>
        <w:t xml:space="preserve"> školy</w:t>
      </w:r>
    </w:p>
    <w:p w14:paraId="27931179" w14:textId="40916143" w:rsidR="00B772B4" w:rsidRDefault="00961246" w:rsidP="00CE4298">
      <w:pPr>
        <w:pStyle w:val="Nadpis3"/>
        <w:rPr>
          <w:rFonts w:ascii="Calibri" w:hAnsi="Calibri" w:cs="Calibri"/>
          <w:b w:val="0"/>
          <w:sz w:val="24"/>
          <w:szCs w:val="24"/>
        </w:rPr>
      </w:pPr>
      <w:r w:rsidRPr="00CE4298">
        <w:rPr>
          <w:rFonts w:ascii="Calibri" w:hAnsi="Calibri" w:cs="Calibri"/>
          <w:b w:val="0"/>
          <w:sz w:val="24"/>
          <w:szCs w:val="24"/>
        </w:rPr>
        <w:t xml:space="preserve">IČ: </w:t>
      </w:r>
      <w:r w:rsidRPr="00CE4298">
        <w:rPr>
          <w:rFonts w:ascii="Calibri" w:hAnsi="Calibri" w:cs="Calibri"/>
          <w:b w:val="0"/>
          <w:sz w:val="24"/>
          <w:szCs w:val="24"/>
        </w:rPr>
        <w:tab/>
      </w:r>
      <w:r w:rsidRPr="00CE4298">
        <w:rPr>
          <w:rFonts w:ascii="Calibri" w:hAnsi="Calibri" w:cs="Calibri"/>
          <w:b w:val="0"/>
          <w:sz w:val="24"/>
          <w:szCs w:val="24"/>
        </w:rPr>
        <w:tab/>
      </w:r>
      <w:r w:rsidR="00782962">
        <w:rPr>
          <w:rFonts w:ascii="Calibri" w:hAnsi="Calibri" w:cs="Calibri"/>
          <w:b w:val="0"/>
          <w:sz w:val="24"/>
          <w:szCs w:val="24"/>
        </w:rPr>
        <w:t>70874204</w:t>
      </w:r>
    </w:p>
    <w:p w14:paraId="6021D4E8" w14:textId="02902FF0" w:rsidR="00CE4298" w:rsidRPr="00CE4298" w:rsidRDefault="00CE4298" w:rsidP="00CE4298">
      <w:pPr>
        <w:spacing w:line="259" w:lineRule="auto"/>
        <w:ind w:left="-15"/>
        <w:rPr>
          <w:rFonts w:ascii="Calibri" w:hAnsi="Calibri" w:cs="Calibri"/>
          <w:sz w:val="24"/>
          <w:szCs w:val="24"/>
        </w:rPr>
      </w:pPr>
      <w:r w:rsidRPr="00CE4298">
        <w:rPr>
          <w:rFonts w:ascii="Calibri" w:hAnsi="Calibri" w:cs="Calibri"/>
          <w:sz w:val="24"/>
          <w:szCs w:val="24"/>
        </w:rPr>
        <w:t xml:space="preserve">Bankovní spojení: </w:t>
      </w:r>
      <w:r w:rsidR="002D06F3">
        <w:rPr>
          <w:rFonts w:ascii="Calibri" w:hAnsi="Calibri" w:cs="Calibri"/>
          <w:sz w:val="24"/>
          <w:szCs w:val="24"/>
        </w:rPr>
        <w:t>Česká spořitelna</w:t>
      </w:r>
      <w:r w:rsidR="00782962">
        <w:rPr>
          <w:rFonts w:ascii="Calibri" w:hAnsi="Calibri" w:cs="Calibri"/>
          <w:sz w:val="24"/>
          <w:szCs w:val="24"/>
        </w:rPr>
        <w:t xml:space="preserve"> a.s.</w:t>
      </w:r>
    </w:p>
    <w:p w14:paraId="0CF1A7D1" w14:textId="17999EDA" w:rsidR="00B772B4" w:rsidRDefault="00CE4298" w:rsidP="00CE4298">
      <w:pPr>
        <w:spacing w:line="259" w:lineRule="auto"/>
        <w:ind w:left="-15"/>
        <w:rPr>
          <w:rFonts w:ascii="Calibri" w:hAnsi="Calibri" w:cs="Calibri"/>
          <w:sz w:val="24"/>
          <w:szCs w:val="24"/>
        </w:rPr>
      </w:pPr>
      <w:r w:rsidRPr="00CE4298">
        <w:rPr>
          <w:rFonts w:ascii="Calibri" w:hAnsi="Calibri" w:cs="Calibri"/>
          <w:sz w:val="24"/>
          <w:szCs w:val="24"/>
        </w:rPr>
        <w:t xml:space="preserve">Číslo účtu: </w:t>
      </w:r>
      <w:r w:rsidR="002D06F3">
        <w:rPr>
          <w:rFonts w:ascii="Calibri" w:hAnsi="Calibri" w:cs="Calibri"/>
          <w:sz w:val="24"/>
          <w:szCs w:val="24"/>
        </w:rPr>
        <w:tab/>
      </w:r>
      <w:r w:rsidR="00782962">
        <w:rPr>
          <w:rFonts w:ascii="Calibri" w:hAnsi="Calibri" w:cs="Calibri"/>
          <w:sz w:val="24"/>
          <w:szCs w:val="24"/>
        </w:rPr>
        <w:t>2116926349/0800</w:t>
      </w:r>
    </w:p>
    <w:p w14:paraId="2DBFC71B" w14:textId="77777777" w:rsidR="00CE4298" w:rsidRPr="00CE4298" w:rsidRDefault="00CE4298" w:rsidP="00CE4298">
      <w:pPr>
        <w:spacing w:line="259" w:lineRule="auto"/>
        <w:ind w:left="-15"/>
        <w:rPr>
          <w:rFonts w:ascii="Calibri" w:hAnsi="Calibri" w:cs="Calibri"/>
          <w:sz w:val="24"/>
          <w:szCs w:val="24"/>
        </w:rPr>
      </w:pPr>
      <w:r w:rsidRPr="00CE4298">
        <w:rPr>
          <w:rFonts w:ascii="Calibri" w:hAnsi="Calibri" w:cs="Calibri"/>
          <w:sz w:val="24"/>
          <w:szCs w:val="24"/>
        </w:rPr>
        <w:t>Osoba oprávněná jednat ve věcech technických a realizačních</w:t>
      </w:r>
      <w:r w:rsidR="00B772B4">
        <w:rPr>
          <w:rFonts w:ascii="Calibri" w:hAnsi="Calibri" w:cs="Calibri"/>
          <w:sz w:val="24"/>
          <w:szCs w:val="24"/>
        </w:rPr>
        <w:t>:</w:t>
      </w:r>
    </w:p>
    <w:p w14:paraId="314629E8" w14:textId="77777777" w:rsidR="00961246" w:rsidRPr="00CE4298" w:rsidRDefault="008F00D5" w:rsidP="00CE4298">
      <w:pPr>
        <w:pStyle w:val="Nadpis3"/>
        <w:rPr>
          <w:rFonts w:ascii="Calibri" w:hAnsi="Calibri" w:cs="Calibri"/>
          <w:b w:val="0"/>
          <w:sz w:val="24"/>
          <w:szCs w:val="24"/>
        </w:rPr>
      </w:pPr>
      <w:r w:rsidRPr="00CE4298">
        <w:rPr>
          <w:rFonts w:ascii="Calibri" w:hAnsi="Calibri" w:cs="Calibri"/>
          <w:b w:val="0"/>
          <w:sz w:val="24"/>
          <w:szCs w:val="24"/>
        </w:rPr>
        <w:t>(dále jen „P</w:t>
      </w:r>
      <w:r w:rsidR="00961246" w:rsidRPr="00CE4298">
        <w:rPr>
          <w:rFonts w:ascii="Calibri" w:hAnsi="Calibri" w:cs="Calibri"/>
          <w:b w:val="0"/>
          <w:sz w:val="24"/>
          <w:szCs w:val="24"/>
        </w:rPr>
        <w:t xml:space="preserve">říjemce“) </w:t>
      </w:r>
    </w:p>
    <w:p w14:paraId="6BC26D9D" w14:textId="77777777" w:rsidR="00ED2B01" w:rsidRPr="00E8350F" w:rsidRDefault="00ED2B01" w:rsidP="004A1E36">
      <w:pPr>
        <w:pStyle w:val="Nadpis4"/>
        <w:numPr>
          <w:ilvl w:val="0"/>
          <w:numId w:val="25"/>
        </w:numPr>
        <w:spacing w:before="240" w:after="120"/>
        <w:ind w:hanging="181"/>
        <w:rPr>
          <w:rFonts w:asciiTheme="minorHAnsi" w:hAnsiTheme="minorHAnsi" w:cstheme="minorHAnsi"/>
          <w:sz w:val="24"/>
        </w:rPr>
      </w:pPr>
      <w:r w:rsidRPr="00E8350F">
        <w:rPr>
          <w:rFonts w:asciiTheme="minorHAnsi" w:hAnsiTheme="minorHAnsi" w:cstheme="minorHAnsi"/>
          <w:sz w:val="24"/>
        </w:rPr>
        <w:t>Základní pojmy</w:t>
      </w:r>
    </w:p>
    <w:p w14:paraId="1CF4130D" w14:textId="77777777" w:rsidR="00ED2B01" w:rsidRPr="00E8350F" w:rsidRDefault="00ED2B01" w:rsidP="000F007B">
      <w:pPr>
        <w:jc w:val="both"/>
        <w:rPr>
          <w:rFonts w:asciiTheme="minorHAnsi" w:hAnsiTheme="minorHAnsi" w:cstheme="minorHAnsi"/>
          <w:sz w:val="24"/>
        </w:rPr>
      </w:pPr>
      <w:r w:rsidRPr="00E8350F">
        <w:rPr>
          <w:rFonts w:asciiTheme="minorHAnsi" w:hAnsiTheme="minorHAnsi" w:cstheme="minorHAnsi"/>
          <w:sz w:val="24"/>
        </w:rPr>
        <w:t xml:space="preserve">Licenční program Microsoft </w:t>
      </w:r>
      <w:r w:rsidR="00447367">
        <w:rPr>
          <w:rFonts w:asciiTheme="minorHAnsi" w:hAnsiTheme="minorHAnsi" w:cstheme="minorHAnsi"/>
          <w:sz w:val="24"/>
        </w:rPr>
        <w:t>CSP</w:t>
      </w:r>
      <w:r w:rsidRPr="00E8350F">
        <w:rPr>
          <w:rFonts w:asciiTheme="minorHAnsi" w:hAnsiTheme="minorHAnsi" w:cstheme="minorHAnsi"/>
          <w:sz w:val="24"/>
        </w:rPr>
        <w:t xml:space="preserve"> je způsob zajištění licencí na software spol. Microsoft pro celou instituci</w:t>
      </w:r>
      <w:r w:rsidR="000F007B" w:rsidRPr="00E8350F">
        <w:rPr>
          <w:rFonts w:asciiTheme="minorHAnsi" w:hAnsiTheme="minorHAnsi" w:cstheme="minorHAnsi"/>
          <w:sz w:val="24"/>
        </w:rPr>
        <w:t xml:space="preserve"> na dobu </w:t>
      </w:r>
      <w:r w:rsidR="00447367">
        <w:rPr>
          <w:rFonts w:asciiTheme="minorHAnsi" w:hAnsiTheme="minorHAnsi" w:cstheme="minorHAnsi"/>
          <w:sz w:val="24"/>
        </w:rPr>
        <w:t>jednoho roku</w:t>
      </w:r>
      <w:r w:rsidRPr="00E8350F">
        <w:rPr>
          <w:rFonts w:asciiTheme="minorHAnsi" w:hAnsiTheme="minorHAnsi" w:cstheme="minorHAnsi"/>
          <w:sz w:val="24"/>
        </w:rPr>
        <w:t xml:space="preserve">. Tento licenční program je určen </w:t>
      </w:r>
      <w:r w:rsidR="000F007B" w:rsidRPr="00E8350F">
        <w:rPr>
          <w:rFonts w:asciiTheme="minorHAnsi" w:hAnsiTheme="minorHAnsi" w:cstheme="minorHAnsi"/>
          <w:sz w:val="24"/>
        </w:rPr>
        <w:t>vzdělávacím institucím a správním úřadům pro vzdělávací instituce. Automatickou součástí tohoto programu je právo na nejnovější produkty licencované tímto programem.</w:t>
      </w:r>
    </w:p>
    <w:p w14:paraId="5A8BACAB" w14:textId="77777777" w:rsidR="00961246" w:rsidRPr="00E8350F" w:rsidRDefault="00961246" w:rsidP="004A1E36">
      <w:pPr>
        <w:pStyle w:val="Nadpis4"/>
        <w:numPr>
          <w:ilvl w:val="0"/>
          <w:numId w:val="25"/>
        </w:numPr>
        <w:spacing w:before="240" w:after="120"/>
        <w:ind w:hanging="181"/>
        <w:rPr>
          <w:rFonts w:asciiTheme="minorHAnsi" w:hAnsiTheme="minorHAnsi" w:cstheme="minorHAnsi"/>
          <w:sz w:val="24"/>
        </w:rPr>
      </w:pPr>
      <w:r w:rsidRPr="00E8350F">
        <w:rPr>
          <w:rFonts w:asciiTheme="minorHAnsi" w:hAnsiTheme="minorHAnsi" w:cstheme="minorHAnsi"/>
          <w:sz w:val="24"/>
        </w:rPr>
        <w:t>Předmět plnění</w:t>
      </w:r>
    </w:p>
    <w:p w14:paraId="3B6BF8E2" w14:textId="77777777" w:rsidR="001612BC" w:rsidRPr="00E8350F" w:rsidRDefault="001612BC" w:rsidP="001612BC">
      <w:pPr>
        <w:jc w:val="both"/>
        <w:rPr>
          <w:rFonts w:asciiTheme="minorHAnsi" w:hAnsiTheme="minorHAnsi" w:cstheme="minorHAnsi"/>
          <w:sz w:val="24"/>
        </w:rPr>
      </w:pPr>
      <w:r w:rsidRPr="00E8350F">
        <w:rPr>
          <w:rFonts w:asciiTheme="minorHAnsi" w:hAnsiTheme="minorHAnsi" w:cstheme="minorHAnsi"/>
          <w:sz w:val="24"/>
        </w:rPr>
        <w:t xml:space="preserve">Předmětem smlouvy je zajištění </w:t>
      </w:r>
      <w:r w:rsidR="007F0D1D" w:rsidRPr="00E8350F">
        <w:rPr>
          <w:rFonts w:asciiTheme="minorHAnsi" w:hAnsiTheme="minorHAnsi" w:cstheme="minorHAnsi"/>
          <w:sz w:val="24"/>
        </w:rPr>
        <w:t xml:space="preserve">dodávky licencí softwarových produktů v rámci </w:t>
      </w:r>
      <w:r w:rsidR="003B2D93" w:rsidRPr="00E8350F">
        <w:rPr>
          <w:rFonts w:asciiTheme="minorHAnsi" w:hAnsiTheme="minorHAnsi" w:cstheme="minorHAnsi"/>
          <w:sz w:val="24"/>
        </w:rPr>
        <w:t>licenčního programu</w:t>
      </w:r>
      <w:r w:rsidR="007F0D1D" w:rsidRPr="00E8350F">
        <w:rPr>
          <w:rFonts w:asciiTheme="minorHAnsi" w:hAnsiTheme="minorHAnsi" w:cstheme="minorHAnsi"/>
          <w:sz w:val="24"/>
        </w:rPr>
        <w:t xml:space="preserve"> Microsoft </w:t>
      </w:r>
      <w:r w:rsidR="00447367">
        <w:rPr>
          <w:rFonts w:asciiTheme="minorHAnsi" w:hAnsiTheme="minorHAnsi" w:cstheme="minorHAnsi"/>
          <w:sz w:val="24"/>
        </w:rPr>
        <w:t xml:space="preserve">CSP </w:t>
      </w:r>
      <w:r w:rsidR="001855CD" w:rsidRPr="00E8350F">
        <w:rPr>
          <w:rFonts w:asciiTheme="minorHAnsi" w:hAnsiTheme="minorHAnsi" w:cstheme="minorHAnsi"/>
          <w:sz w:val="24"/>
        </w:rPr>
        <w:t>po celou dobu trvání této smlouvy</w:t>
      </w:r>
      <w:r w:rsidR="007F0D1D" w:rsidRPr="00E8350F">
        <w:rPr>
          <w:rFonts w:asciiTheme="minorHAnsi" w:hAnsiTheme="minorHAnsi" w:cstheme="minorHAnsi"/>
          <w:sz w:val="24"/>
        </w:rPr>
        <w:t xml:space="preserve">. Dále je předmětem smlouvy zajištění souvisejících služeb a to zejména: </w:t>
      </w:r>
    </w:p>
    <w:p w14:paraId="3837CAFF" w14:textId="77777777" w:rsidR="001612BC" w:rsidRPr="00E8350F" w:rsidRDefault="007F0D1D" w:rsidP="0087406A">
      <w:pPr>
        <w:pStyle w:val="Odstavec"/>
        <w:numPr>
          <w:ilvl w:val="1"/>
          <w:numId w:val="21"/>
        </w:numPr>
        <w:spacing w:before="120"/>
        <w:ind w:left="357" w:hanging="357"/>
        <w:rPr>
          <w:rFonts w:asciiTheme="minorHAnsi" w:hAnsiTheme="minorHAnsi" w:cstheme="minorHAnsi"/>
          <w:sz w:val="24"/>
          <w:lang w:val="cs-CZ"/>
        </w:rPr>
      </w:pPr>
      <w:r w:rsidRPr="00E8350F">
        <w:rPr>
          <w:rFonts w:asciiTheme="minorHAnsi" w:hAnsiTheme="minorHAnsi" w:cstheme="minorHAnsi"/>
          <w:sz w:val="24"/>
          <w:lang w:val="cs-CZ"/>
        </w:rPr>
        <w:t xml:space="preserve">Administrace </w:t>
      </w:r>
      <w:r w:rsidR="003B2D93" w:rsidRPr="00E8350F">
        <w:rPr>
          <w:rFonts w:asciiTheme="minorHAnsi" w:hAnsiTheme="minorHAnsi" w:cstheme="minorHAnsi"/>
          <w:sz w:val="24"/>
          <w:lang w:val="cs-CZ"/>
        </w:rPr>
        <w:t>licenčního programu</w:t>
      </w:r>
      <w:r w:rsidRPr="00E8350F">
        <w:rPr>
          <w:rFonts w:asciiTheme="minorHAnsi" w:hAnsiTheme="minorHAnsi" w:cstheme="minorHAnsi"/>
          <w:sz w:val="24"/>
          <w:lang w:val="cs-CZ"/>
        </w:rPr>
        <w:t xml:space="preserve"> Microsoft </w:t>
      </w:r>
      <w:r w:rsidR="00447367">
        <w:rPr>
          <w:rFonts w:asciiTheme="minorHAnsi" w:hAnsiTheme="minorHAnsi" w:cstheme="minorHAnsi"/>
          <w:sz w:val="24"/>
          <w:lang w:val="cs-CZ"/>
        </w:rPr>
        <w:t>CSP</w:t>
      </w:r>
      <w:r w:rsidR="00ED2B01" w:rsidRPr="00E8350F">
        <w:rPr>
          <w:rFonts w:asciiTheme="minorHAnsi" w:hAnsiTheme="minorHAnsi" w:cstheme="minorHAnsi"/>
          <w:sz w:val="24"/>
          <w:lang w:val="cs-CZ"/>
        </w:rPr>
        <w:t>.</w:t>
      </w:r>
      <w:r w:rsidR="00A4392C" w:rsidRPr="00E8350F">
        <w:rPr>
          <w:rFonts w:asciiTheme="minorHAnsi" w:hAnsiTheme="minorHAnsi" w:cstheme="minorHAnsi"/>
          <w:sz w:val="24"/>
          <w:lang w:val="cs-CZ"/>
        </w:rPr>
        <w:t xml:space="preserve"> </w:t>
      </w:r>
    </w:p>
    <w:p w14:paraId="4F736AC2" w14:textId="77777777" w:rsidR="001612BC" w:rsidRPr="00E8350F" w:rsidRDefault="007F0D1D" w:rsidP="0087406A">
      <w:pPr>
        <w:pStyle w:val="Odstavec"/>
        <w:numPr>
          <w:ilvl w:val="1"/>
          <w:numId w:val="21"/>
        </w:numPr>
        <w:spacing w:before="120"/>
        <w:ind w:left="357" w:hanging="357"/>
        <w:rPr>
          <w:rFonts w:asciiTheme="minorHAnsi" w:hAnsiTheme="minorHAnsi" w:cstheme="minorHAnsi"/>
          <w:sz w:val="24"/>
          <w:lang w:val="cs-CZ"/>
        </w:rPr>
      </w:pPr>
      <w:r w:rsidRPr="00E8350F">
        <w:rPr>
          <w:rFonts w:asciiTheme="minorHAnsi" w:hAnsiTheme="minorHAnsi" w:cstheme="minorHAnsi"/>
          <w:sz w:val="24"/>
          <w:lang w:val="cs-CZ"/>
        </w:rPr>
        <w:t>Poskytování bezplatných konzultací</w:t>
      </w:r>
      <w:r w:rsidR="00C80825" w:rsidRPr="00E8350F">
        <w:rPr>
          <w:rFonts w:asciiTheme="minorHAnsi" w:hAnsiTheme="minorHAnsi" w:cstheme="minorHAnsi"/>
          <w:sz w:val="24"/>
          <w:lang w:val="cs-CZ"/>
        </w:rPr>
        <w:t xml:space="preserve"> v oblasti licencování</w:t>
      </w:r>
      <w:r w:rsidR="00ED2B01" w:rsidRPr="00E8350F">
        <w:rPr>
          <w:rFonts w:asciiTheme="minorHAnsi" w:hAnsiTheme="minorHAnsi" w:cstheme="minorHAnsi"/>
          <w:sz w:val="24"/>
          <w:lang w:val="cs-CZ"/>
        </w:rPr>
        <w:t>.</w:t>
      </w:r>
    </w:p>
    <w:p w14:paraId="19D37151" w14:textId="77777777" w:rsidR="009E0125" w:rsidRPr="00E8350F" w:rsidRDefault="009E0125"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Závazky Poskytovatele</w:t>
      </w:r>
    </w:p>
    <w:p w14:paraId="5FAEE5EC" w14:textId="77777777" w:rsidR="009E0125" w:rsidRPr="00E8350F" w:rsidRDefault="009E0125" w:rsidP="009E0125">
      <w:pPr>
        <w:pStyle w:val="Zkladntextodsazen"/>
        <w:spacing w:before="120"/>
        <w:ind w:left="357" w:hanging="357"/>
        <w:rPr>
          <w:rFonts w:asciiTheme="minorHAnsi" w:hAnsiTheme="minorHAnsi" w:cstheme="minorHAnsi"/>
          <w:sz w:val="24"/>
        </w:rPr>
      </w:pPr>
      <w:r w:rsidRPr="00E8350F">
        <w:rPr>
          <w:rFonts w:asciiTheme="minorHAnsi" w:hAnsiTheme="minorHAnsi" w:cstheme="minorHAnsi"/>
          <w:sz w:val="24"/>
        </w:rPr>
        <w:t>Poskytovatel se zavazuje:</w:t>
      </w:r>
    </w:p>
    <w:p w14:paraId="53B78319" w14:textId="77777777" w:rsidR="001855CD" w:rsidRPr="00E8350F" w:rsidRDefault="001855CD" w:rsidP="009E0125">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Po celou dobu trvání této smlouvy zajistit pro Příjemce licence softwarových produktů v rámci </w:t>
      </w:r>
      <w:r w:rsidR="003B2D93" w:rsidRPr="00E8350F">
        <w:rPr>
          <w:rFonts w:asciiTheme="minorHAnsi" w:hAnsiTheme="minorHAnsi" w:cstheme="minorHAnsi"/>
          <w:sz w:val="24"/>
        </w:rPr>
        <w:t xml:space="preserve">licenčního programu </w:t>
      </w:r>
      <w:r w:rsidRPr="00E8350F">
        <w:rPr>
          <w:rFonts w:asciiTheme="minorHAnsi" w:hAnsiTheme="minorHAnsi" w:cstheme="minorHAnsi"/>
          <w:sz w:val="24"/>
        </w:rPr>
        <w:t xml:space="preserve">Microsoft </w:t>
      </w:r>
      <w:r w:rsidR="00397F48">
        <w:rPr>
          <w:rFonts w:asciiTheme="minorHAnsi" w:hAnsiTheme="minorHAnsi" w:cstheme="minorHAnsi"/>
          <w:sz w:val="24"/>
        </w:rPr>
        <w:t>CSP</w:t>
      </w:r>
      <w:r w:rsidRPr="00E8350F">
        <w:rPr>
          <w:rFonts w:asciiTheme="minorHAnsi" w:hAnsiTheme="minorHAnsi" w:cstheme="minorHAnsi"/>
          <w:sz w:val="24"/>
        </w:rPr>
        <w:t>.</w:t>
      </w:r>
    </w:p>
    <w:p w14:paraId="422D334B" w14:textId="77777777" w:rsidR="00473B74" w:rsidRPr="00473B74" w:rsidRDefault="00B673DD" w:rsidP="00473B74">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Zajistit bezplatný výkon administrativních činností spojených s provozem SW produktů v rámci </w:t>
      </w:r>
      <w:r w:rsidR="003B2D93" w:rsidRPr="00E8350F">
        <w:rPr>
          <w:rFonts w:asciiTheme="minorHAnsi" w:hAnsiTheme="minorHAnsi" w:cstheme="minorHAnsi"/>
          <w:sz w:val="24"/>
        </w:rPr>
        <w:t xml:space="preserve">licenčního programu </w:t>
      </w:r>
      <w:r w:rsidRPr="00E8350F">
        <w:rPr>
          <w:rFonts w:asciiTheme="minorHAnsi" w:hAnsiTheme="minorHAnsi" w:cstheme="minorHAnsi"/>
          <w:sz w:val="24"/>
        </w:rPr>
        <w:t xml:space="preserve">Microsoft </w:t>
      </w:r>
      <w:r w:rsidR="00397F48">
        <w:rPr>
          <w:rFonts w:asciiTheme="minorHAnsi" w:hAnsiTheme="minorHAnsi" w:cstheme="minorHAnsi"/>
          <w:sz w:val="24"/>
        </w:rPr>
        <w:t>CSP</w:t>
      </w:r>
      <w:r w:rsidRPr="00E8350F">
        <w:rPr>
          <w:rFonts w:asciiTheme="minorHAnsi" w:hAnsiTheme="minorHAnsi" w:cstheme="minorHAnsi"/>
          <w:sz w:val="24"/>
        </w:rPr>
        <w:t xml:space="preserve">. </w:t>
      </w:r>
    </w:p>
    <w:p w14:paraId="5B159C96" w14:textId="77777777" w:rsidR="00EB191E" w:rsidRPr="00473B74" w:rsidRDefault="00EB191E" w:rsidP="00473B74">
      <w:pPr>
        <w:spacing w:before="120"/>
        <w:ind w:left="426"/>
        <w:jc w:val="both"/>
        <w:rPr>
          <w:rFonts w:asciiTheme="minorHAnsi" w:hAnsiTheme="minorHAnsi" w:cstheme="minorHAnsi"/>
          <w:sz w:val="24"/>
        </w:rPr>
      </w:pPr>
      <w:r w:rsidRPr="00473B74">
        <w:rPr>
          <w:rFonts w:asciiTheme="minorHAnsi" w:hAnsiTheme="minorHAnsi" w:cstheme="minorHAnsi"/>
          <w:sz w:val="24"/>
        </w:rPr>
        <w:lastRenderedPageBreak/>
        <w:t xml:space="preserve">Za dodávku licencí se považuje doručení </w:t>
      </w:r>
      <w:r w:rsidR="00E57702">
        <w:rPr>
          <w:rFonts w:asciiTheme="minorHAnsi" w:hAnsiTheme="minorHAnsi" w:cstheme="minorHAnsi"/>
          <w:sz w:val="24"/>
        </w:rPr>
        <w:t>licencí do online prostředí zákazníka</w:t>
      </w:r>
      <w:r w:rsidRPr="00473B74">
        <w:rPr>
          <w:rFonts w:asciiTheme="minorHAnsi" w:hAnsiTheme="minorHAnsi" w:cstheme="minorHAnsi"/>
          <w:sz w:val="24"/>
        </w:rPr>
        <w:t xml:space="preserve"> a </w:t>
      </w:r>
      <w:r w:rsidR="00E57702">
        <w:rPr>
          <w:rFonts w:asciiTheme="minorHAnsi" w:hAnsiTheme="minorHAnsi" w:cstheme="minorHAnsi"/>
          <w:sz w:val="24"/>
        </w:rPr>
        <w:t xml:space="preserve">doručení </w:t>
      </w:r>
      <w:r w:rsidRPr="00473B74">
        <w:rPr>
          <w:rFonts w:asciiTheme="minorHAnsi" w:hAnsiTheme="minorHAnsi" w:cstheme="minorHAnsi"/>
          <w:sz w:val="24"/>
        </w:rPr>
        <w:t xml:space="preserve">daňového dokladu – faktury písemně nebo emailem. </w:t>
      </w:r>
    </w:p>
    <w:p w14:paraId="67250640" w14:textId="77777777" w:rsidR="00ED2B01" w:rsidRPr="00E8350F" w:rsidRDefault="00ED2B01" w:rsidP="00ED2B01">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Zajistit bezplatné poradenství v problematice licenční politiky Microsoft a Software </w:t>
      </w:r>
      <w:proofErr w:type="spellStart"/>
      <w:r w:rsidRPr="00E8350F">
        <w:rPr>
          <w:rFonts w:asciiTheme="minorHAnsi" w:hAnsiTheme="minorHAnsi" w:cstheme="minorHAnsi"/>
          <w:sz w:val="24"/>
        </w:rPr>
        <w:t>Asset</w:t>
      </w:r>
      <w:proofErr w:type="spellEnd"/>
      <w:r w:rsidRPr="00E8350F">
        <w:rPr>
          <w:rFonts w:asciiTheme="minorHAnsi" w:hAnsiTheme="minorHAnsi" w:cstheme="minorHAnsi"/>
          <w:sz w:val="24"/>
        </w:rPr>
        <w:t xml:space="preserve"> Management. Cílem těchto konzultací je zejména optimální výběr licencí z hlediska nákladů. Licenční poradenství bude opět poskytováno bezplatně v pracovní dny v době od 9:00 do 16:00 na telefonním čísle +420 221 503 556 nebo na emailové adrese </w:t>
      </w:r>
      <w:hyperlink r:id="rId8" w:history="1">
        <w:r w:rsidR="00C80825" w:rsidRPr="00E8350F">
          <w:rPr>
            <w:rStyle w:val="Hypertextovodkaz"/>
            <w:rFonts w:asciiTheme="minorHAnsi" w:hAnsiTheme="minorHAnsi" w:cstheme="minorHAnsi"/>
            <w:sz w:val="24"/>
          </w:rPr>
          <w:t>licence@computerhelp.cz</w:t>
        </w:r>
      </w:hyperlink>
      <w:r w:rsidRPr="00E8350F">
        <w:rPr>
          <w:rFonts w:asciiTheme="minorHAnsi" w:hAnsiTheme="minorHAnsi" w:cstheme="minorHAnsi"/>
          <w:sz w:val="24"/>
        </w:rPr>
        <w:t xml:space="preserve">. Tyto konzultace budou poskytovány specialisty naší společnosti certifikovanými v oblasti licencování produktů Microsoft. Množství těchto konzultací není limitováno. </w:t>
      </w:r>
    </w:p>
    <w:p w14:paraId="126DA456" w14:textId="77777777" w:rsidR="00791DEC" w:rsidRPr="00473B74" w:rsidRDefault="00CD41B9" w:rsidP="00473B74">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Zajistit 10% slevu na všechny standardní kurzy nabízené společností </w:t>
      </w:r>
      <w:r w:rsidR="00C80825" w:rsidRPr="00E8350F">
        <w:rPr>
          <w:rFonts w:asciiTheme="minorHAnsi" w:hAnsiTheme="minorHAnsi" w:cstheme="minorHAnsi"/>
          <w:sz w:val="24"/>
        </w:rPr>
        <w:t>COMPUTER HELP,</w:t>
      </w:r>
      <w:r w:rsidRPr="00E8350F">
        <w:rPr>
          <w:rFonts w:asciiTheme="minorHAnsi" w:hAnsiTheme="minorHAnsi" w:cstheme="minorHAnsi"/>
          <w:sz w:val="24"/>
        </w:rPr>
        <w:t xml:space="preserve"> spol. s </w:t>
      </w:r>
      <w:r w:rsidR="00791DEC" w:rsidRPr="00E8350F">
        <w:rPr>
          <w:rFonts w:asciiTheme="minorHAnsi" w:hAnsiTheme="minorHAnsi" w:cstheme="minorHAnsi"/>
          <w:sz w:val="24"/>
        </w:rPr>
        <w:t>r.o.</w:t>
      </w:r>
      <w:r w:rsidRPr="00E8350F">
        <w:rPr>
          <w:rFonts w:asciiTheme="minorHAnsi" w:hAnsiTheme="minorHAnsi" w:cstheme="minorHAnsi"/>
          <w:sz w:val="24"/>
        </w:rPr>
        <w:t xml:space="preserve"> Cena kurzu může být dále zvýhodněna s počtem přihlášených účastníků od jednoho zákazníka. </w:t>
      </w:r>
      <w:r w:rsidR="00791DEC" w:rsidRPr="00E8350F">
        <w:rPr>
          <w:rFonts w:asciiTheme="minorHAnsi" w:hAnsiTheme="minorHAnsi" w:cstheme="minorHAnsi"/>
          <w:sz w:val="24"/>
        </w:rPr>
        <w:t>Zajištění</w:t>
      </w:r>
      <w:r w:rsidRPr="00E8350F">
        <w:rPr>
          <w:rFonts w:asciiTheme="minorHAnsi" w:hAnsiTheme="minorHAnsi" w:cstheme="minorHAnsi"/>
          <w:sz w:val="24"/>
        </w:rPr>
        <w:t xml:space="preserve"> speciálních školení, je</w:t>
      </w:r>
      <w:r w:rsidR="00791DEC" w:rsidRPr="00E8350F">
        <w:rPr>
          <w:rFonts w:asciiTheme="minorHAnsi" w:hAnsiTheme="minorHAnsi" w:cstheme="minorHAnsi"/>
          <w:sz w:val="24"/>
        </w:rPr>
        <w:t>jichž</w:t>
      </w:r>
      <w:r w:rsidRPr="00E8350F">
        <w:rPr>
          <w:rFonts w:asciiTheme="minorHAnsi" w:hAnsiTheme="minorHAnsi" w:cstheme="minorHAnsi"/>
          <w:sz w:val="24"/>
        </w:rPr>
        <w:t xml:space="preserve"> obsah bude odpovídat požadavkům zákazníka.</w:t>
      </w:r>
      <w:r w:rsidRPr="00473B74">
        <w:rPr>
          <w:rFonts w:asciiTheme="minorHAnsi" w:hAnsiTheme="minorHAnsi" w:cstheme="minorHAnsi"/>
          <w:sz w:val="24"/>
        </w:rPr>
        <w:t xml:space="preserve"> </w:t>
      </w:r>
    </w:p>
    <w:p w14:paraId="13463DFA" w14:textId="77777777" w:rsidR="00CD41B9" w:rsidRPr="00E8350F" w:rsidRDefault="00CD41B9" w:rsidP="00CD41B9">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Zajistit</w:t>
      </w:r>
      <w:r w:rsidR="005B6A89" w:rsidRPr="00E8350F">
        <w:rPr>
          <w:rFonts w:asciiTheme="minorHAnsi" w:hAnsiTheme="minorHAnsi" w:cstheme="minorHAnsi"/>
          <w:sz w:val="24"/>
        </w:rPr>
        <w:t xml:space="preserve"> pro Příjemce</w:t>
      </w:r>
      <w:r w:rsidRPr="00E8350F">
        <w:rPr>
          <w:rFonts w:asciiTheme="minorHAnsi" w:hAnsiTheme="minorHAnsi" w:cstheme="minorHAnsi"/>
          <w:sz w:val="24"/>
        </w:rPr>
        <w:t xml:space="preserve"> produktové semináře s využitím odborných znalostí </w:t>
      </w:r>
      <w:r w:rsidR="005B6A89" w:rsidRPr="00E8350F">
        <w:rPr>
          <w:rFonts w:asciiTheme="minorHAnsi" w:hAnsiTheme="minorHAnsi" w:cstheme="minorHAnsi"/>
          <w:sz w:val="24"/>
        </w:rPr>
        <w:t xml:space="preserve">specialistů </w:t>
      </w:r>
      <w:r w:rsidR="00C80825" w:rsidRPr="00E8350F">
        <w:rPr>
          <w:rFonts w:asciiTheme="minorHAnsi" w:hAnsiTheme="minorHAnsi" w:cstheme="minorHAnsi"/>
          <w:sz w:val="24"/>
        </w:rPr>
        <w:t>COMPUTER HELP, spol. s r.o.</w:t>
      </w:r>
      <w:r w:rsidR="005B6A89" w:rsidRPr="00E8350F">
        <w:rPr>
          <w:rFonts w:asciiTheme="minorHAnsi" w:hAnsiTheme="minorHAnsi" w:cstheme="minorHAnsi"/>
          <w:sz w:val="24"/>
        </w:rPr>
        <w:t xml:space="preserve">, </w:t>
      </w:r>
      <w:r w:rsidRPr="00E8350F">
        <w:rPr>
          <w:rFonts w:asciiTheme="minorHAnsi" w:hAnsiTheme="minorHAnsi" w:cstheme="minorHAnsi"/>
          <w:sz w:val="24"/>
        </w:rPr>
        <w:t xml:space="preserve">ve spolupráci se společností Microsoft a ostatních výrobců informačních </w:t>
      </w:r>
      <w:r w:rsidR="00791DEC" w:rsidRPr="00E8350F">
        <w:rPr>
          <w:rFonts w:asciiTheme="minorHAnsi" w:hAnsiTheme="minorHAnsi" w:cstheme="minorHAnsi"/>
          <w:sz w:val="24"/>
        </w:rPr>
        <w:t>technologií. Tyto</w:t>
      </w:r>
      <w:r w:rsidRPr="00E8350F">
        <w:rPr>
          <w:rFonts w:asciiTheme="minorHAnsi" w:hAnsiTheme="minorHAnsi" w:cstheme="minorHAnsi"/>
          <w:sz w:val="24"/>
        </w:rPr>
        <w:t xml:space="preserve"> produktové semináře seznamují zákazník</w:t>
      </w:r>
      <w:r w:rsidR="005B6A89" w:rsidRPr="00E8350F">
        <w:rPr>
          <w:rFonts w:asciiTheme="minorHAnsi" w:hAnsiTheme="minorHAnsi" w:cstheme="minorHAnsi"/>
          <w:sz w:val="24"/>
        </w:rPr>
        <w:t>a</w:t>
      </w:r>
      <w:r w:rsidRPr="00E8350F">
        <w:rPr>
          <w:rFonts w:asciiTheme="minorHAnsi" w:hAnsiTheme="minorHAnsi" w:cstheme="minorHAnsi"/>
          <w:sz w:val="24"/>
        </w:rPr>
        <w:t xml:space="preserve"> s možnostmi nasazení produktů těchto společností do běžné praxe</w:t>
      </w:r>
      <w:r w:rsidRPr="00E8350F">
        <w:rPr>
          <w:rFonts w:asciiTheme="minorHAnsi" w:hAnsiTheme="minorHAnsi" w:cstheme="minorHAnsi"/>
          <w:i/>
        </w:rPr>
        <w:t>.</w:t>
      </w:r>
    </w:p>
    <w:p w14:paraId="08C46548" w14:textId="77777777" w:rsidR="009E0125" w:rsidRPr="00E8350F" w:rsidRDefault="004B153C" w:rsidP="009E0125">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Vykonávat služby</w:t>
      </w:r>
      <w:r w:rsidR="009E0125" w:rsidRPr="00E8350F">
        <w:rPr>
          <w:rFonts w:asciiTheme="minorHAnsi" w:hAnsiTheme="minorHAnsi" w:cstheme="minorHAnsi"/>
          <w:sz w:val="24"/>
        </w:rPr>
        <w:t xml:space="preserve"> pro Příjemce s odbornou péčí. V případě, že však svou činností nebo nečinností způsobí Příjemci škodu, bude přednostně hledána dohoda o náhradě škody mezi smluvními stranami. Pokud tato dohoda nebude nalezena, bude se dále postupovat v souladu s příslušnými ustanoveními obchodního zákoníku.</w:t>
      </w:r>
    </w:p>
    <w:p w14:paraId="716E3D3E" w14:textId="77777777" w:rsidR="008B783A" w:rsidRPr="00E8350F" w:rsidRDefault="008B783A" w:rsidP="009E0125">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V případě možnosti zvýhodnění podmínek </w:t>
      </w:r>
      <w:r w:rsidR="008828A7" w:rsidRPr="00E8350F">
        <w:rPr>
          <w:rFonts w:asciiTheme="minorHAnsi" w:hAnsiTheme="minorHAnsi" w:cstheme="minorHAnsi"/>
          <w:sz w:val="24"/>
        </w:rPr>
        <w:t>licenčního programu Microsoft</w:t>
      </w:r>
      <w:r w:rsidRPr="00E8350F">
        <w:rPr>
          <w:rFonts w:asciiTheme="minorHAnsi" w:hAnsiTheme="minorHAnsi" w:cstheme="minorHAnsi"/>
          <w:sz w:val="24"/>
        </w:rPr>
        <w:t xml:space="preserve"> </w:t>
      </w:r>
      <w:r w:rsidR="00473B74">
        <w:rPr>
          <w:rFonts w:asciiTheme="minorHAnsi" w:hAnsiTheme="minorHAnsi" w:cstheme="minorHAnsi"/>
          <w:sz w:val="24"/>
        </w:rPr>
        <w:t xml:space="preserve">CSP </w:t>
      </w:r>
      <w:r w:rsidRPr="00E8350F">
        <w:rPr>
          <w:rFonts w:asciiTheme="minorHAnsi" w:hAnsiTheme="minorHAnsi" w:cstheme="minorHAnsi"/>
          <w:sz w:val="24"/>
        </w:rPr>
        <w:t>zohlednit výhodnější podmínky v </w:t>
      </w:r>
      <w:r w:rsidR="008828A7" w:rsidRPr="00E8350F">
        <w:rPr>
          <w:rFonts w:asciiTheme="minorHAnsi" w:hAnsiTheme="minorHAnsi" w:cstheme="minorHAnsi"/>
          <w:sz w:val="24"/>
        </w:rPr>
        <w:t>licenčních programech</w:t>
      </w:r>
      <w:r w:rsidRPr="00E8350F">
        <w:rPr>
          <w:rFonts w:asciiTheme="minorHAnsi" w:hAnsiTheme="minorHAnsi" w:cstheme="minorHAnsi"/>
          <w:sz w:val="24"/>
        </w:rPr>
        <w:t xml:space="preserve"> Příjemce.</w:t>
      </w:r>
    </w:p>
    <w:p w14:paraId="2D30554E" w14:textId="77777777" w:rsidR="00961246" w:rsidRPr="00E8350F" w:rsidRDefault="008F00D5"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Závazky P</w:t>
      </w:r>
      <w:r w:rsidR="00961246" w:rsidRPr="00E8350F">
        <w:rPr>
          <w:rFonts w:asciiTheme="minorHAnsi" w:hAnsiTheme="minorHAnsi" w:cstheme="minorHAnsi"/>
          <w:b/>
          <w:sz w:val="24"/>
        </w:rPr>
        <w:t>říjemce</w:t>
      </w:r>
    </w:p>
    <w:p w14:paraId="32456CD3" w14:textId="77777777" w:rsidR="009E0125" w:rsidRPr="00473B74" w:rsidRDefault="00961246" w:rsidP="00C55589">
      <w:pPr>
        <w:pStyle w:val="Odstavec"/>
        <w:numPr>
          <w:ilvl w:val="0"/>
          <w:numId w:val="27"/>
        </w:numPr>
        <w:tabs>
          <w:tab w:val="clear" w:pos="1440"/>
          <w:tab w:val="num" w:pos="426"/>
        </w:tabs>
        <w:spacing w:before="120"/>
        <w:ind w:left="425" w:hanging="425"/>
        <w:rPr>
          <w:rFonts w:asciiTheme="minorHAnsi" w:hAnsiTheme="minorHAnsi" w:cstheme="minorHAnsi"/>
          <w:sz w:val="24"/>
          <w:lang w:val="cs-CZ"/>
        </w:rPr>
      </w:pPr>
      <w:r w:rsidRPr="00473B74">
        <w:rPr>
          <w:rFonts w:asciiTheme="minorHAnsi" w:hAnsiTheme="minorHAnsi" w:cstheme="minorHAnsi"/>
          <w:sz w:val="24"/>
          <w:lang w:val="cs-CZ"/>
        </w:rPr>
        <w:t xml:space="preserve">Příjemce je povinen </w:t>
      </w:r>
      <w:r w:rsidR="009E0125" w:rsidRPr="00473B74">
        <w:rPr>
          <w:rFonts w:asciiTheme="minorHAnsi" w:hAnsiTheme="minorHAnsi" w:cstheme="minorHAnsi"/>
          <w:sz w:val="24"/>
          <w:lang w:val="cs-CZ"/>
        </w:rPr>
        <w:t xml:space="preserve">nahlásit Poskytovateli formou objednávky počet </w:t>
      </w:r>
      <w:r w:rsidR="00473B74" w:rsidRPr="00473B74">
        <w:rPr>
          <w:rFonts w:asciiTheme="minorHAnsi" w:hAnsiTheme="minorHAnsi" w:cstheme="minorHAnsi"/>
          <w:sz w:val="24"/>
          <w:lang w:val="cs-CZ"/>
        </w:rPr>
        <w:t>uživatelů licencí</w:t>
      </w:r>
      <w:r w:rsidR="009E0125" w:rsidRPr="00473B74">
        <w:rPr>
          <w:rFonts w:asciiTheme="minorHAnsi" w:hAnsiTheme="minorHAnsi" w:cstheme="minorHAnsi"/>
          <w:sz w:val="24"/>
          <w:lang w:val="cs-CZ"/>
        </w:rPr>
        <w:t xml:space="preserve"> a skladbu požadovaných základní</w:t>
      </w:r>
      <w:r w:rsidR="00E27480" w:rsidRPr="00473B74">
        <w:rPr>
          <w:rFonts w:asciiTheme="minorHAnsi" w:hAnsiTheme="minorHAnsi" w:cstheme="minorHAnsi"/>
          <w:sz w:val="24"/>
          <w:lang w:val="cs-CZ"/>
        </w:rPr>
        <w:t>ch</w:t>
      </w:r>
      <w:r w:rsidR="009E0125" w:rsidRPr="00473B74">
        <w:rPr>
          <w:rFonts w:asciiTheme="minorHAnsi" w:hAnsiTheme="minorHAnsi" w:cstheme="minorHAnsi"/>
          <w:sz w:val="24"/>
          <w:lang w:val="cs-CZ"/>
        </w:rPr>
        <w:t xml:space="preserve"> produktů vždy </w:t>
      </w:r>
      <w:r w:rsidR="00473B74">
        <w:rPr>
          <w:rFonts w:asciiTheme="minorHAnsi" w:hAnsiTheme="minorHAnsi" w:cstheme="minorHAnsi"/>
          <w:sz w:val="24"/>
          <w:lang w:val="cs-CZ"/>
        </w:rPr>
        <w:t xml:space="preserve">při změně počtu. </w:t>
      </w:r>
      <w:r w:rsidR="009E0125" w:rsidRPr="00473B74">
        <w:rPr>
          <w:rFonts w:asciiTheme="minorHAnsi" w:hAnsiTheme="minorHAnsi" w:cstheme="minorHAnsi"/>
          <w:sz w:val="24"/>
          <w:lang w:val="cs-CZ"/>
        </w:rPr>
        <w:t xml:space="preserve">Příjemce je povinen nahlásit Poskytovateli formou objednávky počet a skladbu </w:t>
      </w:r>
      <w:r w:rsidR="00C80825" w:rsidRPr="00473B74">
        <w:rPr>
          <w:rFonts w:asciiTheme="minorHAnsi" w:hAnsiTheme="minorHAnsi" w:cstheme="minorHAnsi"/>
          <w:sz w:val="24"/>
          <w:lang w:val="cs-CZ"/>
        </w:rPr>
        <w:t>doplňkových</w:t>
      </w:r>
      <w:r w:rsidR="009E0125" w:rsidRPr="00473B74">
        <w:rPr>
          <w:rFonts w:asciiTheme="minorHAnsi" w:hAnsiTheme="minorHAnsi" w:cstheme="minorHAnsi"/>
          <w:sz w:val="24"/>
          <w:lang w:val="cs-CZ"/>
        </w:rPr>
        <w:t xml:space="preserve"> produktů instalovaných v rámci </w:t>
      </w:r>
      <w:r w:rsidR="008828A7" w:rsidRPr="00473B74">
        <w:rPr>
          <w:rFonts w:asciiTheme="minorHAnsi" w:hAnsiTheme="minorHAnsi" w:cstheme="minorHAnsi"/>
          <w:sz w:val="24"/>
          <w:lang w:val="cs-CZ"/>
        </w:rPr>
        <w:t xml:space="preserve">licenčního programu </w:t>
      </w:r>
      <w:r w:rsidR="009E0125" w:rsidRPr="00473B74">
        <w:rPr>
          <w:rFonts w:asciiTheme="minorHAnsi" w:hAnsiTheme="minorHAnsi" w:cstheme="minorHAnsi"/>
          <w:sz w:val="24"/>
          <w:lang w:val="cs-CZ"/>
        </w:rPr>
        <w:t xml:space="preserve">Microsoft </w:t>
      </w:r>
      <w:r w:rsidR="00E57702">
        <w:rPr>
          <w:rFonts w:asciiTheme="minorHAnsi" w:hAnsiTheme="minorHAnsi" w:cstheme="minorHAnsi"/>
          <w:sz w:val="24"/>
          <w:lang w:val="cs-CZ"/>
        </w:rPr>
        <w:t>CSP</w:t>
      </w:r>
      <w:r w:rsidR="009E0125" w:rsidRPr="00473B74">
        <w:rPr>
          <w:rFonts w:asciiTheme="minorHAnsi" w:hAnsiTheme="minorHAnsi" w:cstheme="minorHAnsi"/>
          <w:sz w:val="24"/>
          <w:lang w:val="cs-CZ"/>
        </w:rPr>
        <w:t>.</w:t>
      </w:r>
    </w:p>
    <w:p w14:paraId="2C6CAC2D" w14:textId="77777777" w:rsidR="001855CD" w:rsidRPr="00E8350F" w:rsidRDefault="001855CD">
      <w:pPr>
        <w:pStyle w:val="Odstavec"/>
        <w:numPr>
          <w:ilvl w:val="0"/>
          <w:numId w:val="27"/>
        </w:numPr>
        <w:tabs>
          <w:tab w:val="clear" w:pos="1440"/>
          <w:tab w:val="num" w:pos="426"/>
        </w:tabs>
        <w:spacing w:before="120"/>
        <w:ind w:left="425" w:hanging="425"/>
        <w:rPr>
          <w:rFonts w:asciiTheme="minorHAnsi" w:hAnsiTheme="minorHAnsi" w:cstheme="minorHAnsi"/>
          <w:sz w:val="24"/>
          <w:lang w:val="cs-CZ"/>
        </w:rPr>
      </w:pPr>
      <w:r w:rsidRPr="00E8350F">
        <w:rPr>
          <w:rFonts w:asciiTheme="minorHAnsi" w:hAnsiTheme="minorHAnsi" w:cstheme="minorHAnsi"/>
          <w:sz w:val="24"/>
          <w:lang w:val="cs-CZ"/>
        </w:rPr>
        <w:t>Příjemce se z</w:t>
      </w:r>
      <w:r w:rsidR="00DB6488" w:rsidRPr="00E8350F">
        <w:rPr>
          <w:rFonts w:asciiTheme="minorHAnsi" w:hAnsiTheme="minorHAnsi" w:cstheme="minorHAnsi"/>
          <w:sz w:val="24"/>
          <w:lang w:val="cs-CZ"/>
        </w:rPr>
        <w:t>a</w:t>
      </w:r>
      <w:r w:rsidRPr="00E8350F">
        <w:rPr>
          <w:rFonts w:asciiTheme="minorHAnsi" w:hAnsiTheme="minorHAnsi" w:cstheme="minorHAnsi"/>
          <w:sz w:val="24"/>
          <w:lang w:val="cs-CZ"/>
        </w:rPr>
        <w:t xml:space="preserve">vazuje spolupracovat s Poskytovatelem na administrativních úkonech, které Poskytovatel nemůže zajistit vlastními silami. Těmito se rozumí zejména nahlášení kontaktních osob a </w:t>
      </w:r>
      <w:r w:rsidR="00E57702">
        <w:rPr>
          <w:rFonts w:asciiTheme="minorHAnsi" w:hAnsiTheme="minorHAnsi" w:cstheme="minorHAnsi"/>
          <w:sz w:val="24"/>
          <w:lang w:val="cs-CZ"/>
        </w:rPr>
        <w:t>dalších údajů nezbytných pro doručení licencí v rámci programu Microsoft CSP</w:t>
      </w:r>
      <w:r w:rsidRPr="00E8350F">
        <w:rPr>
          <w:rFonts w:asciiTheme="minorHAnsi" w:hAnsiTheme="minorHAnsi" w:cstheme="minorHAnsi"/>
          <w:sz w:val="24"/>
          <w:lang w:val="cs-CZ"/>
        </w:rPr>
        <w:t>.</w:t>
      </w:r>
    </w:p>
    <w:p w14:paraId="601605CC" w14:textId="77777777"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Cena a platební podmínky</w:t>
      </w:r>
    </w:p>
    <w:p w14:paraId="47E95FF1" w14:textId="77777777" w:rsidR="002A6707" w:rsidRPr="00E8350F" w:rsidRDefault="002A6707">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Poskytovatel je oprávněn vystavit fakturu na základě Objednávky licencí Microsoft pro školy a akademické instituce vystavené Příjemcem.</w:t>
      </w:r>
      <w:r w:rsidR="00942611" w:rsidRPr="00E8350F">
        <w:rPr>
          <w:rFonts w:asciiTheme="minorHAnsi" w:hAnsiTheme="minorHAnsi" w:cstheme="minorHAnsi"/>
          <w:sz w:val="24"/>
        </w:rPr>
        <w:t xml:space="preserve"> Cena licencí </w:t>
      </w:r>
      <w:r w:rsidR="00881FE0">
        <w:rPr>
          <w:rFonts w:asciiTheme="minorHAnsi" w:hAnsiTheme="minorHAnsi" w:cstheme="minorHAnsi"/>
          <w:sz w:val="24"/>
        </w:rPr>
        <w:t xml:space="preserve">Microsoft 365 </w:t>
      </w:r>
      <w:r w:rsidR="00E27480" w:rsidRPr="00E8350F">
        <w:rPr>
          <w:rFonts w:asciiTheme="minorHAnsi" w:hAnsiTheme="minorHAnsi" w:cstheme="minorHAnsi"/>
          <w:sz w:val="24"/>
        </w:rPr>
        <w:t xml:space="preserve">produktů </w:t>
      </w:r>
      <w:r w:rsidR="00C80825" w:rsidRPr="00E8350F">
        <w:rPr>
          <w:rFonts w:asciiTheme="minorHAnsi" w:hAnsiTheme="minorHAnsi" w:cstheme="minorHAnsi"/>
          <w:sz w:val="24"/>
        </w:rPr>
        <w:t xml:space="preserve">je uvedena v příloze </w:t>
      </w:r>
      <w:proofErr w:type="gramStart"/>
      <w:r w:rsidR="00C80825" w:rsidRPr="00E8350F">
        <w:rPr>
          <w:rFonts w:asciiTheme="minorHAnsi" w:hAnsiTheme="minorHAnsi" w:cstheme="minorHAnsi"/>
          <w:sz w:val="24"/>
        </w:rPr>
        <w:t>č.1</w:t>
      </w:r>
      <w:r w:rsidR="00942611" w:rsidRPr="00E8350F">
        <w:rPr>
          <w:rFonts w:asciiTheme="minorHAnsi" w:hAnsiTheme="minorHAnsi" w:cstheme="minorHAnsi"/>
          <w:sz w:val="24"/>
        </w:rPr>
        <w:t xml:space="preserve"> této</w:t>
      </w:r>
      <w:proofErr w:type="gramEnd"/>
      <w:r w:rsidR="00942611" w:rsidRPr="00E8350F">
        <w:rPr>
          <w:rFonts w:asciiTheme="minorHAnsi" w:hAnsiTheme="minorHAnsi" w:cstheme="minorHAnsi"/>
          <w:sz w:val="24"/>
        </w:rPr>
        <w:t xml:space="preserve"> smlouvy.</w:t>
      </w:r>
      <w:r w:rsidR="00422FB2" w:rsidRPr="00E8350F">
        <w:rPr>
          <w:rFonts w:asciiTheme="minorHAnsi" w:hAnsiTheme="minorHAnsi" w:cstheme="minorHAnsi"/>
          <w:sz w:val="24"/>
        </w:rPr>
        <w:t xml:space="preserve"> </w:t>
      </w:r>
    </w:p>
    <w:p w14:paraId="5F126B8D" w14:textId="4CA9FB48" w:rsidR="002A6707" w:rsidRPr="00E8350F" w:rsidRDefault="002A6707">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Vyúčtování licencí základních produktů v rámci </w:t>
      </w:r>
      <w:r w:rsidR="008828A7" w:rsidRPr="00E8350F">
        <w:rPr>
          <w:rFonts w:asciiTheme="minorHAnsi" w:hAnsiTheme="minorHAnsi" w:cstheme="minorHAnsi"/>
          <w:sz w:val="24"/>
        </w:rPr>
        <w:t>licenčního programu</w:t>
      </w:r>
      <w:r w:rsidRPr="00E8350F">
        <w:rPr>
          <w:rFonts w:asciiTheme="minorHAnsi" w:hAnsiTheme="minorHAnsi" w:cstheme="minorHAnsi"/>
          <w:sz w:val="24"/>
        </w:rPr>
        <w:t xml:space="preserve"> </w:t>
      </w:r>
      <w:r w:rsidR="009E0125" w:rsidRPr="00E8350F">
        <w:rPr>
          <w:rFonts w:asciiTheme="minorHAnsi" w:hAnsiTheme="minorHAnsi" w:cstheme="minorHAnsi"/>
          <w:sz w:val="24"/>
        </w:rPr>
        <w:t xml:space="preserve">Microsoft </w:t>
      </w:r>
      <w:r w:rsidR="00881FE0">
        <w:rPr>
          <w:rFonts w:asciiTheme="minorHAnsi" w:hAnsiTheme="minorHAnsi" w:cstheme="minorHAnsi"/>
          <w:sz w:val="24"/>
        </w:rPr>
        <w:t>CSP</w:t>
      </w:r>
      <w:r w:rsidR="00A4392C" w:rsidRPr="00E8350F">
        <w:rPr>
          <w:rFonts w:asciiTheme="minorHAnsi" w:hAnsiTheme="minorHAnsi" w:cstheme="minorHAnsi"/>
          <w:sz w:val="24"/>
        </w:rPr>
        <w:t xml:space="preserve"> </w:t>
      </w:r>
      <w:r w:rsidRPr="00E8350F">
        <w:rPr>
          <w:rFonts w:asciiTheme="minorHAnsi" w:hAnsiTheme="minorHAnsi" w:cstheme="minorHAnsi"/>
          <w:sz w:val="24"/>
        </w:rPr>
        <w:t>bude probíhat s</w:t>
      </w:r>
      <w:r w:rsidR="00A92B42">
        <w:rPr>
          <w:rFonts w:asciiTheme="minorHAnsi" w:hAnsiTheme="minorHAnsi" w:cstheme="minorHAnsi"/>
          <w:sz w:val="24"/>
        </w:rPr>
        <w:t> </w:t>
      </w:r>
      <w:r w:rsidR="00A92B42" w:rsidRPr="00A92B42">
        <w:rPr>
          <w:rFonts w:asciiTheme="minorHAnsi" w:hAnsiTheme="minorHAnsi" w:cstheme="minorHAnsi"/>
          <w:sz w:val="24"/>
          <w:highlight w:val="yellow"/>
        </w:rPr>
        <w:t>čtvrtletní</w:t>
      </w:r>
      <w:r w:rsidRPr="00E8350F">
        <w:rPr>
          <w:rFonts w:asciiTheme="minorHAnsi" w:hAnsiTheme="minorHAnsi" w:cstheme="minorHAnsi"/>
          <w:sz w:val="24"/>
        </w:rPr>
        <w:t xml:space="preserve"> periodou</w:t>
      </w:r>
      <w:r w:rsidR="00FE2947" w:rsidRPr="00E8350F">
        <w:rPr>
          <w:rFonts w:asciiTheme="minorHAnsi" w:hAnsiTheme="minorHAnsi" w:cstheme="minorHAnsi"/>
          <w:sz w:val="24"/>
        </w:rPr>
        <w:t xml:space="preserve"> v souladu s licenční politikou Microsoft</w:t>
      </w:r>
      <w:r w:rsidRPr="00E8350F">
        <w:rPr>
          <w:rFonts w:asciiTheme="minorHAnsi" w:hAnsiTheme="minorHAnsi" w:cstheme="minorHAnsi"/>
          <w:sz w:val="24"/>
        </w:rPr>
        <w:t>.</w:t>
      </w:r>
    </w:p>
    <w:p w14:paraId="60B4F99B" w14:textId="77777777" w:rsidR="003B2D93" w:rsidRPr="00E8350F" w:rsidRDefault="003B2D93">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Platba za předmět p</w:t>
      </w:r>
      <w:r w:rsidR="002E7253">
        <w:rPr>
          <w:rFonts w:asciiTheme="minorHAnsi" w:hAnsiTheme="minorHAnsi" w:cstheme="minorHAnsi"/>
          <w:sz w:val="24"/>
        </w:rPr>
        <w:t xml:space="preserve">lnění bude uhrazena </w:t>
      </w:r>
      <w:r w:rsidRPr="00E8350F">
        <w:rPr>
          <w:rFonts w:asciiTheme="minorHAnsi" w:hAnsiTheme="minorHAnsi" w:cstheme="minorHAnsi"/>
          <w:sz w:val="24"/>
        </w:rPr>
        <w:t xml:space="preserve">Příjemcem </w:t>
      </w:r>
      <w:r w:rsidR="002E7253" w:rsidRPr="00E8350F">
        <w:rPr>
          <w:rFonts w:asciiTheme="minorHAnsi" w:hAnsiTheme="minorHAnsi" w:cstheme="minorHAnsi"/>
          <w:sz w:val="24"/>
        </w:rPr>
        <w:t xml:space="preserve">na základě </w:t>
      </w:r>
      <w:r w:rsidRPr="00E8350F">
        <w:rPr>
          <w:rFonts w:asciiTheme="minorHAnsi" w:hAnsiTheme="minorHAnsi" w:cstheme="minorHAnsi"/>
          <w:sz w:val="24"/>
        </w:rPr>
        <w:t xml:space="preserve">vystavených objednávek a faktur vystavených </w:t>
      </w:r>
      <w:r w:rsidR="00E57702">
        <w:rPr>
          <w:rFonts w:asciiTheme="minorHAnsi" w:hAnsiTheme="minorHAnsi" w:cstheme="minorHAnsi"/>
          <w:sz w:val="24"/>
        </w:rPr>
        <w:t>P</w:t>
      </w:r>
      <w:r w:rsidRPr="00E8350F">
        <w:rPr>
          <w:rFonts w:asciiTheme="minorHAnsi" w:hAnsiTheme="minorHAnsi" w:cstheme="minorHAnsi"/>
          <w:sz w:val="24"/>
        </w:rPr>
        <w:t xml:space="preserve">oskytovatelem. </w:t>
      </w:r>
    </w:p>
    <w:p w14:paraId="19D8930A" w14:textId="77777777" w:rsidR="002A6707" w:rsidRPr="00E8350F" w:rsidRDefault="002A6707" w:rsidP="002A6707">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lastRenderedPageBreak/>
        <w:t xml:space="preserve">Vyúčtování licencí </w:t>
      </w:r>
      <w:r w:rsidR="00C80825" w:rsidRPr="00E8350F">
        <w:rPr>
          <w:rFonts w:asciiTheme="minorHAnsi" w:hAnsiTheme="minorHAnsi" w:cstheme="minorHAnsi"/>
          <w:sz w:val="24"/>
        </w:rPr>
        <w:t>doplňkových</w:t>
      </w:r>
      <w:r w:rsidRPr="00E8350F">
        <w:rPr>
          <w:rFonts w:asciiTheme="minorHAnsi" w:hAnsiTheme="minorHAnsi" w:cstheme="minorHAnsi"/>
          <w:sz w:val="24"/>
        </w:rPr>
        <w:t xml:space="preserve"> produktů v rámci </w:t>
      </w:r>
      <w:r w:rsidR="008828A7" w:rsidRPr="00E8350F">
        <w:rPr>
          <w:rFonts w:asciiTheme="minorHAnsi" w:hAnsiTheme="minorHAnsi" w:cstheme="minorHAnsi"/>
          <w:sz w:val="24"/>
        </w:rPr>
        <w:t>licenčního programu</w:t>
      </w:r>
      <w:r w:rsidRPr="00E8350F">
        <w:rPr>
          <w:rFonts w:asciiTheme="minorHAnsi" w:hAnsiTheme="minorHAnsi" w:cstheme="minorHAnsi"/>
          <w:sz w:val="24"/>
        </w:rPr>
        <w:t xml:space="preserve"> </w:t>
      </w:r>
      <w:r w:rsidR="009E0125" w:rsidRPr="00E8350F">
        <w:rPr>
          <w:rFonts w:asciiTheme="minorHAnsi" w:hAnsiTheme="minorHAnsi" w:cstheme="minorHAnsi"/>
          <w:sz w:val="24"/>
        </w:rPr>
        <w:t xml:space="preserve">Microsoft </w:t>
      </w:r>
      <w:r w:rsidR="00881FE0">
        <w:rPr>
          <w:rFonts w:asciiTheme="minorHAnsi" w:hAnsiTheme="minorHAnsi" w:cstheme="minorHAnsi"/>
          <w:sz w:val="24"/>
        </w:rPr>
        <w:t>CSP</w:t>
      </w:r>
      <w:r w:rsidR="00A4392C" w:rsidRPr="00E8350F">
        <w:rPr>
          <w:rFonts w:asciiTheme="minorHAnsi" w:hAnsiTheme="minorHAnsi" w:cstheme="minorHAnsi"/>
          <w:sz w:val="24"/>
        </w:rPr>
        <w:t xml:space="preserve"> </w:t>
      </w:r>
      <w:r w:rsidRPr="00E8350F">
        <w:rPr>
          <w:rFonts w:asciiTheme="minorHAnsi" w:hAnsiTheme="minorHAnsi" w:cstheme="minorHAnsi"/>
          <w:sz w:val="24"/>
        </w:rPr>
        <w:t>bude probíhat vždy na konci měsíce</w:t>
      </w:r>
      <w:r w:rsidR="00DB6488" w:rsidRPr="00E8350F">
        <w:rPr>
          <w:rFonts w:asciiTheme="minorHAnsi" w:hAnsiTheme="minorHAnsi" w:cstheme="minorHAnsi"/>
          <w:sz w:val="24"/>
        </w:rPr>
        <w:t>,</w:t>
      </w:r>
      <w:r w:rsidRPr="00E8350F">
        <w:rPr>
          <w:rFonts w:asciiTheme="minorHAnsi" w:hAnsiTheme="minorHAnsi" w:cstheme="minorHAnsi"/>
          <w:sz w:val="24"/>
        </w:rPr>
        <w:t xml:space="preserve"> ve kterém došlo k objednání takových produktů</w:t>
      </w:r>
      <w:r w:rsidR="00FE2947" w:rsidRPr="00E8350F">
        <w:rPr>
          <w:rFonts w:asciiTheme="minorHAnsi" w:hAnsiTheme="minorHAnsi" w:cstheme="minorHAnsi"/>
          <w:sz w:val="24"/>
        </w:rPr>
        <w:t xml:space="preserve"> v souladu s licenční politikou Microsoft</w:t>
      </w:r>
      <w:r w:rsidRPr="00E8350F">
        <w:rPr>
          <w:rFonts w:asciiTheme="minorHAnsi" w:hAnsiTheme="minorHAnsi" w:cstheme="minorHAnsi"/>
          <w:sz w:val="24"/>
        </w:rPr>
        <w:t>.</w:t>
      </w:r>
    </w:p>
    <w:p w14:paraId="248DB768" w14:textId="77777777" w:rsidR="00961246" w:rsidRPr="00E8350F" w:rsidRDefault="0096124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Platba bude probíhat na základě faktur-daňových dokladů vystavených Poskytovatelem se splatností </w:t>
      </w:r>
      <w:r w:rsidR="00791DBC" w:rsidRPr="00E8350F">
        <w:rPr>
          <w:rFonts w:asciiTheme="minorHAnsi" w:hAnsiTheme="minorHAnsi" w:cstheme="minorHAnsi"/>
          <w:sz w:val="24"/>
        </w:rPr>
        <w:t>14</w:t>
      </w:r>
      <w:r w:rsidRPr="00E8350F">
        <w:rPr>
          <w:rFonts w:asciiTheme="minorHAnsi" w:hAnsiTheme="minorHAnsi" w:cstheme="minorHAnsi"/>
          <w:sz w:val="24"/>
        </w:rPr>
        <w:t xml:space="preserve"> dnů od data přijetí faktury </w:t>
      </w:r>
      <w:r w:rsidR="008F00D5" w:rsidRPr="00E8350F">
        <w:rPr>
          <w:rFonts w:asciiTheme="minorHAnsi" w:hAnsiTheme="minorHAnsi" w:cstheme="minorHAnsi"/>
          <w:sz w:val="24"/>
        </w:rPr>
        <w:t>P</w:t>
      </w:r>
      <w:r w:rsidR="00DF1E96" w:rsidRPr="00E8350F">
        <w:rPr>
          <w:rFonts w:asciiTheme="minorHAnsi" w:hAnsiTheme="minorHAnsi" w:cstheme="minorHAnsi"/>
          <w:sz w:val="24"/>
        </w:rPr>
        <w:t>říjemcem</w:t>
      </w:r>
      <w:r w:rsidRPr="00E8350F">
        <w:rPr>
          <w:rFonts w:asciiTheme="minorHAnsi" w:hAnsiTheme="minorHAnsi" w:cstheme="minorHAnsi"/>
          <w:sz w:val="24"/>
        </w:rPr>
        <w:t>.</w:t>
      </w:r>
      <w:r w:rsidR="002A6707" w:rsidRPr="00E8350F">
        <w:rPr>
          <w:rFonts w:asciiTheme="minorHAnsi" w:hAnsiTheme="minorHAnsi" w:cstheme="minorHAnsi"/>
          <w:sz w:val="24"/>
        </w:rPr>
        <w:t xml:space="preserve"> Za den splnění platební povinnosti Příjemce se považuje den, kdy byla příslušná částka odepsána z účtu Příjemce.</w:t>
      </w:r>
    </w:p>
    <w:p w14:paraId="6BC1E346" w14:textId="77777777" w:rsidR="00961246" w:rsidRPr="00E8350F" w:rsidRDefault="0096124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color w:val="000000"/>
          <w:sz w:val="24"/>
        </w:rPr>
        <w:t xml:space="preserve">Faktura-daňový doklad Poskytovatele bude splňovat náležitosti daňového dokladu dle zákona </w:t>
      </w:r>
      <w:r w:rsidR="00184DF4" w:rsidRPr="00E8350F">
        <w:rPr>
          <w:rFonts w:asciiTheme="minorHAnsi" w:hAnsiTheme="minorHAnsi" w:cstheme="minorHAnsi"/>
          <w:color w:val="000000"/>
          <w:sz w:val="24"/>
        </w:rPr>
        <w:t>č. 235/2004 Sb</w:t>
      </w:r>
      <w:r w:rsidRPr="00E8350F">
        <w:rPr>
          <w:rFonts w:asciiTheme="minorHAnsi" w:hAnsiTheme="minorHAnsi" w:cstheme="minorHAnsi"/>
          <w:color w:val="000000"/>
          <w:sz w:val="24"/>
        </w:rPr>
        <w:t>.</w:t>
      </w:r>
      <w:r w:rsidR="00184DF4" w:rsidRPr="00E8350F">
        <w:rPr>
          <w:rFonts w:asciiTheme="minorHAnsi" w:hAnsiTheme="minorHAnsi" w:cstheme="minorHAnsi"/>
          <w:color w:val="000000"/>
          <w:sz w:val="24"/>
        </w:rPr>
        <w:t xml:space="preserve"> </w:t>
      </w:r>
      <w:r w:rsidRPr="00E8350F">
        <w:rPr>
          <w:rFonts w:asciiTheme="minorHAnsi" w:hAnsiTheme="minorHAnsi" w:cstheme="minorHAnsi"/>
          <w:color w:val="000000"/>
          <w:sz w:val="24"/>
        </w:rPr>
        <w:t>o DPH v platném znění.</w:t>
      </w:r>
    </w:p>
    <w:p w14:paraId="0838F41C" w14:textId="77777777" w:rsidR="009E28BE" w:rsidRPr="00E8350F" w:rsidRDefault="009E28BE" w:rsidP="009E28BE">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color w:val="000000"/>
          <w:sz w:val="24"/>
        </w:rPr>
        <w:t>Faktura-daňový doklad Poskytovatele bude dále obsahovat:</w:t>
      </w:r>
    </w:p>
    <w:p w14:paraId="0BF99D6F" w14:textId="77777777"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číslo objednávky</w:t>
      </w:r>
    </w:p>
    <w:p w14:paraId="021954D7" w14:textId="77777777"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počet ks jednotlivých licencí případně dalších objednaných služeb</w:t>
      </w:r>
    </w:p>
    <w:p w14:paraId="20D86159" w14:textId="77777777"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jednotkovou cenu bez DPH</w:t>
      </w:r>
    </w:p>
    <w:p w14:paraId="281B5160" w14:textId="77777777"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celkovou cenu bez DPH a včetně DPH</w:t>
      </w:r>
    </w:p>
    <w:p w14:paraId="3B0DA9A4" w14:textId="77777777" w:rsidR="00961246" w:rsidRPr="00E8350F" w:rsidRDefault="0096124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color w:val="000000"/>
          <w:sz w:val="24"/>
        </w:rPr>
        <w:t>Oprávněným vrácením faktury-daňového dokladu přestává běžet lhůta splatnosti, nová lhůta splatnosti se počítá až ode dne doručení opravené či doplněné faktury-daňového dokladu</w:t>
      </w:r>
      <w:r w:rsidR="00184DF4" w:rsidRPr="00E8350F">
        <w:rPr>
          <w:rFonts w:asciiTheme="minorHAnsi" w:hAnsiTheme="minorHAnsi" w:cstheme="minorHAnsi"/>
          <w:color w:val="000000"/>
          <w:sz w:val="24"/>
        </w:rPr>
        <w:t>.</w:t>
      </w:r>
    </w:p>
    <w:p w14:paraId="1631C349" w14:textId="77777777" w:rsidR="00F87396" w:rsidRPr="00E8350F" w:rsidRDefault="00F8739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Veškeré uvedené ceny zahrnují dopravu do sídla </w:t>
      </w:r>
      <w:r w:rsidR="00C63CEE" w:rsidRPr="00E8350F">
        <w:rPr>
          <w:rFonts w:asciiTheme="minorHAnsi" w:hAnsiTheme="minorHAnsi" w:cstheme="minorHAnsi"/>
          <w:sz w:val="24"/>
        </w:rPr>
        <w:t>Příjemce</w:t>
      </w:r>
      <w:r w:rsidRPr="00E8350F">
        <w:rPr>
          <w:rFonts w:asciiTheme="minorHAnsi" w:hAnsiTheme="minorHAnsi" w:cstheme="minorHAnsi"/>
          <w:sz w:val="24"/>
        </w:rPr>
        <w:t xml:space="preserve"> i administrativní náklady. Tyto položky tak nebudou v souladu s touto smlouvu </w:t>
      </w:r>
      <w:r w:rsidR="00C63CEE" w:rsidRPr="00E8350F">
        <w:rPr>
          <w:rFonts w:asciiTheme="minorHAnsi" w:hAnsiTheme="minorHAnsi" w:cstheme="minorHAnsi"/>
          <w:sz w:val="24"/>
        </w:rPr>
        <w:t>Příjemci</w:t>
      </w:r>
      <w:r w:rsidRPr="00E8350F">
        <w:rPr>
          <w:rFonts w:asciiTheme="minorHAnsi" w:hAnsiTheme="minorHAnsi" w:cstheme="minorHAnsi"/>
          <w:sz w:val="24"/>
        </w:rPr>
        <w:t xml:space="preserve"> účtovány.</w:t>
      </w:r>
    </w:p>
    <w:p w14:paraId="0E1D7EAC" w14:textId="77777777"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Důvěrnost</w:t>
      </w:r>
    </w:p>
    <w:p w14:paraId="1C9133F9" w14:textId="77777777" w:rsidR="00456E44" w:rsidRPr="00E8350F" w:rsidRDefault="00456E44" w:rsidP="00456E44">
      <w:pPr>
        <w:pStyle w:val="Odstavec"/>
        <w:ind w:left="0" w:firstLine="0"/>
        <w:rPr>
          <w:rFonts w:asciiTheme="minorHAnsi" w:hAnsiTheme="minorHAnsi" w:cstheme="minorHAnsi"/>
          <w:sz w:val="24"/>
          <w:lang w:val="cs-CZ"/>
        </w:rPr>
      </w:pPr>
      <w:r w:rsidRPr="00E8350F">
        <w:rPr>
          <w:rFonts w:asciiTheme="minorHAnsi" w:hAnsiTheme="minorHAnsi" w:cstheme="minorHAnsi"/>
          <w:sz w:val="24"/>
          <w:lang w:val="cs-CZ"/>
        </w:rPr>
        <w:t xml:space="preserve">Obě smluvní strany tímto prohlašují, že veškeré informace, které od sebe navzájem </w:t>
      </w:r>
      <w:r w:rsidR="00184DF4" w:rsidRPr="00E8350F">
        <w:rPr>
          <w:rFonts w:asciiTheme="minorHAnsi" w:hAnsiTheme="minorHAnsi" w:cstheme="minorHAnsi"/>
          <w:sz w:val="24"/>
          <w:lang w:val="cs-CZ"/>
        </w:rPr>
        <w:t>získají, budou</w:t>
      </w:r>
      <w:r w:rsidRPr="00E8350F">
        <w:rPr>
          <w:rFonts w:asciiTheme="minorHAnsi" w:hAnsiTheme="minorHAnsi" w:cstheme="minorHAnsi"/>
          <w:sz w:val="24"/>
          <w:lang w:val="cs-CZ"/>
        </w:rPr>
        <w:t xml:space="preserve"> použity výhradně pro potřeby plnění uzavřené smlouvy a považují je za důvěrné ve smyslu § 17</w:t>
      </w:r>
      <w:r w:rsidR="000546FF" w:rsidRPr="00E8350F">
        <w:rPr>
          <w:rFonts w:asciiTheme="minorHAnsi" w:hAnsiTheme="minorHAnsi" w:cstheme="minorHAnsi"/>
          <w:sz w:val="24"/>
          <w:lang w:val="cs-CZ"/>
        </w:rPr>
        <w:t>30</w:t>
      </w:r>
      <w:r w:rsidRPr="00E8350F">
        <w:rPr>
          <w:rFonts w:asciiTheme="minorHAnsi" w:hAnsiTheme="minorHAnsi" w:cstheme="minorHAnsi"/>
          <w:sz w:val="24"/>
          <w:lang w:val="cs-CZ"/>
        </w:rPr>
        <w:t xml:space="preserve"> </w:t>
      </w:r>
      <w:r w:rsidR="000546FF" w:rsidRPr="00E8350F">
        <w:rPr>
          <w:rFonts w:asciiTheme="minorHAnsi" w:hAnsiTheme="minorHAnsi" w:cstheme="minorHAnsi"/>
          <w:sz w:val="24"/>
          <w:lang w:val="cs-CZ"/>
        </w:rPr>
        <w:t>občanského</w:t>
      </w:r>
      <w:r w:rsidRPr="00E8350F">
        <w:rPr>
          <w:rFonts w:asciiTheme="minorHAnsi" w:hAnsiTheme="minorHAnsi" w:cstheme="minorHAnsi"/>
          <w:sz w:val="24"/>
          <w:lang w:val="cs-CZ"/>
        </w:rPr>
        <w:t xml:space="preserve"> zákoníku. Obě smluvní strany jsou povinny dodržovat před třetí stranou veškerá utajení a mlčenlivost o všech skutečnostech a informacích, kterých nabyly v souvislosti s předmětem plněním této smlouvy v průběhu platnosti této smlouvy a rovněž po ukončení její platnosti. Tyto informace nebudou poskytnuty v žádné formě třetím stranám, pokud nedojde k písemné dohodě, která by nakládání s těmito informacemi upravila jiným způsobem.</w:t>
      </w:r>
    </w:p>
    <w:p w14:paraId="0983A6BC" w14:textId="77777777"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Platnost smlouvy</w:t>
      </w:r>
    </w:p>
    <w:p w14:paraId="1AA03485" w14:textId="68D4823D" w:rsidR="00961246" w:rsidRPr="00E8350F" w:rsidRDefault="009E0125">
      <w:pPr>
        <w:pStyle w:val="Zkladntextodsazen"/>
        <w:numPr>
          <w:ilvl w:val="0"/>
          <w:numId w:val="14"/>
        </w:numPr>
        <w:jc w:val="both"/>
        <w:rPr>
          <w:rFonts w:asciiTheme="minorHAnsi" w:hAnsiTheme="minorHAnsi" w:cstheme="minorHAnsi"/>
          <w:sz w:val="24"/>
        </w:rPr>
      </w:pPr>
      <w:r w:rsidRPr="00E8350F">
        <w:rPr>
          <w:rFonts w:asciiTheme="minorHAnsi" w:hAnsiTheme="minorHAnsi" w:cstheme="minorHAnsi"/>
          <w:sz w:val="24"/>
        </w:rPr>
        <w:t>Tato</w:t>
      </w:r>
      <w:r w:rsidR="00CA7B12" w:rsidRPr="00E8350F">
        <w:rPr>
          <w:rFonts w:asciiTheme="minorHAnsi" w:hAnsiTheme="minorHAnsi" w:cstheme="minorHAnsi"/>
          <w:sz w:val="24"/>
        </w:rPr>
        <w:t xml:space="preserve"> smlouva je sjednána na dobu </w:t>
      </w:r>
      <w:r w:rsidR="00CE19E5" w:rsidRPr="007B3BE8">
        <w:rPr>
          <w:rFonts w:asciiTheme="minorHAnsi" w:hAnsiTheme="minorHAnsi" w:cstheme="minorHAnsi"/>
          <w:sz w:val="24"/>
          <w:highlight w:val="yellow"/>
        </w:rPr>
        <w:t>určitou na období od</w:t>
      </w:r>
      <w:r w:rsidR="007B3BE8" w:rsidRPr="007B3BE8">
        <w:rPr>
          <w:rFonts w:asciiTheme="minorHAnsi" w:hAnsiTheme="minorHAnsi" w:cstheme="minorHAnsi"/>
          <w:sz w:val="24"/>
          <w:highlight w:val="yellow"/>
        </w:rPr>
        <w:t xml:space="preserve"> </w:t>
      </w:r>
      <w:proofErr w:type="gramStart"/>
      <w:r w:rsidR="007B3BE8" w:rsidRPr="007B3BE8">
        <w:rPr>
          <w:rFonts w:asciiTheme="minorHAnsi" w:hAnsiTheme="minorHAnsi" w:cstheme="minorHAnsi"/>
          <w:sz w:val="24"/>
          <w:highlight w:val="yellow"/>
        </w:rPr>
        <w:t>15.6.2020</w:t>
      </w:r>
      <w:proofErr w:type="gramEnd"/>
      <w:r w:rsidR="007B3BE8" w:rsidRPr="007B3BE8">
        <w:rPr>
          <w:rFonts w:asciiTheme="minorHAnsi" w:hAnsiTheme="minorHAnsi" w:cstheme="minorHAnsi"/>
          <w:sz w:val="24"/>
          <w:highlight w:val="yellow"/>
        </w:rPr>
        <w:t xml:space="preserve"> </w:t>
      </w:r>
      <w:r w:rsidR="00CE19E5" w:rsidRPr="007B3BE8">
        <w:rPr>
          <w:rFonts w:asciiTheme="minorHAnsi" w:hAnsiTheme="minorHAnsi" w:cstheme="minorHAnsi"/>
          <w:sz w:val="24"/>
          <w:highlight w:val="yellow"/>
        </w:rPr>
        <w:t>d</w:t>
      </w:r>
      <w:r w:rsidR="007B3BE8" w:rsidRPr="007B3BE8">
        <w:rPr>
          <w:rFonts w:asciiTheme="minorHAnsi" w:hAnsiTheme="minorHAnsi" w:cstheme="minorHAnsi"/>
          <w:sz w:val="24"/>
          <w:highlight w:val="yellow"/>
        </w:rPr>
        <w:t>o 15.6.</w:t>
      </w:r>
      <w:r w:rsidR="00CE19E5" w:rsidRPr="007B3BE8">
        <w:rPr>
          <w:rFonts w:asciiTheme="minorHAnsi" w:hAnsiTheme="minorHAnsi" w:cstheme="minorHAnsi"/>
          <w:sz w:val="24"/>
          <w:highlight w:val="yellow"/>
        </w:rPr>
        <w:t>202</w:t>
      </w:r>
      <w:r w:rsidR="007B3BE8" w:rsidRPr="007B3BE8">
        <w:rPr>
          <w:rFonts w:asciiTheme="minorHAnsi" w:hAnsiTheme="minorHAnsi" w:cstheme="minorHAnsi"/>
          <w:sz w:val="24"/>
          <w:highlight w:val="yellow"/>
        </w:rPr>
        <w:t>1</w:t>
      </w:r>
      <w:r w:rsidR="00A65AA4">
        <w:rPr>
          <w:rFonts w:asciiTheme="minorHAnsi" w:hAnsiTheme="minorHAnsi" w:cstheme="minorHAnsi"/>
          <w:sz w:val="24"/>
        </w:rPr>
        <w:t xml:space="preserve">. Smlouva se po 12-ti měsících automaticky </w:t>
      </w:r>
      <w:proofErr w:type="gramStart"/>
      <w:r w:rsidR="00A65AA4">
        <w:rPr>
          <w:rFonts w:asciiTheme="minorHAnsi" w:hAnsiTheme="minorHAnsi" w:cstheme="minorHAnsi"/>
          <w:sz w:val="24"/>
        </w:rPr>
        <w:t>prodlouží pokud</w:t>
      </w:r>
      <w:proofErr w:type="gramEnd"/>
      <w:r w:rsidR="00A65AA4">
        <w:rPr>
          <w:rFonts w:asciiTheme="minorHAnsi" w:hAnsiTheme="minorHAnsi" w:cstheme="minorHAnsi"/>
          <w:sz w:val="24"/>
        </w:rPr>
        <w:t xml:space="preserve"> žádná ze stran nedoručí druhé straně písemné oznámení o ukončení nejméně 30 dnů před koncem 12-ti měsíčního období. </w:t>
      </w:r>
      <w:r w:rsidR="00961246" w:rsidRPr="00E8350F">
        <w:rPr>
          <w:rFonts w:asciiTheme="minorHAnsi" w:hAnsiTheme="minorHAnsi" w:cstheme="minorHAnsi"/>
          <w:sz w:val="24"/>
        </w:rPr>
        <w:t xml:space="preserve">Platnost smlouvy může být ukončena pouze písemnou dohodou smluvních stran nebo výpovědí. Výpovědní lhůta činí </w:t>
      </w:r>
      <w:r w:rsidR="00E90B00" w:rsidRPr="00E8350F">
        <w:rPr>
          <w:rFonts w:asciiTheme="minorHAnsi" w:hAnsiTheme="minorHAnsi" w:cstheme="minorHAnsi"/>
          <w:sz w:val="24"/>
        </w:rPr>
        <w:t>dva</w:t>
      </w:r>
      <w:r w:rsidR="00961246" w:rsidRPr="00E8350F">
        <w:rPr>
          <w:rFonts w:asciiTheme="minorHAnsi" w:hAnsiTheme="minorHAnsi" w:cstheme="minorHAnsi"/>
          <w:sz w:val="24"/>
        </w:rPr>
        <w:t xml:space="preserve"> měsíce a počíná plynout prvním dnem měsíce následujícího po doručení výpovědi druhé smluvní straně.</w:t>
      </w:r>
    </w:p>
    <w:p w14:paraId="0F0B8AF7" w14:textId="77777777" w:rsidR="00961246" w:rsidRPr="00E8350F" w:rsidRDefault="00961246">
      <w:pPr>
        <w:pStyle w:val="Zkladntextodsazen"/>
        <w:numPr>
          <w:ilvl w:val="0"/>
          <w:numId w:val="14"/>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Jestliže jakákoliv ze smluvních stran nedodrží své závazky dané touto smlouvou a svou povinnost nesplní ani ve lhůtě </w:t>
      </w:r>
      <w:r w:rsidR="009E28BE" w:rsidRPr="00E8350F">
        <w:rPr>
          <w:rFonts w:asciiTheme="minorHAnsi" w:hAnsiTheme="minorHAnsi" w:cstheme="minorHAnsi"/>
          <w:sz w:val="24"/>
        </w:rPr>
        <w:t>šesti týdnů</w:t>
      </w:r>
      <w:r w:rsidRPr="00E8350F">
        <w:rPr>
          <w:rFonts w:asciiTheme="minorHAnsi" w:hAnsiTheme="minorHAnsi" w:cstheme="minorHAnsi"/>
          <w:sz w:val="24"/>
        </w:rPr>
        <w:t xml:space="preserve">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w:t>
      </w:r>
      <w:r w:rsidR="009E28BE" w:rsidRPr="00E8350F">
        <w:rPr>
          <w:rFonts w:asciiTheme="minorHAnsi" w:hAnsiTheme="minorHAnsi" w:cstheme="minorHAnsi"/>
          <w:sz w:val="24"/>
        </w:rPr>
        <w:t>okamžitě</w:t>
      </w:r>
      <w:r w:rsidRPr="00E8350F">
        <w:rPr>
          <w:rFonts w:asciiTheme="minorHAnsi" w:hAnsiTheme="minorHAnsi" w:cstheme="minorHAnsi"/>
          <w:sz w:val="24"/>
        </w:rPr>
        <w:t>. Všechny nezaplacené faktury za služby již poskytnuté se potom tímto dnem stávají okamžitě splatnými.</w:t>
      </w:r>
    </w:p>
    <w:p w14:paraId="48DEE57F" w14:textId="77777777" w:rsidR="009E28BE" w:rsidRPr="00E8350F" w:rsidRDefault="009E28BE">
      <w:pPr>
        <w:pStyle w:val="Zkladntextodsazen"/>
        <w:numPr>
          <w:ilvl w:val="0"/>
          <w:numId w:val="14"/>
        </w:numPr>
        <w:spacing w:before="120"/>
        <w:ind w:left="357" w:hanging="357"/>
        <w:jc w:val="both"/>
        <w:rPr>
          <w:rFonts w:asciiTheme="minorHAnsi" w:hAnsiTheme="minorHAnsi" w:cstheme="minorHAnsi"/>
          <w:sz w:val="24"/>
        </w:rPr>
      </w:pPr>
      <w:r w:rsidRPr="00E8350F">
        <w:rPr>
          <w:rFonts w:asciiTheme="minorHAnsi" w:hAnsiTheme="minorHAnsi" w:cstheme="minorHAnsi"/>
          <w:sz w:val="24"/>
        </w:rPr>
        <w:lastRenderedPageBreak/>
        <w:t xml:space="preserve">Příjemce je oprávněn odstoupit od smlouvy </w:t>
      </w:r>
      <w:r w:rsidR="003C12F1" w:rsidRPr="00E8350F">
        <w:rPr>
          <w:rFonts w:asciiTheme="minorHAnsi" w:hAnsiTheme="minorHAnsi" w:cstheme="minorHAnsi"/>
          <w:sz w:val="24"/>
        </w:rPr>
        <w:t xml:space="preserve">bez jakýchkoliv sankcí </w:t>
      </w:r>
      <w:r w:rsidRPr="00E8350F">
        <w:rPr>
          <w:rFonts w:asciiTheme="minorHAnsi" w:hAnsiTheme="minorHAnsi" w:cstheme="minorHAnsi"/>
          <w:sz w:val="24"/>
        </w:rPr>
        <w:t xml:space="preserve">v případě, že poskytovatel pozbude autorizace k poskytování požadovaných licencí. </w:t>
      </w:r>
    </w:p>
    <w:p w14:paraId="2A1702B8" w14:textId="77777777" w:rsidR="003C12F1" w:rsidRPr="00E8350F" w:rsidRDefault="003C12F1" w:rsidP="003C12F1">
      <w:pPr>
        <w:pStyle w:val="Zkladntextodsazen"/>
        <w:numPr>
          <w:ilvl w:val="0"/>
          <w:numId w:val="14"/>
        </w:numPr>
        <w:spacing w:before="120"/>
        <w:ind w:left="357" w:hanging="357"/>
        <w:jc w:val="both"/>
        <w:rPr>
          <w:rFonts w:asciiTheme="minorHAnsi" w:hAnsiTheme="minorHAnsi" w:cstheme="minorHAnsi"/>
          <w:sz w:val="24"/>
        </w:rPr>
      </w:pPr>
      <w:r w:rsidRPr="00E8350F">
        <w:rPr>
          <w:rFonts w:asciiTheme="minorHAnsi" w:hAnsiTheme="minorHAnsi" w:cstheme="minorHAnsi"/>
          <w:sz w:val="24"/>
        </w:rPr>
        <w:t>Příjemce je oprávněn odstoupit od smlouvy bez jakýchkoliv sankcí v případě, že nebude dodána i část předmětu plnění v dohodnutém termínu.</w:t>
      </w:r>
    </w:p>
    <w:p w14:paraId="4FD00E8E" w14:textId="77777777"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Závěrečná ustanovení</w:t>
      </w:r>
    </w:p>
    <w:p w14:paraId="7BCB42E3" w14:textId="77777777" w:rsidR="00961246" w:rsidRPr="00E8350F" w:rsidRDefault="00961246" w:rsidP="00DF18A2">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 xml:space="preserve">Pokud není v této smlouvě sjednáno něco jiného, platí pro vztahy mezi </w:t>
      </w:r>
      <w:r w:rsidR="008F00D5" w:rsidRPr="00E8350F">
        <w:rPr>
          <w:rFonts w:asciiTheme="minorHAnsi" w:hAnsiTheme="minorHAnsi" w:cstheme="minorHAnsi"/>
          <w:sz w:val="24"/>
        </w:rPr>
        <w:t>Poskyto</w:t>
      </w:r>
      <w:r w:rsidRPr="00E8350F">
        <w:rPr>
          <w:rFonts w:asciiTheme="minorHAnsi" w:hAnsiTheme="minorHAnsi" w:cstheme="minorHAnsi"/>
          <w:sz w:val="24"/>
        </w:rPr>
        <w:t xml:space="preserve">vatelem a </w:t>
      </w:r>
      <w:r w:rsidR="008F00D5" w:rsidRPr="00E8350F">
        <w:rPr>
          <w:rFonts w:asciiTheme="minorHAnsi" w:hAnsiTheme="minorHAnsi" w:cstheme="minorHAnsi"/>
          <w:sz w:val="24"/>
        </w:rPr>
        <w:t>P</w:t>
      </w:r>
      <w:r w:rsidR="00DF1E96" w:rsidRPr="00E8350F">
        <w:rPr>
          <w:rFonts w:asciiTheme="minorHAnsi" w:hAnsiTheme="minorHAnsi" w:cstheme="minorHAnsi"/>
          <w:sz w:val="24"/>
        </w:rPr>
        <w:t>říjemcem</w:t>
      </w:r>
      <w:r w:rsidRPr="00E8350F">
        <w:rPr>
          <w:rFonts w:asciiTheme="minorHAnsi" w:hAnsiTheme="minorHAnsi" w:cstheme="minorHAnsi"/>
          <w:sz w:val="24"/>
        </w:rPr>
        <w:t xml:space="preserve"> </w:t>
      </w:r>
      <w:r w:rsidR="00DF18A2" w:rsidRPr="00E8350F">
        <w:rPr>
          <w:rFonts w:asciiTheme="minorHAnsi" w:hAnsiTheme="minorHAnsi" w:cstheme="minorHAnsi"/>
          <w:sz w:val="24"/>
        </w:rPr>
        <w:t>zák. č. 89/2012 Sb</w:t>
      </w:r>
      <w:r w:rsidRPr="00E8350F">
        <w:rPr>
          <w:rFonts w:asciiTheme="minorHAnsi" w:hAnsiTheme="minorHAnsi" w:cstheme="minorHAnsi"/>
          <w:sz w:val="24"/>
        </w:rPr>
        <w:t>., v platném znění.</w:t>
      </w:r>
    </w:p>
    <w:p w14:paraId="3FD1EE7C" w14:textId="77777777" w:rsidR="00A746B7" w:rsidRPr="00E8350F" w:rsidRDefault="00A746B7"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Smluvní strany dohody výslovně sjednávají, že uveřejnění této smlouvy v registru smluv, dle zákona č. 340/2015., o zvláštních podmínkách účinnosti některých smluv, uveřejňování těchto smluv a o registru smluv (zákon o registru smluv) zajistí Příjemce.</w:t>
      </w:r>
    </w:p>
    <w:p w14:paraId="73B6D3CD" w14:textId="77777777" w:rsidR="00961246" w:rsidRPr="00E8350F" w:rsidRDefault="00961246"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Jakékoliv změny nebo doplňky této smlouvy jsou vázány na souhlas obou smluvních stran a musí být provedeny formou písemného dodatku k této smlouvě.</w:t>
      </w:r>
    </w:p>
    <w:p w14:paraId="47E8479F" w14:textId="77777777" w:rsidR="00A746B7" w:rsidRPr="00E8350F" w:rsidRDefault="00961246"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 xml:space="preserve">Tato smlouva je vyhotovena ve dvou vyhotoveních, z nichž každá smluvní strana obdrží po </w:t>
      </w:r>
      <w:proofErr w:type="gramStart"/>
      <w:r w:rsidRPr="00E8350F">
        <w:rPr>
          <w:rFonts w:asciiTheme="minorHAnsi" w:hAnsiTheme="minorHAnsi" w:cstheme="minorHAnsi"/>
          <w:sz w:val="24"/>
        </w:rPr>
        <w:t>jednom</w:t>
      </w:r>
      <w:proofErr w:type="gramEnd"/>
      <w:r w:rsidRPr="00E8350F">
        <w:rPr>
          <w:rFonts w:asciiTheme="minorHAnsi" w:hAnsiTheme="minorHAnsi" w:cstheme="minorHAnsi"/>
          <w:sz w:val="24"/>
        </w:rPr>
        <w:t xml:space="preserve"> </w:t>
      </w:r>
      <w:proofErr w:type="spellStart"/>
      <w:r w:rsidRPr="00E8350F">
        <w:rPr>
          <w:rFonts w:asciiTheme="minorHAnsi" w:hAnsiTheme="minorHAnsi" w:cstheme="minorHAnsi"/>
          <w:sz w:val="24"/>
        </w:rPr>
        <w:t>paré</w:t>
      </w:r>
      <w:proofErr w:type="spellEnd"/>
      <w:r w:rsidRPr="00E8350F">
        <w:rPr>
          <w:rFonts w:asciiTheme="minorHAnsi" w:hAnsiTheme="minorHAnsi" w:cstheme="minorHAnsi"/>
          <w:sz w:val="24"/>
        </w:rPr>
        <w:t>.</w:t>
      </w:r>
    </w:p>
    <w:p w14:paraId="35108B2F" w14:textId="77777777" w:rsidR="002C40A0" w:rsidRPr="00E8350F" w:rsidRDefault="002C40A0"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Nedílnou součástí této smlouvy jsou následující přílohy:</w:t>
      </w:r>
    </w:p>
    <w:p w14:paraId="56B85D8B" w14:textId="77777777" w:rsidR="000E4908" w:rsidRPr="00E8350F" w:rsidRDefault="000E4908" w:rsidP="00A746B7">
      <w:pPr>
        <w:pStyle w:val="Zkladntextodsazen"/>
        <w:numPr>
          <w:ilvl w:val="0"/>
          <w:numId w:val="36"/>
        </w:numPr>
        <w:spacing w:before="120"/>
        <w:jc w:val="both"/>
        <w:rPr>
          <w:rFonts w:asciiTheme="minorHAnsi" w:hAnsiTheme="minorHAnsi" w:cstheme="minorHAnsi"/>
          <w:sz w:val="24"/>
        </w:rPr>
      </w:pPr>
      <w:r w:rsidRPr="00E8350F">
        <w:rPr>
          <w:rFonts w:asciiTheme="minorHAnsi" w:hAnsiTheme="minorHAnsi" w:cstheme="minorHAnsi"/>
          <w:sz w:val="24"/>
        </w:rPr>
        <w:t xml:space="preserve">Příloha </w:t>
      </w:r>
      <w:proofErr w:type="gramStart"/>
      <w:r w:rsidRPr="00E8350F">
        <w:rPr>
          <w:rFonts w:asciiTheme="minorHAnsi" w:hAnsiTheme="minorHAnsi" w:cstheme="minorHAnsi"/>
          <w:sz w:val="24"/>
        </w:rPr>
        <w:t>č.</w:t>
      </w:r>
      <w:r w:rsidR="00791DBC" w:rsidRPr="00E8350F">
        <w:rPr>
          <w:rFonts w:asciiTheme="minorHAnsi" w:hAnsiTheme="minorHAnsi" w:cstheme="minorHAnsi"/>
          <w:sz w:val="24"/>
        </w:rPr>
        <w:t>1</w:t>
      </w:r>
      <w:r w:rsidRPr="00E8350F">
        <w:rPr>
          <w:rFonts w:asciiTheme="minorHAnsi" w:hAnsiTheme="minorHAnsi" w:cstheme="minorHAnsi"/>
          <w:sz w:val="24"/>
        </w:rPr>
        <w:t xml:space="preserve"> - Cena</w:t>
      </w:r>
      <w:proofErr w:type="gramEnd"/>
    </w:p>
    <w:p w14:paraId="79E984AB" w14:textId="77777777"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Podpisy smluvních stran</w:t>
      </w:r>
    </w:p>
    <w:p w14:paraId="0E9398E6" w14:textId="77777777" w:rsidR="008B783A" w:rsidRPr="00E8350F" w:rsidRDefault="00961246">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ab/>
      </w:r>
    </w:p>
    <w:p w14:paraId="4F5D5DEF" w14:textId="703BB173" w:rsidR="00961246" w:rsidRPr="00E8350F" w:rsidRDefault="008B783A">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ab/>
      </w:r>
      <w:r w:rsidR="00961246" w:rsidRPr="00E8350F">
        <w:rPr>
          <w:rFonts w:asciiTheme="minorHAnsi" w:hAnsiTheme="minorHAnsi" w:cstheme="minorHAnsi"/>
          <w:sz w:val="24"/>
        </w:rPr>
        <w:t>V Praze dne</w:t>
      </w:r>
      <w:r w:rsidR="00BC2E97">
        <w:rPr>
          <w:rFonts w:asciiTheme="minorHAnsi" w:hAnsiTheme="minorHAnsi" w:cstheme="minorHAnsi"/>
          <w:sz w:val="24"/>
          <w:highlight w:val="yellow"/>
        </w:rPr>
        <w:t xml:space="preserve">  </w:t>
      </w:r>
      <w:proofErr w:type="gramStart"/>
      <w:r w:rsidR="00BC2E97">
        <w:rPr>
          <w:rFonts w:asciiTheme="minorHAnsi" w:hAnsiTheme="minorHAnsi" w:cstheme="minorHAnsi"/>
          <w:sz w:val="24"/>
          <w:highlight w:val="yellow"/>
        </w:rPr>
        <w:t>15.6.2020</w:t>
      </w:r>
      <w:proofErr w:type="gramEnd"/>
    </w:p>
    <w:p w14:paraId="4BE9845F" w14:textId="5B8D3DDD" w:rsidR="00961246" w:rsidRPr="00E8350F" w:rsidRDefault="00961246">
      <w:pPr>
        <w:pStyle w:val="Zkladntextodsazen"/>
        <w:tabs>
          <w:tab w:val="center" w:pos="2552"/>
          <w:tab w:val="center" w:pos="6521"/>
        </w:tabs>
        <w:ind w:firstLine="0"/>
        <w:rPr>
          <w:rFonts w:asciiTheme="minorHAnsi" w:hAnsiTheme="minorHAnsi" w:cstheme="minorHAnsi"/>
          <w:sz w:val="24"/>
        </w:rPr>
      </w:pPr>
    </w:p>
    <w:p w14:paraId="58881597" w14:textId="4CE0655D" w:rsidR="0050190D" w:rsidRDefault="00A746B7" w:rsidP="00EA4CE2">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t>Příjemce</w:t>
      </w:r>
      <w:r w:rsidRPr="00E8350F">
        <w:rPr>
          <w:rFonts w:asciiTheme="minorHAnsi" w:hAnsiTheme="minorHAnsi" w:cstheme="minorHAnsi"/>
          <w:sz w:val="24"/>
          <w:szCs w:val="24"/>
        </w:rPr>
        <w:tab/>
        <w:t>P</w:t>
      </w:r>
      <w:r w:rsidR="0050190D" w:rsidRPr="00E8350F">
        <w:rPr>
          <w:rFonts w:asciiTheme="minorHAnsi" w:hAnsiTheme="minorHAnsi" w:cstheme="minorHAnsi"/>
          <w:sz w:val="24"/>
          <w:szCs w:val="24"/>
        </w:rPr>
        <w:t>oskytovatel</w:t>
      </w:r>
    </w:p>
    <w:p w14:paraId="4A624298" w14:textId="31833E9F" w:rsidR="00CA0C21" w:rsidRDefault="00CA0C21" w:rsidP="00EA4CE2">
      <w:pPr>
        <w:pStyle w:val="Zkladntextodsazen"/>
        <w:tabs>
          <w:tab w:val="center" w:pos="2410"/>
          <w:tab w:val="center" w:pos="6804"/>
        </w:tabs>
        <w:ind w:firstLine="0"/>
        <w:rPr>
          <w:rFonts w:asciiTheme="minorHAnsi" w:hAnsiTheme="minorHAnsi" w:cstheme="minorHAnsi"/>
          <w:sz w:val="24"/>
          <w:szCs w:val="24"/>
        </w:rPr>
      </w:pPr>
    </w:p>
    <w:p w14:paraId="10283804" w14:textId="6C44F613" w:rsidR="00CA0C21" w:rsidRPr="00E8350F" w:rsidRDefault="00CA0C21" w:rsidP="00EA4CE2">
      <w:pPr>
        <w:pStyle w:val="Zkladntextodsazen"/>
        <w:tabs>
          <w:tab w:val="center" w:pos="2410"/>
          <w:tab w:val="center" w:pos="6804"/>
        </w:tabs>
        <w:ind w:firstLine="0"/>
        <w:rPr>
          <w:rFonts w:asciiTheme="minorHAnsi" w:hAnsiTheme="minorHAnsi" w:cstheme="minorHAnsi"/>
          <w:sz w:val="24"/>
          <w:szCs w:val="24"/>
        </w:rPr>
      </w:pPr>
    </w:p>
    <w:p w14:paraId="77B11CF7" w14:textId="4D9687E0" w:rsidR="0050190D" w:rsidRPr="00E8350F" w:rsidRDefault="0050190D" w:rsidP="00EA4CE2">
      <w:pPr>
        <w:pStyle w:val="Zkladntextodsazen"/>
        <w:tabs>
          <w:tab w:val="center" w:pos="2410"/>
          <w:tab w:val="center" w:pos="6804"/>
        </w:tabs>
        <w:ind w:firstLine="0"/>
        <w:rPr>
          <w:rFonts w:asciiTheme="minorHAnsi" w:hAnsiTheme="minorHAnsi" w:cstheme="minorHAnsi"/>
          <w:sz w:val="24"/>
          <w:szCs w:val="24"/>
        </w:rPr>
      </w:pPr>
    </w:p>
    <w:p w14:paraId="60B12B23" w14:textId="62652E2D" w:rsidR="0050190D" w:rsidRPr="00E8350F" w:rsidRDefault="00CA0C21" w:rsidP="00CA0C21">
      <w:pPr>
        <w:pStyle w:val="Zkladntextodsazen"/>
        <w:tabs>
          <w:tab w:val="left" w:pos="6804"/>
        </w:tabs>
        <w:ind w:firstLine="0"/>
        <w:rPr>
          <w:rFonts w:asciiTheme="minorHAnsi" w:hAnsiTheme="minorHAnsi" w:cstheme="minorHAnsi"/>
          <w:sz w:val="24"/>
          <w:szCs w:val="24"/>
        </w:rPr>
      </w:pPr>
      <w:r>
        <w:rPr>
          <w:rFonts w:asciiTheme="minorHAnsi" w:hAnsiTheme="minorHAnsi" w:cstheme="minorHAnsi"/>
          <w:sz w:val="24"/>
          <w:szCs w:val="24"/>
        </w:rPr>
        <w:tab/>
      </w:r>
    </w:p>
    <w:p w14:paraId="07D0BDDA" w14:textId="77777777" w:rsidR="0050190D" w:rsidRPr="00E8350F" w:rsidRDefault="007A7B4F" w:rsidP="00EA4CE2">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noProof/>
          <w:sz w:val="24"/>
          <w:szCs w:val="24"/>
        </w:rPr>
        <mc:AlternateContent>
          <mc:Choice Requires="wps">
            <w:drawing>
              <wp:anchor distT="0" distB="0" distL="114300" distR="114300" simplePos="0" relativeHeight="251656192" behindDoc="0" locked="0" layoutInCell="1" allowOverlap="1" wp14:anchorId="1E9A5176" wp14:editId="2133DE55">
                <wp:simplePos x="0" y="0"/>
                <wp:positionH relativeFrom="column">
                  <wp:posOffset>361315</wp:posOffset>
                </wp:positionH>
                <wp:positionV relativeFrom="paragraph">
                  <wp:posOffset>124460</wp:posOffset>
                </wp:positionV>
                <wp:extent cx="237744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1ED17B"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">
                <v:stroke dashstyle="1 1" endcap="round"/>
              </v:line>
            </w:pict>
          </mc:Fallback>
        </mc:AlternateContent>
      </w:r>
      <w:r w:rsidRPr="00E8350F">
        <w:rPr>
          <w:rFonts w:asciiTheme="minorHAnsi" w:hAnsiTheme="minorHAnsi" w:cstheme="minorHAnsi"/>
          <w:noProof/>
          <w:sz w:val="24"/>
          <w:szCs w:val="24"/>
        </w:rPr>
        <mc:AlternateContent>
          <mc:Choice Requires="wps">
            <w:drawing>
              <wp:anchor distT="0" distB="0" distL="114300" distR="114300" simplePos="0" relativeHeight="251657216" behindDoc="0" locked="0" layoutInCell="1" allowOverlap="1" wp14:anchorId="5DE51AC6" wp14:editId="39410B1A">
                <wp:simplePos x="0" y="0"/>
                <wp:positionH relativeFrom="column">
                  <wp:posOffset>3123565</wp:posOffset>
                </wp:positionH>
                <wp:positionV relativeFrom="paragraph">
                  <wp:posOffset>124460</wp:posOffset>
                </wp:positionV>
                <wp:extent cx="237744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5D7E63"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">
                <v:stroke dashstyle="1 1" endcap="round"/>
              </v:line>
            </w:pict>
          </mc:Fallback>
        </mc:AlternateContent>
      </w:r>
    </w:p>
    <w:p w14:paraId="6E100964" w14:textId="42A0F874" w:rsidR="0050190D" w:rsidRPr="00E8350F" w:rsidRDefault="0050190D" w:rsidP="00EA4CE2">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r>
      <w:proofErr w:type="spellStart"/>
      <w:r w:rsidR="00E52BF2">
        <w:rPr>
          <w:rFonts w:asciiTheme="minorHAnsi" w:hAnsiTheme="minorHAnsi" w:cstheme="minorHAnsi"/>
          <w:sz w:val="24"/>
          <w:szCs w:val="24"/>
        </w:rPr>
        <w:t>MgA</w:t>
      </w:r>
      <w:proofErr w:type="spellEnd"/>
      <w:r w:rsidR="00E52BF2">
        <w:rPr>
          <w:rFonts w:asciiTheme="minorHAnsi" w:hAnsiTheme="minorHAnsi" w:cstheme="minorHAnsi"/>
          <w:sz w:val="24"/>
          <w:szCs w:val="24"/>
        </w:rPr>
        <w:t xml:space="preserve">. </w:t>
      </w:r>
      <w:r w:rsidR="00EA305B">
        <w:rPr>
          <w:rFonts w:asciiTheme="minorHAnsi" w:hAnsiTheme="minorHAnsi" w:cstheme="minorHAnsi"/>
          <w:sz w:val="24"/>
          <w:szCs w:val="24"/>
        </w:rPr>
        <w:t>Filip Magram</w:t>
      </w:r>
      <w:r w:rsidRPr="00E8350F">
        <w:rPr>
          <w:rFonts w:asciiTheme="minorHAnsi" w:hAnsiTheme="minorHAnsi" w:cstheme="minorHAnsi"/>
          <w:sz w:val="24"/>
          <w:szCs w:val="24"/>
        </w:rPr>
        <w:tab/>
        <w:t>Petr Novák</w:t>
      </w:r>
    </w:p>
    <w:p w14:paraId="7845402E" w14:textId="77777777" w:rsidR="00791DBC" w:rsidRPr="00CE4298" w:rsidRDefault="0050190D" w:rsidP="00CE4298">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r>
      <w:r w:rsidR="00E8350F">
        <w:rPr>
          <w:rFonts w:asciiTheme="minorHAnsi" w:hAnsiTheme="minorHAnsi" w:cstheme="minorHAnsi"/>
          <w:sz w:val="24"/>
          <w:szCs w:val="24"/>
        </w:rPr>
        <w:t>ředitel školy</w:t>
      </w:r>
      <w:r w:rsidR="008B783A" w:rsidRPr="00E8350F">
        <w:rPr>
          <w:rFonts w:asciiTheme="minorHAnsi" w:hAnsiTheme="minorHAnsi" w:cstheme="minorHAnsi"/>
          <w:sz w:val="24"/>
          <w:szCs w:val="24"/>
        </w:rPr>
        <w:tab/>
      </w:r>
      <w:r w:rsidRPr="00E8350F">
        <w:rPr>
          <w:rFonts w:asciiTheme="minorHAnsi" w:hAnsiTheme="minorHAnsi" w:cstheme="minorHAnsi"/>
          <w:sz w:val="24"/>
          <w:szCs w:val="24"/>
        </w:rPr>
        <w:t>jednatel společnosti</w:t>
      </w:r>
    </w:p>
    <w:p w14:paraId="13BC127C" w14:textId="77777777" w:rsidR="000A0653" w:rsidRDefault="000A0653" w:rsidP="00942611">
      <w:pPr>
        <w:pStyle w:val="Zkladntextodsazen"/>
        <w:tabs>
          <w:tab w:val="center" w:pos="2552"/>
          <w:tab w:val="center" w:pos="6521"/>
        </w:tabs>
        <w:ind w:firstLine="0"/>
        <w:jc w:val="center"/>
        <w:rPr>
          <w:rFonts w:asciiTheme="minorHAnsi" w:hAnsiTheme="minorHAnsi" w:cstheme="minorHAnsi"/>
          <w:b/>
          <w:bCs/>
          <w:sz w:val="28"/>
          <w:szCs w:val="28"/>
        </w:rPr>
      </w:pPr>
    </w:p>
    <w:p w14:paraId="311DD692" w14:textId="77777777" w:rsidR="000A0653" w:rsidRDefault="000A0653" w:rsidP="00942611">
      <w:pPr>
        <w:pStyle w:val="Zkladntextodsazen"/>
        <w:tabs>
          <w:tab w:val="center" w:pos="2552"/>
          <w:tab w:val="center" w:pos="6521"/>
        </w:tabs>
        <w:ind w:firstLine="0"/>
        <w:jc w:val="center"/>
        <w:rPr>
          <w:rFonts w:asciiTheme="minorHAnsi" w:hAnsiTheme="minorHAnsi" w:cstheme="minorHAnsi"/>
          <w:b/>
          <w:bCs/>
          <w:sz w:val="28"/>
          <w:szCs w:val="28"/>
        </w:rPr>
      </w:pPr>
    </w:p>
    <w:p w14:paraId="60BD695E" w14:textId="77777777" w:rsidR="000A0653" w:rsidRDefault="000A0653" w:rsidP="00942611">
      <w:pPr>
        <w:pStyle w:val="Zkladntextodsazen"/>
        <w:tabs>
          <w:tab w:val="center" w:pos="2552"/>
          <w:tab w:val="center" w:pos="6521"/>
        </w:tabs>
        <w:ind w:firstLine="0"/>
        <w:jc w:val="center"/>
        <w:rPr>
          <w:rFonts w:asciiTheme="minorHAnsi" w:hAnsiTheme="minorHAnsi" w:cstheme="minorHAnsi"/>
          <w:b/>
          <w:bCs/>
          <w:sz w:val="28"/>
          <w:szCs w:val="28"/>
        </w:rPr>
      </w:pPr>
    </w:p>
    <w:p w14:paraId="5D801C2E" w14:textId="77777777" w:rsidR="00382C07" w:rsidRDefault="00382C07" w:rsidP="00942611">
      <w:pPr>
        <w:pStyle w:val="Zkladntextodsazen"/>
        <w:tabs>
          <w:tab w:val="center" w:pos="2552"/>
          <w:tab w:val="center" w:pos="6521"/>
        </w:tabs>
        <w:ind w:firstLine="0"/>
        <w:jc w:val="center"/>
        <w:rPr>
          <w:rFonts w:asciiTheme="minorHAnsi" w:hAnsiTheme="minorHAnsi" w:cstheme="minorHAnsi"/>
          <w:b/>
          <w:bCs/>
          <w:sz w:val="28"/>
          <w:szCs w:val="28"/>
        </w:rPr>
      </w:pPr>
    </w:p>
    <w:p w14:paraId="16C5F32B" w14:textId="77777777" w:rsidR="00382C07" w:rsidRDefault="00382C07" w:rsidP="00942611">
      <w:pPr>
        <w:pStyle w:val="Zkladntextodsazen"/>
        <w:tabs>
          <w:tab w:val="center" w:pos="2552"/>
          <w:tab w:val="center" w:pos="6521"/>
        </w:tabs>
        <w:ind w:firstLine="0"/>
        <w:jc w:val="center"/>
        <w:rPr>
          <w:rFonts w:asciiTheme="minorHAnsi" w:hAnsiTheme="minorHAnsi" w:cstheme="minorHAnsi"/>
          <w:b/>
          <w:bCs/>
          <w:sz w:val="28"/>
          <w:szCs w:val="28"/>
        </w:rPr>
      </w:pPr>
    </w:p>
    <w:p w14:paraId="430E8606" w14:textId="77777777" w:rsidR="00382C07" w:rsidRDefault="00382C07" w:rsidP="00942611">
      <w:pPr>
        <w:pStyle w:val="Zkladntextodsazen"/>
        <w:tabs>
          <w:tab w:val="center" w:pos="2552"/>
          <w:tab w:val="center" w:pos="6521"/>
        </w:tabs>
        <w:ind w:firstLine="0"/>
        <w:jc w:val="center"/>
        <w:rPr>
          <w:rFonts w:asciiTheme="minorHAnsi" w:hAnsiTheme="minorHAnsi" w:cstheme="minorHAnsi"/>
          <w:b/>
          <w:bCs/>
          <w:sz w:val="28"/>
          <w:szCs w:val="28"/>
        </w:rPr>
      </w:pPr>
    </w:p>
    <w:p w14:paraId="1F386002" w14:textId="77777777" w:rsidR="00382C07" w:rsidRDefault="00382C07" w:rsidP="00942611">
      <w:pPr>
        <w:pStyle w:val="Zkladntextodsazen"/>
        <w:tabs>
          <w:tab w:val="center" w:pos="2552"/>
          <w:tab w:val="center" w:pos="6521"/>
        </w:tabs>
        <w:ind w:firstLine="0"/>
        <w:jc w:val="center"/>
        <w:rPr>
          <w:rFonts w:asciiTheme="minorHAnsi" w:hAnsiTheme="minorHAnsi" w:cstheme="minorHAnsi"/>
          <w:b/>
          <w:bCs/>
          <w:sz w:val="28"/>
          <w:szCs w:val="28"/>
        </w:rPr>
      </w:pPr>
    </w:p>
    <w:p w14:paraId="50C7FFAC" w14:textId="77777777" w:rsidR="00382C07" w:rsidRDefault="00382C07" w:rsidP="00942611">
      <w:pPr>
        <w:pStyle w:val="Zkladntextodsazen"/>
        <w:tabs>
          <w:tab w:val="center" w:pos="2552"/>
          <w:tab w:val="center" w:pos="6521"/>
        </w:tabs>
        <w:ind w:firstLine="0"/>
        <w:jc w:val="center"/>
        <w:rPr>
          <w:rFonts w:asciiTheme="minorHAnsi" w:hAnsiTheme="minorHAnsi" w:cstheme="minorHAnsi"/>
          <w:b/>
          <w:bCs/>
          <w:sz w:val="28"/>
          <w:szCs w:val="28"/>
        </w:rPr>
      </w:pPr>
    </w:p>
    <w:p w14:paraId="23A8463F" w14:textId="77777777" w:rsidR="00382C07" w:rsidRDefault="00382C07" w:rsidP="00942611">
      <w:pPr>
        <w:pStyle w:val="Zkladntextodsazen"/>
        <w:tabs>
          <w:tab w:val="center" w:pos="2552"/>
          <w:tab w:val="center" w:pos="6521"/>
        </w:tabs>
        <w:ind w:firstLine="0"/>
        <w:jc w:val="center"/>
        <w:rPr>
          <w:rFonts w:asciiTheme="minorHAnsi" w:hAnsiTheme="minorHAnsi" w:cstheme="minorHAnsi"/>
          <w:b/>
          <w:bCs/>
          <w:sz w:val="28"/>
          <w:szCs w:val="28"/>
        </w:rPr>
      </w:pPr>
    </w:p>
    <w:p w14:paraId="099BB3C9" w14:textId="77777777" w:rsidR="00382C07" w:rsidRDefault="00382C07" w:rsidP="00942611">
      <w:pPr>
        <w:pStyle w:val="Zkladntextodsazen"/>
        <w:tabs>
          <w:tab w:val="center" w:pos="2552"/>
          <w:tab w:val="center" w:pos="6521"/>
        </w:tabs>
        <w:ind w:firstLine="0"/>
        <w:jc w:val="center"/>
        <w:rPr>
          <w:rFonts w:asciiTheme="minorHAnsi" w:hAnsiTheme="minorHAnsi" w:cstheme="minorHAnsi"/>
          <w:b/>
          <w:bCs/>
          <w:sz w:val="28"/>
          <w:szCs w:val="28"/>
        </w:rPr>
      </w:pPr>
    </w:p>
    <w:p w14:paraId="354CD1C7" w14:textId="77777777" w:rsidR="00382C07" w:rsidRDefault="00382C07" w:rsidP="00942611">
      <w:pPr>
        <w:pStyle w:val="Zkladntextodsazen"/>
        <w:tabs>
          <w:tab w:val="center" w:pos="2552"/>
          <w:tab w:val="center" w:pos="6521"/>
        </w:tabs>
        <w:ind w:firstLine="0"/>
        <w:jc w:val="center"/>
        <w:rPr>
          <w:rFonts w:asciiTheme="minorHAnsi" w:hAnsiTheme="minorHAnsi" w:cstheme="minorHAnsi"/>
          <w:b/>
          <w:bCs/>
          <w:sz w:val="28"/>
          <w:szCs w:val="28"/>
        </w:rPr>
      </w:pPr>
    </w:p>
    <w:p w14:paraId="5F189C21" w14:textId="77777777" w:rsidR="00382C07" w:rsidRDefault="00382C07" w:rsidP="00942611">
      <w:pPr>
        <w:pStyle w:val="Zkladntextodsazen"/>
        <w:tabs>
          <w:tab w:val="center" w:pos="2552"/>
          <w:tab w:val="center" w:pos="6521"/>
        </w:tabs>
        <w:ind w:firstLine="0"/>
        <w:jc w:val="center"/>
        <w:rPr>
          <w:rFonts w:asciiTheme="minorHAnsi" w:hAnsiTheme="minorHAnsi" w:cstheme="minorHAnsi"/>
          <w:b/>
          <w:bCs/>
          <w:sz w:val="28"/>
          <w:szCs w:val="28"/>
        </w:rPr>
      </w:pPr>
    </w:p>
    <w:p w14:paraId="4E2A79DA" w14:textId="77777777" w:rsidR="00382C07" w:rsidRDefault="00382C07" w:rsidP="00942611">
      <w:pPr>
        <w:pStyle w:val="Zkladntextodsazen"/>
        <w:tabs>
          <w:tab w:val="center" w:pos="2552"/>
          <w:tab w:val="center" w:pos="6521"/>
        </w:tabs>
        <w:ind w:firstLine="0"/>
        <w:jc w:val="center"/>
        <w:rPr>
          <w:rFonts w:asciiTheme="minorHAnsi" w:hAnsiTheme="minorHAnsi" w:cstheme="minorHAnsi"/>
          <w:b/>
          <w:bCs/>
          <w:sz w:val="28"/>
          <w:szCs w:val="28"/>
        </w:rPr>
      </w:pPr>
    </w:p>
    <w:p w14:paraId="4E916E32" w14:textId="77777777" w:rsidR="00382C07" w:rsidRDefault="00382C07" w:rsidP="00942611">
      <w:pPr>
        <w:pStyle w:val="Zkladntextodsazen"/>
        <w:tabs>
          <w:tab w:val="center" w:pos="2552"/>
          <w:tab w:val="center" w:pos="6521"/>
        </w:tabs>
        <w:ind w:firstLine="0"/>
        <w:jc w:val="center"/>
        <w:rPr>
          <w:rFonts w:asciiTheme="minorHAnsi" w:hAnsiTheme="minorHAnsi" w:cstheme="minorHAnsi"/>
          <w:b/>
          <w:bCs/>
          <w:sz w:val="28"/>
          <w:szCs w:val="28"/>
        </w:rPr>
      </w:pPr>
    </w:p>
    <w:p w14:paraId="3C3D5160" w14:textId="77777777" w:rsidR="00942611" w:rsidRPr="00E8350F" w:rsidRDefault="00942611" w:rsidP="00942611">
      <w:pPr>
        <w:pStyle w:val="Zkladntextodsazen"/>
        <w:tabs>
          <w:tab w:val="center" w:pos="2552"/>
          <w:tab w:val="center" w:pos="6521"/>
        </w:tabs>
        <w:ind w:firstLine="0"/>
        <w:jc w:val="center"/>
        <w:rPr>
          <w:rFonts w:asciiTheme="minorHAnsi" w:hAnsiTheme="minorHAnsi" w:cstheme="minorHAnsi"/>
          <w:b/>
          <w:bCs/>
          <w:sz w:val="28"/>
          <w:szCs w:val="28"/>
        </w:rPr>
      </w:pPr>
      <w:r w:rsidRPr="00E8350F">
        <w:rPr>
          <w:rFonts w:asciiTheme="minorHAnsi" w:hAnsiTheme="minorHAnsi" w:cstheme="minorHAnsi"/>
          <w:b/>
          <w:bCs/>
          <w:sz w:val="28"/>
          <w:szCs w:val="28"/>
        </w:rPr>
        <w:t>P</w:t>
      </w:r>
      <w:r w:rsidR="00791DBC" w:rsidRPr="00E8350F">
        <w:rPr>
          <w:rFonts w:asciiTheme="minorHAnsi" w:hAnsiTheme="minorHAnsi" w:cstheme="minorHAnsi"/>
          <w:b/>
          <w:bCs/>
          <w:sz w:val="28"/>
          <w:szCs w:val="28"/>
        </w:rPr>
        <w:t>říloha č. 1</w:t>
      </w:r>
      <w:r w:rsidRPr="00E8350F">
        <w:rPr>
          <w:rFonts w:asciiTheme="minorHAnsi" w:hAnsiTheme="minorHAnsi" w:cstheme="minorHAnsi"/>
          <w:b/>
          <w:bCs/>
          <w:sz w:val="28"/>
          <w:szCs w:val="28"/>
        </w:rPr>
        <w:t xml:space="preserve"> - Cena</w:t>
      </w:r>
    </w:p>
    <w:p w14:paraId="2F8DB964" w14:textId="142D0652" w:rsidR="00666E7A" w:rsidRPr="00666E7A" w:rsidRDefault="00942611" w:rsidP="00701ADE">
      <w:pPr>
        <w:pStyle w:val="Odstavec"/>
        <w:tabs>
          <w:tab w:val="left" w:pos="3544"/>
        </w:tabs>
        <w:spacing w:before="240"/>
        <w:ind w:left="0" w:firstLine="0"/>
        <w:rPr>
          <w:rFonts w:asciiTheme="minorHAnsi" w:hAnsiTheme="minorHAnsi" w:cstheme="minorHAnsi"/>
          <w:b/>
          <w:bCs/>
          <w:sz w:val="24"/>
          <w:szCs w:val="24"/>
          <w:lang w:val="cs-CZ"/>
        </w:rPr>
      </w:pPr>
      <w:r w:rsidRPr="00E8350F">
        <w:rPr>
          <w:rFonts w:asciiTheme="minorHAnsi" w:hAnsiTheme="minorHAnsi" w:cstheme="minorHAnsi"/>
          <w:sz w:val="24"/>
          <w:szCs w:val="24"/>
          <w:lang w:val="cs-CZ"/>
        </w:rPr>
        <w:t xml:space="preserve">        </w:t>
      </w:r>
      <w:r w:rsidR="00701ADE" w:rsidRPr="00E8350F">
        <w:rPr>
          <w:rFonts w:asciiTheme="minorHAnsi" w:hAnsiTheme="minorHAnsi" w:cstheme="minorHAnsi"/>
          <w:sz w:val="24"/>
          <w:szCs w:val="24"/>
          <w:lang w:val="cs-CZ"/>
        </w:rPr>
        <w:t xml:space="preserve">Tato příloha tvoří nedílnou součást Smlouvy o zajištění dodávky licencí </w:t>
      </w:r>
      <w:r w:rsidR="00701ADE">
        <w:rPr>
          <w:rFonts w:asciiTheme="minorHAnsi" w:hAnsiTheme="minorHAnsi" w:cstheme="minorHAnsi"/>
          <w:sz w:val="24"/>
          <w:szCs w:val="24"/>
          <w:lang w:val="cs-CZ"/>
        </w:rPr>
        <w:t>softwarových produktů Microsoft</w:t>
      </w:r>
      <w:r w:rsidR="00701ADE" w:rsidRPr="00E8350F">
        <w:rPr>
          <w:rFonts w:asciiTheme="minorHAnsi" w:hAnsiTheme="minorHAnsi" w:cstheme="minorHAnsi"/>
          <w:sz w:val="24"/>
          <w:szCs w:val="24"/>
          <w:lang w:val="cs-CZ"/>
        </w:rPr>
        <w:t xml:space="preserve"> a souvisejících služeb pro</w:t>
      </w:r>
      <w:r w:rsidR="00701ADE">
        <w:rPr>
          <w:rFonts w:asciiTheme="minorHAnsi" w:hAnsiTheme="minorHAnsi" w:cstheme="minorHAnsi"/>
          <w:sz w:val="24"/>
          <w:szCs w:val="24"/>
          <w:lang w:val="cs-CZ"/>
        </w:rPr>
        <w:t xml:space="preserve"> </w:t>
      </w:r>
      <w:r w:rsidR="00666E7A" w:rsidRPr="00666E7A">
        <w:rPr>
          <w:rFonts w:asciiTheme="minorHAnsi" w:hAnsiTheme="minorHAnsi" w:cstheme="minorHAnsi"/>
          <w:b/>
          <w:bCs/>
          <w:sz w:val="24"/>
          <w:szCs w:val="24"/>
          <w:lang w:val="cs-CZ"/>
        </w:rPr>
        <w:t>Gymnázium a Hudební škol</w:t>
      </w:r>
      <w:r w:rsidR="00D6044D">
        <w:rPr>
          <w:rFonts w:asciiTheme="minorHAnsi" w:hAnsiTheme="minorHAnsi" w:cstheme="minorHAnsi"/>
          <w:b/>
          <w:bCs/>
          <w:sz w:val="24"/>
          <w:szCs w:val="24"/>
          <w:lang w:val="cs-CZ"/>
        </w:rPr>
        <w:t>u</w:t>
      </w:r>
      <w:r w:rsidR="00666E7A" w:rsidRPr="00666E7A">
        <w:rPr>
          <w:rFonts w:asciiTheme="minorHAnsi" w:hAnsiTheme="minorHAnsi" w:cstheme="minorHAnsi"/>
          <w:b/>
          <w:bCs/>
          <w:sz w:val="24"/>
          <w:szCs w:val="24"/>
          <w:lang w:val="cs-CZ"/>
        </w:rPr>
        <w:t xml:space="preserve"> hlavního města Prahy, </w:t>
      </w:r>
      <w:r w:rsidR="00666E7A">
        <w:rPr>
          <w:rFonts w:asciiTheme="minorHAnsi" w:hAnsiTheme="minorHAnsi" w:cstheme="minorHAnsi"/>
          <w:b/>
          <w:bCs/>
          <w:sz w:val="24"/>
          <w:szCs w:val="24"/>
          <w:lang w:val="cs-CZ"/>
        </w:rPr>
        <w:t>z</w:t>
      </w:r>
      <w:r w:rsidR="00666E7A" w:rsidRPr="00666E7A">
        <w:rPr>
          <w:rFonts w:asciiTheme="minorHAnsi" w:hAnsiTheme="minorHAnsi" w:cstheme="minorHAnsi"/>
          <w:b/>
          <w:bCs/>
          <w:sz w:val="24"/>
          <w:szCs w:val="24"/>
          <w:lang w:val="cs-CZ"/>
        </w:rPr>
        <w:t>ákladní uměleckou školu.</w:t>
      </w:r>
    </w:p>
    <w:p w14:paraId="7EAD25BC" w14:textId="5F3654EA" w:rsidR="00701ADE" w:rsidRPr="00E8350F" w:rsidRDefault="00701ADE" w:rsidP="00701ADE">
      <w:pPr>
        <w:pStyle w:val="Odstavec"/>
        <w:tabs>
          <w:tab w:val="left" w:pos="3544"/>
        </w:tabs>
        <w:spacing w:before="240"/>
        <w:ind w:left="0" w:firstLine="0"/>
        <w:rPr>
          <w:rFonts w:asciiTheme="minorHAnsi" w:hAnsiTheme="minorHAnsi" w:cstheme="minorHAnsi"/>
          <w:sz w:val="24"/>
          <w:szCs w:val="24"/>
          <w:lang w:val="cs-CZ"/>
        </w:rPr>
      </w:pPr>
      <w:r w:rsidRPr="00E8350F">
        <w:rPr>
          <w:rFonts w:asciiTheme="minorHAnsi" w:hAnsiTheme="minorHAnsi" w:cstheme="minorHAnsi"/>
          <w:sz w:val="24"/>
          <w:szCs w:val="24"/>
          <w:lang w:val="cs-CZ"/>
        </w:rPr>
        <w:t xml:space="preserve">Cena </w:t>
      </w:r>
      <w:r w:rsidR="002B667F">
        <w:rPr>
          <w:rFonts w:asciiTheme="minorHAnsi" w:hAnsiTheme="minorHAnsi" w:cstheme="minorHAnsi"/>
          <w:sz w:val="24"/>
          <w:szCs w:val="24"/>
          <w:lang w:val="cs-CZ"/>
        </w:rPr>
        <w:t xml:space="preserve">měsíčního </w:t>
      </w:r>
      <w:r w:rsidRPr="00E8350F">
        <w:rPr>
          <w:rFonts w:asciiTheme="minorHAnsi" w:hAnsiTheme="minorHAnsi" w:cstheme="minorHAnsi"/>
          <w:sz w:val="24"/>
          <w:szCs w:val="24"/>
          <w:lang w:val="cs-CZ"/>
        </w:rPr>
        <w:t xml:space="preserve">plnění licenčního programu Microsoft </w:t>
      </w:r>
      <w:r>
        <w:rPr>
          <w:rFonts w:asciiTheme="minorHAnsi" w:hAnsiTheme="minorHAnsi" w:cstheme="minorHAnsi"/>
          <w:sz w:val="24"/>
          <w:szCs w:val="24"/>
          <w:lang w:val="cs-CZ"/>
        </w:rPr>
        <w:t>CSP</w:t>
      </w:r>
      <w:r w:rsidRPr="00E8350F">
        <w:rPr>
          <w:rFonts w:asciiTheme="minorHAnsi" w:hAnsiTheme="minorHAnsi" w:cstheme="minorHAnsi"/>
          <w:sz w:val="24"/>
          <w:szCs w:val="24"/>
          <w:lang w:val="cs-CZ"/>
        </w:rPr>
        <w:t xml:space="preserve"> a souvisejících služeb je stanovena takto:</w:t>
      </w:r>
    </w:p>
    <w:p w14:paraId="71497581" w14:textId="7489F292" w:rsidR="002B667F" w:rsidRDefault="002B667F" w:rsidP="002B667F">
      <w:pPr>
        <w:pStyle w:val="Odstavec"/>
        <w:tabs>
          <w:tab w:val="left" w:pos="3544"/>
        </w:tabs>
        <w:spacing w:before="240"/>
        <w:ind w:left="0" w:firstLine="0"/>
        <w:rPr>
          <w:rFonts w:asciiTheme="minorHAnsi" w:hAnsiTheme="minorHAnsi" w:cstheme="minorHAnsi"/>
          <w:sz w:val="24"/>
          <w:szCs w:val="24"/>
          <w:lang w:val="cs-CZ"/>
        </w:rPr>
      </w:pPr>
      <w:r w:rsidRPr="007D239A">
        <w:rPr>
          <w:noProof/>
          <w:lang w:val="cs-CZ"/>
        </w:rPr>
        <w:drawing>
          <wp:inline distT="0" distB="0" distL="0" distR="0" wp14:anchorId="7B1F5B82" wp14:editId="7D067D17">
            <wp:extent cx="5759450" cy="148971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489710"/>
                    </a:xfrm>
                    <a:prstGeom prst="rect">
                      <a:avLst/>
                    </a:prstGeom>
                    <a:noFill/>
                    <a:ln>
                      <a:noFill/>
                    </a:ln>
                  </pic:spPr>
                </pic:pic>
              </a:graphicData>
            </a:graphic>
          </wp:inline>
        </w:drawing>
      </w:r>
    </w:p>
    <w:p w14:paraId="6B2BBDC1" w14:textId="5D1679FD" w:rsidR="002B667F" w:rsidRDefault="002B667F" w:rsidP="002B667F">
      <w:pPr>
        <w:pStyle w:val="Odstavec"/>
        <w:tabs>
          <w:tab w:val="left" w:pos="3544"/>
        </w:tabs>
        <w:spacing w:before="240"/>
        <w:ind w:left="0" w:firstLine="0"/>
        <w:rPr>
          <w:rFonts w:asciiTheme="minorHAnsi" w:hAnsiTheme="minorHAnsi" w:cstheme="minorHAnsi"/>
          <w:sz w:val="24"/>
          <w:szCs w:val="24"/>
          <w:lang w:val="cs-CZ"/>
        </w:rPr>
      </w:pPr>
    </w:p>
    <w:p w14:paraId="228A88EE" w14:textId="37D86294" w:rsidR="002B667F" w:rsidRDefault="002B667F" w:rsidP="002B667F">
      <w:pPr>
        <w:pStyle w:val="Odstavec"/>
        <w:tabs>
          <w:tab w:val="left" w:pos="3544"/>
        </w:tabs>
        <w:spacing w:before="240"/>
        <w:ind w:left="0" w:firstLine="0"/>
        <w:rPr>
          <w:rFonts w:asciiTheme="minorHAnsi" w:hAnsiTheme="minorHAnsi" w:cstheme="minorHAnsi"/>
          <w:sz w:val="24"/>
          <w:szCs w:val="24"/>
          <w:lang w:val="cs-CZ"/>
        </w:rPr>
      </w:pPr>
      <w:r>
        <w:rPr>
          <w:rFonts w:asciiTheme="minorHAnsi" w:hAnsiTheme="minorHAnsi" w:cstheme="minorHAnsi"/>
          <w:sz w:val="24"/>
          <w:szCs w:val="24"/>
          <w:lang w:val="cs-CZ"/>
        </w:rPr>
        <w:t>Cena za provedení služby:</w:t>
      </w:r>
    </w:p>
    <w:p w14:paraId="6985B0B7" w14:textId="60CE9E28" w:rsidR="002B667F" w:rsidRPr="002B667F" w:rsidRDefault="002B667F" w:rsidP="002B667F">
      <w:pPr>
        <w:pStyle w:val="Odstavec"/>
        <w:tabs>
          <w:tab w:val="left" w:pos="3544"/>
        </w:tabs>
        <w:spacing w:before="240"/>
        <w:ind w:left="0" w:firstLine="0"/>
        <w:rPr>
          <w:rFonts w:asciiTheme="minorHAnsi" w:hAnsiTheme="minorHAnsi" w:cstheme="minorHAnsi"/>
          <w:sz w:val="24"/>
          <w:szCs w:val="24"/>
          <w:lang w:val="cs-CZ"/>
        </w:rPr>
      </w:pPr>
      <w:r w:rsidRPr="007D239A">
        <w:rPr>
          <w:noProof/>
          <w:lang w:val="cs-CZ"/>
        </w:rPr>
        <w:drawing>
          <wp:inline distT="0" distB="0" distL="0" distR="0" wp14:anchorId="71965393" wp14:editId="2F110F96">
            <wp:extent cx="5759450" cy="124269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242695"/>
                    </a:xfrm>
                    <a:prstGeom prst="rect">
                      <a:avLst/>
                    </a:prstGeom>
                    <a:noFill/>
                    <a:ln>
                      <a:noFill/>
                    </a:ln>
                  </pic:spPr>
                </pic:pic>
              </a:graphicData>
            </a:graphic>
          </wp:inline>
        </w:drawing>
      </w:r>
    </w:p>
    <w:p w14:paraId="27108A98" w14:textId="77777777" w:rsidR="00701ADE" w:rsidRPr="00E8350F" w:rsidRDefault="00701ADE" w:rsidP="00701ADE">
      <w:pPr>
        <w:pStyle w:val="Zkladntextodsazen"/>
        <w:keepNext/>
        <w:spacing w:before="240" w:after="240"/>
        <w:ind w:firstLine="0"/>
        <w:jc w:val="center"/>
        <w:outlineLvl w:val="3"/>
        <w:rPr>
          <w:rFonts w:asciiTheme="minorHAnsi" w:hAnsiTheme="minorHAnsi" w:cstheme="minorHAnsi"/>
          <w:b/>
          <w:sz w:val="24"/>
          <w:szCs w:val="24"/>
        </w:rPr>
      </w:pPr>
    </w:p>
    <w:p w14:paraId="6A3C5530" w14:textId="77777777" w:rsidR="00CA0C21" w:rsidRDefault="00C63CEE" w:rsidP="00C63CEE">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ab/>
      </w:r>
    </w:p>
    <w:p w14:paraId="4C82960C" w14:textId="77777777" w:rsidR="00CA0C21" w:rsidRDefault="00CA0C21" w:rsidP="00C63CEE">
      <w:pPr>
        <w:pStyle w:val="Zkladntextodsazen"/>
        <w:tabs>
          <w:tab w:val="center" w:pos="2552"/>
          <w:tab w:val="center" w:pos="6521"/>
        </w:tabs>
        <w:ind w:firstLine="0"/>
        <w:rPr>
          <w:rFonts w:asciiTheme="minorHAnsi" w:hAnsiTheme="minorHAnsi" w:cstheme="minorHAnsi"/>
          <w:sz w:val="24"/>
        </w:rPr>
      </w:pPr>
    </w:p>
    <w:p w14:paraId="028CBBFA" w14:textId="77777777" w:rsidR="00CA0C21" w:rsidRDefault="00CA0C21" w:rsidP="00C63CEE">
      <w:pPr>
        <w:pStyle w:val="Zkladntextodsazen"/>
        <w:tabs>
          <w:tab w:val="center" w:pos="2552"/>
          <w:tab w:val="center" w:pos="6521"/>
        </w:tabs>
        <w:ind w:firstLine="0"/>
        <w:rPr>
          <w:rFonts w:asciiTheme="minorHAnsi" w:hAnsiTheme="minorHAnsi" w:cstheme="minorHAnsi"/>
          <w:sz w:val="24"/>
        </w:rPr>
      </w:pPr>
    </w:p>
    <w:p w14:paraId="1497983C" w14:textId="2E223D79" w:rsidR="000A0653" w:rsidRDefault="00C63CEE" w:rsidP="00C63CEE">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 xml:space="preserve">V Praze dne </w:t>
      </w:r>
      <w:r w:rsidR="00BC2E97">
        <w:rPr>
          <w:rFonts w:asciiTheme="minorHAnsi" w:hAnsiTheme="minorHAnsi" w:cstheme="minorHAnsi"/>
          <w:sz w:val="24"/>
          <w:highlight w:val="yellow"/>
        </w:rPr>
        <w:t>15.6.2020</w:t>
      </w:r>
      <w:bookmarkStart w:id="0" w:name="_GoBack"/>
      <w:bookmarkEnd w:id="0"/>
    </w:p>
    <w:p w14:paraId="16B7E754" w14:textId="77777777" w:rsidR="00C63CEE" w:rsidRPr="00E8350F" w:rsidRDefault="00C63CEE" w:rsidP="00C63CEE">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ab/>
      </w:r>
      <w:r w:rsidRPr="00E8350F">
        <w:rPr>
          <w:rFonts w:asciiTheme="minorHAnsi" w:hAnsiTheme="minorHAnsi" w:cstheme="minorHAnsi"/>
          <w:sz w:val="24"/>
        </w:rPr>
        <w:tab/>
      </w:r>
    </w:p>
    <w:p w14:paraId="28323777" w14:textId="77777777" w:rsidR="00C63CEE" w:rsidRPr="00E8350F" w:rsidRDefault="00C63CEE" w:rsidP="00C63CEE">
      <w:pPr>
        <w:pStyle w:val="Zkladntextodsazen"/>
        <w:tabs>
          <w:tab w:val="center" w:pos="2552"/>
          <w:tab w:val="center" w:pos="6521"/>
        </w:tabs>
        <w:ind w:firstLine="0"/>
        <w:rPr>
          <w:rFonts w:asciiTheme="minorHAnsi" w:hAnsiTheme="minorHAnsi" w:cstheme="minorHAnsi"/>
          <w:sz w:val="24"/>
        </w:rPr>
      </w:pPr>
    </w:p>
    <w:p w14:paraId="2986A1AE" w14:textId="4D4FA72A" w:rsidR="00C63CEE" w:rsidRDefault="00C63CEE" w:rsidP="00C63CEE">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t>příjemce</w:t>
      </w:r>
      <w:r w:rsidRPr="00E8350F">
        <w:rPr>
          <w:rFonts w:asciiTheme="minorHAnsi" w:hAnsiTheme="minorHAnsi" w:cstheme="minorHAnsi"/>
          <w:sz w:val="24"/>
          <w:szCs w:val="24"/>
        </w:rPr>
        <w:tab/>
        <w:t>poskytovatel</w:t>
      </w:r>
    </w:p>
    <w:p w14:paraId="7659DA2E" w14:textId="52D9E106" w:rsidR="00CA0C21" w:rsidRDefault="00CA0C21" w:rsidP="00C63CEE">
      <w:pPr>
        <w:pStyle w:val="Zkladntextodsazen"/>
        <w:tabs>
          <w:tab w:val="center" w:pos="2410"/>
          <w:tab w:val="center" w:pos="6804"/>
        </w:tabs>
        <w:ind w:firstLine="0"/>
        <w:rPr>
          <w:rFonts w:asciiTheme="minorHAnsi" w:hAnsiTheme="minorHAnsi" w:cstheme="minorHAnsi"/>
          <w:sz w:val="24"/>
          <w:szCs w:val="24"/>
        </w:rPr>
      </w:pPr>
    </w:p>
    <w:p w14:paraId="4E669941" w14:textId="034A9DA3" w:rsidR="00CA0C21" w:rsidRPr="00E8350F" w:rsidRDefault="00CA0C21" w:rsidP="00C63CEE">
      <w:pPr>
        <w:pStyle w:val="Zkladntextodsazen"/>
        <w:tabs>
          <w:tab w:val="center" w:pos="2410"/>
          <w:tab w:val="center" w:pos="6804"/>
        </w:tabs>
        <w:ind w:firstLine="0"/>
        <w:rPr>
          <w:rFonts w:asciiTheme="minorHAnsi" w:hAnsiTheme="minorHAnsi" w:cstheme="minorHAnsi"/>
          <w:sz w:val="24"/>
          <w:szCs w:val="24"/>
        </w:rPr>
      </w:pPr>
    </w:p>
    <w:p w14:paraId="2CF554B2" w14:textId="6AE608C6"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p>
    <w:p w14:paraId="5ABF0B40" w14:textId="2066930F"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p>
    <w:p w14:paraId="6E1F873D" w14:textId="1FED0761"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p>
    <w:p w14:paraId="4A942C11" w14:textId="77777777" w:rsidR="00C63CEE" w:rsidRPr="00E8350F" w:rsidRDefault="007A7B4F" w:rsidP="00C63CEE">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7C4BCEC2" wp14:editId="0347E6BC">
                <wp:simplePos x="0" y="0"/>
                <wp:positionH relativeFrom="column">
                  <wp:posOffset>361315</wp:posOffset>
                </wp:positionH>
                <wp:positionV relativeFrom="paragraph">
                  <wp:posOffset>124460</wp:posOffset>
                </wp:positionV>
                <wp:extent cx="237744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8AA66A"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">
                <v:stroke dashstyle="1 1" endcap="round"/>
              </v:line>
            </w:pict>
          </mc:Fallback>
        </mc:AlternateContent>
      </w:r>
      <w:r w:rsidRPr="00E8350F">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786B7051" wp14:editId="4CC0D235">
                <wp:simplePos x="0" y="0"/>
                <wp:positionH relativeFrom="column">
                  <wp:posOffset>3123565</wp:posOffset>
                </wp:positionH>
                <wp:positionV relativeFrom="paragraph">
                  <wp:posOffset>124460</wp:posOffset>
                </wp:positionV>
                <wp:extent cx="237744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1DFBB4"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">
                <v:stroke dashstyle="1 1" endcap="round"/>
              </v:line>
            </w:pict>
          </mc:Fallback>
        </mc:AlternateContent>
      </w:r>
    </w:p>
    <w:p w14:paraId="7E711292" w14:textId="1D3D17D9"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r>
      <w:proofErr w:type="spellStart"/>
      <w:r w:rsidR="00E214DF">
        <w:rPr>
          <w:rFonts w:asciiTheme="minorHAnsi" w:hAnsiTheme="minorHAnsi" w:cstheme="minorHAnsi"/>
          <w:sz w:val="24"/>
          <w:szCs w:val="24"/>
        </w:rPr>
        <w:t>MgA</w:t>
      </w:r>
      <w:proofErr w:type="spellEnd"/>
      <w:r w:rsidR="00E214DF">
        <w:rPr>
          <w:rFonts w:asciiTheme="minorHAnsi" w:hAnsiTheme="minorHAnsi" w:cstheme="minorHAnsi"/>
          <w:sz w:val="24"/>
          <w:szCs w:val="24"/>
        </w:rPr>
        <w:t>. Filip Magram</w:t>
      </w:r>
      <w:r w:rsidR="005B4015">
        <w:rPr>
          <w:rFonts w:asciiTheme="minorHAnsi" w:hAnsiTheme="minorHAnsi" w:cstheme="minorHAnsi"/>
          <w:sz w:val="24"/>
          <w:szCs w:val="24"/>
        </w:rPr>
        <w:tab/>
      </w:r>
      <w:r w:rsidRPr="00E8350F">
        <w:rPr>
          <w:rFonts w:asciiTheme="minorHAnsi" w:hAnsiTheme="minorHAnsi" w:cstheme="minorHAnsi"/>
          <w:sz w:val="24"/>
          <w:szCs w:val="24"/>
        </w:rPr>
        <w:t>Petr Novák</w:t>
      </w:r>
    </w:p>
    <w:p w14:paraId="5424B0AA" w14:textId="6DAF2F0F" w:rsidR="00C63CEE" w:rsidRPr="00BC2E97" w:rsidRDefault="00C63CEE" w:rsidP="00BC2E97">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r>
      <w:r w:rsidR="00E8350F">
        <w:rPr>
          <w:rFonts w:asciiTheme="minorHAnsi" w:hAnsiTheme="minorHAnsi" w:cstheme="minorHAnsi"/>
          <w:sz w:val="24"/>
          <w:szCs w:val="24"/>
        </w:rPr>
        <w:t>ředitel školy</w:t>
      </w:r>
      <w:r w:rsidRPr="00E8350F">
        <w:rPr>
          <w:rFonts w:asciiTheme="minorHAnsi" w:hAnsiTheme="minorHAnsi" w:cstheme="minorHAnsi"/>
          <w:sz w:val="24"/>
          <w:szCs w:val="24"/>
        </w:rPr>
        <w:tab/>
        <w:t>jednatel společnosti</w:t>
      </w:r>
    </w:p>
    <w:sectPr w:rsidR="00C63CEE" w:rsidRPr="00BC2E97" w:rsidSect="001530DF">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73EBC" w14:textId="77777777" w:rsidR="00F33271" w:rsidRDefault="00F33271">
      <w:r>
        <w:separator/>
      </w:r>
    </w:p>
  </w:endnote>
  <w:endnote w:type="continuationSeparator" w:id="0">
    <w:p w14:paraId="430CA5DD" w14:textId="77777777" w:rsidR="00F33271" w:rsidRDefault="00F3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EACBD" w14:textId="77777777" w:rsidR="000546FF" w:rsidRPr="00FA4591" w:rsidRDefault="000546FF">
    <w:pPr>
      <w:pStyle w:val="Zpat"/>
      <w:jc w:val="center"/>
      <w:rPr>
        <w:rFonts w:ascii="Arial Narrow" w:hAnsi="Arial Narrow"/>
        <w:szCs w:val="22"/>
      </w:rPr>
    </w:pPr>
    <w:r w:rsidRPr="00FA4591">
      <w:rPr>
        <w:rFonts w:ascii="Arial Narrow" w:hAnsi="Arial Narrow"/>
        <w:szCs w:val="22"/>
      </w:rPr>
      <w:t xml:space="preserve">Stránka </w:t>
    </w:r>
    <w:r w:rsidRPr="00FA4591">
      <w:rPr>
        <w:rFonts w:ascii="Arial Narrow" w:hAnsi="Arial Narrow"/>
        <w:bCs/>
        <w:szCs w:val="22"/>
      </w:rPr>
      <w:fldChar w:fldCharType="begin"/>
    </w:r>
    <w:r w:rsidRPr="00FA4591">
      <w:rPr>
        <w:rFonts w:ascii="Arial Narrow" w:hAnsi="Arial Narrow"/>
        <w:bCs/>
        <w:szCs w:val="22"/>
      </w:rPr>
      <w:instrText>PAGE</w:instrText>
    </w:r>
    <w:r w:rsidRPr="00FA4591">
      <w:rPr>
        <w:rFonts w:ascii="Arial Narrow" w:hAnsi="Arial Narrow"/>
        <w:bCs/>
        <w:szCs w:val="22"/>
      </w:rPr>
      <w:fldChar w:fldCharType="separate"/>
    </w:r>
    <w:r w:rsidR="00BC2E97">
      <w:rPr>
        <w:rFonts w:ascii="Arial Narrow" w:hAnsi="Arial Narrow"/>
        <w:bCs/>
        <w:noProof/>
        <w:szCs w:val="22"/>
      </w:rPr>
      <w:t>5</w:t>
    </w:r>
    <w:r w:rsidRPr="00FA4591">
      <w:rPr>
        <w:rFonts w:ascii="Arial Narrow" w:hAnsi="Arial Narrow"/>
        <w:bCs/>
        <w:szCs w:val="22"/>
      </w:rPr>
      <w:fldChar w:fldCharType="end"/>
    </w:r>
    <w:r w:rsidRPr="00FA4591">
      <w:rPr>
        <w:rFonts w:ascii="Arial Narrow" w:hAnsi="Arial Narrow"/>
        <w:szCs w:val="22"/>
      </w:rPr>
      <w:t xml:space="preserve"> z </w:t>
    </w:r>
    <w:r w:rsidRPr="00FA4591">
      <w:rPr>
        <w:rFonts w:ascii="Arial Narrow" w:hAnsi="Arial Narrow"/>
        <w:bCs/>
        <w:szCs w:val="22"/>
      </w:rPr>
      <w:fldChar w:fldCharType="begin"/>
    </w:r>
    <w:r w:rsidRPr="00FA4591">
      <w:rPr>
        <w:rFonts w:ascii="Arial Narrow" w:hAnsi="Arial Narrow"/>
        <w:bCs/>
        <w:szCs w:val="22"/>
      </w:rPr>
      <w:instrText>NUMPAGES</w:instrText>
    </w:r>
    <w:r w:rsidRPr="00FA4591">
      <w:rPr>
        <w:rFonts w:ascii="Arial Narrow" w:hAnsi="Arial Narrow"/>
        <w:bCs/>
        <w:szCs w:val="22"/>
      </w:rPr>
      <w:fldChar w:fldCharType="separate"/>
    </w:r>
    <w:r w:rsidR="00BC2E97">
      <w:rPr>
        <w:rFonts w:ascii="Arial Narrow" w:hAnsi="Arial Narrow"/>
        <w:bCs/>
        <w:noProof/>
        <w:szCs w:val="22"/>
      </w:rPr>
      <w:t>5</w:t>
    </w:r>
    <w:r w:rsidRPr="00FA4591">
      <w:rPr>
        <w:rFonts w:ascii="Arial Narrow" w:hAnsi="Arial Narrow"/>
        <w:bCs/>
        <w:szCs w:val="22"/>
      </w:rPr>
      <w:fldChar w:fldCharType="end"/>
    </w:r>
  </w:p>
  <w:p w14:paraId="35E5A521" w14:textId="77777777" w:rsidR="004436CF" w:rsidRPr="001530DF" w:rsidRDefault="004436CF" w:rsidP="001530DF">
    <w:pPr>
      <w:pStyle w:val="Zpat"/>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7B6D2" w14:textId="77777777" w:rsidR="00F33271" w:rsidRDefault="00F33271">
      <w:r>
        <w:separator/>
      </w:r>
    </w:p>
  </w:footnote>
  <w:footnote w:type="continuationSeparator" w:id="0">
    <w:p w14:paraId="33DFAB96" w14:textId="77777777" w:rsidR="00F33271" w:rsidRDefault="00F33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5A0"/>
    <w:multiLevelType w:val="multilevel"/>
    <w:tmpl w:val="CA42E06A"/>
    <w:lvl w:ilvl="0">
      <w:start w:val="1"/>
      <w:numFmt w:val="decimal"/>
      <w:pStyle w:val="OdrazkaIpismenkov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4F7297"/>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8C94325"/>
    <w:multiLevelType w:val="hybridMultilevel"/>
    <w:tmpl w:val="93A0FBF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DD6A21"/>
    <w:multiLevelType w:val="hybridMultilevel"/>
    <w:tmpl w:val="EA88F45A"/>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2618DDFE">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96856"/>
    <w:multiLevelType w:val="hybridMultilevel"/>
    <w:tmpl w:val="10445A0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64B29"/>
    <w:multiLevelType w:val="hybridMultilevel"/>
    <w:tmpl w:val="B358EB24"/>
    <w:lvl w:ilvl="0" w:tplc="B358EB24">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C5156B"/>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3695FE4"/>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144849D1"/>
    <w:multiLevelType w:val="hybridMultilevel"/>
    <w:tmpl w:val="1C3EDC2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2B3670"/>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15CE238B"/>
    <w:multiLevelType w:val="singleLevel"/>
    <w:tmpl w:val="1E52A2FC"/>
    <w:lvl w:ilvl="0">
      <w:start w:val="3"/>
      <w:numFmt w:val="decimal"/>
      <w:lvlText w:val="%1."/>
      <w:lvlJc w:val="left"/>
      <w:pPr>
        <w:tabs>
          <w:tab w:val="num" w:pos="360"/>
        </w:tabs>
        <w:ind w:left="360" w:hanging="360"/>
      </w:pPr>
    </w:lvl>
  </w:abstractNum>
  <w:abstractNum w:abstractNumId="11" w15:restartNumberingAfterBreak="0">
    <w:nsid w:val="1A6B3B1D"/>
    <w:multiLevelType w:val="hybridMultilevel"/>
    <w:tmpl w:val="237C8ECA"/>
    <w:lvl w:ilvl="0" w:tplc="04050005">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546076"/>
    <w:multiLevelType w:val="singleLevel"/>
    <w:tmpl w:val="02109994"/>
    <w:lvl w:ilvl="0">
      <w:start w:val="1"/>
      <w:numFmt w:val="decimal"/>
      <w:lvlText w:val="%1."/>
      <w:lvlJc w:val="left"/>
      <w:pPr>
        <w:tabs>
          <w:tab w:val="num" w:pos="360"/>
        </w:tabs>
        <w:ind w:left="360" w:hanging="360"/>
      </w:pPr>
      <w:rPr>
        <w:rFonts w:hint="default"/>
      </w:rPr>
    </w:lvl>
  </w:abstractNum>
  <w:abstractNum w:abstractNumId="13" w15:restartNumberingAfterBreak="0">
    <w:nsid w:val="1ED5189F"/>
    <w:multiLevelType w:val="hybridMultilevel"/>
    <w:tmpl w:val="6ECC1F48"/>
    <w:lvl w:ilvl="0" w:tplc="04050013">
      <w:start w:val="1"/>
      <w:numFmt w:val="upperRoman"/>
      <w:lvlText w:val="%1."/>
      <w:lvlJc w:val="right"/>
      <w:pPr>
        <w:tabs>
          <w:tab w:val="num" w:pos="720"/>
        </w:tabs>
        <w:ind w:left="720" w:hanging="180"/>
      </w:pPr>
    </w:lvl>
    <w:lvl w:ilvl="1" w:tplc="E778755E">
      <w:start w:val="1"/>
      <w:numFmt w:val="decimal"/>
      <w:lvlText w:val="%2."/>
      <w:lvlJc w:val="left"/>
      <w:pPr>
        <w:tabs>
          <w:tab w:val="num" w:pos="1440"/>
        </w:tabs>
        <w:ind w:left="1440" w:hanging="360"/>
      </w:pPr>
      <w:rPr>
        <w:rFonts w:ascii="Arial" w:hAnsi="Arial" w:hint="default"/>
        <w:sz w:val="24"/>
      </w:rPr>
    </w:lvl>
    <w:lvl w:ilvl="2" w:tplc="04050005">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01F04D5"/>
    <w:multiLevelType w:val="singleLevel"/>
    <w:tmpl w:val="1160F728"/>
    <w:lvl w:ilvl="0">
      <w:start w:val="1"/>
      <w:numFmt w:val="lowerLetter"/>
      <w:lvlText w:val="%1)"/>
      <w:lvlJc w:val="left"/>
      <w:pPr>
        <w:tabs>
          <w:tab w:val="num" w:pos="708"/>
        </w:tabs>
        <w:ind w:left="708" w:hanging="708"/>
      </w:pPr>
      <w:rPr>
        <w:rFonts w:hint="default"/>
      </w:rPr>
    </w:lvl>
  </w:abstractNum>
  <w:abstractNum w:abstractNumId="15" w15:restartNumberingAfterBreak="0">
    <w:nsid w:val="20587DD2"/>
    <w:multiLevelType w:val="singleLevel"/>
    <w:tmpl w:val="30DE4122"/>
    <w:lvl w:ilvl="0">
      <w:start w:val="3"/>
      <w:numFmt w:val="decimal"/>
      <w:lvlText w:val="%1."/>
      <w:lvlJc w:val="left"/>
      <w:pPr>
        <w:tabs>
          <w:tab w:val="num" w:pos="360"/>
        </w:tabs>
        <w:ind w:left="360" w:hanging="360"/>
      </w:pPr>
    </w:lvl>
  </w:abstractNum>
  <w:abstractNum w:abstractNumId="16" w15:restartNumberingAfterBreak="0">
    <w:nsid w:val="20A2159C"/>
    <w:multiLevelType w:val="hybridMultilevel"/>
    <w:tmpl w:val="5DAE6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2474C6"/>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2DE01E13"/>
    <w:multiLevelType w:val="singleLevel"/>
    <w:tmpl w:val="04050017"/>
    <w:lvl w:ilvl="0">
      <w:start w:val="1"/>
      <w:numFmt w:val="lowerLetter"/>
      <w:lvlText w:val="%1)"/>
      <w:lvlJc w:val="left"/>
      <w:pPr>
        <w:tabs>
          <w:tab w:val="num" w:pos="360"/>
        </w:tabs>
        <w:ind w:left="360" w:hanging="360"/>
      </w:pPr>
    </w:lvl>
  </w:abstractNum>
  <w:abstractNum w:abstractNumId="19" w15:restartNumberingAfterBreak="0">
    <w:nsid w:val="2F2C5E75"/>
    <w:multiLevelType w:val="hybridMultilevel"/>
    <w:tmpl w:val="CBBED12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A46E8B"/>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D5762FD"/>
    <w:multiLevelType w:val="hybridMultilevel"/>
    <w:tmpl w:val="8D5438B8"/>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6A30EF"/>
    <w:multiLevelType w:val="singleLevel"/>
    <w:tmpl w:val="04050017"/>
    <w:lvl w:ilvl="0">
      <w:start w:val="1"/>
      <w:numFmt w:val="lowerLetter"/>
      <w:lvlText w:val="%1)"/>
      <w:lvlJc w:val="left"/>
      <w:pPr>
        <w:tabs>
          <w:tab w:val="num" w:pos="360"/>
        </w:tabs>
        <w:ind w:left="360" w:hanging="360"/>
      </w:pPr>
    </w:lvl>
  </w:abstractNum>
  <w:abstractNum w:abstractNumId="23" w15:restartNumberingAfterBreak="0">
    <w:nsid w:val="51822A5E"/>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558D4D1E"/>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57D67E64"/>
    <w:multiLevelType w:val="hybridMultilevel"/>
    <w:tmpl w:val="28FCBCD8"/>
    <w:lvl w:ilvl="0" w:tplc="04050013">
      <w:start w:val="1"/>
      <w:numFmt w:val="upperRoman"/>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8E17FE3"/>
    <w:multiLevelType w:val="singleLevel"/>
    <w:tmpl w:val="044061B2"/>
    <w:lvl w:ilvl="0">
      <w:start w:val="1"/>
      <w:numFmt w:val="lowerLetter"/>
      <w:lvlText w:val="%1)"/>
      <w:lvlJc w:val="left"/>
      <w:pPr>
        <w:tabs>
          <w:tab w:val="num" w:pos="1068"/>
        </w:tabs>
        <w:ind w:left="1068" w:hanging="360"/>
      </w:pPr>
      <w:rPr>
        <w:rFonts w:hint="default"/>
      </w:rPr>
    </w:lvl>
  </w:abstractNum>
  <w:abstractNum w:abstractNumId="27" w15:restartNumberingAfterBreak="0">
    <w:nsid w:val="59241317"/>
    <w:multiLevelType w:val="singleLevel"/>
    <w:tmpl w:val="3A788F80"/>
    <w:lvl w:ilvl="0">
      <w:start w:val="4"/>
      <w:numFmt w:val="decimal"/>
      <w:lvlText w:val="%1."/>
      <w:lvlJc w:val="left"/>
      <w:pPr>
        <w:tabs>
          <w:tab w:val="num" w:pos="360"/>
        </w:tabs>
        <w:ind w:left="360" w:hanging="360"/>
      </w:pPr>
    </w:lvl>
  </w:abstractNum>
  <w:abstractNum w:abstractNumId="28" w15:restartNumberingAfterBreak="0">
    <w:nsid w:val="5DA55572"/>
    <w:multiLevelType w:val="hybridMultilevel"/>
    <w:tmpl w:val="977CD4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DA2F22"/>
    <w:multiLevelType w:val="hybridMultilevel"/>
    <w:tmpl w:val="9F2E18A8"/>
    <w:lvl w:ilvl="0" w:tplc="5394D936">
      <w:start w:val="1"/>
      <w:numFmt w:val="decimal"/>
      <w:lvlText w:val="%1."/>
      <w:lvlJc w:val="left"/>
      <w:pPr>
        <w:tabs>
          <w:tab w:val="num" w:pos="2160"/>
        </w:tabs>
        <w:ind w:left="2160" w:hanging="72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0" w15:restartNumberingAfterBreak="0">
    <w:nsid w:val="667151FD"/>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6BF434DA"/>
    <w:multiLevelType w:val="singleLevel"/>
    <w:tmpl w:val="0405000F"/>
    <w:lvl w:ilvl="0">
      <w:start w:val="1"/>
      <w:numFmt w:val="decimal"/>
      <w:lvlText w:val="%1."/>
      <w:lvlJc w:val="left"/>
      <w:pPr>
        <w:tabs>
          <w:tab w:val="num" w:pos="360"/>
        </w:tabs>
        <w:ind w:left="360" w:hanging="360"/>
      </w:pPr>
    </w:lvl>
  </w:abstractNum>
  <w:abstractNum w:abstractNumId="32" w15:restartNumberingAfterBreak="0">
    <w:nsid w:val="6DEF2800"/>
    <w:multiLevelType w:val="singleLevel"/>
    <w:tmpl w:val="0405000F"/>
    <w:lvl w:ilvl="0">
      <w:start w:val="1"/>
      <w:numFmt w:val="decimal"/>
      <w:lvlText w:val="%1."/>
      <w:lvlJc w:val="left"/>
      <w:pPr>
        <w:tabs>
          <w:tab w:val="num" w:pos="360"/>
        </w:tabs>
        <w:ind w:left="360" w:hanging="360"/>
      </w:pPr>
    </w:lvl>
  </w:abstractNum>
  <w:abstractNum w:abstractNumId="33" w15:restartNumberingAfterBreak="0">
    <w:nsid w:val="7218446F"/>
    <w:multiLevelType w:val="singleLevel"/>
    <w:tmpl w:val="64B27766"/>
    <w:lvl w:ilvl="0">
      <w:start w:val="2"/>
      <w:numFmt w:val="decimal"/>
      <w:lvlText w:val="%1."/>
      <w:lvlJc w:val="left"/>
      <w:pPr>
        <w:tabs>
          <w:tab w:val="num" w:pos="360"/>
        </w:tabs>
        <w:ind w:left="360" w:hanging="360"/>
      </w:pPr>
    </w:lvl>
  </w:abstractNum>
  <w:abstractNum w:abstractNumId="34" w15:restartNumberingAfterBreak="0">
    <w:nsid w:val="72E80F35"/>
    <w:multiLevelType w:val="hybridMultilevel"/>
    <w:tmpl w:val="3644487A"/>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C853F1"/>
    <w:multiLevelType w:val="singleLevel"/>
    <w:tmpl w:val="04050013"/>
    <w:lvl w:ilvl="0">
      <w:start w:val="1"/>
      <w:numFmt w:val="upperRoman"/>
      <w:lvlText w:val="%1."/>
      <w:lvlJc w:val="left"/>
      <w:pPr>
        <w:tabs>
          <w:tab w:val="num" w:pos="720"/>
        </w:tabs>
        <w:ind w:left="720" w:hanging="720"/>
      </w:pPr>
    </w:lvl>
  </w:abstractNum>
  <w:abstractNum w:abstractNumId="36" w15:restartNumberingAfterBreak="0">
    <w:nsid w:val="761A2275"/>
    <w:multiLevelType w:val="multilevel"/>
    <w:tmpl w:val="57386932"/>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1"/>
  </w:num>
  <w:num w:numId="3">
    <w:abstractNumId w:val="23"/>
  </w:num>
  <w:num w:numId="4">
    <w:abstractNumId w:val="7"/>
  </w:num>
  <w:num w:numId="5">
    <w:abstractNumId w:val="31"/>
  </w:num>
  <w:num w:numId="6">
    <w:abstractNumId w:val="24"/>
  </w:num>
  <w:num w:numId="7">
    <w:abstractNumId w:val="20"/>
  </w:num>
  <w:num w:numId="8">
    <w:abstractNumId w:val="6"/>
  </w:num>
  <w:num w:numId="9">
    <w:abstractNumId w:val="32"/>
  </w:num>
  <w:num w:numId="10">
    <w:abstractNumId w:val="22"/>
  </w:num>
  <w:num w:numId="11">
    <w:abstractNumId w:val="17"/>
  </w:num>
  <w:num w:numId="12">
    <w:abstractNumId w:val="9"/>
  </w:num>
  <w:num w:numId="13">
    <w:abstractNumId w:val="12"/>
  </w:num>
  <w:num w:numId="14">
    <w:abstractNumId w:val="30"/>
  </w:num>
  <w:num w:numId="15">
    <w:abstractNumId w:val="18"/>
  </w:num>
  <w:num w:numId="16">
    <w:abstractNumId w:val="15"/>
  </w:num>
  <w:num w:numId="17">
    <w:abstractNumId w:val="33"/>
  </w:num>
  <w:num w:numId="18">
    <w:abstractNumId w:val="27"/>
  </w:num>
  <w:num w:numId="19">
    <w:abstractNumId w:val="10"/>
  </w:num>
  <w:num w:numId="20">
    <w:abstractNumId w:val="29"/>
  </w:num>
  <w:num w:numId="21">
    <w:abstractNumId w:val="36"/>
  </w:num>
  <w:num w:numId="22">
    <w:abstractNumId w:val="14"/>
  </w:num>
  <w:num w:numId="23">
    <w:abstractNumId w:val="26"/>
  </w:num>
  <w:num w:numId="24">
    <w:abstractNumId w:val="25"/>
  </w:num>
  <w:num w:numId="25">
    <w:abstractNumId w:val="13"/>
  </w:num>
  <w:num w:numId="26">
    <w:abstractNumId w:val="21"/>
  </w:num>
  <w:num w:numId="27">
    <w:abstractNumId w:val="5"/>
  </w:num>
  <w:num w:numId="28">
    <w:abstractNumId w:val="16"/>
  </w:num>
  <w:num w:numId="29">
    <w:abstractNumId w:val="8"/>
  </w:num>
  <w:num w:numId="30">
    <w:abstractNumId w:val="2"/>
  </w:num>
  <w:num w:numId="31">
    <w:abstractNumId w:val="3"/>
  </w:num>
  <w:num w:numId="32">
    <w:abstractNumId w:val="34"/>
  </w:num>
  <w:num w:numId="33">
    <w:abstractNumId w:val="4"/>
  </w:num>
  <w:num w:numId="34">
    <w:abstractNumId w:val="19"/>
  </w:num>
  <w:num w:numId="35">
    <w:abstractNumId w:val="11"/>
  </w:num>
  <w:num w:numId="36">
    <w:abstractNumId w:val="2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FF"/>
    <w:rsid w:val="000546FF"/>
    <w:rsid w:val="00082FA2"/>
    <w:rsid w:val="000A0653"/>
    <w:rsid w:val="000E4908"/>
    <w:rsid w:val="000F007B"/>
    <w:rsid w:val="00105701"/>
    <w:rsid w:val="00111FED"/>
    <w:rsid w:val="001206CB"/>
    <w:rsid w:val="001530DF"/>
    <w:rsid w:val="001612BC"/>
    <w:rsid w:val="001815FF"/>
    <w:rsid w:val="00183313"/>
    <w:rsid w:val="00184DF4"/>
    <w:rsid w:val="001855CD"/>
    <w:rsid w:val="00200894"/>
    <w:rsid w:val="002A6707"/>
    <w:rsid w:val="002B103F"/>
    <w:rsid w:val="002B667F"/>
    <w:rsid w:val="002C40A0"/>
    <w:rsid w:val="002D06F3"/>
    <w:rsid w:val="002D129B"/>
    <w:rsid w:val="002E7253"/>
    <w:rsid w:val="00315393"/>
    <w:rsid w:val="0031791A"/>
    <w:rsid w:val="0032433A"/>
    <w:rsid w:val="00343CF1"/>
    <w:rsid w:val="00382C07"/>
    <w:rsid w:val="0038789A"/>
    <w:rsid w:val="00391181"/>
    <w:rsid w:val="00392FC0"/>
    <w:rsid w:val="00397F48"/>
    <w:rsid w:val="003A3042"/>
    <w:rsid w:val="003B2D93"/>
    <w:rsid w:val="003C12F1"/>
    <w:rsid w:val="00404304"/>
    <w:rsid w:val="00422FB2"/>
    <w:rsid w:val="00434D86"/>
    <w:rsid w:val="0044059F"/>
    <w:rsid w:val="00443538"/>
    <w:rsid w:val="004436CF"/>
    <w:rsid w:val="00447367"/>
    <w:rsid w:val="00456E44"/>
    <w:rsid w:val="00473B74"/>
    <w:rsid w:val="00476451"/>
    <w:rsid w:val="00490336"/>
    <w:rsid w:val="004A1E36"/>
    <w:rsid w:val="004B153C"/>
    <w:rsid w:val="004D3058"/>
    <w:rsid w:val="004F19D4"/>
    <w:rsid w:val="0050190D"/>
    <w:rsid w:val="00522097"/>
    <w:rsid w:val="00570C44"/>
    <w:rsid w:val="005A6B16"/>
    <w:rsid w:val="005B4015"/>
    <w:rsid w:val="005B6A89"/>
    <w:rsid w:val="005D1A32"/>
    <w:rsid w:val="0062009B"/>
    <w:rsid w:val="00656A93"/>
    <w:rsid w:val="00666E7A"/>
    <w:rsid w:val="0069521D"/>
    <w:rsid w:val="00695D16"/>
    <w:rsid w:val="006E3777"/>
    <w:rsid w:val="00701ADE"/>
    <w:rsid w:val="007449ED"/>
    <w:rsid w:val="00754886"/>
    <w:rsid w:val="007761AD"/>
    <w:rsid w:val="00782962"/>
    <w:rsid w:val="00790FE0"/>
    <w:rsid w:val="00791DBC"/>
    <w:rsid w:val="00791DEC"/>
    <w:rsid w:val="007A7B4F"/>
    <w:rsid w:val="007B3BE8"/>
    <w:rsid w:val="007C3F86"/>
    <w:rsid w:val="007F0D1D"/>
    <w:rsid w:val="00813ED5"/>
    <w:rsid w:val="00821F32"/>
    <w:rsid w:val="00822449"/>
    <w:rsid w:val="00864CC1"/>
    <w:rsid w:val="0087406A"/>
    <w:rsid w:val="00881FE0"/>
    <w:rsid w:val="008828A7"/>
    <w:rsid w:val="008957A0"/>
    <w:rsid w:val="008B783A"/>
    <w:rsid w:val="008E1D36"/>
    <w:rsid w:val="008F00D5"/>
    <w:rsid w:val="00942611"/>
    <w:rsid w:val="00945748"/>
    <w:rsid w:val="00961246"/>
    <w:rsid w:val="009E0125"/>
    <w:rsid w:val="009E28BE"/>
    <w:rsid w:val="00A23CA9"/>
    <w:rsid w:val="00A340AC"/>
    <w:rsid w:val="00A4392C"/>
    <w:rsid w:val="00A65AA4"/>
    <w:rsid w:val="00A746B7"/>
    <w:rsid w:val="00A90F19"/>
    <w:rsid w:val="00A92B42"/>
    <w:rsid w:val="00AE1BB1"/>
    <w:rsid w:val="00AE7DC2"/>
    <w:rsid w:val="00B10EB3"/>
    <w:rsid w:val="00B15BCF"/>
    <w:rsid w:val="00B31710"/>
    <w:rsid w:val="00B511BF"/>
    <w:rsid w:val="00B554A1"/>
    <w:rsid w:val="00B6006F"/>
    <w:rsid w:val="00B66324"/>
    <w:rsid w:val="00B673DD"/>
    <w:rsid w:val="00B772B4"/>
    <w:rsid w:val="00BC2E97"/>
    <w:rsid w:val="00C63CEE"/>
    <w:rsid w:val="00C80825"/>
    <w:rsid w:val="00CA0C21"/>
    <w:rsid w:val="00CA7B12"/>
    <w:rsid w:val="00CB11E8"/>
    <w:rsid w:val="00CD25D6"/>
    <w:rsid w:val="00CD41B9"/>
    <w:rsid w:val="00CE19E5"/>
    <w:rsid w:val="00CE4298"/>
    <w:rsid w:val="00CF3751"/>
    <w:rsid w:val="00D21519"/>
    <w:rsid w:val="00D37E9C"/>
    <w:rsid w:val="00D6044D"/>
    <w:rsid w:val="00D71D94"/>
    <w:rsid w:val="00D73C80"/>
    <w:rsid w:val="00D9631F"/>
    <w:rsid w:val="00DB6488"/>
    <w:rsid w:val="00DB686A"/>
    <w:rsid w:val="00DF18A2"/>
    <w:rsid w:val="00DF1E96"/>
    <w:rsid w:val="00E0438F"/>
    <w:rsid w:val="00E070FE"/>
    <w:rsid w:val="00E214DF"/>
    <w:rsid w:val="00E27480"/>
    <w:rsid w:val="00E32DA2"/>
    <w:rsid w:val="00E37388"/>
    <w:rsid w:val="00E4257F"/>
    <w:rsid w:val="00E52BF2"/>
    <w:rsid w:val="00E57702"/>
    <w:rsid w:val="00E828C3"/>
    <w:rsid w:val="00E8350F"/>
    <w:rsid w:val="00E90B00"/>
    <w:rsid w:val="00EA305B"/>
    <w:rsid w:val="00EA4CE2"/>
    <w:rsid w:val="00EA7DEC"/>
    <w:rsid w:val="00EB191E"/>
    <w:rsid w:val="00EC6853"/>
    <w:rsid w:val="00ED2B01"/>
    <w:rsid w:val="00EF10EA"/>
    <w:rsid w:val="00F01028"/>
    <w:rsid w:val="00F152A7"/>
    <w:rsid w:val="00F239BC"/>
    <w:rsid w:val="00F33271"/>
    <w:rsid w:val="00F458AA"/>
    <w:rsid w:val="00F7632F"/>
    <w:rsid w:val="00F87396"/>
    <w:rsid w:val="00FA4591"/>
    <w:rsid w:val="00FE2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88398"/>
  <w15:chartTrackingRefBased/>
  <w15:docId w15:val="{DA422CE9-A186-4EB4-A799-F2BE659C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qFormat/>
    <w:pPr>
      <w:keepNext/>
      <w:jc w:val="center"/>
      <w:outlineLvl w:val="4"/>
    </w:pPr>
    <w:rPr>
      <w:rFonts w:ascii="Arial" w:hAnsi="Arial"/>
      <w:b/>
      <w:sz w:val="24"/>
    </w:rPr>
  </w:style>
  <w:style w:type="paragraph" w:styleId="Nadpis7">
    <w:name w:val="heading 7"/>
    <w:basedOn w:val="Normln"/>
    <w:next w:val="Normln"/>
    <w:qFormat/>
    <w:rsid w:val="001612BC"/>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firstLine="709"/>
    </w:pPr>
  </w:style>
  <w:style w:type="paragraph" w:customStyle="1" w:styleId="Odstavec">
    <w:name w:val="Odstavec"/>
    <w:basedOn w:val="Normln"/>
    <w:pPr>
      <w:widowControl w:val="0"/>
      <w:ind w:left="540" w:hanging="540"/>
      <w:jc w:val="both"/>
    </w:pPr>
    <w:rPr>
      <w:rFonts w:ascii="Arial" w:hAnsi="Arial"/>
      <w:lang w:val="en-GB"/>
    </w:rPr>
  </w:style>
  <w:style w:type="paragraph" w:styleId="Zpat">
    <w:name w:val="footer"/>
    <w:basedOn w:val="Normln"/>
    <w:link w:val="ZpatChar"/>
    <w:uiPriority w:val="99"/>
    <w:rsid w:val="00F239BC"/>
    <w:pPr>
      <w:tabs>
        <w:tab w:val="center" w:pos="4536"/>
        <w:tab w:val="right" w:pos="9072"/>
      </w:tabs>
    </w:pPr>
    <w:rPr>
      <w:sz w:val="22"/>
    </w:rPr>
  </w:style>
  <w:style w:type="paragraph" w:styleId="Zhlav">
    <w:name w:val="header"/>
    <w:basedOn w:val="Normln"/>
    <w:rsid w:val="001530DF"/>
    <w:pPr>
      <w:tabs>
        <w:tab w:val="center" w:pos="4536"/>
        <w:tab w:val="right" w:pos="9072"/>
      </w:tabs>
    </w:pPr>
  </w:style>
  <w:style w:type="character" w:styleId="slostrnky">
    <w:name w:val="page number"/>
    <w:basedOn w:val="Standardnpsmoodstavce"/>
    <w:rsid w:val="001530DF"/>
  </w:style>
  <w:style w:type="paragraph" w:styleId="Textbubliny">
    <w:name w:val="Balloon Text"/>
    <w:basedOn w:val="Normln"/>
    <w:semiHidden/>
    <w:rsid w:val="00B10EB3"/>
    <w:rPr>
      <w:rFonts w:ascii="Tahoma" w:hAnsi="Tahoma" w:cs="Tahoma"/>
      <w:sz w:val="16"/>
      <w:szCs w:val="16"/>
    </w:rPr>
  </w:style>
  <w:style w:type="paragraph" w:styleId="Zkladntext2">
    <w:name w:val="Body Text 2"/>
    <w:basedOn w:val="Normln"/>
    <w:rsid w:val="001612BC"/>
    <w:pPr>
      <w:spacing w:after="120" w:line="480" w:lineRule="auto"/>
    </w:pPr>
  </w:style>
  <w:style w:type="character" w:styleId="Hypertextovodkaz">
    <w:name w:val="Hyperlink"/>
    <w:rsid w:val="008E1D36"/>
    <w:rPr>
      <w:color w:val="0000FF"/>
      <w:u w:val="single"/>
    </w:rPr>
  </w:style>
  <w:style w:type="paragraph" w:customStyle="1" w:styleId="OdrazkaIpismenkova">
    <w:name w:val="Odrazka_I_pismenkova"/>
    <w:basedOn w:val="Normln"/>
    <w:rsid w:val="00942611"/>
    <w:pPr>
      <w:numPr>
        <w:numId w:val="37"/>
      </w:numPr>
      <w:tabs>
        <w:tab w:val="left" w:pos="1134"/>
      </w:tabs>
      <w:spacing w:before="60" w:after="60"/>
      <w:jc w:val="both"/>
    </w:pPr>
    <w:rPr>
      <w:rFonts w:ascii="Arial" w:hAnsi="Arial" w:cs="Arial"/>
    </w:rPr>
  </w:style>
  <w:style w:type="character" w:customStyle="1" w:styleId="ZpatChar">
    <w:name w:val="Zápatí Char"/>
    <w:link w:val="Zpat"/>
    <w:uiPriority w:val="99"/>
    <w:rsid w:val="000546FF"/>
    <w:rPr>
      <w:sz w:val="22"/>
    </w:rPr>
  </w:style>
  <w:style w:type="paragraph" w:styleId="Odstavecseseznamem">
    <w:name w:val="List Paragraph"/>
    <w:basedOn w:val="Normln"/>
    <w:uiPriority w:val="34"/>
    <w:qFormat/>
    <w:rsid w:val="00A746B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9657">
      <w:bodyDiv w:val="1"/>
      <w:marLeft w:val="0"/>
      <w:marRight w:val="0"/>
      <w:marTop w:val="0"/>
      <w:marBottom w:val="0"/>
      <w:divBdr>
        <w:top w:val="none" w:sz="0" w:space="0" w:color="auto"/>
        <w:left w:val="none" w:sz="0" w:space="0" w:color="auto"/>
        <w:bottom w:val="none" w:sz="0" w:space="0" w:color="auto"/>
        <w:right w:val="none" w:sz="0" w:space="0" w:color="auto"/>
      </w:divBdr>
    </w:div>
    <w:div w:id="217474658">
      <w:bodyDiv w:val="1"/>
      <w:marLeft w:val="0"/>
      <w:marRight w:val="0"/>
      <w:marTop w:val="0"/>
      <w:marBottom w:val="0"/>
      <w:divBdr>
        <w:top w:val="none" w:sz="0" w:space="0" w:color="auto"/>
        <w:left w:val="none" w:sz="0" w:space="0" w:color="auto"/>
        <w:bottom w:val="none" w:sz="0" w:space="0" w:color="auto"/>
        <w:right w:val="none" w:sz="0" w:space="0" w:color="auto"/>
      </w:divBdr>
    </w:div>
    <w:div w:id="395083010">
      <w:bodyDiv w:val="1"/>
      <w:marLeft w:val="0"/>
      <w:marRight w:val="0"/>
      <w:marTop w:val="0"/>
      <w:marBottom w:val="0"/>
      <w:divBdr>
        <w:top w:val="none" w:sz="0" w:space="0" w:color="auto"/>
        <w:left w:val="none" w:sz="0" w:space="0" w:color="auto"/>
        <w:bottom w:val="none" w:sz="0" w:space="0" w:color="auto"/>
        <w:right w:val="none" w:sz="0" w:space="0" w:color="auto"/>
      </w:divBdr>
      <w:divsChild>
        <w:div w:id="339508103">
          <w:marLeft w:val="0"/>
          <w:marRight w:val="0"/>
          <w:marTop w:val="0"/>
          <w:marBottom w:val="0"/>
          <w:divBdr>
            <w:top w:val="none" w:sz="0" w:space="0" w:color="auto"/>
            <w:left w:val="none" w:sz="0" w:space="0" w:color="auto"/>
            <w:bottom w:val="none" w:sz="0" w:space="0" w:color="auto"/>
            <w:right w:val="none" w:sz="0" w:space="0" w:color="auto"/>
          </w:divBdr>
        </w:div>
      </w:divsChild>
    </w:div>
    <w:div w:id="536698545">
      <w:bodyDiv w:val="1"/>
      <w:marLeft w:val="0"/>
      <w:marRight w:val="0"/>
      <w:marTop w:val="0"/>
      <w:marBottom w:val="0"/>
      <w:divBdr>
        <w:top w:val="none" w:sz="0" w:space="0" w:color="auto"/>
        <w:left w:val="none" w:sz="0" w:space="0" w:color="auto"/>
        <w:bottom w:val="none" w:sz="0" w:space="0" w:color="auto"/>
        <w:right w:val="none" w:sz="0" w:space="0" w:color="auto"/>
      </w:divBdr>
    </w:div>
    <w:div w:id="643973697">
      <w:bodyDiv w:val="1"/>
      <w:marLeft w:val="0"/>
      <w:marRight w:val="0"/>
      <w:marTop w:val="0"/>
      <w:marBottom w:val="0"/>
      <w:divBdr>
        <w:top w:val="none" w:sz="0" w:space="0" w:color="auto"/>
        <w:left w:val="none" w:sz="0" w:space="0" w:color="auto"/>
        <w:bottom w:val="none" w:sz="0" w:space="0" w:color="auto"/>
        <w:right w:val="none" w:sz="0" w:space="0" w:color="auto"/>
      </w:divBdr>
      <w:divsChild>
        <w:div w:id="646126138">
          <w:marLeft w:val="0"/>
          <w:marRight w:val="0"/>
          <w:marTop w:val="0"/>
          <w:marBottom w:val="0"/>
          <w:divBdr>
            <w:top w:val="none" w:sz="0" w:space="0" w:color="auto"/>
            <w:left w:val="none" w:sz="0" w:space="0" w:color="auto"/>
            <w:bottom w:val="none" w:sz="0" w:space="0" w:color="auto"/>
            <w:right w:val="none" w:sz="0" w:space="0" w:color="auto"/>
          </w:divBdr>
        </w:div>
      </w:divsChild>
    </w:div>
    <w:div w:id="1659532167">
      <w:bodyDiv w:val="1"/>
      <w:marLeft w:val="0"/>
      <w:marRight w:val="0"/>
      <w:marTop w:val="0"/>
      <w:marBottom w:val="0"/>
      <w:divBdr>
        <w:top w:val="none" w:sz="0" w:space="0" w:color="auto"/>
        <w:left w:val="none" w:sz="0" w:space="0" w:color="auto"/>
        <w:bottom w:val="none" w:sz="0" w:space="0" w:color="auto"/>
        <w:right w:val="none" w:sz="0" w:space="0" w:color="auto"/>
      </w:divBdr>
      <w:divsChild>
        <w:div w:id="878324755">
          <w:marLeft w:val="0"/>
          <w:marRight w:val="0"/>
          <w:marTop w:val="0"/>
          <w:marBottom w:val="0"/>
          <w:divBdr>
            <w:top w:val="none" w:sz="0" w:space="0" w:color="auto"/>
            <w:left w:val="none" w:sz="0" w:space="0" w:color="auto"/>
            <w:bottom w:val="none" w:sz="0" w:space="0" w:color="auto"/>
            <w:right w:val="none" w:sz="0" w:space="0" w:color="auto"/>
          </w:divBdr>
        </w:div>
      </w:divsChild>
    </w:div>
    <w:div w:id="2076706608">
      <w:bodyDiv w:val="1"/>
      <w:marLeft w:val="0"/>
      <w:marRight w:val="0"/>
      <w:marTop w:val="0"/>
      <w:marBottom w:val="0"/>
      <w:divBdr>
        <w:top w:val="none" w:sz="0" w:space="0" w:color="auto"/>
        <w:left w:val="none" w:sz="0" w:space="0" w:color="auto"/>
        <w:bottom w:val="none" w:sz="0" w:space="0" w:color="auto"/>
        <w:right w:val="none" w:sz="0" w:space="0" w:color="auto"/>
      </w:divBdr>
      <w:divsChild>
        <w:div w:id="740829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ce@computerhel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9C3EB-2B57-4E84-99A3-D48F5E22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1313</Words>
  <Characters>7753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Dohoda</vt:lpstr>
    </vt:vector>
  </TitlesOfParts>
  <Company>Computer Help s.r.o.</Company>
  <LinksUpToDate>false</LinksUpToDate>
  <CharactersWithSpaces>9048</CharactersWithSpaces>
  <SharedDoc>false</SharedDoc>
  <HLinks>
    <vt:vector size="6" baseType="variant">
      <vt:variant>
        <vt:i4>2621450</vt:i4>
      </vt:variant>
      <vt:variant>
        <vt:i4>0</vt:i4>
      </vt:variant>
      <vt:variant>
        <vt:i4>0</vt:i4>
      </vt:variant>
      <vt:variant>
        <vt:i4>5</vt:i4>
      </vt:variant>
      <vt:variant>
        <vt:lpwstr>mailto:licence@computerhelp.cz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subject/>
  <dc:creator>Pavel Trnka</dc:creator>
  <cp:keywords/>
  <cp:lastModifiedBy>Ekonom</cp:lastModifiedBy>
  <cp:revision>8</cp:revision>
  <cp:lastPrinted>2018-11-27T10:06:00Z</cp:lastPrinted>
  <dcterms:created xsi:type="dcterms:W3CDTF">2020-06-01T11:48:00Z</dcterms:created>
  <dcterms:modified xsi:type="dcterms:W3CDTF">2020-09-01T13:29:00Z</dcterms:modified>
</cp:coreProperties>
</file>