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B2" w:rsidRPr="00C948B2" w:rsidRDefault="00653972" w:rsidP="00C948B2">
      <w:pPr>
        <w:pStyle w:val="Nzev"/>
        <w:spacing w:line="276" w:lineRule="auto"/>
        <w:rPr>
          <w:rFonts w:ascii="Arial" w:hAnsi="Arial" w:cs="Arial"/>
          <w:sz w:val="24"/>
          <w:szCs w:val="24"/>
        </w:rPr>
      </w:pPr>
      <w:bookmarkStart w:id="0" w:name="_GoBack"/>
      <w:bookmarkEnd w:id="0"/>
      <w:r w:rsidRPr="00C948B2">
        <w:rPr>
          <w:rFonts w:ascii="Arial" w:hAnsi="Arial" w:cs="Arial"/>
          <w:sz w:val="24"/>
          <w:szCs w:val="24"/>
        </w:rPr>
        <w:t xml:space="preserve">Smlouva </w:t>
      </w:r>
    </w:p>
    <w:p w:rsidR="00C948B2" w:rsidRPr="00400A69" w:rsidRDefault="00653972" w:rsidP="00C948B2">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C948B2" w:rsidRPr="000D5920" w:rsidRDefault="00653972" w:rsidP="00C948B2">
      <w:pPr>
        <w:pStyle w:val="Nzev"/>
        <w:spacing w:line="276" w:lineRule="auto"/>
        <w:rPr>
          <w:rFonts w:ascii="Arial" w:hAnsi="Arial" w:cs="Arial"/>
          <w:b w:val="0"/>
          <w:bCs/>
          <w:sz w:val="20"/>
        </w:rPr>
      </w:pPr>
      <w:r w:rsidRPr="000D5920">
        <w:rPr>
          <w:rFonts w:ascii="Arial" w:hAnsi="Arial" w:cs="Arial"/>
          <w:b w:val="0"/>
          <w:bCs/>
          <w:sz w:val="20"/>
        </w:rPr>
        <w:t>(dále jen „smlouva“)</w:t>
      </w:r>
    </w:p>
    <w:p w:rsidR="00C948B2" w:rsidRPr="000D5920" w:rsidRDefault="00653972" w:rsidP="00C948B2">
      <w:pPr>
        <w:pStyle w:val="Bezseznamu1"/>
        <w:spacing w:before="60"/>
        <w:rPr>
          <w:rFonts w:ascii="Arial" w:hAnsi="Arial" w:cs="Arial"/>
          <w:bCs/>
        </w:rPr>
      </w:pPr>
      <w:r w:rsidRPr="000D5920">
        <w:rPr>
          <w:rFonts w:ascii="Arial" w:eastAsia="Arial" w:hAnsi="Arial" w:cs="Arial"/>
        </w:rPr>
        <w:t xml:space="preserve">číslo smlouvy objednatele: </w:t>
      </w:r>
      <w:r w:rsidR="00C20458" w:rsidRPr="00C20458">
        <w:rPr>
          <w:rFonts w:ascii="Arial" w:hAnsi="Arial" w:cs="Arial"/>
        </w:rPr>
        <w:t>85000000</w:t>
      </w:r>
      <w:r w:rsidR="00C23F16">
        <w:rPr>
          <w:rFonts w:ascii="Arial" w:hAnsi="Arial" w:cs="Arial"/>
        </w:rPr>
        <w:t>4</w:t>
      </w:r>
      <w:r w:rsidR="00C50BEB">
        <w:rPr>
          <w:rFonts w:ascii="Arial" w:hAnsi="Arial" w:cs="Arial"/>
        </w:rPr>
        <w:t>5</w:t>
      </w:r>
    </w:p>
    <w:p w:rsidR="00C948B2" w:rsidRPr="000D5920" w:rsidRDefault="00653972" w:rsidP="00C948B2">
      <w:pPr>
        <w:pStyle w:val="Bezseznamu1"/>
        <w:rPr>
          <w:rFonts w:ascii="Arial" w:eastAsia="Arial" w:hAnsi="Arial" w:cs="Arial"/>
        </w:rPr>
      </w:pPr>
      <w:r w:rsidRPr="0064031A">
        <w:rPr>
          <w:rFonts w:ascii="Arial" w:eastAsia="Arial" w:hAnsi="Arial" w:cs="Arial"/>
        </w:rPr>
        <w:t>číslo smlouvy dodavatele: ..............</w:t>
      </w:r>
    </w:p>
    <w:p w:rsidR="00C948B2" w:rsidRDefault="00653972" w:rsidP="00C948B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64031A" w:rsidRPr="00400A69" w:rsidRDefault="0064031A" w:rsidP="00C948B2">
      <w:pPr>
        <w:pStyle w:val="Bezseznamu1"/>
        <w:spacing w:before="60"/>
        <w:jc w:val="both"/>
        <w:rPr>
          <w:rFonts w:ascii="Arial" w:hAnsi="Arial" w:cs="Arial"/>
          <w:sz w:val="16"/>
          <w:szCs w:val="16"/>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C948B2" w:rsidRPr="000D5920" w:rsidRDefault="00653972" w:rsidP="00C948B2">
      <w:pPr>
        <w:pStyle w:val="Bezseznamu1"/>
        <w:spacing w:after="60"/>
        <w:rPr>
          <w:rFonts w:ascii="Arial" w:hAnsi="Arial" w:cs="Arial"/>
          <w:b/>
          <w:bCs/>
        </w:rPr>
      </w:pPr>
      <w:r w:rsidRPr="000D5920">
        <w:rPr>
          <w:rFonts w:ascii="Arial" w:hAnsi="Arial" w:cs="Arial"/>
          <w:b/>
          <w:bCs/>
        </w:rPr>
        <w:t>Správa a údržba silnic Plzeňského kraje, p.o.</w:t>
      </w:r>
    </w:p>
    <w:p w:rsidR="00C948B2" w:rsidRPr="000D5920" w:rsidRDefault="00653972" w:rsidP="00C948B2">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32118D" w:rsidRDefault="00653972" w:rsidP="00C948B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r>
    </w:p>
    <w:p w:rsidR="00C948B2" w:rsidRPr="000D5920" w:rsidRDefault="00653972" w:rsidP="00C948B2">
      <w:pPr>
        <w:pStyle w:val="Bezseznamu1"/>
        <w:spacing w:after="60"/>
        <w:rPr>
          <w:rFonts w:ascii="Arial" w:hAnsi="Arial" w:cs="Arial"/>
        </w:rPr>
      </w:pPr>
      <w:r w:rsidRPr="000D5920">
        <w:rPr>
          <w:rFonts w:ascii="Arial" w:hAnsi="Arial" w:cs="Arial"/>
        </w:rPr>
        <w:t>DIČ:</w:t>
      </w:r>
      <w:r w:rsidR="0032118D">
        <w:rPr>
          <w:rFonts w:ascii="Arial" w:hAnsi="Arial" w:cs="Arial"/>
        </w:rPr>
        <w:t xml:space="preserve">                              </w:t>
      </w:r>
      <w:r w:rsidRPr="000D5920">
        <w:rPr>
          <w:rFonts w:ascii="Arial" w:hAnsi="Arial" w:cs="Arial"/>
        </w:rPr>
        <w:t xml:space="preserve"> CZ72053119</w:t>
      </w:r>
    </w:p>
    <w:p w:rsidR="00C948B2" w:rsidRPr="000D5920" w:rsidRDefault="00653972" w:rsidP="00C948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C948B2" w:rsidRPr="000D5920" w:rsidRDefault="00653972" w:rsidP="00C948B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F5632">
        <w:rPr>
          <w:rFonts w:ascii="Arial" w:eastAsia="Arial" w:hAnsi="Arial" w:cs="Arial"/>
          <w:bCs/>
        </w:rPr>
        <w:t>Bc. Pavel Panuška</w:t>
      </w:r>
      <w:r w:rsidRPr="000D5920">
        <w:rPr>
          <w:rFonts w:ascii="Arial" w:hAnsi="Arial" w:cs="Arial"/>
        </w:rPr>
        <w:t xml:space="preserve">, </w:t>
      </w:r>
      <w:r w:rsidR="004F5632">
        <w:rPr>
          <w:rFonts w:ascii="Arial" w:eastAsia="Arial" w:hAnsi="Arial" w:cs="Arial"/>
          <w:bCs/>
        </w:rPr>
        <w:t>generální ředitel</w:t>
      </w:r>
    </w:p>
    <w:p w:rsidR="00C948B2" w:rsidRPr="000D5920" w:rsidRDefault="00653972" w:rsidP="00C948B2">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22FA7">
        <w:rPr>
          <w:rFonts w:ascii="Arial" w:eastAsia="Arial" w:hAnsi="Arial" w:cs="Arial"/>
        </w:rPr>
        <w:t>Karel Zušťák</w:t>
      </w:r>
      <w:r w:rsidRPr="000D5920">
        <w:rPr>
          <w:rFonts w:ascii="Arial" w:eastAsia="Arial" w:hAnsi="Arial" w:cs="Arial"/>
        </w:rPr>
        <w:t>, tel. +420</w:t>
      </w:r>
      <w:r w:rsidR="00F22FA7">
        <w:rPr>
          <w:rFonts w:ascii="Arial" w:eastAsia="Arial" w:hAnsi="Arial" w:cs="Arial"/>
        </w:rPr>
        <w:t> </w:t>
      </w:r>
      <w:r w:rsidR="00F22FA7">
        <w:rPr>
          <w:rFonts w:ascii="Arial" w:eastAsia="Arial" w:hAnsi="Arial" w:cs="Arial"/>
          <w:bCs/>
        </w:rPr>
        <w:t>776 511 060</w:t>
      </w:r>
      <w:r w:rsidRPr="000D5920">
        <w:rPr>
          <w:rFonts w:ascii="Arial" w:eastAsia="Arial" w:hAnsi="Arial" w:cs="Arial"/>
        </w:rPr>
        <w:t xml:space="preserve">, e-mail: </w:t>
      </w:r>
      <w:r w:rsidR="00F22FA7">
        <w:rPr>
          <w:rFonts w:ascii="Arial" w:eastAsia="Arial" w:hAnsi="Arial" w:cs="Arial"/>
          <w:bCs/>
        </w:rPr>
        <w:t>karel.zustak</w:t>
      </w:r>
      <w:r w:rsidR="00C23F16">
        <w:rPr>
          <w:rFonts w:ascii="Arial" w:eastAsia="Arial" w:hAnsi="Arial" w:cs="Arial"/>
          <w:bCs/>
        </w:rPr>
        <w:t>@suspk.eu</w:t>
      </w:r>
    </w:p>
    <w:p w:rsidR="00C948B2" w:rsidRPr="000D5920" w:rsidRDefault="00653972" w:rsidP="00C948B2">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C948B2" w:rsidRPr="000D5920" w:rsidRDefault="00653972" w:rsidP="00C948B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C948B2" w:rsidRPr="000D5920" w:rsidRDefault="00C948B2" w:rsidP="00C948B2">
      <w:pPr>
        <w:pStyle w:val="Bezseznamu1"/>
        <w:tabs>
          <w:tab w:val="left" w:pos="284"/>
          <w:tab w:val="left" w:pos="2835"/>
        </w:tabs>
        <w:spacing w:after="60"/>
        <w:rPr>
          <w:rFonts w:ascii="Arial" w:hAnsi="Arial" w:cs="Arial"/>
          <w:b/>
        </w:rPr>
      </w:pPr>
      <w:r>
        <w:rPr>
          <w:rFonts w:ascii="Arial" w:eastAsia="Arial" w:hAnsi="Arial" w:cs="Arial"/>
          <w:b/>
          <w:bCs/>
        </w:rPr>
        <w:t>EG Energie</w:t>
      </w:r>
      <w:r w:rsidR="007D32FE">
        <w:rPr>
          <w:rFonts w:ascii="Arial" w:eastAsia="Arial" w:hAnsi="Arial" w:cs="Arial"/>
          <w:b/>
          <w:bCs/>
        </w:rPr>
        <w:t>,</w:t>
      </w:r>
      <w:r>
        <w:rPr>
          <w:rFonts w:ascii="Arial" w:eastAsia="Arial" w:hAnsi="Arial" w:cs="Arial"/>
          <w:b/>
          <w:bCs/>
        </w:rPr>
        <w:t xml:space="preserve"> a.s.</w:t>
      </w:r>
    </w:p>
    <w:p w:rsidR="00C948B2" w:rsidRPr="000D5920" w:rsidRDefault="00653972" w:rsidP="00C948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C948B2" w:rsidRPr="00C948B2">
        <w:rPr>
          <w:rFonts w:ascii="Arial" w:hAnsi="Arial" w:cs="Arial"/>
          <w:sz w:val="20"/>
        </w:rPr>
        <w:t>Ústecká 396/27, 18400</w:t>
      </w:r>
      <w:r w:rsidR="00C948B2">
        <w:rPr>
          <w:rFonts w:ascii="Arial" w:hAnsi="Arial" w:cs="Arial"/>
          <w:sz w:val="20"/>
        </w:rPr>
        <w:t xml:space="preserve">  Praha 8 – Dolní Chabry</w:t>
      </w:r>
    </w:p>
    <w:p w:rsidR="008A0188" w:rsidRDefault="00653972" w:rsidP="00C948B2">
      <w:pPr>
        <w:pStyle w:val="Zhlav"/>
        <w:tabs>
          <w:tab w:val="clear" w:pos="4536"/>
          <w:tab w:val="clear" w:pos="9072"/>
        </w:tabs>
        <w:spacing w:after="60" w:line="276" w:lineRule="auto"/>
        <w:rPr>
          <w:rFonts w:ascii="Arial" w:eastAsia="Arial" w:hAnsi="Arial" w:cs="Arial"/>
          <w:bCs/>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C948B2">
        <w:rPr>
          <w:rFonts w:ascii="Arial" w:eastAsia="Arial" w:hAnsi="Arial" w:cs="Arial"/>
          <w:bCs/>
          <w:sz w:val="20"/>
        </w:rPr>
        <w:t>25680340</w:t>
      </w:r>
      <w:r w:rsidRPr="000D5920">
        <w:rPr>
          <w:rFonts w:ascii="Arial" w:eastAsia="Arial" w:hAnsi="Arial" w:cs="Arial"/>
          <w:bCs/>
          <w:sz w:val="20"/>
        </w:rPr>
        <w:tab/>
      </w:r>
      <w:r w:rsidRPr="000D5920">
        <w:rPr>
          <w:rFonts w:ascii="Arial" w:eastAsia="Arial" w:hAnsi="Arial" w:cs="Arial"/>
          <w:bCs/>
          <w:sz w:val="20"/>
        </w:rPr>
        <w:tab/>
      </w:r>
    </w:p>
    <w:p w:rsidR="00C948B2" w:rsidRPr="000D5920" w:rsidRDefault="00653972" w:rsidP="00C20458">
      <w:pPr>
        <w:pStyle w:val="Zhlav"/>
        <w:tabs>
          <w:tab w:val="clear" w:pos="4536"/>
          <w:tab w:val="clear" w:pos="9072"/>
        </w:tabs>
        <w:spacing w:after="60" w:line="276" w:lineRule="auto"/>
        <w:ind w:left="2127" w:hanging="2127"/>
        <w:rPr>
          <w:rFonts w:ascii="Arial" w:hAnsi="Arial" w:cs="Arial"/>
          <w:sz w:val="20"/>
        </w:rPr>
      </w:pPr>
      <w:r w:rsidRPr="000D5920">
        <w:rPr>
          <w:rFonts w:ascii="Arial" w:hAnsi="Arial" w:cs="Arial"/>
          <w:sz w:val="20"/>
        </w:rPr>
        <w:t>DIČ:</w:t>
      </w:r>
      <w:r w:rsidR="008A0188">
        <w:rPr>
          <w:rFonts w:ascii="Arial" w:hAnsi="Arial" w:cs="Arial"/>
          <w:sz w:val="20"/>
        </w:rPr>
        <w:t xml:space="preserve">                            </w:t>
      </w:r>
      <w:r w:rsidRPr="000D5920">
        <w:rPr>
          <w:rFonts w:ascii="Arial" w:hAnsi="Arial" w:cs="Arial"/>
          <w:sz w:val="20"/>
        </w:rPr>
        <w:t xml:space="preserve"> </w:t>
      </w:r>
      <w:r w:rsidR="00C948B2">
        <w:rPr>
          <w:rFonts w:ascii="Arial" w:eastAsia="Arial" w:hAnsi="Arial" w:cs="Arial"/>
          <w:bCs/>
          <w:sz w:val="20"/>
        </w:rPr>
        <w:t>CZ25680340</w:t>
      </w:r>
    </w:p>
    <w:p w:rsidR="00C948B2" w:rsidRPr="000D5920" w:rsidRDefault="00653972" w:rsidP="00C948B2">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C948B2" w:rsidRPr="00D05753">
        <w:rPr>
          <w:rFonts w:ascii="Arial" w:hAnsi="Arial" w:cs="Arial"/>
          <w:sz w:val="20"/>
        </w:rPr>
        <w:t>zrbdugg</w:t>
      </w:r>
    </w:p>
    <w:p w:rsidR="00C948B2" w:rsidRPr="000D5920" w:rsidRDefault="00653972" w:rsidP="00C948B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C948B2">
        <w:rPr>
          <w:rFonts w:ascii="Arial" w:hAnsi="Arial" w:cs="Arial"/>
        </w:rPr>
        <w:t>Ing. Miroslav Vašíř</w:t>
      </w:r>
      <w:r w:rsidRPr="000D5920">
        <w:rPr>
          <w:rFonts w:ascii="Arial" w:hAnsi="Arial" w:cs="Arial"/>
        </w:rPr>
        <w:t xml:space="preserve">, </w:t>
      </w:r>
      <w:r w:rsidR="008A0188">
        <w:rPr>
          <w:rFonts w:ascii="Arial" w:eastAsia="Arial" w:hAnsi="Arial" w:cs="Arial"/>
          <w:bCs/>
        </w:rPr>
        <w:t>výkonný ředitel</w:t>
      </w:r>
    </w:p>
    <w:p w:rsidR="00C948B2" w:rsidRPr="000D5920" w:rsidRDefault="00653972" w:rsidP="00C948B2">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8A0188">
        <w:rPr>
          <w:rFonts w:ascii="Arial" w:eastAsia="Arial" w:hAnsi="Arial" w:cs="Arial"/>
          <w:bCs/>
        </w:rPr>
        <w:t>Ing. Karel Tondr</w:t>
      </w:r>
      <w:r w:rsidRPr="000D5920">
        <w:rPr>
          <w:rFonts w:ascii="Arial" w:eastAsia="Arial" w:hAnsi="Arial" w:cs="Arial"/>
        </w:rPr>
        <w:t>, tel. +420</w:t>
      </w:r>
      <w:r w:rsidR="008A0188">
        <w:rPr>
          <w:rFonts w:ascii="Arial" w:eastAsia="Arial" w:hAnsi="Arial" w:cs="Arial"/>
        </w:rPr>
        <w:t> </w:t>
      </w:r>
      <w:r w:rsidR="008A0188">
        <w:rPr>
          <w:rFonts w:ascii="Arial" w:eastAsia="Arial" w:hAnsi="Arial" w:cs="Arial"/>
          <w:bCs/>
        </w:rPr>
        <w:t>737 252 564</w:t>
      </w:r>
      <w:r w:rsidRPr="000D5920">
        <w:rPr>
          <w:rFonts w:ascii="Arial" w:eastAsia="Arial" w:hAnsi="Arial" w:cs="Arial"/>
        </w:rPr>
        <w:t xml:space="preserve">, e-mail: </w:t>
      </w:r>
      <w:hyperlink r:id="rId8" w:history="1">
        <w:r w:rsidR="008A0188" w:rsidRPr="008A0188">
          <w:rPr>
            <w:rStyle w:val="Hypertextovodkaz"/>
            <w:rFonts w:ascii="Arial" w:hAnsi="Arial" w:cs="Arial"/>
          </w:rPr>
          <w:t>tondr@egenergie.com</w:t>
        </w:r>
      </w:hyperlink>
    </w:p>
    <w:p w:rsidR="00C948B2" w:rsidRDefault="008A0188" w:rsidP="00C948B2">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653972" w:rsidRPr="000D5920">
        <w:rPr>
          <w:rFonts w:ascii="Arial" w:hAnsi="Arial" w:cs="Arial"/>
          <w:i/>
          <w:sz w:val="20"/>
        </w:rPr>
        <w:t xml:space="preserve">(dále jen </w:t>
      </w:r>
      <w:r w:rsidR="00653972" w:rsidRPr="000D5920">
        <w:rPr>
          <w:rFonts w:ascii="Arial" w:hAnsi="Arial" w:cs="Arial"/>
          <w:bCs/>
          <w:i/>
          <w:sz w:val="20"/>
        </w:rPr>
        <w:t>„dodavatel“)</w:t>
      </w:r>
    </w:p>
    <w:p w:rsidR="008A0188" w:rsidRDefault="008A0188" w:rsidP="00C948B2">
      <w:pPr>
        <w:pStyle w:val="Zhlav"/>
        <w:tabs>
          <w:tab w:val="clear" w:pos="4536"/>
          <w:tab w:val="clear" w:pos="9072"/>
        </w:tabs>
        <w:spacing w:after="120" w:line="276" w:lineRule="auto"/>
        <w:rPr>
          <w:rFonts w:ascii="Arial" w:hAnsi="Arial" w:cs="Arial"/>
          <w:bCs/>
          <w:i/>
          <w:sz w:val="20"/>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p>
    <w:p w:rsidR="00901FF5" w:rsidRDefault="008A0188" w:rsidP="008A0188">
      <w:pPr>
        <w:pStyle w:val="Bezseznamu1"/>
        <w:spacing w:before="120" w:after="120"/>
        <w:ind w:left="426"/>
        <w:jc w:val="both"/>
        <w:rPr>
          <w:rFonts w:ascii="Arial" w:eastAsia="Arial" w:hAnsi="Arial" w:cs="Arial"/>
          <w:b/>
          <w:bCs/>
        </w:rPr>
      </w:pPr>
      <w:r>
        <w:rPr>
          <w:rFonts w:ascii="Arial" w:eastAsia="Arial" w:hAnsi="Arial" w:cs="Arial"/>
        </w:rPr>
        <w:t xml:space="preserve">  </w:t>
      </w:r>
      <w:r>
        <w:rPr>
          <w:rFonts w:ascii="Arial" w:eastAsia="Arial" w:hAnsi="Arial" w:cs="Arial"/>
          <w:b/>
          <w:bCs/>
        </w:rPr>
        <w:t xml:space="preserve">dodávka motorové nafty </w:t>
      </w:r>
    </w:p>
    <w:p w:rsidR="00C948B2" w:rsidRDefault="00901FF5" w:rsidP="008A0188">
      <w:pPr>
        <w:pStyle w:val="Bezseznamu1"/>
        <w:spacing w:before="120" w:after="120"/>
        <w:ind w:left="426"/>
        <w:jc w:val="both"/>
        <w:rPr>
          <w:rFonts w:ascii="Arial" w:eastAsia="Arial" w:hAnsi="Arial" w:cs="Arial"/>
          <w:b/>
          <w:bCs/>
        </w:rPr>
      </w:pPr>
      <w:r>
        <w:rPr>
          <w:rFonts w:ascii="Arial" w:eastAsia="Arial" w:hAnsi="Arial" w:cs="Arial"/>
          <w:b/>
          <w:bCs/>
        </w:rPr>
        <w:t xml:space="preserve">  cena za MJ – 2</w:t>
      </w:r>
      <w:r w:rsidR="002861A8">
        <w:rPr>
          <w:rFonts w:ascii="Arial" w:eastAsia="Arial" w:hAnsi="Arial" w:cs="Arial"/>
          <w:b/>
          <w:bCs/>
        </w:rPr>
        <w:t>3</w:t>
      </w:r>
      <w:r>
        <w:rPr>
          <w:rFonts w:ascii="Arial" w:eastAsia="Arial" w:hAnsi="Arial" w:cs="Arial"/>
          <w:b/>
          <w:bCs/>
        </w:rPr>
        <w:t>,</w:t>
      </w:r>
      <w:r w:rsidR="002861A8">
        <w:rPr>
          <w:rFonts w:ascii="Arial" w:eastAsia="Arial" w:hAnsi="Arial" w:cs="Arial"/>
          <w:b/>
          <w:bCs/>
        </w:rPr>
        <w:t>7</w:t>
      </w:r>
      <w:r>
        <w:rPr>
          <w:rFonts w:ascii="Arial" w:eastAsia="Arial" w:hAnsi="Arial" w:cs="Arial"/>
          <w:b/>
          <w:bCs/>
        </w:rPr>
        <w:t xml:space="preserve"> Kč/l bez DPH</w:t>
      </w:r>
    </w:p>
    <w:p w:rsidR="00901FF5" w:rsidRPr="000D5920" w:rsidRDefault="00901FF5" w:rsidP="008A0188">
      <w:pPr>
        <w:pStyle w:val="Bezseznamu1"/>
        <w:spacing w:before="120" w:after="120"/>
        <w:ind w:left="426"/>
        <w:jc w:val="both"/>
        <w:rPr>
          <w:rFonts w:ascii="Arial" w:eastAsia="Arial" w:hAnsi="Arial" w:cs="Arial"/>
        </w:rPr>
      </w:pPr>
      <w:r>
        <w:rPr>
          <w:rFonts w:ascii="Arial" w:eastAsia="Arial" w:hAnsi="Arial" w:cs="Arial"/>
          <w:b/>
          <w:bCs/>
        </w:rPr>
        <w:t xml:space="preserve">  objednané množství: </w:t>
      </w:r>
      <w:r w:rsidR="00B31840">
        <w:rPr>
          <w:rFonts w:ascii="Arial" w:eastAsia="Arial" w:hAnsi="Arial" w:cs="Arial"/>
          <w:b/>
          <w:bCs/>
        </w:rPr>
        <w:t>8</w:t>
      </w:r>
      <w:r>
        <w:rPr>
          <w:rFonts w:ascii="Arial" w:eastAsia="Arial" w:hAnsi="Arial" w:cs="Arial"/>
          <w:b/>
          <w:bCs/>
        </w:rPr>
        <w:t> </w:t>
      </w:r>
      <w:r w:rsidR="00F22FA7">
        <w:rPr>
          <w:rFonts w:ascii="Arial" w:eastAsia="Arial" w:hAnsi="Arial" w:cs="Arial"/>
          <w:b/>
          <w:bCs/>
        </w:rPr>
        <w:t>8</w:t>
      </w:r>
      <w:r>
        <w:rPr>
          <w:rFonts w:ascii="Arial" w:eastAsia="Arial" w:hAnsi="Arial" w:cs="Arial"/>
          <w:b/>
          <w:bCs/>
        </w:rPr>
        <w:t>00 l</w:t>
      </w:r>
    </w:p>
    <w:p w:rsidR="00C948B2" w:rsidRPr="000D5920" w:rsidRDefault="008A0188" w:rsidP="00C948B2">
      <w:pPr>
        <w:pStyle w:val="Bezseznamu1"/>
        <w:spacing w:before="120" w:after="120"/>
        <w:ind w:left="426"/>
        <w:jc w:val="both"/>
        <w:rPr>
          <w:rFonts w:ascii="Arial" w:eastAsia="Arial" w:hAnsi="Arial" w:cs="Arial"/>
        </w:rPr>
      </w:pPr>
      <w:r>
        <w:rPr>
          <w:rFonts w:ascii="Arial" w:eastAsia="Arial" w:hAnsi="Arial" w:cs="Arial"/>
          <w:bCs/>
        </w:rPr>
        <w:t xml:space="preserve">  </w:t>
      </w:r>
      <w:r w:rsidR="00653972" w:rsidRPr="000D5920">
        <w:rPr>
          <w:rFonts w:ascii="Arial" w:eastAsia="Arial" w:hAnsi="Arial" w:cs="Arial"/>
          <w:bCs/>
        </w:rPr>
        <w:t>(dále jen „</w:t>
      </w:r>
      <w:r w:rsidR="00653972">
        <w:rPr>
          <w:rFonts w:ascii="Arial" w:eastAsia="Arial" w:hAnsi="Arial" w:cs="Arial"/>
          <w:bCs/>
        </w:rPr>
        <w:t xml:space="preserve">předmět </w:t>
      </w:r>
      <w:r w:rsidR="00653972" w:rsidRPr="000D5920">
        <w:rPr>
          <w:rFonts w:ascii="Arial" w:eastAsia="Arial" w:hAnsi="Arial" w:cs="Arial"/>
          <w:bCs/>
        </w:rPr>
        <w:t>plnění“).</w:t>
      </w:r>
    </w:p>
    <w:p w:rsidR="00C20458" w:rsidRPr="00C20458" w:rsidRDefault="00653972" w:rsidP="00C2045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sidR="0064031A">
        <w:rPr>
          <w:rFonts w:ascii="Arial" w:eastAsia="Arial" w:hAnsi="Arial" w:cs="Arial"/>
        </w:rPr>
        <w:t>do druhého dne od uzavření smlouvy</w:t>
      </w:r>
    </w:p>
    <w:p w:rsidR="00C948B2" w:rsidRPr="00C20458" w:rsidRDefault="00653972" w:rsidP="006B7129">
      <w:pPr>
        <w:pStyle w:val="Bezseznamu1"/>
        <w:numPr>
          <w:ilvl w:val="1"/>
          <w:numId w:val="4"/>
        </w:numPr>
        <w:spacing w:before="120" w:after="120"/>
        <w:ind w:left="567" w:hanging="567"/>
        <w:jc w:val="both"/>
        <w:rPr>
          <w:rFonts w:ascii="Arial" w:eastAsia="Arial" w:hAnsi="Arial" w:cs="Arial"/>
        </w:rPr>
      </w:pPr>
      <w:r w:rsidRPr="0064031A">
        <w:rPr>
          <w:rFonts w:ascii="Arial" w:eastAsia="Arial" w:hAnsi="Arial" w:cs="Arial"/>
        </w:rPr>
        <w:t>Místo plnění:</w:t>
      </w:r>
      <w:r w:rsidR="0064031A" w:rsidRPr="0064031A">
        <w:rPr>
          <w:rFonts w:ascii="Arial" w:eastAsia="Arial" w:hAnsi="Arial" w:cs="Arial"/>
        </w:rPr>
        <w:t xml:space="preserve"> </w:t>
      </w:r>
      <w:r w:rsidR="00F22FA7">
        <w:rPr>
          <w:rFonts w:ascii="Arial" w:eastAsia="Arial" w:hAnsi="Arial" w:cs="Arial"/>
        </w:rPr>
        <w:t>Tepelská 603, 348 15 Planá</w:t>
      </w:r>
    </w:p>
    <w:p w:rsidR="00C20458" w:rsidRPr="0064031A" w:rsidRDefault="00C20458" w:rsidP="006B7129">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plnění bude poskytnut za účelem: doplnění PHM do vozů SÚS PK v zimním i letním období</w:t>
      </w:r>
    </w:p>
    <w:p w:rsidR="00C948B2" w:rsidRPr="0064031A" w:rsidRDefault="00653972" w:rsidP="0064031A">
      <w:pPr>
        <w:pStyle w:val="Bezseznamu1"/>
        <w:numPr>
          <w:ilvl w:val="1"/>
          <w:numId w:val="4"/>
        </w:numPr>
        <w:spacing w:before="120" w:after="120"/>
        <w:ind w:left="567" w:hanging="567"/>
        <w:jc w:val="both"/>
        <w:rPr>
          <w:rFonts w:ascii="Arial" w:eastAsia="Arial" w:hAnsi="Arial" w:cs="Arial"/>
        </w:rPr>
      </w:pPr>
      <w:r w:rsidRPr="0064031A">
        <w:rPr>
          <w:rFonts w:ascii="Arial" w:eastAsia="Arial" w:hAnsi="Arial" w:cs="Arial"/>
          <w:bCs/>
        </w:rPr>
        <w:t xml:space="preserve">Záruka </w:t>
      </w:r>
      <w:r w:rsidRPr="0064031A">
        <w:rPr>
          <w:rFonts w:ascii="Arial" w:eastAsia="Arial" w:hAnsi="Arial" w:cs="Arial"/>
          <w:bCs/>
        </w:rPr>
        <w:fldChar w:fldCharType="begin">
          <w:ffData>
            <w:name w:val=""/>
            <w:enabled/>
            <w:calcOnExit w:val="0"/>
            <w:textInput>
              <w:default w:val="24 měsíců"/>
              <w:format w:val="None"/>
            </w:textInput>
          </w:ffData>
        </w:fldChar>
      </w:r>
      <w:r w:rsidRPr="0064031A">
        <w:rPr>
          <w:rFonts w:ascii="Arial" w:eastAsia="Arial" w:hAnsi="Arial" w:cs="Arial"/>
          <w:bCs/>
        </w:rPr>
        <w:instrText xml:space="preserve"> FORMTEXT </w:instrText>
      </w:r>
      <w:r w:rsidRPr="0064031A">
        <w:rPr>
          <w:rFonts w:ascii="Arial" w:eastAsia="Arial" w:hAnsi="Arial" w:cs="Arial"/>
          <w:bCs/>
        </w:rPr>
      </w:r>
      <w:r w:rsidRPr="0064031A">
        <w:rPr>
          <w:rFonts w:ascii="Arial" w:eastAsia="Arial" w:hAnsi="Arial" w:cs="Arial"/>
          <w:bCs/>
        </w:rPr>
        <w:fldChar w:fldCharType="separate"/>
      </w:r>
      <w:r w:rsidRPr="0064031A">
        <w:rPr>
          <w:rFonts w:ascii="Arial" w:eastAsia="Arial" w:hAnsi="Arial" w:cs="Arial"/>
          <w:bCs/>
          <w:noProof/>
        </w:rPr>
        <w:t>24 měsíců</w:t>
      </w:r>
      <w:r w:rsidRPr="0064031A">
        <w:rPr>
          <w:rFonts w:ascii="Arial" w:eastAsia="Arial" w:hAnsi="Arial" w:cs="Arial"/>
          <w:bCs/>
        </w:rPr>
        <w:fldChar w:fldCharType="end"/>
      </w:r>
      <w:r w:rsidRPr="0064031A">
        <w:rPr>
          <w:rFonts w:ascii="Arial" w:eastAsia="Arial" w:hAnsi="Arial" w:cs="Arial"/>
          <w:bCs/>
        </w:rPr>
        <w:t>.</w:t>
      </w:r>
    </w:p>
    <w:p w:rsidR="006B7129" w:rsidRDefault="006B7129" w:rsidP="006B7129">
      <w:pPr>
        <w:pStyle w:val="Bezseznamu1"/>
        <w:spacing w:before="120" w:after="120"/>
        <w:ind w:left="1080"/>
        <w:jc w:val="both"/>
        <w:rPr>
          <w:rFonts w:ascii="Arial" w:eastAsia="Arial" w:hAnsi="Arial" w:cs="Arial"/>
          <w:bCs/>
        </w:rPr>
      </w:pPr>
    </w:p>
    <w:p w:rsidR="006B7129" w:rsidRPr="000D5920" w:rsidRDefault="006B7129" w:rsidP="006B7129">
      <w:pPr>
        <w:pStyle w:val="Bezseznamu1"/>
        <w:spacing w:before="120" w:after="120"/>
        <w:ind w:left="1080"/>
        <w:jc w:val="both"/>
        <w:rPr>
          <w:rFonts w:ascii="Arial" w:eastAsia="Arial" w:hAnsi="Arial" w:cs="Arial"/>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B31840">
        <w:rPr>
          <w:rStyle w:val="Zstupntext1"/>
          <w:rFonts w:ascii="Arial" w:eastAsia="Arial" w:hAnsi="Arial" w:cs="Arial"/>
          <w:b/>
          <w:color w:val="auto"/>
        </w:rPr>
        <w:t>20</w:t>
      </w:r>
      <w:r w:rsidR="00C50BEB">
        <w:rPr>
          <w:rStyle w:val="Zstupntext1"/>
          <w:rFonts w:ascii="Arial" w:eastAsia="Arial" w:hAnsi="Arial" w:cs="Arial"/>
          <w:b/>
          <w:color w:val="auto"/>
        </w:rPr>
        <w:t>8</w:t>
      </w:r>
      <w:r w:rsidR="00B31840">
        <w:rPr>
          <w:rStyle w:val="Zstupntext1"/>
          <w:rFonts w:ascii="Arial" w:eastAsia="Arial" w:hAnsi="Arial" w:cs="Arial"/>
          <w:b/>
          <w:color w:val="auto"/>
        </w:rPr>
        <w:t xml:space="preserve"> </w:t>
      </w:r>
      <w:r w:rsidR="00C50BEB">
        <w:rPr>
          <w:rStyle w:val="Zstupntext1"/>
          <w:rFonts w:ascii="Arial" w:eastAsia="Arial" w:hAnsi="Arial" w:cs="Arial"/>
          <w:b/>
          <w:color w:val="auto"/>
        </w:rPr>
        <w:t>56</w:t>
      </w:r>
      <w:r w:rsidR="00B31840">
        <w:rPr>
          <w:rStyle w:val="Zstupntext1"/>
          <w:rFonts w:ascii="Arial" w:eastAsia="Arial" w:hAnsi="Arial" w:cs="Arial"/>
          <w:b/>
          <w:color w:val="auto"/>
        </w:rPr>
        <w:t>0</w:t>
      </w:r>
      <w:r w:rsidR="006B7129">
        <w:rPr>
          <w:rStyle w:val="Zstupntext1"/>
          <w:rFonts w:ascii="Arial" w:eastAsia="Arial" w:hAnsi="Arial" w:cs="Arial"/>
          <w:b/>
          <w:color w:val="auto"/>
        </w:rPr>
        <w:t xml:space="preserve"> </w:t>
      </w:r>
      <w:r w:rsidRPr="000D5920">
        <w:rPr>
          <w:rFonts w:ascii="Arial" w:eastAsia="Arial" w:hAnsi="Arial" w:cs="Arial"/>
          <w:b/>
        </w:rPr>
        <w:t>Kč bez DPH.</w:t>
      </w:r>
    </w:p>
    <w:p w:rsidR="00C948B2" w:rsidRPr="000D5920" w:rsidRDefault="00653972" w:rsidP="00C948B2">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C948B2" w:rsidRPr="000D5920" w:rsidRDefault="00653972">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6B7129" w:rsidRPr="006B7129" w:rsidRDefault="00653972" w:rsidP="006B7129">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C948B2" w:rsidRPr="000D5920" w:rsidRDefault="00653972" w:rsidP="00C948B2">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C948B2" w:rsidRPr="00400A69" w:rsidRDefault="00653972" w:rsidP="00C948B2">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C948B2" w:rsidRPr="00400A69" w:rsidRDefault="00653972" w:rsidP="00C948B2">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C948B2" w:rsidRPr="00400A69"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C948B2" w:rsidRPr="00B607AC" w:rsidRDefault="00653972" w:rsidP="00C948B2">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C948B2" w:rsidRPr="00B607AC" w:rsidRDefault="00653972" w:rsidP="00C948B2">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C948B2" w:rsidRPr="00226011" w:rsidRDefault="00653972" w:rsidP="00C948B2">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C948B2" w:rsidRPr="00400A69" w:rsidRDefault="00901FF5" w:rsidP="00901FF5">
      <w:pPr>
        <w:pStyle w:val="Bezseznamu1"/>
        <w:keepNext/>
        <w:spacing w:before="120" w:after="120"/>
        <w:jc w:val="both"/>
        <w:outlineLvl w:val="4"/>
        <w:rPr>
          <w:rFonts w:ascii="Arial" w:eastAsia="Arial" w:hAnsi="Arial" w:cs="Arial"/>
          <w:i/>
        </w:rPr>
      </w:pPr>
      <w:r w:rsidRPr="00400A69">
        <w:rPr>
          <w:rFonts w:ascii="Arial" w:eastAsia="Arial" w:hAnsi="Arial" w:cs="Arial"/>
          <w:i/>
        </w:rPr>
        <w:t xml:space="preserve"> </w:t>
      </w:r>
    </w:p>
    <w:p w:rsidR="00C948B2" w:rsidRPr="00B607AC" w:rsidRDefault="00C948B2" w:rsidP="00C948B2">
      <w:pPr>
        <w:pStyle w:val="Bezseznamu1"/>
        <w:ind w:left="1080"/>
        <w:jc w:val="both"/>
        <w:rPr>
          <w:rFonts w:ascii="Arial" w:eastAsia="Arial" w:hAnsi="Arial" w:cs="Arial"/>
          <w:i/>
          <w:sz w:val="16"/>
          <w:szCs w:val="16"/>
        </w:rPr>
      </w:pPr>
    </w:p>
    <w:p w:rsidR="00C948B2" w:rsidRPr="000D5920" w:rsidRDefault="00653972" w:rsidP="00C948B2">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C948B2" w:rsidRPr="00B607AC" w:rsidRDefault="00C948B2" w:rsidP="00C948B2">
      <w:pPr>
        <w:pStyle w:val="Bezseznamu1"/>
        <w:rPr>
          <w:rFonts w:ascii="Arial" w:hAnsi="Arial" w:cs="Arial"/>
          <w:sz w:val="16"/>
          <w:szCs w:val="16"/>
        </w:rPr>
      </w:pPr>
    </w:p>
    <w:p w:rsidR="00C948B2" w:rsidRPr="000D5920" w:rsidRDefault="00653972" w:rsidP="00C948B2">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C948B2" w:rsidRDefault="00C948B2" w:rsidP="00C948B2">
      <w:pPr>
        <w:pStyle w:val="Bezseznamu1"/>
        <w:tabs>
          <w:tab w:val="center" w:pos="2268"/>
          <w:tab w:val="center" w:pos="6804"/>
        </w:tabs>
        <w:rPr>
          <w:rFonts w:ascii="Arial" w:eastAsia="Arial" w:hAnsi="Arial" w:cs="Arial"/>
        </w:rPr>
      </w:pPr>
    </w:p>
    <w:p w:rsidR="002861A8" w:rsidRDefault="002861A8" w:rsidP="00C948B2">
      <w:pPr>
        <w:pStyle w:val="Bezseznamu1"/>
        <w:tabs>
          <w:tab w:val="center" w:pos="2268"/>
          <w:tab w:val="center" w:pos="6804"/>
        </w:tabs>
        <w:rPr>
          <w:rFonts w:ascii="Arial" w:eastAsia="Arial" w:hAnsi="Arial" w:cs="Arial"/>
        </w:rPr>
      </w:pPr>
    </w:p>
    <w:p w:rsidR="002861A8" w:rsidRDefault="002861A8" w:rsidP="00C948B2">
      <w:pPr>
        <w:pStyle w:val="Bezseznamu1"/>
        <w:tabs>
          <w:tab w:val="center" w:pos="2268"/>
          <w:tab w:val="center" w:pos="6804"/>
        </w:tabs>
        <w:rPr>
          <w:rFonts w:ascii="Arial" w:eastAsia="Arial" w:hAnsi="Arial" w:cs="Arial"/>
        </w:rPr>
      </w:pPr>
    </w:p>
    <w:p w:rsidR="002861A8" w:rsidRPr="000D5920" w:rsidRDefault="002861A8" w:rsidP="00C948B2">
      <w:pPr>
        <w:pStyle w:val="Bezseznamu1"/>
        <w:tabs>
          <w:tab w:val="center" w:pos="2268"/>
          <w:tab w:val="center" w:pos="6804"/>
        </w:tabs>
        <w:rPr>
          <w:rFonts w:ascii="Arial" w:eastAsia="Arial" w:hAnsi="Arial" w:cs="Arial"/>
        </w:rPr>
      </w:pPr>
    </w:p>
    <w:p w:rsidR="00C948B2" w:rsidRPr="000D5920" w:rsidRDefault="00653972" w:rsidP="00C948B2">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C948B2" w:rsidRPr="000D5920" w:rsidRDefault="00653972" w:rsidP="00C948B2">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901FF5">
        <w:rPr>
          <w:rFonts w:ascii="Arial" w:eastAsia="Arial" w:hAnsi="Arial" w:cs="Arial"/>
          <w:b/>
        </w:rPr>
        <w:t>EG Energie a.s.</w:t>
      </w:r>
    </w:p>
    <w:p w:rsidR="00C948B2" w:rsidRPr="000D5920" w:rsidRDefault="00901FF5" w:rsidP="00C948B2">
      <w:pPr>
        <w:pStyle w:val="Bezseznamu1"/>
        <w:tabs>
          <w:tab w:val="center" w:pos="2268"/>
          <w:tab w:val="center" w:pos="6804"/>
        </w:tabs>
        <w:rPr>
          <w:rFonts w:ascii="Arial" w:eastAsia="Arial" w:hAnsi="Arial" w:cs="Arial"/>
        </w:rPr>
      </w:pPr>
      <w:r>
        <w:rPr>
          <w:rFonts w:ascii="Arial" w:eastAsia="Arial" w:hAnsi="Arial" w:cs="Arial"/>
        </w:rPr>
        <w:t>Bc. Pavel Panuška</w:t>
      </w:r>
      <w:r w:rsidR="00653972" w:rsidRPr="000D5920">
        <w:rPr>
          <w:rFonts w:ascii="Arial" w:eastAsia="Arial" w:hAnsi="Arial" w:cs="Arial"/>
        </w:rPr>
        <w:tab/>
      </w:r>
      <w:r w:rsidR="00653972" w:rsidRPr="000D5920">
        <w:rPr>
          <w:rFonts w:ascii="Arial" w:eastAsia="Arial" w:hAnsi="Arial" w:cs="Arial"/>
        </w:rPr>
        <w:tab/>
      </w:r>
      <w:r>
        <w:rPr>
          <w:rFonts w:ascii="Arial" w:eastAsia="Arial" w:hAnsi="Arial" w:cs="Arial"/>
        </w:rPr>
        <w:t>Ing. Miroslav Vašíř</w:t>
      </w:r>
    </w:p>
    <w:p w:rsidR="00C948B2" w:rsidRPr="000D5920" w:rsidRDefault="00901FF5" w:rsidP="00C948B2">
      <w:pPr>
        <w:pStyle w:val="Bezseznamu1"/>
        <w:tabs>
          <w:tab w:val="center" w:pos="2268"/>
          <w:tab w:val="center" w:pos="6804"/>
        </w:tabs>
        <w:rPr>
          <w:rFonts w:ascii="Arial" w:eastAsia="Arial" w:hAnsi="Arial" w:cs="Arial"/>
        </w:rPr>
      </w:pPr>
      <w:r>
        <w:rPr>
          <w:rFonts w:ascii="Arial" w:eastAsia="Arial" w:hAnsi="Arial" w:cs="Arial"/>
        </w:rPr>
        <w:t>generální ředitel</w:t>
      </w:r>
      <w:r w:rsidR="00653972" w:rsidRPr="000D5920">
        <w:rPr>
          <w:rFonts w:ascii="Arial" w:eastAsia="Arial" w:hAnsi="Arial" w:cs="Arial"/>
        </w:rPr>
        <w:tab/>
      </w:r>
      <w:r w:rsidR="00653972" w:rsidRPr="000D5920">
        <w:rPr>
          <w:rFonts w:ascii="Arial" w:eastAsia="Arial" w:hAnsi="Arial" w:cs="Arial"/>
        </w:rPr>
        <w:tab/>
      </w:r>
      <w:r>
        <w:rPr>
          <w:rFonts w:ascii="Arial" w:eastAsia="Arial" w:hAnsi="Arial" w:cs="Arial"/>
        </w:rPr>
        <w:t>výkonný ředitel</w:t>
      </w:r>
    </w:p>
    <w:sectPr w:rsidR="00C948B2" w:rsidRPr="000D5920" w:rsidSect="00C948B2">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F0" w:rsidRDefault="00CC70F0">
      <w:pPr>
        <w:spacing w:after="0" w:line="240" w:lineRule="auto"/>
      </w:pPr>
      <w:r>
        <w:separator/>
      </w:r>
    </w:p>
  </w:endnote>
  <w:endnote w:type="continuationSeparator" w:id="0">
    <w:p w:rsidR="00CC70F0" w:rsidRDefault="00CC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F5FD3">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F5FD3">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3F5FD3">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3F5FD3">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F0" w:rsidRDefault="00CC70F0">
      <w:pPr>
        <w:spacing w:after="0" w:line="240" w:lineRule="auto"/>
      </w:pPr>
      <w:r>
        <w:separator/>
      </w:r>
    </w:p>
  </w:footnote>
  <w:footnote w:type="continuationSeparator" w:id="0">
    <w:p w:rsidR="00CC70F0" w:rsidRDefault="00CC7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08016"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681C6046">
      <w:numFmt w:val="bullet"/>
      <w:lvlText w:val="-"/>
      <w:lvlJc w:val="left"/>
      <w:pPr>
        <w:ind w:left="720" w:hanging="360"/>
      </w:pPr>
      <w:rPr>
        <w:rFonts w:ascii="Times New Roman" w:eastAsia="Times New Roman" w:hAnsi="Times New Roman" w:cs="Times New Roman" w:hint="default"/>
      </w:rPr>
    </w:lvl>
    <w:lvl w:ilvl="1" w:tplc="EA126948" w:tentative="1">
      <w:start w:val="1"/>
      <w:numFmt w:val="bullet"/>
      <w:lvlText w:val="o"/>
      <w:lvlJc w:val="left"/>
      <w:pPr>
        <w:ind w:left="1440" w:hanging="360"/>
      </w:pPr>
      <w:rPr>
        <w:rFonts w:ascii="Courier New" w:hAnsi="Courier New" w:cs="Courier New" w:hint="default"/>
      </w:rPr>
    </w:lvl>
    <w:lvl w:ilvl="2" w:tplc="74F41F64" w:tentative="1">
      <w:start w:val="1"/>
      <w:numFmt w:val="bullet"/>
      <w:lvlText w:val=""/>
      <w:lvlJc w:val="left"/>
      <w:pPr>
        <w:ind w:left="2160" w:hanging="360"/>
      </w:pPr>
      <w:rPr>
        <w:rFonts w:ascii="Wingdings" w:hAnsi="Wingdings" w:hint="default"/>
      </w:rPr>
    </w:lvl>
    <w:lvl w:ilvl="3" w:tplc="8C760CB6" w:tentative="1">
      <w:start w:val="1"/>
      <w:numFmt w:val="bullet"/>
      <w:lvlText w:val=""/>
      <w:lvlJc w:val="left"/>
      <w:pPr>
        <w:ind w:left="2880" w:hanging="360"/>
      </w:pPr>
      <w:rPr>
        <w:rFonts w:ascii="Symbol" w:hAnsi="Symbol" w:hint="default"/>
      </w:rPr>
    </w:lvl>
    <w:lvl w:ilvl="4" w:tplc="E5A0A728" w:tentative="1">
      <w:start w:val="1"/>
      <w:numFmt w:val="bullet"/>
      <w:lvlText w:val="o"/>
      <w:lvlJc w:val="left"/>
      <w:pPr>
        <w:ind w:left="3600" w:hanging="360"/>
      </w:pPr>
      <w:rPr>
        <w:rFonts w:ascii="Courier New" w:hAnsi="Courier New" w:cs="Courier New" w:hint="default"/>
      </w:rPr>
    </w:lvl>
    <w:lvl w:ilvl="5" w:tplc="514E7D5E" w:tentative="1">
      <w:start w:val="1"/>
      <w:numFmt w:val="bullet"/>
      <w:lvlText w:val=""/>
      <w:lvlJc w:val="left"/>
      <w:pPr>
        <w:ind w:left="4320" w:hanging="360"/>
      </w:pPr>
      <w:rPr>
        <w:rFonts w:ascii="Wingdings" w:hAnsi="Wingdings" w:hint="default"/>
      </w:rPr>
    </w:lvl>
    <w:lvl w:ilvl="6" w:tplc="238C0208" w:tentative="1">
      <w:start w:val="1"/>
      <w:numFmt w:val="bullet"/>
      <w:lvlText w:val=""/>
      <w:lvlJc w:val="left"/>
      <w:pPr>
        <w:ind w:left="5040" w:hanging="360"/>
      </w:pPr>
      <w:rPr>
        <w:rFonts w:ascii="Symbol" w:hAnsi="Symbol" w:hint="default"/>
      </w:rPr>
    </w:lvl>
    <w:lvl w:ilvl="7" w:tplc="3064F23C" w:tentative="1">
      <w:start w:val="1"/>
      <w:numFmt w:val="bullet"/>
      <w:lvlText w:val="o"/>
      <w:lvlJc w:val="left"/>
      <w:pPr>
        <w:ind w:left="5760" w:hanging="360"/>
      </w:pPr>
      <w:rPr>
        <w:rFonts w:ascii="Courier New" w:hAnsi="Courier New" w:cs="Courier New" w:hint="default"/>
      </w:rPr>
    </w:lvl>
    <w:lvl w:ilvl="8" w:tplc="9F5C0212"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2BEA2000">
      <w:start w:val="1"/>
      <w:numFmt w:val="bullet"/>
      <w:lvlText w:val="-"/>
      <w:lvlJc w:val="left"/>
      <w:pPr>
        <w:ind w:left="1080" w:hanging="360"/>
      </w:pPr>
      <w:rPr>
        <w:rFonts w:ascii="Arial" w:eastAsia="Arial" w:hAnsi="Arial" w:cs="Arial" w:hint="default"/>
        <w:i w:val="0"/>
      </w:rPr>
    </w:lvl>
    <w:lvl w:ilvl="1" w:tplc="0DDC15B0" w:tentative="1">
      <w:start w:val="1"/>
      <w:numFmt w:val="bullet"/>
      <w:lvlText w:val="o"/>
      <w:lvlJc w:val="left"/>
      <w:pPr>
        <w:ind w:left="1800" w:hanging="360"/>
      </w:pPr>
      <w:rPr>
        <w:rFonts w:ascii="Courier New" w:hAnsi="Courier New" w:cs="Courier New" w:hint="default"/>
      </w:rPr>
    </w:lvl>
    <w:lvl w:ilvl="2" w:tplc="415CCD48" w:tentative="1">
      <w:start w:val="1"/>
      <w:numFmt w:val="bullet"/>
      <w:lvlText w:val=""/>
      <w:lvlJc w:val="left"/>
      <w:pPr>
        <w:ind w:left="2520" w:hanging="360"/>
      </w:pPr>
      <w:rPr>
        <w:rFonts w:ascii="Wingdings" w:hAnsi="Wingdings" w:hint="default"/>
      </w:rPr>
    </w:lvl>
    <w:lvl w:ilvl="3" w:tplc="D752E29E" w:tentative="1">
      <w:start w:val="1"/>
      <w:numFmt w:val="bullet"/>
      <w:lvlText w:val=""/>
      <w:lvlJc w:val="left"/>
      <w:pPr>
        <w:ind w:left="3240" w:hanging="360"/>
      </w:pPr>
      <w:rPr>
        <w:rFonts w:ascii="Symbol" w:hAnsi="Symbol" w:hint="default"/>
      </w:rPr>
    </w:lvl>
    <w:lvl w:ilvl="4" w:tplc="71C62952" w:tentative="1">
      <w:start w:val="1"/>
      <w:numFmt w:val="bullet"/>
      <w:lvlText w:val="o"/>
      <w:lvlJc w:val="left"/>
      <w:pPr>
        <w:ind w:left="3960" w:hanging="360"/>
      </w:pPr>
      <w:rPr>
        <w:rFonts w:ascii="Courier New" w:hAnsi="Courier New" w:cs="Courier New" w:hint="default"/>
      </w:rPr>
    </w:lvl>
    <w:lvl w:ilvl="5" w:tplc="7CF2CCA4" w:tentative="1">
      <w:start w:val="1"/>
      <w:numFmt w:val="bullet"/>
      <w:lvlText w:val=""/>
      <w:lvlJc w:val="left"/>
      <w:pPr>
        <w:ind w:left="4680" w:hanging="360"/>
      </w:pPr>
      <w:rPr>
        <w:rFonts w:ascii="Wingdings" w:hAnsi="Wingdings" w:hint="default"/>
      </w:rPr>
    </w:lvl>
    <w:lvl w:ilvl="6" w:tplc="23C809AC" w:tentative="1">
      <w:start w:val="1"/>
      <w:numFmt w:val="bullet"/>
      <w:lvlText w:val=""/>
      <w:lvlJc w:val="left"/>
      <w:pPr>
        <w:ind w:left="5400" w:hanging="360"/>
      </w:pPr>
      <w:rPr>
        <w:rFonts w:ascii="Symbol" w:hAnsi="Symbol" w:hint="default"/>
      </w:rPr>
    </w:lvl>
    <w:lvl w:ilvl="7" w:tplc="7A9896A8" w:tentative="1">
      <w:start w:val="1"/>
      <w:numFmt w:val="bullet"/>
      <w:lvlText w:val="o"/>
      <w:lvlJc w:val="left"/>
      <w:pPr>
        <w:ind w:left="6120" w:hanging="360"/>
      </w:pPr>
      <w:rPr>
        <w:rFonts w:ascii="Courier New" w:hAnsi="Courier New" w:cs="Courier New" w:hint="default"/>
      </w:rPr>
    </w:lvl>
    <w:lvl w:ilvl="8" w:tplc="315272EC"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E1AE7918">
      <w:start w:val="1"/>
      <w:numFmt w:val="decimal"/>
      <w:lvlText w:val="%1)"/>
      <w:lvlJc w:val="left"/>
      <w:pPr>
        <w:ind w:left="1080" w:hanging="360"/>
      </w:pPr>
      <w:rPr>
        <w:rFonts w:hint="default"/>
        <w:i w:val="0"/>
      </w:rPr>
    </w:lvl>
    <w:lvl w:ilvl="1" w:tplc="F10CF114" w:tentative="1">
      <w:start w:val="1"/>
      <w:numFmt w:val="lowerLetter"/>
      <w:lvlText w:val="%2."/>
      <w:lvlJc w:val="left"/>
      <w:pPr>
        <w:ind w:left="1800" w:hanging="360"/>
      </w:pPr>
    </w:lvl>
    <w:lvl w:ilvl="2" w:tplc="190E88C4" w:tentative="1">
      <w:start w:val="1"/>
      <w:numFmt w:val="lowerRoman"/>
      <w:lvlText w:val="%3."/>
      <w:lvlJc w:val="right"/>
      <w:pPr>
        <w:ind w:left="2520" w:hanging="180"/>
      </w:pPr>
    </w:lvl>
    <w:lvl w:ilvl="3" w:tplc="553C6382" w:tentative="1">
      <w:start w:val="1"/>
      <w:numFmt w:val="decimal"/>
      <w:lvlText w:val="%4."/>
      <w:lvlJc w:val="left"/>
      <w:pPr>
        <w:ind w:left="3240" w:hanging="360"/>
      </w:pPr>
    </w:lvl>
    <w:lvl w:ilvl="4" w:tplc="ECC4B982" w:tentative="1">
      <w:start w:val="1"/>
      <w:numFmt w:val="lowerLetter"/>
      <w:lvlText w:val="%5."/>
      <w:lvlJc w:val="left"/>
      <w:pPr>
        <w:ind w:left="3960" w:hanging="360"/>
      </w:pPr>
    </w:lvl>
    <w:lvl w:ilvl="5" w:tplc="53A096D0" w:tentative="1">
      <w:start w:val="1"/>
      <w:numFmt w:val="lowerRoman"/>
      <w:lvlText w:val="%6."/>
      <w:lvlJc w:val="right"/>
      <w:pPr>
        <w:ind w:left="4680" w:hanging="180"/>
      </w:pPr>
    </w:lvl>
    <w:lvl w:ilvl="6" w:tplc="2CFC4BC4" w:tentative="1">
      <w:start w:val="1"/>
      <w:numFmt w:val="decimal"/>
      <w:lvlText w:val="%7."/>
      <w:lvlJc w:val="left"/>
      <w:pPr>
        <w:ind w:left="5400" w:hanging="360"/>
      </w:pPr>
    </w:lvl>
    <w:lvl w:ilvl="7" w:tplc="0DD62AD4" w:tentative="1">
      <w:start w:val="1"/>
      <w:numFmt w:val="lowerLetter"/>
      <w:lvlText w:val="%8."/>
      <w:lvlJc w:val="left"/>
      <w:pPr>
        <w:ind w:left="6120" w:hanging="360"/>
      </w:pPr>
    </w:lvl>
    <w:lvl w:ilvl="8" w:tplc="5EC8A010" w:tentative="1">
      <w:start w:val="1"/>
      <w:numFmt w:val="lowerRoman"/>
      <w:lvlText w:val="%9."/>
      <w:lvlJc w:val="right"/>
      <w:pPr>
        <w:ind w:left="6840" w:hanging="180"/>
      </w:pPr>
    </w:lvl>
  </w:abstractNum>
  <w:abstractNum w:abstractNumId="4">
    <w:nsid w:val="4C7039AD"/>
    <w:multiLevelType w:val="hybridMultilevel"/>
    <w:tmpl w:val="F31AE358"/>
    <w:lvl w:ilvl="0" w:tplc="05A279C2">
      <w:start w:val="1"/>
      <w:numFmt w:val="decimal"/>
      <w:lvlText w:val="%1)"/>
      <w:lvlJc w:val="left"/>
      <w:pPr>
        <w:ind w:left="720" w:hanging="360"/>
      </w:pPr>
      <w:rPr>
        <w:rFonts w:hint="default"/>
        <w:i w:val="0"/>
      </w:rPr>
    </w:lvl>
    <w:lvl w:ilvl="1" w:tplc="AA06491C" w:tentative="1">
      <w:start w:val="1"/>
      <w:numFmt w:val="lowerLetter"/>
      <w:lvlText w:val="%2."/>
      <w:lvlJc w:val="left"/>
      <w:pPr>
        <w:ind w:left="1440" w:hanging="360"/>
      </w:pPr>
    </w:lvl>
    <w:lvl w:ilvl="2" w:tplc="2778733A" w:tentative="1">
      <w:start w:val="1"/>
      <w:numFmt w:val="lowerRoman"/>
      <w:lvlText w:val="%3."/>
      <w:lvlJc w:val="right"/>
      <w:pPr>
        <w:ind w:left="2160" w:hanging="180"/>
      </w:pPr>
    </w:lvl>
    <w:lvl w:ilvl="3" w:tplc="FE1864F2" w:tentative="1">
      <w:start w:val="1"/>
      <w:numFmt w:val="decimal"/>
      <w:lvlText w:val="%4."/>
      <w:lvlJc w:val="left"/>
      <w:pPr>
        <w:ind w:left="2880" w:hanging="360"/>
      </w:pPr>
    </w:lvl>
    <w:lvl w:ilvl="4" w:tplc="F49E08E6" w:tentative="1">
      <w:start w:val="1"/>
      <w:numFmt w:val="lowerLetter"/>
      <w:lvlText w:val="%5."/>
      <w:lvlJc w:val="left"/>
      <w:pPr>
        <w:ind w:left="3600" w:hanging="360"/>
      </w:pPr>
    </w:lvl>
    <w:lvl w:ilvl="5" w:tplc="D3B8DDBC" w:tentative="1">
      <w:start w:val="1"/>
      <w:numFmt w:val="lowerRoman"/>
      <w:lvlText w:val="%6."/>
      <w:lvlJc w:val="right"/>
      <w:pPr>
        <w:ind w:left="4320" w:hanging="180"/>
      </w:pPr>
    </w:lvl>
    <w:lvl w:ilvl="6" w:tplc="3844F12E" w:tentative="1">
      <w:start w:val="1"/>
      <w:numFmt w:val="decimal"/>
      <w:lvlText w:val="%7."/>
      <w:lvlJc w:val="left"/>
      <w:pPr>
        <w:ind w:left="5040" w:hanging="360"/>
      </w:pPr>
    </w:lvl>
    <w:lvl w:ilvl="7" w:tplc="328A3674" w:tentative="1">
      <w:start w:val="1"/>
      <w:numFmt w:val="lowerLetter"/>
      <w:lvlText w:val="%8."/>
      <w:lvlJc w:val="left"/>
      <w:pPr>
        <w:ind w:left="5760" w:hanging="360"/>
      </w:pPr>
    </w:lvl>
    <w:lvl w:ilvl="8" w:tplc="896A42B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20AE2DEC">
      <w:start w:val="1"/>
      <w:numFmt w:val="lowerLetter"/>
      <w:lvlText w:val="%1)"/>
      <w:lvlJc w:val="left"/>
      <w:pPr>
        <w:ind w:left="1287" w:hanging="360"/>
      </w:pPr>
      <w:rPr>
        <w:rFonts w:cs="Times New Roman"/>
        <w:b w:val="0"/>
        <w:i w:val="0"/>
        <w:sz w:val="20"/>
        <w:szCs w:val="20"/>
      </w:rPr>
    </w:lvl>
    <w:lvl w:ilvl="1" w:tplc="18E0D080">
      <w:start w:val="1"/>
      <w:numFmt w:val="lowerLetter"/>
      <w:lvlText w:val="%2."/>
      <w:lvlJc w:val="left"/>
      <w:pPr>
        <w:ind w:left="2007" w:hanging="360"/>
      </w:pPr>
    </w:lvl>
    <w:lvl w:ilvl="2" w:tplc="6FB05616">
      <w:start w:val="1"/>
      <w:numFmt w:val="lowerRoman"/>
      <w:lvlText w:val="%3."/>
      <w:lvlJc w:val="right"/>
      <w:pPr>
        <w:ind w:left="2727" w:hanging="180"/>
      </w:pPr>
    </w:lvl>
    <w:lvl w:ilvl="3" w:tplc="14C08430">
      <w:start w:val="1"/>
      <w:numFmt w:val="decimal"/>
      <w:lvlText w:val="%4."/>
      <w:lvlJc w:val="left"/>
      <w:pPr>
        <w:ind w:left="3447" w:hanging="360"/>
      </w:pPr>
    </w:lvl>
    <w:lvl w:ilvl="4" w:tplc="A3AC86C0">
      <w:start w:val="1"/>
      <w:numFmt w:val="lowerLetter"/>
      <w:lvlText w:val="%5."/>
      <w:lvlJc w:val="left"/>
      <w:pPr>
        <w:ind w:left="4167" w:hanging="360"/>
      </w:pPr>
    </w:lvl>
    <w:lvl w:ilvl="5" w:tplc="0054F884">
      <w:start w:val="1"/>
      <w:numFmt w:val="lowerRoman"/>
      <w:lvlText w:val="%6."/>
      <w:lvlJc w:val="right"/>
      <w:pPr>
        <w:ind w:left="4887" w:hanging="180"/>
      </w:pPr>
    </w:lvl>
    <w:lvl w:ilvl="6" w:tplc="A2AE6CB4">
      <w:start w:val="1"/>
      <w:numFmt w:val="decimal"/>
      <w:lvlText w:val="%7."/>
      <w:lvlJc w:val="left"/>
      <w:pPr>
        <w:ind w:left="5607" w:hanging="360"/>
      </w:pPr>
    </w:lvl>
    <w:lvl w:ilvl="7" w:tplc="C0145230">
      <w:start w:val="1"/>
      <w:numFmt w:val="lowerLetter"/>
      <w:lvlText w:val="%8."/>
      <w:lvlJc w:val="left"/>
      <w:pPr>
        <w:ind w:left="6327" w:hanging="360"/>
      </w:pPr>
    </w:lvl>
    <w:lvl w:ilvl="8" w:tplc="95265B1E">
      <w:start w:val="1"/>
      <w:numFmt w:val="lowerRoman"/>
      <w:lvlText w:val="%9."/>
      <w:lvlJc w:val="right"/>
      <w:pPr>
        <w:ind w:left="7047" w:hanging="180"/>
      </w:pPr>
    </w:lvl>
  </w:abstractNum>
  <w:abstractNum w:abstractNumId="12">
    <w:nsid w:val="70716C38"/>
    <w:multiLevelType w:val="hybridMultilevel"/>
    <w:tmpl w:val="884A2A1C"/>
    <w:lvl w:ilvl="0" w:tplc="058073E4">
      <w:numFmt w:val="bullet"/>
      <w:lvlText w:val="-"/>
      <w:lvlJc w:val="left"/>
      <w:pPr>
        <w:ind w:left="405" w:hanging="360"/>
      </w:pPr>
      <w:rPr>
        <w:rFonts w:ascii="Times New Roman" w:eastAsia="Times New Roman" w:hAnsi="Times New Roman" w:cs="Times New Roman" w:hint="default"/>
      </w:rPr>
    </w:lvl>
    <w:lvl w:ilvl="1" w:tplc="717E790E" w:tentative="1">
      <w:start w:val="1"/>
      <w:numFmt w:val="bullet"/>
      <w:lvlText w:val="o"/>
      <w:lvlJc w:val="left"/>
      <w:pPr>
        <w:ind w:left="1125" w:hanging="360"/>
      </w:pPr>
      <w:rPr>
        <w:rFonts w:ascii="Courier New" w:hAnsi="Courier New" w:cs="Courier New" w:hint="default"/>
      </w:rPr>
    </w:lvl>
    <w:lvl w:ilvl="2" w:tplc="8DFEDD94" w:tentative="1">
      <w:start w:val="1"/>
      <w:numFmt w:val="bullet"/>
      <w:lvlText w:val=""/>
      <w:lvlJc w:val="left"/>
      <w:pPr>
        <w:ind w:left="1845" w:hanging="360"/>
      </w:pPr>
      <w:rPr>
        <w:rFonts w:ascii="Wingdings" w:hAnsi="Wingdings" w:hint="default"/>
      </w:rPr>
    </w:lvl>
    <w:lvl w:ilvl="3" w:tplc="FACC082A" w:tentative="1">
      <w:start w:val="1"/>
      <w:numFmt w:val="bullet"/>
      <w:lvlText w:val=""/>
      <w:lvlJc w:val="left"/>
      <w:pPr>
        <w:ind w:left="2565" w:hanging="360"/>
      </w:pPr>
      <w:rPr>
        <w:rFonts w:ascii="Symbol" w:hAnsi="Symbol" w:hint="default"/>
      </w:rPr>
    </w:lvl>
    <w:lvl w:ilvl="4" w:tplc="6FFC9DA8" w:tentative="1">
      <w:start w:val="1"/>
      <w:numFmt w:val="bullet"/>
      <w:lvlText w:val="o"/>
      <w:lvlJc w:val="left"/>
      <w:pPr>
        <w:ind w:left="3285" w:hanging="360"/>
      </w:pPr>
      <w:rPr>
        <w:rFonts w:ascii="Courier New" w:hAnsi="Courier New" w:cs="Courier New" w:hint="default"/>
      </w:rPr>
    </w:lvl>
    <w:lvl w:ilvl="5" w:tplc="B0E6180E" w:tentative="1">
      <w:start w:val="1"/>
      <w:numFmt w:val="bullet"/>
      <w:lvlText w:val=""/>
      <w:lvlJc w:val="left"/>
      <w:pPr>
        <w:ind w:left="4005" w:hanging="360"/>
      </w:pPr>
      <w:rPr>
        <w:rFonts w:ascii="Wingdings" w:hAnsi="Wingdings" w:hint="default"/>
      </w:rPr>
    </w:lvl>
    <w:lvl w:ilvl="6" w:tplc="12989F4C" w:tentative="1">
      <w:start w:val="1"/>
      <w:numFmt w:val="bullet"/>
      <w:lvlText w:val=""/>
      <w:lvlJc w:val="left"/>
      <w:pPr>
        <w:ind w:left="4725" w:hanging="360"/>
      </w:pPr>
      <w:rPr>
        <w:rFonts w:ascii="Symbol" w:hAnsi="Symbol" w:hint="default"/>
      </w:rPr>
    </w:lvl>
    <w:lvl w:ilvl="7" w:tplc="C5D4DC2A" w:tentative="1">
      <w:start w:val="1"/>
      <w:numFmt w:val="bullet"/>
      <w:lvlText w:val="o"/>
      <w:lvlJc w:val="left"/>
      <w:pPr>
        <w:ind w:left="5445" w:hanging="360"/>
      </w:pPr>
      <w:rPr>
        <w:rFonts w:ascii="Courier New" w:hAnsi="Courier New" w:cs="Courier New" w:hint="default"/>
      </w:rPr>
    </w:lvl>
    <w:lvl w:ilvl="8" w:tplc="E3E42670"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B100ED6">
      <w:numFmt w:val="bullet"/>
      <w:lvlText w:val="-"/>
      <w:lvlJc w:val="left"/>
      <w:pPr>
        <w:ind w:left="720" w:hanging="360"/>
      </w:pPr>
      <w:rPr>
        <w:rFonts w:ascii="Arial" w:eastAsia="Arial" w:hAnsi="Arial" w:cs="Arial" w:hint="default"/>
      </w:rPr>
    </w:lvl>
    <w:lvl w:ilvl="1" w:tplc="A95CDC1C" w:tentative="1">
      <w:start w:val="1"/>
      <w:numFmt w:val="bullet"/>
      <w:lvlText w:val="o"/>
      <w:lvlJc w:val="left"/>
      <w:pPr>
        <w:ind w:left="1440" w:hanging="360"/>
      </w:pPr>
      <w:rPr>
        <w:rFonts w:ascii="Courier New" w:hAnsi="Courier New" w:cs="Courier New" w:hint="default"/>
      </w:rPr>
    </w:lvl>
    <w:lvl w:ilvl="2" w:tplc="D6D43EA6" w:tentative="1">
      <w:start w:val="1"/>
      <w:numFmt w:val="bullet"/>
      <w:lvlText w:val=""/>
      <w:lvlJc w:val="left"/>
      <w:pPr>
        <w:ind w:left="2160" w:hanging="360"/>
      </w:pPr>
      <w:rPr>
        <w:rFonts w:ascii="Wingdings" w:hAnsi="Wingdings" w:hint="default"/>
      </w:rPr>
    </w:lvl>
    <w:lvl w:ilvl="3" w:tplc="C2E0B74A" w:tentative="1">
      <w:start w:val="1"/>
      <w:numFmt w:val="bullet"/>
      <w:lvlText w:val=""/>
      <w:lvlJc w:val="left"/>
      <w:pPr>
        <w:ind w:left="2880" w:hanging="360"/>
      </w:pPr>
      <w:rPr>
        <w:rFonts w:ascii="Symbol" w:hAnsi="Symbol" w:hint="default"/>
      </w:rPr>
    </w:lvl>
    <w:lvl w:ilvl="4" w:tplc="211A29B6" w:tentative="1">
      <w:start w:val="1"/>
      <w:numFmt w:val="bullet"/>
      <w:lvlText w:val="o"/>
      <w:lvlJc w:val="left"/>
      <w:pPr>
        <w:ind w:left="3600" w:hanging="360"/>
      </w:pPr>
      <w:rPr>
        <w:rFonts w:ascii="Courier New" w:hAnsi="Courier New" w:cs="Courier New" w:hint="default"/>
      </w:rPr>
    </w:lvl>
    <w:lvl w:ilvl="5" w:tplc="8B4434D6" w:tentative="1">
      <w:start w:val="1"/>
      <w:numFmt w:val="bullet"/>
      <w:lvlText w:val=""/>
      <w:lvlJc w:val="left"/>
      <w:pPr>
        <w:ind w:left="4320" w:hanging="360"/>
      </w:pPr>
      <w:rPr>
        <w:rFonts w:ascii="Wingdings" w:hAnsi="Wingdings" w:hint="default"/>
      </w:rPr>
    </w:lvl>
    <w:lvl w:ilvl="6" w:tplc="7AB857EC" w:tentative="1">
      <w:start w:val="1"/>
      <w:numFmt w:val="bullet"/>
      <w:lvlText w:val=""/>
      <w:lvlJc w:val="left"/>
      <w:pPr>
        <w:ind w:left="5040" w:hanging="360"/>
      </w:pPr>
      <w:rPr>
        <w:rFonts w:ascii="Symbol" w:hAnsi="Symbol" w:hint="default"/>
      </w:rPr>
    </w:lvl>
    <w:lvl w:ilvl="7" w:tplc="6F76691C" w:tentative="1">
      <w:start w:val="1"/>
      <w:numFmt w:val="bullet"/>
      <w:lvlText w:val="o"/>
      <w:lvlJc w:val="left"/>
      <w:pPr>
        <w:ind w:left="5760" w:hanging="360"/>
      </w:pPr>
      <w:rPr>
        <w:rFonts w:ascii="Courier New" w:hAnsi="Courier New" w:cs="Courier New" w:hint="default"/>
      </w:rPr>
    </w:lvl>
    <w:lvl w:ilvl="8" w:tplc="DFAA429C"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7D"/>
    <w:rsid w:val="00235553"/>
    <w:rsid w:val="002861A8"/>
    <w:rsid w:val="0032118D"/>
    <w:rsid w:val="003F5FD3"/>
    <w:rsid w:val="00432EE3"/>
    <w:rsid w:val="004F5632"/>
    <w:rsid w:val="0064031A"/>
    <w:rsid w:val="00653972"/>
    <w:rsid w:val="006B7129"/>
    <w:rsid w:val="007D32FE"/>
    <w:rsid w:val="008A0188"/>
    <w:rsid w:val="008F5A0B"/>
    <w:rsid w:val="00901FF5"/>
    <w:rsid w:val="00B31840"/>
    <w:rsid w:val="00C20458"/>
    <w:rsid w:val="00C23F16"/>
    <w:rsid w:val="00C50BEB"/>
    <w:rsid w:val="00C5410F"/>
    <w:rsid w:val="00C948B2"/>
    <w:rsid w:val="00CC70F0"/>
    <w:rsid w:val="00D05753"/>
    <w:rsid w:val="00D2497D"/>
    <w:rsid w:val="00D85F20"/>
    <w:rsid w:val="00F22FA7"/>
    <w:rsid w:val="00F54DB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dr@egenergi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FBD7FD79.dotm</Template>
  <TotalTime>0</TotalTime>
  <Pages>2</Pages>
  <Words>621</Words>
  <Characters>3664</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2017-01-16T13:37:00Z</cp:lastPrinted>
  <dcterms:created xsi:type="dcterms:W3CDTF">2017-01-23T07:01:00Z</dcterms:created>
  <dcterms:modified xsi:type="dcterms:W3CDTF">2017-01-23T07:01:00Z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