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11761" w14:textId="77777777" w:rsidR="0084129E" w:rsidRDefault="008A78DE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NÁJEMNÍ SMLOUVA</w:t>
      </w:r>
    </w:p>
    <w:p w14:paraId="251AE03F" w14:textId="77777777" w:rsidR="0084129E" w:rsidRDefault="0084129E">
      <w:pPr>
        <w:jc w:val="both"/>
        <w:rPr>
          <w:b/>
          <w:bCs/>
          <w:sz w:val="24"/>
          <w:szCs w:val="24"/>
        </w:rPr>
      </w:pPr>
    </w:p>
    <w:p w14:paraId="13199C0B" w14:textId="77777777" w:rsidR="0084129E" w:rsidRDefault="008A78D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Město Český Krumlov</w:t>
      </w:r>
    </w:p>
    <w:p w14:paraId="58840C97" w14:textId="77777777" w:rsidR="0084129E" w:rsidRDefault="008A78DE">
      <w:pPr>
        <w:jc w:val="both"/>
        <w:rPr>
          <w:sz w:val="24"/>
          <w:szCs w:val="24"/>
        </w:rPr>
      </w:pPr>
      <w:r>
        <w:rPr>
          <w:sz w:val="24"/>
          <w:szCs w:val="24"/>
        </w:rPr>
        <w:t>nám. Svornosti I</w:t>
      </w:r>
    </w:p>
    <w:p w14:paraId="5CE3D857" w14:textId="77777777" w:rsidR="0084129E" w:rsidRDefault="008A78DE">
      <w:pPr>
        <w:jc w:val="both"/>
        <w:rPr>
          <w:sz w:val="24"/>
          <w:szCs w:val="24"/>
        </w:rPr>
      </w:pPr>
      <w:r>
        <w:rPr>
          <w:sz w:val="24"/>
          <w:szCs w:val="24"/>
        </w:rPr>
        <w:t>IČO: 245 836</w:t>
      </w:r>
    </w:p>
    <w:p w14:paraId="2BEF797E" w14:textId="77777777" w:rsidR="0084129E" w:rsidRDefault="008A78DE">
      <w:pPr>
        <w:jc w:val="both"/>
        <w:rPr>
          <w:sz w:val="24"/>
          <w:szCs w:val="24"/>
        </w:rPr>
      </w:pPr>
      <w:r>
        <w:rPr>
          <w:sz w:val="24"/>
          <w:szCs w:val="24"/>
        </w:rPr>
        <w:t>bank. spojení: 19-221241/0100, VS  9903001139</w:t>
      </w:r>
    </w:p>
    <w:p w14:paraId="1D14A23B" w14:textId="77777777" w:rsidR="0084129E" w:rsidRDefault="008A78DE">
      <w:pPr>
        <w:jc w:val="both"/>
        <w:rPr>
          <w:sz w:val="24"/>
          <w:szCs w:val="24"/>
        </w:rPr>
      </w:pPr>
      <w:r>
        <w:rPr>
          <w:sz w:val="24"/>
          <w:szCs w:val="24"/>
        </w:rPr>
        <w:t>(dále jen pronajímatel)</w:t>
      </w:r>
    </w:p>
    <w:p w14:paraId="3BA0618A" w14:textId="77777777" w:rsidR="0084129E" w:rsidRDefault="008A78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</w:p>
    <w:p w14:paraId="12CAB624" w14:textId="77777777" w:rsidR="0084129E" w:rsidRDefault="008A78D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Český Červený Kříž, oblastní spolek</w:t>
      </w:r>
    </w:p>
    <w:p w14:paraId="05BA2FBD" w14:textId="77777777" w:rsidR="0084129E" w:rsidRDefault="008A78DE">
      <w:pPr>
        <w:jc w:val="both"/>
        <w:rPr>
          <w:sz w:val="24"/>
          <w:szCs w:val="24"/>
        </w:rPr>
      </w:pPr>
      <w:r>
        <w:rPr>
          <w:sz w:val="24"/>
          <w:szCs w:val="24"/>
        </w:rPr>
        <w:t>Vyšný 48, Český Krumlov</w:t>
      </w:r>
    </w:p>
    <w:p w14:paraId="52C62307" w14:textId="77777777" w:rsidR="0084129E" w:rsidRDefault="008A78DE">
      <w:pPr>
        <w:jc w:val="both"/>
        <w:rPr>
          <w:sz w:val="24"/>
          <w:szCs w:val="24"/>
        </w:rPr>
      </w:pPr>
      <w:r>
        <w:rPr>
          <w:sz w:val="24"/>
          <w:szCs w:val="24"/>
        </w:rPr>
        <w:t>IČ: 425869</w:t>
      </w:r>
    </w:p>
    <w:p w14:paraId="163A9452" w14:textId="77777777" w:rsidR="0084129E" w:rsidRDefault="008A78DE">
      <w:pPr>
        <w:jc w:val="both"/>
        <w:rPr>
          <w:sz w:val="24"/>
          <w:szCs w:val="24"/>
        </w:rPr>
      </w:pPr>
      <w:r>
        <w:rPr>
          <w:sz w:val="24"/>
          <w:szCs w:val="24"/>
        </w:rPr>
        <w:t>(dále jen "nájemce")</w:t>
      </w:r>
    </w:p>
    <w:p w14:paraId="6058B9EC" w14:textId="77777777" w:rsidR="0084129E" w:rsidRDefault="0084129E">
      <w:pPr>
        <w:jc w:val="center"/>
        <w:rPr>
          <w:sz w:val="24"/>
          <w:szCs w:val="24"/>
        </w:rPr>
      </w:pPr>
    </w:p>
    <w:p w14:paraId="46E16C0C" w14:textId="77777777" w:rsidR="0084129E" w:rsidRDefault="0084129E">
      <w:pPr>
        <w:jc w:val="both"/>
        <w:rPr>
          <w:sz w:val="24"/>
          <w:szCs w:val="24"/>
        </w:rPr>
      </w:pPr>
    </w:p>
    <w:p w14:paraId="50FAF5FB" w14:textId="77777777" w:rsidR="0084129E" w:rsidRDefault="008A78DE">
      <w:pPr>
        <w:jc w:val="center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I. Předmět nájmu</w:t>
      </w:r>
    </w:p>
    <w:p w14:paraId="46BB6E0F" w14:textId="77777777" w:rsidR="0084129E" w:rsidRDefault="0084129E">
      <w:pPr>
        <w:jc w:val="center"/>
        <w:rPr>
          <w:sz w:val="22"/>
          <w:szCs w:val="24"/>
        </w:rPr>
      </w:pPr>
    </w:p>
    <w:p w14:paraId="1F7A010E" w14:textId="77777777" w:rsidR="0084129E" w:rsidRDefault="008A78DE">
      <w:pPr>
        <w:numPr>
          <w:ilvl w:val="0"/>
          <w:numId w:val="6"/>
        </w:num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Pronajímatel prohlašuje, že </w:t>
      </w:r>
      <w:proofErr w:type="gramStart"/>
      <w:r>
        <w:rPr>
          <w:sz w:val="22"/>
          <w:szCs w:val="24"/>
        </w:rPr>
        <w:t>je  vlastník</w:t>
      </w:r>
      <w:proofErr w:type="gramEnd"/>
      <w:r>
        <w:rPr>
          <w:sz w:val="22"/>
          <w:szCs w:val="24"/>
        </w:rPr>
        <w:t xml:space="preserve">  objektu č.p. 48, na st.p.č. č. 2006/2 v </w:t>
      </w:r>
      <w:proofErr w:type="spellStart"/>
      <w:r>
        <w:rPr>
          <w:sz w:val="22"/>
          <w:szCs w:val="24"/>
        </w:rPr>
        <w:t>k.ú</w:t>
      </w:r>
      <w:proofErr w:type="spellEnd"/>
      <w:r>
        <w:rPr>
          <w:sz w:val="22"/>
          <w:szCs w:val="24"/>
        </w:rPr>
        <w:t>. Český Krumlov.</w:t>
      </w:r>
    </w:p>
    <w:p w14:paraId="26873421" w14:textId="77777777" w:rsidR="0084129E" w:rsidRDefault="008A78DE">
      <w:pPr>
        <w:numPr>
          <w:ilvl w:val="0"/>
          <w:numId w:val="6"/>
        </w:numPr>
        <w:tabs>
          <w:tab w:val="left" w:pos="420"/>
        </w:tabs>
        <w:spacing w:before="120"/>
        <w:jc w:val="both"/>
        <w:rPr>
          <w:sz w:val="22"/>
        </w:rPr>
      </w:pPr>
      <w:r>
        <w:rPr>
          <w:sz w:val="22"/>
        </w:rPr>
        <w:t xml:space="preserve">Pronajímatel pronajímá na základě této smlouvy nájemci výše </w:t>
      </w:r>
      <w:proofErr w:type="gramStart"/>
      <w:r>
        <w:rPr>
          <w:sz w:val="22"/>
        </w:rPr>
        <w:t>uvedenou  nemovitost</w:t>
      </w:r>
      <w:proofErr w:type="gramEnd"/>
      <w:r>
        <w:rPr>
          <w:sz w:val="22"/>
        </w:rPr>
        <w:t>.</w:t>
      </w:r>
    </w:p>
    <w:p w14:paraId="2BE798C0" w14:textId="77777777" w:rsidR="0084129E" w:rsidRDefault="008A78DE">
      <w:pPr>
        <w:numPr>
          <w:ilvl w:val="0"/>
          <w:numId w:val="6"/>
        </w:numPr>
        <w:tabs>
          <w:tab w:val="left" w:pos="420"/>
        </w:tabs>
        <w:spacing w:before="120"/>
        <w:jc w:val="both"/>
        <w:rPr>
          <w:sz w:val="22"/>
        </w:rPr>
      </w:pPr>
      <w:r>
        <w:rPr>
          <w:sz w:val="22"/>
        </w:rPr>
        <w:t>Pronajímatel prohlašuje, že si není vědom existence jím ovlivnitelných právních nebo jiných vad předmětu nájmu, které by byly překážkou pro uzavření této smlouvy.</w:t>
      </w:r>
    </w:p>
    <w:p w14:paraId="6EDBD184" w14:textId="77777777" w:rsidR="0084129E" w:rsidRDefault="008A78DE">
      <w:pPr>
        <w:numPr>
          <w:ilvl w:val="0"/>
          <w:numId w:val="6"/>
        </w:numPr>
        <w:tabs>
          <w:tab w:val="left" w:pos="420"/>
        </w:tabs>
        <w:spacing w:before="120"/>
        <w:jc w:val="both"/>
        <w:rPr>
          <w:sz w:val="22"/>
        </w:rPr>
      </w:pPr>
      <w:r>
        <w:rPr>
          <w:sz w:val="22"/>
        </w:rPr>
        <w:t xml:space="preserve">O pronájmu rozhodlo městské zastupitelstvo svým usnesením č. 40 ze dne 31.3.1994. </w:t>
      </w:r>
    </w:p>
    <w:p w14:paraId="0201B802" w14:textId="77777777" w:rsidR="0084129E" w:rsidRDefault="0084129E">
      <w:pPr>
        <w:tabs>
          <w:tab w:val="left" w:pos="420"/>
        </w:tabs>
        <w:spacing w:before="120"/>
        <w:jc w:val="both"/>
        <w:rPr>
          <w:sz w:val="22"/>
        </w:rPr>
      </w:pPr>
    </w:p>
    <w:p w14:paraId="16FCCC5E" w14:textId="77777777" w:rsidR="0084129E" w:rsidRDefault="008A78DE">
      <w:pPr>
        <w:tabs>
          <w:tab w:val="left" w:pos="420"/>
        </w:tabs>
        <w:spacing w:before="120"/>
        <w:jc w:val="center"/>
        <w:rPr>
          <w:b/>
          <w:bCs/>
          <w:sz w:val="22"/>
        </w:rPr>
      </w:pPr>
      <w:r>
        <w:rPr>
          <w:b/>
          <w:bCs/>
          <w:sz w:val="22"/>
        </w:rPr>
        <w:t>II. Účel nájmu</w:t>
      </w:r>
    </w:p>
    <w:p w14:paraId="7B38E8FF" w14:textId="77777777" w:rsidR="0084129E" w:rsidRDefault="0084129E">
      <w:pPr>
        <w:jc w:val="both"/>
        <w:rPr>
          <w:sz w:val="22"/>
          <w:szCs w:val="24"/>
        </w:rPr>
      </w:pPr>
    </w:p>
    <w:p w14:paraId="514F6DFB" w14:textId="77777777" w:rsidR="0084129E" w:rsidRDefault="008A78DE">
      <w:pPr>
        <w:jc w:val="both"/>
        <w:rPr>
          <w:sz w:val="22"/>
          <w:szCs w:val="24"/>
        </w:rPr>
      </w:pPr>
      <w:r>
        <w:rPr>
          <w:sz w:val="22"/>
          <w:szCs w:val="24"/>
        </w:rPr>
        <w:t>Objekt bude využíván pro humanitární účely, který vyplývají z činnosti ČČK.</w:t>
      </w:r>
    </w:p>
    <w:p w14:paraId="6F3B0D06" w14:textId="77777777" w:rsidR="0084129E" w:rsidRDefault="0084129E">
      <w:pPr>
        <w:jc w:val="both"/>
        <w:rPr>
          <w:sz w:val="22"/>
          <w:szCs w:val="24"/>
        </w:rPr>
      </w:pPr>
    </w:p>
    <w:p w14:paraId="476F8D06" w14:textId="77777777" w:rsidR="0084129E" w:rsidRDefault="0084129E">
      <w:pPr>
        <w:jc w:val="both"/>
        <w:rPr>
          <w:sz w:val="22"/>
          <w:szCs w:val="24"/>
        </w:rPr>
      </w:pPr>
    </w:p>
    <w:p w14:paraId="1D82041C" w14:textId="77777777" w:rsidR="0084129E" w:rsidRDefault="008A78DE">
      <w:pPr>
        <w:jc w:val="center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III. Doba nájmu</w:t>
      </w:r>
    </w:p>
    <w:p w14:paraId="1FE4735A" w14:textId="77777777" w:rsidR="0084129E" w:rsidRDefault="008A78DE">
      <w:pPr>
        <w:tabs>
          <w:tab w:val="left" w:pos="420"/>
        </w:tabs>
        <w:spacing w:before="120"/>
        <w:jc w:val="both"/>
        <w:rPr>
          <w:sz w:val="22"/>
        </w:rPr>
      </w:pPr>
      <w:r>
        <w:rPr>
          <w:sz w:val="22"/>
          <w:szCs w:val="24"/>
        </w:rPr>
        <w:t>Tato smlouva se uzavírá na dobu neurčitou,</w:t>
      </w:r>
      <w:r>
        <w:rPr>
          <w:b/>
          <w:sz w:val="22"/>
        </w:rPr>
        <w:t xml:space="preserve"> </w:t>
      </w:r>
      <w:r>
        <w:rPr>
          <w:sz w:val="22"/>
        </w:rPr>
        <w:t xml:space="preserve">výpovědní lhůta činí 3 měsíce a počíná                                                                         běžet od prvního dne měsíce následujícího po doručení výpovědi. </w:t>
      </w:r>
    </w:p>
    <w:p w14:paraId="1A29FA9F" w14:textId="77777777" w:rsidR="0084129E" w:rsidRDefault="0084129E">
      <w:pPr>
        <w:rPr>
          <w:sz w:val="22"/>
          <w:szCs w:val="24"/>
        </w:rPr>
      </w:pPr>
    </w:p>
    <w:p w14:paraId="57805EB5" w14:textId="77777777" w:rsidR="0084129E" w:rsidRDefault="0084129E">
      <w:pPr>
        <w:rPr>
          <w:sz w:val="22"/>
          <w:szCs w:val="24"/>
        </w:rPr>
      </w:pPr>
    </w:p>
    <w:p w14:paraId="72BE2163" w14:textId="77777777" w:rsidR="0084129E" w:rsidRDefault="008A78DE">
      <w:pPr>
        <w:jc w:val="center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IV. Cena nájmu</w:t>
      </w:r>
    </w:p>
    <w:p w14:paraId="0313D8CA" w14:textId="77777777" w:rsidR="0084129E" w:rsidRDefault="0084129E">
      <w:pPr>
        <w:jc w:val="both"/>
        <w:rPr>
          <w:sz w:val="22"/>
          <w:szCs w:val="24"/>
        </w:rPr>
      </w:pPr>
    </w:p>
    <w:p w14:paraId="2B7080BF" w14:textId="77777777" w:rsidR="0084129E" w:rsidRDefault="008A78DE">
      <w:pPr>
        <w:numPr>
          <w:ilvl w:val="0"/>
          <w:numId w:val="8"/>
        </w:numPr>
        <w:jc w:val="both"/>
        <w:rPr>
          <w:sz w:val="22"/>
        </w:rPr>
      </w:pPr>
      <w:r>
        <w:rPr>
          <w:sz w:val="22"/>
          <w:szCs w:val="24"/>
        </w:rPr>
        <w:t xml:space="preserve">Nájemné za pronájem </w:t>
      </w:r>
      <w:proofErr w:type="gramStart"/>
      <w:r>
        <w:rPr>
          <w:sz w:val="22"/>
          <w:szCs w:val="24"/>
        </w:rPr>
        <w:t>objektu  se</w:t>
      </w:r>
      <w:proofErr w:type="gramEnd"/>
      <w:r>
        <w:rPr>
          <w:sz w:val="22"/>
          <w:szCs w:val="24"/>
        </w:rPr>
        <w:t xml:space="preserve"> sjednává ve výši  Kč  23.500,-- ročně a je splatné čtvrtletně vždy do 15. dne prvního měsíce kalendářního čtvrtletí na shora uvedené bankovní spojení pronajímatele. </w:t>
      </w:r>
    </w:p>
    <w:p w14:paraId="1607DE2F" w14:textId="77777777" w:rsidR="0084129E" w:rsidRDefault="008A78DE">
      <w:pPr>
        <w:numPr>
          <w:ilvl w:val="0"/>
          <w:numId w:val="8"/>
        </w:numPr>
        <w:jc w:val="both"/>
        <w:rPr>
          <w:iCs/>
          <w:sz w:val="22"/>
        </w:rPr>
      </w:pPr>
      <w:r>
        <w:rPr>
          <w:sz w:val="22"/>
        </w:rPr>
        <w:t xml:space="preserve">Toto nájemné se počínaje </w:t>
      </w:r>
      <w:proofErr w:type="gramStart"/>
      <w:r>
        <w:rPr>
          <w:sz w:val="22"/>
        </w:rPr>
        <w:t>rokem  2005</w:t>
      </w:r>
      <w:proofErr w:type="gramEnd"/>
      <w:r>
        <w:rPr>
          <w:sz w:val="22"/>
        </w:rPr>
        <w:t xml:space="preserve"> valorizuje v každém následujícím kalendářním roce dle míry inflace (údaj ČSÚ) v daném roce. Valorizované nájemné se vypočítává z nájemného </w:t>
      </w:r>
      <w:proofErr w:type="gramStart"/>
      <w:r>
        <w:rPr>
          <w:sz w:val="22"/>
        </w:rPr>
        <w:t>uhrazeného  v</w:t>
      </w:r>
      <w:proofErr w:type="gramEnd"/>
      <w:r>
        <w:rPr>
          <w:sz w:val="22"/>
        </w:rPr>
        <w:t xml:space="preserve"> roce předcházejícím. Výše valorizovaného nájemného se oznámí nájemci </w:t>
      </w:r>
      <w:proofErr w:type="gramStart"/>
      <w:r>
        <w:rPr>
          <w:sz w:val="22"/>
        </w:rPr>
        <w:t>nejpozději  do</w:t>
      </w:r>
      <w:proofErr w:type="gramEnd"/>
      <w:r>
        <w:rPr>
          <w:sz w:val="22"/>
        </w:rPr>
        <w:t xml:space="preserve"> 30.4. příslušného roku. </w:t>
      </w:r>
    </w:p>
    <w:p w14:paraId="46E35D6F" w14:textId="77777777" w:rsidR="0084129E" w:rsidRDefault="008A78DE">
      <w:pPr>
        <w:numPr>
          <w:ilvl w:val="0"/>
          <w:numId w:val="8"/>
        </w:numPr>
        <w:jc w:val="both"/>
        <w:rPr>
          <w:iCs/>
          <w:sz w:val="22"/>
        </w:rPr>
      </w:pPr>
      <w:r>
        <w:rPr>
          <w:iCs/>
          <w:sz w:val="22"/>
        </w:rPr>
        <w:t xml:space="preserve">Nad rámec nájemného se nájemce zavazuje hradit služby spojené s užíváním </w:t>
      </w:r>
      <w:proofErr w:type="spellStart"/>
      <w:r>
        <w:rPr>
          <w:iCs/>
          <w:sz w:val="22"/>
        </w:rPr>
        <w:t>nebyt</w:t>
      </w:r>
      <w:proofErr w:type="spellEnd"/>
      <w:r>
        <w:rPr>
          <w:iCs/>
          <w:sz w:val="22"/>
        </w:rPr>
        <w:t>. prostoru, a to:</w:t>
      </w:r>
    </w:p>
    <w:p w14:paraId="1B84332F" w14:textId="77777777" w:rsidR="0084129E" w:rsidRDefault="008A78DE">
      <w:pPr>
        <w:numPr>
          <w:ilvl w:val="0"/>
          <w:numId w:val="14"/>
        </w:numPr>
        <w:jc w:val="both"/>
        <w:rPr>
          <w:iCs/>
          <w:sz w:val="22"/>
        </w:rPr>
      </w:pPr>
      <w:r>
        <w:rPr>
          <w:iCs/>
          <w:sz w:val="22"/>
        </w:rPr>
        <w:t xml:space="preserve">zálohy na vodné a stočné ve výši Kč 500,-- ročně na </w:t>
      </w:r>
      <w:proofErr w:type="gramStart"/>
      <w:r>
        <w:rPr>
          <w:bCs/>
          <w:iCs/>
          <w:sz w:val="22"/>
        </w:rPr>
        <w:t>účet  č.</w:t>
      </w:r>
      <w:proofErr w:type="gramEnd"/>
      <w:r>
        <w:rPr>
          <w:bCs/>
          <w:iCs/>
          <w:sz w:val="22"/>
        </w:rPr>
        <w:t xml:space="preserve"> 1002008035/5500, vyúčtování spotřeby se nájemce zavazuje zaplatit do 10-ti dnů ode dne doručení.</w:t>
      </w:r>
    </w:p>
    <w:p w14:paraId="39AC4CF8" w14:textId="77777777" w:rsidR="0084129E" w:rsidRDefault="008A78DE">
      <w:pPr>
        <w:numPr>
          <w:ilvl w:val="0"/>
          <w:numId w:val="14"/>
        </w:numPr>
        <w:jc w:val="both"/>
        <w:rPr>
          <w:iCs/>
          <w:sz w:val="22"/>
        </w:rPr>
      </w:pPr>
      <w:r>
        <w:rPr>
          <w:sz w:val="22"/>
        </w:rPr>
        <w:t>spotřebu el. energie,</w:t>
      </w:r>
      <w:r>
        <w:rPr>
          <w:iCs/>
          <w:sz w:val="22"/>
        </w:rPr>
        <w:t xml:space="preserve"> svoz odpadu nájemce </w:t>
      </w:r>
      <w:proofErr w:type="gramStart"/>
      <w:r>
        <w:rPr>
          <w:iCs/>
          <w:sz w:val="22"/>
        </w:rPr>
        <w:t>hradí  na</w:t>
      </w:r>
      <w:proofErr w:type="gramEnd"/>
      <w:r>
        <w:rPr>
          <w:iCs/>
          <w:sz w:val="22"/>
        </w:rPr>
        <w:t xml:space="preserve"> základě smluv uzavřených s dodavateli těchto služeb.</w:t>
      </w:r>
    </w:p>
    <w:p w14:paraId="22119718" w14:textId="77777777" w:rsidR="0084129E" w:rsidRDefault="0084129E">
      <w:pPr>
        <w:jc w:val="both"/>
        <w:rPr>
          <w:sz w:val="22"/>
          <w:szCs w:val="24"/>
        </w:rPr>
      </w:pPr>
    </w:p>
    <w:p w14:paraId="17DE34C2" w14:textId="026590EE" w:rsidR="0084129E" w:rsidRDefault="0084129E">
      <w:pPr>
        <w:jc w:val="both"/>
        <w:rPr>
          <w:sz w:val="22"/>
          <w:szCs w:val="24"/>
        </w:rPr>
      </w:pPr>
    </w:p>
    <w:p w14:paraId="0D75AB8B" w14:textId="7642A5FF" w:rsidR="008A78DE" w:rsidRDefault="008A78DE">
      <w:pPr>
        <w:jc w:val="both"/>
        <w:rPr>
          <w:sz w:val="22"/>
          <w:szCs w:val="24"/>
        </w:rPr>
      </w:pPr>
    </w:p>
    <w:p w14:paraId="75E728CF" w14:textId="40159319" w:rsidR="008A78DE" w:rsidRDefault="008A78DE">
      <w:pPr>
        <w:jc w:val="both"/>
        <w:rPr>
          <w:sz w:val="22"/>
          <w:szCs w:val="24"/>
        </w:rPr>
      </w:pPr>
    </w:p>
    <w:p w14:paraId="16B8F057" w14:textId="77777777" w:rsidR="008A78DE" w:rsidRDefault="008A78DE">
      <w:pPr>
        <w:jc w:val="both"/>
        <w:rPr>
          <w:sz w:val="22"/>
          <w:szCs w:val="24"/>
        </w:rPr>
      </w:pPr>
    </w:p>
    <w:p w14:paraId="429AC36E" w14:textId="77777777" w:rsidR="0084129E" w:rsidRDefault="008A78DE">
      <w:pPr>
        <w:jc w:val="center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lastRenderedPageBreak/>
        <w:t>V. Práva a povinnosti nájemce</w:t>
      </w:r>
    </w:p>
    <w:p w14:paraId="46481B57" w14:textId="77777777" w:rsidR="0084129E" w:rsidRDefault="008A78DE">
      <w:pPr>
        <w:pStyle w:val="Zkladntext"/>
        <w:numPr>
          <w:ilvl w:val="0"/>
          <w:numId w:val="11"/>
        </w:numPr>
        <w:tabs>
          <w:tab w:val="left" w:pos="360"/>
        </w:tabs>
        <w:jc w:val="both"/>
        <w:rPr>
          <w:sz w:val="22"/>
          <w:szCs w:val="24"/>
        </w:rPr>
      </w:pPr>
      <w:r>
        <w:rPr>
          <w:sz w:val="22"/>
        </w:rPr>
        <w:t xml:space="preserve">Nájemce je povinen užívat předmět </w:t>
      </w:r>
      <w:proofErr w:type="gramStart"/>
      <w:r>
        <w:rPr>
          <w:sz w:val="22"/>
        </w:rPr>
        <w:t>nájmu  v</w:t>
      </w:r>
      <w:proofErr w:type="gramEnd"/>
      <w:r>
        <w:rPr>
          <w:sz w:val="22"/>
        </w:rPr>
        <w:t xml:space="preserve"> souladu s ustanoveními této smlouvy, dbát o jeho dobrý stav a zabránit jeho poškozování. Pokud přesto dojde zaviněním nájemce ke škodám pronajímatele, je povinen tyto škody nahradit, a to především uvedením do původního stavu, nedohodnou-li se smluvní strany jinak. </w:t>
      </w:r>
    </w:p>
    <w:p w14:paraId="574DC447" w14:textId="77777777" w:rsidR="0084129E" w:rsidRDefault="008A78DE">
      <w:pPr>
        <w:pStyle w:val="Zkladntext"/>
        <w:numPr>
          <w:ilvl w:val="0"/>
          <w:numId w:val="11"/>
        </w:numPr>
        <w:tabs>
          <w:tab w:val="left" w:pos="360"/>
        </w:tabs>
        <w:jc w:val="both"/>
        <w:rPr>
          <w:sz w:val="22"/>
          <w:szCs w:val="24"/>
        </w:rPr>
      </w:pPr>
      <w:r>
        <w:rPr>
          <w:sz w:val="22"/>
          <w:szCs w:val="24"/>
        </w:rPr>
        <w:t xml:space="preserve">Nájemce je povinen hradit náklady spojené s obvyklým udržováním (výmalba vnitřních prostorů, údržba podlah, nátěry, drobnější opravy elektroinstalace, vodoinstalace, drobné truhlářské a zámečnické práce, výměna rozbitých skel, čištění dešťových vpustí, žlabů a svodů na objektu </w:t>
      </w:r>
      <w:proofErr w:type="gramStart"/>
      <w:r>
        <w:rPr>
          <w:sz w:val="22"/>
          <w:szCs w:val="24"/>
        </w:rPr>
        <w:t>a pod.</w:t>
      </w:r>
      <w:proofErr w:type="gramEnd"/>
      <w:r>
        <w:rPr>
          <w:sz w:val="22"/>
          <w:szCs w:val="24"/>
        </w:rPr>
        <w:t>) předmětu nájmu.</w:t>
      </w:r>
    </w:p>
    <w:p w14:paraId="5D6FB24E" w14:textId="77777777" w:rsidR="0084129E" w:rsidRDefault="008A78DE">
      <w:pPr>
        <w:pStyle w:val="Zkladntext"/>
        <w:numPr>
          <w:ilvl w:val="0"/>
          <w:numId w:val="11"/>
        </w:numPr>
        <w:tabs>
          <w:tab w:val="left" w:pos="360"/>
        </w:tabs>
        <w:jc w:val="both"/>
        <w:rPr>
          <w:sz w:val="22"/>
          <w:szCs w:val="24"/>
        </w:rPr>
      </w:pPr>
      <w:r>
        <w:rPr>
          <w:sz w:val="22"/>
          <w:szCs w:val="24"/>
        </w:rPr>
        <w:t xml:space="preserve">Nájemce je povinen udržovat v pronajatých prostorách a jejich okolí pořádek a dále plnit povinnosti vlastníka nemovitosti při zajišťování schůdnosti pozemních komunikací (úklid chodníku, sněhu, posyp </w:t>
      </w:r>
      <w:proofErr w:type="gramStart"/>
      <w:r>
        <w:rPr>
          <w:sz w:val="22"/>
          <w:szCs w:val="24"/>
        </w:rPr>
        <w:t>a pod.</w:t>
      </w:r>
      <w:proofErr w:type="gramEnd"/>
      <w:r>
        <w:rPr>
          <w:sz w:val="22"/>
          <w:szCs w:val="24"/>
        </w:rPr>
        <w:t>). Dále je povinen plnit povinnosti vyplývající z obecně závazných požárních a bezpečnostních předpisů.</w:t>
      </w:r>
    </w:p>
    <w:p w14:paraId="2118445D" w14:textId="77777777" w:rsidR="0084129E" w:rsidRDefault="008A78DE">
      <w:pPr>
        <w:pStyle w:val="Zkladntext"/>
        <w:numPr>
          <w:ilvl w:val="0"/>
          <w:numId w:val="11"/>
        </w:numPr>
        <w:tabs>
          <w:tab w:val="left" w:pos="360"/>
        </w:tabs>
        <w:jc w:val="both"/>
        <w:rPr>
          <w:sz w:val="22"/>
          <w:szCs w:val="24"/>
        </w:rPr>
      </w:pPr>
      <w:r>
        <w:rPr>
          <w:sz w:val="22"/>
          <w:szCs w:val="24"/>
        </w:rPr>
        <w:t>Nájemce je povinen bez zbytečného odkladu oznámit pronajímateli potřebu oprav, které má provést pronajímatel a umožnit mu provedení těchto oprav. Pokud tak neučiní, odpovídá nájemce za škodu, která nesplněním povinnosti vznikla.</w:t>
      </w:r>
    </w:p>
    <w:p w14:paraId="3B035816" w14:textId="77777777" w:rsidR="0084129E" w:rsidRDefault="008A78DE">
      <w:pPr>
        <w:pStyle w:val="Zkladntext"/>
        <w:numPr>
          <w:ilvl w:val="0"/>
          <w:numId w:val="11"/>
        </w:numPr>
        <w:tabs>
          <w:tab w:val="left" w:pos="360"/>
        </w:tabs>
        <w:jc w:val="both"/>
        <w:rPr>
          <w:sz w:val="22"/>
          <w:szCs w:val="24"/>
        </w:rPr>
      </w:pPr>
      <w:r>
        <w:rPr>
          <w:sz w:val="22"/>
          <w:szCs w:val="24"/>
        </w:rPr>
        <w:t>Nájemce se zavazuje umožnit přístup do pronajatých prostor pronajímateli na jeho požádání.</w:t>
      </w:r>
    </w:p>
    <w:p w14:paraId="0A571598" w14:textId="77777777" w:rsidR="0084129E" w:rsidRDefault="008A78DE">
      <w:pPr>
        <w:pStyle w:val="Zkladntext"/>
        <w:numPr>
          <w:ilvl w:val="0"/>
          <w:numId w:val="11"/>
        </w:numPr>
        <w:tabs>
          <w:tab w:val="left" w:pos="360"/>
        </w:tabs>
        <w:jc w:val="both"/>
        <w:rPr>
          <w:sz w:val="22"/>
          <w:szCs w:val="24"/>
        </w:rPr>
      </w:pPr>
      <w:r>
        <w:rPr>
          <w:sz w:val="22"/>
        </w:rPr>
        <w:t xml:space="preserve">Nájemce se zavazuje, že po ukončení platnosti této smlouvy vrátí předmět nájmu pronajímateli v původním </w:t>
      </w:r>
      <w:proofErr w:type="gramStart"/>
      <w:r>
        <w:rPr>
          <w:sz w:val="22"/>
        </w:rPr>
        <w:t>stavu</w:t>
      </w:r>
      <w:proofErr w:type="gramEnd"/>
      <w:r>
        <w:rPr>
          <w:sz w:val="22"/>
        </w:rPr>
        <w:t xml:space="preserve"> v jakém jej převzal, s přihlédnutím k běžnému opotřebení, pokud se strany nedohodnou jinak.</w:t>
      </w:r>
    </w:p>
    <w:p w14:paraId="49E41447" w14:textId="77777777" w:rsidR="0084129E" w:rsidRDefault="0084129E">
      <w:pPr>
        <w:pStyle w:val="Zkladntext"/>
        <w:tabs>
          <w:tab w:val="left" w:pos="360"/>
        </w:tabs>
        <w:jc w:val="both"/>
        <w:rPr>
          <w:sz w:val="22"/>
          <w:szCs w:val="24"/>
        </w:rPr>
      </w:pPr>
    </w:p>
    <w:p w14:paraId="4DEABA23" w14:textId="77777777" w:rsidR="0084129E" w:rsidRDefault="0084129E">
      <w:pPr>
        <w:pStyle w:val="Zkladntext"/>
        <w:tabs>
          <w:tab w:val="left" w:pos="360"/>
        </w:tabs>
        <w:jc w:val="both"/>
        <w:rPr>
          <w:sz w:val="22"/>
          <w:szCs w:val="24"/>
        </w:rPr>
      </w:pPr>
    </w:p>
    <w:p w14:paraId="40F3C275" w14:textId="77777777" w:rsidR="0084129E" w:rsidRDefault="008A78DE">
      <w:pPr>
        <w:jc w:val="center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VI. Ostatní ujednání</w:t>
      </w:r>
    </w:p>
    <w:p w14:paraId="6277D200" w14:textId="77777777" w:rsidR="0084129E" w:rsidRDefault="008A78DE">
      <w:pPr>
        <w:numPr>
          <w:ilvl w:val="0"/>
          <w:numId w:val="12"/>
        </w:numPr>
        <w:tabs>
          <w:tab w:val="left" w:pos="420"/>
        </w:tabs>
        <w:spacing w:before="120"/>
        <w:jc w:val="both"/>
        <w:rPr>
          <w:sz w:val="22"/>
        </w:rPr>
      </w:pPr>
      <w:r>
        <w:rPr>
          <w:sz w:val="22"/>
        </w:rPr>
        <w:t>Jakékoliv změny této smlouvy mohou být provedeny pouze písemnou formou, odsouhlasenou oběma smluvními stranami.</w:t>
      </w:r>
    </w:p>
    <w:p w14:paraId="29C03F7D" w14:textId="77777777" w:rsidR="0084129E" w:rsidRDefault="008A78DE">
      <w:pPr>
        <w:numPr>
          <w:ilvl w:val="0"/>
          <w:numId w:val="12"/>
        </w:numPr>
        <w:tabs>
          <w:tab w:val="left" w:pos="420"/>
        </w:tabs>
        <w:spacing w:before="120"/>
        <w:jc w:val="both"/>
        <w:rPr>
          <w:sz w:val="22"/>
        </w:rPr>
      </w:pPr>
      <w:r>
        <w:rPr>
          <w:sz w:val="22"/>
        </w:rPr>
        <w:t>Tato smlouva se vyhotovuje ve 4 výtiscích, z nichž každá smluvní strana obdrží po dvou výtiscích.</w:t>
      </w:r>
    </w:p>
    <w:p w14:paraId="4F50710E" w14:textId="77777777" w:rsidR="0084129E" w:rsidRDefault="008A78DE">
      <w:pPr>
        <w:numPr>
          <w:ilvl w:val="0"/>
          <w:numId w:val="12"/>
        </w:numPr>
        <w:tabs>
          <w:tab w:val="left" w:pos="420"/>
        </w:tabs>
        <w:spacing w:before="120"/>
        <w:jc w:val="both"/>
        <w:rPr>
          <w:sz w:val="22"/>
          <w:szCs w:val="24"/>
        </w:rPr>
      </w:pPr>
      <w:r>
        <w:rPr>
          <w:sz w:val="22"/>
        </w:rPr>
        <w:t>Změna výše původního nájemného stanoveného usnesením uvedeným v čl. I/4 byla schválena radou města dne 8.12.2003 usnesením č. 649/42/2003.</w:t>
      </w:r>
    </w:p>
    <w:p w14:paraId="5C0E0D56" w14:textId="77777777" w:rsidR="0084129E" w:rsidRDefault="008A78DE">
      <w:pPr>
        <w:numPr>
          <w:ilvl w:val="0"/>
          <w:numId w:val="12"/>
        </w:numPr>
        <w:tabs>
          <w:tab w:val="left" w:pos="420"/>
        </w:tabs>
        <w:spacing w:before="12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Tato smlouva nabývá platnosti dnem podpisu a účinnosti 1.1.2004 </w:t>
      </w:r>
      <w:proofErr w:type="gramStart"/>
      <w:r>
        <w:rPr>
          <w:sz w:val="22"/>
          <w:szCs w:val="24"/>
        </w:rPr>
        <w:t>a  nahrazuje</w:t>
      </w:r>
      <w:proofErr w:type="gramEnd"/>
      <w:r>
        <w:rPr>
          <w:sz w:val="22"/>
          <w:szCs w:val="24"/>
        </w:rPr>
        <w:t xml:space="preserve"> původní smlouvu ze dne 11.7.1994, která tímto dnem (tj. 1. 1. 2004) účinnosti  pozbývá.</w:t>
      </w:r>
    </w:p>
    <w:p w14:paraId="2222819F" w14:textId="77777777" w:rsidR="0084129E" w:rsidRDefault="0084129E">
      <w:pPr>
        <w:jc w:val="both"/>
        <w:rPr>
          <w:b/>
          <w:bCs/>
          <w:sz w:val="22"/>
          <w:szCs w:val="24"/>
        </w:rPr>
      </w:pPr>
    </w:p>
    <w:p w14:paraId="20D38163" w14:textId="77777777" w:rsidR="0084129E" w:rsidRDefault="0084129E">
      <w:pPr>
        <w:jc w:val="both"/>
        <w:rPr>
          <w:sz w:val="22"/>
          <w:szCs w:val="24"/>
        </w:rPr>
      </w:pPr>
    </w:p>
    <w:p w14:paraId="6D177786" w14:textId="77777777" w:rsidR="0084129E" w:rsidRDefault="0084129E">
      <w:pPr>
        <w:jc w:val="both"/>
        <w:rPr>
          <w:sz w:val="22"/>
          <w:szCs w:val="24"/>
        </w:rPr>
      </w:pPr>
    </w:p>
    <w:p w14:paraId="3851313D" w14:textId="77777777" w:rsidR="0084129E" w:rsidRDefault="0084129E">
      <w:pPr>
        <w:jc w:val="both"/>
        <w:rPr>
          <w:sz w:val="22"/>
          <w:szCs w:val="24"/>
        </w:rPr>
      </w:pPr>
    </w:p>
    <w:p w14:paraId="1DDAB7D2" w14:textId="7ABEBD00" w:rsidR="0084129E" w:rsidRDefault="008A78DE">
      <w:pPr>
        <w:jc w:val="both"/>
        <w:rPr>
          <w:sz w:val="22"/>
          <w:szCs w:val="24"/>
        </w:rPr>
      </w:pPr>
      <w:r>
        <w:rPr>
          <w:sz w:val="22"/>
          <w:szCs w:val="24"/>
        </w:rPr>
        <w:t>V Českém Krumlově, dne: 31.12.2003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V Českém Krumlově, dne:</w:t>
      </w:r>
    </w:p>
    <w:p w14:paraId="6ACAB1C7" w14:textId="77777777" w:rsidR="0084129E" w:rsidRDefault="0084129E">
      <w:pPr>
        <w:jc w:val="both"/>
        <w:rPr>
          <w:b/>
          <w:bCs/>
          <w:i/>
          <w:iCs/>
          <w:sz w:val="22"/>
          <w:szCs w:val="24"/>
        </w:rPr>
      </w:pPr>
    </w:p>
    <w:p w14:paraId="7D130BDC" w14:textId="77777777" w:rsidR="0084129E" w:rsidRDefault="0084129E">
      <w:pPr>
        <w:jc w:val="both"/>
        <w:rPr>
          <w:b/>
          <w:bCs/>
          <w:i/>
          <w:iCs/>
          <w:sz w:val="22"/>
          <w:szCs w:val="24"/>
        </w:rPr>
      </w:pPr>
    </w:p>
    <w:p w14:paraId="5EBAFEC4" w14:textId="77777777" w:rsidR="0084129E" w:rsidRDefault="0084129E">
      <w:pPr>
        <w:jc w:val="both"/>
        <w:rPr>
          <w:b/>
          <w:bCs/>
          <w:i/>
          <w:iCs/>
          <w:sz w:val="22"/>
          <w:szCs w:val="24"/>
        </w:rPr>
      </w:pPr>
    </w:p>
    <w:p w14:paraId="46CC8B2E" w14:textId="77777777" w:rsidR="0084129E" w:rsidRDefault="0084129E">
      <w:pPr>
        <w:jc w:val="both"/>
        <w:rPr>
          <w:b/>
          <w:bCs/>
          <w:i/>
          <w:iCs/>
          <w:sz w:val="22"/>
          <w:szCs w:val="24"/>
        </w:rPr>
      </w:pPr>
    </w:p>
    <w:p w14:paraId="300445B8" w14:textId="77777777" w:rsidR="0084129E" w:rsidRDefault="008A78DE">
      <w:p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14:paraId="2EF36DCD" w14:textId="77777777" w:rsidR="0084129E" w:rsidRDefault="0084129E">
      <w:pPr>
        <w:jc w:val="both"/>
        <w:rPr>
          <w:sz w:val="22"/>
          <w:szCs w:val="24"/>
        </w:rPr>
      </w:pPr>
    </w:p>
    <w:p w14:paraId="4BC80FAA" w14:textId="77777777" w:rsidR="0084129E" w:rsidRDefault="008A78DE">
      <w:pPr>
        <w:jc w:val="both"/>
        <w:rPr>
          <w:sz w:val="22"/>
          <w:szCs w:val="24"/>
        </w:rPr>
      </w:pPr>
      <w:r>
        <w:rPr>
          <w:sz w:val="22"/>
          <w:szCs w:val="24"/>
        </w:rPr>
        <w:t>...............................................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 xml:space="preserve">                    .........................................</w:t>
      </w:r>
    </w:p>
    <w:p w14:paraId="550DBD74" w14:textId="77777777" w:rsidR="0084129E" w:rsidRDefault="008A78DE">
      <w:p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      JUDr. František </w:t>
      </w:r>
      <w:proofErr w:type="gramStart"/>
      <w:r>
        <w:rPr>
          <w:sz w:val="22"/>
          <w:szCs w:val="24"/>
        </w:rPr>
        <w:t xml:space="preserve">Mikeš  </w:t>
      </w:r>
      <w:r>
        <w:rPr>
          <w:sz w:val="22"/>
          <w:szCs w:val="24"/>
        </w:rPr>
        <w:tab/>
      </w:r>
      <w:proofErr w:type="gramEnd"/>
      <w:r>
        <w:rPr>
          <w:sz w:val="22"/>
          <w:szCs w:val="24"/>
        </w:rPr>
        <w:tab/>
      </w:r>
      <w:r>
        <w:rPr>
          <w:sz w:val="22"/>
          <w:szCs w:val="24"/>
        </w:rPr>
        <w:tab/>
        <w:t xml:space="preserve">                                        Petra </w:t>
      </w:r>
      <w:proofErr w:type="spellStart"/>
      <w:r>
        <w:rPr>
          <w:sz w:val="22"/>
          <w:szCs w:val="24"/>
        </w:rPr>
        <w:t>Čeloudová</w:t>
      </w:r>
      <w:proofErr w:type="spellEnd"/>
    </w:p>
    <w:p w14:paraId="0B29FD09" w14:textId="77777777" w:rsidR="0084129E" w:rsidRDefault="008A78DE">
      <w:p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             starosta                                                                                          ředitelka ÚOS ČČK</w:t>
      </w:r>
    </w:p>
    <w:sectPr w:rsidR="0084129E">
      <w:head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514C7" w14:textId="77777777" w:rsidR="00E91BDF" w:rsidRDefault="00E91BDF" w:rsidP="008A78DE">
      <w:r>
        <w:separator/>
      </w:r>
    </w:p>
  </w:endnote>
  <w:endnote w:type="continuationSeparator" w:id="0">
    <w:p w14:paraId="66CB7731" w14:textId="77777777" w:rsidR="00E91BDF" w:rsidRDefault="00E91BDF" w:rsidP="008A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26F39" w14:textId="77777777" w:rsidR="00E91BDF" w:rsidRDefault="00E91BDF" w:rsidP="008A78DE">
      <w:r>
        <w:separator/>
      </w:r>
    </w:p>
  </w:footnote>
  <w:footnote w:type="continuationSeparator" w:id="0">
    <w:p w14:paraId="6A45774F" w14:textId="77777777" w:rsidR="00E91BDF" w:rsidRDefault="00E91BDF" w:rsidP="008A7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9EF77" w14:textId="3F120D50" w:rsidR="008A78DE" w:rsidRDefault="008A78DE" w:rsidP="008A78DE">
    <w:pPr>
      <w:pStyle w:val="Zhlav"/>
      <w:jc w:val="right"/>
    </w:pPr>
    <w:r>
      <w:t>1172/1278/03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47EDD"/>
    <w:multiLevelType w:val="singleLevel"/>
    <w:tmpl w:val="6AF49C7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1" w15:restartNumberingAfterBreak="0">
    <w:nsid w:val="04956EC0"/>
    <w:multiLevelType w:val="singleLevel"/>
    <w:tmpl w:val="023AB906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" w15:restartNumberingAfterBreak="0">
    <w:nsid w:val="1FF523E2"/>
    <w:multiLevelType w:val="hybridMultilevel"/>
    <w:tmpl w:val="A456F6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F01704"/>
    <w:multiLevelType w:val="singleLevel"/>
    <w:tmpl w:val="AB428594"/>
    <w:lvl w:ilvl="0">
      <w:start w:val="1"/>
      <w:numFmt w:val="decimal"/>
      <w:lvlText w:val="%1."/>
      <w:legacy w:legacy="1" w:legacySpace="120" w:legacyIndent="360"/>
      <w:lvlJc w:val="left"/>
      <w:pPr>
        <w:ind w:left="420" w:hanging="360"/>
      </w:pPr>
    </w:lvl>
  </w:abstractNum>
  <w:abstractNum w:abstractNumId="4" w15:restartNumberingAfterBreak="0">
    <w:nsid w:val="3C640F26"/>
    <w:multiLevelType w:val="singleLevel"/>
    <w:tmpl w:val="6AF49C7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5" w15:restartNumberingAfterBreak="0">
    <w:nsid w:val="55D059BD"/>
    <w:multiLevelType w:val="hybridMultilevel"/>
    <w:tmpl w:val="D6F4E8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D21689"/>
    <w:multiLevelType w:val="hybridMultilevel"/>
    <w:tmpl w:val="93CEE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E5F23AE"/>
    <w:multiLevelType w:val="singleLevel"/>
    <w:tmpl w:val="AB428594"/>
    <w:lvl w:ilvl="0">
      <w:start w:val="1"/>
      <w:numFmt w:val="decimal"/>
      <w:lvlText w:val="%1."/>
      <w:legacy w:legacy="1" w:legacySpace="120" w:legacyIndent="360"/>
      <w:lvlJc w:val="left"/>
      <w:pPr>
        <w:ind w:left="420" w:hanging="360"/>
      </w:pPr>
    </w:lvl>
  </w:abstractNum>
  <w:abstractNum w:abstractNumId="8" w15:restartNumberingAfterBreak="0">
    <w:nsid w:val="6B44649E"/>
    <w:multiLevelType w:val="singleLevel"/>
    <w:tmpl w:val="AB428594"/>
    <w:lvl w:ilvl="0">
      <w:start w:val="1"/>
      <w:numFmt w:val="decimal"/>
      <w:lvlText w:val="%1."/>
      <w:legacy w:legacy="1" w:legacySpace="120" w:legacyIndent="360"/>
      <w:lvlJc w:val="left"/>
      <w:pPr>
        <w:ind w:left="420" w:hanging="360"/>
      </w:pPr>
    </w:lvl>
  </w:abstractNum>
  <w:abstractNum w:abstractNumId="9" w15:restartNumberingAfterBreak="0">
    <w:nsid w:val="6D5F1D91"/>
    <w:multiLevelType w:val="hybridMultilevel"/>
    <w:tmpl w:val="F5C402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DAC3D8D"/>
    <w:multiLevelType w:val="hybridMultilevel"/>
    <w:tmpl w:val="2266F2E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0AA01D0"/>
    <w:multiLevelType w:val="singleLevel"/>
    <w:tmpl w:val="AB42859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2" w15:restartNumberingAfterBreak="0">
    <w:nsid w:val="7AF2754D"/>
    <w:multiLevelType w:val="hybridMultilevel"/>
    <w:tmpl w:val="2266F2E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597DA1"/>
    <w:multiLevelType w:val="hybridMultilevel"/>
    <w:tmpl w:val="A0488FAC"/>
    <w:lvl w:ilvl="0" w:tplc="0405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13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DE"/>
    <w:rsid w:val="00836FA8"/>
    <w:rsid w:val="0084129E"/>
    <w:rsid w:val="008A78DE"/>
    <w:rsid w:val="00E9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566BDB"/>
  <w15:chartTrackingRefBased/>
  <w15:docId w15:val="{CCC8571C-F8C5-4E9B-8611-4887CB66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overflowPunct w:val="0"/>
      <w:adjustRightInd w:val="0"/>
      <w:spacing w:before="120"/>
      <w:textAlignment w:val="baseline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8A78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78DE"/>
  </w:style>
  <w:style w:type="paragraph" w:styleId="Zpat">
    <w:name w:val="footer"/>
    <w:basedOn w:val="Normln"/>
    <w:link w:val="ZpatChar"/>
    <w:uiPriority w:val="99"/>
    <w:unhideWhenUsed/>
    <w:rsid w:val="008A78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7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pozemku a o uzavření budoucí smlouvy kupní</vt:lpstr>
    </vt:vector>
  </TitlesOfParts>
  <Company>Český Krumlov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pozemku a o uzavření budoucí smlouvy kupní</dc:title>
  <dc:subject/>
  <dc:creator>Městský úřad</dc:creator>
  <cp:keywords/>
  <dc:description/>
  <cp:lastModifiedBy>Šárka Kabeláčová</cp:lastModifiedBy>
  <cp:revision>2</cp:revision>
  <cp:lastPrinted>2003-12-19T10:49:00Z</cp:lastPrinted>
  <dcterms:created xsi:type="dcterms:W3CDTF">2020-09-01T06:46:00Z</dcterms:created>
  <dcterms:modified xsi:type="dcterms:W3CDTF">2020-09-01T06:46:00Z</dcterms:modified>
</cp:coreProperties>
</file>