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19" w:rsidRDefault="001B2B28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DODATEK KE SMLOUVĚ O UMĚLECKÉM VÝKONU Č. 183/2020</w:t>
      </w:r>
    </w:p>
    <w:p w:rsidR="00C81519" w:rsidRDefault="00C8151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1B2B2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), mezi stranami:</w:t>
      </w:r>
    </w:p>
    <w:p w:rsidR="00C81519" w:rsidRDefault="00C81519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C815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81519" w:rsidRDefault="001B2B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Svatováclavský ​​hudební​​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festival,​​z.​​s.</w:t>
      </w:r>
      <w:proofErr w:type="gramEnd"/>
    </w:p>
    <w:p w:rsidR="00C81519" w:rsidRDefault="001B2B28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Jednající Igor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Františák</w:t>
      </w:r>
      <w:proofErr w:type="spellEnd"/>
    </w:p>
    <w:p w:rsidR="00C81519" w:rsidRDefault="001B2B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Ostrava, Moravská Ostrava a Přívoz, Dr. Šmerala 1181/6</w:t>
      </w:r>
      <w:bookmarkStart w:id="1" w:name="_GoBack"/>
      <w:bookmarkEnd w:id="1"/>
    </w:p>
    <w:p w:rsidR="00C81519" w:rsidRDefault="001B2B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IČ/DIČ: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IČ: 26632578 </w:t>
      </w:r>
    </w:p>
    <w:p w:rsidR="00C81519" w:rsidRDefault="001B2B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xxxxxxxxxxxxxxxx</w:t>
      </w:r>
      <w:proofErr w:type="spellEnd"/>
    </w:p>
    <w:p w:rsidR="00C81519" w:rsidRDefault="001B2B28">
      <w:pPr>
        <w:widowControl w:val="0"/>
        <w:tabs>
          <w:tab w:val="left" w:pos="1842"/>
          <w:tab w:val="left" w:pos="5387"/>
        </w:tabs>
        <w:spacing w:line="36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C81519" w:rsidRDefault="001B2B28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C81519" w:rsidRDefault="001B2B28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C81519" w:rsidRDefault="001B2B28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C81519" w:rsidRDefault="001B2B28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Adam Procházka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v naléha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vých případech: Ondřej Daněk,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C81519" w:rsidRDefault="001B2B28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Majitel účtu (jméno):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Číslo účtu: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Název banky: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xxxxxxxxxxxxxx</w:t>
      </w:r>
      <w:proofErr w:type="spellEnd"/>
    </w:p>
    <w:p w:rsidR="00C81519" w:rsidRDefault="001B2B28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C81519" w:rsidRDefault="001B2B28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  <w:r>
        <w:br w:type="page"/>
      </w:r>
    </w:p>
    <w:p w:rsidR="00C81519" w:rsidRDefault="00C81519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C8151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1B2B28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C81519" w:rsidRDefault="00C81519"/>
    <w:p w:rsidR="00C81519" w:rsidRDefault="00C81519"/>
    <w:p w:rsidR="00C81519" w:rsidRDefault="001B2B28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          Pořadatel uhradí náklady na notový materiál potřebný k provedení Um. výkonu. Tato suma mu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bude  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refakturována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 provedení Uměleckého výkonu.</w:t>
      </w:r>
    </w:p>
    <w:p w:rsidR="00C81519" w:rsidRDefault="00C8151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C8151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1B2B28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tyjcwt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C81519" w:rsidRDefault="00C8151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1B2B2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Umělec nesplní závazky vyplývající z této Smlouvy z důvodů jiných, než je selhání Pořadatele, a z důvodů jiných, než které jsou mimo jeho kontrolu (politická regulace, vál</w:t>
      </w:r>
      <w:r>
        <w:rPr>
          <w:rFonts w:ascii="Times New Roman" w:eastAsia="Times New Roman" w:hAnsi="Times New Roman" w:cs="Times New Roman"/>
          <w:sz w:val="22"/>
          <w:szCs w:val="22"/>
        </w:rPr>
        <w:t>ka, přírodní katastrofa nebo obdobný zásah vyšší moci), a jejich nesplnění povede ke znemožnění provedení Produkce, je Umělec povinen uhradit Pořadateli smluvní pokutu ve výši 100 % opodstatněných a doložených výdajů, které Pořadateli vznikly vzhledem ke z</w:t>
      </w:r>
      <w:r>
        <w:rPr>
          <w:rFonts w:ascii="Times New Roman" w:eastAsia="Times New Roman" w:hAnsi="Times New Roman" w:cs="Times New Roman"/>
          <w:sz w:val="22"/>
          <w:szCs w:val="22"/>
        </w:rPr>
        <w:t>rušení Produkce; a přichází tím o nárok na Odměnu dle čl. V této Smlouvy.</w:t>
      </w:r>
    </w:p>
    <w:p w:rsidR="00C81519" w:rsidRDefault="00C8151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1B2B2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Pakliže Pořadatel nesplní závazky vyplývající z této Smlouvy z důvodů jiných, než je selhání Účinkujícího, a z důvodů jiných, než které jsou mimo jeho kontrolu (politická regulace, </w:t>
      </w:r>
      <w:r>
        <w:rPr>
          <w:rFonts w:ascii="Times New Roman" w:eastAsia="Times New Roman" w:hAnsi="Times New Roman" w:cs="Times New Roman"/>
          <w:sz w:val="22"/>
          <w:szCs w:val="22"/>
        </w:rPr>
        <w:t>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</w:t>
      </w:r>
      <w:r>
        <w:rPr>
          <w:rFonts w:ascii="Times New Roman" w:eastAsia="Times New Roman" w:hAnsi="Times New Roman" w:cs="Times New Roman"/>
          <w:sz w:val="22"/>
          <w:szCs w:val="22"/>
        </w:rPr>
        <w:t>atelem hrazeny.</w:t>
      </w:r>
    </w:p>
    <w:p w:rsidR="00C81519" w:rsidRDefault="00C8151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C8151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C8151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1B2B28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3dy6vkm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Odstoupení od smlouvy</w:t>
      </w:r>
    </w:p>
    <w:p w:rsidR="00C81519" w:rsidRDefault="00C81519"/>
    <w:p w:rsidR="00C81519" w:rsidRDefault="00C81519"/>
    <w:p w:rsidR="00C81519" w:rsidRDefault="001B2B28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C81519" w:rsidRDefault="00C8151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C8151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C8151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1B2B28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" w:name="_1t3h5sf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</w:t>
      </w:r>
      <w:r>
        <w:rPr>
          <w:rFonts w:ascii="Times New Roman" w:eastAsia="Times New Roman" w:hAnsi="Times New Roman" w:cs="Times New Roman"/>
          <w:sz w:val="22"/>
          <w:szCs w:val="22"/>
        </w:rPr>
        <w:t>tanovení</w:t>
      </w:r>
    </w:p>
    <w:p w:rsidR="00C81519" w:rsidRDefault="00C81519"/>
    <w:p w:rsidR="00C81519" w:rsidRDefault="00C81519"/>
    <w:p w:rsidR="00C81519" w:rsidRDefault="001B2B28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C81519" w:rsidRDefault="00C8151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1B2B28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</w:t>
      </w:r>
      <w:r>
        <w:rPr>
          <w:rFonts w:ascii="Times New Roman" w:eastAsia="Times New Roman" w:hAnsi="Times New Roman" w:cs="Times New Roman"/>
          <w:sz w:val="22"/>
          <w:szCs w:val="22"/>
        </w:rPr>
        <w:t>ro řešení jakýchkoli sporů, které nebudou vyřešeny Smluvními stranami smírně, jsou soudy České republiky, a to soudy místně příslušné na straně Umělce.</w:t>
      </w:r>
    </w:p>
    <w:p w:rsidR="00C81519" w:rsidRDefault="00C8151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1B2B2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Dle zákona č. 340/2015 o registru smluv bude tato Smlouva po uzavření zveřejněna ve veřejném rejstříku.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Smlouva ve veřejném rejstříku nebude zveřejněna, je-li druhou smluvní stranou sám výkonný umělec nebo je-li honorář nižší nebo roven 50 000 Kč anebo koná-li se Produkce mimo území ČR.</w:t>
      </w:r>
    </w:p>
    <w:p w:rsidR="00C81519" w:rsidRDefault="00C8151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1B2B28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strana obdrží po jednom. </w:t>
      </w:r>
    </w:p>
    <w:p w:rsidR="00C81519" w:rsidRDefault="00C8151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1519" w:rsidRDefault="001B2B28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</w:t>
      </w:r>
      <w:r>
        <w:rPr>
          <w:rFonts w:ascii="Times New Roman" w:eastAsia="Times New Roman" w:hAnsi="Times New Roman" w:cs="Times New Roman"/>
          <w:sz w:val="22"/>
          <w:szCs w:val="22"/>
        </w:rPr>
        <w:t>podmínek. Tato Smlouva je účinná dnem podpisu poslední ze Smluvních stran.</w:t>
      </w: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C8151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C8151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19" w:rsidRDefault="00C8151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19" w:rsidRDefault="001B2B28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C8151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19" w:rsidRDefault="00C8151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19" w:rsidRDefault="001B2B28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V ___________ dne ____________</w:t>
            </w:r>
          </w:p>
        </w:tc>
      </w:tr>
      <w:tr w:rsidR="00C8151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C8151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C8151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151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C8151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C8151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151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C8151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C8151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151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1B2B28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1B2B28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C8151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1B2B28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1B2B28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Umělec</w:t>
            </w:r>
          </w:p>
        </w:tc>
      </w:tr>
      <w:tr w:rsidR="00C8151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C8151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1519" w:rsidRDefault="00C8151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81519" w:rsidRDefault="00C815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Etelka Monospace" w:eastAsia="Etelka Monospace" w:hAnsi="Etelka Monospace" w:cs="Etelka Monospace"/>
          <w:sz w:val="36"/>
          <w:szCs w:val="36"/>
        </w:rPr>
      </w:pPr>
    </w:p>
    <w:sectPr w:rsidR="00C81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3" w:right="851" w:bottom="297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2B28">
      <w:r>
        <w:separator/>
      </w:r>
    </w:p>
  </w:endnote>
  <w:endnote w:type="continuationSeparator" w:id="0">
    <w:p w:rsidR="00000000" w:rsidRDefault="001B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19" w:rsidRDefault="001B2B28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19" w:rsidRDefault="001B2B2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-540383</wp:posOffset>
          </wp:positionH>
          <wp:positionV relativeFrom="paragraph">
            <wp:posOffset>66675</wp:posOffset>
          </wp:positionV>
          <wp:extent cx="7560310" cy="162242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2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19" w:rsidRDefault="00C8151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2B28">
      <w:r>
        <w:separator/>
      </w:r>
    </w:p>
  </w:footnote>
  <w:footnote w:type="continuationSeparator" w:id="0">
    <w:p w:rsidR="00000000" w:rsidRDefault="001B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19" w:rsidRDefault="001B2B28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C81519" w:rsidRDefault="00C8151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19" w:rsidRDefault="001B2B2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-540383</wp:posOffset>
          </wp:positionH>
          <wp:positionV relativeFrom="paragraph">
            <wp:posOffset>-450213</wp:posOffset>
          </wp:positionV>
          <wp:extent cx="7565390" cy="17018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19" w:rsidRDefault="00C8151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7ED0"/>
    <w:multiLevelType w:val="multilevel"/>
    <w:tmpl w:val="8A74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D54168"/>
    <w:multiLevelType w:val="multilevel"/>
    <w:tmpl w:val="C30E6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BF3F69"/>
    <w:multiLevelType w:val="multilevel"/>
    <w:tmpl w:val="C95A2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400947"/>
    <w:multiLevelType w:val="multilevel"/>
    <w:tmpl w:val="2A209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19"/>
    <w:rsid w:val="001B2B28"/>
    <w:rsid w:val="00C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D037-06C2-4323-A082-D28826F3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Vyležíková</dc:creator>
  <cp:lastModifiedBy>Markéta Vyležíková</cp:lastModifiedBy>
  <cp:revision>2</cp:revision>
  <dcterms:created xsi:type="dcterms:W3CDTF">2020-08-31T12:40:00Z</dcterms:created>
  <dcterms:modified xsi:type="dcterms:W3CDTF">2020-08-31T12:40:00Z</dcterms:modified>
</cp:coreProperties>
</file>