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9CD" w:rsidRPr="00CE49CD" w:rsidRDefault="00CE49CD" w:rsidP="00CE49CD">
      <w:pPr>
        <w:spacing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416"/>
      </w:tblGrid>
      <w:tr w:rsidR="00CE49CD" w:rsidRPr="00CE49CD" w:rsidTr="00CE49CD">
        <w:trPr>
          <w:tblCellSpacing w:w="0" w:type="dxa"/>
        </w:trPr>
        <w:tc>
          <w:tcPr>
            <w:tcW w:w="0" w:type="auto"/>
            <w:noWrap/>
            <w:hideMark/>
          </w:tcPr>
          <w:p w:rsidR="00CE49CD" w:rsidRPr="00CE49CD" w:rsidRDefault="00CE49CD" w:rsidP="00CE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E4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CE49CD" w:rsidRPr="00CE49CD" w:rsidRDefault="00CE49CD" w:rsidP="00CE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49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CE49CD" w:rsidRPr="00CE49CD" w:rsidTr="00CE49CD">
        <w:trPr>
          <w:tblCellSpacing w:w="0" w:type="dxa"/>
        </w:trPr>
        <w:tc>
          <w:tcPr>
            <w:tcW w:w="0" w:type="auto"/>
            <w:noWrap/>
            <w:hideMark/>
          </w:tcPr>
          <w:p w:rsidR="00CE49CD" w:rsidRPr="00CE49CD" w:rsidRDefault="00CE49CD" w:rsidP="00CE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E4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CE49CD" w:rsidRPr="00CE49CD" w:rsidRDefault="00CE49CD" w:rsidP="00CE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49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Mon, 31 </w:t>
            </w:r>
            <w:proofErr w:type="spellStart"/>
            <w:r w:rsidRPr="00CE49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Aug</w:t>
            </w:r>
            <w:proofErr w:type="spellEnd"/>
            <w:r w:rsidRPr="00CE49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2020 05:53:02 +0000</w:t>
            </w:r>
          </w:p>
        </w:tc>
      </w:tr>
      <w:tr w:rsidR="00CE49CD" w:rsidRPr="00CE49CD" w:rsidTr="00CE49CD">
        <w:trPr>
          <w:tblCellSpacing w:w="0" w:type="dxa"/>
        </w:trPr>
        <w:tc>
          <w:tcPr>
            <w:tcW w:w="0" w:type="auto"/>
            <w:noWrap/>
            <w:hideMark/>
          </w:tcPr>
          <w:p w:rsidR="00CE49CD" w:rsidRPr="00CE49CD" w:rsidRDefault="00CE49CD" w:rsidP="00CE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CE4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CE4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CE49CD" w:rsidRPr="00CE49CD" w:rsidRDefault="00EE4F7F" w:rsidP="00CE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XXXXlinde</w:t>
            </w:r>
            <w:proofErr w:type="spellEnd"/>
          </w:p>
        </w:tc>
      </w:tr>
      <w:tr w:rsidR="00CE49CD" w:rsidRPr="00CE49CD" w:rsidTr="00CE49CD">
        <w:trPr>
          <w:tblCellSpacing w:w="0" w:type="dxa"/>
        </w:trPr>
        <w:tc>
          <w:tcPr>
            <w:tcW w:w="0" w:type="auto"/>
            <w:noWrap/>
            <w:hideMark/>
          </w:tcPr>
          <w:p w:rsidR="00CE49CD" w:rsidRPr="00CE49CD" w:rsidRDefault="00CE49CD" w:rsidP="00CE4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E49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CE49CD" w:rsidRPr="00CE49CD" w:rsidRDefault="00EE4F7F" w:rsidP="00CE4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8F4AA7" w:rsidRDefault="00CE49CD" w:rsidP="008F4AA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Dobrý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deň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,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potvrdzujem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objednávku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 pozdravem /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Üdvözlettel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/ Best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regards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EE4F7F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Scheduler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Bulk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&amp;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Cylinder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Logistics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Cl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Central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RME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Linde Gáz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Magyarország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Zrt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9653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Répcelak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Carl von </w:t>
      </w:r>
      <w:proofErr w:type="gram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Linde u.1.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8F4AA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Linde</w:t>
      </w:r>
      <w:proofErr w:type="gramEnd"/>
      <w:r w:rsidR="008F4AA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</w:t>
      </w:r>
      <w:proofErr w:type="spellStart"/>
      <w:r w:rsidR="008F4AA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>Gas</w:t>
      </w:r>
      <w:proofErr w:type="spellEnd"/>
      <w:r w:rsidR="008F4AA7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 a.s.</w:t>
      </w:r>
    </w:p>
    <w:p w:rsidR="008F4AA7" w:rsidRDefault="008F4AA7" w:rsidP="008F4AA7">
      <w:pPr>
        <w:pStyle w:val="Normlnweb"/>
        <w:numPr>
          <w:ilvl w:val="0"/>
          <w:numId w:val="1"/>
        </w:numPr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8F4AA7" w:rsidRDefault="008F4AA7" w:rsidP="008F4AA7">
      <w:pPr>
        <w:pStyle w:val="Normlnweb"/>
        <w:ind w:left="720"/>
        <w:rPr>
          <w:sz w:val="23"/>
          <w:szCs w:val="23"/>
          <w:shd w:val="clear" w:color="auto" w:fill="FFFFFF"/>
        </w:rPr>
      </w:pPr>
      <w:r>
        <w:t xml:space="preserve">IČ: 00011754 </w:t>
      </w:r>
      <w:r>
        <w:br/>
        <w:t xml:space="preserve">DIČ: CZ00011754 </w:t>
      </w:r>
    </w:p>
    <w:p w:rsidR="00EE4F7F" w:rsidRDefault="00CE49CD">
      <w:pPr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bookmarkStart w:id="0" w:name="_GoBack"/>
      <w:bookmarkEnd w:id="0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email: </w:t>
      </w:r>
      <w:hyperlink r:id="rId6" w:tgtFrame="_blank" w:history="1">
        <w:r w:rsidR="00EE4F7F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XXXXX</w:t>
        </w:r>
      </w:hyperlink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CZ: +</w:t>
      </w:r>
      <w:r w:rsidR="00EE4F7F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mobil HU: +</w:t>
      </w:r>
      <w:r w:rsidR="00EE4F7F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</w:p>
    <w:p w:rsidR="00712202" w:rsidRDefault="00CE49CD"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phone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no.: +</w:t>
      </w:r>
      <w:r w:rsidR="00EE4F7F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-----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Original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-----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: </w:t>
      </w:r>
      <w:proofErr w:type="spellStart"/>
      <w:r w:rsidR="00EE4F7F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XXXXnnm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Sent: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Saturday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, August 29, 2020 11:18 AM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To: </w:t>
      </w:r>
      <w:proofErr w:type="spellStart"/>
      <w:r w:rsidR="00EE4F7F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XXXlinde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Subject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: Objednávka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 xml:space="preserve">***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message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below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originated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on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Internet.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caution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when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replying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links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. ***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Dobrý den,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 Nemocnici Nové Město na Moravě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lastRenderedPageBreak/>
        <w:t>objednávám plnění zásobníku kapalného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kyslíku.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Předpokládané množství je 8 500 kg v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ceně dodávky cca 125 000,- CZK.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Prosím o vrácení toho e-mailu s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potvrzením přijetí objednávky.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Děkuji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--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S pozdravem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="00EE4F7F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T +</w:t>
      </w:r>
      <w:r w:rsidR="00EE4F7F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F +</w:t>
      </w:r>
      <w:r w:rsidR="00EE4F7F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M +</w:t>
      </w:r>
      <w:r w:rsidR="00EE4F7F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XXXX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7" w:tgtFrame="_blank" w:history="1">
        <w:r w:rsidR="00EE4F7F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</w:hyperlink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NEMOCNICE NOVÉ MĚSTO NA MORAVĚ, příspěvková organizace Žďárská 610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592 31 Nové Město na Moravě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IČO 00842001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DIČ CZ00842001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hyperlink r:id="rId8" w:tgtFrame="_blank" w:history="1">
        <w:r w:rsidRPr="00CE49CD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https://eur02.safelinks.protection.outlook.com/?url=http%3A%2F%2Fwww.nnm.cz%2F&amp;amp;data=02%7C01%7CMatej.Antalec%40linde.com%7C270cd2f2242d4c2415f308d84bfc7d48%7C1562f00709a44fcb936be79246571fc7%7C0%7C0%7C637342895101495803&amp;amp;sdata=GLAy4jmhWBmp8x2oZz2SAcf7S40ClGwKJLE041cROiY%3D&amp;amp;reserved=0</w:t>
        </w:r>
      </w:hyperlink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email and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may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confidential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provided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solely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gram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recipient(s).</w:t>
      </w:r>
      <w:proofErr w:type="gram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not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intended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recipient,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are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hereby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notified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disclosure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distribution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use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of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e-mail,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its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information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contained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therein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unauthorized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prohibited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If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you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have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received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in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error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please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contact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sender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immediately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and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delete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and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. No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responsibility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is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accepted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for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any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virus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defect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that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might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arise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from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opening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this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e-mail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attachments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,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whether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or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not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it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has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been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checked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by anti-virus </w:t>
      </w:r>
      <w:proofErr w:type="gram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software...</w:t>
      </w:r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proofErr w:type="gram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EU-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ban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székhellyel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rendelkező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Linde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Csoporthoz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tartozó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társaságok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adatvédelmi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tájékoztatója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az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alábbi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weboldalon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proofErr w:type="spellStart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érhető</w:t>
      </w:r>
      <w:proofErr w:type="spellEnd"/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el: dataprotection.linde.com</w:t>
      </w:r>
      <w:hyperlink r:id="rId9" w:tgtFrame="_blank" w:history="1">
        <w:r w:rsidRPr="00CE49CD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&lt;</w:t>
        </w:r>
        <w:r w:rsidR="00EE4F7F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XXXX</w:t>
        </w:r>
        <w:r w:rsidRPr="00CE49CD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&gt;</w:t>
        </w:r>
      </w:hyperlink>
      <w:r w:rsidRPr="00CE49CD">
        <w:rPr>
          <w:rFonts w:ascii="wf_segoe-ui_normal" w:eastAsia="Times New Roman" w:hAnsi="wf_segoe-ui_normal" w:cs="Times New Roman"/>
          <w:sz w:val="23"/>
          <w:szCs w:val="23"/>
          <w:lang w:eastAsia="cs-CZ"/>
        </w:rPr>
        <w:br/>
        <w:t>.</w:t>
      </w:r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E587B"/>
    <w:multiLevelType w:val="multilevel"/>
    <w:tmpl w:val="6316D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A9"/>
    <w:rsid w:val="00712202"/>
    <w:rsid w:val="008F4AA7"/>
    <w:rsid w:val="009C7CA9"/>
    <w:rsid w:val="00A27588"/>
    <w:rsid w:val="00CE49CD"/>
    <w:rsid w:val="00E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F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F4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14585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1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06395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06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83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18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6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3141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181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5209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94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%3A%2F%2Fwww.nnm.cz%2F&amp;amp;data=02%7C01%7CMatej.Antalec%40linde.com%7C270cd2f2242d4c2415f308d84bfc7d48%7C1562f00709a44fcb936be79246571fc7%7C0%7C0%7C637342895101495803&amp;amp;sdata=GLAy4jmhWBmp8x2oZz2SAcf7S40ClGwKJLE041cROiY%3D&amp;amp;reserved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lan.solar@nn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ej.antalec@linde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ataprotection.linde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396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2020-08-31T11:00:00Z</dcterms:created>
  <dcterms:modified xsi:type="dcterms:W3CDTF">2020-08-31T11:42:00Z</dcterms:modified>
</cp:coreProperties>
</file>