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D2" w:rsidRDefault="00675567">
      <w:pPr>
        <w:spacing w:line="380" w:lineRule="exact"/>
        <w:ind w:left="288"/>
        <w:jc w:val="center"/>
        <w:textAlignment w:val="baseline"/>
        <w:rPr>
          <w:rFonts w:eastAsia="Times New Roman"/>
          <w:b/>
          <w:color w:val="000000"/>
          <w:sz w:val="23"/>
          <w:lang w:val="cs-CZ"/>
        </w:rPr>
      </w:pPr>
      <w:r>
        <w:rPr>
          <w:rFonts w:eastAsia="Times New Roman"/>
          <w:b/>
          <w:color w:val="000000"/>
          <w:sz w:val="23"/>
          <w:lang w:val="cs-CZ"/>
        </w:rPr>
        <w:t xml:space="preserve">SMLOUVA O SPOLUPRÁCIPŘI ŘEŠENÍ GRANTOVÉHO </w:t>
      </w:r>
      <w:r>
        <w:rPr>
          <w:rFonts w:eastAsia="Times New Roman"/>
          <w:b/>
          <w:color w:val="000000"/>
          <w:sz w:val="23"/>
          <w:lang w:val="cs-CZ"/>
        </w:rPr>
        <w:br/>
        <w:t>PROJEKTU</w:t>
      </w:r>
    </w:p>
    <w:p w:rsidR="00427CD2" w:rsidRDefault="00675567">
      <w:pPr>
        <w:spacing w:before="601" w:line="300" w:lineRule="exact"/>
        <w:ind w:left="288" w:right="432"/>
        <w:textAlignment w:val="baseline"/>
        <w:rPr>
          <w:rFonts w:eastAsia="Times New Roman"/>
          <w:color w:val="000000"/>
          <w:sz w:val="23"/>
          <w:lang w:val="cs-CZ"/>
        </w:rPr>
      </w:pPr>
      <w:r>
        <w:rPr>
          <w:rFonts w:eastAsia="Times New Roman"/>
          <w:color w:val="000000"/>
          <w:sz w:val="23"/>
          <w:lang w:val="cs-CZ"/>
        </w:rPr>
        <w:t>Níže uvedené smluvní strany uzavírají tuto Smlouvu o spolupráci p</w:t>
      </w:r>
      <w:r>
        <w:rPr>
          <w:rFonts w:eastAsia="Times New Roman"/>
          <w:color w:val="000000"/>
          <w:sz w:val="23"/>
          <w:lang w:val="cs-CZ"/>
        </w:rPr>
        <w:t>ři řešení grantového projektu (dále jen „smlouva") v souladu s § 1746 odst. 2 zákona Č. 89/2012 Sb., občanského zákoníku, v platném znění (dále jen „občanský zákoník"):</w:t>
      </w:r>
    </w:p>
    <w:p w:rsidR="00427CD2" w:rsidRDefault="00675567">
      <w:pPr>
        <w:spacing w:before="337" w:line="258" w:lineRule="exact"/>
        <w:ind w:left="288"/>
        <w:textAlignment w:val="baseline"/>
        <w:rPr>
          <w:rFonts w:eastAsia="Times New Roman"/>
          <w:color w:val="000000"/>
          <w:spacing w:val="3"/>
          <w:sz w:val="23"/>
          <w:lang w:val="cs-CZ"/>
        </w:rPr>
      </w:pPr>
      <w:r>
        <w:rPr>
          <w:rFonts w:eastAsia="Times New Roman"/>
          <w:color w:val="000000"/>
          <w:spacing w:val="3"/>
          <w:sz w:val="23"/>
          <w:lang w:val="cs-CZ"/>
        </w:rPr>
        <w:t>Národní ústav duševního zdraví</w:t>
      </w:r>
    </w:p>
    <w:p w:rsidR="00427CD2" w:rsidRDefault="00675567">
      <w:pPr>
        <w:tabs>
          <w:tab w:val="left" w:pos="2952"/>
        </w:tabs>
        <w:spacing w:before="46" w:line="258" w:lineRule="exact"/>
        <w:ind w:left="288"/>
        <w:textAlignment w:val="baseline"/>
        <w:rPr>
          <w:rFonts w:eastAsia="Times New Roman"/>
          <w:color w:val="000000"/>
          <w:sz w:val="23"/>
          <w:lang w:val="cs-CZ"/>
        </w:rPr>
      </w:pPr>
      <w:r>
        <w:rPr>
          <w:rFonts w:eastAsia="Times New Roman"/>
          <w:color w:val="000000"/>
          <w:sz w:val="23"/>
          <w:lang w:val="cs-CZ"/>
        </w:rPr>
        <w:t>Sídlo:</w:t>
      </w:r>
      <w:r>
        <w:rPr>
          <w:rFonts w:eastAsia="Times New Roman"/>
          <w:color w:val="000000"/>
          <w:sz w:val="23"/>
          <w:lang w:val="cs-CZ"/>
        </w:rPr>
        <w:tab/>
        <w:t>Topolová 748, 250 67 Klecany</w:t>
      </w:r>
    </w:p>
    <w:p w:rsidR="00427CD2" w:rsidRDefault="00675567">
      <w:pPr>
        <w:tabs>
          <w:tab w:val="left" w:pos="2952"/>
        </w:tabs>
        <w:spacing w:before="43" w:line="258" w:lineRule="exact"/>
        <w:ind w:left="288"/>
        <w:textAlignment w:val="baseline"/>
        <w:rPr>
          <w:rFonts w:eastAsia="Times New Roman"/>
          <w:color w:val="000000"/>
          <w:sz w:val="23"/>
          <w:lang w:val="cs-CZ"/>
        </w:rPr>
      </w:pPr>
      <w:r>
        <w:rPr>
          <w:rFonts w:eastAsia="Times New Roman"/>
          <w:color w:val="000000"/>
          <w:sz w:val="23"/>
          <w:lang w:val="cs-CZ"/>
        </w:rPr>
        <w:t>Zastoupená:</w:t>
      </w:r>
      <w:r>
        <w:rPr>
          <w:rFonts w:eastAsia="Times New Roman"/>
          <w:color w:val="000000"/>
          <w:sz w:val="23"/>
          <w:lang w:val="cs-CZ"/>
        </w:rPr>
        <w:tab/>
        <w:t>prof. MU</w:t>
      </w:r>
      <w:r>
        <w:rPr>
          <w:rFonts w:eastAsia="Times New Roman"/>
          <w:color w:val="000000"/>
          <w:sz w:val="23"/>
          <w:lang w:val="cs-CZ"/>
        </w:rPr>
        <w:t xml:space="preserve">Dr. Cyrilem </w:t>
      </w:r>
      <w:proofErr w:type="spellStart"/>
      <w:r>
        <w:rPr>
          <w:rFonts w:eastAsia="Times New Roman"/>
          <w:color w:val="000000"/>
          <w:sz w:val="23"/>
          <w:lang w:val="cs-CZ"/>
        </w:rPr>
        <w:t>Ilóschlem</w:t>
      </w:r>
      <w:proofErr w:type="spellEnd"/>
      <w:r>
        <w:rPr>
          <w:rFonts w:eastAsia="Times New Roman"/>
          <w:color w:val="000000"/>
          <w:sz w:val="23"/>
          <w:lang w:val="cs-CZ"/>
        </w:rPr>
        <w:t>, DrSc., FRC Psych., ředitelem</w:t>
      </w:r>
    </w:p>
    <w:p w:rsidR="00427CD2" w:rsidRDefault="00675567">
      <w:pPr>
        <w:tabs>
          <w:tab w:val="left" w:pos="2952"/>
        </w:tabs>
        <w:spacing w:before="34" w:line="262" w:lineRule="exact"/>
        <w:ind w:left="288"/>
        <w:textAlignment w:val="baseline"/>
        <w:rPr>
          <w:rFonts w:eastAsia="Times New Roman"/>
          <w:color w:val="000000"/>
          <w:sz w:val="23"/>
          <w:lang w:val="cs-CZ"/>
        </w:rPr>
      </w:pPr>
      <w:r>
        <w:rPr>
          <w:rFonts w:eastAsia="Times New Roman"/>
          <w:color w:val="000000"/>
          <w:sz w:val="23"/>
          <w:lang w:val="cs-CZ"/>
        </w:rPr>
        <w:t>IČO:</w:t>
      </w:r>
      <w:r>
        <w:rPr>
          <w:rFonts w:eastAsia="Times New Roman"/>
          <w:color w:val="000000"/>
          <w:sz w:val="23"/>
          <w:lang w:val="cs-CZ"/>
        </w:rPr>
        <w:tab/>
        <w:t>00023752</w:t>
      </w:r>
    </w:p>
    <w:p w:rsidR="00427CD2" w:rsidRDefault="00675567">
      <w:pPr>
        <w:tabs>
          <w:tab w:val="left" w:pos="2952"/>
        </w:tabs>
        <w:spacing w:before="40" w:line="269" w:lineRule="exact"/>
        <w:ind w:left="288"/>
        <w:textAlignment w:val="baseline"/>
        <w:rPr>
          <w:rFonts w:eastAsia="Times New Roman"/>
          <w:b/>
          <w:color w:val="000000"/>
          <w:spacing w:val="-1"/>
          <w:sz w:val="23"/>
          <w:lang w:val="cs-CZ"/>
        </w:rPr>
      </w:pPr>
      <w:r>
        <w:rPr>
          <w:rFonts w:eastAsia="Times New Roman"/>
          <w:b/>
          <w:color w:val="000000"/>
          <w:spacing w:val="-1"/>
          <w:sz w:val="23"/>
          <w:lang w:val="cs-CZ"/>
        </w:rPr>
        <w:t>DIČ:</w:t>
      </w:r>
      <w:r>
        <w:rPr>
          <w:rFonts w:eastAsia="Times New Roman"/>
          <w:b/>
          <w:color w:val="000000"/>
          <w:spacing w:val="-1"/>
          <w:sz w:val="23"/>
          <w:lang w:val="cs-CZ"/>
        </w:rPr>
        <w:tab/>
        <w:t xml:space="preserve">CZ </w:t>
      </w:r>
      <w:r>
        <w:rPr>
          <w:rFonts w:eastAsia="Times New Roman"/>
          <w:color w:val="000000"/>
          <w:spacing w:val="-1"/>
          <w:sz w:val="23"/>
          <w:lang w:val="cs-CZ"/>
        </w:rPr>
        <w:t>00023752</w:t>
      </w:r>
    </w:p>
    <w:p w:rsidR="00427CD2" w:rsidRDefault="00675567">
      <w:pPr>
        <w:tabs>
          <w:tab w:val="left" w:pos="2952"/>
        </w:tabs>
        <w:spacing w:before="37" w:line="258" w:lineRule="exact"/>
        <w:ind w:left="288"/>
        <w:textAlignment w:val="baseline"/>
        <w:rPr>
          <w:rFonts w:eastAsia="Times New Roman"/>
          <w:color w:val="000000"/>
          <w:sz w:val="23"/>
          <w:lang w:val="cs-CZ"/>
        </w:rPr>
      </w:pPr>
      <w:r>
        <w:rPr>
          <w:rFonts w:eastAsia="Times New Roman"/>
          <w:color w:val="000000"/>
          <w:sz w:val="23"/>
          <w:lang w:val="cs-CZ"/>
        </w:rPr>
        <w:t>Bankovní spojení:</w:t>
      </w:r>
      <w:r>
        <w:rPr>
          <w:rFonts w:eastAsia="Times New Roman"/>
          <w:color w:val="000000"/>
          <w:sz w:val="23"/>
          <w:lang w:val="cs-CZ"/>
        </w:rPr>
        <w:tab/>
        <w:t>25234081/0710</w:t>
      </w:r>
    </w:p>
    <w:p w:rsidR="00427CD2" w:rsidRDefault="00675567">
      <w:pPr>
        <w:spacing w:before="41" w:line="259" w:lineRule="exact"/>
        <w:ind w:left="288"/>
        <w:textAlignment w:val="baseline"/>
        <w:rPr>
          <w:rFonts w:eastAsia="Times New Roman"/>
          <w:color w:val="000000"/>
          <w:spacing w:val="2"/>
          <w:sz w:val="23"/>
          <w:lang w:val="cs-CZ"/>
        </w:rPr>
      </w:pPr>
      <w:r>
        <w:rPr>
          <w:rFonts w:eastAsia="Times New Roman"/>
          <w:color w:val="000000"/>
          <w:spacing w:val="2"/>
          <w:sz w:val="23"/>
          <w:lang w:val="cs-CZ"/>
        </w:rPr>
        <w:t>(dále jen budoucí "příjemce") na straně jedné</w:t>
      </w:r>
    </w:p>
    <w:p w:rsidR="00427CD2" w:rsidRDefault="00675567">
      <w:pPr>
        <w:spacing w:before="334" w:line="258" w:lineRule="exact"/>
        <w:ind w:left="288"/>
        <w:textAlignment w:val="baseline"/>
        <w:rPr>
          <w:rFonts w:eastAsia="Times New Roman"/>
          <w:color w:val="000000"/>
          <w:sz w:val="23"/>
          <w:lang w:val="cs-CZ"/>
        </w:rPr>
      </w:pPr>
      <w:r>
        <w:rPr>
          <w:rFonts w:eastAsia="Times New Roman"/>
          <w:color w:val="000000"/>
          <w:sz w:val="23"/>
          <w:lang w:val="cs-CZ"/>
        </w:rPr>
        <w:t>a</w:t>
      </w:r>
    </w:p>
    <w:p w:rsidR="00427CD2" w:rsidRDefault="00675567">
      <w:pPr>
        <w:spacing w:before="344" w:line="258" w:lineRule="exact"/>
        <w:ind w:left="288"/>
        <w:textAlignment w:val="baseline"/>
        <w:rPr>
          <w:rFonts w:eastAsia="Times New Roman"/>
          <w:color w:val="000000"/>
          <w:spacing w:val="-3"/>
          <w:sz w:val="23"/>
          <w:lang w:val="cs-CZ"/>
        </w:rPr>
      </w:pPr>
      <w:r>
        <w:rPr>
          <w:rFonts w:eastAsia="Times New Roman"/>
          <w:color w:val="000000"/>
          <w:spacing w:val="-3"/>
          <w:sz w:val="23"/>
          <w:lang w:val="cs-CZ"/>
        </w:rPr>
        <w:t>České vysoké učení technické v Praze</w:t>
      </w:r>
    </w:p>
    <w:p w:rsidR="00427CD2" w:rsidRDefault="00675567">
      <w:pPr>
        <w:tabs>
          <w:tab w:val="left" w:pos="2952"/>
        </w:tabs>
        <w:spacing w:before="39" w:line="258" w:lineRule="exact"/>
        <w:ind w:left="288"/>
        <w:textAlignment w:val="baseline"/>
        <w:rPr>
          <w:rFonts w:eastAsia="Times New Roman"/>
          <w:color w:val="000000"/>
          <w:sz w:val="23"/>
          <w:lang w:val="cs-CZ"/>
        </w:rPr>
      </w:pPr>
      <w:r>
        <w:rPr>
          <w:rFonts w:eastAsia="Times New Roman"/>
          <w:color w:val="000000"/>
          <w:sz w:val="23"/>
          <w:lang w:val="cs-CZ"/>
        </w:rPr>
        <w:t>Sídlo:</w:t>
      </w:r>
      <w:r>
        <w:rPr>
          <w:rFonts w:eastAsia="Times New Roman"/>
          <w:color w:val="000000"/>
          <w:sz w:val="23"/>
          <w:lang w:val="cs-CZ"/>
        </w:rPr>
        <w:tab/>
        <w:t>Jugoslávských partyzánů 1580/3, 16000 Praha 6</w:t>
      </w:r>
    </w:p>
    <w:p w:rsidR="00427CD2" w:rsidRDefault="00675567">
      <w:pPr>
        <w:tabs>
          <w:tab w:val="left" w:pos="2952"/>
        </w:tabs>
        <w:spacing w:before="43" w:line="258" w:lineRule="exact"/>
        <w:ind w:left="288"/>
        <w:textAlignment w:val="baseline"/>
        <w:rPr>
          <w:rFonts w:eastAsia="Times New Roman"/>
          <w:color w:val="000000"/>
          <w:spacing w:val="-1"/>
          <w:sz w:val="23"/>
          <w:lang w:val="cs-CZ"/>
        </w:rPr>
      </w:pPr>
      <w:r>
        <w:rPr>
          <w:rFonts w:eastAsia="Times New Roman"/>
          <w:color w:val="000000"/>
          <w:spacing w:val="-1"/>
          <w:sz w:val="23"/>
          <w:lang w:val="cs-CZ"/>
        </w:rPr>
        <w:t>Zastoupená:</w:t>
      </w:r>
      <w:r>
        <w:rPr>
          <w:rFonts w:eastAsia="Times New Roman"/>
          <w:color w:val="000000"/>
          <w:spacing w:val="-1"/>
          <w:sz w:val="23"/>
          <w:lang w:val="cs-CZ"/>
        </w:rPr>
        <w:tab/>
        <w:t xml:space="preserve">doc. Ing. </w:t>
      </w:r>
      <w:proofErr w:type="spellStart"/>
      <w:r>
        <w:rPr>
          <w:rFonts w:eastAsia="Times New Roman"/>
          <w:color w:val="000000"/>
          <w:spacing w:val="-1"/>
          <w:sz w:val="23"/>
          <w:lang w:val="cs-CZ"/>
        </w:rPr>
        <w:t>Vojtěchech</w:t>
      </w:r>
      <w:proofErr w:type="spellEnd"/>
      <w:r>
        <w:rPr>
          <w:rFonts w:eastAsia="Times New Roman"/>
          <w:color w:val="000000"/>
          <w:spacing w:val="-1"/>
          <w:sz w:val="23"/>
          <w:lang w:val="cs-CZ"/>
        </w:rPr>
        <w:t xml:space="preserve"> Petráčkem, CSc., rektorem</w:t>
      </w:r>
    </w:p>
    <w:p w:rsidR="00427CD2" w:rsidRDefault="00675567">
      <w:pPr>
        <w:tabs>
          <w:tab w:val="left" w:pos="2952"/>
        </w:tabs>
        <w:spacing w:before="35" w:line="258" w:lineRule="exact"/>
        <w:ind w:left="288"/>
        <w:textAlignment w:val="baseline"/>
        <w:rPr>
          <w:rFonts w:eastAsia="Times New Roman"/>
          <w:color w:val="000000"/>
          <w:spacing w:val="4"/>
          <w:sz w:val="23"/>
          <w:lang w:val="cs-CZ"/>
        </w:rPr>
      </w:pPr>
      <w:r>
        <w:rPr>
          <w:rFonts w:eastAsia="Times New Roman"/>
          <w:color w:val="000000"/>
          <w:spacing w:val="4"/>
          <w:sz w:val="23"/>
          <w:lang w:val="cs-CZ"/>
        </w:rPr>
        <w:t>IČO:</w:t>
      </w:r>
      <w:r>
        <w:rPr>
          <w:rFonts w:eastAsia="Times New Roman"/>
          <w:color w:val="000000"/>
          <w:spacing w:val="4"/>
          <w:sz w:val="23"/>
          <w:lang w:val="cs-CZ"/>
        </w:rPr>
        <w:tab/>
        <w:t>68407700</w:t>
      </w:r>
    </w:p>
    <w:p w:rsidR="00427CD2" w:rsidRDefault="00675567">
      <w:pPr>
        <w:tabs>
          <w:tab w:val="left" w:pos="2952"/>
        </w:tabs>
        <w:spacing w:before="51" w:line="258" w:lineRule="exact"/>
        <w:ind w:left="288"/>
        <w:textAlignment w:val="baseline"/>
        <w:rPr>
          <w:rFonts w:eastAsia="Times New Roman"/>
          <w:color w:val="000000"/>
          <w:spacing w:val="4"/>
          <w:sz w:val="23"/>
          <w:lang w:val="cs-CZ"/>
        </w:rPr>
      </w:pPr>
      <w:r>
        <w:rPr>
          <w:rFonts w:eastAsia="Times New Roman"/>
          <w:color w:val="000000"/>
          <w:spacing w:val="4"/>
          <w:sz w:val="23"/>
          <w:lang w:val="cs-CZ"/>
        </w:rPr>
        <w:t>DIČ:</w:t>
      </w:r>
      <w:r>
        <w:rPr>
          <w:rFonts w:eastAsia="Times New Roman"/>
          <w:color w:val="000000"/>
          <w:spacing w:val="4"/>
          <w:sz w:val="23"/>
          <w:lang w:val="cs-CZ"/>
        </w:rPr>
        <w:tab/>
        <w:t>CZ68407700</w:t>
      </w:r>
    </w:p>
    <w:p w:rsidR="00427CD2" w:rsidRDefault="00675567">
      <w:pPr>
        <w:tabs>
          <w:tab w:val="left" w:pos="2952"/>
        </w:tabs>
        <w:spacing w:before="51" w:line="258" w:lineRule="exact"/>
        <w:ind w:left="288"/>
        <w:textAlignment w:val="baseline"/>
        <w:rPr>
          <w:rFonts w:eastAsia="Times New Roman"/>
          <w:color w:val="000000"/>
          <w:spacing w:val="1"/>
          <w:sz w:val="23"/>
          <w:lang w:val="cs-CZ"/>
        </w:rPr>
      </w:pPr>
      <w:r>
        <w:rPr>
          <w:rFonts w:eastAsia="Times New Roman"/>
          <w:color w:val="000000"/>
          <w:spacing w:val="1"/>
          <w:sz w:val="23"/>
          <w:lang w:val="cs-CZ"/>
        </w:rPr>
        <w:t>Bankovní spojení:</w:t>
      </w:r>
      <w:r>
        <w:rPr>
          <w:rFonts w:eastAsia="Times New Roman"/>
          <w:color w:val="000000"/>
          <w:spacing w:val="1"/>
          <w:sz w:val="23"/>
          <w:lang w:val="cs-CZ"/>
        </w:rPr>
        <w:tab/>
        <w:t>107-5264540257/0100</w:t>
      </w:r>
    </w:p>
    <w:p w:rsidR="00427CD2" w:rsidRDefault="00675567">
      <w:pPr>
        <w:spacing w:line="300" w:lineRule="exact"/>
        <w:ind w:left="288" w:right="4536"/>
        <w:textAlignment w:val="baseline"/>
        <w:rPr>
          <w:rFonts w:eastAsia="Times New Roman"/>
          <w:color w:val="000000"/>
          <w:spacing w:val="-1"/>
          <w:sz w:val="23"/>
          <w:lang w:val="cs-CZ"/>
        </w:rPr>
      </w:pPr>
      <w:r>
        <w:rPr>
          <w:rFonts w:eastAsia="Times New Roman"/>
          <w:color w:val="000000"/>
          <w:spacing w:val="-1"/>
          <w:sz w:val="23"/>
          <w:lang w:val="cs-CZ"/>
        </w:rPr>
        <w:t xml:space="preserve">(dále jen "spolu příjemce") na straně druhé (společně dále také </w:t>
      </w:r>
      <w:proofErr w:type="gramStart"/>
      <w:r>
        <w:rPr>
          <w:rFonts w:eastAsia="Times New Roman"/>
          <w:color w:val="000000"/>
          <w:spacing w:val="-1"/>
          <w:sz w:val="23"/>
          <w:lang w:val="cs-CZ"/>
        </w:rPr>
        <w:t>jako , ‚smluvní</w:t>
      </w:r>
      <w:proofErr w:type="gramEnd"/>
      <w:r>
        <w:rPr>
          <w:rFonts w:eastAsia="Times New Roman"/>
          <w:color w:val="000000"/>
          <w:spacing w:val="-1"/>
          <w:sz w:val="23"/>
          <w:lang w:val="cs-CZ"/>
        </w:rPr>
        <w:t xml:space="preserve"> strany")</w:t>
      </w:r>
    </w:p>
    <w:p w:rsidR="00427CD2" w:rsidRDefault="00675567">
      <w:pPr>
        <w:spacing w:before="641" w:line="258" w:lineRule="exact"/>
        <w:jc w:val="center"/>
        <w:textAlignment w:val="baseline"/>
        <w:rPr>
          <w:rFonts w:eastAsia="Times New Roman"/>
          <w:color w:val="000000"/>
          <w:spacing w:val="1"/>
          <w:sz w:val="23"/>
          <w:lang w:val="cs-CZ"/>
        </w:rPr>
      </w:pPr>
      <w:r>
        <w:rPr>
          <w:rFonts w:eastAsia="Times New Roman"/>
          <w:color w:val="000000"/>
          <w:spacing w:val="1"/>
          <w:sz w:val="23"/>
          <w:lang w:val="cs-CZ"/>
        </w:rPr>
        <w:t>Čl. 1. Předmět smlouvy</w:t>
      </w:r>
    </w:p>
    <w:p w:rsidR="00427CD2" w:rsidRDefault="00675567">
      <w:pPr>
        <w:spacing w:before="294" w:line="300" w:lineRule="exact"/>
        <w:ind w:left="288" w:hanging="216"/>
        <w:jc w:val="both"/>
        <w:textAlignment w:val="baseline"/>
        <w:rPr>
          <w:rFonts w:eastAsia="Times New Roman"/>
          <w:color w:val="000000"/>
          <w:spacing w:val="-4"/>
          <w:sz w:val="23"/>
          <w:lang w:val="cs-CZ"/>
        </w:rPr>
      </w:pPr>
      <w:r>
        <w:rPr>
          <w:rFonts w:eastAsia="Times New Roman"/>
          <w:color w:val="000000"/>
          <w:spacing w:val="-4"/>
          <w:sz w:val="23"/>
          <w:lang w:val="cs-CZ"/>
        </w:rPr>
        <w:t>1.1. P</w:t>
      </w:r>
      <w:r>
        <w:rPr>
          <w:rFonts w:eastAsia="Times New Roman"/>
          <w:color w:val="000000"/>
          <w:spacing w:val="-4"/>
          <w:sz w:val="23"/>
          <w:lang w:val="cs-CZ"/>
        </w:rPr>
        <w:t>ředmětem této smlouvy je stanovení podmínek pro realizaci grantového projektu „Expozice stresovým situacím v prostředí virtuálního města" č. projektu: TL03000223 (dále jen Projekt) poskytnutého Technologickou agenturou ČR (dále jen TAČR). Cílem uvedeného P</w:t>
      </w:r>
      <w:r>
        <w:rPr>
          <w:rFonts w:eastAsia="Times New Roman"/>
          <w:color w:val="000000"/>
          <w:spacing w:val="-4"/>
          <w:sz w:val="23"/>
          <w:lang w:val="cs-CZ"/>
        </w:rPr>
        <w:t>rojektu je spolupráce smluvních stran při získávání vědeckých a technických poznatků a podkladů.</w:t>
      </w:r>
    </w:p>
    <w:p w:rsidR="00427CD2" w:rsidRDefault="00675567">
      <w:pPr>
        <w:spacing w:line="296" w:lineRule="exact"/>
        <w:ind w:left="288" w:hanging="288"/>
        <w:jc w:val="both"/>
        <w:textAlignment w:val="baseline"/>
        <w:rPr>
          <w:rFonts w:eastAsia="Times New Roman"/>
          <w:color w:val="000000"/>
          <w:sz w:val="23"/>
          <w:lang w:val="cs-CZ"/>
        </w:rPr>
      </w:pPr>
      <w:r>
        <w:rPr>
          <w:rFonts w:eastAsia="Times New Roman"/>
          <w:color w:val="000000"/>
          <w:sz w:val="23"/>
          <w:lang w:val="cs-CZ"/>
        </w:rPr>
        <w:t>1.2. Finanční prostředky poskytuje příjemce spolu příjemci na základě této smlouvy výhradně za účelem jejich využití k dosažení cílů řešení části grantového Pr</w:t>
      </w:r>
      <w:r>
        <w:rPr>
          <w:rFonts w:eastAsia="Times New Roman"/>
          <w:color w:val="000000"/>
          <w:sz w:val="23"/>
          <w:lang w:val="cs-CZ"/>
        </w:rPr>
        <w:t>ojektu v rozsahu, členění a za podmínek schválených poskytovatelem a v souladu se Závaznými parametry řešení Projektu, které představují přílohu č. 1 této smlouvy.</w:t>
      </w:r>
    </w:p>
    <w:p w:rsidR="00427CD2" w:rsidRDefault="00675567">
      <w:pPr>
        <w:spacing w:line="300" w:lineRule="exact"/>
        <w:ind w:left="288" w:hanging="288"/>
        <w:jc w:val="both"/>
        <w:textAlignment w:val="baseline"/>
        <w:rPr>
          <w:rFonts w:eastAsia="Times New Roman"/>
          <w:color w:val="000000"/>
          <w:sz w:val="23"/>
          <w:lang w:val="cs-CZ"/>
        </w:rPr>
      </w:pPr>
      <w:r>
        <w:rPr>
          <w:rFonts w:eastAsia="Times New Roman"/>
          <w:color w:val="000000"/>
          <w:sz w:val="23"/>
          <w:lang w:val="cs-CZ"/>
        </w:rPr>
        <w:t>1.3. Cíle grantového Projektu, zp</w:t>
      </w:r>
      <w:r>
        <w:rPr>
          <w:rFonts w:eastAsia="Times New Roman"/>
          <w:color w:val="000000"/>
          <w:sz w:val="23"/>
          <w:lang w:val="cs-CZ"/>
        </w:rPr>
        <w:t>ůsob řešení a předpokládané výsledky jsou uvedeny ve schváleném návrhu výše uvedeného grantového Projektu č. TL03000223 (viz sekce 5. VÝSTUPY/VÝSLEDKY PROJEKTU), jehož originál je uložen u poskytovatele a jehož obsah a rozhodnutí poskytovatele o něm jsou p</w:t>
      </w:r>
      <w:r>
        <w:rPr>
          <w:rFonts w:eastAsia="Times New Roman"/>
          <w:color w:val="000000"/>
          <w:sz w:val="23"/>
          <w:lang w:val="cs-CZ"/>
        </w:rPr>
        <w:t>ro smluvní strany závazné.</w:t>
      </w:r>
    </w:p>
    <w:p w:rsidR="00427CD2" w:rsidRDefault="00427CD2">
      <w:pPr>
        <w:sectPr w:rsidR="00427CD2">
          <w:pgSz w:w="11904" w:h="16834"/>
          <w:pgMar w:top="2120" w:right="1652" w:bottom="1558" w:left="1392" w:header="720" w:footer="720" w:gutter="0"/>
          <w:cols w:space="708"/>
        </w:sectPr>
      </w:pPr>
    </w:p>
    <w:p w:rsidR="00427CD2" w:rsidRDefault="00675567">
      <w:pPr>
        <w:spacing w:before="59" w:line="258" w:lineRule="exact"/>
        <w:textAlignment w:val="baseline"/>
        <w:rPr>
          <w:rFonts w:eastAsia="Times New Roman"/>
          <w:color w:val="000000"/>
          <w:sz w:val="23"/>
          <w:lang w:val="cs-CZ"/>
        </w:rPr>
      </w:pPr>
      <w:r>
        <w:lastRenderedPageBreak/>
        <w:pict>
          <v:shapetype id="_x0000_t202" coordsize="21600,21600" o:spt="202" path="m,l,21600r21600,l21600,xe">
            <v:stroke joinstyle="miter"/>
            <v:path gradientshapeok="t" o:connecttype="rect"/>
          </v:shapetype>
          <v:shape id="_x0000_s0" o:spid="_x0000_s1058" type="#_x0000_t202" style="position:absolute;margin-left:69.1pt;margin-top:712.2pt;width:444.25pt;height:30.6pt;z-index:-251674624;mso-wrap-distance-left:0;mso-wrap-distance-right:0;mso-position-horizontal-relative:page;mso-position-vertical-relative:page" filled="f" stroked="f">
            <v:textbox inset="0,0,0,0">
              <w:txbxContent>
                <w:p w:rsidR="00427CD2" w:rsidRDefault="00675567">
                  <w:pPr>
                    <w:spacing w:before="2" w:line="300" w:lineRule="exact"/>
                    <w:ind w:left="288" w:hanging="288"/>
                    <w:textAlignment w:val="baseline"/>
                    <w:rPr>
                      <w:rFonts w:eastAsia="Times New Roman"/>
                      <w:color w:val="000000"/>
                      <w:spacing w:val="-5"/>
                      <w:sz w:val="23"/>
                      <w:lang w:val="cs-CZ"/>
                    </w:rPr>
                  </w:pPr>
                  <w:r>
                    <w:rPr>
                      <w:rFonts w:eastAsia="Times New Roman"/>
                      <w:color w:val="000000"/>
                      <w:spacing w:val="-5"/>
                      <w:sz w:val="23"/>
                      <w:lang w:val="cs-CZ"/>
                    </w:rPr>
                    <w:t>3.1 Financování prací na Projektu se řídí pravidly financování z účelových prostředků poskytnutých formou účelové podpory (dále dotace) podle zákona č. 130/2002 Sb., o podpoře výzkumu,</w:t>
                  </w:r>
                </w:p>
              </w:txbxContent>
            </v:textbox>
            <w10:wrap type="square" anchorx="page" anchory="page"/>
          </v:shape>
        </w:pict>
      </w:r>
      <w:r>
        <w:rPr>
          <w:rFonts w:eastAsia="Times New Roman"/>
          <w:color w:val="000000"/>
          <w:sz w:val="23"/>
          <w:lang w:val="cs-CZ"/>
        </w:rPr>
        <w:t>1.4. P</w:t>
      </w:r>
      <w:r>
        <w:rPr>
          <w:rFonts w:eastAsia="Times New Roman"/>
          <w:color w:val="000000"/>
          <w:sz w:val="23"/>
          <w:lang w:val="cs-CZ"/>
        </w:rPr>
        <w:t>říjemce dotace se na řešení Projektu bude podílet takto:</w:t>
      </w:r>
    </w:p>
    <w:p w:rsidR="00427CD2" w:rsidRDefault="00675567">
      <w:pPr>
        <w:numPr>
          <w:ilvl w:val="0"/>
          <w:numId w:val="1"/>
        </w:numPr>
        <w:tabs>
          <w:tab w:val="clear" w:pos="360"/>
          <w:tab w:val="left" w:pos="1080"/>
        </w:tabs>
        <w:spacing w:before="42" w:line="258" w:lineRule="exact"/>
        <w:ind w:left="1080" w:hanging="360"/>
        <w:textAlignment w:val="baseline"/>
        <w:rPr>
          <w:rFonts w:eastAsia="Times New Roman"/>
          <w:color w:val="000000"/>
          <w:spacing w:val="-1"/>
          <w:sz w:val="23"/>
          <w:lang w:val="cs-CZ"/>
        </w:rPr>
      </w:pPr>
      <w:r>
        <w:rPr>
          <w:rFonts w:eastAsia="Times New Roman"/>
          <w:color w:val="000000"/>
          <w:spacing w:val="-1"/>
          <w:sz w:val="23"/>
          <w:lang w:val="cs-CZ"/>
        </w:rPr>
        <w:t>je odpovědný za tvorbu návrhů jednotlivých interaktivních expozičních scénářů;</w:t>
      </w:r>
    </w:p>
    <w:p w:rsidR="00427CD2" w:rsidRDefault="00675567">
      <w:pPr>
        <w:numPr>
          <w:ilvl w:val="0"/>
          <w:numId w:val="1"/>
        </w:numPr>
        <w:tabs>
          <w:tab w:val="clear" w:pos="360"/>
          <w:tab w:val="left" w:pos="1080"/>
        </w:tabs>
        <w:spacing w:before="7" w:line="301" w:lineRule="exact"/>
        <w:ind w:left="1080" w:right="72" w:hanging="360"/>
        <w:jc w:val="both"/>
        <w:textAlignment w:val="baseline"/>
        <w:rPr>
          <w:rFonts w:eastAsia="Times New Roman"/>
          <w:color w:val="000000"/>
          <w:sz w:val="23"/>
          <w:lang w:val="cs-CZ"/>
        </w:rPr>
      </w:pPr>
      <w:r>
        <w:rPr>
          <w:rFonts w:eastAsia="Times New Roman"/>
          <w:color w:val="000000"/>
          <w:sz w:val="23"/>
          <w:lang w:val="cs-CZ"/>
        </w:rPr>
        <w:t>odpovídá za testování pilotních verzí (prototypů) expozičních mechanik a na podkladě výsledků předběžného testování posk</w:t>
      </w:r>
      <w:r>
        <w:rPr>
          <w:rFonts w:eastAsia="Times New Roman"/>
          <w:color w:val="000000"/>
          <w:sz w:val="23"/>
          <w:lang w:val="cs-CZ"/>
        </w:rPr>
        <w:t>ytuje spolu příjemci zpětnou vazbu pro další úpravy a vylepšení herních mechanik;</w:t>
      </w:r>
    </w:p>
    <w:p w:rsidR="00427CD2" w:rsidRDefault="00675567">
      <w:pPr>
        <w:numPr>
          <w:ilvl w:val="0"/>
          <w:numId w:val="1"/>
        </w:numPr>
        <w:tabs>
          <w:tab w:val="clear" w:pos="360"/>
          <w:tab w:val="left" w:pos="1080"/>
        </w:tabs>
        <w:spacing w:line="298" w:lineRule="exact"/>
        <w:ind w:left="1080" w:right="72" w:hanging="360"/>
        <w:jc w:val="both"/>
        <w:textAlignment w:val="baseline"/>
        <w:rPr>
          <w:rFonts w:eastAsia="Times New Roman"/>
          <w:color w:val="000000"/>
          <w:sz w:val="23"/>
          <w:lang w:val="cs-CZ"/>
        </w:rPr>
      </w:pPr>
      <w:r>
        <w:rPr>
          <w:rFonts w:eastAsia="Times New Roman"/>
          <w:color w:val="000000"/>
          <w:sz w:val="23"/>
          <w:lang w:val="cs-CZ"/>
        </w:rPr>
        <w:t>se spolu příjemcem připravuje specifikaci nastavení parametrů pro biofeedback a odpovídá za stanovení herních mechanik (intenzity expozičních stimulů) s ohledem na dosažení k</w:t>
      </w:r>
      <w:r>
        <w:rPr>
          <w:rFonts w:eastAsia="Times New Roman"/>
          <w:color w:val="000000"/>
          <w:sz w:val="23"/>
          <w:lang w:val="cs-CZ"/>
        </w:rPr>
        <w:t>lidového stavu pacienta pro jednotlivé expoziční scénáře;</w:t>
      </w:r>
    </w:p>
    <w:p w:rsidR="00427CD2" w:rsidRDefault="00675567">
      <w:pPr>
        <w:numPr>
          <w:ilvl w:val="0"/>
          <w:numId w:val="1"/>
        </w:numPr>
        <w:tabs>
          <w:tab w:val="clear" w:pos="360"/>
          <w:tab w:val="left" w:pos="1080"/>
        </w:tabs>
        <w:spacing w:before="41" w:line="258" w:lineRule="exact"/>
        <w:ind w:left="1080" w:hanging="360"/>
        <w:jc w:val="both"/>
        <w:textAlignment w:val="baseline"/>
        <w:rPr>
          <w:rFonts w:eastAsia="Times New Roman"/>
          <w:color w:val="000000"/>
          <w:spacing w:val="-2"/>
          <w:sz w:val="23"/>
          <w:lang w:val="cs-CZ"/>
        </w:rPr>
      </w:pPr>
      <w:r>
        <w:rPr>
          <w:rFonts w:eastAsia="Times New Roman"/>
          <w:color w:val="000000"/>
          <w:spacing w:val="-2"/>
          <w:sz w:val="23"/>
          <w:lang w:val="cs-CZ"/>
        </w:rPr>
        <w:t>odpovídá za nábor participantů do studie;</w:t>
      </w:r>
    </w:p>
    <w:p w:rsidR="00427CD2" w:rsidRDefault="00675567">
      <w:pPr>
        <w:numPr>
          <w:ilvl w:val="0"/>
          <w:numId w:val="1"/>
        </w:numPr>
        <w:tabs>
          <w:tab w:val="clear" w:pos="360"/>
          <w:tab w:val="left" w:pos="1080"/>
        </w:tabs>
        <w:spacing w:before="4" w:line="301" w:lineRule="exact"/>
        <w:ind w:left="1080" w:right="72" w:hanging="360"/>
        <w:jc w:val="both"/>
        <w:textAlignment w:val="baseline"/>
        <w:rPr>
          <w:rFonts w:eastAsia="Times New Roman"/>
          <w:color w:val="000000"/>
          <w:sz w:val="23"/>
          <w:lang w:val="cs-CZ"/>
        </w:rPr>
      </w:pPr>
      <w:r>
        <w:rPr>
          <w:rFonts w:eastAsia="Times New Roman"/>
          <w:color w:val="000000"/>
          <w:sz w:val="23"/>
          <w:lang w:val="cs-CZ"/>
        </w:rPr>
        <w:t>v roli aplika</w:t>
      </w:r>
      <w:r>
        <w:rPr>
          <w:rFonts w:eastAsia="Times New Roman"/>
          <w:color w:val="000000"/>
          <w:sz w:val="23"/>
          <w:lang w:val="cs-CZ"/>
        </w:rPr>
        <w:t>čního garanta se podílí na propagaci vyvíjeného SW s ohledem na spolupracující pracoviště zaměřená na cílovou skupinu (klinická pracoviště, terapeutické programy), a to tak, že příjemce bude v rámci propagace oslovovat takto zaměřená centra a organizovat o</w:t>
      </w:r>
      <w:r>
        <w:rPr>
          <w:rFonts w:eastAsia="Times New Roman"/>
          <w:color w:val="000000"/>
          <w:sz w:val="23"/>
          <w:lang w:val="cs-CZ"/>
        </w:rPr>
        <w:t>dborné semináře s cílem představit SW odborné veřejnosti;</w:t>
      </w:r>
    </w:p>
    <w:p w:rsidR="00427CD2" w:rsidRDefault="00675567">
      <w:pPr>
        <w:tabs>
          <w:tab w:val="right" w:pos="8928"/>
        </w:tabs>
        <w:spacing w:line="296" w:lineRule="exact"/>
        <w:ind w:left="720"/>
        <w:jc w:val="both"/>
        <w:textAlignment w:val="baseline"/>
        <w:rPr>
          <w:rFonts w:eastAsia="Times New Roman"/>
          <w:color w:val="000000"/>
          <w:spacing w:val="-2"/>
          <w:sz w:val="23"/>
          <w:lang w:val="cs-CZ"/>
        </w:rPr>
      </w:pPr>
      <w:r>
        <w:rPr>
          <w:rFonts w:eastAsia="Times New Roman"/>
          <w:color w:val="000000"/>
          <w:spacing w:val="-2"/>
          <w:sz w:val="23"/>
          <w:lang w:val="cs-CZ"/>
        </w:rPr>
        <w:t>O</w:t>
      </w:r>
      <w:r>
        <w:rPr>
          <w:rFonts w:eastAsia="Times New Roman"/>
          <w:color w:val="000000"/>
          <w:spacing w:val="-2"/>
          <w:sz w:val="23"/>
          <w:lang w:val="cs-CZ"/>
        </w:rPr>
        <w:tab/>
        <w:t>odpovídá za administrativní činnost související s řešením projektu za příjemce (NUDZ).</w:t>
      </w:r>
    </w:p>
    <w:p w:rsidR="00427CD2" w:rsidRDefault="00675567">
      <w:pPr>
        <w:spacing w:before="300" w:line="301" w:lineRule="exact"/>
        <w:ind w:left="720" w:right="72"/>
        <w:textAlignment w:val="baseline"/>
        <w:rPr>
          <w:rFonts w:eastAsia="Times New Roman"/>
          <w:color w:val="000000"/>
          <w:sz w:val="23"/>
          <w:lang w:val="cs-CZ"/>
        </w:rPr>
      </w:pPr>
      <w:r>
        <w:rPr>
          <w:rFonts w:eastAsia="Times New Roman"/>
          <w:color w:val="000000"/>
          <w:sz w:val="23"/>
          <w:lang w:val="cs-CZ"/>
        </w:rPr>
        <w:t>přičemž výše uvedené povinnosti příjemce jsou blíže specifikovány v návrhu výše uvedeného grantového Projektu</w:t>
      </w:r>
      <w:r>
        <w:rPr>
          <w:rFonts w:eastAsia="Times New Roman"/>
          <w:color w:val="000000"/>
          <w:sz w:val="23"/>
          <w:lang w:val="cs-CZ"/>
        </w:rPr>
        <w:t xml:space="preserve"> č. TL03000223.</w:t>
      </w:r>
    </w:p>
    <w:p w:rsidR="00427CD2" w:rsidRDefault="00675567">
      <w:pPr>
        <w:spacing w:before="337" w:line="258" w:lineRule="exact"/>
        <w:textAlignment w:val="baseline"/>
        <w:rPr>
          <w:rFonts w:eastAsia="Times New Roman"/>
          <w:color w:val="000000"/>
          <w:spacing w:val="-1"/>
          <w:sz w:val="23"/>
          <w:lang w:val="cs-CZ"/>
        </w:rPr>
      </w:pPr>
      <w:r>
        <w:rPr>
          <w:rFonts w:eastAsia="Times New Roman"/>
          <w:color w:val="000000"/>
          <w:spacing w:val="-1"/>
          <w:sz w:val="23"/>
          <w:lang w:val="cs-CZ"/>
        </w:rPr>
        <w:t>1.5. Spolu příjemce se na řešení Projektu bude podílet takto:</w:t>
      </w:r>
    </w:p>
    <w:p w:rsidR="00427CD2" w:rsidRDefault="00675567">
      <w:pPr>
        <w:numPr>
          <w:ilvl w:val="0"/>
          <w:numId w:val="2"/>
        </w:numPr>
        <w:tabs>
          <w:tab w:val="clear" w:pos="360"/>
          <w:tab w:val="left" w:pos="1080"/>
        </w:tabs>
        <w:spacing w:line="301" w:lineRule="exact"/>
        <w:ind w:left="1080" w:right="432" w:hanging="360"/>
        <w:jc w:val="both"/>
        <w:textAlignment w:val="baseline"/>
        <w:rPr>
          <w:rFonts w:eastAsia="Times New Roman"/>
          <w:color w:val="000000"/>
          <w:spacing w:val="-3"/>
          <w:sz w:val="23"/>
          <w:lang w:val="cs-CZ"/>
        </w:rPr>
      </w:pPr>
      <w:r>
        <w:rPr>
          <w:rFonts w:eastAsia="Times New Roman"/>
          <w:color w:val="000000"/>
          <w:spacing w:val="-3"/>
          <w:sz w:val="23"/>
          <w:lang w:val="cs-CZ"/>
        </w:rPr>
        <w:t>je odpovědný za tvorbu grafického designu expozičních „her", tvorbu expozičního prostředí (město a interiéry budov) a funkční realizaci návrhů expozičních scénářů dodávaných NUDZ</w:t>
      </w:r>
      <w:r>
        <w:rPr>
          <w:rFonts w:eastAsia="Times New Roman"/>
          <w:color w:val="000000"/>
          <w:spacing w:val="-3"/>
          <w:sz w:val="23"/>
          <w:lang w:val="cs-CZ"/>
        </w:rPr>
        <w:t>;</w:t>
      </w:r>
    </w:p>
    <w:p w:rsidR="00427CD2" w:rsidRDefault="00675567">
      <w:pPr>
        <w:numPr>
          <w:ilvl w:val="0"/>
          <w:numId w:val="2"/>
        </w:numPr>
        <w:tabs>
          <w:tab w:val="clear" w:pos="360"/>
          <w:tab w:val="left" w:pos="1080"/>
        </w:tabs>
        <w:spacing w:line="295" w:lineRule="exact"/>
        <w:ind w:left="1080" w:right="72" w:hanging="360"/>
        <w:jc w:val="both"/>
        <w:textAlignment w:val="baseline"/>
        <w:rPr>
          <w:rFonts w:eastAsia="Times New Roman"/>
          <w:color w:val="000000"/>
          <w:sz w:val="23"/>
          <w:lang w:val="cs-CZ"/>
        </w:rPr>
      </w:pPr>
      <w:r>
        <w:rPr>
          <w:rFonts w:eastAsia="Times New Roman"/>
          <w:color w:val="000000"/>
          <w:sz w:val="23"/>
          <w:lang w:val="cs-CZ"/>
        </w:rPr>
        <w:t>odpovídá za testování dostupného HW a SW a doporučuje způsob jeho využití v rámci projektu;</w:t>
      </w:r>
    </w:p>
    <w:p w:rsidR="00427CD2" w:rsidRDefault="00675567">
      <w:pPr>
        <w:numPr>
          <w:ilvl w:val="0"/>
          <w:numId w:val="2"/>
        </w:numPr>
        <w:tabs>
          <w:tab w:val="clear" w:pos="360"/>
          <w:tab w:val="left" w:pos="1080"/>
        </w:tabs>
        <w:spacing w:before="11" w:line="292" w:lineRule="exact"/>
        <w:ind w:left="1080" w:right="216" w:hanging="360"/>
        <w:jc w:val="both"/>
        <w:textAlignment w:val="baseline"/>
        <w:rPr>
          <w:rFonts w:eastAsia="Times New Roman"/>
          <w:color w:val="000000"/>
          <w:sz w:val="23"/>
          <w:lang w:val="cs-CZ"/>
        </w:rPr>
      </w:pPr>
      <w:r>
        <w:rPr>
          <w:rFonts w:eastAsia="Times New Roman"/>
          <w:color w:val="000000"/>
          <w:sz w:val="23"/>
          <w:lang w:val="cs-CZ"/>
        </w:rPr>
        <w:t>odpovídá za technické řešení mechanizmu biologické zpětné vazby (biofeedbacku) a jeho propojení s mechanikou expozičních scénářů;</w:t>
      </w:r>
    </w:p>
    <w:p w:rsidR="00427CD2" w:rsidRDefault="00675567">
      <w:pPr>
        <w:numPr>
          <w:ilvl w:val="0"/>
          <w:numId w:val="2"/>
        </w:numPr>
        <w:tabs>
          <w:tab w:val="clear" w:pos="360"/>
          <w:tab w:val="left" w:pos="1080"/>
        </w:tabs>
        <w:spacing w:line="300" w:lineRule="exact"/>
        <w:ind w:left="1080" w:right="576" w:hanging="360"/>
        <w:textAlignment w:val="baseline"/>
        <w:rPr>
          <w:rFonts w:eastAsia="Times New Roman"/>
          <w:color w:val="000000"/>
          <w:sz w:val="23"/>
          <w:lang w:val="cs-CZ"/>
        </w:rPr>
      </w:pPr>
      <w:r>
        <w:rPr>
          <w:rFonts w:eastAsia="Times New Roman"/>
          <w:color w:val="000000"/>
          <w:sz w:val="23"/>
          <w:lang w:val="cs-CZ"/>
        </w:rPr>
        <w:t>podílí se na propagaci projektu a vyvíjeného SW zejména s ohledem na možnosti spolupráce s případnými komerčními partnery;</w:t>
      </w:r>
    </w:p>
    <w:p w:rsidR="00427CD2" w:rsidRDefault="00675567">
      <w:pPr>
        <w:numPr>
          <w:ilvl w:val="0"/>
          <w:numId w:val="2"/>
        </w:numPr>
        <w:tabs>
          <w:tab w:val="clear" w:pos="360"/>
          <w:tab w:val="left" w:pos="1080"/>
        </w:tabs>
        <w:spacing w:before="42" w:line="258" w:lineRule="exact"/>
        <w:ind w:left="1080" w:hanging="360"/>
        <w:textAlignment w:val="baseline"/>
        <w:rPr>
          <w:rFonts w:eastAsia="Times New Roman"/>
          <w:color w:val="000000"/>
          <w:spacing w:val="-1"/>
          <w:sz w:val="23"/>
          <w:lang w:val="cs-CZ"/>
        </w:rPr>
      </w:pPr>
      <w:r>
        <w:rPr>
          <w:rFonts w:eastAsia="Times New Roman"/>
          <w:color w:val="000000"/>
          <w:spacing w:val="-1"/>
          <w:sz w:val="23"/>
          <w:lang w:val="cs-CZ"/>
        </w:rPr>
        <w:t>odpovídá za administrativní činnost související s řešením projektu za spolu příjemce;</w:t>
      </w:r>
    </w:p>
    <w:p w:rsidR="00427CD2" w:rsidRDefault="00675567">
      <w:pPr>
        <w:spacing w:before="483" w:line="301" w:lineRule="exact"/>
        <w:ind w:left="720" w:right="216"/>
        <w:jc w:val="both"/>
        <w:textAlignment w:val="baseline"/>
        <w:rPr>
          <w:rFonts w:eastAsia="Times New Roman"/>
          <w:color w:val="000000"/>
          <w:sz w:val="23"/>
          <w:lang w:val="cs-CZ"/>
        </w:rPr>
      </w:pPr>
      <w:r>
        <w:rPr>
          <w:rFonts w:eastAsia="Times New Roman"/>
          <w:color w:val="000000"/>
          <w:sz w:val="23"/>
          <w:lang w:val="cs-CZ"/>
        </w:rPr>
        <w:t xml:space="preserve">přičemž výše uvedené povinnosti spolu příjemce </w:t>
      </w:r>
      <w:r>
        <w:rPr>
          <w:rFonts w:eastAsia="Times New Roman"/>
          <w:color w:val="000000"/>
          <w:sz w:val="23"/>
          <w:lang w:val="cs-CZ"/>
        </w:rPr>
        <w:t>jsou blíže specifikovány v návrhu výše uvedeného grantového Projektu č. TL03000223.</w:t>
      </w:r>
    </w:p>
    <w:p w:rsidR="00427CD2" w:rsidRDefault="00675567">
      <w:pPr>
        <w:spacing w:before="522" w:line="258" w:lineRule="exact"/>
        <w:jc w:val="center"/>
        <w:textAlignment w:val="baseline"/>
        <w:rPr>
          <w:rFonts w:eastAsia="Times New Roman"/>
          <w:color w:val="000000"/>
          <w:spacing w:val="1"/>
          <w:sz w:val="23"/>
          <w:lang w:val="cs-CZ"/>
        </w:rPr>
      </w:pPr>
      <w:r>
        <w:rPr>
          <w:rFonts w:eastAsia="Times New Roman"/>
          <w:color w:val="000000"/>
          <w:spacing w:val="1"/>
          <w:sz w:val="23"/>
          <w:lang w:val="cs-CZ"/>
        </w:rPr>
        <w:t>Čl. 2. Doba trvání smlouvy</w:t>
      </w:r>
    </w:p>
    <w:p w:rsidR="00427CD2" w:rsidRDefault="00675567">
      <w:pPr>
        <w:spacing w:before="301" w:line="301" w:lineRule="exact"/>
        <w:ind w:left="720" w:right="72" w:hanging="360"/>
        <w:jc w:val="both"/>
        <w:textAlignment w:val="baseline"/>
        <w:rPr>
          <w:rFonts w:eastAsia="Times New Roman"/>
          <w:color w:val="000000"/>
          <w:sz w:val="23"/>
          <w:lang w:val="cs-CZ"/>
        </w:rPr>
      </w:pPr>
      <w:r>
        <w:rPr>
          <w:rFonts w:eastAsia="Times New Roman"/>
          <w:color w:val="000000"/>
          <w:sz w:val="23"/>
          <w:lang w:val="cs-CZ"/>
        </w:rPr>
        <w:t>21 Spolupráce mezi smluvními stranami při realizaci Projektu bude probíhat v období od 01. 04.2020 do 31. 12. 2023.</w:t>
      </w:r>
    </w:p>
    <w:p w:rsidR="00427CD2" w:rsidRDefault="00675567">
      <w:pPr>
        <w:spacing w:before="294" w:line="301" w:lineRule="exact"/>
        <w:jc w:val="center"/>
        <w:textAlignment w:val="baseline"/>
        <w:rPr>
          <w:rFonts w:eastAsia="Times New Roman"/>
          <w:color w:val="000000"/>
          <w:sz w:val="23"/>
          <w:lang w:val="cs-CZ"/>
        </w:rPr>
      </w:pPr>
      <w:r>
        <w:rPr>
          <w:rFonts w:eastAsia="Times New Roman"/>
          <w:color w:val="000000"/>
          <w:sz w:val="23"/>
          <w:lang w:val="cs-CZ"/>
        </w:rPr>
        <w:t>ČI. 3. Finanční prostředky</w:t>
      </w:r>
    </w:p>
    <w:p w:rsidR="00427CD2" w:rsidRDefault="00427CD2">
      <w:pPr>
        <w:sectPr w:rsidR="00427CD2">
          <w:pgSz w:w="11904" w:h="16834"/>
          <w:pgMar w:top="1580" w:right="1565" w:bottom="2194" w:left="1339" w:header="720" w:footer="720" w:gutter="0"/>
          <w:cols w:space="708"/>
        </w:sectPr>
      </w:pPr>
    </w:p>
    <w:p w:rsidR="00427CD2" w:rsidRDefault="00675567">
      <w:pPr>
        <w:spacing w:before="11" w:line="309" w:lineRule="exact"/>
        <w:ind w:left="360"/>
        <w:jc w:val="both"/>
        <w:textAlignment w:val="baseline"/>
        <w:rPr>
          <w:rFonts w:eastAsia="Times New Roman"/>
          <w:color w:val="000000"/>
          <w:sz w:val="23"/>
          <w:lang w:val="cs-CZ"/>
        </w:rPr>
      </w:pPr>
      <w:r>
        <w:rPr>
          <w:rFonts w:eastAsia="Times New Roman"/>
          <w:color w:val="000000"/>
          <w:sz w:val="23"/>
          <w:lang w:val="cs-CZ"/>
        </w:rPr>
        <w:lastRenderedPageBreak/>
        <w:t xml:space="preserve">experimentálního vývoje a inovací z veřejných prostředků a dále zákonem o </w:t>
      </w:r>
      <w:r>
        <w:rPr>
          <w:rFonts w:eastAsia="Times New Roman"/>
          <w:b/>
          <w:color w:val="000000"/>
          <w:sz w:val="23"/>
          <w:lang w:val="cs-CZ"/>
        </w:rPr>
        <w:t xml:space="preserve">DPH č. </w:t>
      </w:r>
      <w:r>
        <w:rPr>
          <w:rFonts w:eastAsia="Times New Roman"/>
          <w:color w:val="000000"/>
          <w:sz w:val="23"/>
          <w:lang w:val="cs-CZ"/>
        </w:rPr>
        <w:t>235/2004 Sb.</w:t>
      </w:r>
    </w:p>
    <w:p w:rsidR="00427CD2" w:rsidRDefault="00675567">
      <w:pPr>
        <w:spacing w:line="298" w:lineRule="exact"/>
        <w:ind w:left="360" w:hanging="360"/>
        <w:jc w:val="both"/>
        <w:textAlignment w:val="baseline"/>
        <w:rPr>
          <w:rFonts w:eastAsia="Times New Roman"/>
          <w:color w:val="000000"/>
          <w:sz w:val="23"/>
          <w:lang w:val="cs-CZ"/>
        </w:rPr>
      </w:pPr>
      <w:r>
        <w:rPr>
          <w:rFonts w:eastAsia="Times New Roman"/>
          <w:color w:val="000000"/>
          <w:sz w:val="23"/>
          <w:lang w:val="cs-CZ"/>
        </w:rPr>
        <w:t xml:space="preserve">3.2 Převod finančních prostředků specifikovaných v projektové přihlášce se nepovažuje za úplatu za uskutečněné zdanitelné </w:t>
      </w:r>
      <w:proofErr w:type="spellStart"/>
      <w:r>
        <w:rPr>
          <w:rFonts w:eastAsia="Times New Roman"/>
          <w:color w:val="000000"/>
          <w:sz w:val="23"/>
          <w:lang w:val="cs-CZ"/>
        </w:rPr>
        <w:t>pinění</w:t>
      </w:r>
      <w:proofErr w:type="spellEnd"/>
      <w:r>
        <w:rPr>
          <w:rFonts w:eastAsia="Times New Roman"/>
          <w:color w:val="000000"/>
          <w:sz w:val="23"/>
          <w:lang w:val="cs-CZ"/>
        </w:rPr>
        <w:t xml:space="preserve"> a není tedy př</w:t>
      </w:r>
      <w:r>
        <w:rPr>
          <w:rFonts w:eastAsia="Times New Roman"/>
          <w:color w:val="000000"/>
          <w:sz w:val="23"/>
          <w:lang w:val="cs-CZ"/>
        </w:rPr>
        <w:t>edmětem DPH.</w:t>
      </w:r>
    </w:p>
    <w:p w:rsidR="00427CD2" w:rsidRDefault="00675567">
      <w:pPr>
        <w:spacing w:before="10" w:line="300" w:lineRule="exact"/>
        <w:ind w:left="360" w:hanging="360"/>
        <w:jc w:val="both"/>
        <w:textAlignment w:val="baseline"/>
        <w:rPr>
          <w:rFonts w:eastAsia="Times New Roman"/>
          <w:color w:val="000000"/>
          <w:sz w:val="23"/>
          <w:lang w:val="cs-CZ"/>
        </w:rPr>
      </w:pPr>
      <w:r>
        <w:rPr>
          <w:rFonts w:eastAsia="Times New Roman"/>
          <w:color w:val="000000"/>
          <w:sz w:val="23"/>
          <w:lang w:val="cs-CZ"/>
        </w:rPr>
        <w:t>3.3 V případě, že ze strany poskytovatele TAČR dojde ke krácení výše poskytnuté dotace příjemci, bude celková částka snížena ve stejném poměru, jako činí krácení ze strany poskytovatele příjemci.</w:t>
      </w:r>
    </w:p>
    <w:p w:rsidR="00427CD2" w:rsidRDefault="00675567">
      <w:pPr>
        <w:spacing w:line="299" w:lineRule="exact"/>
        <w:ind w:left="360" w:hanging="360"/>
        <w:jc w:val="both"/>
        <w:textAlignment w:val="baseline"/>
        <w:rPr>
          <w:rFonts w:eastAsia="Times New Roman"/>
          <w:color w:val="000000"/>
          <w:spacing w:val="-3"/>
          <w:sz w:val="23"/>
          <w:lang w:val="cs-CZ"/>
        </w:rPr>
      </w:pPr>
      <w:r>
        <w:rPr>
          <w:rFonts w:eastAsia="Times New Roman"/>
          <w:color w:val="000000"/>
          <w:spacing w:val="-3"/>
          <w:sz w:val="23"/>
          <w:lang w:val="cs-CZ"/>
        </w:rPr>
        <w:t xml:space="preserve">3.4. Na </w:t>
      </w:r>
      <w:r>
        <w:rPr>
          <w:rFonts w:eastAsia="Times New Roman"/>
          <w:color w:val="000000"/>
          <w:spacing w:val="-3"/>
          <w:sz w:val="23"/>
          <w:lang w:val="cs-CZ"/>
        </w:rPr>
        <w:t xml:space="preserve">řešení věcné </w:t>
      </w:r>
      <w:proofErr w:type="spellStart"/>
      <w:r>
        <w:rPr>
          <w:rFonts w:eastAsia="Times New Roman"/>
          <w:color w:val="000000"/>
          <w:spacing w:val="-3"/>
          <w:sz w:val="23"/>
          <w:lang w:val="cs-CZ"/>
        </w:rPr>
        <w:t>nápině</w:t>
      </w:r>
      <w:proofErr w:type="spellEnd"/>
      <w:r>
        <w:rPr>
          <w:rFonts w:eastAsia="Times New Roman"/>
          <w:color w:val="000000"/>
          <w:spacing w:val="-3"/>
          <w:sz w:val="23"/>
          <w:lang w:val="cs-CZ"/>
        </w:rPr>
        <w:t xml:space="preserve"> části grantového Projektu budou příjemcem poskytnuty spolu příjemci finanční prostředky za roky 2020 - 2023 ve výši dle </w:t>
      </w:r>
      <w:proofErr w:type="gramStart"/>
      <w:r>
        <w:rPr>
          <w:rFonts w:eastAsia="Times New Roman"/>
          <w:color w:val="000000"/>
          <w:spacing w:val="-3"/>
          <w:sz w:val="23"/>
          <w:lang w:val="cs-CZ"/>
        </w:rPr>
        <w:t>kapitoly 7 —Náklady</w:t>
      </w:r>
      <w:proofErr w:type="gramEnd"/>
      <w:r>
        <w:rPr>
          <w:rFonts w:eastAsia="Times New Roman"/>
          <w:color w:val="000000"/>
          <w:spacing w:val="-3"/>
          <w:sz w:val="23"/>
          <w:lang w:val="cs-CZ"/>
        </w:rPr>
        <w:t>, přílohy č. 1 Závazné parametry, v části Další účastník — České vysoké učení technické řádek „Vý</w:t>
      </w:r>
      <w:r>
        <w:rPr>
          <w:rFonts w:eastAsia="Times New Roman"/>
          <w:color w:val="000000"/>
          <w:spacing w:val="-3"/>
          <w:sz w:val="23"/>
          <w:lang w:val="cs-CZ"/>
        </w:rPr>
        <w:t>še podpory"</w:t>
      </w:r>
    </w:p>
    <w:p w:rsidR="00427CD2" w:rsidRDefault="00675567">
      <w:pPr>
        <w:spacing w:before="1" w:after="291" w:line="300" w:lineRule="exact"/>
        <w:ind w:left="360"/>
        <w:jc w:val="both"/>
        <w:textAlignment w:val="baseline"/>
        <w:rPr>
          <w:rFonts w:eastAsia="Times New Roman"/>
          <w:color w:val="000000"/>
          <w:sz w:val="23"/>
          <w:lang w:val="cs-CZ"/>
        </w:rPr>
      </w:pPr>
      <w:r>
        <w:rPr>
          <w:rFonts w:eastAsia="Times New Roman"/>
          <w:color w:val="000000"/>
          <w:sz w:val="23"/>
          <w:lang w:val="cs-CZ"/>
        </w:rPr>
        <w:t>v jednotlivých letech. Zde uvedené částky mohou být změněny na základě rozhodnutí poskytovatele dotace.</w:t>
      </w:r>
    </w:p>
    <w:tbl>
      <w:tblPr>
        <w:tblW w:w="0" w:type="auto"/>
        <w:tblInd w:w="376" w:type="dxa"/>
        <w:tblLayout w:type="fixed"/>
        <w:tblCellMar>
          <w:left w:w="0" w:type="dxa"/>
          <w:right w:w="0" w:type="dxa"/>
        </w:tblCellMar>
        <w:tblLook w:val="04A0" w:firstRow="1" w:lastRow="0" w:firstColumn="1" w:lastColumn="0" w:noHBand="0" w:noVBand="1"/>
      </w:tblPr>
      <w:tblGrid>
        <w:gridCol w:w="2280"/>
        <w:gridCol w:w="1603"/>
        <w:gridCol w:w="1474"/>
        <w:gridCol w:w="1603"/>
        <w:gridCol w:w="1608"/>
      </w:tblGrid>
      <w:tr w:rsidR="00427CD2">
        <w:tblPrEx>
          <w:tblCellMar>
            <w:top w:w="0" w:type="dxa"/>
            <w:bottom w:w="0" w:type="dxa"/>
          </w:tblCellMar>
        </w:tblPrEx>
        <w:trPr>
          <w:trHeight w:hRule="exact" w:val="619"/>
        </w:trPr>
        <w:tc>
          <w:tcPr>
            <w:tcW w:w="8568" w:type="dxa"/>
            <w:gridSpan w:val="5"/>
            <w:tcBorders>
              <w:top w:val="single" w:sz="4" w:space="0" w:color="000000"/>
              <w:left w:val="single" w:sz="4" w:space="0" w:color="000000"/>
              <w:bottom w:val="single" w:sz="4" w:space="0" w:color="000000"/>
              <w:right w:val="single" w:sz="4" w:space="0" w:color="000000"/>
            </w:tcBorders>
            <w:vAlign w:val="center"/>
          </w:tcPr>
          <w:p w:rsidR="00427CD2" w:rsidRDefault="00675567">
            <w:pPr>
              <w:spacing w:before="182" w:after="172" w:line="260" w:lineRule="exact"/>
              <w:ind w:right="982"/>
              <w:jc w:val="right"/>
              <w:textAlignment w:val="baseline"/>
              <w:rPr>
                <w:rFonts w:eastAsia="Times New Roman"/>
                <w:b/>
                <w:color w:val="000000"/>
                <w:sz w:val="23"/>
                <w:lang w:val="cs-CZ"/>
              </w:rPr>
            </w:pPr>
            <w:r>
              <w:rPr>
                <w:rFonts w:eastAsia="Times New Roman"/>
                <w:b/>
                <w:color w:val="000000"/>
                <w:sz w:val="23"/>
                <w:lang w:val="cs-CZ"/>
              </w:rPr>
              <w:t>Rozložení části dotace spolu příjemci v jednotlivých letech realizace</w:t>
            </w:r>
          </w:p>
        </w:tc>
      </w:tr>
      <w:tr w:rsidR="00427CD2">
        <w:tblPrEx>
          <w:tblCellMar>
            <w:top w:w="0" w:type="dxa"/>
            <w:bottom w:w="0" w:type="dxa"/>
          </w:tblCellMar>
        </w:tblPrEx>
        <w:trPr>
          <w:trHeight w:hRule="exact" w:val="312"/>
        </w:trPr>
        <w:tc>
          <w:tcPr>
            <w:tcW w:w="2280" w:type="dxa"/>
            <w:tcBorders>
              <w:top w:val="single" w:sz="4" w:space="0" w:color="000000"/>
              <w:left w:val="single" w:sz="4" w:space="0" w:color="000000"/>
              <w:bottom w:val="single" w:sz="4" w:space="0" w:color="000000"/>
              <w:right w:val="single" w:sz="4" w:space="0" w:color="000000"/>
            </w:tcBorders>
          </w:tcPr>
          <w:p w:rsidR="00427CD2" w:rsidRDefault="00427CD2">
            <w:pPr>
              <w:textAlignment w:val="baseline"/>
              <w:rPr>
                <w:rFonts w:eastAsia="Times New Roman"/>
                <w:color w:val="000000"/>
                <w:sz w:val="24"/>
                <w:lang w:val="cs-CZ"/>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after="30" w:line="260" w:lineRule="exact"/>
              <w:jc w:val="center"/>
              <w:textAlignment w:val="baseline"/>
              <w:rPr>
                <w:rFonts w:eastAsia="Times New Roman"/>
                <w:b/>
                <w:color w:val="000000"/>
                <w:sz w:val="23"/>
                <w:lang w:val="cs-CZ"/>
              </w:rPr>
            </w:pPr>
            <w:r>
              <w:rPr>
                <w:rFonts w:eastAsia="Times New Roman"/>
                <w:b/>
                <w:color w:val="000000"/>
                <w:sz w:val="23"/>
                <w:lang w:val="cs-CZ"/>
              </w:rPr>
              <w:t>2020</w:t>
            </w:r>
          </w:p>
        </w:tc>
        <w:tc>
          <w:tcPr>
            <w:tcW w:w="1474"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after="30" w:line="260" w:lineRule="exact"/>
              <w:ind w:left="424"/>
              <w:textAlignment w:val="baseline"/>
              <w:rPr>
                <w:rFonts w:eastAsia="Times New Roman"/>
                <w:b/>
                <w:color w:val="000000"/>
                <w:sz w:val="23"/>
                <w:lang w:val="cs-CZ"/>
              </w:rPr>
            </w:pPr>
            <w:r>
              <w:rPr>
                <w:rFonts w:eastAsia="Times New Roman"/>
                <w:b/>
                <w:color w:val="000000"/>
                <w:sz w:val="23"/>
                <w:lang w:val="cs-CZ"/>
              </w:rPr>
              <w:t>2021</w:t>
            </w:r>
          </w:p>
        </w:tc>
        <w:tc>
          <w:tcPr>
            <w:tcW w:w="1603"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after="30" w:line="260" w:lineRule="exact"/>
              <w:jc w:val="center"/>
              <w:textAlignment w:val="baseline"/>
              <w:rPr>
                <w:rFonts w:eastAsia="Times New Roman"/>
                <w:b/>
                <w:color w:val="000000"/>
                <w:sz w:val="23"/>
                <w:lang w:val="cs-CZ"/>
              </w:rPr>
            </w:pPr>
            <w:r>
              <w:rPr>
                <w:rFonts w:eastAsia="Times New Roman"/>
                <w:b/>
                <w:color w:val="000000"/>
                <w:sz w:val="23"/>
                <w:lang w:val="cs-CZ"/>
              </w:rPr>
              <w:t>2022</w:t>
            </w:r>
          </w:p>
        </w:tc>
        <w:tc>
          <w:tcPr>
            <w:tcW w:w="1608"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before="36" w:after="15" w:line="260" w:lineRule="exact"/>
              <w:ind w:left="496"/>
              <w:textAlignment w:val="baseline"/>
              <w:rPr>
                <w:rFonts w:eastAsia="Times New Roman"/>
                <w:b/>
                <w:color w:val="000000"/>
                <w:sz w:val="23"/>
                <w:lang w:val="cs-CZ"/>
              </w:rPr>
            </w:pPr>
            <w:r>
              <w:rPr>
                <w:rFonts w:eastAsia="Times New Roman"/>
                <w:b/>
                <w:color w:val="000000"/>
                <w:sz w:val="23"/>
                <w:lang w:val="cs-CZ"/>
              </w:rPr>
              <w:t>2023</w:t>
            </w:r>
          </w:p>
        </w:tc>
      </w:tr>
      <w:tr w:rsidR="00427CD2">
        <w:tblPrEx>
          <w:tblCellMar>
            <w:top w:w="0" w:type="dxa"/>
            <w:bottom w:w="0" w:type="dxa"/>
          </w:tblCellMar>
        </w:tblPrEx>
        <w:trPr>
          <w:trHeight w:hRule="exact" w:val="326"/>
        </w:trPr>
        <w:tc>
          <w:tcPr>
            <w:tcW w:w="2280"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after="33" w:line="257" w:lineRule="exact"/>
              <w:ind w:right="892"/>
              <w:jc w:val="right"/>
              <w:textAlignment w:val="baseline"/>
              <w:rPr>
                <w:rFonts w:eastAsia="Times New Roman"/>
                <w:color w:val="000000"/>
                <w:sz w:val="23"/>
                <w:lang w:val="cs-CZ"/>
              </w:rPr>
            </w:pPr>
            <w:r>
              <w:rPr>
                <w:rFonts w:eastAsia="Times New Roman"/>
                <w:color w:val="000000"/>
                <w:sz w:val="23"/>
                <w:lang w:val="cs-CZ"/>
              </w:rPr>
              <w:t>Výše podpory</w:t>
            </w:r>
          </w:p>
        </w:tc>
        <w:tc>
          <w:tcPr>
            <w:tcW w:w="1603"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after="33" w:line="257" w:lineRule="exact"/>
              <w:jc w:val="center"/>
              <w:textAlignment w:val="baseline"/>
              <w:rPr>
                <w:rFonts w:eastAsia="Times New Roman"/>
                <w:color w:val="000000"/>
                <w:sz w:val="23"/>
                <w:lang w:val="cs-CZ"/>
              </w:rPr>
            </w:pPr>
            <w:r>
              <w:rPr>
                <w:rFonts w:eastAsia="Times New Roman"/>
                <w:color w:val="000000"/>
                <w:sz w:val="23"/>
                <w:lang w:val="cs-CZ"/>
              </w:rPr>
              <w:t>1,361,360 Kč</w:t>
            </w:r>
          </w:p>
        </w:tc>
        <w:tc>
          <w:tcPr>
            <w:tcW w:w="1474"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after="36" w:line="257" w:lineRule="exact"/>
              <w:jc w:val="center"/>
              <w:textAlignment w:val="baseline"/>
              <w:rPr>
                <w:rFonts w:eastAsia="Times New Roman"/>
                <w:color w:val="000000"/>
                <w:sz w:val="23"/>
                <w:lang w:val="cs-CZ"/>
              </w:rPr>
            </w:pPr>
            <w:r>
              <w:rPr>
                <w:rFonts w:eastAsia="Times New Roman"/>
                <w:color w:val="000000"/>
                <w:sz w:val="23"/>
                <w:lang w:val="cs-CZ"/>
              </w:rPr>
              <w:t>1,794,520 Kč</w:t>
            </w:r>
          </w:p>
        </w:tc>
        <w:tc>
          <w:tcPr>
            <w:tcW w:w="1603"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after="44" w:line="257" w:lineRule="exact"/>
              <w:jc w:val="center"/>
              <w:textAlignment w:val="baseline"/>
              <w:rPr>
                <w:rFonts w:eastAsia="Times New Roman"/>
                <w:color w:val="000000"/>
                <w:sz w:val="23"/>
                <w:lang w:val="cs-CZ"/>
              </w:rPr>
            </w:pPr>
            <w:r>
              <w:rPr>
                <w:rFonts w:eastAsia="Times New Roman"/>
                <w:color w:val="000000"/>
                <w:sz w:val="23"/>
                <w:lang w:val="cs-CZ"/>
              </w:rPr>
              <w:t>1,803,360 Kč</w:t>
            </w:r>
          </w:p>
        </w:tc>
        <w:tc>
          <w:tcPr>
            <w:tcW w:w="1608"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after="29" w:line="257" w:lineRule="exact"/>
              <w:jc w:val="center"/>
              <w:textAlignment w:val="baseline"/>
              <w:rPr>
                <w:rFonts w:eastAsia="Times New Roman"/>
                <w:color w:val="000000"/>
                <w:sz w:val="23"/>
                <w:lang w:val="cs-CZ"/>
              </w:rPr>
            </w:pPr>
            <w:r>
              <w:rPr>
                <w:rFonts w:eastAsia="Times New Roman"/>
                <w:color w:val="000000"/>
                <w:sz w:val="23"/>
                <w:lang w:val="cs-CZ"/>
              </w:rPr>
              <w:t>1,794,520 Kč</w:t>
            </w:r>
          </w:p>
        </w:tc>
      </w:tr>
    </w:tbl>
    <w:p w:rsidR="00427CD2" w:rsidRDefault="00427CD2">
      <w:pPr>
        <w:spacing w:after="549" w:line="20" w:lineRule="exact"/>
      </w:pPr>
    </w:p>
    <w:p w:rsidR="00427CD2" w:rsidRDefault="00675567">
      <w:pPr>
        <w:spacing w:line="300" w:lineRule="exact"/>
        <w:ind w:left="360" w:hanging="360"/>
        <w:jc w:val="both"/>
        <w:textAlignment w:val="baseline"/>
        <w:rPr>
          <w:rFonts w:eastAsia="Times New Roman"/>
          <w:color w:val="000000"/>
          <w:sz w:val="23"/>
          <w:lang w:val="cs-CZ"/>
        </w:rPr>
      </w:pPr>
      <w:r>
        <w:rPr>
          <w:rFonts w:eastAsia="Times New Roman"/>
          <w:color w:val="000000"/>
          <w:sz w:val="23"/>
          <w:lang w:val="cs-CZ"/>
        </w:rPr>
        <w:t>3.5. Grantové prostředky na řešení části grantového Projektu v každém roce jeho trvání budou příjemcem převedeny spolu příjemci do 30 dnů od okamžiku, kdy příjemce obdrží grantové prostředky na svůj bankovní účet. Příjemce si vy</w:t>
      </w:r>
      <w:r>
        <w:rPr>
          <w:rFonts w:eastAsia="Times New Roman"/>
          <w:color w:val="000000"/>
          <w:sz w:val="23"/>
          <w:lang w:val="cs-CZ"/>
        </w:rPr>
        <w:t xml:space="preserve">hrazuje právo neposkytnout finanční prostředky ve lhůtě podle tohoto odstavce, pokud má pochybnosti o </w:t>
      </w:r>
      <w:proofErr w:type="spellStart"/>
      <w:r>
        <w:rPr>
          <w:rFonts w:eastAsia="Times New Roman"/>
          <w:color w:val="000000"/>
          <w:sz w:val="23"/>
          <w:lang w:val="cs-CZ"/>
        </w:rPr>
        <w:t>spinění</w:t>
      </w:r>
      <w:proofErr w:type="spellEnd"/>
      <w:r>
        <w:rPr>
          <w:rFonts w:eastAsia="Times New Roman"/>
          <w:color w:val="000000"/>
          <w:sz w:val="23"/>
          <w:lang w:val="cs-CZ"/>
        </w:rPr>
        <w:t xml:space="preserve"> veškerých povinností spolu příjemce. Lhůta se prodlouží o tu dobu, co byl prováděn ověřovací hodnotící proces.</w:t>
      </w:r>
    </w:p>
    <w:p w:rsidR="00427CD2" w:rsidRDefault="00675567">
      <w:pPr>
        <w:spacing w:before="288" w:line="300" w:lineRule="exact"/>
        <w:ind w:left="360" w:hanging="360"/>
        <w:jc w:val="both"/>
        <w:textAlignment w:val="baseline"/>
        <w:rPr>
          <w:rFonts w:eastAsia="Times New Roman"/>
          <w:color w:val="000000"/>
          <w:sz w:val="23"/>
          <w:lang w:val="cs-CZ"/>
        </w:rPr>
      </w:pPr>
      <w:r>
        <w:rPr>
          <w:rFonts w:eastAsia="Times New Roman"/>
          <w:color w:val="000000"/>
          <w:sz w:val="23"/>
          <w:lang w:val="cs-CZ"/>
        </w:rPr>
        <w:t xml:space="preserve">3.6. Spolu příjemce je při </w:t>
      </w:r>
      <w:proofErr w:type="spellStart"/>
      <w:r>
        <w:rPr>
          <w:rFonts w:eastAsia="Times New Roman"/>
          <w:color w:val="000000"/>
          <w:sz w:val="23"/>
          <w:lang w:val="cs-CZ"/>
        </w:rPr>
        <w:t>pinění</w:t>
      </w:r>
      <w:proofErr w:type="spellEnd"/>
      <w:r>
        <w:rPr>
          <w:rFonts w:eastAsia="Times New Roman"/>
          <w:color w:val="000000"/>
          <w:sz w:val="23"/>
          <w:lang w:val="cs-CZ"/>
        </w:rPr>
        <w:t xml:space="preserve"> s</w:t>
      </w:r>
      <w:r>
        <w:rPr>
          <w:rFonts w:eastAsia="Times New Roman"/>
          <w:color w:val="000000"/>
          <w:sz w:val="23"/>
          <w:lang w:val="cs-CZ"/>
        </w:rPr>
        <w:t>vých povinností dle této smlouvy povinen postupovat v souladu se Všeobecnými podmínkami v aktuálně platné verzi, které představují přílohu č. 2 této smlouvy, a to s výjimkou následujících situací:</w:t>
      </w:r>
    </w:p>
    <w:p w:rsidR="00427CD2" w:rsidRDefault="00675567">
      <w:pPr>
        <w:numPr>
          <w:ilvl w:val="0"/>
          <w:numId w:val="3"/>
        </w:numPr>
        <w:tabs>
          <w:tab w:val="clear" w:pos="288"/>
          <w:tab w:val="left" w:pos="1224"/>
        </w:tabs>
        <w:spacing w:line="299" w:lineRule="exact"/>
        <w:ind w:left="1224" w:hanging="288"/>
        <w:jc w:val="both"/>
        <w:textAlignment w:val="baseline"/>
        <w:rPr>
          <w:rFonts w:eastAsia="Times New Roman"/>
          <w:color w:val="000000"/>
          <w:sz w:val="23"/>
          <w:lang w:val="cs-CZ"/>
        </w:rPr>
      </w:pPr>
      <w:r>
        <w:rPr>
          <w:rFonts w:eastAsia="Times New Roman"/>
          <w:color w:val="000000"/>
          <w:sz w:val="23"/>
          <w:lang w:val="cs-CZ"/>
        </w:rPr>
        <w:t>pro ú</w:t>
      </w:r>
      <w:r>
        <w:rPr>
          <w:rFonts w:eastAsia="Times New Roman"/>
          <w:color w:val="000000"/>
          <w:sz w:val="23"/>
          <w:lang w:val="cs-CZ"/>
        </w:rPr>
        <w:t>čely této smlouvy se článek 17 odst. 4 Všeobecných podmínek neuplatňuje, tedy z poskytnuté podpory není možné hradit investice;</w:t>
      </w:r>
    </w:p>
    <w:p w:rsidR="00427CD2" w:rsidRDefault="00675567">
      <w:pPr>
        <w:numPr>
          <w:ilvl w:val="0"/>
          <w:numId w:val="3"/>
        </w:numPr>
        <w:tabs>
          <w:tab w:val="clear" w:pos="288"/>
          <w:tab w:val="left" w:pos="1224"/>
        </w:tabs>
        <w:spacing w:before="290" w:line="300" w:lineRule="exact"/>
        <w:ind w:left="1224" w:right="144" w:hanging="288"/>
        <w:textAlignment w:val="baseline"/>
        <w:rPr>
          <w:rFonts w:eastAsia="Times New Roman"/>
          <w:color w:val="000000"/>
          <w:sz w:val="23"/>
          <w:lang w:val="cs-CZ"/>
        </w:rPr>
      </w:pPr>
      <w:r>
        <w:rPr>
          <w:rFonts w:eastAsia="Times New Roman"/>
          <w:color w:val="000000"/>
          <w:sz w:val="23"/>
          <w:lang w:val="cs-CZ"/>
        </w:rPr>
        <w:t>pro účely této smlouvy se v čl. 17 odst. 7 písm. b) Všeobecných podmínek za větu poslední doplňuje věta: „V případě, že v návrhu</w:t>
      </w:r>
      <w:r>
        <w:rPr>
          <w:rFonts w:eastAsia="Times New Roman"/>
          <w:color w:val="000000"/>
          <w:sz w:val="23"/>
          <w:lang w:val="cs-CZ"/>
        </w:rPr>
        <w:t xml:space="preserve"> projektu příjemce podpory dle podmínek stanovených zadávací dokumentací vedené veřejné soutěže prokáže, že je držitelem HR Excellence in </w:t>
      </w:r>
      <w:proofErr w:type="spellStart"/>
      <w:r>
        <w:rPr>
          <w:rFonts w:eastAsia="Times New Roman"/>
          <w:color w:val="000000"/>
          <w:sz w:val="23"/>
          <w:lang w:val="cs-CZ"/>
        </w:rPr>
        <w:t>Research</w:t>
      </w:r>
      <w:proofErr w:type="spellEnd"/>
      <w:r>
        <w:rPr>
          <w:rFonts w:eastAsia="Times New Roman"/>
          <w:color w:val="000000"/>
          <w:sz w:val="23"/>
          <w:lang w:val="cs-CZ"/>
        </w:rPr>
        <w:t xml:space="preserve"> </w:t>
      </w:r>
      <w:proofErr w:type="spellStart"/>
      <w:r>
        <w:rPr>
          <w:rFonts w:eastAsia="Times New Roman"/>
          <w:color w:val="000000"/>
          <w:sz w:val="23"/>
          <w:lang w:val="cs-CZ"/>
        </w:rPr>
        <w:t>Award</w:t>
      </w:r>
      <w:proofErr w:type="spellEnd"/>
      <w:r>
        <w:rPr>
          <w:rFonts w:eastAsia="Times New Roman"/>
          <w:color w:val="000000"/>
          <w:sz w:val="23"/>
          <w:lang w:val="cs-CZ"/>
        </w:rPr>
        <w:t xml:space="preserve"> (HR </w:t>
      </w:r>
      <w:proofErr w:type="spellStart"/>
      <w:r>
        <w:rPr>
          <w:rFonts w:eastAsia="Times New Roman"/>
          <w:color w:val="000000"/>
          <w:sz w:val="23"/>
          <w:lang w:val="cs-CZ"/>
        </w:rPr>
        <w:t>Award</w:t>
      </w:r>
      <w:proofErr w:type="spellEnd"/>
      <w:r>
        <w:rPr>
          <w:rFonts w:eastAsia="Times New Roman"/>
          <w:color w:val="000000"/>
          <w:sz w:val="23"/>
          <w:lang w:val="cs-CZ"/>
        </w:rPr>
        <w:t xml:space="preserve">); Firma roku; Rovné příležitosti (Gender </w:t>
      </w:r>
      <w:proofErr w:type="spellStart"/>
      <w:r>
        <w:rPr>
          <w:rFonts w:eastAsia="Times New Roman"/>
          <w:color w:val="000000"/>
          <w:sz w:val="23"/>
          <w:lang w:val="cs-CZ"/>
        </w:rPr>
        <w:t>Studies</w:t>
      </w:r>
      <w:proofErr w:type="spellEnd"/>
      <w:r>
        <w:rPr>
          <w:rFonts w:eastAsia="Times New Roman"/>
          <w:color w:val="000000"/>
          <w:sz w:val="23"/>
          <w:lang w:val="cs-CZ"/>
        </w:rPr>
        <w:t>, o.p.s., ocenění musí být uděleno nejpozději</w:t>
      </w:r>
      <w:r>
        <w:rPr>
          <w:rFonts w:eastAsia="Times New Roman"/>
          <w:color w:val="000000"/>
          <w:sz w:val="23"/>
          <w:lang w:val="cs-CZ"/>
        </w:rPr>
        <w:t xml:space="preserve"> v roce 2014); TOP Odpovědná firma (Byznys pro </w:t>
      </w:r>
      <w:proofErr w:type="gramStart"/>
      <w:r>
        <w:rPr>
          <w:rFonts w:eastAsia="Times New Roman"/>
          <w:color w:val="000000"/>
          <w:sz w:val="23"/>
          <w:lang w:val="cs-CZ"/>
        </w:rPr>
        <w:t xml:space="preserve">společnost, </w:t>
      </w:r>
      <w:proofErr w:type="spellStart"/>
      <w:r>
        <w:rPr>
          <w:rFonts w:eastAsia="Times New Roman"/>
          <w:color w:val="000000"/>
          <w:sz w:val="23"/>
          <w:lang w:val="cs-CZ"/>
        </w:rPr>
        <w:t>z.s</w:t>
      </w:r>
      <w:proofErr w:type="spellEnd"/>
      <w:r>
        <w:rPr>
          <w:rFonts w:eastAsia="Times New Roman"/>
          <w:color w:val="000000"/>
          <w:sz w:val="23"/>
          <w:lang w:val="cs-CZ"/>
        </w:rPr>
        <w:t>.</w:t>
      </w:r>
      <w:proofErr w:type="gramEnd"/>
      <w:r>
        <w:rPr>
          <w:rFonts w:eastAsia="Times New Roman"/>
          <w:color w:val="000000"/>
          <w:sz w:val="23"/>
          <w:lang w:val="cs-CZ"/>
        </w:rPr>
        <w:t xml:space="preserve">, ocenění muselo být uděleno nejpozději v roce 2014); certifikace </w:t>
      </w:r>
      <w:proofErr w:type="spellStart"/>
      <w:r>
        <w:rPr>
          <w:rFonts w:eastAsia="Times New Roman"/>
          <w:color w:val="000000"/>
          <w:sz w:val="23"/>
          <w:lang w:val="cs-CZ"/>
        </w:rPr>
        <w:t>Equal-Salary</w:t>
      </w:r>
      <w:proofErr w:type="spellEnd"/>
    </w:p>
    <w:p w:rsidR="00427CD2" w:rsidRDefault="00675567">
      <w:pPr>
        <w:spacing w:line="297" w:lineRule="exact"/>
        <w:ind w:left="1224" w:right="288"/>
        <w:textAlignment w:val="baseline"/>
        <w:rPr>
          <w:rFonts w:eastAsia="Times New Roman"/>
          <w:color w:val="000000"/>
          <w:spacing w:val="-3"/>
          <w:sz w:val="23"/>
          <w:lang w:val="cs-CZ"/>
        </w:rPr>
      </w:pPr>
      <w:r>
        <w:rPr>
          <w:rFonts w:eastAsia="Times New Roman"/>
          <w:color w:val="000000"/>
          <w:spacing w:val="-3"/>
          <w:sz w:val="23"/>
          <w:lang w:val="cs-CZ"/>
        </w:rPr>
        <w:t>(</w:t>
      </w:r>
      <w:proofErr w:type="spellStart"/>
      <w:r>
        <w:rPr>
          <w:rFonts w:eastAsia="Times New Roman"/>
          <w:color w:val="000000"/>
          <w:spacing w:val="-3"/>
          <w:sz w:val="23"/>
          <w:lang w:val="cs-CZ"/>
        </w:rPr>
        <w:t>PricewaterhouseCoopers</w:t>
      </w:r>
      <w:proofErr w:type="spellEnd"/>
      <w:r>
        <w:rPr>
          <w:rFonts w:eastAsia="Times New Roman"/>
          <w:color w:val="000000"/>
          <w:spacing w:val="-3"/>
          <w:sz w:val="23"/>
          <w:lang w:val="cs-CZ"/>
        </w:rPr>
        <w:t>) nebo potvrzení o dokončené realizaci genderového auditu (která byla úspěšně ukončena před</w:t>
      </w:r>
      <w:r>
        <w:rPr>
          <w:rFonts w:eastAsia="Times New Roman"/>
          <w:color w:val="000000"/>
          <w:spacing w:val="-3"/>
          <w:sz w:val="23"/>
          <w:lang w:val="cs-CZ"/>
        </w:rPr>
        <w:t xml:space="preserve"> méně než 2 lety od konce soutěžní lhůty této veřejné soutěže), může poskytovatel na žádost příjemce uznat vykazování nepřímých nákladů až do výše 30 % ze součtu skutečně vykázaných osobních nákladů a ostatních nepřímých nákladů příjemce v příslušném roce.</w:t>
      </w:r>
      <w:r>
        <w:rPr>
          <w:rFonts w:eastAsia="Times New Roman"/>
          <w:color w:val="000000"/>
          <w:spacing w:val="-3"/>
          <w:sz w:val="23"/>
          <w:lang w:val="cs-CZ"/>
        </w:rPr>
        <w:t xml:space="preserve">" </w:t>
      </w:r>
      <w:proofErr w:type="spellStart"/>
      <w:r>
        <w:rPr>
          <w:rFonts w:eastAsia="Times New Roman"/>
          <w:color w:val="000000"/>
          <w:spacing w:val="-3"/>
          <w:sz w:val="23"/>
          <w:lang w:val="cs-CZ"/>
        </w:rPr>
        <w:t>Spinění</w:t>
      </w:r>
      <w:proofErr w:type="spellEnd"/>
      <w:r>
        <w:rPr>
          <w:rFonts w:eastAsia="Times New Roman"/>
          <w:color w:val="000000"/>
          <w:spacing w:val="-3"/>
          <w:sz w:val="23"/>
          <w:lang w:val="cs-CZ"/>
        </w:rPr>
        <w:t xml:space="preserve"> této</w:t>
      </w:r>
    </w:p>
    <w:p w:rsidR="00427CD2" w:rsidRDefault="00427CD2">
      <w:pPr>
        <w:sectPr w:rsidR="00427CD2">
          <w:pgSz w:w="11904" w:h="16834"/>
          <w:pgMar w:top="1560" w:right="1586" w:bottom="1638" w:left="1318" w:header="720" w:footer="720" w:gutter="0"/>
          <w:cols w:space="708"/>
        </w:sectPr>
      </w:pPr>
    </w:p>
    <w:p w:rsidR="00427CD2" w:rsidRDefault="00675567">
      <w:pPr>
        <w:spacing w:before="42" w:line="258" w:lineRule="exact"/>
        <w:ind w:left="1296"/>
        <w:jc w:val="both"/>
        <w:textAlignment w:val="baseline"/>
        <w:rPr>
          <w:rFonts w:eastAsia="Times New Roman"/>
          <w:color w:val="000000"/>
          <w:spacing w:val="-2"/>
          <w:sz w:val="23"/>
          <w:lang w:val="cs-CZ"/>
        </w:rPr>
      </w:pPr>
      <w:r>
        <w:rPr>
          <w:rFonts w:eastAsia="Times New Roman"/>
          <w:color w:val="000000"/>
          <w:spacing w:val="-2"/>
          <w:sz w:val="23"/>
          <w:lang w:val="cs-CZ"/>
        </w:rPr>
        <w:lastRenderedPageBreak/>
        <w:t>podmínky musí být řádně doloženo ke dni podání návrhu projektu. Dodatečné</w:t>
      </w:r>
    </w:p>
    <w:p w:rsidR="00427CD2" w:rsidRDefault="00675567">
      <w:pPr>
        <w:spacing w:before="43" w:line="258" w:lineRule="exact"/>
        <w:ind w:left="1296"/>
        <w:jc w:val="both"/>
        <w:textAlignment w:val="baseline"/>
        <w:rPr>
          <w:rFonts w:eastAsia="Times New Roman"/>
          <w:color w:val="000000"/>
          <w:spacing w:val="-2"/>
          <w:sz w:val="23"/>
          <w:lang w:val="cs-CZ"/>
        </w:rPr>
      </w:pPr>
      <w:r>
        <w:rPr>
          <w:rFonts w:eastAsia="Times New Roman"/>
          <w:color w:val="000000"/>
          <w:spacing w:val="-2"/>
          <w:sz w:val="23"/>
          <w:lang w:val="cs-CZ"/>
        </w:rPr>
        <w:t>navýšení vykazování nepřímých nákladů není možné.</w:t>
      </w:r>
    </w:p>
    <w:p w:rsidR="00427CD2" w:rsidRDefault="00675567">
      <w:pPr>
        <w:spacing w:before="29" w:line="299" w:lineRule="exact"/>
        <w:ind w:left="360" w:hanging="360"/>
        <w:jc w:val="both"/>
        <w:textAlignment w:val="baseline"/>
        <w:rPr>
          <w:rFonts w:eastAsia="Times New Roman"/>
          <w:color w:val="000000"/>
          <w:spacing w:val="-1"/>
          <w:sz w:val="23"/>
          <w:lang w:val="cs-CZ"/>
        </w:rPr>
      </w:pPr>
      <w:r>
        <w:rPr>
          <w:rFonts w:eastAsia="Times New Roman"/>
          <w:color w:val="000000"/>
          <w:spacing w:val="-1"/>
          <w:sz w:val="23"/>
          <w:lang w:val="cs-CZ"/>
        </w:rPr>
        <w:t>3.7. Spolu p</w:t>
      </w:r>
      <w:r>
        <w:rPr>
          <w:rFonts w:eastAsia="Times New Roman"/>
          <w:color w:val="000000"/>
          <w:spacing w:val="-1"/>
          <w:sz w:val="23"/>
          <w:lang w:val="cs-CZ"/>
        </w:rPr>
        <w:t xml:space="preserve">říjemce musí postupovat zejména takovým způsobem, aby svým jednáním umožnil </w:t>
      </w:r>
      <w:proofErr w:type="spellStart"/>
      <w:r>
        <w:rPr>
          <w:rFonts w:eastAsia="Times New Roman"/>
          <w:color w:val="000000"/>
          <w:spacing w:val="-1"/>
          <w:sz w:val="23"/>
          <w:lang w:val="cs-CZ"/>
        </w:rPr>
        <w:t>pinění</w:t>
      </w:r>
      <w:proofErr w:type="spellEnd"/>
      <w:r>
        <w:rPr>
          <w:rFonts w:eastAsia="Times New Roman"/>
          <w:color w:val="000000"/>
          <w:spacing w:val="-1"/>
          <w:sz w:val="23"/>
          <w:lang w:val="cs-CZ"/>
        </w:rPr>
        <w:t xml:space="preserve"> povinností příjemce ve vztahu k poskytovateli dle Všeobecných podmínek a dle Smlouvy o poskytnutí podpory ze dne </w:t>
      </w:r>
      <w:proofErr w:type="gramStart"/>
      <w:r>
        <w:rPr>
          <w:rFonts w:eastAsia="Times New Roman"/>
          <w:color w:val="000000"/>
          <w:spacing w:val="-1"/>
          <w:sz w:val="23"/>
          <w:lang w:val="cs-CZ"/>
        </w:rPr>
        <w:t>1.4.2020</w:t>
      </w:r>
      <w:proofErr w:type="gramEnd"/>
      <w:r>
        <w:rPr>
          <w:rFonts w:eastAsia="Times New Roman"/>
          <w:color w:val="000000"/>
          <w:spacing w:val="-1"/>
          <w:sz w:val="23"/>
          <w:lang w:val="cs-CZ"/>
        </w:rPr>
        <w:t xml:space="preserve"> uzavřené mezi příjemcem a poskytovatelem, přičemž p</w:t>
      </w:r>
      <w:r>
        <w:rPr>
          <w:rFonts w:eastAsia="Times New Roman"/>
          <w:color w:val="000000"/>
          <w:spacing w:val="-1"/>
          <w:sz w:val="23"/>
          <w:lang w:val="cs-CZ"/>
        </w:rPr>
        <w:t xml:space="preserve">odpisem této smlouvy spolu příjemce výslovně potvrzuje, že se s obsahem povinností příjemce vůči poskytovateli tam uvedenými seznámil a že je bere na vědomí. V případě, že spolu příjemce svým jednáním způsobí, že příjemce nebude schopen </w:t>
      </w:r>
      <w:proofErr w:type="spellStart"/>
      <w:r>
        <w:rPr>
          <w:rFonts w:eastAsia="Times New Roman"/>
          <w:color w:val="000000"/>
          <w:spacing w:val="-1"/>
          <w:sz w:val="23"/>
          <w:lang w:val="cs-CZ"/>
        </w:rPr>
        <w:t>spinit</w:t>
      </w:r>
      <w:proofErr w:type="spellEnd"/>
      <w:r>
        <w:rPr>
          <w:rFonts w:eastAsia="Times New Roman"/>
          <w:color w:val="000000"/>
          <w:spacing w:val="-1"/>
          <w:sz w:val="23"/>
          <w:lang w:val="cs-CZ"/>
        </w:rPr>
        <w:t xml:space="preserve"> veškeré své </w:t>
      </w:r>
      <w:r>
        <w:rPr>
          <w:rFonts w:eastAsia="Times New Roman"/>
          <w:color w:val="000000"/>
          <w:spacing w:val="-1"/>
          <w:sz w:val="23"/>
          <w:lang w:val="cs-CZ"/>
        </w:rPr>
        <w:t xml:space="preserve">povinnosti vůči poskytovateli dle Všeobecných podmínek a dle Smlouvy o poskytnutí podpory ze dne </w:t>
      </w:r>
      <w:proofErr w:type="gramStart"/>
      <w:r>
        <w:rPr>
          <w:rFonts w:eastAsia="Times New Roman"/>
          <w:color w:val="000000"/>
          <w:spacing w:val="-1"/>
          <w:sz w:val="23"/>
          <w:lang w:val="cs-CZ"/>
        </w:rPr>
        <w:t>1.4.2020</w:t>
      </w:r>
      <w:proofErr w:type="gramEnd"/>
      <w:r>
        <w:rPr>
          <w:rFonts w:eastAsia="Times New Roman"/>
          <w:color w:val="000000"/>
          <w:spacing w:val="-1"/>
          <w:sz w:val="23"/>
          <w:lang w:val="cs-CZ"/>
        </w:rPr>
        <w:t xml:space="preserve"> uzavřené mezi příjemcem a poskytovatelem, má vůči němu příjemce nárok na náhradu jakékoliv škody, či újmy, která mu v důsledku takového pochybení spol</w:t>
      </w:r>
      <w:r>
        <w:rPr>
          <w:rFonts w:eastAsia="Times New Roman"/>
          <w:color w:val="000000"/>
          <w:spacing w:val="-1"/>
          <w:sz w:val="23"/>
          <w:lang w:val="cs-CZ"/>
        </w:rPr>
        <w:t>u příjemce vznikne.</w:t>
      </w:r>
    </w:p>
    <w:p w:rsidR="00427CD2" w:rsidRDefault="00675567">
      <w:pPr>
        <w:spacing w:before="338" w:line="258" w:lineRule="exact"/>
        <w:jc w:val="center"/>
        <w:textAlignment w:val="baseline"/>
        <w:rPr>
          <w:rFonts w:eastAsia="Times New Roman"/>
          <w:color w:val="000000"/>
          <w:spacing w:val="-1"/>
          <w:sz w:val="23"/>
          <w:lang w:val="cs-CZ"/>
        </w:rPr>
      </w:pPr>
      <w:r>
        <w:rPr>
          <w:rFonts w:eastAsia="Times New Roman"/>
          <w:color w:val="000000"/>
          <w:spacing w:val="-1"/>
          <w:sz w:val="23"/>
          <w:lang w:val="cs-CZ"/>
        </w:rPr>
        <w:t>Čl. 4, Podmínky použití poskytnutých účelových finančních prostředků</w:t>
      </w:r>
    </w:p>
    <w:p w:rsidR="00427CD2" w:rsidRDefault="00675567">
      <w:pPr>
        <w:spacing w:before="308" w:line="299" w:lineRule="exact"/>
        <w:ind w:left="360" w:hanging="360"/>
        <w:jc w:val="both"/>
        <w:textAlignment w:val="baseline"/>
        <w:rPr>
          <w:rFonts w:eastAsia="Times New Roman"/>
          <w:color w:val="000000"/>
          <w:sz w:val="23"/>
          <w:lang w:val="cs-CZ"/>
        </w:rPr>
      </w:pPr>
      <w:r>
        <w:rPr>
          <w:rFonts w:eastAsia="Times New Roman"/>
          <w:color w:val="000000"/>
          <w:sz w:val="23"/>
          <w:lang w:val="cs-CZ"/>
        </w:rPr>
        <w:t>4.1. Pro použití poskytnutých grantových prostředků ze státního rozpočtu se stanoví tyto podmínky a spolu příjemce podpisem této smlouvy přejímá tyto povinnosti:</w:t>
      </w:r>
    </w:p>
    <w:p w:rsidR="00427CD2" w:rsidRDefault="00675567">
      <w:pPr>
        <w:spacing w:before="343" w:line="258" w:lineRule="exact"/>
        <w:textAlignment w:val="baseline"/>
        <w:rPr>
          <w:rFonts w:eastAsia="Times New Roman"/>
          <w:color w:val="000000"/>
          <w:spacing w:val="-2"/>
          <w:sz w:val="23"/>
          <w:lang w:val="cs-CZ"/>
        </w:rPr>
      </w:pPr>
      <w:r>
        <w:rPr>
          <w:rFonts w:eastAsia="Times New Roman"/>
          <w:color w:val="000000"/>
          <w:spacing w:val="-2"/>
          <w:sz w:val="23"/>
          <w:lang w:val="cs-CZ"/>
        </w:rPr>
        <w:t xml:space="preserve">4.2. </w:t>
      </w:r>
      <w:proofErr w:type="spellStart"/>
      <w:r>
        <w:rPr>
          <w:rFonts w:eastAsia="Times New Roman"/>
          <w:color w:val="000000"/>
          <w:spacing w:val="-2"/>
          <w:sz w:val="23"/>
          <w:lang w:val="cs-CZ"/>
        </w:rPr>
        <w:t>Spolupříjemce</w:t>
      </w:r>
      <w:proofErr w:type="spellEnd"/>
      <w:r>
        <w:rPr>
          <w:rFonts w:eastAsia="Times New Roman"/>
          <w:color w:val="000000"/>
          <w:spacing w:val="-2"/>
          <w:sz w:val="23"/>
          <w:lang w:val="cs-CZ"/>
        </w:rPr>
        <w:t xml:space="preserve"> je povinen:</w:t>
      </w:r>
    </w:p>
    <w:p w:rsidR="00427CD2" w:rsidRDefault="00675567">
      <w:pPr>
        <w:numPr>
          <w:ilvl w:val="0"/>
          <w:numId w:val="4"/>
        </w:numPr>
        <w:tabs>
          <w:tab w:val="clear" w:pos="360"/>
          <w:tab w:val="left" w:pos="1296"/>
        </w:tabs>
        <w:spacing w:line="297" w:lineRule="exact"/>
        <w:ind w:left="1296" w:hanging="360"/>
        <w:jc w:val="both"/>
        <w:textAlignment w:val="baseline"/>
        <w:rPr>
          <w:rFonts w:eastAsia="Times New Roman"/>
          <w:color w:val="000000"/>
          <w:spacing w:val="-4"/>
          <w:sz w:val="23"/>
          <w:lang w:val="cs-CZ"/>
        </w:rPr>
      </w:pPr>
      <w:r>
        <w:rPr>
          <w:rFonts w:eastAsia="Times New Roman"/>
          <w:color w:val="000000"/>
          <w:spacing w:val="-4"/>
          <w:sz w:val="23"/>
          <w:lang w:val="cs-CZ"/>
        </w:rPr>
        <w:t>použít grantové prost</w:t>
      </w:r>
      <w:r>
        <w:rPr>
          <w:rFonts w:eastAsia="Times New Roman"/>
          <w:color w:val="000000"/>
          <w:spacing w:val="-4"/>
          <w:sz w:val="23"/>
          <w:lang w:val="cs-CZ"/>
        </w:rPr>
        <w:t xml:space="preserve">ředky výhradně k úhradě prokazatelných, nezbytně nutných nákladů přímo souvisejících s </w:t>
      </w:r>
      <w:proofErr w:type="spellStart"/>
      <w:r>
        <w:rPr>
          <w:rFonts w:eastAsia="Times New Roman"/>
          <w:color w:val="000000"/>
          <w:spacing w:val="-4"/>
          <w:sz w:val="23"/>
          <w:lang w:val="cs-CZ"/>
        </w:rPr>
        <w:t>piněním</w:t>
      </w:r>
      <w:proofErr w:type="spellEnd"/>
      <w:r>
        <w:rPr>
          <w:rFonts w:eastAsia="Times New Roman"/>
          <w:color w:val="000000"/>
          <w:spacing w:val="-4"/>
          <w:sz w:val="23"/>
          <w:lang w:val="cs-CZ"/>
        </w:rPr>
        <w:t xml:space="preserve"> cílů a parametrů řešené části grantového Projektu a to v souladu s podmínkami stanovenými obecně závaznými právními předpisy, zásadami, pokyny a směrnicemi nebo </w:t>
      </w:r>
      <w:r>
        <w:rPr>
          <w:rFonts w:eastAsia="Times New Roman"/>
          <w:color w:val="000000"/>
          <w:spacing w:val="-4"/>
          <w:sz w:val="23"/>
          <w:lang w:val="cs-CZ"/>
        </w:rPr>
        <w:t>jinými předpisy a zejména v souladu se Závaznými parametry řešení Projektu, které představují přílohu č. 1 této smlouvy a v souladu se Všeobecnými podmínkami, které představují přílohu č. 2 této smlouvy;</w:t>
      </w:r>
    </w:p>
    <w:p w:rsidR="00427CD2" w:rsidRDefault="00675567">
      <w:pPr>
        <w:numPr>
          <w:ilvl w:val="0"/>
          <w:numId w:val="4"/>
        </w:numPr>
        <w:tabs>
          <w:tab w:val="clear" w:pos="360"/>
          <w:tab w:val="left" w:pos="1296"/>
        </w:tabs>
        <w:spacing w:before="8" w:line="299" w:lineRule="exact"/>
        <w:ind w:left="1296" w:hanging="360"/>
        <w:jc w:val="both"/>
        <w:textAlignment w:val="baseline"/>
        <w:rPr>
          <w:rFonts w:eastAsia="Times New Roman"/>
          <w:color w:val="000000"/>
          <w:spacing w:val="-1"/>
          <w:sz w:val="23"/>
          <w:lang w:val="cs-CZ"/>
        </w:rPr>
      </w:pPr>
      <w:r>
        <w:rPr>
          <w:rFonts w:eastAsia="Times New Roman"/>
          <w:color w:val="000000"/>
          <w:spacing w:val="-1"/>
          <w:sz w:val="23"/>
          <w:lang w:val="cs-CZ"/>
        </w:rPr>
        <w:t>vést o čerpání a užití grantových prostředků poskytn</w:t>
      </w:r>
      <w:r>
        <w:rPr>
          <w:rFonts w:eastAsia="Times New Roman"/>
          <w:color w:val="000000"/>
          <w:spacing w:val="-1"/>
          <w:sz w:val="23"/>
          <w:lang w:val="cs-CZ"/>
        </w:rPr>
        <w:t>utých na řešení Projektu samostatnou účetní evidenci tak, aby tyto prostředky a nakládání s nimi bylo odděleno od ostatního majetku spolu příjemce, i od vlastních prostředků použitých na tentýž grantový Projekt. Tuto evidenci uchovávat po dobu deseti let o</w:t>
      </w:r>
      <w:r>
        <w:rPr>
          <w:rFonts w:eastAsia="Times New Roman"/>
          <w:color w:val="000000"/>
          <w:spacing w:val="-1"/>
          <w:sz w:val="23"/>
          <w:lang w:val="cs-CZ"/>
        </w:rPr>
        <w:t>d poskytnutí grantových prostředků na řešení části Projektu. Při vedení této účetní evidence je spolu příjemce povinen dodržovat obecně závazné právní předpisy, běžné účetní zvyklosti a příslušné závazné podmínky uvedené v zásadách, pokynech, směrnicích ne</w:t>
      </w:r>
      <w:r>
        <w:rPr>
          <w:rFonts w:eastAsia="Times New Roman"/>
          <w:color w:val="000000"/>
          <w:spacing w:val="-1"/>
          <w:sz w:val="23"/>
          <w:lang w:val="cs-CZ"/>
        </w:rPr>
        <w:t>bo v jiných předpisech a dále Závazné parametry řešení Projektu, které představují přílohu č. 1 této smlouvy a Všeobecné podmínky, které představují přílohu č. 2 této smlouvy;</w:t>
      </w:r>
    </w:p>
    <w:p w:rsidR="00427CD2" w:rsidRDefault="00675567">
      <w:pPr>
        <w:numPr>
          <w:ilvl w:val="0"/>
          <w:numId w:val="4"/>
        </w:numPr>
        <w:tabs>
          <w:tab w:val="clear" w:pos="360"/>
          <w:tab w:val="left" w:pos="1296"/>
        </w:tabs>
        <w:spacing w:line="294" w:lineRule="exact"/>
        <w:ind w:left="1296" w:hanging="360"/>
        <w:jc w:val="both"/>
        <w:textAlignment w:val="baseline"/>
        <w:rPr>
          <w:rFonts w:eastAsia="Times New Roman"/>
          <w:color w:val="000000"/>
          <w:sz w:val="23"/>
          <w:lang w:val="cs-CZ"/>
        </w:rPr>
      </w:pPr>
      <w:r>
        <w:rPr>
          <w:rFonts w:eastAsia="Times New Roman"/>
          <w:color w:val="000000"/>
          <w:sz w:val="23"/>
          <w:lang w:val="cs-CZ"/>
        </w:rPr>
        <w:t>dosáhnout stanovených cílů a parametrů Projektu (viz sekce 5. VÝSTUPY/VÝSLEDKY P</w:t>
      </w:r>
      <w:r>
        <w:rPr>
          <w:rFonts w:eastAsia="Times New Roman"/>
          <w:color w:val="000000"/>
          <w:sz w:val="23"/>
          <w:lang w:val="cs-CZ"/>
        </w:rPr>
        <w:t>ROJEKTU grantového návrhu č. TL03000223);</w:t>
      </w:r>
    </w:p>
    <w:p w:rsidR="00427CD2" w:rsidRDefault="00675567">
      <w:pPr>
        <w:numPr>
          <w:ilvl w:val="0"/>
          <w:numId w:val="4"/>
        </w:numPr>
        <w:tabs>
          <w:tab w:val="clear" w:pos="360"/>
          <w:tab w:val="left" w:pos="1296"/>
        </w:tabs>
        <w:spacing w:line="298" w:lineRule="exact"/>
        <w:ind w:left="1296" w:hanging="360"/>
        <w:jc w:val="both"/>
        <w:textAlignment w:val="baseline"/>
        <w:rPr>
          <w:rFonts w:eastAsia="Times New Roman"/>
          <w:color w:val="000000"/>
          <w:spacing w:val="-1"/>
          <w:sz w:val="23"/>
          <w:lang w:val="cs-CZ"/>
        </w:rPr>
      </w:pPr>
      <w:r>
        <w:rPr>
          <w:rFonts w:eastAsia="Times New Roman"/>
          <w:color w:val="000000"/>
          <w:spacing w:val="-1"/>
          <w:sz w:val="23"/>
          <w:lang w:val="cs-CZ"/>
        </w:rPr>
        <w:t>předložit příjemci nejpozději do 20. ledna každého roku trvání Projektu písemnou roční zprávu o realizaci části Projektu v průběhu daného roku. Součástí roční (resp. závěrečné) zprávy musí být podrobné vyúčtování h</w:t>
      </w:r>
      <w:r>
        <w:rPr>
          <w:rFonts w:eastAsia="Times New Roman"/>
          <w:color w:val="000000"/>
          <w:spacing w:val="-1"/>
          <w:sz w:val="23"/>
          <w:lang w:val="cs-CZ"/>
        </w:rPr>
        <w:t xml:space="preserve">ospodaření s poskytnutými grantovými prostředky tj. výpis z oddělené evidence ve smyslu čl. 4.1 písm. b). Současně je </w:t>
      </w:r>
      <w:proofErr w:type="spellStart"/>
      <w:r>
        <w:rPr>
          <w:rFonts w:eastAsia="Times New Roman"/>
          <w:color w:val="000000"/>
          <w:spacing w:val="-1"/>
          <w:sz w:val="23"/>
          <w:lang w:val="cs-CZ"/>
        </w:rPr>
        <w:t>spolupříjemce</w:t>
      </w:r>
      <w:proofErr w:type="spellEnd"/>
      <w:r>
        <w:rPr>
          <w:rFonts w:eastAsia="Times New Roman"/>
          <w:color w:val="000000"/>
          <w:spacing w:val="-1"/>
          <w:sz w:val="23"/>
          <w:lang w:val="cs-CZ"/>
        </w:rPr>
        <w:t xml:space="preserve"> povinen vrátit příjemci do 15. ledna následujícího roku grantové prostředky, které nebyly </w:t>
      </w:r>
      <w:proofErr w:type="spellStart"/>
      <w:r>
        <w:rPr>
          <w:rFonts w:eastAsia="Times New Roman"/>
          <w:color w:val="000000"/>
          <w:spacing w:val="-1"/>
          <w:sz w:val="23"/>
          <w:lang w:val="cs-CZ"/>
        </w:rPr>
        <w:t>spolupříjemcem</w:t>
      </w:r>
      <w:proofErr w:type="spellEnd"/>
      <w:r>
        <w:rPr>
          <w:rFonts w:eastAsia="Times New Roman"/>
          <w:color w:val="000000"/>
          <w:spacing w:val="-1"/>
          <w:sz w:val="23"/>
          <w:lang w:val="cs-CZ"/>
        </w:rPr>
        <w:t xml:space="preserve"> za příslušný kalend</w:t>
      </w:r>
      <w:r>
        <w:rPr>
          <w:rFonts w:eastAsia="Times New Roman"/>
          <w:color w:val="000000"/>
          <w:spacing w:val="-1"/>
          <w:sz w:val="23"/>
          <w:lang w:val="cs-CZ"/>
        </w:rPr>
        <w:t>ářní rok dočerpány (pokud nejsou převedeny do fondu účelově určených prostředků oprávněnými subjekty dle § 26 zák. č. 341/2005 Sb., o veřejných výzkumných</w:t>
      </w:r>
    </w:p>
    <w:p w:rsidR="00427CD2" w:rsidRDefault="00427CD2">
      <w:pPr>
        <w:sectPr w:rsidR="00427CD2">
          <w:pgSz w:w="11904" w:h="16834"/>
          <w:pgMar w:top="1560" w:right="1615" w:bottom="1378" w:left="1289" w:header="720" w:footer="720" w:gutter="0"/>
          <w:cols w:space="708"/>
        </w:sectPr>
      </w:pPr>
    </w:p>
    <w:p w:rsidR="00427CD2" w:rsidRDefault="00675567">
      <w:pPr>
        <w:spacing w:before="45" w:line="259" w:lineRule="exact"/>
        <w:ind w:left="1224" w:right="72"/>
        <w:textAlignment w:val="baseline"/>
        <w:rPr>
          <w:rFonts w:eastAsia="Times New Roman"/>
          <w:color w:val="000000"/>
          <w:spacing w:val="-1"/>
          <w:sz w:val="23"/>
          <w:lang w:val="cs-CZ"/>
        </w:rPr>
      </w:pPr>
      <w:r>
        <w:rPr>
          <w:rFonts w:eastAsia="Times New Roman"/>
          <w:color w:val="000000"/>
          <w:spacing w:val="-1"/>
          <w:sz w:val="23"/>
          <w:lang w:val="cs-CZ"/>
        </w:rPr>
        <w:lastRenderedPageBreak/>
        <w:t>institucích), a ten je povinen tyto prostředky vrátit poskytovateli;</w:t>
      </w:r>
    </w:p>
    <w:p w:rsidR="00427CD2" w:rsidRDefault="00675567">
      <w:pPr>
        <w:spacing w:before="6" w:line="299" w:lineRule="exact"/>
        <w:ind w:left="1224" w:right="72" w:hanging="288"/>
        <w:jc w:val="both"/>
        <w:textAlignment w:val="baseline"/>
        <w:rPr>
          <w:rFonts w:eastAsia="Times New Roman"/>
          <w:color w:val="000000"/>
          <w:spacing w:val="-2"/>
          <w:sz w:val="23"/>
          <w:lang w:val="cs-CZ"/>
        </w:rPr>
      </w:pPr>
      <w:r>
        <w:rPr>
          <w:rFonts w:eastAsia="Times New Roman"/>
          <w:color w:val="000000"/>
          <w:spacing w:val="-2"/>
          <w:sz w:val="23"/>
          <w:lang w:val="cs-CZ"/>
        </w:rPr>
        <w:t xml:space="preserve">e) v případě, </w:t>
      </w:r>
      <w:r>
        <w:rPr>
          <w:rFonts w:eastAsia="Times New Roman"/>
          <w:color w:val="000000"/>
          <w:spacing w:val="-2"/>
          <w:sz w:val="23"/>
          <w:lang w:val="cs-CZ"/>
        </w:rPr>
        <w:t>že vznikne povinnost vrácení grantových prostředků z jiných důvodů, než na podkladě finančního vypořádání, je spolu příjemce povinen neprodleně písemně požádat příjemce o sdělení podmínek a způsobu vypořádání těchto prostředků;</w:t>
      </w:r>
    </w:p>
    <w:p w:rsidR="00427CD2" w:rsidRDefault="00675567">
      <w:pPr>
        <w:spacing w:before="6" w:line="299" w:lineRule="exact"/>
        <w:ind w:left="1224" w:right="72" w:hanging="288"/>
        <w:textAlignment w:val="baseline"/>
        <w:rPr>
          <w:rFonts w:eastAsia="Times New Roman"/>
          <w:color w:val="000000"/>
          <w:sz w:val="23"/>
          <w:lang w:val="cs-CZ"/>
        </w:rPr>
      </w:pPr>
      <w:r>
        <w:rPr>
          <w:rFonts w:eastAsia="Times New Roman"/>
          <w:color w:val="000000"/>
          <w:sz w:val="23"/>
          <w:lang w:val="cs-CZ"/>
        </w:rPr>
        <w:t>O informovat příjemce o všec</w:t>
      </w:r>
      <w:r>
        <w:rPr>
          <w:rFonts w:eastAsia="Times New Roman"/>
          <w:color w:val="000000"/>
          <w:sz w:val="23"/>
          <w:lang w:val="cs-CZ"/>
        </w:rPr>
        <w:t xml:space="preserve">h významných změnách případně své neschopnosti </w:t>
      </w:r>
      <w:proofErr w:type="spellStart"/>
      <w:r>
        <w:rPr>
          <w:rFonts w:eastAsia="Times New Roman"/>
          <w:color w:val="000000"/>
          <w:sz w:val="23"/>
          <w:lang w:val="cs-CZ"/>
        </w:rPr>
        <w:t>pinit</w:t>
      </w:r>
      <w:proofErr w:type="spellEnd"/>
      <w:r>
        <w:rPr>
          <w:rFonts w:eastAsia="Times New Roman"/>
          <w:color w:val="000000"/>
          <w:sz w:val="23"/>
          <w:lang w:val="cs-CZ"/>
        </w:rPr>
        <w:t xml:space="preserve"> řádně a včas povinnosti vyplývající pro něj ze smlouvy s příjemcem.</w:t>
      </w:r>
    </w:p>
    <w:p w:rsidR="00427CD2" w:rsidRDefault="00675567">
      <w:pPr>
        <w:spacing w:before="309" w:line="299" w:lineRule="exact"/>
        <w:ind w:left="360" w:right="72" w:hanging="360"/>
        <w:jc w:val="both"/>
        <w:textAlignment w:val="baseline"/>
        <w:rPr>
          <w:rFonts w:eastAsia="Times New Roman"/>
          <w:color w:val="000000"/>
          <w:sz w:val="23"/>
          <w:lang w:val="cs-CZ"/>
        </w:rPr>
      </w:pPr>
      <w:r>
        <w:rPr>
          <w:rFonts w:eastAsia="Times New Roman"/>
          <w:color w:val="000000"/>
          <w:sz w:val="23"/>
          <w:lang w:val="cs-CZ"/>
        </w:rPr>
        <w:t>4.3 P</w:t>
      </w:r>
      <w:r>
        <w:rPr>
          <w:rFonts w:eastAsia="Times New Roman"/>
          <w:color w:val="000000"/>
          <w:sz w:val="23"/>
          <w:lang w:val="cs-CZ"/>
        </w:rPr>
        <w:t>ři porušení povinností spolu příjemce dle této smlouvy je příjemce oprávněn vyzvat spolu příjemce k vrácení poskytnutých finančních prostředků, a to do výše, v jaké je příjemce povinen ty finanční prostředky vrátit poskytovateli a spolu příjemce je povinen</w:t>
      </w:r>
      <w:r>
        <w:rPr>
          <w:rFonts w:eastAsia="Times New Roman"/>
          <w:color w:val="000000"/>
          <w:sz w:val="23"/>
          <w:lang w:val="cs-CZ"/>
        </w:rPr>
        <w:t xml:space="preserve"> navrátit příslušné finanční prostředky, které od příjemce v souvislosti s Projektem obdržel. Ze stejných důvodů není příjemce povinen vyplatit spolu příjemci prostředky v případě, že spolu příjemce porušil své povinnosti dle této smlouvy a tyto prostředky</w:t>
      </w:r>
      <w:r>
        <w:rPr>
          <w:rFonts w:eastAsia="Times New Roman"/>
          <w:color w:val="000000"/>
          <w:sz w:val="23"/>
          <w:lang w:val="cs-CZ"/>
        </w:rPr>
        <w:t xml:space="preserve"> by musely být následně vraceny poskytovateli.</w:t>
      </w:r>
    </w:p>
    <w:p w:rsidR="00427CD2" w:rsidRDefault="00675567">
      <w:pPr>
        <w:spacing w:before="304" w:line="299" w:lineRule="exact"/>
        <w:ind w:left="360" w:right="72" w:hanging="360"/>
        <w:jc w:val="both"/>
        <w:textAlignment w:val="baseline"/>
        <w:rPr>
          <w:rFonts w:eastAsia="Times New Roman"/>
          <w:color w:val="000000"/>
          <w:sz w:val="23"/>
          <w:lang w:val="cs-CZ"/>
        </w:rPr>
      </w:pPr>
      <w:r>
        <w:rPr>
          <w:rFonts w:eastAsia="Times New Roman"/>
          <w:color w:val="000000"/>
          <w:sz w:val="23"/>
          <w:lang w:val="cs-CZ"/>
        </w:rPr>
        <w:t xml:space="preserve">4.4. </w:t>
      </w:r>
      <w:proofErr w:type="spellStart"/>
      <w:r>
        <w:rPr>
          <w:rFonts w:eastAsia="Times New Roman"/>
          <w:color w:val="000000"/>
          <w:sz w:val="23"/>
          <w:lang w:val="cs-CZ"/>
        </w:rPr>
        <w:t>Spolupříjemce</w:t>
      </w:r>
      <w:proofErr w:type="spellEnd"/>
      <w:r>
        <w:rPr>
          <w:rFonts w:eastAsia="Times New Roman"/>
          <w:color w:val="000000"/>
          <w:sz w:val="23"/>
          <w:lang w:val="cs-CZ"/>
        </w:rPr>
        <w:t xml:space="preserve"> je odpovědný příjemci za tvorbu grafického designu her a funkční realizaci návrhů expozičních scénářů dodávaných NÚDZ, za testování dostupného HW a SW, za technické řešení biofeedbacku a za </w:t>
      </w:r>
      <w:r>
        <w:rPr>
          <w:rFonts w:eastAsia="Times New Roman"/>
          <w:color w:val="000000"/>
          <w:sz w:val="23"/>
          <w:lang w:val="cs-CZ"/>
        </w:rPr>
        <w:t xml:space="preserve">hospodaření s přidělenou částí grantových prostředků v </w:t>
      </w:r>
      <w:proofErr w:type="spellStart"/>
      <w:r>
        <w:rPr>
          <w:rFonts w:eastAsia="Times New Roman"/>
          <w:color w:val="000000"/>
          <w:sz w:val="23"/>
          <w:lang w:val="cs-CZ"/>
        </w:rPr>
        <w:t>piném</w:t>
      </w:r>
      <w:proofErr w:type="spellEnd"/>
      <w:r>
        <w:rPr>
          <w:rFonts w:eastAsia="Times New Roman"/>
          <w:color w:val="000000"/>
          <w:sz w:val="23"/>
          <w:lang w:val="cs-CZ"/>
        </w:rPr>
        <w:t xml:space="preserve"> rozsahu.</w:t>
      </w:r>
    </w:p>
    <w:p w:rsidR="00427CD2" w:rsidRDefault="00675567">
      <w:pPr>
        <w:spacing w:before="337" w:line="259" w:lineRule="exact"/>
        <w:ind w:right="72"/>
        <w:jc w:val="center"/>
        <w:textAlignment w:val="baseline"/>
        <w:rPr>
          <w:rFonts w:eastAsia="Times New Roman"/>
          <w:color w:val="000000"/>
          <w:spacing w:val="-1"/>
          <w:sz w:val="23"/>
          <w:lang w:val="cs-CZ"/>
        </w:rPr>
      </w:pPr>
      <w:r>
        <w:rPr>
          <w:rFonts w:eastAsia="Times New Roman"/>
          <w:color w:val="000000"/>
          <w:spacing w:val="-1"/>
          <w:sz w:val="23"/>
          <w:lang w:val="cs-CZ"/>
        </w:rPr>
        <w:t>Čl. 5. Ochrana obchodního tajemství a práva k výsledkům Projektu</w:t>
      </w:r>
    </w:p>
    <w:p w:rsidR="00427CD2" w:rsidRDefault="00675567">
      <w:pPr>
        <w:spacing w:before="296" w:line="299" w:lineRule="exact"/>
        <w:ind w:left="360" w:right="72" w:hanging="360"/>
        <w:jc w:val="both"/>
        <w:textAlignment w:val="baseline"/>
        <w:rPr>
          <w:rFonts w:eastAsia="Times New Roman"/>
          <w:color w:val="000000"/>
          <w:sz w:val="23"/>
          <w:lang w:val="cs-CZ"/>
        </w:rPr>
      </w:pPr>
      <w:r>
        <w:rPr>
          <w:rFonts w:eastAsia="Times New Roman"/>
          <w:color w:val="000000"/>
          <w:sz w:val="23"/>
          <w:lang w:val="cs-CZ"/>
        </w:rPr>
        <w:t>5.1 Autory výsledků získaných na základě spolupráce dle smlouvy o spolupráci budou smluvní strany, a to v rozsahu, v jaké</w:t>
      </w:r>
      <w:r>
        <w:rPr>
          <w:rFonts w:eastAsia="Times New Roman"/>
          <w:color w:val="000000"/>
          <w:sz w:val="23"/>
          <w:lang w:val="cs-CZ"/>
        </w:rPr>
        <w:t>m se na získání příslušného výsledku budou ve skutečnosti podílet. Smluvní strany se zavazují nakládat s výsledky Projektu, které náleží oběma smluvním stranám, se souhlasem druhé smluvní strany.</w:t>
      </w:r>
    </w:p>
    <w:p w:rsidR="00427CD2" w:rsidRDefault="00675567">
      <w:pPr>
        <w:spacing w:line="298" w:lineRule="exact"/>
        <w:ind w:left="360" w:right="72" w:hanging="360"/>
        <w:jc w:val="both"/>
        <w:textAlignment w:val="baseline"/>
        <w:rPr>
          <w:rFonts w:eastAsia="Times New Roman"/>
          <w:color w:val="000000"/>
          <w:sz w:val="23"/>
          <w:lang w:val="cs-CZ"/>
        </w:rPr>
      </w:pPr>
      <w:r>
        <w:rPr>
          <w:rFonts w:eastAsia="Times New Roman"/>
          <w:color w:val="000000"/>
          <w:sz w:val="23"/>
          <w:lang w:val="cs-CZ"/>
        </w:rPr>
        <w:t xml:space="preserve">5.2 Vytvoří-li vynález, technické řešení, nebo jiný předmět </w:t>
      </w:r>
      <w:r>
        <w:rPr>
          <w:rFonts w:eastAsia="Times New Roman"/>
          <w:color w:val="000000"/>
          <w:sz w:val="23"/>
          <w:lang w:val="cs-CZ"/>
        </w:rPr>
        <w:t xml:space="preserve">ochrany práv duševního vlastnictví (dále jen předmět ochrany duševního vlastnictví") zaměstnanec smluvní strany jako původce ke </w:t>
      </w:r>
      <w:proofErr w:type="spellStart"/>
      <w:r>
        <w:rPr>
          <w:rFonts w:eastAsia="Times New Roman"/>
          <w:color w:val="000000"/>
          <w:sz w:val="23"/>
          <w:lang w:val="cs-CZ"/>
        </w:rPr>
        <w:t>spinění</w:t>
      </w:r>
      <w:proofErr w:type="spellEnd"/>
      <w:r>
        <w:rPr>
          <w:rFonts w:eastAsia="Times New Roman"/>
          <w:color w:val="000000"/>
          <w:sz w:val="23"/>
          <w:lang w:val="cs-CZ"/>
        </w:rPr>
        <w:t xml:space="preserve"> ú kolu z pracovního poměru ke smluvní straně, přechází právo na předmět ochrany duševního vlastnictví na zaměstnavatele </w:t>
      </w:r>
      <w:r>
        <w:rPr>
          <w:rFonts w:eastAsia="Times New Roman"/>
          <w:color w:val="000000"/>
          <w:sz w:val="23"/>
          <w:lang w:val="cs-CZ"/>
        </w:rPr>
        <w:t>— smluvní stranu. Právo na původcovství tím není dotčeno.</w:t>
      </w:r>
    </w:p>
    <w:p w:rsidR="00427CD2" w:rsidRDefault="00675567">
      <w:pPr>
        <w:spacing w:line="298" w:lineRule="exact"/>
        <w:ind w:left="360" w:right="72" w:hanging="360"/>
        <w:jc w:val="both"/>
        <w:textAlignment w:val="baseline"/>
        <w:rPr>
          <w:rFonts w:eastAsia="Times New Roman"/>
          <w:color w:val="000000"/>
          <w:sz w:val="23"/>
          <w:lang w:val="cs-CZ"/>
        </w:rPr>
      </w:pPr>
      <w:r>
        <w:rPr>
          <w:rFonts w:eastAsia="Times New Roman"/>
          <w:color w:val="000000"/>
          <w:sz w:val="23"/>
          <w:lang w:val="cs-CZ"/>
        </w:rPr>
        <w:t>5.3 Smluvní strany se zavazují zajistit, aby p</w:t>
      </w:r>
      <w:r>
        <w:rPr>
          <w:rFonts w:eastAsia="Times New Roman"/>
          <w:color w:val="000000"/>
          <w:sz w:val="23"/>
          <w:lang w:val="cs-CZ"/>
        </w:rPr>
        <w:t xml:space="preserve">ůvodci předmětu ochrany duševního vlastnictví, které vytvoří ke </w:t>
      </w:r>
      <w:proofErr w:type="spellStart"/>
      <w:r>
        <w:rPr>
          <w:rFonts w:eastAsia="Times New Roman"/>
          <w:color w:val="000000"/>
          <w:sz w:val="23"/>
          <w:lang w:val="cs-CZ"/>
        </w:rPr>
        <w:t>spinění</w:t>
      </w:r>
      <w:proofErr w:type="spellEnd"/>
      <w:r>
        <w:rPr>
          <w:rFonts w:eastAsia="Times New Roman"/>
          <w:color w:val="000000"/>
          <w:sz w:val="23"/>
          <w:lang w:val="cs-CZ"/>
        </w:rPr>
        <w:t xml:space="preserve"> úkolu z pracovního poměru k zaměstnavateli při </w:t>
      </w:r>
      <w:proofErr w:type="spellStart"/>
      <w:r>
        <w:rPr>
          <w:rFonts w:eastAsia="Times New Roman"/>
          <w:color w:val="000000"/>
          <w:sz w:val="23"/>
          <w:lang w:val="cs-CZ"/>
        </w:rPr>
        <w:t>pinění</w:t>
      </w:r>
      <w:proofErr w:type="spellEnd"/>
      <w:r>
        <w:rPr>
          <w:rFonts w:eastAsia="Times New Roman"/>
          <w:color w:val="000000"/>
          <w:sz w:val="23"/>
          <w:lang w:val="cs-CZ"/>
        </w:rPr>
        <w:t xml:space="preserve"> budoucí smlouvy, písemně vyrozuměli svého zaměstnavatele o jeho vytvoření a zároveň zaměstnavateli předali podklady potřebné k jeh</w:t>
      </w:r>
      <w:r>
        <w:rPr>
          <w:rFonts w:eastAsia="Times New Roman"/>
          <w:color w:val="000000"/>
          <w:sz w:val="23"/>
          <w:lang w:val="cs-CZ"/>
        </w:rPr>
        <w:t>o posouzení, a to bez zbytečného odkladu, tak aby byla zajištěna dostatečná ochrana duševního vlastnictví.</w:t>
      </w:r>
    </w:p>
    <w:p w:rsidR="00427CD2" w:rsidRDefault="00675567">
      <w:pPr>
        <w:spacing w:line="298" w:lineRule="exact"/>
        <w:ind w:left="360" w:right="72" w:hanging="360"/>
        <w:jc w:val="both"/>
        <w:textAlignment w:val="baseline"/>
        <w:rPr>
          <w:rFonts w:eastAsia="Times New Roman"/>
          <w:color w:val="000000"/>
          <w:sz w:val="23"/>
          <w:lang w:val="cs-CZ"/>
        </w:rPr>
      </w:pPr>
      <w:r>
        <w:rPr>
          <w:rFonts w:eastAsia="Times New Roman"/>
          <w:color w:val="000000"/>
          <w:sz w:val="23"/>
          <w:lang w:val="cs-CZ"/>
        </w:rPr>
        <w:t xml:space="preserve">5.4 Obě smluvní strany jsou v případě vytvoření předmětu ochrany duševního vlastnictví při </w:t>
      </w:r>
      <w:proofErr w:type="spellStart"/>
      <w:r>
        <w:rPr>
          <w:rFonts w:eastAsia="Times New Roman"/>
          <w:color w:val="000000"/>
          <w:sz w:val="23"/>
          <w:lang w:val="cs-CZ"/>
        </w:rPr>
        <w:t>pinění</w:t>
      </w:r>
      <w:proofErr w:type="spellEnd"/>
      <w:r>
        <w:rPr>
          <w:rFonts w:eastAsia="Times New Roman"/>
          <w:color w:val="000000"/>
          <w:sz w:val="23"/>
          <w:lang w:val="cs-CZ"/>
        </w:rPr>
        <w:t xml:space="preserve"> Projektu povinny tuto skutečnost písemně oznámit dr</w:t>
      </w:r>
      <w:r>
        <w:rPr>
          <w:rFonts w:eastAsia="Times New Roman"/>
          <w:color w:val="000000"/>
          <w:sz w:val="23"/>
          <w:lang w:val="cs-CZ"/>
        </w:rPr>
        <w:t>uhé smluvní straně, a to před podáním přihlášky k příslušnému předmětu ochrany duševního vlastnictví. Smluvní strany se zavazují zachovávat mlčenlivost o sděleném obsahu vynálezu nebo technického řešení.</w:t>
      </w:r>
    </w:p>
    <w:p w:rsidR="00427CD2" w:rsidRDefault="00675567">
      <w:pPr>
        <w:spacing w:line="297" w:lineRule="exact"/>
        <w:ind w:left="360" w:right="72" w:hanging="360"/>
        <w:jc w:val="both"/>
        <w:textAlignment w:val="baseline"/>
        <w:rPr>
          <w:rFonts w:eastAsia="Times New Roman"/>
          <w:color w:val="000000"/>
          <w:sz w:val="23"/>
          <w:lang w:val="cs-CZ"/>
        </w:rPr>
      </w:pPr>
      <w:r>
        <w:rPr>
          <w:rFonts w:eastAsia="Times New Roman"/>
          <w:color w:val="000000"/>
          <w:sz w:val="23"/>
          <w:lang w:val="cs-CZ"/>
        </w:rPr>
        <w:t>5.5 Smluvní strany se zavazují vyvinout nutnou souči</w:t>
      </w:r>
      <w:r>
        <w:rPr>
          <w:rFonts w:eastAsia="Times New Roman"/>
          <w:color w:val="000000"/>
          <w:sz w:val="23"/>
          <w:lang w:val="cs-CZ"/>
        </w:rPr>
        <w:t>nnost k zajištění ochrany předmětu duševního vlastnictví a případnému získání konkrétních prvků ochrany dle příslušných právních předpisů, zejména ve formě vynálezu, patentu a dalších. Náklady na získání takových ochranných prvků nese spolu příjemce. Postu</w:t>
      </w:r>
      <w:r>
        <w:rPr>
          <w:rFonts w:eastAsia="Times New Roman"/>
          <w:color w:val="000000"/>
          <w:sz w:val="23"/>
          <w:lang w:val="cs-CZ"/>
        </w:rPr>
        <w:t>p při zpracování a podání příslušné přihlášky bude stanoven na základě budoucí písemné dohody smluvních stran.</w:t>
      </w:r>
    </w:p>
    <w:p w:rsidR="00427CD2" w:rsidRDefault="00427CD2">
      <w:pPr>
        <w:sectPr w:rsidR="00427CD2">
          <w:pgSz w:w="11904" w:h="16834"/>
          <w:pgMar w:top="1580" w:right="1613" w:bottom="1378" w:left="1291" w:header="720" w:footer="720" w:gutter="0"/>
          <w:cols w:space="708"/>
        </w:sectPr>
      </w:pPr>
    </w:p>
    <w:p w:rsidR="00427CD2" w:rsidRDefault="00675567">
      <w:pPr>
        <w:spacing w:before="19" w:line="299" w:lineRule="exact"/>
        <w:ind w:left="360" w:hanging="288"/>
        <w:jc w:val="both"/>
        <w:textAlignment w:val="baseline"/>
        <w:rPr>
          <w:rFonts w:eastAsia="Times New Roman"/>
          <w:color w:val="000000"/>
          <w:sz w:val="23"/>
          <w:lang w:val="cs-CZ"/>
        </w:rPr>
      </w:pPr>
      <w:r>
        <w:rPr>
          <w:rFonts w:eastAsia="Times New Roman"/>
          <w:color w:val="000000"/>
          <w:sz w:val="23"/>
          <w:lang w:val="cs-CZ"/>
        </w:rPr>
        <w:lastRenderedPageBreak/>
        <w:t>5.6 Nebude-li jedna ze Smluvních stran mít zájem na podání přihlášky, může druhá Smluvní strana požádat o převedení práva na po</w:t>
      </w:r>
      <w:r>
        <w:rPr>
          <w:rFonts w:eastAsia="Times New Roman"/>
          <w:color w:val="000000"/>
          <w:sz w:val="23"/>
          <w:lang w:val="cs-CZ"/>
        </w:rPr>
        <w:t>dání takové přihlášky na sebe. Smluvní strany před převodem projednají podmínky převedení práva podat přihlášku, přičemž bude respektován podíl smluvní strany na získání předmětu ochrany duševního vlastnictví, za účelem jehož ochrany m á být taková přihláš</w:t>
      </w:r>
      <w:r>
        <w:rPr>
          <w:rFonts w:eastAsia="Times New Roman"/>
          <w:color w:val="000000"/>
          <w:sz w:val="23"/>
          <w:lang w:val="cs-CZ"/>
        </w:rPr>
        <w:t>ka podána.</w:t>
      </w:r>
    </w:p>
    <w:p w:rsidR="00427CD2" w:rsidRDefault="00675567">
      <w:pPr>
        <w:spacing w:before="5" w:line="299" w:lineRule="exact"/>
        <w:ind w:left="360" w:hanging="288"/>
        <w:jc w:val="both"/>
        <w:textAlignment w:val="baseline"/>
        <w:rPr>
          <w:rFonts w:eastAsia="Times New Roman"/>
          <w:color w:val="000000"/>
          <w:sz w:val="23"/>
          <w:lang w:val="cs-CZ"/>
        </w:rPr>
      </w:pPr>
      <w:r>
        <w:rPr>
          <w:rFonts w:eastAsia="Times New Roman"/>
          <w:color w:val="000000"/>
          <w:sz w:val="23"/>
          <w:lang w:val="cs-CZ"/>
        </w:rPr>
        <w:t>5.7 P</w:t>
      </w:r>
      <w:r>
        <w:rPr>
          <w:rFonts w:eastAsia="Times New Roman"/>
          <w:color w:val="000000"/>
          <w:sz w:val="23"/>
          <w:lang w:val="cs-CZ"/>
        </w:rPr>
        <w:t>řípadný hmotný majetek, který smluvní strana vytvoří či získá z vlastních finančních prostředků, bude ve vlastnictví příslušné smluvní strany. Pokud se na pořízení nebo vytvoření tohoto hmotného majetku budou finančně podílet smluvní strany společně, budou</w:t>
      </w:r>
      <w:r>
        <w:rPr>
          <w:rFonts w:eastAsia="Times New Roman"/>
          <w:color w:val="000000"/>
          <w:sz w:val="23"/>
          <w:lang w:val="cs-CZ"/>
        </w:rPr>
        <w:t xml:space="preserve"> spoluvlastníky v poměru, v jakém se na jeho získání budou podílet.</w:t>
      </w:r>
    </w:p>
    <w:p w:rsidR="00427CD2" w:rsidRDefault="00675567">
      <w:pPr>
        <w:spacing w:before="2" w:line="299" w:lineRule="exact"/>
        <w:ind w:left="360" w:hanging="288"/>
        <w:jc w:val="both"/>
        <w:textAlignment w:val="baseline"/>
        <w:rPr>
          <w:rFonts w:eastAsia="Times New Roman"/>
          <w:color w:val="000000"/>
          <w:sz w:val="23"/>
          <w:lang w:val="cs-CZ"/>
        </w:rPr>
      </w:pPr>
      <w:r>
        <w:rPr>
          <w:rFonts w:eastAsia="Times New Roman"/>
          <w:color w:val="000000"/>
          <w:sz w:val="23"/>
          <w:lang w:val="cs-CZ"/>
        </w:rPr>
        <w:t>5.8 Předměty chráněné právy duševního vlastnictví, které jsou ve vlastnictví jednotlivých smluvních stran před uzavřením smlouvy a které jsou potřebné pro realizaci Projektu nebo pro užití</w:t>
      </w:r>
      <w:r>
        <w:rPr>
          <w:rFonts w:eastAsia="Times New Roman"/>
          <w:color w:val="000000"/>
          <w:sz w:val="23"/>
          <w:lang w:val="cs-CZ"/>
        </w:rPr>
        <w:t xml:space="preserve"> jeho výsledků, zůstávají ve vlastnictví příslušné smluvní strany. Smluvní strany mohou umožnit využití předmětu chráněného právy duševního vlastnictví druhé smluvní straně pro účely realizace Projektu.</w:t>
      </w:r>
    </w:p>
    <w:p w:rsidR="00427CD2" w:rsidRDefault="00675567">
      <w:pPr>
        <w:spacing w:before="8" w:line="299" w:lineRule="exact"/>
        <w:ind w:left="360" w:hanging="288"/>
        <w:jc w:val="both"/>
        <w:textAlignment w:val="baseline"/>
        <w:rPr>
          <w:rFonts w:eastAsia="Times New Roman"/>
          <w:color w:val="000000"/>
          <w:sz w:val="23"/>
          <w:lang w:val="cs-CZ"/>
        </w:rPr>
      </w:pPr>
      <w:r>
        <w:rPr>
          <w:rFonts w:eastAsia="Times New Roman"/>
          <w:color w:val="000000"/>
          <w:sz w:val="23"/>
          <w:lang w:val="cs-CZ"/>
        </w:rPr>
        <w:t>5.9 V případě, že výsledky spolupráce dle této smlouv</w:t>
      </w:r>
      <w:r>
        <w:rPr>
          <w:rFonts w:eastAsia="Times New Roman"/>
          <w:color w:val="000000"/>
          <w:sz w:val="23"/>
          <w:lang w:val="cs-CZ"/>
        </w:rPr>
        <w:t>y se v budoucnu stanou předmětem ochrany jako duševního vlastnictví, jsou smluvní strany oprávněny poskytnout k takovým právům licenci třetí straně, a to pouze na základě předchozí písemné dohody obou smluvních stran.</w:t>
      </w:r>
    </w:p>
    <w:p w:rsidR="00427CD2" w:rsidRDefault="00675567">
      <w:pPr>
        <w:spacing w:before="334" w:line="261" w:lineRule="exact"/>
        <w:ind w:left="72"/>
        <w:jc w:val="center"/>
        <w:textAlignment w:val="baseline"/>
        <w:rPr>
          <w:rFonts w:eastAsia="Times New Roman"/>
          <w:color w:val="000000"/>
          <w:spacing w:val="-3"/>
          <w:sz w:val="23"/>
          <w:lang w:val="cs-CZ"/>
        </w:rPr>
      </w:pPr>
      <w:r>
        <w:rPr>
          <w:rFonts w:eastAsia="Times New Roman"/>
          <w:color w:val="000000"/>
          <w:spacing w:val="-3"/>
          <w:sz w:val="23"/>
          <w:lang w:val="cs-CZ"/>
        </w:rPr>
        <w:t>Č1.6. Ukončení smlouvy</w:t>
      </w:r>
    </w:p>
    <w:p w:rsidR="00427CD2" w:rsidRDefault="00675567">
      <w:pPr>
        <w:spacing w:before="1" w:line="299" w:lineRule="exact"/>
        <w:ind w:left="360" w:hanging="288"/>
        <w:jc w:val="both"/>
        <w:textAlignment w:val="baseline"/>
        <w:rPr>
          <w:rFonts w:eastAsia="Times New Roman"/>
          <w:color w:val="000000"/>
          <w:sz w:val="23"/>
          <w:lang w:val="cs-CZ"/>
        </w:rPr>
      </w:pPr>
      <w:r>
        <w:rPr>
          <w:rFonts w:eastAsia="Times New Roman"/>
          <w:color w:val="000000"/>
          <w:sz w:val="23"/>
          <w:lang w:val="cs-CZ"/>
        </w:rPr>
        <w:t>6.1. Příjemce j</w:t>
      </w:r>
      <w:r>
        <w:rPr>
          <w:rFonts w:eastAsia="Times New Roman"/>
          <w:color w:val="000000"/>
          <w:sz w:val="23"/>
          <w:lang w:val="cs-CZ"/>
        </w:rPr>
        <w:t>e oprávněn tuto smlouvu vypovědět s okamžitou účinností v případě, že dojde z jakéhokoliv důvodu k ukončení Smlouvy o poskytnutí dotace ze dne 1. 4. 2020 mezi ním a poskytovatelem. Za stejných podmínek je příjemce oprávněn od této smlouvy odstoupit.</w:t>
      </w:r>
    </w:p>
    <w:p w:rsidR="00427CD2" w:rsidRDefault="00675567">
      <w:pPr>
        <w:spacing w:before="336" w:line="259" w:lineRule="exact"/>
        <w:ind w:left="72"/>
        <w:jc w:val="center"/>
        <w:textAlignment w:val="baseline"/>
        <w:rPr>
          <w:rFonts w:eastAsia="Times New Roman"/>
          <w:color w:val="000000"/>
          <w:spacing w:val="-5"/>
          <w:sz w:val="23"/>
          <w:lang w:val="cs-CZ"/>
        </w:rPr>
      </w:pPr>
      <w:r>
        <w:rPr>
          <w:rFonts w:eastAsia="Times New Roman"/>
          <w:color w:val="000000"/>
          <w:spacing w:val="-5"/>
          <w:sz w:val="23"/>
          <w:lang w:val="cs-CZ"/>
        </w:rPr>
        <w:t xml:space="preserve">Č1.7. </w:t>
      </w:r>
      <w:r>
        <w:rPr>
          <w:rFonts w:eastAsia="Times New Roman"/>
          <w:color w:val="000000"/>
          <w:spacing w:val="-5"/>
          <w:sz w:val="23"/>
          <w:lang w:val="cs-CZ"/>
        </w:rPr>
        <w:t>Všeobecná ustanovení</w:t>
      </w:r>
    </w:p>
    <w:p w:rsidR="00427CD2" w:rsidRDefault="00675567">
      <w:pPr>
        <w:spacing w:before="298" w:line="299" w:lineRule="exact"/>
        <w:ind w:left="360" w:hanging="288"/>
        <w:jc w:val="both"/>
        <w:textAlignment w:val="baseline"/>
        <w:rPr>
          <w:rFonts w:eastAsia="Times New Roman"/>
          <w:color w:val="000000"/>
          <w:spacing w:val="3"/>
          <w:sz w:val="23"/>
          <w:lang w:val="cs-CZ"/>
        </w:rPr>
      </w:pPr>
      <w:r>
        <w:rPr>
          <w:rFonts w:eastAsia="Times New Roman"/>
          <w:color w:val="000000"/>
          <w:spacing w:val="3"/>
          <w:sz w:val="23"/>
          <w:lang w:val="cs-CZ"/>
        </w:rPr>
        <w:t>7.1 Pokud by došlo k porušení pravidel vymezených v této smlouvě některou ze smluvních stran, je strana, která porušení způsobila, povinna nahradit druhé straně prokazatelnou škodu.</w:t>
      </w:r>
    </w:p>
    <w:p w:rsidR="00427CD2" w:rsidRDefault="00675567">
      <w:pPr>
        <w:spacing w:line="299" w:lineRule="exact"/>
        <w:ind w:left="360" w:hanging="288"/>
        <w:jc w:val="both"/>
        <w:textAlignment w:val="baseline"/>
        <w:rPr>
          <w:rFonts w:eastAsia="Times New Roman"/>
          <w:color w:val="000000"/>
          <w:sz w:val="23"/>
          <w:lang w:val="cs-CZ"/>
        </w:rPr>
      </w:pPr>
      <w:r>
        <w:rPr>
          <w:rFonts w:eastAsia="Times New Roman"/>
          <w:color w:val="000000"/>
          <w:sz w:val="23"/>
          <w:lang w:val="cs-CZ"/>
        </w:rPr>
        <w:t>7.2 Veškeré spory mezi smluvními stranami vyplývající</w:t>
      </w:r>
      <w:r>
        <w:rPr>
          <w:rFonts w:eastAsia="Times New Roman"/>
          <w:color w:val="000000"/>
          <w:sz w:val="23"/>
          <w:lang w:val="cs-CZ"/>
        </w:rPr>
        <w:t xml:space="preserve"> nebo související s ustanoveními této smlouvy budou řešeny vždy nejprve smírně vzájemnou dohodou. Kterákoliv ze smluvních stran má rovněž právo předložit spornou záležitost k rozhodnutí místně příslušnému soudu. V souladu s § 89 a) občanského soudního řádu</w:t>
      </w:r>
      <w:r>
        <w:rPr>
          <w:rFonts w:eastAsia="Times New Roman"/>
          <w:color w:val="000000"/>
          <w:sz w:val="23"/>
          <w:lang w:val="cs-CZ"/>
        </w:rPr>
        <w:t xml:space="preserve"> se za místně příslušný soud k projednávání sporu z této smlouvy prohlašuje obecný soud příjemce ve Středočeském kraji.</w:t>
      </w:r>
    </w:p>
    <w:p w:rsidR="00427CD2" w:rsidRDefault="00675567">
      <w:pPr>
        <w:spacing w:line="298" w:lineRule="exact"/>
        <w:ind w:left="360" w:hanging="288"/>
        <w:jc w:val="both"/>
        <w:textAlignment w:val="baseline"/>
        <w:rPr>
          <w:rFonts w:eastAsia="Times New Roman"/>
          <w:color w:val="000000"/>
          <w:spacing w:val="3"/>
          <w:sz w:val="23"/>
          <w:lang w:val="cs-CZ"/>
        </w:rPr>
      </w:pPr>
      <w:r>
        <w:rPr>
          <w:rFonts w:eastAsia="Times New Roman"/>
          <w:color w:val="000000"/>
          <w:spacing w:val="3"/>
          <w:sz w:val="23"/>
          <w:lang w:val="cs-CZ"/>
        </w:rPr>
        <w:t>7.3 Smluvní strany souhlasí s uveřejněním této smlouvy v registru smluv vedeném Ministerstvem vnitra ČR v souladu se zákonem č. 340/2015</w:t>
      </w:r>
      <w:r>
        <w:rPr>
          <w:rFonts w:eastAsia="Times New Roman"/>
          <w:color w:val="000000"/>
          <w:spacing w:val="3"/>
          <w:sz w:val="23"/>
          <w:lang w:val="cs-CZ"/>
        </w:rPr>
        <w:t xml:space="preserve"> Sb., o zvláštních podmínkách účinnosti některých smluv, uveřejňovaní těchto smluv a o registru smluv (zákon o registru smluv). Uveřejnění smlouvy prostřednictvím registru smluv zajistí budoucí příjemce dotace.</w:t>
      </w:r>
    </w:p>
    <w:p w:rsidR="00427CD2" w:rsidRDefault="00675567">
      <w:pPr>
        <w:spacing w:line="297" w:lineRule="exact"/>
        <w:ind w:left="360" w:hanging="288"/>
        <w:jc w:val="both"/>
        <w:textAlignment w:val="baseline"/>
        <w:rPr>
          <w:rFonts w:eastAsia="Times New Roman"/>
          <w:color w:val="000000"/>
          <w:sz w:val="23"/>
          <w:lang w:val="cs-CZ"/>
        </w:rPr>
      </w:pPr>
      <w:r>
        <w:rPr>
          <w:rFonts w:eastAsia="Times New Roman"/>
          <w:color w:val="000000"/>
          <w:sz w:val="23"/>
          <w:lang w:val="cs-CZ"/>
        </w:rPr>
        <w:t>7.4 Smlouva m</w:t>
      </w:r>
      <w:r>
        <w:rPr>
          <w:rFonts w:eastAsia="Times New Roman"/>
          <w:color w:val="000000"/>
          <w:sz w:val="23"/>
          <w:lang w:val="cs-CZ"/>
        </w:rPr>
        <w:t xml:space="preserve">ůže být měněna nebo </w:t>
      </w:r>
      <w:proofErr w:type="spellStart"/>
      <w:r>
        <w:rPr>
          <w:rFonts w:eastAsia="Times New Roman"/>
          <w:color w:val="000000"/>
          <w:sz w:val="23"/>
          <w:lang w:val="cs-CZ"/>
        </w:rPr>
        <w:t>dopiněna</w:t>
      </w:r>
      <w:proofErr w:type="spellEnd"/>
      <w:r>
        <w:rPr>
          <w:rFonts w:eastAsia="Times New Roman"/>
          <w:color w:val="000000"/>
          <w:sz w:val="23"/>
          <w:lang w:val="cs-CZ"/>
        </w:rPr>
        <w:t xml:space="preserve"> pouze formou písemného dodatku podepsaného zástupci obou smluvních stran.</w:t>
      </w:r>
    </w:p>
    <w:p w:rsidR="00427CD2" w:rsidRDefault="00675567">
      <w:pPr>
        <w:spacing w:before="5" w:line="299" w:lineRule="exact"/>
        <w:ind w:left="360" w:hanging="288"/>
        <w:jc w:val="both"/>
        <w:textAlignment w:val="baseline"/>
        <w:rPr>
          <w:rFonts w:eastAsia="Times New Roman"/>
          <w:color w:val="000000"/>
          <w:sz w:val="23"/>
          <w:lang w:val="cs-CZ"/>
        </w:rPr>
      </w:pPr>
      <w:r>
        <w:rPr>
          <w:rFonts w:eastAsia="Times New Roman"/>
          <w:color w:val="000000"/>
          <w:sz w:val="23"/>
          <w:lang w:val="cs-CZ"/>
        </w:rPr>
        <w:t>7.5 Vztahy mezi smluvními stranami výslovně neupravené touto smlouvou se řídí režimem občanského zákoníku a dalšími relevantními platnými a účinnými práv</w:t>
      </w:r>
      <w:r>
        <w:rPr>
          <w:rFonts w:eastAsia="Times New Roman"/>
          <w:color w:val="000000"/>
          <w:sz w:val="23"/>
          <w:lang w:val="cs-CZ"/>
        </w:rPr>
        <w:t>ními předpisy České republiky.</w:t>
      </w:r>
    </w:p>
    <w:p w:rsidR="00427CD2" w:rsidRDefault="00675567">
      <w:pPr>
        <w:spacing w:before="36" w:line="250" w:lineRule="exact"/>
        <w:ind w:left="72"/>
        <w:jc w:val="both"/>
        <w:textAlignment w:val="baseline"/>
        <w:rPr>
          <w:rFonts w:eastAsia="Times New Roman"/>
          <w:color w:val="000000"/>
          <w:sz w:val="23"/>
          <w:lang w:val="cs-CZ"/>
        </w:rPr>
      </w:pPr>
      <w:r>
        <w:rPr>
          <w:rFonts w:eastAsia="Times New Roman"/>
          <w:color w:val="000000"/>
          <w:sz w:val="23"/>
          <w:lang w:val="cs-CZ"/>
        </w:rPr>
        <w:t>7.6 Tato smlouva nabývá platnosti dnem podpisu obou smluvních stran a účinnosti okamžikem</w:t>
      </w:r>
    </w:p>
    <w:p w:rsidR="00427CD2" w:rsidRDefault="00427CD2">
      <w:pPr>
        <w:sectPr w:rsidR="00427CD2">
          <w:pgSz w:w="11904" w:h="16834"/>
          <w:pgMar w:top="1580" w:right="1646" w:bottom="1378" w:left="1258" w:header="720" w:footer="720" w:gutter="0"/>
          <w:cols w:space="708"/>
        </w:sectPr>
      </w:pPr>
    </w:p>
    <w:p w:rsidR="00427CD2" w:rsidRDefault="00675567">
      <w:pPr>
        <w:spacing w:before="39" w:line="260" w:lineRule="exact"/>
        <w:ind w:left="360" w:right="72"/>
        <w:jc w:val="both"/>
        <w:textAlignment w:val="baseline"/>
        <w:rPr>
          <w:rFonts w:eastAsia="Times New Roman"/>
          <w:color w:val="000000"/>
          <w:spacing w:val="1"/>
          <w:sz w:val="23"/>
          <w:lang w:val="cs-CZ"/>
        </w:rPr>
      </w:pPr>
      <w:r>
        <w:rPr>
          <w:rFonts w:eastAsia="Times New Roman"/>
          <w:color w:val="000000"/>
          <w:spacing w:val="1"/>
          <w:sz w:val="23"/>
          <w:lang w:val="cs-CZ"/>
        </w:rPr>
        <w:t>jejího uveřejnění v registru smluv.</w:t>
      </w:r>
    </w:p>
    <w:p w:rsidR="00427CD2" w:rsidRDefault="00675567">
      <w:pPr>
        <w:spacing w:before="6" w:line="301" w:lineRule="exact"/>
        <w:ind w:left="360" w:right="72" w:hanging="360"/>
        <w:jc w:val="both"/>
        <w:textAlignment w:val="baseline"/>
        <w:rPr>
          <w:rFonts w:eastAsia="Times New Roman"/>
          <w:color w:val="000000"/>
          <w:sz w:val="23"/>
          <w:lang w:val="cs-CZ"/>
        </w:rPr>
      </w:pPr>
      <w:r>
        <w:rPr>
          <w:rFonts w:eastAsia="Times New Roman"/>
          <w:color w:val="000000"/>
          <w:sz w:val="23"/>
          <w:lang w:val="cs-CZ"/>
        </w:rPr>
        <w:t>7.7 Smluvní strany tímto prohlašují a stvrzují podpisy osob oprávn</w:t>
      </w:r>
      <w:r>
        <w:rPr>
          <w:rFonts w:eastAsia="Times New Roman"/>
          <w:color w:val="000000"/>
          <w:sz w:val="23"/>
          <w:lang w:val="cs-CZ"/>
        </w:rPr>
        <w:t xml:space="preserve">ěných k jednání smluvních stran, že si smlouvu řádně přečetly, je jim znám význam jednotlivých ustanovení této smlouvy a že tuto smlouvu uzavírají na základě své pravé a svobodné vůle. Dále prohlašuji, že jim k datu podpisu této smlouvy nejsou známy žádné </w:t>
      </w:r>
      <w:r>
        <w:rPr>
          <w:rFonts w:eastAsia="Times New Roman"/>
          <w:color w:val="000000"/>
          <w:sz w:val="23"/>
          <w:lang w:val="cs-CZ"/>
        </w:rPr>
        <w:t xml:space="preserve">skutečnosti, které by jim mohly bránit v </w:t>
      </w:r>
      <w:proofErr w:type="spellStart"/>
      <w:r>
        <w:rPr>
          <w:rFonts w:eastAsia="Times New Roman"/>
          <w:color w:val="000000"/>
          <w:sz w:val="23"/>
          <w:lang w:val="cs-CZ"/>
        </w:rPr>
        <w:t>pinění</w:t>
      </w:r>
      <w:proofErr w:type="spellEnd"/>
      <w:r>
        <w:rPr>
          <w:rFonts w:eastAsia="Times New Roman"/>
          <w:color w:val="000000"/>
          <w:sz w:val="23"/>
          <w:lang w:val="cs-CZ"/>
        </w:rPr>
        <w:t xml:space="preserve"> závazku dle této smlouvy a učinit tuto smlouvu neplatnou nebo neúčinnou. Na důkaz toho připojují níže své podpisy.</w:t>
      </w:r>
    </w:p>
    <w:p w:rsidR="00427CD2" w:rsidRDefault="00675567">
      <w:pPr>
        <w:spacing w:after="630" w:line="299" w:lineRule="exact"/>
        <w:ind w:left="360" w:right="72" w:hanging="360"/>
        <w:jc w:val="both"/>
        <w:textAlignment w:val="baseline"/>
        <w:rPr>
          <w:rFonts w:eastAsia="Times New Roman"/>
          <w:color w:val="000000"/>
          <w:sz w:val="23"/>
          <w:lang w:val="cs-CZ"/>
        </w:rPr>
      </w:pPr>
      <w:r>
        <w:rPr>
          <w:rFonts w:eastAsia="Times New Roman"/>
          <w:color w:val="000000"/>
          <w:sz w:val="23"/>
          <w:lang w:val="cs-CZ"/>
        </w:rPr>
        <w:t xml:space="preserve">7.8 Tato smlouva je vyhotovena ve dvou (2) stejnopisech, z nichž každá smluvní strana obdrží </w:t>
      </w:r>
      <w:r>
        <w:rPr>
          <w:rFonts w:eastAsia="Times New Roman"/>
          <w:color w:val="000000"/>
          <w:sz w:val="23"/>
          <w:lang w:val="cs-CZ"/>
        </w:rPr>
        <w:t>jeden (1) stejnopis.</w:t>
      </w:r>
    </w:p>
    <w:p w:rsidR="00427CD2" w:rsidRDefault="00427CD2">
      <w:pPr>
        <w:spacing w:after="630" w:line="299" w:lineRule="exact"/>
        <w:sectPr w:rsidR="00427CD2">
          <w:pgSz w:w="11904" w:h="16834"/>
          <w:pgMar w:top="1600" w:right="1608" w:bottom="8494" w:left="1296" w:header="720" w:footer="720" w:gutter="0"/>
          <w:cols w:space="708"/>
        </w:sectPr>
      </w:pPr>
    </w:p>
    <w:p w:rsidR="00427CD2" w:rsidRDefault="00675567">
      <w:pPr>
        <w:tabs>
          <w:tab w:val="left" w:pos="2376"/>
        </w:tabs>
        <w:spacing w:before="52" w:line="301" w:lineRule="exact"/>
        <w:textAlignment w:val="baseline"/>
        <w:rPr>
          <w:rFonts w:eastAsia="Times New Roman"/>
          <w:color w:val="000000"/>
          <w:spacing w:val="-3"/>
          <w:sz w:val="23"/>
          <w:lang w:val="cs-CZ"/>
        </w:rPr>
      </w:pPr>
      <w:r>
        <w:pict>
          <v:shape id="_x0000_s1057" type="#_x0000_t202" style="position:absolute;margin-left:25.2pt;margin-top:752.4pt;width:140.4pt;height:27.35pt;z-index:-251673600;mso-wrap-distance-left:0;mso-wrap-distance-right:0;mso-position-horizontal-relative:page;mso-position-vertical-relative:page" filled="f">
            <v:textbox inset="0,0,0,0">
              <w:txbxContent>
                <w:p w:rsidR="00427CD2" w:rsidRDefault="00675567">
                  <w:pPr>
                    <w:spacing w:before="29" w:line="250" w:lineRule="exact"/>
                    <w:ind w:left="72"/>
                    <w:textAlignment w:val="baseline"/>
                    <w:rPr>
                      <w:rFonts w:eastAsia="Times New Roman"/>
                      <w:b/>
                      <w:i/>
                      <w:color w:val="000000"/>
                      <w:spacing w:val="14"/>
                      <w:sz w:val="18"/>
                      <w:lang w:val="cs-CZ"/>
                    </w:rPr>
                  </w:pPr>
                  <w:r>
                    <w:rPr>
                      <w:rFonts w:eastAsia="Times New Roman"/>
                      <w:b/>
                      <w:i/>
                      <w:color w:val="000000"/>
                      <w:spacing w:val="14"/>
                      <w:sz w:val="18"/>
                      <w:lang w:val="cs-CZ"/>
                    </w:rPr>
                    <w:t>SCHVÁLENO</w:t>
                  </w:r>
                </w:p>
                <w:p w:rsidR="00427CD2" w:rsidRDefault="00675567">
                  <w:pPr>
                    <w:spacing w:before="2" w:after="49" w:line="188" w:lineRule="exact"/>
                    <w:ind w:left="72"/>
                    <w:textAlignment w:val="baseline"/>
                    <w:rPr>
                      <w:rFonts w:ascii="Arial" w:eastAsia="Arial" w:hAnsi="Arial"/>
                      <w:b/>
                      <w:i/>
                      <w:color w:val="000000"/>
                      <w:spacing w:val="2"/>
                      <w:sz w:val="15"/>
                      <w:lang w:val="cs-CZ"/>
                    </w:rPr>
                  </w:pPr>
                  <w:r>
                    <w:rPr>
                      <w:rFonts w:ascii="Arial" w:eastAsia="Arial" w:hAnsi="Arial"/>
                      <w:b/>
                      <w:i/>
                      <w:color w:val="000000"/>
                      <w:spacing w:val="2"/>
                      <w:sz w:val="15"/>
                      <w:lang w:val="cs-CZ"/>
                    </w:rPr>
                    <w:t>Tereza Novotná 09:22, 22/7/20</w:t>
                  </w:r>
                </w:p>
              </w:txbxContent>
            </v:textbox>
            <w10:wrap type="square" anchorx="page" anchory="page"/>
          </v:shape>
        </w:pict>
      </w:r>
      <w:r>
        <w:rPr>
          <w:rFonts w:eastAsia="Times New Roman"/>
          <w:color w:val="000000"/>
          <w:spacing w:val="-3"/>
          <w:sz w:val="23"/>
          <w:lang w:val="cs-CZ"/>
        </w:rPr>
        <w:t>V Klecanech dne</w:t>
      </w:r>
      <w:r>
        <w:rPr>
          <w:rFonts w:eastAsia="Times New Roman"/>
          <w:color w:val="000000"/>
          <w:spacing w:val="-3"/>
          <w:sz w:val="23"/>
          <w:lang w:val="cs-CZ"/>
        </w:rPr>
        <w:tab/>
      </w:r>
      <w:r>
        <w:rPr>
          <w:rFonts w:eastAsia="Times New Roman"/>
          <w:color w:val="000000"/>
          <w:spacing w:val="-3"/>
          <w:sz w:val="24"/>
          <w:lang w:val="cs-CZ"/>
        </w:rPr>
        <w:t>- 3 -08- 2020</w:t>
      </w:r>
    </w:p>
    <w:p w:rsidR="00427CD2" w:rsidRDefault="00675567">
      <w:pPr>
        <w:spacing w:before="298" w:line="261" w:lineRule="exact"/>
        <w:jc w:val="center"/>
        <w:textAlignment w:val="baseline"/>
        <w:rPr>
          <w:rFonts w:eastAsia="Times New Roman"/>
          <w:color w:val="000000"/>
          <w:spacing w:val="13"/>
          <w:sz w:val="18"/>
          <w:lang w:val="cs-CZ"/>
        </w:rPr>
      </w:pPr>
      <w:r>
        <w:rPr>
          <w:rFonts w:eastAsia="Times New Roman"/>
          <w:color w:val="000000"/>
          <w:spacing w:val="13"/>
          <w:sz w:val="18"/>
          <w:lang w:val="cs-CZ"/>
        </w:rPr>
        <w:t>,</w:t>
      </w:r>
      <w:r>
        <w:rPr>
          <w:rFonts w:eastAsia="Times New Roman"/>
          <w:color w:val="97A4D5"/>
          <w:spacing w:val="13"/>
          <w:sz w:val="18"/>
          <w:lang w:val="cs-CZ"/>
        </w:rPr>
        <w:t xml:space="preserve"> (2</w:t>
      </w:r>
      <w:r>
        <w:rPr>
          <w:rFonts w:ascii="Bookman Old Style" w:eastAsia="Bookman Old Style" w:hAnsi="Bookman Old Style"/>
          <w:color w:val="000000"/>
          <w:spacing w:val="13"/>
          <w:sz w:val="18"/>
          <w:vertAlign w:val="superscript"/>
          <w:lang w:val="cs-CZ"/>
        </w:rPr>
        <w:t>-</w:t>
      </w:r>
    </w:p>
    <w:p w:rsidR="00427CD2" w:rsidRDefault="00675567">
      <w:pPr>
        <w:spacing w:before="127" w:line="260" w:lineRule="exact"/>
        <w:textAlignment w:val="baseline"/>
        <w:rPr>
          <w:rFonts w:eastAsia="Times New Roman"/>
          <w:color w:val="000000"/>
          <w:spacing w:val="-27"/>
          <w:sz w:val="23"/>
          <w:lang w:val="cs-CZ"/>
        </w:rPr>
      </w:pPr>
      <w:r>
        <w:rPr>
          <w:rFonts w:eastAsia="Times New Roman"/>
          <w:color w:val="000000"/>
          <w:spacing w:val="-27"/>
          <w:sz w:val="23"/>
          <w:lang w:val="cs-CZ"/>
        </w:rPr>
        <w:t xml:space="preserve">NÁRODNÍ ÚSTAV </w:t>
      </w:r>
      <w:proofErr w:type="spellStart"/>
      <w:r>
        <w:rPr>
          <w:rFonts w:eastAsia="Times New Roman"/>
          <w:color w:val="000000"/>
          <w:spacing w:val="-27"/>
          <w:sz w:val="23"/>
          <w:lang w:val="cs-CZ"/>
        </w:rPr>
        <w:t>DUšEVMHO</w:t>
      </w:r>
      <w:proofErr w:type="spellEnd"/>
      <w:r>
        <w:rPr>
          <w:rFonts w:eastAsia="Times New Roman"/>
          <w:color w:val="000000"/>
          <w:spacing w:val="-27"/>
          <w:sz w:val="23"/>
          <w:lang w:val="cs-CZ"/>
        </w:rPr>
        <w:t xml:space="preserve"> ZDRAVÍ, </w:t>
      </w:r>
      <w:proofErr w:type="spellStart"/>
      <w:proofErr w:type="gramStart"/>
      <w:r>
        <w:rPr>
          <w:rFonts w:eastAsia="Times New Roman"/>
          <w:color w:val="000000"/>
          <w:spacing w:val="-27"/>
          <w:sz w:val="18"/>
          <w:lang w:val="cs-CZ"/>
        </w:rPr>
        <w:t>p.o</w:t>
      </w:r>
      <w:proofErr w:type="spellEnd"/>
      <w:r>
        <w:rPr>
          <w:rFonts w:eastAsia="Times New Roman"/>
          <w:color w:val="000000"/>
          <w:spacing w:val="-27"/>
          <w:sz w:val="18"/>
          <w:lang w:val="cs-CZ"/>
        </w:rPr>
        <w:t>.</w:t>
      </w:r>
      <w:proofErr w:type="gramEnd"/>
    </w:p>
    <w:p w:rsidR="00427CD2" w:rsidRDefault="00675567">
      <w:pPr>
        <w:spacing w:before="256" w:line="204" w:lineRule="exact"/>
        <w:textAlignment w:val="baseline"/>
        <w:rPr>
          <w:rFonts w:eastAsia="Times New Roman"/>
          <w:color w:val="000000"/>
          <w:spacing w:val="1"/>
          <w:sz w:val="18"/>
          <w:lang w:val="cs-CZ"/>
        </w:rPr>
      </w:pPr>
      <w:r>
        <w:rPr>
          <w:rFonts w:eastAsia="Times New Roman"/>
          <w:color w:val="000000"/>
          <w:spacing w:val="1"/>
          <w:sz w:val="18"/>
          <w:lang w:val="cs-CZ"/>
        </w:rPr>
        <w:t xml:space="preserve">prof. MUDr. </w:t>
      </w:r>
      <w:proofErr w:type="gramStart"/>
      <w:r>
        <w:rPr>
          <w:rFonts w:eastAsia="Times New Roman"/>
          <w:color w:val="000000"/>
          <w:spacing w:val="1"/>
          <w:sz w:val="18"/>
          <w:lang w:val="cs-CZ"/>
        </w:rPr>
        <w:t>Cyril 1</w:t>
      </w:r>
      <w:r>
        <w:rPr>
          <w:rFonts w:ascii="Bookman Old Style" w:eastAsia="Bookman Old Style" w:hAnsi="Bookman Old Style"/>
          <w:color w:val="000000"/>
          <w:spacing w:val="1"/>
          <w:sz w:val="18"/>
          <w:vertAlign w:val="superscript"/>
          <w:lang w:val="cs-CZ"/>
        </w:rPr>
        <w:t>-</w:t>
      </w:r>
      <w:r>
        <w:rPr>
          <w:rFonts w:eastAsia="Times New Roman"/>
          <w:color w:val="000000"/>
          <w:spacing w:val="1"/>
          <w:sz w:val="18"/>
          <w:lang w:val="cs-CZ"/>
        </w:rPr>
        <w:t>hischl</w:t>
      </w:r>
      <w:proofErr w:type="gramEnd"/>
      <w:r>
        <w:rPr>
          <w:rFonts w:eastAsia="Times New Roman"/>
          <w:color w:val="000000"/>
          <w:spacing w:val="1"/>
          <w:sz w:val="18"/>
          <w:lang w:val="cs-CZ"/>
        </w:rPr>
        <w:t xml:space="preserve">, DrSc. </w:t>
      </w:r>
      <w:proofErr w:type="spellStart"/>
      <w:r>
        <w:rPr>
          <w:rFonts w:eastAsia="Times New Roman"/>
          <w:color w:val="000000"/>
          <w:spacing w:val="1"/>
          <w:sz w:val="18"/>
          <w:lang w:val="cs-CZ"/>
        </w:rPr>
        <w:t>FRCPsych</w:t>
      </w:r>
      <w:proofErr w:type="spellEnd"/>
      <w:r>
        <w:rPr>
          <w:rFonts w:eastAsia="Times New Roman"/>
          <w:color w:val="000000"/>
          <w:spacing w:val="1"/>
          <w:sz w:val="18"/>
          <w:lang w:val="cs-CZ"/>
        </w:rPr>
        <w:t>, ředitel</w:t>
      </w:r>
    </w:p>
    <w:p w:rsidR="00427CD2" w:rsidRDefault="00675567">
      <w:pPr>
        <w:spacing w:before="704" w:line="260" w:lineRule="exact"/>
        <w:jc w:val="both"/>
        <w:textAlignment w:val="baseline"/>
        <w:rPr>
          <w:rFonts w:eastAsia="Times New Roman"/>
          <w:color w:val="000000"/>
          <w:sz w:val="23"/>
          <w:lang w:val="cs-CZ"/>
        </w:rPr>
      </w:pPr>
      <w:r>
        <w:rPr>
          <w:rFonts w:eastAsia="Times New Roman"/>
          <w:color w:val="000000"/>
          <w:sz w:val="23"/>
          <w:lang w:val="cs-CZ"/>
        </w:rPr>
        <w:t>P</w:t>
      </w:r>
      <w:r>
        <w:rPr>
          <w:rFonts w:eastAsia="Times New Roman"/>
          <w:color w:val="000000"/>
          <w:sz w:val="23"/>
          <w:lang w:val="cs-CZ"/>
        </w:rPr>
        <w:t>říloha č. 1 Závazné parametry řešení projektu Příloha č. 2 Všeobecné podmínky</w:t>
      </w:r>
    </w:p>
    <w:p w:rsidR="00427CD2" w:rsidRDefault="00675567">
      <w:pPr>
        <w:spacing w:line="453" w:lineRule="exact"/>
        <w:jc w:val="both"/>
        <w:textAlignment w:val="baseline"/>
        <w:rPr>
          <w:rFonts w:eastAsia="Times New Roman"/>
          <w:color w:val="000000"/>
          <w:sz w:val="18"/>
          <w:lang w:val="cs-CZ"/>
        </w:rPr>
      </w:pPr>
      <w:r>
        <w:br w:type="column"/>
      </w:r>
      <w:r>
        <w:rPr>
          <w:rFonts w:eastAsia="Times New Roman"/>
          <w:color w:val="000000"/>
          <w:sz w:val="18"/>
          <w:lang w:val="cs-CZ"/>
        </w:rPr>
        <w:t xml:space="preserve">ČESKÉ VYSO 4 UČENÍ TECHNICKÉ V PRAZE doc. Ing. Vojtěch Petráček, </w:t>
      </w:r>
      <w:proofErr w:type="spellStart"/>
      <w:proofErr w:type="gramStart"/>
      <w:r>
        <w:rPr>
          <w:rFonts w:eastAsia="Times New Roman"/>
          <w:color w:val="000000"/>
          <w:sz w:val="18"/>
          <w:lang w:val="cs-CZ"/>
        </w:rPr>
        <w:t>CSc.,rektor</w:t>
      </w:r>
      <w:proofErr w:type="spellEnd"/>
      <w:proofErr w:type="gramEnd"/>
    </w:p>
    <w:p w:rsidR="00427CD2" w:rsidRDefault="00675567">
      <w:pPr>
        <w:spacing w:line="225" w:lineRule="exact"/>
        <w:ind w:right="72"/>
        <w:jc w:val="right"/>
        <w:textAlignment w:val="baseline"/>
        <w:rPr>
          <w:rFonts w:ascii="Verdana" w:eastAsia="Verdana" w:hAnsi="Verdana"/>
          <w:color w:val="273584"/>
          <w:spacing w:val="-5"/>
          <w:sz w:val="13"/>
          <w:lang w:val="cs-CZ"/>
        </w:rPr>
      </w:pPr>
      <w:r>
        <w:pict>
          <v:shape id="_x0000_s1055" type="#_x0000_t202" style="position:absolute;left:0;text-align:left;margin-left:318pt;margin-top:247.55pt;width:89.05pt;height:10.95pt;z-index:-251672576;mso-wrap-distance-left:0;mso-wrap-distance-right:0;mso-position-horizontal-relative:page;mso-position-vertical-relative:page" filled="f" stroked="f">
            <v:textbox inset="0,0,0,0">
              <w:txbxContent>
                <w:p w:rsidR="00427CD2" w:rsidRDefault="00675567">
                  <w:pPr>
                    <w:spacing w:after="537" w:line="257" w:lineRule="exact"/>
                    <w:jc w:val="right"/>
                    <w:textAlignment w:val="baseline"/>
                    <w:rPr>
                      <w:rFonts w:eastAsia="Times New Roman"/>
                      <w:color w:val="000000"/>
                      <w:spacing w:val="19"/>
                      <w:sz w:val="23"/>
                      <w:lang w:val="cs-CZ"/>
                    </w:rPr>
                  </w:pPr>
                  <w:r>
                    <w:rPr>
                      <w:rFonts w:eastAsia="Times New Roman"/>
                      <w:color w:val="000000"/>
                      <w:spacing w:val="19"/>
                      <w:sz w:val="23"/>
                      <w:lang w:val="cs-CZ"/>
                    </w:rPr>
                    <w:t xml:space="preserve">V </w:t>
                  </w:r>
                  <w:proofErr w:type="spellStart"/>
                  <w:r>
                    <w:rPr>
                      <w:rFonts w:eastAsia="Times New Roman"/>
                      <w:color w:val="000000"/>
                      <w:spacing w:val="19"/>
                      <w:sz w:val="23"/>
                      <w:lang w:val="cs-CZ"/>
                    </w:rPr>
                    <w:t>Praz</w:t>
                  </w:r>
                  <w:proofErr w:type="spellEnd"/>
                  <w:r>
                    <w:rPr>
                      <w:rFonts w:eastAsia="Times New Roman"/>
                      <w:color w:val="000000"/>
                      <w:spacing w:val="19"/>
                      <w:sz w:val="23"/>
                      <w:lang w:val="cs-CZ"/>
                    </w:rPr>
                    <w:t xml:space="preserve"> ne</w:t>
                  </w:r>
                </w:p>
              </w:txbxContent>
            </v:textbox>
            <w10:wrap type="square" anchorx="page" anchory="page"/>
          </v:shape>
        </w:pict>
      </w:r>
      <w:r>
        <w:rPr>
          <w:rFonts w:ascii="Verdana" w:eastAsia="Verdana" w:hAnsi="Verdana"/>
          <w:color w:val="273584"/>
          <w:spacing w:val="-5"/>
          <w:sz w:val="13"/>
          <w:lang w:val="cs-CZ"/>
        </w:rPr>
        <w:t>ČESKÉ VYSOKÉ UČENÍ TEC1:INICKE V PRAZE</w:t>
      </w:r>
    </w:p>
    <w:p w:rsidR="00427CD2" w:rsidRDefault="00675567">
      <w:pPr>
        <w:spacing w:line="182" w:lineRule="exact"/>
        <w:jc w:val="center"/>
        <w:textAlignment w:val="baseline"/>
        <w:rPr>
          <w:rFonts w:eastAsia="Times New Roman"/>
          <w:b/>
          <w:color w:val="4F64BA"/>
          <w:spacing w:val="-7"/>
          <w:sz w:val="18"/>
          <w:lang w:val="cs-CZ"/>
        </w:rPr>
      </w:pPr>
      <w:r>
        <w:rPr>
          <w:rFonts w:eastAsia="Times New Roman"/>
          <w:b/>
          <w:color w:val="4F64BA"/>
          <w:spacing w:val="-7"/>
          <w:sz w:val="18"/>
          <w:lang w:val="cs-CZ"/>
        </w:rPr>
        <w:t>REKTORAT</w:t>
      </w:r>
    </w:p>
    <w:p w:rsidR="00427CD2" w:rsidRDefault="00675567">
      <w:pPr>
        <w:spacing w:before="17" w:line="178" w:lineRule="exact"/>
        <w:ind w:left="504"/>
        <w:jc w:val="center"/>
        <w:textAlignment w:val="baseline"/>
        <w:rPr>
          <w:rFonts w:ascii="Verdana" w:eastAsia="Verdana" w:hAnsi="Verdana"/>
          <w:color w:val="273584"/>
          <w:sz w:val="13"/>
          <w:lang w:val="cs-CZ"/>
        </w:rPr>
      </w:pPr>
      <w:r>
        <w:rPr>
          <w:rFonts w:ascii="Verdana" w:eastAsia="Verdana" w:hAnsi="Verdana"/>
          <w:color w:val="273584"/>
          <w:sz w:val="13"/>
          <w:lang w:val="cs-CZ"/>
        </w:rPr>
        <w:t xml:space="preserve">JUGOSLÁVSKÝCH PARTYZÁNŮ 1580/3 </w:t>
      </w:r>
      <w:r>
        <w:rPr>
          <w:rFonts w:ascii="Verdana" w:eastAsia="Verdana" w:hAnsi="Verdana"/>
          <w:color w:val="273584"/>
          <w:sz w:val="13"/>
          <w:lang w:val="cs-CZ"/>
        </w:rPr>
        <w:br/>
      </w:r>
      <w:r>
        <w:rPr>
          <w:rFonts w:ascii="Verdana" w:eastAsia="Verdana" w:hAnsi="Verdana"/>
          <w:color w:val="273584"/>
          <w:sz w:val="13"/>
          <w:lang w:val="cs-CZ"/>
        </w:rPr>
        <w:t>160 OO PRAHA 6</w:t>
      </w:r>
      <w:r>
        <w:rPr>
          <w:rFonts w:ascii="Verdana" w:eastAsia="Verdana" w:hAnsi="Verdana"/>
          <w:color w:val="000000"/>
          <w:sz w:val="13"/>
          <w:lang w:val="cs-CZ"/>
        </w:rPr>
        <w:t xml:space="preserve"> -</w:t>
      </w:r>
      <w:r>
        <w:rPr>
          <w:rFonts w:ascii="Verdana" w:eastAsia="Verdana" w:hAnsi="Verdana"/>
          <w:color w:val="273584"/>
          <w:sz w:val="13"/>
          <w:lang w:val="cs-CZ"/>
        </w:rPr>
        <w:t xml:space="preserve"> DEJVICE</w:t>
      </w:r>
    </w:p>
    <w:p w:rsidR="00427CD2" w:rsidRDefault="00675567">
      <w:pPr>
        <w:spacing w:line="175" w:lineRule="exact"/>
        <w:jc w:val="center"/>
        <w:textAlignment w:val="baseline"/>
        <w:rPr>
          <w:rFonts w:ascii="Verdana" w:eastAsia="Verdana" w:hAnsi="Verdana"/>
          <w:color w:val="273584"/>
          <w:spacing w:val="3"/>
          <w:sz w:val="13"/>
          <w:lang w:val="cs-CZ"/>
        </w:rPr>
      </w:pPr>
      <w:r>
        <w:rPr>
          <w:rFonts w:ascii="Verdana" w:eastAsia="Verdana" w:hAnsi="Verdana"/>
          <w:color w:val="273584"/>
          <w:spacing w:val="3"/>
          <w:sz w:val="13"/>
          <w:lang w:val="cs-CZ"/>
        </w:rPr>
        <w:t>CM)</w:t>
      </w:r>
    </w:p>
    <w:p w:rsidR="00427CD2" w:rsidRDefault="00427CD2">
      <w:pPr>
        <w:sectPr w:rsidR="00427CD2">
          <w:type w:val="continuous"/>
          <w:pgSz w:w="11904" w:h="16834"/>
          <w:pgMar w:top="1600" w:right="1978" w:bottom="8494" w:left="1680" w:header="720" w:footer="720" w:gutter="0"/>
          <w:cols w:num="2" w:space="0" w:equalWidth="0">
            <w:col w:w="4488" w:space="192"/>
            <w:col w:w="3566" w:space="0"/>
          </w:cols>
        </w:sectPr>
      </w:pPr>
    </w:p>
    <w:p w:rsidR="00427CD2" w:rsidRDefault="00675567">
      <w:pPr>
        <w:spacing w:before="266" w:line="486" w:lineRule="exact"/>
        <w:textAlignment w:val="baseline"/>
        <w:rPr>
          <w:rFonts w:ascii="Garamond" w:eastAsia="Garamond" w:hAnsi="Garamond"/>
          <w:b/>
          <w:color w:val="000000"/>
          <w:spacing w:val="130"/>
          <w:w w:val="85"/>
          <w:sz w:val="42"/>
          <w:lang w:val="cs-CZ"/>
        </w:rPr>
      </w:pPr>
      <w:r>
        <w:pict>
          <v:shape id="_x0000_s1054" type="#_x0000_t202" style="position:absolute;margin-left:59.05pt;margin-top:62.8pt;width:468pt;height:30.45pt;z-index:-251671552;mso-wrap-distance-left:0;mso-wrap-distance-right:0;mso-position-horizontal-relative:page;mso-position-vertical-relative:page" filled="f" stroked="f">
            <v:textbox inset="0,0,0,0">
              <w:txbxContent>
                <w:p w:rsidR="00427CD2" w:rsidRDefault="00675567">
                  <w:pPr>
                    <w:tabs>
                      <w:tab w:val="left" w:pos="792"/>
                      <w:tab w:val="right" w:pos="9288"/>
                    </w:tabs>
                    <w:spacing w:before="34" w:after="85" w:line="482" w:lineRule="exact"/>
                    <w:textAlignment w:val="baseline"/>
                    <w:rPr>
                      <w:rFonts w:ascii="Garamond" w:eastAsia="Garamond" w:hAnsi="Garamond"/>
                      <w:b/>
                      <w:color w:val="000000"/>
                      <w:w w:val="85"/>
                      <w:sz w:val="42"/>
                      <w:lang w:val="cs-CZ"/>
                    </w:rPr>
                  </w:pPr>
                  <w:r>
                    <w:rPr>
                      <w:rFonts w:ascii="Garamond" w:eastAsia="Garamond" w:hAnsi="Garamond"/>
                      <w:b/>
                      <w:color w:val="000000"/>
                      <w:w w:val="85"/>
                      <w:sz w:val="42"/>
                      <w:lang w:val="cs-CZ"/>
                    </w:rPr>
                    <w:t>T</w:t>
                  </w:r>
                  <w:r>
                    <w:rPr>
                      <w:rFonts w:ascii="Garamond" w:eastAsia="Garamond" w:hAnsi="Garamond"/>
                      <w:b/>
                      <w:color w:val="000000"/>
                      <w:w w:val="85"/>
                      <w:sz w:val="42"/>
                      <w:lang w:val="cs-CZ"/>
                    </w:rPr>
                    <w:tab/>
                    <w:t>A</w:t>
                  </w:r>
                  <w:r>
                    <w:rPr>
                      <w:rFonts w:ascii="Garamond" w:eastAsia="Garamond" w:hAnsi="Garamond"/>
                      <w:b/>
                      <w:color w:val="000000"/>
                      <w:w w:val="85"/>
                      <w:sz w:val="42"/>
                      <w:lang w:val="cs-CZ"/>
                    </w:rPr>
                    <w:tab/>
                  </w:r>
                  <w:r>
                    <w:rPr>
                      <w:rFonts w:ascii="Garamond" w:eastAsia="Garamond" w:hAnsi="Garamond"/>
                      <w:color w:val="000000"/>
                      <w:w w:val="85"/>
                      <w:sz w:val="42"/>
                      <w:lang w:val="cs-CZ"/>
                    </w:rPr>
                    <w:t xml:space="preserve">Program </w:t>
                  </w:r>
                  <w:r>
                    <w:rPr>
                      <w:rFonts w:ascii="Garamond" w:eastAsia="Garamond" w:hAnsi="Garamond"/>
                      <w:b/>
                      <w:color w:val="000000"/>
                      <w:w w:val="80"/>
                      <w:sz w:val="37"/>
                      <w:lang w:val="cs-CZ"/>
                    </w:rPr>
                    <w:t>Éta</w:t>
                  </w:r>
                </w:p>
              </w:txbxContent>
            </v:textbox>
            <w10:wrap type="square" anchorx="page" anchory="page"/>
          </v:shape>
        </w:pict>
      </w:r>
      <w:r>
        <w:rPr>
          <w:rFonts w:ascii="Garamond" w:eastAsia="Garamond" w:hAnsi="Garamond"/>
          <w:b/>
          <w:color w:val="000000"/>
          <w:spacing w:val="130"/>
          <w:w w:val="85"/>
          <w:sz w:val="42"/>
          <w:lang w:val="cs-CZ"/>
        </w:rPr>
        <w:t>Č R</w:t>
      </w:r>
    </w:p>
    <w:p w:rsidR="00427CD2" w:rsidRDefault="00675567">
      <w:pPr>
        <w:spacing w:before="530" w:after="38" w:line="386" w:lineRule="exact"/>
        <w:jc w:val="right"/>
        <w:textAlignment w:val="baseline"/>
        <w:rPr>
          <w:rFonts w:ascii="Garamond" w:eastAsia="Garamond" w:hAnsi="Garamond"/>
          <w:b/>
          <w:color w:val="000000"/>
          <w:spacing w:val="16"/>
          <w:w w:val="80"/>
          <w:sz w:val="37"/>
          <w:lang w:val="cs-CZ"/>
        </w:rPr>
      </w:pPr>
      <w:r>
        <w:rPr>
          <w:rFonts w:ascii="Garamond" w:eastAsia="Garamond" w:hAnsi="Garamond"/>
          <w:b/>
          <w:color w:val="000000"/>
          <w:spacing w:val="16"/>
          <w:w w:val="80"/>
          <w:sz w:val="37"/>
          <w:lang w:val="cs-CZ"/>
        </w:rPr>
        <w:t>ZÁVAZNÉ PARAMETRY ŘEŠENÍ PROJEKTU</w:t>
      </w:r>
    </w:p>
    <w:p w:rsidR="00427CD2" w:rsidRDefault="00675567">
      <w:pPr>
        <w:spacing w:before="177" w:line="266" w:lineRule="exact"/>
        <w:ind w:left="648"/>
        <w:textAlignment w:val="baseline"/>
        <w:rPr>
          <w:rFonts w:ascii="Garamond" w:eastAsia="Garamond" w:hAnsi="Garamond"/>
          <w:color w:val="000000"/>
          <w:spacing w:val="-1"/>
          <w:sz w:val="24"/>
          <w:lang w:val="cs-CZ"/>
        </w:rPr>
      </w:pPr>
      <w:r>
        <w:pict>
          <v:line id="_x0000_s1053" style="position:absolute;left:0;text-align:left;z-index:251657216;mso-position-horizontal-relative:page;mso-position-vertical-relative:page" from="59.05pt,179.5pt" to="527.1pt,179.5pt" strokecolor="#212121" strokeweight=".7pt">
            <w10:wrap anchorx="page" anchory="page"/>
          </v:line>
        </w:pict>
      </w:r>
      <w:r>
        <w:rPr>
          <w:rFonts w:ascii="Garamond" w:eastAsia="Garamond" w:hAnsi="Garamond"/>
          <w:color w:val="000000"/>
          <w:spacing w:val="-1"/>
          <w:sz w:val="24"/>
          <w:lang w:val="cs-CZ"/>
        </w:rPr>
        <w:t xml:space="preserve">Číslo projektu: </w:t>
      </w:r>
      <w:r>
        <w:rPr>
          <w:rFonts w:ascii="Garamond" w:eastAsia="Garamond" w:hAnsi="Garamond"/>
          <w:b/>
          <w:color w:val="000000"/>
          <w:spacing w:val="-1"/>
          <w:sz w:val="24"/>
          <w:lang w:val="cs-CZ"/>
        </w:rPr>
        <w:t>TL03000223</w:t>
      </w:r>
    </w:p>
    <w:p w:rsidR="00427CD2" w:rsidRDefault="00675567">
      <w:pPr>
        <w:spacing w:line="246" w:lineRule="exact"/>
        <w:ind w:left="648" w:right="1800"/>
        <w:textAlignment w:val="baseline"/>
        <w:rPr>
          <w:rFonts w:ascii="Garamond" w:eastAsia="Garamond" w:hAnsi="Garamond"/>
          <w:color w:val="000000"/>
          <w:spacing w:val="-3"/>
          <w:sz w:val="24"/>
          <w:lang w:val="cs-CZ"/>
        </w:rPr>
      </w:pPr>
      <w:r>
        <w:rPr>
          <w:rFonts w:ascii="Garamond" w:eastAsia="Garamond" w:hAnsi="Garamond"/>
          <w:color w:val="000000"/>
          <w:spacing w:val="-3"/>
          <w:sz w:val="24"/>
          <w:lang w:val="cs-CZ"/>
        </w:rPr>
        <w:t>Rozhodný den pro uznatelnost náklad</w:t>
      </w:r>
      <w:r>
        <w:rPr>
          <w:rFonts w:ascii="Garamond" w:eastAsia="Garamond" w:hAnsi="Garamond"/>
          <w:color w:val="000000"/>
          <w:spacing w:val="-3"/>
          <w:sz w:val="24"/>
          <w:lang w:val="cs-CZ"/>
        </w:rPr>
        <w:t>ů dle této verze závazných parametrů: Od data zahájení řešení projektu uvedeném v Závazných parametrech</w:t>
      </w:r>
    </w:p>
    <w:p w:rsidR="00427CD2" w:rsidRDefault="00675567">
      <w:pPr>
        <w:numPr>
          <w:ilvl w:val="0"/>
          <w:numId w:val="5"/>
        </w:numPr>
        <w:tabs>
          <w:tab w:val="clear" w:pos="432"/>
          <w:tab w:val="left" w:pos="648"/>
        </w:tabs>
        <w:spacing w:before="282" w:after="95" w:line="318" w:lineRule="exact"/>
        <w:ind w:left="216"/>
        <w:textAlignment w:val="baseline"/>
        <w:rPr>
          <w:rFonts w:ascii="Garamond" w:eastAsia="Garamond" w:hAnsi="Garamond"/>
          <w:b/>
          <w:color w:val="000000"/>
          <w:sz w:val="30"/>
          <w:lang w:val="cs-CZ"/>
        </w:rPr>
      </w:pPr>
      <w:r>
        <w:rPr>
          <w:rFonts w:ascii="Garamond" w:eastAsia="Garamond" w:hAnsi="Garamond"/>
          <w:b/>
          <w:color w:val="000000"/>
          <w:sz w:val="30"/>
          <w:lang w:val="cs-CZ"/>
        </w:rPr>
        <w:t>Název projektu v českém jazyce</w:t>
      </w:r>
    </w:p>
    <w:p w:rsidR="00427CD2" w:rsidRDefault="00675567">
      <w:pPr>
        <w:pBdr>
          <w:top w:val="single" w:sz="5" w:space="4" w:color="1F1F1F"/>
          <w:left w:val="single" w:sz="5" w:space="7" w:color="4C4C4C"/>
          <w:bottom w:val="single" w:sz="5" w:space="4" w:color="202020"/>
          <w:right w:val="single" w:sz="5" w:space="0" w:color="262626"/>
        </w:pBdr>
        <w:spacing w:after="279" w:line="271" w:lineRule="exact"/>
        <w:ind w:left="739"/>
        <w:textAlignment w:val="baseline"/>
        <w:rPr>
          <w:rFonts w:ascii="Garamond" w:eastAsia="Garamond" w:hAnsi="Garamond"/>
          <w:color w:val="000000"/>
          <w:sz w:val="24"/>
          <w:lang w:val="cs-CZ"/>
        </w:rPr>
      </w:pPr>
      <w:r>
        <w:rPr>
          <w:rFonts w:ascii="Garamond" w:eastAsia="Garamond" w:hAnsi="Garamond"/>
          <w:color w:val="000000"/>
          <w:sz w:val="24"/>
          <w:lang w:val="cs-CZ"/>
        </w:rPr>
        <w:t>Expozice stresovým situacím v prostředí virtuálního města</w:t>
      </w:r>
    </w:p>
    <w:p w:rsidR="00427CD2" w:rsidRDefault="00675567">
      <w:pPr>
        <w:numPr>
          <w:ilvl w:val="0"/>
          <w:numId w:val="5"/>
        </w:numPr>
        <w:tabs>
          <w:tab w:val="clear" w:pos="432"/>
          <w:tab w:val="left" w:pos="648"/>
        </w:tabs>
        <w:spacing w:before="4" w:after="100" w:line="313" w:lineRule="exact"/>
        <w:ind w:left="216"/>
        <w:textAlignment w:val="baseline"/>
        <w:rPr>
          <w:rFonts w:ascii="Garamond" w:eastAsia="Garamond" w:hAnsi="Garamond"/>
          <w:b/>
          <w:color w:val="000000"/>
          <w:sz w:val="30"/>
          <w:lang w:val="cs-CZ"/>
        </w:rPr>
      </w:pPr>
      <w:r>
        <w:rPr>
          <w:rFonts w:ascii="Garamond" w:eastAsia="Garamond" w:hAnsi="Garamond"/>
          <w:b/>
          <w:color w:val="000000"/>
          <w:sz w:val="30"/>
          <w:lang w:val="cs-CZ"/>
        </w:rPr>
        <w:t>Datum zahájení a ukončení projektu</w:t>
      </w:r>
    </w:p>
    <w:p w:rsidR="00427CD2" w:rsidRDefault="00675567">
      <w:pPr>
        <w:pBdr>
          <w:top w:val="single" w:sz="5" w:space="5" w:color="222222"/>
          <w:left w:val="single" w:sz="5" w:space="7" w:color="353535"/>
          <w:bottom w:val="single" w:sz="5" w:space="5" w:color="2D2E2E"/>
          <w:right w:val="single" w:sz="5" w:space="0" w:color="6A6A6A"/>
        </w:pBdr>
        <w:spacing w:after="279" w:line="246" w:lineRule="exact"/>
        <w:ind w:left="734"/>
        <w:textAlignment w:val="baseline"/>
        <w:rPr>
          <w:rFonts w:ascii="Garamond" w:eastAsia="Garamond" w:hAnsi="Garamond"/>
          <w:color w:val="000000"/>
          <w:spacing w:val="1"/>
          <w:sz w:val="24"/>
          <w:lang w:val="cs-CZ"/>
        </w:rPr>
      </w:pPr>
      <w:r>
        <w:rPr>
          <w:rFonts w:ascii="Garamond" w:eastAsia="Garamond" w:hAnsi="Garamond"/>
          <w:color w:val="000000"/>
          <w:spacing w:val="1"/>
          <w:sz w:val="24"/>
          <w:lang w:val="cs-CZ"/>
        </w:rPr>
        <w:t>04/2020 - 12/2023</w:t>
      </w:r>
    </w:p>
    <w:p w:rsidR="00427CD2" w:rsidRDefault="00675567">
      <w:pPr>
        <w:numPr>
          <w:ilvl w:val="0"/>
          <w:numId w:val="5"/>
        </w:numPr>
        <w:tabs>
          <w:tab w:val="clear" w:pos="432"/>
          <w:tab w:val="left" w:pos="648"/>
        </w:tabs>
        <w:spacing w:before="4" w:after="86" w:line="317" w:lineRule="exact"/>
        <w:ind w:left="216"/>
        <w:textAlignment w:val="baseline"/>
        <w:rPr>
          <w:rFonts w:ascii="Garamond" w:eastAsia="Garamond" w:hAnsi="Garamond"/>
          <w:b/>
          <w:color w:val="000000"/>
          <w:spacing w:val="-2"/>
          <w:sz w:val="30"/>
          <w:lang w:val="cs-CZ"/>
        </w:rPr>
      </w:pPr>
      <w:r>
        <w:rPr>
          <w:rFonts w:ascii="Garamond" w:eastAsia="Garamond" w:hAnsi="Garamond"/>
          <w:b/>
          <w:color w:val="000000"/>
          <w:spacing w:val="-2"/>
          <w:sz w:val="30"/>
          <w:lang w:val="cs-CZ"/>
        </w:rPr>
        <w:t>Cíl projektu</w:t>
      </w:r>
    </w:p>
    <w:p w:rsidR="00427CD2" w:rsidRDefault="00675567">
      <w:pPr>
        <w:pBdr>
          <w:top w:val="single" w:sz="5" w:space="4" w:color="212121"/>
          <w:left w:val="single" w:sz="5" w:space="7" w:color="515151"/>
          <w:bottom w:val="single" w:sz="5" w:space="5" w:color="262626"/>
          <w:right w:val="single" w:sz="5" w:space="10" w:color="4A4A4A"/>
        </w:pBdr>
        <w:spacing w:after="273" w:line="271" w:lineRule="exact"/>
        <w:ind w:left="734" w:right="216"/>
        <w:jc w:val="both"/>
        <w:textAlignment w:val="baseline"/>
        <w:rPr>
          <w:rFonts w:ascii="Garamond" w:eastAsia="Garamond" w:hAnsi="Garamond"/>
          <w:color w:val="000000"/>
          <w:sz w:val="24"/>
          <w:lang w:val="cs-CZ"/>
        </w:rPr>
      </w:pPr>
      <w:r>
        <w:rPr>
          <w:rFonts w:ascii="Garamond" w:eastAsia="Garamond" w:hAnsi="Garamond"/>
          <w:color w:val="000000"/>
          <w:sz w:val="24"/>
          <w:lang w:val="cs-CZ"/>
        </w:rPr>
        <w:t xml:space="preserve">Cílem projektu je vytvořit terapeutický nástroj v podobě softwarové aplikace </w:t>
      </w:r>
      <w:proofErr w:type="spellStart"/>
      <w:r>
        <w:rPr>
          <w:rFonts w:ascii="Garamond" w:eastAsia="Garamond" w:hAnsi="Garamond"/>
          <w:color w:val="000000"/>
          <w:sz w:val="24"/>
          <w:lang w:val="cs-CZ"/>
        </w:rPr>
        <w:t>VRETcity</w:t>
      </w:r>
      <w:proofErr w:type="spellEnd"/>
      <w:r>
        <w:rPr>
          <w:rFonts w:ascii="Garamond" w:eastAsia="Garamond" w:hAnsi="Garamond"/>
          <w:color w:val="000000"/>
          <w:sz w:val="24"/>
          <w:lang w:val="cs-CZ"/>
        </w:rPr>
        <w:t xml:space="preserve"> situované v komplexním prostředí virtuálního velkoměsta pro účely expoziční terapie. VR aplikace se bude soustředit zejména na sociální fobie, agorafobie a s</w:t>
      </w:r>
      <w:r>
        <w:rPr>
          <w:rFonts w:ascii="Garamond" w:eastAsia="Garamond" w:hAnsi="Garamond"/>
          <w:color w:val="000000"/>
          <w:sz w:val="24"/>
          <w:lang w:val="cs-CZ"/>
        </w:rPr>
        <w:t xml:space="preserve">pecifické fobie vázané na situace typické pro prostředí města (prostředky veřejné dopravy včetně metra a letecké dopravy, výtahy a jiné omezené prostory, výškové budovy a nemocniční prostředí). Výsledný terapeutický software bude obohacen o funkci </w:t>
      </w:r>
      <w:proofErr w:type="spellStart"/>
      <w:r>
        <w:rPr>
          <w:rFonts w:ascii="Garamond" w:eastAsia="Garamond" w:hAnsi="Garamond"/>
          <w:color w:val="000000"/>
          <w:sz w:val="24"/>
          <w:lang w:val="cs-CZ"/>
        </w:rPr>
        <w:t>biofeeba</w:t>
      </w:r>
      <w:r>
        <w:rPr>
          <w:rFonts w:ascii="Garamond" w:eastAsia="Garamond" w:hAnsi="Garamond"/>
          <w:color w:val="000000"/>
          <w:sz w:val="24"/>
          <w:lang w:val="cs-CZ"/>
        </w:rPr>
        <w:t>cku</w:t>
      </w:r>
      <w:proofErr w:type="spellEnd"/>
      <w:r>
        <w:rPr>
          <w:rFonts w:ascii="Garamond" w:eastAsia="Garamond" w:hAnsi="Garamond"/>
          <w:color w:val="000000"/>
          <w:sz w:val="24"/>
          <w:lang w:val="cs-CZ"/>
        </w:rPr>
        <w:t>. Klíčový prvek biologické zpětné vazby v podobě záznamu srdeční činnosti a dechu účinně napomáhá v procesu expoziční terapie díky možnosti automaticky reagovat na aktuální stav úzkosti a zvyšovat náročnost zobrazované stresové situace jenom při dosažen</w:t>
      </w:r>
      <w:r>
        <w:rPr>
          <w:rFonts w:ascii="Garamond" w:eastAsia="Garamond" w:hAnsi="Garamond"/>
          <w:color w:val="000000"/>
          <w:sz w:val="24"/>
          <w:lang w:val="cs-CZ"/>
        </w:rPr>
        <w:t>í klidového stavu na stávající podmínky.</w:t>
      </w:r>
    </w:p>
    <w:p w:rsidR="00427CD2" w:rsidRDefault="00675567">
      <w:pPr>
        <w:numPr>
          <w:ilvl w:val="0"/>
          <w:numId w:val="5"/>
        </w:numPr>
        <w:tabs>
          <w:tab w:val="clear" w:pos="432"/>
          <w:tab w:val="left" w:pos="648"/>
        </w:tabs>
        <w:spacing w:before="4" w:after="91" w:line="318" w:lineRule="exact"/>
        <w:ind w:left="216"/>
        <w:textAlignment w:val="baseline"/>
        <w:rPr>
          <w:rFonts w:ascii="Garamond" w:eastAsia="Garamond" w:hAnsi="Garamond"/>
          <w:b/>
          <w:color w:val="000000"/>
          <w:spacing w:val="1"/>
          <w:sz w:val="30"/>
          <w:lang w:val="cs-CZ"/>
        </w:rPr>
      </w:pPr>
      <w:r>
        <w:rPr>
          <w:rFonts w:ascii="Garamond" w:eastAsia="Garamond" w:hAnsi="Garamond"/>
          <w:b/>
          <w:color w:val="000000"/>
          <w:spacing w:val="1"/>
          <w:sz w:val="30"/>
          <w:lang w:val="cs-CZ"/>
        </w:rPr>
        <w:t>Řešitel — Klíčová osoba řešitelského týmu</w:t>
      </w:r>
    </w:p>
    <w:p w:rsidR="00427CD2" w:rsidRDefault="00CC078C">
      <w:pPr>
        <w:pBdr>
          <w:top w:val="single" w:sz="5" w:space="4" w:color="272727"/>
          <w:left w:val="single" w:sz="5" w:space="7" w:color="232323"/>
          <w:bottom w:val="single" w:sz="5" w:space="5" w:color="202020"/>
          <w:right w:val="single" w:sz="5" w:space="0" w:color="4D4D4D"/>
        </w:pBdr>
        <w:spacing w:line="271" w:lineRule="exact"/>
        <w:ind w:left="734"/>
        <w:textAlignment w:val="baseline"/>
        <w:rPr>
          <w:rFonts w:ascii="Garamond" w:eastAsia="Garamond" w:hAnsi="Garamond"/>
          <w:color w:val="000000"/>
          <w:spacing w:val="-6"/>
          <w:sz w:val="24"/>
          <w:lang w:val="cs-CZ"/>
        </w:rPr>
      </w:pPr>
      <w:r w:rsidRPr="00CC078C">
        <w:rPr>
          <w:rFonts w:ascii="Garamond" w:eastAsia="Garamond" w:hAnsi="Garamond"/>
          <w:color w:val="000000"/>
          <w:spacing w:val="-6"/>
          <w:sz w:val="24"/>
          <w:highlight w:val="yellow"/>
          <w:lang w:val="cs-CZ"/>
        </w:rPr>
        <w:t>VYMAZÁNO</w:t>
      </w:r>
    </w:p>
    <w:p w:rsidR="00427CD2" w:rsidRDefault="00427CD2">
      <w:pPr>
        <w:spacing w:before="3225" w:line="288" w:lineRule="exact"/>
        <w:textAlignment w:val="baseline"/>
        <w:rPr>
          <w:rFonts w:eastAsia="Times New Roman"/>
          <w:color w:val="000000"/>
          <w:sz w:val="24"/>
          <w:lang w:val="cs-CZ"/>
        </w:rPr>
      </w:pPr>
    </w:p>
    <w:p w:rsidR="00427CD2" w:rsidRDefault="00675567">
      <w:pPr>
        <w:tabs>
          <w:tab w:val="left" w:pos="1872"/>
          <w:tab w:val="right" w:pos="9288"/>
        </w:tabs>
        <w:spacing w:before="8" w:line="151" w:lineRule="exact"/>
        <w:ind w:left="72"/>
        <w:textAlignment w:val="baseline"/>
        <w:rPr>
          <w:rFonts w:ascii="Verdana" w:eastAsia="Verdana" w:hAnsi="Verdana"/>
          <w:color w:val="000000"/>
          <w:sz w:val="13"/>
          <w:lang w:val="cs-CZ"/>
        </w:rPr>
      </w:pPr>
      <w:r>
        <w:rPr>
          <w:rFonts w:ascii="Verdana" w:eastAsia="Verdana" w:hAnsi="Verdana"/>
          <w:color w:val="000000"/>
          <w:sz w:val="13"/>
          <w:lang w:val="cs-CZ"/>
        </w:rPr>
        <w:t>Technologická</w:t>
      </w:r>
      <w:r>
        <w:rPr>
          <w:rFonts w:ascii="Verdana" w:eastAsia="Verdana" w:hAnsi="Verdana"/>
          <w:color w:val="000000"/>
          <w:sz w:val="13"/>
          <w:lang w:val="cs-CZ"/>
        </w:rPr>
        <w:tab/>
        <w:t>Evropská 1692/37, 160 00 Prh 6</w:t>
      </w:r>
      <w:r>
        <w:rPr>
          <w:rFonts w:ascii="Verdana" w:eastAsia="Verdana" w:hAnsi="Verdana"/>
          <w:color w:val="000000"/>
          <w:sz w:val="13"/>
          <w:lang w:val="cs-CZ"/>
        </w:rPr>
        <w:tab/>
        <w:t>F-372, verze 4, revize 200326</w:t>
      </w:r>
    </w:p>
    <w:p w:rsidR="00427CD2" w:rsidRDefault="00675567">
      <w:pPr>
        <w:tabs>
          <w:tab w:val="left" w:pos="1872"/>
          <w:tab w:val="right" w:pos="9288"/>
        </w:tabs>
        <w:spacing w:before="13" w:line="161" w:lineRule="exact"/>
        <w:ind w:left="72"/>
        <w:textAlignment w:val="baseline"/>
        <w:rPr>
          <w:rFonts w:ascii="Verdana" w:eastAsia="Verdana" w:hAnsi="Verdana"/>
          <w:color w:val="000000"/>
          <w:sz w:val="13"/>
          <w:lang w:val="cs-CZ"/>
        </w:rPr>
      </w:pPr>
      <w:r>
        <w:rPr>
          <w:rFonts w:ascii="Verdana" w:eastAsia="Verdana" w:hAnsi="Verdana"/>
          <w:color w:val="000000"/>
          <w:sz w:val="13"/>
          <w:lang w:val="cs-CZ"/>
        </w:rPr>
        <w:t>agentura</w:t>
      </w:r>
      <w:r>
        <w:rPr>
          <w:rFonts w:ascii="Verdana" w:eastAsia="Verdana" w:hAnsi="Verdana"/>
          <w:color w:val="000000"/>
          <w:sz w:val="13"/>
          <w:lang w:val="cs-CZ"/>
        </w:rPr>
        <w:tab/>
      </w:r>
      <w:r>
        <w:rPr>
          <w:rFonts w:ascii="Garamond" w:eastAsia="Garamond" w:hAnsi="Garamond"/>
          <w:color w:val="000000"/>
          <w:sz w:val="15"/>
          <w:lang w:val="cs-CZ"/>
        </w:rPr>
        <w:t>•420 254 611 111</w:t>
      </w:r>
      <w:r>
        <w:rPr>
          <w:rFonts w:ascii="Garamond" w:eastAsia="Garamond" w:hAnsi="Garamond"/>
          <w:color w:val="000000"/>
          <w:sz w:val="15"/>
          <w:lang w:val="cs-CZ"/>
        </w:rPr>
        <w:tab/>
      </w:r>
      <w:r>
        <w:rPr>
          <w:rFonts w:ascii="Verdana" w:eastAsia="Verdana" w:hAnsi="Verdana"/>
          <w:color w:val="000000"/>
          <w:sz w:val="13"/>
          <w:lang w:val="cs-CZ"/>
        </w:rPr>
        <w:t>Veřejný</w:t>
      </w:r>
    </w:p>
    <w:p w:rsidR="00427CD2" w:rsidRDefault="00675567">
      <w:pPr>
        <w:tabs>
          <w:tab w:val="left" w:pos="1872"/>
          <w:tab w:val="left" w:pos="3240"/>
          <w:tab w:val="right" w:pos="9288"/>
        </w:tabs>
        <w:spacing w:line="194" w:lineRule="exact"/>
        <w:ind w:left="72"/>
        <w:textAlignment w:val="baseline"/>
        <w:rPr>
          <w:rFonts w:ascii="Verdana" w:eastAsia="Verdana" w:hAnsi="Verdana"/>
          <w:color w:val="000000"/>
          <w:sz w:val="13"/>
          <w:lang w:val="cs-CZ"/>
        </w:rPr>
      </w:pPr>
      <w:r>
        <w:rPr>
          <w:rFonts w:ascii="Verdana" w:eastAsia="Verdana" w:hAnsi="Verdana"/>
          <w:color w:val="000000"/>
          <w:sz w:val="13"/>
          <w:lang w:val="cs-CZ"/>
        </w:rPr>
        <w:t>České republiky</w:t>
      </w:r>
      <w:r>
        <w:rPr>
          <w:rFonts w:ascii="Verdana" w:eastAsia="Verdana" w:hAnsi="Verdana"/>
          <w:color w:val="000000"/>
          <w:sz w:val="13"/>
          <w:lang w:val="cs-CZ"/>
        </w:rPr>
        <w:tab/>
      </w:r>
      <w:proofErr w:type="spellStart"/>
      <w:r>
        <w:rPr>
          <w:rFonts w:ascii="Verdana" w:eastAsia="Verdana" w:hAnsi="Verdana"/>
          <w:color w:val="000000"/>
          <w:sz w:val="13"/>
          <w:lang w:val="cs-CZ"/>
        </w:rPr>
        <w:t>info@tc.crcz</w:t>
      </w:r>
      <w:proofErr w:type="spellEnd"/>
      <w:r>
        <w:rPr>
          <w:rFonts w:ascii="Verdana" w:eastAsia="Verdana" w:hAnsi="Verdana"/>
          <w:color w:val="000000"/>
          <w:sz w:val="13"/>
          <w:lang w:val="cs-CZ"/>
        </w:rPr>
        <w:t xml:space="preserve">, </w:t>
      </w:r>
      <w:r>
        <w:rPr>
          <w:rFonts w:ascii="Verdana" w:eastAsia="Verdana" w:hAnsi="Verdana"/>
          <w:color w:val="000000"/>
          <w:sz w:val="13"/>
          <w:lang w:val="cs-CZ"/>
        </w:rPr>
        <w:t>www</w:t>
      </w:r>
      <w:r>
        <w:rPr>
          <w:rFonts w:ascii="Verdana" w:eastAsia="Verdana" w:hAnsi="Verdana"/>
          <w:color w:val="000000"/>
          <w:sz w:val="13"/>
          <w:lang w:val="cs-CZ"/>
        </w:rPr>
        <w:tab/>
      </w:r>
      <w:proofErr w:type="spellStart"/>
      <w:r>
        <w:rPr>
          <w:rFonts w:ascii="Verdana" w:eastAsia="Verdana" w:hAnsi="Verdana"/>
          <w:color w:val="000000"/>
          <w:sz w:val="13"/>
          <w:lang w:val="cs-CZ"/>
        </w:rPr>
        <w:t>cz</w:t>
      </w:r>
      <w:proofErr w:type="spellEnd"/>
      <w:r>
        <w:rPr>
          <w:rFonts w:ascii="Verdana" w:eastAsia="Verdana" w:hAnsi="Verdana"/>
          <w:color w:val="000000"/>
          <w:sz w:val="13"/>
          <w:lang w:val="cs-CZ"/>
        </w:rPr>
        <w:tab/>
        <w:t>Strana 1 / 8</w:t>
      </w:r>
    </w:p>
    <w:p w:rsidR="00427CD2" w:rsidRDefault="00427CD2">
      <w:pPr>
        <w:sectPr w:rsidR="00427CD2">
          <w:pgSz w:w="11904" w:h="16834"/>
          <w:pgMar w:top="1865" w:right="1363" w:bottom="658" w:left="1181" w:header="720" w:footer="720" w:gutter="0"/>
          <w:cols w:space="708"/>
        </w:sectPr>
      </w:pPr>
    </w:p>
    <w:p w:rsidR="00427CD2" w:rsidRDefault="00675567">
      <w:pPr>
        <w:spacing w:before="1294" w:after="557" w:line="319" w:lineRule="exact"/>
        <w:textAlignment w:val="baseline"/>
        <w:rPr>
          <w:rFonts w:ascii="Garamond" w:eastAsia="Garamond" w:hAnsi="Garamond"/>
          <w:b/>
          <w:color w:val="000000"/>
          <w:spacing w:val="6"/>
          <w:sz w:val="30"/>
          <w:lang w:val="cs-CZ"/>
        </w:rPr>
      </w:pPr>
      <w:r>
        <w:pict>
          <v:shape id="_x0000_s1052" type="#_x0000_t202" style="position:absolute;margin-left:70.95pt;margin-top:67pt;width:57.2pt;height:22.5pt;z-index:-251670528;mso-wrap-distance-left:0;mso-wrap-distance-right:0;mso-position-horizontal-relative:page;mso-position-vertical-relative:page" filled="f" stroked="f">
            <v:textbox inset="0,0,0,0">
              <w:txbxContent>
                <w:p w:rsidR="00427CD2" w:rsidRDefault="00675567">
                  <w:pPr>
                    <w:spacing w:line="445" w:lineRule="exact"/>
                    <w:jc w:val="right"/>
                    <w:textAlignment w:val="baseline"/>
                    <w:rPr>
                      <w:rFonts w:ascii="Garamond" w:eastAsia="Garamond" w:hAnsi="Garamond"/>
                      <w:b/>
                      <w:color w:val="000000"/>
                      <w:spacing w:val="131"/>
                      <w:w w:val="80"/>
                      <w:sz w:val="40"/>
                      <w:lang w:val="cs-CZ"/>
                    </w:rPr>
                  </w:pPr>
                  <w:r>
                    <w:rPr>
                      <w:rFonts w:ascii="Garamond" w:eastAsia="Garamond" w:hAnsi="Garamond"/>
                      <w:b/>
                      <w:color w:val="000000"/>
                      <w:spacing w:val="131"/>
                      <w:w w:val="80"/>
                      <w:sz w:val="40"/>
                      <w:lang w:val="cs-CZ"/>
                    </w:rPr>
                    <w:t>T A</w:t>
                  </w:r>
                </w:p>
              </w:txbxContent>
            </v:textbox>
            <w10:wrap type="square" anchorx="page" anchory="page"/>
          </v:shape>
        </w:pict>
      </w:r>
      <w:r>
        <w:pict>
          <v:shape id="_x0000_s1051" type="#_x0000_t202" style="position:absolute;margin-left:437.75pt;margin-top:65.1pt;width:98.4pt;height:29.2pt;z-index:-251669504;mso-wrap-distance-left:0;mso-wrap-distance-right:0;mso-position-horizontal-relative:page;mso-position-vertical-relative:page" filled="f" stroked="f">
            <v:textbox inset="0,0,0,0">
              <w:txbxContent>
                <w:p w:rsidR="00427CD2" w:rsidRDefault="00675567">
                  <w:pPr>
                    <w:spacing w:before="79" w:after="58" w:line="433" w:lineRule="exact"/>
                    <w:textAlignment w:val="baseline"/>
                    <w:rPr>
                      <w:rFonts w:ascii="Garamond" w:eastAsia="Garamond" w:hAnsi="Garamond"/>
                      <w:color w:val="000000"/>
                      <w:spacing w:val="17"/>
                      <w:w w:val="80"/>
                      <w:sz w:val="40"/>
                      <w:lang w:val="cs-CZ"/>
                    </w:rPr>
                  </w:pPr>
                  <w:r>
                    <w:rPr>
                      <w:rFonts w:ascii="Garamond" w:eastAsia="Garamond" w:hAnsi="Garamond"/>
                      <w:color w:val="000000"/>
                      <w:spacing w:val="17"/>
                      <w:w w:val="80"/>
                      <w:sz w:val="40"/>
                      <w:lang w:val="cs-CZ"/>
                    </w:rPr>
                    <w:t xml:space="preserve">Program </w:t>
                  </w:r>
                  <w:r>
                    <w:rPr>
                      <w:rFonts w:ascii="Garamond" w:eastAsia="Garamond" w:hAnsi="Garamond"/>
                      <w:b/>
                      <w:color w:val="000000"/>
                      <w:spacing w:val="17"/>
                      <w:w w:val="80"/>
                      <w:sz w:val="40"/>
                      <w:lang w:val="cs-CZ"/>
                    </w:rPr>
                    <w:t>Éta</w:t>
                  </w:r>
                </w:p>
              </w:txbxContent>
            </v:textbox>
            <w10:wrap type="square" anchorx="page" anchory="page"/>
          </v:shape>
        </w:pict>
      </w:r>
      <w:r>
        <w:pict>
          <v:line id="_x0000_s1050" style="position:absolute;z-index:251658240;mso-position-horizontal-relative:page;mso-position-vertical-relative:page" from="218.15pt,191.3pt" to="218.15pt,229pt" strokecolor="#282828" strokeweight=".5pt">
            <w10:wrap anchorx="page" anchory="page"/>
          </v:line>
        </w:pict>
      </w:r>
      <w:r>
        <w:rPr>
          <w:rFonts w:ascii="Garamond" w:eastAsia="Garamond" w:hAnsi="Garamond"/>
          <w:b/>
          <w:color w:val="000000"/>
          <w:spacing w:val="6"/>
          <w:sz w:val="30"/>
          <w:lang w:val="cs-CZ"/>
        </w:rPr>
        <w:t>5. Plánované výsledky projektu</w:t>
      </w:r>
    </w:p>
    <w:p w:rsidR="00427CD2" w:rsidRDefault="00427CD2">
      <w:pPr>
        <w:spacing w:before="1294" w:after="557" w:line="319" w:lineRule="exact"/>
        <w:sectPr w:rsidR="00427CD2">
          <w:pgSz w:w="11904" w:h="16834"/>
          <w:pgMar w:top="1790" w:right="5923" w:bottom="558" w:left="1661" w:header="720" w:footer="720" w:gutter="0"/>
          <w:cols w:space="708"/>
        </w:sectPr>
      </w:pPr>
    </w:p>
    <w:p w:rsidR="00427CD2" w:rsidRDefault="00675567">
      <w:pPr>
        <w:spacing w:line="146" w:lineRule="exact"/>
        <w:textAlignment w:val="baseline"/>
        <w:rPr>
          <w:rFonts w:ascii="Garamond" w:eastAsia="Garamond" w:hAnsi="Garamond"/>
          <w:color w:val="000000"/>
          <w:spacing w:val="3"/>
          <w:sz w:val="16"/>
          <w:lang w:val="cs-CZ"/>
        </w:rPr>
      </w:pPr>
      <w:r>
        <w:pict>
          <v:shape id="_x0000_s1049" type="#_x0000_t202" style="position:absolute;margin-left:100.8pt;margin-top:198.7pt;width:83pt;height:29.15pt;z-index:-251668480;mso-wrap-distance-left:0;mso-wrap-distance-right:42.3pt;mso-position-horizontal-relative:page;mso-position-vertical-relative:page" filled="f" stroked="f">
            <v:textbox inset="0,0,0,0">
              <w:txbxContent>
                <w:p w:rsidR="00427CD2" w:rsidRDefault="00675567">
                  <w:pPr>
                    <w:spacing w:line="150" w:lineRule="exact"/>
                    <w:ind w:left="144"/>
                    <w:textAlignment w:val="baseline"/>
                    <w:rPr>
                      <w:rFonts w:ascii="Garamond" w:eastAsia="Garamond" w:hAnsi="Garamond"/>
                      <w:color w:val="000000"/>
                      <w:spacing w:val="1"/>
                      <w:sz w:val="16"/>
                      <w:lang w:val="cs-CZ"/>
                    </w:rPr>
                  </w:pPr>
                  <w:r>
                    <w:rPr>
                      <w:rFonts w:ascii="Garamond" w:eastAsia="Garamond" w:hAnsi="Garamond"/>
                      <w:color w:val="000000"/>
                      <w:spacing w:val="1"/>
                      <w:sz w:val="16"/>
                      <w:lang w:val="cs-CZ"/>
                    </w:rPr>
                    <w:t>Identifikační číslo</w:t>
                  </w:r>
                </w:p>
                <w:p w:rsidR="00427CD2" w:rsidRDefault="00675567">
                  <w:pPr>
                    <w:spacing w:before="88" w:after="96" w:line="242" w:lineRule="exact"/>
                    <w:ind w:left="144"/>
                    <w:textAlignment w:val="baseline"/>
                    <w:rPr>
                      <w:rFonts w:ascii="Garamond" w:eastAsia="Garamond" w:hAnsi="Garamond"/>
                      <w:color w:val="000000"/>
                      <w:spacing w:val="-9"/>
                      <w:sz w:val="24"/>
                      <w:lang w:val="cs-CZ"/>
                    </w:rPr>
                  </w:pPr>
                  <w:r>
                    <w:rPr>
                      <w:rFonts w:ascii="Garamond" w:eastAsia="Garamond" w:hAnsi="Garamond"/>
                      <w:color w:val="000000"/>
                      <w:spacing w:val="-9"/>
                      <w:sz w:val="24"/>
                      <w:lang w:val="cs-CZ"/>
                    </w:rPr>
                    <w:t>TL03000223-V3</w:t>
                  </w:r>
                </w:p>
              </w:txbxContent>
            </v:textbox>
            <w10:wrap type="square" anchorx="page" anchory="page"/>
          </v:shape>
        </w:pict>
      </w:r>
      <w:r>
        <w:rPr>
          <w:rFonts w:ascii="Garamond" w:eastAsia="Garamond" w:hAnsi="Garamond"/>
          <w:color w:val="000000"/>
          <w:spacing w:val="3"/>
          <w:sz w:val="16"/>
          <w:lang w:val="cs-CZ"/>
        </w:rPr>
        <w:t>Název výstupu/výsledku</w:t>
      </w:r>
    </w:p>
    <w:p w:rsidR="00427CD2" w:rsidRDefault="00675567">
      <w:pPr>
        <w:spacing w:before="90" w:after="96" w:line="244" w:lineRule="exact"/>
        <w:textAlignment w:val="baseline"/>
        <w:rPr>
          <w:rFonts w:ascii="Garamond" w:eastAsia="Garamond" w:hAnsi="Garamond"/>
          <w:color w:val="000000"/>
          <w:spacing w:val="-2"/>
          <w:sz w:val="24"/>
          <w:lang w:val="cs-CZ"/>
        </w:rPr>
      </w:pPr>
      <w:r>
        <w:rPr>
          <w:rFonts w:ascii="Garamond" w:eastAsia="Garamond" w:hAnsi="Garamond"/>
          <w:color w:val="000000"/>
          <w:spacing w:val="-2"/>
          <w:sz w:val="24"/>
          <w:lang w:val="cs-CZ"/>
        </w:rPr>
        <w:t>Konferenční příspěvek na mezinárodní konferenci</w:t>
      </w:r>
    </w:p>
    <w:p w:rsidR="00427CD2" w:rsidRDefault="00675567">
      <w:pPr>
        <w:spacing w:before="126" w:line="175" w:lineRule="exact"/>
        <w:ind w:left="144"/>
        <w:textAlignment w:val="baseline"/>
        <w:rPr>
          <w:rFonts w:ascii="Garamond" w:eastAsia="Garamond" w:hAnsi="Garamond"/>
          <w:color w:val="000000"/>
          <w:spacing w:val="3"/>
          <w:sz w:val="16"/>
          <w:lang w:val="cs-CZ"/>
        </w:rPr>
      </w:pPr>
      <w:r>
        <w:pict>
          <v:line id="_x0000_s1048" style="position:absolute;left:0;text-align:left;z-index:251659264;mso-position-horizontal-relative:page;mso-position-vertical-relative:page" from="100.8pt,228.25pt" to="536.45pt,228.25pt" strokecolor="#242424" strokeweight=".7pt">
            <w10:wrap anchorx="page" anchory="page"/>
          </v:line>
        </w:pict>
      </w:r>
      <w:r>
        <w:rPr>
          <w:rFonts w:ascii="Garamond" w:eastAsia="Garamond" w:hAnsi="Garamond"/>
          <w:color w:val="000000"/>
          <w:spacing w:val="3"/>
          <w:sz w:val="16"/>
          <w:lang w:val="cs-CZ"/>
        </w:rPr>
        <w:t>Popis výstupu/výsledku</w:t>
      </w:r>
    </w:p>
    <w:p w:rsidR="00427CD2" w:rsidRDefault="00675567">
      <w:pPr>
        <w:spacing w:before="70" w:after="86" w:line="273" w:lineRule="exact"/>
        <w:ind w:left="144" w:right="144"/>
        <w:jc w:val="both"/>
        <w:textAlignment w:val="baseline"/>
        <w:rPr>
          <w:rFonts w:ascii="Garamond" w:eastAsia="Garamond" w:hAnsi="Garamond"/>
          <w:color w:val="000000"/>
          <w:sz w:val="24"/>
          <w:lang w:val="cs-CZ"/>
        </w:rPr>
      </w:pPr>
      <w:r>
        <w:rPr>
          <w:rFonts w:ascii="Garamond" w:eastAsia="Garamond" w:hAnsi="Garamond"/>
          <w:color w:val="000000"/>
          <w:sz w:val="24"/>
          <w:lang w:val="cs-CZ"/>
        </w:rPr>
        <w:t>Konferen</w:t>
      </w:r>
      <w:r>
        <w:rPr>
          <w:rFonts w:ascii="Garamond" w:eastAsia="Garamond" w:hAnsi="Garamond"/>
          <w:color w:val="000000"/>
          <w:sz w:val="24"/>
          <w:lang w:val="cs-CZ"/>
        </w:rPr>
        <w:t>ční článek bude zejména zaměřen na popis navrhovaného SW a HW systému, na jeho silné a slabé stránky a jeho využitelnost při virtuální expozici sociálních fobií, agorafobií a vybraných specifických fobií. Cílem článku bude eliminovat případná rizika jeho p</w:t>
      </w:r>
      <w:r>
        <w:rPr>
          <w:rFonts w:ascii="Garamond" w:eastAsia="Garamond" w:hAnsi="Garamond"/>
          <w:color w:val="000000"/>
          <w:sz w:val="24"/>
          <w:lang w:val="cs-CZ"/>
        </w:rPr>
        <w:t>oužití pro empirický výzkum a prezentovat pilotní zkušenosti s využitím prototypů VRET scénářů u cílové populace s ohledem na akceptovatelnost použité technologie.</w:t>
      </w:r>
    </w:p>
    <w:p w:rsidR="00427CD2" w:rsidRDefault="00675567">
      <w:pPr>
        <w:spacing w:before="129" w:line="172" w:lineRule="exact"/>
        <w:ind w:left="144"/>
        <w:textAlignment w:val="baseline"/>
        <w:rPr>
          <w:rFonts w:ascii="Garamond" w:eastAsia="Garamond" w:hAnsi="Garamond"/>
          <w:color w:val="000000"/>
          <w:spacing w:val="2"/>
          <w:sz w:val="16"/>
          <w:lang w:val="cs-CZ"/>
        </w:rPr>
      </w:pPr>
      <w:r>
        <w:pict>
          <v:line id="_x0000_s1047" style="position:absolute;left:0;text-align:left;z-index:251660288;mso-position-horizontal-relative:page;mso-position-vertical-relative:page" from="100.3pt,319.9pt" to="536.35pt,319.9pt" strokecolor="#1e1e1e" strokeweight=".7pt">
            <w10:wrap anchorx="page" anchory="page"/>
          </v:line>
        </w:pict>
      </w:r>
      <w:r>
        <w:pict>
          <v:line id="_x0000_s1046" style="position:absolute;left:0;text-align:left;z-index:251661312;mso-position-horizontal-relative:page;mso-position-vertical-relative:page" from="220.8pt,378.7pt" to="220.8pt,416.2pt" strokecolor="#747474" strokeweight=".5pt">
            <w10:wrap anchorx="page" anchory="page"/>
          </v:line>
        </w:pict>
      </w:r>
      <w:r>
        <w:rPr>
          <w:rFonts w:ascii="Garamond" w:eastAsia="Garamond" w:hAnsi="Garamond"/>
          <w:color w:val="000000"/>
          <w:spacing w:val="2"/>
          <w:sz w:val="16"/>
          <w:lang w:val="cs-CZ"/>
        </w:rPr>
        <w:t>Druh výsledku podle struktury databáze RIV</w:t>
      </w:r>
    </w:p>
    <w:p w:rsidR="00427CD2" w:rsidRDefault="00675567">
      <w:pPr>
        <w:spacing w:before="94" w:line="242" w:lineRule="exact"/>
        <w:ind w:left="144"/>
        <w:textAlignment w:val="baseline"/>
        <w:rPr>
          <w:rFonts w:ascii="Garamond" w:eastAsia="Garamond" w:hAnsi="Garamond"/>
          <w:color w:val="000000"/>
          <w:spacing w:val="-4"/>
          <w:sz w:val="24"/>
          <w:lang w:val="cs-CZ"/>
        </w:rPr>
      </w:pPr>
      <w:r>
        <w:pict>
          <v:shape id="_x0000_s1045" type="#_x0000_t202" style="position:absolute;left:0;text-align:left;margin-left:100.3pt;margin-top:351.35pt;width:90pt;height:63.7pt;z-index:-251667456;mso-wrap-distance-left:0;mso-wrap-distance-right:38.2pt;mso-position-horizontal-relative:page;mso-position-vertical-relative:page" filled="f" stroked="f">
            <v:textbox inset="0,0,0,0">
              <w:txbxContent>
                <w:p w:rsidR="00427CD2" w:rsidRDefault="00675567">
                  <w:pPr>
                    <w:spacing w:before="669" w:line="169" w:lineRule="exact"/>
                    <w:ind w:left="144"/>
                    <w:textAlignment w:val="baseline"/>
                    <w:rPr>
                      <w:rFonts w:ascii="Garamond" w:eastAsia="Garamond" w:hAnsi="Garamond"/>
                      <w:color w:val="000000"/>
                      <w:spacing w:val="1"/>
                      <w:sz w:val="16"/>
                      <w:lang w:val="cs-CZ"/>
                    </w:rPr>
                  </w:pPr>
                  <w:r>
                    <w:rPr>
                      <w:rFonts w:ascii="Garamond" w:eastAsia="Garamond" w:hAnsi="Garamond"/>
                      <w:color w:val="000000"/>
                      <w:spacing w:val="1"/>
                      <w:sz w:val="16"/>
                      <w:lang w:val="cs-CZ"/>
                    </w:rPr>
                    <w:t>Identifikační číslo</w:t>
                  </w:r>
                </w:p>
                <w:p w:rsidR="00427CD2" w:rsidRDefault="00675567">
                  <w:pPr>
                    <w:spacing w:before="91" w:after="96" w:line="242" w:lineRule="exact"/>
                    <w:ind w:left="144"/>
                    <w:textAlignment w:val="baseline"/>
                    <w:rPr>
                      <w:rFonts w:ascii="Garamond" w:eastAsia="Garamond" w:hAnsi="Garamond"/>
                      <w:color w:val="000000"/>
                      <w:spacing w:val="-2"/>
                      <w:sz w:val="24"/>
                      <w:lang w:val="cs-CZ"/>
                    </w:rPr>
                  </w:pPr>
                  <w:r>
                    <w:rPr>
                      <w:rFonts w:ascii="Garamond" w:eastAsia="Garamond" w:hAnsi="Garamond"/>
                      <w:color w:val="000000"/>
                      <w:spacing w:val="-2"/>
                      <w:sz w:val="24"/>
                      <w:lang w:val="cs-CZ"/>
                    </w:rPr>
                    <w:t>TL03000223-V4</w:t>
                  </w:r>
                </w:p>
              </w:txbxContent>
            </v:textbox>
            <w10:wrap type="square" anchorx="page" anchory="page"/>
          </v:shape>
        </w:pict>
      </w:r>
      <w:r>
        <w:rPr>
          <w:rFonts w:ascii="Garamond" w:eastAsia="Garamond" w:hAnsi="Garamond"/>
          <w:color w:val="000000"/>
          <w:spacing w:val="-4"/>
          <w:sz w:val="24"/>
          <w:lang w:val="cs-CZ"/>
        </w:rPr>
        <w:t>D - Sta</w:t>
      </w:r>
      <w:r>
        <w:rPr>
          <w:rFonts w:ascii="Garamond" w:eastAsia="Garamond" w:hAnsi="Garamond"/>
          <w:color w:val="000000"/>
          <w:spacing w:val="-4"/>
          <w:sz w:val="24"/>
          <w:lang w:val="cs-CZ"/>
        </w:rPr>
        <w:t>ť ve sborníku</w:t>
      </w:r>
    </w:p>
    <w:p w:rsidR="00427CD2" w:rsidRDefault="00675567">
      <w:pPr>
        <w:spacing w:before="668" w:line="172" w:lineRule="exact"/>
        <w:textAlignment w:val="baseline"/>
        <w:rPr>
          <w:rFonts w:ascii="Garamond" w:eastAsia="Garamond" w:hAnsi="Garamond"/>
          <w:color w:val="000000"/>
          <w:spacing w:val="2"/>
          <w:sz w:val="16"/>
          <w:lang w:val="cs-CZ"/>
        </w:rPr>
      </w:pPr>
      <w:r>
        <w:rPr>
          <w:rFonts w:ascii="Garamond" w:eastAsia="Garamond" w:hAnsi="Garamond"/>
          <w:color w:val="000000"/>
          <w:spacing w:val="2"/>
          <w:sz w:val="16"/>
          <w:lang w:val="cs-CZ"/>
        </w:rPr>
        <w:t>Název výstupu/výsledku</w:t>
      </w:r>
    </w:p>
    <w:p w:rsidR="00427CD2" w:rsidRDefault="00675567">
      <w:pPr>
        <w:spacing w:before="91" w:after="91" w:line="245" w:lineRule="exact"/>
        <w:textAlignment w:val="baseline"/>
        <w:rPr>
          <w:rFonts w:ascii="Garamond" w:eastAsia="Garamond" w:hAnsi="Garamond"/>
          <w:color w:val="000000"/>
          <w:spacing w:val="-1"/>
          <w:sz w:val="24"/>
          <w:lang w:val="cs-CZ"/>
        </w:rPr>
      </w:pPr>
      <w:r>
        <w:rPr>
          <w:rFonts w:ascii="Garamond" w:eastAsia="Garamond" w:hAnsi="Garamond"/>
          <w:color w:val="000000"/>
          <w:spacing w:val="-1"/>
          <w:sz w:val="24"/>
          <w:lang w:val="cs-CZ"/>
        </w:rPr>
        <w:t>Workshop pro odborníky z řad psychoterapeutů</w:t>
      </w:r>
    </w:p>
    <w:p w:rsidR="00427CD2" w:rsidRDefault="00675567">
      <w:pPr>
        <w:spacing w:before="125" w:line="176" w:lineRule="exact"/>
        <w:ind w:left="144"/>
        <w:textAlignment w:val="baseline"/>
        <w:rPr>
          <w:rFonts w:ascii="Garamond" w:eastAsia="Garamond" w:hAnsi="Garamond"/>
          <w:color w:val="000000"/>
          <w:spacing w:val="3"/>
          <w:sz w:val="16"/>
          <w:lang w:val="cs-CZ"/>
        </w:rPr>
      </w:pPr>
      <w:r>
        <w:pict>
          <v:line id="_x0000_s1044" style="position:absolute;left:0;text-align:left;z-index:251662336;mso-position-horizontal-relative:page;mso-position-vertical-relative:page" from="100.8pt,415.45pt" to="536.2pt,415.45pt" strokecolor="#1e1e1e" strokeweight=".7pt">
            <w10:wrap anchorx="page" anchory="page"/>
          </v:line>
        </w:pict>
      </w:r>
      <w:r>
        <w:rPr>
          <w:rFonts w:ascii="Garamond" w:eastAsia="Garamond" w:hAnsi="Garamond"/>
          <w:color w:val="000000"/>
          <w:spacing w:val="3"/>
          <w:sz w:val="16"/>
          <w:lang w:val="cs-CZ"/>
        </w:rPr>
        <w:t>Popis výstupu/výsledku</w:t>
      </w:r>
    </w:p>
    <w:p w:rsidR="00427CD2" w:rsidRDefault="00675567">
      <w:pPr>
        <w:spacing w:before="70" w:after="216" w:line="273" w:lineRule="exact"/>
        <w:ind w:left="144" w:right="216"/>
        <w:jc w:val="both"/>
        <w:textAlignment w:val="baseline"/>
        <w:rPr>
          <w:rFonts w:ascii="Garamond" w:eastAsia="Garamond" w:hAnsi="Garamond"/>
          <w:color w:val="000000"/>
          <w:spacing w:val="-2"/>
          <w:sz w:val="24"/>
          <w:lang w:val="cs-CZ"/>
        </w:rPr>
      </w:pPr>
      <w:r>
        <w:pict>
          <v:line id="_x0000_s1043" style="position:absolute;left:0;text-align:left;z-index:251663360;mso-position-horizontal-relative:page;mso-position-vertical-relative:page" from="100.3pt,520.8pt" to="536.35pt,520.8pt" strokecolor="#262626" strokeweight=".7pt">
            <w10:wrap anchorx="page" anchory="page"/>
          </v:line>
        </w:pict>
      </w:r>
      <w:r>
        <w:rPr>
          <w:rFonts w:ascii="Garamond" w:eastAsia="Garamond" w:hAnsi="Garamond"/>
          <w:color w:val="000000"/>
          <w:spacing w:val="-2"/>
          <w:sz w:val="24"/>
          <w:lang w:val="cs-CZ"/>
        </w:rPr>
        <w:t>Ve druhé polovin</w:t>
      </w:r>
      <w:r>
        <w:rPr>
          <w:rFonts w:ascii="Garamond" w:eastAsia="Garamond" w:hAnsi="Garamond"/>
          <w:color w:val="000000"/>
          <w:spacing w:val="-2"/>
          <w:sz w:val="24"/>
          <w:lang w:val="cs-CZ"/>
        </w:rPr>
        <w:t xml:space="preserve">ě projektu (Fáze validace prototypů) bude organizován workshop pro odborníky (zejména KBT psychoterapeuty) s cílem seznámit je s prvky vytvořeného </w:t>
      </w:r>
      <w:proofErr w:type="spellStart"/>
      <w:r>
        <w:rPr>
          <w:rFonts w:ascii="Garamond" w:eastAsia="Garamond" w:hAnsi="Garamond"/>
          <w:color w:val="000000"/>
          <w:spacing w:val="-2"/>
          <w:sz w:val="24"/>
          <w:lang w:val="cs-CZ"/>
        </w:rPr>
        <w:t>VRETcity</w:t>
      </w:r>
      <w:proofErr w:type="spellEnd"/>
      <w:r>
        <w:rPr>
          <w:rFonts w:ascii="Garamond" w:eastAsia="Garamond" w:hAnsi="Garamond"/>
          <w:color w:val="000000"/>
          <w:spacing w:val="-2"/>
          <w:sz w:val="24"/>
          <w:lang w:val="cs-CZ"/>
        </w:rPr>
        <w:t xml:space="preserve"> systému. Během workshopu bude popsán systém z pohledu funkčních modulů řídících vývoj každého scénář</w:t>
      </w:r>
      <w:r>
        <w:rPr>
          <w:rFonts w:ascii="Garamond" w:eastAsia="Garamond" w:hAnsi="Garamond"/>
          <w:color w:val="000000"/>
          <w:spacing w:val="-2"/>
          <w:sz w:val="24"/>
          <w:lang w:val="cs-CZ"/>
        </w:rPr>
        <w:t xml:space="preserve">e s ohledem na aktuální nastavení, údaje </w:t>
      </w:r>
      <w:proofErr w:type="spellStart"/>
      <w:r>
        <w:rPr>
          <w:rFonts w:ascii="Garamond" w:eastAsia="Garamond" w:hAnsi="Garamond"/>
          <w:color w:val="000000"/>
          <w:spacing w:val="-2"/>
          <w:sz w:val="24"/>
          <w:lang w:val="cs-CZ"/>
        </w:rPr>
        <w:t>biosenzorů</w:t>
      </w:r>
      <w:proofErr w:type="spellEnd"/>
      <w:r>
        <w:rPr>
          <w:rFonts w:ascii="Garamond" w:eastAsia="Garamond" w:hAnsi="Garamond"/>
          <w:color w:val="000000"/>
          <w:spacing w:val="-2"/>
          <w:sz w:val="24"/>
          <w:lang w:val="cs-CZ"/>
        </w:rPr>
        <w:t xml:space="preserve"> nebo ovládací prvky pro terapeuta. Ukázky scénářů (podoba prostředí, funkční prvky) budou prezentované se zřetelem na rozdělení cílové populace do diagnostických kategorií MKN.</w:t>
      </w:r>
    </w:p>
    <w:p w:rsidR="00427CD2" w:rsidRDefault="00427CD2">
      <w:pPr>
        <w:spacing w:before="70" w:after="216" w:line="273" w:lineRule="exact"/>
        <w:sectPr w:rsidR="00427CD2">
          <w:type w:val="continuous"/>
          <w:pgSz w:w="11904" w:h="16834"/>
          <w:pgMar w:top="1790" w:right="1178" w:bottom="558" w:left="2006" w:header="720" w:footer="720" w:gutter="0"/>
          <w:cols w:space="708"/>
        </w:sectPr>
      </w:pPr>
    </w:p>
    <w:p w:rsidR="00427CD2" w:rsidRDefault="00675567">
      <w:pPr>
        <w:spacing w:line="168" w:lineRule="exact"/>
        <w:textAlignment w:val="baseline"/>
        <w:rPr>
          <w:rFonts w:ascii="Garamond" w:eastAsia="Garamond" w:hAnsi="Garamond"/>
          <w:color w:val="000000"/>
          <w:sz w:val="16"/>
          <w:lang w:val="cs-CZ"/>
        </w:rPr>
      </w:pPr>
      <w:r>
        <w:rPr>
          <w:rFonts w:ascii="Garamond" w:eastAsia="Garamond" w:hAnsi="Garamond"/>
          <w:color w:val="000000"/>
          <w:sz w:val="16"/>
          <w:lang w:val="cs-CZ"/>
        </w:rPr>
        <w:t>Druh vý</w:t>
      </w:r>
      <w:r>
        <w:rPr>
          <w:rFonts w:ascii="Garamond" w:eastAsia="Garamond" w:hAnsi="Garamond"/>
          <w:color w:val="000000"/>
          <w:sz w:val="16"/>
          <w:lang w:val="cs-CZ"/>
        </w:rPr>
        <w:t>sledku podle struktury databáze RIV</w:t>
      </w:r>
    </w:p>
    <w:p w:rsidR="00427CD2" w:rsidRDefault="00675567">
      <w:pPr>
        <w:spacing w:before="94" w:after="4262" w:line="246" w:lineRule="exact"/>
        <w:textAlignment w:val="baseline"/>
        <w:rPr>
          <w:rFonts w:ascii="Garamond" w:eastAsia="Garamond" w:hAnsi="Garamond"/>
          <w:color w:val="000000"/>
          <w:spacing w:val="-1"/>
          <w:sz w:val="16"/>
          <w:lang w:val="cs-CZ"/>
        </w:rPr>
      </w:pPr>
      <w:r>
        <w:rPr>
          <w:rFonts w:ascii="Garamond" w:eastAsia="Garamond" w:hAnsi="Garamond"/>
          <w:color w:val="000000"/>
          <w:spacing w:val="-1"/>
          <w:sz w:val="16"/>
          <w:lang w:val="cs-CZ"/>
        </w:rPr>
        <w:t xml:space="preserve">W — </w:t>
      </w:r>
      <w:r>
        <w:rPr>
          <w:rFonts w:ascii="Garamond" w:eastAsia="Garamond" w:hAnsi="Garamond"/>
          <w:color w:val="000000"/>
          <w:spacing w:val="-1"/>
          <w:sz w:val="24"/>
          <w:lang w:val="cs-CZ"/>
        </w:rPr>
        <w:t>Uspořádání workshopu</w:t>
      </w:r>
    </w:p>
    <w:p w:rsidR="00427CD2" w:rsidRDefault="00427CD2">
      <w:pPr>
        <w:spacing w:before="94" w:after="4262" w:line="246" w:lineRule="exact"/>
        <w:sectPr w:rsidR="00427CD2">
          <w:type w:val="continuous"/>
          <w:pgSz w:w="11904" w:h="16834"/>
          <w:pgMar w:top="1790" w:right="6839" w:bottom="558" w:left="2165" w:header="720" w:footer="720" w:gutter="0"/>
          <w:cols w:space="708"/>
        </w:sectPr>
      </w:pPr>
    </w:p>
    <w:p w:rsidR="00427CD2" w:rsidRDefault="00675567">
      <w:pPr>
        <w:tabs>
          <w:tab w:val="left" w:pos="1872"/>
          <w:tab w:val="right" w:pos="9288"/>
        </w:tabs>
        <w:spacing w:line="168" w:lineRule="exact"/>
        <w:ind w:left="72"/>
        <w:textAlignment w:val="baseline"/>
        <w:rPr>
          <w:rFonts w:ascii="Garamond" w:eastAsia="Garamond" w:hAnsi="Garamond"/>
          <w:color w:val="000000"/>
          <w:sz w:val="16"/>
          <w:lang w:val="cs-CZ"/>
        </w:rPr>
      </w:pPr>
      <w:proofErr w:type="spellStart"/>
      <w:r>
        <w:rPr>
          <w:rFonts w:ascii="Garamond" w:eastAsia="Garamond" w:hAnsi="Garamond"/>
          <w:color w:val="000000"/>
          <w:sz w:val="16"/>
          <w:lang w:val="cs-CZ"/>
        </w:rPr>
        <w:t>Teehnotogicka</w:t>
      </w:r>
      <w:proofErr w:type="spellEnd"/>
      <w:r>
        <w:rPr>
          <w:rFonts w:ascii="Garamond" w:eastAsia="Garamond" w:hAnsi="Garamond"/>
          <w:color w:val="000000"/>
          <w:sz w:val="16"/>
          <w:lang w:val="cs-CZ"/>
        </w:rPr>
        <w:tab/>
        <w:t xml:space="preserve">Evropská 1692/37, 160 GO </w:t>
      </w:r>
      <w:proofErr w:type="spellStart"/>
      <w:r>
        <w:rPr>
          <w:rFonts w:ascii="Garamond" w:eastAsia="Garamond" w:hAnsi="Garamond"/>
          <w:color w:val="000000"/>
          <w:sz w:val="16"/>
          <w:lang w:val="cs-CZ"/>
        </w:rPr>
        <w:t>Prcina</w:t>
      </w:r>
      <w:proofErr w:type="spellEnd"/>
      <w:r>
        <w:rPr>
          <w:rFonts w:ascii="Garamond" w:eastAsia="Garamond" w:hAnsi="Garamond"/>
          <w:color w:val="000000"/>
          <w:sz w:val="16"/>
          <w:lang w:val="cs-CZ"/>
        </w:rPr>
        <w:t xml:space="preserve"> 6</w:t>
      </w:r>
      <w:r>
        <w:rPr>
          <w:rFonts w:ascii="Garamond" w:eastAsia="Garamond" w:hAnsi="Garamond"/>
          <w:color w:val="000000"/>
          <w:sz w:val="16"/>
          <w:lang w:val="cs-CZ"/>
        </w:rPr>
        <w:tab/>
        <w:t>F-372, verze 4, revize 200326</w:t>
      </w:r>
    </w:p>
    <w:p w:rsidR="00427CD2" w:rsidRDefault="00675567">
      <w:pPr>
        <w:tabs>
          <w:tab w:val="left" w:pos="1872"/>
          <w:tab w:val="right" w:pos="9288"/>
        </w:tabs>
        <w:spacing w:line="173" w:lineRule="exact"/>
        <w:ind w:left="72"/>
        <w:textAlignment w:val="baseline"/>
        <w:rPr>
          <w:rFonts w:ascii="Garamond" w:eastAsia="Garamond" w:hAnsi="Garamond"/>
          <w:color w:val="000000"/>
          <w:sz w:val="16"/>
          <w:lang w:val="cs-CZ"/>
        </w:rPr>
      </w:pPr>
      <w:r>
        <w:rPr>
          <w:rFonts w:ascii="Garamond" w:eastAsia="Garamond" w:hAnsi="Garamond"/>
          <w:color w:val="000000"/>
          <w:sz w:val="16"/>
          <w:lang w:val="cs-CZ"/>
        </w:rPr>
        <w:t>agentura</w:t>
      </w:r>
      <w:r>
        <w:rPr>
          <w:rFonts w:ascii="Garamond" w:eastAsia="Garamond" w:hAnsi="Garamond"/>
          <w:color w:val="000000"/>
          <w:sz w:val="16"/>
          <w:lang w:val="cs-CZ"/>
        </w:rPr>
        <w:tab/>
        <w:t>•424 234 611 III</w:t>
      </w:r>
      <w:r>
        <w:rPr>
          <w:rFonts w:ascii="Garamond" w:eastAsia="Garamond" w:hAnsi="Garamond"/>
          <w:color w:val="000000"/>
          <w:sz w:val="16"/>
          <w:lang w:val="cs-CZ"/>
        </w:rPr>
        <w:tab/>
        <w:t>Veřejný</w:t>
      </w:r>
    </w:p>
    <w:p w:rsidR="00427CD2" w:rsidRDefault="00675567">
      <w:pPr>
        <w:tabs>
          <w:tab w:val="left" w:pos="1872"/>
          <w:tab w:val="left" w:pos="3096"/>
          <w:tab w:val="right" w:pos="9288"/>
        </w:tabs>
        <w:spacing w:line="193" w:lineRule="exact"/>
        <w:ind w:left="72"/>
        <w:textAlignment w:val="baseline"/>
        <w:rPr>
          <w:rFonts w:ascii="Garamond" w:eastAsia="Garamond" w:hAnsi="Garamond"/>
          <w:color w:val="000000"/>
          <w:sz w:val="16"/>
          <w:lang w:val="cs-CZ"/>
        </w:rPr>
      </w:pPr>
      <w:r>
        <w:rPr>
          <w:rFonts w:ascii="Garamond" w:eastAsia="Garamond" w:hAnsi="Garamond"/>
          <w:color w:val="000000"/>
          <w:sz w:val="16"/>
          <w:lang w:val="cs-CZ"/>
        </w:rPr>
        <w:t>České republiky</w:t>
      </w:r>
      <w:r>
        <w:rPr>
          <w:rFonts w:ascii="Garamond" w:eastAsia="Garamond" w:hAnsi="Garamond"/>
          <w:color w:val="000000"/>
          <w:sz w:val="16"/>
          <w:lang w:val="cs-CZ"/>
        </w:rPr>
        <w:tab/>
      </w:r>
      <w:proofErr w:type="spellStart"/>
      <w:r>
        <w:rPr>
          <w:rFonts w:ascii="Garamond" w:eastAsia="Garamond" w:hAnsi="Garamond"/>
          <w:color w:val="000000"/>
          <w:sz w:val="16"/>
          <w:lang w:val="cs-CZ"/>
        </w:rPr>
        <w:t>inlo@tocrcz</w:t>
      </w:r>
      <w:proofErr w:type="spellEnd"/>
      <w:r>
        <w:rPr>
          <w:rFonts w:ascii="Garamond" w:eastAsia="Garamond" w:hAnsi="Garamond"/>
          <w:color w:val="000000"/>
          <w:sz w:val="16"/>
          <w:lang w:val="cs-CZ"/>
        </w:rPr>
        <w:t xml:space="preserve">, </w:t>
      </w:r>
      <w:r>
        <w:rPr>
          <w:rFonts w:ascii="Garamond" w:eastAsia="Garamond" w:hAnsi="Garamond"/>
          <w:color w:val="000000"/>
          <w:sz w:val="10"/>
          <w:lang w:val="cs-CZ"/>
        </w:rPr>
        <w:t>5",</w:t>
      </w:r>
      <w:r>
        <w:rPr>
          <w:rFonts w:ascii="Garamond" w:eastAsia="Garamond" w:hAnsi="Garamond"/>
          <w:color w:val="000000"/>
          <w:sz w:val="10"/>
          <w:lang w:val="cs-CZ"/>
        </w:rPr>
        <w:tab/>
      </w:r>
      <w:r>
        <w:rPr>
          <w:rFonts w:ascii="Garamond" w:eastAsia="Garamond" w:hAnsi="Garamond"/>
          <w:color w:val="000000"/>
          <w:sz w:val="16"/>
          <w:lang w:val="cs-CZ"/>
        </w:rPr>
        <w:t xml:space="preserve">c </w:t>
      </w:r>
      <w:proofErr w:type="spellStart"/>
      <w:proofErr w:type="gramStart"/>
      <w:r>
        <w:rPr>
          <w:rFonts w:ascii="Garamond" w:eastAsia="Garamond" w:hAnsi="Garamond"/>
          <w:color w:val="000000"/>
          <w:sz w:val="16"/>
          <w:lang w:val="cs-CZ"/>
        </w:rPr>
        <w:t>r.c</w:t>
      </w:r>
      <w:proofErr w:type="spellEnd"/>
      <w:r>
        <w:rPr>
          <w:rFonts w:ascii="Garamond" w:eastAsia="Garamond" w:hAnsi="Garamond"/>
          <w:color w:val="000000"/>
          <w:sz w:val="16"/>
          <w:lang w:val="cs-CZ"/>
        </w:rPr>
        <w:tab/>
        <w:t>Strana</w:t>
      </w:r>
      <w:proofErr w:type="gramEnd"/>
      <w:r>
        <w:rPr>
          <w:rFonts w:ascii="Garamond" w:eastAsia="Garamond" w:hAnsi="Garamond"/>
          <w:color w:val="000000"/>
          <w:sz w:val="16"/>
          <w:lang w:val="cs-CZ"/>
        </w:rPr>
        <w:t xml:space="preserve"> 2 / 8</w:t>
      </w:r>
    </w:p>
    <w:p w:rsidR="00427CD2" w:rsidRDefault="00427CD2">
      <w:pPr>
        <w:sectPr w:rsidR="00427CD2">
          <w:type w:val="continuous"/>
          <w:pgSz w:w="11904" w:h="16834"/>
          <w:pgMar w:top="1790" w:right="1125" w:bottom="558" w:left="1419" w:header="720" w:footer="720" w:gutter="0"/>
          <w:cols w:space="708"/>
        </w:sectPr>
      </w:pPr>
    </w:p>
    <w:p w:rsidR="00427CD2" w:rsidRDefault="00675567">
      <w:pPr>
        <w:spacing w:before="364" w:after="691"/>
        <w:ind w:left="2" w:right="6"/>
        <w:textAlignment w:val="baseline"/>
      </w:pPr>
      <w:r>
        <w:pict>
          <v:shape id="_x0000_s1042" type="#_x0000_t202" style="position:absolute;left:0;text-align:left;margin-left:59.4pt;margin-top:68pt;width:56.3pt;height:21.3pt;z-index:-251666432;mso-wrap-distance-left:0;mso-wrap-distance-right:0;mso-position-horizontal-relative:page;mso-position-vertical-relative:page" filled="f" stroked="f">
            <v:textbox inset="0,0,0,0">
              <w:txbxContent>
                <w:p w:rsidR="00427CD2" w:rsidRDefault="00675567">
                  <w:pPr>
                    <w:spacing w:line="425" w:lineRule="exact"/>
                    <w:textAlignment w:val="baseline"/>
                    <w:rPr>
                      <w:rFonts w:eastAsia="Times New Roman"/>
                      <w:b/>
                      <w:color w:val="000000"/>
                      <w:spacing w:val="115"/>
                      <w:w w:val="90"/>
                      <w:sz w:val="37"/>
                      <w:lang w:val="cs-CZ"/>
                    </w:rPr>
                  </w:pPr>
                  <w:r>
                    <w:rPr>
                      <w:rFonts w:eastAsia="Times New Roman"/>
                      <w:b/>
                      <w:color w:val="000000"/>
                      <w:spacing w:val="115"/>
                      <w:w w:val="90"/>
                      <w:sz w:val="37"/>
                      <w:lang w:val="cs-CZ"/>
                    </w:rPr>
                    <w:t>T A</w:t>
                  </w:r>
                </w:p>
              </w:txbxContent>
            </v:textbox>
            <w10:wrap type="square" anchorx="page" anchory="page"/>
          </v:shape>
        </w:pict>
      </w:r>
      <w:r>
        <w:pict>
          <v:shape id="_x0000_s1041" type="#_x0000_t202" style="position:absolute;left:0;text-align:left;margin-left:426.7pt;margin-top:65.75pt;width:98.4pt;height:24.5pt;z-index:-251665408;mso-wrap-distance-left:0;mso-wrap-distance-right:0;mso-position-horizontal-relative:page;mso-position-vertical-relative:page" filled="f" stroked="f">
            <v:textbox inset="0,0,0,0">
              <w:txbxContent>
                <w:p w:rsidR="00427CD2" w:rsidRDefault="00675567">
                  <w:pPr>
                    <w:spacing w:before="74" w:line="411" w:lineRule="exact"/>
                    <w:textAlignment w:val="baseline"/>
                    <w:rPr>
                      <w:rFonts w:eastAsia="Times New Roman"/>
                      <w:color w:val="000000"/>
                      <w:spacing w:val="11"/>
                      <w:w w:val="90"/>
                      <w:sz w:val="37"/>
                      <w:lang w:val="cs-CZ"/>
                    </w:rPr>
                  </w:pPr>
                  <w:proofErr w:type="spellStart"/>
                  <w:r>
                    <w:rPr>
                      <w:rFonts w:eastAsia="Times New Roman"/>
                      <w:color w:val="000000"/>
                      <w:spacing w:val="11"/>
                      <w:w w:val="90"/>
                      <w:sz w:val="37"/>
                      <w:lang w:val="cs-CZ"/>
                    </w:rPr>
                    <w:t>Procram</w:t>
                  </w:r>
                  <w:proofErr w:type="spellEnd"/>
                  <w:r>
                    <w:rPr>
                      <w:rFonts w:eastAsia="Times New Roman"/>
                      <w:color w:val="000000"/>
                      <w:spacing w:val="11"/>
                      <w:w w:val="90"/>
                      <w:sz w:val="37"/>
                      <w:lang w:val="cs-CZ"/>
                    </w:rPr>
                    <w:t xml:space="preserve"> </w:t>
                  </w:r>
                  <w:r>
                    <w:rPr>
                      <w:rFonts w:eastAsia="Times New Roman"/>
                      <w:b/>
                      <w:color w:val="000000"/>
                      <w:spacing w:val="11"/>
                      <w:w w:val="90"/>
                      <w:sz w:val="37"/>
                      <w:lang w:val="cs-CZ"/>
                    </w:rPr>
                    <w:t>Éta</w:t>
                  </w:r>
                </w:p>
              </w:txbxContent>
            </v:textbox>
            <w10:wrap type="square" anchorx="page" anchory="page"/>
          </v:shape>
        </w:pict>
      </w:r>
      <w:r>
        <w:rPr>
          <w:noProof/>
          <w:lang w:val="cs-CZ" w:eastAsia="cs-CZ"/>
        </w:rPr>
        <w:drawing>
          <wp:inline distT="0" distB="0" distL="0" distR="0">
            <wp:extent cx="707390" cy="2413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707390" cy="241300"/>
                    </a:xfrm>
                    <a:prstGeom prst="rect">
                      <a:avLst/>
                    </a:prstGeom>
                  </pic:spPr>
                </pic:pic>
              </a:graphicData>
            </a:graphic>
          </wp:inline>
        </w:drawing>
      </w:r>
    </w:p>
    <w:p w:rsidR="00427CD2" w:rsidRDefault="00427CD2">
      <w:pPr>
        <w:spacing w:before="364" w:after="691"/>
        <w:sectPr w:rsidR="00427CD2">
          <w:pgSz w:w="11904" w:h="16834"/>
          <w:pgMar w:top="1786" w:right="9594" w:bottom="578" w:left="1188" w:header="720" w:footer="720" w:gutter="0"/>
          <w:cols w:space="708"/>
        </w:sectPr>
      </w:pPr>
    </w:p>
    <w:p w:rsidR="00427CD2" w:rsidRDefault="00675567">
      <w:pPr>
        <w:spacing w:line="151" w:lineRule="exact"/>
        <w:textAlignment w:val="baseline"/>
        <w:rPr>
          <w:rFonts w:eastAsia="Times New Roman"/>
          <w:color w:val="000000"/>
          <w:spacing w:val="2"/>
          <w:sz w:val="15"/>
          <w:lang w:val="cs-CZ"/>
        </w:rPr>
      </w:pPr>
      <w:r>
        <w:pict>
          <v:line id="_x0000_s1040" style="position:absolute;z-index:251664384;mso-position-horizontal-relative:page;mso-position-vertical-relative:page" from="167.05pt,153.6pt" to="167.05pt,205.25pt" strokecolor="#2b2b2b" strokeweight=".7pt">
            <w10:wrap anchorx="page" anchory="page"/>
          </v:line>
        </w:pict>
      </w:r>
      <w:r>
        <w:rPr>
          <w:rFonts w:eastAsia="Times New Roman"/>
          <w:color w:val="000000"/>
          <w:spacing w:val="2"/>
          <w:sz w:val="15"/>
          <w:lang w:val="cs-CZ"/>
        </w:rPr>
        <w:t>Identifikační číslo</w:t>
      </w:r>
    </w:p>
    <w:p w:rsidR="00427CD2" w:rsidRDefault="00675567">
      <w:pPr>
        <w:spacing w:before="68" w:line="267" w:lineRule="exact"/>
        <w:textAlignment w:val="baseline"/>
        <w:rPr>
          <w:rFonts w:eastAsia="Times New Roman"/>
          <w:color w:val="000000"/>
          <w:sz w:val="21"/>
          <w:lang w:val="cs-CZ"/>
        </w:rPr>
      </w:pPr>
      <w:r>
        <w:rPr>
          <w:rFonts w:eastAsia="Times New Roman"/>
          <w:color w:val="000000"/>
          <w:sz w:val="21"/>
          <w:lang w:val="cs-CZ"/>
        </w:rPr>
        <w:t>TL03000223-V1</w:t>
      </w:r>
    </w:p>
    <w:p w:rsidR="00427CD2" w:rsidRDefault="00675567">
      <w:pPr>
        <w:spacing w:line="148" w:lineRule="exact"/>
        <w:textAlignment w:val="baseline"/>
        <w:rPr>
          <w:rFonts w:eastAsia="Times New Roman"/>
          <w:color w:val="000000"/>
          <w:spacing w:val="6"/>
          <w:sz w:val="15"/>
          <w:lang w:val="cs-CZ"/>
        </w:rPr>
      </w:pPr>
      <w:r>
        <w:br w:type="column"/>
      </w:r>
      <w:r>
        <w:rPr>
          <w:rFonts w:eastAsia="Times New Roman"/>
          <w:color w:val="000000"/>
          <w:spacing w:val="6"/>
          <w:sz w:val="15"/>
          <w:lang w:val="cs-CZ"/>
        </w:rPr>
        <w:t>Název výstupu/výsledku</w:t>
      </w:r>
    </w:p>
    <w:p w:rsidR="00427CD2" w:rsidRDefault="00675567">
      <w:pPr>
        <w:spacing w:before="70" w:line="267" w:lineRule="exact"/>
        <w:jc w:val="both"/>
        <w:textAlignment w:val="baseline"/>
        <w:rPr>
          <w:rFonts w:eastAsia="Times New Roman"/>
          <w:color w:val="000000"/>
          <w:sz w:val="21"/>
          <w:lang w:val="cs-CZ"/>
        </w:rPr>
      </w:pPr>
      <w:proofErr w:type="spellStart"/>
      <w:r>
        <w:rPr>
          <w:rFonts w:eastAsia="Times New Roman"/>
          <w:color w:val="000000"/>
          <w:sz w:val="21"/>
          <w:lang w:val="cs-CZ"/>
        </w:rPr>
        <w:t>VRETcity</w:t>
      </w:r>
      <w:proofErr w:type="spellEnd"/>
      <w:r>
        <w:rPr>
          <w:rFonts w:eastAsia="Times New Roman"/>
          <w:color w:val="000000"/>
          <w:sz w:val="21"/>
          <w:lang w:val="cs-CZ"/>
        </w:rPr>
        <w:t xml:space="preserve"> aplikace pro virtuální expoziční terapii s využitím biofeedbacku v prostředí virtuálního města.</w:t>
      </w:r>
    </w:p>
    <w:p w:rsidR="00427CD2" w:rsidRDefault="00427CD2">
      <w:pPr>
        <w:sectPr w:rsidR="00427CD2">
          <w:type w:val="continuous"/>
          <w:pgSz w:w="11904" w:h="16834"/>
          <w:pgMar w:top="1786" w:right="1704" w:bottom="578" w:left="1930" w:header="720" w:footer="720" w:gutter="0"/>
          <w:cols w:num="2" w:space="0" w:equalWidth="0">
            <w:col w:w="1267" w:space="297"/>
            <w:col w:w="6706" w:space="0"/>
          </w:cols>
        </w:sectPr>
      </w:pPr>
    </w:p>
    <w:p w:rsidR="00427CD2" w:rsidRDefault="00675567">
      <w:pPr>
        <w:spacing w:before="250" w:line="157" w:lineRule="exact"/>
        <w:ind w:left="144"/>
        <w:textAlignment w:val="baseline"/>
        <w:rPr>
          <w:rFonts w:eastAsia="Times New Roman"/>
          <w:color w:val="000000"/>
          <w:spacing w:val="6"/>
          <w:sz w:val="15"/>
          <w:lang w:val="cs-CZ"/>
        </w:rPr>
      </w:pPr>
      <w:r>
        <w:pict>
          <v:line id="_x0000_s1039" style="position:absolute;left:0;text-align:left;z-index:251665408;mso-position-horizontal-relative:page;mso-position-vertical-relative:page" from="89.05pt,204.5pt" to="525.4pt,204.5pt" strokecolor="#222" strokeweight=".7pt">
            <w10:wrap anchorx="page" anchory="page"/>
          </v:line>
        </w:pict>
      </w:r>
      <w:r>
        <w:rPr>
          <w:rFonts w:eastAsia="Times New Roman"/>
          <w:color w:val="000000"/>
          <w:spacing w:val="6"/>
          <w:sz w:val="15"/>
          <w:lang w:val="cs-CZ"/>
        </w:rPr>
        <w:t>Popis výstupu/výsledku</w:t>
      </w:r>
    </w:p>
    <w:p w:rsidR="00427CD2" w:rsidRDefault="00675567">
      <w:pPr>
        <w:spacing w:before="68" w:after="86" w:line="272" w:lineRule="exact"/>
        <w:ind w:left="144" w:right="216"/>
        <w:jc w:val="both"/>
        <w:textAlignment w:val="baseline"/>
        <w:rPr>
          <w:rFonts w:eastAsia="Times New Roman"/>
          <w:color w:val="000000"/>
          <w:spacing w:val="7"/>
          <w:sz w:val="21"/>
          <w:lang w:val="cs-CZ"/>
        </w:rPr>
      </w:pPr>
      <w:r>
        <w:rPr>
          <w:rFonts w:eastAsia="Times New Roman"/>
          <w:color w:val="000000"/>
          <w:spacing w:val="7"/>
          <w:sz w:val="21"/>
          <w:lang w:val="cs-CZ"/>
        </w:rPr>
        <w:t xml:space="preserve">Výstupem bude </w:t>
      </w:r>
      <w:proofErr w:type="spellStart"/>
      <w:r>
        <w:rPr>
          <w:rFonts w:eastAsia="Times New Roman"/>
          <w:color w:val="000000"/>
          <w:spacing w:val="7"/>
          <w:sz w:val="21"/>
          <w:lang w:val="cs-CZ"/>
        </w:rPr>
        <w:t>VRETcity</w:t>
      </w:r>
      <w:proofErr w:type="spellEnd"/>
      <w:r>
        <w:rPr>
          <w:rFonts w:eastAsia="Times New Roman"/>
          <w:color w:val="000000"/>
          <w:spacing w:val="7"/>
          <w:sz w:val="21"/>
          <w:lang w:val="cs-CZ"/>
        </w:rPr>
        <w:t xml:space="preserve"> systém, komplexní nástroj pro expozi</w:t>
      </w:r>
      <w:r>
        <w:rPr>
          <w:rFonts w:eastAsia="Times New Roman"/>
          <w:color w:val="000000"/>
          <w:spacing w:val="7"/>
          <w:sz w:val="21"/>
          <w:lang w:val="cs-CZ"/>
        </w:rPr>
        <w:t xml:space="preserve">ční terapii v prostředí </w:t>
      </w:r>
      <w:proofErr w:type="spellStart"/>
      <w:r>
        <w:rPr>
          <w:rFonts w:eastAsia="Times New Roman"/>
          <w:color w:val="000000"/>
          <w:spacing w:val="7"/>
          <w:sz w:val="21"/>
          <w:lang w:val="cs-CZ"/>
        </w:rPr>
        <w:t>imerzivní</w:t>
      </w:r>
      <w:proofErr w:type="spellEnd"/>
      <w:r>
        <w:rPr>
          <w:rFonts w:eastAsia="Times New Roman"/>
          <w:color w:val="000000"/>
          <w:spacing w:val="7"/>
          <w:sz w:val="21"/>
          <w:lang w:val="cs-CZ"/>
        </w:rPr>
        <w:t xml:space="preserve"> VR s využitím biologické zpětné vazby v podobě srdeční činnosti. Aplikace obsáhne moduly s modelovými situacemi zaměřenými na 1) sociální fobie (veřejné vystupování, návštěva veřejné události); 2) agorafobie (opuštění pros</w:t>
      </w:r>
      <w:r>
        <w:rPr>
          <w:rFonts w:eastAsia="Times New Roman"/>
          <w:color w:val="000000"/>
          <w:spacing w:val="7"/>
          <w:sz w:val="21"/>
          <w:lang w:val="cs-CZ"/>
        </w:rPr>
        <w:t>toru domácnosti s cílem využít vybraný prostředek veřejné dopravy a dojít na plánované místo); 3) strach z výšky, omezených prostor a létání; 4) strach z nákazy a vyšetření (nemocnice).</w:t>
      </w:r>
    </w:p>
    <w:p w:rsidR="00427CD2" w:rsidRDefault="00675567">
      <w:pPr>
        <w:spacing w:before="144" w:line="157" w:lineRule="exact"/>
        <w:ind w:left="144"/>
        <w:textAlignment w:val="baseline"/>
        <w:rPr>
          <w:rFonts w:eastAsia="Times New Roman"/>
          <w:color w:val="000000"/>
          <w:spacing w:val="4"/>
          <w:sz w:val="15"/>
          <w:lang w:val="cs-CZ"/>
        </w:rPr>
      </w:pPr>
      <w:r>
        <w:pict>
          <v:line id="_x0000_s1038" style="position:absolute;left:0;text-align:left;z-index:251666432;mso-position-horizontal-relative:page;mso-position-vertical-relative:page" from="88.8pt,309.6pt" to="525.85pt,309.6pt" strokecolor="#282828" strokeweight=".7pt">
            <w10:wrap anchorx="page" anchory="page"/>
          </v:line>
        </w:pict>
      </w:r>
      <w:r>
        <w:rPr>
          <w:rFonts w:eastAsia="Times New Roman"/>
          <w:color w:val="000000"/>
          <w:spacing w:val="4"/>
          <w:sz w:val="15"/>
          <w:lang w:val="cs-CZ"/>
        </w:rPr>
        <w:t>Druh výsledku podle struktury databáze RIV</w:t>
      </w:r>
    </w:p>
    <w:p w:rsidR="00427CD2" w:rsidRDefault="00675567">
      <w:pPr>
        <w:spacing w:before="96" w:after="665" w:line="242" w:lineRule="exact"/>
        <w:ind w:left="144"/>
        <w:textAlignment w:val="baseline"/>
        <w:rPr>
          <w:rFonts w:eastAsia="Times New Roman"/>
          <w:color w:val="000000"/>
          <w:spacing w:val="5"/>
          <w:sz w:val="21"/>
          <w:lang w:val="cs-CZ"/>
        </w:rPr>
      </w:pPr>
      <w:r>
        <w:rPr>
          <w:rFonts w:eastAsia="Times New Roman"/>
          <w:color w:val="000000"/>
          <w:spacing w:val="5"/>
          <w:sz w:val="21"/>
          <w:lang w:val="cs-CZ"/>
        </w:rPr>
        <w:t>R - Software</w:t>
      </w:r>
    </w:p>
    <w:tbl>
      <w:tblPr>
        <w:tblW w:w="0" w:type="auto"/>
        <w:tblLayout w:type="fixed"/>
        <w:tblCellMar>
          <w:left w:w="0" w:type="dxa"/>
          <w:right w:w="0" w:type="dxa"/>
        </w:tblCellMar>
        <w:tblLook w:val="04A0" w:firstRow="1" w:lastRow="0" w:firstColumn="1" w:lastColumn="0" w:noHBand="0" w:noVBand="1"/>
      </w:tblPr>
      <w:tblGrid>
        <w:gridCol w:w="1613"/>
        <w:gridCol w:w="7127"/>
      </w:tblGrid>
      <w:tr w:rsidR="00427CD2">
        <w:tblPrEx>
          <w:tblCellMar>
            <w:top w:w="0" w:type="dxa"/>
            <w:bottom w:w="0" w:type="dxa"/>
          </w:tblCellMar>
        </w:tblPrEx>
        <w:trPr>
          <w:trHeight w:hRule="exact" w:val="803"/>
        </w:trPr>
        <w:tc>
          <w:tcPr>
            <w:tcW w:w="1613" w:type="dxa"/>
            <w:tcBorders>
              <w:top w:val="none" w:sz="0" w:space="0" w:color="000000"/>
              <w:left w:val="none" w:sz="0" w:space="0" w:color="000000"/>
              <w:bottom w:val="none" w:sz="0" w:space="0" w:color="000000"/>
              <w:right w:val="none" w:sz="0" w:space="0" w:color="000000"/>
            </w:tcBorders>
          </w:tcPr>
          <w:p w:rsidR="00427CD2" w:rsidRDefault="00675567">
            <w:pPr>
              <w:spacing w:line="157" w:lineRule="exact"/>
              <w:ind w:left="144"/>
              <w:textAlignment w:val="baseline"/>
              <w:rPr>
                <w:rFonts w:eastAsia="Times New Roman"/>
                <w:color w:val="000000"/>
                <w:sz w:val="15"/>
                <w:lang w:val="cs-CZ"/>
              </w:rPr>
            </w:pPr>
            <w:r>
              <w:rPr>
                <w:rFonts w:eastAsia="Times New Roman"/>
                <w:color w:val="000000"/>
                <w:sz w:val="15"/>
                <w:lang w:val="cs-CZ"/>
              </w:rPr>
              <w:t>Identifika</w:t>
            </w:r>
            <w:r>
              <w:rPr>
                <w:rFonts w:eastAsia="Times New Roman"/>
                <w:color w:val="000000"/>
                <w:sz w:val="15"/>
                <w:lang w:val="cs-CZ"/>
              </w:rPr>
              <w:t>ční číslo</w:t>
            </w:r>
          </w:p>
          <w:p w:rsidR="00427CD2" w:rsidRDefault="00675567">
            <w:pPr>
              <w:spacing w:before="63" w:after="13" w:line="272" w:lineRule="exact"/>
              <w:ind w:left="144"/>
              <w:textAlignment w:val="baseline"/>
              <w:rPr>
                <w:rFonts w:eastAsia="Times New Roman"/>
                <w:color w:val="000000"/>
                <w:spacing w:val="4"/>
                <w:sz w:val="21"/>
                <w:lang w:val="cs-CZ"/>
              </w:rPr>
            </w:pPr>
            <w:r>
              <w:rPr>
                <w:rFonts w:eastAsia="Times New Roman"/>
                <w:color w:val="000000"/>
                <w:spacing w:val="4"/>
                <w:sz w:val="21"/>
                <w:lang w:val="cs-CZ"/>
              </w:rPr>
              <w:t>TL03000223-V2</w:t>
            </w:r>
          </w:p>
        </w:tc>
        <w:tc>
          <w:tcPr>
            <w:tcW w:w="7127" w:type="dxa"/>
            <w:tcBorders>
              <w:top w:val="none" w:sz="0" w:space="0" w:color="000000"/>
              <w:left w:val="none" w:sz="0" w:space="0" w:color="000000"/>
              <w:bottom w:val="none" w:sz="0" w:space="0" w:color="000000"/>
              <w:right w:val="none" w:sz="0" w:space="0" w:color="000000"/>
            </w:tcBorders>
          </w:tcPr>
          <w:p w:rsidR="00427CD2" w:rsidRDefault="00675567">
            <w:pPr>
              <w:spacing w:line="157" w:lineRule="exact"/>
              <w:ind w:left="216"/>
              <w:textAlignment w:val="baseline"/>
              <w:rPr>
                <w:rFonts w:eastAsia="Times New Roman"/>
                <w:color w:val="000000"/>
                <w:sz w:val="15"/>
                <w:lang w:val="cs-CZ"/>
              </w:rPr>
            </w:pPr>
            <w:r>
              <w:rPr>
                <w:rFonts w:eastAsia="Times New Roman"/>
                <w:color w:val="000000"/>
                <w:sz w:val="15"/>
                <w:lang w:val="cs-CZ"/>
              </w:rPr>
              <w:t>Název výstupu/výsledku</w:t>
            </w:r>
          </w:p>
          <w:p w:rsidR="00427CD2" w:rsidRDefault="00675567">
            <w:pPr>
              <w:spacing w:before="66" w:after="10" w:line="272" w:lineRule="exact"/>
              <w:ind w:left="216" w:right="1008"/>
              <w:textAlignment w:val="baseline"/>
              <w:rPr>
                <w:rFonts w:eastAsia="Times New Roman"/>
                <w:color w:val="000000"/>
                <w:sz w:val="21"/>
                <w:lang w:val="cs-CZ"/>
              </w:rPr>
            </w:pPr>
            <w:r>
              <w:rPr>
                <w:rFonts w:eastAsia="Times New Roman"/>
                <w:color w:val="000000"/>
                <w:sz w:val="21"/>
                <w:lang w:val="cs-CZ"/>
              </w:rPr>
              <w:t xml:space="preserve">Použitelnost </w:t>
            </w:r>
            <w:proofErr w:type="spellStart"/>
            <w:r>
              <w:rPr>
                <w:rFonts w:eastAsia="Times New Roman"/>
                <w:color w:val="000000"/>
                <w:sz w:val="21"/>
                <w:lang w:val="cs-CZ"/>
              </w:rPr>
              <w:t>imerzivní</w:t>
            </w:r>
            <w:proofErr w:type="spellEnd"/>
            <w:r>
              <w:rPr>
                <w:rFonts w:eastAsia="Times New Roman"/>
                <w:color w:val="000000"/>
                <w:sz w:val="21"/>
                <w:lang w:val="cs-CZ"/>
              </w:rPr>
              <w:t xml:space="preserve"> VR s biofeedbackem pro expoziční terapii vybraných fobií</w:t>
            </w:r>
          </w:p>
        </w:tc>
      </w:tr>
    </w:tbl>
    <w:p w:rsidR="00427CD2" w:rsidRDefault="00427CD2">
      <w:pPr>
        <w:spacing w:after="52" w:line="20" w:lineRule="exact"/>
      </w:pPr>
    </w:p>
    <w:p w:rsidR="00427CD2" w:rsidRDefault="00675567">
      <w:pPr>
        <w:spacing w:before="142" w:line="157" w:lineRule="exact"/>
        <w:ind w:left="144"/>
        <w:textAlignment w:val="baseline"/>
        <w:rPr>
          <w:rFonts w:eastAsia="Times New Roman"/>
          <w:color w:val="000000"/>
          <w:spacing w:val="6"/>
          <w:sz w:val="15"/>
          <w:lang w:val="cs-CZ"/>
        </w:rPr>
      </w:pPr>
      <w:r>
        <w:pict>
          <v:line id="_x0000_s1037" style="position:absolute;left:0;text-align:left;z-index:251667456;mso-position-horizontal-relative:page;mso-position-vertical-relative:page" from="88.8pt,418.55pt" to="525.85pt,418.55pt" strokecolor="#202020" strokeweight=".7pt">
            <w10:wrap anchorx="page" anchory="page"/>
          </v:line>
        </w:pict>
      </w:r>
      <w:r>
        <w:rPr>
          <w:rFonts w:eastAsia="Times New Roman"/>
          <w:color w:val="000000"/>
          <w:spacing w:val="6"/>
          <w:sz w:val="15"/>
          <w:lang w:val="cs-CZ"/>
        </w:rPr>
        <w:t>Popis výstupu/výsledku</w:t>
      </w:r>
    </w:p>
    <w:p w:rsidR="00427CD2" w:rsidRDefault="00675567">
      <w:pPr>
        <w:spacing w:before="62" w:after="93" w:line="272" w:lineRule="exact"/>
        <w:ind w:left="144" w:right="144"/>
        <w:jc w:val="both"/>
        <w:textAlignment w:val="baseline"/>
        <w:rPr>
          <w:rFonts w:eastAsia="Times New Roman"/>
          <w:color w:val="000000"/>
          <w:sz w:val="21"/>
          <w:lang w:val="cs-CZ"/>
        </w:rPr>
      </w:pPr>
      <w:r>
        <w:rPr>
          <w:rFonts w:eastAsia="Times New Roman"/>
          <w:color w:val="000000"/>
          <w:sz w:val="21"/>
          <w:lang w:val="cs-CZ"/>
        </w:rPr>
        <w:t xml:space="preserve">Výsledky </w:t>
      </w:r>
      <w:r>
        <w:rPr>
          <w:rFonts w:eastAsia="Times New Roman"/>
          <w:color w:val="000000"/>
          <w:sz w:val="21"/>
          <w:lang w:val="cs-CZ"/>
        </w:rPr>
        <w:t>článku v časopise s impakt faktorem budou založeny na empirické studii, která má za cíl otestovat použitelnost a užitečnost navrhované VR aplikace při expoziční terapii u cílové skupiny pacientů trpících vybraným typem fobií.</w:t>
      </w:r>
    </w:p>
    <w:p w:rsidR="00427CD2" w:rsidRDefault="00675567">
      <w:pPr>
        <w:spacing w:before="144" w:line="157" w:lineRule="exact"/>
        <w:ind w:left="144"/>
        <w:textAlignment w:val="baseline"/>
        <w:rPr>
          <w:rFonts w:eastAsia="Times New Roman"/>
          <w:color w:val="000000"/>
          <w:spacing w:val="4"/>
          <w:sz w:val="15"/>
          <w:lang w:val="cs-CZ"/>
        </w:rPr>
      </w:pPr>
      <w:r>
        <w:pict>
          <v:line id="_x0000_s1036" style="position:absolute;left:0;text-align:left;z-index:251668480;mso-position-horizontal-relative:page;mso-position-vertical-relative:page" from="88.8pt,482.15pt" to="525.85pt,482.15pt" strokecolor="#242424" strokeweight=".7pt">
            <w10:wrap anchorx="page" anchory="page"/>
          </v:line>
        </w:pict>
      </w:r>
      <w:r>
        <w:rPr>
          <w:rFonts w:eastAsia="Times New Roman"/>
          <w:color w:val="000000"/>
          <w:spacing w:val="4"/>
          <w:sz w:val="15"/>
          <w:lang w:val="cs-CZ"/>
        </w:rPr>
        <w:t>Druh výsledku podle struktury</w:t>
      </w:r>
      <w:r>
        <w:rPr>
          <w:rFonts w:eastAsia="Times New Roman"/>
          <w:color w:val="000000"/>
          <w:spacing w:val="4"/>
          <w:sz w:val="15"/>
          <w:lang w:val="cs-CZ"/>
        </w:rPr>
        <w:t xml:space="preserve"> databáze RIV</w:t>
      </w:r>
    </w:p>
    <w:p w:rsidR="00427CD2" w:rsidRDefault="00675567">
      <w:pPr>
        <w:spacing w:before="68" w:after="4701" w:line="272" w:lineRule="exact"/>
        <w:ind w:left="144" w:right="720"/>
        <w:textAlignment w:val="baseline"/>
        <w:rPr>
          <w:rFonts w:eastAsia="Times New Roman"/>
          <w:color w:val="000000"/>
          <w:sz w:val="21"/>
          <w:lang w:val="cs-CZ"/>
        </w:rPr>
      </w:pPr>
      <w:proofErr w:type="spellStart"/>
      <w:r>
        <w:rPr>
          <w:rFonts w:eastAsia="Times New Roman"/>
          <w:color w:val="000000"/>
          <w:sz w:val="21"/>
          <w:lang w:val="cs-CZ"/>
        </w:rPr>
        <w:t>jimp</w:t>
      </w:r>
      <w:proofErr w:type="spellEnd"/>
      <w:r>
        <w:rPr>
          <w:rFonts w:eastAsia="Times New Roman"/>
          <w:color w:val="000000"/>
          <w:sz w:val="21"/>
          <w:lang w:val="cs-CZ"/>
        </w:rPr>
        <w:t xml:space="preserve"> - Článek v odborném periodiku je obsažen v databázi Web </w:t>
      </w:r>
      <w:proofErr w:type="spellStart"/>
      <w:r>
        <w:rPr>
          <w:rFonts w:eastAsia="Times New Roman"/>
          <w:color w:val="000000"/>
          <w:sz w:val="21"/>
          <w:lang w:val="cs-CZ"/>
        </w:rPr>
        <w:t>of</w:t>
      </w:r>
      <w:proofErr w:type="spellEnd"/>
      <w:r>
        <w:rPr>
          <w:rFonts w:eastAsia="Times New Roman"/>
          <w:color w:val="000000"/>
          <w:sz w:val="21"/>
          <w:lang w:val="cs-CZ"/>
        </w:rPr>
        <w:t xml:space="preserve"> Science společností Thomson Reuters s příznakem „</w:t>
      </w:r>
      <w:proofErr w:type="spellStart"/>
      <w:r>
        <w:rPr>
          <w:rFonts w:eastAsia="Times New Roman"/>
          <w:color w:val="000000"/>
          <w:sz w:val="21"/>
          <w:lang w:val="cs-CZ"/>
        </w:rPr>
        <w:t>Article</w:t>
      </w:r>
      <w:proofErr w:type="spellEnd"/>
      <w:r>
        <w:rPr>
          <w:rFonts w:eastAsia="Times New Roman"/>
          <w:color w:val="000000"/>
          <w:sz w:val="21"/>
          <w:lang w:val="cs-CZ"/>
        </w:rPr>
        <w:t>", „</w:t>
      </w:r>
      <w:proofErr w:type="spellStart"/>
      <w:r>
        <w:rPr>
          <w:rFonts w:eastAsia="Times New Roman"/>
          <w:color w:val="000000"/>
          <w:sz w:val="21"/>
          <w:lang w:val="cs-CZ"/>
        </w:rPr>
        <w:t>Review</w:t>
      </w:r>
      <w:proofErr w:type="spellEnd"/>
      <w:r>
        <w:rPr>
          <w:rFonts w:eastAsia="Times New Roman"/>
          <w:color w:val="000000"/>
          <w:sz w:val="21"/>
          <w:lang w:val="cs-CZ"/>
        </w:rPr>
        <w:t>" nebo „</w:t>
      </w:r>
      <w:proofErr w:type="spellStart"/>
      <w:r>
        <w:rPr>
          <w:rFonts w:eastAsia="Times New Roman"/>
          <w:color w:val="000000"/>
          <w:sz w:val="21"/>
          <w:lang w:val="cs-CZ"/>
        </w:rPr>
        <w:t>Letter</w:t>
      </w:r>
      <w:proofErr w:type="spellEnd"/>
      <w:r>
        <w:rPr>
          <w:rFonts w:eastAsia="Times New Roman"/>
          <w:color w:val="000000"/>
          <w:sz w:val="21"/>
          <w:lang w:val="cs-CZ"/>
        </w:rPr>
        <w:t>"</w:t>
      </w:r>
    </w:p>
    <w:p w:rsidR="00427CD2" w:rsidRDefault="00427CD2">
      <w:pPr>
        <w:spacing w:before="68" w:after="4701" w:line="272" w:lineRule="exact"/>
        <w:sectPr w:rsidR="00427CD2">
          <w:type w:val="continuous"/>
          <w:pgSz w:w="11904" w:h="16834"/>
          <w:pgMar w:top="1786" w:right="1388" w:bottom="578" w:left="1776" w:header="720" w:footer="720" w:gutter="0"/>
          <w:cols w:space="708"/>
        </w:sectPr>
      </w:pPr>
    </w:p>
    <w:p w:rsidR="00427CD2" w:rsidRDefault="00675567">
      <w:pPr>
        <w:tabs>
          <w:tab w:val="left" w:pos="1872"/>
          <w:tab w:val="right" w:pos="9288"/>
        </w:tabs>
        <w:spacing w:before="14" w:line="157" w:lineRule="exact"/>
        <w:textAlignment w:val="baseline"/>
        <w:rPr>
          <w:rFonts w:eastAsia="Times New Roman"/>
          <w:color w:val="000000"/>
          <w:sz w:val="15"/>
          <w:lang w:val="cs-CZ"/>
        </w:rPr>
      </w:pPr>
      <w:proofErr w:type="spellStart"/>
      <w:r>
        <w:rPr>
          <w:rFonts w:eastAsia="Times New Roman"/>
          <w:color w:val="000000"/>
          <w:sz w:val="15"/>
          <w:lang w:val="cs-CZ"/>
        </w:rPr>
        <w:t>TechnoLogické</w:t>
      </w:r>
      <w:proofErr w:type="spellEnd"/>
      <w:r>
        <w:rPr>
          <w:rFonts w:eastAsia="Times New Roman"/>
          <w:color w:val="000000"/>
          <w:sz w:val="15"/>
          <w:lang w:val="cs-CZ"/>
        </w:rPr>
        <w:t>.</w:t>
      </w:r>
      <w:r>
        <w:rPr>
          <w:rFonts w:eastAsia="Times New Roman"/>
          <w:color w:val="000000"/>
          <w:sz w:val="15"/>
          <w:lang w:val="cs-CZ"/>
        </w:rPr>
        <w:tab/>
        <w:t>Evropská 1692.'37 160 00 Praha 6</w:t>
      </w:r>
      <w:r>
        <w:rPr>
          <w:rFonts w:eastAsia="Times New Roman"/>
          <w:color w:val="000000"/>
          <w:sz w:val="15"/>
          <w:lang w:val="cs-CZ"/>
        </w:rPr>
        <w:tab/>
        <w:t>F-372, verze 4, revize 20032</w:t>
      </w:r>
      <w:r>
        <w:rPr>
          <w:rFonts w:eastAsia="Times New Roman"/>
          <w:color w:val="000000"/>
          <w:sz w:val="15"/>
          <w:lang w:val="cs-CZ"/>
        </w:rPr>
        <w:t>6</w:t>
      </w:r>
    </w:p>
    <w:p w:rsidR="00427CD2" w:rsidRDefault="00675567">
      <w:pPr>
        <w:tabs>
          <w:tab w:val="left" w:pos="1872"/>
          <w:tab w:val="right" w:pos="9288"/>
        </w:tabs>
        <w:spacing w:before="29" w:line="140" w:lineRule="exact"/>
        <w:textAlignment w:val="baseline"/>
        <w:rPr>
          <w:rFonts w:eastAsia="Times New Roman"/>
          <w:color w:val="000000"/>
          <w:sz w:val="15"/>
          <w:lang w:val="cs-CZ"/>
        </w:rPr>
      </w:pPr>
      <w:proofErr w:type="gramStart"/>
      <w:r>
        <w:rPr>
          <w:rFonts w:eastAsia="Times New Roman"/>
          <w:color w:val="000000"/>
          <w:sz w:val="15"/>
          <w:lang w:val="cs-CZ"/>
        </w:rPr>
        <w:t>agenturo</w:t>
      </w:r>
      <w:r>
        <w:rPr>
          <w:rFonts w:eastAsia="Times New Roman"/>
          <w:color w:val="000000"/>
          <w:sz w:val="15"/>
          <w:lang w:val="cs-CZ"/>
        </w:rPr>
        <w:tab/>
        <w:t>.420 234 611</w:t>
      </w:r>
      <w:proofErr w:type="gramEnd"/>
      <w:r>
        <w:rPr>
          <w:rFonts w:eastAsia="Times New Roman"/>
          <w:color w:val="000000"/>
          <w:sz w:val="15"/>
          <w:lang w:val="cs-CZ"/>
        </w:rPr>
        <w:t xml:space="preserve"> M</w:t>
      </w:r>
      <w:r>
        <w:rPr>
          <w:rFonts w:eastAsia="Times New Roman"/>
          <w:color w:val="000000"/>
          <w:sz w:val="15"/>
          <w:lang w:val="cs-CZ"/>
        </w:rPr>
        <w:tab/>
        <w:t>Veřejný</w:t>
      </w:r>
    </w:p>
    <w:p w:rsidR="00427CD2" w:rsidRDefault="00675567">
      <w:pPr>
        <w:tabs>
          <w:tab w:val="left" w:pos="1872"/>
          <w:tab w:val="right" w:pos="9288"/>
        </w:tabs>
        <w:spacing w:line="195" w:lineRule="exact"/>
        <w:textAlignment w:val="baseline"/>
        <w:rPr>
          <w:rFonts w:eastAsia="Times New Roman"/>
          <w:color w:val="000000"/>
          <w:sz w:val="15"/>
          <w:lang w:val="cs-CZ"/>
        </w:rPr>
      </w:pPr>
      <w:r>
        <w:rPr>
          <w:rFonts w:eastAsia="Times New Roman"/>
          <w:color w:val="000000"/>
          <w:sz w:val="15"/>
          <w:lang w:val="cs-CZ"/>
        </w:rPr>
        <w:t>České republiky</w:t>
      </w:r>
      <w:r>
        <w:rPr>
          <w:rFonts w:eastAsia="Times New Roman"/>
          <w:color w:val="000000"/>
          <w:sz w:val="15"/>
          <w:lang w:val="cs-CZ"/>
        </w:rPr>
        <w:tab/>
      </w:r>
      <w:proofErr w:type="spellStart"/>
      <w:r>
        <w:rPr>
          <w:rFonts w:eastAsia="Times New Roman"/>
          <w:color w:val="000000"/>
          <w:sz w:val="15"/>
          <w:lang w:val="cs-CZ"/>
        </w:rPr>
        <w:t>infc</w:t>
      </w:r>
      <w:proofErr w:type="spellEnd"/>
      <w:r>
        <w:rPr>
          <w:rFonts w:eastAsia="Times New Roman"/>
          <w:color w:val="000000"/>
          <w:sz w:val="15"/>
          <w:lang w:val="cs-CZ"/>
        </w:rPr>
        <w:t>.:</w:t>
      </w:r>
      <w:proofErr w:type="spellStart"/>
      <w:r>
        <w:rPr>
          <w:rFonts w:eastAsia="Times New Roman"/>
          <w:color w:val="000000"/>
          <w:sz w:val="15"/>
          <w:lang w:val="cs-CZ"/>
        </w:rPr>
        <w:t>Ptacr.</w:t>
      </w:r>
      <w:proofErr w:type="gramStart"/>
      <w:r>
        <w:rPr>
          <w:rFonts w:eastAsia="Times New Roman"/>
          <w:color w:val="000000"/>
          <w:sz w:val="15"/>
          <w:lang w:val="cs-CZ"/>
        </w:rPr>
        <w:t>c.z</w:t>
      </w:r>
      <w:proofErr w:type="spellEnd"/>
      <w:r>
        <w:rPr>
          <w:rFonts w:eastAsia="Times New Roman"/>
          <w:color w:val="000000"/>
          <w:sz w:val="15"/>
          <w:lang w:val="cs-CZ"/>
        </w:rPr>
        <w:t>. v,</w:t>
      </w:r>
      <w:r>
        <w:rPr>
          <w:rFonts w:eastAsia="Times New Roman"/>
          <w:color w:val="000000"/>
          <w:sz w:val="15"/>
          <w:vertAlign w:val="superscript"/>
          <w:lang w:val="cs-CZ"/>
        </w:rPr>
        <w:t>,</w:t>
      </w:r>
      <w:proofErr w:type="spellStart"/>
      <w:r>
        <w:rPr>
          <w:rFonts w:eastAsia="Times New Roman"/>
          <w:color w:val="000000"/>
          <w:sz w:val="15"/>
          <w:lang w:val="cs-CZ"/>
        </w:rPr>
        <w:t>ww</w:t>
      </w:r>
      <w:proofErr w:type="spellEnd"/>
      <w:proofErr w:type="gramEnd"/>
      <w:r>
        <w:rPr>
          <w:rFonts w:eastAsia="Times New Roman"/>
          <w:color w:val="000000"/>
          <w:sz w:val="15"/>
          <w:lang w:val="cs-CZ"/>
        </w:rPr>
        <w:t xml:space="preserve"> [car </w:t>
      </w:r>
      <w:proofErr w:type="spellStart"/>
      <w:r>
        <w:rPr>
          <w:rFonts w:eastAsia="Times New Roman"/>
          <w:color w:val="000000"/>
          <w:sz w:val="15"/>
          <w:lang w:val="cs-CZ"/>
        </w:rPr>
        <w:t>az</w:t>
      </w:r>
      <w:proofErr w:type="spellEnd"/>
      <w:r>
        <w:rPr>
          <w:rFonts w:eastAsia="Times New Roman"/>
          <w:color w:val="000000"/>
          <w:sz w:val="15"/>
          <w:lang w:val="cs-CZ"/>
        </w:rPr>
        <w:t>.</w:t>
      </w:r>
      <w:r>
        <w:rPr>
          <w:rFonts w:eastAsia="Times New Roman"/>
          <w:color w:val="000000"/>
          <w:sz w:val="15"/>
          <w:lang w:val="cs-CZ"/>
        </w:rPr>
        <w:tab/>
        <w:t>Strana 3 / 8</w:t>
      </w:r>
    </w:p>
    <w:p w:rsidR="00427CD2" w:rsidRDefault="00427CD2">
      <w:pPr>
        <w:sectPr w:rsidR="00427CD2">
          <w:type w:val="continuous"/>
          <w:pgSz w:w="11904" w:h="16834"/>
          <w:pgMar w:top="1786" w:right="1356" w:bottom="578" w:left="1188" w:header="720" w:footer="720" w:gutter="0"/>
          <w:cols w:space="708"/>
        </w:sectPr>
      </w:pPr>
    </w:p>
    <w:p w:rsidR="00427CD2" w:rsidRDefault="00675567">
      <w:pPr>
        <w:spacing w:before="99" w:after="1224" w:line="429" w:lineRule="exact"/>
        <w:jc w:val="right"/>
        <w:textAlignment w:val="baseline"/>
        <w:rPr>
          <w:rFonts w:ascii="Garamond" w:eastAsia="Garamond" w:hAnsi="Garamond"/>
          <w:color w:val="000000"/>
          <w:spacing w:val="18"/>
          <w:w w:val="85"/>
          <w:sz w:val="40"/>
          <w:lang w:val="cs-CZ"/>
        </w:rPr>
      </w:pPr>
      <w:r>
        <w:rPr>
          <w:rFonts w:ascii="Garamond" w:eastAsia="Garamond" w:hAnsi="Garamond"/>
          <w:color w:val="000000"/>
          <w:spacing w:val="18"/>
          <w:w w:val="85"/>
          <w:sz w:val="40"/>
          <w:lang w:val="cs-CZ"/>
        </w:rPr>
        <w:t xml:space="preserve">Program </w:t>
      </w:r>
      <w:r>
        <w:rPr>
          <w:rFonts w:ascii="Garamond" w:eastAsia="Garamond" w:hAnsi="Garamond"/>
          <w:b/>
          <w:color w:val="000000"/>
          <w:spacing w:val="18"/>
          <w:w w:val="85"/>
          <w:sz w:val="40"/>
          <w:lang w:val="cs-CZ"/>
        </w:rPr>
        <w:t>Éta</w:t>
      </w:r>
    </w:p>
    <w:p w:rsidR="00427CD2" w:rsidRDefault="00427CD2">
      <w:pPr>
        <w:spacing w:before="99" w:after="1224" w:line="429" w:lineRule="exact"/>
        <w:sectPr w:rsidR="00427CD2">
          <w:pgSz w:w="11904" w:h="16834"/>
          <w:pgMar w:top="1300" w:right="1167" w:bottom="578" w:left="1997" w:header="720" w:footer="720" w:gutter="0"/>
          <w:cols w:space="708"/>
        </w:sectPr>
      </w:pPr>
    </w:p>
    <w:p w:rsidR="00427CD2" w:rsidRDefault="00675567">
      <w:pPr>
        <w:spacing w:before="11934" w:line="288" w:lineRule="exact"/>
        <w:textAlignment w:val="baseline"/>
        <w:rPr>
          <w:rFonts w:eastAsia="Times New Roman"/>
          <w:color w:val="000000"/>
          <w:sz w:val="24"/>
          <w:lang w:val="cs-CZ"/>
        </w:rPr>
      </w:pPr>
      <w:r>
        <w:pict>
          <v:shape id="_x0000_s1035" type="#_x0000_t202" style="position:absolute;margin-left:29.75pt;margin-top:0;width:437pt;height:209.2pt;z-index:-251664384;mso-wrap-distance-left:0;mso-wrap-distance-right:0;mso-wrap-distance-bottom:401.9pt" filled="f" stroked="f">
            <v:textbox inset="0,0,0,0">
              <w:txbxContent>
                <w:p w:rsidR="00427CD2" w:rsidRDefault="00427CD2"/>
              </w:txbxContent>
            </v:textbox>
          </v:shape>
        </w:pict>
      </w:r>
      <w:r>
        <w:pict>
          <v:shape id="_x0000_s1034" type="#_x0000_t202" style="position:absolute;margin-left:38.4pt;margin-top:7.1pt;width:62.85pt;height:39.45pt;z-index:-251663360;mso-wrap-distance-left:0;mso-wrap-distance-right:0" filled="f" stroked="f">
            <v:textbox inset="0,0,0,0">
              <w:txbxContent>
                <w:p w:rsidR="00427CD2" w:rsidRDefault="00675567">
                  <w:pPr>
                    <w:spacing w:line="169" w:lineRule="exact"/>
                    <w:textAlignment w:val="baseline"/>
                    <w:rPr>
                      <w:rFonts w:ascii="Verdana" w:eastAsia="Verdana" w:hAnsi="Verdana"/>
                      <w:color w:val="000000"/>
                      <w:sz w:val="13"/>
                      <w:lang w:val="cs-CZ"/>
                    </w:rPr>
                  </w:pPr>
                  <w:r>
                    <w:rPr>
                      <w:rFonts w:ascii="Verdana" w:eastAsia="Verdana" w:hAnsi="Verdana"/>
                      <w:color w:val="000000"/>
                      <w:sz w:val="13"/>
                      <w:lang w:val="cs-CZ"/>
                    </w:rPr>
                    <w:t>Identifikační číslo</w:t>
                  </w:r>
                </w:p>
                <w:p w:rsidR="00427CD2" w:rsidRDefault="00675567">
                  <w:pPr>
                    <w:spacing w:before="65" w:line="272" w:lineRule="exact"/>
                    <w:textAlignment w:val="baseline"/>
                    <w:rPr>
                      <w:rFonts w:ascii="Garamond" w:eastAsia="Garamond" w:hAnsi="Garamond"/>
                      <w:color w:val="000000"/>
                      <w:spacing w:val="-20"/>
                      <w:sz w:val="24"/>
                      <w:lang w:val="cs-CZ"/>
                    </w:rPr>
                  </w:pPr>
                  <w:r>
                    <w:rPr>
                      <w:rFonts w:ascii="Garamond" w:eastAsia="Garamond" w:hAnsi="Garamond"/>
                      <w:color w:val="000000"/>
                      <w:spacing w:val="-20"/>
                      <w:sz w:val="24"/>
                      <w:lang w:val="cs-CZ"/>
                    </w:rPr>
                    <w:t>TL03000223-V5</w:t>
                  </w:r>
                </w:p>
              </w:txbxContent>
            </v:textbox>
          </v:shape>
        </w:pict>
      </w:r>
      <w:r>
        <w:pict>
          <v:shape id="_x0000_s1033" type="#_x0000_t202" style="position:absolute;margin-left:115.9pt;margin-top:7.1pt;width:309.85pt;height:39.45pt;z-index:-251662336;mso-wrap-distance-left:0;mso-wrap-distance-right:0" filled="f" stroked="f">
            <v:textbox inset="0,0,0,0">
              <w:txbxContent>
                <w:p w:rsidR="00427CD2" w:rsidRDefault="00675567">
                  <w:pPr>
                    <w:spacing w:line="171" w:lineRule="exact"/>
                    <w:textAlignment w:val="baseline"/>
                    <w:rPr>
                      <w:rFonts w:ascii="Verdana" w:eastAsia="Verdana" w:hAnsi="Verdana"/>
                      <w:color w:val="000000"/>
                      <w:sz w:val="13"/>
                      <w:lang w:val="cs-CZ"/>
                    </w:rPr>
                  </w:pPr>
                  <w:r>
                    <w:rPr>
                      <w:rFonts w:ascii="Verdana" w:eastAsia="Verdana" w:hAnsi="Verdana"/>
                      <w:color w:val="000000"/>
                      <w:sz w:val="13"/>
                      <w:lang w:val="cs-CZ"/>
                    </w:rPr>
                    <w:t>Název výstupu/výsledku</w:t>
                  </w:r>
                </w:p>
                <w:p w:rsidR="00427CD2" w:rsidRDefault="00675567">
                  <w:pPr>
                    <w:spacing w:before="67" w:line="270" w:lineRule="exact"/>
                    <w:jc w:val="both"/>
                    <w:textAlignment w:val="baseline"/>
                    <w:rPr>
                      <w:rFonts w:ascii="Garamond" w:eastAsia="Garamond" w:hAnsi="Garamond"/>
                      <w:color w:val="000000"/>
                      <w:spacing w:val="-2"/>
                      <w:sz w:val="24"/>
                      <w:lang w:val="cs-CZ"/>
                    </w:rPr>
                  </w:pPr>
                  <w:r>
                    <w:rPr>
                      <w:rFonts w:ascii="Garamond" w:eastAsia="Garamond" w:hAnsi="Garamond"/>
                      <w:color w:val="000000"/>
                      <w:spacing w:val="-2"/>
                      <w:sz w:val="24"/>
                      <w:lang w:val="cs-CZ"/>
                    </w:rPr>
                    <w:t>Certifikovaná metodika popisující postup využití virtuální expoziční terapie s využitím biofeedbacku v prostředí virtuálního města.</w:t>
                  </w:r>
                </w:p>
              </w:txbxContent>
            </v:textbox>
          </v:shape>
        </w:pict>
      </w:r>
      <w:r>
        <w:pict>
          <v:shape id="_x0000_s1032" type="#_x0000_t202" style="position:absolute;margin-left:29.75pt;margin-top:46.55pt;width:432.7pt;height:110pt;z-index:-251661312;mso-wrap-distance-left:0;mso-wrap-distance-right:0" filled="f" stroked="f">
            <v:textbox inset="0,0,0,0">
              <w:txbxContent>
                <w:p w:rsidR="00427CD2" w:rsidRDefault="00675567">
                  <w:pPr>
                    <w:spacing w:before="223" w:line="172" w:lineRule="exact"/>
                    <w:ind w:left="144"/>
                    <w:textAlignment w:val="baseline"/>
                    <w:rPr>
                      <w:rFonts w:ascii="Verdana" w:eastAsia="Verdana" w:hAnsi="Verdana"/>
                      <w:color w:val="000000"/>
                      <w:spacing w:val="1"/>
                      <w:sz w:val="13"/>
                      <w:lang w:val="cs-CZ"/>
                    </w:rPr>
                  </w:pPr>
                  <w:r>
                    <w:rPr>
                      <w:rFonts w:ascii="Verdana" w:eastAsia="Verdana" w:hAnsi="Verdana"/>
                      <w:color w:val="000000"/>
                      <w:spacing w:val="1"/>
                      <w:sz w:val="13"/>
                      <w:lang w:val="cs-CZ"/>
                    </w:rPr>
                    <w:t>Popis výstupu/výsledku</w:t>
                  </w:r>
                </w:p>
                <w:p w:rsidR="00427CD2" w:rsidRDefault="00675567">
                  <w:pPr>
                    <w:spacing w:before="65" w:after="95" w:line="273" w:lineRule="exact"/>
                    <w:ind w:left="144" w:right="72"/>
                    <w:jc w:val="both"/>
                    <w:textAlignment w:val="baseline"/>
                    <w:rPr>
                      <w:rFonts w:ascii="Garamond" w:eastAsia="Garamond" w:hAnsi="Garamond"/>
                      <w:color w:val="000000"/>
                      <w:sz w:val="24"/>
                      <w:lang w:val="cs-CZ"/>
                    </w:rPr>
                  </w:pPr>
                  <w:r>
                    <w:rPr>
                      <w:rFonts w:ascii="Garamond" w:eastAsia="Garamond" w:hAnsi="Garamond"/>
                      <w:color w:val="000000"/>
                      <w:sz w:val="24"/>
                      <w:lang w:val="cs-CZ"/>
                    </w:rPr>
                    <w:t>Postup použití VRET systému pro expozi</w:t>
                  </w:r>
                  <w:r>
                    <w:rPr>
                      <w:rFonts w:ascii="Garamond" w:eastAsia="Garamond" w:hAnsi="Garamond"/>
                      <w:color w:val="000000"/>
                      <w:sz w:val="24"/>
                      <w:lang w:val="cs-CZ"/>
                    </w:rPr>
                    <w:t>ční terapii u pacientů s fobiemi. SW nástroj s využitím biofeedbacku umožní v terapeutickém procesu využít virtuální prostředí města pro expozici stresovým situacím, kterým se pacient vyhýbá. Metodika popisuje obecné principy i použití modelových situací z</w:t>
                  </w:r>
                  <w:r>
                    <w:rPr>
                      <w:rFonts w:ascii="Garamond" w:eastAsia="Garamond" w:hAnsi="Garamond"/>
                      <w:color w:val="000000"/>
                      <w:sz w:val="24"/>
                      <w:lang w:val="cs-CZ"/>
                    </w:rPr>
                    <w:t>aměřených na vybrané fobie s nejzávažnějším dopadem na život jednotlivce: sociální fobie, agorafobie a specifické fobie (akrofobie, klaustrofobie, strach z létání, a strachu z nákazy a klinických procedur).</w:t>
                  </w:r>
                </w:p>
              </w:txbxContent>
            </v:textbox>
          </v:shape>
        </w:pict>
      </w:r>
      <w:r>
        <w:pict>
          <v:shape id="_x0000_s1031" type="#_x0000_t202" style="position:absolute;margin-left:29.75pt;margin-top:156.55pt;width:432.7pt;height:51.75pt;z-index:-251660288;mso-wrap-distance-left:0;mso-wrap-distance-right:0" filled="f" stroked="f">
            <v:textbox inset="0,0,0,0">
              <w:txbxContent>
                <w:p w:rsidR="00427CD2" w:rsidRDefault="00675567">
                  <w:pPr>
                    <w:spacing w:before="120" w:line="176" w:lineRule="exact"/>
                    <w:ind w:left="144"/>
                    <w:textAlignment w:val="baseline"/>
                    <w:rPr>
                      <w:rFonts w:ascii="Verdana" w:eastAsia="Verdana" w:hAnsi="Verdana"/>
                      <w:color w:val="000000"/>
                      <w:sz w:val="13"/>
                      <w:lang w:val="cs-CZ"/>
                    </w:rPr>
                  </w:pPr>
                  <w:r>
                    <w:rPr>
                      <w:rFonts w:ascii="Verdana" w:eastAsia="Verdana" w:hAnsi="Verdana"/>
                      <w:color w:val="000000"/>
                      <w:sz w:val="13"/>
                      <w:lang w:val="cs-CZ"/>
                    </w:rPr>
                    <w:t>Druh výsledku podle struktury databáze RP/</w:t>
                  </w:r>
                </w:p>
                <w:p w:rsidR="00427CD2" w:rsidRDefault="00675567">
                  <w:pPr>
                    <w:spacing w:before="68" w:after="120" w:line="273" w:lineRule="exact"/>
                    <w:ind w:left="144" w:right="144"/>
                    <w:jc w:val="both"/>
                    <w:textAlignment w:val="baseline"/>
                    <w:rPr>
                      <w:rFonts w:ascii="Garamond" w:eastAsia="Garamond" w:hAnsi="Garamond"/>
                      <w:color w:val="000000"/>
                      <w:sz w:val="24"/>
                      <w:lang w:val="cs-CZ"/>
                    </w:rPr>
                  </w:pPr>
                  <w:proofErr w:type="spellStart"/>
                  <w:r>
                    <w:rPr>
                      <w:rFonts w:ascii="Garamond" w:eastAsia="Garamond" w:hAnsi="Garamond"/>
                      <w:color w:val="000000"/>
                      <w:sz w:val="24"/>
                      <w:lang w:val="cs-CZ"/>
                    </w:rPr>
                    <w:t>Nme</w:t>
                  </w:r>
                  <w:r>
                    <w:rPr>
                      <w:rFonts w:ascii="Garamond" w:eastAsia="Garamond" w:hAnsi="Garamond"/>
                      <w:color w:val="000000"/>
                      <w:sz w:val="24"/>
                      <w:lang w:val="cs-CZ"/>
                    </w:rPr>
                    <w:t>tS</w:t>
                  </w:r>
                  <w:proofErr w:type="spellEnd"/>
                  <w:r>
                    <w:rPr>
                      <w:rFonts w:ascii="Garamond" w:eastAsia="Garamond" w:hAnsi="Garamond"/>
                      <w:color w:val="000000"/>
                      <w:sz w:val="24"/>
                      <w:lang w:val="cs-CZ"/>
                    </w:rPr>
                    <w:t xml:space="preserve"> - Metodiky schválené příslušným orgánem státní správy, do jehož kompetence daná problematika spadá</w:t>
                  </w:r>
                </w:p>
              </w:txbxContent>
            </v:textbox>
          </v:shape>
        </w:pict>
      </w:r>
      <w:r>
        <w:pict>
          <v:line id="_x0000_s1030" style="position:absolute;z-index:251669504;mso-position-horizontal-relative:text;mso-position-vertical-relative:text" from="108.45pt,.95pt" to="108.45pt,52.35pt" strokecolor="#5f5f5f" strokeweight=".7pt"/>
        </w:pict>
      </w:r>
      <w:r>
        <w:pict>
          <v:line id="_x0000_s1029" style="position:absolute;z-index:251670528;mso-position-horizontal-relative:text;mso-position-vertical-relative:text" from="30.7pt,51.6pt" to="466.1pt,51.6pt" strokecolor="#262626" strokeweight=".7pt"/>
        </w:pict>
      </w:r>
      <w:r>
        <w:pict>
          <v:line id="_x0000_s1028" style="position:absolute;z-index:251671552;mso-position-horizontal-relative:text;mso-position-vertical-relative:text" from="29.75pt,156.95pt" to="465.85pt,156.95pt" strokecolor="#2c2c2c" strokeweight=".7pt"/>
        </w:pict>
      </w:r>
      <w:r>
        <w:pict>
          <v:line id="_x0000_s1027" style="position:absolute;z-index:251672576;mso-position-horizontal-relative:text;mso-position-vertical-relative:text" from="466.75pt,0" to="466.75pt,209.2pt" strokecolor="#3e3e3e" strokeweight=".7pt"/>
        </w:pict>
      </w:r>
    </w:p>
    <w:p w:rsidR="00427CD2" w:rsidRDefault="00427CD2">
      <w:pPr>
        <w:sectPr w:rsidR="00427CD2">
          <w:type w:val="continuous"/>
          <w:pgSz w:w="11904" w:h="16834"/>
          <w:pgMar w:top="1300" w:right="1142" w:bottom="578" w:left="1402" w:header="720" w:footer="720" w:gutter="0"/>
          <w:cols w:space="708"/>
        </w:sectPr>
      </w:pPr>
    </w:p>
    <w:p w:rsidR="00427CD2" w:rsidRDefault="00675567">
      <w:pPr>
        <w:tabs>
          <w:tab w:val="left" w:pos="1872"/>
          <w:tab w:val="left" w:pos="2880"/>
          <w:tab w:val="right" w:pos="9288"/>
        </w:tabs>
        <w:spacing w:before="52" w:line="169" w:lineRule="exact"/>
        <w:ind w:left="72"/>
        <w:textAlignment w:val="baseline"/>
        <w:rPr>
          <w:rFonts w:ascii="Verdana" w:eastAsia="Verdana" w:hAnsi="Verdana"/>
          <w:color w:val="000000"/>
          <w:sz w:val="13"/>
          <w:lang w:val="cs-CZ"/>
        </w:rPr>
      </w:pPr>
      <w:r>
        <w:rPr>
          <w:rFonts w:ascii="Verdana" w:eastAsia="Verdana" w:hAnsi="Verdana"/>
          <w:color w:val="000000"/>
          <w:sz w:val="13"/>
          <w:lang w:val="cs-CZ"/>
        </w:rPr>
        <w:t>Technologická</w:t>
      </w:r>
      <w:r>
        <w:rPr>
          <w:rFonts w:ascii="Verdana" w:eastAsia="Verdana" w:hAnsi="Verdana"/>
          <w:color w:val="000000"/>
          <w:sz w:val="13"/>
          <w:lang w:val="cs-CZ"/>
        </w:rPr>
        <w:tab/>
      </w:r>
      <w:proofErr w:type="spellStart"/>
      <w:proofErr w:type="gramStart"/>
      <w:r>
        <w:rPr>
          <w:rFonts w:ascii="Verdana" w:eastAsia="Verdana" w:hAnsi="Verdana"/>
          <w:color w:val="000000"/>
          <w:sz w:val="13"/>
          <w:lang w:val="cs-CZ"/>
        </w:rPr>
        <w:t>Evropsc</w:t>
      </w:r>
      <w:proofErr w:type="spellEnd"/>
      <w:r>
        <w:rPr>
          <w:rFonts w:ascii="Verdana" w:eastAsia="Verdana" w:hAnsi="Verdana"/>
          <w:color w:val="000000"/>
          <w:sz w:val="13"/>
          <w:lang w:val="cs-CZ"/>
        </w:rPr>
        <w:tab/>
        <w:t>. ,ó0</w:t>
      </w:r>
      <w:proofErr w:type="gramEnd"/>
      <w:r>
        <w:rPr>
          <w:rFonts w:ascii="Verdana" w:eastAsia="Verdana" w:hAnsi="Verdana"/>
          <w:color w:val="000000"/>
          <w:sz w:val="13"/>
          <w:lang w:val="cs-CZ"/>
        </w:rPr>
        <w:t xml:space="preserve"> 00 </w:t>
      </w:r>
      <w:proofErr w:type="spellStart"/>
      <w:r>
        <w:rPr>
          <w:rFonts w:ascii="Verdana" w:eastAsia="Verdana" w:hAnsi="Verdana"/>
          <w:color w:val="000000"/>
          <w:sz w:val="13"/>
          <w:lang w:val="cs-CZ"/>
        </w:rPr>
        <w:t>Prcho</w:t>
      </w:r>
      <w:proofErr w:type="spellEnd"/>
      <w:r>
        <w:rPr>
          <w:rFonts w:ascii="Verdana" w:eastAsia="Verdana" w:hAnsi="Verdana"/>
          <w:color w:val="000000"/>
          <w:sz w:val="13"/>
          <w:lang w:val="cs-CZ"/>
        </w:rPr>
        <w:t xml:space="preserve"> 6</w:t>
      </w:r>
      <w:r>
        <w:rPr>
          <w:rFonts w:ascii="Verdana" w:eastAsia="Verdana" w:hAnsi="Verdana"/>
          <w:color w:val="000000"/>
          <w:sz w:val="13"/>
          <w:lang w:val="cs-CZ"/>
        </w:rPr>
        <w:tab/>
        <w:t>F-372, verze 4, revize 200326</w:t>
      </w:r>
    </w:p>
    <w:p w:rsidR="00427CD2" w:rsidRDefault="00675567">
      <w:pPr>
        <w:tabs>
          <w:tab w:val="left" w:pos="1872"/>
          <w:tab w:val="right" w:pos="9288"/>
        </w:tabs>
        <w:spacing w:line="176" w:lineRule="exact"/>
        <w:ind w:left="72"/>
        <w:textAlignment w:val="baseline"/>
        <w:rPr>
          <w:rFonts w:ascii="Verdana" w:eastAsia="Verdana" w:hAnsi="Verdana"/>
          <w:color w:val="000000"/>
          <w:sz w:val="13"/>
          <w:lang w:val="cs-CZ"/>
        </w:rPr>
      </w:pPr>
      <w:r>
        <w:rPr>
          <w:rFonts w:ascii="Verdana" w:eastAsia="Verdana" w:hAnsi="Verdana"/>
          <w:color w:val="000000"/>
          <w:sz w:val="13"/>
          <w:lang w:val="cs-CZ"/>
        </w:rPr>
        <w:t>agentura</w:t>
      </w:r>
      <w:r>
        <w:rPr>
          <w:rFonts w:ascii="Verdana" w:eastAsia="Verdana" w:hAnsi="Verdana"/>
          <w:color w:val="000000"/>
          <w:sz w:val="13"/>
          <w:lang w:val="cs-CZ"/>
        </w:rPr>
        <w:tab/>
        <w:t>-420 234</w:t>
      </w:r>
      <w:r>
        <w:rPr>
          <w:rFonts w:ascii="Verdana" w:eastAsia="Verdana" w:hAnsi="Verdana"/>
          <w:color w:val="000000"/>
          <w:sz w:val="13"/>
          <w:lang w:val="cs-CZ"/>
        </w:rPr>
        <w:tab/>
        <w:t>Veřejný</w:t>
      </w:r>
    </w:p>
    <w:p w:rsidR="00427CD2" w:rsidRDefault="00675567">
      <w:pPr>
        <w:tabs>
          <w:tab w:val="left" w:pos="1872"/>
          <w:tab w:val="right" w:pos="9288"/>
        </w:tabs>
        <w:spacing w:line="196" w:lineRule="exact"/>
        <w:ind w:left="72"/>
        <w:textAlignment w:val="baseline"/>
        <w:rPr>
          <w:rFonts w:ascii="Verdana" w:eastAsia="Verdana" w:hAnsi="Verdana"/>
          <w:color w:val="000000"/>
          <w:sz w:val="13"/>
          <w:lang w:val="cs-CZ"/>
        </w:rPr>
      </w:pPr>
      <w:r>
        <w:rPr>
          <w:rFonts w:ascii="Verdana" w:eastAsia="Verdana" w:hAnsi="Verdana"/>
          <w:color w:val="000000"/>
          <w:sz w:val="13"/>
          <w:lang w:val="cs-CZ"/>
        </w:rPr>
        <w:t>České republiky</w:t>
      </w:r>
      <w:r>
        <w:rPr>
          <w:rFonts w:ascii="Verdana" w:eastAsia="Verdana" w:hAnsi="Verdana"/>
          <w:color w:val="000000"/>
          <w:sz w:val="13"/>
          <w:lang w:val="cs-CZ"/>
        </w:rPr>
        <w:tab/>
      </w:r>
      <w:proofErr w:type="spellStart"/>
      <w:r>
        <w:rPr>
          <w:rFonts w:ascii="Verdana" w:eastAsia="Verdana" w:hAnsi="Verdana"/>
          <w:color w:val="000000"/>
          <w:sz w:val="13"/>
          <w:lang w:val="cs-CZ"/>
        </w:rPr>
        <w:t>intc</w:t>
      </w:r>
      <w:proofErr w:type="spellEnd"/>
      <w:r>
        <w:rPr>
          <w:rFonts w:ascii="Verdana" w:eastAsia="Verdana" w:hAnsi="Verdana"/>
          <w:color w:val="000000"/>
          <w:sz w:val="13"/>
          <w:lang w:val="cs-CZ"/>
        </w:rPr>
        <w:t>.:@</w:t>
      </w:r>
      <w:proofErr w:type="spellStart"/>
      <w:r>
        <w:rPr>
          <w:rFonts w:ascii="Verdana" w:eastAsia="Verdana" w:hAnsi="Verdana"/>
          <w:color w:val="000000"/>
          <w:sz w:val="13"/>
          <w:lang w:val="cs-CZ"/>
        </w:rPr>
        <w:t>tccrcz</w:t>
      </w:r>
      <w:proofErr w:type="spellEnd"/>
      <w:r>
        <w:rPr>
          <w:rFonts w:ascii="Verdana" w:eastAsia="Verdana" w:hAnsi="Verdana"/>
          <w:color w:val="000000"/>
          <w:sz w:val="13"/>
          <w:lang w:val="cs-CZ"/>
        </w:rPr>
        <w:t>,</w:t>
      </w:r>
      <w:r>
        <w:rPr>
          <w:rFonts w:ascii="Verdana" w:eastAsia="Verdana" w:hAnsi="Verdana"/>
          <w:color w:val="000000"/>
          <w:sz w:val="13"/>
          <w:lang w:val="cs-CZ"/>
        </w:rPr>
        <w:tab/>
        <w:t>Str</w:t>
      </w:r>
      <w:r>
        <w:rPr>
          <w:rFonts w:ascii="Verdana" w:eastAsia="Verdana" w:hAnsi="Verdana"/>
          <w:color w:val="000000"/>
          <w:sz w:val="13"/>
          <w:lang w:val="cs-CZ"/>
        </w:rPr>
        <w:t>ana 4 / 8</w:t>
      </w:r>
    </w:p>
    <w:p w:rsidR="00427CD2" w:rsidRDefault="00427CD2">
      <w:pPr>
        <w:sectPr w:rsidR="00427CD2">
          <w:type w:val="continuous"/>
          <w:pgSz w:w="11904" w:h="16834"/>
          <w:pgMar w:top="1300" w:right="1142" w:bottom="578" w:left="1402" w:header="720" w:footer="720" w:gutter="0"/>
          <w:cols w:space="708"/>
        </w:sectPr>
      </w:pPr>
    </w:p>
    <w:p w:rsidR="00427CD2" w:rsidRDefault="00675567">
      <w:pPr>
        <w:spacing w:before="22" w:line="402" w:lineRule="exact"/>
        <w:ind w:right="72"/>
        <w:jc w:val="right"/>
        <w:textAlignment w:val="baseline"/>
        <w:rPr>
          <w:rFonts w:eastAsia="Times New Roman"/>
          <w:color w:val="000000"/>
          <w:spacing w:val="15"/>
          <w:w w:val="95"/>
          <w:sz w:val="37"/>
          <w:lang w:val="cs-CZ"/>
        </w:rPr>
      </w:pPr>
      <w:r>
        <w:rPr>
          <w:rFonts w:eastAsia="Times New Roman"/>
          <w:color w:val="000000"/>
          <w:spacing w:val="15"/>
          <w:w w:val="95"/>
          <w:sz w:val="37"/>
          <w:lang w:val="cs-CZ"/>
        </w:rPr>
        <w:t>Program Éta</w:t>
      </w:r>
    </w:p>
    <w:p w:rsidR="00427CD2" w:rsidRDefault="00675567">
      <w:pPr>
        <w:spacing w:before="1277" w:line="318" w:lineRule="exact"/>
        <w:ind w:left="144"/>
        <w:textAlignment w:val="baseline"/>
        <w:rPr>
          <w:rFonts w:eastAsia="Times New Roman"/>
          <w:b/>
          <w:color w:val="000000"/>
          <w:spacing w:val="11"/>
          <w:sz w:val="28"/>
          <w:lang w:val="cs-CZ"/>
        </w:rPr>
      </w:pPr>
      <w:r>
        <w:rPr>
          <w:rFonts w:eastAsia="Times New Roman"/>
          <w:b/>
          <w:color w:val="000000"/>
          <w:spacing w:val="11"/>
          <w:sz w:val="28"/>
          <w:lang w:val="cs-CZ"/>
        </w:rPr>
        <w:t>6. Identifikační údaje účastníků</w:t>
      </w:r>
    </w:p>
    <w:p w:rsidR="00427CD2" w:rsidRDefault="00675567">
      <w:pPr>
        <w:spacing w:before="330" w:after="189" w:line="243" w:lineRule="exact"/>
        <w:ind w:left="504"/>
        <w:textAlignment w:val="baseline"/>
        <w:rPr>
          <w:rFonts w:eastAsia="Times New Roman"/>
          <w:b/>
          <w:color w:val="000000"/>
          <w:spacing w:val="8"/>
          <w:sz w:val="21"/>
          <w:lang w:val="cs-CZ"/>
        </w:rPr>
      </w:pPr>
      <w:r>
        <w:rPr>
          <w:rFonts w:eastAsia="Times New Roman"/>
          <w:b/>
          <w:color w:val="000000"/>
          <w:spacing w:val="8"/>
          <w:sz w:val="21"/>
          <w:lang w:val="cs-CZ"/>
        </w:rPr>
        <w:t>Hlavní příjemce - [P] Národní ústav duševního zdraví</w:t>
      </w:r>
    </w:p>
    <w:tbl>
      <w:tblPr>
        <w:tblW w:w="0" w:type="auto"/>
        <w:tblInd w:w="494" w:type="dxa"/>
        <w:tblLayout w:type="fixed"/>
        <w:tblCellMar>
          <w:left w:w="0" w:type="dxa"/>
          <w:right w:w="0" w:type="dxa"/>
        </w:tblCellMar>
        <w:tblLook w:val="04A0" w:firstRow="1" w:lastRow="0" w:firstColumn="1" w:lastColumn="0" w:noHBand="0" w:noVBand="1"/>
      </w:tblPr>
      <w:tblGrid>
        <w:gridCol w:w="3307"/>
        <w:gridCol w:w="5419"/>
      </w:tblGrid>
      <w:tr w:rsidR="00427CD2">
        <w:tblPrEx>
          <w:tblCellMar>
            <w:top w:w="0" w:type="dxa"/>
            <w:bottom w:w="0" w:type="dxa"/>
          </w:tblCellMar>
        </w:tblPrEx>
        <w:trPr>
          <w:trHeight w:hRule="exact" w:val="744"/>
        </w:trPr>
        <w:tc>
          <w:tcPr>
            <w:tcW w:w="3307" w:type="dxa"/>
            <w:tcBorders>
              <w:top w:val="single" w:sz="4" w:space="0" w:color="000000"/>
              <w:left w:val="single" w:sz="4" w:space="0" w:color="000000"/>
              <w:bottom w:val="single" w:sz="4" w:space="0" w:color="000000"/>
              <w:right w:val="single" w:sz="4" w:space="0" w:color="000000"/>
            </w:tcBorders>
          </w:tcPr>
          <w:p w:rsidR="00427CD2" w:rsidRDefault="00675567">
            <w:pPr>
              <w:spacing w:before="124" w:line="171" w:lineRule="exact"/>
              <w:ind w:left="144"/>
              <w:textAlignment w:val="baseline"/>
              <w:rPr>
                <w:rFonts w:eastAsia="Times New Roman"/>
                <w:color w:val="000000"/>
                <w:sz w:val="15"/>
                <w:lang w:val="cs-CZ"/>
              </w:rPr>
            </w:pPr>
            <w:proofErr w:type="spellStart"/>
            <w:r>
              <w:rPr>
                <w:rFonts w:eastAsia="Times New Roman"/>
                <w:color w:val="000000"/>
                <w:sz w:val="15"/>
                <w:lang w:val="cs-CZ"/>
              </w:rPr>
              <w:t>iČ</w:t>
            </w:r>
            <w:proofErr w:type="spellEnd"/>
          </w:p>
          <w:p w:rsidR="00427CD2" w:rsidRDefault="00675567">
            <w:pPr>
              <w:spacing w:before="105" w:after="92" w:line="242" w:lineRule="exact"/>
              <w:ind w:left="144"/>
              <w:textAlignment w:val="baseline"/>
              <w:rPr>
                <w:rFonts w:eastAsia="Times New Roman"/>
                <w:color w:val="000000"/>
                <w:sz w:val="21"/>
                <w:lang w:val="cs-CZ"/>
              </w:rPr>
            </w:pPr>
            <w:r>
              <w:rPr>
                <w:rFonts w:eastAsia="Times New Roman"/>
                <w:color w:val="000000"/>
                <w:sz w:val="21"/>
                <w:lang w:val="cs-CZ"/>
              </w:rPr>
              <w:t>00023752</w:t>
            </w:r>
          </w:p>
        </w:tc>
        <w:tc>
          <w:tcPr>
            <w:tcW w:w="5419" w:type="dxa"/>
            <w:tcBorders>
              <w:top w:val="single" w:sz="4" w:space="0" w:color="000000"/>
              <w:left w:val="single" w:sz="4" w:space="0" w:color="000000"/>
              <w:bottom w:val="single" w:sz="4" w:space="0" w:color="000000"/>
              <w:right w:val="single" w:sz="4" w:space="0" w:color="000000"/>
            </w:tcBorders>
          </w:tcPr>
          <w:p w:rsidR="00427CD2" w:rsidRDefault="00675567">
            <w:pPr>
              <w:spacing w:before="129" w:line="173" w:lineRule="exact"/>
              <w:ind w:left="144"/>
              <w:textAlignment w:val="baseline"/>
              <w:rPr>
                <w:rFonts w:eastAsia="Times New Roman"/>
                <w:color w:val="000000"/>
                <w:sz w:val="15"/>
                <w:lang w:val="cs-CZ"/>
              </w:rPr>
            </w:pPr>
            <w:r>
              <w:rPr>
                <w:rFonts w:eastAsia="Times New Roman"/>
                <w:color w:val="000000"/>
                <w:sz w:val="15"/>
                <w:lang w:val="cs-CZ"/>
              </w:rPr>
              <w:t>Obchodní jméno</w:t>
            </w:r>
          </w:p>
          <w:p w:rsidR="00427CD2" w:rsidRDefault="00675567">
            <w:pPr>
              <w:spacing w:before="100" w:after="90" w:line="242" w:lineRule="exact"/>
              <w:ind w:left="144"/>
              <w:textAlignment w:val="baseline"/>
              <w:rPr>
                <w:rFonts w:eastAsia="Times New Roman"/>
                <w:color w:val="000000"/>
                <w:sz w:val="21"/>
                <w:lang w:val="cs-CZ"/>
              </w:rPr>
            </w:pPr>
            <w:r>
              <w:rPr>
                <w:rFonts w:eastAsia="Times New Roman"/>
                <w:color w:val="000000"/>
                <w:sz w:val="21"/>
                <w:lang w:val="cs-CZ"/>
              </w:rPr>
              <w:t>Národní ústav duševního zdraví</w:t>
            </w:r>
          </w:p>
        </w:tc>
      </w:tr>
      <w:tr w:rsidR="00427CD2">
        <w:tblPrEx>
          <w:tblCellMar>
            <w:top w:w="0" w:type="dxa"/>
            <w:bottom w:w="0" w:type="dxa"/>
          </w:tblCellMar>
        </w:tblPrEx>
        <w:trPr>
          <w:trHeight w:hRule="exact" w:val="394"/>
        </w:trPr>
        <w:tc>
          <w:tcPr>
            <w:tcW w:w="3307"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before="119" w:after="103" w:line="171" w:lineRule="exact"/>
              <w:ind w:left="149"/>
              <w:textAlignment w:val="baseline"/>
              <w:rPr>
                <w:rFonts w:eastAsia="Times New Roman"/>
                <w:color w:val="000000"/>
                <w:sz w:val="15"/>
                <w:lang w:val="cs-CZ"/>
              </w:rPr>
            </w:pPr>
            <w:r>
              <w:rPr>
                <w:rFonts w:eastAsia="Times New Roman"/>
                <w:color w:val="000000"/>
                <w:sz w:val="15"/>
                <w:lang w:val="cs-CZ"/>
              </w:rPr>
              <w:t>Kód organizační jednotky</w:t>
            </w:r>
          </w:p>
        </w:tc>
        <w:tc>
          <w:tcPr>
            <w:tcW w:w="5419" w:type="dxa"/>
            <w:tcBorders>
              <w:top w:val="single" w:sz="4" w:space="0" w:color="000000"/>
              <w:left w:val="single" w:sz="4" w:space="0" w:color="000000"/>
              <w:bottom w:val="single" w:sz="4" w:space="0" w:color="000000"/>
              <w:right w:val="single" w:sz="4" w:space="0" w:color="000000"/>
            </w:tcBorders>
            <w:vAlign w:val="center"/>
          </w:tcPr>
          <w:p w:rsidR="00427CD2" w:rsidRDefault="00675567">
            <w:pPr>
              <w:spacing w:before="124" w:after="98" w:line="171" w:lineRule="exact"/>
              <w:ind w:left="154"/>
              <w:textAlignment w:val="baseline"/>
              <w:rPr>
                <w:rFonts w:eastAsia="Times New Roman"/>
                <w:color w:val="000000"/>
                <w:sz w:val="15"/>
                <w:lang w:val="cs-CZ"/>
              </w:rPr>
            </w:pPr>
            <w:r>
              <w:rPr>
                <w:rFonts w:eastAsia="Times New Roman"/>
                <w:color w:val="000000"/>
                <w:sz w:val="15"/>
                <w:lang w:val="cs-CZ"/>
              </w:rPr>
              <w:t>Organizační jednotka</w:t>
            </w:r>
          </w:p>
        </w:tc>
      </w:tr>
      <w:tr w:rsidR="00427CD2">
        <w:tblPrEx>
          <w:tblCellMar>
            <w:top w:w="0" w:type="dxa"/>
            <w:bottom w:w="0" w:type="dxa"/>
          </w:tblCellMar>
        </w:tblPrEx>
        <w:trPr>
          <w:trHeight w:hRule="exact" w:val="739"/>
        </w:trPr>
        <w:tc>
          <w:tcPr>
            <w:tcW w:w="8726" w:type="dxa"/>
            <w:gridSpan w:val="2"/>
            <w:tcBorders>
              <w:top w:val="single" w:sz="4" w:space="0" w:color="000000"/>
              <w:left w:val="single" w:sz="4" w:space="0" w:color="000000"/>
              <w:bottom w:val="single" w:sz="4" w:space="0" w:color="000000"/>
              <w:right w:val="single" w:sz="4" w:space="0" w:color="000000"/>
            </w:tcBorders>
          </w:tcPr>
          <w:p w:rsidR="00427CD2" w:rsidRDefault="00675567">
            <w:pPr>
              <w:spacing w:before="119" w:line="171" w:lineRule="exact"/>
              <w:ind w:left="144"/>
              <w:textAlignment w:val="baseline"/>
              <w:rPr>
                <w:rFonts w:eastAsia="Times New Roman"/>
                <w:color w:val="000000"/>
                <w:sz w:val="15"/>
                <w:lang w:val="cs-CZ"/>
              </w:rPr>
            </w:pPr>
            <w:r>
              <w:rPr>
                <w:rFonts w:eastAsia="Times New Roman"/>
                <w:color w:val="000000"/>
                <w:sz w:val="15"/>
                <w:lang w:val="cs-CZ"/>
              </w:rPr>
              <w:t>Právní forma</w:t>
            </w:r>
          </w:p>
          <w:p w:rsidR="00427CD2" w:rsidRDefault="00675567">
            <w:pPr>
              <w:spacing w:before="98" w:after="104" w:line="242" w:lineRule="exact"/>
              <w:ind w:left="144"/>
              <w:textAlignment w:val="baseline"/>
              <w:rPr>
                <w:rFonts w:eastAsia="Times New Roman"/>
                <w:color w:val="000000"/>
                <w:sz w:val="21"/>
                <w:lang w:val="cs-CZ"/>
              </w:rPr>
            </w:pPr>
            <w:r>
              <w:rPr>
                <w:rFonts w:eastAsia="Times New Roman"/>
                <w:color w:val="000000"/>
                <w:sz w:val="21"/>
                <w:lang w:val="cs-CZ"/>
              </w:rPr>
              <w:t>SPO - Státní příspěvková organizace (zákon č. 219/2000 Sb.)</w:t>
            </w:r>
          </w:p>
        </w:tc>
      </w:tr>
      <w:tr w:rsidR="00427CD2">
        <w:tblPrEx>
          <w:tblCellMar>
            <w:top w:w="0" w:type="dxa"/>
            <w:bottom w:w="0" w:type="dxa"/>
          </w:tblCellMar>
        </w:tblPrEx>
        <w:trPr>
          <w:trHeight w:hRule="exact" w:val="744"/>
        </w:trPr>
        <w:tc>
          <w:tcPr>
            <w:tcW w:w="8726" w:type="dxa"/>
            <w:gridSpan w:val="2"/>
            <w:tcBorders>
              <w:top w:val="single" w:sz="4" w:space="0" w:color="000000"/>
              <w:left w:val="single" w:sz="4" w:space="0" w:color="000000"/>
              <w:bottom w:val="single" w:sz="4" w:space="0" w:color="000000"/>
              <w:right w:val="single" w:sz="4" w:space="0" w:color="000000"/>
            </w:tcBorders>
          </w:tcPr>
          <w:p w:rsidR="00427CD2" w:rsidRDefault="00675567">
            <w:pPr>
              <w:spacing w:before="119" w:line="171" w:lineRule="exact"/>
              <w:ind w:left="144"/>
              <w:textAlignment w:val="baseline"/>
              <w:rPr>
                <w:rFonts w:eastAsia="Times New Roman"/>
                <w:color w:val="000000"/>
                <w:sz w:val="15"/>
                <w:lang w:val="cs-CZ"/>
              </w:rPr>
            </w:pPr>
            <w:r>
              <w:rPr>
                <w:rFonts w:eastAsia="Times New Roman"/>
                <w:color w:val="000000"/>
                <w:sz w:val="15"/>
                <w:lang w:val="cs-CZ"/>
              </w:rPr>
              <w:t>Typ organizace</w:t>
            </w:r>
          </w:p>
          <w:p w:rsidR="00427CD2" w:rsidRDefault="00675567">
            <w:pPr>
              <w:spacing w:before="95" w:after="116" w:line="242" w:lineRule="exact"/>
              <w:ind w:left="144"/>
              <w:textAlignment w:val="baseline"/>
              <w:rPr>
                <w:rFonts w:eastAsia="Times New Roman"/>
                <w:color w:val="000000"/>
                <w:sz w:val="15"/>
                <w:lang w:val="cs-CZ"/>
              </w:rPr>
            </w:pPr>
            <w:r>
              <w:rPr>
                <w:rFonts w:eastAsia="Times New Roman"/>
                <w:color w:val="000000"/>
                <w:sz w:val="15"/>
                <w:lang w:val="cs-CZ"/>
              </w:rPr>
              <w:t xml:space="preserve">VO - </w:t>
            </w:r>
            <w:r>
              <w:rPr>
                <w:rFonts w:eastAsia="Times New Roman"/>
                <w:color w:val="000000"/>
                <w:sz w:val="21"/>
                <w:lang w:val="cs-CZ"/>
              </w:rPr>
              <w:t>Výzkumná organizace</w:t>
            </w:r>
          </w:p>
        </w:tc>
      </w:tr>
    </w:tbl>
    <w:p w:rsidR="00427CD2" w:rsidRDefault="00427CD2">
      <w:pPr>
        <w:spacing w:after="311" w:line="20" w:lineRule="exact"/>
      </w:pPr>
    </w:p>
    <w:p w:rsidR="00427CD2" w:rsidRDefault="00675567">
      <w:pPr>
        <w:spacing w:after="190" w:line="242" w:lineRule="exact"/>
        <w:ind w:left="504"/>
        <w:textAlignment w:val="baseline"/>
        <w:rPr>
          <w:rFonts w:eastAsia="Times New Roman"/>
          <w:b/>
          <w:color w:val="000000"/>
          <w:spacing w:val="8"/>
          <w:sz w:val="21"/>
          <w:lang w:val="cs-CZ"/>
        </w:rPr>
      </w:pPr>
      <w:r>
        <w:rPr>
          <w:rFonts w:eastAsia="Times New Roman"/>
          <w:b/>
          <w:color w:val="000000"/>
          <w:spacing w:val="8"/>
          <w:sz w:val="21"/>
          <w:lang w:val="cs-CZ"/>
        </w:rPr>
        <w:t>Další účastník - [D] České vysoké učení technické v Praze</w:t>
      </w:r>
    </w:p>
    <w:tbl>
      <w:tblPr>
        <w:tblW w:w="0" w:type="auto"/>
        <w:tblInd w:w="479" w:type="dxa"/>
        <w:tblLayout w:type="fixed"/>
        <w:tblCellMar>
          <w:left w:w="0" w:type="dxa"/>
          <w:right w:w="0" w:type="dxa"/>
        </w:tblCellMar>
        <w:tblLook w:val="04A0" w:firstRow="1" w:lastRow="0" w:firstColumn="1" w:lastColumn="0" w:noHBand="0" w:noVBand="1"/>
      </w:tblPr>
      <w:tblGrid>
        <w:gridCol w:w="2515"/>
        <w:gridCol w:w="6217"/>
      </w:tblGrid>
      <w:tr w:rsidR="00427CD2">
        <w:tblPrEx>
          <w:tblCellMar>
            <w:top w:w="0" w:type="dxa"/>
            <w:bottom w:w="0" w:type="dxa"/>
          </w:tblCellMar>
        </w:tblPrEx>
        <w:trPr>
          <w:trHeight w:hRule="exact" w:val="744"/>
        </w:trPr>
        <w:tc>
          <w:tcPr>
            <w:tcW w:w="2515" w:type="dxa"/>
            <w:tcBorders>
              <w:top w:val="single" w:sz="4" w:space="0" w:color="000000"/>
              <w:left w:val="single" w:sz="4" w:space="0" w:color="000000"/>
              <w:bottom w:val="single" w:sz="4" w:space="0" w:color="000000"/>
              <w:right w:val="single" w:sz="4" w:space="0" w:color="000000"/>
            </w:tcBorders>
          </w:tcPr>
          <w:p w:rsidR="00427CD2" w:rsidRDefault="00675567">
            <w:pPr>
              <w:spacing w:before="124" w:line="176" w:lineRule="exact"/>
              <w:ind w:left="144"/>
              <w:textAlignment w:val="baseline"/>
              <w:rPr>
                <w:rFonts w:eastAsia="Times New Roman"/>
                <w:color w:val="000000"/>
                <w:sz w:val="15"/>
                <w:lang w:val="cs-CZ"/>
              </w:rPr>
            </w:pPr>
            <w:r>
              <w:rPr>
                <w:rFonts w:eastAsia="Times New Roman"/>
                <w:color w:val="000000"/>
                <w:sz w:val="15"/>
                <w:lang w:val="cs-CZ"/>
              </w:rPr>
              <w:t>IČ</w:t>
            </w:r>
          </w:p>
          <w:p w:rsidR="00427CD2" w:rsidRDefault="00675567">
            <w:pPr>
              <w:spacing w:before="95" w:after="101" w:line="242" w:lineRule="exact"/>
              <w:ind w:left="144"/>
              <w:textAlignment w:val="baseline"/>
              <w:rPr>
                <w:rFonts w:eastAsia="Times New Roman"/>
                <w:color w:val="000000"/>
                <w:sz w:val="21"/>
                <w:lang w:val="cs-CZ"/>
              </w:rPr>
            </w:pPr>
            <w:r>
              <w:rPr>
                <w:rFonts w:eastAsia="Times New Roman"/>
                <w:color w:val="000000"/>
                <w:sz w:val="21"/>
                <w:lang w:val="cs-CZ"/>
              </w:rPr>
              <w:t>68407700</w:t>
            </w:r>
          </w:p>
        </w:tc>
        <w:tc>
          <w:tcPr>
            <w:tcW w:w="6217" w:type="dxa"/>
            <w:tcBorders>
              <w:top w:val="single" w:sz="4" w:space="0" w:color="000000"/>
              <w:left w:val="single" w:sz="4" w:space="0" w:color="000000"/>
              <w:bottom w:val="single" w:sz="4" w:space="0" w:color="000000"/>
              <w:right w:val="single" w:sz="4" w:space="0" w:color="000000"/>
            </w:tcBorders>
          </w:tcPr>
          <w:p w:rsidR="00427CD2" w:rsidRDefault="00675567">
            <w:pPr>
              <w:spacing w:before="133" w:line="171" w:lineRule="exact"/>
              <w:ind w:left="144"/>
              <w:textAlignment w:val="baseline"/>
              <w:rPr>
                <w:rFonts w:eastAsia="Times New Roman"/>
                <w:color w:val="000000"/>
                <w:sz w:val="15"/>
                <w:lang w:val="cs-CZ"/>
              </w:rPr>
            </w:pPr>
            <w:r>
              <w:rPr>
                <w:rFonts w:eastAsia="Times New Roman"/>
                <w:color w:val="000000"/>
                <w:sz w:val="15"/>
                <w:lang w:val="cs-CZ"/>
              </w:rPr>
              <w:t>Obchodní jména</w:t>
            </w:r>
          </w:p>
          <w:p w:rsidR="00427CD2" w:rsidRDefault="00675567">
            <w:pPr>
              <w:spacing w:before="99" w:after="93" w:line="242" w:lineRule="exact"/>
              <w:ind w:left="144"/>
              <w:textAlignment w:val="baseline"/>
              <w:rPr>
                <w:rFonts w:eastAsia="Times New Roman"/>
                <w:color w:val="000000"/>
                <w:sz w:val="21"/>
                <w:lang w:val="cs-CZ"/>
              </w:rPr>
            </w:pPr>
            <w:r>
              <w:rPr>
                <w:rFonts w:eastAsia="Times New Roman"/>
                <w:color w:val="000000"/>
                <w:sz w:val="21"/>
                <w:lang w:val="cs-CZ"/>
              </w:rPr>
              <w:t>České vysoké učení technické v Praze</w:t>
            </w:r>
          </w:p>
        </w:tc>
      </w:tr>
      <w:tr w:rsidR="00427CD2">
        <w:tblPrEx>
          <w:tblCellMar>
            <w:top w:w="0" w:type="dxa"/>
            <w:bottom w:w="0" w:type="dxa"/>
          </w:tblCellMar>
        </w:tblPrEx>
        <w:trPr>
          <w:trHeight w:hRule="exact" w:val="739"/>
        </w:trPr>
        <w:tc>
          <w:tcPr>
            <w:tcW w:w="2515" w:type="dxa"/>
            <w:tcBorders>
              <w:top w:val="single" w:sz="4" w:space="0" w:color="000000"/>
              <w:left w:val="single" w:sz="4" w:space="0" w:color="000000"/>
              <w:bottom w:val="single" w:sz="4" w:space="0" w:color="000000"/>
              <w:right w:val="single" w:sz="4" w:space="0" w:color="000000"/>
            </w:tcBorders>
          </w:tcPr>
          <w:p w:rsidR="00427CD2" w:rsidRDefault="00675567">
            <w:pPr>
              <w:spacing w:before="116" w:line="171" w:lineRule="exact"/>
              <w:ind w:left="144"/>
              <w:textAlignment w:val="baseline"/>
              <w:rPr>
                <w:rFonts w:eastAsia="Times New Roman"/>
                <w:color w:val="000000"/>
                <w:sz w:val="15"/>
                <w:lang w:val="cs-CZ"/>
              </w:rPr>
            </w:pPr>
            <w:r>
              <w:rPr>
                <w:rFonts w:eastAsia="Times New Roman"/>
                <w:color w:val="000000"/>
                <w:sz w:val="15"/>
                <w:lang w:val="cs-CZ"/>
              </w:rPr>
              <w:t>Kód organizační jednotky</w:t>
            </w:r>
          </w:p>
          <w:p w:rsidR="00427CD2" w:rsidRDefault="00675567">
            <w:pPr>
              <w:spacing w:before="96" w:after="104" w:line="242" w:lineRule="exact"/>
              <w:ind w:left="144"/>
              <w:textAlignment w:val="baseline"/>
              <w:rPr>
                <w:rFonts w:eastAsia="Times New Roman"/>
                <w:color w:val="000000"/>
                <w:sz w:val="21"/>
                <w:lang w:val="cs-CZ"/>
              </w:rPr>
            </w:pPr>
            <w:r>
              <w:rPr>
                <w:rFonts w:eastAsia="Times New Roman"/>
                <w:color w:val="000000"/>
                <w:sz w:val="21"/>
                <w:lang w:val="cs-CZ"/>
              </w:rPr>
              <w:t>21730</w:t>
            </w:r>
          </w:p>
        </w:tc>
        <w:tc>
          <w:tcPr>
            <w:tcW w:w="6217" w:type="dxa"/>
            <w:tcBorders>
              <w:top w:val="single" w:sz="4" w:space="0" w:color="000000"/>
              <w:left w:val="single" w:sz="4" w:space="0" w:color="000000"/>
              <w:bottom w:val="single" w:sz="4" w:space="0" w:color="000000"/>
              <w:right w:val="single" w:sz="4" w:space="0" w:color="000000"/>
            </w:tcBorders>
          </w:tcPr>
          <w:p w:rsidR="00427CD2" w:rsidRDefault="00675567">
            <w:pPr>
              <w:spacing w:before="120" w:line="171" w:lineRule="exact"/>
              <w:ind w:left="144"/>
              <w:textAlignment w:val="baseline"/>
              <w:rPr>
                <w:rFonts w:eastAsia="Times New Roman"/>
                <w:color w:val="000000"/>
                <w:sz w:val="15"/>
                <w:lang w:val="cs-CZ"/>
              </w:rPr>
            </w:pPr>
            <w:r>
              <w:rPr>
                <w:rFonts w:eastAsia="Times New Roman"/>
                <w:color w:val="000000"/>
                <w:sz w:val="15"/>
                <w:lang w:val="cs-CZ"/>
              </w:rPr>
              <w:t>Organizační jednotka</w:t>
            </w:r>
          </w:p>
          <w:p w:rsidR="00427CD2" w:rsidRDefault="00675567">
            <w:pPr>
              <w:spacing w:before="97" w:after="92" w:line="249" w:lineRule="exact"/>
              <w:ind w:left="144"/>
              <w:textAlignment w:val="baseline"/>
              <w:rPr>
                <w:rFonts w:eastAsia="Times New Roman"/>
                <w:color w:val="000000"/>
                <w:sz w:val="21"/>
                <w:lang w:val="cs-CZ"/>
              </w:rPr>
            </w:pPr>
            <w:r>
              <w:rPr>
                <w:rFonts w:eastAsia="Times New Roman"/>
                <w:color w:val="000000"/>
                <w:sz w:val="21"/>
                <w:lang w:val="cs-CZ"/>
              </w:rPr>
              <w:t>Český institut informatiky, robotiky a kybernetiky</w:t>
            </w:r>
          </w:p>
        </w:tc>
      </w:tr>
      <w:tr w:rsidR="00427CD2">
        <w:tblPrEx>
          <w:tblCellMar>
            <w:top w:w="0" w:type="dxa"/>
            <w:bottom w:w="0" w:type="dxa"/>
          </w:tblCellMar>
        </w:tblPrEx>
        <w:trPr>
          <w:trHeight w:hRule="exact" w:val="1008"/>
        </w:trPr>
        <w:tc>
          <w:tcPr>
            <w:tcW w:w="8732" w:type="dxa"/>
            <w:gridSpan w:val="2"/>
            <w:tcBorders>
              <w:top w:val="single" w:sz="4" w:space="0" w:color="000000"/>
              <w:left w:val="single" w:sz="4" w:space="0" w:color="000000"/>
              <w:bottom w:val="single" w:sz="4" w:space="0" w:color="000000"/>
              <w:right w:val="single" w:sz="4" w:space="0" w:color="000000"/>
            </w:tcBorders>
          </w:tcPr>
          <w:p w:rsidR="00427CD2" w:rsidRDefault="00675567">
            <w:pPr>
              <w:spacing w:before="114" w:line="171" w:lineRule="exact"/>
              <w:ind w:left="144"/>
              <w:textAlignment w:val="baseline"/>
              <w:rPr>
                <w:rFonts w:eastAsia="Times New Roman"/>
                <w:color w:val="000000"/>
                <w:sz w:val="15"/>
                <w:lang w:val="cs-CZ"/>
              </w:rPr>
            </w:pPr>
            <w:r>
              <w:rPr>
                <w:rFonts w:eastAsia="Times New Roman"/>
                <w:color w:val="000000"/>
                <w:sz w:val="15"/>
                <w:lang w:val="cs-CZ"/>
              </w:rPr>
              <w:t>Právní forma</w:t>
            </w:r>
          </w:p>
          <w:p w:rsidR="00427CD2" w:rsidRDefault="00675567">
            <w:pPr>
              <w:spacing w:before="79" w:after="106" w:line="264" w:lineRule="exact"/>
              <w:ind w:left="144" w:right="720"/>
              <w:textAlignment w:val="baseline"/>
              <w:rPr>
                <w:rFonts w:eastAsia="Times New Roman"/>
                <w:color w:val="000000"/>
                <w:sz w:val="15"/>
                <w:lang w:val="cs-CZ"/>
              </w:rPr>
            </w:pPr>
            <w:r>
              <w:rPr>
                <w:rFonts w:eastAsia="Times New Roman"/>
                <w:color w:val="000000"/>
                <w:sz w:val="15"/>
                <w:lang w:val="cs-CZ"/>
              </w:rPr>
              <w:t xml:space="preserve">VVS - </w:t>
            </w:r>
            <w:r>
              <w:rPr>
                <w:rFonts w:eastAsia="Times New Roman"/>
                <w:color w:val="000000"/>
                <w:sz w:val="21"/>
                <w:lang w:val="cs-CZ"/>
              </w:rPr>
              <w:t xml:space="preserve">Veřejná nebo státní vysoká škola (zákon č. 111/1998 Sb., o vysokých školách a o změně a </w:t>
            </w:r>
            <w:proofErr w:type="spellStart"/>
            <w:r>
              <w:rPr>
                <w:rFonts w:eastAsia="Times New Roman"/>
                <w:color w:val="000000"/>
                <w:sz w:val="21"/>
                <w:lang w:val="cs-CZ"/>
              </w:rPr>
              <w:t>dopinění</w:t>
            </w:r>
            <w:proofErr w:type="spellEnd"/>
            <w:r>
              <w:rPr>
                <w:rFonts w:eastAsia="Times New Roman"/>
                <w:color w:val="000000"/>
                <w:sz w:val="21"/>
                <w:lang w:val="cs-CZ"/>
              </w:rPr>
              <w:t xml:space="preserve"> dalších zákonů)</w:t>
            </w:r>
          </w:p>
        </w:tc>
      </w:tr>
      <w:tr w:rsidR="00427CD2">
        <w:tblPrEx>
          <w:tblCellMar>
            <w:top w:w="0" w:type="dxa"/>
            <w:bottom w:w="0" w:type="dxa"/>
          </w:tblCellMar>
        </w:tblPrEx>
        <w:trPr>
          <w:trHeight w:hRule="exact" w:val="753"/>
        </w:trPr>
        <w:tc>
          <w:tcPr>
            <w:tcW w:w="8732" w:type="dxa"/>
            <w:gridSpan w:val="2"/>
            <w:tcBorders>
              <w:top w:val="single" w:sz="4" w:space="0" w:color="000000"/>
              <w:left w:val="single" w:sz="4" w:space="0" w:color="000000"/>
              <w:bottom w:val="single" w:sz="4" w:space="0" w:color="000000"/>
              <w:right w:val="single" w:sz="4" w:space="0" w:color="000000"/>
            </w:tcBorders>
          </w:tcPr>
          <w:p w:rsidR="00427CD2" w:rsidRDefault="00675567">
            <w:pPr>
              <w:spacing w:before="105" w:line="173" w:lineRule="exact"/>
              <w:ind w:left="144"/>
              <w:textAlignment w:val="baseline"/>
              <w:rPr>
                <w:rFonts w:eastAsia="Times New Roman"/>
                <w:color w:val="000000"/>
                <w:sz w:val="15"/>
                <w:lang w:val="cs-CZ"/>
              </w:rPr>
            </w:pPr>
            <w:r>
              <w:rPr>
                <w:rFonts w:eastAsia="Times New Roman"/>
                <w:color w:val="000000"/>
                <w:sz w:val="15"/>
                <w:lang w:val="cs-CZ"/>
              </w:rPr>
              <w:t>Typ organizace</w:t>
            </w:r>
          </w:p>
          <w:p w:rsidR="00427CD2" w:rsidRDefault="00675567">
            <w:pPr>
              <w:spacing w:before="97" w:after="122" w:line="242" w:lineRule="exact"/>
              <w:ind w:left="144"/>
              <w:textAlignment w:val="baseline"/>
              <w:rPr>
                <w:rFonts w:eastAsia="Times New Roman"/>
                <w:color w:val="000000"/>
                <w:sz w:val="15"/>
                <w:lang w:val="cs-CZ"/>
              </w:rPr>
            </w:pPr>
            <w:r>
              <w:rPr>
                <w:rFonts w:eastAsia="Times New Roman"/>
                <w:color w:val="000000"/>
                <w:sz w:val="15"/>
                <w:lang w:val="cs-CZ"/>
              </w:rPr>
              <w:t xml:space="preserve">VO - </w:t>
            </w:r>
            <w:r>
              <w:rPr>
                <w:rFonts w:eastAsia="Times New Roman"/>
                <w:color w:val="000000"/>
                <w:sz w:val="21"/>
                <w:lang w:val="cs-CZ"/>
              </w:rPr>
              <w:t>Výzkumná organizace</w:t>
            </w:r>
          </w:p>
        </w:tc>
      </w:tr>
    </w:tbl>
    <w:p w:rsidR="00427CD2" w:rsidRDefault="00427CD2">
      <w:pPr>
        <w:spacing w:after="4412" w:line="20" w:lineRule="exact"/>
      </w:pPr>
    </w:p>
    <w:p w:rsidR="00427CD2" w:rsidRDefault="00675567">
      <w:pPr>
        <w:tabs>
          <w:tab w:val="left" w:pos="1872"/>
          <w:tab w:val="right" w:pos="9288"/>
        </w:tabs>
        <w:spacing w:line="165" w:lineRule="exact"/>
        <w:textAlignment w:val="baseline"/>
        <w:rPr>
          <w:rFonts w:eastAsia="Times New Roman"/>
          <w:color w:val="000000"/>
          <w:sz w:val="15"/>
          <w:lang w:val="cs-CZ"/>
        </w:rPr>
      </w:pPr>
      <w:proofErr w:type="spellStart"/>
      <w:r>
        <w:rPr>
          <w:rFonts w:eastAsia="Times New Roman"/>
          <w:color w:val="000000"/>
          <w:sz w:val="15"/>
          <w:lang w:val="cs-CZ"/>
        </w:rPr>
        <w:t>TechnoLogická</w:t>
      </w:r>
      <w:proofErr w:type="spellEnd"/>
      <w:r>
        <w:rPr>
          <w:rFonts w:eastAsia="Times New Roman"/>
          <w:color w:val="000000"/>
          <w:sz w:val="15"/>
          <w:lang w:val="cs-CZ"/>
        </w:rPr>
        <w:tab/>
      </w:r>
      <w:proofErr w:type="spellStart"/>
      <w:r>
        <w:rPr>
          <w:rFonts w:eastAsia="Times New Roman"/>
          <w:color w:val="000000"/>
          <w:sz w:val="15"/>
          <w:lang w:val="cs-CZ"/>
        </w:rPr>
        <w:t>fřvrppská</w:t>
      </w:r>
      <w:proofErr w:type="spellEnd"/>
      <w:r>
        <w:rPr>
          <w:rFonts w:eastAsia="Times New Roman"/>
          <w:color w:val="000000"/>
          <w:sz w:val="15"/>
          <w:lang w:val="cs-CZ"/>
        </w:rPr>
        <w:t xml:space="preserve"> 1.692/37 160 CIC Praha 6</w:t>
      </w:r>
      <w:r>
        <w:rPr>
          <w:rFonts w:eastAsia="Times New Roman"/>
          <w:color w:val="000000"/>
          <w:sz w:val="15"/>
          <w:lang w:val="cs-CZ"/>
        </w:rPr>
        <w:tab/>
        <w:t>F-372, verze 4, revize 200326</w:t>
      </w:r>
    </w:p>
    <w:p w:rsidR="00427CD2" w:rsidRDefault="00675567">
      <w:pPr>
        <w:tabs>
          <w:tab w:val="left" w:pos="1872"/>
          <w:tab w:val="right" w:pos="9288"/>
        </w:tabs>
        <w:spacing w:line="177" w:lineRule="exact"/>
        <w:textAlignment w:val="baseline"/>
        <w:rPr>
          <w:rFonts w:eastAsia="Times New Roman"/>
          <w:color w:val="000000"/>
          <w:sz w:val="15"/>
          <w:lang w:val="cs-CZ"/>
        </w:rPr>
      </w:pPr>
      <w:r>
        <w:rPr>
          <w:rFonts w:eastAsia="Times New Roman"/>
          <w:color w:val="000000"/>
          <w:sz w:val="15"/>
          <w:lang w:val="cs-CZ"/>
        </w:rPr>
        <w:t>agentura</w:t>
      </w:r>
      <w:r>
        <w:rPr>
          <w:rFonts w:eastAsia="Times New Roman"/>
          <w:color w:val="000000"/>
          <w:sz w:val="15"/>
          <w:lang w:val="cs-CZ"/>
        </w:rPr>
        <w:tab/>
        <w:t>-420 234 611 111</w:t>
      </w:r>
      <w:r>
        <w:rPr>
          <w:rFonts w:eastAsia="Times New Roman"/>
          <w:color w:val="000000"/>
          <w:sz w:val="15"/>
          <w:lang w:val="cs-CZ"/>
        </w:rPr>
        <w:tab/>
        <w:t>Veřejný</w:t>
      </w:r>
    </w:p>
    <w:p w:rsidR="00427CD2" w:rsidRDefault="00675567">
      <w:pPr>
        <w:tabs>
          <w:tab w:val="left" w:pos="1872"/>
          <w:tab w:val="right" w:pos="9288"/>
        </w:tabs>
        <w:spacing w:line="199" w:lineRule="exact"/>
        <w:textAlignment w:val="baseline"/>
        <w:rPr>
          <w:rFonts w:eastAsia="Times New Roman"/>
          <w:color w:val="000000"/>
          <w:sz w:val="15"/>
          <w:lang w:val="cs-CZ"/>
        </w:rPr>
      </w:pPr>
      <w:proofErr w:type="spellStart"/>
      <w:r>
        <w:rPr>
          <w:rFonts w:eastAsia="Times New Roman"/>
          <w:color w:val="000000"/>
          <w:sz w:val="15"/>
          <w:lang w:val="cs-CZ"/>
        </w:rPr>
        <w:t>Českě</w:t>
      </w:r>
      <w:proofErr w:type="spellEnd"/>
      <w:r>
        <w:rPr>
          <w:rFonts w:eastAsia="Times New Roman"/>
          <w:color w:val="000000"/>
          <w:sz w:val="15"/>
          <w:lang w:val="cs-CZ"/>
        </w:rPr>
        <w:t xml:space="preserve"> republiky</w:t>
      </w:r>
      <w:r>
        <w:rPr>
          <w:rFonts w:eastAsia="Times New Roman"/>
          <w:color w:val="000000"/>
          <w:sz w:val="15"/>
          <w:lang w:val="cs-CZ"/>
        </w:rPr>
        <w:tab/>
      </w:r>
      <w:proofErr w:type="spellStart"/>
      <w:r>
        <w:rPr>
          <w:rFonts w:eastAsia="Times New Roman"/>
          <w:color w:val="000000"/>
          <w:sz w:val="15"/>
          <w:lang w:val="cs-CZ"/>
        </w:rPr>
        <w:t>info@tec</w:t>
      </w:r>
      <w:proofErr w:type="spellEnd"/>
      <w:r>
        <w:rPr>
          <w:rFonts w:eastAsia="Times New Roman"/>
          <w:color w:val="000000"/>
          <w:sz w:val="15"/>
          <w:lang w:val="cs-CZ"/>
        </w:rPr>
        <w:t xml:space="preserve"> rez, </w:t>
      </w:r>
      <w:proofErr w:type="spellStart"/>
      <w:proofErr w:type="gramStart"/>
      <w:r>
        <w:rPr>
          <w:rFonts w:eastAsia="Times New Roman"/>
          <w:color w:val="000000"/>
          <w:sz w:val="15"/>
          <w:lang w:val="cs-CZ"/>
        </w:rPr>
        <w:t>wwv</w:t>
      </w:r>
      <w:proofErr w:type="spellEnd"/>
      <w:r>
        <w:rPr>
          <w:rFonts w:eastAsia="Times New Roman"/>
          <w:color w:val="000000"/>
          <w:sz w:val="15"/>
          <w:lang w:val="cs-CZ"/>
        </w:rPr>
        <w:t>.</w:t>
      </w:r>
      <w:r>
        <w:rPr>
          <w:rFonts w:eastAsia="Times New Roman"/>
          <w:color w:val="000000"/>
          <w:sz w:val="15"/>
          <w:vertAlign w:val="superscript"/>
          <w:lang w:val="cs-CZ"/>
        </w:rPr>
        <w:t>,</w:t>
      </w:r>
      <w:r>
        <w:rPr>
          <w:rFonts w:eastAsia="Times New Roman"/>
          <w:color w:val="000000"/>
          <w:sz w:val="15"/>
          <w:lang w:val="cs-CZ"/>
        </w:rPr>
        <w:t>.</w:t>
      </w:r>
      <w:proofErr w:type="spellStart"/>
      <w:r>
        <w:rPr>
          <w:rFonts w:eastAsia="Times New Roman"/>
          <w:color w:val="000000"/>
          <w:sz w:val="15"/>
          <w:lang w:val="cs-CZ"/>
        </w:rPr>
        <w:t>tcicr</w:t>
      </w:r>
      <w:proofErr w:type="gramEnd"/>
      <w:r>
        <w:rPr>
          <w:rFonts w:eastAsia="Times New Roman"/>
          <w:color w:val="000000"/>
          <w:sz w:val="15"/>
          <w:lang w:val="cs-CZ"/>
        </w:rPr>
        <w:t>.c</w:t>
      </w:r>
      <w:proofErr w:type="spellEnd"/>
      <w:r>
        <w:rPr>
          <w:rFonts w:eastAsia="Times New Roman"/>
          <w:color w:val="000000"/>
          <w:sz w:val="15"/>
          <w:lang w:val="cs-CZ"/>
        </w:rPr>
        <w:t xml:space="preserve"> z</w:t>
      </w:r>
      <w:r>
        <w:rPr>
          <w:rFonts w:eastAsia="Times New Roman"/>
          <w:color w:val="000000"/>
          <w:sz w:val="15"/>
          <w:lang w:val="cs-CZ"/>
        </w:rPr>
        <w:tab/>
        <w:t>Strana 5 / 8</w:t>
      </w:r>
    </w:p>
    <w:p w:rsidR="00427CD2" w:rsidRDefault="00427CD2">
      <w:pPr>
        <w:sectPr w:rsidR="00427CD2">
          <w:pgSz w:w="11904" w:h="16834"/>
          <w:pgMar w:top="1380" w:right="1370" w:bottom="578" w:left="1174" w:header="720" w:footer="720" w:gutter="0"/>
          <w:cols w:space="708"/>
        </w:sectPr>
      </w:pPr>
    </w:p>
    <w:p w:rsidR="00427CD2" w:rsidRDefault="00675567">
      <w:pPr>
        <w:spacing w:before="94" w:line="414" w:lineRule="exact"/>
        <w:ind w:right="72"/>
        <w:jc w:val="right"/>
        <w:textAlignment w:val="baseline"/>
        <w:rPr>
          <w:rFonts w:eastAsia="Times New Roman"/>
          <w:color w:val="000000"/>
          <w:spacing w:val="26"/>
          <w:w w:val="85"/>
          <w:sz w:val="37"/>
          <w:lang w:val="cs-CZ"/>
        </w:rPr>
      </w:pPr>
      <w:r>
        <w:rPr>
          <w:rFonts w:eastAsia="Times New Roman"/>
          <w:color w:val="000000"/>
          <w:spacing w:val="26"/>
          <w:w w:val="85"/>
          <w:sz w:val="37"/>
          <w:lang w:val="cs-CZ"/>
        </w:rPr>
        <w:t xml:space="preserve">Program </w:t>
      </w:r>
      <w:r>
        <w:rPr>
          <w:rFonts w:eastAsia="Times New Roman"/>
          <w:b/>
          <w:color w:val="000000"/>
          <w:spacing w:val="26"/>
          <w:w w:val="85"/>
          <w:sz w:val="37"/>
          <w:lang w:val="cs-CZ"/>
        </w:rPr>
        <w:t>Éta</w:t>
      </w:r>
    </w:p>
    <w:p w:rsidR="00427CD2" w:rsidRDefault="00675567">
      <w:pPr>
        <w:spacing w:before="1306" w:line="321" w:lineRule="exact"/>
        <w:ind w:left="144"/>
        <w:textAlignment w:val="baseline"/>
        <w:rPr>
          <w:rFonts w:eastAsia="Times New Roman"/>
          <w:b/>
          <w:color w:val="000000"/>
          <w:spacing w:val="12"/>
          <w:sz w:val="28"/>
          <w:lang w:val="cs-CZ"/>
        </w:rPr>
      </w:pPr>
      <w:r>
        <w:rPr>
          <w:rFonts w:eastAsia="Times New Roman"/>
          <w:b/>
          <w:color w:val="000000"/>
          <w:spacing w:val="12"/>
          <w:sz w:val="28"/>
          <w:lang w:val="cs-CZ"/>
        </w:rPr>
        <w:t>7. Náklady</w:t>
      </w:r>
    </w:p>
    <w:p w:rsidR="00427CD2" w:rsidRDefault="00675567">
      <w:pPr>
        <w:spacing w:after="160" w:line="473" w:lineRule="exact"/>
        <w:ind w:left="504" w:right="3096"/>
        <w:textAlignment w:val="baseline"/>
        <w:rPr>
          <w:rFonts w:eastAsia="Times New Roman"/>
          <w:color w:val="000000"/>
          <w:lang w:val="cs-CZ"/>
        </w:rPr>
      </w:pPr>
      <w:r>
        <w:rPr>
          <w:rFonts w:eastAsia="Times New Roman"/>
          <w:color w:val="000000"/>
          <w:lang w:val="cs-CZ"/>
        </w:rPr>
        <w:t>(uvedené údaje jsou v K</w:t>
      </w:r>
      <w:r>
        <w:rPr>
          <w:rFonts w:eastAsia="Times New Roman"/>
          <w:color w:val="000000"/>
          <w:lang w:val="cs-CZ"/>
        </w:rPr>
        <w:t xml:space="preserve">č, závazné parametry tučně v rámečku] </w:t>
      </w:r>
      <w:r>
        <w:rPr>
          <w:rFonts w:eastAsia="Times New Roman"/>
          <w:b/>
          <w:color w:val="000000"/>
          <w:lang w:val="cs-CZ"/>
        </w:rPr>
        <w:t>Projekt — TL03000223</w:t>
      </w:r>
    </w:p>
    <w:tbl>
      <w:tblPr>
        <w:tblW w:w="0" w:type="auto"/>
        <w:tblInd w:w="509" w:type="dxa"/>
        <w:tblLayout w:type="fixed"/>
        <w:tblCellMar>
          <w:left w:w="0" w:type="dxa"/>
          <w:right w:w="0" w:type="dxa"/>
        </w:tblCellMar>
        <w:tblLook w:val="04A0" w:firstRow="1" w:lastRow="0" w:firstColumn="1" w:lastColumn="0" w:noHBand="0" w:noVBand="1"/>
      </w:tblPr>
      <w:tblGrid>
        <w:gridCol w:w="2328"/>
        <w:gridCol w:w="269"/>
        <w:gridCol w:w="907"/>
        <w:gridCol w:w="259"/>
        <w:gridCol w:w="907"/>
        <w:gridCol w:w="264"/>
        <w:gridCol w:w="903"/>
        <w:gridCol w:w="269"/>
        <w:gridCol w:w="907"/>
        <w:gridCol w:w="777"/>
        <w:gridCol w:w="912"/>
      </w:tblGrid>
      <w:tr w:rsidR="00427CD2">
        <w:tblPrEx>
          <w:tblCellMar>
            <w:top w:w="0" w:type="dxa"/>
            <w:bottom w:w="0" w:type="dxa"/>
          </w:tblCellMar>
        </w:tblPrEx>
        <w:trPr>
          <w:trHeight w:hRule="exact" w:val="941"/>
        </w:trPr>
        <w:tc>
          <w:tcPr>
            <w:tcW w:w="2328"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379" w:after="317" w:line="244" w:lineRule="exact"/>
              <w:ind w:right="432"/>
              <w:jc w:val="right"/>
              <w:textAlignment w:val="baseline"/>
              <w:rPr>
                <w:rFonts w:eastAsia="Times New Roman"/>
                <w:b/>
                <w:color w:val="000000"/>
                <w:lang w:val="cs-CZ"/>
              </w:rPr>
            </w:pPr>
            <w:r>
              <w:rPr>
                <w:rFonts w:eastAsia="Times New Roman"/>
                <w:b/>
                <w:color w:val="000000"/>
                <w:lang w:val="cs-CZ"/>
              </w:rPr>
              <w:t>Položka / rok</w:t>
            </w:r>
          </w:p>
        </w:tc>
        <w:tc>
          <w:tcPr>
            <w:tcW w:w="269"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74" w:after="322" w:line="244" w:lineRule="exact"/>
              <w:ind w:left="38"/>
              <w:textAlignment w:val="baseline"/>
              <w:rPr>
                <w:rFonts w:eastAsia="Times New Roman"/>
                <w:b/>
                <w:color w:val="000000"/>
                <w:lang w:val="cs-CZ"/>
              </w:rPr>
            </w:pPr>
            <w:r>
              <w:rPr>
                <w:rFonts w:eastAsia="Times New Roman"/>
                <w:b/>
                <w:color w:val="000000"/>
                <w:lang w:val="cs-CZ"/>
              </w:rPr>
              <w:t>2020</w:t>
            </w:r>
          </w:p>
        </w:tc>
        <w:tc>
          <w:tcPr>
            <w:tcW w:w="259"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74" w:after="322" w:line="244" w:lineRule="exact"/>
              <w:ind w:left="39"/>
              <w:textAlignment w:val="baseline"/>
              <w:rPr>
                <w:rFonts w:eastAsia="Times New Roman"/>
                <w:b/>
                <w:color w:val="000000"/>
                <w:lang w:val="cs-CZ"/>
              </w:rPr>
            </w:pPr>
            <w:r>
              <w:rPr>
                <w:rFonts w:eastAsia="Times New Roman"/>
                <w:b/>
                <w:color w:val="000000"/>
                <w:lang w:val="cs-CZ"/>
              </w:rPr>
              <w:t>2021</w:t>
            </w:r>
          </w:p>
        </w:tc>
        <w:tc>
          <w:tcPr>
            <w:tcW w:w="264"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3"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69" w:after="327" w:line="244" w:lineRule="exact"/>
              <w:ind w:left="44"/>
              <w:textAlignment w:val="baseline"/>
              <w:rPr>
                <w:rFonts w:eastAsia="Times New Roman"/>
                <w:b/>
                <w:color w:val="000000"/>
                <w:lang w:val="cs-CZ"/>
              </w:rPr>
            </w:pPr>
            <w:r>
              <w:rPr>
                <w:rFonts w:eastAsia="Times New Roman"/>
                <w:b/>
                <w:color w:val="000000"/>
                <w:lang w:val="cs-CZ"/>
              </w:rPr>
              <w:t>2022</w:t>
            </w:r>
          </w:p>
        </w:tc>
        <w:tc>
          <w:tcPr>
            <w:tcW w:w="269"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69" w:after="327" w:line="244" w:lineRule="exact"/>
              <w:ind w:left="38"/>
              <w:textAlignment w:val="baseline"/>
              <w:rPr>
                <w:rFonts w:eastAsia="Times New Roman"/>
                <w:b/>
                <w:color w:val="000000"/>
                <w:lang w:val="cs-CZ"/>
              </w:rPr>
            </w:pPr>
            <w:r>
              <w:rPr>
                <w:rFonts w:eastAsia="Times New Roman"/>
                <w:b/>
                <w:color w:val="000000"/>
                <w:lang w:val="cs-CZ"/>
              </w:rPr>
              <w:t>2023</w:t>
            </w:r>
          </w:p>
        </w:tc>
        <w:tc>
          <w:tcPr>
            <w:tcW w:w="1689" w:type="dxa"/>
            <w:gridSpan w:val="2"/>
            <w:tcBorders>
              <w:top w:val="single" w:sz="5" w:space="0" w:color="000000"/>
              <w:left w:val="single" w:sz="5" w:space="0" w:color="000000"/>
              <w:bottom w:val="single" w:sz="5" w:space="0" w:color="000000"/>
              <w:right w:val="single" w:sz="5" w:space="0" w:color="000000"/>
            </w:tcBorders>
          </w:tcPr>
          <w:p w:rsidR="00427CD2" w:rsidRDefault="00675567">
            <w:pPr>
              <w:spacing w:before="54" w:after="58" w:line="276" w:lineRule="exact"/>
              <w:jc w:val="center"/>
              <w:textAlignment w:val="baseline"/>
              <w:rPr>
                <w:rFonts w:eastAsia="Times New Roman"/>
                <w:b/>
                <w:color w:val="000000"/>
                <w:lang w:val="cs-CZ"/>
              </w:rPr>
            </w:pPr>
            <w:r>
              <w:rPr>
                <w:rFonts w:eastAsia="Times New Roman"/>
                <w:b/>
                <w:color w:val="000000"/>
                <w:lang w:val="cs-CZ"/>
              </w:rPr>
              <w:t xml:space="preserve">Celkem </w:t>
            </w:r>
            <w:r>
              <w:rPr>
                <w:rFonts w:eastAsia="Times New Roman"/>
                <w:b/>
                <w:color w:val="000000"/>
                <w:lang w:val="cs-CZ"/>
              </w:rPr>
              <w:br/>
              <w:t xml:space="preserve">maximální </w:t>
            </w:r>
            <w:r>
              <w:rPr>
                <w:rFonts w:eastAsia="Times New Roman"/>
                <w:b/>
                <w:color w:val="000000"/>
                <w:lang w:val="cs-CZ"/>
              </w:rPr>
              <w:br/>
              <w:t>výše</w:t>
            </w:r>
          </w:p>
        </w:tc>
      </w:tr>
      <w:tr w:rsidR="00427CD2">
        <w:tblPrEx>
          <w:tblCellMar>
            <w:top w:w="0" w:type="dxa"/>
            <w:bottom w:w="0" w:type="dxa"/>
          </w:tblCellMar>
        </w:tblPrEx>
        <w:trPr>
          <w:trHeight w:hRule="exact" w:val="605"/>
        </w:trPr>
        <w:tc>
          <w:tcPr>
            <w:tcW w:w="2328" w:type="dxa"/>
            <w:tcBorders>
              <w:top w:val="single" w:sz="5" w:space="0" w:color="000000"/>
              <w:left w:val="single" w:sz="5" w:space="0" w:color="000000"/>
              <w:bottom w:val="single" w:sz="5" w:space="0" w:color="000000"/>
              <w:right w:val="single" w:sz="5" w:space="0" w:color="000000"/>
            </w:tcBorders>
          </w:tcPr>
          <w:p w:rsidR="00427CD2" w:rsidRDefault="00675567">
            <w:pPr>
              <w:spacing w:before="39" w:after="25" w:line="270" w:lineRule="exact"/>
              <w:ind w:left="72" w:right="684"/>
              <w:textAlignment w:val="baseline"/>
              <w:rPr>
                <w:rFonts w:eastAsia="Times New Roman"/>
                <w:color w:val="000000"/>
                <w:lang w:val="cs-CZ"/>
              </w:rPr>
            </w:pPr>
            <w:r>
              <w:rPr>
                <w:rFonts w:eastAsia="Times New Roman"/>
                <w:color w:val="000000"/>
                <w:lang w:val="cs-CZ"/>
              </w:rPr>
              <w:t>Náklady projektu celkem</w:t>
            </w:r>
          </w:p>
        </w:tc>
        <w:tc>
          <w:tcPr>
            <w:tcW w:w="269"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59"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64"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3"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69"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777" w:type="dxa"/>
            <w:tcBorders>
              <w:top w:val="single" w:sz="5" w:space="0" w:color="000000"/>
              <w:left w:val="single" w:sz="5" w:space="0" w:color="000000"/>
              <w:bottom w:val="single" w:sz="5" w:space="0" w:color="000000"/>
              <w:right w:val="none" w:sz="0" w:space="0" w:color="000000"/>
            </w:tcBorders>
          </w:tcPr>
          <w:p w:rsidR="00427CD2" w:rsidRDefault="00675567">
            <w:pPr>
              <w:spacing w:before="62" w:after="298" w:line="244" w:lineRule="exact"/>
              <w:ind w:right="28"/>
              <w:jc w:val="right"/>
              <w:textAlignment w:val="baseline"/>
              <w:rPr>
                <w:rFonts w:eastAsia="Times New Roman"/>
                <w:b/>
                <w:color w:val="000000"/>
                <w:lang w:val="cs-CZ"/>
              </w:rPr>
            </w:pPr>
            <w:r>
              <w:rPr>
                <w:rFonts w:eastAsia="Times New Roman"/>
                <w:b/>
                <w:color w:val="000000"/>
                <w:lang w:val="cs-CZ"/>
              </w:rPr>
              <w:t>14</w:t>
            </w:r>
          </w:p>
        </w:tc>
        <w:tc>
          <w:tcPr>
            <w:tcW w:w="912" w:type="dxa"/>
            <w:tcBorders>
              <w:top w:val="single" w:sz="5" w:space="0" w:color="000000"/>
              <w:left w:val="none" w:sz="0" w:space="0" w:color="000000"/>
              <w:bottom w:val="single" w:sz="5" w:space="0" w:color="000000"/>
              <w:right w:val="single" w:sz="5" w:space="0" w:color="000000"/>
            </w:tcBorders>
          </w:tcPr>
          <w:p w:rsidR="00427CD2" w:rsidRDefault="00675567">
            <w:pPr>
              <w:spacing w:before="62" w:after="298" w:line="244" w:lineRule="exact"/>
              <w:ind w:right="91"/>
              <w:jc w:val="right"/>
              <w:textAlignment w:val="baseline"/>
              <w:rPr>
                <w:rFonts w:eastAsia="Times New Roman"/>
                <w:b/>
                <w:color w:val="000000"/>
                <w:lang w:val="cs-CZ"/>
              </w:rPr>
            </w:pPr>
            <w:r>
              <w:rPr>
                <w:rFonts w:eastAsia="Times New Roman"/>
                <w:b/>
                <w:color w:val="000000"/>
                <w:lang w:val="cs-CZ"/>
              </w:rPr>
              <w:t>069 388</w:t>
            </w:r>
          </w:p>
        </w:tc>
      </w:tr>
      <w:tr w:rsidR="00427CD2">
        <w:tblPrEx>
          <w:tblCellMar>
            <w:top w:w="0" w:type="dxa"/>
            <w:bottom w:w="0" w:type="dxa"/>
          </w:tblCellMar>
        </w:tblPrEx>
        <w:trPr>
          <w:trHeight w:hRule="exact" w:val="345"/>
        </w:trPr>
        <w:tc>
          <w:tcPr>
            <w:tcW w:w="2328"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70" w:after="30" w:line="244" w:lineRule="exact"/>
              <w:ind w:left="86"/>
              <w:textAlignment w:val="baseline"/>
              <w:rPr>
                <w:rFonts w:eastAsia="Times New Roman"/>
                <w:color w:val="000000"/>
                <w:lang w:val="cs-CZ"/>
              </w:rPr>
            </w:pPr>
            <w:r>
              <w:rPr>
                <w:rFonts w:eastAsia="Times New Roman"/>
                <w:color w:val="000000"/>
                <w:lang w:val="cs-CZ"/>
              </w:rPr>
              <w:t>Výše podpory</w:t>
            </w:r>
          </w:p>
        </w:tc>
        <w:tc>
          <w:tcPr>
            <w:tcW w:w="269"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71" w:after="29" w:line="244" w:lineRule="exact"/>
              <w:jc w:val="center"/>
              <w:textAlignment w:val="baseline"/>
              <w:rPr>
                <w:rFonts w:eastAsia="Times New Roman"/>
                <w:b/>
                <w:color w:val="000000"/>
                <w:lang w:val="cs-CZ"/>
              </w:rPr>
            </w:pPr>
            <w:r>
              <w:rPr>
                <w:rFonts w:eastAsia="Times New Roman"/>
                <w:b/>
                <w:color w:val="000000"/>
                <w:lang w:val="cs-CZ"/>
              </w:rPr>
              <w:t>2</w:t>
            </w:r>
          </w:p>
        </w:tc>
        <w:tc>
          <w:tcPr>
            <w:tcW w:w="907"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68" w:after="32" w:line="244" w:lineRule="exact"/>
              <w:ind w:left="38"/>
              <w:textAlignment w:val="baseline"/>
              <w:rPr>
                <w:rFonts w:eastAsia="Times New Roman"/>
                <w:b/>
                <w:color w:val="000000"/>
                <w:lang w:val="cs-CZ"/>
              </w:rPr>
            </w:pPr>
            <w:r>
              <w:rPr>
                <w:rFonts w:eastAsia="Times New Roman"/>
                <w:b/>
                <w:color w:val="000000"/>
                <w:lang w:val="cs-CZ"/>
              </w:rPr>
              <w:t>215 834</w:t>
            </w:r>
          </w:p>
        </w:tc>
        <w:tc>
          <w:tcPr>
            <w:tcW w:w="259"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66" w:after="34" w:line="244" w:lineRule="exact"/>
              <w:jc w:val="center"/>
              <w:textAlignment w:val="baseline"/>
              <w:rPr>
                <w:rFonts w:eastAsia="Times New Roman"/>
                <w:b/>
                <w:color w:val="000000"/>
                <w:lang w:val="cs-CZ"/>
              </w:rPr>
            </w:pPr>
            <w:r>
              <w:rPr>
                <w:rFonts w:eastAsia="Times New Roman"/>
                <w:b/>
                <w:color w:val="000000"/>
                <w:lang w:val="cs-CZ"/>
              </w:rPr>
              <w:t>3</w:t>
            </w:r>
          </w:p>
        </w:tc>
        <w:tc>
          <w:tcPr>
            <w:tcW w:w="907"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66" w:after="34" w:line="244" w:lineRule="exact"/>
              <w:ind w:left="39"/>
              <w:textAlignment w:val="baseline"/>
              <w:rPr>
                <w:rFonts w:eastAsia="Times New Roman"/>
                <w:b/>
                <w:color w:val="000000"/>
                <w:lang w:val="cs-CZ"/>
              </w:rPr>
            </w:pPr>
            <w:r>
              <w:rPr>
                <w:rFonts w:eastAsia="Times New Roman"/>
                <w:b/>
                <w:color w:val="000000"/>
                <w:lang w:val="cs-CZ"/>
              </w:rPr>
              <w:t>069 800</w:t>
            </w:r>
          </w:p>
        </w:tc>
        <w:tc>
          <w:tcPr>
            <w:tcW w:w="264"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66" w:after="34" w:line="244" w:lineRule="exact"/>
              <w:jc w:val="center"/>
              <w:textAlignment w:val="baseline"/>
              <w:rPr>
                <w:rFonts w:eastAsia="Times New Roman"/>
                <w:b/>
                <w:color w:val="000000"/>
                <w:lang w:val="cs-CZ"/>
              </w:rPr>
            </w:pPr>
            <w:r>
              <w:rPr>
                <w:rFonts w:eastAsia="Times New Roman"/>
                <w:b/>
                <w:color w:val="000000"/>
                <w:lang w:val="cs-CZ"/>
              </w:rPr>
              <w:t>3</w:t>
            </w:r>
          </w:p>
        </w:tc>
        <w:tc>
          <w:tcPr>
            <w:tcW w:w="903"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66" w:after="34" w:line="244" w:lineRule="exact"/>
              <w:ind w:left="44"/>
              <w:textAlignment w:val="baseline"/>
              <w:rPr>
                <w:rFonts w:eastAsia="Times New Roman"/>
                <w:b/>
                <w:color w:val="000000"/>
                <w:lang w:val="cs-CZ"/>
              </w:rPr>
            </w:pPr>
            <w:r>
              <w:rPr>
                <w:rFonts w:eastAsia="Times New Roman"/>
                <w:b/>
                <w:color w:val="000000"/>
                <w:lang w:val="cs-CZ"/>
              </w:rPr>
              <w:t>000 675</w:t>
            </w:r>
          </w:p>
        </w:tc>
        <w:tc>
          <w:tcPr>
            <w:tcW w:w="269"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66" w:after="34" w:line="244" w:lineRule="exact"/>
              <w:jc w:val="center"/>
              <w:textAlignment w:val="baseline"/>
              <w:rPr>
                <w:rFonts w:eastAsia="Times New Roman"/>
                <w:b/>
                <w:color w:val="000000"/>
                <w:lang w:val="cs-CZ"/>
              </w:rPr>
            </w:pPr>
            <w:r>
              <w:rPr>
                <w:rFonts w:eastAsia="Times New Roman"/>
                <w:b/>
                <w:color w:val="000000"/>
                <w:lang w:val="cs-CZ"/>
              </w:rPr>
              <w:t>2</w:t>
            </w:r>
          </w:p>
        </w:tc>
        <w:tc>
          <w:tcPr>
            <w:tcW w:w="907"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66" w:after="34" w:line="244" w:lineRule="exact"/>
              <w:ind w:left="38"/>
              <w:textAlignment w:val="baseline"/>
              <w:rPr>
                <w:rFonts w:eastAsia="Times New Roman"/>
                <w:b/>
                <w:color w:val="000000"/>
                <w:lang w:val="cs-CZ"/>
              </w:rPr>
            </w:pPr>
            <w:r>
              <w:rPr>
                <w:rFonts w:eastAsia="Times New Roman"/>
                <w:b/>
                <w:color w:val="000000"/>
                <w:lang w:val="cs-CZ"/>
              </w:rPr>
              <w:t>969 200</w:t>
            </w:r>
          </w:p>
        </w:tc>
        <w:tc>
          <w:tcPr>
            <w:tcW w:w="777"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54" w:after="46" w:line="244" w:lineRule="exact"/>
              <w:ind w:right="28"/>
              <w:jc w:val="right"/>
              <w:textAlignment w:val="baseline"/>
              <w:rPr>
                <w:rFonts w:eastAsia="Times New Roman"/>
                <w:b/>
                <w:color w:val="000000"/>
                <w:lang w:val="cs-CZ"/>
              </w:rPr>
            </w:pPr>
            <w:r>
              <w:rPr>
                <w:rFonts w:eastAsia="Times New Roman"/>
                <w:b/>
                <w:color w:val="000000"/>
                <w:lang w:val="cs-CZ"/>
              </w:rPr>
              <w:t>11</w:t>
            </w:r>
          </w:p>
        </w:tc>
        <w:tc>
          <w:tcPr>
            <w:tcW w:w="912"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57" w:after="43" w:line="244" w:lineRule="exact"/>
              <w:ind w:right="91"/>
              <w:jc w:val="right"/>
              <w:textAlignment w:val="baseline"/>
              <w:rPr>
                <w:rFonts w:eastAsia="Times New Roman"/>
                <w:b/>
                <w:color w:val="000000"/>
                <w:lang w:val="cs-CZ"/>
              </w:rPr>
            </w:pPr>
            <w:r>
              <w:rPr>
                <w:rFonts w:eastAsia="Times New Roman"/>
                <w:b/>
                <w:color w:val="000000"/>
                <w:lang w:val="cs-CZ"/>
              </w:rPr>
              <w:t>255 509</w:t>
            </w:r>
          </w:p>
        </w:tc>
      </w:tr>
      <w:tr w:rsidR="00427CD2">
        <w:tblPrEx>
          <w:tblCellMar>
            <w:top w:w="0" w:type="dxa"/>
            <w:bottom w:w="0" w:type="dxa"/>
          </w:tblCellMar>
        </w:tblPrEx>
        <w:trPr>
          <w:trHeight w:hRule="exact" w:val="624"/>
        </w:trPr>
        <w:tc>
          <w:tcPr>
            <w:tcW w:w="2328" w:type="dxa"/>
            <w:tcBorders>
              <w:top w:val="single" w:sz="5" w:space="0" w:color="000000"/>
              <w:left w:val="single" w:sz="5" w:space="0" w:color="000000"/>
              <w:bottom w:val="single" w:sz="5" w:space="0" w:color="000000"/>
              <w:right w:val="single" w:sz="5" w:space="0" w:color="000000"/>
            </w:tcBorders>
          </w:tcPr>
          <w:p w:rsidR="00427CD2" w:rsidRDefault="00675567">
            <w:pPr>
              <w:spacing w:before="40" w:after="39" w:line="270" w:lineRule="exact"/>
              <w:ind w:left="72"/>
              <w:textAlignment w:val="baseline"/>
              <w:rPr>
                <w:rFonts w:eastAsia="Times New Roman"/>
                <w:color w:val="000000"/>
                <w:lang w:val="cs-CZ"/>
              </w:rPr>
            </w:pPr>
            <w:r>
              <w:rPr>
                <w:rFonts w:eastAsia="Times New Roman"/>
                <w:color w:val="000000"/>
                <w:lang w:val="cs-CZ"/>
              </w:rPr>
              <w:t>Maximální intenzita podpory projektu</w:t>
            </w:r>
          </w:p>
        </w:tc>
        <w:tc>
          <w:tcPr>
            <w:tcW w:w="269"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1166" w:type="dxa"/>
            <w:gridSpan w:val="2"/>
            <w:tcBorders>
              <w:top w:val="single" w:sz="5" w:space="0" w:color="000000"/>
              <w:left w:val="none" w:sz="0"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1171" w:type="dxa"/>
            <w:gridSpan w:val="2"/>
            <w:tcBorders>
              <w:top w:val="single" w:sz="5" w:space="0" w:color="000000"/>
              <w:left w:val="none" w:sz="0"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1172" w:type="dxa"/>
            <w:gridSpan w:val="2"/>
            <w:tcBorders>
              <w:top w:val="single" w:sz="5" w:space="0" w:color="000000"/>
              <w:left w:val="none" w:sz="0"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1684" w:type="dxa"/>
            <w:gridSpan w:val="2"/>
            <w:tcBorders>
              <w:top w:val="single" w:sz="5" w:space="0" w:color="000000"/>
              <w:left w:val="none" w:sz="0"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12" w:type="dxa"/>
            <w:tcBorders>
              <w:top w:val="single" w:sz="5" w:space="0" w:color="000000"/>
              <w:left w:val="none" w:sz="0" w:space="0" w:color="000000"/>
              <w:bottom w:val="single" w:sz="5" w:space="0" w:color="000000"/>
              <w:right w:val="single" w:sz="5" w:space="0" w:color="000000"/>
            </w:tcBorders>
          </w:tcPr>
          <w:p w:rsidR="00427CD2" w:rsidRDefault="00675567">
            <w:pPr>
              <w:spacing w:before="53" w:after="322" w:line="244" w:lineRule="exact"/>
              <w:ind w:right="91"/>
              <w:jc w:val="right"/>
              <w:textAlignment w:val="baseline"/>
              <w:rPr>
                <w:rFonts w:eastAsia="Times New Roman"/>
                <w:b/>
                <w:color w:val="000000"/>
                <w:lang w:val="cs-CZ"/>
              </w:rPr>
            </w:pPr>
            <w:r>
              <w:rPr>
                <w:rFonts w:eastAsia="Times New Roman"/>
                <w:b/>
                <w:color w:val="000000"/>
                <w:lang w:val="cs-CZ"/>
              </w:rPr>
              <w:t>80</w:t>
            </w:r>
          </w:p>
        </w:tc>
      </w:tr>
    </w:tbl>
    <w:p w:rsidR="00427CD2" w:rsidRDefault="00427CD2">
      <w:pPr>
        <w:spacing w:after="422" w:line="20" w:lineRule="exact"/>
      </w:pPr>
    </w:p>
    <w:p w:rsidR="00427CD2" w:rsidRDefault="00675567">
      <w:pPr>
        <w:spacing w:before="4" w:after="183" w:line="244" w:lineRule="exact"/>
        <w:ind w:left="504"/>
        <w:textAlignment w:val="baseline"/>
        <w:rPr>
          <w:rFonts w:eastAsia="Times New Roman"/>
          <w:b/>
          <w:color w:val="000000"/>
          <w:spacing w:val="3"/>
          <w:lang w:val="cs-CZ"/>
        </w:rPr>
      </w:pPr>
      <w:r>
        <w:rPr>
          <w:rFonts w:eastAsia="Times New Roman"/>
          <w:b/>
          <w:color w:val="000000"/>
          <w:spacing w:val="3"/>
          <w:lang w:val="cs-CZ"/>
        </w:rPr>
        <w:t>Hlavní příjemce — [P] Národní ústav duševního zdraví</w:t>
      </w:r>
    </w:p>
    <w:tbl>
      <w:tblPr>
        <w:tblW w:w="0" w:type="auto"/>
        <w:tblInd w:w="504" w:type="dxa"/>
        <w:tblLayout w:type="fixed"/>
        <w:tblCellMar>
          <w:left w:w="0" w:type="dxa"/>
          <w:right w:w="0" w:type="dxa"/>
        </w:tblCellMar>
        <w:tblLook w:val="04A0" w:firstRow="1" w:lastRow="0" w:firstColumn="1" w:lastColumn="0" w:noHBand="0" w:noVBand="1"/>
      </w:tblPr>
      <w:tblGrid>
        <w:gridCol w:w="2333"/>
        <w:gridCol w:w="1123"/>
        <w:gridCol w:w="283"/>
        <w:gridCol w:w="898"/>
        <w:gridCol w:w="288"/>
        <w:gridCol w:w="907"/>
        <w:gridCol w:w="283"/>
        <w:gridCol w:w="903"/>
        <w:gridCol w:w="1694"/>
      </w:tblGrid>
      <w:tr w:rsidR="00427CD2">
        <w:tblPrEx>
          <w:tblCellMar>
            <w:top w:w="0" w:type="dxa"/>
            <w:bottom w:w="0" w:type="dxa"/>
          </w:tblCellMar>
        </w:tblPrEx>
        <w:trPr>
          <w:trHeight w:hRule="exact" w:val="922"/>
        </w:trPr>
        <w:tc>
          <w:tcPr>
            <w:tcW w:w="2333"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360" w:after="312" w:line="244" w:lineRule="exact"/>
              <w:ind w:right="491"/>
              <w:jc w:val="right"/>
              <w:textAlignment w:val="baseline"/>
              <w:rPr>
                <w:rFonts w:eastAsia="Times New Roman"/>
                <w:b/>
                <w:color w:val="000000"/>
                <w:lang w:val="cs-CZ"/>
              </w:rPr>
            </w:pPr>
            <w:r>
              <w:rPr>
                <w:rFonts w:eastAsia="Times New Roman"/>
                <w:b/>
                <w:color w:val="000000"/>
                <w:lang w:val="cs-CZ"/>
              </w:rPr>
              <w:t>Položka / rok</w:t>
            </w:r>
          </w:p>
        </w:tc>
        <w:tc>
          <w:tcPr>
            <w:tcW w:w="1123"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360" w:after="312" w:line="244" w:lineRule="exact"/>
              <w:ind w:left="254"/>
              <w:textAlignment w:val="baseline"/>
              <w:rPr>
                <w:rFonts w:eastAsia="Times New Roman"/>
                <w:b/>
                <w:color w:val="000000"/>
                <w:lang w:val="cs-CZ"/>
              </w:rPr>
            </w:pPr>
            <w:r>
              <w:rPr>
                <w:rFonts w:eastAsia="Times New Roman"/>
                <w:b/>
                <w:color w:val="000000"/>
                <w:lang w:val="cs-CZ"/>
              </w:rPr>
              <w:t>2020</w:t>
            </w: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898"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57" w:after="315" w:line="244" w:lineRule="exact"/>
              <w:ind w:left="34"/>
              <w:textAlignment w:val="baseline"/>
              <w:rPr>
                <w:rFonts w:eastAsia="Times New Roman"/>
                <w:b/>
                <w:color w:val="000000"/>
                <w:lang w:val="cs-CZ"/>
              </w:rPr>
            </w:pPr>
            <w:r>
              <w:rPr>
                <w:rFonts w:eastAsia="Times New Roman"/>
                <w:b/>
                <w:color w:val="000000"/>
                <w:lang w:val="cs-CZ"/>
              </w:rPr>
              <w:t>2021</w:t>
            </w:r>
          </w:p>
        </w:tc>
        <w:tc>
          <w:tcPr>
            <w:tcW w:w="28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55" w:after="317" w:line="244" w:lineRule="exact"/>
              <w:ind w:left="43"/>
              <w:textAlignment w:val="baseline"/>
              <w:rPr>
                <w:rFonts w:eastAsia="Times New Roman"/>
                <w:b/>
                <w:color w:val="000000"/>
                <w:lang w:val="cs-CZ"/>
              </w:rPr>
            </w:pPr>
            <w:r>
              <w:rPr>
                <w:rFonts w:eastAsia="Times New Roman"/>
                <w:b/>
                <w:color w:val="000000"/>
                <w:lang w:val="cs-CZ"/>
              </w:rPr>
              <w:t>2022</w:t>
            </w: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3"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57" w:after="315" w:line="244" w:lineRule="exact"/>
              <w:ind w:right="267"/>
              <w:jc w:val="right"/>
              <w:textAlignment w:val="baseline"/>
              <w:rPr>
                <w:rFonts w:eastAsia="Times New Roman"/>
                <w:b/>
                <w:color w:val="000000"/>
                <w:lang w:val="cs-CZ"/>
              </w:rPr>
            </w:pPr>
            <w:r>
              <w:rPr>
                <w:rFonts w:eastAsia="Times New Roman"/>
                <w:b/>
                <w:color w:val="000000"/>
                <w:lang w:val="cs-CZ"/>
              </w:rPr>
              <w:t>2023</w:t>
            </w:r>
          </w:p>
        </w:tc>
        <w:tc>
          <w:tcPr>
            <w:tcW w:w="1694" w:type="dxa"/>
            <w:tcBorders>
              <w:top w:val="single" w:sz="5" w:space="0" w:color="000000"/>
              <w:left w:val="single" w:sz="5" w:space="0" w:color="000000"/>
              <w:bottom w:val="single" w:sz="5" w:space="0" w:color="000000"/>
              <w:right w:val="single" w:sz="5" w:space="0" w:color="000000"/>
            </w:tcBorders>
          </w:tcPr>
          <w:p w:rsidR="00427CD2" w:rsidRDefault="00675567">
            <w:pPr>
              <w:spacing w:before="55" w:after="48" w:line="271" w:lineRule="exact"/>
              <w:jc w:val="center"/>
              <w:textAlignment w:val="baseline"/>
              <w:rPr>
                <w:rFonts w:eastAsia="Times New Roman"/>
                <w:b/>
                <w:color w:val="000000"/>
                <w:lang w:val="cs-CZ"/>
              </w:rPr>
            </w:pPr>
            <w:r>
              <w:rPr>
                <w:rFonts w:eastAsia="Times New Roman"/>
                <w:b/>
                <w:color w:val="000000"/>
                <w:lang w:val="cs-CZ"/>
              </w:rPr>
              <w:t xml:space="preserve">Celkem </w:t>
            </w:r>
            <w:r>
              <w:rPr>
                <w:rFonts w:eastAsia="Times New Roman"/>
                <w:b/>
                <w:color w:val="000000"/>
                <w:lang w:val="cs-CZ"/>
              </w:rPr>
              <w:br/>
              <w:t xml:space="preserve">maximální </w:t>
            </w:r>
            <w:r>
              <w:rPr>
                <w:rFonts w:eastAsia="Times New Roman"/>
                <w:b/>
                <w:color w:val="000000"/>
                <w:lang w:val="cs-CZ"/>
              </w:rPr>
              <w:br/>
              <w:t>výše</w:t>
            </w:r>
          </w:p>
        </w:tc>
      </w:tr>
      <w:tr w:rsidR="00427CD2">
        <w:tblPrEx>
          <w:tblCellMar>
            <w:top w:w="0" w:type="dxa"/>
            <w:bottom w:w="0" w:type="dxa"/>
          </w:tblCellMar>
        </w:tblPrEx>
        <w:trPr>
          <w:trHeight w:hRule="exact" w:val="340"/>
        </w:trPr>
        <w:tc>
          <w:tcPr>
            <w:tcW w:w="2333"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7" w:after="39" w:line="244" w:lineRule="exact"/>
              <w:ind w:left="87"/>
              <w:textAlignment w:val="baseline"/>
              <w:rPr>
                <w:rFonts w:eastAsia="Times New Roman"/>
                <w:color w:val="000000"/>
                <w:lang w:val="cs-CZ"/>
              </w:rPr>
            </w:pPr>
            <w:r>
              <w:rPr>
                <w:rFonts w:eastAsia="Times New Roman"/>
                <w:color w:val="000000"/>
                <w:lang w:val="cs-CZ"/>
              </w:rPr>
              <w:t>Osobní náklady</w:t>
            </w:r>
          </w:p>
        </w:tc>
        <w:tc>
          <w:tcPr>
            <w:tcW w:w="1123" w:type="dxa"/>
            <w:tcBorders>
              <w:top w:val="single" w:sz="5" w:space="0" w:color="000000"/>
              <w:left w:val="single" w:sz="5" w:space="0" w:color="000000"/>
              <w:bottom w:val="single" w:sz="5" w:space="0" w:color="000000"/>
              <w:right w:val="single" w:sz="5" w:space="0" w:color="000000"/>
            </w:tcBorders>
          </w:tcPr>
          <w:p w:rsidR="00427CD2" w:rsidRDefault="00675567">
            <w:pPr>
              <w:spacing w:after="159" w:line="181" w:lineRule="exact"/>
              <w:ind w:left="344"/>
              <w:textAlignment w:val="baseline"/>
              <w:rPr>
                <w:rFonts w:eastAsia="Times New Roman"/>
                <w:color w:val="000000"/>
                <w:lang w:val="cs-CZ"/>
              </w:rPr>
            </w:pPr>
            <w:r>
              <w:rPr>
                <w:rFonts w:eastAsia="Times New Roman"/>
                <w:color w:val="000000"/>
                <w:lang w:val="cs-CZ"/>
              </w:rPr>
              <w:t>._</w:t>
            </w: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89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3"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1694"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2" w:after="34" w:line="244" w:lineRule="exact"/>
              <w:ind w:right="101"/>
              <w:jc w:val="right"/>
              <w:textAlignment w:val="baseline"/>
              <w:rPr>
                <w:rFonts w:eastAsia="Times New Roman"/>
                <w:b/>
                <w:color w:val="000000"/>
                <w:lang w:val="cs-CZ"/>
              </w:rPr>
            </w:pPr>
            <w:r>
              <w:rPr>
                <w:rFonts w:eastAsia="Times New Roman"/>
                <w:b/>
                <w:color w:val="000000"/>
                <w:lang w:val="cs-CZ"/>
              </w:rPr>
              <w:t>3 660 377</w:t>
            </w:r>
          </w:p>
        </w:tc>
      </w:tr>
      <w:tr w:rsidR="00427CD2">
        <w:tblPrEx>
          <w:tblCellMar>
            <w:top w:w="0" w:type="dxa"/>
            <w:bottom w:w="0" w:type="dxa"/>
          </w:tblCellMar>
        </w:tblPrEx>
        <w:trPr>
          <w:trHeight w:hRule="exact" w:val="336"/>
        </w:trPr>
        <w:tc>
          <w:tcPr>
            <w:tcW w:w="2333"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8" w:after="29" w:line="244" w:lineRule="exact"/>
              <w:ind w:left="87"/>
              <w:textAlignment w:val="baseline"/>
              <w:rPr>
                <w:rFonts w:eastAsia="Times New Roman"/>
                <w:color w:val="000000"/>
                <w:lang w:val="cs-CZ"/>
              </w:rPr>
            </w:pPr>
            <w:r>
              <w:rPr>
                <w:rFonts w:eastAsia="Times New Roman"/>
                <w:color w:val="000000"/>
                <w:lang w:val="cs-CZ"/>
              </w:rPr>
              <w:t>Subdodávky</w:t>
            </w:r>
          </w:p>
        </w:tc>
        <w:tc>
          <w:tcPr>
            <w:tcW w:w="1123" w:type="dxa"/>
            <w:tcBorders>
              <w:top w:val="single" w:sz="5" w:space="0" w:color="000000"/>
              <w:left w:val="single" w:sz="5"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89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3"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1694"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8" w:after="29" w:line="244" w:lineRule="exact"/>
              <w:ind w:right="101"/>
              <w:jc w:val="right"/>
              <w:textAlignment w:val="baseline"/>
              <w:rPr>
                <w:rFonts w:eastAsia="Times New Roman"/>
                <w:b/>
                <w:color w:val="000000"/>
                <w:lang w:val="cs-CZ"/>
              </w:rPr>
            </w:pPr>
            <w:r>
              <w:rPr>
                <w:rFonts w:eastAsia="Times New Roman"/>
                <w:b/>
                <w:color w:val="000000"/>
                <w:lang w:val="cs-CZ"/>
              </w:rPr>
              <w:t>272 000</w:t>
            </w:r>
          </w:p>
        </w:tc>
      </w:tr>
      <w:tr w:rsidR="00427CD2">
        <w:tblPrEx>
          <w:tblCellMar>
            <w:top w:w="0" w:type="dxa"/>
            <w:bottom w:w="0" w:type="dxa"/>
          </w:tblCellMar>
        </w:tblPrEx>
        <w:trPr>
          <w:trHeight w:hRule="exact" w:val="336"/>
        </w:trPr>
        <w:tc>
          <w:tcPr>
            <w:tcW w:w="2333"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8" w:after="24" w:line="244" w:lineRule="exact"/>
              <w:ind w:left="87"/>
              <w:textAlignment w:val="baseline"/>
              <w:rPr>
                <w:rFonts w:eastAsia="Times New Roman"/>
                <w:color w:val="000000"/>
                <w:lang w:val="cs-CZ"/>
              </w:rPr>
            </w:pPr>
            <w:r>
              <w:rPr>
                <w:rFonts w:eastAsia="Times New Roman"/>
                <w:color w:val="000000"/>
                <w:lang w:val="cs-CZ"/>
              </w:rPr>
              <w:t>Ostatní přímé náklady</w:t>
            </w:r>
          </w:p>
        </w:tc>
        <w:tc>
          <w:tcPr>
            <w:tcW w:w="1123" w:type="dxa"/>
            <w:tcBorders>
              <w:top w:val="single" w:sz="5" w:space="0" w:color="000000"/>
              <w:left w:val="single" w:sz="5"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89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3"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1694"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1" w:after="21" w:line="244" w:lineRule="exact"/>
              <w:ind w:right="101"/>
              <w:jc w:val="right"/>
              <w:textAlignment w:val="baseline"/>
              <w:rPr>
                <w:rFonts w:eastAsia="Times New Roman"/>
                <w:b/>
                <w:color w:val="000000"/>
                <w:lang w:val="cs-CZ"/>
              </w:rPr>
            </w:pPr>
            <w:r>
              <w:rPr>
                <w:rFonts w:eastAsia="Times New Roman"/>
                <w:b/>
                <w:color w:val="000000"/>
                <w:lang w:val="cs-CZ"/>
              </w:rPr>
              <w:t>459 000</w:t>
            </w:r>
          </w:p>
        </w:tc>
      </w:tr>
      <w:tr w:rsidR="00427CD2">
        <w:tblPrEx>
          <w:tblCellMar>
            <w:top w:w="0" w:type="dxa"/>
            <w:bottom w:w="0" w:type="dxa"/>
          </w:tblCellMar>
        </w:tblPrEx>
        <w:trPr>
          <w:trHeight w:hRule="exact" w:val="341"/>
        </w:trPr>
        <w:tc>
          <w:tcPr>
            <w:tcW w:w="2333"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2" w:after="30" w:line="244" w:lineRule="exact"/>
              <w:ind w:left="87"/>
              <w:textAlignment w:val="baseline"/>
              <w:rPr>
                <w:rFonts w:eastAsia="Times New Roman"/>
                <w:color w:val="000000"/>
                <w:lang w:val="cs-CZ"/>
              </w:rPr>
            </w:pPr>
            <w:r>
              <w:rPr>
                <w:rFonts w:eastAsia="Times New Roman"/>
                <w:color w:val="000000"/>
                <w:lang w:val="cs-CZ"/>
              </w:rPr>
              <w:t>Nepřímé náklady</w:t>
            </w:r>
          </w:p>
        </w:tc>
        <w:tc>
          <w:tcPr>
            <w:tcW w:w="1123" w:type="dxa"/>
            <w:tcBorders>
              <w:top w:val="single" w:sz="5" w:space="0" w:color="000000"/>
              <w:left w:val="single" w:sz="5"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89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3"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1694"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2" w:after="30" w:line="244" w:lineRule="exact"/>
              <w:ind w:right="101"/>
              <w:jc w:val="right"/>
              <w:textAlignment w:val="baseline"/>
              <w:rPr>
                <w:rFonts w:eastAsia="Times New Roman"/>
                <w:b/>
                <w:color w:val="000000"/>
                <w:lang w:val="cs-CZ"/>
              </w:rPr>
            </w:pPr>
            <w:r>
              <w:rPr>
                <w:rFonts w:eastAsia="Times New Roman"/>
                <w:b/>
                <w:color w:val="000000"/>
                <w:lang w:val="cs-CZ"/>
              </w:rPr>
              <w:t>1 235 811</w:t>
            </w:r>
          </w:p>
        </w:tc>
      </w:tr>
      <w:tr w:rsidR="00427CD2">
        <w:tblPrEx>
          <w:tblCellMar>
            <w:top w:w="0" w:type="dxa"/>
            <w:bottom w:w="0" w:type="dxa"/>
          </w:tblCellMar>
        </w:tblPrEx>
        <w:trPr>
          <w:trHeight w:hRule="exact" w:val="610"/>
        </w:trPr>
        <w:tc>
          <w:tcPr>
            <w:tcW w:w="2333" w:type="dxa"/>
            <w:tcBorders>
              <w:top w:val="single" w:sz="5" w:space="0" w:color="000000"/>
              <w:left w:val="single" w:sz="5" w:space="0" w:color="000000"/>
              <w:bottom w:val="single" w:sz="5" w:space="0" w:color="000000"/>
              <w:right w:val="single" w:sz="5" w:space="0" w:color="000000"/>
            </w:tcBorders>
          </w:tcPr>
          <w:p w:rsidR="00427CD2" w:rsidRDefault="00675567">
            <w:pPr>
              <w:spacing w:before="35" w:after="24" w:line="270" w:lineRule="exact"/>
              <w:ind w:left="72" w:right="684"/>
              <w:textAlignment w:val="baseline"/>
              <w:rPr>
                <w:rFonts w:eastAsia="Times New Roman"/>
                <w:color w:val="000000"/>
                <w:lang w:val="cs-CZ"/>
              </w:rPr>
            </w:pPr>
            <w:r>
              <w:rPr>
                <w:rFonts w:eastAsia="Times New Roman"/>
                <w:color w:val="000000"/>
                <w:lang w:val="cs-CZ"/>
              </w:rPr>
              <w:t>Náklady projektu celkem</w:t>
            </w:r>
          </w:p>
        </w:tc>
        <w:tc>
          <w:tcPr>
            <w:tcW w:w="1123" w:type="dxa"/>
            <w:tcBorders>
              <w:top w:val="single" w:sz="5" w:space="0" w:color="000000"/>
              <w:left w:val="single" w:sz="5"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89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7"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903"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eastAsia="Times New Roman"/>
                <w:color w:val="000000"/>
                <w:sz w:val="24"/>
                <w:lang w:val="cs-CZ"/>
              </w:rPr>
            </w:pPr>
          </w:p>
        </w:tc>
        <w:tc>
          <w:tcPr>
            <w:tcW w:w="1694" w:type="dxa"/>
            <w:tcBorders>
              <w:top w:val="single" w:sz="5" w:space="0" w:color="000000"/>
              <w:left w:val="single" w:sz="5" w:space="0" w:color="000000"/>
              <w:bottom w:val="single" w:sz="5" w:space="0" w:color="000000"/>
              <w:right w:val="single" w:sz="5" w:space="0" w:color="000000"/>
            </w:tcBorders>
          </w:tcPr>
          <w:p w:rsidR="00427CD2" w:rsidRDefault="00675567">
            <w:pPr>
              <w:spacing w:before="62" w:after="293" w:line="244" w:lineRule="exact"/>
              <w:ind w:right="101"/>
              <w:jc w:val="right"/>
              <w:textAlignment w:val="baseline"/>
              <w:rPr>
                <w:rFonts w:eastAsia="Times New Roman"/>
                <w:b/>
                <w:color w:val="000000"/>
                <w:lang w:val="cs-CZ"/>
              </w:rPr>
            </w:pPr>
            <w:r>
              <w:rPr>
                <w:rFonts w:eastAsia="Times New Roman"/>
                <w:b/>
                <w:color w:val="000000"/>
                <w:lang w:val="cs-CZ"/>
              </w:rPr>
              <w:t>5 627 188</w:t>
            </w:r>
          </w:p>
        </w:tc>
      </w:tr>
      <w:tr w:rsidR="00427CD2">
        <w:tblPrEx>
          <w:tblCellMar>
            <w:top w:w="0" w:type="dxa"/>
            <w:bottom w:w="0" w:type="dxa"/>
          </w:tblCellMar>
        </w:tblPrEx>
        <w:trPr>
          <w:trHeight w:hRule="exact" w:val="345"/>
        </w:trPr>
        <w:tc>
          <w:tcPr>
            <w:tcW w:w="2333"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2" w:after="29" w:line="244" w:lineRule="exact"/>
              <w:ind w:left="87"/>
              <w:textAlignment w:val="baseline"/>
              <w:rPr>
                <w:rFonts w:eastAsia="Times New Roman"/>
                <w:color w:val="000000"/>
                <w:lang w:val="cs-CZ"/>
              </w:rPr>
            </w:pPr>
            <w:r>
              <w:rPr>
                <w:rFonts w:eastAsia="Times New Roman"/>
                <w:color w:val="000000"/>
                <w:lang w:val="cs-CZ"/>
              </w:rPr>
              <w:t>Výše podpory</w:t>
            </w:r>
          </w:p>
        </w:tc>
        <w:tc>
          <w:tcPr>
            <w:tcW w:w="1123"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71" w:after="20" w:line="244" w:lineRule="exact"/>
              <w:ind w:left="254"/>
              <w:textAlignment w:val="baseline"/>
              <w:rPr>
                <w:rFonts w:eastAsia="Times New Roman"/>
                <w:b/>
                <w:color w:val="000000"/>
                <w:lang w:val="cs-CZ"/>
              </w:rPr>
            </w:pPr>
            <w:r>
              <w:rPr>
                <w:rFonts w:eastAsia="Times New Roman"/>
                <w:b/>
                <w:color w:val="000000"/>
                <w:lang w:val="cs-CZ"/>
              </w:rPr>
              <w:t>854 474</w:t>
            </w:r>
          </w:p>
        </w:tc>
        <w:tc>
          <w:tcPr>
            <w:tcW w:w="283"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71" w:after="20" w:line="244" w:lineRule="exact"/>
              <w:jc w:val="center"/>
              <w:textAlignment w:val="baseline"/>
              <w:rPr>
                <w:rFonts w:eastAsia="Times New Roman"/>
                <w:b/>
                <w:color w:val="000000"/>
                <w:lang w:val="cs-CZ"/>
              </w:rPr>
            </w:pPr>
            <w:r>
              <w:rPr>
                <w:rFonts w:eastAsia="Times New Roman"/>
                <w:b/>
                <w:color w:val="000000"/>
                <w:lang w:val="cs-CZ"/>
              </w:rPr>
              <w:t>1</w:t>
            </w:r>
          </w:p>
        </w:tc>
        <w:tc>
          <w:tcPr>
            <w:tcW w:w="898"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71" w:after="20" w:line="244" w:lineRule="exact"/>
              <w:ind w:left="34"/>
              <w:textAlignment w:val="baseline"/>
              <w:rPr>
                <w:rFonts w:eastAsia="Times New Roman"/>
                <w:b/>
                <w:color w:val="000000"/>
                <w:lang w:val="cs-CZ"/>
              </w:rPr>
            </w:pPr>
            <w:r>
              <w:rPr>
                <w:rFonts w:eastAsia="Times New Roman"/>
                <w:b/>
                <w:color w:val="000000"/>
                <w:lang w:val="cs-CZ"/>
              </w:rPr>
              <w:t>275 280</w:t>
            </w:r>
          </w:p>
        </w:tc>
        <w:tc>
          <w:tcPr>
            <w:tcW w:w="288"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71" w:after="20" w:line="244" w:lineRule="exact"/>
              <w:jc w:val="center"/>
              <w:textAlignment w:val="baseline"/>
              <w:rPr>
                <w:rFonts w:eastAsia="Times New Roman"/>
                <w:b/>
                <w:color w:val="000000"/>
                <w:lang w:val="cs-CZ"/>
              </w:rPr>
            </w:pPr>
            <w:r>
              <w:rPr>
                <w:rFonts w:eastAsia="Times New Roman"/>
                <w:b/>
                <w:color w:val="000000"/>
                <w:lang w:val="cs-CZ"/>
              </w:rPr>
              <w:t>1</w:t>
            </w:r>
          </w:p>
        </w:tc>
        <w:tc>
          <w:tcPr>
            <w:tcW w:w="907"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71" w:after="20" w:line="244" w:lineRule="exact"/>
              <w:ind w:left="43"/>
              <w:textAlignment w:val="baseline"/>
              <w:rPr>
                <w:rFonts w:eastAsia="Times New Roman"/>
                <w:b/>
                <w:color w:val="000000"/>
                <w:lang w:val="cs-CZ"/>
              </w:rPr>
            </w:pPr>
            <w:r>
              <w:rPr>
                <w:rFonts w:eastAsia="Times New Roman"/>
                <w:b/>
                <w:color w:val="000000"/>
                <w:lang w:val="cs-CZ"/>
              </w:rPr>
              <w:t>197 315</w:t>
            </w:r>
          </w:p>
        </w:tc>
        <w:tc>
          <w:tcPr>
            <w:tcW w:w="283"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71" w:after="20" w:line="244" w:lineRule="exact"/>
              <w:jc w:val="center"/>
              <w:textAlignment w:val="baseline"/>
              <w:rPr>
                <w:rFonts w:eastAsia="Times New Roman"/>
                <w:b/>
                <w:color w:val="000000"/>
                <w:lang w:val="cs-CZ"/>
              </w:rPr>
            </w:pPr>
            <w:r>
              <w:rPr>
                <w:rFonts w:eastAsia="Times New Roman"/>
                <w:b/>
                <w:color w:val="000000"/>
                <w:lang w:val="cs-CZ"/>
              </w:rPr>
              <w:t>1</w:t>
            </w:r>
          </w:p>
        </w:tc>
        <w:tc>
          <w:tcPr>
            <w:tcW w:w="903"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69" w:after="22" w:line="244" w:lineRule="exact"/>
              <w:ind w:right="87"/>
              <w:jc w:val="right"/>
              <w:textAlignment w:val="baseline"/>
              <w:rPr>
                <w:rFonts w:eastAsia="Times New Roman"/>
                <w:b/>
                <w:color w:val="000000"/>
                <w:lang w:val="cs-CZ"/>
              </w:rPr>
            </w:pPr>
            <w:r>
              <w:rPr>
                <w:rFonts w:eastAsia="Times New Roman"/>
                <w:b/>
                <w:color w:val="000000"/>
                <w:lang w:val="cs-CZ"/>
              </w:rPr>
              <w:t>174 680</w:t>
            </w:r>
          </w:p>
        </w:tc>
        <w:tc>
          <w:tcPr>
            <w:tcW w:w="1694"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2" w:after="29" w:line="244" w:lineRule="exact"/>
              <w:ind w:right="101"/>
              <w:jc w:val="right"/>
              <w:textAlignment w:val="baseline"/>
              <w:rPr>
                <w:rFonts w:eastAsia="Times New Roman"/>
                <w:b/>
                <w:color w:val="000000"/>
                <w:lang w:val="cs-CZ"/>
              </w:rPr>
            </w:pPr>
            <w:r>
              <w:rPr>
                <w:rFonts w:eastAsia="Times New Roman"/>
                <w:b/>
                <w:color w:val="000000"/>
                <w:lang w:val="cs-CZ"/>
              </w:rPr>
              <w:t>4 501 749</w:t>
            </w:r>
          </w:p>
        </w:tc>
      </w:tr>
      <w:tr w:rsidR="00427CD2">
        <w:tblPrEx>
          <w:tblCellMar>
            <w:top w:w="0" w:type="dxa"/>
            <w:bottom w:w="0" w:type="dxa"/>
          </w:tblCellMar>
        </w:tblPrEx>
        <w:trPr>
          <w:trHeight w:hRule="exact" w:val="619"/>
        </w:trPr>
        <w:tc>
          <w:tcPr>
            <w:tcW w:w="2333" w:type="dxa"/>
            <w:tcBorders>
              <w:top w:val="single" w:sz="5" w:space="0" w:color="000000"/>
              <w:left w:val="single" w:sz="5" w:space="0" w:color="000000"/>
              <w:bottom w:val="single" w:sz="5" w:space="0" w:color="000000"/>
              <w:right w:val="single" w:sz="5" w:space="0" w:color="000000"/>
            </w:tcBorders>
          </w:tcPr>
          <w:p w:rsidR="00427CD2" w:rsidRDefault="00675567">
            <w:pPr>
              <w:spacing w:after="39" w:line="270" w:lineRule="exact"/>
              <w:ind w:left="72" w:right="684"/>
              <w:textAlignment w:val="baseline"/>
              <w:rPr>
                <w:rFonts w:eastAsia="Times New Roman"/>
                <w:color w:val="000000"/>
                <w:lang w:val="cs-CZ"/>
              </w:rPr>
            </w:pPr>
            <w:r>
              <w:rPr>
                <w:rFonts w:eastAsia="Times New Roman"/>
                <w:color w:val="000000"/>
                <w:lang w:val="cs-CZ"/>
              </w:rPr>
              <w:t>Způsob výpočtu režijních nákladů</w:t>
            </w:r>
          </w:p>
        </w:tc>
        <w:tc>
          <w:tcPr>
            <w:tcW w:w="1406" w:type="dxa"/>
            <w:gridSpan w:val="2"/>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1186" w:type="dxa"/>
            <w:gridSpan w:val="2"/>
            <w:tcBorders>
              <w:top w:val="single" w:sz="5" w:space="0" w:color="000000"/>
              <w:left w:val="none" w:sz="0"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1190" w:type="dxa"/>
            <w:gridSpan w:val="2"/>
            <w:tcBorders>
              <w:top w:val="single" w:sz="5" w:space="0" w:color="000000"/>
              <w:left w:val="none" w:sz="0" w:space="0" w:color="000000"/>
              <w:bottom w:val="single" w:sz="5" w:space="0" w:color="000000"/>
              <w:right w:val="none" w:sz="0" w:space="0" w:color="000000"/>
            </w:tcBorders>
          </w:tcPr>
          <w:p w:rsidR="00427CD2" w:rsidRDefault="00427CD2">
            <w:pPr>
              <w:textAlignment w:val="baseline"/>
              <w:rPr>
                <w:rFonts w:eastAsia="Times New Roman"/>
                <w:color w:val="000000"/>
                <w:sz w:val="24"/>
                <w:lang w:val="cs-CZ"/>
              </w:rPr>
            </w:pPr>
          </w:p>
        </w:tc>
        <w:tc>
          <w:tcPr>
            <w:tcW w:w="2597" w:type="dxa"/>
            <w:gridSpan w:val="2"/>
            <w:tcBorders>
              <w:top w:val="single" w:sz="5" w:space="0" w:color="000000"/>
              <w:left w:val="none" w:sz="0" w:space="0" w:color="000000"/>
              <w:bottom w:val="single" w:sz="5" w:space="0" w:color="000000"/>
              <w:right w:val="single" w:sz="5" w:space="0" w:color="000000"/>
            </w:tcBorders>
          </w:tcPr>
          <w:p w:rsidR="00427CD2" w:rsidRDefault="00675567">
            <w:pPr>
              <w:spacing w:before="60" w:after="305" w:line="244" w:lineRule="exact"/>
              <w:ind w:right="87"/>
              <w:jc w:val="right"/>
              <w:textAlignment w:val="baseline"/>
              <w:rPr>
                <w:rFonts w:eastAsia="Times New Roman"/>
                <w:b/>
                <w:color w:val="000000"/>
                <w:lang w:val="cs-CZ"/>
              </w:rPr>
            </w:pPr>
            <w:proofErr w:type="spellStart"/>
            <w:r>
              <w:rPr>
                <w:rFonts w:eastAsia="Times New Roman"/>
                <w:b/>
                <w:color w:val="000000"/>
                <w:lang w:val="cs-CZ"/>
              </w:rPr>
              <w:t>Flat</w:t>
            </w:r>
            <w:proofErr w:type="spellEnd"/>
            <w:r>
              <w:rPr>
                <w:rFonts w:eastAsia="Times New Roman"/>
                <w:b/>
                <w:color w:val="000000"/>
                <w:lang w:val="cs-CZ"/>
              </w:rPr>
              <w:t xml:space="preserve"> </w:t>
            </w:r>
            <w:proofErr w:type="spellStart"/>
            <w:r>
              <w:rPr>
                <w:rFonts w:eastAsia="Times New Roman"/>
                <w:b/>
                <w:color w:val="000000"/>
                <w:lang w:val="cs-CZ"/>
              </w:rPr>
              <w:t>rate</w:t>
            </w:r>
            <w:proofErr w:type="spellEnd"/>
            <w:r>
              <w:rPr>
                <w:rFonts w:eastAsia="Times New Roman"/>
                <w:b/>
                <w:color w:val="000000"/>
                <w:lang w:val="cs-CZ"/>
              </w:rPr>
              <w:t xml:space="preserve"> 30%</w:t>
            </w:r>
          </w:p>
        </w:tc>
      </w:tr>
    </w:tbl>
    <w:p w:rsidR="00427CD2" w:rsidRDefault="00427CD2">
      <w:pPr>
        <w:spacing w:after="3471" w:line="20" w:lineRule="exact"/>
      </w:pPr>
    </w:p>
    <w:p w:rsidR="00427CD2" w:rsidRDefault="00675567">
      <w:pPr>
        <w:tabs>
          <w:tab w:val="left" w:pos="1872"/>
          <w:tab w:val="right" w:pos="9288"/>
        </w:tabs>
        <w:spacing w:before="21" w:line="168" w:lineRule="exact"/>
        <w:ind w:left="72"/>
        <w:textAlignment w:val="baseline"/>
        <w:rPr>
          <w:rFonts w:ascii="Verdana" w:eastAsia="Verdana" w:hAnsi="Verdana"/>
          <w:color w:val="000000"/>
          <w:sz w:val="13"/>
          <w:lang w:val="cs-CZ"/>
        </w:rPr>
      </w:pPr>
      <w:proofErr w:type="spellStart"/>
      <w:r>
        <w:rPr>
          <w:rFonts w:ascii="Verdana" w:eastAsia="Verdana" w:hAnsi="Verdana"/>
          <w:color w:val="000000"/>
          <w:sz w:val="13"/>
          <w:lang w:val="cs-CZ"/>
        </w:rPr>
        <w:t>Technologieka</w:t>
      </w:r>
      <w:proofErr w:type="spellEnd"/>
      <w:r>
        <w:rPr>
          <w:rFonts w:ascii="Verdana" w:eastAsia="Verdana" w:hAnsi="Verdana"/>
          <w:color w:val="000000"/>
          <w:sz w:val="13"/>
          <w:lang w:val="cs-CZ"/>
        </w:rPr>
        <w:tab/>
      </w:r>
      <w:r>
        <w:rPr>
          <w:rFonts w:eastAsia="Times New Roman"/>
          <w:color w:val="000000"/>
          <w:sz w:val="15"/>
          <w:lang w:val="cs-CZ"/>
        </w:rPr>
        <w:t xml:space="preserve">Evropská 1692/37. i6,3 00 </w:t>
      </w:r>
      <w:r>
        <w:rPr>
          <w:rFonts w:ascii="Verdana" w:eastAsia="Verdana" w:hAnsi="Verdana"/>
          <w:color w:val="000000"/>
          <w:sz w:val="13"/>
          <w:lang w:val="cs-CZ"/>
        </w:rPr>
        <w:t xml:space="preserve">Praha </w:t>
      </w:r>
      <w:r>
        <w:rPr>
          <w:rFonts w:eastAsia="Times New Roman"/>
          <w:color w:val="000000"/>
          <w:sz w:val="15"/>
          <w:lang w:val="cs-CZ"/>
        </w:rPr>
        <w:t>ó</w:t>
      </w:r>
      <w:r>
        <w:rPr>
          <w:rFonts w:eastAsia="Times New Roman"/>
          <w:color w:val="000000"/>
          <w:sz w:val="15"/>
          <w:lang w:val="cs-CZ"/>
        </w:rPr>
        <w:tab/>
        <w:t xml:space="preserve">F-372, </w:t>
      </w:r>
      <w:r>
        <w:rPr>
          <w:rFonts w:ascii="Verdana" w:eastAsia="Verdana" w:hAnsi="Verdana"/>
          <w:color w:val="000000"/>
          <w:sz w:val="13"/>
          <w:lang w:val="cs-CZ"/>
        </w:rPr>
        <w:t xml:space="preserve">verze 4, revize </w:t>
      </w:r>
      <w:r>
        <w:rPr>
          <w:rFonts w:eastAsia="Times New Roman"/>
          <w:color w:val="000000"/>
          <w:sz w:val="15"/>
          <w:lang w:val="cs-CZ"/>
        </w:rPr>
        <w:t>200326</w:t>
      </w:r>
    </w:p>
    <w:p w:rsidR="00427CD2" w:rsidRDefault="00675567">
      <w:pPr>
        <w:tabs>
          <w:tab w:val="left" w:pos="1872"/>
          <w:tab w:val="right" w:pos="9288"/>
        </w:tabs>
        <w:spacing w:before="2" w:line="168" w:lineRule="exact"/>
        <w:ind w:left="72"/>
        <w:textAlignment w:val="baseline"/>
        <w:rPr>
          <w:rFonts w:ascii="Verdana" w:eastAsia="Verdana" w:hAnsi="Verdana"/>
          <w:color w:val="000000"/>
          <w:sz w:val="13"/>
          <w:lang w:val="cs-CZ"/>
        </w:rPr>
      </w:pPr>
      <w:proofErr w:type="gramStart"/>
      <w:r>
        <w:rPr>
          <w:rFonts w:ascii="Verdana" w:eastAsia="Verdana" w:hAnsi="Verdana"/>
          <w:color w:val="000000"/>
          <w:sz w:val="13"/>
          <w:lang w:val="cs-CZ"/>
        </w:rPr>
        <w:t>agentura</w:t>
      </w:r>
      <w:r>
        <w:rPr>
          <w:rFonts w:ascii="Verdana" w:eastAsia="Verdana" w:hAnsi="Verdana"/>
          <w:color w:val="000000"/>
          <w:sz w:val="13"/>
          <w:lang w:val="cs-CZ"/>
        </w:rPr>
        <w:tab/>
      </w:r>
      <w:r>
        <w:rPr>
          <w:rFonts w:eastAsia="Times New Roman"/>
          <w:color w:val="000000"/>
          <w:sz w:val="15"/>
          <w:lang w:val="cs-CZ"/>
        </w:rPr>
        <w:t>.420 234 611 111</w:t>
      </w:r>
      <w:proofErr w:type="gramEnd"/>
      <w:r>
        <w:rPr>
          <w:rFonts w:eastAsia="Times New Roman"/>
          <w:color w:val="000000"/>
          <w:sz w:val="15"/>
          <w:lang w:val="cs-CZ"/>
        </w:rPr>
        <w:tab/>
        <w:t>Veřejný</w:t>
      </w:r>
    </w:p>
    <w:p w:rsidR="00427CD2" w:rsidRDefault="00675567">
      <w:pPr>
        <w:tabs>
          <w:tab w:val="left" w:pos="1872"/>
          <w:tab w:val="right" w:pos="9288"/>
        </w:tabs>
        <w:spacing w:line="187" w:lineRule="exact"/>
        <w:ind w:left="72"/>
        <w:textAlignment w:val="baseline"/>
        <w:rPr>
          <w:rFonts w:ascii="Verdana" w:eastAsia="Verdana" w:hAnsi="Verdana"/>
          <w:color w:val="000000"/>
          <w:sz w:val="13"/>
          <w:lang w:val="cs-CZ"/>
        </w:rPr>
      </w:pPr>
      <w:r>
        <w:rPr>
          <w:rFonts w:ascii="Verdana" w:eastAsia="Verdana" w:hAnsi="Verdana"/>
          <w:color w:val="000000"/>
          <w:sz w:val="13"/>
          <w:lang w:val="cs-CZ"/>
        </w:rPr>
        <w:t>České republiky</w:t>
      </w:r>
      <w:r>
        <w:rPr>
          <w:rFonts w:ascii="Verdana" w:eastAsia="Verdana" w:hAnsi="Verdana"/>
          <w:color w:val="000000"/>
          <w:sz w:val="13"/>
          <w:lang w:val="cs-CZ"/>
        </w:rPr>
        <w:tab/>
        <w:t xml:space="preserve">i </w:t>
      </w:r>
      <w:proofErr w:type="spellStart"/>
      <w:r>
        <w:rPr>
          <w:rFonts w:ascii="Verdana" w:eastAsia="Verdana" w:hAnsi="Verdana"/>
          <w:color w:val="000000"/>
          <w:sz w:val="13"/>
          <w:lang w:val="cs-CZ"/>
        </w:rPr>
        <w:t>nro@tacr</w:t>
      </w:r>
      <w:proofErr w:type="spellEnd"/>
      <w:r>
        <w:rPr>
          <w:rFonts w:ascii="Verdana" w:eastAsia="Verdana" w:hAnsi="Verdana"/>
          <w:color w:val="000000"/>
          <w:sz w:val="13"/>
          <w:lang w:val="cs-CZ"/>
        </w:rPr>
        <w:t xml:space="preserve"> </w:t>
      </w:r>
      <w:proofErr w:type="spellStart"/>
      <w:r>
        <w:rPr>
          <w:rFonts w:ascii="Verdana" w:eastAsia="Verdana" w:hAnsi="Verdana"/>
          <w:color w:val="000000"/>
          <w:sz w:val="13"/>
          <w:lang w:val="cs-CZ"/>
        </w:rPr>
        <w:t>cz</w:t>
      </w:r>
      <w:proofErr w:type="spellEnd"/>
      <w:r>
        <w:rPr>
          <w:rFonts w:ascii="Verdana" w:eastAsia="Verdana" w:hAnsi="Verdana"/>
          <w:color w:val="000000"/>
          <w:sz w:val="13"/>
          <w:lang w:val="cs-CZ"/>
        </w:rPr>
        <w:t>,</w:t>
      </w:r>
      <w:r>
        <w:rPr>
          <w:rFonts w:ascii="Verdana" w:eastAsia="Verdana" w:hAnsi="Verdana"/>
          <w:color w:val="000000"/>
          <w:sz w:val="13"/>
          <w:lang w:val="cs-CZ"/>
        </w:rPr>
        <w:tab/>
        <w:t xml:space="preserve">Strana </w:t>
      </w:r>
      <w:r>
        <w:rPr>
          <w:rFonts w:eastAsia="Times New Roman"/>
          <w:color w:val="000000"/>
          <w:sz w:val="15"/>
          <w:lang w:val="cs-CZ"/>
        </w:rPr>
        <w:t>6 / 8</w:t>
      </w:r>
    </w:p>
    <w:p w:rsidR="00427CD2" w:rsidRDefault="00427CD2">
      <w:pPr>
        <w:sectPr w:rsidR="00427CD2">
          <w:pgSz w:w="11904" w:h="16834"/>
          <w:pgMar w:top="1280" w:right="1147" w:bottom="578" w:left="1397" w:header="720" w:footer="720" w:gutter="0"/>
          <w:cols w:space="708"/>
        </w:sectPr>
      </w:pPr>
    </w:p>
    <w:p w:rsidR="00427CD2" w:rsidRDefault="00675567">
      <w:pPr>
        <w:spacing w:before="78" w:line="425" w:lineRule="exact"/>
        <w:jc w:val="right"/>
        <w:textAlignment w:val="baseline"/>
        <w:rPr>
          <w:rFonts w:ascii="Garamond" w:eastAsia="Garamond" w:hAnsi="Garamond"/>
          <w:color w:val="000000"/>
          <w:spacing w:val="22"/>
          <w:w w:val="85"/>
          <w:sz w:val="39"/>
          <w:lang w:val="cs-CZ"/>
        </w:rPr>
      </w:pPr>
      <w:r>
        <w:rPr>
          <w:rFonts w:ascii="Garamond" w:eastAsia="Garamond" w:hAnsi="Garamond"/>
          <w:color w:val="000000"/>
          <w:spacing w:val="22"/>
          <w:w w:val="85"/>
          <w:sz w:val="39"/>
          <w:lang w:val="cs-CZ"/>
        </w:rPr>
        <w:t xml:space="preserve">Program </w:t>
      </w:r>
      <w:r>
        <w:rPr>
          <w:rFonts w:ascii="Garamond" w:eastAsia="Garamond" w:hAnsi="Garamond"/>
          <w:b/>
          <w:color w:val="000000"/>
          <w:spacing w:val="22"/>
          <w:w w:val="85"/>
          <w:sz w:val="39"/>
          <w:lang w:val="cs-CZ"/>
        </w:rPr>
        <w:t>Éta</w:t>
      </w:r>
    </w:p>
    <w:p w:rsidR="00427CD2" w:rsidRDefault="00675567">
      <w:pPr>
        <w:spacing w:before="1490" w:after="196" w:line="240" w:lineRule="exact"/>
        <w:textAlignment w:val="baseline"/>
        <w:rPr>
          <w:rFonts w:ascii="Garamond" w:eastAsia="Garamond" w:hAnsi="Garamond"/>
          <w:b/>
          <w:color w:val="000000"/>
          <w:spacing w:val="-1"/>
          <w:sz w:val="23"/>
          <w:lang w:val="cs-CZ"/>
        </w:rPr>
      </w:pPr>
      <w:r>
        <w:rPr>
          <w:rFonts w:ascii="Garamond" w:eastAsia="Garamond" w:hAnsi="Garamond"/>
          <w:b/>
          <w:color w:val="000000"/>
          <w:spacing w:val="-1"/>
          <w:sz w:val="23"/>
          <w:lang w:val="cs-CZ"/>
        </w:rPr>
        <w:t>Další účastník — [D] České vysoké učení technické v Praze</w:t>
      </w:r>
    </w:p>
    <w:tbl>
      <w:tblPr>
        <w:tblW w:w="0" w:type="auto"/>
        <w:tblInd w:w="14" w:type="dxa"/>
        <w:tblLayout w:type="fixed"/>
        <w:tblCellMar>
          <w:left w:w="0" w:type="dxa"/>
          <w:right w:w="0" w:type="dxa"/>
        </w:tblCellMar>
        <w:tblLook w:val="04A0" w:firstRow="1" w:lastRow="0" w:firstColumn="1" w:lastColumn="0" w:noHBand="0" w:noVBand="1"/>
      </w:tblPr>
      <w:tblGrid>
        <w:gridCol w:w="2338"/>
        <w:gridCol w:w="292"/>
        <w:gridCol w:w="893"/>
        <w:gridCol w:w="283"/>
        <w:gridCol w:w="884"/>
        <w:gridCol w:w="268"/>
        <w:gridCol w:w="908"/>
        <w:gridCol w:w="264"/>
        <w:gridCol w:w="912"/>
        <w:gridCol w:w="1689"/>
      </w:tblGrid>
      <w:tr w:rsidR="00427CD2">
        <w:tblPrEx>
          <w:tblCellMar>
            <w:top w:w="0" w:type="dxa"/>
            <w:bottom w:w="0" w:type="dxa"/>
          </w:tblCellMar>
        </w:tblPrEx>
        <w:trPr>
          <w:trHeight w:hRule="exact" w:val="931"/>
        </w:trPr>
        <w:tc>
          <w:tcPr>
            <w:tcW w:w="2338"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360" w:after="324" w:line="237" w:lineRule="exact"/>
              <w:ind w:right="486"/>
              <w:jc w:val="right"/>
              <w:textAlignment w:val="baseline"/>
              <w:rPr>
                <w:rFonts w:ascii="Garamond" w:eastAsia="Garamond" w:hAnsi="Garamond"/>
                <w:b/>
                <w:color w:val="000000"/>
                <w:sz w:val="23"/>
                <w:lang w:val="cs-CZ"/>
              </w:rPr>
            </w:pPr>
            <w:r>
              <w:rPr>
                <w:rFonts w:ascii="Garamond" w:eastAsia="Garamond" w:hAnsi="Garamond"/>
                <w:b/>
                <w:color w:val="000000"/>
                <w:sz w:val="23"/>
                <w:lang w:val="cs-CZ"/>
              </w:rPr>
              <w:t>Položka / rok</w:t>
            </w:r>
          </w:p>
        </w:tc>
        <w:tc>
          <w:tcPr>
            <w:tcW w:w="292"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93"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60" w:after="324" w:line="237" w:lineRule="exact"/>
              <w:ind w:left="20"/>
              <w:textAlignment w:val="baseline"/>
              <w:rPr>
                <w:rFonts w:ascii="Garamond" w:eastAsia="Garamond" w:hAnsi="Garamond"/>
                <w:b/>
                <w:color w:val="000000"/>
                <w:sz w:val="23"/>
                <w:lang w:val="cs-CZ"/>
              </w:rPr>
            </w:pPr>
            <w:r>
              <w:rPr>
                <w:rFonts w:ascii="Garamond" w:eastAsia="Garamond" w:hAnsi="Garamond"/>
                <w:b/>
                <w:color w:val="000000"/>
                <w:sz w:val="23"/>
                <w:lang w:val="cs-CZ"/>
              </w:rPr>
              <w:t>2020</w:t>
            </w: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84"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60" w:after="324" w:line="237" w:lineRule="exact"/>
              <w:ind w:left="15"/>
              <w:textAlignment w:val="baseline"/>
              <w:rPr>
                <w:rFonts w:ascii="Garamond" w:eastAsia="Garamond" w:hAnsi="Garamond"/>
                <w:b/>
                <w:color w:val="000000"/>
                <w:sz w:val="23"/>
                <w:lang w:val="cs-CZ"/>
              </w:rPr>
            </w:pPr>
            <w:r>
              <w:rPr>
                <w:rFonts w:ascii="Garamond" w:eastAsia="Garamond" w:hAnsi="Garamond"/>
                <w:b/>
                <w:color w:val="000000"/>
                <w:sz w:val="23"/>
                <w:lang w:val="cs-CZ"/>
              </w:rPr>
              <w:t>2021</w:t>
            </w:r>
          </w:p>
        </w:tc>
        <w:tc>
          <w:tcPr>
            <w:tcW w:w="26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08"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60" w:after="324" w:line="237" w:lineRule="exact"/>
              <w:ind w:left="39"/>
              <w:textAlignment w:val="baseline"/>
              <w:rPr>
                <w:rFonts w:ascii="Garamond" w:eastAsia="Garamond" w:hAnsi="Garamond"/>
                <w:b/>
                <w:color w:val="000000"/>
                <w:sz w:val="23"/>
                <w:lang w:val="cs-CZ"/>
              </w:rPr>
            </w:pPr>
            <w:r>
              <w:rPr>
                <w:rFonts w:ascii="Garamond" w:eastAsia="Garamond" w:hAnsi="Garamond"/>
                <w:b/>
                <w:color w:val="000000"/>
                <w:sz w:val="23"/>
                <w:lang w:val="cs-CZ"/>
              </w:rPr>
              <w:t>2022</w:t>
            </w:r>
          </w:p>
        </w:tc>
        <w:tc>
          <w:tcPr>
            <w:tcW w:w="264"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12"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360" w:after="324" w:line="237" w:lineRule="exact"/>
              <w:ind w:right="267"/>
              <w:jc w:val="right"/>
              <w:textAlignment w:val="baseline"/>
              <w:rPr>
                <w:rFonts w:ascii="Garamond" w:eastAsia="Garamond" w:hAnsi="Garamond"/>
                <w:b/>
                <w:color w:val="000000"/>
                <w:sz w:val="23"/>
                <w:lang w:val="cs-CZ"/>
              </w:rPr>
            </w:pPr>
            <w:r>
              <w:rPr>
                <w:rFonts w:ascii="Garamond" w:eastAsia="Garamond" w:hAnsi="Garamond"/>
                <w:b/>
                <w:color w:val="000000"/>
                <w:sz w:val="23"/>
                <w:lang w:val="cs-CZ"/>
              </w:rPr>
              <w:t>2023</w:t>
            </w:r>
          </w:p>
        </w:tc>
        <w:tc>
          <w:tcPr>
            <w:tcW w:w="1689" w:type="dxa"/>
            <w:tcBorders>
              <w:top w:val="single" w:sz="5" w:space="0" w:color="000000"/>
              <w:left w:val="single" w:sz="5" w:space="0" w:color="000000"/>
              <w:bottom w:val="single" w:sz="5" w:space="0" w:color="000000"/>
              <w:right w:val="single" w:sz="5" w:space="0" w:color="000000"/>
            </w:tcBorders>
          </w:tcPr>
          <w:p w:rsidR="00427CD2" w:rsidRDefault="00675567">
            <w:pPr>
              <w:spacing w:before="47" w:after="52" w:line="274" w:lineRule="exact"/>
              <w:jc w:val="center"/>
              <w:textAlignment w:val="baseline"/>
              <w:rPr>
                <w:rFonts w:ascii="Garamond" w:eastAsia="Garamond" w:hAnsi="Garamond"/>
                <w:b/>
                <w:color w:val="000000"/>
                <w:sz w:val="23"/>
                <w:lang w:val="cs-CZ"/>
              </w:rPr>
            </w:pPr>
            <w:r>
              <w:rPr>
                <w:rFonts w:ascii="Garamond" w:eastAsia="Garamond" w:hAnsi="Garamond"/>
                <w:b/>
                <w:color w:val="000000"/>
                <w:sz w:val="23"/>
                <w:lang w:val="cs-CZ"/>
              </w:rPr>
              <w:t xml:space="preserve">Celkem </w:t>
            </w:r>
            <w:r>
              <w:rPr>
                <w:rFonts w:ascii="Garamond" w:eastAsia="Garamond" w:hAnsi="Garamond"/>
                <w:b/>
                <w:color w:val="000000"/>
                <w:sz w:val="23"/>
                <w:lang w:val="cs-CZ"/>
              </w:rPr>
              <w:br/>
              <w:t xml:space="preserve">maximální </w:t>
            </w:r>
            <w:r>
              <w:rPr>
                <w:rFonts w:ascii="Garamond" w:eastAsia="Garamond" w:hAnsi="Garamond"/>
                <w:b/>
                <w:color w:val="000000"/>
                <w:sz w:val="23"/>
                <w:lang w:val="cs-CZ"/>
              </w:rPr>
              <w:br/>
              <w:t>výše</w:t>
            </w:r>
          </w:p>
        </w:tc>
      </w:tr>
      <w:tr w:rsidR="00427CD2">
        <w:tblPrEx>
          <w:tblCellMar>
            <w:top w:w="0" w:type="dxa"/>
            <w:bottom w:w="0" w:type="dxa"/>
          </w:tblCellMar>
        </w:tblPrEx>
        <w:trPr>
          <w:trHeight w:hRule="exact" w:val="341"/>
        </w:trPr>
        <w:tc>
          <w:tcPr>
            <w:tcW w:w="2338"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8" w:after="43" w:line="235" w:lineRule="exact"/>
              <w:ind w:left="86"/>
              <w:textAlignment w:val="baseline"/>
              <w:rPr>
                <w:rFonts w:ascii="Garamond" w:eastAsia="Garamond" w:hAnsi="Garamond"/>
                <w:color w:val="000000"/>
                <w:sz w:val="23"/>
                <w:lang w:val="cs-CZ"/>
              </w:rPr>
            </w:pPr>
            <w:r>
              <w:rPr>
                <w:rFonts w:ascii="Garamond" w:eastAsia="Garamond" w:hAnsi="Garamond"/>
                <w:color w:val="000000"/>
                <w:sz w:val="23"/>
                <w:lang w:val="cs-CZ"/>
              </w:rPr>
              <w:t>Osobní náklady</w:t>
            </w:r>
          </w:p>
        </w:tc>
        <w:tc>
          <w:tcPr>
            <w:tcW w:w="292"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93"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84"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6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0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64"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12"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1689"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3" w:after="36" w:line="237" w:lineRule="exact"/>
              <w:ind w:right="101"/>
              <w:jc w:val="right"/>
              <w:textAlignment w:val="baseline"/>
              <w:rPr>
                <w:rFonts w:ascii="Garamond" w:eastAsia="Garamond" w:hAnsi="Garamond"/>
                <w:b/>
                <w:color w:val="000000"/>
                <w:sz w:val="23"/>
                <w:lang w:val="cs-CZ"/>
              </w:rPr>
            </w:pPr>
            <w:r>
              <w:rPr>
                <w:rFonts w:ascii="Garamond" w:eastAsia="Garamond" w:hAnsi="Garamond"/>
                <w:b/>
                <w:color w:val="000000"/>
                <w:sz w:val="23"/>
                <w:lang w:val="cs-CZ"/>
              </w:rPr>
              <w:t>6 239 000</w:t>
            </w:r>
          </w:p>
        </w:tc>
      </w:tr>
      <w:tr w:rsidR="00427CD2">
        <w:tblPrEx>
          <w:tblCellMar>
            <w:top w:w="0" w:type="dxa"/>
            <w:bottom w:w="0" w:type="dxa"/>
          </w:tblCellMar>
        </w:tblPrEx>
        <w:trPr>
          <w:trHeight w:hRule="exact" w:val="336"/>
        </w:trPr>
        <w:tc>
          <w:tcPr>
            <w:tcW w:w="2338"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2" w:after="28" w:line="236" w:lineRule="exact"/>
              <w:ind w:left="86"/>
              <w:textAlignment w:val="baseline"/>
              <w:rPr>
                <w:rFonts w:ascii="Garamond" w:eastAsia="Garamond" w:hAnsi="Garamond"/>
                <w:color w:val="000000"/>
                <w:sz w:val="23"/>
                <w:lang w:val="cs-CZ"/>
              </w:rPr>
            </w:pPr>
            <w:r>
              <w:rPr>
                <w:rFonts w:ascii="Garamond" w:eastAsia="Garamond" w:hAnsi="Garamond"/>
                <w:color w:val="000000"/>
                <w:sz w:val="23"/>
                <w:lang w:val="cs-CZ"/>
              </w:rPr>
              <w:t>Subdod</w:t>
            </w:r>
            <w:r>
              <w:rPr>
                <w:rFonts w:ascii="Garamond" w:eastAsia="Garamond" w:hAnsi="Garamond"/>
                <w:color w:val="000000"/>
                <w:sz w:val="23"/>
                <w:lang w:val="cs-CZ"/>
              </w:rPr>
              <w:t>ávky</w:t>
            </w:r>
          </w:p>
        </w:tc>
        <w:tc>
          <w:tcPr>
            <w:tcW w:w="292"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93"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84"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6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0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64"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12"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1689"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2" w:after="27" w:line="237" w:lineRule="exact"/>
              <w:ind w:right="101"/>
              <w:jc w:val="right"/>
              <w:textAlignment w:val="baseline"/>
              <w:rPr>
                <w:rFonts w:ascii="Garamond" w:eastAsia="Garamond" w:hAnsi="Garamond"/>
                <w:b/>
                <w:color w:val="000000"/>
                <w:sz w:val="23"/>
                <w:lang w:val="cs-CZ"/>
              </w:rPr>
            </w:pPr>
            <w:r>
              <w:rPr>
                <w:rFonts w:ascii="Garamond" w:eastAsia="Garamond" w:hAnsi="Garamond"/>
                <w:b/>
                <w:color w:val="000000"/>
                <w:sz w:val="23"/>
                <w:lang w:val="cs-CZ"/>
              </w:rPr>
              <w:t>O</w:t>
            </w:r>
          </w:p>
        </w:tc>
      </w:tr>
      <w:tr w:rsidR="00427CD2">
        <w:tblPrEx>
          <w:tblCellMar>
            <w:top w:w="0" w:type="dxa"/>
            <w:bottom w:w="0" w:type="dxa"/>
          </w:tblCellMar>
        </w:tblPrEx>
        <w:trPr>
          <w:trHeight w:hRule="exact" w:val="336"/>
        </w:trPr>
        <w:tc>
          <w:tcPr>
            <w:tcW w:w="2338"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8" w:after="38" w:line="240" w:lineRule="exact"/>
              <w:ind w:left="86"/>
              <w:textAlignment w:val="baseline"/>
              <w:rPr>
                <w:rFonts w:ascii="Garamond" w:eastAsia="Garamond" w:hAnsi="Garamond"/>
                <w:color w:val="000000"/>
                <w:sz w:val="23"/>
                <w:lang w:val="cs-CZ"/>
              </w:rPr>
            </w:pPr>
            <w:r>
              <w:rPr>
                <w:rFonts w:ascii="Garamond" w:eastAsia="Garamond" w:hAnsi="Garamond"/>
                <w:color w:val="000000"/>
                <w:sz w:val="23"/>
                <w:lang w:val="cs-CZ"/>
              </w:rPr>
              <w:t>Ostatní přímé náklady</w:t>
            </w:r>
          </w:p>
        </w:tc>
        <w:tc>
          <w:tcPr>
            <w:tcW w:w="292"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93"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56" w:after="45" w:line="235" w:lineRule="exact"/>
              <w:ind w:left="20"/>
              <w:textAlignment w:val="baseline"/>
              <w:rPr>
                <w:rFonts w:ascii="Garamond" w:eastAsia="Garamond" w:hAnsi="Garamond"/>
                <w:color w:val="000000"/>
                <w:sz w:val="23"/>
                <w:lang w:val="cs-CZ"/>
              </w:rPr>
            </w:pPr>
            <w:r>
              <w:rPr>
                <w:rFonts w:ascii="Garamond" w:eastAsia="Garamond" w:hAnsi="Garamond"/>
                <w:color w:val="000000"/>
                <w:sz w:val="23"/>
                <w:lang w:val="cs-CZ"/>
              </w:rPr>
              <w:t>í_1.9</w:t>
            </w: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84"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6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0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64"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12"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1689"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62" w:after="37" w:line="237" w:lineRule="exact"/>
              <w:ind w:right="101"/>
              <w:jc w:val="right"/>
              <w:textAlignment w:val="baseline"/>
              <w:rPr>
                <w:rFonts w:ascii="Garamond" w:eastAsia="Garamond" w:hAnsi="Garamond"/>
                <w:b/>
                <w:color w:val="000000"/>
                <w:sz w:val="23"/>
                <w:lang w:val="cs-CZ"/>
              </w:rPr>
            </w:pPr>
            <w:r>
              <w:rPr>
                <w:rFonts w:ascii="Garamond" w:eastAsia="Garamond" w:hAnsi="Garamond"/>
                <w:b/>
                <w:color w:val="000000"/>
                <w:sz w:val="23"/>
                <w:lang w:val="cs-CZ"/>
              </w:rPr>
              <w:t>255 000</w:t>
            </w:r>
          </w:p>
        </w:tc>
      </w:tr>
      <w:tr w:rsidR="00427CD2">
        <w:tblPrEx>
          <w:tblCellMar>
            <w:top w:w="0" w:type="dxa"/>
            <w:bottom w:w="0" w:type="dxa"/>
          </w:tblCellMar>
        </w:tblPrEx>
        <w:trPr>
          <w:trHeight w:hRule="exact" w:val="336"/>
        </w:trPr>
        <w:tc>
          <w:tcPr>
            <w:tcW w:w="2338"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8" w:after="38" w:line="235" w:lineRule="exact"/>
              <w:ind w:left="86"/>
              <w:textAlignment w:val="baseline"/>
              <w:rPr>
                <w:rFonts w:ascii="Garamond" w:eastAsia="Garamond" w:hAnsi="Garamond"/>
                <w:color w:val="000000"/>
                <w:sz w:val="23"/>
                <w:lang w:val="cs-CZ"/>
              </w:rPr>
            </w:pPr>
            <w:r>
              <w:rPr>
                <w:rFonts w:ascii="Garamond" w:eastAsia="Garamond" w:hAnsi="Garamond"/>
                <w:color w:val="000000"/>
                <w:sz w:val="23"/>
                <w:lang w:val="cs-CZ"/>
              </w:rPr>
              <w:t>Nep</w:t>
            </w:r>
            <w:r>
              <w:rPr>
                <w:rFonts w:ascii="Garamond" w:eastAsia="Garamond" w:hAnsi="Garamond"/>
                <w:color w:val="000000"/>
                <w:sz w:val="23"/>
                <w:lang w:val="cs-CZ"/>
              </w:rPr>
              <w:t>římé náklady</w:t>
            </w:r>
          </w:p>
        </w:tc>
        <w:tc>
          <w:tcPr>
            <w:tcW w:w="292"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93"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55" w:after="33" w:line="243" w:lineRule="exact"/>
              <w:ind w:left="20"/>
              <w:textAlignment w:val="baseline"/>
              <w:rPr>
                <w:rFonts w:ascii="Garamond" w:eastAsia="Garamond" w:hAnsi="Garamond"/>
                <w:color w:val="000000"/>
                <w:sz w:val="23"/>
                <w:lang w:val="cs-CZ"/>
              </w:rPr>
            </w:pPr>
            <w:r>
              <w:rPr>
                <w:rFonts w:ascii="Garamond" w:eastAsia="Garamond" w:hAnsi="Garamond"/>
                <w:color w:val="000000"/>
                <w:sz w:val="23"/>
                <w:lang w:val="cs-CZ"/>
              </w:rPr>
              <w:t xml:space="preserve">392 </w:t>
            </w:r>
            <w:r>
              <w:rPr>
                <w:rFonts w:eastAsia="Times New Roman"/>
                <w:color w:val="000000"/>
                <w:sz w:val="23"/>
                <w:vertAlign w:val="superscript"/>
                <w:lang w:val="cs-CZ"/>
              </w:rPr>
              <w:t>7</w:t>
            </w:r>
            <w:r>
              <w:rPr>
                <w:rFonts w:ascii="Garamond" w:eastAsia="Garamond" w:hAnsi="Garamond"/>
                <w:color w:val="000000"/>
                <w:sz w:val="14"/>
                <w:lang w:val="cs-CZ"/>
              </w:rPr>
              <w:t>:' -'"</w:t>
            </w:r>
          </w:p>
        </w:tc>
        <w:tc>
          <w:tcPr>
            <w:tcW w:w="283"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884"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126" w:after="51" w:line="154" w:lineRule="exact"/>
              <w:ind w:left="15"/>
              <w:textAlignment w:val="baseline"/>
              <w:rPr>
                <w:rFonts w:eastAsia="Times New Roman"/>
                <w:color w:val="000000"/>
                <w:sz w:val="14"/>
                <w:lang w:val="cs-CZ"/>
              </w:rPr>
            </w:pPr>
            <w:r>
              <w:rPr>
                <w:rFonts w:eastAsia="Times New Roman"/>
                <w:color w:val="000000"/>
                <w:sz w:val="14"/>
                <w:lang w:val="cs-CZ"/>
              </w:rPr>
              <w:t>-</w:t>
            </w:r>
          </w:p>
        </w:tc>
        <w:tc>
          <w:tcPr>
            <w:tcW w:w="26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0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64"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12"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1689"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8" w:after="36" w:line="237" w:lineRule="exact"/>
              <w:ind w:right="101"/>
              <w:jc w:val="right"/>
              <w:textAlignment w:val="baseline"/>
              <w:rPr>
                <w:rFonts w:ascii="Garamond" w:eastAsia="Garamond" w:hAnsi="Garamond"/>
                <w:b/>
                <w:color w:val="000000"/>
                <w:sz w:val="23"/>
                <w:lang w:val="cs-CZ"/>
              </w:rPr>
            </w:pPr>
            <w:r>
              <w:rPr>
                <w:rFonts w:ascii="Garamond" w:eastAsia="Garamond" w:hAnsi="Garamond"/>
                <w:b/>
                <w:color w:val="000000"/>
                <w:sz w:val="23"/>
                <w:lang w:val="cs-CZ"/>
              </w:rPr>
              <w:t>1 948 200</w:t>
            </w:r>
          </w:p>
        </w:tc>
      </w:tr>
      <w:tr w:rsidR="00427CD2">
        <w:tblPrEx>
          <w:tblCellMar>
            <w:top w:w="0" w:type="dxa"/>
            <w:bottom w:w="0" w:type="dxa"/>
          </w:tblCellMar>
        </w:tblPrEx>
        <w:trPr>
          <w:trHeight w:hRule="exact" w:val="600"/>
        </w:trPr>
        <w:tc>
          <w:tcPr>
            <w:tcW w:w="2338" w:type="dxa"/>
            <w:tcBorders>
              <w:top w:val="single" w:sz="5" w:space="0" w:color="000000"/>
              <w:left w:val="single" w:sz="5" w:space="0" w:color="000000"/>
              <w:bottom w:val="single" w:sz="5" w:space="0" w:color="000000"/>
              <w:right w:val="single" w:sz="5" w:space="0" w:color="000000"/>
            </w:tcBorders>
          </w:tcPr>
          <w:p w:rsidR="00427CD2" w:rsidRDefault="00675567">
            <w:pPr>
              <w:spacing w:after="43" w:line="272" w:lineRule="exact"/>
              <w:ind w:left="72" w:right="684"/>
              <w:textAlignment w:val="baseline"/>
              <w:rPr>
                <w:rFonts w:ascii="Garamond" w:eastAsia="Garamond" w:hAnsi="Garamond"/>
                <w:color w:val="000000"/>
                <w:sz w:val="23"/>
                <w:lang w:val="cs-CZ"/>
              </w:rPr>
            </w:pPr>
            <w:r>
              <w:rPr>
                <w:rFonts w:ascii="Garamond" w:eastAsia="Garamond" w:hAnsi="Garamond"/>
                <w:color w:val="000000"/>
                <w:sz w:val="23"/>
                <w:lang w:val="cs-CZ"/>
              </w:rPr>
              <w:t>Náklady projektu celkem</w:t>
            </w:r>
          </w:p>
        </w:tc>
        <w:tc>
          <w:tcPr>
            <w:tcW w:w="292" w:type="dxa"/>
            <w:tcBorders>
              <w:top w:val="single" w:sz="5" w:space="0" w:color="000000"/>
              <w:left w:val="single" w:sz="5" w:space="0" w:color="000000"/>
              <w:bottom w:val="single" w:sz="5" w:space="0" w:color="000000"/>
              <w:right w:val="none" w:sz="0" w:space="0" w:color="000000"/>
            </w:tcBorders>
          </w:tcPr>
          <w:p w:rsidR="00427CD2" w:rsidRDefault="00675567">
            <w:pPr>
              <w:spacing w:before="53" w:after="312" w:line="235" w:lineRule="exact"/>
              <w:ind w:right="19"/>
              <w:jc w:val="right"/>
              <w:textAlignment w:val="baseline"/>
              <w:rPr>
                <w:rFonts w:ascii="Garamond" w:eastAsia="Garamond" w:hAnsi="Garamond"/>
                <w:color w:val="000000"/>
                <w:sz w:val="23"/>
                <w:lang w:val="cs-CZ"/>
              </w:rPr>
            </w:pPr>
            <w:r>
              <w:rPr>
                <w:rFonts w:ascii="Garamond" w:eastAsia="Garamond" w:hAnsi="Garamond"/>
                <w:color w:val="000000"/>
                <w:sz w:val="23"/>
                <w:lang w:val="cs-CZ"/>
              </w:rPr>
              <w:t>1</w:t>
            </w:r>
          </w:p>
        </w:tc>
        <w:tc>
          <w:tcPr>
            <w:tcW w:w="893" w:type="dxa"/>
            <w:tcBorders>
              <w:top w:val="single" w:sz="5" w:space="0" w:color="000000"/>
              <w:left w:val="none" w:sz="0" w:space="0" w:color="000000"/>
              <w:bottom w:val="single" w:sz="5" w:space="0" w:color="000000"/>
              <w:right w:val="single" w:sz="5" w:space="0" w:color="000000"/>
            </w:tcBorders>
          </w:tcPr>
          <w:p w:rsidR="00427CD2" w:rsidRDefault="00675567">
            <w:pPr>
              <w:spacing w:before="50" w:after="315" w:line="235" w:lineRule="exact"/>
              <w:ind w:left="20"/>
              <w:textAlignment w:val="baseline"/>
              <w:rPr>
                <w:rFonts w:ascii="Garamond" w:eastAsia="Garamond" w:hAnsi="Garamond"/>
                <w:color w:val="000000"/>
                <w:sz w:val="23"/>
                <w:lang w:val="cs-CZ"/>
              </w:rPr>
            </w:pPr>
            <w:r>
              <w:rPr>
                <w:rFonts w:ascii="Garamond" w:eastAsia="Garamond" w:hAnsi="Garamond"/>
                <w:color w:val="000000"/>
                <w:sz w:val="23"/>
                <w:lang w:val="cs-CZ"/>
              </w:rPr>
              <w:t>701 7C.i.</w:t>
            </w:r>
          </w:p>
        </w:tc>
        <w:tc>
          <w:tcPr>
            <w:tcW w:w="283" w:type="dxa"/>
            <w:tcBorders>
              <w:top w:val="single" w:sz="5" w:space="0" w:color="000000"/>
              <w:left w:val="single" w:sz="5" w:space="0" w:color="000000"/>
              <w:bottom w:val="single" w:sz="5" w:space="0" w:color="000000"/>
              <w:right w:val="none" w:sz="0" w:space="0" w:color="000000"/>
            </w:tcBorders>
          </w:tcPr>
          <w:p w:rsidR="00427CD2" w:rsidRDefault="00675567">
            <w:pPr>
              <w:spacing w:before="48" w:after="317" w:line="235" w:lineRule="exact"/>
              <w:ind w:right="14"/>
              <w:jc w:val="right"/>
              <w:textAlignment w:val="baseline"/>
              <w:rPr>
                <w:rFonts w:ascii="Garamond" w:eastAsia="Garamond" w:hAnsi="Garamond"/>
                <w:color w:val="000000"/>
                <w:sz w:val="23"/>
                <w:lang w:val="cs-CZ"/>
              </w:rPr>
            </w:pPr>
            <w:r>
              <w:rPr>
                <w:rFonts w:ascii="Garamond" w:eastAsia="Garamond" w:hAnsi="Garamond"/>
                <w:color w:val="000000"/>
                <w:sz w:val="23"/>
                <w:lang w:val="cs-CZ"/>
              </w:rPr>
              <w:t>2</w:t>
            </w:r>
          </w:p>
        </w:tc>
        <w:tc>
          <w:tcPr>
            <w:tcW w:w="884" w:type="dxa"/>
            <w:tcBorders>
              <w:top w:val="single" w:sz="5" w:space="0" w:color="000000"/>
              <w:left w:val="none" w:sz="0" w:space="0" w:color="000000"/>
              <w:bottom w:val="single" w:sz="5" w:space="0" w:color="000000"/>
              <w:right w:val="single" w:sz="5" w:space="0" w:color="000000"/>
            </w:tcBorders>
          </w:tcPr>
          <w:p w:rsidR="00427CD2" w:rsidRDefault="00675567">
            <w:pPr>
              <w:spacing w:before="51" w:after="314" w:line="235" w:lineRule="exact"/>
              <w:ind w:left="15"/>
              <w:textAlignment w:val="baseline"/>
              <w:rPr>
                <w:rFonts w:ascii="Garamond" w:eastAsia="Garamond" w:hAnsi="Garamond"/>
                <w:color w:val="000000"/>
                <w:sz w:val="23"/>
                <w:lang w:val="cs-CZ"/>
              </w:rPr>
            </w:pPr>
            <w:proofErr w:type="gramStart"/>
            <w:r>
              <w:rPr>
                <w:rFonts w:ascii="Garamond" w:eastAsia="Garamond" w:hAnsi="Garamond"/>
                <w:color w:val="000000"/>
                <w:sz w:val="23"/>
                <w:lang w:val="cs-CZ"/>
              </w:rPr>
              <w:t>243:3;.;</w:t>
            </w:r>
            <w:proofErr w:type="gramEnd"/>
          </w:p>
        </w:tc>
        <w:tc>
          <w:tcPr>
            <w:tcW w:w="268"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908" w:type="dxa"/>
            <w:tcBorders>
              <w:top w:val="single" w:sz="5" w:space="0" w:color="000000"/>
              <w:left w:val="none" w:sz="0" w:space="0" w:color="000000"/>
              <w:bottom w:val="single" w:sz="5" w:space="0" w:color="000000"/>
              <w:right w:val="single" w:sz="5" w:space="0" w:color="000000"/>
            </w:tcBorders>
          </w:tcPr>
          <w:p w:rsidR="00427CD2" w:rsidRDefault="00427CD2">
            <w:pPr>
              <w:textAlignment w:val="baseline"/>
              <w:rPr>
                <w:rFonts w:ascii="Garamond" w:eastAsia="Garamond" w:hAnsi="Garamond"/>
                <w:color w:val="000000"/>
                <w:sz w:val="24"/>
                <w:lang w:val="cs-CZ"/>
              </w:rPr>
            </w:pPr>
          </w:p>
        </w:tc>
        <w:tc>
          <w:tcPr>
            <w:tcW w:w="264" w:type="dxa"/>
            <w:tcBorders>
              <w:top w:val="single" w:sz="5" w:space="0" w:color="000000"/>
              <w:left w:val="single" w:sz="5" w:space="0" w:color="000000"/>
              <w:bottom w:val="single" w:sz="5" w:space="0" w:color="000000"/>
              <w:right w:val="none" w:sz="0" w:space="0" w:color="000000"/>
            </w:tcBorders>
          </w:tcPr>
          <w:p w:rsidR="00427CD2" w:rsidRDefault="00675567">
            <w:pPr>
              <w:spacing w:before="53" w:after="312" w:line="235" w:lineRule="exact"/>
              <w:ind w:right="20"/>
              <w:jc w:val="right"/>
              <w:textAlignment w:val="baseline"/>
              <w:rPr>
                <w:rFonts w:ascii="Garamond" w:eastAsia="Garamond" w:hAnsi="Garamond"/>
                <w:color w:val="000000"/>
                <w:sz w:val="23"/>
                <w:lang w:val="cs-CZ"/>
              </w:rPr>
            </w:pPr>
            <w:r>
              <w:rPr>
                <w:rFonts w:ascii="Garamond" w:eastAsia="Garamond" w:hAnsi="Garamond"/>
                <w:color w:val="000000"/>
                <w:sz w:val="23"/>
                <w:lang w:val="cs-CZ"/>
              </w:rPr>
              <w:t>.-</w:t>
            </w:r>
          </w:p>
        </w:tc>
        <w:tc>
          <w:tcPr>
            <w:tcW w:w="912" w:type="dxa"/>
            <w:tcBorders>
              <w:top w:val="single" w:sz="5" w:space="0" w:color="000000"/>
              <w:left w:val="none" w:sz="0" w:space="0" w:color="000000"/>
              <w:bottom w:val="single" w:sz="5" w:space="0" w:color="000000"/>
              <w:right w:val="single" w:sz="5" w:space="0" w:color="000000"/>
            </w:tcBorders>
          </w:tcPr>
          <w:p w:rsidR="00427CD2" w:rsidRDefault="00675567">
            <w:pPr>
              <w:spacing w:before="53" w:after="312" w:line="235" w:lineRule="exact"/>
              <w:ind w:right="87"/>
              <w:jc w:val="right"/>
              <w:textAlignment w:val="baseline"/>
              <w:rPr>
                <w:rFonts w:ascii="Garamond" w:eastAsia="Garamond" w:hAnsi="Garamond"/>
                <w:color w:val="000000"/>
                <w:sz w:val="23"/>
                <w:lang w:val="cs-CZ"/>
              </w:rPr>
            </w:pPr>
            <w:r>
              <w:rPr>
                <w:rFonts w:ascii="Garamond" w:eastAsia="Garamond" w:hAnsi="Garamond"/>
                <w:color w:val="000000"/>
                <w:sz w:val="23"/>
                <w:lang w:val="cs-CZ"/>
              </w:rPr>
              <w:t>243 F50</w:t>
            </w:r>
          </w:p>
        </w:tc>
        <w:tc>
          <w:tcPr>
            <w:tcW w:w="1689" w:type="dxa"/>
            <w:tcBorders>
              <w:top w:val="single" w:sz="5" w:space="0" w:color="000000"/>
              <w:left w:val="single" w:sz="5" w:space="0" w:color="000000"/>
              <w:bottom w:val="single" w:sz="5" w:space="0" w:color="000000"/>
              <w:right w:val="single" w:sz="5" w:space="0" w:color="000000"/>
            </w:tcBorders>
          </w:tcPr>
          <w:p w:rsidR="00427CD2" w:rsidRDefault="00675567">
            <w:pPr>
              <w:spacing w:before="54" w:after="309" w:line="237" w:lineRule="exact"/>
              <w:ind w:right="101"/>
              <w:jc w:val="right"/>
              <w:textAlignment w:val="baseline"/>
              <w:rPr>
                <w:rFonts w:ascii="Garamond" w:eastAsia="Garamond" w:hAnsi="Garamond"/>
                <w:b/>
                <w:color w:val="000000"/>
                <w:sz w:val="23"/>
                <w:lang w:val="cs-CZ"/>
              </w:rPr>
            </w:pPr>
            <w:r>
              <w:rPr>
                <w:rFonts w:ascii="Garamond" w:eastAsia="Garamond" w:hAnsi="Garamond"/>
                <w:b/>
                <w:color w:val="000000"/>
                <w:sz w:val="23"/>
                <w:lang w:val="cs-CZ"/>
              </w:rPr>
              <w:t>8 442 200</w:t>
            </w:r>
          </w:p>
        </w:tc>
      </w:tr>
      <w:tr w:rsidR="00427CD2">
        <w:tblPrEx>
          <w:tblCellMar>
            <w:top w:w="0" w:type="dxa"/>
            <w:bottom w:w="0" w:type="dxa"/>
          </w:tblCellMar>
        </w:tblPrEx>
        <w:trPr>
          <w:trHeight w:hRule="exact" w:val="341"/>
        </w:trPr>
        <w:tc>
          <w:tcPr>
            <w:tcW w:w="2338"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7" w:after="38" w:line="236" w:lineRule="exact"/>
              <w:ind w:left="86"/>
              <w:textAlignment w:val="baseline"/>
              <w:rPr>
                <w:rFonts w:ascii="Garamond" w:eastAsia="Garamond" w:hAnsi="Garamond"/>
                <w:color w:val="000000"/>
                <w:sz w:val="23"/>
                <w:lang w:val="cs-CZ"/>
              </w:rPr>
            </w:pPr>
            <w:r>
              <w:rPr>
                <w:rFonts w:ascii="Garamond" w:eastAsia="Garamond" w:hAnsi="Garamond"/>
                <w:color w:val="000000"/>
                <w:sz w:val="23"/>
                <w:lang w:val="cs-CZ"/>
              </w:rPr>
              <w:t>Výše podpory</w:t>
            </w:r>
          </w:p>
        </w:tc>
        <w:tc>
          <w:tcPr>
            <w:tcW w:w="292"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67" w:after="27" w:line="237" w:lineRule="exact"/>
              <w:ind w:right="19"/>
              <w:jc w:val="right"/>
              <w:textAlignment w:val="baseline"/>
              <w:rPr>
                <w:rFonts w:ascii="Garamond" w:eastAsia="Garamond" w:hAnsi="Garamond"/>
                <w:b/>
                <w:color w:val="000000"/>
                <w:sz w:val="23"/>
                <w:lang w:val="cs-CZ"/>
              </w:rPr>
            </w:pPr>
            <w:r>
              <w:rPr>
                <w:rFonts w:ascii="Garamond" w:eastAsia="Garamond" w:hAnsi="Garamond"/>
                <w:b/>
                <w:color w:val="000000"/>
                <w:sz w:val="23"/>
                <w:lang w:val="cs-CZ"/>
              </w:rPr>
              <w:t>1</w:t>
            </w:r>
          </w:p>
        </w:tc>
        <w:tc>
          <w:tcPr>
            <w:tcW w:w="893"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67" w:after="27" w:line="237" w:lineRule="exact"/>
              <w:ind w:left="20"/>
              <w:textAlignment w:val="baseline"/>
              <w:rPr>
                <w:rFonts w:ascii="Garamond" w:eastAsia="Garamond" w:hAnsi="Garamond"/>
                <w:b/>
                <w:color w:val="000000"/>
                <w:sz w:val="23"/>
                <w:lang w:val="cs-CZ"/>
              </w:rPr>
            </w:pPr>
            <w:r>
              <w:rPr>
                <w:rFonts w:ascii="Garamond" w:eastAsia="Garamond" w:hAnsi="Garamond"/>
                <w:b/>
                <w:color w:val="000000"/>
                <w:sz w:val="23"/>
                <w:lang w:val="cs-CZ"/>
              </w:rPr>
              <w:t>361 360</w:t>
            </w:r>
          </w:p>
        </w:tc>
        <w:tc>
          <w:tcPr>
            <w:tcW w:w="283"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67" w:after="27" w:line="237" w:lineRule="exact"/>
              <w:ind w:right="14"/>
              <w:jc w:val="right"/>
              <w:textAlignment w:val="baseline"/>
              <w:rPr>
                <w:rFonts w:ascii="Garamond" w:eastAsia="Garamond" w:hAnsi="Garamond"/>
                <w:b/>
                <w:color w:val="000000"/>
                <w:sz w:val="23"/>
                <w:lang w:val="cs-CZ"/>
              </w:rPr>
            </w:pPr>
            <w:r>
              <w:rPr>
                <w:rFonts w:ascii="Garamond" w:eastAsia="Garamond" w:hAnsi="Garamond"/>
                <w:b/>
                <w:color w:val="000000"/>
                <w:sz w:val="23"/>
                <w:lang w:val="cs-CZ"/>
              </w:rPr>
              <w:t>1</w:t>
            </w:r>
          </w:p>
        </w:tc>
        <w:tc>
          <w:tcPr>
            <w:tcW w:w="884"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67" w:after="27" w:line="237" w:lineRule="exact"/>
              <w:ind w:left="15"/>
              <w:textAlignment w:val="baseline"/>
              <w:rPr>
                <w:rFonts w:ascii="Garamond" w:eastAsia="Garamond" w:hAnsi="Garamond"/>
                <w:b/>
                <w:color w:val="000000"/>
                <w:sz w:val="23"/>
                <w:lang w:val="cs-CZ"/>
              </w:rPr>
            </w:pPr>
            <w:r>
              <w:rPr>
                <w:rFonts w:ascii="Garamond" w:eastAsia="Garamond" w:hAnsi="Garamond"/>
                <w:b/>
                <w:color w:val="000000"/>
                <w:sz w:val="23"/>
                <w:lang w:val="cs-CZ"/>
              </w:rPr>
              <w:t>794 520</w:t>
            </w:r>
          </w:p>
        </w:tc>
        <w:tc>
          <w:tcPr>
            <w:tcW w:w="268"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67" w:after="27" w:line="237" w:lineRule="exact"/>
              <w:jc w:val="center"/>
              <w:textAlignment w:val="baseline"/>
              <w:rPr>
                <w:rFonts w:ascii="Garamond" w:eastAsia="Garamond" w:hAnsi="Garamond"/>
                <w:b/>
                <w:color w:val="000000"/>
                <w:sz w:val="23"/>
                <w:lang w:val="cs-CZ"/>
              </w:rPr>
            </w:pPr>
            <w:r>
              <w:rPr>
                <w:rFonts w:ascii="Garamond" w:eastAsia="Garamond" w:hAnsi="Garamond"/>
                <w:b/>
                <w:color w:val="000000"/>
                <w:sz w:val="23"/>
                <w:lang w:val="cs-CZ"/>
              </w:rPr>
              <w:t>1</w:t>
            </w:r>
          </w:p>
        </w:tc>
        <w:tc>
          <w:tcPr>
            <w:tcW w:w="908"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67" w:after="27" w:line="237" w:lineRule="exact"/>
              <w:ind w:left="39"/>
              <w:textAlignment w:val="baseline"/>
              <w:rPr>
                <w:rFonts w:ascii="Garamond" w:eastAsia="Garamond" w:hAnsi="Garamond"/>
                <w:b/>
                <w:color w:val="000000"/>
                <w:sz w:val="23"/>
                <w:lang w:val="cs-CZ"/>
              </w:rPr>
            </w:pPr>
            <w:r>
              <w:rPr>
                <w:rFonts w:ascii="Garamond" w:eastAsia="Garamond" w:hAnsi="Garamond"/>
                <w:b/>
                <w:color w:val="000000"/>
                <w:sz w:val="23"/>
                <w:lang w:val="cs-CZ"/>
              </w:rPr>
              <w:t>803 360</w:t>
            </w:r>
          </w:p>
        </w:tc>
        <w:tc>
          <w:tcPr>
            <w:tcW w:w="264" w:type="dxa"/>
            <w:tcBorders>
              <w:top w:val="single" w:sz="5" w:space="0" w:color="000000"/>
              <w:left w:val="single" w:sz="5" w:space="0" w:color="000000"/>
              <w:bottom w:val="single" w:sz="5" w:space="0" w:color="000000"/>
              <w:right w:val="none" w:sz="0" w:space="0" w:color="000000"/>
            </w:tcBorders>
            <w:vAlign w:val="center"/>
          </w:tcPr>
          <w:p w:rsidR="00427CD2" w:rsidRDefault="00675567">
            <w:pPr>
              <w:spacing w:before="67" w:after="27" w:line="237" w:lineRule="exact"/>
              <w:ind w:right="20"/>
              <w:jc w:val="right"/>
              <w:textAlignment w:val="baseline"/>
              <w:rPr>
                <w:rFonts w:ascii="Garamond" w:eastAsia="Garamond" w:hAnsi="Garamond"/>
                <w:b/>
                <w:color w:val="000000"/>
                <w:sz w:val="23"/>
                <w:lang w:val="cs-CZ"/>
              </w:rPr>
            </w:pPr>
            <w:r>
              <w:rPr>
                <w:rFonts w:ascii="Garamond" w:eastAsia="Garamond" w:hAnsi="Garamond"/>
                <w:b/>
                <w:color w:val="000000"/>
                <w:sz w:val="23"/>
                <w:lang w:val="cs-CZ"/>
              </w:rPr>
              <w:t>1</w:t>
            </w:r>
          </w:p>
        </w:tc>
        <w:tc>
          <w:tcPr>
            <w:tcW w:w="912" w:type="dxa"/>
            <w:tcBorders>
              <w:top w:val="single" w:sz="5" w:space="0" w:color="000000"/>
              <w:left w:val="none" w:sz="0" w:space="0" w:color="000000"/>
              <w:bottom w:val="single" w:sz="5" w:space="0" w:color="000000"/>
              <w:right w:val="single" w:sz="5" w:space="0" w:color="000000"/>
            </w:tcBorders>
            <w:vAlign w:val="center"/>
          </w:tcPr>
          <w:p w:rsidR="00427CD2" w:rsidRDefault="00675567">
            <w:pPr>
              <w:spacing w:before="67" w:after="27" w:line="237" w:lineRule="exact"/>
              <w:ind w:right="87"/>
              <w:jc w:val="right"/>
              <w:textAlignment w:val="baseline"/>
              <w:rPr>
                <w:rFonts w:ascii="Garamond" w:eastAsia="Garamond" w:hAnsi="Garamond"/>
                <w:b/>
                <w:color w:val="000000"/>
                <w:sz w:val="23"/>
                <w:lang w:val="cs-CZ"/>
              </w:rPr>
            </w:pPr>
            <w:r>
              <w:rPr>
                <w:rFonts w:ascii="Garamond" w:eastAsia="Garamond" w:hAnsi="Garamond"/>
                <w:b/>
                <w:color w:val="000000"/>
                <w:sz w:val="23"/>
                <w:lang w:val="cs-CZ"/>
              </w:rPr>
              <w:t>794 520</w:t>
            </w:r>
          </w:p>
        </w:tc>
        <w:tc>
          <w:tcPr>
            <w:tcW w:w="1689" w:type="dxa"/>
            <w:tcBorders>
              <w:top w:val="single" w:sz="5" w:space="0" w:color="000000"/>
              <w:left w:val="single" w:sz="5" w:space="0" w:color="000000"/>
              <w:bottom w:val="single" w:sz="5" w:space="0" w:color="000000"/>
              <w:right w:val="single" w:sz="5" w:space="0" w:color="000000"/>
            </w:tcBorders>
            <w:vAlign w:val="center"/>
          </w:tcPr>
          <w:p w:rsidR="00427CD2" w:rsidRDefault="00675567">
            <w:pPr>
              <w:spacing w:before="58" w:after="36" w:line="237" w:lineRule="exact"/>
              <w:ind w:right="101"/>
              <w:jc w:val="right"/>
              <w:textAlignment w:val="baseline"/>
              <w:rPr>
                <w:rFonts w:ascii="Garamond" w:eastAsia="Garamond" w:hAnsi="Garamond"/>
                <w:b/>
                <w:color w:val="000000"/>
                <w:sz w:val="23"/>
                <w:lang w:val="cs-CZ"/>
              </w:rPr>
            </w:pPr>
            <w:r>
              <w:rPr>
                <w:rFonts w:ascii="Garamond" w:eastAsia="Garamond" w:hAnsi="Garamond"/>
                <w:b/>
                <w:color w:val="000000"/>
                <w:sz w:val="23"/>
                <w:lang w:val="cs-CZ"/>
              </w:rPr>
              <w:t>6 753 760</w:t>
            </w:r>
          </w:p>
        </w:tc>
      </w:tr>
      <w:tr w:rsidR="00427CD2">
        <w:tblPrEx>
          <w:tblCellMar>
            <w:top w:w="0" w:type="dxa"/>
            <w:bottom w:w="0" w:type="dxa"/>
          </w:tblCellMar>
        </w:tblPrEx>
        <w:trPr>
          <w:trHeight w:hRule="exact" w:val="624"/>
        </w:trPr>
        <w:tc>
          <w:tcPr>
            <w:tcW w:w="2338" w:type="dxa"/>
            <w:tcBorders>
              <w:top w:val="single" w:sz="5" w:space="0" w:color="000000"/>
              <w:left w:val="single" w:sz="5" w:space="0" w:color="000000"/>
              <w:bottom w:val="single" w:sz="5" w:space="0" w:color="000000"/>
              <w:right w:val="single" w:sz="5" w:space="0" w:color="000000"/>
            </w:tcBorders>
          </w:tcPr>
          <w:p w:rsidR="00427CD2" w:rsidRDefault="00675567">
            <w:pPr>
              <w:spacing w:after="57" w:line="272" w:lineRule="exact"/>
              <w:ind w:left="72" w:right="684"/>
              <w:textAlignment w:val="baseline"/>
              <w:rPr>
                <w:rFonts w:ascii="Garamond" w:eastAsia="Garamond" w:hAnsi="Garamond"/>
                <w:color w:val="000000"/>
                <w:sz w:val="23"/>
                <w:lang w:val="cs-CZ"/>
              </w:rPr>
            </w:pPr>
            <w:r>
              <w:rPr>
                <w:rFonts w:ascii="Garamond" w:eastAsia="Garamond" w:hAnsi="Garamond"/>
                <w:color w:val="000000"/>
                <w:sz w:val="23"/>
                <w:lang w:val="cs-CZ"/>
              </w:rPr>
              <w:t>Způsob vý</w:t>
            </w:r>
            <w:r>
              <w:rPr>
                <w:rFonts w:ascii="Garamond" w:eastAsia="Garamond" w:hAnsi="Garamond"/>
                <w:color w:val="000000"/>
                <w:sz w:val="23"/>
                <w:lang w:val="cs-CZ"/>
              </w:rPr>
              <w:t>počtu režijních nákladů</w:t>
            </w:r>
          </w:p>
        </w:tc>
        <w:tc>
          <w:tcPr>
            <w:tcW w:w="292" w:type="dxa"/>
            <w:tcBorders>
              <w:top w:val="single" w:sz="5" w:space="0" w:color="000000"/>
              <w:left w:val="single" w:sz="5"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1176" w:type="dxa"/>
            <w:gridSpan w:val="2"/>
            <w:tcBorders>
              <w:top w:val="single" w:sz="5" w:space="0" w:color="000000"/>
              <w:left w:val="none" w:sz="0"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1152" w:type="dxa"/>
            <w:gridSpan w:val="2"/>
            <w:tcBorders>
              <w:top w:val="single" w:sz="5" w:space="0" w:color="000000"/>
              <w:left w:val="none" w:sz="0"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1172" w:type="dxa"/>
            <w:gridSpan w:val="2"/>
            <w:tcBorders>
              <w:top w:val="single" w:sz="5" w:space="0" w:color="000000"/>
              <w:left w:val="none" w:sz="0" w:space="0" w:color="000000"/>
              <w:bottom w:val="single" w:sz="5" w:space="0" w:color="000000"/>
              <w:right w:val="none" w:sz="0" w:space="0" w:color="000000"/>
            </w:tcBorders>
          </w:tcPr>
          <w:p w:rsidR="00427CD2" w:rsidRDefault="00427CD2">
            <w:pPr>
              <w:textAlignment w:val="baseline"/>
              <w:rPr>
                <w:rFonts w:ascii="Garamond" w:eastAsia="Garamond" w:hAnsi="Garamond"/>
                <w:color w:val="000000"/>
                <w:sz w:val="24"/>
                <w:lang w:val="cs-CZ"/>
              </w:rPr>
            </w:pPr>
          </w:p>
        </w:tc>
        <w:tc>
          <w:tcPr>
            <w:tcW w:w="2601" w:type="dxa"/>
            <w:gridSpan w:val="2"/>
            <w:tcBorders>
              <w:top w:val="single" w:sz="5" w:space="0" w:color="000000"/>
              <w:left w:val="none" w:sz="0" w:space="0" w:color="000000"/>
              <w:bottom w:val="single" w:sz="5" w:space="0" w:color="000000"/>
              <w:right w:val="single" w:sz="5" w:space="0" w:color="000000"/>
            </w:tcBorders>
          </w:tcPr>
          <w:p w:rsidR="00427CD2" w:rsidRDefault="00675567">
            <w:pPr>
              <w:spacing w:before="62" w:after="324" w:line="237" w:lineRule="exact"/>
              <w:ind w:right="87"/>
              <w:jc w:val="right"/>
              <w:textAlignment w:val="baseline"/>
              <w:rPr>
                <w:rFonts w:ascii="Garamond" w:eastAsia="Garamond" w:hAnsi="Garamond"/>
                <w:b/>
                <w:color w:val="000000"/>
                <w:sz w:val="23"/>
                <w:lang w:val="cs-CZ"/>
              </w:rPr>
            </w:pPr>
            <w:proofErr w:type="spellStart"/>
            <w:r>
              <w:rPr>
                <w:rFonts w:ascii="Garamond" w:eastAsia="Garamond" w:hAnsi="Garamond"/>
                <w:b/>
                <w:color w:val="000000"/>
                <w:sz w:val="23"/>
                <w:lang w:val="cs-CZ"/>
              </w:rPr>
              <w:t>Flat</w:t>
            </w:r>
            <w:proofErr w:type="spellEnd"/>
            <w:r>
              <w:rPr>
                <w:rFonts w:ascii="Garamond" w:eastAsia="Garamond" w:hAnsi="Garamond"/>
                <w:b/>
                <w:color w:val="000000"/>
                <w:sz w:val="23"/>
                <w:lang w:val="cs-CZ"/>
              </w:rPr>
              <w:t xml:space="preserve"> </w:t>
            </w:r>
            <w:proofErr w:type="spellStart"/>
            <w:r>
              <w:rPr>
                <w:rFonts w:ascii="Garamond" w:eastAsia="Garamond" w:hAnsi="Garamond"/>
                <w:b/>
                <w:color w:val="000000"/>
                <w:sz w:val="23"/>
                <w:lang w:val="cs-CZ"/>
              </w:rPr>
              <w:t>rate</w:t>
            </w:r>
            <w:proofErr w:type="spellEnd"/>
            <w:r>
              <w:rPr>
                <w:rFonts w:ascii="Garamond" w:eastAsia="Garamond" w:hAnsi="Garamond"/>
                <w:b/>
                <w:color w:val="000000"/>
                <w:sz w:val="23"/>
                <w:lang w:val="cs-CZ"/>
              </w:rPr>
              <w:t xml:space="preserve"> 30%</w:t>
            </w:r>
          </w:p>
        </w:tc>
      </w:tr>
    </w:tbl>
    <w:p w:rsidR="00427CD2" w:rsidRDefault="00427CD2">
      <w:pPr>
        <w:spacing w:after="7574" w:line="20" w:lineRule="exact"/>
      </w:pPr>
    </w:p>
    <w:p w:rsidR="00427CD2" w:rsidRDefault="00427CD2">
      <w:pPr>
        <w:spacing w:after="7574" w:line="20" w:lineRule="exact"/>
        <w:sectPr w:rsidR="00427CD2">
          <w:pgSz w:w="11904" w:h="16834"/>
          <w:pgMar w:top="1300" w:right="1334" w:bottom="638" w:left="1810" w:header="720" w:footer="720" w:gutter="0"/>
          <w:cols w:space="708"/>
        </w:sectPr>
      </w:pPr>
    </w:p>
    <w:p w:rsidR="00427CD2" w:rsidRDefault="00675567">
      <w:pPr>
        <w:tabs>
          <w:tab w:val="left" w:pos="1872"/>
          <w:tab w:val="right" w:pos="9288"/>
        </w:tabs>
        <w:spacing w:before="92" w:line="151" w:lineRule="exact"/>
        <w:textAlignment w:val="baseline"/>
        <w:rPr>
          <w:rFonts w:ascii="Garamond" w:eastAsia="Garamond" w:hAnsi="Garamond"/>
          <w:color w:val="000000"/>
          <w:sz w:val="16"/>
          <w:lang w:val="cs-CZ"/>
        </w:rPr>
      </w:pPr>
      <w:proofErr w:type="spellStart"/>
      <w:r>
        <w:rPr>
          <w:rFonts w:ascii="Garamond" w:eastAsia="Garamond" w:hAnsi="Garamond"/>
          <w:color w:val="000000"/>
          <w:sz w:val="16"/>
          <w:lang w:val="cs-CZ"/>
        </w:rPr>
        <w:t>Technalogicka</w:t>
      </w:r>
      <w:proofErr w:type="spellEnd"/>
      <w:r>
        <w:rPr>
          <w:rFonts w:ascii="Garamond" w:eastAsia="Garamond" w:hAnsi="Garamond"/>
          <w:color w:val="000000"/>
          <w:sz w:val="16"/>
          <w:lang w:val="cs-CZ"/>
        </w:rPr>
        <w:tab/>
      </w:r>
      <w:proofErr w:type="spellStart"/>
      <w:r>
        <w:rPr>
          <w:rFonts w:ascii="Garamond" w:eastAsia="Garamond" w:hAnsi="Garamond"/>
          <w:color w:val="000000"/>
          <w:sz w:val="14"/>
          <w:lang w:val="cs-CZ"/>
        </w:rPr>
        <w:t>Evroc</w:t>
      </w:r>
      <w:proofErr w:type="spellEnd"/>
      <w:r>
        <w:rPr>
          <w:rFonts w:ascii="Garamond" w:eastAsia="Garamond" w:hAnsi="Garamond"/>
          <w:color w:val="000000"/>
          <w:sz w:val="14"/>
          <w:lang w:val="cs-CZ"/>
        </w:rPr>
        <w:t>/s</w:t>
      </w:r>
      <w:r>
        <w:rPr>
          <w:rFonts w:eastAsia="Times New Roman"/>
          <w:color w:val="000000"/>
          <w:sz w:val="14"/>
          <w:vertAlign w:val="superscript"/>
          <w:lang w:val="cs-CZ"/>
        </w:rPr>
        <w:t>1</w:t>
      </w:r>
      <w:r>
        <w:rPr>
          <w:rFonts w:ascii="Garamond" w:eastAsia="Garamond" w:hAnsi="Garamond"/>
          <w:color w:val="000000"/>
          <w:sz w:val="16"/>
          <w:lang w:val="cs-CZ"/>
        </w:rPr>
        <w:t>-</w:t>
      </w:r>
      <w:r>
        <w:rPr>
          <w:rFonts w:ascii="Garamond" w:eastAsia="Garamond" w:hAnsi="Garamond"/>
          <w:color w:val="000000"/>
          <w:sz w:val="14"/>
          <w:lang w:val="cs-CZ"/>
        </w:rPr>
        <w:t xml:space="preserve">č, </w:t>
      </w:r>
      <w:proofErr w:type="gramStart"/>
      <w:r>
        <w:rPr>
          <w:rFonts w:ascii="Garamond" w:eastAsia="Garamond" w:hAnsi="Garamond"/>
          <w:color w:val="000000"/>
          <w:sz w:val="14"/>
          <w:lang w:val="cs-CZ"/>
        </w:rPr>
        <w:t>liy?.2:37</w:t>
      </w:r>
      <w:proofErr w:type="gramEnd"/>
      <w:r>
        <w:rPr>
          <w:rFonts w:ascii="Garamond" w:eastAsia="Garamond" w:hAnsi="Garamond"/>
          <w:color w:val="000000"/>
          <w:sz w:val="14"/>
          <w:lang w:val="cs-CZ"/>
        </w:rPr>
        <w:t>, /60 1317 Pm_116 6</w:t>
      </w:r>
      <w:r>
        <w:rPr>
          <w:rFonts w:ascii="Garamond" w:eastAsia="Garamond" w:hAnsi="Garamond"/>
          <w:color w:val="000000"/>
          <w:sz w:val="14"/>
          <w:lang w:val="cs-CZ"/>
        </w:rPr>
        <w:tab/>
      </w:r>
      <w:r>
        <w:rPr>
          <w:rFonts w:ascii="Garamond" w:eastAsia="Garamond" w:hAnsi="Garamond"/>
          <w:color w:val="000000"/>
          <w:sz w:val="16"/>
          <w:lang w:val="cs-CZ"/>
        </w:rPr>
        <w:t>F-372, verze 4, revize 200326</w:t>
      </w:r>
    </w:p>
    <w:p w:rsidR="00427CD2" w:rsidRDefault="00675567">
      <w:pPr>
        <w:tabs>
          <w:tab w:val="left" w:pos="1872"/>
          <w:tab w:val="right" w:pos="9288"/>
        </w:tabs>
        <w:spacing w:before="23" w:line="141" w:lineRule="exact"/>
        <w:textAlignment w:val="baseline"/>
        <w:rPr>
          <w:rFonts w:ascii="Garamond" w:eastAsia="Garamond" w:hAnsi="Garamond"/>
          <w:color w:val="000000"/>
          <w:sz w:val="16"/>
          <w:lang w:val="cs-CZ"/>
        </w:rPr>
      </w:pPr>
      <w:r>
        <w:rPr>
          <w:rFonts w:ascii="Garamond" w:eastAsia="Garamond" w:hAnsi="Garamond"/>
          <w:color w:val="000000"/>
          <w:sz w:val="16"/>
          <w:lang w:val="cs-CZ"/>
        </w:rPr>
        <w:t>agentura</w:t>
      </w:r>
      <w:r>
        <w:rPr>
          <w:rFonts w:ascii="Garamond" w:eastAsia="Garamond" w:hAnsi="Garamond"/>
          <w:color w:val="000000"/>
          <w:sz w:val="16"/>
          <w:lang w:val="cs-CZ"/>
        </w:rPr>
        <w:tab/>
        <w:t xml:space="preserve">-420 </w:t>
      </w:r>
      <w:r>
        <w:rPr>
          <w:rFonts w:ascii="Garamond" w:eastAsia="Garamond" w:hAnsi="Garamond"/>
          <w:color w:val="000000"/>
          <w:sz w:val="14"/>
          <w:lang w:val="cs-CZ"/>
        </w:rPr>
        <w:t>234 511 111</w:t>
      </w:r>
      <w:r>
        <w:rPr>
          <w:rFonts w:ascii="Garamond" w:eastAsia="Garamond" w:hAnsi="Garamond"/>
          <w:color w:val="000000"/>
          <w:sz w:val="14"/>
          <w:lang w:val="cs-CZ"/>
        </w:rPr>
        <w:tab/>
      </w:r>
      <w:r>
        <w:rPr>
          <w:rFonts w:ascii="Garamond" w:eastAsia="Garamond" w:hAnsi="Garamond"/>
          <w:color w:val="000000"/>
          <w:sz w:val="16"/>
          <w:lang w:val="cs-CZ"/>
        </w:rPr>
        <w:t>Veřejný</w:t>
      </w:r>
    </w:p>
    <w:p w:rsidR="00427CD2" w:rsidRDefault="00675567">
      <w:pPr>
        <w:tabs>
          <w:tab w:val="left" w:pos="2664"/>
          <w:tab w:val="right" w:pos="9288"/>
        </w:tabs>
        <w:spacing w:line="192" w:lineRule="exact"/>
        <w:textAlignment w:val="baseline"/>
        <w:rPr>
          <w:rFonts w:ascii="Garamond" w:eastAsia="Garamond" w:hAnsi="Garamond"/>
          <w:color w:val="000000"/>
          <w:sz w:val="16"/>
          <w:lang w:val="cs-CZ"/>
        </w:rPr>
      </w:pPr>
      <w:r>
        <w:rPr>
          <w:rFonts w:ascii="Garamond" w:eastAsia="Garamond" w:hAnsi="Garamond"/>
          <w:color w:val="000000"/>
          <w:sz w:val="16"/>
          <w:lang w:val="cs-CZ"/>
        </w:rPr>
        <w:t>České republiky</w:t>
      </w:r>
      <w:r>
        <w:rPr>
          <w:rFonts w:ascii="Garamond" w:eastAsia="Garamond" w:hAnsi="Garamond"/>
          <w:color w:val="000000"/>
          <w:sz w:val="16"/>
          <w:lang w:val="cs-CZ"/>
        </w:rPr>
        <w:tab/>
      </w:r>
      <w:proofErr w:type="spellStart"/>
      <w:r>
        <w:rPr>
          <w:rFonts w:ascii="Garamond" w:eastAsia="Garamond" w:hAnsi="Garamond"/>
          <w:color w:val="000000"/>
          <w:sz w:val="16"/>
          <w:lang w:val="cs-CZ"/>
        </w:rPr>
        <w:t>www,lacr.ez</w:t>
      </w:r>
      <w:proofErr w:type="spellEnd"/>
      <w:r>
        <w:rPr>
          <w:rFonts w:ascii="Garamond" w:eastAsia="Garamond" w:hAnsi="Garamond"/>
          <w:color w:val="000000"/>
          <w:sz w:val="16"/>
          <w:lang w:val="cs-CZ"/>
        </w:rPr>
        <w:tab/>
        <w:t>Strana 7 / 8</w:t>
      </w:r>
    </w:p>
    <w:p w:rsidR="00427CD2" w:rsidRDefault="00427CD2">
      <w:pPr>
        <w:sectPr w:rsidR="00427CD2">
          <w:type w:val="continuous"/>
          <w:pgSz w:w="11904" w:h="16834"/>
          <w:pgMar w:top="1300" w:right="1313" w:bottom="638" w:left="1231" w:header="720" w:footer="720" w:gutter="0"/>
          <w:cols w:space="708"/>
        </w:sectPr>
      </w:pPr>
    </w:p>
    <w:p w:rsidR="00427CD2" w:rsidRDefault="00675567">
      <w:pPr>
        <w:spacing w:before="81" w:line="414" w:lineRule="exact"/>
        <w:ind w:right="72"/>
        <w:jc w:val="right"/>
        <w:textAlignment w:val="baseline"/>
        <w:rPr>
          <w:rFonts w:eastAsia="Times New Roman"/>
          <w:color w:val="000000"/>
          <w:spacing w:val="19"/>
          <w:w w:val="90"/>
          <w:sz w:val="37"/>
          <w:lang w:val="cs-CZ"/>
        </w:rPr>
      </w:pPr>
      <w:r>
        <w:rPr>
          <w:rFonts w:eastAsia="Times New Roman"/>
          <w:color w:val="000000"/>
          <w:spacing w:val="19"/>
          <w:w w:val="90"/>
          <w:sz w:val="37"/>
          <w:lang w:val="cs-CZ"/>
        </w:rPr>
        <w:t xml:space="preserve">Program </w:t>
      </w:r>
      <w:r>
        <w:rPr>
          <w:rFonts w:eastAsia="Times New Roman"/>
          <w:b/>
          <w:color w:val="000000"/>
          <w:spacing w:val="19"/>
          <w:w w:val="90"/>
          <w:sz w:val="37"/>
          <w:lang w:val="cs-CZ"/>
        </w:rPr>
        <w:t>Éta</w:t>
      </w:r>
    </w:p>
    <w:p w:rsidR="00427CD2" w:rsidRDefault="00675567">
      <w:pPr>
        <w:spacing w:before="1279" w:after="77" w:line="319" w:lineRule="exact"/>
        <w:ind w:left="144"/>
        <w:textAlignment w:val="baseline"/>
        <w:rPr>
          <w:rFonts w:eastAsia="Times New Roman"/>
          <w:b/>
          <w:color w:val="000000"/>
          <w:spacing w:val="6"/>
          <w:sz w:val="29"/>
          <w:lang w:val="cs-CZ"/>
        </w:rPr>
      </w:pPr>
      <w:r>
        <w:rPr>
          <w:rFonts w:eastAsia="Times New Roman"/>
          <w:b/>
          <w:color w:val="000000"/>
          <w:spacing w:val="6"/>
          <w:sz w:val="29"/>
          <w:lang w:val="cs-CZ"/>
        </w:rPr>
        <w:t>8. Další závazné parametry projektu</w:t>
      </w:r>
    </w:p>
    <w:p w:rsidR="00427CD2" w:rsidRDefault="00675567">
      <w:pPr>
        <w:pBdr>
          <w:top w:val="double" w:sz="3" w:space="0" w:color="252525"/>
          <w:left w:val="single" w:sz="7" w:space="0" w:color="000000"/>
          <w:bottom w:val="single" w:sz="7" w:space="0" w:color="212121"/>
          <w:right w:val="single" w:sz="7" w:space="0" w:color="000000"/>
        </w:pBdr>
        <w:tabs>
          <w:tab w:val="right" w:pos="8784"/>
        </w:tabs>
        <w:spacing w:line="163" w:lineRule="exact"/>
        <w:ind w:left="506"/>
        <w:textAlignment w:val="baseline"/>
        <w:rPr>
          <w:rFonts w:eastAsia="Times New Roman"/>
          <w:color w:val="000000"/>
          <w:sz w:val="20"/>
          <w:lang w:val="cs-CZ"/>
        </w:rPr>
      </w:pPr>
      <w:r>
        <w:rPr>
          <w:rFonts w:eastAsia="Times New Roman"/>
          <w:color w:val="000000"/>
          <w:sz w:val="20"/>
          <w:lang w:val="cs-CZ"/>
        </w:rPr>
        <w:t>1</w:t>
      </w:r>
      <w:r>
        <w:rPr>
          <w:rFonts w:eastAsia="Times New Roman"/>
          <w:color w:val="000000"/>
          <w:sz w:val="20"/>
          <w:lang w:val="cs-CZ"/>
        </w:rPr>
        <w:tab/>
      </w:r>
      <w:r>
        <w:rPr>
          <w:rFonts w:eastAsia="Times New Roman"/>
          <w:color w:val="000000"/>
          <w:sz w:val="20"/>
          <w:u w:val="single"/>
          <w:lang w:val="cs-CZ"/>
        </w:rPr>
        <w:t>1</w:t>
      </w:r>
    </w:p>
    <w:p w:rsidR="00427CD2" w:rsidRDefault="00427CD2">
      <w:pPr>
        <w:sectPr w:rsidR="00427CD2">
          <w:pgSz w:w="11904" w:h="16834"/>
          <w:pgMar w:top="1300" w:right="1111" w:bottom="558" w:left="1433" w:header="720" w:footer="720" w:gutter="0"/>
          <w:cols w:space="708"/>
        </w:sectPr>
      </w:pPr>
    </w:p>
    <w:p w:rsidR="00427CD2" w:rsidRDefault="00427CD2">
      <w:pPr>
        <w:spacing w:before="11284" w:line="288" w:lineRule="exact"/>
        <w:textAlignment w:val="baseline"/>
        <w:rPr>
          <w:rFonts w:eastAsia="Times New Roman"/>
          <w:color w:val="000000"/>
          <w:sz w:val="24"/>
          <w:lang w:val="cs-CZ"/>
        </w:rPr>
      </w:pPr>
    </w:p>
    <w:p w:rsidR="00427CD2" w:rsidRDefault="00427CD2">
      <w:pPr>
        <w:sectPr w:rsidR="00427CD2">
          <w:type w:val="continuous"/>
          <w:pgSz w:w="11904" w:h="16834"/>
          <w:pgMar w:top="1300" w:right="1111" w:bottom="558" w:left="1332" w:header="720" w:footer="720" w:gutter="0"/>
          <w:cols w:space="708"/>
        </w:sectPr>
      </w:pPr>
    </w:p>
    <w:p w:rsidR="00427CD2" w:rsidRDefault="00675567">
      <w:pPr>
        <w:tabs>
          <w:tab w:val="left" w:pos="1872"/>
          <w:tab w:val="left" w:pos="3456"/>
          <w:tab w:val="right" w:pos="9288"/>
        </w:tabs>
        <w:spacing w:before="88" w:line="189" w:lineRule="exact"/>
        <w:ind w:left="72"/>
        <w:textAlignment w:val="baseline"/>
        <w:rPr>
          <w:rFonts w:ascii="Arial" w:eastAsia="Arial" w:hAnsi="Arial"/>
          <w:color w:val="000000"/>
          <w:sz w:val="13"/>
          <w:lang w:val="cs-CZ"/>
        </w:rPr>
      </w:pPr>
      <w:proofErr w:type="gramStart"/>
      <w:r>
        <w:rPr>
          <w:rFonts w:ascii="Arial" w:eastAsia="Arial" w:hAnsi="Arial"/>
          <w:color w:val="000000"/>
          <w:sz w:val="13"/>
          <w:lang w:val="cs-CZ"/>
        </w:rPr>
        <w:t>Te-cKno;.ogick6</w:t>
      </w:r>
      <w:proofErr w:type="gramEnd"/>
      <w:r>
        <w:rPr>
          <w:rFonts w:ascii="Arial" w:eastAsia="Arial" w:hAnsi="Arial"/>
          <w:color w:val="000000"/>
          <w:sz w:val="13"/>
          <w:lang w:val="cs-CZ"/>
        </w:rPr>
        <w:tab/>
      </w:r>
      <w:proofErr w:type="spellStart"/>
      <w:r>
        <w:rPr>
          <w:rFonts w:ascii="Arial" w:eastAsia="Arial" w:hAnsi="Arial"/>
          <w:color w:val="000000"/>
          <w:sz w:val="13"/>
          <w:lang w:val="cs-CZ"/>
        </w:rPr>
        <w:t>Evrcpská</w:t>
      </w:r>
      <w:proofErr w:type="spellEnd"/>
      <w:r>
        <w:rPr>
          <w:rFonts w:ascii="Arial" w:eastAsia="Arial" w:hAnsi="Arial"/>
          <w:color w:val="000000"/>
          <w:sz w:val="13"/>
          <w:lang w:val="cs-CZ"/>
        </w:rPr>
        <w:t xml:space="preserve"> ič.92/37. iz,0</w:t>
      </w:r>
      <w:r>
        <w:rPr>
          <w:rFonts w:ascii="Arial" w:eastAsia="Arial" w:hAnsi="Arial"/>
          <w:color w:val="000000"/>
          <w:sz w:val="13"/>
          <w:lang w:val="cs-CZ"/>
        </w:rPr>
        <w:tab/>
        <w:t>Praha 5</w:t>
      </w:r>
      <w:r>
        <w:rPr>
          <w:rFonts w:ascii="Arial" w:eastAsia="Arial" w:hAnsi="Arial"/>
          <w:color w:val="000000"/>
          <w:sz w:val="13"/>
          <w:lang w:val="cs-CZ"/>
        </w:rPr>
        <w:tab/>
      </w:r>
      <w:r>
        <w:rPr>
          <w:rFonts w:ascii="Garamond" w:eastAsia="Garamond" w:hAnsi="Garamond"/>
          <w:color w:val="000000"/>
          <w:sz w:val="17"/>
          <w:lang w:val="cs-CZ"/>
        </w:rPr>
        <w:t>F</w:t>
      </w:r>
      <w:r>
        <w:rPr>
          <w:rFonts w:eastAsia="Times New Roman"/>
          <w:color w:val="000000"/>
          <w:sz w:val="20"/>
          <w:lang w:val="cs-CZ"/>
        </w:rPr>
        <w:t>-</w:t>
      </w:r>
      <w:r>
        <w:rPr>
          <w:rFonts w:ascii="Garamond" w:eastAsia="Garamond" w:hAnsi="Garamond"/>
          <w:color w:val="000000"/>
          <w:sz w:val="17"/>
          <w:lang w:val="cs-CZ"/>
        </w:rPr>
        <w:t>372, verze 4, revize 200326</w:t>
      </w:r>
    </w:p>
    <w:p w:rsidR="00427CD2" w:rsidRDefault="00675567">
      <w:pPr>
        <w:tabs>
          <w:tab w:val="left" w:pos="1872"/>
          <w:tab w:val="right" w:pos="9288"/>
        </w:tabs>
        <w:spacing w:line="163" w:lineRule="exact"/>
        <w:ind w:left="72"/>
        <w:textAlignment w:val="baseline"/>
        <w:rPr>
          <w:rFonts w:ascii="Arial" w:eastAsia="Arial" w:hAnsi="Arial"/>
          <w:color w:val="000000"/>
          <w:sz w:val="13"/>
          <w:lang w:val="cs-CZ"/>
        </w:rPr>
      </w:pPr>
      <w:proofErr w:type="gramStart"/>
      <w:r>
        <w:rPr>
          <w:rFonts w:ascii="Arial" w:eastAsia="Arial" w:hAnsi="Arial"/>
          <w:color w:val="000000"/>
          <w:sz w:val="13"/>
          <w:lang w:val="cs-CZ"/>
        </w:rPr>
        <w:t>agentura</w:t>
      </w:r>
      <w:r>
        <w:rPr>
          <w:rFonts w:ascii="Arial" w:eastAsia="Arial" w:hAnsi="Arial"/>
          <w:color w:val="000000"/>
          <w:sz w:val="13"/>
          <w:lang w:val="cs-CZ"/>
        </w:rPr>
        <w:tab/>
      </w:r>
      <w:r>
        <w:rPr>
          <w:rFonts w:ascii="Tahoma" w:eastAsia="Tahoma" w:hAnsi="Tahoma"/>
          <w:color w:val="000000"/>
          <w:sz w:val="13"/>
          <w:vertAlign w:val="superscript"/>
          <w:lang w:val="cs-CZ"/>
        </w:rPr>
        <w:t>,</w:t>
      </w:r>
      <w:r>
        <w:rPr>
          <w:rFonts w:ascii="Arial" w:eastAsia="Arial" w:hAnsi="Arial"/>
          <w:color w:val="000000"/>
          <w:sz w:val="13"/>
          <w:lang w:val="cs-CZ"/>
        </w:rPr>
        <w:t>420 234</w:t>
      </w:r>
      <w:proofErr w:type="gramEnd"/>
      <w:r>
        <w:rPr>
          <w:rFonts w:ascii="Arial" w:eastAsia="Arial" w:hAnsi="Arial"/>
          <w:color w:val="000000"/>
          <w:sz w:val="13"/>
          <w:lang w:val="cs-CZ"/>
        </w:rPr>
        <w:t xml:space="preserve"> ái1 111</w:t>
      </w:r>
      <w:r>
        <w:rPr>
          <w:rFonts w:ascii="Arial" w:eastAsia="Arial" w:hAnsi="Arial"/>
          <w:color w:val="000000"/>
          <w:sz w:val="13"/>
          <w:lang w:val="cs-CZ"/>
        </w:rPr>
        <w:tab/>
        <w:t>Veřejný</w:t>
      </w:r>
    </w:p>
    <w:p w:rsidR="00427CD2" w:rsidRDefault="00675567">
      <w:pPr>
        <w:tabs>
          <w:tab w:val="left" w:pos="1872"/>
          <w:tab w:val="right" w:pos="9288"/>
        </w:tabs>
        <w:spacing w:line="188" w:lineRule="exact"/>
        <w:ind w:left="72"/>
        <w:textAlignment w:val="baseline"/>
        <w:rPr>
          <w:rFonts w:ascii="Arial" w:eastAsia="Arial" w:hAnsi="Arial"/>
          <w:color w:val="000000"/>
          <w:sz w:val="13"/>
          <w:lang w:val="cs-CZ"/>
        </w:rPr>
      </w:pPr>
      <w:r>
        <w:rPr>
          <w:rFonts w:ascii="Arial" w:eastAsia="Arial" w:hAnsi="Arial"/>
          <w:color w:val="000000"/>
          <w:sz w:val="13"/>
          <w:lang w:val="cs-CZ"/>
        </w:rPr>
        <w:t>České republiky</w:t>
      </w:r>
      <w:r>
        <w:rPr>
          <w:rFonts w:ascii="Arial" w:eastAsia="Arial" w:hAnsi="Arial"/>
          <w:color w:val="000000"/>
          <w:sz w:val="13"/>
          <w:lang w:val="cs-CZ"/>
        </w:rPr>
        <w:tab/>
      </w:r>
      <w:proofErr w:type="spellStart"/>
      <w:r>
        <w:rPr>
          <w:rFonts w:ascii="Arial" w:eastAsia="Arial" w:hAnsi="Arial"/>
          <w:color w:val="000000"/>
          <w:sz w:val="10"/>
          <w:lang w:val="cs-CZ"/>
        </w:rPr>
        <w:t>InTC@ICICt</w:t>
      </w:r>
      <w:proofErr w:type="spellEnd"/>
      <w:r>
        <w:rPr>
          <w:rFonts w:ascii="Arial" w:eastAsia="Arial" w:hAnsi="Arial"/>
          <w:color w:val="000000"/>
          <w:sz w:val="10"/>
          <w:lang w:val="cs-CZ"/>
        </w:rPr>
        <w:t xml:space="preserve"> CZ, </w:t>
      </w:r>
      <w:r>
        <w:rPr>
          <w:rFonts w:ascii="Arial" w:eastAsia="Arial" w:hAnsi="Arial"/>
          <w:color w:val="000000"/>
          <w:sz w:val="13"/>
          <w:lang w:val="cs-CZ"/>
        </w:rPr>
        <w:t>wwtacr.cz</w:t>
      </w:r>
      <w:r>
        <w:rPr>
          <w:rFonts w:ascii="Arial" w:eastAsia="Arial" w:hAnsi="Arial"/>
          <w:color w:val="000000"/>
          <w:sz w:val="13"/>
          <w:lang w:val="cs-CZ"/>
        </w:rPr>
        <w:tab/>
      </w:r>
      <w:r>
        <w:rPr>
          <w:rFonts w:ascii="Garamond" w:eastAsia="Garamond" w:hAnsi="Garamond"/>
          <w:color w:val="000000"/>
          <w:sz w:val="17"/>
          <w:lang w:val="cs-CZ"/>
        </w:rPr>
        <w:t>Strana 8 / 8</w:t>
      </w:r>
    </w:p>
    <w:p w:rsidR="00427CD2" w:rsidRDefault="00427CD2">
      <w:pPr>
        <w:sectPr w:rsidR="00427CD2">
          <w:type w:val="continuous"/>
          <w:pgSz w:w="11904" w:h="16834"/>
          <w:pgMar w:top="1300" w:right="1212" w:bottom="558" w:left="1332" w:header="720" w:footer="720" w:gutter="0"/>
          <w:cols w:space="708"/>
        </w:sectPr>
      </w:pPr>
    </w:p>
    <w:p w:rsidR="00427CD2" w:rsidRDefault="00675567">
      <w:pPr>
        <w:spacing w:before="15" w:after="62" w:line="397" w:lineRule="exact"/>
        <w:jc w:val="right"/>
        <w:textAlignment w:val="baseline"/>
        <w:rPr>
          <w:rFonts w:eastAsia="Times New Roman"/>
          <w:b/>
          <w:color w:val="000000"/>
          <w:spacing w:val="4"/>
          <w:w w:val="105"/>
          <w:sz w:val="35"/>
          <w:lang w:val="cs-CZ"/>
        </w:rPr>
      </w:pPr>
      <w:r>
        <w:rPr>
          <w:rFonts w:eastAsia="Times New Roman"/>
          <w:b/>
          <w:color w:val="000000"/>
          <w:spacing w:val="4"/>
          <w:w w:val="105"/>
          <w:sz w:val="35"/>
          <w:lang w:val="cs-CZ"/>
        </w:rPr>
        <w:t>Všeobecné podmínky</w:t>
      </w:r>
    </w:p>
    <w:p w:rsidR="00427CD2" w:rsidRDefault="00675567">
      <w:pPr>
        <w:spacing w:before="741" w:line="310" w:lineRule="exact"/>
        <w:jc w:val="center"/>
        <w:textAlignment w:val="baseline"/>
        <w:rPr>
          <w:rFonts w:eastAsia="Times New Roman"/>
          <w:b/>
          <w:color w:val="000000"/>
          <w:spacing w:val="5"/>
          <w:sz w:val="27"/>
          <w:lang w:val="cs-CZ"/>
        </w:rPr>
      </w:pPr>
      <w:r>
        <w:pict>
          <v:line id="_x0000_s1026" style="position:absolute;left:0;text-align:left;z-index:251673600;mso-position-horizontal-relative:page;mso-position-vertical-relative:page" from="60.15pt,181.7pt" to="529.6pt,181.7pt" strokecolor="#252525" strokeweight="1.45pt">
            <w10:wrap anchorx="page" anchory="page"/>
          </v:line>
        </w:pict>
      </w:r>
      <w:r>
        <w:rPr>
          <w:rFonts w:eastAsia="Times New Roman"/>
          <w:b/>
          <w:color w:val="000000"/>
          <w:spacing w:val="5"/>
          <w:sz w:val="27"/>
          <w:lang w:val="cs-CZ"/>
        </w:rPr>
        <w:t>Část A - Základní ustanovení</w:t>
      </w:r>
    </w:p>
    <w:p w:rsidR="00427CD2" w:rsidRDefault="00675567">
      <w:pPr>
        <w:spacing w:before="276" w:line="247" w:lineRule="exact"/>
        <w:jc w:val="center"/>
        <w:textAlignment w:val="baseline"/>
        <w:rPr>
          <w:rFonts w:eastAsia="Times New Roman"/>
          <w:b/>
          <w:i/>
          <w:color w:val="000000"/>
          <w:sz w:val="21"/>
          <w:lang w:val="cs-CZ"/>
        </w:rPr>
      </w:pPr>
      <w:r>
        <w:rPr>
          <w:rFonts w:eastAsia="Times New Roman"/>
          <w:b/>
          <w:i/>
          <w:color w:val="000000"/>
          <w:sz w:val="21"/>
          <w:lang w:val="cs-CZ"/>
        </w:rPr>
        <w:t>Článek 1</w:t>
      </w:r>
    </w:p>
    <w:p w:rsidR="00427CD2" w:rsidRDefault="00675567">
      <w:pPr>
        <w:spacing w:before="1" w:line="247" w:lineRule="exact"/>
        <w:jc w:val="center"/>
        <w:textAlignment w:val="baseline"/>
        <w:rPr>
          <w:rFonts w:eastAsia="Times New Roman"/>
          <w:b/>
          <w:i/>
          <w:color w:val="000000"/>
          <w:spacing w:val="9"/>
          <w:sz w:val="21"/>
          <w:lang w:val="cs-CZ"/>
        </w:rPr>
      </w:pPr>
      <w:r>
        <w:rPr>
          <w:rFonts w:eastAsia="Times New Roman"/>
          <w:b/>
          <w:i/>
          <w:color w:val="000000"/>
          <w:spacing w:val="9"/>
          <w:sz w:val="21"/>
          <w:lang w:val="cs-CZ"/>
        </w:rPr>
        <w:t>Obecná ustanovení</w:t>
      </w:r>
    </w:p>
    <w:p w:rsidR="00427CD2" w:rsidRDefault="00675567">
      <w:pPr>
        <w:numPr>
          <w:ilvl w:val="0"/>
          <w:numId w:val="6"/>
        </w:numPr>
        <w:spacing w:before="186" w:line="286" w:lineRule="exact"/>
        <w:ind w:left="432" w:hanging="432"/>
        <w:jc w:val="both"/>
        <w:textAlignment w:val="baseline"/>
        <w:rPr>
          <w:rFonts w:eastAsia="Times New Roman"/>
          <w:color w:val="000000"/>
          <w:sz w:val="21"/>
          <w:lang w:val="cs-CZ"/>
        </w:rPr>
      </w:pPr>
      <w:r>
        <w:rPr>
          <w:rFonts w:eastAsia="Times New Roman"/>
          <w:color w:val="000000"/>
          <w:sz w:val="21"/>
          <w:lang w:val="cs-CZ"/>
        </w:rPr>
        <w:t>Všeobecné podmínky jsou závazné a vymahatelné vůči smluvním stranám Smlouvy o poskytnutí podpory na řešení programového projektu (dále jen „Smlouva").</w:t>
      </w:r>
    </w:p>
    <w:p w:rsidR="00427CD2" w:rsidRDefault="00675567">
      <w:pPr>
        <w:numPr>
          <w:ilvl w:val="0"/>
          <w:numId w:val="6"/>
        </w:numPr>
        <w:spacing w:before="230" w:line="283" w:lineRule="exact"/>
        <w:ind w:left="432" w:hanging="432"/>
        <w:jc w:val="both"/>
        <w:textAlignment w:val="baseline"/>
        <w:rPr>
          <w:rFonts w:eastAsia="Times New Roman"/>
          <w:color w:val="000000"/>
          <w:sz w:val="21"/>
          <w:lang w:val="cs-CZ"/>
        </w:rPr>
      </w:pPr>
      <w:r>
        <w:rPr>
          <w:rFonts w:eastAsia="Times New Roman"/>
          <w:color w:val="000000"/>
          <w:sz w:val="21"/>
          <w:lang w:val="cs-CZ"/>
        </w:rPr>
        <w:t>Všeobecné podmínky jsou rovněž závazné a vymahatelné v případě Rozhodnutí o poskytnutí podpory, pokud ve prospěch příjemce bylo vydáno, přičemž v tomto případě se použijí přiměřeně.</w:t>
      </w:r>
    </w:p>
    <w:p w:rsidR="00427CD2" w:rsidRDefault="00675567">
      <w:pPr>
        <w:numPr>
          <w:ilvl w:val="0"/>
          <w:numId w:val="6"/>
        </w:numPr>
        <w:spacing w:before="231" w:line="284" w:lineRule="exact"/>
        <w:ind w:left="432" w:hanging="432"/>
        <w:jc w:val="both"/>
        <w:textAlignment w:val="baseline"/>
        <w:rPr>
          <w:rFonts w:eastAsia="Times New Roman"/>
          <w:color w:val="000000"/>
          <w:sz w:val="21"/>
          <w:lang w:val="cs-CZ"/>
        </w:rPr>
      </w:pPr>
      <w:r>
        <w:rPr>
          <w:rFonts w:eastAsia="Times New Roman"/>
          <w:color w:val="000000"/>
          <w:sz w:val="21"/>
          <w:lang w:val="cs-CZ"/>
        </w:rPr>
        <w:t>Ustanovení specifických podmínek Smlouvy a Rozhodnutí o poskytnutí podpory</w:t>
      </w:r>
      <w:r>
        <w:rPr>
          <w:rFonts w:eastAsia="Times New Roman"/>
          <w:color w:val="000000"/>
          <w:sz w:val="21"/>
          <w:lang w:val="cs-CZ"/>
        </w:rPr>
        <w:t xml:space="preserve"> může stanovit v souladu s podmínkami veřejné soutěže nebo podmínkami projektu veřejné zakázky ustanovení odchylná od všeobecných podmínek.</w:t>
      </w:r>
    </w:p>
    <w:p w:rsidR="00427CD2" w:rsidRDefault="00675567">
      <w:pPr>
        <w:numPr>
          <w:ilvl w:val="0"/>
          <w:numId w:val="6"/>
        </w:numPr>
        <w:spacing w:before="231" w:line="283" w:lineRule="exact"/>
        <w:ind w:left="432" w:hanging="432"/>
        <w:jc w:val="both"/>
        <w:textAlignment w:val="baseline"/>
        <w:rPr>
          <w:rFonts w:eastAsia="Times New Roman"/>
          <w:color w:val="000000"/>
          <w:spacing w:val="6"/>
          <w:sz w:val="21"/>
          <w:lang w:val="cs-CZ"/>
        </w:rPr>
      </w:pPr>
      <w:r>
        <w:rPr>
          <w:rFonts w:eastAsia="Times New Roman"/>
          <w:color w:val="000000"/>
          <w:spacing w:val="6"/>
          <w:sz w:val="21"/>
          <w:lang w:val="cs-CZ"/>
        </w:rPr>
        <w:t>Smlouva o poskytnutí podpory a Všeobecné podmínky obsahují veškerá práva a povinnosti příjemce. Metodické a procesní</w:t>
      </w:r>
      <w:r>
        <w:rPr>
          <w:rFonts w:eastAsia="Times New Roman"/>
          <w:color w:val="000000"/>
          <w:spacing w:val="6"/>
          <w:sz w:val="21"/>
          <w:lang w:val="cs-CZ"/>
        </w:rPr>
        <w:t xml:space="preserve"> aspekty jejich provedení jsou uvedeny ve vnitřních předpisech poskytovatele, které jsou dostupné na jeho webových stránkách.</w:t>
      </w:r>
    </w:p>
    <w:p w:rsidR="00427CD2" w:rsidRDefault="00675567">
      <w:pPr>
        <w:spacing w:before="759" w:line="247" w:lineRule="exact"/>
        <w:jc w:val="center"/>
        <w:textAlignment w:val="baseline"/>
        <w:rPr>
          <w:rFonts w:eastAsia="Times New Roman"/>
          <w:b/>
          <w:i/>
          <w:color w:val="000000"/>
          <w:spacing w:val="2"/>
          <w:sz w:val="21"/>
          <w:lang w:val="cs-CZ"/>
        </w:rPr>
      </w:pPr>
      <w:r>
        <w:rPr>
          <w:rFonts w:eastAsia="Times New Roman"/>
          <w:b/>
          <w:i/>
          <w:color w:val="000000"/>
          <w:spacing w:val="2"/>
          <w:sz w:val="21"/>
          <w:lang w:val="cs-CZ"/>
        </w:rPr>
        <w:t>Článek 2</w:t>
      </w:r>
    </w:p>
    <w:p w:rsidR="00427CD2" w:rsidRDefault="00675567">
      <w:pPr>
        <w:spacing w:line="247" w:lineRule="exact"/>
        <w:jc w:val="center"/>
        <w:textAlignment w:val="baseline"/>
        <w:rPr>
          <w:rFonts w:eastAsia="Times New Roman"/>
          <w:b/>
          <w:i/>
          <w:color w:val="000000"/>
          <w:spacing w:val="6"/>
          <w:sz w:val="21"/>
          <w:lang w:val="cs-CZ"/>
        </w:rPr>
      </w:pPr>
      <w:r>
        <w:rPr>
          <w:rFonts w:eastAsia="Times New Roman"/>
          <w:b/>
          <w:i/>
          <w:color w:val="000000"/>
          <w:spacing w:val="6"/>
          <w:sz w:val="21"/>
          <w:lang w:val="cs-CZ"/>
        </w:rPr>
        <w:t>Vymezení pojmů</w:t>
      </w:r>
    </w:p>
    <w:p w:rsidR="00427CD2" w:rsidRDefault="00675567">
      <w:pPr>
        <w:tabs>
          <w:tab w:val="left" w:pos="432"/>
        </w:tabs>
        <w:spacing w:before="234" w:line="241" w:lineRule="exact"/>
        <w:textAlignment w:val="baseline"/>
        <w:rPr>
          <w:rFonts w:eastAsia="Times New Roman"/>
          <w:color w:val="000000"/>
          <w:spacing w:val="2"/>
          <w:sz w:val="21"/>
          <w:lang w:val="cs-CZ"/>
        </w:rPr>
      </w:pPr>
      <w:r>
        <w:rPr>
          <w:rFonts w:eastAsia="Times New Roman"/>
          <w:color w:val="000000"/>
          <w:spacing w:val="2"/>
          <w:sz w:val="21"/>
          <w:lang w:val="cs-CZ"/>
        </w:rPr>
        <w:t>1.</w:t>
      </w:r>
      <w:r>
        <w:rPr>
          <w:rFonts w:eastAsia="Times New Roman"/>
          <w:color w:val="000000"/>
          <w:spacing w:val="2"/>
          <w:sz w:val="21"/>
          <w:lang w:val="cs-CZ"/>
        </w:rPr>
        <w:tab/>
        <w:t>Pro účely Smlouvy se rozumí:</w:t>
      </w:r>
    </w:p>
    <w:p w:rsidR="00427CD2" w:rsidRDefault="00675567">
      <w:pPr>
        <w:numPr>
          <w:ilvl w:val="0"/>
          <w:numId w:val="7"/>
        </w:numPr>
        <w:tabs>
          <w:tab w:val="clear" w:pos="432"/>
          <w:tab w:val="left" w:pos="1008"/>
        </w:tabs>
        <w:spacing w:before="227" w:line="246" w:lineRule="exact"/>
        <w:ind w:left="1008" w:hanging="432"/>
        <w:jc w:val="both"/>
        <w:textAlignment w:val="baseline"/>
        <w:rPr>
          <w:rFonts w:eastAsia="Times New Roman"/>
          <w:b/>
          <w:color w:val="000000"/>
          <w:spacing w:val="6"/>
          <w:sz w:val="21"/>
          <w:lang w:val="cs-CZ"/>
        </w:rPr>
      </w:pPr>
      <w:r>
        <w:rPr>
          <w:rFonts w:eastAsia="Times New Roman"/>
          <w:b/>
          <w:color w:val="000000"/>
          <w:spacing w:val="6"/>
          <w:sz w:val="21"/>
          <w:lang w:val="cs-CZ"/>
        </w:rPr>
        <w:t xml:space="preserve">„Dalším účastníkem" </w:t>
      </w:r>
      <w:r>
        <w:rPr>
          <w:rFonts w:eastAsia="Times New Roman"/>
          <w:color w:val="000000"/>
          <w:spacing w:val="6"/>
          <w:sz w:val="21"/>
          <w:lang w:val="cs-CZ"/>
        </w:rPr>
        <w:t>právnická osoba nebo fyzická osoba, organizační složka státu nebo organizační jednotka ministerstva, zabývající se výzkumem a vývojem, jejíž účast na projektu je vymezena v návrhu projektu a s níž hlavní příjemce uzavřel smlouvu o účasti na řešení projektu</w:t>
      </w:r>
      <w:r>
        <w:rPr>
          <w:rFonts w:eastAsia="Times New Roman"/>
          <w:color w:val="000000"/>
          <w:spacing w:val="6"/>
          <w:sz w:val="21"/>
          <w:lang w:val="cs-CZ"/>
        </w:rPr>
        <w:t>, přičemž se jedná o toho uchazeče či příjemce, který obvykle není ve vztahu k poskytovateli,</w:t>
      </w:r>
    </w:p>
    <w:p w:rsidR="00427CD2" w:rsidRDefault="00675567">
      <w:pPr>
        <w:numPr>
          <w:ilvl w:val="0"/>
          <w:numId w:val="7"/>
        </w:numPr>
        <w:tabs>
          <w:tab w:val="clear" w:pos="432"/>
          <w:tab w:val="left" w:pos="1008"/>
        </w:tabs>
        <w:spacing w:before="117" w:line="246" w:lineRule="exact"/>
        <w:ind w:left="1008" w:hanging="432"/>
        <w:jc w:val="both"/>
        <w:textAlignment w:val="baseline"/>
        <w:rPr>
          <w:rFonts w:eastAsia="Times New Roman"/>
          <w:b/>
          <w:color w:val="000000"/>
          <w:spacing w:val="8"/>
          <w:sz w:val="21"/>
          <w:lang w:val="cs-CZ"/>
        </w:rPr>
      </w:pPr>
      <w:r>
        <w:rPr>
          <w:rFonts w:eastAsia="Times New Roman"/>
          <w:b/>
          <w:color w:val="000000"/>
          <w:spacing w:val="8"/>
          <w:sz w:val="21"/>
          <w:lang w:val="cs-CZ"/>
        </w:rPr>
        <w:t xml:space="preserve">„Dobou řešení" </w:t>
      </w:r>
      <w:r>
        <w:rPr>
          <w:rFonts w:eastAsia="Times New Roman"/>
          <w:color w:val="000000"/>
          <w:spacing w:val="8"/>
          <w:sz w:val="21"/>
          <w:lang w:val="cs-CZ"/>
        </w:rPr>
        <w:t>doba ode dne zahájení řešení projektu příjemcem do dne ukončení řešení projektu příjemcem, přičemž řešení projektu se považuje za ukončené rovněž v</w:t>
      </w:r>
      <w:r>
        <w:rPr>
          <w:rFonts w:eastAsia="Times New Roman"/>
          <w:color w:val="000000"/>
          <w:spacing w:val="8"/>
          <w:sz w:val="21"/>
          <w:lang w:val="cs-CZ"/>
        </w:rPr>
        <w:t xml:space="preserve"> případě předčasného zastavení řešení projektu v souvislosti s ukončením platnosti Smlouvy o poskytnutí podpory či rozhodnutí o poskytnutí podpory,</w:t>
      </w:r>
    </w:p>
    <w:p w:rsidR="00427CD2" w:rsidRDefault="00675567">
      <w:pPr>
        <w:numPr>
          <w:ilvl w:val="0"/>
          <w:numId w:val="7"/>
        </w:numPr>
        <w:tabs>
          <w:tab w:val="clear" w:pos="432"/>
          <w:tab w:val="left" w:pos="1008"/>
        </w:tabs>
        <w:spacing w:before="119" w:after="237" w:line="244" w:lineRule="exact"/>
        <w:ind w:left="1008" w:hanging="432"/>
        <w:jc w:val="both"/>
        <w:textAlignment w:val="baseline"/>
        <w:rPr>
          <w:rFonts w:eastAsia="Times New Roman"/>
          <w:b/>
          <w:color w:val="000000"/>
          <w:spacing w:val="5"/>
          <w:sz w:val="21"/>
          <w:lang w:val="cs-CZ"/>
        </w:rPr>
      </w:pPr>
      <w:r>
        <w:rPr>
          <w:rFonts w:eastAsia="Times New Roman"/>
          <w:b/>
          <w:color w:val="000000"/>
          <w:spacing w:val="5"/>
          <w:sz w:val="21"/>
          <w:lang w:val="cs-CZ"/>
        </w:rPr>
        <w:t xml:space="preserve">„Důvěrnou informací" </w:t>
      </w:r>
      <w:r>
        <w:rPr>
          <w:rFonts w:eastAsia="Times New Roman"/>
          <w:color w:val="000000"/>
          <w:spacing w:val="5"/>
          <w:sz w:val="21"/>
          <w:lang w:val="cs-CZ"/>
        </w:rPr>
        <w:t>informace, kterou lze považovat ve smyslu příslušných ustanovení zákona č. 89/2012 Sb.,</w:t>
      </w:r>
      <w:r>
        <w:rPr>
          <w:rFonts w:eastAsia="Times New Roman"/>
          <w:color w:val="000000"/>
          <w:spacing w:val="5"/>
          <w:sz w:val="21"/>
          <w:lang w:val="cs-CZ"/>
        </w:rPr>
        <w:t xml:space="preserve"> občanský zákoník za obchodní tajemství či kterou jedna ze smluvních stran označí jako důvěrnou informaci, nebo jakákoliv informace, jejíž prozrazení jednou smluvní stranou může být pro druhou smluvní stranu nevýhodné, není-li všeobecně veřejně známa nebo </w:t>
      </w:r>
      <w:r>
        <w:rPr>
          <w:rFonts w:eastAsia="Times New Roman"/>
          <w:color w:val="000000"/>
          <w:spacing w:val="5"/>
          <w:sz w:val="21"/>
          <w:lang w:val="cs-CZ"/>
        </w:rPr>
        <w:t>nebyla smluvní stranou označena za nedůvěrnou,</w:t>
      </w:r>
    </w:p>
    <w:tbl>
      <w:tblPr>
        <w:tblW w:w="0" w:type="auto"/>
        <w:tblLayout w:type="fixed"/>
        <w:tblCellMar>
          <w:left w:w="0" w:type="dxa"/>
          <w:right w:w="0" w:type="dxa"/>
        </w:tblCellMar>
        <w:tblLook w:val="04A0" w:firstRow="1" w:lastRow="0" w:firstColumn="1" w:lastColumn="0" w:noHBand="0" w:noVBand="1"/>
      </w:tblPr>
      <w:tblGrid>
        <w:gridCol w:w="6282"/>
        <w:gridCol w:w="3106"/>
      </w:tblGrid>
      <w:tr w:rsidR="00427CD2">
        <w:tblPrEx>
          <w:tblCellMar>
            <w:top w:w="0" w:type="dxa"/>
            <w:bottom w:w="0" w:type="dxa"/>
          </w:tblCellMar>
        </w:tblPrEx>
        <w:trPr>
          <w:trHeight w:hRule="exact" w:val="608"/>
        </w:trPr>
        <w:tc>
          <w:tcPr>
            <w:tcW w:w="6282"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3" w:lineRule="exact"/>
              <w:textAlignment w:val="baseline"/>
              <w:rPr>
                <w:rFonts w:eastAsia="Times New Roman"/>
                <w:color w:val="000000"/>
                <w:sz w:val="16"/>
                <w:lang w:val="cs-CZ"/>
              </w:rPr>
            </w:pPr>
            <w:r>
              <w:rPr>
                <w:rFonts w:eastAsia="Times New Roman"/>
                <w:color w:val="000000"/>
                <w:sz w:val="16"/>
                <w:lang w:val="cs-CZ"/>
              </w:rPr>
              <w:t>Technologická</w:t>
            </w:r>
            <w:r>
              <w:rPr>
                <w:rFonts w:eastAsia="Times New Roman"/>
                <w:color w:val="000000"/>
                <w:sz w:val="16"/>
                <w:lang w:val="cs-CZ"/>
              </w:rPr>
              <w:tab/>
              <w:t xml:space="preserve">Evropsky 1692/37, t60 OO </w:t>
            </w:r>
            <w:proofErr w:type="spellStart"/>
            <w:r>
              <w:rPr>
                <w:rFonts w:eastAsia="Times New Roman"/>
                <w:color w:val="000000"/>
                <w:sz w:val="16"/>
                <w:lang w:val="cs-CZ"/>
              </w:rPr>
              <w:t>Prarta</w:t>
            </w:r>
            <w:proofErr w:type="spellEnd"/>
          </w:p>
          <w:p w:rsidR="00427CD2" w:rsidRDefault="00675567">
            <w:pPr>
              <w:tabs>
                <w:tab w:val="left" w:pos="1944"/>
              </w:tabs>
              <w:spacing w:line="183" w:lineRule="exact"/>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t>•420 234 611 111</w:t>
            </w:r>
          </w:p>
          <w:p w:rsidR="00427CD2" w:rsidRDefault="00675567">
            <w:pPr>
              <w:tabs>
                <w:tab w:val="left" w:pos="1944"/>
              </w:tabs>
              <w:spacing w:before="3" w:after="54" w:line="183" w:lineRule="exact"/>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spellStart"/>
            <w:r>
              <w:rPr>
                <w:rFonts w:eastAsia="Times New Roman"/>
                <w:color w:val="000000"/>
                <w:sz w:val="16"/>
                <w:lang w:val="cs-CZ"/>
              </w:rPr>
              <w:t>info@tacrcz</w:t>
            </w:r>
            <w:proofErr w:type="spellEnd"/>
            <w:r>
              <w:rPr>
                <w:rFonts w:eastAsia="Times New Roman"/>
                <w:color w:val="000000"/>
                <w:sz w:val="16"/>
                <w:lang w:val="cs-CZ"/>
              </w:rPr>
              <w:t xml:space="preserve"> wwwtacr.cz</w:t>
            </w:r>
          </w:p>
        </w:tc>
        <w:tc>
          <w:tcPr>
            <w:tcW w:w="3106" w:type="dxa"/>
            <w:tcBorders>
              <w:top w:val="none" w:sz="0" w:space="0" w:color="000000"/>
              <w:left w:val="none" w:sz="0" w:space="0" w:color="000000"/>
              <w:bottom w:val="none" w:sz="0" w:space="0" w:color="000000"/>
              <w:right w:val="none" w:sz="0" w:space="0" w:color="000000"/>
            </w:tcBorders>
          </w:tcPr>
          <w:p w:rsidR="00427CD2" w:rsidRDefault="00675567">
            <w:pPr>
              <w:spacing w:before="57" w:line="183"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after="2" w:line="182" w:lineRule="exact"/>
              <w:ind w:left="2304" w:right="36"/>
              <w:jc w:val="right"/>
              <w:textAlignment w:val="baseline"/>
              <w:rPr>
                <w:rFonts w:eastAsia="Times New Roman"/>
                <w:color w:val="000000"/>
                <w:sz w:val="16"/>
                <w:lang w:val="cs-CZ"/>
              </w:rPr>
            </w:pPr>
            <w:r>
              <w:rPr>
                <w:rFonts w:eastAsia="Times New Roman"/>
                <w:color w:val="000000"/>
                <w:sz w:val="16"/>
                <w:lang w:val="cs-CZ"/>
              </w:rPr>
              <w:t>Veřejný Strana 1/25</w:t>
            </w:r>
          </w:p>
        </w:tc>
      </w:tr>
    </w:tbl>
    <w:p w:rsidR="00427CD2" w:rsidRDefault="00427CD2">
      <w:pPr>
        <w:sectPr w:rsidR="00427CD2">
          <w:pgSz w:w="11904" w:h="16834"/>
          <w:pgMar w:top="3140" w:right="1313" w:bottom="798" w:left="1203" w:header="720" w:footer="720" w:gutter="0"/>
          <w:cols w:space="708"/>
        </w:sectPr>
      </w:pPr>
    </w:p>
    <w:p w:rsidR="00427CD2" w:rsidRDefault="00675567">
      <w:pPr>
        <w:numPr>
          <w:ilvl w:val="0"/>
          <w:numId w:val="8"/>
        </w:numPr>
        <w:tabs>
          <w:tab w:val="clear" w:pos="432"/>
          <w:tab w:val="left" w:pos="1008"/>
        </w:tabs>
        <w:spacing w:line="247" w:lineRule="exact"/>
        <w:ind w:left="1008" w:hanging="432"/>
        <w:jc w:val="both"/>
        <w:textAlignment w:val="baseline"/>
        <w:rPr>
          <w:rFonts w:eastAsia="Times New Roman"/>
          <w:b/>
          <w:color w:val="000000"/>
          <w:spacing w:val="6"/>
          <w:sz w:val="21"/>
          <w:lang w:val="cs-CZ"/>
        </w:rPr>
      </w:pPr>
      <w:r>
        <w:rPr>
          <w:rFonts w:eastAsia="Times New Roman"/>
          <w:b/>
          <w:color w:val="000000"/>
          <w:spacing w:val="6"/>
          <w:sz w:val="21"/>
          <w:lang w:val="cs-CZ"/>
        </w:rPr>
        <w:t xml:space="preserve">„Hlavním příjemcem" </w:t>
      </w:r>
      <w:r>
        <w:rPr>
          <w:rFonts w:eastAsia="Times New Roman"/>
          <w:color w:val="000000"/>
          <w:spacing w:val="6"/>
          <w:sz w:val="21"/>
          <w:lang w:val="cs-CZ"/>
        </w:rPr>
        <w:t xml:space="preserve">ten příjemce, který vstupuje s poskytovatelem do smluvního vztahu a odpovídá za </w:t>
      </w:r>
      <w:proofErr w:type="spellStart"/>
      <w:r>
        <w:rPr>
          <w:rFonts w:eastAsia="Times New Roman"/>
          <w:color w:val="000000"/>
          <w:spacing w:val="6"/>
          <w:sz w:val="21"/>
          <w:lang w:val="cs-CZ"/>
        </w:rPr>
        <w:t>pinění</w:t>
      </w:r>
      <w:proofErr w:type="spellEnd"/>
      <w:r>
        <w:rPr>
          <w:rFonts w:eastAsia="Times New Roman"/>
          <w:color w:val="000000"/>
          <w:spacing w:val="6"/>
          <w:sz w:val="21"/>
          <w:lang w:val="cs-CZ"/>
        </w:rPr>
        <w:t xml:space="preserve"> veškerých povinností během řešení projektu vůči poskytovateli na základě Smlouvy o poskytnutí podpory nebo rozhodnutí o poskytnutí podpory, a to jak povinností hlavního </w:t>
      </w:r>
      <w:r>
        <w:rPr>
          <w:rFonts w:eastAsia="Times New Roman"/>
          <w:color w:val="000000"/>
          <w:spacing w:val="6"/>
          <w:sz w:val="21"/>
          <w:lang w:val="cs-CZ"/>
        </w:rPr>
        <w:t>příjemce, tak dalšího účastníka,</w:t>
      </w:r>
    </w:p>
    <w:p w:rsidR="00427CD2" w:rsidRDefault="00675567">
      <w:pPr>
        <w:numPr>
          <w:ilvl w:val="0"/>
          <w:numId w:val="8"/>
        </w:numPr>
        <w:tabs>
          <w:tab w:val="clear" w:pos="432"/>
          <w:tab w:val="left" w:pos="1008"/>
        </w:tabs>
        <w:spacing w:before="105" w:line="254" w:lineRule="exact"/>
        <w:ind w:left="1008" w:hanging="432"/>
        <w:jc w:val="both"/>
        <w:textAlignment w:val="baseline"/>
        <w:rPr>
          <w:rFonts w:eastAsia="Times New Roman"/>
          <w:b/>
          <w:color w:val="000000"/>
          <w:sz w:val="21"/>
          <w:lang w:val="cs-CZ"/>
        </w:rPr>
      </w:pPr>
      <w:r>
        <w:rPr>
          <w:rFonts w:eastAsia="Times New Roman"/>
          <w:b/>
          <w:color w:val="000000"/>
          <w:sz w:val="21"/>
          <w:lang w:val="cs-CZ"/>
        </w:rPr>
        <w:t xml:space="preserve">„Implementačním plánem" </w:t>
      </w:r>
      <w:r>
        <w:rPr>
          <w:rFonts w:eastAsia="Times New Roman"/>
          <w:color w:val="000000"/>
          <w:sz w:val="21"/>
          <w:lang w:val="cs-CZ"/>
        </w:rPr>
        <w:t>hlavním příjemcem předkládaný plán implementace dosažených výsledků,</w:t>
      </w:r>
    </w:p>
    <w:p w:rsidR="00427CD2" w:rsidRDefault="00675567">
      <w:pPr>
        <w:numPr>
          <w:ilvl w:val="0"/>
          <w:numId w:val="8"/>
        </w:numPr>
        <w:tabs>
          <w:tab w:val="clear" w:pos="432"/>
          <w:tab w:val="left" w:pos="1008"/>
        </w:tabs>
        <w:spacing w:before="109" w:line="249" w:lineRule="exact"/>
        <w:ind w:left="1008" w:hanging="432"/>
        <w:jc w:val="both"/>
        <w:textAlignment w:val="baseline"/>
        <w:rPr>
          <w:rFonts w:eastAsia="Times New Roman"/>
          <w:b/>
          <w:color w:val="000000"/>
          <w:sz w:val="21"/>
          <w:lang w:val="cs-CZ"/>
        </w:rPr>
      </w:pPr>
      <w:r>
        <w:rPr>
          <w:rFonts w:eastAsia="Times New Roman"/>
          <w:b/>
          <w:color w:val="000000"/>
          <w:sz w:val="21"/>
          <w:lang w:val="cs-CZ"/>
        </w:rPr>
        <w:t xml:space="preserve">„IS </w:t>
      </w:r>
      <w:proofErr w:type="spellStart"/>
      <w:r>
        <w:rPr>
          <w:rFonts w:eastAsia="Times New Roman"/>
          <w:b/>
          <w:color w:val="000000"/>
          <w:sz w:val="21"/>
          <w:lang w:val="cs-CZ"/>
        </w:rPr>
        <w:t>VaVaI</w:t>
      </w:r>
      <w:proofErr w:type="spellEnd"/>
      <w:r>
        <w:rPr>
          <w:rFonts w:eastAsia="Times New Roman"/>
          <w:b/>
          <w:color w:val="000000"/>
          <w:sz w:val="21"/>
          <w:lang w:val="cs-CZ"/>
        </w:rPr>
        <w:t xml:space="preserve">„ </w:t>
      </w:r>
      <w:r>
        <w:rPr>
          <w:rFonts w:eastAsia="Times New Roman"/>
          <w:color w:val="000000"/>
          <w:sz w:val="21"/>
          <w:lang w:val="cs-CZ"/>
        </w:rPr>
        <w:t xml:space="preserve">Informační systém výzkumu, experimentálního vývoje a inovací neboli informační systém veřejné správy zajišťující </w:t>
      </w:r>
      <w:proofErr w:type="spellStart"/>
      <w:r>
        <w:rPr>
          <w:rFonts w:eastAsia="Times New Roman"/>
          <w:color w:val="000000"/>
          <w:sz w:val="21"/>
          <w:lang w:val="cs-CZ"/>
        </w:rPr>
        <w:t>shroma</w:t>
      </w:r>
      <w:r>
        <w:rPr>
          <w:rFonts w:eastAsia="Times New Roman"/>
          <w:color w:val="000000"/>
          <w:sz w:val="21"/>
          <w:lang w:val="cs-CZ"/>
        </w:rPr>
        <w:t>žd'ování</w:t>
      </w:r>
      <w:proofErr w:type="spellEnd"/>
      <w:r>
        <w:rPr>
          <w:rFonts w:eastAsia="Times New Roman"/>
          <w:color w:val="000000"/>
          <w:sz w:val="21"/>
          <w:lang w:val="cs-CZ"/>
        </w:rPr>
        <w:t>, zpracování, poskytování a využívání údajů</w:t>
      </w:r>
    </w:p>
    <w:p w:rsidR="00427CD2" w:rsidRDefault="00675567">
      <w:pPr>
        <w:numPr>
          <w:ilvl w:val="0"/>
          <w:numId w:val="9"/>
        </w:numPr>
        <w:tabs>
          <w:tab w:val="clear" w:pos="216"/>
          <w:tab w:val="left" w:pos="1224"/>
        </w:tabs>
        <w:spacing w:before="2" w:line="246" w:lineRule="exact"/>
        <w:ind w:left="1008"/>
        <w:jc w:val="both"/>
        <w:textAlignment w:val="baseline"/>
        <w:rPr>
          <w:rFonts w:eastAsia="Times New Roman"/>
          <w:color w:val="000000"/>
          <w:spacing w:val="4"/>
          <w:sz w:val="21"/>
          <w:lang w:val="cs-CZ"/>
        </w:rPr>
      </w:pPr>
      <w:r>
        <w:rPr>
          <w:rFonts w:eastAsia="Times New Roman"/>
          <w:color w:val="000000"/>
          <w:spacing w:val="4"/>
          <w:sz w:val="21"/>
          <w:lang w:val="cs-CZ"/>
        </w:rPr>
        <w:t>výzkumu, vývoji a inovacích podporovaných z veřejných prostředků, jehož obsah, postup při předání, zařazení, zpracování a poskytování údajů je stanoven ZPVV, nařízením vlády č. 397/2009 Sb., o informačním</w:t>
      </w:r>
      <w:r>
        <w:rPr>
          <w:rFonts w:eastAsia="Times New Roman"/>
          <w:color w:val="000000"/>
          <w:spacing w:val="4"/>
          <w:sz w:val="21"/>
          <w:lang w:val="cs-CZ"/>
        </w:rPr>
        <w:t xml:space="preserve"> systému výzkumu, experimentálního vývoje a inovací, zvláštními právními předpisy a provozním řádem IS </w:t>
      </w:r>
      <w:proofErr w:type="spellStart"/>
      <w:r>
        <w:rPr>
          <w:rFonts w:eastAsia="Times New Roman"/>
          <w:color w:val="000000"/>
          <w:spacing w:val="4"/>
          <w:sz w:val="21"/>
          <w:lang w:val="cs-CZ"/>
        </w:rPr>
        <w:t>VaVaI</w:t>
      </w:r>
      <w:proofErr w:type="spellEnd"/>
      <w:r>
        <w:rPr>
          <w:rFonts w:eastAsia="Times New Roman"/>
          <w:color w:val="000000"/>
          <w:spacing w:val="4"/>
          <w:sz w:val="21"/>
          <w:lang w:val="cs-CZ"/>
        </w:rPr>
        <w:t>,</w:t>
      </w:r>
    </w:p>
    <w:p w:rsidR="00427CD2" w:rsidRDefault="00675567">
      <w:pPr>
        <w:numPr>
          <w:ilvl w:val="0"/>
          <w:numId w:val="10"/>
        </w:numPr>
        <w:tabs>
          <w:tab w:val="clear" w:pos="432"/>
          <w:tab w:val="left" w:pos="1008"/>
        </w:tabs>
        <w:spacing w:before="118" w:line="249" w:lineRule="exact"/>
        <w:ind w:left="1008" w:hanging="432"/>
        <w:jc w:val="both"/>
        <w:textAlignment w:val="baseline"/>
        <w:rPr>
          <w:rFonts w:eastAsia="Times New Roman"/>
          <w:b/>
          <w:color w:val="000000"/>
          <w:spacing w:val="7"/>
          <w:sz w:val="21"/>
          <w:lang w:val="cs-CZ"/>
        </w:rPr>
      </w:pPr>
      <w:r>
        <w:rPr>
          <w:rFonts w:eastAsia="Times New Roman"/>
          <w:b/>
          <w:color w:val="000000"/>
          <w:spacing w:val="7"/>
          <w:sz w:val="21"/>
          <w:lang w:val="cs-CZ"/>
        </w:rPr>
        <w:t xml:space="preserve">„Kontrolním procesem" </w:t>
      </w:r>
      <w:r>
        <w:rPr>
          <w:rFonts w:eastAsia="Times New Roman"/>
          <w:color w:val="000000"/>
          <w:spacing w:val="7"/>
          <w:sz w:val="21"/>
          <w:lang w:val="cs-CZ"/>
        </w:rPr>
        <w:t xml:space="preserve">proces stanovený v </w:t>
      </w:r>
      <w:r>
        <w:rPr>
          <w:rFonts w:eastAsia="Times New Roman"/>
          <w:color w:val="000000"/>
          <w:spacing w:val="7"/>
          <w:sz w:val="21"/>
          <w:lang w:val="cs-CZ"/>
        </w:rPr>
        <w:t xml:space="preserve">čl. 19 Všeobecných podmínek, prováděný zejména za účelem hodnocení </w:t>
      </w:r>
      <w:proofErr w:type="spellStart"/>
      <w:r>
        <w:rPr>
          <w:rFonts w:eastAsia="Times New Roman"/>
          <w:color w:val="000000"/>
          <w:spacing w:val="7"/>
          <w:sz w:val="21"/>
          <w:lang w:val="cs-CZ"/>
        </w:rPr>
        <w:t>pinění</w:t>
      </w:r>
      <w:proofErr w:type="spellEnd"/>
      <w:r>
        <w:rPr>
          <w:rFonts w:eastAsia="Times New Roman"/>
          <w:color w:val="000000"/>
          <w:spacing w:val="7"/>
          <w:sz w:val="21"/>
          <w:lang w:val="cs-CZ"/>
        </w:rPr>
        <w:t xml:space="preserve"> cílů projektu, kontroly financování projektu, zhodnocení dosažených výsledků a jejich právní ochrany,</w:t>
      </w:r>
    </w:p>
    <w:p w:rsidR="00427CD2" w:rsidRDefault="00675567">
      <w:pPr>
        <w:numPr>
          <w:ilvl w:val="0"/>
          <w:numId w:val="10"/>
        </w:numPr>
        <w:tabs>
          <w:tab w:val="clear" w:pos="432"/>
          <w:tab w:val="left" w:pos="1008"/>
        </w:tabs>
        <w:spacing w:before="119" w:line="249" w:lineRule="exact"/>
        <w:ind w:left="1008" w:hanging="432"/>
        <w:jc w:val="both"/>
        <w:textAlignment w:val="baseline"/>
        <w:rPr>
          <w:rFonts w:eastAsia="Times New Roman"/>
          <w:b/>
          <w:color w:val="000000"/>
          <w:sz w:val="21"/>
          <w:lang w:val="cs-CZ"/>
        </w:rPr>
      </w:pPr>
      <w:r>
        <w:rPr>
          <w:rFonts w:eastAsia="Times New Roman"/>
          <w:b/>
          <w:color w:val="000000"/>
          <w:sz w:val="21"/>
          <w:lang w:val="cs-CZ"/>
        </w:rPr>
        <w:t xml:space="preserve">„Nařízením" </w:t>
      </w:r>
      <w:r>
        <w:rPr>
          <w:rFonts w:eastAsia="Times New Roman"/>
          <w:color w:val="000000"/>
          <w:sz w:val="21"/>
          <w:lang w:val="cs-CZ"/>
        </w:rPr>
        <w:t>Nařízení Komise (ES) č. 651/2014 ze dne 17. června 2014, kterým se v souladu s články 107 a 108 Smlouvy prohlašují určité kategorie za slučitelné s vnitřním trhem,</w:t>
      </w:r>
    </w:p>
    <w:p w:rsidR="00427CD2" w:rsidRDefault="00675567">
      <w:pPr>
        <w:numPr>
          <w:ilvl w:val="0"/>
          <w:numId w:val="10"/>
        </w:numPr>
        <w:tabs>
          <w:tab w:val="clear" w:pos="432"/>
          <w:tab w:val="left" w:pos="1008"/>
        </w:tabs>
        <w:spacing w:before="114" w:line="247" w:lineRule="exact"/>
        <w:ind w:left="1008" w:hanging="432"/>
        <w:jc w:val="both"/>
        <w:textAlignment w:val="baseline"/>
        <w:rPr>
          <w:rFonts w:eastAsia="Times New Roman"/>
          <w:b/>
          <w:color w:val="000000"/>
          <w:sz w:val="21"/>
          <w:lang w:val="cs-CZ"/>
        </w:rPr>
      </w:pPr>
      <w:r>
        <w:rPr>
          <w:rFonts w:eastAsia="Times New Roman"/>
          <w:b/>
          <w:color w:val="000000"/>
          <w:sz w:val="21"/>
          <w:lang w:val="cs-CZ"/>
        </w:rPr>
        <w:t xml:space="preserve">„Podnikem" </w:t>
      </w:r>
      <w:r>
        <w:rPr>
          <w:rFonts w:eastAsia="Times New Roman"/>
          <w:color w:val="000000"/>
          <w:sz w:val="21"/>
          <w:lang w:val="cs-CZ"/>
        </w:rPr>
        <w:t xml:space="preserve">každý subjekt vykonávající hospodářskou činnost, bez ohledu na jeho právní formu </w:t>
      </w:r>
      <w:r>
        <w:rPr>
          <w:rFonts w:eastAsia="Times New Roman"/>
          <w:color w:val="000000"/>
          <w:sz w:val="21"/>
          <w:lang w:val="cs-CZ"/>
        </w:rPr>
        <w:t xml:space="preserve">ve smyslu přílohy č. 1 Nařízení, přičemž tato příloha a článek II odst. 2 a 24 Nařízení vymezují jednotlivé velikosti podniku na velký, střední, malý podnik a </w:t>
      </w:r>
      <w:proofErr w:type="spellStart"/>
      <w:r>
        <w:rPr>
          <w:rFonts w:eastAsia="Times New Roman"/>
          <w:color w:val="000000"/>
          <w:sz w:val="21"/>
          <w:lang w:val="cs-CZ"/>
        </w:rPr>
        <w:t>mikropodnik</w:t>
      </w:r>
      <w:proofErr w:type="spellEnd"/>
      <w:r>
        <w:rPr>
          <w:rFonts w:eastAsia="Times New Roman"/>
          <w:color w:val="000000"/>
          <w:sz w:val="21"/>
          <w:lang w:val="cs-CZ"/>
        </w:rPr>
        <w:t>,</w:t>
      </w:r>
    </w:p>
    <w:p w:rsidR="00427CD2" w:rsidRDefault="00675567">
      <w:pPr>
        <w:numPr>
          <w:ilvl w:val="0"/>
          <w:numId w:val="10"/>
        </w:numPr>
        <w:tabs>
          <w:tab w:val="clear" w:pos="432"/>
          <w:tab w:val="left" w:pos="1008"/>
        </w:tabs>
        <w:spacing w:before="108" w:line="249" w:lineRule="exact"/>
        <w:ind w:left="1008" w:hanging="432"/>
        <w:jc w:val="both"/>
        <w:textAlignment w:val="baseline"/>
        <w:rPr>
          <w:rFonts w:eastAsia="Times New Roman"/>
          <w:b/>
          <w:color w:val="000000"/>
          <w:spacing w:val="6"/>
          <w:sz w:val="21"/>
          <w:lang w:val="cs-CZ"/>
        </w:rPr>
      </w:pPr>
      <w:r>
        <w:rPr>
          <w:rFonts w:eastAsia="Times New Roman"/>
          <w:b/>
          <w:color w:val="000000"/>
          <w:spacing w:val="6"/>
          <w:sz w:val="21"/>
          <w:lang w:val="cs-CZ"/>
        </w:rPr>
        <w:t xml:space="preserve">„Podporou" </w:t>
      </w:r>
      <w:r>
        <w:rPr>
          <w:rFonts w:eastAsia="Times New Roman"/>
          <w:color w:val="000000"/>
          <w:spacing w:val="6"/>
          <w:sz w:val="21"/>
          <w:lang w:val="cs-CZ"/>
        </w:rPr>
        <w:t xml:space="preserve">účelové finanční prostředky na řešení projektu poskytnuté poskytovatelem </w:t>
      </w:r>
      <w:r>
        <w:rPr>
          <w:rFonts w:eastAsia="Times New Roman"/>
          <w:color w:val="000000"/>
          <w:spacing w:val="6"/>
          <w:sz w:val="21"/>
          <w:lang w:val="cs-CZ"/>
        </w:rPr>
        <w:t>formou dotace v návaznosti na výsledky veřejné soutěže nebo veřejné zakázky ve výzkumu, vývoji a inovacích a na základě Smlouvy o poskytnutí podpory či rozhodnutí o poskytnutí podpory,</w:t>
      </w:r>
    </w:p>
    <w:p w:rsidR="00427CD2" w:rsidRDefault="00675567">
      <w:pPr>
        <w:numPr>
          <w:ilvl w:val="0"/>
          <w:numId w:val="10"/>
        </w:numPr>
        <w:tabs>
          <w:tab w:val="clear" w:pos="432"/>
          <w:tab w:val="left" w:pos="1008"/>
        </w:tabs>
        <w:spacing w:before="81" w:line="289" w:lineRule="exact"/>
        <w:ind w:left="1008" w:hanging="432"/>
        <w:jc w:val="both"/>
        <w:textAlignment w:val="baseline"/>
        <w:rPr>
          <w:rFonts w:eastAsia="Times New Roman"/>
          <w:b/>
          <w:color w:val="000000"/>
          <w:spacing w:val="3"/>
          <w:sz w:val="21"/>
          <w:lang w:val="cs-CZ"/>
        </w:rPr>
      </w:pPr>
      <w:r>
        <w:rPr>
          <w:rFonts w:eastAsia="Times New Roman"/>
          <w:b/>
          <w:color w:val="000000"/>
          <w:spacing w:val="3"/>
          <w:sz w:val="21"/>
          <w:lang w:val="cs-CZ"/>
        </w:rPr>
        <w:t xml:space="preserve">„Poskytovatelem" </w:t>
      </w:r>
      <w:r>
        <w:rPr>
          <w:rFonts w:eastAsia="Times New Roman"/>
          <w:color w:val="000000"/>
          <w:spacing w:val="3"/>
          <w:sz w:val="21"/>
          <w:lang w:val="cs-CZ"/>
        </w:rPr>
        <w:t>Technologická agentura České republiky (TA ČR),</w:t>
      </w:r>
    </w:p>
    <w:p w:rsidR="00427CD2" w:rsidRDefault="00675567">
      <w:pPr>
        <w:spacing w:before="119" w:line="245" w:lineRule="exact"/>
        <w:ind w:left="576"/>
        <w:textAlignment w:val="baseline"/>
        <w:rPr>
          <w:rFonts w:eastAsia="Times New Roman"/>
          <w:color w:val="000000"/>
          <w:spacing w:val="18"/>
          <w:sz w:val="21"/>
          <w:lang w:val="cs-CZ"/>
        </w:rPr>
      </w:pPr>
      <w:r>
        <w:rPr>
          <w:rFonts w:eastAsia="Times New Roman"/>
          <w:color w:val="000000"/>
          <w:spacing w:val="18"/>
          <w:sz w:val="21"/>
          <w:lang w:val="cs-CZ"/>
        </w:rPr>
        <w:t xml:space="preserve">1) </w:t>
      </w:r>
      <w:r>
        <w:rPr>
          <w:rFonts w:eastAsia="Times New Roman"/>
          <w:b/>
          <w:color w:val="000000"/>
          <w:spacing w:val="18"/>
          <w:sz w:val="21"/>
          <w:lang w:val="cs-CZ"/>
        </w:rPr>
        <w:t xml:space="preserve">„Pravidly poskytnutí podpory" </w:t>
      </w:r>
      <w:r>
        <w:rPr>
          <w:rFonts w:eastAsia="Times New Roman"/>
          <w:color w:val="000000"/>
          <w:spacing w:val="18"/>
          <w:sz w:val="21"/>
          <w:lang w:val="cs-CZ"/>
        </w:rPr>
        <w:t>souhrn práv a povinností stanovených smlouvou</w:t>
      </w:r>
    </w:p>
    <w:p w:rsidR="00427CD2" w:rsidRDefault="00675567">
      <w:pPr>
        <w:numPr>
          <w:ilvl w:val="0"/>
          <w:numId w:val="9"/>
        </w:numPr>
        <w:tabs>
          <w:tab w:val="clear" w:pos="216"/>
          <w:tab w:val="left" w:pos="1224"/>
        </w:tabs>
        <w:spacing w:line="246" w:lineRule="exact"/>
        <w:ind w:left="1008"/>
        <w:jc w:val="both"/>
        <w:textAlignment w:val="baseline"/>
        <w:rPr>
          <w:rFonts w:eastAsia="Times New Roman"/>
          <w:color w:val="000000"/>
          <w:sz w:val="21"/>
          <w:lang w:val="cs-CZ"/>
        </w:rPr>
      </w:pPr>
      <w:r>
        <w:rPr>
          <w:rFonts w:eastAsia="Times New Roman"/>
          <w:color w:val="000000"/>
          <w:sz w:val="21"/>
          <w:lang w:val="cs-CZ"/>
        </w:rPr>
        <w:t>poskytnutí podpory či rozhodnutím o poskytnutí podpory, všeobecnými podmínkami, příslušným programem a zadávací dokumentací a obecně závaznými právními předpisy (národními i evrops</w:t>
      </w:r>
      <w:r>
        <w:rPr>
          <w:rFonts w:eastAsia="Times New Roman"/>
          <w:color w:val="000000"/>
          <w:sz w:val="21"/>
          <w:lang w:val="cs-CZ"/>
        </w:rPr>
        <w:t>kými), zejména ZPVV, rozpočtovými pravidly a pravidly veřejné podpory,</w:t>
      </w:r>
    </w:p>
    <w:p w:rsidR="00427CD2" w:rsidRDefault="00675567">
      <w:pPr>
        <w:numPr>
          <w:ilvl w:val="0"/>
          <w:numId w:val="11"/>
        </w:numPr>
        <w:tabs>
          <w:tab w:val="clear" w:pos="432"/>
          <w:tab w:val="left" w:pos="1008"/>
        </w:tabs>
        <w:spacing w:before="118" w:line="247" w:lineRule="exact"/>
        <w:ind w:left="1008" w:hanging="432"/>
        <w:jc w:val="both"/>
        <w:textAlignment w:val="baseline"/>
        <w:rPr>
          <w:rFonts w:eastAsia="Times New Roman"/>
          <w:b/>
          <w:color w:val="000000"/>
          <w:spacing w:val="3"/>
          <w:sz w:val="21"/>
          <w:lang w:val="cs-CZ"/>
        </w:rPr>
      </w:pPr>
      <w:r>
        <w:rPr>
          <w:rFonts w:eastAsia="Times New Roman"/>
          <w:b/>
          <w:color w:val="000000"/>
          <w:spacing w:val="3"/>
          <w:sz w:val="21"/>
          <w:lang w:val="cs-CZ"/>
        </w:rPr>
        <w:t xml:space="preserve">„Pravidly veřejné podpory" </w:t>
      </w:r>
      <w:r>
        <w:rPr>
          <w:rFonts w:eastAsia="Times New Roman"/>
          <w:color w:val="000000"/>
          <w:spacing w:val="3"/>
          <w:sz w:val="21"/>
          <w:lang w:val="cs-CZ"/>
        </w:rPr>
        <w:t>souhrn práv a povinností stanovených článkem 107 až 109 Smlouvy o fungování Evropské unie, a pro účely výzkumu, vývoje a inovací zejména Rámcem a Nařízením,</w:t>
      </w:r>
    </w:p>
    <w:p w:rsidR="00427CD2" w:rsidRDefault="00675567">
      <w:pPr>
        <w:numPr>
          <w:ilvl w:val="0"/>
          <w:numId w:val="11"/>
        </w:numPr>
        <w:tabs>
          <w:tab w:val="clear" w:pos="432"/>
          <w:tab w:val="left" w:pos="1008"/>
        </w:tabs>
        <w:spacing w:before="125" w:line="245" w:lineRule="exact"/>
        <w:ind w:left="1008" w:hanging="432"/>
        <w:jc w:val="both"/>
        <w:textAlignment w:val="baseline"/>
        <w:rPr>
          <w:rFonts w:eastAsia="Times New Roman"/>
          <w:b/>
          <w:color w:val="000000"/>
          <w:spacing w:val="1"/>
          <w:sz w:val="21"/>
          <w:lang w:val="cs-CZ"/>
        </w:rPr>
      </w:pPr>
      <w:r>
        <w:rPr>
          <w:rFonts w:eastAsia="Times New Roman"/>
          <w:b/>
          <w:color w:val="000000"/>
          <w:spacing w:val="1"/>
          <w:sz w:val="21"/>
          <w:lang w:val="cs-CZ"/>
        </w:rPr>
        <w:t xml:space="preserve">„Programem" </w:t>
      </w:r>
      <w:r>
        <w:rPr>
          <w:rFonts w:eastAsia="Times New Roman"/>
          <w:color w:val="000000"/>
          <w:spacing w:val="1"/>
          <w:sz w:val="21"/>
          <w:lang w:val="cs-CZ"/>
        </w:rPr>
        <w:t>program ve smyslu § 2 odst. 2 písm. f) ZPVV,</w:t>
      </w:r>
    </w:p>
    <w:p w:rsidR="00427CD2" w:rsidRDefault="00675567">
      <w:pPr>
        <w:numPr>
          <w:ilvl w:val="0"/>
          <w:numId w:val="11"/>
        </w:numPr>
        <w:tabs>
          <w:tab w:val="clear" w:pos="432"/>
          <w:tab w:val="left" w:pos="1008"/>
        </w:tabs>
        <w:spacing w:before="120" w:line="245" w:lineRule="exact"/>
        <w:ind w:left="1008" w:hanging="432"/>
        <w:jc w:val="both"/>
        <w:textAlignment w:val="baseline"/>
        <w:rPr>
          <w:rFonts w:eastAsia="Times New Roman"/>
          <w:b/>
          <w:color w:val="000000"/>
          <w:spacing w:val="1"/>
          <w:sz w:val="21"/>
          <w:lang w:val="cs-CZ"/>
        </w:rPr>
      </w:pPr>
      <w:r>
        <w:rPr>
          <w:rFonts w:eastAsia="Times New Roman"/>
          <w:b/>
          <w:color w:val="000000"/>
          <w:spacing w:val="1"/>
          <w:sz w:val="21"/>
          <w:lang w:val="cs-CZ"/>
        </w:rPr>
        <w:t xml:space="preserve">„Projektem" </w:t>
      </w:r>
      <w:r>
        <w:rPr>
          <w:rFonts w:eastAsia="Times New Roman"/>
          <w:color w:val="000000"/>
          <w:spacing w:val="1"/>
          <w:sz w:val="21"/>
          <w:lang w:val="cs-CZ"/>
        </w:rPr>
        <w:t>projekt ve smyslu § 2 odst. 2 písm. g) ZPVV,</w:t>
      </w:r>
    </w:p>
    <w:p w:rsidR="00427CD2" w:rsidRDefault="00675567">
      <w:pPr>
        <w:numPr>
          <w:ilvl w:val="0"/>
          <w:numId w:val="11"/>
        </w:numPr>
        <w:tabs>
          <w:tab w:val="clear" w:pos="432"/>
          <w:tab w:val="left" w:pos="1008"/>
        </w:tabs>
        <w:spacing w:before="119" w:after="524" w:line="247" w:lineRule="exact"/>
        <w:ind w:left="1008" w:hanging="432"/>
        <w:jc w:val="both"/>
        <w:textAlignment w:val="baseline"/>
        <w:rPr>
          <w:rFonts w:eastAsia="Times New Roman"/>
          <w:b/>
          <w:color w:val="000000"/>
          <w:spacing w:val="6"/>
          <w:sz w:val="21"/>
          <w:lang w:val="cs-CZ"/>
        </w:rPr>
      </w:pPr>
      <w:r>
        <w:rPr>
          <w:rFonts w:eastAsia="Times New Roman"/>
          <w:b/>
          <w:color w:val="000000"/>
          <w:spacing w:val="6"/>
          <w:sz w:val="21"/>
          <w:lang w:val="cs-CZ"/>
        </w:rPr>
        <w:t xml:space="preserve">„Předmětem duševního vlastnictví" </w:t>
      </w:r>
      <w:r>
        <w:rPr>
          <w:rFonts w:eastAsia="Times New Roman"/>
          <w:color w:val="000000"/>
          <w:spacing w:val="6"/>
          <w:sz w:val="21"/>
          <w:lang w:val="cs-CZ"/>
        </w:rPr>
        <w:t>majetek nehmotné povahy, kterým jsou díla chráněná podle práva autorského a práv souvisejících s právem autorským a předměty průmyslově právní ochrany, tj. technická řešení (patenty, užitné vzory, případně topografie polovodičových výrobků), předměty průmy</w:t>
      </w:r>
      <w:r>
        <w:rPr>
          <w:rFonts w:eastAsia="Times New Roman"/>
          <w:color w:val="000000"/>
          <w:spacing w:val="6"/>
          <w:sz w:val="21"/>
          <w:lang w:val="cs-CZ"/>
        </w:rPr>
        <w:t>slového výtvarnictví a designu (průmyslové vzory), označení výrobků a služeb (ochranné známky, označení původu, zeměpisná označení, obchodní firma) a dále především obchodní tajemství a know-how (psané i nepsané výrobní, obchodní a jiné zkušenosti),</w:t>
      </w:r>
    </w:p>
    <w:tbl>
      <w:tblPr>
        <w:tblW w:w="0" w:type="auto"/>
        <w:tblLayout w:type="fixed"/>
        <w:tblCellMar>
          <w:left w:w="0" w:type="dxa"/>
          <w:right w:w="0" w:type="dxa"/>
        </w:tblCellMar>
        <w:tblLook w:val="04A0" w:firstRow="1" w:lastRow="0" w:firstColumn="1" w:lastColumn="0" w:noHBand="0" w:noVBand="1"/>
      </w:tblPr>
      <w:tblGrid>
        <w:gridCol w:w="6268"/>
        <w:gridCol w:w="3120"/>
      </w:tblGrid>
      <w:tr w:rsidR="00427CD2">
        <w:tblPrEx>
          <w:tblCellMar>
            <w:top w:w="0" w:type="dxa"/>
            <w:bottom w:w="0" w:type="dxa"/>
          </w:tblCellMar>
        </w:tblPrEx>
        <w:trPr>
          <w:trHeight w:hRule="exact" w:val="620"/>
        </w:trPr>
        <w:tc>
          <w:tcPr>
            <w:tcW w:w="6268"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4" w:lineRule="exact"/>
              <w:ind w:left="72"/>
              <w:textAlignment w:val="baseline"/>
              <w:rPr>
                <w:rFonts w:eastAsia="Times New Roman"/>
                <w:color w:val="000000"/>
                <w:sz w:val="16"/>
                <w:lang w:val="cs-CZ"/>
              </w:rPr>
            </w:pPr>
            <w:r>
              <w:rPr>
                <w:rFonts w:eastAsia="Times New Roman"/>
                <w:color w:val="000000"/>
                <w:sz w:val="16"/>
                <w:lang w:val="cs-CZ"/>
              </w:rPr>
              <w:t>Techno</w:t>
            </w:r>
            <w:r>
              <w:rPr>
                <w:rFonts w:eastAsia="Times New Roman"/>
                <w:color w:val="000000"/>
                <w:sz w:val="16"/>
                <w:lang w:val="cs-CZ"/>
              </w:rPr>
              <w:t>logická</w:t>
            </w:r>
            <w:r>
              <w:rPr>
                <w:rFonts w:eastAsia="Times New Roman"/>
                <w:color w:val="000000"/>
                <w:sz w:val="16"/>
                <w:lang w:val="cs-CZ"/>
              </w:rPr>
              <w:tab/>
              <w:t xml:space="preserve">Evropská 1692/37, tó0 OO </w:t>
            </w:r>
            <w:proofErr w:type="spellStart"/>
            <w:r>
              <w:rPr>
                <w:rFonts w:eastAsia="Times New Roman"/>
                <w:color w:val="000000"/>
                <w:sz w:val="16"/>
                <w:lang w:val="cs-CZ"/>
              </w:rPr>
              <w:t>Prahc</w:t>
            </w:r>
            <w:proofErr w:type="spellEnd"/>
            <w:r>
              <w:rPr>
                <w:rFonts w:eastAsia="Times New Roman"/>
                <w:color w:val="000000"/>
                <w:sz w:val="16"/>
                <w:lang w:val="cs-CZ"/>
              </w:rPr>
              <w:t>":</w:t>
            </w:r>
          </w:p>
          <w:p w:rsidR="00427CD2" w:rsidRDefault="00675567">
            <w:pPr>
              <w:tabs>
                <w:tab w:val="left" w:pos="1944"/>
              </w:tabs>
              <w:spacing w:before="10" w:line="186" w:lineRule="exact"/>
              <w:ind w:left="72"/>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r>
            <w:r>
              <w:rPr>
                <w:rFonts w:eastAsia="Times New Roman"/>
                <w:i/>
                <w:color w:val="000000"/>
                <w:sz w:val="16"/>
                <w:vertAlign w:val="superscript"/>
                <w:lang w:val="cs-CZ"/>
              </w:rPr>
              <w:t>-</w:t>
            </w:r>
            <w:r>
              <w:rPr>
                <w:rFonts w:eastAsia="Times New Roman"/>
                <w:i/>
                <w:color w:val="000000"/>
                <w:sz w:val="16"/>
                <w:lang w:val="cs-CZ"/>
              </w:rPr>
              <w:t xml:space="preserve">420 </w:t>
            </w:r>
            <w:r>
              <w:rPr>
                <w:rFonts w:eastAsia="Times New Roman"/>
                <w:color w:val="000000"/>
                <w:sz w:val="16"/>
                <w:lang w:val="cs-CZ"/>
              </w:rPr>
              <w:t>234 611 111</w:t>
            </w:r>
          </w:p>
          <w:p w:rsidR="00427CD2" w:rsidRDefault="00675567">
            <w:pPr>
              <w:tabs>
                <w:tab w:val="left" w:pos="1944"/>
              </w:tabs>
              <w:spacing w:before="6" w:after="44" w:line="186" w:lineRule="exact"/>
              <w:ind w:left="72"/>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spellStart"/>
            <w:r>
              <w:rPr>
                <w:rFonts w:eastAsia="Times New Roman"/>
                <w:color w:val="000000"/>
                <w:sz w:val="16"/>
                <w:lang w:val="cs-CZ"/>
              </w:rPr>
              <w:t>info@tacrcz</w:t>
            </w:r>
            <w:proofErr w:type="spellEnd"/>
            <w:r>
              <w:rPr>
                <w:rFonts w:eastAsia="Times New Roman"/>
                <w:color w:val="000000"/>
                <w:sz w:val="16"/>
                <w:lang w:val="cs-CZ"/>
              </w:rPr>
              <w:t xml:space="preserve">, </w:t>
            </w:r>
            <w:proofErr w:type="spellStart"/>
            <w:r>
              <w:rPr>
                <w:rFonts w:eastAsia="Times New Roman"/>
                <w:i/>
                <w:color w:val="000000"/>
                <w:sz w:val="18"/>
                <w:lang w:val="cs-CZ"/>
              </w:rPr>
              <w:t>wwwlacrcz</w:t>
            </w:r>
            <w:proofErr w:type="spellEnd"/>
          </w:p>
        </w:tc>
        <w:tc>
          <w:tcPr>
            <w:tcW w:w="3120"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47" w:line="186"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before="6" w:after="13" w:line="182" w:lineRule="exact"/>
              <w:ind w:left="2304" w:right="36"/>
              <w:jc w:val="right"/>
              <w:textAlignment w:val="baseline"/>
              <w:rPr>
                <w:rFonts w:eastAsia="Times New Roman"/>
                <w:color w:val="000000"/>
                <w:sz w:val="16"/>
                <w:lang w:val="cs-CZ"/>
              </w:rPr>
            </w:pPr>
            <w:r>
              <w:rPr>
                <w:rFonts w:eastAsia="Times New Roman"/>
                <w:color w:val="000000"/>
                <w:sz w:val="16"/>
                <w:lang w:val="cs-CZ"/>
              </w:rPr>
              <w:t>Veřejný Strana 2/25</w:t>
            </w:r>
          </w:p>
        </w:tc>
      </w:tr>
    </w:tbl>
    <w:p w:rsidR="00427CD2" w:rsidRDefault="00427CD2">
      <w:pPr>
        <w:sectPr w:rsidR="00427CD2">
          <w:pgSz w:w="11904" w:h="16834"/>
          <w:pgMar w:top="3000" w:right="1212" w:bottom="738" w:left="1304" w:header="720" w:footer="720" w:gutter="0"/>
          <w:cols w:space="708"/>
        </w:sectPr>
      </w:pPr>
    </w:p>
    <w:p w:rsidR="00427CD2" w:rsidRDefault="00675567">
      <w:pPr>
        <w:numPr>
          <w:ilvl w:val="0"/>
          <w:numId w:val="12"/>
        </w:numPr>
        <w:tabs>
          <w:tab w:val="clear" w:pos="432"/>
          <w:tab w:val="left" w:pos="1008"/>
        </w:tabs>
        <w:spacing w:before="8" w:line="249" w:lineRule="exact"/>
        <w:ind w:left="1008" w:hanging="432"/>
        <w:jc w:val="both"/>
        <w:textAlignment w:val="baseline"/>
        <w:rPr>
          <w:rFonts w:eastAsia="Times New Roman"/>
          <w:b/>
          <w:color w:val="000000"/>
          <w:spacing w:val="4"/>
          <w:sz w:val="21"/>
          <w:lang w:val="cs-CZ"/>
        </w:rPr>
      </w:pPr>
      <w:r>
        <w:rPr>
          <w:rFonts w:eastAsia="Times New Roman"/>
          <w:b/>
          <w:color w:val="000000"/>
          <w:spacing w:val="4"/>
          <w:sz w:val="21"/>
          <w:lang w:val="cs-CZ"/>
        </w:rPr>
        <w:t xml:space="preserve">„Příjemcem" </w:t>
      </w:r>
      <w:r>
        <w:rPr>
          <w:rFonts w:eastAsia="Times New Roman"/>
          <w:color w:val="000000"/>
          <w:spacing w:val="4"/>
          <w:sz w:val="21"/>
          <w:lang w:val="cs-CZ"/>
        </w:rPr>
        <w:t>uchazeč, v jehož prospěch bylo o poskytnutí podpory poskytovatelem rozhodnuto, přičemž rozhodným dnem je den doručení tohoto rozhodnutí, a kterému pokud se stanoví práva a povinnosti, stanoví se tak společně hlavnímu příjemci a dalším účastníkům,</w:t>
      </w:r>
    </w:p>
    <w:p w:rsidR="00427CD2" w:rsidRDefault="00675567">
      <w:pPr>
        <w:numPr>
          <w:ilvl w:val="0"/>
          <w:numId w:val="12"/>
        </w:numPr>
        <w:tabs>
          <w:tab w:val="clear" w:pos="432"/>
          <w:tab w:val="left" w:pos="1008"/>
        </w:tabs>
        <w:spacing w:before="119" w:line="248" w:lineRule="exact"/>
        <w:ind w:left="1008" w:hanging="432"/>
        <w:jc w:val="both"/>
        <w:textAlignment w:val="baseline"/>
        <w:rPr>
          <w:rFonts w:eastAsia="Times New Roman"/>
          <w:b/>
          <w:color w:val="000000"/>
          <w:sz w:val="21"/>
          <w:lang w:val="cs-CZ"/>
        </w:rPr>
      </w:pPr>
      <w:r>
        <w:rPr>
          <w:rFonts w:eastAsia="Times New Roman"/>
          <w:b/>
          <w:color w:val="000000"/>
          <w:sz w:val="21"/>
          <w:lang w:val="cs-CZ"/>
        </w:rPr>
        <w:t xml:space="preserve">„Rámcem" </w:t>
      </w:r>
      <w:r>
        <w:rPr>
          <w:rFonts w:eastAsia="Times New Roman"/>
          <w:color w:val="000000"/>
          <w:sz w:val="21"/>
          <w:lang w:val="cs-CZ"/>
        </w:rPr>
        <w:t>Sdělení Komise - Rámec pro státní podporu výzkumu, vývoje a inovací (2014/C 198/01),</w:t>
      </w:r>
    </w:p>
    <w:p w:rsidR="00427CD2" w:rsidRDefault="00675567">
      <w:pPr>
        <w:numPr>
          <w:ilvl w:val="0"/>
          <w:numId w:val="12"/>
        </w:numPr>
        <w:tabs>
          <w:tab w:val="clear" w:pos="432"/>
          <w:tab w:val="left" w:pos="1008"/>
        </w:tabs>
        <w:spacing w:before="117" w:line="247" w:lineRule="exact"/>
        <w:ind w:left="1008" w:hanging="432"/>
        <w:jc w:val="both"/>
        <w:textAlignment w:val="baseline"/>
        <w:rPr>
          <w:rFonts w:eastAsia="Times New Roman"/>
          <w:b/>
          <w:color w:val="000000"/>
          <w:sz w:val="21"/>
          <w:lang w:val="cs-CZ"/>
        </w:rPr>
      </w:pPr>
      <w:r>
        <w:rPr>
          <w:rFonts w:eastAsia="Times New Roman"/>
          <w:b/>
          <w:color w:val="000000"/>
          <w:sz w:val="21"/>
          <w:lang w:val="cs-CZ"/>
        </w:rPr>
        <w:t xml:space="preserve">„Rozpočtovými pravidly" </w:t>
      </w:r>
      <w:r>
        <w:rPr>
          <w:rFonts w:eastAsia="Times New Roman"/>
          <w:color w:val="000000"/>
          <w:sz w:val="21"/>
          <w:lang w:val="cs-CZ"/>
        </w:rPr>
        <w:t>zákon č. 218/2000 Sb., o rozpočtových pravidlech a o změně některých souvisejících zákonů (rozpočtová pravidla), ve znění pozdějších předpisů,</w:t>
      </w:r>
    </w:p>
    <w:p w:rsidR="00427CD2" w:rsidRDefault="00675567">
      <w:pPr>
        <w:numPr>
          <w:ilvl w:val="0"/>
          <w:numId w:val="12"/>
        </w:numPr>
        <w:tabs>
          <w:tab w:val="clear" w:pos="432"/>
          <w:tab w:val="left" w:pos="1008"/>
        </w:tabs>
        <w:spacing w:before="118" w:line="242" w:lineRule="exact"/>
        <w:ind w:left="1008" w:hanging="432"/>
        <w:jc w:val="both"/>
        <w:textAlignment w:val="baseline"/>
        <w:rPr>
          <w:rFonts w:eastAsia="Times New Roman"/>
          <w:b/>
          <w:color w:val="000000"/>
          <w:spacing w:val="5"/>
          <w:sz w:val="21"/>
          <w:lang w:val="cs-CZ"/>
        </w:rPr>
      </w:pPr>
      <w:r>
        <w:rPr>
          <w:rFonts w:eastAsia="Times New Roman"/>
          <w:b/>
          <w:color w:val="000000"/>
          <w:spacing w:val="5"/>
          <w:sz w:val="21"/>
          <w:lang w:val="cs-CZ"/>
        </w:rPr>
        <w:t>„</w:t>
      </w:r>
      <w:r>
        <w:rPr>
          <w:rFonts w:eastAsia="Times New Roman"/>
          <w:b/>
          <w:color w:val="000000"/>
          <w:spacing w:val="5"/>
          <w:sz w:val="21"/>
          <w:lang w:val="cs-CZ"/>
        </w:rPr>
        <w:t xml:space="preserve">Řešitelem" </w:t>
      </w:r>
      <w:r>
        <w:rPr>
          <w:rFonts w:eastAsia="Times New Roman"/>
          <w:color w:val="000000"/>
          <w:spacing w:val="5"/>
          <w:sz w:val="21"/>
          <w:lang w:val="cs-CZ"/>
        </w:rPr>
        <w:t>fyzická osoba odpovědná příjemci za odbornou úroveň projektu,</w:t>
      </w:r>
    </w:p>
    <w:p w:rsidR="00427CD2" w:rsidRDefault="00675567">
      <w:pPr>
        <w:numPr>
          <w:ilvl w:val="0"/>
          <w:numId w:val="12"/>
        </w:numPr>
        <w:tabs>
          <w:tab w:val="clear" w:pos="432"/>
          <w:tab w:val="left" w:pos="1008"/>
        </w:tabs>
        <w:spacing w:before="114" w:line="246" w:lineRule="exact"/>
        <w:ind w:left="1008" w:hanging="432"/>
        <w:jc w:val="both"/>
        <w:textAlignment w:val="baseline"/>
        <w:rPr>
          <w:rFonts w:eastAsia="Times New Roman"/>
          <w:b/>
          <w:color w:val="000000"/>
          <w:sz w:val="21"/>
          <w:lang w:val="cs-CZ"/>
        </w:rPr>
      </w:pPr>
      <w:r>
        <w:rPr>
          <w:rFonts w:eastAsia="Times New Roman"/>
          <w:b/>
          <w:color w:val="000000"/>
          <w:sz w:val="21"/>
          <w:lang w:val="cs-CZ"/>
        </w:rPr>
        <w:t xml:space="preserve">„Smlouvou o účasti na řešení projektu" </w:t>
      </w:r>
      <w:r>
        <w:rPr>
          <w:rFonts w:eastAsia="Times New Roman"/>
          <w:color w:val="000000"/>
          <w:sz w:val="21"/>
          <w:lang w:val="cs-CZ"/>
        </w:rPr>
        <w:t>smlouva uzavřená mezi hlavním příjemcem a dalšími účastníky v souladu s § 2 odst. 2 písm. h) ZPVV,</w:t>
      </w:r>
    </w:p>
    <w:p w:rsidR="00427CD2" w:rsidRDefault="00675567">
      <w:pPr>
        <w:numPr>
          <w:ilvl w:val="0"/>
          <w:numId w:val="12"/>
        </w:numPr>
        <w:tabs>
          <w:tab w:val="clear" w:pos="432"/>
          <w:tab w:val="left" w:pos="1008"/>
        </w:tabs>
        <w:spacing w:before="121" w:line="242" w:lineRule="exact"/>
        <w:ind w:left="1008" w:hanging="432"/>
        <w:jc w:val="both"/>
        <w:textAlignment w:val="baseline"/>
        <w:rPr>
          <w:rFonts w:eastAsia="Times New Roman"/>
          <w:b/>
          <w:color w:val="000000"/>
          <w:spacing w:val="3"/>
          <w:sz w:val="21"/>
          <w:lang w:val="cs-CZ"/>
        </w:rPr>
      </w:pPr>
      <w:r>
        <w:rPr>
          <w:rFonts w:eastAsia="Times New Roman"/>
          <w:b/>
          <w:color w:val="000000"/>
          <w:spacing w:val="3"/>
          <w:sz w:val="21"/>
          <w:lang w:val="cs-CZ"/>
        </w:rPr>
        <w:t xml:space="preserve">„Uznanými náklady" </w:t>
      </w:r>
      <w:r>
        <w:rPr>
          <w:rFonts w:eastAsia="Times New Roman"/>
          <w:color w:val="000000"/>
          <w:spacing w:val="3"/>
          <w:sz w:val="21"/>
          <w:lang w:val="cs-CZ"/>
        </w:rPr>
        <w:t>náklady ve smyslu § 2 odst</w:t>
      </w:r>
      <w:r>
        <w:rPr>
          <w:rFonts w:eastAsia="Times New Roman"/>
          <w:color w:val="000000"/>
          <w:spacing w:val="3"/>
          <w:sz w:val="21"/>
          <w:lang w:val="cs-CZ"/>
        </w:rPr>
        <w:t xml:space="preserve">. 2 </w:t>
      </w:r>
      <w:proofErr w:type="gramStart"/>
      <w:r>
        <w:rPr>
          <w:rFonts w:eastAsia="Times New Roman"/>
          <w:color w:val="000000"/>
          <w:spacing w:val="3"/>
          <w:sz w:val="21"/>
          <w:lang w:val="cs-CZ"/>
        </w:rPr>
        <w:t>písm.1) ZPVV</w:t>
      </w:r>
      <w:proofErr w:type="gramEnd"/>
      <w:r>
        <w:rPr>
          <w:rFonts w:eastAsia="Times New Roman"/>
          <w:color w:val="000000"/>
          <w:spacing w:val="3"/>
          <w:sz w:val="21"/>
          <w:lang w:val="cs-CZ"/>
        </w:rPr>
        <w:t>,</w:t>
      </w:r>
    </w:p>
    <w:p w:rsidR="00427CD2" w:rsidRDefault="00675567">
      <w:pPr>
        <w:numPr>
          <w:ilvl w:val="0"/>
          <w:numId w:val="12"/>
        </w:numPr>
        <w:tabs>
          <w:tab w:val="clear" w:pos="432"/>
          <w:tab w:val="left" w:pos="1008"/>
        </w:tabs>
        <w:spacing w:before="113" w:line="246" w:lineRule="exact"/>
        <w:ind w:left="1008" w:hanging="432"/>
        <w:jc w:val="both"/>
        <w:textAlignment w:val="baseline"/>
        <w:rPr>
          <w:rFonts w:eastAsia="Times New Roman"/>
          <w:b/>
          <w:color w:val="000000"/>
          <w:sz w:val="21"/>
          <w:lang w:val="cs-CZ"/>
        </w:rPr>
      </w:pPr>
      <w:r>
        <w:rPr>
          <w:rFonts w:eastAsia="Times New Roman"/>
          <w:b/>
          <w:color w:val="000000"/>
          <w:sz w:val="21"/>
          <w:lang w:val="cs-CZ"/>
        </w:rPr>
        <w:t xml:space="preserve">„Veřejnosprávní kontrolou" </w:t>
      </w:r>
      <w:r>
        <w:rPr>
          <w:rFonts w:eastAsia="Times New Roman"/>
          <w:color w:val="000000"/>
          <w:sz w:val="21"/>
          <w:lang w:val="cs-CZ"/>
        </w:rPr>
        <w:t>kontrola prováděná u příjemců veřejné finanční podpory nebo u uchazečů o veřejnou finanční podporu poskytovatelem jako kontrolním orgánem ve smyslu § 3 odst. 1 písm. a) zákona č. 320/2001 Sb., o finanční kontrol</w:t>
      </w:r>
      <w:r>
        <w:rPr>
          <w:rFonts w:eastAsia="Times New Roman"/>
          <w:color w:val="000000"/>
          <w:sz w:val="21"/>
          <w:lang w:val="cs-CZ"/>
        </w:rPr>
        <w:t>e,</w:t>
      </w:r>
    </w:p>
    <w:p w:rsidR="00427CD2" w:rsidRDefault="00675567">
      <w:pPr>
        <w:numPr>
          <w:ilvl w:val="0"/>
          <w:numId w:val="12"/>
        </w:numPr>
        <w:tabs>
          <w:tab w:val="clear" w:pos="432"/>
          <w:tab w:val="left" w:pos="1008"/>
        </w:tabs>
        <w:spacing w:before="118" w:line="245" w:lineRule="exact"/>
        <w:ind w:left="1008" w:hanging="432"/>
        <w:jc w:val="both"/>
        <w:textAlignment w:val="baseline"/>
        <w:rPr>
          <w:rFonts w:eastAsia="Times New Roman"/>
          <w:b/>
          <w:color w:val="000000"/>
          <w:spacing w:val="3"/>
          <w:sz w:val="21"/>
          <w:lang w:val="cs-CZ"/>
        </w:rPr>
      </w:pPr>
      <w:r>
        <w:rPr>
          <w:rFonts w:eastAsia="Times New Roman"/>
          <w:b/>
          <w:color w:val="000000"/>
          <w:spacing w:val="3"/>
          <w:sz w:val="21"/>
          <w:lang w:val="cs-CZ"/>
        </w:rPr>
        <w:t xml:space="preserve">„Veřejnou podporou" </w:t>
      </w:r>
      <w:r>
        <w:rPr>
          <w:rFonts w:eastAsia="Times New Roman"/>
          <w:color w:val="000000"/>
          <w:spacing w:val="3"/>
          <w:sz w:val="21"/>
          <w:lang w:val="cs-CZ"/>
        </w:rPr>
        <w:t>podpora ve smyslu článku 107 odst. 1 Smlouvy o fungování Evropské unie,</w:t>
      </w:r>
    </w:p>
    <w:p w:rsidR="00427CD2" w:rsidRDefault="00675567">
      <w:pPr>
        <w:numPr>
          <w:ilvl w:val="0"/>
          <w:numId w:val="12"/>
        </w:numPr>
        <w:tabs>
          <w:tab w:val="clear" w:pos="432"/>
          <w:tab w:val="left" w:pos="1008"/>
        </w:tabs>
        <w:spacing w:before="123" w:line="242" w:lineRule="exact"/>
        <w:ind w:left="1008" w:hanging="432"/>
        <w:jc w:val="both"/>
        <w:textAlignment w:val="baseline"/>
        <w:rPr>
          <w:rFonts w:eastAsia="Times New Roman"/>
          <w:b/>
          <w:color w:val="000000"/>
          <w:spacing w:val="2"/>
          <w:sz w:val="21"/>
          <w:lang w:val="cs-CZ"/>
        </w:rPr>
      </w:pPr>
      <w:r>
        <w:rPr>
          <w:rFonts w:eastAsia="Times New Roman"/>
          <w:b/>
          <w:color w:val="000000"/>
          <w:spacing w:val="2"/>
          <w:sz w:val="21"/>
          <w:lang w:val="cs-CZ"/>
        </w:rPr>
        <w:t xml:space="preserve">„Veřejnou soutěží" </w:t>
      </w:r>
      <w:r>
        <w:rPr>
          <w:rFonts w:eastAsia="Times New Roman"/>
          <w:color w:val="000000"/>
          <w:spacing w:val="2"/>
          <w:sz w:val="21"/>
          <w:lang w:val="cs-CZ"/>
        </w:rPr>
        <w:t>veřejná soutěž ve výzkumu, vývoji a inovacích podle Hlavy V ZPVV,</w:t>
      </w:r>
    </w:p>
    <w:p w:rsidR="00427CD2" w:rsidRDefault="00675567">
      <w:pPr>
        <w:numPr>
          <w:ilvl w:val="0"/>
          <w:numId w:val="12"/>
        </w:numPr>
        <w:tabs>
          <w:tab w:val="clear" w:pos="432"/>
          <w:tab w:val="left" w:pos="1008"/>
        </w:tabs>
        <w:spacing w:before="114" w:line="246" w:lineRule="exact"/>
        <w:ind w:left="1008" w:hanging="432"/>
        <w:jc w:val="both"/>
        <w:textAlignment w:val="baseline"/>
        <w:rPr>
          <w:rFonts w:eastAsia="Times New Roman"/>
          <w:b/>
          <w:color w:val="000000"/>
          <w:sz w:val="21"/>
          <w:lang w:val="cs-CZ"/>
        </w:rPr>
      </w:pPr>
      <w:r>
        <w:rPr>
          <w:rFonts w:eastAsia="Times New Roman"/>
          <w:b/>
          <w:color w:val="000000"/>
          <w:sz w:val="21"/>
          <w:lang w:val="cs-CZ"/>
        </w:rPr>
        <w:t xml:space="preserve">„Veřejnou zakázkou ve výzkumu, vývoji a inovacích" </w:t>
      </w:r>
      <w:r>
        <w:rPr>
          <w:rFonts w:eastAsia="Times New Roman"/>
          <w:color w:val="000000"/>
          <w:sz w:val="21"/>
          <w:lang w:val="cs-CZ"/>
        </w:rPr>
        <w:t>zakázka na služby v aplikovaném výzkumu, vývoji nebo inovacích podle § 2 odst. 2, písm. e) ZPVV,</w:t>
      </w:r>
    </w:p>
    <w:p w:rsidR="00427CD2" w:rsidRDefault="00675567">
      <w:pPr>
        <w:spacing w:before="119" w:line="242" w:lineRule="exact"/>
        <w:ind w:left="576"/>
        <w:textAlignment w:val="baseline"/>
        <w:rPr>
          <w:rFonts w:eastAsia="Times New Roman"/>
          <w:color w:val="000000"/>
          <w:spacing w:val="5"/>
          <w:sz w:val="21"/>
          <w:lang w:val="cs-CZ"/>
        </w:rPr>
      </w:pPr>
      <w:proofErr w:type="spellStart"/>
      <w:r>
        <w:rPr>
          <w:rFonts w:eastAsia="Times New Roman"/>
          <w:color w:val="000000"/>
          <w:spacing w:val="5"/>
          <w:sz w:val="21"/>
          <w:lang w:val="cs-CZ"/>
        </w:rPr>
        <w:t>aa</w:t>
      </w:r>
      <w:proofErr w:type="spellEnd"/>
      <w:r>
        <w:rPr>
          <w:rFonts w:eastAsia="Times New Roman"/>
          <w:color w:val="000000"/>
          <w:spacing w:val="5"/>
          <w:sz w:val="21"/>
          <w:lang w:val="cs-CZ"/>
        </w:rPr>
        <w:t xml:space="preserve">) </w:t>
      </w:r>
      <w:r>
        <w:rPr>
          <w:rFonts w:eastAsia="Times New Roman"/>
          <w:b/>
          <w:color w:val="000000"/>
          <w:spacing w:val="5"/>
          <w:sz w:val="21"/>
          <w:lang w:val="cs-CZ"/>
        </w:rPr>
        <w:t xml:space="preserve">„Výsledek projektu" </w:t>
      </w:r>
      <w:r>
        <w:rPr>
          <w:rFonts w:eastAsia="Times New Roman"/>
          <w:color w:val="000000"/>
          <w:spacing w:val="5"/>
          <w:sz w:val="21"/>
          <w:lang w:val="cs-CZ"/>
        </w:rPr>
        <w:t>výsledek ve smyslu § 2 odst. 2 písm. i) ZPW,</w:t>
      </w:r>
    </w:p>
    <w:p w:rsidR="00427CD2" w:rsidRDefault="00675567">
      <w:pPr>
        <w:spacing w:before="116" w:line="243" w:lineRule="exact"/>
        <w:ind w:left="1008" w:hanging="432"/>
        <w:jc w:val="both"/>
        <w:textAlignment w:val="baseline"/>
        <w:rPr>
          <w:rFonts w:eastAsia="Times New Roman"/>
          <w:color w:val="000000"/>
          <w:sz w:val="21"/>
          <w:lang w:val="cs-CZ"/>
        </w:rPr>
      </w:pPr>
      <w:proofErr w:type="spellStart"/>
      <w:r>
        <w:rPr>
          <w:rFonts w:eastAsia="Times New Roman"/>
          <w:color w:val="000000"/>
          <w:sz w:val="21"/>
          <w:lang w:val="cs-CZ"/>
        </w:rPr>
        <w:t>bb</w:t>
      </w:r>
      <w:proofErr w:type="spellEnd"/>
      <w:r>
        <w:rPr>
          <w:rFonts w:eastAsia="Times New Roman"/>
          <w:color w:val="000000"/>
          <w:sz w:val="21"/>
          <w:lang w:val="cs-CZ"/>
        </w:rPr>
        <w:t xml:space="preserve">) </w:t>
      </w:r>
      <w:r>
        <w:rPr>
          <w:rFonts w:eastAsia="Times New Roman"/>
          <w:b/>
          <w:color w:val="000000"/>
          <w:sz w:val="21"/>
          <w:lang w:val="cs-CZ"/>
        </w:rPr>
        <w:t xml:space="preserve">„Výzkumnou organizací" </w:t>
      </w:r>
      <w:r>
        <w:rPr>
          <w:rFonts w:eastAsia="Times New Roman"/>
          <w:color w:val="000000"/>
          <w:sz w:val="21"/>
          <w:lang w:val="cs-CZ"/>
        </w:rPr>
        <w:t>organizace pro výzkum a ší</w:t>
      </w:r>
      <w:r>
        <w:rPr>
          <w:rFonts w:eastAsia="Times New Roman"/>
          <w:color w:val="000000"/>
          <w:sz w:val="21"/>
          <w:lang w:val="cs-CZ"/>
        </w:rPr>
        <w:t xml:space="preserve">ření znalostí ve smyslu článku. 2 </w:t>
      </w:r>
      <w:proofErr w:type="spellStart"/>
      <w:r>
        <w:rPr>
          <w:rFonts w:eastAsia="Times New Roman"/>
          <w:color w:val="000000"/>
          <w:sz w:val="21"/>
          <w:lang w:val="cs-CZ"/>
        </w:rPr>
        <w:t>odst</w:t>
      </w:r>
      <w:proofErr w:type="spellEnd"/>
      <w:r>
        <w:rPr>
          <w:rFonts w:eastAsia="Times New Roman"/>
          <w:color w:val="000000"/>
          <w:sz w:val="21"/>
          <w:lang w:val="cs-CZ"/>
        </w:rPr>
        <w:t xml:space="preserve"> 83 Nařízení,</w:t>
      </w:r>
    </w:p>
    <w:p w:rsidR="00427CD2" w:rsidRDefault="00675567">
      <w:pPr>
        <w:spacing w:before="125" w:line="244" w:lineRule="exact"/>
        <w:ind w:left="1008" w:hanging="432"/>
        <w:jc w:val="both"/>
        <w:textAlignment w:val="baseline"/>
        <w:rPr>
          <w:rFonts w:eastAsia="Times New Roman"/>
          <w:color w:val="000000"/>
          <w:spacing w:val="6"/>
          <w:sz w:val="21"/>
          <w:lang w:val="cs-CZ"/>
        </w:rPr>
      </w:pPr>
      <w:proofErr w:type="spellStart"/>
      <w:r>
        <w:rPr>
          <w:rFonts w:eastAsia="Times New Roman"/>
          <w:color w:val="000000"/>
          <w:spacing w:val="6"/>
          <w:sz w:val="21"/>
          <w:lang w:val="cs-CZ"/>
        </w:rPr>
        <w:t>cc</w:t>
      </w:r>
      <w:proofErr w:type="spellEnd"/>
      <w:r>
        <w:rPr>
          <w:rFonts w:eastAsia="Times New Roman"/>
          <w:color w:val="000000"/>
          <w:spacing w:val="6"/>
          <w:sz w:val="21"/>
          <w:lang w:val="cs-CZ"/>
        </w:rPr>
        <w:t xml:space="preserve">) </w:t>
      </w:r>
      <w:r>
        <w:rPr>
          <w:rFonts w:eastAsia="Times New Roman"/>
          <w:b/>
          <w:color w:val="000000"/>
          <w:spacing w:val="6"/>
          <w:sz w:val="21"/>
          <w:lang w:val="cs-CZ"/>
        </w:rPr>
        <w:t xml:space="preserve">"Závaznými parametry řešení projektu" </w:t>
      </w:r>
      <w:r>
        <w:rPr>
          <w:rFonts w:eastAsia="Times New Roman"/>
          <w:color w:val="000000"/>
          <w:spacing w:val="6"/>
          <w:sz w:val="21"/>
          <w:lang w:val="cs-CZ"/>
        </w:rPr>
        <w:t xml:space="preserve">příloha Smlouvy o poskytnutí podpory, která je schváleným návrhem projektu ve smyslu § 9 </w:t>
      </w:r>
      <w:proofErr w:type="spellStart"/>
      <w:r>
        <w:rPr>
          <w:rFonts w:eastAsia="Times New Roman"/>
          <w:color w:val="000000"/>
          <w:spacing w:val="6"/>
          <w:sz w:val="21"/>
          <w:lang w:val="cs-CZ"/>
        </w:rPr>
        <w:t>odst</w:t>
      </w:r>
      <w:proofErr w:type="spellEnd"/>
      <w:r>
        <w:rPr>
          <w:rFonts w:eastAsia="Times New Roman"/>
          <w:color w:val="000000"/>
          <w:spacing w:val="6"/>
          <w:sz w:val="21"/>
          <w:lang w:val="cs-CZ"/>
        </w:rPr>
        <w:t xml:space="preserve"> 2 ZPW, a která obsahuje označení hlavního příjemce a dalších účastníků, jméno, příjmení a případné akademické tituly a vědecké hodnosti řešitele, časový plán řeše</w:t>
      </w:r>
      <w:r>
        <w:rPr>
          <w:rFonts w:eastAsia="Times New Roman"/>
          <w:color w:val="000000"/>
          <w:spacing w:val="6"/>
          <w:sz w:val="21"/>
          <w:lang w:val="cs-CZ"/>
        </w:rPr>
        <w:t>ní projektu včetně termínu zahájení a ukončení řešení projektu, cíle projektu, deklarované výsledky projektu, a jejichž součástí je tabulka uznaných nákladů projektu,</w:t>
      </w:r>
    </w:p>
    <w:p w:rsidR="00427CD2" w:rsidRDefault="00675567">
      <w:pPr>
        <w:spacing w:before="121" w:line="246" w:lineRule="exact"/>
        <w:ind w:left="1008" w:hanging="432"/>
        <w:jc w:val="both"/>
        <w:textAlignment w:val="baseline"/>
        <w:rPr>
          <w:rFonts w:eastAsia="Times New Roman"/>
          <w:color w:val="000000"/>
          <w:sz w:val="21"/>
          <w:lang w:val="cs-CZ"/>
        </w:rPr>
      </w:pPr>
      <w:proofErr w:type="spellStart"/>
      <w:r>
        <w:rPr>
          <w:rFonts w:eastAsia="Times New Roman"/>
          <w:color w:val="000000"/>
          <w:sz w:val="21"/>
          <w:lang w:val="cs-CZ"/>
        </w:rPr>
        <w:t>dd</w:t>
      </w:r>
      <w:proofErr w:type="spellEnd"/>
      <w:r>
        <w:rPr>
          <w:rFonts w:eastAsia="Times New Roman"/>
          <w:color w:val="000000"/>
          <w:sz w:val="21"/>
          <w:lang w:val="cs-CZ"/>
        </w:rPr>
        <w:t xml:space="preserve">) </w:t>
      </w:r>
      <w:r>
        <w:rPr>
          <w:rFonts w:eastAsia="Times New Roman"/>
          <w:b/>
          <w:color w:val="000000"/>
          <w:sz w:val="21"/>
          <w:lang w:val="cs-CZ"/>
        </w:rPr>
        <w:t xml:space="preserve">„ZP'VV" </w:t>
      </w:r>
      <w:r>
        <w:rPr>
          <w:rFonts w:eastAsia="Times New Roman"/>
          <w:color w:val="000000"/>
          <w:sz w:val="21"/>
          <w:lang w:val="cs-CZ"/>
        </w:rPr>
        <w:t>zákon č. 130/2002 Sb., o podpoře výzkumu, experimentálního vývoje a inovací z</w:t>
      </w:r>
      <w:r>
        <w:rPr>
          <w:rFonts w:eastAsia="Times New Roman"/>
          <w:color w:val="000000"/>
          <w:sz w:val="21"/>
          <w:lang w:val="cs-CZ"/>
        </w:rPr>
        <w:t xml:space="preserve"> veřejných prostředků a o změně některých souvisejících zákonů (zákon o podpoře výzkumu, experimentálního vývoje a inovací),</w:t>
      </w:r>
    </w:p>
    <w:p w:rsidR="00427CD2" w:rsidRDefault="00675567">
      <w:pPr>
        <w:spacing w:before="120" w:line="241" w:lineRule="exact"/>
        <w:ind w:left="576"/>
        <w:textAlignment w:val="baseline"/>
        <w:rPr>
          <w:rFonts w:eastAsia="Times New Roman"/>
          <w:color w:val="000000"/>
          <w:spacing w:val="5"/>
          <w:sz w:val="21"/>
          <w:lang w:val="cs-CZ"/>
        </w:rPr>
      </w:pPr>
      <w:proofErr w:type="spellStart"/>
      <w:r>
        <w:rPr>
          <w:rFonts w:eastAsia="Times New Roman"/>
          <w:color w:val="000000"/>
          <w:spacing w:val="5"/>
          <w:sz w:val="21"/>
          <w:lang w:val="cs-CZ"/>
        </w:rPr>
        <w:t>ee</w:t>
      </w:r>
      <w:proofErr w:type="spellEnd"/>
      <w:r>
        <w:rPr>
          <w:rFonts w:eastAsia="Times New Roman"/>
          <w:color w:val="000000"/>
          <w:spacing w:val="5"/>
          <w:sz w:val="21"/>
          <w:lang w:val="cs-CZ"/>
        </w:rPr>
        <w:t>) "ZZVZ" zákon č. 134/2016 Sb., o zadávání veřejných zakázek,</w:t>
      </w:r>
    </w:p>
    <w:p w:rsidR="00427CD2" w:rsidRDefault="00675567">
      <w:pPr>
        <w:tabs>
          <w:tab w:val="left" w:pos="936"/>
        </w:tabs>
        <w:spacing w:before="122" w:after="2121" w:line="244" w:lineRule="exact"/>
        <w:ind w:left="576"/>
        <w:textAlignment w:val="baseline"/>
        <w:rPr>
          <w:rFonts w:eastAsia="Times New Roman"/>
          <w:color w:val="000000"/>
          <w:spacing w:val="3"/>
          <w:sz w:val="21"/>
          <w:lang w:val="cs-CZ"/>
        </w:rPr>
      </w:pPr>
      <w:r>
        <w:rPr>
          <w:rFonts w:eastAsia="Times New Roman"/>
          <w:color w:val="000000"/>
          <w:spacing w:val="3"/>
          <w:sz w:val="21"/>
          <w:lang w:val="cs-CZ"/>
        </w:rPr>
        <w:t>ff)</w:t>
      </w:r>
      <w:r>
        <w:rPr>
          <w:rFonts w:eastAsia="Times New Roman"/>
          <w:color w:val="000000"/>
          <w:spacing w:val="3"/>
          <w:sz w:val="21"/>
          <w:lang w:val="cs-CZ"/>
        </w:rPr>
        <w:tab/>
      </w:r>
      <w:r>
        <w:rPr>
          <w:rFonts w:eastAsia="Times New Roman"/>
          <w:b/>
          <w:color w:val="000000"/>
          <w:spacing w:val="3"/>
          <w:sz w:val="21"/>
          <w:lang w:val="cs-CZ"/>
        </w:rPr>
        <w:t xml:space="preserve">„Způsobilými náklady" </w:t>
      </w:r>
      <w:r>
        <w:rPr>
          <w:rFonts w:eastAsia="Times New Roman"/>
          <w:color w:val="000000"/>
          <w:spacing w:val="3"/>
          <w:sz w:val="21"/>
          <w:lang w:val="cs-CZ"/>
        </w:rPr>
        <w:t xml:space="preserve">náklady ve smyslu § 2 </w:t>
      </w:r>
      <w:proofErr w:type="spellStart"/>
      <w:r>
        <w:rPr>
          <w:rFonts w:eastAsia="Times New Roman"/>
          <w:color w:val="000000"/>
          <w:spacing w:val="3"/>
          <w:sz w:val="21"/>
          <w:lang w:val="cs-CZ"/>
        </w:rPr>
        <w:t>odst</w:t>
      </w:r>
      <w:proofErr w:type="spellEnd"/>
      <w:r>
        <w:rPr>
          <w:rFonts w:eastAsia="Times New Roman"/>
          <w:color w:val="000000"/>
          <w:spacing w:val="3"/>
          <w:sz w:val="21"/>
          <w:lang w:val="cs-CZ"/>
        </w:rPr>
        <w:t xml:space="preserve"> 2 písm. k) ZPVV.</w:t>
      </w:r>
    </w:p>
    <w:tbl>
      <w:tblPr>
        <w:tblW w:w="0" w:type="auto"/>
        <w:tblLayout w:type="fixed"/>
        <w:tblCellMar>
          <w:left w:w="0" w:type="dxa"/>
          <w:right w:w="0" w:type="dxa"/>
        </w:tblCellMar>
        <w:tblLook w:val="04A0" w:firstRow="1" w:lastRow="0" w:firstColumn="1" w:lastColumn="0" w:noHBand="0" w:noVBand="1"/>
      </w:tblPr>
      <w:tblGrid>
        <w:gridCol w:w="6355"/>
        <w:gridCol w:w="3033"/>
      </w:tblGrid>
      <w:tr w:rsidR="00427CD2">
        <w:tblPrEx>
          <w:tblCellMar>
            <w:top w:w="0" w:type="dxa"/>
            <w:bottom w:w="0" w:type="dxa"/>
          </w:tblCellMar>
        </w:tblPrEx>
        <w:trPr>
          <w:trHeight w:hRule="exact" w:val="630"/>
        </w:trPr>
        <w:tc>
          <w:tcPr>
            <w:tcW w:w="6355"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1" w:lineRule="exact"/>
              <w:textAlignment w:val="baseline"/>
              <w:rPr>
                <w:rFonts w:eastAsia="Times New Roman"/>
                <w:color w:val="000000"/>
                <w:sz w:val="16"/>
                <w:lang w:val="cs-CZ"/>
              </w:rPr>
            </w:pPr>
            <w:proofErr w:type="spellStart"/>
            <w:r>
              <w:rPr>
                <w:rFonts w:eastAsia="Times New Roman"/>
                <w:color w:val="000000"/>
                <w:sz w:val="16"/>
                <w:lang w:val="cs-CZ"/>
              </w:rPr>
              <w:t>Technologickd</w:t>
            </w:r>
            <w:proofErr w:type="spellEnd"/>
            <w:r>
              <w:rPr>
                <w:rFonts w:eastAsia="Times New Roman"/>
                <w:color w:val="000000"/>
                <w:sz w:val="16"/>
                <w:lang w:val="cs-CZ"/>
              </w:rPr>
              <w:tab/>
              <w:t>Evropská 1692;37. 160 00 Praha 6</w:t>
            </w:r>
          </w:p>
          <w:p w:rsidR="00427CD2" w:rsidRDefault="00675567">
            <w:pPr>
              <w:tabs>
                <w:tab w:val="left" w:pos="1944"/>
              </w:tabs>
              <w:spacing w:before="6" w:line="182" w:lineRule="exact"/>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r>
            <w:r>
              <w:rPr>
                <w:rFonts w:eastAsia="Times New Roman"/>
                <w:i/>
                <w:color w:val="000000"/>
                <w:sz w:val="16"/>
                <w:lang w:val="cs-CZ"/>
              </w:rPr>
              <w:t>•420 234 611111</w:t>
            </w:r>
          </w:p>
          <w:p w:rsidR="00427CD2" w:rsidRDefault="00675567">
            <w:pPr>
              <w:tabs>
                <w:tab w:val="left" w:pos="1944"/>
              </w:tabs>
              <w:spacing w:after="74" w:line="179" w:lineRule="exact"/>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spellStart"/>
            <w:r>
              <w:rPr>
                <w:rFonts w:eastAsia="Times New Roman"/>
                <w:color w:val="000000"/>
                <w:sz w:val="16"/>
                <w:lang w:val="cs-CZ"/>
              </w:rPr>
              <w:t>info@tácrcz</w:t>
            </w:r>
            <w:proofErr w:type="spellEnd"/>
            <w:r>
              <w:rPr>
                <w:rFonts w:eastAsia="Times New Roman"/>
                <w:color w:val="000000"/>
                <w:sz w:val="16"/>
                <w:lang w:val="cs-CZ"/>
              </w:rPr>
              <w:t xml:space="preserve">, </w:t>
            </w:r>
            <w:hyperlink r:id="rId8">
              <w:r>
                <w:rPr>
                  <w:rFonts w:eastAsia="Times New Roman"/>
                  <w:color w:val="0000FF"/>
                  <w:sz w:val="16"/>
                  <w:u w:val="single"/>
                  <w:lang w:val="cs-CZ"/>
                </w:rPr>
                <w:t>www.tacr.cz</w:t>
              </w:r>
            </w:hyperlink>
          </w:p>
        </w:tc>
        <w:tc>
          <w:tcPr>
            <w:tcW w:w="3033"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68" w:line="182"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after="8" w:line="182" w:lineRule="exact"/>
              <w:ind w:left="2232" w:right="36"/>
              <w:jc w:val="right"/>
              <w:textAlignment w:val="baseline"/>
              <w:rPr>
                <w:rFonts w:eastAsia="Times New Roman"/>
                <w:color w:val="000000"/>
                <w:sz w:val="16"/>
                <w:lang w:val="cs-CZ"/>
              </w:rPr>
            </w:pPr>
            <w:r>
              <w:rPr>
                <w:rFonts w:eastAsia="Times New Roman"/>
                <w:color w:val="000000"/>
                <w:sz w:val="16"/>
                <w:lang w:val="cs-CZ"/>
              </w:rPr>
              <w:t>Veřejný Strana 3/25</w:t>
            </w:r>
          </w:p>
        </w:tc>
      </w:tr>
    </w:tbl>
    <w:p w:rsidR="00427CD2" w:rsidRDefault="00427CD2">
      <w:pPr>
        <w:sectPr w:rsidR="00427CD2">
          <w:pgSz w:w="11904" w:h="16834"/>
          <w:pgMar w:top="3020" w:right="1311" w:bottom="778" w:left="1205" w:header="720" w:footer="720" w:gutter="0"/>
          <w:cols w:space="708"/>
        </w:sectPr>
      </w:pPr>
    </w:p>
    <w:p w:rsidR="00427CD2" w:rsidRDefault="00675567">
      <w:pPr>
        <w:spacing w:line="337" w:lineRule="exact"/>
        <w:ind w:left="72"/>
        <w:jc w:val="center"/>
        <w:textAlignment w:val="baseline"/>
        <w:rPr>
          <w:rFonts w:eastAsia="Times New Roman"/>
          <w:b/>
          <w:color w:val="000000"/>
          <w:sz w:val="28"/>
          <w:lang w:val="cs-CZ"/>
        </w:rPr>
      </w:pPr>
      <w:r>
        <w:rPr>
          <w:rFonts w:eastAsia="Times New Roman"/>
          <w:b/>
          <w:color w:val="000000"/>
          <w:sz w:val="28"/>
          <w:lang w:val="cs-CZ"/>
        </w:rPr>
        <w:t xml:space="preserve">Část B - Práva a povinnosti smluvních stran, důsledky jejich porušení </w:t>
      </w:r>
      <w:r>
        <w:rPr>
          <w:rFonts w:eastAsia="Times New Roman"/>
          <w:b/>
          <w:color w:val="000000"/>
          <w:sz w:val="28"/>
          <w:lang w:val="cs-CZ"/>
        </w:rPr>
        <w:br/>
        <w:t>a ukončení Smlouvy</w:t>
      </w:r>
    </w:p>
    <w:p w:rsidR="00427CD2" w:rsidRDefault="00675567">
      <w:pPr>
        <w:spacing w:before="278" w:line="247" w:lineRule="exact"/>
        <w:ind w:left="72"/>
        <w:jc w:val="center"/>
        <w:textAlignment w:val="baseline"/>
        <w:rPr>
          <w:rFonts w:eastAsia="Times New Roman"/>
          <w:b/>
          <w:i/>
          <w:color w:val="000000"/>
          <w:spacing w:val="2"/>
          <w:sz w:val="21"/>
          <w:lang w:val="cs-CZ"/>
        </w:rPr>
      </w:pPr>
      <w:r>
        <w:rPr>
          <w:rFonts w:eastAsia="Times New Roman"/>
          <w:b/>
          <w:i/>
          <w:color w:val="000000"/>
          <w:spacing w:val="2"/>
          <w:sz w:val="21"/>
          <w:lang w:val="cs-CZ"/>
        </w:rPr>
        <w:t>Článek 3</w:t>
      </w:r>
    </w:p>
    <w:p w:rsidR="00427CD2" w:rsidRDefault="00675567">
      <w:pPr>
        <w:spacing w:before="3" w:line="247" w:lineRule="exact"/>
        <w:ind w:left="72"/>
        <w:jc w:val="center"/>
        <w:textAlignment w:val="baseline"/>
        <w:rPr>
          <w:rFonts w:eastAsia="Times New Roman"/>
          <w:b/>
          <w:i/>
          <w:color w:val="000000"/>
          <w:spacing w:val="9"/>
          <w:sz w:val="21"/>
          <w:lang w:val="cs-CZ"/>
        </w:rPr>
      </w:pPr>
      <w:r>
        <w:rPr>
          <w:rFonts w:eastAsia="Times New Roman"/>
          <w:b/>
          <w:i/>
          <w:color w:val="000000"/>
          <w:spacing w:val="9"/>
          <w:sz w:val="21"/>
          <w:lang w:val="cs-CZ"/>
        </w:rPr>
        <w:t>Poskytnutí podpory</w:t>
      </w:r>
    </w:p>
    <w:p w:rsidR="00427CD2" w:rsidRDefault="00675567">
      <w:pPr>
        <w:tabs>
          <w:tab w:val="decimal" w:pos="144"/>
          <w:tab w:val="left" w:pos="432"/>
        </w:tabs>
        <w:spacing w:before="234" w:line="247" w:lineRule="exact"/>
        <w:ind w:left="72"/>
        <w:textAlignment w:val="baseline"/>
        <w:rPr>
          <w:rFonts w:eastAsia="Times New Roman"/>
          <w:color w:val="000000"/>
          <w:sz w:val="21"/>
          <w:lang w:val="cs-CZ"/>
        </w:rPr>
      </w:pPr>
      <w:r>
        <w:rPr>
          <w:rFonts w:eastAsia="Times New Roman"/>
          <w:color w:val="000000"/>
          <w:sz w:val="21"/>
          <w:lang w:val="cs-CZ"/>
        </w:rPr>
        <w:tab/>
        <w:t>1.</w:t>
      </w:r>
      <w:r>
        <w:rPr>
          <w:rFonts w:eastAsia="Times New Roman"/>
          <w:color w:val="000000"/>
          <w:sz w:val="21"/>
          <w:lang w:val="cs-CZ"/>
        </w:rPr>
        <w:tab/>
        <w:t>Poskytovatel poskytuje hlavnímu příjemci podporu na základě Smlouvy a za podmínek v ní</w:t>
      </w:r>
    </w:p>
    <w:p w:rsidR="00427CD2" w:rsidRDefault="00675567">
      <w:pPr>
        <w:spacing w:before="41" w:line="247" w:lineRule="exact"/>
        <w:ind w:left="504"/>
        <w:textAlignment w:val="baseline"/>
        <w:rPr>
          <w:rFonts w:eastAsia="Times New Roman"/>
          <w:color w:val="000000"/>
          <w:spacing w:val="5"/>
          <w:sz w:val="21"/>
          <w:lang w:val="cs-CZ"/>
        </w:rPr>
      </w:pPr>
      <w:r>
        <w:rPr>
          <w:rFonts w:eastAsia="Times New Roman"/>
          <w:color w:val="000000"/>
          <w:spacing w:val="5"/>
          <w:sz w:val="21"/>
          <w:lang w:val="cs-CZ"/>
        </w:rPr>
        <w:t>uvedených v</w:t>
      </w:r>
      <w:r>
        <w:rPr>
          <w:rFonts w:eastAsia="Times New Roman"/>
          <w:color w:val="000000"/>
          <w:spacing w:val="5"/>
          <w:sz w:val="21"/>
          <w:lang w:val="cs-CZ"/>
        </w:rPr>
        <w:t>četně podpory určené dalším účastníkům.</w:t>
      </w:r>
    </w:p>
    <w:p w:rsidR="00427CD2" w:rsidRDefault="00675567">
      <w:pPr>
        <w:tabs>
          <w:tab w:val="decimal" w:pos="144"/>
          <w:tab w:val="left" w:pos="432"/>
        </w:tabs>
        <w:spacing w:before="271" w:line="247" w:lineRule="exact"/>
        <w:ind w:left="72"/>
        <w:textAlignment w:val="baseline"/>
        <w:rPr>
          <w:rFonts w:eastAsia="Times New Roman"/>
          <w:color w:val="000000"/>
          <w:sz w:val="21"/>
          <w:lang w:val="cs-CZ"/>
        </w:rPr>
      </w:pPr>
      <w:r>
        <w:rPr>
          <w:rFonts w:eastAsia="Times New Roman"/>
          <w:color w:val="000000"/>
          <w:sz w:val="21"/>
          <w:lang w:val="cs-CZ"/>
        </w:rPr>
        <w:tab/>
        <w:t>2.</w:t>
      </w:r>
      <w:r>
        <w:rPr>
          <w:rFonts w:eastAsia="Times New Roman"/>
          <w:color w:val="000000"/>
          <w:sz w:val="21"/>
          <w:lang w:val="cs-CZ"/>
        </w:rPr>
        <w:tab/>
        <w:t>Poskytovatel se zavazuje po provedení veřejné soutěže či veřejné zakázky poskytnout podporu na</w:t>
      </w:r>
    </w:p>
    <w:p w:rsidR="00427CD2" w:rsidRDefault="00675567">
      <w:pPr>
        <w:spacing w:line="285" w:lineRule="exact"/>
        <w:ind w:left="504" w:right="72"/>
        <w:jc w:val="both"/>
        <w:textAlignment w:val="baseline"/>
        <w:rPr>
          <w:rFonts w:eastAsia="Times New Roman"/>
          <w:color w:val="000000"/>
          <w:sz w:val="21"/>
          <w:lang w:val="cs-CZ"/>
        </w:rPr>
      </w:pPr>
      <w:r>
        <w:rPr>
          <w:rFonts w:eastAsia="Times New Roman"/>
          <w:color w:val="000000"/>
          <w:sz w:val="21"/>
          <w:lang w:val="cs-CZ"/>
        </w:rPr>
        <w:t>řešení ve výši uvedené v Závazných parametrech řešení projektu způsobem uvedeným ve specifických podmínkách Smlouvy.</w:t>
      </w:r>
    </w:p>
    <w:p w:rsidR="00427CD2" w:rsidRDefault="00675567">
      <w:pPr>
        <w:tabs>
          <w:tab w:val="decimal" w:pos="144"/>
          <w:tab w:val="left" w:pos="432"/>
        </w:tabs>
        <w:spacing w:before="267" w:line="247" w:lineRule="exact"/>
        <w:ind w:left="72"/>
        <w:textAlignment w:val="baseline"/>
        <w:rPr>
          <w:rFonts w:eastAsia="Times New Roman"/>
          <w:color w:val="000000"/>
          <w:sz w:val="21"/>
          <w:lang w:val="cs-CZ"/>
        </w:rPr>
      </w:pPr>
      <w:r>
        <w:rPr>
          <w:rFonts w:eastAsia="Times New Roman"/>
          <w:color w:val="000000"/>
          <w:sz w:val="21"/>
          <w:lang w:val="cs-CZ"/>
        </w:rPr>
        <w:tab/>
        <w:t>3.</w:t>
      </w:r>
      <w:r>
        <w:rPr>
          <w:rFonts w:eastAsia="Times New Roman"/>
          <w:color w:val="000000"/>
          <w:sz w:val="21"/>
          <w:lang w:val="cs-CZ"/>
        </w:rPr>
        <w:tab/>
        <w:t>Předpokladem pro poskytnutí podpory je, že</w:t>
      </w:r>
    </w:p>
    <w:p w:rsidR="00427CD2" w:rsidRDefault="00675567">
      <w:pPr>
        <w:numPr>
          <w:ilvl w:val="0"/>
          <w:numId w:val="13"/>
        </w:numPr>
        <w:tabs>
          <w:tab w:val="clear" w:pos="360"/>
          <w:tab w:val="left" w:pos="864"/>
        </w:tabs>
        <w:spacing w:before="191" w:line="284" w:lineRule="exact"/>
        <w:ind w:left="864" w:right="72" w:hanging="360"/>
        <w:jc w:val="both"/>
        <w:textAlignment w:val="baseline"/>
        <w:rPr>
          <w:rFonts w:eastAsia="Times New Roman"/>
          <w:color w:val="000000"/>
          <w:sz w:val="21"/>
          <w:lang w:val="cs-CZ"/>
        </w:rPr>
      </w:pPr>
      <w:r>
        <w:rPr>
          <w:rFonts w:eastAsia="Times New Roman"/>
          <w:color w:val="000000"/>
          <w:sz w:val="21"/>
          <w:lang w:val="cs-CZ"/>
        </w:rPr>
        <w:t>nedojde v důsledku rozpočtového provizoria nebo krácení prostředků ze státního rozpočtu k regulaci čerpání státního rozpočtu a</w:t>
      </w:r>
    </w:p>
    <w:p w:rsidR="00427CD2" w:rsidRDefault="00675567">
      <w:pPr>
        <w:numPr>
          <w:ilvl w:val="0"/>
          <w:numId w:val="13"/>
        </w:numPr>
        <w:tabs>
          <w:tab w:val="clear" w:pos="360"/>
          <w:tab w:val="left" w:pos="864"/>
        </w:tabs>
        <w:spacing w:before="40" w:line="247" w:lineRule="exact"/>
        <w:ind w:left="864" w:hanging="360"/>
        <w:jc w:val="both"/>
        <w:textAlignment w:val="baseline"/>
        <w:rPr>
          <w:rFonts w:eastAsia="Times New Roman"/>
          <w:color w:val="000000"/>
          <w:spacing w:val="6"/>
          <w:sz w:val="21"/>
          <w:lang w:val="cs-CZ"/>
        </w:rPr>
      </w:pPr>
      <w:r>
        <w:rPr>
          <w:rFonts w:eastAsia="Times New Roman"/>
          <w:color w:val="000000"/>
          <w:spacing w:val="6"/>
          <w:sz w:val="21"/>
          <w:lang w:val="cs-CZ"/>
        </w:rPr>
        <w:t>nebylo rozhodnuto o pozastavení poskytování podpory.</w:t>
      </w:r>
    </w:p>
    <w:p w:rsidR="00427CD2" w:rsidRDefault="00675567">
      <w:pPr>
        <w:spacing w:before="327" w:line="283" w:lineRule="exact"/>
        <w:ind w:left="504" w:right="72" w:hanging="432"/>
        <w:jc w:val="both"/>
        <w:textAlignment w:val="baseline"/>
        <w:rPr>
          <w:rFonts w:eastAsia="Times New Roman"/>
          <w:color w:val="000000"/>
          <w:sz w:val="21"/>
          <w:lang w:val="cs-CZ"/>
        </w:rPr>
      </w:pPr>
      <w:r>
        <w:rPr>
          <w:rFonts w:eastAsia="Times New Roman"/>
          <w:color w:val="000000"/>
          <w:sz w:val="21"/>
          <w:lang w:val="cs-CZ"/>
        </w:rPr>
        <w:t xml:space="preserve">4. Dojde-li k regulaci </w:t>
      </w:r>
      <w:r>
        <w:rPr>
          <w:rFonts w:eastAsia="Times New Roman"/>
          <w:color w:val="000000"/>
          <w:sz w:val="21"/>
          <w:lang w:val="cs-CZ"/>
        </w:rPr>
        <w:t>čerpání státního rozpočtu, poskytovatel v závislosti na povaze a rozsahu takového opatření</w:t>
      </w:r>
    </w:p>
    <w:p w:rsidR="00427CD2" w:rsidRDefault="00675567">
      <w:pPr>
        <w:numPr>
          <w:ilvl w:val="0"/>
          <w:numId w:val="14"/>
        </w:numPr>
        <w:tabs>
          <w:tab w:val="clear" w:pos="360"/>
          <w:tab w:val="left" w:pos="864"/>
        </w:tabs>
        <w:spacing w:before="187" w:line="288" w:lineRule="exact"/>
        <w:ind w:left="864" w:right="72" w:hanging="360"/>
        <w:jc w:val="both"/>
        <w:textAlignment w:val="baseline"/>
        <w:rPr>
          <w:rFonts w:eastAsia="Times New Roman"/>
          <w:color w:val="000000"/>
          <w:sz w:val="21"/>
          <w:lang w:val="cs-CZ"/>
        </w:rPr>
      </w:pPr>
      <w:r>
        <w:rPr>
          <w:rFonts w:eastAsia="Times New Roman"/>
          <w:color w:val="000000"/>
          <w:sz w:val="21"/>
          <w:lang w:val="cs-CZ"/>
        </w:rPr>
        <w:t>oznámí písemně hlavnímu příjemci, že příslušnou část podpory neposkytne ve stanovené lhůtě a je-li tak možné, uvede jinou lhůtu, kdy bude hlavnímu příjemci tato část</w:t>
      </w:r>
      <w:r>
        <w:rPr>
          <w:rFonts w:eastAsia="Times New Roman"/>
          <w:color w:val="000000"/>
          <w:sz w:val="21"/>
          <w:lang w:val="cs-CZ"/>
        </w:rPr>
        <w:t xml:space="preserve"> podpory poskytnuta,</w:t>
      </w:r>
    </w:p>
    <w:p w:rsidR="00427CD2" w:rsidRDefault="00675567">
      <w:pPr>
        <w:numPr>
          <w:ilvl w:val="0"/>
          <w:numId w:val="14"/>
        </w:numPr>
        <w:tabs>
          <w:tab w:val="clear" w:pos="360"/>
          <w:tab w:val="left" w:pos="864"/>
        </w:tabs>
        <w:spacing w:before="37" w:line="247" w:lineRule="exact"/>
        <w:ind w:left="864" w:hanging="360"/>
        <w:jc w:val="both"/>
        <w:textAlignment w:val="baseline"/>
        <w:rPr>
          <w:rFonts w:eastAsia="Times New Roman"/>
          <w:color w:val="000000"/>
          <w:spacing w:val="7"/>
          <w:sz w:val="21"/>
          <w:lang w:val="cs-CZ"/>
        </w:rPr>
      </w:pPr>
      <w:r>
        <w:rPr>
          <w:rFonts w:eastAsia="Times New Roman"/>
          <w:color w:val="000000"/>
          <w:spacing w:val="7"/>
          <w:sz w:val="21"/>
          <w:lang w:val="cs-CZ"/>
        </w:rPr>
        <w:t>navrhne hlavnímu příjemci změnu Závazných parametrů řešení projektu nebo</w:t>
      </w:r>
    </w:p>
    <w:p w:rsidR="00427CD2" w:rsidRDefault="00675567">
      <w:pPr>
        <w:numPr>
          <w:ilvl w:val="0"/>
          <w:numId w:val="14"/>
        </w:numPr>
        <w:tabs>
          <w:tab w:val="clear" w:pos="360"/>
          <w:tab w:val="left" w:pos="864"/>
        </w:tabs>
        <w:spacing w:before="43" w:line="247" w:lineRule="exact"/>
        <w:ind w:left="864" w:hanging="360"/>
        <w:jc w:val="both"/>
        <w:textAlignment w:val="baseline"/>
        <w:rPr>
          <w:rFonts w:eastAsia="Times New Roman"/>
          <w:color w:val="000000"/>
          <w:spacing w:val="4"/>
          <w:sz w:val="21"/>
          <w:lang w:val="cs-CZ"/>
        </w:rPr>
      </w:pPr>
      <w:r>
        <w:rPr>
          <w:rFonts w:eastAsia="Times New Roman"/>
          <w:color w:val="000000"/>
          <w:spacing w:val="4"/>
          <w:sz w:val="21"/>
          <w:lang w:val="cs-CZ"/>
        </w:rPr>
        <w:t>smlouvu vypoví.</w:t>
      </w:r>
    </w:p>
    <w:p w:rsidR="00427CD2" w:rsidRDefault="00675567">
      <w:pPr>
        <w:spacing w:before="334" w:line="282" w:lineRule="exact"/>
        <w:ind w:left="504" w:right="72" w:hanging="432"/>
        <w:jc w:val="both"/>
        <w:textAlignment w:val="baseline"/>
        <w:rPr>
          <w:rFonts w:eastAsia="Times New Roman"/>
          <w:color w:val="000000"/>
          <w:spacing w:val="7"/>
          <w:sz w:val="21"/>
          <w:lang w:val="cs-CZ"/>
        </w:rPr>
      </w:pPr>
      <w:r>
        <w:rPr>
          <w:rFonts w:eastAsia="Times New Roman"/>
          <w:color w:val="000000"/>
          <w:spacing w:val="7"/>
          <w:sz w:val="21"/>
          <w:lang w:val="cs-CZ"/>
        </w:rPr>
        <w:t>5. Poskytovatel si vyhrazuje právo neposkytnout podporu ve lh</w:t>
      </w:r>
      <w:r>
        <w:rPr>
          <w:rFonts w:eastAsia="Times New Roman"/>
          <w:color w:val="000000"/>
          <w:spacing w:val="7"/>
          <w:sz w:val="21"/>
          <w:lang w:val="cs-CZ"/>
        </w:rPr>
        <w:t xml:space="preserve">ůtě dle specifických podmínek Smlouvy, pokud má pochybnosti o </w:t>
      </w:r>
      <w:proofErr w:type="spellStart"/>
      <w:r>
        <w:rPr>
          <w:rFonts w:eastAsia="Times New Roman"/>
          <w:color w:val="000000"/>
          <w:spacing w:val="7"/>
          <w:sz w:val="21"/>
          <w:lang w:val="cs-CZ"/>
        </w:rPr>
        <w:t>spinění</w:t>
      </w:r>
      <w:proofErr w:type="spellEnd"/>
      <w:r>
        <w:rPr>
          <w:rFonts w:eastAsia="Times New Roman"/>
          <w:color w:val="000000"/>
          <w:spacing w:val="7"/>
          <w:sz w:val="21"/>
          <w:lang w:val="cs-CZ"/>
        </w:rPr>
        <w:t xml:space="preserve"> veškerých povinností hlavního příjemce, přičemž k ověření je zapotřebí využít kontrolní proces. Lhůta se prodlouží o tu dobu, co byl prováděn kontrolní proces.</w:t>
      </w:r>
    </w:p>
    <w:p w:rsidR="00427CD2" w:rsidRDefault="00675567">
      <w:pPr>
        <w:spacing w:before="235" w:line="284" w:lineRule="exact"/>
        <w:ind w:left="504" w:right="72" w:hanging="432"/>
        <w:jc w:val="both"/>
        <w:textAlignment w:val="baseline"/>
        <w:rPr>
          <w:rFonts w:eastAsia="Times New Roman"/>
          <w:color w:val="000000"/>
          <w:spacing w:val="6"/>
          <w:sz w:val="21"/>
          <w:lang w:val="cs-CZ"/>
        </w:rPr>
      </w:pPr>
      <w:r>
        <w:rPr>
          <w:rFonts w:eastAsia="Times New Roman"/>
          <w:color w:val="000000"/>
          <w:spacing w:val="6"/>
          <w:sz w:val="21"/>
          <w:lang w:val="cs-CZ"/>
        </w:rPr>
        <w:t>6. Povinnosti hlavního pří</w:t>
      </w:r>
      <w:r>
        <w:rPr>
          <w:rFonts w:eastAsia="Times New Roman"/>
          <w:color w:val="000000"/>
          <w:spacing w:val="6"/>
          <w:sz w:val="21"/>
          <w:lang w:val="cs-CZ"/>
        </w:rPr>
        <w:t xml:space="preserve">jemce se považují pro účely poskytnutí podpory za </w:t>
      </w:r>
      <w:proofErr w:type="spellStart"/>
      <w:r>
        <w:rPr>
          <w:rFonts w:eastAsia="Times New Roman"/>
          <w:color w:val="000000"/>
          <w:spacing w:val="6"/>
          <w:sz w:val="21"/>
          <w:lang w:val="cs-CZ"/>
        </w:rPr>
        <w:t>spiněné</w:t>
      </w:r>
      <w:proofErr w:type="spellEnd"/>
      <w:r>
        <w:rPr>
          <w:rFonts w:eastAsia="Times New Roman"/>
          <w:color w:val="000000"/>
          <w:spacing w:val="6"/>
          <w:sz w:val="21"/>
          <w:lang w:val="cs-CZ"/>
        </w:rPr>
        <w:t>, pokud na základě ukončených nebo probíhajících kontrolních procesů poskytovatel ve lhůtě pro poskytnutí podpory</w:t>
      </w:r>
    </w:p>
    <w:p w:rsidR="00427CD2" w:rsidRDefault="00675567">
      <w:pPr>
        <w:numPr>
          <w:ilvl w:val="0"/>
          <w:numId w:val="15"/>
        </w:numPr>
        <w:tabs>
          <w:tab w:val="clear" w:pos="360"/>
          <w:tab w:val="left" w:pos="864"/>
        </w:tabs>
        <w:spacing w:before="236" w:line="247" w:lineRule="exact"/>
        <w:ind w:left="864" w:hanging="360"/>
        <w:textAlignment w:val="baseline"/>
        <w:rPr>
          <w:rFonts w:eastAsia="Times New Roman"/>
          <w:color w:val="000000"/>
          <w:spacing w:val="6"/>
          <w:sz w:val="21"/>
          <w:lang w:val="cs-CZ"/>
        </w:rPr>
      </w:pPr>
      <w:r>
        <w:rPr>
          <w:rFonts w:eastAsia="Times New Roman"/>
          <w:color w:val="000000"/>
          <w:spacing w:val="6"/>
          <w:sz w:val="21"/>
          <w:lang w:val="cs-CZ"/>
        </w:rPr>
        <w:t>písemně hlavnímu příjemci neoznámí zahájení kontrolního procesu,</w:t>
      </w:r>
    </w:p>
    <w:p w:rsidR="00427CD2" w:rsidRDefault="00675567">
      <w:pPr>
        <w:numPr>
          <w:ilvl w:val="0"/>
          <w:numId w:val="15"/>
        </w:numPr>
        <w:tabs>
          <w:tab w:val="clear" w:pos="360"/>
          <w:tab w:val="left" w:pos="864"/>
        </w:tabs>
        <w:spacing w:before="42" w:line="247" w:lineRule="exact"/>
        <w:ind w:left="864" w:hanging="360"/>
        <w:textAlignment w:val="baseline"/>
        <w:rPr>
          <w:rFonts w:eastAsia="Times New Roman"/>
          <w:color w:val="000000"/>
          <w:spacing w:val="5"/>
          <w:sz w:val="21"/>
          <w:lang w:val="cs-CZ"/>
        </w:rPr>
      </w:pPr>
      <w:r>
        <w:rPr>
          <w:rFonts w:eastAsia="Times New Roman"/>
          <w:color w:val="000000"/>
          <w:spacing w:val="5"/>
          <w:sz w:val="21"/>
          <w:lang w:val="cs-CZ"/>
        </w:rPr>
        <w:t>písemně hlavního pří</w:t>
      </w:r>
      <w:r>
        <w:rPr>
          <w:rFonts w:eastAsia="Times New Roman"/>
          <w:color w:val="000000"/>
          <w:spacing w:val="5"/>
          <w:sz w:val="21"/>
          <w:lang w:val="cs-CZ"/>
        </w:rPr>
        <w:t xml:space="preserve">jemce nevyzve k dodatečnému </w:t>
      </w:r>
      <w:proofErr w:type="spellStart"/>
      <w:r>
        <w:rPr>
          <w:rFonts w:eastAsia="Times New Roman"/>
          <w:color w:val="000000"/>
          <w:spacing w:val="5"/>
          <w:sz w:val="21"/>
          <w:lang w:val="cs-CZ"/>
        </w:rPr>
        <w:t>spinění</w:t>
      </w:r>
      <w:proofErr w:type="spellEnd"/>
      <w:r>
        <w:rPr>
          <w:rFonts w:eastAsia="Times New Roman"/>
          <w:color w:val="000000"/>
          <w:spacing w:val="5"/>
          <w:sz w:val="21"/>
          <w:lang w:val="cs-CZ"/>
        </w:rPr>
        <w:t xml:space="preserve"> všech jeho závazků,</w:t>
      </w:r>
    </w:p>
    <w:p w:rsidR="00427CD2" w:rsidRDefault="00675567">
      <w:pPr>
        <w:numPr>
          <w:ilvl w:val="0"/>
          <w:numId w:val="15"/>
        </w:numPr>
        <w:tabs>
          <w:tab w:val="clear" w:pos="360"/>
          <w:tab w:val="left" w:pos="864"/>
        </w:tabs>
        <w:spacing w:before="36" w:line="247" w:lineRule="exact"/>
        <w:ind w:left="864" w:hanging="360"/>
        <w:textAlignment w:val="baseline"/>
        <w:rPr>
          <w:rFonts w:eastAsia="Times New Roman"/>
          <w:color w:val="000000"/>
          <w:spacing w:val="5"/>
          <w:sz w:val="21"/>
          <w:lang w:val="cs-CZ"/>
        </w:rPr>
      </w:pPr>
      <w:r>
        <w:rPr>
          <w:rFonts w:eastAsia="Times New Roman"/>
          <w:color w:val="000000"/>
          <w:spacing w:val="5"/>
          <w:sz w:val="21"/>
          <w:lang w:val="cs-CZ"/>
        </w:rPr>
        <w:t>neodešle hlavnímu příjemci výpověď nebo odstoupení od Smlouvy nebo</w:t>
      </w:r>
    </w:p>
    <w:p w:rsidR="00427CD2" w:rsidRDefault="00675567">
      <w:pPr>
        <w:numPr>
          <w:ilvl w:val="0"/>
          <w:numId w:val="15"/>
        </w:numPr>
        <w:tabs>
          <w:tab w:val="clear" w:pos="360"/>
          <w:tab w:val="left" w:pos="864"/>
        </w:tabs>
        <w:spacing w:before="6" w:after="230" w:line="285" w:lineRule="exact"/>
        <w:ind w:left="864" w:right="72" w:hanging="360"/>
        <w:jc w:val="both"/>
        <w:textAlignment w:val="baseline"/>
        <w:rPr>
          <w:rFonts w:eastAsia="Times New Roman"/>
          <w:color w:val="000000"/>
          <w:spacing w:val="11"/>
          <w:sz w:val="21"/>
          <w:lang w:val="cs-CZ"/>
        </w:rPr>
      </w:pPr>
      <w:r>
        <w:rPr>
          <w:rFonts w:eastAsia="Times New Roman"/>
          <w:color w:val="000000"/>
          <w:spacing w:val="11"/>
          <w:sz w:val="21"/>
          <w:lang w:val="cs-CZ"/>
        </w:rPr>
        <w:t>nepodá podn</w:t>
      </w:r>
      <w:r>
        <w:rPr>
          <w:rFonts w:eastAsia="Times New Roman"/>
          <w:color w:val="000000"/>
          <w:spacing w:val="11"/>
          <w:sz w:val="21"/>
          <w:lang w:val="cs-CZ"/>
        </w:rPr>
        <w:t>ět k zahájení řízení o porušení rozpočtové kázně k místně příslušnému finančnímu úřadu nebo nepodá v souvislosti s domnělým trestným činem spáchaným v souvislosti s řešením projektu trestní oznámení na věcně a místně příslušný orgán činný v trestním řízení</w:t>
      </w:r>
      <w:r>
        <w:rPr>
          <w:rFonts w:eastAsia="Times New Roman"/>
          <w:color w:val="000000"/>
          <w:spacing w:val="11"/>
          <w:sz w:val="21"/>
          <w:lang w:val="cs-CZ"/>
        </w:rPr>
        <w:t>.</w:t>
      </w:r>
    </w:p>
    <w:tbl>
      <w:tblPr>
        <w:tblW w:w="0" w:type="auto"/>
        <w:tblLayout w:type="fixed"/>
        <w:tblCellMar>
          <w:left w:w="0" w:type="dxa"/>
          <w:right w:w="0" w:type="dxa"/>
        </w:tblCellMar>
        <w:tblLook w:val="04A0" w:firstRow="1" w:lastRow="0" w:firstColumn="1" w:lastColumn="0" w:noHBand="0" w:noVBand="1"/>
      </w:tblPr>
      <w:tblGrid>
        <w:gridCol w:w="6347"/>
        <w:gridCol w:w="3041"/>
      </w:tblGrid>
      <w:tr w:rsidR="00427CD2">
        <w:tblPrEx>
          <w:tblCellMar>
            <w:top w:w="0" w:type="dxa"/>
            <w:bottom w:w="0" w:type="dxa"/>
          </w:tblCellMar>
        </w:tblPrEx>
        <w:trPr>
          <w:trHeight w:hRule="exact" w:val="613"/>
        </w:trPr>
        <w:tc>
          <w:tcPr>
            <w:tcW w:w="6347"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3" w:lineRule="exact"/>
              <w:ind w:left="72"/>
              <w:textAlignment w:val="baseline"/>
              <w:rPr>
                <w:rFonts w:eastAsia="Times New Roman"/>
                <w:color w:val="000000"/>
                <w:sz w:val="16"/>
                <w:lang w:val="cs-CZ"/>
              </w:rPr>
            </w:pPr>
            <w:proofErr w:type="spellStart"/>
            <w:r>
              <w:rPr>
                <w:rFonts w:eastAsia="Times New Roman"/>
                <w:color w:val="000000"/>
                <w:sz w:val="16"/>
                <w:lang w:val="cs-CZ"/>
              </w:rPr>
              <w:t>Technologicka</w:t>
            </w:r>
            <w:proofErr w:type="spellEnd"/>
            <w:r>
              <w:rPr>
                <w:rFonts w:eastAsia="Times New Roman"/>
                <w:color w:val="000000"/>
                <w:sz w:val="16"/>
                <w:lang w:val="cs-CZ"/>
              </w:rPr>
              <w:tab/>
              <w:t>Evropská 1692/57, 160 00 Praha 6</w:t>
            </w:r>
          </w:p>
          <w:p w:rsidR="00427CD2" w:rsidRDefault="00675567">
            <w:pPr>
              <w:tabs>
                <w:tab w:val="left" w:pos="1944"/>
              </w:tabs>
              <w:spacing w:line="184" w:lineRule="exact"/>
              <w:ind w:left="72"/>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t>-420 234 611111</w:t>
            </w:r>
          </w:p>
          <w:p w:rsidR="00427CD2" w:rsidRDefault="00675567">
            <w:pPr>
              <w:tabs>
                <w:tab w:val="left" w:pos="1944"/>
              </w:tabs>
              <w:spacing w:before="3" w:after="55" w:line="184" w:lineRule="exact"/>
              <w:ind w:left="72"/>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t>Infogtocr.cz, www.tacrcz</w:t>
            </w:r>
          </w:p>
        </w:tc>
        <w:tc>
          <w:tcPr>
            <w:tcW w:w="3041"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49" w:line="184"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before="1" w:after="7" w:line="184" w:lineRule="exact"/>
              <w:ind w:left="2160" w:right="36"/>
              <w:jc w:val="right"/>
              <w:textAlignment w:val="baseline"/>
              <w:rPr>
                <w:rFonts w:eastAsia="Times New Roman"/>
                <w:color w:val="000000"/>
                <w:sz w:val="16"/>
                <w:lang w:val="cs-CZ"/>
              </w:rPr>
            </w:pPr>
            <w:r>
              <w:rPr>
                <w:rFonts w:eastAsia="Times New Roman"/>
                <w:color w:val="000000"/>
                <w:sz w:val="16"/>
                <w:lang w:val="cs-CZ"/>
              </w:rPr>
              <w:t>Veřejný Strana 4/25</w:t>
            </w:r>
          </w:p>
        </w:tc>
      </w:tr>
    </w:tbl>
    <w:p w:rsidR="00427CD2" w:rsidRDefault="00427CD2">
      <w:pPr>
        <w:sectPr w:rsidR="00427CD2">
          <w:pgSz w:w="11904" w:h="16834"/>
          <w:pgMar w:top="3000" w:right="1210" w:bottom="738" w:left="1306" w:header="720" w:footer="720" w:gutter="0"/>
          <w:cols w:space="708"/>
        </w:sectPr>
      </w:pPr>
    </w:p>
    <w:p w:rsidR="00427CD2" w:rsidRDefault="00675567">
      <w:pPr>
        <w:tabs>
          <w:tab w:val="decimal" w:pos="144"/>
          <w:tab w:val="left" w:pos="432"/>
        </w:tabs>
        <w:spacing w:before="6" w:line="241" w:lineRule="exact"/>
        <w:textAlignment w:val="baseline"/>
        <w:rPr>
          <w:rFonts w:eastAsia="Times New Roman"/>
          <w:color w:val="000000"/>
          <w:sz w:val="21"/>
          <w:lang w:val="cs-CZ"/>
        </w:rPr>
      </w:pPr>
      <w:r>
        <w:rPr>
          <w:rFonts w:eastAsia="Times New Roman"/>
          <w:color w:val="000000"/>
          <w:sz w:val="21"/>
          <w:lang w:val="cs-CZ"/>
        </w:rPr>
        <w:tab/>
        <w:t>7.</w:t>
      </w:r>
      <w:r>
        <w:rPr>
          <w:rFonts w:eastAsia="Times New Roman"/>
          <w:color w:val="000000"/>
          <w:sz w:val="21"/>
          <w:lang w:val="cs-CZ"/>
        </w:rPr>
        <w:tab/>
        <w:t>Poskytovatel poskytuje podporu</w:t>
      </w:r>
    </w:p>
    <w:p w:rsidR="00427CD2" w:rsidRDefault="00675567">
      <w:pPr>
        <w:numPr>
          <w:ilvl w:val="0"/>
          <w:numId w:val="16"/>
        </w:numPr>
        <w:tabs>
          <w:tab w:val="clear" w:pos="360"/>
          <w:tab w:val="left" w:pos="864"/>
        </w:tabs>
        <w:spacing w:before="193" w:line="284" w:lineRule="exact"/>
        <w:ind w:left="864" w:hanging="360"/>
        <w:jc w:val="both"/>
        <w:textAlignment w:val="baseline"/>
        <w:rPr>
          <w:rFonts w:eastAsia="Times New Roman"/>
          <w:color w:val="000000"/>
          <w:sz w:val="21"/>
          <w:lang w:val="cs-CZ"/>
        </w:rPr>
      </w:pPr>
      <w:r>
        <w:rPr>
          <w:rFonts w:eastAsia="Times New Roman"/>
          <w:color w:val="000000"/>
          <w:sz w:val="21"/>
          <w:lang w:val="cs-CZ"/>
        </w:rPr>
        <w:t>ve</w:t>
      </w:r>
      <w:r>
        <w:rPr>
          <w:rFonts w:eastAsia="Times New Roman"/>
          <w:color w:val="000000"/>
          <w:sz w:val="21"/>
          <w:lang w:val="cs-CZ"/>
        </w:rPr>
        <w:t>řejné vysoké škole a veřejné výzkumné instituci převodem z bankovního účtu poskytovatele na bankovní účet u České národní banky uvedený ve smlouvě,</w:t>
      </w:r>
    </w:p>
    <w:p w:rsidR="00427CD2" w:rsidRDefault="00675567">
      <w:pPr>
        <w:numPr>
          <w:ilvl w:val="0"/>
          <w:numId w:val="16"/>
        </w:numPr>
        <w:tabs>
          <w:tab w:val="clear" w:pos="360"/>
          <w:tab w:val="left" w:pos="864"/>
        </w:tabs>
        <w:spacing w:before="5" w:line="284" w:lineRule="exact"/>
        <w:ind w:left="864" w:hanging="360"/>
        <w:jc w:val="both"/>
        <w:textAlignment w:val="baseline"/>
        <w:rPr>
          <w:rFonts w:eastAsia="Times New Roman"/>
          <w:color w:val="000000"/>
          <w:sz w:val="21"/>
          <w:lang w:val="cs-CZ"/>
        </w:rPr>
      </w:pPr>
      <w:r>
        <w:rPr>
          <w:rFonts w:eastAsia="Times New Roman"/>
          <w:color w:val="000000"/>
          <w:sz w:val="21"/>
          <w:lang w:val="cs-CZ"/>
        </w:rPr>
        <w:t>ostatním fyzickým a právnickým osobám převodem z bankovního účtu poskytovatele na bankovní účet uvedený ve s</w:t>
      </w:r>
      <w:r>
        <w:rPr>
          <w:rFonts w:eastAsia="Times New Roman"/>
          <w:color w:val="000000"/>
          <w:sz w:val="21"/>
          <w:lang w:val="cs-CZ"/>
        </w:rPr>
        <w:t>mlouvě a</w:t>
      </w:r>
    </w:p>
    <w:p w:rsidR="00427CD2" w:rsidRDefault="00675567">
      <w:pPr>
        <w:numPr>
          <w:ilvl w:val="0"/>
          <w:numId w:val="16"/>
        </w:numPr>
        <w:tabs>
          <w:tab w:val="clear" w:pos="360"/>
          <w:tab w:val="left" w:pos="864"/>
        </w:tabs>
        <w:spacing w:line="283" w:lineRule="exact"/>
        <w:ind w:left="864" w:hanging="360"/>
        <w:jc w:val="both"/>
        <w:textAlignment w:val="baseline"/>
        <w:rPr>
          <w:rFonts w:eastAsia="Times New Roman"/>
          <w:color w:val="000000"/>
          <w:sz w:val="21"/>
          <w:lang w:val="cs-CZ"/>
        </w:rPr>
      </w:pPr>
      <w:r>
        <w:rPr>
          <w:rFonts w:eastAsia="Times New Roman"/>
          <w:color w:val="000000"/>
          <w:sz w:val="21"/>
          <w:lang w:val="cs-CZ"/>
        </w:rPr>
        <w:t>organizačním složkám státu nebo organizačním jednotkám ministerstva převodem prostředků státního rozpočtu pomocí rozpočtového opatření.</w:t>
      </w:r>
    </w:p>
    <w:p w:rsidR="00427CD2" w:rsidRDefault="00675567">
      <w:pPr>
        <w:spacing w:before="324" w:line="284" w:lineRule="exact"/>
        <w:ind w:left="504" w:hanging="504"/>
        <w:jc w:val="both"/>
        <w:textAlignment w:val="baseline"/>
        <w:rPr>
          <w:rFonts w:eastAsia="Times New Roman"/>
          <w:color w:val="000000"/>
          <w:sz w:val="21"/>
          <w:lang w:val="cs-CZ"/>
        </w:rPr>
      </w:pPr>
      <w:r>
        <w:rPr>
          <w:rFonts w:eastAsia="Times New Roman"/>
          <w:color w:val="000000"/>
          <w:sz w:val="21"/>
          <w:lang w:val="cs-CZ"/>
        </w:rPr>
        <w:t>8. Příslušná část podpory se považuje za poskytnutou dnem, kdy jsou finanční prostředky takto určené uvolněny z</w:t>
      </w:r>
      <w:r>
        <w:rPr>
          <w:rFonts w:eastAsia="Times New Roman"/>
          <w:color w:val="000000"/>
          <w:sz w:val="21"/>
          <w:lang w:val="cs-CZ"/>
        </w:rPr>
        <w:t xml:space="preserve"> bankovního účtu poskytovatele, nebo schválením rozpočtového opatření Ministerstvem financí České republiky.</w:t>
      </w:r>
    </w:p>
    <w:p w:rsidR="00427CD2" w:rsidRDefault="00675567">
      <w:pPr>
        <w:tabs>
          <w:tab w:val="decimal" w:pos="144"/>
          <w:tab w:val="left" w:pos="432"/>
        </w:tabs>
        <w:spacing w:before="275" w:line="241" w:lineRule="exact"/>
        <w:jc w:val="both"/>
        <w:textAlignment w:val="baseline"/>
        <w:rPr>
          <w:rFonts w:eastAsia="Times New Roman"/>
          <w:color w:val="000000"/>
          <w:sz w:val="21"/>
          <w:lang w:val="cs-CZ"/>
        </w:rPr>
      </w:pPr>
      <w:r>
        <w:rPr>
          <w:rFonts w:eastAsia="Times New Roman"/>
          <w:color w:val="000000"/>
          <w:sz w:val="21"/>
          <w:lang w:val="cs-CZ"/>
        </w:rPr>
        <w:tab/>
        <w:t>9.</w:t>
      </w:r>
      <w:r>
        <w:rPr>
          <w:rFonts w:eastAsia="Times New Roman"/>
          <w:color w:val="000000"/>
          <w:sz w:val="21"/>
          <w:lang w:val="cs-CZ"/>
        </w:rPr>
        <w:tab/>
        <w:t>Veškeré činnosti, na které je podpora poskytována musí směřovat k dosažení cílů projektu, neboli</w:t>
      </w:r>
    </w:p>
    <w:p w:rsidR="00427CD2" w:rsidRDefault="00675567">
      <w:pPr>
        <w:spacing w:line="282" w:lineRule="exact"/>
        <w:ind w:left="504"/>
        <w:jc w:val="both"/>
        <w:textAlignment w:val="baseline"/>
        <w:rPr>
          <w:rFonts w:eastAsia="Times New Roman"/>
          <w:color w:val="000000"/>
          <w:sz w:val="21"/>
          <w:lang w:val="cs-CZ"/>
        </w:rPr>
      </w:pPr>
      <w:r>
        <w:rPr>
          <w:rFonts w:eastAsia="Times New Roman"/>
          <w:color w:val="000000"/>
          <w:sz w:val="21"/>
          <w:lang w:val="cs-CZ"/>
        </w:rPr>
        <w:t xml:space="preserve">k </w:t>
      </w:r>
      <w:proofErr w:type="spellStart"/>
      <w:r>
        <w:rPr>
          <w:rFonts w:eastAsia="Times New Roman"/>
          <w:color w:val="000000"/>
          <w:sz w:val="21"/>
          <w:lang w:val="cs-CZ"/>
        </w:rPr>
        <w:t>napin</w:t>
      </w:r>
      <w:r>
        <w:rPr>
          <w:rFonts w:eastAsia="Times New Roman"/>
          <w:color w:val="000000"/>
          <w:sz w:val="21"/>
          <w:lang w:val="cs-CZ"/>
        </w:rPr>
        <w:t>ění</w:t>
      </w:r>
      <w:proofErr w:type="spellEnd"/>
      <w:r>
        <w:rPr>
          <w:rFonts w:eastAsia="Times New Roman"/>
          <w:color w:val="000000"/>
          <w:sz w:val="21"/>
          <w:lang w:val="cs-CZ"/>
        </w:rPr>
        <w:t xml:space="preserve"> účelu podpory, tj. příjemce svou činností vytvoří předpoklady k tomu, aby těchto cílů bylo dosaženo.</w:t>
      </w:r>
    </w:p>
    <w:p w:rsidR="00427CD2" w:rsidRDefault="00675567">
      <w:pPr>
        <w:spacing w:before="214" w:line="284" w:lineRule="exact"/>
        <w:ind w:left="504" w:hanging="504"/>
        <w:jc w:val="both"/>
        <w:textAlignment w:val="baseline"/>
        <w:rPr>
          <w:rFonts w:eastAsia="Times New Roman"/>
          <w:color w:val="000000"/>
          <w:spacing w:val="6"/>
          <w:sz w:val="21"/>
          <w:lang w:val="cs-CZ"/>
        </w:rPr>
      </w:pPr>
      <w:r>
        <w:rPr>
          <w:rFonts w:eastAsia="Times New Roman"/>
          <w:color w:val="000000"/>
          <w:spacing w:val="6"/>
          <w:sz w:val="21"/>
          <w:lang w:val="cs-CZ"/>
        </w:rPr>
        <w:t>10. Pokud nedojde k čerpání celé poskytnuté podpory v průběhu řešení projektu, hlavní příjemce je povinen vrátit nevyčerpanou část podpory na účet posk</w:t>
      </w:r>
      <w:r>
        <w:rPr>
          <w:rFonts w:eastAsia="Times New Roman"/>
          <w:color w:val="000000"/>
          <w:spacing w:val="6"/>
          <w:sz w:val="21"/>
          <w:lang w:val="cs-CZ"/>
        </w:rPr>
        <w:t>ytovatele. Příjemce je povinen převést nevyčerpanou část podpory na výdajový účet poskytovatele nejpozději do 14 kalendářních dnů poté, co se dozví, že tuto část z jakéhokoliv důvodu nevyužije v průběhu řešení projektu, nebo poté, co byl poskytovatelem k j</w:t>
      </w:r>
      <w:r>
        <w:rPr>
          <w:rFonts w:eastAsia="Times New Roman"/>
          <w:color w:val="000000"/>
          <w:spacing w:val="6"/>
          <w:sz w:val="21"/>
          <w:lang w:val="cs-CZ"/>
        </w:rPr>
        <w:t>ejímu vrácení vyzván. Nevyčerpanou část podpory je příjemce povinen vrátit nejpozději do 31. prosince kalendářního roku, v němž bylo ukončeno řešení projektu na výdajový účet poskytovatele č. 3125001/0710. Nejvýše 5 % nevyčerpané části podpory z podpory po</w:t>
      </w:r>
      <w:r>
        <w:rPr>
          <w:rFonts w:eastAsia="Times New Roman"/>
          <w:color w:val="000000"/>
          <w:spacing w:val="6"/>
          <w:sz w:val="21"/>
          <w:lang w:val="cs-CZ"/>
        </w:rPr>
        <w:t>skytnuté v posledním kalendářním roce je příjemce povinen vrátit nejpozději do 15. února následujícího kalendářního roku po ukončení řešení projektu, a to na účet cizích prostředků č. 6015-3125001/0710. Do 15. února roku následujícího po ukončení řešení pr</w:t>
      </w:r>
      <w:r>
        <w:rPr>
          <w:rFonts w:eastAsia="Times New Roman"/>
          <w:color w:val="000000"/>
          <w:spacing w:val="6"/>
          <w:sz w:val="21"/>
          <w:lang w:val="cs-CZ"/>
        </w:rPr>
        <w:t>ojektu je příjemce povinen rovněž provést finanční vypořádání se státním rozpočtem.</w:t>
      </w:r>
    </w:p>
    <w:p w:rsidR="00427CD2" w:rsidRDefault="00675567">
      <w:pPr>
        <w:spacing w:before="789" w:line="242" w:lineRule="exact"/>
        <w:jc w:val="center"/>
        <w:textAlignment w:val="baseline"/>
        <w:rPr>
          <w:rFonts w:eastAsia="Times New Roman"/>
          <w:b/>
          <w:i/>
          <w:color w:val="000000"/>
          <w:spacing w:val="1"/>
          <w:sz w:val="21"/>
          <w:lang w:val="cs-CZ"/>
        </w:rPr>
      </w:pPr>
      <w:r>
        <w:rPr>
          <w:rFonts w:eastAsia="Times New Roman"/>
          <w:b/>
          <w:i/>
          <w:color w:val="000000"/>
          <w:spacing w:val="1"/>
          <w:sz w:val="21"/>
          <w:lang w:val="cs-CZ"/>
        </w:rPr>
        <w:t>Článek 4</w:t>
      </w:r>
    </w:p>
    <w:p w:rsidR="00427CD2" w:rsidRDefault="00675567">
      <w:pPr>
        <w:spacing w:before="1" w:line="242" w:lineRule="exact"/>
        <w:jc w:val="center"/>
        <w:textAlignment w:val="baseline"/>
        <w:rPr>
          <w:rFonts w:eastAsia="Times New Roman"/>
          <w:b/>
          <w:i/>
          <w:color w:val="000000"/>
          <w:spacing w:val="7"/>
          <w:sz w:val="21"/>
          <w:lang w:val="cs-CZ"/>
        </w:rPr>
      </w:pPr>
      <w:proofErr w:type="spellStart"/>
      <w:r>
        <w:rPr>
          <w:rFonts w:eastAsia="Times New Roman"/>
          <w:b/>
          <w:i/>
          <w:color w:val="000000"/>
          <w:spacing w:val="7"/>
          <w:sz w:val="21"/>
          <w:lang w:val="cs-CZ"/>
        </w:rPr>
        <w:t>Povřnnosti</w:t>
      </w:r>
      <w:proofErr w:type="spellEnd"/>
      <w:r>
        <w:rPr>
          <w:rFonts w:eastAsia="Times New Roman"/>
          <w:b/>
          <w:i/>
          <w:color w:val="000000"/>
          <w:spacing w:val="7"/>
          <w:sz w:val="21"/>
          <w:lang w:val="cs-CZ"/>
        </w:rPr>
        <w:t xml:space="preserve"> hlavního příjemce</w:t>
      </w:r>
    </w:p>
    <w:p w:rsidR="00427CD2" w:rsidRDefault="00675567">
      <w:pPr>
        <w:tabs>
          <w:tab w:val="decimal" w:pos="144"/>
          <w:tab w:val="left" w:pos="432"/>
        </w:tabs>
        <w:spacing w:before="228" w:line="241" w:lineRule="exact"/>
        <w:textAlignment w:val="baseline"/>
        <w:rPr>
          <w:rFonts w:eastAsia="Times New Roman"/>
          <w:color w:val="000000"/>
          <w:sz w:val="21"/>
          <w:lang w:val="cs-CZ"/>
        </w:rPr>
      </w:pPr>
      <w:r>
        <w:rPr>
          <w:rFonts w:eastAsia="Times New Roman"/>
          <w:color w:val="000000"/>
          <w:sz w:val="21"/>
          <w:lang w:val="cs-CZ"/>
        </w:rPr>
        <w:tab/>
        <w:t>1.</w:t>
      </w:r>
      <w:r>
        <w:rPr>
          <w:rFonts w:eastAsia="Times New Roman"/>
          <w:color w:val="000000"/>
          <w:sz w:val="21"/>
          <w:lang w:val="cs-CZ"/>
        </w:rPr>
        <w:tab/>
        <w:t>Hlavní příjemce je povinen</w:t>
      </w:r>
    </w:p>
    <w:p w:rsidR="00427CD2" w:rsidRDefault="00675567">
      <w:pPr>
        <w:numPr>
          <w:ilvl w:val="0"/>
          <w:numId w:val="17"/>
        </w:numPr>
        <w:tabs>
          <w:tab w:val="clear" w:pos="360"/>
          <w:tab w:val="left" w:pos="864"/>
        </w:tabs>
        <w:spacing w:before="189" w:line="284" w:lineRule="exact"/>
        <w:ind w:left="864" w:hanging="360"/>
        <w:jc w:val="both"/>
        <w:textAlignment w:val="baseline"/>
        <w:rPr>
          <w:rFonts w:eastAsia="Times New Roman"/>
          <w:color w:val="000000"/>
          <w:sz w:val="21"/>
          <w:lang w:val="cs-CZ"/>
        </w:rPr>
      </w:pPr>
      <w:r>
        <w:rPr>
          <w:rFonts w:eastAsia="Times New Roman"/>
          <w:color w:val="000000"/>
          <w:sz w:val="21"/>
          <w:lang w:val="cs-CZ"/>
        </w:rPr>
        <w:t>čerpat a využívat podporu v souladu s pravidly poskytnutí podpory a Závaznými parametry řešení projektu, zejména využívat podporu na uznané náklady v souladu s částí E a postupovat v souladu s § 8 odst. 4 ZPVV podle ZZVZ,</w:t>
      </w:r>
    </w:p>
    <w:p w:rsidR="00427CD2" w:rsidRDefault="00675567">
      <w:pPr>
        <w:numPr>
          <w:ilvl w:val="0"/>
          <w:numId w:val="17"/>
        </w:numPr>
        <w:tabs>
          <w:tab w:val="clear" w:pos="360"/>
          <w:tab w:val="left" w:pos="864"/>
        </w:tabs>
        <w:spacing w:before="14" w:after="332" w:line="278" w:lineRule="exact"/>
        <w:ind w:left="864" w:hanging="360"/>
        <w:jc w:val="both"/>
        <w:textAlignment w:val="baseline"/>
        <w:rPr>
          <w:rFonts w:eastAsia="Times New Roman"/>
          <w:color w:val="000000"/>
          <w:spacing w:val="4"/>
          <w:sz w:val="21"/>
          <w:lang w:val="cs-CZ"/>
        </w:rPr>
      </w:pPr>
      <w:r>
        <w:rPr>
          <w:rFonts w:eastAsia="Times New Roman"/>
          <w:color w:val="000000"/>
          <w:spacing w:val="4"/>
          <w:sz w:val="21"/>
          <w:lang w:val="cs-CZ"/>
        </w:rPr>
        <w:t>uhradit část podpory využité další</w:t>
      </w:r>
      <w:r>
        <w:rPr>
          <w:rFonts w:eastAsia="Times New Roman"/>
          <w:color w:val="000000"/>
          <w:spacing w:val="4"/>
          <w:sz w:val="21"/>
          <w:lang w:val="cs-CZ"/>
        </w:rPr>
        <w:t>m účastníkem v rozporu s pravidly poskytnutí podpory a Závaznými parametry řešení projektu, spočívající zejména v nevyužití podpory dalším účastníkem na uznané náklady v souladu s částí E a nepostupování v souladu s § 8 odst. 4 ZPVV podle ZZVZ,</w:t>
      </w:r>
    </w:p>
    <w:tbl>
      <w:tblPr>
        <w:tblW w:w="0" w:type="auto"/>
        <w:tblLayout w:type="fixed"/>
        <w:tblCellMar>
          <w:left w:w="0" w:type="dxa"/>
          <w:right w:w="0" w:type="dxa"/>
        </w:tblCellMar>
        <w:tblLook w:val="04A0" w:firstRow="1" w:lastRow="0" w:firstColumn="1" w:lastColumn="0" w:noHBand="0" w:noVBand="1"/>
      </w:tblPr>
      <w:tblGrid>
        <w:gridCol w:w="6352"/>
        <w:gridCol w:w="3036"/>
      </w:tblGrid>
      <w:tr w:rsidR="00427CD2">
        <w:tblPrEx>
          <w:tblCellMar>
            <w:top w:w="0" w:type="dxa"/>
            <w:bottom w:w="0" w:type="dxa"/>
          </w:tblCellMar>
        </w:tblPrEx>
        <w:trPr>
          <w:trHeight w:hRule="exact" w:val="630"/>
        </w:trPr>
        <w:tc>
          <w:tcPr>
            <w:tcW w:w="6352"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1" w:lineRule="exact"/>
              <w:textAlignment w:val="baseline"/>
              <w:rPr>
                <w:rFonts w:eastAsia="Times New Roman"/>
                <w:color w:val="000000"/>
                <w:sz w:val="16"/>
                <w:lang w:val="cs-CZ"/>
              </w:rPr>
            </w:pPr>
            <w:proofErr w:type="spellStart"/>
            <w:r>
              <w:rPr>
                <w:rFonts w:eastAsia="Times New Roman"/>
                <w:color w:val="000000"/>
                <w:sz w:val="16"/>
                <w:lang w:val="cs-CZ"/>
              </w:rPr>
              <w:t>TechnoLogic</w:t>
            </w:r>
            <w:r>
              <w:rPr>
                <w:rFonts w:eastAsia="Times New Roman"/>
                <w:color w:val="000000"/>
                <w:sz w:val="16"/>
                <w:lang w:val="cs-CZ"/>
              </w:rPr>
              <w:t>ka</w:t>
            </w:r>
            <w:proofErr w:type="spellEnd"/>
            <w:r>
              <w:rPr>
                <w:rFonts w:eastAsia="Times New Roman"/>
                <w:color w:val="000000"/>
                <w:sz w:val="16"/>
                <w:lang w:val="cs-CZ"/>
              </w:rPr>
              <w:tab/>
              <w:t>Evropská 1692/37, 160 00 Praha 6</w:t>
            </w:r>
          </w:p>
          <w:p w:rsidR="00427CD2" w:rsidRDefault="00675567">
            <w:pPr>
              <w:tabs>
                <w:tab w:val="left" w:pos="1944"/>
              </w:tabs>
              <w:spacing w:line="180" w:lineRule="exact"/>
              <w:textAlignment w:val="baseline"/>
              <w:rPr>
                <w:rFonts w:eastAsia="Times New Roman"/>
                <w:color w:val="000000"/>
                <w:sz w:val="16"/>
                <w:lang w:val="cs-CZ"/>
              </w:rPr>
            </w:pPr>
            <w:proofErr w:type="gramStart"/>
            <w:r>
              <w:rPr>
                <w:rFonts w:eastAsia="Times New Roman"/>
                <w:color w:val="000000"/>
                <w:sz w:val="16"/>
                <w:lang w:val="cs-CZ"/>
              </w:rPr>
              <w:t>agentura</w:t>
            </w:r>
            <w:r>
              <w:rPr>
                <w:rFonts w:eastAsia="Times New Roman"/>
                <w:color w:val="000000"/>
                <w:sz w:val="16"/>
                <w:lang w:val="cs-CZ"/>
              </w:rPr>
              <w:tab/>
              <w:t>.420 234 611 111</w:t>
            </w:r>
            <w:proofErr w:type="gramEnd"/>
          </w:p>
          <w:p w:rsidR="00427CD2" w:rsidRDefault="00675567">
            <w:pPr>
              <w:tabs>
                <w:tab w:val="left" w:pos="1944"/>
              </w:tabs>
              <w:spacing w:before="5" w:after="80" w:line="182" w:lineRule="exact"/>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hyperlink r:id="rId9">
              <w:r>
                <w:rPr>
                  <w:rFonts w:eastAsia="Times New Roman"/>
                  <w:color w:val="0000FF"/>
                  <w:sz w:val="16"/>
                  <w:u w:val="single"/>
                  <w:lang w:val="cs-CZ"/>
                </w:rPr>
                <w:t>info@tacť.cz</w:t>
              </w:r>
            </w:hyperlink>
            <w:r>
              <w:rPr>
                <w:rFonts w:eastAsia="Times New Roman"/>
                <w:color w:val="000000"/>
                <w:sz w:val="16"/>
                <w:lang w:val="cs-CZ"/>
              </w:rPr>
              <w:t>, www.tecrez</w:t>
            </w:r>
          </w:p>
        </w:tc>
        <w:tc>
          <w:tcPr>
            <w:tcW w:w="3036" w:type="dxa"/>
            <w:tcBorders>
              <w:top w:val="none" w:sz="0" w:space="0" w:color="000000"/>
              <w:left w:val="none" w:sz="0" w:space="0" w:color="000000"/>
              <w:bottom w:val="none" w:sz="0" w:space="0" w:color="000000"/>
              <w:right w:val="none" w:sz="0" w:space="0" w:color="000000"/>
            </w:tcBorders>
          </w:tcPr>
          <w:p w:rsidR="00427CD2" w:rsidRDefault="00675567">
            <w:pPr>
              <w:spacing w:before="68" w:line="182"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before="8" w:after="14" w:line="178" w:lineRule="exact"/>
              <w:ind w:left="2232" w:right="36"/>
              <w:jc w:val="right"/>
              <w:textAlignment w:val="baseline"/>
              <w:rPr>
                <w:rFonts w:eastAsia="Times New Roman"/>
                <w:color w:val="000000"/>
                <w:sz w:val="16"/>
                <w:lang w:val="cs-CZ"/>
              </w:rPr>
            </w:pPr>
            <w:r>
              <w:rPr>
                <w:rFonts w:eastAsia="Times New Roman"/>
                <w:color w:val="000000"/>
                <w:sz w:val="16"/>
                <w:lang w:val="cs-CZ"/>
              </w:rPr>
              <w:t>Veřejný Strana 5/25</w:t>
            </w:r>
          </w:p>
        </w:tc>
      </w:tr>
    </w:tbl>
    <w:p w:rsidR="00427CD2" w:rsidRDefault="00427CD2">
      <w:pPr>
        <w:sectPr w:rsidR="00427CD2">
          <w:pgSz w:w="11904" w:h="16834"/>
          <w:pgMar w:top="3020" w:right="1349" w:bottom="798" w:left="1167" w:header="720" w:footer="720" w:gutter="0"/>
          <w:cols w:space="708"/>
        </w:sectPr>
      </w:pPr>
    </w:p>
    <w:p w:rsidR="00427CD2" w:rsidRDefault="00675567">
      <w:pPr>
        <w:numPr>
          <w:ilvl w:val="0"/>
          <w:numId w:val="18"/>
        </w:numPr>
        <w:tabs>
          <w:tab w:val="clear" w:pos="288"/>
          <w:tab w:val="left" w:pos="864"/>
        </w:tabs>
        <w:spacing w:before="4" w:line="285" w:lineRule="exact"/>
        <w:ind w:left="864" w:right="72" w:hanging="288"/>
        <w:jc w:val="both"/>
        <w:textAlignment w:val="baseline"/>
        <w:rPr>
          <w:rFonts w:eastAsia="Times New Roman"/>
          <w:color w:val="000000"/>
          <w:lang w:val="cs-CZ"/>
        </w:rPr>
      </w:pPr>
      <w:r>
        <w:rPr>
          <w:rFonts w:eastAsia="Times New Roman"/>
          <w:color w:val="000000"/>
          <w:lang w:val="cs-CZ"/>
        </w:rPr>
        <w:t>dosáhnout do ukon</w:t>
      </w:r>
      <w:r>
        <w:rPr>
          <w:rFonts w:eastAsia="Times New Roman"/>
          <w:color w:val="000000"/>
          <w:lang w:val="cs-CZ"/>
        </w:rPr>
        <w:t>čení řešení projektu všech výsledků deklarovaných v Závazných parametrech řešení projektu,</w:t>
      </w:r>
    </w:p>
    <w:p w:rsidR="00427CD2" w:rsidRDefault="00675567">
      <w:pPr>
        <w:numPr>
          <w:ilvl w:val="0"/>
          <w:numId w:val="18"/>
        </w:numPr>
        <w:tabs>
          <w:tab w:val="clear" w:pos="288"/>
          <w:tab w:val="left" w:pos="864"/>
        </w:tabs>
        <w:spacing w:before="2" w:line="285" w:lineRule="exact"/>
        <w:ind w:left="864" w:right="72" w:hanging="288"/>
        <w:jc w:val="both"/>
        <w:textAlignment w:val="baseline"/>
        <w:rPr>
          <w:rFonts w:eastAsia="Times New Roman"/>
          <w:color w:val="000000"/>
          <w:lang w:val="cs-CZ"/>
        </w:rPr>
      </w:pPr>
      <w:r>
        <w:rPr>
          <w:rFonts w:eastAsia="Times New Roman"/>
          <w:color w:val="000000"/>
          <w:lang w:val="cs-CZ"/>
        </w:rPr>
        <w:t>p</w:t>
      </w:r>
      <w:r>
        <w:rPr>
          <w:rFonts w:eastAsia="Times New Roman"/>
          <w:color w:val="000000"/>
          <w:lang w:val="cs-CZ"/>
        </w:rPr>
        <w:t>řevést ze svého bankovního účtu na bankovní účty dalších účastníků příslušnou část podpory podle Závazných parametrů řešení projektu ve lhůtách stanovených ve smlouvě o účasti na řešení projektu,</w:t>
      </w:r>
    </w:p>
    <w:p w:rsidR="00427CD2" w:rsidRDefault="00675567">
      <w:pPr>
        <w:numPr>
          <w:ilvl w:val="0"/>
          <w:numId w:val="18"/>
        </w:numPr>
        <w:tabs>
          <w:tab w:val="clear" w:pos="288"/>
          <w:tab w:val="left" w:pos="864"/>
        </w:tabs>
        <w:spacing w:line="287" w:lineRule="exact"/>
        <w:ind w:left="864" w:right="72" w:hanging="288"/>
        <w:jc w:val="both"/>
        <w:textAlignment w:val="baseline"/>
        <w:rPr>
          <w:rFonts w:eastAsia="Times New Roman"/>
          <w:color w:val="000000"/>
          <w:lang w:val="cs-CZ"/>
        </w:rPr>
      </w:pPr>
      <w:r>
        <w:rPr>
          <w:rFonts w:eastAsia="Times New Roman"/>
          <w:color w:val="000000"/>
          <w:lang w:val="cs-CZ"/>
        </w:rPr>
        <w:t>vrátit poskytovateli na jeho běžný výdajový účet část podpor</w:t>
      </w:r>
      <w:r>
        <w:rPr>
          <w:rFonts w:eastAsia="Times New Roman"/>
          <w:color w:val="000000"/>
          <w:lang w:val="cs-CZ"/>
        </w:rPr>
        <w:t>y, kterou nevyužije, a to v souladu s čl. 3 odst. 10,</w:t>
      </w:r>
    </w:p>
    <w:p w:rsidR="00427CD2" w:rsidRDefault="00675567">
      <w:pPr>
        <w:numPr>
          <w:ilvl w:val="0"/>
          <w:numId w:val="18"/>
        </w:numPr>
        <w:tabs>
          <w:tab w:val="clear" w:pos="288"/>
          <w:tab w:val="left" w:pos="864"/>
        </w:tabs>
        <w:spacing w:line="281" w:lineRule="exact"/>
        <w:ind w:left="864" w:right="72" w:hanging="288"/>
        <w:jc w:val="both"/>
        <w:textAlignment w:val="baseline"/>
        <w:rPr>
          <w:rFonts w:eastAsia="Times New Roman"/>
          <w:color w:val="000000"/>
          <w:lang w:val="cs-CZ"/>
        </w:rPr>
      </w:pPr>
      <w:r>
        <w:rPr>
          <w:rFonts w:eastAsia="Times New Roman"/>
          <w:color w:val="000000"/>
          <w:lang w:val="cs-CZ"/>
        </w:rPr>
        <w:t>vést v účetnictví oddělenou účetní evidenci uznaných nákladů a poskytnuté podpory projektu, financovaných z prostředků určených k řešení projektu pro každý jednotlivý projekt, a v případě daňové evidenc</w:t>
      </w:r>
      <w:r>
        <w:rPr>
          <w:rFonts w:eastAsia="Times New Roman"/>
          <w:color w:val="000000"/>
          <w:lang w:val="cs-CZ"/>
        </w:rPr>
        <w:t>e oddělenou evidenci příjmů a nákladů projektu,</w:t>
      </w:r>
    </w:p>
    <w:p w:rsidR="00427CD2" w:rsidRDefault="00675567">
      <w:pPr>
        <w:numPr>
          <w:ilvl w:val="0"/>
          <w:numId w:val="18"/>
        </w:numPr>
        <w:tabs>
          <w:tab w:val="clear" w:pos="288"/>
          <w:tab w:val="left" w:pos="864"/>
        </w:tabs>
        <w:spacing w:before="45" w:line="244" w:lineRule="exact"/>
        <w:ind w:left="864" w:right="72" w:hanging="288"/>
        <w:jc w:val="both"/>
        <w:textAlignment w:val="baseline"/>
        <w:rPr>
          <w:rFonts w:eastAsia="Times New Roman"/>
          <w:color w:val="000000"/>
          <w:spacing w:val="2"/>
          <w:lang w:val="cs-CZ"/>
        </w:rPr>
      </w:pPr>
      <w:r>
        <w:rPr>
          <w:rFonts w:eastAsia="Times New Roman"/>
          <w:color w:val="000000"/>
          <w:spacing w:val="2"/>
          <w:lang w:val="cs-CZ"/>
        </w:rPr>
        <w:t xml:space="preserve">zaplatit smluvní pokutu stanovenou podle čl. 5 </w:t>
      </w:r>
      <w:proofErr w:type="spellStart"/>
      <w:r>
        <w:rPr>
          <w:rFonts w:eastAsia="Times New Roman"/>
          <w:color w:val="000000"/>
          <w:spacing w:val="2"/>
          <w:lang w:val="cs-CZ"/>
        </w:rPr>
        <w:t>odst</w:t>
      </w:r>
      <w:proofErr w:type="spellEnd"/>
      <w:r>
        <w:rPr>
          <w:rFonts w:eastAsia="Times New Roman"/>
          <w:color w:val="000000"/>
          <w:spacing w:val="2"/>
          <w:lang w:val="cs-CZ"/>
        </w:rPr>
        <w:t xml:space="preserve"> 3,</w:t>
      </w:r>
    </w:p>
    <w:p w:rsidR="00427CD2" w:rsidRDefault="00675567">
      <w:pPr>
        <w:numPr>
          <w:ilvl w:val="0"/>
          <w:numId w:val="18"/>
        </w:numPr>
        <w:tabs>
          <w:tab w:val="clear" w:pos="288"/>
          <w:tab w:val="left" w:pos="864"/>
        </w:tabs>
        <w:spacing w:before="2" w:line="285" w:lineRule="exact"/>
        <w:ind w:left="864" w:right="72" w:hanging="288"/>
        <w:jc w:val="both"/>
        <w:textAlignment w:val="baseline"/>
        <w:rPr>
          <w:rFonts w:eastAsia="Times New Roman"/>
          <w:color w:val="000000"/>
          <w:lang w:val="cs-CZ"/>
        </w:rPr>
      </w:pPr>
      <w:r>
        <w:rPr>
          <w:rFonts w:eastAsia="Times New Roman"/>
          <w:color w:val="000000"/>
          <w:lang w:val="cs-CZ"/>
        </w:rPr>
        <w:t>s výjimkou veřejné zakázky ve výzkumu, vývoji a inovacích předložit společně se závěrečnou zprávou smlouvu o využití výsledků uzavřenou s uživatelem výsl</w:t>
      </w:r>
      <w:r>
        <w:rPr>
          <w:rFonts w:eastAsia="Times New Roman"/>
          <w:color w:val="000000"/>
          <w:lang w:val="cs-CZ"/>
        </w:rPr>
        <w:t>edků anebo řádné odůvodnění (čestné prohlášení o využití výsledků), zejména pokud příjemce bude jediným uživatelem výsledku projektu,</w:t>
      </w:r>
    </w:p>
    <w:p w:rsidR="00427CD2" w:rsidRDefault="00675567">
      <w:pPr>
        <w:numPr>
          <w:ilvl w:val="0"/>
          <w:numId w:val="18"/>
        </w:numPr>
        <w:tabs>
          <w:tab w:val="clear" w:pos="288"/>
          <w:tab w:val="left" w:pos="864"/>
        </w:tabs>
        <w:spacing w:before="41" w:line="244" w:lineRule="exact"/>
        <w:ind w:left="864" w:right="72" w:hanging="288"/>
        <w:jc w:val="both"/>
        <w:textAlignment w:val="baseline"/>
        <w:rPr>
          <w:rFonts w:eastAsia="Times New Roman"/>
          <w:color w:val="000000"/>
          <w:spacing w:val="1"/>
          <w:lang w:val="cs-CZ"/>
        </w:rPr>
      </w:pPr>
      <w:r>
        <w:rPr>
          <w:rFonts w:eastAsia="Times New Roman"/>
          <w:color w:val="000000"/>
          <w:spacing w:val="1"/>
          <w:lang w:val="cs-CZ"/>
        </w:rPr>
        <w:t>poskytovat výsledky podle pravidel stanovených v čl. 15,</w:t>
      </w:r>
    </w:p>
    <w:p w:rsidR="00427CD2" w:rsidRDefault="00675567">
      <w:pPr>
        <w:numPr>
          <w:ilvl w:val="0"/>
          <w:numId w:val="18"/>
        </w:numPr>
        <w:tabs>
          <w:tab w:val="clear" w:pos="288"/>
          <w:tab w:val="left" w:pos="864"/>
        </w:tabs>
        <w:spacing w:before="3" w:line="285" w:lineRule="exact"/>
        <w:ind w:left="864" w:right="72" w:hanging="288"/>
        <w:jc w:val="both"/>
        <w:textAlignment w:val="baseline"/>
        <w:rPr>
          <w:rFonts w:eastAsia="Times New Roman"/>
          <w:color w:val="000000"/>
          <w:lang w:val="cs-CZ"/>
        </w:rPr>
      </w:pPr>
      <w:r>
        <w:rPr>
          <w:rFonts w:eastAsia="Times New Roman"/>
          <w:color w:val="000000"/>
          <w:lang w:val="cs-CZ"/>
        </w:rPr>
        <w:t>bez zbytečného odkladu po výzvě poskytovatele protokolárně předat</w:t>
      </w:r>
      <w:r>
        <w:rPr>
          <w:rFonts w:eastAsia="Times New Roman"/>
          <w:color w:val="000000"/>
          <w:lang w:val="cs-CZ"/>
        </w:rPr>
        <w:t xml:space="preserve"> poskytovateli výsledek veřejné zakázky ve výzkumu, vývoji a inovacích.</w:t>
      </w:r>
    </w:p>
    <w:p w:rsidR="00427CD2" w:rsidRDefault="00675567">
      <w:pPr>
        <w:tabs>
          <w:tab w:val="left" w:pos="432"/>
        </w:tabs>
        <w:spacing w:before="366" w:line="244" w:lineRule="exact"/>
        <w:ind w:left="72" w:right="72"/>
        <w:textAlignment w:val="baseline"/>
        <w:rPr>
          <w:rFonts w:eastAsia="Times New Roman"/>
          <w:color w:val="000000"/>
          <w:lang w:val="cs-CZ"/>
        </w:rPr>
      </w:pPr>
      <w:r>
        <w:rPr>
          <w:rFonts w:eastAsia="Times New Roman"/>
          <w:color w:val="000000"/>
          <w:lang w:val="cs-CZ"/>
        </w:rPr>
        <w:t>2.</w:t>
      </w:r>
      <w:r>
        <w:rPr>
          <w:rFonts w:eastAsia="Times New Roman"/>
          <w:color w:val="000000"/>
          <w:lang w:val="cs-CZ"/>
        </w:rPr>
        <w:tab/>
        <w:t>Hlavní příjemce je dále povinen</w:t>
      </w:r>
    </w:p>
    <w:p w:rsidR="00427CD2" w:rsidRDefault="00675567">
      <w:pPr>
        <w:numPr>
          <w:ilvl w:val="0"/>
          <w:numId w:val="19"/>
        </w:numPr>
        <w:tabs>
          <w:tab w:val="clear" w:pos="288"/>
          <w:tab w:val="left" w:pos="864"/>
        </w:tabs>
        <w:spacing w:before="191" w:line="285" w:lineRule="exact"/>
        <w:ind w:left="864" w:right="72" w:hanging="288"/>
        <w:jc w:val="both"/>
        <w:textAlignment w:val="baseline"/>
        <w:rPr>
          <w:rFonts w:eastAsia="Times New Roman"/>
          <w:color w:val="000000"/>
          <w:lang w:val="cs-CZ"/>
        </w:rPr>
      </w:pPr>
      <w:r>
        <w:rPr>
          <w:rFonts w:eastAsia="Times New Roman"/>
          <w:color w:val="000000"/>
          <w:lang w:val="cs-CZ"/>
        </w:rPr>
        <w:t xml:space="preserve">zahájit </w:t>
      </w:r>
      <w:r>
        <w:rPr>
          <w:rFonts w:eastAsia="Times New Roman"/>
          <w:color w:val="000000"/>
          <w:lang w:val="cs-CZ"/>
        </w:rPr>
        <w:t>řešení projektu v termínu stanoveném v Závazných parametrech řešení projektu, nejpozději však do 60 kalendářních dnů ode dne nabytí účinnosti Smlouvy,</w:t>
      </w:r>
    </w:p>
    <w:p w:rsidR="00427CD2" w:rsidRDefault="00675567">
      <w:pPr>
        <w:numPr>
          <w:ilvl w:val="0"/>
          <w:numId w:val="19"/>
        </w:numPr>
        <w:tabs>
          <w:tab w:val="clear" w:pos="288"/>
          <w:tab w:val="left" w:pos="864"/>
        </w:tabs>
        <w:spacing w:before="1" w:line="285" w:lineRule="exact"/>
        <w:ind w:left="864" w:right="72" w:hanging="288"/>
        <w:jc w:val="both"/>
        <w:textAlignment w:val="baseline"/>
        <w:rPr>
          <w:rFonts w:eastAsia="Times New Roman"/>
          <w:color w:val="000000"/>
          <w:spacing w:val="-1"/>
          <w:lang w:val="cs-CZ"/>
        </w:rPr>
      </w:pPr>
      <w:r>
        <w:rPr>
          <w:rFonts w:eastAsia="Times New Roman"/>
          <w:color w:val="000000"/>
          <w:spacing w:val="-1"/>
          <w:lang w:val="cs-CZ"/>
        </w:rPr>
        <w:t xml:space="preserve">písemně informovat poskytovatele o veškerých změnách, týkajících se jeho osoby nebo dalšího účastníka, o </w:t>
      </w:r>
      <w:r>
        <w:rPr>
          <w:rFonts w:eastAsia="Times New Roman"/>
          <w:color w:val="000000"/>
          <w:spacing w:val="-1"/>
          <w:lang w:val="cs-CZ"/>
        </w:rPr>
        <w:t xml:space="preserve">změnách veškerých skutečností uvedených v Závazných parametrech řešení projektu, a dále o jakýchkoliv dalších změnách a skutečnostech, které by mohly mít vliv na řešení a cíle projektu nebo změnu údajů zveřejňovaných v IS </w:t>
      </w:r>
      <w:proofErr w:type="spellStart"/>
      <w:r>
        <w:rPr>
          <w:rFonts w:eastAsia="Times New Roman"/>
          <w:color w:val="000000"/>
          <w:spacing w:val="-1"/>
          <w:lang w:val="cs-CZ"/>
        </w:rPr>
        <w:t>VaVaI</w:t>
      </w:r>
      <w:proofErr w:type="spellEnd"/>
      <w:r>
        <w:rPr>
          <w:rFonts w:eastAsia="Times New Roman"/>
          <w:color w:val="000000"/>
          <w:spacing w:val="-1"/>
          <w:lang w:val="cs-CZ"/>
        </w:rPr>
        <w:t>, a o tom, že jeho osoba či d</w:t>
      </w:r>
      <w:r>
        <w:rPr>
          <w:rFonts w:eastAsia="Times New Roman"/>
          <w:color w:val="000000"/>
          <w:spacing w:val="-1"/>
          <w:lang w:val="cs-CZ"/>
        </w:rPr>
        <w:t>alší účastník přestal splňovat podmínky způsobilosti, které nastaly v době ode dne nabytí účinnosti Smlouvy, přičemž informování je možné provést rovnou žádostí o změnu dle čl. 21,</w:t>
      </w:r>
    </w:p>
    <w:p w:rsidR="00427CD2" w:rsidRDefault="00675567">
      <w:pPr>
        <w:numPr>
          <w:ilvl w:val="0"/>
          <w:numId w:val="19"/>
        </w:numPr>
        <w:tabs>
          <w:tab w:val="clear" w:pos="288"/>
          <w:tab w:val="left" w:pos="864"/>
        </w:tabs>
        <w:spacing w:before="7" w:line="285" w:lineRule="exact"/>
        <w:ind w:left="864" w:right="72" w:hanging="288"/>
        <w:jc w:val="both"/>
        <w:textAlignment w:val="baseline"/>
        <w:rPr>
          <w:rFonts w:eastAsia="Times New Roman"/>
          <w:color w:val="000000"/>
          <w:spacing w:val="-2"/>
          <w:lang w:val="cs-CZ"/>
        </w:rPr>
      </w:pPr>
      <w:r>
        <w:rPr>
          <w:rFonts w:eastAsia="Times New Roman"/>
          <w:color w:val="000000"/>
          <w:spacing w:val="-2"/>
          <w:lang w:val="cs-CZ"/>
        </w:rPr>
        <w:t>při prezentaci informací o řešeném projektu s podporou TA ČR či o jeho výsl</w:t>
      </w:r>
      <w:r>
        <w:rPr>
          <w:rFonts w:eastAsia="Times New Roman"/>
          <w:color w:val="000000"/>
          <w:spacing w:val="-2"/>
          <w:lang w:val="cs-CZ"/>
        </w:rPr>
        <w:t>edcích v hromadných sdělovacích prostředcích či jiným způsobem, informovat přiměřeným způsobem o tom, že projekt byl realizován za finanční spoluúčasti TA ČR, a to na všech propagačních materiálech i ve všech typech médií, které se k projektu či jeho výsle</w:t>
      </w:r>
      <w:r>
        <w:rPr>
          <w:rFonts w:eastAsia="Times New Roman"/>
          <w:color w:val="000000"/>
          <w:spacing w:val="-2"/>
          <w:lang w:val="cs-CZ"/>
        </w:rPr>
        <w:t>dkům a výstupům vztahují,</w:t>
      </w:r>
    </w:p>
    <w:p w:rsidR="00427CD2" w:rsidRDefault="00675567">
      <w:pPr>
        <w:numPr>
          <w:ilvl w:val="0"/>
          <w:numId w:val="19"/>
        </w:numPr>
        <w:tabs>
          <w:tab w:val="clear" w:pos="288"/>
          <w:tab w:val="left" w:pos="864"/>
        </w:tabs>
        <w:spacing w:line="284" w:lineRule="exact"/>
        <w:ind w:left="864" w:right="72" w:hanging="288"/>
        <w:jc w:val="both"/>
        <w:textAlignment w:val="baseline"/>
        <w:rPr>
          <w:rFonts w:eastAsia="Times New Roman"/>
          <w:color w:val="000000"/>
          <w:spacing w:val="7"/>
          <w:lang w:val="cs-CZ"/>
        </w:rPr>
      </w:pPr>
      <w:r>
        <w:rPr>
          <w:rFonts w:eastAsia="Times New Roman"/>
          <w:color w:val="000000"/>
          <w:spacing w:val="7"/>
          <w:lang w:val="cs-CZ"/>
        </w:rPr>
        <w:t xml:space="preserve">předkládat </w:t>
      </w:r>
      <w:proofErr w:type="spellStart"/>
      <w:r>
        <w:rPr>
          <w:rFonts w:eastAsia="Times New Roman"/>
          <w:color w:val="000000"/>
          <w:spacing w:val="7"/>
          <w:lang w:val="cs-CZ"/>
        </w:rPr>
        <w:t>úpiné</w:t>
      </w:r>
      <w:proofErr w:type="spellEnd"/>
      <w:r>
        <w:rPr>
          <w:rFonts w:eastAsia="Times New Roman"/>
          <w:color w:val="000000"/>
          <w:spacing w:val="7"/>
          <w:lang w:val="cs-CZ"/>
        </w:rPr>
        <w:t xml:space="preserve"> zprávy a další relevantní informace v souladu se Smlouvou a příslušnými kontrolními procesy, které se týkají jak řešení projektu tak </w:t>
      </w:r>
      <w:proofErr w:type="spellStart"/>
      <w:r>
        <w:rPr>
          <w:rFonts w:eastAsia="Times New Roman"/>
          <w:color w:val="000000"/>
          <w:spacing w:val="7"/>
          <w:lang w:val="cs-CZ"/>
        </w:rPr>
        <w:t>pinění</w:t>
      </w:r>
      <w:proofErr w:type="spellEnd"/>
      <w:r>
        <w:rPr>
          <w:rFonts w:eastAsia="Times New Roman"/>
          <w:color w:val="000000"/>
          <w:spacing w:val="7"/>
          <w:lang w:val="cs-CZ"/>
        </w:rPr>
        <w:t xml:space="preserve"> implementačního plánu,</w:t>
      </w:r>
    </w:p>
    <w:p w:rsidR="00427CD2" w:rsidRDefault="00675567">
      <w:pPr>
        <w:numPr>
          <w:ilvl w:val="0"/>
          <w:numId w:val="19"/>
        </w:numPr>
        <w:tabs>
          <w:tab w:val="clear" w:pos="288"/>
          <w:tab w:val="left" w:pos="864"/>
        </w:tabs>
        <w:spacing w:line="284" w:lineRule="exact"/>
        <w:ind w:left="864" w:right="72" w:hanging="288"/>
        <w:jc w:val="both"/>
        <w:textAlignment w:val="baseline"/>
        <w:rPr>
          <w:rFonts w:eastAsia="Times New Roman"/>
          <w:color w:val="000000"/>
          <w:lang w:val="cs-CZ"/>
        </w:rPr>
      </w:pPr>
      <w:r>
        <w:rPr>
          <w:rFonts w:eastAsia="Times New Roman"/>
          <w:color w:val="000000"/>
          <w:lang w:val="cs-CZ"/>
        </w:rPr>
        <w:t>uvádět informace, které nejsou zmatečné a zajistit</w:t>
      </w:r>
      <w:r>
        <w:rPr>
          <w:rFonts w:eastAsia="Times New Roman"/>
          <w:color w:val="000000"/>
          <w:lang w:val="cs-CZ"/>
        </w:rPr>
        <w:t>, že veškeré informace uváděné ve zprávách či jiných zasílaných dokumentech nejsou v rozporu se skutečným stavem, zejména finanční vypořádání uváděné v závěrečné zprávě odpovídají skutečné výši vrácené nevyčerpané části podpory,</w:t>
      </w:r>
    </w:p>
    <w:p w:rsidR="00427CD2" w:rsidRDefault="00675567">
      <w:pPr>
        <w:numPr>
          <w:ilvl w:val="0"/>
          <w:numId w:val="19"/>
        </w:numPr>
        <w:tabs>
          <w:tab w:val="clear" w:pos="288"/>
          <w:tab w:val="left" w:pos="864"/>
        </w:tabs>
        <w:spacing w:before="9" w:after="179" w:line="285" w:lineRule="exact"/>
        <w:ind w:left="864" w:right="72" w:hanging="288"/>
        <w:jc w:val="both"/>
        <w:textAlignment w:val="baseline"/>
        <w:rPr>
          <w:rFonts w:eastAsia="Times New Roman"/>
          <w:color w:val="000000"/>
          <w:spacing w:val="-1"/>
          <w:lang w:val="cs-CZ"/>
        </w:rPr>
      </w:pPr>
      <w:r>
        <w:rPr>
          <w:rFonts w:eastAsia="Times New Roman"/>
          <w:color w:val="000000"/>
          <w:spacing w:val="-1"/>
          <w:lang w:val="cs-CZ"/>
        </w:rPr>
        <w:t>poskytovat veškerou součinn</w:t>
      </w:r>
      <w:r>
        <w:rPr>
          <w:rFonts w:eastAsia="Times New Roman"/>
          <w:color w:val="000000"/>
          <w:spacing w:val="-1"/>
          <w:lang w:val="cs-CZ"/>
        </w:rPr>
        <w:t>ost, jinou než uvedenou v písm. e), v souvislosti s průběhem kontrolních procesů dle čl. 19, poskytovat na žádost poskytovatele jakékoliv informace týkající</w:t>
      </w:r>
    </w:p>
    <w:tbl>
      <w:tblPr>
        <w:tblW w:w="0" w:type="auto"/>
        <w:tblLayout w:type="fixed"/>
        <w:tblCellMar>
          <w:left w:w="0" w:type="dxa"/>
          <w:right w:w="0" w:type="dxa"/>
        </w:tblCellMar>
        <w:tblLook w:val="04A0" w:firstRow="1" w:lastRow="0" w:firstColumn="1" w:lastColumn="0" w:noHBand="0" w:noVBand="1"/>
      </w:tblPr>
      <w:tblGrid>
        <w:gridCol w:w="6266"/>
        <w:gridCol w:w="3122"/>
      </w:tblGrid>
      <w:tr w:rsidR="00427CD2">
        <w:tblPrEx>
          <w:tblCellMar>
            <w:top w:w="0" w:type="dxa"/>
            <w:bottom w:w="0" w:type="dxa"/>
          </w:tblCellMar>
        </w:tblPrEx>
        <w:trPr>
          <w:trHeight w:hRule="exact" w:val="677"/>
        </w:trPr>
        <w:tc>
          <w:tcPr>
            <w:tcW w:w="6266"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6" w:lineRule="exact"/>
              <w:ind w:left="72"/>
              <w:textAlignment w:val="baseline"/>
              <w:rPr>
                <w:rFonts w:ascii="Arial" w:eastAsia="Arial" w:hAnsi="Arial"/>
                <w:b/>
                <w:color w:val="000000"/>
                <w:sz w:val="15"/>
                <w:lang w:val="cs-CZ"/>
              </w:rPr>
            </w:pPr>
            <w:r>
              <w:rPr>
                <w:rFonts w:ascii="Arial" w:eastAsia="Arial" w:hAnsi="Arial"/>
                <w:b/>
                <w:color w:val="000000"/>
                <w:sz w:val="15"/>
                <w:lang w:val="cs-CZ"/>
              </w:rPr>
              <w:t>Technologická</w:t>
            </w:r>
            <w:r>
              <w:rPr>
                <w:rFonts w:ascii="Arial" w:eastAsia="Arial" w:hAnsi="Arial"/>
                <w:b/>
                <w:color w:val="000000"/>
                <w:sz w:val="15"/>
                <w:lang w:val="cs-CZ"/>
              </w:rPr>
              <w:tab/>
              <w:t xml:space="preserve">Evropská </w:t>
            </w:r>
            <w:r>
              <w:rPr>
                <w:rFonts w:eastAsia="Times New Roman"/>
                <w:color w:val="000000"/>
                <w:sz w:val="16"/>
                <w:lang w:val="cs-CZ"/>
              </w:rPr>
              <w:t xml:space="preserve">1692/37, 160 OO </w:t>
            </w:r>
            <w:proofErr w:type="spellStart"/>
            <w:r>
              <w:rPr>
                <w:rFonts w:eastAsia="Times New Roman"/>
                <w:color w:val="000000"/>
                <w:sz w:val="16"/>
                <w:lang w:val="cs-CZ"/>
              </w:rPr>
              <w:t>Prana</w:t>
            </w:r>
            <w:proofErr w:type="spellEnd"/>
          </w:p>
          <w:p w:rsidR="00427CD2" w:rsidRDefault="00675567">
            <w:pPr>
              <w:tabs>
                <w:tab w:val="left" w:pos="1944"/>
              </w:tabs>
              <w:spacing w:before="2" w:line="186" w:lineRule="exact"/>
              <w:ind w:left="72"/>
              <w:textAlignment w:val="baseline"/>
              <w:rPr>
                <w:rFonts w:ascii="Arial" w:eastAsia="Arial" w:hAnsi="Arial"/>
                <w:b/>
                <w:color w:val="000000"/>
                <w:sz w:val="15"/>
                <w:lang w:val="cs-CZ"/>
              </w:rPr>
            </w:pPr>
            <w:r>
              <w:rPr>
                <w:rFonts w:ascii="Arial" w:eastAsia="Arial" w:hAnsi="Arial"/>
                <w:b/>
                <w:color w:val="000000"/>
                <w:sz w:val="15"/>
                <w:lang w:val="cs-CZ"/>
              </w:rPr>
              <w:t>agentura</w:t>
            </w:r>
            <w:r>
              <w:rPr>
                <w:rFonts w:ascii="Arial" w:eastAsia="Arial" w:hAnsi="Arial"/>
                <w:b/>
                <w:color w:val="000000"/>
                <w:sz w:val="15"/>
                <w:lang w:val="cs-CZ"/>
              </w:rPr>
              <w:tab/>
            </w:r>
            <w:r>
              <w:rPr>
                <w:rFonts w:ascii="Arial" w:eastAsia="Arial" w:hAnsi="Arial"/>
                <w:i/>
                <w:color w:val="000000"/>
                <w:sz w:val="15"/>
                <w:lang w:val="cs-CZ"/>
              </w:rPr>
              <w:t xml:space="preserve">-420 234 </w:t>
            </w:r>
            <w:r>
              <w:rPr>
                <w:rFonts w:eastAsia="Times New Roman"/>
                <w:color w:val="000000"/>
                <w:sz w:val="16"/>
                <w:lang w:val="cs-CZ"/>
              </w:rPr>
              <w:t>611 111</w:t>
            </w:r>
          </w:p>
          <w:p w:rsidR="00427CD2" w:rsidRDefault="00675567">
            <w:pPr>
              <w:tabs>
                <w:tab w:val="left" w:pos="1944"/>
              </w:tabs>
              <w:spacing w:before="4" w:after="102" w:line="186" w:lineRule="exact"/>
              <w:ind w:left="72"/>
              <w:textAlignment w:val="baseline"/>
              <w:rPr>
                <w:rFonts w:ascii="Arial" w:eastAsia="Arial" w:hAnsi="Arial"/>
                <w:b/>
                <w:color w:val="000000"/>
                <w:sz w:val="15"/>
                <w:lang w:val="cs-CZ"/>
              </w:rPr>
            </w:pPr>
            <w:r>
              <w:rPr>
                <w:rFonts w:ascii="Arial" w:eastAsia="Arial" w:hAnsi="Arial"/>
                <w:b/>
                <w:color w:val="000000"/>
                <w:sz w:val="15"/>
                <w:lang w:val="cs-CZ"/>
              </w:rPr>
              <w:t>České republiky</w:t>
            </w:r>
            <w:r>
              <w:rPr>
                <w:rFonts w:ascii="Arial" w:eastAsia="Arial" w:hAnsi="Arial"/>
                <w:b/>
                <w:color w:val="000000"/>
                <w:sz w:val="15"/>
                <w:lang w:val="cs-CZ"/>
              </w:rPr>
              <w:tab/>
            </w:r>
            <w:hyperlink r:id="rId10">
              <w:r>
                <w:rPr>
                  <w:rFonts w:eastAsia="Times New Roman"/>
                  <w:color w:val="0000FF"/>
                  <w:sz w:val="16"/>
                  <w:u w:val="single"/>
                  <w:lang w:val="cs-CZ"/>
                </w:rPr>
                <w:t>info@tacr.cz</w:t>
              </w:r>
            </w:hyperlink>
            <w:r>
              <w:rPr>
                <w:rFonts w:eastAsia="Times New Roman"/>
                <w:color w:val="000000"/>
                <w:sz w:val="16"/>
                <w:lang w:val="cs-CZ"/>
              </w:rPr>
              <w:t>, www.tacr.c</w:t>
            </w:r>
            <w:r>
              <w:rPr>
                <w:rFonts w:eastAsia="Times New Roman"/>
                <w:color w:val="000000"/>
                <w:sz w:val="16"/>
                <w:vertAlign w:val="superscript"/>
                <w:lang w:val="cs-CZ"/>
              </w:rPr>
              <w:t>-</w:t>
            </w:r>
            <w:r>
              <w:rPr>
                <w:rFonts w:eastAsia="Times New Roman"/>
                <w:color w:val="000000"/>
                <w:sz w:val="16"/>
                <w:lang w:val="cs-CZ"/>
              </w:rPr>
              <w:t>2</w:t>
            </w:r>
          </w:p>
        </w:tc>
        <w:tc>
          <w:tcPr>
            <w:tcW w:w="3122" w:type="dxa"/>
            <w:tcBorders>
              <w:top w:val="none" w:sz="0" w:space="0" w:color="000000"/>
              <w:left w:val="none" w:sz="0" w:space="0" w:color="000000"/>
              <w:bottom w:val="none" w:sz="0" w:space="0" w:color="000000"/>
              <w:right w:val="none" w:sz="0" w:space="0" w:color="000000"/>
            </w:tcBorders>
          </w:tcPr>
          <w:p w:rsidR="00427CD2" w:rsidRDefault="00675567">
            <w:pPr>
              <w:spacing w:before="52" w:line="186"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after="61" w:line="185" w:lineRule="exact"/>
              <w:ind w:left="2232" w:right="36"/>
              <w:jc w:val="right"/>
              <w:textAlignment w:val="baseline"/>
              <w:rPr>
                <w:rFonts w:eastAsia="Times New Roman"/>
                <w:color w:val="000000"/>
                <w:sz w:val="16"/>
                <w:lang w:val="cs-CZ"/>
              </w:rPr>
            </w:pPr>
            <w:r>
              <w:rPr>
                <w:rFonts w:eastAsia="Times New Roman"/>
                <w:color w:val="000000"/>
                <w:sz w:val="16"/>
                <w:lang w:val="cs-CZ"/>
              </w:rPr>
              <w:t>Veřejný Strana 6/25</w:t>
            </w:r>
          </w:p>
        </w:tc>
      </w:tr>
    </w:tbl>
    <w:p w:rsidR="00427CD2" w:rsidRDefault="00427CD2">
      <w:pPr>
        <w:sectPr w:rsidR="00427CD2">
          <w:pgSz w:w="11904" w:h="16834"/>
          <w:pgMar w:top="2960" w:right="1198" w:bottom="678" w:left="1318" w:header="720" w:footer="720" w:gutter="0"/>
          <w:cols w:space="708"/>
        </w:sectPr>
      </w:pPr>
    </w:p>
    <w:p w:rsidR="00427CD2" w:rsidRDefault="00675567">
      <w:pPr>
        <w:spacing w:before="10" w:line="284" w:lineRule="exact"/>
        <w:ind w:left="864"/>
        <w:jc w:val="both"/>
        <w:textAlignment w:val="baseline"/>
        <w:rPr>
          <w:rFonts w:eastAsia="Times New Roman"/>
          <w:color w:val="000000"/>
          <w:spacing w:val="7"/>
          <w:sz w:val="21"/>
          <w:lang w:val="cs-CZ"/>
        </w:rPr>
      </w:pPr>
      <w:proofErr w:type="gramStart"/>
      <w:r>
        <w:rPr>
          <w:rFonts w:eastAsia="Times New Roman"/>
          <w:color w:val="000000"/>
          <w:spacing w:val="7"/>
          <w:sz w:val="21"/>
          <w:lang w:val="cs-CZ"/>
        </w:rPr>
        <w:t>se</w:t>
      </w:r>
      <w:proofErr w:type="gramEnd"/>
      <w:r>
        <w:rPr>
          <w:rFonts w:eastAsia="Times New Roman"/>
          <w:color w:val="000000"/>
          <w:spacing w:val="7"/>
          <w:sz w:val="21"/>
          <w:lang w:val="cs-CZ"/>
        </w:rPr>
        <w:t xml:space="preserve"> pr</w:t>
      </w:r>
      <w:r>
        <w:rPr>
          <w:rFonts w:eastAsia="Times New Roman"/>
          <w:color w:val="000000"/>
          <w:spacing w:val="7"/>
          <w:sz w:val="21"/>
          <w:lang w:val="cs-CZ"/>
        </w:rPr>
        <w:t xml:space="preserve">ůběhu řešení projektu, jeho výsledků, a průběhu realizace implementačního plánu a poskytovat poskytovateli veškeré potřebné informace za účelem zveřejňování v IS </w:t>
      </w:r>
      <w:proofErr w:type="spellStart"/>
      <w:r>
        <w:rPr>
          <w:rFonts w:eastAsia="Times New Roman"/>
          <w:color w:val="000000"/>
          <w:spacing w:val="7"/>
          <w:sz w:val="21"/>
          <w:lang w:val="cs-CZ"/>
        </w:rPr>
        <w:t>VaVaI</w:t>
      </w:r>
      <w:proofErr w:type="spellEnd"/>
      <w:r>
        <w:rPr>
          <w:rFonts w:eastAsia="Times New Roman"/>
          <w:color w:val="000000"/>
          <w:spacing w:val="7"/>
          <w:sz w:val="21"/>
          <w:lang w:val="cs-CZ"/>
        </w:rPr>
        <w:t>, a to vše ve lhůtách stanovených jednotlivými kontrolními procesy, zákonných lhůtách, ne</w:t>
      </w:r>
      <w:r>
        <w:rPr>
          <w:rFonts w:eastAsia="Times New Roman"/>
          <w:color w:val="000000"/>
          <w:spacing w:val="7"/>
          <w:sz w:val="21"/>
          <w:lang w:val="cs-CZ"/>
        </w:rPr>
        <w:t>bo lhůtách uvedených v žádostech poskytovatele,</w:t>
      </w:r>
    </w:p>
    <w:p w:rsidR="00427CD2" w:rsidRDefault="00675567">
      <w:pPr>
        <w:numPr>
          <w:ilvl w:val="0"/>
          <w:numId w:val="20"/>
        </w:numPr>
        <w:tabs>
          <w:tab w:val="clear" w:pos="432"/>
          <w:tab w:val="left" w:pos="864"/>
        </w:tabs>
        <w:spacing w:before="42" w:line="247" w:lineRule="exact"/>
        <w:ind w:left="864" w:hanging="432"/>
        <w:textAlignment w:val="baseline"/>
        <w:rPr>
          <w:rFonts w:eastAsia="Times New Roman"/>
          <w:color w:val="000000"/>
          <w:spacing w:val="5"/>
          <w:sz w:val="21"/>
          <w:lang w:val="cs-CZ"/>
        </w:rPr>
      </w:pPr>
      <w:r>
        <w:rPr>
          <w:rFonts w:eastAsia="Times New Roman"/>
          <w:color w:val="000000"/>
          <w:spacing w:val="5"/>
          <w:sz w:val="21"/>
          <w:lang w:val="cs-CZ"/>
        </w:rPr>
        <w:t>zajistit součinnost v souvislosti s kontrolními procesy u dalšího účastníka,</w:t>
      </w:r>
    </w:p>
    <w:p w:rsidR="00427CD2" w:rsidRDefault="00675567">
      <w:pPr>
        <w:numPr>
          <w:ilvl w:val="0"/>
          <w:numId w:val="20"/>
        </w:numPr>
        <w:tabs>
          <w:tab w:val="clear" w:pos="432"/>
          <w:tab w:val="left" w:pos="864"/>
        </w:tabs>
        <w:spacing w:before="1" w:line="284" w:lineRule="exact"/>
        <w:ind w:left="864" w:hanging="432"/>
        <w:jc w:val="both"/>
        <w:textAlignment w:val="baseline"/>
        <w:rPr>
          <w:rFonts w:eastAsia="Times New Roman"/>
          <w:color w:val="000000"/>
          <w:sz w:val="21"/>
          <w:lang w:val="cs-CZ"/>
        </w:rPr>
      </w:pPr>
      <w:r>
        <w:rPr>
          <w:rFonts w:eastAsia="Times New Roman"/>
          <w:color w:val="000000"/>
          <w:sz w:val="21"/>
          <w:lang w:val="cs-CZ"/>
        </w:rPr>
        <w:t>prokázat na výzvu poskytovatele, že splňuje povinnosti stanovené pravidly poskytnutí podpory, a to ve lhůtě uvedené v této výzvě,</w:t>
      </w:r>
    </w:p>
    <w:p w:rsidR="00427CD2" w:rsidRDefault="00675567">
      <w:pPr>
        <w:numPr>
          <w:ilvl w:val="0"/>
          <w:numId w:val="20"/>
        </w:numPr>
        <w:tabs>
          <w:tab w:val="clear" w:pos="432"/>
          <w:tab w:val="left" w:pos="864"/>
        </w:tabs>
        <w:spacing w:before="1" w:line="284" w:lineRule="exact"/>
        <w:ind w:left="864" w:hanging="432"/>
        <w:jc w:val="both"/>
        <w:textAlignment w:val="baseline"/>
        <w:rPr>
          <w:rFonts w:eastAsia="Times New Roman"/>
          <w:color w:val="000000"/>
          <w:sz w:val="21"/>
          <w:lang w:val="cs-CZ"/>
        </w:rPr>
      </w:pPr>
      <w:r>
        <w:rPr>
          <w:rFonts w:eastAsia="Times New Roman"/>
          <w:color w:val="000000"/>
          <w:sz w:val="21"/>
          <w:lang w:val="cs-CZ"/>
        </w:rPr>
        <w:t>poskytovat veškerou součinnost a předkládat požadované informace a dokumenty ve stanovených lhůtách</w:t>
      </w:r>
    </w:p>
    <w:p w:rsidR="00427CD2" w:rsidRDefault="00675567">
      <w:pPr>
        <w:numPr>
          <w:ilvl w:val="0"/>
          <w:numId w:val="20"/>
        </w:numPr>
        <w:tabs>
          <w:tab w:val="clear" w:pos="432"/>
          <w:tab w:val="left" w:pos="864"/>
        </w:tabs>
        <w:spacing w:before="1" w:line="284" w:lineRule="exact"/>
        <w:ind w:left="864" w:hanging="432"/>
        <w:jc w:val="both"/>
        <w:textAlignment w:val="baseline"/>
        <w:rPr>
          <w:rFonts w:eastAsia="Times New Roman"/>
          <w:color w:val="000000"/>
          <w:sz w:val="21"/>
          <w:lang w:val="cs-CZ"/>
        </w:rPr>
      </w:pPr>
      <w:r>
        <w:rPr>
          <w:rFonts w:eastAsia="Times New Roman"/>
          <w:color w:val="000000"/>
          <w:sz w:val="21"/>
          <w:lang w:val="cs-CZ"/>
        </w:rPr>
        <w:t xml:space="preserve">v souladu </w:t>
      </w:r>
      <w:r>
        <w:rPr>
          <w:rFonts w:eastAsia="Times New Roman"/>
          <w:i/>
          <w:color w:val="000000"/>
          <w:sz w:val="21"/>
          <w:lang w:val="cs-CZ"/>
        </w:rPr>
        <w:t xml:space="preserve">s </w:t>
      </w:r>
      <w:r>
        <w:rPr>
          <w:rFonts w:eastAsia="Times New Roman"/>
          <w:color w:val="000000"/>
          <w:sz w:val="21"/>
          <w:lang w:val="cs-CZ"/>
        </w:rPr>
        <w:t>čl. 9 vyčíslit a odvést poskytovateli veškeré příjmy z projektů a nezamezovat jejich získávání.</w:t>
      </w:r>
    </w:p>
    <w:p w:rsidR="00427CD2" w:rsidRDefault="00675567">
      <w:pPr>
        <w:numPr>
          <w:ilvl w:val="0"/>
          <w:numId w:val="20"/>
        </w:numPr>
        <w:tabs>
          <w:tab w:val="clear" w:pos="432"/>
          <w:tab w:val="left" w:pos="864"/>
        </w:tabs>
        <w:spacing w:line="280" w:lineRule="exact"/>
        <w:ind w:left="864" w:hanging="432"/>
        <w:jc w:val="both"/>
        <w:textAlignment w:val="baseline"/>
        <w:rPr>
          <w:rFonts w:eastAsia="Times New Roman"/>
          <w:color w:val="000000"/>
          <w:sz w:val="21"/>
          <w:lang w:val="cs-CZ"/>
        </w:rPr>
      </w:pPr>
      <w:r>
        <w:rPr>
          <w:rFonts w:eastAsia="Times New Roman"/>
          <w:color w:val="000000"/>
          <w:sz w:val="21"/>
          <w:lang w:val="cs-CZ"/>
        </w:rPr>
        <w:t>mít před podpisem Smlouvy uzavřenou písemnou sml</w:t>
      </w:r>
      <w:r>
        <w:rPr>
          <w:rFonts w:eastAsia="Times New Roman"/>
          <w:color w:val="000000"/>
          <w:sz w:val="21"/>
          <w:lang w:val="cs-CZ"/>
        </w:rPr>
        <w:t>ouvu o účasti na řešení projektu se všemi jejími povinnými náležitostmi podle čl. 6, pokud se na řešení projektu podílí více příjemců,</w:t>
      </w:r>
    </w:p>
    <w:p w:rsidR="00427CD2" w:rsidRDefault="00675567">
      <w:pPr>
        <w:numPr>
          <w:ilvl w:val="0"/>
          <w:numId w:val="21"/>
        </w:numPr>
        <w:tabs>
          <w:tab w:val="clear" w:pos="360"/>
          <w:tab w:val="left" w:pos="432"/>
        </w:tabs>
        <w:spacing w:before="324" w:line="284" w:lineRule="exact"/>
        <w:ind w:left="432" w:hanging="360"/>
        <w:jc w:val="both"/>
        <w:textAlignment w:val="baseline"/>
        <w:rPr>
          <w:rFonts w:eastAsia="Times New Roman"/>
          <w:color w:val="000000"/>
          <w:sz w:val="21"/>
          <w:lang w:val="cs-CZ"/>
        </w:rPr>
      </w:pPr>
      <w:r>
        <w:rPr>
          <w:rFonts w:eastAsia="Times New Roman"/>
          <w:color w:val="000000"/>
          <w:sz w:val="21"/>
          <w:lang w:val="cs-CZ"/>
        </w:rPr>
        <w:t>Hlavní příjemce je zároveň povinen zajistit, aby další účastník rovněž dodržoval výše uvedené povinnosti, popř. aby posky</w:t>
      </w:r>
      <w:r>
        <w:rPr>
          <w:rFonts w:eastAsia="Times New Roman"/>
          <w:color w:val="000000"/>
          <w:sz w:val="21"/>
          <w:lang w:val="cs-CZ"/>
        </w:rPr>
        <w:t>tl veškerou potřebnou součinnost za účelem dodržení těchto povinností hlavním příjemcem.</w:t>
      </w:r>
    </w:p>
    <w:p w:rsidR="00427CD2" w:rsidRDefault="00675567">
      <w:pPr>
        <w:numPr>
          <w:ilvl w:val="0"/>
          <w:numId w:val="21"/>
        </w:numPr>
        <w:tabs>
          <w:tab w:val="clear" w:pos="360"/>
          <w:tab w:val="left" w:pos="432"/>
        </w:tabs>
        <w:spacing w:before="224" w:line="284" w:lineRule="exact"/>
        <w:ind w:left="432" w:hanging="360"/>
        <w:jc w:val="both"/>
        <w:textAlignment w:val="baseline"/>
        <w:rPr>
          <w:rFonts w:eastAsia="Times New Roman"/>
          <w:color w:val="000000"/>
          <w:sz w:val="21"/>
          <w:lang w:val="cs-CZ"/>
        </w:rPr>
      </w:pPr>
      <w:r>
        <w:rPr>
          <w:rFonts w:eastAsia="Times New Roman"/>
          <w:color w:val="000000"/>
          <w:sz w:val="21"/>
          <w:lang w:val="cs-CZ"/>
        </w:rPr>
        <w:t>Hlavní příjemce je povinen zveřejňovat dle zákona č. 563/1991 Sb., o účetnictví účetní závěrku v příslušném rejstříku ve smyslu zákona č. 304/2013 o veřejných rejstříc</w:t>
      </w:r>
      <w:r>
        <w:rPr>
          <w:rFonts w:eastAsia="Times New Roman"/>
          <w:color w:val="000000"/>
          <w:sz w:val="21"/>
          <w:lang w:val="cs-CZ"/>
        </w:rPr>
        <w:t>ích, a to po celou dobu řešení projektu, pokud má tuto povinnost uvedenými zákony stanovenou. Plnění této povinnosti je povinen zajistit i u dalšího účastníka řešení projektu.</w:t>
      </w:r>
    </w:p>
    <w:p w:rsidR="00427CD2" w:rsidRDefault="00675567">
      <w:pPr>
        <w:numPr>
          <w:ilvl w:val="0"/>
          <w:numId w:val="21"/>
        </w:numPr>
        <w:tabs>
          <w:tab w:val="clear" w:pos="360"/>
          <w:tab w:val="left" w:pos="432"/>
        </w:tabs>
        <w:spacing w:before="227" w:line="284" w:lineRule="exact"/>
        <w:ind w:left="432" w:hanging="360"/>
        <w:jc w:val="both"/>
        <w:textAlignment w:val="baseline"/>
        <w:rPr>
          <w:rFonts w:eastAsia="Times New Roman"/>
          <w:color w:val="000000"/>
          <w:spacing w:val="6"/>
          <w:sz w:val="21"/>
          <w:lang w:val="cs-CZ"/>
        </w:rPr>
      </w:pPr>
      <w:r>
        <w:rPr>
          <w:rFonts w:eastAsia="Times New Roman"/>
          <w:color w:val="000000"/>
          <w:spacing w:val="6"/>
          <w:sz w:val="21"/>
          <w:lang w:val="cs-CZ"/>
        </w:rPr>
        <w:t>Pokud je hlavnímu p</w:t>
      </w:r>
      <w:r>
        <w:rPr>
          <w:rFonts w:eastAsia="Times New Roman"/>
          <w:color w:val="000000"/>
          <w:spacing w:val="6"/>
          <w:sz w:val="21"/>
          <w:lang w:val="cs-CZ"/>
        </w:rPr>
        <w:t xml:space="preserve">říjemci stanovena povinnost písemného doručování poskytovateli v dané lhůtě, a v případě, že nevyužije elektronické podání (informační systém datových schránek nebo e-mailová zpráva se zaručeným elektronickým podpisem na adresu </w:t>
      </w:r>
      <w:hyperlink r:id="rId11">
        <w:r>
          <w:rPr>
            <w:rFonts w:eastAsia="Times New Roman"/>
            <w:color w:val="0000FF"/>
            <w:spacing w:val="6"/>
            <w:sz w:val="21"/>
            <w:u w:val="single"/>
            <w:lang w:val="cs-CZ"/>
          </w:rPr>
          <w:t>posta@tacr.cz</w:t>
        </w:r>
      </w:hyperlink>
      <w:r>
        <w:rPr>
          <w:rFonts w:eastAsia="Times New Roman"/>
          <w:color w:val="000000"/>
          <w:spacing w:val="6"/>
          <w:sz w:val="21"/>
          <w:lang w:val="cs-CZ"/>
        </w:rPr>
        <w:t xml:space="preserve">), je povinen doručit příslušný dokument nejpozději do konce úředních hodin podatelny TA </w:t>
      </w:r>
      <w:r>
        <w:rPr>
          <w:rFonts w:eastAsia="Times New Roman"/>
          <w:color w:val="000000"/>
          <w:spacing w:val="6"/>
          <w:sz w:val="19"/>
          <w:lang w:val="cs-CZ"/>
        </w:rPr>
        <w:t xml:space="preserve">ČR </w:t>
      </w:r>
      <w:r>
        <w:rPr>
          <w:rFonts w:eastAsia="Times New Roman"/>
          <w:color w:val="000000"/>
          <w:spacing w:val="6"/>
          <w:sz w:val="21"/>
          <w:lang w:val="cs-CZ"/>
        </w:rPr>
        <w:t xml:space="preserve">v poslední den lhůty. Úřední hodiny podatelny TA </w:t>
      </w:r>
      <w:r>
        <w:rPr>
          <w:rFonts w:eastAsia="Times New Roman"/>
          <w:color w:val="000000"/>
          <w:spacing w:val="6"/>
          <w:sz w:val="19"/>
          <w:lang w:val="cs-CZ"/>
        </w:rPr>
        <w:t xml:space="preserve">ČR </w:t>
      </w:r>
      <w:r>
        <w:rPr>
          <w:rFonts w:eastAsia="Times New Roman"/>
          <w:color w:val="000000"/>
          <w:spacing w:val="6"/>
          <w:sz w:val="21"/>
          <w:lang w:val="cs-CZ"/>
        </w:rPr>
        <w:t>jsou uvedeny na webových stránkách poskytovatele.</w:t>
      </w:r>
    </w:p>
    <w:p w:rsidR="00427CD2" w:rsidRDefault="00675567">
      <w:pPr>
        <w:numPr>
          <w:ilvl w:val="0"/>
          <w:numId w:val="21"/>
        </w:numPr>
        <w:tabs>
          <w:tab w:val="clear" w:pos="360"/>
          <w:tab w:val="left" w:pos="432"/>
        </w:tabs>
        <w:spacing w:before="222" w:line="284" w:lineRule="exact"/>
        <w:ind w:left="432" w:hanging="360"/>
        <w:jc w:val="both"/>
        <w:textAlignment w:val="baseline"/>
        <w:rPr>
          <w:rFonts w:eastAsia="Times New Roman"/>
          <w:color w:val="000000"/>
          <w:spacing w:val="8"/>
          <w:sz w:val="21"/>
          <w:lang w:val="cs-CZ"/>
        </w:rPr>
      </w:pPr>
      <w:r>
        <w:rPr>
          <w:rFonts w:eastAsia="Times New Roman"/>
          <w:color w:val="000000"/>
          <w:spacing w:val="8"/>
          <w:sz w:val="21"/>
          <w:lang w:val="cs-CZ"/>
        </w:rPr>
        <w:t>P</w:t>
      </w:r>
      <w:r>
        <w:rPr>
          <w:rFonts w:eastAsia="Times New Roman"/>
          <w:color w:val="000000"/>
          <w:spacing w:val="8"/>
          <w:sz w:val="21"/>
          <w:lang w:val="cs-CZ"/>
        </w:rPr>
        <w:t>říjemce je povinen přijmout opatření k odstranění nedostatků zjištěných při kontrolních procesech bez zbytečného odkladu, nejpozději však ve lhůtě stanovené kontrolním orgánem, a o příjemcem přijatých opatřeních informovat poskytovatele, přičemž si poskyto</w:t>
      </w:r>
      <w:r>
        <w:rPr>
          <w:rFonts w:eastAsia="Times New Roman"/>
          <w:color w:val="000000"/>
          <w:spacing w:val="8"/>
          <w:sz w:val="21"/>
          <w:lang w:val="cs-CZ"/>
        </w:rPr>
        <w:t xml:space="preserve">vatel vyhrazuje právo prověřit u příjemce </w:t>
      </w:r>
      <w:proofErr w:type="spellStart"/>
      <w:r>
        <w:rPr>
          <w:rFonts w:eastAsia="Times New Roman"/>
          <w:color w:val="000000"/>
          <w:spacing w:val="8"/>
          <w:sz w:val="21"/>
          <w:lang w:val="cs-CZ"/>
        </w:rPr>
        <w:t>pinění</w:t>
      </w:r>
      <w:proofErr w:type="spellEnd"/>
      <w:r>
        <w:rPr>
          <w:rFonts w:eastAsia="Times New Roman"/>
          <w:color w:val="000000"/>
          <w:spacing w:val="8"/>
          <w:sz w:val="21"/>
          <w:lang w:val="cs-CZ"/>
        </w:rPr>
        <w:t xml:space="preserve"> uložených opatření k nápravě.</w:t>
      </w:r>
    </w:p>
    <w:p w:rsidR="00427CD2" w:rsidRDefault="00675567">
      <w:pPr>
        <w:spacing w:before="769" w:line="243" w:lineRule="exact"/>
        <w:ind w:left="72"/>
        <w:jc w:val="center"/>
        <w:textAlignment w:val="baseline"/>
        <w:rPr>
          <w:rFonts w:eastAsia="Times New Roman"/>
          <w:b/>
          <w:i/>
          <w:color w:val="000000"/>
          <w:spacing w:val="2"/>
          <w:sz w:val="21"/>
          <w:lang w:val="cs-CZ"/>
        </w:rPr>
      </w:pPr>
      <w:r>
        <w:rPr>
          <w:rFonts w:eastAsia="Times New Roman"/>
          <w:b/>
          <w:i/>
          <w:color w:val="000000"/>
          <w:spacing w:val="2"/>
          <w:sz w:val="21"/>
          <w:lang w:val="cs-CZ"/>
        </w:rPr>
        <w:t>Článek 5</w:t>
      </w:r>
    </w:p>
    <w:p w:rsidR="00427CD2" w:rsidRDefault="00675567">
      <w:pPr>
        <w:spacing w:line="243" w:lineRule="exact"/>
        <w:ind w:left="72"/>
        <w:jc w:val="center"/>
        <w:textAlignment w:val="baseline"/>
        <w:rPr>
          <w:rFonts w:eastAsia="Times New Roman"/>
          <w:b/>
          <w:i/>
          <w:color w:val="000000"/>
          <w:spacing w:val="9"/>
          <w:sz w:val="21"/>
          <w:lang w:val="cs-CZ"/>
        </w:rPr>
      </w:pPr>
      <w:r>
        <w:rPr>
          <w:rFonts w:eastAsia="Times New Roman"/>
          <w:b/>
          <w:i/>
          <w:color w:val="000000"/>
          <w:spacing w:val="9"/>
          <w:sz w:val="21"/>
          <w:lang w:val="cs-CZ"/>
        </w:rPr>
        <w:t>Důsledky porušení podmínek poskytnutí podpory</w:t>
      </w:r>
    </w:p>
    <w:p w:rsidR="00427CD2" w:rsidRDefault="00675567">
      <w:pPr>
        <w:tabs>
          <w:tab w:val="left" w:pos="432"/>
        </w:tabs>
        <w:spacing w:before="234" w:line="241" w:lineRule="exact"/>
        <w:ind w:left="72"/>
        <w:textAlignment w:val="baseline"/>
        <w:rPr>
          <w:rFonts w:eastAsia="Times New Roman"/>
          <w:color w:val="000000"/>
          <w:spacing w:val="3"/>
          <w:sz w:val="21"/>
          <w:lang w:val="cs-CZ"/>
        </w:rPr>
      </w:pPr>
      <w:r>
        <w:rPr>
          <w:rFonts w:eastAsia="Times New Roman"/>
          <w:color w:val="000000"/>
          <w:spacing w:val="3"/>
          <w:sz w:val="21"/>
          <w:lang w:val="cs-CZ"/>
        </w:rPr>
        <w:t>1.</w:t>
      </w:r>
      <w:r>
        <w:rPr>
          <w:rFonts w:eastAsia="Times New Roman"/>
          <w:color w:val="000000"/>
          <w:spacing w:val="3"/>
          <w:sz w:val="21"/>
          <w:lang w:val="cs-CZ"/>
        </w:rPr>
        <w:tab/>
        <w:t>V případě jakéhokoliv porušení povinností hlavním příjemcem je poskytovatel oprávněn pozastavit</w:t>
      </w:r>
    </w:p>
    <w:p w:rsidR="00427CD2" w:rsidRDefault="00675567">
      <w:pPr>
        <w:spacing w:before="39" w:after="780" w:line="241" w:lineRule="exact"/>
        <w:ind w:left="432"/>
        <w:textAlignment w:val="baseline"/>
        <w:rPr>
          <w:rFonts w:eastAsia="Times New Roman"/>
          <w:color w:val="000000"/>
          <w:spacing w:val="7"/>
          <w:sz w:val="21"/>
          <w:lang w:val="cs-CZ"/>
        </w:rPr>
      </w:pPr>
      <w:r>
        <w:rPr>
          <w:rFonts w:eastAsia="Times New Roman"/>
          <w:color w:val="000000"/>
          <w:spacing w:val="7"/>
          <w:sz w:val="21"/>
          <w:lang w:val="cs-CZ"/>
        </w:rPr>
        <w:t>poskytování podpory a neposkytnout příslušnou část podpory ve stanovených lhůtách.</w:t>
      </w:r>
    </w:p>
    <w:tbl>
      <w:tblPr>
        <w:tblW w:w="0" w:type="auto"/>
        <w:tblLayout w:type="fixed"/>
        <w:tblCellMar>
          <w:left w:w="0" w:type="dxa"/>
          <w:right w:w="0" w:type="dxa"/>
        </w:tblCellMar>
        <w:tblLook w:val="04A0" w:firstRow="1" w:lastRow="0" w:firstColumn="1" w:lastColumn="0" w:noHBand="0" w:noVBand="1"/>
      </w:tblPr>
      <w:tblGrid>
        <w:gridCol w:w="6357"/>
        <w:gridCol w:w="3031"/>
      </w:tblGrid>
      <w:tr w:rsidR="00427CD2">
        <w:tblPrEx>
          <w:tblCellMar>
            <w:top w:w="0" w:type="dxa"/>
            <w:bottom w:w="0" w:type="dxa"/>
          </w:tblCellMar>
        </w:tblPrEx>
        <w:trPr>
          <w:trHeight w:hRule="exact" w:val="624"/>
        </w:trPr>
        <w:tc>
          <w:tcPr>
            <w:tcW w:w="6357"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71" w:lineRule="exact"/>
              <w:textAlignment w:val="baseline"/>
              <w:rPr>
                <w:rFonts w:ascii="Arial" w:eastAsia="Arial" w:hAnsi="Arial"/>
                <w:b/>
                <w:color w:val="000000"/>
                <w:sz w:val="15"/>
                <w:lang w:val="cs-CZ"/>
              </w:rPr>
            </w:pPr>
            <w:proofErr w:type="spellStart"/>
            <w:r>
              <w:rPr>
                <w:rFonts w:ascii="Arial" w:eastAsia="Arial" w:hAnsi="Arial"/>
                <w:b/>
                <w:color w:val="000000"/>
                <w:sz w:val="15"/>
                <w:lang w:val="cs-CZ"/>
              </w:rPr>
              <w:t>Technotogicka</w:t>
            </w:r>
            <w:proofErr w:type="spellEnd"/>
            <w:r>
              <w:rPr>
                <w:rFonts w:ascii="Arial" w:eastAsia="Arial" w:hAnsi="Arial"/>
                <w:b/>
                <w:color w:val="000000"/>
                <w:sz w:val="15"/>
                <w:lang w:val="cs-CZ"/>
              </w:rPr>
              <w:tab/>
            </w:r>
            <w:r>
              <w:rPr>
                <w:rFonts w:ascii="Arial" w:eastAsia="Arial" w:hAnsi="Arial"/>
                <w:color w:val="000000"/>
                <w:sz w:val="15"/>
                <w:lang w:val="cs-CZ"/>
              </w:rPr>
              <w:t>Evropská 1662,'37 160 00 Praha 6</w:t>
            </w:r>
          </w:p>
          <w:p w:rsidR="00427CD2" w:rsidRDefault="00675567">
            <w:pPr>
              <w:tabs>
                <w:tab w:val="left" w:pos="1944"/>
              </w:tabs>
              <w:spacing w:before="9" w:line="171" w:lineRule="exact"/>
              <w:textAlignment w:val="baseline"/>
              <w:rPr>
                <w:rFonts w:ascii="Arial" w:eastAsia="Arial" w:hAnsi="Arial"/>
                <w:b/>
                <w:color w:val="000000"/>
                <w:sz w:val="15"/>
                <w:lang w:val="cs-CZ"/>
              </w:rPr>
            </w:pPr>
            <w:r>
              <w:rPr>
                <w:rFonts w:ascii="Arial" w:eastAsia="Arial" w:hAnsi="Arial"/>
                <w:b/>
                <w:color w:val="000000"/>
                <w:sz w:val="15"/>
                <w:lang w:val="cs-CZ"/>
              </w:rPr>
              <w:t>agentura</w:t>
            </w:r>
            <w:r>
              <w:rPr>
                <w:rFonts w:ascii="Arial" w:eastAsia="Arial" w:hAnsi="Arial"/>
                <w:b/>
                <w:color w:val="000000"/>
                <w:sz w:val="15"/>
                <w:lang w:val="cs-CZ"/>
              </w:rPr>
              <w:tab/>
              <w:t xml:space="preserve">•420 </w:t>
            </w:r>
            <w:r>
              <w:rPr>
                <w:rFonts w:ascii="Arial" w:eastAsia="Arial" w:hAnsi="Arial"/>
                <w:color w:val="000000"/>
                <w:sz w:val="15"/>
                <w:lang w:val="cs-CZ"/>
              </w:rPr>
              <w:t xml:space="preserve">234 611 </w:t>
            </w:r>
            <w:proofErr w:type="spellStart"/>
            <w:r>
              <w:rPr>
                <w:rFonts w:ascii="Arial" w:eastAsia="Arial" w:hAnsi="Arial"/>
                <w:color w:val="000000"/>
                <w:sz w:val="15"/>
                <w:lang w:val="cs-CZ"/>
              </w:rPr>
              <w:t>ill</w:t>
            </w:r>
            <w:proofErr w:type="spellEnd"/>
          </w:p>
          <w:p w:rsidR="00427CD2" w:rsidRDefault="00675567">
            <w:pPr>
              <w:tabs>
                <w:tab w:val="left" w:pos="1944"/>
              </w:tabs>
              <w:spacing w:before="7" w:after="58" w:line="181" w:lineRule="exact"/>
              <w:textAlignment w:val="baseline"/>
              <w:rPr>
                <w:rFonts w:ascii="Arial" w:eastAsia="Arial" w:hAnsi="Arial"/>
                <w:b/>
                <w:color w:val="000000"/>
                <w:sz w:val="15"/>
                <w:lang w:val="cs-CZ"/>
              </w:rPr>
            </w:pPr>
            <w:r>
              <w:rPr>
                <w:rFonts w:ascii="Arial" w:eastAsia="Arial" w:hAnsi="Arial"/>
                <w:b/>
                <w:color w:val="000000"/>
                <w:sz w:val="15"/>
                <w:lang w:val="cs-CZ"/>
              </w:rPr>
              <w:t>České republiky</w:t>
            </w:r>
            <w:r>
              <w:rPr>
                <w:rFonts w:ascii="Arial" w:eastAsia="Arial" w:hAnsi="Arial"/>
                <w:b/>
                <w:color w:val="000000"/>
                <w:sz w:val="15"/>
                <w:lang w:val="cs-CZ"/>
              </w:rPr>
              <w:tab/>
            </w:r>
            <w:proofErr w:type="spellStart"/>
            <w:r>
              <w:rPr>
                <w:rFonts w:ascii="Arial" w:eastAsia="Arial" w:hAnsi="Arial"/>
                <w:b/>
                <w:color w:val="000000"/>
                <w:sz w:val="15"/>
                <w:lang w:val="cs-CZ"/>
              </w:rPr>
              <w:t>info~rcz</w:t>
            </w:r>
            <w:proofErr w:type="spellEnd"/>
            <w:r>
              <w:rPr>
                <w:rFonts w:ascii="Arial" w:eastAsia="Arial" w:hAnsi="Arial"/>
                <w:b/>
                <w:color w:val="000000"/>
                <w:sz w:val="15"/>
                <w:lang w:val="cs-CZ"/>
              </w:rPr>
              <w:t xml:space="preserve">, </w:t>
            </w:r>
            <w:r>
              <w:rPr>
                <w:rFonts w:ascii="Arial" w:eastAsia="Arial" w:hAnsi="Arial"/>
                <w:color w:val="000000"/>
                <w:sz w:val="15"/>
                <w:lang w:val="cs-CZ"/>
              </w:rPr>
              <w:t>www.tacrcz</w:t>
            </w:r>
          </w:p>
        </w:tc>
        <w:tc>
          <w:tcPr>
            <w:tcW w:w="3031"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64" w:line="183" w:lineRule="exact"/>
              <w:ind w:right="36"/>
              <w:jc w:val="right"/>
              <w:textAlignment w:val="baseline"/>
              <w:rPr>
                <w:rFonts w:ascii="Arial" w:eastAsia="Arial" w:hAnsi="Arial"/>
                <w:color w:val="000000"/>
                <w:sz w:val="15"/>
                <w:lang w:val="cs-CZ"/>
              </w:rPr>
            </w:pPr>
            <w:r>
              <w:rPr>
                <w:rFonts w:ascii="Arial" w:eastAsia="Arial" w:hAnsi="Arial"/>
                <w:color w:val="000000"/>
                <w:sz w:val="15"/>
                <w:lang w:val="cs-CZ"/>
              </w:rPr>
              <w:t xml:space="preserve">F-211, </w:t>
            </w:r>
            <w:r>
              <w:rPr>
                <w:rFonts w:eastAsia="Times New Roman"/>
                <w:color w:val="000000"/>
                <w:sz w:val="16"/>
                <w:lang w:val="cs-CZ"/>
              </w:rPr>
              <w:t>Verze 6</w:t>
            </w:r>
          </w:p>
          <w:p w:rsidR="00427CD2" w:rsidRDefault="00675567">
            <w:pPr>
              <w:spacing w:after="6" w:line="181" w:lineRule="exact"/>
              <w:ind w:left="2160" w:right="36"/>
              <w:jc w:val="right"/>
              <w:textAlignment w:val="baseline"/>
              <w:rPr>
                <w:rFonts w:eastAsia="Times New Roman"/>
                <w:color w:val="000000"/>
                <w:sz w:val="16"/>
                <w:lang w:val="cs-CZ"/>
              </w:rPr>
            </w:pPr>
            <w:r>
              <w:rPr>
                <w:rFonts w:eastAsia="Times New Roman"/>
                <w:color w:val="000000"/>
                <w:sz w:val="16"/>
                <w:lang w:val="cs-CZ"/>
              </w:rPr>
              <w:t>Veřejný Strana 7/25</w:t>
            </w:r>
          </w:p>
        </w:tc>
      </w:tr>
    </w:tbl>
    <w:p w:rsidR="00427CD2" w:rsidRDefault="00427CD2">
      <w:pPr>
        <w:sectPr w:rsidR="00427CD2">
          <w:pgSz w:w="11904" w:h="16834"/>
          <w:pgMar w:top="3000" w:right="1308" w:bottom="778" w:left="1208" w:header="720" w:footer="720" w:gutter="0"/>
          <w:cols w:space="708"/>
        </w:sectPr>
      </w:pPr>
    </w:p>
    <w:p w:rsidR="00427CD2" w:rsidRDefault="00675567">
      <w:pPr>
        <w:spacing w:line="283" w:lineRule="exact"/>
        <w:ind w:left="432" w:hanging="432"/>
        <w:textAlignment w:val="baseline"/>
        <w:rPr>
          <w:rFonts w:eastAsia="Times New Roman"/>
          <w:color w:val="000000"/>
          <w:spacing w:val="3"/>
          <w:lang w:val="cs-CZ"/>
        </w:rPr>
      </w:pPr>
      <w:r>
        <w:rPr>
          <w:rFonts w:eastAsia="Times New Roman"/>
          <w:color w:val="000000"/>
          <w:spacing w:val="3"/>
          <w:lang w:val="cs-CZ"/>
        </w:rPr>
        <w:t>2. Porušení povinností hlavním příjemcem stanovených v čl. 4 odst. 1 se považuje za porušení rozpočtové kázně a má za následek podání podnětu k zahájení řízení o porušení rozpočtové kázně s tím, že</w:t>
      </w:r>
    </w:p>
    <w:p w:rsidR="00427CD2" w:rsidRDefault="00675567">
      <w:pPr>
        <w:numPr>
          <w:ilvl w:val="0"/>
          <w:numId w:val="22"/>
        </w:numPr>
        <w:tabs>
          <w:tab w:val="clear" w:pos="288"/>
          <w:tab w:val="left" w:pos="864"/>
        </w:tabs>
        <w:spacing w:before="235" w:line="243" w:lineRule="exact"/>
        <w:ind w:left="864" w:hanging="288"/>
        <w:textAlignment w:val="baseline"/>
        <w:rPr>
          <w:rFonts w:eastAsia="Times New Roman"/>
          <w:color w:val="000000"/>
          <w:spacing w:val="2"/>
          <w:lang w:val="cs-CZ"/>
        </w:rPr>
      </w:pPr>
      <w:r>
        <w:rPr>
          <w:rFonts w:eastAsia="Times New Roman"/>
          <w:color w:val="000000"/>
          <w:spacing w:val="2"/>
          <w:lang w:val="cs-CZ"/>
        </w:rPr>
        <w:t>podle písm. a) se odvádí 100 % takto neoprávn</w:t>
      </w:r>
      <w:r>
        <w:rPr>
          <w:rFonts w:eastAsia="Times New Roman"/>
          <w:color w:val="000000"/>
          <w:spacing w:val="2"/>
          <w:lang w:val="cs-CZ"/>
        </w:rPr>
        <w:t>ěně použité podpory,</w:t>
      </w:r>
    </w:p>
    <w:p w:rsidR="00427CD2" w:rsidRDefault="00675567">
      <w:pPr>
        <w:numPr>
          <w:ilvl w:val="0"/>
          <w:numId w:val="22"/>
        </w:numPr>
        <w:tabs>
          <w:tab w:val="clear" w:pos="288"/>
          <w:tab w:val="left" w:pos="864"/>
        </w:tabs>
        <w:spacing w:before="45" w:line="243" w:lineRule="exact"/>
        <w:ind w:left="864" w:hanging="288"/>
        <w:textAlignment w:val="baseline"/>
        <w:rPr>
          <w:rFonts w:eastAsia="Times New Roman"/>
          <w:color w:val="000000"/>
          <w:spacing w:val="1"/>
          <w:lang w:val="cs-CZ"/>
        </w:rPr>
      </w:pPr>
      <w:r>
        <w:rPr>
          <w:rFonts w:eastAsia="Times New Roman"/>
          <w:color w:val="000000"/>
          <w:spacing w:val="1"/>
          <w:lang w:val="cs-CZ"/>
        </w:rPr>
        <w:t>podle písm. b) se odvádí 100 % takto nevrácené podpory,</w:t>
      </w:r>
    </w:p>
    <w:p w:rsidR="00427CD2" w:rsidRDefault="00675567">
      <w:pPr>
        <w:numPr>
          <w:ilvl w:val="0"/>
          <w:numId w:val="22"/>
        </w:numPr>
        <w:tabs>
          <w:tab w:val="clear" w:pos="288"/>
          <w:tab w:val="left" w:pos="864"/>
        </w:tabs>
        <w:spacing w:line="284" w:lineRule="exact"/>
        <w:ind w:left="864" w:hanging="288"/>
        <w:textAlignment w:val="baseline"/>
        <w:rPr>
          <w:rFonts w:eastAsia="Times New Roman"/>
          <w:color w:val="000000"/>
          <w:lang w:val="cs-CZ"/>
        </w:rPr>
      </w:pPr>
      <w:r>
        <w:rPr>
          <w:rFonts w:eastAsia="Times New Roman"/>
          <w:color w:val="000000"/>
          <w:lang w:val="cs-CZ"/>
        </w:rPr>
        <w:t xml:space="preserve">podle písm. c) pokud </w:t>
      </w:r>
      <w:proofErr w:type="gramStart"/>
      <w:r>
        <w:rPr>
          <w:rFonts w:eastAsia="Times New Roman"/>
          <w:color w:val="000000"/>
          <w:lang w:val="cs-CZ"/>
        </w:rPr>
        <w:t>mělo</w:t>
      </w:r>
      <w:proofErr w:type="gramEnd"/>
      <w:r>
        <w:rPr>
          <w:rFonts w:eastAsia="Times New Roman"/>
          <w:color w:val="000000"/>
          <w:lang w:val="cs-CZ"/>
        </w:rPr>
        <w:t xml:space="preserve"> vliv na nedosažení cíle projektu se </w:t>
      </w:r>
      <w:proofErr w:type="gramStart"/>
      <w:r>
        <w:rPr>
          <w:rFonts w:eastAsia="Times New Roman"/>
          <w:color w:val="000000"/>
          <w:lang w:val="cs-CZ"/>
        </w:rPr>
        <w:t>odvádí</w:t>
      </w:r>
      <w:proofErr w:type="gramEnd"/>
      <w:r>
        <w:rPr>
          <w:rFonts w:eastAsia="Times New Roman"/>
          <w:color w:val="000000"/>
          <w:lang w:val="cs-CZ"/>
        </w:rPr>
        <w:t xml:space="preserve"> 100% poskytnuté podpory určené k dosažení toho výsledku, kterého nebylo dosaženo,</w:t>
      </w:r>
    </w:p>
    <w:p w:rsidR="00427CD2" w:rsidRDefault="00675567">
      <w:pPr>
        <w:numPr>
          <w:ilvl w:val="0"/>
          <w:numId w:val="22"/>
        </w:numPr>
        <w:tabs>
          <w:tab w:val="clear" w:pos="288"/>
          <w:tab w:val="left" w:pos="864"/>
        </w:tabs>
        <w:spacing w:before="41" w:line="243" w:lineRule="exact"/>
        <w:ind w:left="864" w:hanging="288"/>
        <w:textAlignment w:val="baseline"/>
        <w:rPr>
          <w:rFonts w:eastAsia="Times New Roman"/>
          <w:color w:val="000000"/>
          <w:spacing w:val="2"/>
          <w:lang w:val="cs-CZ"/>
        </w:rPr>
      </w:pPr>
      <w:r>
        <w:rPr>
          <w:rFonts w:eastAsia="Times New Roman"/>
          <w:color w:val="000000"/>
          <w:spacing w:val="2"/>
          <w:lang w:val="cs-CZ"/>
        </w:rPr>
        <w:t>podle písm. d) se odvádí 5 % příslušné části podpory nepřevedené dalšímu účastníku,</w:t>
      </w:r>
    </w:p>
    <w:p w:rsidR="00427CD2" w:rsidRDefault="00675567">
      <w:pPr>
        <w:numPr>
          <w:ilvl w:val="0"/>
          <w:numId w:val="22"/>
        </w:numPr>
        <w:tabs>
          <w:tab w:val="clear" w:pos="288"/>
          <w:tab w:val="left" w:pos="864"/>
        </w:tabs>
        <w:spacing w:line="285" w:lineRule="exact"/>
        <w:ind w:left="864" w:hanging="288"/>
        <w:textAlignment w:val="baseline"/>
        <w:rPr>
          <w:rFonts w:eastAsia="Times New Roman"/>
          <w:color w:val="000000"/>
          <w:lang w:val="cs-CZ"/>
        </w:rPr>
      </w:pPr>
      <w:r>
        <w:rPr>
          <w:rFonts w:eastAsia="Times New Roman"/>
          <w:color w:val="000000"/>
          <w:lang w:val="cs-CZ"/>
        </w:rPr>
        <w:t>podle písm. e) se odvádí 100 % takto nevrácené příslušné části podpory a její části vrácené v dalším kalendářním roce po ukončení řešení projektu nad rámec povolených proce</w:t>
      </w:r>
      <w:r>
        <w:rPr>
          <w:rFonts w:eastAsia="Times New Roman"/>
          <w:color w:val="000000"/>
          <w:lang w:val="cs-CZ"/>
        </w:rPr>
        <w:t>ntuálních limitů dle čl. 3 odst. 10,</w:t>
      </w:r>
    </w:p>
    <w:p w:rsidR="00427CD2" w:rsidRDefault="00675567">
      <w:pPr>
        <w:numPr>
          <w:ilvl w:val="0"/>
          <w:numId w:val="22"/>
        </w:numPr>
        <w:tabs>
          <w:tab w:val="clear" w:pos="288"/>
          <w:tab w:val="left" w:pos="864"/>
        </w:tabs>
        <w:spacing w:before="40" w:line="243" w:lineRule="exact"/>
        <w:ind w:left="864" w:hanging="288"/>
        <w:textAlignment w:val="baseline"/>
        <w:rPr>
          <w:rFonts w:eastAsia="Times New Roman"/>
          <w:color w:val="000000"/>
          <w:spacing w:val="1"/>
          <w:lang w:val="cs-CZ"/>
        </w:rPr>
      </w:pPr>
      <w:r>
        <w:rPr>
          <w:rFonts w:eastAsia="Times New Roman"/>
          <w:color w:val="000000"/>
          <w:spacing w:val="1"/>
          <w:lang w:val="cs-CZ"/>
        </w:rPr>
        <w:t>podle písm. f) se odvádí 100 % veškeré dosud poskytnuté podpory,</w:t>
      </w:r>
    </w:p>
    <w:p w:rsidR="00427CD2" w:rsidRDefault="00675567">
      <w:pPr>
        <w:numPr>
          <w:ilvl w:val="0"/>
          <w:numId w:val="22"/>
        </w:numPr>
        <w:tabs>
          <w:tab w:val="clear" w:pos="288"/>
          <w:tab w:val="left" w:pos="864"/>
        </w:tabs>
        <w:spacing w:before="45" w:line="243" w:lineRule="exact"/>
        <w:ind w:left="864" w:hanging="288"/>
        <w:textAlignment w:val="baseline"/>
        <w:rPr>
          <w:rFonts w:eastAsia="Times New Roman"/>
          <w:color w:val="000000"/>
          <w:spacing w:val="1"/>
          <w:lang w:val="cs-CZ"/>
        </w:rPr>
      </w:pPr>
      <w:r>
        <w:rPr>
          <w:rFonts w:eastAsia="Times New Roman"/>
          <w:color w:val="000000"/>
          <w:spacing w:val="1"/>
          <w:lang w:val="cs-CZ"/>
        </w:rPr>
        <w:t>podle písm. g) se odvádí 100 % částky odpovídající stanovené smluvní pokutě,</w:t>
      </w:r>
    </w:p>
    <w:p w:rsidR="00427CD2" w:rsidRDefault="00675567">
      <w:pPr>
        <w:numPr>
          <w:ilvl w:val="0"/>
          <w:numId w:val="22"/>
        </w:numPr>
        <w:tabs>
          <w:tab w:val="clear" w:pos="288"/>
          <w:tab w:val="left" w:pos="864"/>
        </w:tabs>
        <w:spacing w:before="46" w:line="243" w:lineRule="exact"/>
        <w:ind w:left="864" w:hanging="288"/>
        <w:textAlignment w:val="baseline"/>
        <w:rPr>
          <w:rFonts w:eastAsia="Times New Roman"/>
          <w:color w:val="000000"/>
          <w:spacing w:val="2"/>
          <w:lang w:val="cs-CZ"/>
        </w:rPr>
      </w:pPr>
      <w:r>
        <w:rPr>
          <w:rFonts w:eastAsia="Times New Roman"/>
          <w:color w:val="000000"/>
          <w:spacing w:val="2"/>
          <w:lang w:val="cs-CZ"/>
        </w:rPr>
        <w:t>podle písm. h) se odvádí 5 % veškeré dosud poskytnuté podpory,</w:t>
      </w:r>
    </w:p>
    <w:p w:rsidR="00427CD2" w:rsidRDefault="00675567">
      <w:pPr>
        <w:numPr>
          <w:ilvl w:val="0"/>
          <w:numId w:val="22"/>
        </w:numPr>
        <w:tabs>
          <w:tab w:val="clear" w:pos="288"/>
          <w:tab w:val="left" w:pos="864"/>
        </w:tabs>
        <w:spacing w:before="46" w:line="243" w:lineRule="exact"/>
        <w:ind w:left="864" w:hanging="288"/>
        <w:textAlignment w:val="baseline"/>
        <w:rPr>
          <w:rFonts w:eastAsia="Times New Roman"/>
          <w:color w:val="000000"/>
          <w:lang w:val="cs-CZ"/>
        </w:rPr>
      </w:pPr>
      <w:r>
        <w:rPr>
          <w:rFonts w:eastAsia="Times New Roman"/>
          <w:color w:val="000000"/>
          <w:lang w:val="cs-CZ"/>
        </w:rPr>
        <w:t>podle písm. i)</w:t>
      </w:r>
      <w:r>
        <w:rPr>
          <w:rFonts w:eastAsia="Times New Roman"/>
          <w:color w:val="000000"/>
          <w:lang w:val="cs-CZ"/>
        </w:rPr>
        <w:t xml:space="preserve"> se odvádí 100 % celkové podpory,</w:t>
      </w:r>
    </w:p>
    <w:p w:rsidR="00427CD2" w:rsidRDefault="00675567">
      <w:pPr>
        <w:numPr>
          <w:ilvl w:val="0"/>
          <w:numId w:val="22"/>
        </w:numPr>
        <w:tabs>
          <w:tab w:val="clear" w:pos="288"/>
          <w:tab w:val="left" w:pos="864"/>
        </w:tabs>
        <w:spacing w:before="36" w:line="243" w:lineRule="exact"/>
        <w:ind w:left="864" w:hanging="288"/>
        <w:textAlignment w:val="baseline"/>
        <w:rPr>
          <w:rFonts w:eastAsia="Times New Roman"/>
          <w:color w:val="000000"/>
          <w:lang w:val="cs-CZ"/>
        </w:rPr>
      </w:pPr>
      <w:r>
        <w:rPr>
          <w:rFonts w:eastAsia="Times New Roman"/>
          <w:color w:val="000000"/>
          <w:lang w:val="cs-CZ"/>
        </w:rPr>
        <w:t>podle písm. j) se odvádí 100 % celkové podpory.</w:t>
      </w:r>
    </w:p>
    <w:p w:rsidR="00427CD2" w:rsidRDefault="00675567">
      <w:pPr>
        <w:tabs>
          <w:tab w:val="left" w:pos="432"/>
        </w:tabs>
        <w:spacing w:before="362" w:line="243" w:lineRule="exact"/>
        <w:textAlignment w:val="baseline"/>
        <w:rPr>
          <w:rFonts w:eastAsia="Times New Roman"/>
          <w:color w:val="000000"/>
          <w:lang w:val="cs-CZ"/>
        </w:rPr>
      </w:pPr>
      <w:r>
        <w:rPr>
          <w:rFonts w:eastAsia="Times New Roman"/>
          <w:color w:val="000000"/>
          <w:lang w:val="cs-CZ"/>
        </w:rPr>
        <w:t>3.</w:t>
      </w:r>
      <w:r>
        <w:rPr>
          <w:rFonts w:eastAsia="Times New Roman"/>
          <w:color w:val="000000"/>
          <w:lang w:val="cs-CZ"/>
        </w:rPr>
        <w:tab/>
        <w:t>Porušení povinností hlavním příjemcem stanovených v čl. 4 odst. 2 má za následek</w:t>
      </w:r>
    </w:p>
    <w:p w:rsidR="00427CD2" w:rsidRDefault="00675567">
      <w:pPr>
        <w:numPr>
          <w:ilvl w:val="0"/>
          <w:numId w:val="23"/>
        </w:numPr>
        <w:tabs>
          <w:tab w:val="clear" w:pos="288"/>
          <w:tab w:val="left" w:pos="864"/>
        </w:tabs>
        <w:spacing w:before="191" w:line="286" w:lineRule="exact"/>
        <w:ind w:left="864" w:hanging="288"/>
        <w:textAlignment w:val="baseline"/>
        <w:rPr>
          <w:rFonts w:eastAsia="Times New Roman"/>
          <w:color w:val="000000"/>
          <w:lang w:val="cs-CZ"/>
        </w:rPr>
      </w:pPr>
      <w:r>
        <w:rPr>
          <w:rFonts w:eastAsia="Times New Roman"/>
          <w:color w:val="000000"/>
          <w:lang w:val="cs-CZ"/>
        </w:rPr>
        <w:t>podle písm. a) smluvní pokutu ve výši 5.000,- K</w:t>
      </w:r>
      <w:r>
        <w:rPr>
          <w:rFonts w:eastAsia="Times New Roman"/>
          <w:color w:val="000000"/>
          <w:lang w:val="cs-CZ"/>
        </w:rPr>
        <w:t>č za každý byť započatý měsíc prodlení, maximálně však 50.000 Kč,</w:t>
      </w:r>
    </w:p>
    <w:p w:rsidR="00427CD2" w:rsidRDefault="00675567">
      <w:pPr>
        <w:numPr>
          <w:ilvl w:val="0"/>
          <w:numId w:val="23"/>
        </w:numPr>
        <w:tabs>
          <w:tab w:val="clear" w:pos="288"/>
          <w:tab w:val="left" w:pos="864"/>
        </w:tabs>
        <w:spacing w:before="4" w:line="286" w:lineRule="exact"/>
        <w:ind w:left="864" w:hanging="288"/>
        <w:textAlignment w:val="baseline"/>
        <w:rPr>
          <w:rFonts w:eastAsia="Times New Roman"/>
          <w:color w:val="000000"/>
          <w:lang w:val="cs-CZ"/>
        </w:rPr>
      </w:pPr>
      <w:r>
        <w:rPr>
          <w:rFonts w:eastAsia="Times New Roman"/>
          <w:color w:val="000000"/>
          <w:lang w:val="cs-CZ"/>
        </w:rPr>
        <w:t>podle písm. b) povinnost uhradit smluvní pokutu ve výši 5.000,- Kč za každé takové jednotlivé porušení</w:t>
      </w:r>
    </w:p>
    <w:p w:rsidR="00427CD2" w:rsidRDefault="00675567">
      <w:pPr>
        <w:numPr>
          <w:ilvl w:val="0"/>
          <w:numId w:val="23"/>
        </w:numPr>
        <w:tabs>
          <w:tab w:val="clear" w:pos="288"/>
          <w:tab w:val="left" w:pos="864"/>
        </w:tabs>
        <w:spacing w:before="4" w:line="286" w:lineRule="exact"/>
        <w:ind w:left="864" w:hanging="288"/>
        <w:textAlignment w:val="baseline"/>
        <w:rPr>
          <w:rFonts w:eastAsia="Times New Roman"/>
          <w:color w:val="000000"/>
          <w:lang w:val="cs-CZ"/>
        </w:rPr>
      </w:pPr>
      <w:r>
        <w:rPr>
          <w:rFonts w:eastAsia="Times New Roman"/>
          <w:color w:val="000000"/>
          <w:lang w:val="cs-CZ"/>
        </w:rPr>
        <w:t>podle písm. c) povinnost uhradit smluvní pokutu ve výši 5.000 Kč,- za každé takové jedn</w:t>
      </w:r>
      <w:r>
        <w:rPr>
          <w:rFonts w:eastAsia="Times New Roman"/>
          <w:color w:val="000000"/>
          <w:lang w:val="cs-CZ"/>
        </w:rPr>
        <w:t>otlivé porušení,</w:t>
      </w:r>
    </w:p>
    <w:p w:rsidR="00427CD2" w:rsidRDefault="00675567">
      <w:pPr>
        <w:numPr>
          <w:ilvl w:val="0"/>
          <w:numId w:val="23"/>
        </w:numPr>
        <w:tabs>
          <w:tab w:val="clear" w:pos="288"/>
          <w:tab w:val="left" w:pos="864"/>
        </w:tabs>
        <w:spacing w:line="283" w:lineRule="exact"/>
        <w:ind w:left="864" w:hanging="288"/>
        <w:textAlignment w:val="baseline"/>
        <w:rPr>
          <w:rFonts w:eastAsia="Times New Roman"/>
          <w:color w:val="000000"/>
          <w:lang w:val="cs-CZ"/>
        </w:rPr>
      </w:pPr>
      <w:r>
        <w:rPr>
          <w:rFonts w:eastAsia="Times New Roman"/>
          <w:color w:val="000000"/>
          <w:lang w:val="cs-CZ"/>
        </w:rPr>
        <w:t>podle písm. d) povinnost uhradit smluvní pokutu ve výši 1.000 Kč,- za každý byt' započatý den prodlení, maximálně však 50.000 Kč,</w:t>
      </w:r>
    </w:p>
    <w:p w:rsidR="00427CD2" w:rsidRDefault="00675567">
      <w:pPr>
        <w:numPr>
          <w:ilvl w:val="0"/>
          <w:numId w:val="23"/>
        </w:numPr>
        <w:tabs>
          <w:tab w:val="clear" w:pos="288"/>
          <w:tab w:val="left" w:pos="864"/>
        </w:tabs>
        <w:spacing w:line="285" w:lineRule="exact"/>
        <w:ind w:left="864" w:hanging="288"/>
        <w:textAlignment w:val="baseline"/>
        <w:rPr>
          <w:rFonts w:eastAsia="Times New Roman"/>
          <w:color w:val="000000"/>
          <w:lang w:val="cs-CZ"/>
        </w:rPr>
      </w:pPr>
      <w:r>
        <w:rPr>
          <w:rFonts w:eastAsia="Times New Roman"/>
          <w:color w:val="000000"/>
          <w:lang w:val="cs-CZ"/>
        </w:rPr>
        <w:t>podle písm. e) povinnost uhradit smluvní pokutu ve výši 5.000 Kč,- za každé takové jednotlivé porušení,</w:t>
      </w:r>
    </w:p>
    <w:p w:rsidR="00427CD2" w:rsidRDefault="00675567">
      <w:pPr>
        <w:numPr>
          <w:ilvl w:val="0"/>
          <w:numId w:val="23"/>
        </w:numPr>
        <w:tabs>
          <w:tab w:val="clear" w:pos="288"/>
          <w:tab w:val="left" w:pos="864"/>
        </w:tabs>
        <w:spacing w:line="284" w:lineRule="exact"/>
        <w:ind w:left="864" w:hanging="288"/>
        <w:textAlignment w:val="baseline"/>
        <w:rPr>
          <w:rFonts w:eastAsia="Times New Roman"/>
          <w:color w:val="000000"/>
          <w:lang w:val="cs-CZ"/>
        </w:rPr>
      </w:pPr>
      <w:r>
        <w:rPr>
          <w:rFonts w:eastAsia="Times New Roman"/>
          <w:color w:val="000000"/>
          <w:lang w:val="cs-CZ"/>
        </w:rPr>
        <w:t>podle</w:t>
      </w:r>
      <w:r>
        <w:rPr>
          <w:rFonts w:eastAsia="Times New Roman"/>
          <w:color w:val="000000"/>
          <w:lang w:val="cs-CZ"/>
        </w:rPr>
        <w:t xml:space="preserve"> písm. f) povinnost uhradit smluvní pokutu ve výši 10.000 Kč,- za každé takové jednotlivé porušení,</w:t>
      </w:r>
    </w:p>
    <w:p w:rsidR="00427CD2" w:rsidRDefault="00675567">
      <w:pPr>
        <w:numPr>
          <w:ilvl w:val="0"/>
          <w:numId w:val="23"/>
        </w:numPr>
        <w:tabs>
          <w:tab w:val="clear" w:pos="288"/>
          <w:tab w:val="left" w:pos="864"/>
        </w:tabs>
        <w:spacing w:before="4" w:line="286" w:lineRule="exact"/>
        <w:ind w:left="864" w:hanging="288"/>
        <w:textAlignment w:val="baseline"/>
        <w:rPr>
          <w:rFonts w:eastAsia="Times New Roman"/>
          <w:color w:val="000000"/>
          <w:lang w:val="cs-CZ"/>
        </w:rPr>
      </w:pPr>
      <w:r>
        <w:rPr>
          <w:rFonts w:eastAsia="Times New Roman"/>
          <w:color w:val="000000"/>
          <w:lang w:val="cs-CZ"/>
        </w:rPr>
        <w:t>podle písm. g) povinnost uhradit smluvní pokutu ve výši 10.000 Kč,- za každé takové jednotlivé porušení,</w:t>
      </w:r>
    </w:p>
    <w:p w:rsidR="00427CD2" w:rsidRDefault="00675567">
      <w:pPr>
        <w:numPr>
          <w:ilvl w:val="0"/>
          <w:numId w:val="23"/>
        </w:numPr>
        <w:tabs>
          <w:tab w:val="clear" w:pos="288"/>
          <w:tab w:val="left" w:pos="864"/>
        </w:tabs>
        <w:spacing w:before="4" w:line="286" w:lineRule="exact"/>
        <w:ind w:left="864" w:hanging="288"/>
        <w:textAlignment w:val="baseline"/>
        <w:rPr>
          <w:rFonts w:eastAsia="Times New Roman"/>
          <w:color w:val="000000"/>
          <w:lang w:val="cs-CZ"/>
        </w:rPr>
      </w:pPr>
      <w:r>
        <w:rPr>
          <w:rFonts w:eastAsia="Times New Roman"/>
          <w:color w:val="000000"/>
          <w:lang w:val="cs-CZ"/>
        </w:rPr>
        <w:t xml:space="preserve">podle písm. h) povinnost uhradit smluvní pokutu ve </w:t>
      </w:r>
      <w:r>
        <w:rPr>
          <w:rFonts w:eastAsia="Times New Roman"/>
          <w:color w:val="000000"/>
          <w:lang w:val="cs-CZ"/>
        </w:rPr>
        <w:t>výši 10.000 Kč,- za každé takové jednotlivé porušení,</w:t>
      </w:r>
    </w:p>
    <w:p w:rsidR="00427CD2" w:rsidRDefault="00675567">
      <w:pPr>
        <w:numPr>
          <w:ilvl w:val="0"/>
          <w:numId w:val="23"/>
        </w:numPr>
        <w:tabs>
          <w:tab w:val="clear" w:pos="288"/>
          <w:tab w:val="left" w:pos="864"/>
        </w:tabs>
        <w:spacing w:line="285" w:lineRule="exact"/>
        <w:ind w:left="864" w:hanging="288"/>
        <w:textAlignment w:val="baseline"/>
        <w:rPr>
          <w:rFonts w:eastAsia="Times New Roman"/>
          <w:color w:val="000000"/>
          <w:lang w:val="cs-CZ"/>
        </w:rPr>
      </w:pPr>
      <w:r>
        <w:rPr>
          <w:rFonts w:eastAsia="Times New Roman"/>
          <w:color w:val="000000"/>
          <w:lang w:val="cs-CZ"/>
        </w:rPr>
        <w:t>podle písm. i) povinnost uhradit smluvní pokutu ve výši 5.000 Kč,- za každé takové jednotlivé porušení.</w:t>
      </w:r>
    </w:p>
    <w:p w:rsidR="00427CD2" w:rsidRDefault="00675567">
      <w:pPr>
        <w:numPr>
          <w:ilvl w:val="0"/>
          <w:numId w:val="23"/>
        </w:numPr>
        <w:tabs>
          <w:tab w:val="clear" w:pos="288"/>
          <w:tab w:val="left" w:pos="864"/>
        </w:tabs>
        <w:spacing w:line="284" w:lineRule="exact"/>
        <w:ind w:left="864" w:hanging="288"/>
        <w:textAlignment w:val="baseline"/>
        <w:rPr>
          <w:rFonts w:eastAsia="Times New Roman"/>
          <w:color w:val="000000"/>
          <w:lang w:val="cs-CZ"/>
        </w:rPr>
      </w:pPr>
      <w:r>
        <w:rPr>
          <w:rFonts w:eastAsia="Times New Roman"/>
          <w:color w:val="000000"/>
          <w:lang w:val="cs-CZ"/>
        </w:rPr>
        <w:t>podle písm. j) povinnost uhradit sm</w:t>
      </w:r>
      <w:bookmarkStart w:id="0" w:name="_GoBack"/>
      <w:bookmarkEnd w:id="0"/>
      <w:r>
        <w:rPr>
          <w:rFonts w:eastAsia="Times New Roman"/>
          <w:color w:val="000000"/>
          <w:lang w:val="cs-CZ"/>
        </w:rPr>
        <w:t>luvní pokutu ve výši 5.000 Kč,- za každé takové jednotlivé poru</w:t>
      </w:r>
      <w:r>
        <w:rPr>
          <w:rFonts w:eastAsia="Times New Roman"/>
          <w:color w:val="000000"/>
          <w:lang w:val="cs-CZ"/>
        </w:rPr>
        <w:t>šení,</w:t>
      </w:r>
    </w:p>
    <w:p w:rsidR="00427CD2" w:rsidRDefault="00675567">
      <w:pPr>
        <w:numPr>
          <w:ilvl w:val="0"/>
          <w:numId w:val="23"/>
        </w:numPr>
        <w:tabs>
          <w:tab w:val="clear" w:pos="288"/>
          <w:tab w:val="left" w:pos="864"/>
        </w:tabs>
        <w:spacing w:before="3" w:after="289" w:line="286" w:lineRule="exact"/>
        <w:ind w:left="864" w:hanging="288"/>
        <w:textAlignment w:val="baseline"/>
        <w:rPr>
          <w:rFonts w:eastAsia="Times New Roman"/>
          <w:color w:val="000000"/>
          <w:lang w:val="cs-CZ"/>
        </w:rPr>
      </w:pPr>
      <w:r>
        <w:rPr>
          <w:rFonts w:eastAsia="Times New Roman"/>
          <w:color w:val="000000"/>
          <w:lang w:val="cs-CZ"/>
        </w:rPr>
        <w:t xml:space="preserve">podle písm. k) povinnost uhradit smluvní pokutu ve výši 10.000 Kč,- za každý započatý měsíc, kdy není povinnost </w:t>
      </w:r>
      <w:proofErr w:type="spellStart"/>
      <w:r>
        <w:rPr>
          <w:rFonts w:eastAsia="Times New Roman"/>
          <w:color w:val="000000"/>
          <w:lang w:val="cs-CZ"/>
        </w:rPr>
        <w:t>spiněna</w:t>
      </w:r>
      <w:proofErr w:type="spellEnd"/>
      <w:r>
        <w:rPr>
          <w:rFonts w:eastAsia="Times New Roman"/>
          <w:color w:val="000000"/>
          <w:lang w:val="cs-CZ"/>
        </w:rPr>
        <w:t>.</w:t>
      </w:r>
    </w:p>
    <w:tbl>
      <w:tblPr>
        <w:tblW w:w="0" w:type="auto"/>
        <w:tblLayout w:type="fixed"/>
        <w:tblCellMar>
          <w:left w:w="0" w:type="dxa"/>
          <w:right w:w="0" w:type="dxa"/>
        </w:tblCellMar>
        <w:tblLook w:val="04A0" w:firstRow="1" w:lastRow="0" w:firstColumn="1" w:lastColumn="0" w:noHBand="0" w:noVBand="1"/>
      </w:tblPr>
      <w:tblGrid>
        <w:gridCol w:w="6345"/>
        <w:gridCol w:w="3043"/>
      </w:tblGrid>
      <w:tr w:rsidR="00427CD2">
        <w:tblPrEx>
          <w:tblCellMar>
            <w:top w:w="0" w:type="dxa"/>
            <w:bottom w:w="0" w:type="dxa"/>
          </w:tblCellMar>
        </w:tblPrEx>
        <w:trPr>
          <w:trHeight w:hRule="exact" w:val="603"/>
        </w:trPr>
        <w:tc>
          <w:tcPr>
            <w:tcW w:w="6345"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69" w:lineRule="exact"/>
              <w:ind w:left="72"/>
              <w:textAlignment w:val="baseline"/>
              <w:rPr>
                <w:rFonts w:ascii="Verdana" w:eastAsia="Verdana" w:hAnsi="Verdana"/>
                <w:b/>
                <w:color w:val="000000"/>
                <w:sz w:val="13"/>
                <w:lang w:val="cs-CZ"/>
              </w:rPr>
            </w:pPr>
            <w:proofErr w:type="spellStart"/>
            <w:r>
              <w:rPr>
                <w:rFonts w:ascii="Verdana" w:eastAsia="Verdana" w:hAnsi="Verdana"/>
                <w:b/>
                <w:color w:val="000000"/>
                <w:sz w:val="13"/>
                <w:lang w:val="cs-CZ"/>
              </w:rPr>
              <w:t>Technologicka</w:t>
            </w:r>
            <w:proofErr w:type="spellEnd"/>
            <w:r>
              <w:rPr>
                <w:rFonts w:ascii="Verdana" w:eastAsia="Verdana" w:hAnsi="Verdana"/>
                <w:b/>
                <w:color w:val="000000"/>
                <w:sz w:val="13"/>
                <w:lang w:val="cs-CZ"/>
              </w:rPr>
              <w:tab/>
            </w:r>
            <w:r>
              <w:rPr>
                <w:rFonts w:ascii="Verdana" w:eastAsia="Verdana" w:hAnsi="Verdana"/>
                <w:color w:val="000000"/>
                <w:sz w:val="13"/>
                <w:lang w:val="cs-CZ"/>
              </w:rPr>
              <w:t xml:space="preserve">Evropská 1692/37, 160 CQ </w:t>
            </w:r>
            <w:proofErr w:type="spellStart"/>
            <w:r>
              <w:rPr>
                <w:rFonts w:ascii="Verdana" w:eastAsia="Verdana" w:hAnsi="Verdana"/>
                <w:color w:val="000000"/>
                <w:sz w:val="13"/>
                <w:lang w:val="cs-CZ"/>
              </w:rPr>
              <w:t>PraNa</w:t>
            </w:r>
            <w:proofErr w:type="spellEnd"/>
            <w:r>
              <w:rPr>
                <w:rFonts w:ascii="Verdana" w:eastAsia="Verdana" w:hAnsi="Verdana"/>
                <w:color w:val="000000"/>
                <w:sz w:val="13"/>
                <w:lang w:val="cs-CZ"/>
              </w:rPr>
              <w:t xml:space="preserve"> o</w:t>
            </w:r>
          </w:p>
          <w:p w:rsidR="00427CD2" w:rsidRDefault="00675567">
            <w:pPr>
              <w:tabs>
                <w:tab w:val="left" w:pos="1944"/>
              </w:tabs>
              <w:spacing w:before="11" w:line="170" w:lineRule="exact"/>
              <w:ind w:left="72"/>
              <w:textAlignment w:val="baseline"/>
              <w:rPr>
                <w:rFonts w:ascii="Verdana" w:eastAsia="Verdana" w:hAnsi="Verdana"/>
                <w:b/>
                <w:color w:val="000000"/>
                <w:sz w:val="13"/>
                <w:lang w:val="cs-CZ"/>
              </w:rPr>
            </w:pPr>
            <w:r>
              <w:rPr>
                <w:rFonts w:ascii="Verdana" w:eastAsia="Verdana" w:hAnsi="Verdana"/>
                <w:b/>
                <w:color w:val="000000"/>
                <w:sz w:val="13"/>
                <w:lang w:val="cs-CZ"/>
              </w:rPr>
              <w:t>agentura</w:t>
            </w:r>
            <w:r>
              <w:rPr>
                <w:rFonts w:ascii="Verdana" w:eastAsia="Verdana" w:hAnsi="Verdana"/>
                <w:b/>
                <w:color w:val="000000"/>
                <w:sz w:val="13"/>
                <w:lang w:val="cs-CZ"/>
              </w:rPr>
              <w:tab/>
            </w:r>
            <w:r>
              <w:rPr>
                <w:rFonts w:ascii="Verdana" w:eastAsia="Verdana" w:hAnsi="Verdana"/>
                <w:color w:val="000000"/>
                <w:sz w:val="13"/>
                <w:lang w:val="cs-CZ"/>
              </w:rPr>
              <w:t>•420 234 61I ;II</w:t>
            </w:r>
          </w:p>
          <w:p w:rsidR="00427CD2" w:rsidRDefault="00675567">
            <w:pPr>
              <w:tabs>
                <w:tab w:val="left" w:pos="1944"/>
              </w:tabs>
              <w:spacing w:before="14" w:after="51" w:line="184" w:lineRule="exact"/>
              <w:ind w:left="72"/>
              <w:textAlignment w:val="baseline"/>
              <w:rPr>
                <w:rFonts w:ascii="Verdana" w:eastAsia="Verdana" w:hAnsi="Verdana"/>
                <w:b/>
                <w:color w:val="000000"/>
                <w:sz w:val="13"/>
                <w:lang w:val="cs-CZ"/>
              </w:rPr>
            </w:pPr>
            <w:r>
              <w:rPr>
                <w:rFonts w:ascii="Verdana" w:eastAsia="Verdana" w:hAnsi="Verdana"/>
                <w:b/>
                <w:color w:val="000000"/>
                <w:sz w:val="13"/>
                <w:lang w:val="cs-CZ"/>
              </w:rPr>
              <w:t>České republiky</w:t>
            </w:r>
            <w:r>
              <w:rPr>
                <w:rFonts w:ascii="Verdana" w:eastAsia="Verdana" w:hAnsi="Verdana"/>
                <w:b/>
                <w:color w:val="000000"/>
                <w:sz w:val="13"/>
                <w:lang w:val="cs-CZ"/>
              </w:rPr>
              <w:tab/>
            </w:r>
            <w:proofErr w:type="spellStart"/>
            <w:r>
              <w:rPr>
                <w:rFonts w:ascii="Verdana" w:eastAsia="Verdana" w:hAnsi="Verdana"/>
                <w:b/>
                <w:color w:val="000000"/>
                <w:sz w:val="13"/>
                <w:lang w:val="cs-CZ"/>
              </w:rPr>
              <w:t>info@tacrcz</w:t>
            </w:r>
            <w:proofErr w:type="spellEnd"/>
            <w:r>
              <w:rPr>
                <w:rFonts w:ascii="Verdana" w:eastAsia="Verdana" w:hAnsi="Verdana"/>
                <w:b/>
                <w:color w:val="000000"/>
                <w:sz w:val="13"/>
                <w:lang w:val="cs-CZ"/>
              </w:rPr>
              <w:t xml:space="preserve">, </w:t>
            </w:r>
            <w:proofErr w:type="spellStart"/>
            <w:r>
              <w:rPr>
                <w:rFonts w:eastAsia="Times New Roman"/>
                <w:color w:val="000000"/>
                <w:sz w:val="16"/>
                <w:lang w:val="cs-CZ"/>
              </w:rPr>
              <w:t>wwwtacrcz</w:t>
            </w:r>
            <w:proofErr w:type="spellEnd"/>
          </w:p>
        </w:tc>
        <w:tc>
          <w:tcPr>
            <w:tcW w:w="3043"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44" w:line="184"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after="3" w:line="184" w:lineRule="exact"/>
              <w:ind w:left="2160" w:right="36"/>
              <w:jc w:val="right"/>
              <w:textAlignment w:val="baseline"/>
              <w:rPr>
                <w:rFonts w:eastAsia="Times New Roman"/>
                <w:color w:val="000000"/>
                <w:sz w:val="16"/>
                <w:lang w:val="cs-CZ"/>
              </w:rPr>
            </w:pPr>
            <w:r>
              <w:rPr>
                <w:rFonts w:eastAsia="Times New Roman"/>
                <w:color w:val="000000"/>
                <w:sz w:val="16"/>
                <w:lang w:val="cs-CZ"/>
              </w:rPr>
              <w:t>Ve</w:t>
            </w:r>
            <w:r>
              <w:rPr>
                <w:rFonts w:eastAsia="Times New Roman"/>
                <w:color w:val="000000"/>
                <w:sz w:val="16"/>
                <w:lang w:val="cs-CZ"/>
              </w:rPr>
              <w:t>řejný Strana 8/25</w:t>
            </w:r>
          </w:p>
        </w:tc>
      </w:tr>
    </w:tbl>
    <w:p w:rsidR="00427CD2" w:rsidRDefault="00427CD2">
      <w:pPr>
        <w:sectPr w:rsidR="00427CD2">
          <w:pgSz w:w="11904" w:h="16834"/>
          <w:pgMar w:top="2960" w:right="1222" w:bottom="738" w:left="1294" w:header="720" w:footer="720" w:gutter="0"/>
          <w:cols w:space="708"/>
        </w:sectPr>
      </w:pPr>
    </w:p>
    <w:p w:rsidR="00427CD2" w:rsidRDefault="00675567">
      <w:pPr>
        <w:numPr>
          <w:ilvl w:val="0"/>
          <w:numId w:val="24"/>
        </w:numPr>
        <w:tabs>
          <w:tab w:val="clear" w:pos="360"/>
          <w:tab w:val="left" w:pos="432"/>
        </w:tabs>
        <w:spacing w:before="9" w:line="284" w:lineRule="exact"/>
        <w:ind w:left="432" w:hanging="360"/>
        <w:jc w:val="both"/>
        <w:textAlignment w:val="baseline"/>
        <w:rPr>
          <w:rFonts w:eastAsia="Times New Roman"/>
          <w:color w:val="000000"/>
          <w:sz w:val="21"/>
          <w:lang w:val="cs-CZ"/>
        </w:rPr>
      </w:pPr>
      <w:r>
        <w:rPr>
          <w:rFonts w:eastAsia="Times New Roman"/>
          <w:color w:val="000000"/>
          <w:sz w:val="21"/>
          <w:lang w:val="cs-CZ"/>
        </w:rPr>
        <w:t>Porušení některé z povinností dalším účastníkem má za následek uplatnění příslušných ustanovení podle tohoto článku vůči hlavnímu příjemci, včetně ustanovení o porušení rozpočtové kázně.</w:t>
      </w:r>
    </w:p>
    <w:p w:rsidR="00427CD2" w:rsidRDefault="00675567">
      <w:pPr>
        <w:numPr>
          <w:ilvl w:val="0"/>
          <w:numId w:val="24"/>
        </w:numPr>
        <w:tabs>
          <w:tab w:val="clear" w:pos="360"/>
          <w:tab w:val="left" w:pos="432"/>
        </w:tabs>
        <w:spacing w:before="236" w:line="284" w:lineRule="exact"/>
        <w:ind w:left="432" w:hanging="360"/>
        <w:jc w:val="both"/>
        <w:textAlignment w:val="baseline"/>
        <w:rPr>
          <w:rFonts w:eastAsia="Times New Roman"/>
          <w:color w:val="000000"/>
          <w:spacing w:val="4"/>
          <w:sz w:val="21"/>
          <w:lang w:val="cs-CZ"/>
        </w:rPr>
      </w:pPr>
      <w:r>
        <w:rPr>
          <w:rFonts w:eastAsia="Times New Roman"/>
          <w:color w:val="000000"/>
          <w:spacing w:val="4"/>
          <w:sz w:val="21"/>
          <w:lang w:val="cs-CZ"/>
        </w:rPr>
        <w:t>Odstoupení od Smlouvy nemá vliv na uplatnění ostatních příslušných ustanovení podle tohoto článku.</w:t>
      </w:r>
    </w:p>
    <w:p w:rsidR="00427CD2" w:rsidRDefault="00675567">
      <w:pPr>
        <w:numPr>
          <w:ilvl w:val="0"/>
          <w:numId w:val="24"/>
        </w:numPr>
        <w:tabs>
          <w:tab w:val="clear" w:pos="360"/>
          <w:tab w:val="left" w:pos="432"/>
        </w:tabs>
        <w:spacing w:before="241" w:line="284" w:lineRule="exact"/>
        <w:ind w:left="432" w:hanging="360"/>
        <w:jc w:val="both"/>
        <w:textAlignment w:val="baseline"/>
        <w:rPr>
          <w:rFonts w:eastAsia="Times New Roman"/>
          <w:color w:val="000000"/>
          <w:spacing w:val="6"/>
          <w:sz w:val="21"/>
          <w:lang w:val="cs-CZ"/>
        </w:rPr>
      </w:pPr>
      <w:r>
        <w:rPr>
          <w:rFonts w:eastAsia="Times New Roman"/>
          <w:color w:val="000000"/>
          <w:spacing w:val="6"/>
          <w:sz w:val="21"/>
          <w:lang w:val="cs-CZ"/>
        </w:rPr>
        <w:t>Hlavní příjemce bere na vědomí, že pokud soustavně porušuje své povinnosti, a to i povinnosti stanovené příjemci po ukončení řešení projektu, zejména podáván</w:t>
      </w:r>
      <w:r>
        <w:rPr>
          <w:rFonts w:eastAsia="Times New Roman"/>
          <w:color w:val="000000"/>
          <w:spacing w:val="6"/>
          <w:sz w:val="21"/>
          <w:lang w:val="cs-CZ"/>
        </w:rPr>
        <w:t xml:space="preserve">í zpráv o implementaci, nebo porušení vyhodnotí poskytovatel jako závažné, je poskytovatel oprávněn vyloučit návrhy projektů podané hlavním příjemcem (ať již se bude hlásit do veřejné soutěže v roli uchazeče či dalšího účastníka) do veřejných soutěží nebo </w:t>
      </w:r>
      <w:r>
        <w:rPr>
          <w:rFonts w:eastAsia="Times New Roman"/>
          <w:color w:val="000000"/>
          <w:spacing w:val="6"/>
          <w:sz w:val="21"/>
          <w:lang w:val="cs-CZ"/>
        </w:rPr>
        <w:t>nabídky podané do veřejných zakázek ve výzkumu, vývoji a inovacích po dobu až 3 let ode dne, kdy bylo hlavnímu příjemci toto porušení prokázáno, nebo kdy ho písemně uznal. Pokud takto poruší povinnost další účastník, vyloučení projektů se bude uplatňovat v</w:t>
      </w:r>
      <w:r>
        <w:rPr>
          <w:rFonts w:eastAsia="Times New Roman"/>
          <w:color w:val="000000"/>
          <w:spacing w:val="6"/>
          <w:sz w:val="21"/>
          <w:lang w:val="cs-CZ"/>
        </w:rPr>
        <w:t xml:space="preserve"> budoucnu vůči tomuto subjektu a odst. 4 se nepoužije.</w:t>
      </w:r>
    </w:p>
    <w:p w:rsidR="00427CD2" w:rsidRDefault="00675567">
      <w:pPr>
        <w:numPr>
          <w:ilvl w:val="0"/>
          <w:numId w:val="24"/>
        </w:numPr>
        <w:tabs>
          <w:tab w:val="clear" w:pos="360"/>
          <w:tab w:val="left" w:pos="432"/>
        </w:tabs>
        <w:spacing w:before="224" w:line="284" w:lineRule="exact"/>
        <w:ind w:left="432" w:hanging="360"/>
        <w:jc w:val="both"/>
        <w:textAlignment w:val="baseline"/>
        <w:rPr>
          <w:rFonts w:eastAsia="Times New Roman"/>
          <w:color w:val="000000"/>
          <w:spacing w:val="6"/>
          <w:sz w:val="21"/>
          <w:lang w:val="cs-CZ"/>
        </w:rPr>
      </w:pPr>
      <w:r>
        <w:rPr>
          <w:rFonts w:eastAsia="Times New Roman"/>
          <w:color w:val="000000"/>
          <w:spacing w:val="6"/>
          <w:sz w:val="21"/>
          <w:lang w:val="cs-CZ"/>
        </w:rPr>
        <w:t xml:space="preserve">Tímto </w:t>
      </w:r>
      <w:r>
        <w:rPr>
          <w:rFonts w:eastAsia="Times New Roman"/>
          <w:color w:val="000000"/>
          <w:spacing w:val="6"/>
          <w:sz w:val="21"/>
          <w:lang w:val="cs-CZ"/>
        </w:rPr>
        <w:t xml:space="preserve">článkem není dotčen nárok poskytovatele na náhradu škody, která mu vznikne v důsledku porušení některé z povinností. Stanovené smluvní pokuty nezahrnují náhradu škody a aplikují se nad rámec dalších sankcí vyplývajících z právních předpisů nebo z pravidel </w:t>
      </w:r>
      <w:r>
        <w:rPr>
          <w:rFonts w:eastAsia="Times New Roman"/>
          <w:color w:val="000000"/>
          <w:spacing w:val="6"/>
          <w:sz w:val="21"/>
          <w:lang w:val="cs-CZ"/>
        </w:rPr>
        <w:t>poskytnutí podpory.</w:t>
      </w:r>
    </w:p>
    <w:p w:rsidR="00427CD2" w:rsidRDefault="00675567">
      <w:pPr>
        <w:numPr>
          <w:ilvl w:val="0"/>
          <w:numId w:val="24"/>
        </w:numPr>
        <w:tabs>
          <w:tab w:val="clear" w:pos="360"/>
          <w:tab w:val="left" w:pos="432"/>
        </w:tabs>
        <w:spacing w:before="227" w:line="284" w:lineRule="exact"/>
        <w:ind w:left="432" w:hanging="360"/>
        <w:jc w:val="both"/>
        <w:textAlignment w:val="baseline"/>
        <w:rPr>
          <w:rFonts w:eastAsia="Times New Roman"/>
          <w:color w:val="000000"/>
          <w:sz w:val="21"/>
          <w:lang w:val="cs-CZ"/>
        </w:rPr>
      </w:pPr>
      <w:r>
        <w:rPr>
          <w:rFonts w:eastAsia="Times New Roman"/>
          <w:color w:val="000000"/>
          <w:sz w:val="21"/>
          <w:lang w:val="cs-CZ"/>
        </w:rPr>
        <w:t>jednotlivé smluvní pokuty stanovené podle tohoto článku se sčítají, maximálně však do výše odpovídající maximální výši podpory pro projekt na celou dobu řešení stanoveného ve Smlouvě.</w:t>
      </w:r>
    </w:p>
    <w:p w:rsidR="00427CD2" w:rsidRDefault="00675567">
      <w:pPr>
        <w:numPr>
          <w:ilvl w:val="0"/>
          <w:numId w:val="24"/>
        </w:numPr>
        <w:tabs>
          <w:tab w:val="clear" w:pos="360"/>
          <w:tab w:val="left" w:pos="432"/>
        </w:tabs>
        <w:spacing w:before="220" w:line="284" w:lineRule="exact"/>
        <w:ind w:left="432" w:hanging="360"/>
        <w:jc w:val="both"/>
        <w:textAlignment w:val="baseline"/>
        <w:rPr>
          <w:rFonts w:eastAsia="Times New Roman"/>
          <w:color w:val="000000"/>
          <w:spacing w:val="5"/>
          <w:sz w:val="21"/>
          <w:lang w:val="cs-CZ"/>
        </w:rPr>
      </w:pPr>
      <w:r>
        <w:rPr>
          <w:rFonts w:eastAsia="Times New Roman"/>
          <w:color w:val="000000"/>
          <w:spacing w:val="5"/>
          <w:sz w:val="21"/>
          <w:lang w:val="cs-CZ"/>
        </w:rPr>
        <w:t>Pokud hlavní p</w:t>
      </w:r>
      <w:r>
        <w:rPr>
          <w:rFonts w:eastAsia="Times New Roman"/>
          <w:color w:val="000000"/>
          <w:spacing w:val="5"/>
          <w:sz w:val="21"/>
          <w:lang w:val="cs-CZ"/>
        </w:rPr>
        <w:t xml:space="preserve">říjemce předpokládá, že nebude schopen </w:t>
      </w:r>
      <w:proofErr w:type="spellStart"/>
      <w:r>
        <w:rPr>
          <w:rFonts w:eastAsia="Times New Roman"/>
          <w:color w:val="000000"/>
          <w:spacing w:val="5"/>
          <w:sz w:val="21"/>
          <w:lang w:val="cs-CZ"/>
        </w:rPr>
        <w:t>spinit</w:t>
      </w:r>
      <w:proofErr w:type="spellEnd"/>
      <w:r>
        <w:rPr>
          <w:rFonts w:eastAsia="Times New Roman"/>
          <w:color w:val="000000"/>
          <w:spacing w:val="5"/>
          <w:sz w:val="21"/>
          <w:lang w:val="cs-CZ"/>
        </w:rPr>
        <w:t xml:space="preserve"> některou z výše uvedených povinností, je oprávněn nejpozději do lhůty jejího </w:t>
      </w:r>
      <w:proofErr w:type="spellStart"/>
      <w:r>
        <w:rPr>
          <w:rFonts w:eastAsia="Times New Roman"/>
          <w:color w:val="000000"/>
          <w:spacing w:val="5"/>
          <w:sz w:val="21"/>
          <w:lang w:val="cs-CZ"/>
        </w:rPr>
        <w:t>spinění</w:t>
      </w:r>
      <w:proofErr w:type="spellEnd"/>
      <w:r>
        <w:rPr>
          <w:rFonts w:eastAsia="Times New Roman"/>
          <w:color w:val="000000"/>
          <w:spacing w:val="5"/>
          <w:sz w:val="21"/>
          <w:lang w:val="cs-CZ"/>
        </w:rPr>
        <w:t xml:space="preserve"> podat žádost o změnu projektu v souladu s čl. 21, anebo doručit poskytovateli písemné vyjádření o nemožnosti jejího </w:t>
      </w:r>
      <w:proofErr w:type="spellStart"/>
      <w:r>
        <w:rPr>
          <w:rFonts w:eastAsia="Times New Roman"/>
          <w:color w:val="000000"/>
          <w:spacing w:val="5"/>
          <w:sz w:val="21"/>
          <w:lang w:val="cs-CZ"/>
        </w:rPr>
        <w:t>spinění</w:t>
      </w:r>
      <w:proofErr w:type="spellEnd"/>
      <w:r>
        <w:rPr>
          <w:rFonts w:eastAsia="Times New Roman"/>
          <w:color w:val="000000"/>
          <w:spacing w:val="5"/>
          <w:sz w:val="21"/>
          <w:lang w:val="cs-CZ"/>
        </w:rPr>
        <w:t xml:space="preserve"> v</w:t>
      </w:r>
      <w:r>
        <w:rPr>
          <w:rFonts w:eastAsia="Times New Roman"/>
          <w:color w:val="000000"/>
          <w:spacing w:val="5"/>
          <w:sz w:val="21"/>
          <w:lang w:val="cs-CZ"/>
        </w:rPr>
        <w:t xml:space="preserve"> důsledku vyšší moci nebo domnělého porušení povinností poskytovatelem. Poskytovatel si vyhrazuje právo trvat na dodržení této povinnosti ve stanovené lhůtě anebo stanovit dodatečnou lhůtu pro její </w:t>
      </w:r>
      <w:proofErr w:type="spellStart"/>
      <w:r>
        <w:rPr>
          <w:rFonts w:eastAsia="Times New Roman"/>
          <w:color w:val="000000"/>
          <w:spacing w:val="5"/>
          <w:sz w:val="21"/>
          <w:lang w:val="cs-CZ"/>
        </w:rPr>
        <w:t>spinění</w:t>
      </w:r>
      <w:proofErr w:type="spellEnd"/>
      <w:r>
        <w:rPr>
          <w:rFonts w:eastAsia="Times New Roman"/>
          <w:color w:val="000000"/>
          <w:spacing w:val="5"/>
          <w:sz w:val="21"/>
          <w:lang w:val="cs-CZ"/>
        </w:rPr>
        <w:t xml:space="preserve"> na základě vyhodnocení žádosti nebo vyjádření podl</w:t>
      </w:r>
      <w:r>
        <w:rPr>
          <w:rFonts w:eastAsia="Times New Roman"/>
          <w:color w:val="000000"/>
          <w:spacing w:val="5"/>
          <w:sz w:val="21"/>
          <w:lang w:val="cs-CZ"/>
        </w:rPr>
        <w:t>e předchozí věty. Poskytovatel je oprávněn v případě souhlasu se změnou stanovit hlavnímu příjemci povinnost vrátit příslušnou část podpory (</w:t>
      </w:r>
      <w:hyperlink r:id="rId12">
        <w:r>
          <w:rPr>
            <w:rFonts w:eastAsia="Times New Roman"/>
            <w:color w:val="0000FF"/>
            <w:spacing w:val="5"/>
            <w:sz w:val="21"/>
            <w:u w:val="single"/>
            <w:lang w:val="cs-CZ"/>
          </w:rPr>
          <w:t xml:space="preserve">např. </w:t>
        </w:r>
        <w:proofErr w:type="gramStart"/>
        <w:r>
          <w:rPr>
            <w:rFonts w:eastAsia="Times New Roman"/>
            <w:color w:val="0000FF"/>
            <w:spacing w:val="5"/>
            <w:sz w:val="21"/>
            <w:u w:val="single"/>
            <w:lang w:val="cs-CZ"/>
          </w:rPr>
          <w:t>na</w:t>
        </w:r>
        <w:proofErr w:type="gramEnd"/>
      </w:hyperlink>
      <w:r>
        <w:rPr>
          <w:rFonts w:eastAsia="Times New Roman"/>
          <w:color w:val="000000"/>
          <w:spacing w:val="5"/>
          <w:sz w:val="21"/>
          <w:lang w:val="cs-CZ"/>
        </w:rPr>
        <w:t xml:space="preserve"> základě žádosti o redukci předpokládaných výsledků).</w:t>
      </w:r>
    </w:p>
    <w:p w:rsidR="00427CD2" w:rsidRDefault="00675567">
      <w:pPr>
        <w:numPr>
          <w:ilvl w:val="0"/>
          <w:numId w:val="24"/>
        </w:numPr>
        <w:tabs>
          <w:tab w:val="clear" w:pos="360"/>
          <w:tab w:val="left" w:pos="432"/>
        </w:tabs>
        <w:spacing w:before="233" w:line="284" w:lineRule="exact"/>
        <w:ind w:left="432" w:hanging="360"/>
        <w:jc w:val="both"/>
        <w:textAlignment w:val="baseline"/>
        <w:rPr>
          <w:rFonts w:eastAsia="Times New Roman"/>
          <w:color w:val="000000"/>
          <w:sz w:val="21"/>
          <w:lang w:val="cs-CZ"/>
        </w:rPr>
      </w:pPr>
      <w:r>
        <w:rPr>
          <w:rFonts w:eastAsia="Times New Roman"/>
          <w:color w:val="000000"/>
          <w:sz w:val="21"/>
          <w:lang w:val="cs-CZ"/>
        </w:rPr>
        <w:t>Žádost nebo vyjádře</w:t>
      </w:r>
      <w:r>
        <w:rPr>
          <w:rFonts w:eastAsia="Times New Roman"/>
          <w:color w:val="000000"/>
          <w:sz w:val="21"/>
          <w:lang w:val="cs-CZ"/>
        </w:rPr>
        <w:t>ní podle předchozího odstavce podané později staví lhůtu pro počítání smluvních pokut podle dnů, týdnů či měsíců, nebo stanovenou lhůtu k nápravě.</w:t>
      </w:r>
    </w:p>
    <w:p w:rsidR="00427CD2" w:rsidRDefault="00675567">
      <w:pPr>
        <w:numPr>
          <w:ilvl w:val="0"/>
          <w:numId w:val="24"/>
        </w:numPr>
        <w:tabs>
          <w:tab w:val="clear" w:pos="360"/>
          <w:tab w:val="left" w:pos="432"/>
        </w:tabs>
        <w:spacing w:before="213" w:after="183" w:line="284" w:lineRule="exact"/>
        <w:ind w:left="432" w:hanging="360"/>
        <w:jc w:val="both"/>
        <w:textAlignment w:val="baseline"/>
        <w:rPr>
          <w:rFonts w:eastAsia="Times New Roman"/>
          <w:color w:val="000000"/>
          <w:spacing w:val="6"/>
          <w:sz w:val="21"/>
          <w:lang w:val="cs-CZ"/>
        </w:rPr>
      </w:pPr>
      <w:r>
        <w:rPr>
          <w:rFonts w:eastAsia="Times New Roman"/>
          <w:color w:val="000000"/>
          <w:spacing w:val="6"/>
          <w:sz w:val="21"/>
          <w:lang w:val="cs-CZ"/>
        </w:rPr>
        <w:t>Smluvní strany si budou počínat tak, aby v zájmu zachování řešení projektu předešly předčasnému ukončení Smlo</w:t>
      </w:r>
      <w:r>
        <w:rPr>
          <w:rFonts w:eastAsia="Times New Roman"/>
          <w:color w:val="000000"/>
          <w:spacing w:val="6"/>
          <w:sz w:val="21"/>
          <w:lang w:val="cs-CZ"/>
        </w:rPr>
        <w:t>uvy výpovědí nebo odstoupením, pokud tak bude možné a s ohledem na povahu projektu a jeho řešení účelné, zejména vyvinou snahu o ukončení účasti dalšího účastníka na řešení projektu, který porušuje své povinnosti, nebo je pravděpodobně poruší, nebo přestal</w:t>
      </w:r>
      <w:r>
        <w:rPr>
          <w:rFonts w:eastAsia="Times New Roman"/>
          <w:color w:val="000000"/>
          <w:spacing w:val="6"/>
          <w:sz w:val="21"/>
          <w:lang w:val="cs-CZ"/>
        </w:rPr>
        <w:t xml:space="preserve"> splňovat podmínky způsobilosti podle § 18 odst. 2 ZPVV. Poskytovatel si zároveň vyhrazuje právo k jednání s dalšími účastníky o pokračování v řešení projektu, pokud své povinnosti porušuje nebo pravděpodobně poruší hlavní příjemce, nebo přestal splňovat p</w:t>
      </w:r>
      <w:r>
        <w:rPr>
          <w:rFonts w:eastAsia="Times New Roman"/>
          <w:color w:val="000000"/>
          <w:spacing w:val="6"/>
          <w:sz w:val="21"/>
          <w:lang w:val="cs-CZ"/>
        </w:rPr>
        <w:t>odmínky způsobilosti podle § 18 odst. 2 ZPVV. Tímto odstavcem nejsou dotčeny povinnosti hlavního příjemce nést následky porušení povinností podle tohoto článku.</w:t>
      </w:r>
    </w:p>
    <w:tbl>
      <w:tblPr>
        <w:tblW w:w="0" w:type="auto"/>
        <w:tblLayout w:type="fixed"/>
        <w:tblCellMar>
          <w:left w:w="0" w:type="dxa"/>
          <w:right w:w="0" w:type="dxa"/>
        </w:tblCellMar>
        <w:tblLook w:val="04A0" w:firstRow="1" w:lastRow="0" w:firstColumn="1" w:lastColumn="0" w:noHBand="0" w:noVBand="1"/>
      </w:tblPr>
      <w:tblGrid>
        <w:gridCol w:w="6273"/>
        <w:gridCol w:w="3115"/>
      </w:tblGrid>
      <w:tr w:rsidR="00427CD2">
        <w:tblPrEx>
          <w:tblCellMar>
            <w:top w:w="0" w:type="dxa"/>
            <w:bottom w:w="0" w:type="dxa"/>
          </w:tblCellMar>
        </w:tblPrEx>
        <w:trPr>
          <w:trHeight w:hRule="exact" w:val="656"/>
        </w:trPr>
        <w:tc>
          <w:tcPr>
            <w:tcW w:w="6273"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before="31" w:line="180" w:lineRule="exact"/>
              <w:textAlignment w:val="baseline"/>
              <w:rPr>
                <w:rFonts w:eastAsia="Times New Roman"/>
                <w:color w:val="000000"/>
                <w:sz w:val="16"/>
                <w:lang w:val="cs-CZ"/>
              </w:rPr>
            </w:pPr>
            <w:r>
              <w:rPr>
                <w:rFonts w:eastAsia="Times New Roman"/>
                <w:color w:val="000000"/>
                <w:sz w:val="16"/>
                <w:lang w:val="cs-CZ"/>
              </w:rPr>
              <w:t>Technologická</w:t>
            </w:r>
            <w:r>
              <w:rPr>
                <w:rFonts w:eastAsia="Times New Roman"/>
                <w:color w:val="000000"/>
                <w:sz w:val="16"/>
                <w:lang w:val="cs-CZ"/>
              </w:rPr>
              <w:tab/>
            </w:r>
            <w:proofErr w:type="spellStart"/>
            <w:r>
              <w:rPr>
                <w:rFonts w:eastAsia="Times New Roman"/>
                <w:color w:val="000000"/>
                <w:sz w:val="16"/>
                <w:lang w:val="cs-CZ"/>
              </w:rPr>
              <w:t>Evropsko</w:t>
            </w:r>
            <w:proofErr w:type="spellEnd"/>
            <w:r>
              <w:rPr>
                <w:rFonts w:eastAsia="Times New Roman"/>
                <w:color w:val="000000"/>
                <w:sz w:val="16"/>
                <w:lang w:val="cs-CZ"/>
              </w:rPr>
              <w:t xml:space="preserve"> Ia92 37. 1L</w:t>
            </w:r>
            <w:r>
              <w:rPr>
                <w:rFonts w:eastAsia="Times New Roman"/>
                <w:color w:val="000000"/>
                <w:sz w:val="16"/>
                <w:vertAlign w:val="superscript"/>
                <w:lang w:val="cs-CZ"/>
              </w:rPr>
              <w:t>,</w:t>
            </w:r>
            <w:r>
              <w:rPr>
                <w:rFonts w:eastAsia="Times New Roman"/>
                <w:color w:val="000000"/>
                <w:sz w:val="16"/>
                <w:lang w:val="cs-CZ"/>
              </w:rPr>
              <w:t xml:space="preserve">0 OCI </w:t>
            </w:r>
            <w:proofErr w:type="spellStart"/>
            <w:r>
              <w:rPr>
                <w:rFonts w:eastAsia="Times New Roman"/>
                <w:color w:val="000000"/>
                <w:sz w:val="16"/>
                <w:lang w:val="cs-CZ"/>
              </w:rPr>
              <w:t>Prata</w:t>
            </w:r>
            <w:proofErr w:type="spellEnd"/>
          </w:p>
          <w:p w:rsidR="00427CD2" w:rsidRDefault="00675567">
            <w:pPr>
              <w:tabs>
                <w:tab w:val="left" w:pos="1944"/>
              </w:tabs>
              <w:spacing w:line="180" w:lineRule="exact"/>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t>•420 234 311 111</w:t>
            </w:r>
          </w:p>
          <w:p w:rsidR="00427CD2" w:rsidRDefault="00675567">
            <w:pPr>
              <w:tabs>
                <w:tab w:val="left" w:pos="2808"/>
              </w:tabs>
              <w:spacing w:before="8" w:after="69" w:line="180" w:lineRule="exact"/>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gramStart"/>
            <w:r>
              <w:rPr>
                <w:rFonts w:eastAsia="Times New Roman"/>
                <w:color w:val="000000"/>
                <w:sz w:val="16"/>
                <w:lang w:val="cs-CZ"/>
              </w:rPr>
              <w:t>wwv</w:t>
            </w:r>
            <w:r>
              <w:rPr>
                <w:rFonts w:eastAsia="Times New Roman"/>
                <w:color w:val="000000"/>
                <w:sz w:val="16"/>
                <w:vertAlign w:val="superscript"/>
                <w:lang w:val="cs-CZ"/>
              </w:rPr>
              <w:t>,,</w:t>
            </w:r>
            <w:r>
              <w:rPr>
                <w:rFonts w:eastAsia="Times New Roman"/>
                <w:color w:val="000000"/>
                <w:sz w:val="16"/>
                <w:lang w:val="cs-CZ"/>
              </w:rPr>
              <w:t>racr</w:t>
            </w:r>
            <w:proofErr w:type="gramEnd"/>
            <w:r>
              <w:rPr>
                <w:rFonts w:eastAsia="Times New Roman"/>
                <w:color w:val="000000"/>
                <w:sz w:val="16"/>
                <w:lang w:val="cs-CZ"/>
              </w:rPr>
              <w:t>.c2</w:t>
            </w:r>
          </w:p>
        </w:tc>
        <w:tc>
          <w:tcPr>
            <w:tcW w:w="3115" w:type="dxa"/>
            <w:tcBorders>
              <w:top w:val="none" w:sz="0" w:space="0" w:color="000000"/>
              <w:left w:val="none" w:sz="0" w:space="0" w:color="000000"/>
              <w:bottom w:val="none" w:sz="0" w:space="0" w:color="000000"/>
              <w:right w:val="none" w:sz="0" w:space="0" w:color="000000"/>
            </w:tcBorders>
          </w:tcPr>
          <w:p w:rsidR="00427CD2" w:rsidRDefault="00675567">
            <w:pPr>
              <w:spacing w:before="102" w:line="180"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before="1" w:after="5" w:line="180" w:lineRule="exact"/>
              <w:ind w:left="2304" w:right="36"/>
              <w:jc w:val="right"/>
              <w:textAlignment w:val="baseline"/>
              <w:rPr>
                <w:rFonts w:eastAsia="Times New Roman"/>
                <w:color w:val="000000"/>
                <w:sz w:val="16"/>
                <w:lang w:val="cs-CZ"/>
              </w:rPr>
            </w:pPr>
            <w:r>
              <w:rPr>
                <w:rFonts w:eastAsia="Times New Roman"/>
                <w:color w:val="000000"/>
                <w:sz w:val="16"/>
                <w:lang w:val="cs-CZ"/>
              </w:rPr>
              <w:t>Veřejný Strana 9/25</w:t>
            </w:r>
          </w:p>
        </w:tc>
      </w:tr>
    </w:tbl>
    <w:p w:rsidR="00427CD2" w:rsidRDefault="00427CD2">
      <w:pPr>
        <w:sectPr w:rsidR="00427CD2">
          <w:pgSz w:w="11904" w:h="16834"/>
          <w:pgMar w:top="2980" w:right="1349" w:bottom="778" w:left="1167" w:header="720" w:footer="720" w:gutter="0"/>
          <w:cols w:space="708"/>
        </w:sectPr>
      </w:pPr>
    </w:p>
    <w:p w:rsidR="00427CD2" w:rsidRDefault="00675567">
      <w:pPr>
        <w:spacing w:before="6" w:line="286" w:lineRule="exact"/>
        <w:ind w:left="504" w:right="72" w:hanging="432"/>
        <w:jc w:val="both"/>
        <w:textAlignment w:val="baseline"/>
        <w:rPr>
          <w:rFonts w:eastAsia="Times New Roman"/>
          <w:color w:val="000000"/>
          <w:spacing w:val="1"/>
          <w:lang w:val="cs-CZ"/>
        </w:rPr>
      </w:pPr>
      <w:r>
        <w:rPr>
          <w:rFonts w:eastAsia="Times New Roman"/>
          <w:color w:val="000000"/>
          <w:spacing w:val="1"/>
          <w:lang w:val="cs-CZ"/>
        </w:rPr>
        <w:t>12. Pokud hlavní p</w:t>
      </w:r>
      <w:r>
        <w:rPr>
          <w:rFonts w:eastAsia="Times New Roman"/>
          <w:color w:val="000000"/>
          <w:spacing w:val="1"/>
          <w:lang w:val="cs-CZ"/>
        </w:rPr>
        <w:t>říjemce porušil některou z výše uvedených povinností, vyzve jej písemně poskytovatel k nápravě, pokud je tak s ohledem na pochybení možné, a stanoví mu k tomu přiměřenou lhůtu. Poskytovatel může rovněž písemně příjemci oznámit zahájení některého kontrolníh</w:t>
      </w:r>
      <w:r>
        <w:rPr>
          <w:rFonts w:eastAsia="Times New Roman"/>
          <w:color w:val="000000"/>
          <w:spacing w:val="1"/>
          <w:lang w:val="cs-CZ"/>
        </w:rPr>
        <w:t>o procesu za účelem prokázání skutečného stavu věci, přičemž v případě domnělého porušení rozpočtové kázně zpravidla provede veřejnosprávní kontrolu. V případě zahájení veřejnosprávní kontroly výzvu k nápravě nahrazuje příslušné opatření k nápravě. Tímto o</w:t>
      </w:r>
      <w:r>
        <w:rPr>
          <w:rFonts w:eastAsia="Times New Roman"/>
          <w:color w:val="000000"/>
          <w:spacing w:val="1"/>
          <w:lang w:val="cs-CZ"/>
        </w:rPr>
        <w:t>dstavcem nejsou dotčeny povinnosti na úhradu odvodů za porušení rozpočtové kázně, smluvních pokut a náhrady škody.</w:t>
      </w:r>
    </w:p>
    <w:p w:rsidR="00427CD2" w:rsidRDefault="00675567">
      <w:pPr>
        <w:spacing w:before="755" w:line="247" w:lineRule="exact"/>
        <w:ind w:left="72" w:right="72"/>
        <w:jc w:val="center"/>
        <w:textAlignment w:val="baseline"/>
        <w:rPr>
          <w:rFonts w:eastAsia="Times New Roman"/>
          <w:b/>
          <w:i/>
          <w:color w:val="000000"/>
          <w:spacing w:val="-2"/>
          <w:lang w:val="cs-CZ"/>
        </w:rPr>
      </w:pPr>
      <w:r>
        <w:rPr>
          <w:rFonts w:eastAsia="Times New Roman"/>
          <w:b/>
          <w:i/>
          <w:color w:val="000000"/>
          <w:spacing w:val="-2"/>
          <w:lang w:val="cs-CZ"/>
        </w:rPr>
        <w:t>Článek 6</w:t>
      </w:r>
    </w:p>
    <w:p w:rsidR="00427CD2" w:rsidRDefault="00675567">
      <w:pPr>
        <w:spacing w:line="248" w:lineRule="exact"/>
        <w:ind w:left="72" w:right="72"/>
        <w:jc w:val="center"/>
        <w:textAlignment w:val="baseline"/>
        <w:rPr>
          <w:rFonts w:eastAsia="Times New Roman"/>
          <w:b/>
          <w:i/>
          <w:color w:val="000000"/>
          <w:spacing w:val="3"/>
          <w:lang w:val="cs-CZ"/>
        </w:rPr>
      </w:pPr>
      <w:r>
        <w:rPr>
          <w:rFonts w:eastAsia="Times New Roman"/>
          <w:b/>
          <w:i/>
          <w:color w:val="000000"/>
          <w:spacing w:val="3"/>
          <w:lang w:val="cs-CZ"/>
        </w:rPr>
        <w:t>Smlouva o účasti na řešení projektu</w:t>
      </w:r>
    </w:p>
    <w:p w:rsidR="00427CD2" w:rsidRDefault="00675567">
      <w:pPr>
        <w:tabs>
          <w:tab w:val="decimal" w:pos="144"/>
          <w:tab w:val="left" w:pos="432"/>
        </w:tabs>
        <w:spacing w:before="227" w:line="248" w:lineRule="exact"/>
        <w:ind w:left="72" w:right="72"/>
        <w:textAlignment w:val="baseline"/>
        <w:rPr>
          <w:rFonts w:eastAsia="Times New Roman"/>
          <w:color w:val="000000"/>
          <w:lang w:val="cs-CZ"/>
        </w:rPr>
      </w:pPr>
      <w:r>
        <w:rPr>
          <w:rFonts w:eastAsia="Times New Roman"/>
          <w:color w:val="000000"/>
          <w:lang w:val="cs-CZ"/>
        </w:rPr>
        <w:tab/>
        <w:t>1.</w:t>
      </w:r>
      <w:r>
        <w:rPr>
          <w:rFonts w:eastAsia="Times New Roman"/>
          <w:color w:val="000000"/>
          <w:lang w:val="cs-CZ"/>
        </w:rPr>
        <w:tab/>
        <w:t>Smlouva o ú</w:t>
      </w:r>
      <w:r>
        <w:rPr>
          <w:rFonts w:eastAsia="Times New Roman"/>
          <w:color w:val="000000"/>
          <w:lang w:val="cs-CZ"/>
        </w:rPr>
        <w:t>časti na řešení projektu slouží jako nástroj hlavního příjemce k zajištění dodržování</w:t>
      </w:r>
    </w:p>
    <w:p w:rsidR="00427CD2" w:rsidRDefault="00675567">
      <w:pPr>
        <w:spacing w:before="43" w:line="248" w:lineRule="exact"/>
        <w:ind w:left="504" w:right="72"/>
        <w:textAlignment w:val="baseline"/>
        <w:rPr>
          <w:rFonts w:eastAsia="Times New Roman"/>
          <w:color w:val="000000"/>
          <w:lang w:val="cs-CZ"/>
        </w:rPr>
      </w:pPr>
      <w:r>
        <w:rPr>
          <w:rFonts w:eastAsia="Times New Roman"/>
          <w:color w:val="000000"/>
          <w:lang w:val="cs-CZ"/>
        </w:rPr>
        <w:t>výše uvedených povinností i dalšími účastníky.</w:t>
      </w:r>
    </w:p>
    <w:p w:rsidR="00427CD2" w:rsidRDefault="00675567">
      <w:pPr>
        <w:tabs>
          <w:tab w:val="decimal" w:pos="144"/>
          <w:tab w:val="left" w:pos="432"/>
        </w:tabs>
        <w:spacing w:before="272" w:line="248" w:lineRule="exact"/>
        <w:ind w:left="72" w:right="72"/>
        <w:textAlignment w:val="baseline"/>
        <w:rPr>
          <w:rFonts w:eastAsia="Times New Roman"/>
          <w:color w:val="000000"/>
          <w:lang w:val="cs-CZ"/>
        </w:rPr>
      </w:pPr>
      <w:r>
        <w:rPr>
          <w:rFonts w:eastAsia="Times New Roman"/>
          <w:color w:val="000000"/>
          <w:lang w:val="cs-CZ"/>
        </w:rPr>
        <w:tab/>
        <w:t>2.</w:t>
      </w:r>
      <w:r>
        <w:rPr>
          <w:rFonts w:eastAsia="Times New Roman"/>
          <w:color w:val="000000"/>
          <w:lang w:val="cs-CZ"/>
        </w:rPr>
        <w:tab/>
        <w:t>Smlouva o účasti na řešení projektu musí být písemná a jejím obsahem je zejména</w:t>
      </w:r>
    </w:p>
    <w:p w:rsidR="00427CD2" w:rsidRDefault="00675567">
      <w:pPr>
        <w:numPr>
          <w:ilvl w:val="0"/>
          <w:numId w:val="25"/>
        </w:numPr>
        <w:tabs>
          <w:tab w:val="clear" w:pos="360"/>
          <w:tab w:val="left" w:pos="864"/>
        </w:tabs>
        <w:spacing w:before="195" w:line="286" w:lineRule="exact"/>
        <w:ind w:left="864" w:right="72" w:hanging="360"/>
        <w:jc w:val="both"/>
        <w:textAlignment w:val="baseline"/>
        <w:rPr>
          <w:rFonts w:eastAsia="Times New Roman"/>
          <w:color w:val="000000"/>
          <w:lang w:val="cs-CZ"/>
        </w:rPr>
      </w:pPr>
      <w:r>
        <w:rPr>
          <w:rFonts w:eastAsia="Times New Roman"/>
          <w:color w:val="000000"/>
          <w:lang w:val="cs-CZ"/>
        </w:rPr>
        <w:t>návrh či způsob rozdělení práv k výsled</w:t>
      </w:r>
      <w:r>
        <w:rPr>
          <w:rFonts w:eastAsia="Times New Roman"/>
          <w:color w:val="000000"/>
          <w:lang w:val="cs-CZ"/>
        </w:rPr>
        <w:t>kům, který respektuje zákaz nepřímé veřejné podpory dle Rámce, tj. při stanovení spoluvlastnického poměru se úměrně přihlíží k poměru nákladů jednotlivých příjemců tak, aby nedocházelo k zakázané nepřímé veřejné podpoře,</w:t>
      </w:r>
    </w:p>
    <w:p w:rsidR="00427CD2" w:rsidRDefault="00675567">
      <w:pPr>
        <w:numPr>
          <w:ilvl w:val="0"/>
          <w:numId w:val="25"/>
        </w:numPr>
        <w:tabs>
          <w:tab w:val="clear" w:pos="360"/>
          <w:tab w:val="left" w:pos="864"/>
        </w:tabs>
        <w:spacing w:line="284" w:lineRule="exact"/>
        <w:ind w:left="864" w:right="72" w:hanging="360"/>
        <w:jc w:val="both"/>
        <w:textAlignment w:val="baseline"/>
        <w:rPr>
          <w:rFonts w:eastAsia="Times New Roman"/>
          <w:color w:val="000000"/>
          <w:lang w:val="cs-CZ"/>
        </w:rPr>
      </w:pPr>
      <w:r>
        <w:rPr>
          <w:rFonts w:eastAsia="Times New Roman"/>
          <w:color w:val="000000"/>
          <w:lang w:val="cs-CZ"/>
        </w:rPr>
        <w:t>úprava, řízení a kontrola vnesených</w:t>
      </w:r>
      <w:r>
        <w:rPr>
          <w:rFonts w:eastAsia="Times New Roman"/>
          <w:color w:val="000000"/>
          <w:lang w:val="cs-CZ"/>
        </w:rPr>
        <w:t xml:space="preserve"> a během řešení projektu pořízených či vytvořených práv, která jsou nezbytná pro řešení projektu,</w:t>
      </w:r>
    </w:p>
    <w:p w:rsidR="00427CD2" w:rsidRDefault="00675567">
      <w:pPr>
        <w:numPr>
          <w:ilvl w:val="0"/>
          <w:numId w:val="25"/>
        </w:numPr>
        <w:tabs>
          <w:tab w:val="clear" w:pos="360"/>
          <w:tab w:val="left" w:pos="864"/>
        </w:tabs>
        <w:spacing w:line="285" w:lineRule="exact"/>
        <w:ind w:left="864" w:right="72" w:hanging="360"/>
        <w:jc w:val="both"/>
        <w:textAlignment w:val="baseline"/>
        <w:rPr>
          <w:rFonts w:eastAsia="Times New Roman"/>
          <w:color w:val="000000"/>
          <w:lang w:val="cs-CZ"/>
        </w:rPr>
      </w:pPr>
      <w:r>
        <w:rPr>
          <w:rFonts w:eastAsia="Times New Roman"/>
          <w:color w:val="000000"/>
          <w:lang w:val="cs-CZ"/>
        </w:rPr>
        <w:t>závazek k dodržování povinností podle článku 4 i dalšími účastníky popř. k provádění veškeré potřebné součinnosti za účelem dodržení těchto povinností hlavním</w:t>
      </w:r>
      <w:r>
        <w:rPr>
          <w:rFonts w:eastAsia="Times New Roman"/>
          <w:color w:val="000000"/>
          <w:lang w:val="cs-CZ"/>
        </w:rPr>
        <w:t xml:space="preserve"> příjemcem, včetně odpovědnosti hlavního příjemce za porušení rozpočtové kázně dalším účastníkem,</w:t>
      </w:r>
    </w:p>
    <w:p w:rsidR="00427CD2" w:rsidRDefault="00675567">
      <w:pPr>
        <w:numPr>
          <w:ilvl w:val="0"/>
          <w:numId w:val="25"/>
        </w:numPr>
        <w:tabs>
          <w:tab w:val="clear" w:pos="360"/>
          <w:tab w:val="left" w:pos="864"/>
        </w:tabs>
        <w:spacing w:line="285" w:lineRule="exact"/>
        <w:ind w:left="864" w:right="72" w:hanging="360"/>
        <w:jc w:val="both"/>
        <w:textAlignment w:val="baseline"/>
        <w:rPr>
          <w:rFonts w:eastAsia="Times New Roman"/>
          <w:color w:val="000000"/>
          <w:lang w:val="cs-CZ"/>
        </w:rPr>
      </w:pPr>
      <w:r>
        <w:rPr>
          <w:rFonts w:eastAsia="Times New Roman"/>
          <w:color w:val="000000"/>
          <w:lang w:val="cs-CZ"/>
        </w:rPr>
        <w:t>závazek hlavního příjemce k převodu příslušné části podpory ze svého bankovního účtu na bankovní účty dalších účastníků včetně stanovení lhůty k tomuto převod</w:t>
      </w:r>
      <w:r>
        <w:rPr>
          <w:rFonts w:eastAsia="Times New Roman"/>
          <w:color w:val="000000"/>
          <w:lang w:val="cs-CZ"/>
        </w:rPr>
        <w:t>u a</w:t>
      </w:r>
    </w:p>
    <w:p w:rsidR="00427CD2" w:rsidRDefault="00675567">
      <w:pPr>
        <w:numPr>
          <w:ilvl w:val="0"/>
          <w:numId w:val="25"/>
        </w:numPr>
        <w:tabs>
          <w:tab w:val="clear" w:pos="360"/>
          <w:tab w:val="left" w:pos="864"/>
        </w:tabs>
        <w:spacing w:line="285" w:lineRule="exact"/>
        <w:ind w:left="864" w:right="72" w:hanging="360"/>
        <w:jc w:val="both"/>
        <w:textAlignment w:val="baseline"/>
        <w:rPr>
          <w:rFonts w:eastAsia="Times New Roman"/>
          <w:color w:val="000000"/>
          <w:lang w:val="cs-CZ"/>
        </w:rPr>
      </w:pPr>
      <w:r>
        <w:rPr>
          <w:rFonts w:eastAsia="Times New Roman"/>
          <w:color w:val="000000"/>
          <w:lang w:val="cs-CZ"/>
        </w:rPr>
        <w:t>závazek smluvních stran k mlčenlivosti ohledně veškerých informací vztahujících se k řešení projektu včetně jeho návrhu tak, aby nebyly ohroženy výsledky a cíle jeho řešení,</w:t>
      </w:r>
    </w:p>
    <w:p w:rsidR="00427CD2" w:rsidRDefault="00675567">
      <w:pPr>
        <w:numPr>
          <w:ilvl w:val="0"/>
          <w:numId w:val="25"/>
        </w:numPr>
        <w:tabs>
          <w:tab w:val="clear" w:pos="360"/>
          <w:tab w:val="left" w:pos="864"/>
        </w:tabs>
        <w:spacing w:before="9" w:line="277" w:lineRule="exact"/>
        <w:ind w:left="864" w:right="72" w:hanging="360"/>
        <w:jc w:val="both"/>
        <w:textAlignment w:val="baseline"/>
        <w:rPr>
          <w:rFonts w:eastAsia="Times New Roman"/>
          <w:color w:val="000000"/>
          <w:lang w:val="cs-CZ"/>
        </w:rPr>
      </w:pPr>
      <w:r>
        <w:rPr>
          <w:rFonts w:eastAsia="Times New Roman"/>
          <w:color w:val="000000"/>
          <w:lang w:val="cs-CZ"/>
        </w:rPr>
        <w:t>závazek spolupráce na implementa</w:t>
      </w:r>
      <w:r>
        <w:rPr>
          <w:rFonts w:eastAsia="Times New Roman"/>
          <w:color w:val="000000"/>
          <w:lang w:val="cs-CZ"/>
        </w:rPr>
        <w:t>čním plánu k výsledkům řešení a předkládání zpráv o implementaci.</w:t>
      </w:r>
    </w:p>
    <w:p w:rsidR="00427CD2" w:rsidRDefault="00675567">
      <w:pPr>
        <w:tabs>
          <w:tab w:val="decimal" w:pos="144"/>
          <w:tab w:val="left" w:pos="432"/>
        </w:tabs>
        <w:spacing w:before="371" w:line="248" w:lineRule="exact"/>
        <w:ind w:left="72" w:right="72"/>
        <w:textAlignment w:val="baseline"/>
        <w:rPr>
          <w:rFonts w:eastAsia="Times New Roman"/>
          <w:color w:val="000000"/>
          <w:spacing w:val="-1"/>
          <w:lang w:val="cs-CZ"/>
        </w:rPr>
      </w:pPr>
      <w:r>
        <w:rPr>
          <w:rFonts w:eastAsia="Times New Roman"/>
          <w:color w:val="000000"/>
          <w:spacing w:val="-1"/>
          <w:lang w:val="cs-CZ"/>
        </w:rPr>
        <w:tab/>
        <w:t>3.</w:t>
      </w:r>
      <w:r>
        <w:rPr>
          <w:rFonts w:eastAsia="Times New Roman"/>
          <w:color w:val="000000"/>
          <w:spacing w:val="-1"/>
          <w:lang w:val="cs-CZ"/>
        </w:rPr>
        <w:tab/>
        <w:t>Smlouva o účasti na řešení projektu může být předmětem hodnocení v rámci některého kontrolního</w:t>
      </w:r>
    </w:p>
    <w:p w:rsidR="00427CD2" w:rsidRDefault="00675567">
      <w:pPr>
        <w:spacing w:before="5" w:after="1609" w:line="286" w:lineRule="exact"/>
        <w:ind w:left="504" w:right="72"/>
        <w:jc w:val="both"/>
        <w:textAlignment w:val="baseline"/>
        <w:rPr>
          <w:rFonts w:eastAsia="Times New Roman"/>
          <w:color w:val="000000"/>
          <w:lang w:val="cs-CZ"/>
        </w:rPr>
      </w:pPr>
      <w:r>
        <w:rPr>
          <w:rFonts w:eastAsia="Times New Roman"/>
          <w:color w:val="000000"/>
          <w:lang w:val="cs-CZ"/>
        </w:rPr>
        <w:t>procesu. Poskytovatel stanoví v příslušném opatření k nápravě, aby hlavní příjemce zajistil</w:t>
      </w:r>
      <w:r>
        <w:rPr>
          <w:rFonts w:eastAsia="Times New Roman"/>
          <w:color w:val="000000"/>
          <w:lang w:val="cs-CZ"/>
        </w:rPr>
        <w:t xml:space="preserve"> změnu Smlouvy o účasti na řešení projektu, pokud ta bude v rozporu s pravidly poskytnutí podpory anebo se schváleným návrhem projektu.</w:t>
      </w:r>
    </w:p>
    <w:tbl>
      <w:tblPr>
        <w:tblW w:w="0" w:type="auto"/>
        <w:tblLayout w:type="fixed"/>
        <w:tblCellMar>
          <w:left w:w="0" w:type="dxa"/>
          <w:right w:w="0" w:type="dxa"/>
        </w:tblCellMar>
        <w:tblLook w:val="04A0" w:firstRow="1" w:lastRow="0" w:firstColumn="1" w:lastColumn="0" w:noHBand="0" w:noVBand="1"/>
      </w:tblPr>
      <w:tblGrid>
        <w:gridCol w:w="6342"/>
        <w:gridCol w:w="3046"/>
      </w:tblGrid>
      <w:tr w:rsidR="00427CD2">
        <w:tblPrEx>
          <w:tblCellMar>
            <w:top w:w="0" w:type="dxa"/>
            <w:bottom w:w="0" w:type="dxa"/>
          </w:tblCellMar>
        </w:tblPrEx>
        <w:trPr>
          <w:trHeight w:hRule="exact" w:val="632"/>
        </w:trPr>
        <w:tc>
          <w:tcPr>
            <w:tcW w:w="6342"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5" w:lineRule="exact"/>
              <w:ind w:left="72"/>
              <w:textAlignment w:val="baseline"/>
              <w:rPr>
                <w:rFonts w:ascii="Verdana" w:eastAsia="Verdana" w:hAnsi="Verdana"/>
                <w:color w:val="000000"/>
                <w:sz w:val="14"/>
                <w:lang w:val="cs-CZ"/>
              </w:rPr>
            </w:pPr>
            <w:proofErr w:type="spellStart"/>
            <w:r>
              <w:rPr>
                <w:rFonts w:ascii="Verdana" w:eastAsia="Verdana" w:hAnsi="Verdana"/>
                <w:color w:val="000000"/>
                <w:sz w:val="14"/>
                <w:lang w:val="cs-CZ"/>
              </w:rPr>
              <w:t>Technologicka</w:t>
            </w:r>
            <w:proofErr w:type="spellEnd"/>
            <w:r>
              <w:rPr>
                <w:rFonts w:ascii="Verdana" w:eastAsia="Verdana" w:hAnsi="Verdana"/>
                <w:color w:val="000000"/>
                <w:sz w:val="14"/>
                <w:lang w:val="cs-CZ"/>
              </w:rPr>
              <w:tab/>
              <w:t xml:space="preserve">Evropská </w:t>
            </w:r>
            <w:r>
              <w:rPr>
                <w:rFonts w:ascii="Arial Narrow" w:eastAsia="Arial Narrow" w:hAnsi="Arial Narrow"/>
                <w:color w:val="000000"/>
                <w:sz w:val="14"/>
                <w:vertAlign w:val="superscript"/>
                <w:lang w:val="cs-CZ"/>
              </w:rPr>
              <w:t>7</w:t>
            </w:r>
            <w:r>
              <w:rPr>
                <w:rFonts w:ascii="Verdana" w:eastAsia="Verdana" w:hAnsi="Verdana"/>
                <w:color w:val="000000"/>
                <w:sz w:val="14"/>
                <w:lang w:val="cs-CZ"/>
              </w:rPr>
              <w:t>,692/37, 160 00 Praha l)</w:t>
            </w:r>
          </w:p>
          <w:p w:rsidR="00427CD2" w:rsidRDefault="00675567">
            <w:pPr>
              <w:tabs>
                <w:tab w:val="left" w:pos="1944"/>
              </w:tabs>
              <w:spacing w:line="180" w:lineRule="exact"/>
              <w:ind w:left="72"/>
              <w:textAlignment w:val="baseline"/>
              <w:rPr>
                <w:rFonts w:ascii="Verdana" w:eastAsia="Verdana" w:hAnsi="Verdana"/>
                <w:color w:val="000000"/>
                <w:sz w:val="14"/>
                <w:lang w:val="cs-CZ"/>
              </w:rPr>
            </w:pPr>
            <w:r>
              <w:rPr>
                <w:rFonts w:ascii="Verdana" w:eastAsia="Verdana" w:hAnsi="Verdana"/>
                <w:color w:val="000000"/>
                <w:sz w:val="14"/>
                <w:lang w:val="cs-CZ"/>
              </w:rPr>
              <w:t>agentura</w:t>
            </w:r>
            <w:r>
              <w:rPr>
                <w:rFonts w:ascii="Verdana" w:eastAsia="Verdana" w:hAnsi="Verdana"/>
                <w:color w:val="000000"/>
                <w:sz w:val="14"/>
                <w:lang w:val="cs-CZ"/>
              </w:rPr>
              <w:tab/>
              <w:t>•420 234 611 111</w:t>
            </w:r>
          </w:p>
          <w:p w:rsidR="00427CD2" w:rsidRDefault="00675567">
            <w:pPr>
              <w:tabs>
                <w:tab w:val="left" w:pos="1944"/>
              </w:tabs>
              <w:spacing w:before="6" w:after="53" w:line="185" w:lineRule="exact"/>
              <w:ind w:left="72"/>
              <w:textAlignment w:val="baseline"/>
              <w:rPr>
                <w:rFonts w:ascii="Verdana" w:eastAsia="Verdana" w:hAnsi="Verdana"/>
                <w:color w:val="000000"/>
                <w:sz w:val="14"/>
                <w:lang w:val="cs-CZ"/>
              </w:rPr>
            </w:pPr>
            <w:r>
              <w:rPr>
                <w:rFonts w:ascii="Verdana" w:eastAsia="Verdana" w:hAnsi="Verdana"/>
                <w:color w:val="000000"/>
                <w:sz w:val="14"/>
                <w:lang w:val="cs-CZ"/>
              </w:rPr>
              <w:t>České republiky</w:t>
            </w:r>
            <w:r>
              <w:rPr>
                <w:rFonts w:ascii="Verdana" w:eastAsia="Verdana" w:hAnsi="Verdana"/>
                <w:color w:val="000000"/>
                <w:sz w:val="14"/>
                <w:lang w:val="cs-CZ"/>
              </w:rPr>
              <w:tab/>
              <w:t>[</w:t>
            </w:r>
            <w:hyperlink r:id="rId13">
              <w:r>
                <w:rPr>
                  <w:rFonts w:ascii="Verdana" w:eastAsia="Verdana" w:hAnsi="Verdana"/>
                  <w:color w:val="0000FF"/>
                  <w:sz w:val="14"/>
                  <w:u w:val="single"/>
                  <w:lang w:val="cs-CZ"/>
                </w:rPr>
                <w:t>nfor@tocr.cz</w:t>
              </w:r>
            </w:hyperlink>
            <w:r>
              <w:rPr>
                <w:rFonts w:ascii="Verdana" w:eastAsia="Verdana" w:hAnsi="Verdana"/>
                <w:color w:val="000000"/>
                <w:sz w:val="14"/>
                <w:lang w:val="cs-CZ"/>
              </w:rPr>
              <w:t>, www.taacz</w:t>
            </w:r>
          </w:p>
        </w:tc>
        <w:tc>
          <w:tcPr>
            <w:tcW w:w="3046" w:type="dxa"/>
            <w:tcBorders>
              <w:top w:val="none" w:sz="0" w:space="0" w:color="000000"/>
              <w:left w:val="none" w:sz="0" w:space="0" w:color="000000"/>
              <w:bottom w:val="none" w:sz="0" w:space="0" w:color="000000"/>
              <w:right w:val="none" w:sz="0" w:space="0" w:color="000000"/>
            </w:tcBorders>
          </w:tcPr>
          <w:p w:rsidR="00427CD2" w:rsidRDefault="00675567">
            <w:pPr>
              <w:spacing w:before="63" w:line="185" w:lineRule="exact"/>
              <w:ind w:right="36"/>
              <w:jc w:val="right"/>
              <w:textAlignment w:val="baseline"/>
              <w:rPr>
                <w:rFonts w:ascii="Verdana" w:eastAsia="Verdana" w:hAnsi="Verdana"/>
                <w:color w:val="000000"/>
                <w:sz w:val="14"/>
                <w:lang w:val="cs-CZ"/>
              </w:rPr>
            </w:pPr>
            <w:r>
              <w:rPr>
                <w:rFonts w:ascii="Verdana" w:eastAsia="Verdana" w:hAnsi="Verdana"/>
                <w:color w:val="000000"/>
                <w:sz w:val="14"/>
                <w:lang w:val="cs-CZ"/>
              </w:rPr>
              <w:t>F-211, Verze 6</w:t>
            </w:r>
          </w:p>
          <w:p w:rsidR="00427CD2" w:rsidRDefault="00675567">
            <w:pPr>
              <w:spacing w:before="2" w:after="8" w:line="185" w:lineRule="exact"/>
              <w:ind w:left="2088" w:right="36"/>
              <w:jc w:val="right"/>
              <w:textAlignment w:val="baseline"/>
              <w:rPr>
                <w:rFonts w:ascii="Verdana" w:eastAsia="Verdana" w:hAnsi="Verdana"/>
                <w:color w:val="000000"/>
                <w:spacing w:val="-6"/>
                <w:sz w:val="14"/>
                <w:lang w:val="cs-CZ"/>
              </w:rPr>
            </w:pPr>
            <w:r>
              <w:rPr>
                <w:rFonts w:ascii="Verdana" w:eastAsia="Verdana" w:hAnsi="Verdana"/>
                <w:color w:val="000000"/>
                <w:spacing w:val="-6"/>
                <w:sz w:val="14"/>
                <w:lang w:val="cs-CZ"/>
              </w:rPr>
              <w:t>Veřejný Strana 10/25</w:t>
            </w:r>
          </w:p>
        </w:tc>
      </w:tr>
    </w:tbl>
    <w:p w:rsidR="00427CD2" w:rsidRDefault="00427CD2">
      <w:pPr>
        <w:sectPr w:rsidR="00427CD2">
          <w:pgSz w:w="11904" w:h="16834"/>
          <w:pgMar w:top="2960" w:right="1210" w:bottom="738" w:left="1306" w:header="720" w:footer="720" w:gutter="0"/>
          <w:cols w:space="708"/>
        </w:sectPr>
      </w:pPr>
    </w:p>
    <w:p w:rsidR="00427CD2" w:rsidRDefault="00675567">
      <w:pPr>
        <w:spacing w:before="3" w:line="251" w:lineRule="exact"/>
        <w:jc w:val="center"/>
        <w:textAlignment w:val="baseline"/>
        <w:rPr>
          <w:rFonts w:eastAsia="Times New Roman"/>
          <w:b/>
          <w:i/>
          <w:color w:val="000000"/>
          <w:sz w:val="21"/>
          <w:lang w:val="cs-CZ"/>
        </w:rPr>
      </w:pPr>
      <w:r>
        <w:rPr>
          <w:rFonts w:eastAsia="Times New Roman"/>
          <w:b/>
          <w:i/>
          <w:color w:val="000000"/>
          <w:sz w:val="21"/>
          <w:lang w:val="cs-CZ"/>
        </w:rPr>
        <w:t xml:space="preserve">Článek 7 </w:t>
      </w:r>
      <w:r>
        <w:rPr>
          <w:rFonts w:eastAsia="Times New Roman"/>
          <w:b/>
          <w:i/>
          <w:color w:val="000000"/>
          <w:sz w:val="21"/>
          <w:lang w:val="cs-CZ"/>
        </w:rPr>
        <w:br/>
        <w:t>Výpověď</w:t>
      </w:r>
    </w:p>
    <w:p w:rsidR="00427CD2" w:rsidRDefault="00675567">
      <w:pPr>
        <w:tabs>
          <w:tab w:val="decimal" w:pos="144"/>
          <w:tab w:val="left" w:pos="432"/>
        </w:tabs>
        <w:spacing w:before="235" w:line="241" w:lineRule="exact"/>
        <w:textAlignment w:val="baseline"/>
        <w:rPr>
          <w:rFonts w:eastAsia="Times New Roman"/>
          <w:color w:val="000000"/>
          <w:sz w:val="21"/>
          <w:lang w:val="cs-CZ"/>
        </w:rPr>
      </w:pPr>
      <w:r>
        <w:rPr>
          <w:rFonts w:eastAsia="Times New Roman"/>
          <w:color w:val="000000"/>
          <w:sz w:val="21"/>
          <w:lang w:val="cs-CZ"/>
        </w:rPr>
        <w:tab/>
        <w:t>1.</w:t>
      </w:r>
      <w:r>
        <w:rPr>
          <w:rFonts w:eastAsia="Times New Roman"/>
          <w:color w:val="000000"/>
          <w:sz w:val="21"/>
          <w:lang w:val="cs-CZ"/>
        </w:rPr>
        <w:tab/>
        <w:t>Poskytovatel je oprávněn vypovědět Smlouvu v případě, že</w:t>
      </w:r>
    </w:p>
    <w:p w:rsidR="00427CD2" w:rsidRDefault="00675567">
      <w:pPr>
        <w:numPr>
          <w:ilvl w:val="0"/>
          <w:numId w:val="26"/>
        </w:numPr>
        <w:tabs>
          <w:tab w:val="clear" w:pos="360"/>
          <w:tab w:val="left" w:pos="864"/>
        </w:tabs>
        <w:spacing w:before="195" w:line="284" w:lineRule="exact"/>
        <w:ind w:left="864" w:hanging="360"/>
        <w:jc w:val="both"/>
        <w:textAlignment w:val="baseline"/>
        <w:rPr>
          <w:rFonts w:eastAsia="Times New Roman"/>
          <w:color w:val="000000"/>
          <w:sz w:val="21"/>
          <w:lang w:val="cs-CZ"/>
        </w:rPr>
      </w:pPr>
      <w:r>
        <w:rPr>
          <w:rFonts w:eastAsia="Times New Roman"/>
          <w:color w:val="000000"/>
          <w:sz w:val="21"/>
          <w:lang w:val="cs-CZ"/>
        </w:rPr>
        <w:t>hlavní p</w:t>
      </w:r>
      <w:r>
        <w:rPr>
          <w:rFonts w:eastAsia="Times New Roman"/>
          <w:color w:val="000000"/>
          <w:sz w:val="21"/>
          <w:lang w:val="cs-CZ"/>
        </w:rPr>
        <w:t xml:space="preserve">říjemce či další účastník přestal splňovat podmínky způsobilosti podle § 18 odst. 2 ZPVV, s výjimkou pravomocného odsouzení pro trestný čin dotýkající se </w:t>
      </w:r>
      <w:proofErr w:type="spellStart"/>
      <w:r>
        <w:rPr>
          <w:rFonts w:eastAsia="Times New Roman"/>
          <w:color w:val="000000"/>
          <w:sz w:val="21"/>
          <w:lang w:val="cs-CZ"/>
        </w:rPr>
        <w:t>spinění</w:t>
      </w:r>
      <w:proofErr w:type="spellEnd"/>
      <w:r>
        <w:rPr>
          <w:rFonts w:eastAsia="Times New Roman"/>
          <w:color w:val="000000"/>
          <w:sz w:val="21"/>
          <w:lang w:val="cs-CZ"/>
        </w:rPr>
        <w:t xml:space="preserve"> podmínek pro poskytnutí podpory,</w:t>
      </w:r>
    </w:p>
    <w:p w:rsidR="00427CD2" w:rsidRDefault="00675567">
      <w:pPr>
        <w:numPr>
          <w:ilvl w:val="0"/>
          <w:numId w:val="26"/>
        </w:numPr>
        <w:tabs>
          <w:tab w:val="clear" w:pos="360"/>
          <w:tab w:val="left" w:pos="864"/>
        </w:tabs>
        <w:spacing w:line="283" w:lineRule="exact"/>
        <w:ind w:left="864" w:hanging="360"/>
        <w:jc w:val="both"/>
        <w:textAlignment w:val="baseline"/>
        <w:rPr>
          <w:rFonts w:eastAsia="Times New Roman"/>
          <w:color w:val="000000"/>
          <w:spacing w:val="6"/>
          <w:sz w:val="21"/>
          <w:lang w:val="cs-CZ"/>
        </w:rPr>
      </w:pPr>
      <w:r>
        <w:rPr>
          <w:rFonts w:eastAsia="Times New Roman"/>
          <w:color w:val="000000"/>
          <w:spacing w:val="6"/>
          <w:sz w:val="21"/>
          <w:lang w:val="cs-CZ"/>
        </w:rPr>
        <w:t>pokud další pokračování na řešení projektu pozbyde účelnosti,</w:t>
      </w:r>
      <w:r>
        <w:rPr>
          <w:rFonts w:eastAsia="Times New Roman"/>
          <w:color w:val="000000"/>
          <w:spacing w:val="6"/>
          <w:sz w:val="21"/>
          <w:lang w:val="cs-CZ"/>
        </w:rPr>
        <w:t xml:space="preserve">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w:t>
      </w:r>
      <w:r>
        <w:rPr>
          <w:rFonts w:eastAsia="Times New Roman"/>
          <w:color w:val="000000"/>
          <w:spacing w:val="6"/>
          <w:sz w:val="21"/>
          <w:lang w:val="cs-CZ"/>
        </w:rPr>
        <w:t>ých metod a postupů, a pokud hlavní příjemce o těchto skutečnostech nevěděl a vědět nemohl,</w:t>
      </w:r>
    </w:p>
    <w:p w:rsidR="00427CD2" w:rsidRDefault="00675567">
      <w:pPr>
        <w:numPr>
          <w:ilvl w:val="0"/>
          <w:numId w:val="26"/>
        </w:numPr>
        <w:tabs>
          <w:tab w:val="clear" w:pos="360"/>
          <w:tab w:val="left" w:pos="864"/>
        </w:tabs>
        <w:spacing w:line="283" w:lineRule="exact"/>
        <w:ind w:left="864" w:hanging="360"/>
        <w:jc w:val="both"/>
        <w:textAlignment w:val="baseline"/>
        <w:rPr>
          <w:rFonts w:eastAsia="Times New Roman"/>
          <w:color w:val="000000"/>
          <w:sz w:val="21"/>
          <w:lang w:val="cs-CZ"/>
        </w:rPr>
      </w:pPr>
      <w:r>
        <w:rPr>
          <w:rFonts w:eastAsia="Times New Roman"/>
          <w:color w:val="000000"/>
          <w:sz w:val="21"/>
          <w:lang w:val="cs-CZ"/>
        </w:rPr>
        <w:t>je zřejmé, že postup při řešení projektu nevede k očekávaným výsledkům v důsledku skutečností hlavním příjemcem nezaviněných,</w:t>
      </w:r>
    </w:p>
    <w:p w:rsidR="00427CD2" w:rsidRDefault="00675567">
      <w:pPr>
        <w:numPr>
          <w:ilvl w:val="0"/>
          <w:numId w:val="26"/>
        </w:numPr>
        <w:tabs>
          <w:tab w:val="clear" w:pos="360"/>
          <w:tab w:val="left" w:pos="864"/>
        </w:tabs>
        <w:spacing w:before="1" w:line="284" w:lineRule="exact"/>
        <w:ind w:left="864" w:hanging="360"/>
        <w:jc w:val="both"/>
        <w:textAlignment w:val="baseline"/>
        <w:rPr>
          <w:rFonts w:eastAsia="Times New Roman"/>
          <w:color w:val="000000"/>
          <w:sz w:val="21"/>
          <w:lang w:val="cs-CZ"/>
        </w:rPr>
      </w:pPr>
      <w:r>
        <w:rPr>
          <w:rFonts w:eastAsia="Times New Roman"/>
          <w:color w:val="000000"/>
          <w:sz w:val="21"/>
          <w:lang w:val="cs-CZ"/>
        </w:rPr>
        <w:t>dojde v d</w:t>
      </w:r>
      <w:r>
        <w:rPr>
          <w:rFonts w:eastAsia="Times New Roman"/>
          <w:color w:val="000000"/>
          <w:sz w:val="21"/>
          <w:lang w:val="cs-CZ"/>
        </w:rPr>
        <w:t>ůsledku rozpočtového provizoria nebo krácení prostředků ze státního rozpočtu k regulaci čerpání státního rozpočtu nebo</w:t>
      </w:r>
    </w:p>
    <w:p w:rsidR="00427CD2" w:rsidRDefault="00675567">
      <w:pPr>
        <w:numPr>
          <w:ilvl w:val="0"/>
          <w:numId w:val="26"/>
        </w:numPr>
        <w:tabs>
          <w:tab w:val="clear" w:pos="360"/>
          <w:tab w:val="left" w:pos="864"/>
        </w:tabs>
        <w:spacing w:before="2" w:line="284" w:lineRule="exact"/>
        <w:ind w:left="864" w:hanging="360"/>
        <w:jc w:val="both"/>
        <w:textAlignment w:val="baseline"/>
        <w:rPr>
          <w:rFonts w:eastAsia="Times New Roman"/>
          <w:color w:val="000000"/>
          <w:spacing w:val="7"/>
          <w:sz w:val="21"/>
          <w:lang w:val="cs-CZ"/>
        </w:rPr>
      </w:pPr>
      <w:r>
        <w:rPr>
          <w:rFonts w:eastAsia="Times New Roman"/>
          <w:color w:val="000000"/>
          <w:spacing w:val="7"/>
          <w:sz w:val="21"/>
          <w:lang w:val="cs-CZ"/>
        </w:rPr>
        <w:t xml:space="preserve">se </w:t>
      </w:r>
      <w:proofErr w:type="spellStart"/>
      <w:r>
        <w:rPr>
          <w:rFonts w:eastAsia="Times New Roman"/>
          <w:color w:val="000000"/>
          <w:spacing w:val="7"/>
          <w:sz w:val="21"/>
          <w:lang w:val="cs-CZ"/>
        </w:rPr>
        <w:t>pinění</w:t>
      </w:r>
      <w:proofErr w:type="spellEnd"/>
      <w:r>
        <w:rPr>
          <w:rFonts w:eastAsia="Times New Roman"/>
          <w:color w:val="000000"/>
          <w:spacing w:val="7"/>
          <w:sz w:val="21"/>
          <w:lang w:val="cs-CZ"/>
        </w:rPr>
        <w:t xml:space="preserve"> povinností hlavního příjemce vyplývajících ze Smlouvy stane jinak nemožným a povinnost </w:t>
      </w:r>
      <w:proofErr w:type="spellStart"/>
      <w:r>
        <w:rPr>
          <w:rFonts w:eastAsia="Times New Roman"/>
          <w:color w:val="000000"/>
          <w:spacing w:val="7"/>
          <w:sz w:val="21"/>
          <w:lang w:val="cs-CZ"/>
        </w:rPr>
        <w:t>pinit</w:t>
      </w:r>
      <w:proofErr w:type="spellEnd"/>
      <w:r>
        <w:rPr>
          <w:rFonts w:eastAsia="Times New Roman"/>
          <w:color w:val="000000"/>
          <w:spacing w:val="7"/>
          <w:sz w:val="21"/>
          <w:lang w:val="cs-CZ"/>
        </w:rPr>
        <w:t xml:space="preserve"> zanikne, a tato nemožnost nebyla z</w:t>
      </w:r>
      <w:r>
        <w:rPr>
          <w:rFonts w:eastAsia="Times New Roman"/>
          <w:color w:val="000000"/>
          <w:spacing w:val="7"/>
          <w:sz w:val="21"/>
          <w:lang w:val="cs-CZ"/>
        </w:rPr>
        <w:t xml:space="preserve">působena porušením jeho povinností, přičemž toto </w:t>
      </w:r>
      <w:proofErr w:type="spellStart"/>
      <w:r>
        <w:rPr>
          <w:rFonts w:eastAsia="Times New Roman"/>
          <w:color w:val="000000"/>
          <w:spacing w:val="7"/>
          <w:sz w:val="21"/>
          <w:lang w:val="cs-CZ"/>
        </w:rPr>
        <w:t>pinění</w:t>
      </w:r>
      <w:proofErr w:type="spellEnd"/>
      <w:r>
        <w:rPr>
          <w:rFonts w:eastAsia="Times New Roman"/>
          <w:color w:val="000000"/>
          <w:spacing w:val="7"/>
          <w:sz w:val="21"/>
          <w:lang w:val="cs-CZ"/>
        </w:rPr>
        <w:t xml:space="preserve"> povinností není nemožným, lze-li je uskutečnit za ztížených podmínek nebo až po sjednaném termínu </w:t>
      </w:r>
      <w:proofErr w:type="spellStart"/>
      <w:r>
        <w:rPr>
          <w:rFonts w:eastAsia="Times New Roman"/>
          <w:color w:val="000000"/>
          <w:spacing w:val="7"/>
          <w:sz w:val="21"/>
          <w:lang w:val="cs-CZ"/>
        </w:rPr>
        <w:t>pinění</w:t>
      </w:r>
      <w:proofErr w:type="spellEnd"/>
      <w:r>
        <w:rPr>
          <w:rFonts w:eastAsia="Times New Roman"/>
          <w:color w:val="000000"/>
          <w:spacing w:val="7"/>
          <w:sz w:val="21"/>
          <w:lang w:val="cs-CZ"/>
        </w:rPr>
        <w:t>.</w:t>
      </w:r>
    </w:p>
    <w:p w:rsidR="00427CD2" w:rsidRDefault="00675567">
      <w:pPr>
        <w:tabs>
          <w:tab w:val="decimal" w:pos="144"/>
          <w:tab w:val="left" w:pos="432"/>
        </w:tabs>
        <w:spacing w:before="362" w:line="241" w:lineRule="exact"/>
        <w:textAlignment w:val="baseline"/>
        <w:rPr>
          <w:rFonts w:eastAsia="Times New Roman"/>
          <w:color w:val="000000"/>
          <w:sz w:val="21"/>
          <w:lang w:val="cs-CZ"/>
        </w:rPr>
      </w:pPr>
      <w:r>
        <w:rPr>
          <w:rFonts w:eastAsia="Times New Roman"/>
          <w:color w:val="000000"/>
          <w:sz w:val="21"/>
          <w:lang w:val="cs-CZ"/>
        </w:rPr>
        <w:tab/>
        <w:t>2.</w:t>
      </w:r>
      <w:r>
        <w:rPr>
          <w:rFonts w:eastAsia="Times New Roman"/>
          <w:color w:val="000000"/>
          <w:sz w:val="21"/>
          <w:lang w:val="cs-CZ"/>
        </w:rPr>
        <w:tab/>
        <w:t>Smluvní strany jsou si povinny vzájemně řádně vypořádat svá práva a povinnosti, zejména pr</w:t>
      </w:r>
      <w:r>
        <w:rPr>
          <w:rFonts w:eastAsia="Times New Roman"/>
          <w:color w:val="000000"/>
          <w:sz w:val="21"/>
          <w:lang w:val="cs-CZ"/>
        </w:rPr>
        <w:t>ovést</w:t>
      </w:r>
    </w:p>
    <w:p w:rsidR="00427CD2" w:rsidRDefault="00675567">
      <w:pPr>
        <w:spacing w:line="282" w:lineRule="exact"/>
        <w:ind w:left="504"/>
        <w:jc w:val="both"/>
        <w:textAlignment w:val="baseline"/>
        <w:rPr>
          <w:rFonts w:eastAsia="Times New Roman"/>
          <w:color w:val="000000"/>
          <w:spacing w:val="6"/>
          <w:sz w:val="21"/>
          <w:lang w:val="cs-CZ"/>
        </w:rPr>
      </w:pPr>
      <w:r>
        <w:rPr>
          <w:rFonts w:eastAsia="Times New Roman"/>
          <w:color w:val="000000"/>
          <w:spacing w:val="6"/>
          <w:sz w:val="21"/>
          <w:lang w:val="cs-CZ"/>
        </w:rPr>
        <w:t>veškeré nezbytné činnosti spojené s předčasným ukončením řešení projektu (např., pokud je tak účelné, předložení závěrečné zprávy, provedení závěrečného hodnocení, předkládání zpráv o implementaci apod.).</w:t>
      </w:r>
    </w:p>
    <w:p w:rsidR="00427CD2" w:rsidRDefault="00675567">
      <w:pPr>
        <w:tabs>
          <w:tab w:val="decimal" w:pos="144"/>
          <w:tab w:val="left" w:pos="432"/>
        </w:tabs>
        <w:spacing w:before="275" w:line="241" w:lineRule="exact"/>
        <w:textAlignment w:val="baseline"/>
        <w:rPr>
          <w:rFonts w:eastAsia="Times New Roman"/>
          <w:color w:val="000000"/>
          <w:sz w:val="21"/>
          <w:lang w:val="cs-CZ"/>
        </w:rPr>
      </w:pPr>
      <w:r>
        <w:rPr>
          <w:rFonts w:eastAsia="Times New Roman"/>
          <w:color w:val="000000"/>
          <w:sz w:val="21"/>
          <w:lang w:val="cs-CZ"/>
        </w:rPr>
        <w:tab/>
        <w:t>3.</w:t>
      </w:r>
      <w:r>
        <w:rPr>
          <w:rFonts w:eastAsia="Times New Roman"/>
          <w:color w:val="000000"/>
          <w:sz w:val="21"/>
          <w:lang w:val="cs-CZ"/>
        </w:rPr>
        <w:tab/>
        <w:t>Výpověď nabývá účinnosti dnem doručení pí</w:t>
      </w:r>
      <w:r>
        <w:rPr>
          <w:rFonts w:eastAsia="Times New Roman"/>
          <w:color w:val="000000"/>
          <w:sz w:val="21"/>
          <w:lang w:val="cs-CZ"/>
        </w:rPr>
        <w:t>semné a odůvodněné výpovědi hlavnímu příjemci.</w:t>
      </w:r>
    </w:p>
    <w:p w:rsidR="00427CD2" w:rsidRDefault="00675567">
      <w:pPr>
        <w:spacing w:before="753" w:line="251" w:lineRule="exact"/>
        <w:jc w:val="center"/>
        <w:textAlignment w:val="baseline"/>
        <w:rPr>
          <w:rFonts w:eastAsia="Times New Roman"/>
          <w:b/>
          <w:i/>
          <w:color w:val="000000"/>
          <w:sz w:val="21"/>
          <w:lang w:val="cs-CZ"/>
        </w:rPr>
      </w:pPr>
      <w:r>
        <w:rPr>
          <w:rFonts w:eastAsia="Times New Roman"/>
          <w:b/>
          <w:i/>
          <w:color w:val="000000"/>
          <w:sz w:val="21"/>
          <w:lang w:val="cs-CZ"/>
        </w:rPr>
        <w:t xml:space="preserve">Článek 8 </w:t>
      </w:r>
      <w:r>
        <w:rPr>
          <w:rFonts w:eastAsia="Times New Roman"/>
          <w:b/>
          <w:i/>
          <w:color w:val="000000"/>
          <w:sz w:val="21"/>
          <w:lang w:val="cs-CZ"/>
        </w:rPr>
        <w:br/>
        <w:t>Odstoupení</w:t>
      </w:r>
    </w:p>
    <w:p w:rsidR="00427CD2" w:rsidRDefault="00675567">
      <w:pPr>
        <w:tabs>
          <w:tab w:val="decimal" w:pos="144"/>
          <w:tab w:val="left" w:pos="432"/>
        </w:tabs>
        <w:spacing w:before="228" w:line="241" w:lineRule="exact"/>
        <w:textAlignment w:val="baseline"/>
        <w:rPr>
          <w:rFonts w:eastAsia="Times New Roman"/>
          <w:color w:val="000000"/>
          <w:sz w:val="21"/>
          <w:lang w:val="cs-CZ"/>
        </w:rPr>
      </w:pPr>
      <w:r>
        <w:rPr>
          <w:rFonts w:eastAsia="Times New Roman"/>
          <w:color w:val="000000"/>
          <w:sz w:val="21"/>
          <w:lang w:val="cs-CZ"/>
        </w:rPr>
        <w:tab/>
        <w:t>1.</w:t>
      </w:r>
      <w:r>
        <w:rPr>
          <w:rFonts w:eastAsia="Times New Roman"/>
          <w:color w:val="000000"/>
          <w:sz w:val="21"/>
          <w:lang w:val="cs-CZ"/>
        </w:rPr>
        <w:tab/>
        <w:t>Poskytovatel od Smlouvy odstoupí v případě, že</w:t>
      </w:r>
    </w:p>
    <w:p w:rsidR="00427CD2" w:rsidRDefault="00675567">
      <w:pPr>
        <w:numPr>
          <w:ilvl w:val="0"/>
          <w:numId w:val="27"/>
        </w:numPr>
        <w:tabs>
          <w:tab w:val="clear" w:pos="360"/>
          <w:tab w:val="left" w:pos="864"/>
        </w:tabs>
        <w:spacing w:before="195" w:line="284" w:lineRule="exact"/>
        <w:ind w:left="864" w:hanging="360"/>
        <w:jc w:val="both"/>
        <w:textAlignment w:val="baseline"/>
        <w:rPr>
          <w:rFonts w:eastAsia="Times New Roman"/>
          <w:color w:val="000000"/>
          <w:sz w:val="21"/>
          <w:lang w:val="cs-CZ"/>
        </w:rPr>
      </w:pPr>
      <w:r>
        <w:rPr>
          <w:rFonts w:eastAsia="Times New Roman"/>
          <w:color w:val="000000"/>
          <w:sz w:val="21"/>
          <w:lang w:val="cs-CZ"/>
        </w:rPr>
        <w:t>hlavní příjemce anebo další účastník se dopustil jednání (včetně nečinnosti v případech, kdy měl povinnost jednat), kterým sám porušil pr</w:t>
      </w:r>
      <w:r>
        <w:rPr>
          <w:rFonts w:eastAsia="Times New Roman"/>
          <w:color w:val="000000"/>
          <w:sz w:val="21"/>
          <w:lang w:val="cs-CZ"/>
        </w:rPr>
        <w:t>avidla veřejné podpory, nebo v důsledku něhož dojde k porušení pravidel veřejné podpory na straně poskytovatele,</w:t>
      </w:r>
    </w:p>
    <w:p w:rsidR="00427CD2" w:rsidRDefault="00675567">
      <w:pPr>
        <w:numPr>
          <w:ilvl w:val="0"/>
          <w:numId w:val="27"/>
        </w:numPr>
        <w:tabs>
          <w:tab w:val="clear" w:pos="360"/>
          <w:tab w:val="left" w:pos="864"/>
        </w:tabs>
        <w:spacing w:after="422" w:line="280" w:lineRule="exact"/>
        <w:ind w:left="864" w:hanging="360"/>
        <w:jc w:val="both"/>
        <w:textAlignment w:val="baseline"/>
        <w:rPr>
          <w:rFonts w:eastAsia="Times New Roman"/>
          <w:color w:val="000000"/>
          <w:sz w:val="21"/>
          <w:lang w:val="cs-CZ"/>
        </w:rPr>
      </w:pPr>
      <w:r>
        <w:rPr>
          <w:rFonts w:eastAsia="Times New Roman"/>
          <w:color w:val="000000"/>
          <w:sz w:val="21"/>
          <w:lang w:val="cs-CZ"/>
        </w:rPr>
        <w:t>hlavní p</w:t>
      </w:r>
      <w:r>
        <w:rPr>
          <w:rFonts w:eastAsia="Times New Roman"/>
          <w:color w:val="000000"/>
          <w:sz w:val="21"/>
          <w:lang w:val="cs-CZ"/>
        </w:rPr>
        <w:t xml:space="preserve">říjemce uvedl </w:t>
      </w:r>
      <w:proofErr w:type="spellStart"/>
      <w:r>
        <w:rPr>
          <w:rFonts w:eastAsia="Times New Roman"/>
          <w:color w:val="000000"/>
          <w:sz w:val="21"/>
          <w:lang w:val="cs-CZ"/>
        </w:rPr>
        <w:t>neúpiné</w:t>
      </w:r>
      <w:proofErr w:type="spellEnd"/>
      <w:r>
        <w:rPr>
          <w:rFonts w:eastAsia="Times New Roman"/>
          <w:color w:val="000000"/>
          <w:sz w:val="21"/>
          <w:lang w:val="cs-CZ"/>
        </w:rPr>
        <w:t xml:space="preserve">, nesprávné nebo nepravdivé údaje nebo jiné skutečnosti ve veřejné soutěži nebo ve veřejné zakázce ve výzkumu, vývoji a inovacích, při uzavření smlouvy nebo na základě informačních povinností během řešení projektu a po jeho ukončení s </w:t>
      </w:r>
      <w:r>
        <w:rPr>
          <w:rFonts w:eastAsia="Times New Roman"/>
          <w:color w:val="000000"/>
          <w:sz w:val="21"/>
          <w:lang w:val="cs-CZ"/>
        </w:rPr>
        <w:t>úmyslem získat podporu nebo jinou výhodu,</w:t>
      </w:r>
    </w:p>
    <w:tbl>
      <w:tblPr>
        <w:tblW w:w="0" w:type="auto"/>
        <w:tblLayout w:type="fixed"/>
        <w:tblCellMar>
          <w:left w:w="0" w:type="dxa"/>
          <w:right w:w="0" w:type="dxa"/>
        </w:tblCellMar>
        <w:tblLook w:val="04A0" w:firstRow="1" w:lastRow="0" w:firstColumn="1" w:lastColumn="0" w:noHBand="0" w:noVBand="1"/>
      </w:tblPr>
      <w:tblGrid>
        <w:gridCol w:w="6351"/>
        <w:gridCol w:w="3037"/>
      </w:tblGrid>
      <w:tr w:rsidR="00427CD2">
        <w:tblPrEx>
          <w:tblCellMar>
            <w:top w:w="0" w:type="dxa"/>
            <w:bottom w:w="0" w:type="dxa"/>
          </w:tblCellMar>
        </w:tblPrEx>
        <w:trPr>
          <w:trHeight w:hRule="exact" w:val="607"/>
        </w:trPr>
        <w:tc>
          <w:tcPr>
            <w:tcW w:w="6351"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 w:val="left" w:pos="3168"/>
              </w:tabs>
              <w:spacing w:line="179" w:lineRule="exact"/>
              <w:textAlignment w:val="baseline"/>
              <w:rPr>
                <w:rFonts w:eastAsia="Times New Roman"/>
                <w:color w:val="000000"/>
                <w:sz w:val="16"/>
                <w:lang w:val="cs-CZ"/>
              </w:rPr>
            </w:pPr>
            <w:r>
              <w:rPr>
                <w:rFonts w:eastAsia="Times New Roman"/>
                <w:color w:val="000000"/>
                <w:sz w:val="16"/>
                <w:lang w:val="cs-CZ"/>
              </w:rPr>
              <w:t>Technologická</w:t>
            </w:r>
            <w:r>
              <w:rPr>
                <w:rFonts w:eastAsia="Times New Roman"/>
                <w:color w:val="000000"/>
                <w:sz w:val="16"/>
                <w:lang w:val="cs-CZ"/>
              </w:rPr>
              <w:tab/>
            </w:r>
            <w:proofErr w:type="spellStart"/>
            <w:r>
              <w:rPr>
                <w:rFonts w:eastAsia="Times New Roman"/>
                <w:color w:val="000000"/>
                <w:sz w:val="16"/>
                <w:lang w:val="cs-CZ"/>
              </w:rPr>
              <w:t>Evropska</w:t>
            </w:r>
            <w:proofErr w:type="spellEnd"/>
            <w:r>
              <w:rPr>
                <w:rFonts w:eastAsia="Times New Roman"/>
                <w:color w:val="000000"/>
                <w:sz w:val="16"/>
                <w:lang w:val="cs-CZ"/>
              </w:rPr>
              <w:tab/>
              <w:t>iá0 C1C. Praha 6</w:t>
            </w:r>
          </w:p>
          <w:p w:rsidR="00427CD2" w:rsidRDefault="00675567">
            <w:pPr>
              <w:tabs>
                <w:tab w:val="left" w:pos="1944"/>
              </w:tabs>
              <w:spacing w:line="179" w:lineRule="exact"/>
              <w:textAlignment w:val="baseline"/>
              <w:rPr>
                <w:rFonts w:eastAsia="Times New Roman"/>
                <w:color w:val="000000"/>
                <w:sz w:val="16"/>
                <w:lang w:val="cs-CZ"/>
              </w:rPr>
            </w:pPr>
            <w:proofErr w:type="gramStart"/>
            <w:r>
              <w:rPr>
                <w:rFonts w:eastAsia="Times New Roman"/>
                <w:color w:val="000000"/>
                <w:sz w:val="16"/>
                <w:lang w:val="cs-CZ"/>
              </w:rPr>
              <w:t>agentura</w:t>
            </w:r>
            <w:r>
              <w:rPr>
                <w:rFonts w:eastAsia="Times New Roman"/>
                <w:color w:val="000000"/>
                <w:sz w:val="16"/>
                <w:lang w:val="cs-CZ"/>
              </w:rPr>
              <w:tab/>
              <w:t>.420 234 611 111</w:t>
            </w:r>
            <w:proofErr w:type="gramEnd"/>
          </w:p>
          <w:p w:rsidR="00427CD2" w:rsidRDefault="00675567">
            <w:pPr>
              <w:tabs>
                <w:tab w:val="left" w:pos="1944"/>
              </w:tabs>
              <w:spacing w:before="11" w:after="56" w:line="180" w:lineRule="exact"/>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spellStart"/>
            <w:r>
              <w:rPr>
                <w:rFonts w:eastAsia="Times New Roman"/>
                <w:color w:val="000000"/>
                <w:sz w:val="16"/>
                <w:lang w:val="cs-CZ"/>
              </w:rPr>
              <w:t>infotacr</w:t>
            </w:r>
            <w:proofErr w:type="spellEnd"/>
            <w:r>
              <w:rPr>
                <w:rFonts w:eastAsia="Times New Roman"/>
                <w:color w:val="000000"/>
                <w:sz w:val="16"/>
                <w:lang w:val="cs-CZ"/>
              </w:rPr>
              <w:t xml:space="preserve"> </w:t>
            </w:r>
            <w:proofErr w:type="spellStart"/>
            <w:r>
              <w:rPr>
                <w:rFonts w:eastAsia="Times New Roman"/>
                <w:color w:val="000000"/>
                <w:sz w:val="16"/>
                <w:lang w:val="cs-CZ"/>
              </w:rPr>
              <w:t>cz</w:t>
            </w:r>
            <w:proofErr w:type="spellEnd"/>
            <w:r>
              <w:rPr>
                <w:rFonts w:eastAsia="Times New Roman"/>
                <w:color w:val="000000"/>
                <w:sz w:val="16"/>
                <w:lang w:val="cs-CZ"/>
              </w:rPr>
              <w:t xml:space="preserve">, </w:t>
            </w:r>
            <w:r>
              <w:rPr>
                <w:rFonts w:eastAsia="Times New Roman"/>
                <w:i/>
                <w:color w:val="000000"/>
                <w:sz w:val="16"/>
                <w:lang w:val="cs-CZ"/>
              </w:rPr>
              <w:t xml:space="preserve">www </w:t>
            </w:r>
            <w:proofErr w:type="spellStart"/>
            <w:r>
              <w:rPr>
                <w:rFonts w:eastAsia="Times New Roman"/>
                <w:color w:val="000000"/>
                <w:sz w:val="16"/>
                <w:lang w:val="cs-CZ"/>
              </w:rPr>
              <w:t>tacrcz</w:t>
            </w:r>
            <w:proofErr w:type="spellEnd"/>
          </w:p>
        </w:tc>
        <w:tc>
          <w:tcPr>
            <w:tcW w:w="3037" w:type="dxa"/>
            <w:tcBorders>
              <w:top w:val="none" w:sz="0" w:space="0" w:color="000000"/>
              <w:left w:val="none" w:sz="0" w:space="0" w:color="000000"/>
              <w:bottom w:val="none" w:sz="0" w:space="0" w:color="000000"/>
              <w:right w:val="none" w:sz="0" w:space="0" w:color="000000"/>
            </w:tcBorders>
          </w:tcPr>
          <w:p w:rsidR="00427CD2" w:rsidRDefault="00675567">
            <w:pPr>
              <w:spacing w:before="63" w:line="180"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after="2" w:line="180" w:lineRule="exact"/>
              <w:ind w:left="2088" w:right="36"/>
              <w:jc w:val="right"/>
              <w:textAlignment w:val="baseline"/>
              <w:rPr>
                <w:rFonts w:eastAsia="Times New Roman"/>
                <w:color w:val="000000"/>
                <w:sz w:val="16"/>
                <w:lang w:val="cs-CZ"/>
              </w:rPr>
            </w:pPr>
            <w:r>
              <w:rPr>
                <w:rFonts w:eastAsia="Times New Roman"/>
                <w:color w:val="000000"/>
                <w:sz w:val="16"/>
                <w:lang w:val="cs-CZ"/>
              </w:rPr>
              <w:t>Veřejný Strana 11/25</w:t>
            </w:r>
          </w:p>
        </w:tc>
      </w:tr>
    </w:tbl>
    <w:p w:rsidR="00427CD2" w:rsidRDefault="00427CD2">
      <w:pPr>
        <w:sectPr w:rsidR="00427CD2">
          <w:pgSz w:w="11904" w:h="16834"/>
          <w:pgMar w:top="3020" w:right="1358" w:bottom="798" w:left="1158" w:header="720" w:footer="720" w:gutter="0"/>
          <w:cols w:space="708"/>
        </w:sectPr>
      </w:pPr>
    </w:p>
    <w:p w:rsidR="00427CD2" w:rsidRDefault="00675567">
      <w:pPr>
        <w:numPr>
          <w:ilvl w:val="0"/>
          <w:numId w:val="28"/>
        </w:numPr>
        <w:tabs>
          <w:tab w:val="clear" w:pos="360"/>
          <w:tab w:val="left" w:pos="864"/>
        </w:tabs>
        <w:spacing w:line="283" w:lineRule="exact"/>
        <w:ind w:left="864" w:hanging="360"/>
        <w:jc w:val="both"/>
        <w:textAlignment w:val="baseline"/>
        <w:rPr>
          <w:rFonts w:eastAsia="Times New Roman"/>
          <w:color w:val="000000"/>
          <w:spacing w:val="6"/>
          <w:sz w:val="21"/>
          <w:lang w:val="cs-CZ"/>
        </w:rPr>
      </w:pPr>
      <w:r>
        <w:rPr>
          <w:rFonts w:eastAsia="Times New Roman"/>
          <w:color w:val="000000"/>
          <w:spacing w:val="6"/>
          <w:sz w:val="21"/>
          <w:lang w:val="cs-CZ"/>
        </w:rPr>
        <w:t>hlavní p</w:t>
      </w:r>
      <w:r>
        <w:rPr>
          <w:rFonts w:eastAsia="Times New Roman"/>
          <w:color w:val="000000"/>
          <w:spacing w:val="6"/>
          <w:sz w:val="21"/>
          <w:lang w:val="cs-CZ"/>
        </w:rPr>
        <w:t>říjemce porušil některou z povinností podle článku 4, přičemž pokud poskytovatel hlavního příjemce vyzval k nápravě, odstoupí od Smlouvy až po marném uplynutí stanovené lhůty k nápravě,</w:t>
      </w:r>
    </w:p>
    <w:p w:rsidR="00427CD2" w:rsidRDefault="00675567">
      <w:pPr>
        <w:numPr>
          <w:ilvl w:val="0"/>
          <w:numId w:val="28"/>
        </w:numPr>
        <w:tabs>
          <w:tab w:val="clear" w:pos="360"/>
          <w:tab w:val="left" w:pos="864"/>
        </w:tabs>
        <w:spacing w:line="283" w:lineRule="exact"/>
        <w:ind w:left="864" w:hanging="360"/>
        <w:jc w:val="both"/>
        <w:textAlignment w:val="baseline"/>
        <w:rPr>
          <w:rFonts w:eastAsia="Times New Roman"/>
          <w:color w:val="000000"/>
          <w:sz w:val="21"/>
          <w:lang w:val="cs-CZ"/>
        </w:rPr>
      </w:pPr>
      <w:r>
        <w:rPr>
          <w:rFonts w:eastAsia="Times New Roman"/>
          <w:color w:val="000000"/>
          <w:sz w:val="21"/>
          <w:lang w:val="cs-CZ"/>
        </w:rPr>
        <w:t xml:space="preserve">hlavní příjemce porušil opakovaně 3x některou z povinností, u kterých </w:t>
      </w:r>
      <w:r>
        <w:rPr>
          <w:rFonts w:eastAsia="Times New Roman"/>
          <w:color w:val="000000"/>
          <w:sz w:val="21"/>
          <w:lang w:val="cs-CZ"/>
        </w:rPr>
        <w:t xml:space="preserve">nejsou dány lhůty pro jejich </w:t>
      </w:r>
      <w:proofErr w:type="spellStart"/>
      <w:r>
        <w:rPr>
          <w:rFonts w:eastAsia="Times New Roman"/>
          <w:color w:val="000000"/>
          <w:sz w:val="21"/>
          <w:lang w:val="cs-CZ"/>
        </w:rPr>
        <w:t>pinění</w:t>
      </w:r>
      <w:proofErr w:type="spellEnd"/>
      <w:r>
        <w:rPr>
          <w:rFonts w:eastAsia="Times New Roman"/>
          <w:color w:val="000000"/>
          <w:sz w:val="21"/>
          <w:lang w:val="cs-CZ"/>
        </w:rPr>
        <w:t xml:space="preserve">, ale jejich </w:t>
      </w:r>
      <w:proofErr w:type="spellStart"/>
      <w:r>
        <w:rPr>
          <w:rFonts w:eastAsia="Times New Roman"/>
          <w:color w:val="000000"/>
          <w:sz w:val="21"/>
          <w:lang w:val="cs-CZ"/>
        </w:rPr>
        <w:t>pinění</w:t>
      </w:r>
      <w:proofErr w:type="spellEnd"/>
      <w:r>
        <w:rPr>
          <w:rFonts w:eastAsia="Times New Roman"/>
          <w:color w:val="000000"/>
          <w:sz w:val="21"/>
          <w:lang w:val="cs-CZ"/>
        </w:rPr>
        <w:t xml:space="preserve"> je podmíněno jinými skutečnostmi,</w:t>
      </w:r>
    </w:p>
    <w:p w:rsidR="00427CD2" w:rsidRDefault="00675567">
      <w:pPr>
        <w:numPr>
          <w:ilvl w:val="0"/>
          <w:numId w:val="28"/>
        </w:numPr>
        <w:tabs>
          <w:tab w:val="clear" w:pos="360"/>
          <w:tab w:val="left" w:pos="864"/>
        </w:tabs>
        <w:spacing w:line="283" w:lineRule="exact"/>
        <w:ind w:left="864" w:hanging="360"/>
        <w:jc w:val="both"/>
        <w:textAlignment w:val="baseline"/>
        <w:rPr>
          <w:rFonts w:eastAsia="Times New Roman"/>
          <w:color w:val="000000"/>
          <w:sz w:val="21"/>
          <w:lang w:val="cs-CZ"/>
        </w:rPr>
      </w:pPr>
      <w:r>
        <w:rPr>
          <w:rFonts w:eastAsia="Times New Roman"/>
          <w:color w:val="000000"/>
          <w:sz w:val="21"/>
          <w:lang w:val="cs-CZ"/>
        </w:rPr>
        <w:t xml:space="preserve">hlavní příjemce anebo další účastník byl pravomocně odsouzen pro trestný čin týkající se </w:t>
      </w:r>
      <w:proofErr w:type="spellStart"/>
      <w:r>
        <w:rPr>
          <w:rFonts w:eastAsia="Times New Roman"/>
          <w:color w:val="000000"/>
          <w:sz w:val="21"/>
          <w:lang w:val="cs-CZ"/>
        </w:rPr>
        <w:t>spinění</w:t>
      </w:r>
      <w:proofErr w:type="spellEnd"/>
      <w:r>
        <w:rPr>
          <w:rFonts w:eastAsia="Times New Roman"/>
          <w:color w:val="000000"/>
          <w:sz w:val="21"/>
          <w:lang w:val="cs-CZ"/>
        </w:rPr>
        <w:t xml:space="preserve"> podmínek pro poskytnutí podpory,</w:t>
      </w:r>
    </w:p>
    <w:p w:rsidR="00427CD2" w:rsidRDefault="00675567">
      <w:pPr>
        <w:numPr>
          <w:ilvl w:val="0"/>
          <w:numId w:val="28"/>
        </w:numPr>
        <w:tabs>
          <w:tab w:val="clear" w:pos="360"/>
          <w:tab w:val="left" w:pos="864"/>
        </w:tabs>
        <w:spacing w:before="1" w:line="285" w:lineRule="exact"/>
        <w:ind w:left="864" w:hanging="360"/>
        <w:jc w:val="both"/>
        <w:textAlignment w:val="baseline"/>
        <w:rPr>
          <w:rFonts w:eastAsia="Times New Roman"/>
          <w:color w:val="000000"/>
          <w:spacing w:val="7"/>
          <w:sz w:val="21"/>
          <w:lang w:val="cs-CZ"/>
        </w:rPr>
      </w:pPr>
      <w:r>
        <w:rPr>
          <w:rFonts w:eastAsia="Times New Roman"/>
          <w:color w:val="000000"/>
          <w:spacing w:val="7"/>
          <w:sz w:val="21"/>
          <w:lang w:val="cs-CZ"/>
        </w:rPr>
        <w:t xml:space="preserve">další pokračování na řešení projektu </w:t>
      </w:r>
      <w:r>
        <w:rPr>
          <w:rFonts w:eastAsia="Times New Roman"/>
          <w:color w:val="000000"/>
          <w:spacing w:val="7"/>
          <w:sz w:val="21"/>
          <w:lang w:val="cs-CZ"/>
        </w:rPr>
        <w:t>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w:t>
      </w:r>
      <w:r>
        <w:rPr>
          <w:rFonts w:eastAsia="Times New Roman"/>
          <w:color w:val="000000"/>
          <w:spacing w:val="7"/>
          <w:sz w:val="21"/>
          <w:lang w:val="cs-CZ"/>
        </w:rPr>
        <w:t>ých lépe využitelných metod a postupů, a pokud příjemce</w:t>
      </w:r>
    </w:p>
    <w:p w:rsidR="00427CD2" w:rsidRDefault="00675567">
      <w:pPr>
        <w:numPr>
          <w:ilvl w:val="0"/>
          <w:numId w:val="29"/>
        </w:numPr>
        <w:tabs>
          <w:tab w:val="clear" w:pos="144"/>
          <w:tab w:val="left" w:pos="1008"/>
        </w:tabs>
        <w:spacing w:before="48" w:line="241" w:lineRule="exact"/>
        <w:ind w:left="864"/>
        <w:jc w:val="both"/>
        <w:textAlignment w:val="baseline"/>
        <w:rPr>
          <w:rFonts w:eastAsia="Times New Roman"/>
          <w:color w:val="000000"/>
          <w:spacing w:val="4"/>
          <w:sz w:val="21"/>
          <w:lang w:val="cs-CZ"/>
        </w:rPr>
      </w:pPr>
      <w:r>
        <w:rPr>
          <w:rFonts w:eastAsia="Times New Roman"/>
          <w:color w:val="000000"/>
          <w:spacing w:val="4"/>
          <w:sz w:val="21"/>
          <w:lang w:val="cs-CZ"/>
        </w:rPr>
        <w:t>těchto skutečnostech věděl nebo vědět měl (v pochybnostech se použije obdobné ustanovení</w:t>
      </w:r>
    </w:p>
    <w:p w:rsidR="00427CD2" w:rsidRDefault="00675567">
      <w:pPr>
        <w:numPr>
          <w:ilvl w:val="0"/>
          <w:numId w:val="29"/>
        </w:numPr>
        <w:tabs>
          <w:tab w:val="clear" w:pos="144"/>
          <w:tab w:val="left" w:pos="1008"/>
        </w:tabs>
        <w:spacing w:before="47" w:line="241" w:lineRule="exact"/>
        <w:ind w:left="864"/>
        <w:jc w:val="both"/>
        <w:textAlignment w:val="baseline"/>
        <w:rPr>
          <w:rFonts w:eastAsia="Times New Roman"/>
          <w:color w:val="000000"/>
          <w:spacing w:val="6"/>
          <w:sz w:val="21"/>
          <w:lang w:val="cs-CZ"/>
        </w:rPr>
      </w:pPr>
      <w:r>
        <w:rPr>
          <w:rFonts w:eastAsia="Times New Roman"/>
          <w:color w:val="000000"/>
          <w:spacing w:val="6"/>
          <w:sz w:val="21"/>
          <w:lang w:val="cs-CZ"/>
        </w:rPr>
        <w:t>výpovědi),</w:t>
      </w:r>
    </w:p>
    <w:p w:rsidR="00427CD2" w:rsidRDefault="00675567">
      <w:pPr>
        <w:numPr>
          <w:ilvl w:val="0"/>
          <w:numId w:val="30"/>
        </w:numPr>
        <w:tabs>
          <w:tab w:val="clear" w:pos="360"/>
          <w:tab w:val="left" w:pos="864"/>
        </w:tabs>
        <w:spacing w:line="284" w:lineRule="exact"/>
        <w:ind w:left="864" w:hanging="360"/>
        <w:jc w:val="both"/>
        <w:textAlignment w:val="baseline"/>
        <w:rPr>
          <w:rFonts w:eastAsia="Times New Roman"/>
          <w:color w:val="000000"/>
          <w:spacing w:val="5"/>
          <w:sz w:val="21"/>
          <w:lang w:val="cs-CZ"/>
        </w:rPr>
      </w:pPr>
      <w:r>
        <w:rPr>
          <w:rFonts w:eastAsia="Times New Roman"/>
          <w:color w:val="000000"/>
          <w:spacing w:val="5"/>
          <w:sz w:val="21"/>
          <w:lang w:val="cs-CZ"/>
        </w:rPr>
        <w:t>je z</w:t>
      </w:r>
      <w:r>
        <w:rPr>
          <w:rFonts w:eastAsia="Times New Roman"/>
          <w:color w:val="000000"/>
          <w:spacing w:val="5"/>
          <w:sz w:val="21"/>
          <w:lang w:val="cs-CZ"/>
        </w:rPr>
        <w:t xml:space="preserve">řejmé, že postup při řešení projektu nevede k očekávaným výsledkům a </w:t>
      </w:r>
      <w:proofErr w:type="spellStart"/>
      <w:r>
        <w:rPr>
          <w:rFonts w:eastAsia="Times New Roman"/>
          <w:color w:val="000000"/>
          <w:spacing w:val="5"/>
          <w:sz w:val="21"/>
          <w:lang w:val="cs-CZ"/>
        </w:rPr>
        <w:t>napinění</w:t>
      </w:r>
      <w:proofErr w:type="spellEnd"/>
      <w:r>
        <w:rPr>
          <w:rFonts w:eastAsia="Times New Roman"/>
          <w:color w:val="000000"/>
          <w:spacing w:val="5"/>
          <w:sz w:val="21"/>
          <w:lang w:val="cs-CZ"/>
        </w:rPr>
        <w:t xml:space="preserve"> cílů projektu v důsledku skutečností hlavním příjemcem zaviněných (zejména v případě, kdy průběh řešení projektu hrubě nekoresponduje s návrhem projektu, v pochybnostech se použi</w:t>
      </w:r>
      <w:r>
        <w:rPr>
          <w:rFonts w:eastAsia="Times New Roman"/>
          <w:color w:val="000000"/>
          <w:spacing w:val="5"/>
          <w:sz w:val="21"/>
          <w:lang w:val="cs-CZ"/>
        </w:rPr>
        <w:t>je obdobné ustanovení o výpovědi) nebo</w:t>
      </w:r>
    </w:p>
    <w:p w:rsidR="00427CD2" w:rsidRDefault="00675567">
      <w:pPr>
        <w:numPr>
          <w:ilvl w:val="0"/>
          <w:numId w:val="30"/>
        </w:numPr>
        <w:tabs>
          <w:tab w:val="clear" w:pos="360"/>
          <w:tab w:val="left" w:pos="864"/>
        </w:tabs>
        <w:spacing w:line="283" w:lineRule="exact"/>
        <w:ind w:left="864" w:hanging="360"/>
        <w:jc w:val="both"/>
        <w:textAlignment w:val="baseline"/>
        <w:rPr>
          <w:rFonts w:eastAsia="Times New Roman"/>
          <w:color w:val="000000"/>
          <w:sz w:val="21"/>
          <w:lang w:val="cs-CZ"/>
        </w:rPr>
      </w:pPr>
      <w:r>
        <w:rPr>
          <w:rFonts w:eastAsia="Times New Roman"/>
          <w:color w:val="000000"/>
          <w:sz w:val="21"/>
          <w:lang w:val="cs-CZ"/>
        </w:rPr>
        <w:t>u příjemce byly na základě provedení některého z kontrolních procesů závažné finanční nesrovnalosti nebo podvod.</w:t>
      </w:r>
    </w:p>
    <w:p w:rsidR="00427CD2" w:rsidRDefault="00675567">
      <w:pPr>
        <w:numPr>
          <w:ilvl w:val="0"/>
          <w:numId w:val="31"/>
        </w:numPr>
        <w:tabs>
          <w:tab w:val="clear" w:pos="432"/>
          <w:tab w:val="left" w:pos="504"/>
        </w:tabs>
        <w:spacing w:before="327" w:line="285" w:lineRule="exact"/>
        <w:ind w:left="504" w:hanging="432"/>
        <w:jc w:val="both"/>
        <w:textAlignment w:val="baseline"/>
        <w:rPr>
          <w:rFonts w:eastAsia="Times New Roman"/>
          <w:color w:val="000000"/>
          <w:sz w:val="21"/>
          <w:lang w:val="cs-CZ"/>
        </w:rPr>
      </w:pPr>
      <w:r>
        <w:rPr>
          <w:rFonts w:eastAsia="Times New Roman"/>
          <w:color w:val="000000"/>
          <w:sz w:val="21"/>
          <w:lang w:val="cs-CZ"/>
        </w:rPr>
        <w:t>Poskytovatel není oprávněn odstoupit od Smlouvy v případě, kdy porušení povinností hlavním příjemcem byl</w:t>
      </w:r>
      <w:r>
        <w:rPr>
          <w:rFonts w:eastAsia="Times New Roman"/>
          <w:color w:val="000000"/>
          <w:sz w:val="21"/>
          <w:lang w:val="cs-CZ"/>
        </w:rPr>
        <w:t>o způsobeno výlučně nedodržením povinností poskytovatele.</w:t>
      </w:r>
    </w:p>
    <w:p w:rsidR="00427CD2" w:rsidRDefault="00675567">
      <w:pPr>
        <w:numPr>
          <w:ilvl w:val="0"/>
          <w:numId w:val="31"/>
        </w:numPr>
        <w:tabs>
          <w:tab w:val="clear" w:pos="432"/>
          <w:tab w:val="left" w:pos="504"/>
        </w:tabs>
        <w:spacing w:before="232" w:line="285" w:lineRule="exact"/>
        <w:ind w:left="504" w:hanging="432"/>
        <w:jc w:val="both"/>
        <w:textAlignment w:val="baseline"/>
        <w:rPr>
          <w:rFonts w:eastAsia="Times New Roman"/>
          <w:color w:val="000000"/>
          <w:sz w:val="21"/>
          <w:lang w:val="cs-CZ"/>
        </w:rPr>
      </w:pPr>
      <w:r>
        <w:rPr>
          <w:rFonts w:eastAsia="Times New Roman"/>
          <w:color w:val="000000"/>
          <w:sz w:val="21"/>
          <w:lang w:val="cs-CZ"/>
        </w:rPr>
        <w:t>Odstoupení nabývá účinnosti dnem doručení písemného a odůvodněného oznámení o odstoupení hlavnímu příjemci.</w:t>
      </w:r>
    </w:p>
    <w:p w:rsidR="00427CD2" w:rsidRDefault="00675567">
      <w:pPr>
        <w:numPr>
          <w:ilvl w:val="0"/>
          <w:numId w:val="31"/>
        </w:numPr>
        <w:tabs>
          <w:tab w:val="clear" w:pos="432"/>
          <w:tab w:val="left" w:pos="504"/>
        </w:tabs>
        <w:spacing w:before="232" w:line="285" w:lineRule="exact"/>
        <w:ind w:left="504" w:hanging="432"/>
        <w:jc w:val="both"/>
        <w:textAlignment w:val="baseline"/>
        <w:rPr>
          <w:rFonts w:eastAsia="Times New Roman"/>
          <w:color w:val="000000"/>
          <w:sz w:val="21"/>
          <w:lang w:val="cs-CZ"/>
        </w:rPr>
      </w:pPr>
      <w:r>
        <w:rPr>
          <w:rFonts w:eastAsia="Times New Roman"/>
          <w:color w:val="000000"/>
          <w:sz w:val="21"/>
          <w:lang w:val="cs-CZ"/>
        </w:rPr>
        <w:t>Odstoupením od Smlouvy nastávají jeho účinky uvedené v § 2004 a 2005 zákona č. 89/2012 Sb.</w:t>
      </w:r>
      <w:r>
        <w:rPr>
          <w:rFonts w:eastAsia="Times New Roman"/>
          <w:color w:val="000000"/>
          <w:sz w:val="21"/>
          <w:lang w:val="cs-CZ"/>
        </w:rPr>
        <w:t>, občanský zákoník.</w:t>
      </w:r>
    </w:p>
    <w:p w:rsidR="00427CD2" w:rsidRDefault="00675567">
      <w:pPr>
        <w:spacing w:before="795" w:line="242" w:lineRule="exact"/>
        <w:ind w:left="72"/>
        <w:jc w:val="center"/>
        <w:textAlignment w:val="baseline"/>
        <w:rPr>
          <w:rFonts w:eastAsia="Times New Roman"/>
          <w:b/>
          <w:i/>
          <w:color w:val="000000"/>
          <w:spacing w:val="1"/>
          <w:sz w:val="21"/>
          <w:lang w:val="cs-CZ"/>
        </w:rPr>
      </w:pPr>
      <w:r>
        <w:rPr>
          <w:rFonts w:eastAsia="Times New Roman"/>
          <w:b/>
          <w:i/>
          <w:color w:val="000000"/>
          <w:spacing w:val="1"/>
          <w:sz w:val="21"/>
          <w:lang w:val="cs-CZ"/>
        </w:rPr>
        <w:t>Článek 9</w:t>
      </w:r>
    </w:p>
    <w:p w:rsidR="00427CD2" w:rsidRDefault="00675567">
      <w:pPr>
        <w:spacing w:before="3" w:line="242" w:lineRule="exact"/>
        <w:ind w:left="72"/>
        <w:jc w:val="center"/>
        <w:textAlignment w:val="baseline"/>
        <w:rPr>
          <w:rFonts w:eastAsia="Times New Roman"/>
          <w:b/>
          <w:i/>
          <w:color w:val="000000"/>
          <w:spacing w:val="8"/>
          <w:sz w:val="21"/>
          <w:lang w:val="cs-CZ"/>
        </w:rPr>
      </w:pPr>
      <w:r>
        <w:rPr>
          <w:rFonts w:eastAsia="Times New Roman"/>
          <w:b/>
          <w:i/>
          <w:color w:val="000000"/>
          <w:spacing w:val="8"/>
          <w:sz w:val="21"/>
          <w:lang w:val="cs-CZ"/>
        </w:rPr>
        <w:t>Příjmy z projektů</w:t>
      </w:r>
    </w:p>
    <w:p w:rsidR="00427CD2" w:rsidRDefault="00675567">
      <w:pPr>
        <w:numPr>
          <w:ilvl w:val="0"/>
          <w:numId w:val="32"/>
        </w:numPr>
        <w:tabs>
          <w:tab w:val="clear" w:pos="432"/>
          <w:tab w:val="left" w:pos="504"/>
        </w:tabs>
        <w:spacing w:before="197" w:line="285" w:lineRule="exact"/>
        <w:ind w:left="504" w:hanging="432"/>
        <w:jc w:val="both"/>
        <w:textAlignment w:val="baseline"/>
        <w:rPr>
          <w:rFonts w:eastAsia="Times New Roman"/>
          <w:color w:val="000000"/>
          <w:sz w:val="21"/>
          <w:lang w:val="cs-CZ"/>
        </w:rPr>
      </w:pPr>
      <w:r>
        <w:rPr>
          <w:rFonts w:eastAsia="Times New Roman"/>
          <w:color w:val="000000"/>
          <w:sz w:val="21"/>
          <w:lang w:val="cs-CZ"/>
        </w:rPr>
        <w:t>P</w:t>
      </w:r>
      <w:r>
        <w:rPr>
          <w:rFonts w:eastAsia="Times New Roman"/>
          <w:color w:val="000000"/>
          <w:sz w:val="21"/>
          <w:lang w:val="cs-CZ"/>
        </w:rPr>
        <w:t>říjmy z projektů jsou jakékoliv příjmy příjemce v souvislosti s řešením projektu s výjimkou veřejné zakázky ve výzkumu, vývoji a inovacích, které by za jiných okolností neměl, a s kterými se v průběhu řešení projektu nebo po jeho ukončení primárně nepočítá</w:t>
      </w:r>
      <w:r>
        <w:rPr>
          <w:rFonts w:eastAsia="Times New Roman"/>
          <w:color w:val="000000"/>
          <w:sz w:val="21"/>
          <w:lang w:val="cs-CZ"/>
        </w:rPr>
        <w:t>. Mezi příjmy z projektů se tudíž nezahrnují příjmy z deklarovaných výsledků. Jedná se tak o výhodu, které by se měl příjemce zbavit tak, že příslušnou částku odpovídající takovému příjmu z projektu odvede poskytovateli.</w:t>
      </w:r>
    </w:p>
    <w:p w:rsidR="00427CD2" w:rsidRDefault="00675567">
      <w:pPr>
        <w:numPr>
          <w:ilvl w:val="0"/>
          <w:numId w:val="32"/>
        </w:numPr>
        <w:tabs>
          <w:tab w:val="clear" w:pos="432"/>
          <w:tab w:val="left" w:pos="504"/>
        </w:tabs>
        <w:spacing w:before="277" w:after="784" w:line="241" w:lineRule="exact"/>
        <w:ind w:left="504" w:hanging="432"/>
        <w:jc w:val="both"/>
        <w:textAlignment w:val="baseline"/>
        <w:rPr>
          <w:rFonts w:eastAsia="Times New Roman"/>
          <w:color w:val="000000"/>
          <w:spacing w:val="4"/>
          <w:sz w:val="21"/>
          <w:lang w:val="cs-CZ"/>
        </w:rPr>
      </w:pPr>
      <w:r>
        <w:rPr>
          <w:rFonts w:eastAsia="Times New Roman"/>
          <w:color w:val="000000"/>
          <w:spacing w:val="4"/>
          <w:sz w:val="21"/>
          <w:lang w:val="cs-CZ"/>
        </w:rPr>
        <w:t>Mezi p</w:t>
      </w:r>
      <w:r>
        <w:rPr>
          <w:rFonts w:eastAsia="Times New Roman"/>
          <w:color w:val="000000"/>
          <w:spacing w:val="4"/>
          <w:sz w:val="21"/>
          <w:lang w:val="cs-CZ"/>
        </w:rPr>
        <w:t>říjmy z projektů lze zahrnout zejména</w:t>
      </w:r>
    </w:p>
    <w:tbl>
      <w:tblPr>
        <w:tblW w:w="0" w:type="auto"/>
        <w:tblLayout w:type="fixed"/>
        <w:tblCellMar>
          <w:left w:w="0" w:type="dxa"/>
          <w:right w:w="0" w:type="dxa"/>
        </w:tblCellMar>
        <w:tblLook w:val="04A0" w:firstRow="1" w:lastRow="0" w:firstColumn="1" w:lastColumn="0" w:noHBand="0" w:noVBand="1"/>
      </w:tblPr>
      <w:tblGrid>
        <w:gridCol w:w="6342"/>
        <w:gridCol w:w="3046"/>
      </w:tblGrid>
      <w:tr w:rsidR="00427CD2">
        <w:tblPrEx>
          <w:tblCellMar>
            <w:top w:w="0" w:type="dxa"/>
            <w:bottom w:w="0" w:type="dxa"/>
          </w:tblCellMar>
        </w:tblPrEx>
        <w:trPr>
          <w:trHeight w:hRule="exact" w:val="620"/>
        </w:trPr>
        <w:tc>
          <w:tcPr>
            <w:tcW w:w="6342"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4" w:lineRule="exact"/>
              <w:ind w:left="72"/>
              <w:textAlignment w:val="baseline"/>
              <w:rPr>
                <w:rFonts w:ascii="Arial" w:eastAsia="Arial" w:hAnsi="Arial"/>
                <w:color w:val="000000"/>
                <w:sz w:val="15"/>
                <w:lang w:val="cs-CZ"/>
              </w:rPr>
            </w:pPr>
            <w:r>
              <w:rPr>
                <w:rFonts w:ascii="Arial" w:eastAsia="Arial" w:hAnsi="Arial"/>
                <w:color w:val="000000"/>
                <w:sz w:val="15"/>
                <w:lang w:val="cs-CZ"/>
              </w:rPr>
              <w:t>Technologická</w:t>
            </w:r>
            <w:r>
              <w:rPr>
                <w:rFonts w:ascii="Arial" w:eastAsia="Arial" w:hAnsi="Arial"/>
                <w:color w:val="000000"/>
                <w:sz w:val="15"/>
                <w:lang w:val="cs-CZ"/>
              </w:rPr>
              <w:tab/>
            </w:r>
            <w:proofErr w:type="spellStart"/>
            <w:r>
              <w:rPr>
                <w:rFonts w:ascii="Arial" w:eastAsia="Arial" w:hAnsi="Arial"/>
                <w:color w:val="000000"/>
                <w:sz w:val="15"/>
                <w:lang w:val="cs-CZ"/>
              </w:rPr>
              <w:t>Evropsko</w:t>
            </w:r>
            <w:proofErr w:type="spellEnd"/>
            <w:r>
              <w:rPr>
                <w:rFonts w:ascii="Arial" w:eastAsia="Arial" w:hAnsi="Arial"/>
                <w:color w:val="000000"/>
                <w:sz w:val="15"/>
                <w:lang w:val="cs-CZ"/>
              </w:rPr>
              <w:t xml:space="preserve"> i692/37, 160 00 Praha 6</w:t>
            </w:r>
          </w:p>
          <w:p w:rsidR="00427CD2" w:rsidRDefault="00675567">
            <w:pPr>
              <w:tabs>
                <w:tab w:val="left" w:pos="1944"/>
              </w:tabs>
              <w:spacing w:line="184" w:lineRule="exact"/>
              <w:ind w:left="72"/>
              <w:textAlignment w:val="baseline"/>
              <w:rPr>
                <w:rFonts w:ascii="Arial" w:eastAsia="Arial" w:hAnsi="Arial"/>
                <w:color w:val="000000"/>
                <w:sz w:val="15"/>
                <w:lang w:val="cs-CZ"/>
              </w:rPr>
            </w:pPr>
            <w:r>
              <w:rPr>
                <w:rFonts w:ascii="Arial" w:eastAsia="Arial" w:hAnsi="Arial"/>
                <w:color w:val="000000"/>
                <w:sz w:val="15"/>
                <w:lang w:val="cs-CZ"/>
              </w:rPr>
              <w:t>agentura</w:t>
            </w:r>
            <w:r>
              <w:rPr>
                <w:rFonts w:ascii="Arial" w:eastAsia="Arial" w:hAnsi="Arial"/>
                <w:color w:val="000000"/>
                <w:sz w:val="15"/>
                <w:lang w:val="cs-CZ"/>
              </w:rPr>
              <w:tab/>
              <w:t>-420 234 611 111</w:t>
            </w:r>
          </w:p>
          <w:p w:rsidR="00427CD2" w:rsidRDefault="00675567">
            <w:pPr>
              <w:tabs>
                <w:tab w:val="left" w:pos="1944"/>
              </w:tabs>
              <w:spacing w:before="2" w:after="56" w:line="184" w:lineRule="exact"/>
              <w:ind w:left="72"/>
              <w:textAlignment w:val="baseline"/>
              <w:rPr>
                <w:rFonts w:ascii="Arial" w:eastAsia="Arial" w:hAnsi="Arial"/>
                <w:color w:val="000000"/>
                <w:sz w:val="15"/>
                <w:lang w:val="cs-CZ"/>
              </w:rPr>
            </w:pPr>
            <w:r>
              <w:rPr>
                <w:rFonts w:ascii="Arial" w:eastAsia="Arial" w:hAnsi="Arial"/>
                <w:color w:val="000000"/>
                <w:sz w:val="15"/>
                <w:lang w:val="cs-CZ"/>
              </w:rPr>
              <w:t>České republiky</w:t>
            </w:r>
            <w:r>
              <w:rPr>
                <w:rFonts w:ascii="Arial" w:eastAsia="Arial" w:hAnsi="Arial"/>
                <w:color w:val="000000"/>
                <w:sz w:val="15"/>
                <w:lang w:val="cs-CZ"/>
              </w:rPr>
              <w:tab/>
              <w:t>iníocaíac.cz www.tacrcz</w:t>
            </w:r>
          </w:p>
        </w:tc>
        <w:tc>
          <w:tcPr>
            <w:tcW w:w="3046"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45" w:line="184" w:lineRule="exact"/>
              <w:ind w:right="36"/>
              <w:jc w:val="right"/>
              <w:textAlignment w:val="baseline"/>
              <w:rPr>
                <w:rFonts w:ascii="Arial" w:eastAsia="Arial" w:hAnsi="Arial"/>
                <w:color w:val="000000"/>
                <w:sz w:val="15"/>
                <w:lang w:val="cs-CZ"/>
              </w:rPr>
            </w:pPr>
            <w:r>
              <w:rPr>
                <w:rFonts w:ascii="Arial" w:eastAsia="Arial" w:hAnsi="Arial"/>
                <w:color w:val="000000"/>
                <w:sz w:val="15"/>
                <w:lang w:val="cs-CZ"/>
              </w:rPr>
              <w:t>F-211, Verze 6</w:t>
            </w:r>
          </w:p>
          <w:p w:rsidR="00427CD2" w:rsidRDefault="00675567">
            <w:pPr>
              <w:spacing w:after="13" w:line="184" w:lineRule="exact"/>
              <w:ind w:left="2088" w:right="36"/>
              <w:jc w:val="right"/>
              <w:textAlignment w:val="baseline"/>
              <w:rPr>
                <w:rFonts w:ascii="Arial" w:eastAsia="Arial" w:hAnsi="Arial"/>
                <w:color w:val="000000"/>
                <w:sz w:val="15"/>
                <w:lang w:val="cs-CZ"/>
              </w:rPr>
            </w:pPr>
            <w:r>
              <w:rPr>
                <w:rFonts w:ascii="Arial" w:eastAsia="Arial" w:hAnsi="Arial"/>
                <w:color w:val="000000"/>
                <w:sz w:val="15"/>
                <w:lang w:val="cs-CZ"/>
              </w:rPr>
              <w:t>Veřejný Strana 12/25</w:t>
            </w:r>
          </w:p>
        </w:tc>
      </w:tr>
    </w:tbl>
    <w:p w:rsidR="00427CD2" w:rsidRDefault="00427CD2">
      <w:pPr>
        <w:sectPr w:rsidR="00427CD2">
          <w:pgSz w:w="11904" w:h="16834"/>
          <w:pgMar w:top="2980" w:right="1186" w:bottom="718" w:left="1330" w:header="720" w:footer="720" w:gutter="0"/>
          <w:cols w:space="708"/>
        </w:sectPr>
      </w:pPr>
    </w:p>
    <w:p w:rsidR="00427CD2" w:rsidRDefault="00675567">
      <w:pPr>
        <w:numPr>
          <w:ilvl w:val="0"/>
          <w:numId w:val="33"/>
        </w:numPr>
        <w:tabs>
          <w:tab w:val="clear" w:pos="432"/>
          <w:tab w:val="left" w:pos="864"/>
        </w:tabs>
        <w:spacing w:before="7" w:line="284" w:lineRule="exact"/>
        <w:ind w:left="864" w:hanging="432"/>
        <w:jc w:val="both"/>
        <w:textAlignment w:val="baseline"/>
        <w:rPr>
          <w:rFonts w:eastAsia="Times New Roman"/>
          <w:color w:val="000000"/>
          <w:sz w:val="21"/>
          <w:lang w:val="cs-CZ"/>
        </w:rPr>
      </w:pPr>
      <w:r>
        <w:rPr>
          <w:rFonts w:eastAsia="Times New Roman"/>
          <w:color w:val="000000"/>
          <w:sz w:val="21"/>
          <w:lang w:val="cs-CZ"/>
        </w:rPr>
        <w:t>úroky z p</w:t>
      </w:r>
      <w:r>
        <w:rPr>
          <w:rFonts w:eastAsia="Times New Roman"/>
          <w:color w:val="000000"/>
          <w:sz w:val="21"/>
          <w:lang w:val="cs-CZ"/>
        </w:rPr>
        <w:t>říslušné části finančních prostředků z poskytnuté podpory po tu dobu, co je uložena na účtu příjemce,</w:t>
      </w:r>
    </w:p>
    <w:p w:rsidR="00427CD2" w:rsidRDefault="00675567">
      <w:pPr>
        <w:numPr>
          <w:ilvl w:val="0"/>
          <w:numId w:val="33"/>
        </w:numPr>
        <w:tabs>
          <w:tab w:val="clear" w:pos="432"/>
          <w:tab w:val="left" w:pos="864"/>
        </w:tabs>
        <w:spacing w:before="4" w:line="284" w:lineRule="exact"/>
        <w:ind w:left="864" w:hanging="432"/>
        <w:jc w:val="both"/>
        <w:textAlignment w:val="baseline"/>
        <w:rPr>
          <w:rFonts w:eastAsia="Times New Roman"/>
          <w:color w:val="000000"/>
          <w:sz w:val="21"/>
          <w:lang w:val="cs-CZ"/>
        </w:rPr>
      </w:pPr>
      <w:r>
        <w:rPr>
          <w:rFonts w:eastAsia="Times New Roman"/>
          <w:color w:val="000000"/>
          <w:sz w:val="21"/>
          <w:lang w:val="cs-CZ"/>
        </w:rPr>
        <w:t>jakékoliv komerční využití či jiné zpeněžení majetku pořízeného z podpory, který již nelze využít k samotnému řešení projektu a</w:t>
      </w:r>
    </w:p>
    <w:p w:rsidR="00427CD2" w:rsidRDefault="00675567">
      <w:pPr>
        <w:numPr>
          <w:ilvl w:val="0"/>
          <w:numId w:val="33"/>
        </w:numPr>
        <w:tabs>
          <w:tab w:val="clear" w:pos="432"/>
          <w:tab w:val="left" w:pos="864"/>
        </w:tabs>
        <w:spacing w:before="2" w:line="290" w:lineRule="exact"/>
        <w:ind w:left="864" w:hanging="432"/>
        <w:jc w:val="both"/>
        <w:textAlignment w:val="baseline"/>
        <w:rPr>
          <w:rFonts w:eastAsia="Times New Roman"/>
          <w:color w:val="000000"/>
          <w:sz w:val="21"/>
          <w:lang w:val="cs-CZ"/>
        </w:rPr>
      </w:pPr>
      <w:r>
        <w:rPr>
          <w:rFonts w:eastAsia="Times New Roman"/>
          <w:color w:val="000000"/>
          <w:sz w:val="21"/>
          <w:lang w:val="cs-CZ"/>
        </w:rPr>
        <w:t>sankce dodavatelům, včetně</w:t>
      </w:r>
      <w:r>
        <w:rPr>
          <w:rFonts w:eastAsia="Times New Roman"/>
          <w:color w:val="000000"/>
          <w:sz w:val="21"/>
          <w:lang w:val="cs-CZ"/>
        </w:rPr>
        <w:t xml:space="preserve"> těch neuplatněných, při pořizování zboží či služeb za účelem řešení projektu popř. jiná náhradní </w:t>
      </w:r>
      <w:proofErr w:type="spellStart"/>
      <w:r>
        <w:rPr>
          <w:rFonts w:eastAsia="Times New Roman"/>
          <w:color w:val="000000"/>
          <w:sz w:val="21"/>
          <w:lang w:val="cs-CZ"/>
        </w:rPr>
        <w:t>pinění</w:t>
      </w:r>
      <w:proofErr w:type="spellEnd"/>
      <w:r>
        <w:rPr>
          <w:rFonts w:eastAsia="Times New Roman"/>
          <w:color w:val="000000"/>
          <w:sz w:val="21"/>
          <w:lang w:val="cs-CZ"/>
        </w:rPr>
        <w:t xml:space="preserve"> (např. slevy za pozdní dodání).</w:t>
      </w:r>
    </w:p>
    <w:p w:rsidR="00427CD2" w:rsidRDefault="00675567">
      <w:pPr>
        <w:numPr>
          <w:ilvl w:val="0"/>
          <w:numId w:val="34"/>
        </w:numPr>
        <w:tabs>
          <w:tab w:val="clear" w:pos="360"/>
          <w:tab w:val="left" w:pos="432"/>
        </w:tabs>
        <w:spacing w:before="320" w:line="284" w:lineRule="exact"/>
        <w:ind w:left="432" w:hanging="360"/>
        <w:jc w:val="both"/>
        <w:textAlignment w:val="baseline"/>
        <w:rPr>
          <w:rFonts w:eastAsia="Times New Roman"/>
          <w:color w:val="000000"/>
          <w:spacing w:val="6"/>
          <w:sz w:val="21"/>
          <w:lang w:val="cs-CZ"/>
        </w:rPr>
      </w:pPr>
      <w:r>
        <w:rPr>
          <w:rFonts w:eastAsia="Times New Roman"/>
          <w:color w:val="000000"/>
          <w:spacing w:val="6"/>
          <w:sz w:val="21"/>
          <w:lang w:val="cs-CZ"/>
        </w:rPr>
        <w:t>Příjemce je povinen si zároveň počínat jako řádný hospodář při generování příjmů, tj. nezamezovat jejich získávání, pok</w:t>
      </w:r>
      <w:r>
        <w:rPr>
          <w:rFonts w:eastAsia="Times New Roman"/>
          <w:color w:val="000000"/>
          <w:spacing w:val="6"/>
          <w:sz w:val="21"/>
          <w:lang w:val="cs-CZ"/>
        </w:rPr>
        <w:t>ud by tak nečinil ani v případě, že by se jednalo o příjmy, které s projektem nesouvisí. Opačný postup bude posuzován jako porušení pravidel veřejné podpory. Pokud příslušná banka příjemce úroky neposkytuje, musí příjemce prokázat, že je tato skutečnost so</w:t>
      </w:r>
      <w:r>
        <w:rPr>
          <w:rFonts w:eastAsia="Times New Roman"/>
          <w:color w:val="000000"/>
          <w:spacing w:val="6"/>
          <w:sz w:val="21"/>
          <w:lang w:val="cs-CZ"/>
        </w:rPr>
        <w:t>učástí běžně nabízeného produktu i ostatním klientům a nejedná se o ad hoc účelovou dohodu mezi příjemcem a bankou.</w:t>
      </w:r>
    </w:p>
    <w:p w:rsidR="00427CD2" w:rsidRDefault="00675567">
      <w:pPr>
        <w:numPr>
          <w:ilvl w:val="0"/>
          <w:numId w:val="34"/>
        </w:numPr>
        <w:tabs>
          <w:tab w:val="clear" w:pos="360"/>
          <w:tab w:val="left" w:pos="432"/>
        </w:tabs>
        <w:spacing w:before="220" w:line="284" w:lineRule="exact"/>
        <w:ind w:left="432" w:hanging="360"/>
        <w:jc w:val="both"/>
        <w:textAlignment w:val="baseline"/>
        <w:rPr>
          <w:rFonts w:eastAsia="Times New Roman"/>
          <w:color w:val="000000"/>
          <w:spacing w:val="6"/>
          <w:sz w:val="21"/>
          <w:lang w:val="cs-CZ"/>
        </w:rPr>
      </w:pPr>
      <w:r>
        <w:rPr>
          <w:rFonts w:eastAsia="Times New Roman"/>
          <w:color w:val="000000"/>
          <w:spacing w:val="6"/>
          <w:sz w:val="21"/>
          <w:lang w:val="cs-CZ"/>
        </w:rPr>
        <w:t>Přehled příjmů z projektů popř. uvedení důvodů jejich neexistence za dobu řešení projektu uvede hlavní příjemce do závěrečné zprávy a odvede</w:t>
      </w:r>
      <w:r>
        <w:rPr>
          <w:rFonts w:eastAsia="Times New Roman"/>
          <w:color w:val="000000"/>
          <w:spacing w:val="6"/>
          <w:sz w:val="21"/>
          <w:lang w:val="cs-CZ"/>
        </w:rPr>
        <w:t xml:space="preserve"> je poskytovateli nejpozději do 15. února roku následujícího po skončení projektu na příjmový účet 19-3125001/0710. Kalkulace nemusí přesně odpovídat realitě, pokud by příjemce musel vynaložit takové úsilí, které by bylo nepřiměřeně časově a administrativn</w:t>
      </w:r>
      <w:r>
        <w:rPr>
          <w:rFonts w:eastAsia="Times New Roman"/>
          <w:color w:val="000000"/>
          <w:spacing w:val="6"/>
          <w:sz w:val="21"/>
          <w:lang w:val="cs-CZ"/>
        </w:rPr>
        <w:t>ě nákladné v poměru ke zjištěnému výsledku. Příjemce nicméně v takových případech podle předchozí věty zvolí alespoň takovou jednoduchou metodu výpočtu, která se realitě blíží s tím, že hlavním smyslem takové úpravy je povinnost příjemce zbavit se této výh</w:t>
      </w:r>
      <w:r>
        <w:rPr>
          <w:rFonts w:eastAsia="Times New Roman"/>
          <w:color w:val="000000"/>
          <w:spacing w:val="6"/>
          <w:sz w:val="21"/>
          <w:lang w:val="cs-CZ"/>
        </w:rPr>
        <w:t>ody, jak je uvedena v odst. 1.</w:t>
      </w:r>
    </w:p>
    <w:p w:rsidR="00427CD2" w:rsidRDefault="00675567">
      <w:pPr>
        <w:numPr>
          <w:ilvl w:val="0"/>
          <w:numId w:val="34"/>
        </w:numPr>
        <w:tabs>
          <w:tab w:val="clear" w:pos="360"/>
          <w:tab w:val="left" w:pos="432"/>
        </w:tabs>
        <w:spacing w:before="242" w:line="276" w:lineRule="exact"/>
        <w:ind w:left="432" w:hanging="360"/>
        <w:jc w:val="both"/>
        <w:textAlignment w:val="baseline"/>
        <w:rPr>
          <w:rFonts w:eastAsia="Times New Roman"/>
          <w:color w:val="000000"/>
          <w:sz w:val="21"/>
          <w:lang w:val="cs-CZ"/>
        </w:rPr>
      </w:pPr>
      <w:r>
        <w:rPr>
          <w:rFonts w:eastAsia="Times New Roman"/>
          <w:color w:val="000000"/>
          <w:sz w:val="21"/>
          <w:lang w:val="cs-CZ"/>
        </w:rPr>
        <w:t xml:space="preserve">Za období pro odvod těchto příjmů z projektů se považuje doba řešení projektu a doba 3 </w:t>
      </w:r>
      <w:proofErr w:type="spellStart"/>
      <w:r>
        <w:rPr>
          <w:rFonts w:eastAsia="Times New Roman"/>
          <w:color w:val="000000"/>
          <w:sz w:val="21"/>
          <w:lang w:val="cs-CZ"/>
        </w:rPr>
        <w:t>Iet</w:t>
      </w:r>
      <w:proofErr w:type="spellEnd"/>
      <w:r>
        <w:rPr>
          <w:rFonts w:eastAsia="Times New Roman"/>
          <w:color w:val="000000"/>
          <w:sz w:val="21"/>
          <w:lang w:val="cs-CZ"/>
        </w:rPr>
        <w:t xml:space="preserve"> po ukončení řešení.</w:t>
      </w:r>
    </w:p>
    <w:p w:rsidR="00427CD2" w:rsidRDefault="00675567">
      <w:pPr>
        <w:numPr>
          <w:ilvl w:val="0"/>
          <w:numId w:val="34"/>
        </w:numPr>
        <w:tabs>
          <w:tab w:val="clear" w:pos="360"/>
          <w:tab w:val="left" w:pos="432"/>
        </w:tabs>
        <w:spacing w:before="247" w:line="277" w:lineRule="exact"/>
        <w:ind w:left="432" w:hanging="360"/>
        <w:jc w:val="both"/>
        <w:textAlignment w:val="baseline"/>
        <w:rPr>
          <w:rFonts w:eastAsia="Times New Roman"/>
          <w:color w:val="000000"/>
          <w:sz w:val="21"/>
          <w:lang w:val="cs-CZ"/>
        </w:rPr>
      </w:pPr>
      <w:r>
        <w:rPr>
          <w:rFonts w:eastAsia="Times New Roman"/>
          <w:color w:val="000000"/>
          <w:sz w:val="21"/>
          <w:lang w:val="cs-CZ"/>
        </w:rPr>
        <w:t>Pokud dojde k p</w:t>
      </w:r>
      <w:r>
        <w:rPr>
          <w:rFonts w:eastAsia="Times New Roman"/>
          <w:color w:val="000000"/>
          <w:sz w:val="21"/>
          <w:lang w:val="cs-CZ"/>
        </w:rPr>
        <w:t>říjmům, které byly generovány z majetku pořízeného z podpory v té části, ve které mají být využity k řešení projektu, považují se tyto příjmy za nepovolené s důsledkem porušení rozpočtové kázně příjemce.</w:t>
      </w:r>
    </w:p>
    <w:p w:rsidR="00427CD2" w:rsidRDefault="00675567">
      <w:pPr>
        <w:numPr>
          <w:ilvl w:val="0"/>
          <w:numId w:val="34"/>
        </w:numPr>
        <w:tabs>
          <w:tab w:val="clear" w:pos="360"/>
          <w:tab w:val="left" w:pos="432"/>
        </w:tabs>
        <w:spacing w:before="250" w:after="3066" w:line="274" w:lineRule="exact"/>
        <w:ind w:left="432" w:hanging="360"/>
        <w:jc w:val="both"/>
        <w:textAlignment w:val="baseline"/>
        <w:rPr>
          <w:rFonts w:eastAsia="Times New Roman"/>
          <w:color w:val="000000"/>
          <w:sz w:val="21"/>
          <w:lang w:val="cs-CZ"/>
        </w:rPr>
      </w:pPr>
      <w:r>
        <w:rPr>
          <w:rFonts w:eastAsia="Times New Roman"/>
          <w:color w:val="000000"/>
          <w:sz w:val="21"/>
          <w:lang w:val="cs-CZ"/>
        </w:rPr>
        <w:t>Povinnost odvádět se nevztahuje na příjmy, které ned</w:t>
      </w:r>
      <w:r>
        <w:rPr>
          <w:rFonts w:eastAsia="Times New Roman"/>
          <w:color w:val="000000"/>
          <w:sz w:val="21"/>
          <w:lang w:val="cs-CZ"/>
        </w:rPr>
        <w:t>osáhnou za příslušný kalendářní rok 200,-Kč v jednom projektu u jednoho příjemce.</w:t>
      </w:r>
    </w:p>
    <w:p w:rsidR="00427CD2" w:rsidRDefault="00427CD2">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6345"/>
        <w:gridCol w:w="3043"/>
      </w:tblGrid>
      <w:tr w:rsidR="00427CD2">
        <w:tblPrEx>
          <w:tblCellMar>
            <w:top w:w="0" w:type="dxa"/>
            <w:bottom w:w="0" w:type="dxa"/>
          </w:tblCellMar>
        </w:tblPrEx>
        <w:trPr>
          <w:trHeight w:hRule="exact" w:val="636"/>
        </w:trPr>
        <w:tc>
          <w:tcPr>
            <w:tcW w:w="6345"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0" w:lineRule="exact"/>
              <w:textAlignment w:val="baseline"/>
              <w:rPr>
                <w:rFonts w:ascii="Arial" w:eastAsia="Arial" w:hAnsi="Arial"/>
                <w:color w:val="000000"/>
                <w:sz w:val="15"/>
                <w:lang w:val="cs-CZ"/>
              </w:rPr>
            </w:pPr>
            <w:proofErr w:type="spellStart"/>
            <w:r>
              <w:rPr>
                <w:rFonts w:ascii="Arial" w:eastAsia="Arial" w:hAnsi="Arial"/>
                <w:color w:val="000000"/>
                <w:sz w:val="15"/>
                <w:lang w:val="cs-CZ"/>
              </w:rPr>
              <w:t>Technologicka</w:t>
            </w:r>
            <w:proofErr w:type="spellEnd"/>
            <w:r>
              <w:rPr>
                <w:rFonts w:ascii="Arial" w:eastAsia="Arial" w:hAnsi="Arial"/>
                <w:color w:val="000000"/>
                <w:sz w:val="15"/>
                <w:lang w:val="cs-CZ"/>
              </w:rPr>
              <w:tab/>
            </w:r>
            <w:proofErr w:type="spellStart"/>
            <w:r>
              <w:rPr>
                <w:rFonts w:ascii="Arial" w:eastAsia="Arial" w:hAnsi="Arial"/>
                <w:color w:val="000000"/>
                <w:sz w:val="15"/>
                <w:lang w:val="cs-CZ"/>
              </w:rPr>
              <w:t>Evrc</w:t>
            </w:r>
            <w:r>
              <w:rPr>
                <w:rFonts w:ascii="Arial Narrow" w:eastAsia="Arial Narrow" w:hAnsi="Arial Narrow"/>
                <w:color w:val="000000"/>
                <w:sz w:val="15"/>
                <w:vertAlign w:val="superscript"/>
                <w:lang w:val="cs-CZ"/>
              </w:rPr>
              <w:t>,</w:t>
            </w:r>
            <w:r>
              <w:rPr>
                <w:rFonts w:ascii="Arial" w:eastAsia="Arial" w:hAnsi="Arial"/>
                <w:color w:val="000000"/>
                <w:sz w:val="15"/>
                <w:lang w:val="cs-CZ"/>
              </w:rPr>
              <w:t>pska</w:t>
            </w:r>
            <w:proofErr w:type="spellEnd"/>
            <w:r>
              <w:rPr>
                <w:rFonts w:ascii="Arial" w:eastAsia="Arial" w:hAnsi="Arial"/>
                <w:color w:val="000000"/>
                <w:sz w:val="15"/>
                <w:lang w:val="cs-CZ"/>
              </w:rPr>
              <w:t xml:space="preserve"> </w:t>
            </w:r>
            <w:proofErr w:type="gramStart"/>
            <w:r>
              <w:rPr>
                <w:rFonts w:ascii="Arial" w:eastAsia="Arial" w:hAnsi="Arial"/>
                <w:color w:val="000000"/>
                <w:sz w:val="15"/>
                <w:lang w:val="cs-CZ"/>
              </w:rPr>
              <w:t>1692/:.57</w:t>
            </w:r>
            <w:proofErr w:type="gramEnd"/>
            <w:r>
              <w:rPr>
                <w:rFonts w:ascii="Arial" w:eastAsia="Arial" w:hAnsi="Arial"/>
                <w:color w:val="000000"/>
                <w:sz w:val="15"/>
                <w:lang w:val="cs-CZ"/>
              </w:rPr>
              <w:t>, I6O OG Praha 6</w:t>
            </w:r>
          </w:p>
          <w:p w:rsidR="00427CD2" w:rsidRDefault="00675567">
            <w:pPr>
              <w:tabs>
                <w:tab w:val="left" w:pos="1944"/>
              </w:tabs>
              <w:spacing w:before="5" w:line="164" w:lineRule="exact"/>
              <w:textAlignment w:val="baseline"/>
              <w:rPr>
                <w:rFonts w:ascii="Arial" w:eastAsia="Arial" w:hAnsi="Arial"/>
                <w:color w:val="000000"/>
                <w:sz w:val="15"/>
                <w:lang w:val="cs-CZ"/>
              </w:rPr>
            </w:pPr>
            <w:r>
              <w:rPr>
                <w:rFonts w:ascii="Arial" w:eastAsia="Arial" w:hAnsi="Arial"/>
                <w:color w:val="000000"/>
                <w:sz w:val="15"/>
                <w:lang w:val="cs-CZ"/>
              </w:rPr>
              <w:t>agentura</w:t>
            </w:r>
            <w:r>
              <w:rPr>
                <w:rFonts w:ascii="Arial" w:eastAsia="Arial" w:hAnsi="Arial"/>
                <w:color w:val="000000"/>
                <w:sz w:val="15"/>
                <w:lang w:val="cs-CZ"/>
              </w:rPr>
              <w:tab/>
              <w:t>-420 254 61 111</w:t>
            </w:r>
          </w:p>
          <w:p w:rsidR="00427CD2" w:rsidRDefault="00675567">
            <w:pPr>
              <w:tabs>
                <w:tab w:val="left" w:pos="1944"/>
              </w:tabs>
              <w:spacing w:before="7" w:after="86" w:line="181" w:lineRule="exact"/>
              <w:textAlignment w:val="baseline"/>
              <w:rPr>
                <w:rFonts w:ascii="Arial" w:eastAsia="Arial" w:hAnsi="Arial"/>
                <w:color w:val="000000"/>
                <w:sz w:val="15"/>
                <w:lang w:val="cs-CZ"/>
              </w:rPr>
            </w:pPr>
            <w:r>
              <w:rPr>
                <w:rFonts w:ascii="Arial" w:eastAsia="Arial" w:hAnsi="Arial"/>
                <w:color w:val="000000"/>
                <w:sz w:val="15"/>
                <w:lang w:val="cs-CZ"/>
              </w:rPr>
              <w:t>České republiky</w:t>
            </w:r>
            <w:r>
              <w:rPr>
                <w:rFonts w:ascii="Arial" w:eastAsia="Arial" w:hAnsi="Arial"/>
                <w:color w:val="000000"/>
                <w:sz w:val="15"/>
                <w:lang w:val="cs-CZ"/>
              </w:rPr>
              <w:tab/>
              <w:t>infotacr.cz, wwwtacr.c2</w:t>
            </w:r>
          </w:p>
        </w:tc>
        <w:tc>
          <w:tcPr>
            <w:tcW w:w="3043" w:type="dxa"/>
            <w:tcBorders>
              <w:top w:val="none" w:sz="0" w:space="0" w:color="000000"/>
              <w:left w:val="none" w:sz="0" w:space="0" w:color="000000"/>
              <w:bottom w:val="none" w:sz="0" w:space="0" w:color="000000"/>
              <w:right w:val="none" w:sz="0" w:space="0" w:color="000000"/>
            </w:tcBorders>
          </w:tcPr>
          <w:p w:rsidR="00427CD2" w:rsidRDefault="00675567">
            <w:pPr>
              <w:spacing w:before="88" w:line="164" w:lineRule="exact"/>
              <w:ind w:right="36"/>
              <w:jc w:val="right"/>
              <w:textAlignment w:val="baseline"/>
              <w:rPr>
                <w:rFonts w:ascii="Arial" w:eastAsia="Arial" w:hAnsi="Arial"/>
                <w:color w:val="000000"/>
                <w:sz w:val="15"/>
                <w:lang w:val="cs-CZ"/>
              </w:rPr>
            </w:pPr>
            <w:r>
              <w:rPr>
                <w:rFonts w:ascii="Arial" w:eastAsia="Arial" w:hAnsi="Arial"/>
                <w:color w:val="000000"/>
                <w:sz w:val="15"/>
                <w:lang w:val="cs-CZ"/>
              </w:rPr>
              <w:t>F-211, Verze 6</w:t>
            </w:r>
          </w:p>
          <w:p w:rsidR="00427CD2" w:rsidRDefault="00675567">
            <w:pPr>
              <w:spacing w:before="2" w:after="7" w:line="181" w:lineRule="exact"/>
              <w:ind w:left="2088" w:right="36"/>
              <w:jc w:val="right"/>
              <w:textAlignment w:val="baseline"/>
              <w:rPr>
                <w:rFonts w:ascii="Arial" w:eastAsia="Arial" w:hAnsi="Arial"/>
                <w:color w:val="000000"/>
                <w:sz w:val="15"/>
                <w:lang w:val="cs-CZ"/>
              </w:rPr>
            </w:pPr>
            <w:r>
              <w:rPr>
                <w:rFonts w:ascii="Arial" w:eastAsia="Arial" w:hAnsi="Arial"/>
                <w:color w:val="000000"/>
                <w:sz w:val="15"/>
                <w:lang w:val="cs-CZ"/>
              </w:rPr>
              <w:t>Veřejný Strana 13/25</w:t>
            </w:r>
          </w:p>
        </w:tc>
      </w:tr>
    </w:tbl>
    <w:p w:rsidR="00427CD2" w:rsidRDefault="00427CD2">
      <w:pPr>
        <w:sectPr w:rsidR="00427CD2">
          <w:pgSz w:w="11904" w:h="16834"/>
          <w:pgMar w:top="2980" w:right="1287" w:bottom="758" w:left="1229" w:header="720" w:footer="720" w:gutter="0"/>
          <w:cols w:space="708"/>
        </w:sectPr>
      </w:pPr>
    </w:p>
    <w:p w:rsidR="00427CD2" w:rsidRDefault="00675567">
      <w:pPr>
        <w:spacing w:before="14" w:line="308" w:lineRule="exact"/>
        <w:ind w:left="72"/>
        <w:jc w:val="center"/>
        <w:textAlignment w:val="baseline"/>
        <w:rPr>
          <w:rFonts w:eastAsia="Times New Roman"/>
          <w:b/>
          <w:color w:val="000000"/>
          <w:spacing w:val="2"/>
          <w:sz w:val="28"/>
          <w:lang w:val="cs-CZ"/>
        </w:rPr>
      </w:pPr>
      <w:r>
        <w:rPr>
          <w:rFonts w:eastAsia="Times New Roman"/>
          <w:b/>
          <w:color w:val="000000"/>
          <w:spacing w:val="2"/>
          <w:sz w:val="28"/>
          <w:lang w:val="cs-CZ"/>
        </w:rPr>
        <w:t>Část C - Poskytování informací, mlčenlivost a předkládání zpráv</w:t>
      </w:r>
    </w:p>
    <w:p w:rsidR="00427CD2" w:rsidRDefault="00675567">
      <w:pPr>
        <w:spacing w:before="280" w:line="243" w:lineRule="exact"/>
        <w:ind w:left="72"/>
        <w:jc w:val="center"/>
        <w:textAlignment w:val="baseline"/>
        <w:rPr>
          <w:rFonts w:eastAsia="Times New Roman"/>
          <w:b/>
          <w:i/>
          <w:color w:val="000000"/>
          <w:spacing w:val="2"/>
          <w:sz w:val="21"/>
          <w:lang w:val="cs-CZ"/>
        </w:rPr>
      </w:pPr>
      <w:r>
        <w:rPr>
          <w:rFonts w:eastAsia="Times New Roman"/>
          <w:b/>
          <w:i/>
          <w:color w:val="000000"/>
          <w:spacing w:val="2"/>
          <w:sz w:val="21"/>
          <w:lang w:val="cs-CZ"/>
        </w:rPr>
        <w:t>Článek 10</w:t>
      </w:r>
    </w:p>
    <w:p w:rsidR="00427CD2" w:rsidRDefault="00675567">
      <w:pPr>
        <w:spacing w:before="9" w:line="243" w:lineRule="exact"/>
        <w:ind w:left="72"/>
        <w:jc w:val="center"/>
        <w:textAlignment w:val="baseline"/>
        <w:rPr>
          <w:rFonts w:eastAsia="Times New Roman"/>
          <w:b/>
          <w:i/>
          <w:color w:val="000000"/>
          <w:spacing w:val="8"/>
          <w:sz w:val="21"/>
          <w:lang w:val="cs-CZ"/>
        </w:rPr>
      </w:pPr>
      <w:r>
        <w:rPr>
          <w:rFonts w:eastAsia="Times New Roman"/>
          <w:b/>
          <w:i/>
          <w:color w:val="000000"/>
          <w:spacing w:val="8"/>
          <w:sz w:val="21"/>
          <w:lang w:val="cs-CZ"/>
        </w:rPr>
        <w:t>Poskytování informací a mlčenlivost</w:t>
      </w:r>
    </w:p>
    <w:p w:rsidR="00427CD2" w:rsidRDefault="00675567">
      <w:pPr>
        <w:numPr>
          <w:ilvl w:val="0"/>
          <w:numId w:val="35"/>
        </w:numPr>
        <w:tabs>
          <w:tab w:val="clear" w:pos="432"/>
          <w:tab w:val="left" w:pos="504"/>
        </w:tabs>
        <w:spacing w:before="197" w:line="286" w:lineRule="exact"/>
        <w:ind w:left="504" w:hanging="432"/>
        <w:jc w:val="both"/>
        <w:textAlignment w:val="baseline"/>
        <w:rPr>
          <w:rFonts w:eastAsia="Times New Roman"/>
          <w:color w:val="000000"/>
          <w:spacing w:val="6"/>
          <w:sz w:val="21"/>
          <w:lang w:val="cs-CZ"/>
        </w:rPr>
      </w:pPr>
      <w:r>
        <w:rPr>
          <w:rFonts w:eastAsia="Times New Roman"/>
          <w:color w:val="000000"/>
          <w:spacing w:val="6"/>
          <w:sz w:val="21"/>
          <w:lang w:val="cs-CZ"/>
        </w:rPr>
        <w:t>Poskytovatel zajistí p</w:t>
      </w:r>
      <w:r>
        <w:rPr>
          <w:rFonts w:eastAsia="Times New Roman"/>
          <w:color w:val="000000"/>
          <w:spacing w:val="6"/>
          <w:sz w:val="21"/>
          <w:lang w:val="cs-CZ"/>
        </w:rPr>
        <w:t xml:space="preserve">ředávání relevantních informací do IS </w:t>
      </w:r>
      <w:proofErr w:type="spellStart"/>
      <w:r>
        <w:rPr>
          <w:rFonts w:eastAsia="Times New Roman"/>
          <w:color w:val="000000"/>
          <w:spacing w:val="6"/>
          <w:sz w:val="21"/>
          <w:lang w:val="cs-CZ"/>
        </w:rPr>
        <w:t>VaVal</w:t>
      </w:r>
      <w:proofErr w:type="spellEnd"/>
      <w:r>
        <w:rPr>
          <w:rFonts w:eastAsia="Times New Roman"/>
          <w:color w:val="000000"/>
          <w:spacing w:val="6"/>
          <w:sz w:val="21"/>
          <w:lang w:val="cs-CZ"/>
        </w:rPr>
        <w:t xml:space="preserve"> v souladu s hlavou VII ZPVV a nařízením vlády č. 397/2009 Sb., o informačním systému výzkumu, experimentálního vývoje a inovací. Za tímto účelem si od příjemce dle potřeby takové informace vyžádá, pokud je již ne</w:t>
      </w:r>
      <w:r>
        <w:rPr>
          <w:rFonts w:eastAsia="Times New Roman"/>
          <w:color w:val="000000"/>
          <w:spacing w:val="6"/>
          <w:sz w:val="21"/>
          <w:lang w:val="cs-CZ"/>
        </w:rPr>
        <w:t>obdržel na základě jiných skutečností.</w:t>
      </w:r>
    </w:p>
    <w:p w:rsidR="00427CD2" w:rsidRDefault="00675567">
      <w:pPr>
        <w:numPr>
          <w:ilvl w:val="0"/>
          <w:numId w:val="35"/>
        </w:numPr>
        <w:tabs>
          <w:tab w:val="clear" w:pos="432"/>
          <w:tab w:val="left" w:pos="504"/>
        </w:tabs>
        <w:spacing w:before="230" w:line="285" w:lineRule="exact"/>
        <w:ind w:left="504" w:hanging="432"/>
        <w:jc w:val="both"/>
        <w:textAlignment w:val="baseline"/>
        <w:rPr>
          <w:rFonts w:eastAsia="Times New Roman"/>
          <w:color w:val="000000"/>
          <w:spacing w:val="7"/>
          <w:sz w:val="21"/>
          <w:lang w:val="cs-CZ"/>
        </w:rPr>
      </w:pPr>
      <w:r>
        <w:rPr>
          <w:rFonts w:eastAsia="Times New Roman"/>
          <w:color w:val="000000"/>
          <w:spacing w:val="7"/>
          <w:sz w:val="21"/>
          <w:lang w:val="cs-CZ"/>
        </w:rPr>
        <w:t xml:space="preserve">Všechny informace vztahující se k </w:t>
      </w:r>
      <w:r>
        <w:rPr>
          <w:rFonts w:eastAsia="Times New Roman"/>
          <w:color w:val="000000"/>
          <w:spacing w:val="7"/>
          <w:sz w:val="21"/>
          <w:lang w:val="cs-CZ"/>
        </w:rPr>
        <w:t xml:space="preserve">řešení projektu a k výsledkům projektu jsou považovány za důvěrné s výjimkou informací poskytovaných do IS </w:t>
      </w:r>
      <w:proofErr w:type="spellStart"/>
      <w:r>
        <w:rPr>
          <w:rFonts w:eastAsia="Times New Roman"/>
          <w:color w:val="000000"/>
          <w:spacing w:val="7"/>
          <w:sz w:val="21"/>
          <w:lang w:val="cs-CZ"/>
        </w:rPr>
        <w:t>VaVal</w:t>
      </w:r>
      <w:proofErr w:type="spellEnd"/>
      <w:r>
        <w:rPr>
          <w:rFonts w:eastAsia="Times New Roman"/>
          <w:color w:val="000000"/>
          <w:spacing w:val="7"/>
          <w:sz w:val="21"/>
          <w:lang w:val="cs-CZ"/>
        </w:rPr>
        <w:t xml:space="preserve"> nebo informací, které je poskytovatel povinen poskytnout jiným orgánům státní správy, soudním orgánům nebo orgánům činným v trestním řízení. Po</w:t>
      </w:r>
      <w:r>
        <w:rPr>
          <w:rFonts w:eastAsia="Times New Roman"/>
          <w:color w:val="000000"/>
          <w:spacing w:val="7"/>
          <w:sz w:val="21"/>
          <w:lang w:val="cs-CZ"/>
        </w:rPr>
        <w:t>skytovatel si zároveň vyhrazuje právo poskytnout relevantní informace jiným poskytovatelům nebo jiným orgánům státní správy za účelem efektivního výkonu činností v souvislosti s poskytováním podpory ve výzkumu, vývoji a inovacích.</w:t>
      </w:r>
    </w:p>
    <w:p w:rsidR="00427CD2" w:rsidRDefault="00675567">
      <w:pPr>
        <w:numPr>
          <w:ilvl w:val="0"/>
          <w:numId w:val="35"/>
        </w:numPr>
        <w:tabs>
          <w:tab w:val="clear" w:pos="432"/>
          <w:tab w:val="left" w:pos="504"/>
        </w:tabs>
        <w:spacing w:before="234" w:line="283" w:lineRule="exact"/>
        <w:ind w:left="504" w:hanging="432"/>
        <w:jc w:val="both"/>
        <w:textAlignment w:val="baseline"/>
        <w:rPr>
          <w:rFonts w:eastAsia="Times New Roman"/>
          <w:color w:val="000000"/>
          <w:sz w:val="21"/>
          <w:lang w:val="cs-CZ"/>
        </w:rPr>
      </w:pPr>
      <w:r>
        <w:rPr>
          <w:rFonts w:eastAsia="Times New Roman"/>
          <w:color w:val="000000"/>
          <w:sz w:val="21"/>
          <w:lang w:val="cs-CZ"/>
        </w:rPr>
        <w:t>Smluvní strany zajistí ml</w:t>
      </w:r>
      <w:r>
        <w:rPr>
          <w:rFonts w:eastAsia="Times New Roman"/>
          <w:color w:val="000000"/>
          <w:sz w:val="21"/>
          <w:lang w:val="cs-CZ"/>
        </w:rPr>
        <w:t>čenlivost o všech důvěrných informacích, a pokud byly na základě Smlouvy postoupeny třetí straně, zajistí, aby tyto třetí strany zachovávaly mlčenlivost o těchto informacích, které jim byly poskytnuty jako důvěrné, a používaly je jen k účelům, k nimž jim b</w:t>
      </w:r>
      <w:r>
        <w:rPr>
          <w:rFonts w:eastAsia="Times New Roman"/>
          <w:color w:val="000000"/>
          <w:sz w:val="21"/>
          <w:lang w:val="cs-CZ"/>
        </w:rPr>
        <w:t>yly předány.</w:t>
      </w:r>
    </w:p>
    <w:p w:rsidR="00427CD2" w:rsidRDefault="00675567">
      <w:pPr>
        <w:numPr>
          <w:ilvl w:val="0"/>
          <w:numId w:val="35"/>
        </w:numPr>
        <w:tabs>
          <w:tab w:val="clear" w:pos="432"/>
          <w:tab w:val="left" w:pos="504"/>
        </w:tabs>
        <w:spacing w:before="231" w:line="285" w:lineRule="exact"/>
        <w:ind w:left="504" w:hanging="432"/>
        <w:jc w:val="both"/>
        <w:textAlignment w:val="baseline"/>
        <w:rPr>
          <w:rFonts w:eastAsia="Times New Roman"/>
          <w:color w:val="000000"/>
          <w:sz w:val="21"/>
          <w:lang w:val="cs-CZ"/>
        </w:rPr>
      </w:pPr>
      <w:r>
        <w:rPr>
          <w:rFonts w:eastAsia="Times New Roman"/>
          <w:color w:val="000000"/>
          <w:sz w:val="21"/>
          <w:lang w:val="cs-CZ"/>
        </w:rPr>
        <w:t>Předchozí odstavec se nevztahuje na informování veřejnosti o tom, že projekt resp. jeho výstupy a výsledky byl nebo je spolufinancován z prostředků poskytovatele.</w:t>
      </w:r>
    </w:p>
    <w:p w:rsidR="00427CD2" w:rsidRDefault="00675567">
      <w:pPr>
        <w:numPr>
          <w:ilvl w:val="0"/>
          <w:numId w:val="35"/>
        </w:numPr>
        <w:tabs>
          <w:tab w:val="clear" w:pos="432"/>
          <w:tab w:val="left" w:pos="504"/>
        </w:tabs>
        <w:spacing w:before="235" w:line="286" w:lineRule="exact"/>
        <w:ind w:left="504" w:hanging="432"/>
        <w:jc w:val="both"/>
        <w:textAlignment w:val="baseline"/>
        <w:rPr>
          <w:rFonts w:eastAsia="Times New Roman"/>
          <w:color w:val="000000"/>
          <w:sz w:val="21"/>
          <w:lang w:val="cs-CZ"/>
        </w:rPr>
      </w:pPr>
      <w:r>
        <w:rPr>
          <w:rFonts w:eastAsia="Times New Roman"/>
          <w:color w:val="000000"/>
          <w:sz w:val="21"/>
          <w:lang w:val="cs-CZ"/>
        </w:rPr>
        <w:t xml:space="preserve">Poskytovatel má právo na bezplatné, nevýlučné a neodvolatelné právo předkládat, </w:t>
      </w:r>
      <w:r>
        <w:rPr>
          <w:rFonts w:eastAsia="Times New Roman"/>
          <w:color w:val="000000"/>
          <w:sz w:val="21"/>
          <w:lang w:val="cs-CZ"/>
        </w:rPr>
        <w:t>rozmnožovat a rozšiřovat vědecké, technické a jiné články z časopisů, konferencí a informace z ostatních dokumentů týkajících se projektu, uveřejněných příjemcem nebo s jeho souhlasem.</w:t>
      </w:r>
    </w:p>
    <w:p w:rsidR="00427CD2" w:rsidRDefault="00675567">
      <w:pPr>
        <w:numPr>
          <w:ilvl w:val="0"/>
          <w:numId w:val="35"/>
        </w:numPr>
        <w:tabs>
          <w:tab w:val="clear" w:pos="432"/>
          <w:tab w:val="left" w:pos="504"/>
        </w:tabs>
        <w:spacing w:before="233" w:line="283" w:lineRule="exact"/>
        <w:ind w:left="504" w:hanging="432"/>
        <w:jc w:val="both"/>
        <w:textAlignment w:val="baseline"/>
        <w:rPr>
          <w:rFonts w:eastAsia="Times New Roman"/>
          <w:color w:val="000000"/>
          <w:spacing w:val="6"/>
          <w:sz w:val="21"/>
          <w:lang w:val="cs-CZ"/>
        </w:rPr>
      </w:pPr>
      <w:r>
        <w:rPr>
          <w:rFonts w:eastAsia="Times New Roman"/>
          <w:color w:val="000000"/>
          <w:spacing w:val="6"/>
          <w:sz w:val="21"/>
          <w:lang w:val="cs-CZ"/>
        </w:rPr>
        <w:t>Pokud je předmět řešení projektu předmětem zákonem stanovené nebo uznan</w:t>
      </w:r>
      <w:r>
        <w:rPr>
          <w:rFonts w:eastAsia="Times New Roman"/>
          <w:color w:val="000000"/>
          <w:spacing w:val="6"/>
          <w:sz w:val="21"/>
          <w:lang w:val="cs-CZ"/>
        </w:rPr>
        <w:t>é povinnosti mlčenlivosti, smluvní strany poskytují informace o prováděném výzkumu, vývoji a inovacích a jejich výsledcích s vyloučením těch informací, o nichž to stanoví příslušný zákon.</w:t>
      </w:r>
    </w:p>
    <w:p w:rsidR="00427CD2" w:rsidRDefault="00675567">
      <w:pPr>
        <w:numPr>
          <w:ilvl w:val="0"/>
          <w:numId w:val="35"/>
        </w:numPr>
        <w:tabs>
          <w:tab w:val="clear" w:pos="432"/>
          <w:tab w:val="left" w:pos="504"/>
        </w:tabs>
        <w:spacing w:before="275" w:line="241" w:lineRule="exact"/>
        <w:ind w:left="504" w:hanging="432"/>
        <w:jc w:val="both"/>
        <w:textAlignment w:val="baseline"/>
        <w:rPr>
          <w:rFonts w:eastAsia="Times New Roman"/>
          <w:color w:val="000000"/>
          <w:spacing w:val="4"/>
          <w:sz w:val="21"/>
          <w:lang w:val="cs-CZ"/>
        </w:rPr>
      </w:pPr>
      <w:r>
        <w:rPr>
          <w:rFonts w:eastAsia="Times New Roman"/>
          <w:color w:val="000000"/>
          <w:spacing w:val="4"/>
          <w:sz w:val="21"/>
          <w:lang w:val="cs-CZ"/>
        </w:rPr>
        <w:t>Smluvní strany jsou povinnosti zachovávat mlčenlivost zproštěny,</w:t>
      </w:r>
    </w:p>
    <w:p w:rsidR="00427CD2" w:rsidRDefault="00675567">
      <w:pPr>
        <w:numPr>
          <w:ilvl w:val="0"/>
          <w:numId w:val="36"/>
        </w:numPr>
        <w:tabs>
          <w:tab w:val="clear" w:pos="360"/>
          <w:tab w:val="left" w:pos="864"/>
        </w:tabs>
        <w:spacing w:before="192" w:line="288" w:lineRule="exact"/>
        <w:ind w:left="864" w:hanging="360"/>
        <w:jc w:val="both"/>
        <w:textAlignment w:val="baseline"/>
        <w:rPr>
          <w:rFonts w:eastAsia="Times New Roman"/>
          <w:color w:val="000000"/>
          <w:sz w:val="21"/>
          <w:lang w:val="cs-CZ"/>
        </w:rPr>
      </w:pPr>
      <w:r>
        <w:rPr>
          <w:rFonts w:eastAsia="Times New Roman"/>
          <w:color w:val="000000"/>
          <w:sz w:val="21"/>
          <w:lang w:val="cs-CZ"/>
        </w:rPr>
        <w:t>pokud se obsah informací, které jim byly poskytnuty jako důvěrné, stane veřejně přístupným, a to na základě jiných činností prováděných mimo rámec Smlouvy nebo na základě opatření, která nesouvisí s řešením projektu, nebo</w:t>
      </w:r>
    </w:p>
    <w:p w:rsidR="00427CD2" w:rsidRDefault="00675567">
      <w:pPr>
        <w:numPr>
          <w:ilvl w:val="0"/>
          <w:numId w:val="36"/>
        </w:numPr>
        <w:tabs>
          <w:tab w:val="clear" w:pos="360"/>
          <w:tab w:val="left" w:pos="864"/>
        </w:tabs>
        <w:spacing w:before="6" w:after="1499" w:line="281" w:lineRule="exact"/>
        <w:ind w:left="864" w:hanging="360"/>
        <w:jc w:val="both"/>
        <w:textAlignment w:val="baseline"/>
        <w:rPr>
          <w:rFonts w:eastAsia="Times New Roman"/>
          <w:color w:val="000000"/>
          <w:sz w:val="21"/>
          <w:lang w:val="cs-CZ"/>
        </w:rPr>
      </w:pPr>
      <w:r>
        <w:rPr>
          <w:rFonts w:eastAsia="Times New Roman"/>
          <w:color w:val="000000"/>
          <w:sz w:val="21"/>
          <w:lang w:val="cs-CZ"/>
        </w:rPr>
        <w:t>pokud byl požadavek zachovávat mlč</w:t>
      </w:r>
      <w:r>
        <w:rPr>
          <w:rFonts w:eastAsia="Times New Roman"/>
          <w:color w:val="000000"/>
          <w:sz w:val="21"/>
          <w:lang w:val="cs-CZ"/>
        </w:rPr>
        <w:t>enlivost odvolán těmi, v jejichž prospěch byla tato povinnost stanovena.</w:t>
      </w:r>
    </w:p>
    <w:tbl>
      <w:tblPr>
        <w:tblW w:w="0" w:type="auto"/>
        <w:tblLayout w:type="fixed"/>
        <w:tblCellMar>
          <w:left w:w="0" w:type="dxa"/>
          <w:right w:w="0" w:type="dxa"/>
        </w:tblCellMar>
        <w:tblLook w:val="04A0" w:firstRow="1" w:lastRow="0" w:firstColumn="1" w:lastColumn="0" w:noHBand="0" w:noVBand="1"/>
      </w:tblPr>
      <w:tblGrid>
        <w:gridCol w:w="6340"/>
        <w:gridCol w:w="3048"/>
      </w:tblGrid>
      <w:tr w:rsidR="00427CD2">
        <w:tblPrEx>
          <w:tblCellMar>
            <w:top w:w="0" w:type="dxa"/>
            <w:bottom w:w="0" w:type="dxa"/>
          </w:tblCellMar>
        </w:tblPrEx>
        <w:trPr>
          <w:trHeight w:hRule="exact" w:val="612"/>
        </w:trPr>
        <w:tc>
          <w:tcPr>
            <w:tcW w:w="6340"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4" w:lineRule="exact"/>
              <w:ind w:left="72"/>
              <w:textAlignment w:val="baseline"/>
              <w:rPr>
                <w:rFonts w:ascii="Verdana" w:eastAsia="Verdana" w:hAnsi="Verdana"/>
                <w:color w:val="000000"/>
                <w:sz w:val="14"/>
                <w:lang w:val="cs-CZ"/>
              </w:rPr>
            </w:pPr>
            <w:r>
              <w:rPr>
                <w:rFonts w:ascii="Verdana" w:eastAsia="Verdana" w:hAnsi="Verdana"/>
                <w:color w:val="000000"/>
                <w:sz w:val="14"/>
                <w:lang w:val="cs-CZ"/>
              </w:rPr>
              <w:t>Technologická</w:t>
            </w:r>
            <w:r>
              <w:rPr>
                <w:rFonts w:ascii="Verdana" w:eastAsia="Verdana" w:hAnsi="Verdana"/>
                <w:color w:val="000000"/>
                <w:sz w:val="14"/>
                <w:lang w:val="cs-CZ"/>
              </w:rPr>
              <w:tab/>
              <w:t>Evropská 1892/37, 160 00 Praha ó</w:t>
            </w:r>
          </w:p>
          <w:p w:rsidR="00427CD2" w:rsidRDefault="00675567">
            <w:pPr>
              <w:tabs>
                <w:tab w:val="left" w:pos="1944"/>
              </w:tabs>
              <w:spacing w:line="184" w:lineRule="exact"/>
              <w:ind w:left="72"/>
              <w:textAlignment w:val="baseline"/>
              <w:rPr>
                <w:rFonts w:ascii="Verdana" w:eastAsia="Verdana" w:hAnsi="Verdana"/>
                <w:color w:val="000000"/>
                <w:sz w:val="14"/>
                <w:lang w:val="cs-CZ"/>
              </w:rPr>
            </w:pPr>
            <w:r>
              <w:rPr>
                <w:rFonts w:ascii="Verdana" w:eastAsia="Verdana" w:hAnsi="Verdana"/>
                <w:color w:val="000000"/>
                <w:sz w:val="14"/>
                <w:lang w:val="cs-CZ"/>
              </w:rPr>
              <w:t>agentura</w:t>
            </w:r>
            <w:r>
              <w:rPr>
                <w:rFonts w:ascii="Verdana" w:eastAsia="Verdana" w:hAnsi="Verdana"/>
                <w:color w:val="000000"/>
                <w:sz w:val="14"/>
                <w:lang w:val="cs-CZ"/>
              </w:rPr>
              <w:tab/>
              <w:t>-420 2.34 611 M</w:t>
            </w:r>
          </w:p>
          <w:p w:rsidR="00427CD2" w:rsidRDefault="00675567">
            <w:pPr>
              <w:tabs>
                <w:tab w:val="left" w:pos="1944"/>
              </w:tabs>
              <w:spacing w:before="8" w:after="48" w:line="184" w:lineRule="exact"/>
              <w:ind w:left="72"/>
              <w:textAlignment w:val="baseline"/>
              <w:rPr>
                <w:rFonts w:ascii="Verdana" w:eastAsia="Verdana" w:hAnsi="Verdana"/>
                <w:color w:val="000000"/>
                <w:sz w:val="14"/>
                <w:lang w:val="cs-CZ"/>
              </w:rPr>
            </w:pPr>
            <w:r>
              <w:rPr>
                <w:rFonts w:ascii="Verdana" w:eastAsia="Verdana" w:hAnsi="Verdana"/>
                <w:color w:val="000000"/>
                <w:sz w:val="14"/>
                <w:lang w:val="cs-CZ"/>
              </w:rPr>
              <w:t>České republiky</w:t>
            </w:r>
            <w:r>
              <w:rPr>
                <w:rFonts w:ascii="Verdana" w:eastAsia="Verdana" w:hAnsi="Verdana"/>
                <w:color w:val="000000"/>
                <w:sz w:val="14"/>
                <w:lang w:val="cs-CZ"/>
              </w:rPr>
              <w:tab/>
            </w:r>
            <w:proofErr w:type="spellStart"/>
            <w:r>
              <w:rPr>
                <w:rFonts w:ascii="Verdana" w:eastAsia="Verdana" w:hAnsi="Verdana"/>
                <w:color w:val="000000"/>
                <w:sz w:val="14"/>
                <w:lang w:val="cs-CZ"/>
              </w:rPr>
              <w:t>into@tacrcz</w:t>
            </w:r>
            <w:proofErr w:type="spellEnd"/>
            <w:r>
              <w:rPr>
                <w:rFonts w:ascii="Verdana" w:eastAsia="Verdana" w:hAnsi="Verdana"/>
                <w:color w:val="000000"/>
                <w:sz w:val="14"/>
                <w:lang w:val="cs-CZ"/>
              </w:rPr>
              <w:t>, www.iacrcz</w:t>
            </w:r>
          </w:p>
        </w:tc>
        <w:tc>
          <w:tcPr>
            <w:tcW w:w="3048" w:type="dxa"/>
            <w:tcBorders>
              <w:top w:val="none" w:sz="0" w:space="0" w:color="000000"/>
              <w:left w:val="none" w:sz="0" w:space="0" w:color="000000"/>
              <w:bottom w:val="none" w:sz="0" w:space="0" w:color="000000"/>
              <w:right w:val="none" w:sz="0" w:space="0" w:color="000000"/>
            </w:tcBorders>
          </w:tcPr>
          <w:p w:rsidR="00427CD2" w:rsidRDefault="00675567">
            <w:pPr>
              <w:spacing w:before="51" w:line="184" w:lineRule="exact"/>
              <w:ind w:right="36"/>
              <w:jc w:val="right"/>
              <w:textAlignment w:val="baseline"/>
              <w:rPr>
                <w:rFonts w:ascii="Verdana" w:eastAsia="Verdana" w:hAnsi="Verdana"/>
                <w:color w:val="000000"/>
                <w:sz w:val="14"/>
                <w:lang w:val="cs-CZ"/>
              </w:rPr>
            </w:pPr>
            <w:r>
              <w:rPr>
                <w:rFonts w:ascii="Verdana" w:eastAsia="Verdana" w:hAnsi="Verdana"/>
                <w:color w:val="000000"/>
                <w:sz w:val="14"/>
                <w:lang w:val="cs-CZ"/>
              </w:rPr>
              <w:t>F-211, Verze 6</w:t>
            </w:r>
          </w:p>
          <w:p w:rsidR="00427CD2" w:rsidRDefault="00675567">
            <w:pPr>
              <w:spacing w:before="10" w:after="5" w:line="179" w:lineRule="exact"/>
              <w:ind w:left="2088" w:right="36"/>
              <w:jc w:val="right"/>
              <w:textAlignment w:val="baseline"/>
              <w:rPr>
                <w:rFonts w:ascii="Verdana" w:eastAsia="Verdana" w:hAnsi="Verdana"/>
                <w:color w:val="000000"/>
                <w:spacing w:val="-6"/>
                <w:sz w:val="14"/>
                <w:lang w:val="cs-CZ"/>
              </w:rPr>
            </w:pPr>
            <w:r>
              <w:rPr>
                <w:rFonts w:ascii="Verdana" w:eastAsia="Verdana" w:hAnsi="Verdana"/>
                <w:color w:val="000000"/>
                <w:spacing w:val="-6"/>
                <w:sz w:val="14"/>
                <w:lang w:val="cs-CZ"/>
              </w:rPr>
              <w:t>Veřejný Strana 14/25</w:t>
            </w:r>
          </w:p>
        </w:tc>
      </w:tr>
    </w:tbl>
    <w:p w:rsidR="00427CD2" w:rsidRDefault="00427CD2">
      <w:pPr>
        <w:sectPr w:rsidR="00427CD2">
          <w:pgSz w:w="11904" w:h="16834"/>
          <w:pgMar w:top="3000" w:right="1241" w:bottom="738" w:left="1275" w:header="720" w:footer="720" w:gutter="0"/>
          <w:cols w:space="708"/>
        </w:sectPr>
      </w:pPr>
    </w:p>
    <w:p w:rsidR="00427CD2" w:rsidRDefault="00675567">
      <w:pPr>
        <w:spacing w:before="8" w:line="247" w:lineRule="exact"/>
        <w:ind w:left="72"/>
        <w:jc w:val="center"/>
        <w:textAlignment w:val="baseline"/>
        <w:rPr>
          <w:rFonts w:eastAsia="Times New Roman"/>
          <w:b/>
          <w:i/>
          <w:color w:val="000000"/>
          <w:spacing w:val="2"/>
          <w:sz w:val="21"/>
          <w:lang w:val="cs-CZ"/>
        </w:rPr>
      </w:pPr>
      <w:r>
        <w:rPr>
          <w:rFonts w:eastAsia="Times New Roman"/>
          <w:b/>
          <w:i/>
          <w:color w:val="000000"/>
          <w:spacing w:val="2"/>
          <w:sz w:val="21"/>
          <w:lang w:val="cs-CZ"/>
        </w:rPr>
        <w:t>Článek 11</w:t>
      </w:r>
    </w:p>
    <w:p w:rsidR="00427CD2" w:rsidRDefault="00675567">
      <w:pPr>
        <w:spacing w:before="3" w:line="247" w:lineRule="exact"/>
        <w:ind w:left="72"/>
        <w:jc w:val="center"/>
        <w:textAlignment w:val="baseline"/>
        <w:rPr>
          <w:rFonts w:eastAsia="Times New Roman"/>
          <w:b/>
          <w:i/>
          <w:color w:val="000000"/>
          <w:spacing w:val="10"/>
          <w:sz w:val="21"/>
          <w:lang w:val="cs-CZ"/>
        </w:rPr>
      </w:pPr>
      <w:r>
        <w:rPr>
          <w:rFonts w:eastAsia="Times New Roman"/>
          <w:b/>
          <w:i/>
          <w:color w:val="000000"/>
          <w:spacing w:val="10"/>
          <w:sz w:val="21"/>
          <w:lang w:val="cs-CZ"/>
        </w:rPr>
        <w:t>P</w:t>
      </w:r>
      <w:r>
        <w:rPr>
          <w:rFonts w:eastAsia="Times New Roman"/>
          <w:b/>
          <w:i/>
          <w:color w:val="000000"/>
          <w:spacing w:val="10"/>
          <w:sz w:val="21"/>
          <w:lang w:val="cs-CZ"/>
        </w:rPr>
        <w:t>ředkládání zpráv</w:t>
      </w:r>
    </w:p>
    <w:p w:rsidR="00427CD2" w:rsidRDefault="00675567">
      <w:pPr>
        <w:tabs>
          <w:tab w:val="decimal" w:pos="144"/>
          <w:tab w:val="left" w:pos="432"/>
        </w:tabs>
        <w:spacing w:before="235" w:line="241" w:lineRule="exact"/>
        <w:ind w:left="72"/>
        <w:textAlignment w:val="baseline"/>
        <w:rPr>
          <w:rFonts w:eastAsia="Times New Roman"/>
          <w:color w:val="000000"/>
          <w:sz w:val="21"/>
          <w:lang w:val="cs-CZ"/>
        </w:rPr>
      </w:pPr>
      <w:r>
        <w:rPr>
          <w:rFonts w:eastAsia="Times New Roman"/>
          <w:color w:val="000000"/>
          <w:sz w:val="21"/>
          <w:lang w:val="cs-CZ"/>
        </w:rPr>
        <w:tab/>
        <w:t>1.</w:t>
      </w:r>
      <w:r>
        <w:rPr>
          <w:rFonts w:eastAsia="Times New Roman"/>
          <w:color w:val="000000"/>
          <w:sz w:val="21"/>
          <w:lang w:val="cs-CZ"/>
        </w:rPr>
        <w:tab/>
        <w:t>Hlavní příjemce předkládá v průběhu řešení projektu a po jeho skončení v uvedených termínech</w:t>
      </w:r>
    </w:p>
    <w:p w:rsidR="00427CD2" w:rsidRDefault="00675567">
      <w:pPr>
        <w:spacing w:before="43" w:line="241" w:lineRule="exact"/>
        <w:ind w:left="504"/>
        <w:textAlignment w:val="baseline"/>
        <w:rPr>
          <w:rFonts w:eastAsia="Times New Roman"/>
          <w:color w:val="000000"/>
          <w:spacing w:val="1"/>
          <w:sz w:val="21"/>
          <w:lang w:val="cs-CZ"/>
        </w:rPr>
      </w:pPr>
      <w:r>
        <w:rPr>
          <w:rFonts w:eastAsia="Times New Roman"/>
          <w:color w:val="000000"/>
          <w:spacing w:val="1"/>
          <w:sz w:val="21"/>
          <w:lang w:val="cs-CZ"/>
        </w:rPr>
        <w:t>tyto zprávy:</w:t>
      </w:r>
    </w:p>
    <w:p w:rsidR="00427CD2" w:rsidRDefault="00675567">
      <w:pPr>
        <w:spacing w:before="207" w:line="278" w:lineRule="exact"/>
        <w:ind w:left="864" w:hanging="360"/>
        <w:jc w:val="both"/>
        <w:textAlignment w:val="baseline"/>
        <w:rPr>
          <w:rFonts w:eastAsia="Times New Roman"/>
          <w:color w:val="000000"/>
          <w:spacing w:val="6"/>
          <w:sz w:val="21"/>
          <w:lang w:val="cs-CZ"/>
        </w:rPr>
      </w:pPr>
      <w:r>
        <w:rPr>
          <w:rFonts w:eastAsia="Times New Roman"/>
          <w:color w:val="000000"/>
          <w:spacing w:val="6"/>
          <w:sz w:val="21"/>
          <w:lang w:val="cs-CZ"/>
        </w:rPr>
        <w:t xml:space="preserve">a] průběžnou zprávu o postupu řešení projektu za každý rok řešení, a to do 30. Í. </w:t>
      </w:r>
      <w:proofErr w:type="gramStart"/>
      <w:r>
        <w:rPr>
          <w:rFonts w:eastAsia="Times New Roman"/>
          <w:color w:val="000000"/>
          <w:spacing w:val="6"/>
          <w:sz w:val="21"/>
          <w:lang w:val="cs-CZ"/>
        </w:rPr>
        <w:t>následujícího</w:t>
      </w:r>
      <w:proofErr w:type="gramEnd"/>
      <w:r>
        <w:rPr>
          <w:rFonts w:eastAsia="Times New Roman"/>
          <w:color w:val="000000"/>
          <w:spacing w:val="6"/>
          <w:sz w:val="21"/>
          <w:lang w:val="cs-CZ"/>
        </w:rPr>
        <w:t xml:space="preserve"> roku,</w:t>
      </w:r>
    </w:p>
    <w:p w:rsidR="00427CD2" w:rsidRDefault="00675567">
      <w:pPr>
        <w:numPr>
          <w:ilvl w:val="0"/>
          <w:numId w:val="37"/>
        </w:numPr>
        <w:tabs>
          <w:tab w:val="clear" w:pos="360"/>
          <w:tab w:val="left" w:pos="864"/>
        </w:tabs>
        <w:spacing w:before="2" w:line="284" w:lineRule="exact"/>
        <w:ind w:left="864" w:hanging="360"/>
        <w:jc w:val="both"/>
        <w:textAlignment w:val="baseline"/>
        <w:rPr>
          <w:rFonts w:eastAsia="Times New Roman"/>
          <w:color w:val="000000"/>
          <w:sz w:val="21"/>
          <w:lang w:val="cs-CZ"/>
        </w:rPr>
      </w:pPr>
      <w:r>
        <w:rPr>
          <w:rFonts w:eastAsia="Times New Roman"/>
          <w:color w:val="000000"/>
          <w:sz w:val="21"/>
          <w:lang w:val="cs-CZ"/>
        </w:rPr>
        <w:t>mimořádnou zprávu na základ</w:t>
      </w:r>
      <w:r>
        <w:rPr>
          <w:rFonts w:eastAsia="Times New Roman"/>
          <w:color w:val="000000"/>
          <w:sz w:val="21"/>
          <w:lang w:val="cs-CZ"/>
        </w:rPr>
        <w:t>ě písemné žádosti poskytovatele, zejména v případě jeho podezření porušování výše uvedených povinností příjemcem, a to do termínu stanoveného v požadavku poskytovatele na její podání,</w:t>
      </w:r>
    </w:p>
    <w:p w:rsidR="00427CD2" w:rsidRDefault="00675567">
      <w:pPr>
        <w:numPr>
          <w:ilvl w:val="0"/>
          <w:numId w:val="37"/>
        </w:numPr>
        <w:tabs>
          <w:tab w:val="clear" w:pos="360"/>
          <w:tab w:val="left" w:pos="864"/>
        </w:tabs>
        <w:spacing w:before="3" w:line="284" w:lineRule="exact"/>
        <w:ind w:left="864" w:hanging="360"/>
        <w:jc w:val="both"/>
        <w:textAlignment w:val="baseline"/>
        <w:rPr>
          <w:rFonts w:eastAsia="Times New Roman"/>
          <w:color w:val="000000"/>
          <w:sz w:val="21"/>
          <w:lang w:val="cs-CZ"/>
        </w:rPr>
      </w:pPr>
      <w:r>
        <w:rPr>
          <w:rFonts w:eastAsia="Times New Roman"/>
          <w:color w:val="000000"/>
          <w:sz w:val="21"/>
          <w:lang w:val="cs-CZ"/>
        </w:rPr>
        <w:t>záv</w:t>
      </w:r>
      <w:r>
        <w:rPr>
          <w:rFonts w:eastAsia="Times New Roman"/>
          <w:color w:val="000000"/>
          <w:sz w:val="21"/>
          <w:lang w:val="cs-CZ"/>
        </w:rPr>
        <w:t>ěrečnou zprávu o řešení projektu spolu s implementačním plánem, a to do 30 kalendářních dnů ode dne ukončení řešení projektu,</w:t>
      </w:r>
    </w:p>
    <w:p w:rsidR="00427CD2" w:rsidRDefault="00675567">
      <w:pPr>
        <w:numPr>
          <w:ilvl w:val="0"/>
          <w:numId w:val="37"/>
        </w:numPr>
        <w:tabs>
          <w:tab w:val="clear" w:pos="360"/>
          <w:tab w:val="left" w:pos="864"/>
        </w:tabs>
        <w:spacing w:line="282" w:lineRule="exact"/>
        <w:ind w:left="864" w:hanging="360"/>
        <w:jc w:val="both"/>
        <w:textAlignment w:val="baseline"/>
        <w:rPr>
          <w:rFonts w:eastAsia="Times New Roman"/>
          <w:color w:val="000000"/>
          <w:sz w:val="21"/>
          <w:lang w:val="cs-CZ"/>
        </w:rPr>
      </w:pPr>
      <w:r>
        <w:rPr>
          <w:rFonts w:eastAsia="Times New Roman"/>
          <w:color w:val="000000"/>
          <w:sz w:val="21"/>
          <w:lang w:val="cs-CZ"/>
        </w:rPr>
        <w:t>zprávu o implementaci výsledků, a to do 31. července následujícího roku po ukončení sledovaného tříletého období implementace.</w:t>
      </w:r>
    </w:p>
    <w:p w:rsidR="00427CD2" w:rsidRDefault="00675567">
      <w:pPr>
        <w:tabs>
          <w:tab w:val="decimal" w:pos="144"/>
          <w:tab w:val="left" w:pos="432"/>
        </w:tabs>
        <w:spacing w:before="88" w:line="241" w:lineRule="exact"/>
        <w:ind w:left="72"/>
        <w:textAlignment w:val="baseline"/>
        <w:rPr>
          <w:rFonts w:eastAsia="Times New Roman"/>
          <w:color w:val="000000"/>
          <w:sz w:val="21"/>
          <w:lang w:val="cs-CZ"/>
        </w:rPr>
      </w:pPr>
      <w:r>
        <w:rPr>
          <w:rFonts w:eastAsia="Times New Roman"/>
          <w:color w:val="000000"/>
          <w:sz w:val="21"/>
          <w:lang w:val="cs-CZ"/>
        </w:rPr>
        <w:tab/>
        <w:t>2.</w:t>
      </w:r>
      <w:r>
        <w:rPr>
          <w:rFonts w:eastAsia="Times New Roman"/>
          <w:color w:val="000000"/>
          <w:sz w:val="21"/>
          <w:lang w:val="cs-CZ"/>
        </w:rPr>
        <w:tab/>
        <w:t>Závěrečná zpráva nahrazuje průběžnou zprávu za poslední rok či poslední etapu řešení projektu.</w:t>
      </w:r>
    </w:p>
    <w:p w:rsidR="00427CD2" w:rsidRDefault="00675567">
      <w:pPr>
        <w:tabs>
          <w:tab w:val="decimal" w:pos="144"/>
          <w:tab w:val="left" w:pos="432"/>
        </w:tabs>
        <w:spacing w:before="273" w:line="241" w:lineRule="exact"/>
        <w:ind w:left="72"/>
        <w:textAlignment w:val="baseline"/>
        <w:rPr>
          <w:rFonts w:eastAsia="Times New Roman"/>
          <w:color w:val="000000"/>
          <w:sz w:val="21"/>
          <w:lang w:val="cs-CZ"/>
        </w:rPr>
      </w:pPr>
      <w:r>
        <w:rPr>
          <w:rFonts w:eastAsia="Times New Roman"/>
          <w:color w:val="000000"/>
          <w:sz w:val="21"/>
          <w:lang w:val="cs-CZ"/>
        </w:rPr>
        <w:tab/>
        <w:t>3.</w:t>
      </w:r>
      <w:r>
        <w:rPr>
          <w:rFonts w:eastAsia="Times New Roman"/>
          <w:color w:val="000000"/>
          <w:sz w:val="21"/>
          <w:lang w:val="cs-CZ"/>
        </w:rPr>
        <w:tab/>
        <w:t>Pokud ve veřejné zakázce ve výzkumu, vývoji a inovacích vychází termín ukončení etapy ve lhůtě</w:t>
      </w:r>
    </w:p>
    <w:p w:rsidR="00427CD2" w:rsidRDefault="00675567">
      <w:pPr>
        <w:spacing w:line="282" w:lineRule="exact"/>
        <w:ind w:left="504"/>
        <w:jc w:val="both"/>
        <w:textAlignment w:val="baseline"/>
        <w:rPr>
          <w:rFonts w:eastAsia="Times New Roman"/>
          <w:color w:val="000000"/>
          <w:spacing w:val="6"/>
          <w:sz w:val="21"/>
          <w:lang w:val="cs-CZ"/>
        </w:rPr>
      </w:pPr>
      <w:r>
        <w:rPr>
          <w:rFonts w:eastAsia="Times New Roman"/>
          <w:color w:val="000000"/>
          <w:spacing w:val="6"/>
          <w:sz w:val="21"/>
          <w:lang w:val="cs-CZ"/>
        </w:rPr>
        <w:t>kratší než 3 měsíce po začátku řešení projektu anebo 3 měsíce</w:t>
      </w:r>
      <w:r>
        <w:rPr>
          <w:rFonts w:eastAsia="Times New Roman"/>
          <w:color w:val="000000"/>
          <w:spacing w:val="6"/>
          <w:sz w:val="21"/>
          <w:lang w:val="cs-CZ"/>
        </w:rPr>
        <w:t xml:space="preserve"> před termínem ukončení řešení projektu, povinnost předložit tuto zprávu je </w:t>
      </w:r>
      <w:proofErr w:type="spellStart"/>
      <w:r>
        <w:rPr>
          <w:rFonts w:eastAsia="Times New Roman"/>
          <w:color w:val="000000"/>
          <w:spacing w:val="6"/>
          <w:sz w:val="21"/>
          <w:lang w:val="cs-CZ"/>
        </w:rPr>
        <w:t>spiněna</w:t>
      </w:r>
      <w:proofErr w:type="spellEnd"/>
      <w:r>
        <w:rPr>
          <w:rFonts w:eastAsia="Times New Roman"/>
          <w:color w:val="000000"/>
          <w:spacing w:val="6"/>
          <w:sz w:val="21"/>
          <w:lang w:val="cs-CZ"/>
        </w:rPr>
        <w:t xml:space="preserve"> až předložením následující průběžné nebo závěrečné zprávy. U veřejné zakázky ve výzkumu, vývoji a inovacích s dobou řešení kratší 13 měsíců (včetně) hlavní příjemce předklá</w:t>
      </w:r>
      <w:r>
        <w:rPr>
          <w:rFonts w:eastAsia="Times New Roman"/>
          <w:color w:val="000000"/>
          <w:spacing w:val="6"/>
          <w:sz w:val="21"/>
          <w:lang w:val="cs-CZ"/>
        </w:rPr>
        <w:t>dá pouze závěrečnou zprávu. Tímto odstavcem není dotčena povinnost předložit v termínu dle odstavce 1 finanční část zprávy.</w:t>
      </w:r>
    </w:p>
    <w:p w:rsidR="00427CD2" w:rsidRDefault="00675567">
      <w:pPr>
        <w:spacing w:before="215" w:line="284" w:lineRule="exact"/>
        <w:ind w:left="504" w:hanging="432"/>
        <w:jc w:val="both"/>
        <w:textAlignment w:val="baseline"/>
        <w:rPr>
          <w:rFonts w:eastAsia="Times New Roman"/>
          <w:color w:val="000000"/>
          <w:spacing w:val="4"/>
          <w:sz w:val="21"/>
          <w:lang w:val="cs-CZ"/>
        </w:rPr>
      </w:pPr>
      <w:r>
        <w:rPr>
          <w:rFonts w:eastAsia="Times New Roman"/>
          <w:color w:val="000000"/>
          <w:spacing w:val="4"/>
          <w:sz w:val="21"/>
          <w:lang w:val="cs-CZ"/>
        </w:rPr>
        <w:t>4. Zpráva se považuje za předloženou, pokud byla řádně podána prostřednictvím Informačního systému poskytovatele a bylo doručeno pot</w:t>
      </w:r>
      <w:r>
        <w:rPr>
          <w:rFonts w:eastAsia="Times New Roman"/>
          <w:color w:val="000000"/>
          <w:spacing w:val="4"/>
          <w:sz w:val="21"/>
          <w:lang w:val="cs-CZ"/>
        </w:rPr>
        <w:t>vrzení elektronického podání zprávy vygenerované z Informačního systému a obsahuje veškeré povinné náležitosti a jsou k ní přiloženy další nezbytné dokumenty, zejména je k průběžné (pokud býti má) nebo závěrečné zprávě přiložen implementační plán.</w:t>
      </w:r>
    </w:p>
    <w:p w:rsidR="00427CD2" w:rsidRDefault="00675567">
      <w:pPr>
        <w:tabs>
          <w:tab w:val="decimal" w:pos="144"/>
          <w:tab w:val="left" w:pos="432"/>
        </w:tabs>
        <w:spacing w:before="285" w:line="249" w:lineRule="exact"/>
        <w:ind w:left="72"/>
        <w:jc w:val="both"/>
        <w:textAlignment w:val="baseline"/>
        <w:rPr>
          <w:rFonts w:eastAsia="Times New Roman"/>
          <w:color w:val="000000"/>
          <w:sz w:val="21"/>
          <w:lang w:val="cs-CZ"/>
        </w:rPr>
      </w:pPr>
      <w:r>
        <w:rPr>
          <w:rFonts w:eastAsia="Times New Roman"/>
          <w:color w:val="000000"/>
          <w:sz w:val="21"/>
          <w:lang w:val="cs-CZ"/>
        </w:rPr>
        <w:tab/>
        <w:t>5.</w:t>
      </w:r>
      <w:r>
        <w:rPr>
          <w:rFonts w:eastAsia="Times New Roman"/>
          <w:color w:val="000000"/>
          <w:sz w:val="21"/>
          <w:lang w:val="cs-CZ"/>
        </w:rPr>
        <w:tab/>
      </w:r>
      <w:r>
        <w:rPr>
          <w:rFonts w:eastAsia="Times New Roman"/>
          <w:color w:val="000000"/>
          <w:sz w:val="21"/>
          <w:lang w:val="cs-CZ"/>
        </w:rPr>
        <w:t>Metodický postup vypracování a předkládání zpráv a dalších podkladů příjemcem jsou stanoveny</w:t>
      </w:r>
    </w:p>
    <w:p w:rsidR="00427CD2" w:rsidRDefault="00675567">
      <w:pPr>
        <w:spacing w:before="27" w:line="241" w:lineRule="exact"/>
        <w:ind w:left="504"/>
        <w:textAlignment w:val="baseline"/>
        <w:rPr>
          <w:rFonts w:eastAsia="Times New Roman"/>
          <w:color w:val="000000"/>
          <w:spacing w:val="6"/>
          <w:sz w:val="21"/>
          <w:lang w:val="cs-CZ"/>
        </w:rPr>
      </w:pPr>
      <w:r>
        <w:rPr>
          <w:rFonts w:eastAsia="Times New Roman"/>
          <w:color w:val="000000"/>
          <w:spacing w:val="6"/>
          <w:sz w:val="21"/>
          <w:lang w:val="cs-CZ"/>
        </w:rPr>
        <w:t>v příslušném vnitřním předpisu poskytovatele.</w:t>
      </w:r>
    </w:p>
    <w:p w:rsidR="00427CD2" w:rsidRDefault="00675567">
      <w:pPr>
        <w:spacing w:before="726" w:line="322" w:lineRule="exact"/>
        <w:ind w:left="72"/>
        <w:jc w:val="center"/>
        <w:textAlignment w:val="baseline"/>
        <w:rPr>
          <w:rFonts w:eastAsia="Times New Roman"/>
          <w:b/>
          <w:color w:val="000000"/>
          <w:spacing w:val="2"/>
          <w:sz w:val="28"/>
          <w:lang w:val="cs-CZ"/>
        </w:rPr>
      </w:pPr>
      <w:r>
        <w:rPr>
          <w:rFonts w:eastAsia="Times New Roman"/>
          <w:b/>
          <w:color w:val="000000"/>
          <w:spacing w:val="2"/>
          <w:sz w:val="28"/>
          <w:lang w:val="cs-CZ"/>
        </w:rPr>
        <w:t>Část D - Vlastnictví majetku, práva k výsledkům a využití výsledků</w:t>
      </w:r>
    </w:p>
    <w:p w:rsidR="00427CD2" w:rsidRDefault="00675567">
      <w:pPr>
        <w:spacing w:before="278" w:line="247" w:lineRule="exact"/>
        <w:ind w:left="72"/>
        <w:jc w:val="center"/>
        <w:textAlignment w:val="baseline"/>
        <w:rPr>
          <w:rFonts w:eastAsia="Times New Roman"/>
          <w:b/>
          <w:i/>
          <w:color w:val="000000"/>
          <w:spacing w:val="3"/>
          <w:sz w:val="21"/>
          <w:lang w:val="cs-CZ"/>
        </w:rPr>
      </w:pPr>
      <w:r>
        <w:rPr>
          <w:rFonts w:eastAsia="Times New Roman"/>
          <w:b/>
          <w:i/>
          <w:color w:val="000000"/>
          <w:spacing w:val="3"/>
          <w:sz w:val="21"/>
          <w:lang w:val="cs-CZ"/>
        </w:rPr>
        <w:t>Článek 12</w:t>
      </w:r>
    </w:p>
    <w:p w:rsidR="00427CD2" w:rsidRDefault="00675567">
      <w:pPr>
        <w:spacing w:line="245" w:lineRule="exact"/>
        <w:ind w:left="72"/>
        <w:jc w:val="center"/>
        <w:textAlignment w:val="baseline"/>
        <w:rPr>
          <w:rFonts w:eastAsia="Times New Roman"/>
          <w:b/>
          <w:i/>
          <w:color w:val="000000"/>
          <w:spacing w:val="7"/>
          <w:sz w:val="21"/>
          <w:lang w:val="cs-CZ"/>
        </w:rPr>
      </w:pPr>
      <w:r>
        <w:rPr>
          <w:rFonts w:eastAsia="Times New Roman"/>
          <w:b/>
          <w:i/>
          <w:color w:val="000000"/>
          <w:spacing w:val="7"/>
          <w:sz w:val="21"/>
          <w:lang w:val="cs-CZ"/>
        </w:rPr>
        <w:t>Vlastnictví majetku</w:t>
      </w:r>
    </w:p>
    <w:p w:rsidR="00427CD2" w:rsidRDefault="00675567">
      <w:pPr>
        <w:tabs>
          <w:tab w:val="decimal" w:pos="144"/>
          <w:tab w:val="left" w:pos="432"/>
        </w:tabs>
        <w:spacing w:before="231" w:line="247" w:lineRule="exact"/>
        <w:ind w:left="72"/>
        <w:textAlignment w:val="baseline"/>
        <w:rPr>
          <w:rFonts w:eastAsia="Times New Roman"/>
          <w:color w:val="000000"/>
          <w:sz w:val="21"/>
          <w:lang w:val="cs-CZ"/>
        </w:rPr>
      </w:pPr>
      <w:r>
        <w:rPr>
          <w:rFonts w:eastAsia="Times New Roman"/>
          <w:color w:val="000000"/>
          <w:sz w:val="21"/>
          <w:lang w:val="cs-CZ"/>
        </w:rPr>
        <w:tab/>
        <w:t>1.</w:t>
      </w:r>
      <w:r>
        <w:rPr>
          <w:rFonts w:eastAsia="Times New Roman"/>
          <w:color w:val="000000"/>
          <w:sz w:val="21"/>
          <w:lang w:val="cs-CZ"/>
        </w:rPr>
        <w:tab/>
      </w:r>
      <w:r>
        <w:rPr>
          <w:rFonts w:eastAsia="Times New Roman"/>
          <w:color w:val="000000"/>
          <w:sz w:val="21"/>
          <w:lang w:val="cs-CZ"/>
        </w:rPr>
        <w:t>Vlastníky majetku potřebného k řešení projektu jsou ve smyslu § 15 ZPVV hlavní příjemce a další</w:t>
      </w:r>
    </w:p>
    <w:p w:rsidR="00427CD2" w:rsidRDefault="00675567">
      <w:pPr>
        <w:spacing w:before="36" w:after="643" w:line="242" w:lineRule="exact"/>
        <w:ind w:left="504"/>
        <w:textAlignment w:val="baseline"/>
        <w:rPr>
          <w:rFonts w:eastAsia="Times New Roman"/>
          <w:color w:val="000000"/>
          <w:spacing w:val="5"/>
          <w:sz w:val="21"/>
          <w:lang w:val="cs-CZ"/>
        </w:rPr>
      </w:pPr>
      <w:r>
        <w:rPr>
          <w:rFonts w:eastAsia="Times New Roman"/>
          <w:color w:val="000000"/>
          <w:spacing w:val="5"/>
          <w:sz w:val="21"/>
          <w:lang w:val="cs-CZ"/>
        </w:rPr>
        <w:t>účastníci, kteří si uvedený majetek pořídili nebo ho při řešení projektu vytvořili.</w:t>
      </w:r>
    </w:p>
    <w:p w:rsidR="00427CD2" w:rsidRDefault="00427CD2">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6229"/>
        <w:gridCol w:w="3159"/>
      </w:tblGrid>
      <w:tr w:rsidR="00427CD2">
        <w:tblPrEx>
          <w:tblCellMar>
            <w:top w:w="0" w:type="dxa"/>
            <w:bottom w:w="0" w:type="dxa"/>
          </w:tblCellMar>
        </w:tblPrEx>
        <w:trPr>
          <w:trHeight w:hRule="exact" w:val="647"/>
        </w:trPr>
        <w:tc>
          <w:tcPr>
            <w:tcW w:w="6229" w:type="dxa"/>
            <w:tcBorders>
              <w:top w:val="none" w:sz="0" w:space="0" w:color="000000"/>
              <w:left w:val="none" w:sz="0" w:space="0" w:color="000000"/>
              <w:bottom w:val="none" w:sz="0" w:space="0" w:color="000000"/>
              <w:right w:val="none" w:sz="0" w:space="0" w:color="000000"/>
            </w:tcBorders>
          </w:tcPr>
          <w:p w:rsidR="00427CD2" w:rsidRDefault="00675567">
            <w:pPr>
              <w:tabs>
                <w:tab w:val="left" w:pos="2592"/>
              </w:tabs>
              <w:spacing w:line="181" w:lineRule="exact"/>
              <w:textAlignment w:val="baseline"/>
              <w:rPr>
                <w:rFonts w:eastAsia="Times New Roman"/>
                <w:color w:val="000000"/>
                <w:sz w:val="16"/>
                <w:lang w:val="cs-CZ"/>
              </w:rPr>
            </w:pPr>
            <w:r>
              <w:rPr>
                <w:rFonts w:eastAsia="Times New Roman"/>
                <w:color w:val="000000"/>
                <w:sz w:val="16"/>
                <w:lang w:val="cs-CZ"/>
              </w:rPr>
              <w:t>Technologická</w:t>
            </w:r>
            <w:r>
              <w:rPr>
                <w:rFonts w:eastAsia="Times New Roman"/>
                <w:color w:val="000000"/>
                <w:sz w:val="16"/>
                <w:lang w:val="cs-CZ"/>
              </w:rPr>
              <w:tab/>
              <w:t>ló92.</w:t>
            </w:r>
            <w:proofErr w:type="gramStart"/>
            <w:r>
              <w:rPr>
                <w:rFonts w:eastAsia="Times New Roman"/>
                <w:color w:val="000000"/>
                <w:sz w:val="16"/>
                <w:lang w:val="cs-CZ"/>
              </w:rPr>
              <w:t>i.37</w:t>
            </w:r>
            <w:proofErr w:type="gramEnd"/>
            <w:r>
              <w:rPr>
                <w:rFonts w:eastAsia="Times New Roman"/>
                <w:color w:val="000000"/>
                <w:sz w:val="16"/>
                <w:lang w:val="cs-CZ"/>
              </w:rPr>
              <w:t xml:space="preserve">. T60 00 </w:t>
            </w:r>
            <w:proofErr w:type="spellStart"/>
            <w:r>
              <w:rPr>
                <w:rFonts w:eastAsia="Times New Roman"/>
                <w:color w:val="000000"/>
                <w:sz w:val="16"/>
                <w:lang w:val="cs-CZ"/>
              </w:rPr>
              <w:t>Prci</w:t>
            </w:r>
            <w:proofErr w:type="spellEnd"/>
            <w:r>
              <w:rPr>
                <w:rFonts w:eastAsia="Times New Roman"/>
                <w:color w:val="000000"/>
                <w:sz w:val="16"/>
                <w:vertAlign w:val="superscript"/>
                <w:lang w:val="cs-CZ"/>
              </w:rPr>
              <w:t>-</w:t>
            </w:r>
            <w:r>
              <w:rPr>
                <w:rFonts w:eastAsia="Times New Roman"/>
                <w:color w:val="000000"/>
                <w:sz w:val="16"/>
                <w:lang w:val="cs-CZ"/>
              </w:rPr>
              <w:t>i</w:t>
            </w:r>
          </w:p>
          <w:p w:rsidR="00427CD2" w:rsidRDefault="00675567">
            <w:pPr>
              <w:tabs>
                <w:tab w:val="left" w:pos="2160"/>
              </w:tabs>
              <w:spacing w:line="182" w:lineRule="exact"/>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t xml:space="preserve">C 23z, 611 </w:t>
            </w:r>
            <w:r>
              <w:rPr>
                <w:rFonts w:ascii="Arial" w:eastAsia="Arial" w:hAnsi="Arial"/>
                <w:color w:val="000000"/>
                <w:sz w:val="20"/>
                <w:lang w:val="cs-CZ"/>
              </w:rPr>
              <w:t>lil</w:t>
            </w:r>
          </w:p>
          <w:p w:rsidR="00427CD2" w:rsidRDefault="00675567">
            <w:pPr>
              <w:tabs>
                <w:tab w:val="left" w:pos="2808"/>
              </w:tabs>
              <w:spacing w:before="5" w:after="69" w:line="190" w:lineRule="exact"/>
              <w:textAlignment w:val="baseline"/>
              <w:rPr>
                <w:rFonts w:eastAsia="Times New Roman"/>
                <w:color w:val="000000"/>
                <w:sz w:val="16"/>
                <w:lang w:val="cs-CZ"/>
              </w:rPr>
            </w:pPr>
            <w:r>
              <w:rPr>
                <w:rFonts w:eastAsia="Times New Roman"/>
                <w:color w:val="000000"/>
                <w:sz w:val="16"/>
                <w:lang w:val="cs-CZ"/>
              </w:rPr>
              <w:t>České republ</w:t>
            </w:r>
            <w:r>
              <w:rPr>
                <w:rFonts w:eastAsia="Times New Roman"/>
                <w:color w:val="000000"/>
                <w:sz w:val="16"/>
                <w:lang w:val="cs-CZ"/>
              </w:rPr>
              <w:t>iky</w:t>
            </w:r>
            <w:r>
              <w:rPr>
                <w:rFonts w:eastAsia="Times New Roman"/>
                <w:color w:val="000000"/>
                <w:sz w:val="16"/>
                <w:lang w:val="cs-CZ"/>
              </w:rPr>
              <w:tab/>
            </w:r>
            <w:proofErr w:type="spellStart"/>
            <w:proofErr w:type="gramStart"/>
            <w:r>
              <w:rPr>
                <w:rFonts w:eastAsia="Times New Roman"/>
                <w:color w:val="000000"/>
                <w:sz w:val="16"/>
                <w:lang w:val="cs-CZ"/>
              </w:rPr>
              <w:t>wv</w:t>
            </w:r>
            <w:proofErr w:type="spellEnd"/>
            <w:r>
              <w:rPr>
                <w:rFonts w:eastAsia="Times New Roman"/>
                <w:color w:val="000000"/>
                <w:sz w:val="16"/>
                <w:lang w:val="cs-CZ"/>
              </w:rPr>
              <w:t>.</w:t>
            </w:r>
            <w:r>
              <w:rPr>
                <w:rFonts w:eastAsia="Times New Roman"/>
                <w:color w:val="000000"/>
                <w:sz w:val="16"/>
                <w:vertAlign w:val="superscript"/>
                <w:lang w:val="cs-CZ"/>
              </w:rPr>
              <w:t>,</w:t>
            </w:r>
            <w:r>
              <w:rPr>
                <w:rFonts w:eastAsia="Times New Roman"/>
                <w:color w:val="000000"/>
                <w:sz w:val="16"/>
                <w:lang w:val="cs-CZ"/>
              </w:rPr>
              <w:t>.v.</w:t>
            </w:r>
            <w:proofErr w:type="gramEnd"/>
            <w:r>
              <w:rPr>
                <w:rFonts w:eastAsia="Times New Roman"/>
                <w:color w:val="000000"/>
                <w:sz w:val="16"/>
                <w:lang w:val="cs-CZ"/>
              </w:rPr>
              <w:t>tacr.cz</w:t>
            </w:r>
          </w:p>
        </w:tc>
        <w:tc>
          <w:tcPr>
            <w:tcW w:w="3159"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83" w:line="174"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before="7" w:after="10" w:line="180" w:lineRule="exact"/>
              <w:ind w:left="2232" w:right="36"/>
              <w:jc w:val="right"/>
              <w:textAlignment w:val="baseline"/>
              <w:rPr>
                <w:rFonts w:eastAsia="Times New Roman"/>
                <w:color w:val="000000"/>
                <w:sz w:val="16"/>
                <w:lang w:val="cs-CZ"/>
              </w:rPr>
            </w:pPr>
            <w:r>
              <w:rPr>
                <w:rFonts w:eastAsia="Times New Roman"/>
                <w:color w:val="000000"/>
                <w:sz w:val="16"/>
                <w:lang w:val="cs-CZ"/>
              </w:rPr>
              <w:t>Veřejný Strana 15/25</w:t>
            </w:r>
          </w:p>
        </w:tc>
      </w:tr>
    </w:tbl>
    <w:p w:rsidR="00427CD2" w:rsidRDefault="00427CD2">
      <w:pPr>
        <w:sectPr w:rsidR="00427CD2">
          <w:pgSz w:w="11904" w:h="16834"/>
          <w:pgMar w:top="3020" w:right="1308" w:bottom="758" w:left="1208" w:header="720" w:footer="720" w:gutter="0"/>
          <w:cols w:space="708"/>
        </w:sectPr>
      </w:pPr>
    </w:p>
    <w:p w:rsidR="00427CD2" w:rsidRDefault="00675567">
      <w:pPr>
        <w:numPr>
          <w:ilvl w:val="0"/>
          <w:numId w:val="38"/>
        </w:numPr>
        <w:tabs>
          <w:tab w:val="clear" w:pos="432"/>
          <w:tab w:val="left" w:pos="504"/>
        </w:tabs>
        <w:spacing w:line="290" w:lineRule="exact"/>
        <w:ind w:left="504" w:right="72" w:hanging="432"/>
        <w:jc w:val="both"/>
        <w:textAlignment w:val="baseline"/>
        <w:rPr>
          <w:rFonts w:eastAsia="Times New Roman"/>
          <w:color w:val="000000"/>
          <w:lang w:val="cs-CZ"/>
        </w:rPr>
      </w:pPr>
      <w:r>
        <w:rPr>
          <w:rFonts w:eastAsia="Times New Roman"/>
          <w:color w:val="000000"/>
          <w:lang w:val="cs-CZ"/>
        </w:rPr>
        <w:t>Je-li příjemcem organizační složka státu nebo organizační jednotka ministerstva, je vlastníkem takového majetku Česká republika.</w:t>
      </w:r>
    </w:p>
    <w:p w:rsidR="00427CD2" w:rsidRDefault="00675567">
      <w:pPr>
        <w:numPr>
          <w:ilvl w:val="0"/>
          <w:numId w:val="38"/>
        </w:numPr>
        <w:tabs>
          <w:tab w:val="clear" w:pos="432"/>
          <w:tab w:val="left" w:pos="504"/>
        </w:tabs>
        <w:spacing w:before="220" w:line="286" w:lineRule="exact"/>
        <w:ind w:left="504" w:right="72" w:hanging="432"/>
        <w:jc w:val="both"/>
        <w:textAlignment w:val="baseline"/>
        <w:rPr>
          <w:rFonts w:eastAsia="Times New Roman"/>
          <w:color w:val="000000"/>
          <w:lang w:val="cs-CZ"/>
        </w:rPr>
      </w:pPr>
      <w:r>
        <w:rPr>
          <w:rFonts w:eastAsia="Times New Roman"/>
          <w:color w:val="000000"/>
          <w:lang w:val="cs-CZ"/>
        </w:rPr>
        <w:t>Je-li p</w:t>
      </w:r>
      <w:r>
        <w:rPr>
          <w:rFonts w:eastAsia="Times New Roman"/>
          <w:color w:val="000000"/>
          <w:lang w:val="cs-CZ"/>
        </w:rPr>
        <w:t>říjemcem organizační složka územního samosprávného celku, je vlastníkem takového majetku územní samosprávný celek.</w:t>
      </w:r>
    </w:p>
    <w:p w:rsidR="00427CD2" w:rsidRDefault="00675567">
      <w:pPr>
        <w:spacing w:before="770" w:line="246" w:lineRule="exact"/>
        <w:ind w:left="72" w:right="72"/>
        <w:jc w:val="center"/>
        <w:textAlignment w:val="baseline"/>
        <w:rPr>
          <w:rFonts w:eastAsia="Times New Roman"/>
          <w:b/>
          <w:i/>
          <w:color w:val="000000"/>
          <w:lang w:val="cs-CZ"/>
        </w:rPr>
      </w:pPr>
      <w:r>
        <w:rPr>
          <w:rFonts w:eastAsia="Times New Roman"/>
          <w:b/>
          <w:i/>
          <w:color w:val="000000"/>
          <w:lang w:val="cs-CZ"/>
        </w:rPr>
        <w:t>Článek 13</w:t>
      </w:r>
    </w:p>
    <w:p w:rsidR="00427CD2" w:rsidRDefault="00675567">
      <w:pPr>
        <w:spacing w:before="1" w:line="246" w:lineRule="exact"/>
        <w:ind w:left="72" w:right="72"/>
        <w:jc w:val="center"/>
        <w:textAlignment w:val="baseline"/>
        <w:rPr>
          <w:rFonts w:eastAsia="Times New Roman"/>
          <w:b/>
          <w:i/>
          <w:color w:val="000000"/>
          <w:spacing w:val="4"/>
          <w:lang w:val="cs-CZ"/>
        </w:rPr>
      </w:pPr>
      <w:r>
        <w:rPr>
          <w:rFonts w:eastAsia="Times New Roman"/>
          <w:b/>
          <w:i/>
          <w:color w:val="000000"/>
          <w:spacing w:val="4"/>
          <w:lang w:val="cs-CZ"/>
        </w:rPr>
        <w:t>Implementační plán výsledků projektu a Smlouva o využití výsledků</w:t>
      </w:r>
    </w:p>
    <w:p w:rsidR="00427CD2" w:rsidRDefault="00675567">
      <w:pPr>
        <w:numPr>
          <w:ilvl w:val="0"/>
          <w:numId w:val="39"/>
        </w:numPr>
        <w:tabs>
          <w:tab w:val="clear" w:pos="432"/>
          <w:tab w:val="left" w:pos="504"/>
        </w:tabs>
        <w:spacing w:before="182" w:line="286" w:lineRule="exact"/>
        <w:ind w:left="504" w:right="72" w:hanging="432"/>
        <w:jc w:val="both"/>
        <w:textAlignment w:val="baseline"/>
        <w:rPr>
          <w:rFonts w:eastAsia="Times New Roman"/>
          <w:color w:val="000000"/>
          <w:lang w:val="cs-CZ"/>
        </w:rPr>
      </w:pPr>
      <w:r>
        <w:rPr>
          <w:rFonts w:eastAsia="Times New Roman"/>
          <w:color w:val="000000"/>
          <w:lang w:val="cs-CZ"/>
        </w:rPr>
        <w:t>Implementa</w:t>
      </w:r>
      <w:r>
        <w:rPr>
          <w:rFonts w:eastAsia="Times New Roman"/>
          <w:color w:val="000000"/>
          <w:lang w:val="cs-CZ"/>
        </w:rPr>
        <w:t xml:space="preserve">ční plán výsledků projektu s výjimkou </w:t>
      </w:r>
      <w:proofErr w:type="spellStart"/>
      <w:r>
        <w:rPr>
          <w:rFonts w:eastAsia="Times New Roman"/>
          <w:color w:val="000000"/>
          <w:lang w:val="cs-CZ"/>
        </w:rPr>
        <w:t>pinění</w:t>
      </w:r>
      <w:proofErr w:type="spellEnd"/>
      <w:r>
        <w:rPr>
          <w:rFonts w:eastAsia="Times New Roman"/>
          <w:color w:val="000000"/>
          <w:lang w:val="cs-CZ"/>
        </w:rPr>
        <w:t xml:space="preserve"> veřejné zakázky ve výzkumu, vývoji a inovacích předkládá příjemce společně se závěrečnou zprávou jako její přílohu, popř. i společně s průběžnou zprávou jako její přílohu, pokud bylo výsledku dosaženo během řeše</w:t>
      </w:r>
      <w:r>
        <w:rPr>
          <w:rFonts w:eastAsia="Times New Roman"/>
          <w:color w:val="000000"/>
          <w:lang w:val="cs-CZ"/>
        </w:rPr>
        <w:t>ní projektu. Implementační plán výsledků projektu je podáván za jednotlivé výsledky nebo pro určité skupiny výsledků, které spolu logicky souvisí a jejichž implementace bude probíhat společně. Pokud tuto podmínku splňují všechny výsledky projektu, je možné</w:t>
      </w:r>
      <w:r>
        <w:rPr>
          <w:rFonts w:eastAsia="Times New Roman"/>
          <w:color w:val="000000"/>
          <w:lang w:val="cs-CZ"/>
        </w:rPr>
        <w:t xml:space="preserve"> podat jeden plán za všechny výsledky projektu. Do implementačního plánu musí být zahrnuty i ty výsledky, kterými se příjemce nehodlá dále komerčně ani výzkumně zabývat. Plán musí zahrnovat zejména všechny nároky na práva k výsledkům projektu a návrhy na v</w:t>
      </w:r>
      <w:r>
        <w:rPr>
          <w:rFonts w:eastAsia="Times New Roman"/>
          <w:color w:val="000000"/>
          <w:lang w:val="cs-CZ"/>
        </w:rPr>
        <w:t>yužití výsledků projektu, a další povinné náležitosti uvedené v aplikaci Informačního systému poskytovatele pro předkládání zpráv.</w:t>
      </w:r>
    </w:p>
    <w:p w:rsidR="00427CD2" w:rsidRDefault="00675567">
      <w:pPr>
        <w:numPr>
          <w:ilvl w:val="0"/>
          <w:numId w:val="39"/>
        </w:numPr>
        <w:tabs>
          <w:tab w:val="clear" w:pos="432"/>
          <w:tab w:val="left" w:pos="504"/>
        </w:tabs>
        <w:spacing w:before="225" w:line="286" w:lineRule="exact"/>
        <w:ind w:left="504" w:right="72" w:hanging="432"/>
        <w:jc w:val="both"/>
        <w:textAlignment w:val="baseline"/>
        <w:rPr>
          <w:rFonts w:eastAsia="Times New Roman"/>
          <w:color w:val="000000"/>
          <w:lang w:val="cs-CZ"/>
        </w:rPr>
      </w:pPr>
      <w:r>
        <w:rPr>
          <w:rFonts w:eastAsia="Times New Roman"/>
          <w:color w:val="000000"/>
          <w:lang w:val="cs-CZ"/>
        </w:rPr>
        <w:t xml:space="preserve">Poskytovatel si vyhrazuje právo sledovat </w:t>
      </w:r>
      <w:proofErr w:type="spellStart"/>
      <w:r>
        <w:rPr>
          <w:rFonts w:eastAsia="Times New Roman"/>
          <w:color w:val="000000"/>
          <w:lang w:val="cs-CZ"/>
        </w:rPr>
        <w:t>pinění</w:t>
      </w:r>
      <w:proofErr w:type="spellEnd"/>
      <w:r>
        <w:rPr>
          <w:rFonts w:eastAsia="Times New Roman"/>
          <w:color w:val="000000"/>
          <w:lang w:val="cs-CZ"/>
        </w:rPr>
        <w:t xml:space="preserve"> implementačního plánu výsledků po celou dobu jeho platnosti, min. však po dob</w:t>
      </w:r>
      <w:r>
        <w:rPr>
          <w:rFonts w:eastAsia="Times New Roman"/>
          <w:color w:val="000000"/>
          <w:lang w:val="cs-CZ"/>
        </w:rPr>
        <w:t>u 3 let od dosažení výsledku, bylo-li výsledku dosaženo v průběhu řešení projektu, nejpozději však do 3 let po ukončení řešení projektu, a to zejména na základě příjemcem předkládaných zpráv o implementaci.</w:t>
      </w:r>
    </w:p>
    <w:p w:rsidR="00427CD2" w:rsidRDefault="00675567">
      <w:pPr>
        <w:numPr>
          <w:ilvl w:val="0"/>
          <w:numId w:val="39"/>
        </w:numPr>
        <w:tabs>
          <w:tab w:val="clear" w:pos="432"/>
          <w:tab w:val="left" w:pos="504"/>
        </w:tabs>
        <w:spacing w:before="228" w:line="286" w:lineRule="exact"/>
        <w:ind w:left="504" w:right="72" w:hanging="432"/>
        <w:jc w:val="both"/>
        <w:textAlignment w:val="baseline"/>
        <w:rPr>
          <w:rFonts w:eastAsia="Times New Roman"/>
          <w:color w:val="000000"/>
          <w:lang w:val="cs-CZ"/>
        </w:rPr>
      </w:pPr>
      <w:r>
        <w:rPr>
          <w:rFonts w:eastAsia="Times New Roman"/>
          <w:color w:val="000000"/>
          <w:lang w:val="cs-CZ"/>
        </w:rPr>
        <w:t>Zprávy o implementaci a Finální zprávu o implemen</w:t>
      </w:r>
      <w:r>
        <w:rPr>
          <w:rFonts w:eastAsia="Times New Roman"/>
          <w:color w:val="000000"/>
          <w:lang w:val="cs-CZ"/>
        </w:rPr>
        <w:t>taci příjemce předkládá k výsledkům zahrnutým do daného Implementačního plánu. Výsledky zahrnuté ve Zprávě o implementaci by měly navazovat na předcházející implementační plán. Před podáním Zprávy o implementaci však bude umožněno upravit skupiny vykazovan</w:t>
      </w:r>
      <w:r>
        <w:rPr>
          <w:rFonts w:eastAsia="Times New Roman"/>
          <w:color w:val="000000"/>
          <w:lang w:val="cs-CZ"/>
        </w:rPr>
        <w:t>ých výsledků (vždy však pouze v rámci implementačních plánů podaných ve stejném roce). Podobné nutné změny bude možné provést i před podáním Finální zprávy o implementaci.</w:t>
      </w:r>
    </w:p>
    <w:p w:rsidR="00427CD2" w:rsidRDefault="00675567">
      <w:pPr>
        <w:numPr>
          <w:ilvl w:val="0"/>
          <w:numId w:val="39"/>
        </w:numPr>
        <w:tabs>
          <w:tab w:val="clear" w:pos="432"/>
          <w:tab w:val="left" w:pos="504"/>
        </w:tabs>
        <w:spacing w:before="231" w:line="286" w:lineRule="exact"/>
        <w:ind w:left="504" w:right="72" w:hanging="432"/>
        <w:jc w:val="both"/>
        <w:textAlignment w:val="baseline"/>
        <w:rPr>
          <w:rFonts w:eastAsia="Times New Roman"/>
          <w:color w:val="000000"/>
          <w:spacing w:val="-1"/>
          <w:lang w:val="cs-CZ"/>
        </w:rPr>
      </w:pPr>
      <w:r>
        <w:rPr>
          <w:rFonts w:eastAsia="Times New Roman"/>
          <w:color w:val="000000"/>
          <w:spacing w:val="-1"/>
          <w:lang w:val="cs-CZ"/>
        </w:rPr>
        <w:t>Smlouva o využití výsledků může být uzavřena bud' mezi účastníky, pokud není další u</w:t>
      </w:r>
      <w:r>
        <w:rPr>
          <w:rFonts w:eastAsia="Times New Roman"/>
          <w:color w:val="000000"/>
          <w:spacing w:val="-1"/>
          <w:lang w:val="cs-CZ"/>
        </w:rPr>
        <w:t xml:space="preserve">živatel, </w:t>
      </w:r>
      <w:proofErr w:type="gramStart"/>
      <w:r>
        <w:rPr>
          <w:rFonts w:eastAsia="Times New Roman"/>
          <w:color w:val="000000"/>
          <w:spacing w:val="-1"/>
          <w:lang w:val="cs-CZ"/>
        </w:rPr>
        <w:t>nebo, pokud</w:t>
      </w:r>
      <w:proofErr w:type="gramEnd"/>
      <w:r>
        <w:rPr>
          <w:rFonts w:eastAsia="Times New Roman"/>
          <w:color w:val="000000"/>
          <w:spacing w:val="-1"/>
          <w:lang w:val="cs-CZ"/>
        </w:rPr>
        <w:t xml:space="preserve"> existuje další uživatel, je součástí této smlouvy rovněž uživatel, případně pokud jsou již jiným způsobem vyřešena práva k výsledkům, je možné uzavřít smlouvu pouze mezi vlastníkem výsledku a jeho uživatelem. Pokud existuje jeden vlast</w:t>
      </w:r>
      <w:r>
        <w:rPr>
          <w:rFonts w:eastAsia="Times New Roman"/>
          <w:color w:val="000000"/>
          <w:spacing w:val="-1"/>
          <w:lang w:val="cs-CZ"/>
        </w:rPr>
        <w:t>ník výsledku, který bude výsledek užívat sám, nahrazuje Smlouvu o využití výsledků čestným prohlášením o využití výsledků.</w:t>
      </w:r>
    </w:p>
    <w:p w:rsidR="00427CD2" w:rsidRDefault="00675567">
      <w:pPr>
        <w:numPr>
          <w:ilvl w:val="0"/>
          <w:numId w:val="39"/>
        </w:numPr>
        <w:tabs>
          <w:tab w:val="clear" w:pos="432"/>
          <w:tab w:val="left" w:pos="504"/>
        </w:tabs>
        <w:spacing w:before="269" w:line="243" w:lineRule="exact"/>
        <w:ind w:left="504" w:right="72" w:hanging="432"/>
        <w:jc w:val="both"/>
        <w:textAlignment w:val="baseline"/>
        <w:rPr>
          <w:rFonts w:eastAsia="Times New Roman"/>
          <w:color w:val="000000"/>
          <w:lang w:val="cs-CZ"/>
        </w:rPr>
      </w:pPr>
      <w:r>
        <w:rPr>
          <w:rFonts w:eastAsia="Times New Roman"/>
          <w:color w:val="000000"/>
          <w:lang w:val="cs-CZ"/>
        </w:rPr>
        <w:t>Smlouva o využití výsledků obsahuje zejména</w:t>
      </w:r>
    </w:p>
    <w:p w:rsidR="00427CD2" w:rsidRDefault="00675567">
      <w:pPr>
        <w:numPr>
          <w:ilvl w:val="0"/>
          <w:numId w:val="40"/>
        </w:numPr>
        <w:tabs>
          <w:tab w:val="clear" w:pos="360"/>
          <w:tab w:val="left" w:pos="864"/>
        </w:tabs>
        <w:spacing w:before="234" w:line="243" w:lineRule="exact"/>
        <w:ind w:left="504" w:right="72"/>
        <w:jc w:val="both"/>
        <w:textAlignment w:val="baseline"/>
        <w:rPr>
          <w:rFonts w:eastAsia="Times New Roman"/>
          <w:color w:val="000000"/>
          <w:spacing w:val="1"/>
          <w:lang w:val="cs-CZ"/>
        </w:rPr>
      </w:pPr>
      <w:r>
        <w:rPr>
          <w:rFonts w:eastAsia="Times New Roman"/>
          <w:color w:val="000000"/>
          <w:spacing w:val="1"/>
          <w:lang w:val="cs-CZ"/>
        </w:rPr>
        <w:t>název a identifikační údaje projektu,</w:t>
      </w:r>
    </w:p>
    <w:p w:rsidR="00427CD2" w:rsidRDefault="00675567">
      <w:pPr>
        <w:numPr>
          <w:ilvl w:val="0"/>
          <w:numId w:val="40"/>
        </w:numPr>
        <w:tabs>
          <w:tab w:val="clear" w:pos="360"/>
          <w:tab w:val="left" w:pos="864"/>
        </w:tabs>
        <w:spacing w:before="46" w:after="182" w:line="243" w:lineRule="exact"/>
        <w:ind w:left="504" w:right="72"/>
        <w:jc w:val="both"/>
        <w:textAlignment w:val="baseline"/>
        <w:rPr>
          <w:rFonts w:eastAsia="Times New Roman"/>
          <w:color w:val="000000"/>
          <w:lang w:val="cs-CZ"/>
        </w:rPr>
      </w:pPr>
      <w:r>
        <w:rPr>
          <w:rFonts w:eastAsia="Times New Roman"/>
          <w:color w:val="000000"/>
          <w:lang w:val="cs-CZ"/>
        </w:rPr>
        <w:t>vymezení výsledk</w:t>
      </w:r>
      <w:r>
        <w:rPr>
          <w:rFonts w:eastAsia="Times New Roman"/>
          <w:color w:val="000000"/>
          <w:lang w:val="cs-CZ"/>
        </w:rPr>
        <w:t>ů a jejich srovnání s cíli projektu,</w:t>
      </w:r>
    </w:p>
    <w:tbl>
      <w:tblPr>
        <w:tblW w:w="0" w:type="auto"/>
        <w:tblLayout w:type="fixed"/>
        <w:tblCellMar>
          <w:left w:w="0" w:type="dxa"/>
          <w:right w:w="0" w:type="dxa"/>
        </w:tblCellMar>
        <w:tblLook w:val="04A0" w:firstRow="1" w:lastRow="0" w:firstColumn="1" w:lastColumn="0" w:noHBand="0" w:noVBand="1"/>
      </w:tblPr>
      <w:tblGrid>
        <w:gridCol w:w="6030"/>
        <w:gridCol w:w="3358"/>
      </w:tblGrid>
      <w:tr w:rsidR="00427CD2">
        <w:tblPrEx>
          <w:tblCellMar>
            <w:top w:w="0" w:type="dxa"/>
            <w:bottom w:w="0" w:type="dxa"/>
          </w:tblCellMar>
        </w:tblPrEx>
        <w:trPr>
          <w:trHeight w:hRule="exact" w:val="618"/>
        </w:trPr>
        <w:tc>
          <w:tcPr>
            <w:tcW w:w="6030"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3" w:lineRule="exact"/>
              <w:ind w:left="72"/>
              <w:textAlignment w:val="baseline"/>
              <w:rPr>
                <w:rFonts w:eastAsia="Times New Roman"/>
                <w:color w:val="000000"/>
                <w:sz w:val="16"/>
                <w:lang w:val="cs-CZ"/>
              </w:rPr>
            </w:pPr>
            <w:r>
              <w:rPr>
                <w:rFonts w:eastAsia="Times New Roman"/>
                <w:color w:val="000000"/>
                <w:sz w:val="16"/>
                <w:lang w:val="cs-CZ"/>
              </w:rPr>
              <w:t>Technologická</w:t>
            </w:r>
            <w:r>
              <w:rPr>
                <w:rFonts w:eastAsia="Times New Roman"/>
                <w:color w:val="000000"/>
                <w:sz w:val="16"/>
                <w:lang w:val="cs-CZ"/>
              </w:rPr>
              <w:tab/>
            </w:r>
            <w:proofErr w:type="spellStart"/>
            <w:r>
              <w:rPr>
                <w:rFonts w:eastAsia="Times New Roman"/>
                <w:color w:val="000000"/>
                <w:sz w:val="16"/>
                <w:lang w:val="cs-CZ"/>
              </w:rPr>
              <w:t>Evropska</w:t>
            </w:r>
            <w:proofErr w:type="spellEnd"/>
            <w:r>
              <w:rPr>
                <w:rFonts w:eastAsia="Times New Roman"/>
                <w:color w:val="000000"/>
                <w:sz w:val="16"/>
                <w:lang w:val="cs-CZ"/>
              </w:rPr>
              <w:t xml:space="preserve"> 1692/37, 160 00</w:t>
            </w:r>
          </w:p>
          <w:p w:rsidR="00427CD2" w:rsidRDefault="00675567">
            <w:pPr>
              <w:tabs>
                <w:tab w:val="left" w:pos="1944"/>
              </w:tabs>
              <w:spacing w:line="181" w:lineRule="exact"/>
              <w:ind w:left="72"/>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t>•42C 234 611 111</w:t>
            </w:r>
          </w:p>
          <w:p w:rsidR="00427CD2" w:rsidRDefault="00675567">
            <w:pPr>
              <w:tabs>
                <w:tab w:val="left" w:pos="1944"/>
              </w:tabs>
              <w:spacing w:before="5" w:after="55" w:line="184" w:lineRule="exact"/>
              <w:ind w:left="72"/>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spellStart"/>
            <w:r>
              <w:rPr>
                <w:rFonts w:eastAsia="Times New Roman"/>
                <w:color w:val="000000"/>
                <w:sz w:val="16"/>
                <w:lang w:val="cs-CZ"/>
              </w:rPr>
              <w:t>info@tacrcz</w:t>
            </w:r>
            <w:proofErr w:type="spellEnd"/>
            <w:r>
              <w:rPr>
                <w:rFonts w:eastAsia="Times New Roman"/>
                <w:color w:val="000000"/>
                <w:sz w:val="16"/>
                <w:lang w:val="cs-CZ"/>
              </w:rPr>
              <w:t xml:space="preserve">, </w:t>
            </w:r>
            <w:proofErr w:type="spellStart"/>
            <w:r>
              <w:rPr>
                <w:rFonts w:eastAsia="Times New Roman"/>
                <w:color w:val="000000"/>
                <w:sz w:val="16"/>
                <w:lang w:val="cs-CZ"/>
              </w:rPr>
              <w:t>wwwtacrtz</w:t>
            </w:r>
            <w:proofErr w:type="spellEnd"/>
          </w:p>
        </w:tc>
        <w:tc>
          <w:tcPr>
            <w:tcW w:w="3358"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47" w:line="184"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before="1" w:after="8" w:line="184" w:lineRule="exact"/>
              <w:ind w:left="2448" w:right="36"/>
              <w:jc w:val="right"/>
              <w:textAlignment w:val="baseline"/>
              <w:rPr>
                <w:rFonts w:eastAsia="Times New Roman"/>
                <w:color w:val="000000"/>
                <w:sz w:val="16"/>
                <w:lang w:val="cs-CZ"/>
              </w:rPr>
            </w:pPr>
            <w:r>
              <w:rPr>
                <w:rFonts w:eastAsia="Times New Roman"/>
                <w:color w:val="000000"/>
                <w:sz w:val="16"/>
                <w:lang w:val="cs-CZ"/>
              </w:rPr>
              <w:t>Veřejný Strana 16/25</w:t>
            </w:r>
          </w:p>
        </w:tc>
      </w:tr>
    </w:tbl>
    <w:p w:rsidR="00427CD2" w:rsidRDefault="00427CD2">
      <w:pPr>
        <w:sectPr w:rsidR="00427CD2">
          <w:pgSz w:w="11904" w:h="16834"/>
          <w:pgMar w:top="2980" w:right="1231" w:bottom="718" w:left="1285" w:header="720" w:footer="720" w:gutter="0"/>
          <w:cols w:space="708"/>
        </w:sectPr>
      </w:pPr>
    </w:p>
    <w:p w:rsidR="00427CD2" w:rsidRDefault="00675567">
      <w:pPr>
        <w:numPr>
          <w:ilvl w:val="0"/>
          <w:numId w:val="41"/>
        </w:numPr>
        <w:tabs>
          <w:tab w:val="clear" w:pos="360"/>
          <w:tab w:val="left" w:pos="864"/>
        </w:tabs>
        <w:spacing w:before="3" w:line="241" w:lineRule="exact"/>
        <w:ind w:left="864" w:hanging="360"/>
        <w:jc w:val="both"/>
        <w:textAlignment w:val="baseline"/>
        <w:rPr>
          <w:rFonts w:eastAsia="Times New Roman"/>
          <w:color w:val="000000"/>
          <w:spacing w:val="3"/>
          <w:sz w:val="21"/>
          <w:lang w:val="cs-CZ"/>
        </w:rPr>
      </w:pPr>
      <w:r>
        <w:rPr>
          <w:rFonts w:eastAsia="Times New Roman"/>
          <w:color w:val="000000"/>
          <w:spacing w:val="3"/>
          <w:sz w:val="21"/>
          <w:lang w:val="cs-CZ"/>
        </w:rPr>
        <w:t>úprava vlastnických a užívacích práv k výsledk</w:t>
      </w:r>
      <w:r>
        <w:rPr>
          <w:rFonts w:eastAsia="Times New Roman"/>
          <w:color w:val="000000"/>
          <w:spacing w:val="3"/>
          <w:sz w:val="21"/>
          <w:lang w:val="cs-CZ"/>
        </w:rPr>
        <w:t>ům podle § 16 ZPVV,</w:t>
      </w:r>
    </w:p>
    <w:p w:rsidR="00427CD2" w:rsidRDefault="00675567">
      <w:pPr>
        <w:numPr>
          <w:ilvl w:val="0"/>
          <w:numId w:val="41"/>
        </w:numPr>
        <w:tabs>
          <w:tab w:val="clear" w:pos="360"/>
          <w:tab w:val="left" w:pos="864"/>
        </w:tabs>
        <w:spacing w:before="2" w:line="286" w:lineRule="exact"/>
        <w:ind w:left="864" w:hanging="360"/>
        <w:jc w:val="both"/>
        <w:textAlignment w:val="baseline"/>
        <w:rPr>
          <w:rFonts w:eastAsia="Times New Roman"/>
          <w:color w:val="000000"/>
          <w:sz w:val="21"/>
          <w:lang w:val="cs-CZ"/>
        </w:rPr>
      </w:pPr>
      <w:r>
        <w:rPr>
          <w:rFonts w:eastAsia="Times New Roman"/>
          <w:color w:val="000000"/>
          <w:sz w:val="21"/>
          <w:lang w:val="cs-CZ"/>
        </w:rPr>
        <w:t>způsob využití výsledků a doba, ve které budou výsledky využity, nejdéle však do 5 let od ukončení řešení projektu,</w:t>
      </w:r>
    </w:p>
    <w:p w:rsidR="00427CD2" w:rsidRDefault="00675567">
      <w:pPr>
        <w:numPr>
          <w:ilvl w:val="0"/>
          <w:numId w:val="41"/>
        </w:numPr>
        <w:tabs>
          <w:tab w:val="clear" w:pos="360"/>
          <w:tab w:val="left" w:pos="864"/>
        </w:tabs>
        <w:spacing w:before="47" w:line="241" w:lineRule="exact"/>
        <w:ind w:left="864" w:hanging="360"/>
        <w:jc w:val="both"/>
        <w:textAlignment w:val="baseline"/>
        <w:rPr>
          <w:rFonts w:eastAsia="Times New Roman"/>
          <w:color w:val="000000"/>
          <w:spacing w:val="4"/>
          <w:sz w:val="21"/>
          <w:lang w:val="cs-CZ"/>
        </w:rPr>
      </w:pPr>
      <w:r>
        <w:rPr>
          <w:rFonts w:eastAsia="Times New Roman"/>
          <w:color w:val="000000"/>
          <w:spacing w:val="4"/>
          <w:sz w:val="21"/>
          <w:lang w:val="cs-CZ"/>
        </w:rPr>
        <w:t>rozsah stupně důvěrnosti údajů a způsob nakládání s nimi podle zvláštních právních předpisů,</w:t>
      </w:r>
    </w:p>
    <w:p w:rsidR="00427CD2" w:rsidRDefault="00675567">
      <w:pPr>
        <w:numPr>
          <w:ilvl w:val="0"/>
          <w:numId w:val="41"/>
        </w:numPr>
        <w:tabs>
          <w:tab w:val="clear" w:pos="360"/>
          <w:tab w:val="left" w:pos="864"/>
        </w:tabs>
        <w:spacing w:before="43" w:line="242" w:lineRule="exact"/>
        <w:ind w:left="864" w:hanging="360"/>
        <w:jc w:val="both"/>
        <w:textAlignment w:val="baseline"/>
        <w:rPr>
          <w:rFonts w:eastAsia="Times New Roman"/>
          <w:color w:val="000000"/>
          <w:spacing w:val="6"/>
          <w:sz w:val="21"/>
          <w:lang w:val="cs-CZ"/>
        </w:rPr>
      </w:pPr>
      <w:r>
        <w:rPr>
          <w:rFonts w:eastAsia="Times New Roman"/>
          <w:color w:val="000000"/>
          <w:spacing w:val="6"/>
          <w:sz w:val="21"/>
          <w:lang w:val="cs-CZ"/>
        </w:rPr>
        <w:t xml:space="preserve">sankce za porušení smlouvy </w:t>
      </w:r>
      <w:r>
        <w:rPr>
          <w:rFonts w:eastAsia="Times New Roman"/>
          <w:color w:val="000000"/>
          <w:spacing w:val="6"/>
          <w:sz w:val="21"/>
          <w:lang w:val="cs-CZ"/>
        </w:rPr>
        <w:t>a</w:t>
      </w:r>
    </w:p>
    <w:p w:rsidR="00427CD2" w:rsidRDefault="00675567">
      <w:pPr>
        <w:numPr>
          <w:ilvl w:val="0"/>
          <w:numId w:val="41"/>
        </w:numPr>
        <w:tabs>
          <w:tab w:val="clear" w:pos="360"/>
          <w:tab w:val="left" w:pos="864"/>
        </w:tabs>
        <w:spacing w:before="45" w:line="241" w:lineRule="exact"/>
        <w:ind w:left="864" w:hanging="360"/>
        <w:jc w:val="both"/>
        <w:textAlignment w:val="baseline"/>
        <w:rPr>
          <w:rFonts w:eastAsia="Times New Roman"/>
          <w:color w:val="000000"/>
          <w:spacing w:val="6"/>
          <w:sz w:val="21"/>
          <w:lang w:val="cs-CZ"/>
        </w:rPr>
      </w:pPr>
      <w:r>
        <w:rPr>
          <w:rFonts w:eastAsia="Times New Roman"/>
          <w:color w:val="000000"/>
          <w:spacing w:val="6"/>
          <w:sz w:val="21"/>
          <w:lang w:val="cs-CZ"/>
        </w:rPr>
        <w:t>datum nabytí a ukončení účinnosti smlouvy.</w:t>
      </w:r>
    </w:p>
    <w:p w:rsidR="00427CD2" w:rsidRDefault="00675567">
      <w:pPr>
        <w:numPr>
          <w:ilvl w:val="0"/>
          <w:numId w:val="42"/>
        </w:numPr>
        <w:tabs>
          <w:tab w:val="clear" w:pos="432"/>
          <w:tab w:val="left" w:pos="504"/>
        </w:tabs>
        <w:spacing w:before="362" w:line="241" w:lineRule="exact"/>
        <w:ind w:left="504" w:hanging="432"/>
        <w:jc w:val="both"/>
        <w:textAlignment w:val="baseline"/>
        <w:rPr>
          <w:rFonts w:eastAsia="Times New Roman"/>
          <w:color w:val="000000"/>
          <w:spacing w:val="4"/>
          <w:sz w:val="21"/>
          <w:lang w:val="cs-CZ"/>
        </w:rPr>
      </w:pPr>
      <w:r>
        <w:rPr>
          <w:rFonts w:eastAsia="Times New Roman"/>
          <w:color w:val="000000"/>
          <w:spacing w:val="4"/>
          <w:sz w:val="21"/>
          <w:lang w:val="cs-CZ"/>
        </w:rPr>
        <w:t>Smlouva o využití výsledků musí být uzavřena v souladu s podmínkami Smlouvy.</w:t>
      </w:r>
    </w:p>
    <w:p w:rsidR="00427CD2" w:rsidRDefault="00675567">
      <w:pPr>
        <w:numPr>
          <w:ilvl w:val="0"/>
          <w:numId w:val="42"/>
        </w:numPr>
        <w:tabs>
          <w:tab w:val="clear" w:pos="432"/>
          <w:tab w:val="left" w:pos="504"/>
        </w:tabs>
        <w:spacing w:before="232" w:line="284" w:lineRule="exact"/>
        <w:ind w:left="504" w:hanging="432"/>
        <w:jc w:val="both"/>
        <w:textAlignment w:val="baseline"/>
        <w:rPr>
          <w:rFonts w:eastAsia="Times New Roman"/>
          <w:color w:val="000000"/>
          <w:spacing w:val="6"/>
          <w:sz w:val="21"/>
          <w:lang w:val="cs-CZ"/>
        </w:rPr>
      </w:pPr>
      <w:r>
        <w:rPr>
          <w:rFonts w:eastAsia="Times New Roman"/>
          <w:color w:val="000000"/>
          <w:spacing w:val="6"/>
          <w:sz w:val="21"/>
          <w:lang w:val="cs-CZ"/>
        </w:rPr>
        <w:t xml:space="preserve">Poskytovatel si vyhrazuje právo kontroly obsahu Smlouvy o využití výsledků a kontrolu její </w:t>
      </w:r>
      <w:proofErr w:type="spellStart"/>
      <w:r>
        <w:rPr>
          <w:rFonts w:eastAsia="Times New Roman"/>
          <w:color w:val="000000"/>
          <w:spacing w:val="6"/>
          <w:sz w:val="21"/>
          <w:lang w:val="cs-CZ"/>
        </w:rPr>
        <w:t>úpinosti</w:t>
      </w:r>
      <w:proofErr w:type="spellEnd"/>
      <w:r>
        <w:rPr>
          <w:rFonts w:eastAsia="Times New Roman"/>
          <w:color w:val="000000"/>
          <w:spacing w:val="6"/>
          <w:sz w:val="21"/>
          <w:lang w:val="cs-CZ"/>
        </w:rPr>
        <w:t>.</w:t>
      </w:r>
    </w:p>
    <w:p w:rsidR="00427CD2" w:rsidRDefault="00675567">
      <w:pPr>
        <w:spacing w:before="761" w:line="243" w:lineRule="exact"/>
        <w:ind w:left="72"/>
        <w:jc w:val="center"/>
        <w:textAlignment w:val="baseline"/>
        <w:rPr>
          <w:rFonts w:eastAsia="Times New Roman"/>
          <w:b/>
          <w:i/>
          <w:color w:val="000000"/>
          <w:spacing w:val="3"/>
          <w:sz w:val="21"/>
          <w:lang w:val="cs-CZ"/>
        </w:rPr>
      </w:pPr>
      <w:r>
        <w:rPr>
          <w:rFonts w:eastAsia="Times New Roman"/>
          <w:b/>
          <w:i/>
          <w:color w:val="000000"/>
          <w:spacing w:val="3"/>
          <w:sz w:val="21"/>
          <w:lang w:val="cs-CZ"/>
        </w:rPr>
        <w:t>Článek 14</w:t>
      </w:r>
    </w:p>
    <w:p w:rsidR="00427CD2" w:rsidRDefault="00675567">
      <w:pPr>
        <w:spacing w:before="7" w:line="243" w:lineRule="exact"/>
        <w:ind w:left="72"/>
        <w:jc w:val="center"/>
        <w:textAlignment w:val="baseline"/>
        <w:rPr>
          <w:rFonts w:eastAsia="Times New Roman"/>
          <w:b/>
          <w:i/>
          <w:color w:val="000000"/>
          <w:spacing w:val="7"/>
          <w:sz w:val="21"/>
          <w:lang w:val="cs-CZ"/>
        </w:rPr>
      </w:pPr>
      <w:r>
        <w:rPr>
          <w:rFonts w:eastAsia="Times New Roman"/>
          <w:b/>
          <w:i/>
          <w:color w:val="000000"/>
          <w:spacing w:val="7"/>
          <w:sz w:val="21"/>
          <w:lang w:val="cs-CZ"/>
        </w:rPr>
        <w:t>Práva k výsledk</w:t>
      </w:r>
      <w:r>
        <w:rPr>
          <w:rFonts w:eastAsia="Times New Roman"/>
          <w:b/>
          <w:i/>
          <w:color w:val="000000"/>
          <w:spacing w:val="7"/>
          <w:sz w:val="21"/>
          <w:lang w:val="cs-CZ"/>
        </w:rPr>
        <w:t>ům projektu a jejich ochrana</w:t>
      </w:r>
    </w:p>
    <w:p w:rsidR="00427CD2" w:rsidRDefault="00675567">
      <w:pPr>
        <w:numPr>
          <w:ilvl w:val="0"/>
          <w:numId w:val="43"/>
        </w:numPr>
        <w:tabs>
          <w:tab w:val="clear" w:pos="432"/>
          <w:tab w:val="left" w:pos="504"/>
        </w:tabs>
        <w:spacing w:before="189" w:line="284" w:lineRule="exact"/>
        <w:ind w:left="504" w:hanging="432"/>
        <w:jc w:val="both"/>
        <w:textAlignment w:val="baseline"/>
        <w:rPr>
          <w:rFonts w:eastAsia="Times New Roman"/>
          <w:color w:val="000000"/>
          <w:spacing w:val="5"/>
          <w:sz w:val="21"/>
          <w:lang w:val="cs-CZ"/>
        </w:rPr>
      </w:pPr>
      <w:r>
        <w:rPr>
          <w:rFonts w:eastAsia="Times New Roman"/>
          <w:color w:val="000000"/>
          <w:spacing w:val="5"/>
          <w:sz w:val="21"/>
          <w:lang w:val="cs-CZ"/>
        </w:rPr>
        <w:t>Všechna práva k výsledkům projektu, který není veřejnou zakázkou ve výzkumu, vývoji a inovacích, patří hlavnímu příjemci a dalším účastníkům. Každému z těchto subjektů patří příslušná část výsledku podle Smlouvy o účasti na řeš</w:t>
      </w:r>
      <w:r>
        <w:rPr>
          <w:rFonts w:eastAsia="Times New Roman"/>
          <w:color w:val="000000"/>
          <w:spacing w:val="5"/>
          <w:sz w:val="21"/>
          <w:lang w:val="cs-CZ"/>
        </w:rPr>
        <w:t>ení projektu za předpokladu, že toto rozdělení respektuje zákaz nepřímé státní podpory dle Rámce (srov. např. kapitola 2.2 Rámce).</w:t>
      </w:r>
    </w:p>
    <w:p w:rsidR="00427CD2" w:rsidRDefault="00675567">
      <w:pPr>
        <w:numPr>
          <w:ilvl w:val="0"/>
          <w:numId w:val="43"/>
        </w:numPr>
        <w:tabs>
          <w:tab w:val="clear" w:pos="432"/>
          <w:tab w:val="left" w:pos="504"/>
        </w:tabs>
        <w:spacing w:before="233" w:line="282" w:lineRule="exact"/>
        <w:ind w:left="504" w:hanging="432"/>
        <w:jc w:val="both"/>
        <w:textAlignment w:val="baseline"/>
        <w:rPr>
          <w:rFonts w:eastAsia="Times New Roman"/>
          <w:color w:val="000000"/>
          <w:sz w:val="21"/>
          <w:lang w:val="cs-CZ"/>
        </w:rPr>
      </w:pPr>
      <w:r>
        <w:rPr>
          <w:rFonts w:eastAsia="Times New Roman"/>
          <w:color w:val="000000"/>
          <w:sz w:val="21"/>
          <w:lang w:val="cs-CZ"/>
        </w:rPr>
        <w:t>jde-li o výsledek ve</w:t>
      </w:r>
      <w:r>
        <w:rPr>
          <w:rFonts w:eastAsia="Times New Roman"/>
          <w:color w:val="000000"/>
          <w:sz w:val="21"/>
          <w:lang w:val="cs-CZ"/>
        </w:rPr>
        <w:t>řejné zakázky ve výzkumu, vývoji a inovacích, který nelze chránit podle zákonů upravujících ochranu výsledků autorské, vynálezecké nebo obdobné tvůrčí činnosti, je vlastníkem výsledků poskytovatel a jejich zveřejnění a využití výsledků je možné pouze s pře</w:t>
      </w:r>
      <w:r>
        <w:rPr>
          <w:rFonts w:eastAsia="Times New Roman"/>
          <w:color w:val="000000"/>
          <w:sz w:val="21"/>
          <w:lang w:val="cs-CZ"/>
        </w:rPr>
        <w:t>dchozím písemným souhlasem poskytovatele.</w:t>
      </w:r>
    </w:p>
    <w:p w:rsidR="00427CD2" w:rsidRDefault="00675567">
      <w:pPr>
        <w:numPr>
          <w:ilvl w:val="0"/>
          <w:numId w:val="43"/>
        </w:numPr>
        <w:tabs>
          <w:tab w:val="clear" w:pos="432"/>
          <w:tab w:val="left" w:pos="504"/>
        </w:tabs>
        <w:spacing w:before="233" w:line="283" w:lineRule="exact"/>
        <w:ind w:left="504" w:hanging="432"/>
        <w:jc w:val="both"/>
        <w:textAlignment w:val="baseline"/>
        <w:rPr>
          <w:rFonts w:eastAsia="Times New Roman"/>
          <w:color w:val="000000"/>
          <w:sz w:val="21"/>
          <w:lang w:val="cs-CZ"/>
        </w:rPr>
      </w:pPr>
      <w:r>
        <w:rPr>
          <w:rFonts w:eastAsia="Times New Roman"/>
          <w:color w:val="000000"/>
          <w:sz w:val="21"/>
          <w:lang w:val="cs-CZ"/>
        </w:rPr>
        <w:t>Jde-li o výsledek ve</w:t>
      </w:r>
      <w:r>
        <w:rPr>
          <w:rFonts w:eastAsia="Times New Roman"/>
          <w:color w:val="000000"/>
          <w:sz w:val="21"/>
          <w:lang w:val="cs-CZ"/>
        </w:rPr>
        <w:t>řejné zakázky ve výzkumu, vývoji a inovacích, který lze chránit podle zákonů upravujících ochranu výsledků autorské, vynálezecké nebo obdobné tvůrčí činnosti, potom hlavní příjemce, pokud poskytovatel nestanoví jinak, musí uplatnit právo k výsledkům, zajis</w:t>
      </w:r>
      <w:r>
        <w:rPr>
          <w:rFonts w:eastAsia="Times New Roman"/>
          <w:color w:val="000000"/>
          <w:sz w:val="21"/>
          <w:lang w:val="cs-CZ"/>
        </w:rPr>
        <w:t>tit jejich právní ochranu a po jejím udělení vlastnické právo převést na poskytovatele. Hlavní příjemce má nárok na úhradu prokazatelných nákladů s tím spojených, pokud nebyly součástí uznaných nákladů projektu. Ke zveřejnění výsledků před podáním přihlášk</w:t>
      </w:r>
      <w:r>
        <w:rPr>
          <w:rFonts w:eastAsia="Times New Roman"/>
          <w:color w:val="000000"/>
          <w:sz w:val="21"/>
          <w:lang w:val="cs-CZ"/>
        </w:rPr>
        <w:t>y k průmyslové právní ochraně je nutný písemný souhlas poskytovatele.</w:t>
      </w:r>
    </w:p>
    <w:p w:rsidR="00427CD2" w:rsidRDefault="00675567">
      <w:pPr>
        <w:numPr>
          <w:ilvl w:val="0"/>
          <w:numId w:val="43"/>
        </w:numPr>
        <w:tabs>
          <w:tab w:val="clear" w:pos="432"/>
          <w:tab w:val="left" w:pos="504"/>
        </w:tabs>
        <w:spacing w:before="236" w:line="283" w:lineRule="exact"/>
        <w:ind w:left="504" w:hanging="432"/>
        <w:jc w:val="both"/>
        <w:textAlignment w:val="baseline"/>
        <w:rPr>
          <w:rFonts w:eastAsia="Times New Roman"/>
          <w:color w:val="000000"/>
          <w:sz w:val="21"/>
          <w:lang w:val="cs-CZ"/>
        </w:rPr>
      </w:pPr>
      <w:r>
        <w:rPr>
          <w:rFonts w:eastAsia="Times New Roman"/>
          <w:color w:val="000000"/>
          <w:sz w:val="21"/>
          <w:lang w:val="cs-CZ"/>
        </w:rPr>
        <w:t>Hlavní příjemce ručí za právní nezávadnost projektu, tj. ručí za to, že výsledky projektu nezasahují do práv k předmětům duševního vlastnictví nebo jiných práv třetích osob, a to pro jak</w:t>
      </w:r>
      <w:r>
        <w:rPr>
          <w:rFonts w:eastAsia="Times New Roman"/>
          <w:color w:val="000000"/>
          <w:sz w:val="21"/>
          <w:lang w:val="cs-CZ"/>
        </w:rPr>
        <w:t>ékoliv využití výsledků projektu v České republice i v zahraničí. Záruky působí i ve vztahu k dalším účastníkům.</w:t>
      </w:r>
    </w:p>
    <w:p w:rsidR="00427CD2" w:rsidRDefault="00675567">
      <w:pPr>
        <w:tabs>
          <w:tab w:val="left" w:pos="432"/>
        </w:tabs>
        <w:spacing w:before="272" w:line="247" w:lineRule="exact"/>
        <w:ind w:left="72"/>
        <w:jc w:val="both"/>
        <w:textAlignment w:val="baseline"/>
        <w:rPr>
          <w:rFonts w:eastAsia="Times New Roman"/>
          <w:color w:val="000000"/>
          <w:spacing w:val="5"/>
          <w:sz w:val="21"/>
          <w:lang w:val="cs-CZ"/>
        </w:rPr>
      </w:pPr>
      <w:r>
        <w:rPr>
          <w:rFonts w:eastAsia="Times New Roman"/>
          <w:color w:val="000000"/>
          <w:spacing w:val="5"/>
          <w:sz w:val="21"/>
          <w:lang w:val="cs-CZ"/>
        </w:rPr>
        <w:t>S.</w:t>
      </w:r>
      <w:r>
        <w:rPr>
          <w:rFonts w:eastAsia="Times New Roman"/>
          <w:color w:val="000000"/>
          <w:spacing w:val="5"/>
          <w:sz w:val="21"/>
          <w:lang w:val="cs-CZ"/>
        </w:rPr>
        <w:tab/>
        <w:t>Hlavní příjemce může zveřejnit informace o výsledcích projektu, ke kterým má majetková práva,</w:t>
      </w:r>
    </w:p>
    <w:p w:rsidR="00427CD2" w:rsidRDefault="00675567">
      <w:pPr>
        <w:spacing w:after="328" w:line="277" w:lineRule="exact"/>
        <w:ind w:left="504"/>
        <w:jc w:val="both"/>
        <w:textAlignment w:val="baseline"/>
        <w:rPr>
          <w:rFonts w:eastAsia="Times New Roman"/>
          <w:color w:val="000000"/>
          <w:spacing w:val="3"/>
          <w:sz w:val="21"/>
          <w:lang w:val="cs-CZ"/>
        </w:rPr>
      </w:pPr>
      <w:r>
        <w:rPr>
          <w:rFonts w:eastAsia="Times New Roman"/>
          <w:color w:val="000000"/>
          <w:spacing w:val="3"/>
          <w:sz w:val="21"/>
          <w:lang w:val="cs-CZ"/>
        </w:rPr>
        <w:t>pokud jejich zveřejněním není dotčena jejich o</w:t>
      </w:r>
      <w:r>
        <w:rPr>
          <w:rFonts w:eastAsia="Times New Roman"/>
          <w:color w:val="000000"/>
          <w:spacing w:val="3"/>
          <w:sz w:val="21"/>
          <w:lang w:val="cs-CZ"/>
        </w:rPr>
        <w:t>chrana, pokud o svém záměru zveřejnění v dostatečném předstihu informoval další účastníky, a zároveň dodržel povinná pravidla publicity stanovená v čl. 4 odst. 2 písm. c).</w:t>
      </w:r>
    </w:p>
    <w:tbl>
      <w:tblPr>
        <w:tblW w:w="0" w:type="auto"/>
        <w:tblLayout w:type="fixed"/>
        <w:tblCellMar>
          <w:left w:w="0" w:type="dxa"/>
          <w:right w:w="0" w:type="dxa"/>
        </w:tblCellMar>
        <w:tblLook w:val="04A0" w:firstRow="1" w:lastRow="0" w:firstColumn="1" w:lastColumn="0" w:noHBand="0" w:noVBand="1"/>
      </w:tblPr>
      <w:tblGrid>
        <w:gridCol w:w="6356"/>
        <w:gridCol w:w="3032"/>
      </w:tblGrid>
      <w:tr w:rsidR="00427CD2">
        <w:tblPrEx>
          <w:tblCellMar>
            <w:top w:w="0" w:type="dxa"/>
            <w:bottom w:w="0" w:type="dxa"/>
          </w:tblCellMar>
        </w:tblPrEx>
        <w:trPr>
          <w:trHeight w:hRule="exact" w:val="614"/>
        </w:trPr>
        <w:tc>
          <w:tcPr>
            <w:tcW w:w="6356" w:type="dxa"/>
            <w:tcBorders>
              <w:top w:val="none" w:sz="0" w:space="0" w:color="000000"/>
              <w:left w:val="none" w:sz="0" w:space="0" w:color="000000"/>
              <w:bottom w:val="none" w:sz="0" w:space="0" w:color="000000"/>
              <w:right w:val="none" w:sz="0" w:space="0" w:color="000000"/>
            </w:tcBorders>
          </w:tcPr>
          <w:p w:rsidR="00427CD2" w:rsidRDefault="00675567">
            <w:pPr>
              <w:tabs>
                <w:tab w:val="left" w:pos="2592"/>
              </w:tabs>
              <w:spacing w:line="181" w:lineRule="exact"/>
              <w:textAlignment w:val="baseline"/>
              <w:rPr>
                <w:rFonts w:eastAsia="Times New Roman"/>
                <w:color w:val="838483"/>
                <w:sz w:val="15"/>
                <w:lang w:val="cs-CZ"/>
              </w:rPr>
            </w:pPr>
            <w:proofErr w:type="spellStart"/>
            <w:r>
              <w:rPr>
                <w:rFonts w:eastAsia="Times New Roman"/>
                <w:color w:val="838483"/>
                <w:sz w:val="15"/>
                <w:lang w:val="cs-CZ"/>
              </w:rPr>
              <w:t>Technologicka</w:t>
            </w:r>
            <w:proofErr w:type="spellEnd"/>
            <w:r>
              <w:rPr>
                <w:rFonts w:eastAsia="Times New Roman"/>
                <w:color w:val="000000"/>
                <w:sz w:val="15"/>
                <w:lang w:val="cs-CZ"/>
              </w:rPr>
              <w:tab/>
            </w:r>
            <w:proofErr w:type="gramStart"/>
            <w:r>
              <w:rPr>
                <w:rFonts w:eastAsia="Times New Roman"/>
                <w:color w:val="000000"/>
                <w:sz w:val="15"/>
                <w:lang w:val="cs-CZ"/>
              </w:rPr>
              <w:t>1072./57</w:t>
            </w:r>
            <w:proofErr w:type="gramEnd"/>
            <w:r>
              <w:rPr>
                <w:rFonts w:eastAsia="Times New Roman"/>
                <w:color w:val="000000"/>
                <w:sz w:val="15"/>
                <w:lang w:val="cs-CZ"/>
              </w:rPr>
              <w:t>, 160 00 Franc 6</w:t>
            </w:r>
          </w:p>
          <w:p w:rsidR="00427CD2" w:rsidRDefault="00675567">
            <w:pPr>
              <w:tabs>
                <w:tab w:val="left" w:pos="1944"/>
              </w:tabs>
              <w:spacing w:line="180" w:lineRule="exact"/>
              <w:textAlignment w:val="baseline"/>
              <w:rPr>
                <w:rFonts w:eastAsia="Times New Roman"/>
                <w:color w:val="838483"/>
                <w:sz w:val="15"/>
                <w:lang w:val="cs-CZ"/>
              </w:rPr>
            </w:pPr>
            <w:proofErr w:type="gramStart"/>
            <w:r>
              <w:rPr>
                <w:rFonts w:eastAsia="Times New Roman"/>
                <w:color w:val="838483"/>
                <w:sz w:val="15"/>
                <w:lang w:val="cs-CZ"/>
              </w:rPr>
              <w:t>agentura</w:t>
            </w:r>
            <w:r>
              <w:rPr>
                <w:rFonts w:eastAsia="Times New Roman"/>
                <w:color w:val="838483"/>
                <w:sz w:val="15"/>
                <w:lang w:val="cs-CZ"/>
              </w:rPr>
              <w:tab/>
              <w:t>.420</w:t>
            </w:r>
            <w:r>
              <w:rPr>
                <w:rFonts w:eastAsia="Times New Roman"/>
                <w:color w:val="000000"/>
                <w:sz w:val="15"/>
                <w:lang w:val="cs-CZ"/>
              </w:rPr>
              <w:t xml:space="preserve"> 234 811 111</w:t>
            </w:r>
            <w:proofErr w:type="gramEnd"/>
          </w:p>
          <w:p w:rsidR="00427CD2" w:rsidRDefault="00675567">
            <w:pPr>
              <w:tabs>
                <w:tab w:val="left" w:pos="1944"/>
              </w:tabs>
              <w:spacing w:before="5" w:after="63" w:line="181" w:lineRule="exact"/>
              <w:textAlignment w:val="baseline"/>
              <w:rPr>
                <w:rFonts w:eastAsia="Times New Roman"/>
                <w:color w:val="838483"/>
                <w:sz w:val="15"/>
                <w:lang w:val="cs-CZ"/>
              </w:rPr>
            </w:pPr>
            <w:r>
              <w:rPr>
                <w:rFonts w:eastAsia="Times New Roman"/>
                <w:color w:val="838483"/>
                <w:sz w:val="15"/>
                <w:lang w:val="cs-CZ"/>
              </w:rPr>
              <w:t>České republiky</w:t>
            </w:r>
            <w:r>
              <w:rPr>
                <w:rFonts w:eastAsia="Times New Roman"/>
                <w:color w:val="000000"/>
                <w:sz w:val="15"/>
                <w:lang w:val="cs-CZ"/>
              </w:rPr>
              <w:tab/>
              <w:t>inf</w:t>
            </w:r>
            <w:r>
              <w:rPr>
                <w:rFonts w:eastAsia="Times New Roman"/>
                <w:color w:val="000000"/>
                <w:sz w:val="15"/>
                <w:lang w:val="cs-CZ"/>
              </w:rPr>
              <w:t>ťA.-'tt3CrCZ, W'N`Ntacr.cz</w:t>
            </w:r>
          </w:p>
        </w:tc>
        <w:tc>
          <w:tcPr>
            <w:tcW w:w="3032" w:type="dxa"/>
            <w:tcBorders>
              <w:top w:val="none" w:sz="0" w:space="0" w:color="000000"/>
              <w:left w:val="none" w:sz="0" w:space="0" w:color="000000"/>
              <w:bottom w:val="none" w:sz="0" w:space="0" w:color="000000"/>
              <w:right w:val="none" w:sz="0" w:space="0" w:color="000000"/>
            </w:tcBorders>
          </w:tcPr>
          <w:p w:rsidR="00427CD2" w:rsidRDefault="00675567">
            <w:pPr>
              <w:spacing w:before="65" w:line="181" w:lineRule="exact"/>
              <w:ind w:right="36"/>
              <w:jc w:val="right"/>
              <w:textAlignment w:val="baseline"/>
              <w:rPr>
                <w:rFonts w:eastAsia="Times New Roman"/>
                <w:color w:val="000000"/>
                <w:sz w:val="15"/>
                <w:lang w:val="cs-CZ"/>
              </w:rPr>
            </w:pPr>
            <w:r>
              <w:rPr>
                <w:rFonts w:eastAsia="Times New Roman"/>
                <w:color w:val="000000"/>
                <w:sz w:val="15"/>
                <w:lang w:val="cs-CZ"/>
              </w:rPr>
              <w:t>F-211, Verze 6</w:t>
            </w:r>
          </w:p>
          <w:p w:rsidR="00427CD2" w:rsidRDefault="00675567">
            <w:pPr>
              <w:spacing w:after="4" w:line="181" w:lineRule="exact"/>
              <w:ind w:left="2088" w:right="36"/>
              <w:jc w:val="right"/>
              <w:textAlignment w:val="baseline"/>
              <w:rPr>
                <w:rFonts w:eastAsia="Times New Roman"/>
                <w:color w:val="000000"/>
                <w:spacing w:val="10"/>
                <w:sz w:val="15"/>
                <w:lang w:val="cs-CZ"/>
              </w:rPr>
            </w:pPr>
            <w:r>
              <w:rPr>
                <w:rFonts w:eastAsia="Times New Roman"/>
                <w:color w:val="000000"/>
                <w:spacing w:val="10"/>
                <w:sz w:val="15"/>
                <w:lang w:val="cs-CZ"/>
              </w:rPr>
              <w:t>Veřejný Strana 17/25</w:t>
            </w:r>
          </w:p>
        </w:tc>
      </w:tr>
    </w:tbl>
    <w:p w:rsidR="00427CD2" w:rsidRDefault="00427CD2">
      <w:pPr>
        <w:sectPr w:rsidR="00427CD2">
          <w:pgSz w:w="11904" w:h="16834"/>
          <w:pgMar w:top="3020" w:right="1303" w:bottom="798" w:left="1213" w:header="720" w:footer="720" w:gutter="0"/>
          <w:cols w:space="708"/>
        </w:sectPr>
      </w:pPr>
    </w:p>
    <w:p w:rsidR="00427CD2" w:rsidRDefault="00675567">
      <w:pPr>
        <w:spacing w:before="8" w:line="248" w:lineRule="exact"/>
        <w:ind w:left="72"/>
        <w:jc w:val="center"/>
        <w:textAlignment w:val="baseline"/>
        <w:rPr>
          <w:rFonts w:eastAsia="Times New Roman"/>
          <w:b/>
          <w:i/>
          <w:color w:val="000000"/>
          <w:spacing w:val="2"/>
          <w:sz w:val="21"/>
          <w:lang w:val="cs-CZ"/>
        </w:rPr>
      </w:pPr>
      <w:r>
        <w:rPr>
          <w:rFonts w:eastAsia="Times New Roman"/>
          <w:b/>
          <w:i/>
          <w:color w:val="000000"/>
          <w:spacing w:val="2"/>
          <w:sz w:val="21"/>
          <w:lang w:val="cs-CZ"/>
        </w:rPr>
        <w:t>Článek 15</w:t>
      </w:r>
    </w:p>
    <w:p w:rsidR="00427CD2" w:rsidRDefault="00675567">
      <w:pPr>
        <w:spacing w:line="244" w:lineRule="exact"/>
        <w:ind w:left="72"/>
        <w:jc w:val="center"/>
        <w:textAlignment w:val="baseline"/>
        <w:rPr>
          <w:rFonts w:eastAsia="Times New Roman"/>
          <w:b/>
          <w:i/>
          <w:color w:val="000000"/>
          <w:spacing w:val="7"/>
          <w:sz w:val="21"/>
          <w:lang w:val="cs-CZ"/>
        </w:rPr>
      </w:pPr>
      <w:r>
        <w:rPr>
          <w:rFonts w:eastAsia="Times New Roman"/>
          <w:b/>
          <w:i/>
          <w:color w:val="000000"/>
          <w:spacing w:val="7"/>
          <w:sz w:val="21"/>
          <w:lang w:val="cs-CZ"/>
        </w:rPr>
        <w:t>Využití a poskytování výsledků</w:t>
      </w:r>
    </w:p>
    <w:p w:rsidR="00427CD2" w:rsidRDefault="00675567">
      <w:pPr>
        <w:numPr>
          <w:ilvl w:val="0"/>
          <w:numId w:val="44"/>
        </w:numPr>
        <w:tabs>
          <w:tab w:val="clear" w:pos="432"/>
          <w:tab w:val="left" w:pos="504"/>
        </w:tabs>
        <w:spacing w:before="193" w:line="286" w:lineRule="exact"/>
        <w:ind w:left="504" w:right="72" w:hanging="432"/>
        <w:jc w:val="both"/>
        <w:textAlignment w:val="baseline"/>
        <w:rPr>
          <w:rFonts w:eastAsia="Times New Roman"/>
          <w:color w:val="000000"/>
          <w:sz w:val="21"/>
          <w:lang w:val="cs-CZ"/>
        </w:rPr>
      </w:pPr>
      <w:r>
        <w:rPr>
          <w:rFonts w:eastAsia="Times New Roman"/>
          <w:color w:val="000000"/>
          <w:sz w:val="21"/>
          <w:lang w:val="cs-CZ"/>
        </w:rPr>
        <w:t>Podrobnosti využití výsledků projektu budou stanoveny v implementačním plánu výsledků projektu a ve smlouvě o využití výsledků.</w:t>
      </w:r>
    </w:p>
    <w:p w:rsidR="00427CD2" w:rsidRDefault="00675567">
      <w:pPr>
        <w:numPr>
          <w:ilvl w:val="0"/>
          <w:numId w:val="44"/>
        </w:numPr>
        <w:tabs>
          <w:tab w:val="clear" w:pos="432"/>
          <w:tab w:val="left" w:pos="504"/>
        </w:tabs>
        <w:spacing w:before="274" w:line="241" w:lineRule="exact"/>
        <w:ind w:left="504" w:hanging="432"/>
        <w:jc w:val="both"/>
        <w:textAlignment w:val="baseline"/>
        <w:rPr>
          <w:rFonts w:eastAsia="Times New Roman"/>
          <w:color w:val="000000"/>
          <w:spacing w:val="4"/>
          <w:sz w:val="21"/>
          <w:lang w:val="cs-CZ"/>
        </w:rPr>
      </w:pPr>
      <w:r>
        <w:rPr>
          <w:rFonts w:eastAsia="Times New Roman"/>
          <w:color w:val="000000"/>
          <w:spacing w:val="4"/>
          <w:sz w:val="21"/>
          <w:lang w:val="cs-CZ"/>
        </w:rPr>
        <w:t>P</w:t>
      </w:r>
      <w:r>
        <w:rPr>
          <w:rFonts w:eastAsia="Times New Roman"/>
          <w:color w:val="000000"/>
          <w:spacing w:val="4"/>
          <w:sz w:val="21"/>
          <w:lang w:val="cs-CZ"/>
        </w:rPr>
        <w:t>ři poskytování výsledků projektu je příjemce povinen dodržet ustanovení § 16 ZPVV.</w:t>
      </w:r>
    </w:p>
    <w:p w:rsidR="00427CD2" w:rsidRDefault="00675567">
      <w:pPr>
        <w:numPr>
          <w:ilvl w:val="0"/>
          <w:numId w:val="44"/>
        </w:numPr>
        <w:tabs>
          <w:tab w:val="clear" w:pos="432"/>
          <w:tab w:val="left" w:pos="504"/>
        </w:tabs>
        <w:spacing w:before="227" w:line="288" w:lineRule="exact"/>
        <w:ind w:left="504" w:right="72" w:hanging="432"/>
        <w:jc w:val="both"/>
        <w:textAlignment w:val="baseline"/>
        <w:rPr>
          <w:rFonts w:eastAsia="Times New Roman"/>
          <w:color w:val="000000"/>
          <w:spacing w:val="3"/>
          <w:sz w:val="21"/>
          <w:lang w:val="cs-CZ"/>
        </w:rPr>
      </w:pPr>
      <w:r>
        <w:rPr>
          <w:rFonts w:eastAsia="Times New Roman"/>
          <w:color w:val="000000"/>
          <w:spacing w:val="3"/>
          <w:sz w:val="21"/>
          <w:lang w:val="cs-CZ"/>
        </w:rPr>
        <w:t>P</w:t>
      </w:r>
      <w:r>
        <w:rPr>
          <w:rFonts w:eastAsia="Times New Roman"/>
          <w:color w:val="000000"/>
          <w:spacing w:val="3"/>
          <w:sz w:val="21"/>
          <w:lang w:val="cs-CZ"/>
        </w:rPr>
        <w:t>říjemce je oprávněn poskytnout výsledky, které nejsou výsledkem veřejné zakázky ve výzkumu, vývoji a inovacích, třetím osobám tak, aby nedošlo k porušení pravidel veřejné podpory a k nepřímé podpoře.</w:t>
      </w:r>
    </w:p>
    <w:p w:rsidR="00427CD2" w:rsidRDefault="00675567">
      <w:pPr>
        <w:spacing w:before="722" w:line="306" w:lineRule="exact"/>
        <w:ind w:left="72"/>
        <w:jc w:val="center"/>
        <w:textAlignment w:val="baseline"/>
        <w:rPr>
          <w:rFonts w:eastAsia="Times New Roman"/>
          <w:b/>
          <w:color w:val="000000"/>
          <w:spacing w:val="1"/>
          <w:sz w:val="28"/>
          <w:lang w:val="cs-CZ"/>
        </w:rPr>
      </w:pPr>
      <w:r>
        <w:rPr>
          <w:rFonts w:eastAsia="Times New Roman"/>
          <w:b/>
          <w:color w:val="000000"/>
          <w:spacing w:val="1"/>
          <w:sz w:val="28"/>
          <w:lang w:val="cs-CZ"/>
        </w:rPr>
        <w:t>Část E - Náklady, hodnocení a kontroly</w:t>
      </w:r>
    </w:p>
    <w:p w:rsidR="00427CD2" w:rsidRDefault="00675567">
      <w:pPr>
        <w:spacing w:before="287" w:line="248" w:lineRule="exact"/>
        <w:ind w:left="72"/>
        <w:jc w:val="center"/>
        <w:textAlignment w:val="baseline"/>
        <w:rPr>
          <w:rFonts w:eastAsia="Times New Roman"/>
          <w:b/>
          <w:i/>
          <w:color w:val="000000"/>
          <w:spacing w:val="3"/>
          <w:sz w:val="21"/>
          <w:lang w:val="cs-CZ"/>
        </w:rPr>
      </w:pPr>
      <w:r>
        <w:rPr>
          <w:rFonts w:eastAsia="Times New Roman"/>
          <w:b/>
          <w:i/>
          <w:color w:val="000000"/>
          <w:spacing w:val="3"/>
          <w:sz w:val="21"/>
          <w:lang w:val="cs-CZ"/>
        </w:rPr>
        <w:t>Článek 16</w:t>
      </w:r>
    </w:p>
    <w:p w:rsidR="00427CD2" w:rsidRDefault="00675567">
      <w:pPr>
        <w:spacing w:before="4" w:line="248" w:lineRule="exact"/>
        <w:ind w:left="72"/>
        <w:jc w:val="center"/>
        <w:textAlignment w:val="baseline"/>
        <w:rPr>
          <w:rFonts w:eastAsia="Times New Roman"/>
          <w:b/>
          <w:i/>
          <w:color w:val="000000"/>
          <w:spacing w:val="7"/>
          <w:sz w:val="21"/>
          <w:lang w:val="cs-CZ"/>
        </w:rPr>
      </w:pPr>
      <w:r>
        <w:rPr>
          <w:rFonts w:eastAsia="Times New Roman"/>
          <w:b/>
          <w:i/>
          <w:color w:val="000000"/>
          <w:spacing w:val="7"/>
          <w:sz w:val="21"/>
          <w:lang w:val="cs-CZ"/>
        </w:rPr>
        <w:t xml:space="preserve">Uznané </w:t>
      </w:r>
      <w:r>
        <w:rPr>
          <w:rFonts w:eastAsia="Times New Roman"/>
          <w:b/>
          <w:i/>
          <w:color w:val="000000"/>
          <w:spacing w:val="7"/>
          <w:sz w:val="21"/>
          <w:lang w:val="cs-CZ"/>
        </w:rPr>
        <w:t>náklady projektu</w:t>
      </w:r>
    </w:p>
    <w:p w:rsidR="00427CD2" w:rsidRDefault="00675567">
      <w:pPr>
        <w:tabs>
          <w:tab w:val="decimal" w:pos="144"/>
          <w:tab w:val="left" w:pos="432"/>
        </w:tabs>
        <w:spacing w:before="237" w:line="241" w:lineRule="exact"/>
        <w:ind w:left="72"/>
        <w:textAlignment w:val="baseline"/>
        <w:rPr>
          <w:rFonts w:eastAsia="Times New Roman"/>
          <w:color w:val="000000"/>
          <w:sz w:val="21"/>
          <w:lang w:val="cs-CZ"/>
        </w:rPr>
      </w:pPr>
      <w:r>
        <w:rPr>
          <w:rFonts w:eastAsia="Times New Roman"/>
          <w:color w:val="000000"/>
          <w:sz w:val="21"/>
          <w:lang w:val="cs-CZ"/>
        </w:rPr>
        <w:tab/>
        <w:t>1.</w:t>
      </w:r>
      <w:r>
        <w:rPr>
          <w:rFonts w:eastAsia="Times New Roman"/>
          <w:color w:val="000000"/>
          <w:sz w:val="21"/>
          <w:lang w:val="cs-CZ"/>
        </w:rPr>
        <w:tab/>
        <w:t>Všechny finanční prostředky poskytnuté poskytovatelem jako podpora na řešení projektu výzkumu</w:t>
      </w:r>
    </w:p>
    <w:p w:rsidR="00427CD2" w:rsidRDefault="00675567">
      <w:pPr>
        <w:spacing w:before="44" w:line="241" w:lineRule="exact"/>
        <w:ind w:left="504"/>
        <w:textAlignment w:val="baseline"/>
        <w:rPr>
          <w:rFonts w:eastAsia="Times New Roman"/>
          <w:color w:val="000000"/>
          <w:spacing w:val="5"/>
          <w:sz w:val="21"/>
          <w:lang w:val="cs-CZ"/>
        </w:rPr>
      </w:pPr>
      <w:r>
        <w:rPr>
          <w:rFonts w:eastAsia="Times New Roman"/>
          <w:color w:val="000000"/>
          <w:spacing w:val="5"/>
          <w:sz w:val="21"/>
          <w:lang w:val="cs-CZ"/>
        </w:rPr>
        <w:t>a vývoje mají charakter účelově určených finančních prostředků.</w:t>
      </w:r>
    </w:p>
    <w:p w:rsidR="00427CD2" w:rsidRDefault="00675567">
      <w:pPr>
        <w:tabs>
          <w:tab w:val="decimal" w:pos="144"/>
          <w:tab w:val="left" w:pos="432"/>
        </w:tabs>
        <w:spacing w:before="277" w:line="241" w:lineRule="exact"/>
        <w:ind w:left="72"/>
        <w:textAlignment w:val="baseline"/>
        <w:rPr>
          <w:rFonts w:eastAsia="Times New Roman"/>
          <w:color w:val="000000"/>
          <w:sz w:val="21"/>
          <w:lang w:val="cs-CZ"/>
        </w:rPr>
      </w:pPr>
      <w:r>
        <w:rPr>
          <w:rFonts w:eastAsia="Times New Roman"/>
          <w:color w:val="000000"/>
          <w:sz w:val="21"/>
          <w:lang w:val="cs-CZ"/>
        </w:rPr>
        <w:tab/>
        <w:t>2.</w:t>
      </w:r>
      <w:r>
        <w:rPr>
          <w:rFonts w:eastAsia="Times New Roman"/>
          <w:color w:val="000000"/>
          <w:sz w:val="21"/>
          <w:lang w:val="cs-CZ"/>
        </w:rPr>
        <w:tab/>
        <w:t>Uznané náklady musí být</w:t>
      </w:r>
    </w:p>
    <w:p w:rsidR="00427CD2" w:rsidRDefault="00675567">
      <w:pPr>
        <w:numPr>
          <w:ilvl w:val="0"/>
          <w:numId w:val="45"/>
        </w:numPr>
        <w:tabs>
          <w:tab w:val="clear" w:pos="360"/>
          <w:tab w:val="left" w:pos="864"/>
        </w:tabs>
        <w:spacing w:before="237" w:line="241" w:lineRule="exact"/>
        <w:ind w:left="864" w:hanging="360"/>
        <w:textAlignment w:val="baseline"/>
        <w:rPr>
          <w:rFonts w:eastAsia="Times New Roman"/>
          <w:color w:val="000000"/>
          <w:spacing w:val="6"/>
          <w:sz w:val="21"/>
          <w:lang w:val="cs-CZ"/>
        </w:rPr>
      </w:pPr>
      <w:r>
        <w:rPr>
          <w:rFonts w:eastAsia="Times New Roman"/>
          <w:color w:val="000000"/>
          <w:spacing w:val="6"/>
          <w:sz w:val="21"/>
          <w:lang w:val="cs-CZ"/>
        </w:rPr>
        <w:t>vynaloženy v souladu s cíli programu a musí bezprostředně souviset s řešením projektu,</w:t>
      </w:r>
    </w:p>
    <w:p w:rsidR="00427CD2" w:rsidRDefault="00675567">
      <w:pPr>
        <w:numPr>
          <w:ilvl w:val="0"/>
          <w:numId w:val="45"/>
        </w:numPr>
        <w:tabs>
          <w:tab w:val="clear" w:pos="360"/>
          <w:tab w:val="left" w:pos="864"/>
        </w:tabs>
        <w:spacing w:before="40" w:line="241" w:lineRule="exact"/>
        <w:ind w:left="864" w:hanging="360"/>
        <w:textAlignment w:val="baseline"/>
        <w:rPr>
          <w:rFonts w:eastAsia="Times New Roman"/>
          <w:color w:val="000000"/>
          <w:spacing w:val="5"/>
          <w:sz w:val="21"/>
          <w:lang w:val="cs-CZ"/>
        </w:rPr>
      </w:pPr>
      <w:r>
        <w:rPr>
          <w:rFonts w:eastAsia="Times New Roman"/>
          <w:color w:val="000000"/>
          <w:spacing w:val="5"/>
          <w:sz w:val="21"/>
          <w:lang w:val="cs-CZ"/>
        </w:rPr>
        <w:t>způsobilými náklady,</w:t>
      </w:r>
    </w:p>
    <w:p w:rsidR="00427CD2" w:rsidRDefault="00675567">
      <w:pPr>
        <w:numPr>
          <w:ilvl w:val="0"/>
          <w:numId w:val="45"/>
        </w:numPr>
        <w:tabs>
          <w:tab w:val="clear" w:pos="360"/>
          <w:tab w:val="left" w:pos="864"/>
        </w:tabs>
        <w:spacing w:line="285" w:lineRule="exact"/>
        <w:ind w:left="864" w:right="72" w:hanging="360"/>
        <w:jc w:val="both"/>
        <w:textAlignment w:val="baseline"/>
        <w:rPr>
          <w:rFonts w:eastAsia="Times New Roman"/>
          <w:color w:val="000000"/>
          <w:sz w:val="21"/>
          <w:lang w:val="cs-CZ"/>
        </w:rPr>
      </w:pPr>
      <w:r>
        <w:rPr>
          <w:rFonts w:eastAsia="Times New Roman"/>
          <w:color w:val="000000"/>
          <w:sz w:val="21"/>
          <w:lang w:val="cs-CZ"/>
        </w:rPr>
        <w:t>prokazatelně zaplaceny příjemcem (prosincové náklady musí být uhrazeny do dne podání průběžné zprávy, nejpozději však v lednu následujícího roku),</w:t>
      </w:r>
    </w:p>
    <w:p w:rsidR="00427CD2" w:rsidRDefault="00675567">
      <w:pPr>
        <w:numPr>
          <w:ilvl w:val="0"/>
          <w:numId w:val="45"/>
        </w:numPr>
        <w:tabs>
          <w:tab w:val="clear" w:pos="360"/>
          <w:tab w:val="left" w:pos="864"/>
        </w:tabs>
        <w:spacing w:before="4" w:line="281" w:lineRule="exact"/>
        <w:ind w:left="864" w:right="72" w:hanging="360"/>
        <w:jc w:val="both"/>
        <w:textAlignment w:val="baseline"/>
        <w:rPr>
          <w:rFonts w:eastAsia="Times New Roman"/>
          <w:color w:val="000000"/>
          <w:sz w:val="21"/>
          <w:lang w:val="cs-CZ"/>
        </w:rPr>
      </w:pPr>
      <w:r>
        <w:rPr>
          <w:rFonts w:eastAsia="Times New Roman"/>
          <w:color w:val="000000"/>
          <w:sz w:val="21"/>
          <w:lang w:val="cs-CZ"/>
        </w:rPr>
        <w:t xml:space="preserve">doloženy průkaznými doklady (z dokladů musí být zřejmé, že byly </w:t>
      </w:r>
      <w:proofErr w:type="spellStart"/>
      <w:r>
        <w:rPr>
          <w:rFonts w:eastAsia="Times New Roman"/>
          <w:color w:val="000000"/>
          <w:sz w:val="21"/>
          <w:lang w:val="cs-CZ"/>
        </w:rPr>
        <w:t>spiněny</w:t>
      </w:r>
      <w:proofErr w:type="spellEnd"/>
      <w:r>
        <w:rPr>
          <w:rFonts w:eastAsia="Times New Roman"/>
          <w:color w:val="000000"/>
          <w:sz w:val="21"/>
          <w:lang w:val="cs-CZ"/>
        </w:rPr>
        <w:t xml:space="preserve"> všechny podmínky uznatelnosti dle čl. 16 a 17),</w:t>
      </w:r>
    </w:p>
    <w:p w:rsidR="00427CD2" w:rsidRDefault="00675567">
      <w:pPr>
        <w:numPr>
          <w:ilvl w:val="0"/>
          <w:numId w:val="45"/>
        </w:numPr>
        <w:tabs>
          <w:tab w:val="clear" w:pos="360"/>
          <w:tab w:val="left" w:pos="864"/>
        </w:tabs>
        <w:spacing w:before="48" w:line="241" w:lineRule="exact"/>
        <w:ind w:left="864" w:hanging="360"/>
        <w:jc w:val="both"/>
        <w:textAlignment w:val="baseline"/>
        <w:rPr>
          <w:rFonts w:eastAsia="Times New Roman"/>
          <w:color w:val="000000"/>
          <w:spacing w:val="6"/>
          <w:sz w:val="21"/>
          <w:lang w:val="cs-CZ"/>
        </w:rPr>
      </w:pPr>
      <w:r>
        <w:rPr>
          <w:rFonts w:eastAsia="Times New Roman"/>
          <w:color w:val="000000"/>
          <w:spacing w:val="6"/>
          <w:sz w:val="21"/>
          <w:lang w:val="cs-CZ"/>
        </w:rPr>
        <w:t>přiměřené (musí odpovídat cenám v místě a čase obvyklým) a</w:t>
      </w:r>
    </w:p>
    <w:p w:rsidR="00427CD2" w:rsidRDefault="00675567">
      <w:pPr>
        <w:numPr>
          <w:ilvl w:val="0"/>
          <w:numId w:val="45"/>
        </w:numPr>
        <w:tabs>
          <w:tab w:val="clear" w:pos="360"/>
          <w:tab w:val="left" w:pos="864"/>
        </w:tabs>
        <w:spacing w:before="2" w:line="284" w:lineRule="exact"/>
        <w:ind w:left="864" w:right="72" w:hanging="360"/>
        <w:jc w:val="both"/>
        <w:textAlignment w:val="baseline"/>
        <w:rPr>
          <w:rFonts w:eastAsia="Times New Roman"/>
          <w:color w:val="000000"/>
          <w:spacing w:val="7"/>
          <w:sz w:val="21"/>
          <w:lang w:val="cs-CZ"/>
        </w:rPr>
      </w:pPr>
      <w:r>
        <w:rPr>
          <w:rFonts w:eastAsia="Times New Roman"/>
          <w:color w:val="000000"/>
          <w:spacing w:val="7"/>
          <w:sz w:val="21"/>
          <w:lang w:val="cs-CZ"/>
        </w:rPr>
        <w:t>vynaloženy v souladu s principy hospodárnosti (minimalizace nákladů/výdajů př</w:t>
      </w:r>
      <w:r>
        <w:rPr>
          <w:rFonts w:eastAsia="Times New Roman"/>
          <w:color w:val="000000"/>
          <w:spacing w:val="7"/>
          <w:sz w:val="21"/>
          <w:lang w:val="cs-CZ"/>
        </w:rPr>
        <w:t>i respektování cílů projektu), účelnosti (přímá vazba na projekt a nezbytnost pro řešení projektu) a efektivnosti (maximalizace poměru mezi výstupy a vstupy projektu),</w:t>
      </w:r>
    </w:p>
    <w:p w:rsidR="00427CD2" w:rsidRDefault="00675567">
      <w:pPr>
        <w:spacing w:before="240" w:line="283" w:lineRule="exact"/>
        <w:ind w:left="504" w:right="72"/>
        <w:jc w:val="both"/>
        <w:textAlignment w:val="baseline"/>
        <w:rPr>
          <w:rFonts w:eastAsia="Times New Roman"/>
          <w:color w:val="000000"/>
          <w:sz w:val="21"/>
          <w:lang w:val="cs-CZ"/>
        </w:rPr>
      </w:pPr>
      <w:r>
        <w:rPr>
          <w:rFonts w:eastAsia="Times New Roman"/>
          <w:color w:val="000000"/>
          <w:sz w:val="21"/>
          <w:lang w:val="cs-CZ"/>
        </w:rPr>
        <w:t xml:space="preserve">přičemž </w:t>
      </w:r>
      <w:proofErr w:type="spellStart"/>
      <w:r>
        <w:rPr>
          <w:rFonts w:eastAsia="Times New Roman"/>
          <w:color w:val="000000"/>
          <w:sz w:val="21"/>
          <w:lang w:val="cs-CZ"/>
        </w:rPr>
        <w:t>spinění</w:t>
      </w:r>
      <w:proofErr w:type="spellEnd"/>
      <w:r>
        <w:rPr>
          <w:rFonts w:eastAsia="Times New Roman"/>
          <w:color w:val="000000"/>
          <w:sz w:val="21"/>
          <w:lang w:val="cs-CZ"/>
        </w:rPr>
        <w:t xml:space="preserve"> těchto podmínek se prokazuje v rámci hodnotících a kontrolních procesů </w:t>
      </w:r>
      <w:hyperlink r:id="rId14">
        <w:r>
          <w:rPr>
            <w:rFonts w:eastAsia="Times New Roman"/>
            <w:color w:val="0000FF"/>
            <w:sz w:val="21"/>
            <w:u w:val="single"/>
            <w:lang w:val="cs-CZ"/>
          </w:rPr>
          <w:t xml:space="preserve">popř. </w:t>
        </w:r>
        <w:proofErr w:type="gramStart"/>
        <w:r>
          <w:rPr>
            <w:rFonts w:eastAsia="Times New Roman"/>
            <w:color w:val="0000FF"/>
            <w:sz w:val="21"/>
            <w:u w:val="single"/>
            <w:lang w:val="cs-CZ"/>
          </w:rPr>
          <w:t>na</w:t>
        </w:r>
        <w:proofErr w:type="gramEnd"/>
      </w:hyperlink>
      <w:r>
        <w:rPr>
          <w:rFonts w:eastAsia="Times New Roman"/>
          <w:color w:val="000000"/>
          <w:sz w:val="21"/>
          <w:lang w:val="cs-CZ"/>
        </w:rPr>
        <w:t xml:space="preserve"> žádost poskytovatele.</w:t>
      </w:r>
    </w:p>
    <w:p w:rsidR="00427CD2" w:rsidRDefault="00675567">
      <w:pPr>
        <w:tabs>
          <w:tab w:val="decimal" w:pos="144"/>
          <w:tab w:val="left" w:pos="432"/>
        </w:tabs>
        <w:spacing w:before="277" w:line="241" w:lineRule="exact"/>
        <w:ind w:left="72"/>
        <w:textAlignment w:val="baseline"/>
        <w:rPr>
          <w:rFonts w:eastAsia="Times New Roman"/>
          <w:color w:val="000000"/>
          <w:sz w:val="21"/>
          <w:lang w:val="cs-CZ"/>
        </w:rPr>
      </w:pPr>
      <w:r>
        <w:rPr>
          <w:rFonts w:eastAsia="Times New Roman"/>
          <w:color w:val="000000"/>
          <w:sz w:val="21"/>
          <w:lang w:val="cs-CZ"/>
        </w:rPr>
        <w:tab/>
        <w:t>3.</w:t>
      </w:r>
      <w:r>
        <w:rPr>
          <w:rFonts w:eastAsia="Times New Roman"/>
          <w:color w:val="000000"/>
          <w:sz w:val="21"/>
          <w:lang w:val="cs-CZ"/>
        </w:rPr>
        <w:tab/>
        <w:t xml:space="preserve">Za uznaný náklad se nepovažuje poskytnuté </w:t>
      </w:r>
      <w:proofErr w:type="spellStart"/>
      <w:r>
        <w:rPr>
          <w:rFonts w:eastAsia="Times New Roman"/>
          <w:color w:val="000000"/>
          <w:sz w:val="21"/>
          <w:lang w:val="cs-CZ"/>
        </w:rPr>
        <w:t>pinění</w:t>
      </w:r>
      <w:proofErr w:type="spellEnd"/>
      <w:r>
        <w:rPr>
          <w:rFonts w:eastAsia="Times New Roman"/>
          <w:color w:val="000000"/>
          <w:sz w:val="21"/>
          <w:lang w:val="cs-CZ"/>
        </w:rPr>
        <w:t xml:space="preserve"> mezi hlavním příjemcem a dalšími účastníky či</w:t>
      </w:r>
    </w:p>
    <w:p w:rsidR="00427CD2" w:rsidRDefault="00675567">
      <w:pPr>
        <w:spacing w:before="3" w:after="363" w:line="285" w:lineRule="exact"/>
        <w:ind w:left="504" w:right="72"/>
        <w:jc w:val="both"/>
        <w:textAlignment w:val="baseline"/>
        <w:rPr>
          <w:rFonts w:eastAsia="Times New Roman"/>
          <w:color w:val="000000"/>
          <w:sz w:val="21"/>
          <w:lang w:val="cs-CZ"/>
        </w:rPr>
      </w:pPr>
      <w:r>
        <w:rPr>
          <w:rFonts w:eastAsia="Times New Roman"/>
          <w:color w:val="000000"/>
          <w:sz w:val="21"/>
          <w:lang w:val="cs-CZ"/>
        </w:rPr>
        <w:t>dalšími ú</w:t>
      </w:r>
      <w:r>
        <w:rPr>
          <w:rFonts w:eastAsia="Times New Roman"/>
          <w:color w:val="000000"/>
          <w:sz w:val="21"/>
          <w:lang w:val="cs-CZ"/>
        </w:rPr>
        <w:t xml:space="preserve">častníky navzájem. Za uznaný náklad se nepovažují rovněž náklady se zdanitelným </w:t>
      </w:r>
      <w:proofErr w:type="spellStart"/>
      <w:r>
        <w:rPr>
          <w:rFonts w:eastAsia="Times New Roman"/>
          <w:color w:val="000000"/>
          <w:sz w:val="21"/>
          <w:lang w:val="cs-CZ"/>
        </w:rPr>
        <w:t>piněním</w:t>
      </w:r>
      <w:proofErr w:type="spellEnd"/>
      <w:r>
        <w:rPr>
          <w:rFonts w:eastAsia="Times New Roman"/>
          <w:color w:val="000000"/>
          <w:sz w:val="21"/>
          <w:lang w:val="cs-CZ"/>
        </w:rPr>
        <w:t xml:space="preserve"> mezi dnem, ve kterém nastanou účinky fúze, rozdělení nebo převodu jmění na společníka, a mezi dnem, ve kterém dojde ke schválení takové změny, ledaže příjemce požádal v</w:t>
      </w:r>
      <w:r>
        <w:rPr>
          <w:rFonts w:eastAsia="Times New Roman"/>
          <w:color w:val="000000"/>
          <w:sz w:val="21"/>
          <w:lang w:val="cs-CZ"/>
        </w:rPr>
        <w:t>čas o souhlas s</w:t>
      </w:r>
    </w:p>
    <w:tbl>
      <w:tblPr>
        <w:tblW w:w="0" w:type="auto"/>
        <w:tblLayout w:type="fixed"/>
        <w:tblCellMar>
          <w:left w:w="0" w:type="dxa"/>
          <w:right w:w="0" w:type="dxa"/>
        </w:tblCellMar>
        <w:tblLook w:val="04A0" w:firstRow="1" w:lastRow="0" w:firstColumn="1" w:lastColumn="0" w:noHBand="0" w:noVBand="1"/>
      </w:tblPr>
      <w:tblGrid>
        <w:gridCol w:w="6268"/>
        <w:gridCol w:w="3120"/>
      </w:tblGrid>
      <w:tr w:rsidR="00427CD2">
        <w:tblPrEx>
          <w:tblCellMar>
            <w:top w:w="0" w:type="dxa"/>
            <w:bottom w:w="0" w:type="dxa"/>
          </w:tblCellMar>
        </w:tblPrEx>
        <w:trPr>
          <w:trHeight w:hRule="exact" w:val="608"/>
        </w:trPr>
        <w:tc>
          <w:tcPr>
            <w:tcW w:w="6268"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5" w:lineRule="exact"/>
              <w:ind w:left="72"/>
              <w:textAlignment w:val="baseline"/>
              <w:rPr>
                <w:rFonts w:eastAsia="Times New Roman"/>
                <w:color w:val="000000"/>
                <w:sz w:val="16"/>
                <w:lang w:val="cs-CZ"/>
              </w:rPr>
            </w:pPr>
            <w:r>
              <w:rPr>
                <w:rFonts w:eastAsia="Times New Roman"/>
                <w:color w:val="000000"/>
                <w:sz w:val="16"/>
                <w:lang w:val="cs-CZ"/>
              </w:rPr>
              <w:t>Technologická</w:t>
            </w:r>
            <w:r>
              <w:rPr>
                <w:rFonts w:eastAsia="Times New Roman"/>
                <w:color w:val="000000"/>
                <w:sz w:val="16"/>
                <w:lang w:val="cs-CZ"/>
              </w:rPr>
              <w:tab/>
              <w:t xml:space="preserve">Evropská }692/37 160 00 </w:t>
            </w:r>
            <w:proofErr w:type="spellStart"/>
            <w:proofErr w:type="gramStart"/>
            <w:r>
              <w:rPr>
                <w:rFonts w:eastAsia="Times New Roman"/>
                <w:color w:val="000000"/>
                <w:sz w:val="16"/>
                <w:lang w:val="cs-CZ"/>
              </w:rPr>
              <w:t>Prah,o</w:t>
            </w:r>
            <w:proofErr w:type="spellEnd"/>
            <w:proofErr w:type="gramEnd"/>
          </w:p>
          <w:p w:rsidR="00427CD2" w:rsidRDefault="00675567">
            <w:pPr>
              <w:tabs>
                <w:tab w:val="left" w:pos="1944"/>
              </w:tabs>
              <w:spacing w:line="184" w:lineRule="exact"/>
              <w:ind w:left="72"/>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t xml:space="preserve">-420 234 6H </w:t>
            </w:r>
            <w:proofErr w:type="spellStart"/>
            <w:r>
              <w:rPr>
                <w:rFonts w:eastAsia="Times New Roman"/>
                <w:color w:val="000000"/>
                <w:sz w:val="16"/>
                <w:lang w:val="cs-CZ"/>
              </w:rPr>
              <w:t>Ul</w:t>
            </w:r>
            <w:proofErr w:type="spellEnd"/>
          </w:p>
          <w:p w:rsidR="00427CD2" w:rsidRDefault="00675567">
            <w:pPr>
              <w:tabs>
                <w:tab w:val="left" w:pos="1944"/>
              </w:tabs>
              <w:spacing w:before="3" w:after="47" w:line="185" w:lineRule="exact"/>
              <w:ind w:left="72"/>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spellStart"/>
            <w:r>
              <w:rPr>
                <w:rFonts w:eastAsia="Times New Roman"/>
                <w:color w:val="000000"/>
                <w:sz w:val="16"/>
                <w:lang w:val="cs-CZ"/>
              </w:rPr>
              <w:t>info@A:aertz</w:t>
            </w:r>
            <w:proofErr w:type="spellEnd"/>
            <w:r>
              <w:rPr>
                <w:rFonts w:eastAsia="Times New Roman"/>
                <w:color w:val="000000"/>
                <w:sz w:val="16"/>
                <w:lang w:val="cs-CZ"/>
              </w:rPr>
              <w:t xml:space="preserve">, </w:t>
            </w:r>
            <w:proofErr w:type="spellStart"/>
            <w:r>
              <w:rPr>
                <w:rFonts w:eastAsia="Times New Roman"/>
                <w:color w:val="000000"/>
                <w:sz w:val="16"/>
                <w:lang w:val="cs-CZ"/>
              </w:rPr>
              <w:t>wwwtacrcz</w:t>
            </w:r>
            <w:proofErr w:type="spellEnd"/>
          </w:p>
        </w:tc>
        <w:tc>
          <w:tcPr>
            <w:tcW w:w="3120" w:type="dxa"/>
            <w:tcBorders>
              <w:top w:val="none" w:sz="0" w:space="0" w:color="000000"/>
              <w:left w:val="none" w:sz="0" w:space="0" w:color="000000"/>
              <w:bottom w:val="none" w:sz="0" w:space="0" w:color="000000"/>
              <w:right w:val="none" w:sz="0" w:space="0" w:color="000000"/>
            </w:tcBorders>
          </w:tcPr>
          <w:p w:rsidR="00427CD2" w:rsidRDefault="00675567">
            <w:pPr>
              <w:spacing w:before="50" w:line="185"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before="2" w:line="183" w:lineRule="exact"/>
              <w:ind w:left="2160" w:right="36"/>
              <w:jc w:val="right"/>
              <w:textAlignment w:val="baseline"/>
              <w:rPr>
                <w:rFonts w:eastAsia="Times New Roman"/>
                <w:color w:val="000000"/>
                <w:sz w:val="16"/>
                <w:lang w:val="cs-CZ"/>
              </w:rPr>
            </w:pPr>
            <w:r>
              <w:rPr>
                <w:rFonts w:eastAsia="Times New Roman"/>
                <w:color w:val="000000"/>
                <w:sz w:val="16"/>
                <w:lang w:val="cs-CZ"/>
              </w:rPr>
              <w:t>Veřejný Strana 18/25</w:t>
            </w:r>
          </w:p>
        </w:tc>
      </w:tr>
    </w:tbl>
    <w:p w:rsidR="00427CD2" w:rsidRDefault="00427CD2">
      <w:pPr>
        <w:sectPr w:rsidR="00427CD2">
          <w:pgSz w:w="11904" w:h="16834"/>
          <w:pgMar w:top="3540" w:right="1222" w:bottom="738" w:left="1294" w:header="720" w:footer="720" w:gutter="0"/>
          <w:cols w:space="708"/>
        </w:sectPr>
      </w:pPr>
    </w:p>
    <w:p w:rsidR="00427CD2" w:rsidRDefault="00675567">
      <w:pPr>
        <w:spacing w:line="274" w:lineRule="exact"/>
        <w:ind w:left="432"/>
        <w:jc w:val="both"/>
        <w:textAlignment w:val="baseline"/>
        <w:rPr>
          <w:rFonts w:eastAsia="Times New Roman"/>
          <w:color w:val="000000"/>
          <w:sz w:val="21"/>
          <w:lang w:val="cs-CZ"/>
        </w:rPr>
      </w:pPr>
      <w:r>
        <w:rPr>
          <w:rFonts w:eastAsia="Times New Roman"/>
          <w:color w:val="000000"/>
          <w:sz w:val="21"/>
          <w:lang w:val="cs-CZ"/>
        </w:rPr>
        <w:t>p</w:t>
      </w:r>
      <w:r>
        <w:rPr>
          <w:rFonts w:eastAsia="Times New Roman"/>
          <w:color w:val="000000"/>
          <w:sz w:val="21"/>
          <w:lang w:val="cs-CZ"/>
        </w:rPr>
        <w:t>řechodem práv a povinností při přeměně podle § 14a zákona č. 218/2000 Sb., o rozpočtových pravidlech a o změně některých souvisejících zákonů (rozpočtová pravidla) a pozdní schválení bylo zapříčiněno výhradně z důvodů na straně poskytovatele.</w:t>
      </w:r>
    </w:p>
    <w:p w:rsidR="00427CD2" w:rsidRDefault="00675567">
      <w:pPr>
        <w:numPr>
          <w:ilvl w:val="0"/>
          <w:numId w:val="46"/>
        </w:numPr>
        <w:tabs>
          <w:tab w:val="clear" w:pos="360"/>
          <w:tab w:val="left" w:pos="432"/>
        </w:tabs>
        <w:spacing w:before="229" w:line="287" w:lineRule="exact"/>
        <w:ind w:left="432" w:hanging="360"/>
        <w:jc w:val="both"/>
        <w:textAlignment w:val="baseline"/>
        <w:rPr>
          <w:rFonts w:eastAsia="Times New Roman"/>
          <w:color w:val="000000"/>
          <w:sz w:val="21"/>
          <w:lang w:val="cs-CZ"/>
        </w:rPr>
      </w:pPr>
      <w:r>
        <w:rPr>
          <w:rFonts w:eastAsia="Times New Roman"/>
          <w:color w:val="000000"/>
          <w:sz w:val="21"/>
          <w:lang w:val="cs-CZ"/>
        </w:rPr>
        <w:t>Pokud dojde k</w:t>
      </w:r>
      <w:r>
        <w:rPr>
          <w:rFonts w:eastAsia="Times New Roman"/>
          <w:color w:val="000000"/>
          <w:sz w:val="21"/>
          <w:lang w:val="cs-CZ"/>
        </w:rPr>
        <w:t xml:space="preserve"> nabytí účinnosti Smlouvy ke dni pozdějšímu, než je den uvedený jako začátek řešení projektu v Závazných parametrech řešení projektu, bude na náklady na řešení projektu vzniklé mezi těmito dny pohlíženo, jako by se jednalo o náklady vzniklé po nabytí účinn</w:t>
      </w:r>
      <w:r>
        <w:rPr>
          <w:rFonts w:eastAsia="Times New Roman"/>
          <w:color w:val="000000"/>
          <w:sz w:val="21"/>
          <w:lang w:val="cs-CZ"/>
        </w:rPr>
        <w:t>osti Smlouvy.</w:t>
      </w:r>
    </w:p>
    <w:p w:rsidR="00427CD2" w:rsidRDefault="00675567">
      <w:pPr>
        <w:numPr>
          <w:ilvl w:val="0"/>
          <w:numId w:val="46"/>
        </w:numPr>
        <w:tabs>
          <w:tab w:val="clear" w:pos="360"/>
          <w:tab w:val="left" w:pos="432"/>
        </w:tabs>
        <w:spacing w:before="230" w:line="283" w:lineRule="exact"/>
        <w:ind w:left="432" w:hanging="360"/>
        <w:jc w:val="both"/>
        <w:textAlignment w:val="baseline"/>
        <w:rPr>
          <w:rFonts w:eastAsia="Times New Roman"/>
          <w:color w:val="000000"/>
          <w:sz w:val="21"/>
          <w:lang w:val="cs-CZ"/>
        </w:rPr>
      </w:pPr>
      <w:r>
        <w:rPr>
          <w:rFonts w:eastAsia="Times New Roman"/>
          <w:color w:val="000000"/>
          <w:sz w:val="21"/>
          <w:lang w:val="cs-CZ"/>
        </w:rPr>
        <w:t>Na každý náklad se pohlíží tak, jako by byl financován z poskytnuté podpory a neveřejného zdroje v poměru podle intenzity poskytnuté podpory daného účastníka na celou dobu řešení projektu.</w:t>
      </w:r>
    </w:p>
    <w:p w:rsidR="00427CD2" w:rsidRDefault="00675567">
      <w:pPr>
        <w:numPr>
          <w:ilvl w:val="0"/>
          <w:numId w:val="46"/>
        </w:numPr>
        <w:tabs>
          <w:tab w:val="clear" w:pos="360"/>
          <w:tab w:val="left" w:pos="432"/>
        </w:tabs>
        <w:spacing w:before="230" w:line="284" w:lineRule="exact"/>
        <w:ind w:left="432" w:hanging="360"/>
        <w:jc w:val="both"/>
        <w:textAlignment w:val="baseline"/>
        <w:rPr>
          <w:rFonts w:eastAsia="Times New Roman"/>
          <w:color w:val="000000"/>
          <w:spacing w:val="7"/>
          <w:sz w:val="21"/>
          <w:lang w:val="cs-CZ"/>
        </w:rPr>
      </w:pPr>
      <w:r>
        <w:rPr>
          <w:rFonts w:eastAsia="Times New Roman"/>
          <w:color w:val="000000"/>
          <w:spacing w:val="7"/>
          <w:sz w:val="21"/>
          <w:lang w:val="cs-CZ"/>
        </w:rPr>
        <w:t xml:space="preserve">V případě, že ze Závazných parametrů řešení projektu </w:t>
      </w:r>
      <w:r>
        <w:rPr>
          <w:rFonts w:eastAsia="Times New Roman"/>
          <w:color w:val="000000"/>
          <w:spacing w:val="7"/>
          <w:sz w:val="21"/>
          <w:lang w:val="cs-CZ"/>
        </w:rPr>
        <w:t>vyplývá závazek dosažení dvou a více výsledků v rámci řešení projektu, pro účely Smlouvy se považuje výše poskytnuté podpory potřebná k dosažení každého jednotlivého výsledku podpora vypočtená podle vzorce, kde hodnota výsledku je rovna hodnotě bodů tohoto</w:t>
      </w:r>
      <w:r>
        <w:rPr>
          <w:rFonts w:eastAsia="Times New Roman"/>
          <w:color w:val="000000"/>
          <w:spacing w:val="7"/>
          <w:sz w:val="21"/>
          <w:lang w:val="cs-CZ"/>
        </w:rPr>
        <w:t xml:space="preserve"> výsledku vynásobeného podílem celkové podpory </w:t>
      </w:r>
      <w:proofErr w:type="gramStart"/>
      <w:r>
        <w:rPr>
          <w:rFonts w:eastAsia="Times New Roman"/>
          <w:color w:val="000000"/>
          <w:spacing w:val="7"/>
          <w:sz w:val="21"/>
          <w:lang w:val="cs-CZ"/>
        </w:rPr>
        <w:t>ku</w:t>
      </w:r>
      <w:proofErr w:type="gramEnd"/>
      <w:r>
        <w:rPr>
          <w:rFonts w:eastAsia="Times New Roman"/>
          <w:color w:val="000000"/>
          <w:spacing w:val="7"/>
          <w:sz w:val="21"/>
          <w:lang w:val="cs-CZ"/>
        </w:rPr>
        <w:t xml:space="preserve"> celkovým bodům všech deklarovaných výsledků. Pokud příjemce v návrhu projektu, případně ve zprávách překládaných poskytovateli rozděluje náklady k jednotlivým výsledkům, stanoví poskytovatel hodnotu výsledk</w:t>
      </w:r>
      <w:r>
        <w:rPr>
          <w:rFonts w:eastAsia="Times New Roman"/>
          <w:color w:val="000000"/>
          <w:spacing w:val="7"/>
          <w:sz w:val="21"/>
          <w:lang w:val="cs-CZ"/>
        </w:rPr>
        <w:t>ů na základě těchto údajů.</w:t>
      </w:r>
    </w:p>
    <w:p w:rsidR="00427CD2" w:rsidRDefault="00675567">
      <w:pPr>
        <w:numPr>
          <w:ilvl w:val="0"/>
          <w:numId w:val="46"/>
        </w:numPr>
        <w:tabs>
          <w:tab w:val="clear" w:pos="360"/>
          <w:tab w:val="left" w:pos="432"/>
        </w:tabs>
        <w:spacing w:before="232" w:line="281" w:lineRule="exact"/>
        <w:ind w:left="432" w:hanging="360"/>
        <w:jc w:val="both"/>
        <w:textAlignment w:val="baseline"/>
        <w:rPr>
          <w:rFonts w:eastAsia="Times New Roman"/>
          <w:color w:val="000000"/>
          <w:spacing w:val="6"/>
          <w:sz w:val="21"/>
          <w:lang w:val="cs-CZ"/>
        </w:rPr>
      </w:pPr>
      <w:r>
        <w:rPr>
          <w:rFonts w:eastAsia="Times New Roman"/>
          <w:color w:val="000000"/>
          <w:spacing w:val="6"/>
          <w:sz w:val="21"/>
          <w:lang w:val="cs-CZ"/>
        </w:rPr>
        <w:t>O všech nákladech projektu je příjemce povinen vést oddělenou účetní evidenci v souladu se zákonem č. 563/1991 Sb., o účetnictví, v platném znění, a v případě daňové evidence vede oddělenou evidenci příjmů a výdajů projektu.</w:t>
      </w:r>
    </w:p>
    <w:p w:rsidR="00427CD2" w:rsidRDefault="00675567">
      <w:pPr>
        <w:numPr>
          <w:ilvl w:val="0"/>
          <w:numId w:val="46"/>
        </w:numPr>
        <w:tabs>
          <w:tab w:val="clear" w:pos="360"/>
          <w:tab w:val="left" w:pos="432"/>
        </w:tabs>
        <w:spacing w:before="230" w:line="281" w:lineRule="exact"/>
        <w:ind w:left="432" w:hanging="360"/>
        <w:jc w:val="both"/>
        <w:textAlignment w:val="baseline"/>
        <w:rPr>
          <w:rFonts w:eastAsia="Times New Roman"/>
          <w:color w:val="000000"/>
          <w:sz w:val="21"/>
          <w:lang w:val="cs-CZ"/>
        </w:rPr>
      </w:pPr>
      <w:r>
        <w:rPr>
          <w:rFonts w:eastAsia="Times New Roman"/>
          <w:color w:val="000000"/>
          <w:sz w:val="21"/>
          <w:lang w:val="cs-CZ"/>
        </w:rPr>
        <w:t>V p</w:t>
      </w:r>
      <w:r>
        <w:rPr>
          <w:rFonts w:eastAsia="Times New Roman"/>
          <w:color w:val="000000"/>
          <w:sz w:val="21"/>
          <w:lang w:val="cs-CZ"/>
        </w:rPr>
        <w:t>řípadě, že příjemce je plátcem daně z přidané hodnoty a má nárok na odpočet daně dle zákona č. 235/2004 Sb., o dani z přidané hodnoty, v platném znění, nelze tuto daň z přidané hodnoty považovat za uznaný náklad.</w:t>
      </w:r>
    </w:p>
    <w:p w:rsidR="00427CD2" w:rsidRDefault="00675567">
      <w:pPr>
        <w:numPr>
          <w:ilvl w:val="0"/>
          <w:numId w:val="46"/>
        </w:numPr>
        <w:tabs>
          <w:tab w:val="clear" w:pos="360"/>
          <w:tab w:val="left" w:pos="432"/>
        </w:tabs>
        <w:spacing w:before="240" w:line="282" w:lineRule="exact"/>
        <w:ind w:left="432" w:hanging="360"/>
        <w:jc w:val="both"/>
        <w:textAlignment w:val="baseline"/>
        <w:rPr>
          <w:rFonts w:eastAsia="Times New Roman"/>
          <w:color w:val="000000"/>
          <w:spacing w:val="5"/>
          <w:sz w:val="21"/>
          <w:lang w:val="cs-CZ"/>
        </w:rPr>
      </w:pPr>
      <w:r>
        <w:rPr>
          <w:rFonts w:eastAsia="Times New Roman"/>
          <w:color w:val="000000"/>
          <w:spacing w:val="5"/>
          <w:sz w:val="21"/>
          <w:lang w:val="cs-CZ"/>
        </w:rPr>
        <w:t xml:space="preserve">Veškeré náklady musí prokazatelně souviset </w:t>
      </w:r>
      <w:r>
        <w:rPr>
          <w:rFonts w:eastAsia="Times New Roman"/>
          <w:color w:val="000000"/>
          <w:spacing w:val="5"/>
          <w:sz w:val="21"/>
          <w:lang w:val="cs-CZ"/>
        </w:rPr>
        <w:t xml:space="preserve">s předmětem projektu, musí prokazatelně přispět k </w:t>
      </w:r>
      <w:proofErr w:type="spellStart"/>
      <w:r>
        <w:rPr>
          <w:rFonts w:eastAsia="Times New Roman"/>
          <w:color w:val="000000"/>
          <w:spacing w:val="5"/>
          <w:sz w:val="21"/>
          <w:lang w:val="cs-CZ"/>
        </w:rPr>
        <w:t>napinění</w:t>
      </w:r>
      <w:proofErr w:type="spellEnd"/>
      <w:r>
        <w:rPr>
          <w:rFonts w:eastAsia="Times New Roman"/>
          <w:color w:val="000000"/>
          <w:spacing w:val="5"/>
          <w:sz w:val="21"/>
          <w:lang w:val="cs-CZ"/>
        </w:rPr>
        <w:t xml:space="preserve"> cíle projektu a jeho výsledků, dále musí být přiřazeny ke konkrétní činnosti v rámci projektu a také ke konkrétním kategoriím výzkumu a vývoje, tj. na aplikovaný výzkum nebo na experimentální vývoj</w:t>
      </w:r>
      <w:r>
        <w:rPr>
          <w:rFonts w:eastAsia="Times New Roman"/>
          <w:color w:val="000000"/>
          <w:spacing w:val="5"/>
          <w:sz w:val="21"/>
          <w:lang w:val="cs-CZ"/>
        </w:rPr>
        <w:t>, a na vyžádání poskytovatele doloženy.</w:t>
      </w:r>
    </w:p>
    <w:p w:rsidR="00427CD2" w:rsidRDefault="00675567">
      <w:pPr>
        <w:numPr>
          <w:ilvl w:val="0"/>
          <w:numId w:val="46"/>
        </w:numPr>
        <w:tabs>
          <w:tab w:val="clear" w:pos="360"/>
          <w:tab w:val="left" w:pos="432"/>
        </w:tabs>
        <w:spacing w:before="237" w:line="277" w:lineRule="exact"/>
        <w:ind w:left="432" w:hanging="360"/>
        <w:jc w:val="both"/>
        <w:textAlignment w:val="baseline"/>
        <w:rPr>
          <w:rFonts w:eastAsia="Times New Roman"/>
          <w:color w:val="000000"/>
          <w:sz w:val="21"/>
          <w:lang w:val="cs-CZ"/>
        </w:rPr>
      </w:pPr>
      <w:r>
        <w:rPr>
          <w:rFonts w:eastAsia="Times New Roman"/>
          <w:color w:val="000000"/>
          <w:sz w:val="21"/>
          <w:lang w:val="cs-CZ"/>
        </w:rPr>
        <w:t>Sníží-li se výše uznaných nákladů, sníží se úměrně i maximální výše podpory při zachování stanovené intenzity podpory.</w:t>
      </w:r>
    </w:p>
    <w:p w:rsidR="00427CD2" w:rsidRDefault="00675567">
      <w:pPr>
        <w:numPr>
          <w:ilvl w:val="0"/>
          <w:numId w:val="46"/>
        </w:numPr>
        <w:tabs>
          <w:tab w:val="clear" w:pos="360"/>
          <w:tab w:val="left" w:pos="432"/>
        </w:tabs>
        <w:spacing w:before="243" w:after="1398" w:line="281" w:lineRule="exact"/>
        <w:ind w:left="432" w:hanging="360"/>
        <w:jc w:val="both"/>
        <w:textAlignment w:val="baseline"/>
        <w:rPr>
          <w:rFonts w:eastAsia="Times New Roman"/>
          <w:color w:val="000000"/>
          <w:spacing w:val="3"/>
          <w:sz w:val="21"/>
          <w:lang w:val="cs-CZ"/>
        </w:rPr>
      </w:pPr>
      <w:r>
        <w:rPr>
          <w:rFonts w:eastAsia="Times New Roman"/>
          <w:color w:val="000000"/>
          <w:spacing w:val="3"/>
          <w:sz w:val="21"/>
          <w:lang w:val="cs-CZ"/>
        </w:rPr>
        <w:t>V p</w:t>
      </w:r>
      <w:r>
        <w:rPr>
          <w:rFonts w:eastAsia="Times New Roman"/>
          <w:color w:val="000000"/>
          <w:spacing w:val="3"/>
          <w:sz w:val="21"/>
          <w:lang w:val="cs-CZ"/>
        </w:rPr>
        <w:t>řípadě, že příjemce pořizuje pro účely řešení projektu hmotný či nehmotný majetek nebo služby a zároveň nelze aplikovat výjimku podle § 8 odst. 4 ZPVV (specifikace v návrhu projektu), je povinen postupovat podle příslušných ustanovení ZZVZ, vždy bez ohledu</w:t>
      </w:r>
      <w:r>
        <w:rPr>
          <w:rFonts w:eastAsia="Times New Roman"/>
          <w:color w:val="000000"/>
          <w:spacing w:val="3"/>
          <w:sz w:val="21"/>
          <w:lang w:val="cs-CZ"/>
        </w:rPr>
        <w:t xml:space="preserve"> na intenzitu či výši poskytnuté podpory.</w:t>
      </w:r>
    </w:p>
    <w:tbl>
      <w:tblPr>
        <w:tblW w:w="0" w:type="auto"/>
        <w:tblLayout w:type="fixed"/>
        <w:tblCellMar>
          <w:left w:w="0" w:type="dxa"/>
          <w:right w:w="0" w:type="dxa"/>
        </w:tblCellMar>
        <w:tblLook w:val="04A0" w:firstRow="1" w:lastRow="0" w:firstColumn="1" w:lastColumn="0" w:noHBand="0" w:noVBand="1"/>
      </w:tblPr>
      <w:tblGrid>
        <w:gridCol w:w="6355"/>
        <w:gridCol w:w="3033"/>
      </w:tblGrid>
      <w:tr w:rsidR="00427CD2">
        <w:tblPrEx>
          <w:tblCellMar>
            <w:top w:w="0" w:type="dxa"/>
            <w:bottom w:w="0" w:type="dxa"/>
          </w:tblCellMar>
        </w:tblPrEx>
        <w:trPr>
          <w:trHeight w:hRule="exact" w:val="633"/>
        </w:trPr>
        <w:tc>
          <w:tcPr>
            <w:tcW w:w="6355"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0" w:lineRule="exact"/>
              <w:textAlignment w:val="baseline"/>
              <w:rPr>
                <w:rFonts w:ascii="Verdana" w:eastAsia="Verdana" w:hAnsi="Verdana"/>
                <w:color w:val="000000"/>
                <w:sz w:val="14"/>
                <w:lang w:val="cs-CZ"/>
              </w:rPr>
            </w:pPr>
            <w:r>
              <w:rPr>
                <w:rFonts w:ascii="Verdana" w:eastAsia="Verdana" w:hAnsi="Verdana"/>
                <w:color w:val="000000"/>
                <w:sz w:val="14"/>
                <w:lang w:val="cs-CZ"/>
              </w:rPr>
              <w:t>Technologická</w:t>
            </w:r>
            <w:r>
              <w:rPr>
                <w:rFonts w:ascii="Verdana" w:eastAsia="Verdana" w:hAnsi="Verdana"/>
                <w:color w:val="000000"/>
                <w:sz w:val="14"/>
                <w:lang w:val="cs-CZ"/>
              </w:rPr>
              <w:tab/>
              <w:t>Evropská 1492/37, 160 00 Prchá C,</w:t>
            </w:r>
          </w:p>
          <w:p w:rsidR="00427CD2" w:rsidRDefault="00675567">
            <w:pPr>
              <w:tabs>
                <w:tab w:val="left" w:pos="1944"/>
              </w:tabs>
              <w:spacing w:before="2" w:line="181" w:lineRule="exact"/>
              <w:textAlignment w:val="baseline"/>
              <w:rPr>
                <w:rFonts w:ascii="Verdana" w:eastAsia="Verdana" w:hAnsi="Verdana"/>
                <w:color w:val="000000"/>
                <w:sz w:val="14"/>
                <w:lang w:val="cs-CZ"/>
              </w:rPr>
            </w:pPr>
            <w:proofErr w:type="gramStart"/>
            <w:r>
              <w:rPr>
                <w:rFonts w:ascii="Verdana" w:eastAsia="Verdana" w:hAnsi="Verdana"/>
                <w:color w:val="000000"/>
                <w:sz w:val="14"/>
                <w:lang w:val="cs-CZ"/>
              </w:rPr>
              <w:t>agentura</w:t>
            </w:r>
            <w:r>
              <w:rPr>
                <w:rFonts w:ascii="Verdana" w:eastAsia="Verdana" w:hAnsi="Verdana"/>
                <w:color w:val="000000"/>
                <w:sz w:val="14"/>
                <w:lang w:val="cs-CZ"/>
              </w:rPr>
              <w:tab/>
              <w:t>.420 23</w:t>
            </w:r>
            <w:proofErr w:type="gramEnd"/>
            <w:r>
              <w:rPr>
                <w:rFonts w:ascii="Verdana" w:eastAsia="Verdana" w:hAnsi="Verdana"/>
                <w:color w:val="000000"/>
                <w:sz w:val="14"/>
                <w:lang w:val="cs-CZ"/>
              </w:rPr>
              <w:t xml:space="preserve"> OH 111</w:t>
            </w:r>
          </w:p>
          <w:p w:rsidR="00427CD2" w:rsidRDefault="00675567">
            <w:pPr>
              <w:tabs>
                <w:tab w:val="left" w:pos="1944"/>
              </w:tabs>
              <w:spacing w:before="2" w:after="79" w:line="181" w:lineRule="exact"/>
              <w:textAlignment w:val="baseline"/>
              <w:rPr>
                <w:rFonts w:ascii="Verdana" w:eastAsia="Verdana" w:hAnsi="Verdana"/>
                <w:color w:val="000000"/>
                <w:sz w:val="14"/>
                <w:lang w:val="cs-CZ"/>
              </w:rPr>
            </w:pPr>
            <w:r>
              <w:rPr>
                <w:rFonts w:ascii="Verdana" w:eastAsia="Verdana" w:hAnsi="Verdana"/>
                <w:color w:val="000000"/>
                <w:sz w:val="14"/>
                <w:lang w:val="cs-CZ"/>
              </w:rPr>
              <w:t>České republiky</w:t>
            </w:r>
            <w:r>
              <w:rPr>
                <w:rFonts w:ascii="Verdana" w:eastAsia="Verdana" w:hAnsi="Verdana"/>
                <w:color w:val="000000"/>
                <w:sz w:val="14"/>
                <w:lang w:val="cs-CZ"/>
              </w:rPr>
              <w:tab/>
            </w:r>
            <w:proofErr w:type="spellStart"/>
            <w:r>
              <w:rPr>
                <w:rFonts w:ascii="Verdana" w:eastAsia="Verdana" w:hAnsi="Verdana"/>
                <w:color w:val="000000"/>
                <w:sz w:val="14"/>
                <w:lang w:val="cs-CZ"/>
              </w:rPr>
              <w:t>Info@tacrcz</w:t>
            </w:r>
            <w:proofErr w:type="spellEnd"/>
            <w:r>
              <w:rPr>
                <w:rFonts w:ascii="Verdana" w:eastAsia="Verdana" w:hAnsi="Verdana"/>
                <w:color w:val="000000"/>
                <w:sz w:val="14"/>
                <w:lang w:val="cs-CZ"/>
              </w:rPr>
              <w:t>, www.tacrcz</w:t>
            </w:r>
          </w:p>
        </w:tc>
        <w:tc>
          <w:tcPr>
            <w:tcW w:w="3033" w:type="dxa"/>
            <w:tcBorders>
              <w:top w:val="none" w:sz="0" w:space="0" w:color="000000"/>
              <w:left w:val="none" w:sz="0" w:space="0" w:color="000000"/>
              <w:bottom w:val="none" w:sz="0" w:space="0" w:color="000000"/>
              <w:right w:val="none" w:sz="0" w:space="0" w:color="000000"/>
            </w:tcBorders>
          </w:tcPr>
          <w:p w:rsidR="00427CD2" w:rsidRDefault="00675567">
            <w:pPr>
              <w:spacing w:before="66" w:line="181" w:lineRule="exact"/>
              <w:ind w:right="36"/>
              <w:jc w:val="right"/>
              <w:textAlignment w:val="baseline"/>
              <w:rPr>
                <w:rFonts w:ascii="Verdana" w:eastAsia="Verdana" w:hAnsi="Verdana"/>
                <w:color w:val="000000"/>
                <w:sz w:val="14"/>
                <w:lang w:val="cs-CZ"/>
              </w:rPr>
            </w:pPr>
            <w:r>
              <w:rPr>
                <w:rFonts w:ascii="Verdana" w:eastAsia="Verdana" w:hAnsi="Verdana"/>
                <w:color w:val="000000"/>
                <w:sz w:val="14"/>
                <w:lang w:val="cs-CZ"/>
              </w:rPr>
              <w:t>F-211, Verze 6</w:t>
            </w:r>
          </w:p>
          <w:p w:rsidR="00427CD2" w:rsidRDefault="00675567">
            <w:pPr>
              <w:spacing w:before="12" w:after="14" w:line="176" w:lineRule="exact"/>
              <w:ind w:left="2088" w:right="36"/>
              <w:jc w:val="right"/>
              <w:textAlignment w:val="baseline"/>
              <w:rPr>
                <w:rFonts w:ascii="Verdana" w:eastAsia="Verdana" w:hAnsi="Verdana"/>
                <w:color w:val="000000"/>
                <w:spacing w:val="-4"/>
                <w:sz w:val="14"/>
                <w:lang w:val="cs-CZ"/>
              </w:rPr>
            </w:pPr>
            <w:r>
              <w:rPr>
                <w:rFonts w:ascii="Verdana" w:eastAsia="Verdana" w:hAnsi="Verdana"/>
                <w:color w:val="000000"/>
                <w:spacing w:val="-4"/>
                <w:sz w:val="14"/>
                <w:lang w:val="cs-CZ"/>
              </w:rPr>
              <w:t>Veřejný Strana 19/25</w:t>
            </w:r>
          </w:p>
        </w:tc>
      </w:tr>
    </w:tbl>
    <w:p w:rsidR="00427CD2" w:rsidRDefault="00427CD2">
      <w:pPr>
        <w:sectPr w:rsidR="00427CD2">
          <w:pgSz w:w="11904" w:h="16834"/>
          <w:pgMar w:top="3020" w:right="1306" w:bottom="778" w:left="1210" w:header="720" w:footer="720" w:gutter="0"/>
          <w:cols w:space="708"/>
        </w:sectPr>
      </w:pPr>
    </w:p>
    <w:p w:rsidR="00427CD2" w:rsidRDefault="00675567">
      <w:pPr>
        <w:spacing w:line="244" w:lineRule="exact"/>
        <w:ind w:left="72"/>
        <w:jc w:val="center"/>
        <w:textAlignment w:val="baseline"/>
        <w:rPr>
          <w:rFonts w:eastAsia="Times New Roman"/>
          <w:b/>
          <w:i/>
          <w:color w:val="000000"/>
          <w:spacing w:val="4"/>
          <w:sz w:val="21"/>
          <w:lang w:val="cs-CZ"/>
        </w:rPr>
      </w:pPr>
      <w:r>
        <w:rPr>
          <w:rFonts w:eastAsia="Times New Roman"/>
          <w:b/>
          <w:i/>
          <w:color w:val="000000"/>
          <w:spacing w:val="4"/>
          <w:sz w:val="21"/>
          <w:lang w:val="cs-CZ"/>
        </w:rPr>
        <w:t>Článek 17</w:t>
      </w:r>
    </w:p>
    <w:p w:rsidR="00427CD2" w:rsidRDefault="00675567">
      <w:pPr>
        <w:spacing w:before="7" w:line="244" w:lineRule="exact"/>
        <w:ind w:left="72"/>
        <w:jc w:val="center"/>
        <w:textAlignment w:val="baseline"/>
        <w:rPr>
          <w:rFonts w:eastAsia="Times New Roman"/>
          <w:b/>
          <w:i/>
          <w:color w:val="000000"/>
          <w:spacing w:val="8"/>
          <w:sz w:val="21"/>
          <w:lang w:val="cs-CZ"/>
        </w:rPr>
      </w:pPr>
      <w:r>
        <w:rPr>
          <w:rFonts w:eastAsia="Times New Roman"/>
          <w:b/>
          <w:i/>
          <w:color w:val="000000"/>
          <w:spacing w:val="8"/>
          <w:sz w:val="21"/>
          <w:lang w:val="cs-CZ"/>
        </w:rPr>
        <w:t>Jednotlivé kategorie zp</w:t>
      </w:r>
      <w:r>
        <w:rPr>
          <w:rFonts w:eastAsia="Times New Roman"/>
          <w:b/>
          <w:i/>
          <w:color w:val="000000"/>
          <w:spacing w:val="8"/>
          <w:sz w:val="21"/>
          <w:lang w:val="cs-CZ"/>
        </w:rPr>
        <w:t>ůsobilých nákladů a podmínky jejich uznatelnosti</w:t>
      </w:r>
    </w:p>
    <w:p w:rsidR="00427CD2" w:rsidRDefault="00675567">
      <w:pPr>
        <w:spacing w:before="187" w:line="293" w:lineRule="exact"/>
        <w:ind w:left="504" w:hanging="432"/>
        <w:jc w:val="both"/>
        <w:textAlignment w:val="baseline"/>
        <w:rPr>
          <w:rFonts w:eastAsia="Times New Roman"/>
          <w:color w:val="000000"/>
          <w:sz w:val="21"/>
          <w:lang w:val="cs-CZ"/>
        </w:rPr>
      </w:pPr>
      <w:r>
        <w:rPr>
          <w:rFonts w:eastAsia="Times New Roman"/>
          <w:color w:val="000000"/>
          <w:sz w:val="21"/>
          <w:lang w:val="cs-CZ"/>
        </w:rPr>
        <w:t>1. Veškeré jednotlivé typové náklady neuvedené v tomto článku se považují za nezpůsobilé a nemohou být tudíž ani uznané.</w:t>
      </w:r>
    </w:p>
    <w:p w:rsidR="00427CD2" w:rsidRDefault="00675567">
      <w:pPr>
        <w:tabs>
          <w:tab w:val="left" w:pos="432"/>
        </w:tabs>
        <w:spacing w:before="275" w:line="242" w:lineRule="exact"/>
        <w:ind w:left="72"/>
        <w:textAlignment w:val="baseline"/>
        <w:rPr>
          <w:rFonts w:eastAsia="Times New Roman"/>
          <w:color w:val="000000"/>
          <w:spacing w:val="4"/>
          <w:sz w:val="21"/>
          <w:lang w:val="cs-CZ"/>
        </w:rPr>
      </w:pPr>
      <w:r>
        <w:rPr>
          <w:rFonts w:eastAsia="Times New Roman"/>
          <w:color w:val="000000"/>
          <w:spacing w:val="4"/>
          <w:sz w:val="21"/>
          <w:lang w:val="cs-CZ"/>
        </w:rPr>
        <w:t>2.</w:t>
      </w:r>
      <w:r>
        <w:rPr>
          <w:rFonts w:eastAsia="Times New Roman"/>
          <w:color w:val="000000"/>
          <w:spacing w:val="4"/>
          <w:sz w:val="21"/>
          <w:lang w:val="cs-CZ"/>
        </w:rPr>
        <w:tab/>
        <w:t>Způsobilé náklady se vykazují v těchto položkách:</w:t>
      </w:r>
    </w:p>
    <w:p w:rsidR="00427CD2" w:rsidRDefault="00675567">
      <w:pPr>
        <w:numPr>
          <w:ilvl w:val="0"/>
          <w:numId w:val="47"/>
        </w:numPr>
        <w:tabs>
          <w:tab w:val="clear" w:pos="360"/>
          <w:tab w:val="left" w:pos="864"/>
        </w:tabs>
        <w:spacing w:before="230" w:line="242" w:lineRule="exact"/>
        <w:ind w:left="504"/>
        <w:textAlignment w:val="baseline"/>
        <w:rPr>
          <w:rFonts w:eastAsia="Times New Roman"/>
          <w:color w:val="000000"/>
          <w:spacing w:val="5"/>
          <w:sz w:val="21"/>
          <w:lang w:val="cs-CZ"/>
        </w:rPr>
      </w:pPr>
      <w:r>
        <w:rPr>
          <w:rFonts w:eastAsia="Times New Roman"/>
          <w:color w:val="000000"/>
          <w:spacing w:val="5"/>
          <w:sz w:val="21"/>
          <w:lang w:val="cs-CZ"/>
        </w:rPr>
        <w:t>osobní náklady,</w:t>
      </w:r>
    </w:p>
    <w:p w:rsidR="00427CD2" w:rsidRDefault="00675567">
      <w:pPr>
        <w:numPr>
          <w:ilvl w:val="0"/>
          <w:numId w:val="47"/>
        </w:numPr>
        <w:tabs>
          <w:tab w:val="clear" w:pos="360"/>
          <w:tab w:val="left" w:pos="864"/>
        </w:tabs>
        <w:spacing w:before="39" w:line="242" w:lineRule="exact"/>
        <w:ind w:left="504"/>
        <w:textAlignment w:val="baseline"/>
        <w:rPr>
          <w:rFonts w:eastAsia="Times New Roman"/>
          <w:color w:val="000000"/>
          <w:spacing w:val="4"/>
          <w:sz w:val="21"/>
          <w:lang w:val="cs-CZ"/>
        </w:rPr>
      </w:pPr>
      <w:r>
        <w:rPr>
          <w:rFonts w:eastAsia="Times New Roman"/>
          <w:color w:val="000000"/>
          <w:spacing w:val="4"/>
          <w:sz w:val="21"/>
          <w:lang w:val="cs-CZ"/>
        </w:rPr>
        <w:t>investice,</w:t>
      </w:r>
    </w:p>
    <w:p w:rsidR="00427CD2" w:rsidRDefault="00675567">
      <w:pPr>
        <w:numPr>
          <w:ilvl w:val="0"/>
          <w:numId w:val="47"/>
        </w:numPr>
        <w:tabs>
          <w:tab w:val="clear" w:pos="360"/>
          <w:tab w:val="left" w:pos="864"/>
        </w:tabs>
        <w:spacing w:before="40" w:line="242" w:lineRule="exact"/>
        <w:ind w:left="504"/>
        <w:textAlignment w:val="baseline"/>
        <w:rPr>
          <w:rFonts w:eastAsia="Times New Roman"/>
          <w:color w:val="000000"/>
          <w:spacing w:val="6"/>
          <w:sz w:val="21"/>
          <w:lang w:val="cs-CZ"/>
        </w:rPr>
      </w:pPr>
      <w:r>
        <w:rPr>
          <w:rFonts w:eastAsia="Times New Roman"/>
          <w:color w:val="000000"/>
          <w:spacing w:val="6"/>
          <w:sz w:val="21"/>
          <w:lang w:val="cs-CZ"/>
        </w:rPr>
        <w:t>náklady na subdodávky,</w:t>
      </w:r>
    </w:p>
    <w:p w:rsidR="00427CD2" w:rsidRDefault="00675567">
      <w:pPr>
        <w:numPr>
          <w:ilvl w:val="0"/>
          <w:numId w:val="47"/>
        </w:numPr>
        <w:tabs>
          <w:tab w:val="clear" w:pos="360"/>
          <w:tab w:val="left" w:pos="864"/>
        </w:tabs>
        <w:spacing w:before="44" w:line="242" w:lineRule="exact"/>
        <w:ind w:left="504"/>
        <w:textAlignment w:val="baseline"/>
        <w:rPr>
          <w:rFonts w:eastAsia="Times New Roman"/>
          <w:color w:val="000000"/>
          <w:spacing w:val="7"/>
          <w:sz w:val="21"/>
          <w:lang w:val="cs-CZ"/>
        </w:rPr>
      </w:pPr>
      <w:r>
        <w:rPr>
          <w:rFonts w:eastAsia="Times New Roman"/>
          <w:color w:val="000000"/>
          <w:spacing w:val="7"/>
          <w:sz w:val="21"/>
          <w:lang w:val="cs-CZ"/>
        </w:rPr>
        <w:t>ostatní přímé náklady a</w:t>
      </w:r>
    </w:p>
    <w:p w:rsidR="00427CD2" w:rsidRDefault="00675567">
      <w:pPr>
        <w:numPr>
          <w:ilvl w:val="0"/>
          <w:numId w:val="47"/>
        </w:numPr>
        <w:tabs>
          <w:tab w:val="clear" w:pos="360"/>
          <w:tab w:val="left" w:pos="864"/>
        </w:tabs>
        <w:spacing w:before="45" w:line="242" w:lineRule="exact"/>
        <w:ind w:left="504"/>
        <w:textAlignment w:val="baseline"/>
        <w:rPr>
          <w:rFonts w:eastAsia="Times New Roman"/>
          <w:color w:val="000000"/>
          <w:spacing w:val="7"/>
          <w:sz w:val="21"/>
          <w:lang w:val="cs-CZ"/>
        </w:rPr>
      </w:pPr>
      <w:r>
        <w:rPr>
          <w:rFonts w:eastAsia="Times New Roman"/>
          <w:color w:val="000000"/>
          <w:spacing w:val="7"/>
          <w:sz w:val="21"/>
          <w:lang w:val="cs-CZ"/>
        </w:rPr>
        <w:t>nepřímé náklady.</w:t>
      </w:r>
    </w:p>
    <w:p w:rsidR="00427CD2" w:rsidRDefault="00675567">
      <w:pPr>
        <w:spacing w:before="293" w:line="288" w:lineRule="exact"/>
        <w:ind w:left="504" w:hanging="432"/>
        <w:jc w:val="both"/>
        <w:textAlignment w:val="baseline"/>
        <w:rPr>
          <w:rFonts w:eastAsia="Times New Roman"/>
          <w:color w:val="000000"/>
          <w:spacing w:val="6"/>
          <w:sz w:val="21"/>
          <w:lang w:val="cs-CZ"/>
        </w:rPr>
      </w:pPr>
      <w:r>
        <w:rPr>
          <w:rFonts w:eastAsia="Times New Roman"/>
          <w:color w:val="000000"/>
          <w:spacing w:val="6"/>
          <w:sz w:val="21"/>
          <w:lang w:val="cs-CZ"/>
        </w:rPr>
        <w:t xml:space="preserve">3. </w:t>
      </w:r>
      <w:r>
        <w:rPr>
          <w:rFonts w:eastAsia="Times New Roman"/>
          <w:b/>
          <w:color w:val="000000"/>
          <w:spacing w:val="6"/>
          <w:sz w:val="21"/>
          <w:lang w:val="cs-CZ"/>
        </w:rPr>
        <w:t xml:space="preserve">Osobní náklady </w:t>
      </w:r>
      <w:r>
        <w:rPr>
          <w:rFonts w:eastAsia="Times New Roman"/>
          <w:color w:val="000000"/>
          <w:spacing w:val="6"/>
          <w:sz w:val="21"/>
          <w:lang w:val="cs-CZ"/>
        </w:rPr>
        <w:t>zahrnují mzdové náklady, zvýšené o další náklady, které za zaměstnance hradí zaměstnavatel, tj. povinné pojištění, část nákladů na sociální pojištění a část nákladů na všeobe</w:t>
      </w:r>
      <w:r>
        <w:rPr>
          <w:rFonts w:eastAsia="Times New Roman"/>
          <w:color w:val="000000"/>
          <w:spacing w:val="6"/>
          <w:sz w:val="21"/>
          <w:lang w:val="cs-CZ"/>
        </w:rPr>
        <w:t>cné zdravotní pojištění. Dále sem patří náklady na povinnosti zaměstnavatele vyplývající z platných vnitřních předpisů (FKSP, příspěvek na penzijní, životní pojištění, sociální fond apod.). Odměny dle § 134 a 134a zákona č. 262/2006 Sb., zákoníku práce neb</w:t>
      </w:r>
      <w:r>
        <w:rPr>
          <w:rFonts w:eastAsia="Times New Roman"/>
          <w:color w:val="000000"/>
          <w:spacing w:val="6"/>
          <w:sz w:val="21"/>
          <w:lang w:val="cs-CZ"/>
        </w:rPr>
        <w:t xml:space="preserve">o obdobných předpisů mohou být vypláceny jen pracovníkům, kteří jsou zaměstnanci podle zákona č. 262/2006 Sb., zákoník práce a podílí se na řešení předmětného projektu (tj. prokazatelně pracují na projektu částí svého úvazku). Náklady na tyto odměny jsou </w:t>
      </w:r>
      <w:proofErr w:type="gramStart"/>
      <w:r>
        <w:rPr>
          <w:rFonts w:eastAsia="Times New Roman"/>
          <w:color w:val="000000"/>
          <w:spacing w:val="6"/>
          <w:sz w:val="21"/>
          <w:lang w:val="cs-CZ"/>
        </w:rPr>
        <w:t>u</w:t>
      </w:r>
      <w:r>
        <w:rPr>
          <w:rFonts w:eastAsia="Times New Roman"/>
          <w:color w:val="000000"/>
          <w:spacing w:val="6"/>
          <w:sz w:val="21"/>
          <w:lang w:val="cs-CZ"/>
        </w:rPr>
        <w:t>znatelné jen</w:t>
      </w:r>
      <w:proofErr w:type="gramEnd"/>
      <w:r>
        <w:rPr>
          <w:rFonts w:eastAsia="Times New Roman"/>
          <w:color w:val="000000"/>
          <w:spacing w:val="6"/>
          <w:sz w:val="21"/>
          <w:lang w:val="cs-CZ"/>
        </w:rPr>
        <w:t xml:space="preserve"> pokud jsou řádně zdůvodněné, a to do výše </w:t>
      </w:r>
      <w:r>
        <w:rPr>
          <w:rFonts w:eastAsia="Times New Roman"/>
          <w:b/>
          <w:color w:val="000000"/>
          <w:spacing w:val="6"/>
          <w:sz w:val="21"/>
          <w:lang w:val="cs-CZ"/>
        </w:rPr>
        <w:t>maximálně dvou měsíčních platů za práci na projektu dle platného mzdového/platového výměru nebo smlouvy o mzdě při zohlednění výše úvazku na projektu a počtu měsíců odpracovaných na projektu v daném ka</w:t>
      </w:r>
      <w:r>
        <w:rPr>
          <w:rFonts w:eastAsia="Times New Roman"/>
          <w:b/>
          <w:color w:val="000000"/>
          <w:spacing w:val="6"/>
          <w:sz w:val="21"/>
          <w:lang w:val="cs-CZ"/>
        </w:rPr>
        <w:t>lendářním roce.</w:t>
      </w:r>
    </w:p>
    <w:p w:rsidR="00427CD2" w:rsidRDefault="00675567">
      <w:pPr>
        <w:spacing w:before="235" w:line="283" w:lineRule="exact"/>
        <w:ind w:left="864"/>
        <w:jc w:val="both"/>
        <w:textAlignment w:val="baseline"/>
        <w:rPr>
          <w:rFonts w:eastAsia="Times New Roman"/>
          <w:color w:val="000000"/>
          <w:spacing w:val="8"/>
          <w:sz w:val="21"/>
          <w:lang w:val="cs-CZ"/>
        </w:rPr>
      </w:pPr>
      <w:r>
        <w:rPr>
          <w:rFonts w:eastAsia="Times New Roman"/>
          <w:color w:val="000000"/>
          <w:spacing w:val="8"/>
          <w:sz w:val="21"/>
          <w:lang w:val="cs-CZ"/>
        </w:rPr>
        <w:t>Mzdy nebo platy, odměny z dohod o pracovní činnosti či dohod o provedení práce musí odpovídat schválenému mzdovému, platovému výměru, dohodě o pracovní činnosti/provedení práce a případně internímu předpisu příjemce.</w:t>
      </w:r>
    </w:p>
    <w:p w:rsidR="00427CD2" w:rsidRDefault="00675567">
      <w:pPr>
        <w:spacing w:before="234" w:line="285" w:lineRule="exact"/>
        <w:ind w:left="864"/>
        <w:jc w:val="both"/>
        <w:textAlignment w:val="baseline"/>
        <w:rPr>
          <w:rFonts w:eastAsia="Times New Roman"/>
          <w:color w:val="000000"/>
          <w:sz w:val="21"/>
          <w:lang w:val="cs-CZ"/>
        </w:rPr>
      </w:pPr>
      <w:r>
        <w:rPr>
          <w:rFonts w:eastAsia="Times New Roman"/>
          <w:color w:val="000000"/>
          <w:sz w:val="21"/>
          <w:lang w:val="cs-CZ"/>
        </w:rPr>
        <w:t>V případě náhrad jsou z</w:t>
      </w:r>
      <w:r>
        <w:rPr>
          <w:rFonts w:eastAsia="Times New Roman"/>
          <w:color w:val="000000"/>
          <w:sz w:val="21"/>
          <w:lang w:val="cs-CZ"/>
        </w:rPr>
        <w:t>působilými náklady veškeré náhrady dle zákoníku práce (a to u pracovníka s pevně stanoveným pracovním úvazkem v projektu).</w:t>
      </w:r>
    </w:p>
    <w:p w:rsidR="00427CD2" w:rsidRDefault="00675567">
      <w:pPr>
        <w:spacing w:before="237" w:line="285" w:lineRule="exact"/>
        <w:ind w:left="864"/>
        <w:jc w:val="both"/>
        <w:textAlignment w:val="baseline"/>
        <w:rPr>
          <w:rFonts w:eastAsia="Times New Roman"/>
          <w:color w:val="000000"/>
          <w:sz w:val="21"/>
          <w:lang w:val="cs-CZ"/>
        </w:rPr>
      </w:pPr>
      <w:r>
        <w:rPr>
          <w:rFonts w:eastAsia="Times New Roman"/>
          <w:color w:val="000000"/>
          <w:sz w:val="21"/>
          <w:lang w:val="cs-CZ"/>
        </w:rPr>
        <w:t>Osobě samostatně výdělečně činné jakožto samostatnému příjemci náleží odměna za činnost při řešení návrhu projektu, pokud odpovídá ho</w:t>
      </w:r>
      <w:r>
        <w:rPr>
          <w:rFonts w:eastAsia="Times New Roman"/>
          <w:color w:val="000000"/>
          <w:sz w:val="21"/>
          <w:lang w:val="cs-CZ"/>
        </w:rPr>
        <w:t>dinové sazbě zaměstnanců s obdobnou kvalifikací či zkušeností (je v místě a čase obvyklá).</w:t>
      </w:r>
    </w:p>
    <w:p w:rsidR="00427CD2" w:rsidRDefault="00675567">
      <w:pPr>
        <w:spacing w:before="232" w:after="889" w:line="284" w:lineRule="exact"/>
        <w:ind w:left="864"/>
        <w:jc w:val="both"/>
        <w:textAlignment w:val="baseline"/>
        <w:rPr>
          <w:rFonts w:eastAsia="Times New Roman"/>
          <w:color w:val="000000"/>
          <w:sz w:val="21"/>
          <w:lang w:val="cs-CZ"/>
        </w:rPr>
      </w:pPr>
      <w:r>
        <w:rPr>
          <w:rFonts w:eastAsia="Times New Roman"/>
          <w:color w:val="000000"/>
          <w:sz w:val="21"/>
          <w:lang w:val="cs-CZ"/>
        </w:rPr>
        <w:t xml:space="preserve">Mezi osobní náklady dále spadají stipendia uvedená v § 91 odst. 2 písm. c) zákona </w:t>
      </w:r>
      <w:r>
        <w:rPr>
          <w:rFonts w:eastAsia="Times New Roman"/>
          <w:color w:val="000000"/>
          <w:sz w:val="21"/>
          <w:lang w:val="cs-CZ"/>
        </w:rPr>
        <w:t xml:space="preserve">č. 111/1998 Sb., o vysokých školách a o změně a </w:t>
      </w:r>
      <w:proofErr w:type="spellStart"/>
      <w:r>
        <w:rPr>
          <w:rFonts w:eastAsia="Times New Roman"/>
          <w:color w:val="000000"/>
          <w:sz w:val="21"/>
          <w:lang w:val="cs-CZ"/>
        </w:rPr>
        <w:t>dopinění</w:t>
      </w:r>
      <w:proofErr w:type="spellEnd"/>
      <w:r>
        <w:rPr>
          <w:rFonts w:eastAsia="Times New Roman"/>
          <w:color w:val="000000"/>
          <w:sz w:val="21"/>
          <w:lang w:val="cs-CZ"/>
        </w:rPr>
        <w:t xml:space="preserve"> dalších zákonů (zákon o vysokých školách), resp. jeho poměrnou část, pokud je z rozhodnutí o udělení stipendia zřejmé, že je uděleno na výzkumnou činnost v rámci projektu.</w:t>
      </w:r>
    </w:p>
    <w:tbl>
      <w:tblPr>
        <w:tblW w:w="0" w:type="auto"/>
        <w:tblLayout w:type="fixed"/>
        <w:tblCellMar>
          <w:left w:w="0" w:type="dxa"/>
          <w:right w:w="0" w:type="dxa"/>
        </w:tblCellMar>
        <w:tblLook w:val="04A0" w:firstRow="1" w:lastRow="0" w:firstColumn="1" w:lastColumn="0" w:noHBand="0" w:noVBand="1"/>
      </w:tblPr>
      <w:tblGrid>
        <w:gridCol w:w="6268"/>
        <w:gridCol w:w="3120"/>
      </w:tblGrid>
      <w:tr w:rsidR="00427CD2">
        <w:tblPrEx>
          <w:tblCellMar>
            <w:top w:w="0" w:type="dxa"/>
            <w:bottom w:w="0" w:type="dxa"/>
          </w:tblCellMar>
        </w:tblPrEx>
        <w:trPr>
          <w:trHeight w:hRule="exact" w:val="607"/>
        </w:trPr>
        <w:tc>
          <w:tcPr>
            <w:tcW w:w="6268"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 w:val="left" w:pos="3024"/>
              </w:tabs>
              <w:spacing w:line="181" w:lineRule="exact"/>
              <w:ind w:left="72"/>
              <w:textAlignment w:val="baseline"/>
              <w:rPr>
                <w:rFonts w:eastAsia="Times New Roman"/>
                <w:color w:val="000000"/>
                <w:sz w:val="16"/>
                <w:lang w:val="cs-CZ"/>
              </w:rPr>
            </w:pPr>
            <w:r>
              <w:rPr>
                <w:rFonts w:eastAsia="Times New Roman"/>
                <w:color w:val="000000"/>
                <w:sz w:val="16"/>
                <w:lang w:val="cs-CZ"/>
              </w:rPr>
              <w:t>Technologická</w:t>
            </w:r>
            <w:r>
              <w:rPr>
                <w:rFonts w:eastAsia="Times New Roman"/>
                <w:color w:val="000000"/>
                <w:sz w:val="16"/>
                <w:lang w:val="cs-CZ"/>
              </w:rPr>
              <w:tab/>
              <w:t>Evropy=</w:t>
            </w:r>
            <w:r>
              <w:rPr>
                <w:rFonts w:eastAsia="Times New Roman"/>
                <w:color w:val="000000"/>
                <w:sz w:val="16"/>
                <w:lang w:val="cs-CZ"/>
              </w:rPr>
              <w:tab/>
              <w:t>1 IČO</w:t>
            </w:r>
            <w:r>
              <w:rPr>
                <w:rFonts w:eastAsia="Times New Roman"/>
                <w:color w:val="000000"/>
                <w:sz w:val="16"/>
                <w:lang w:val="cs-CZ"/>
              </w:rPr>
              <w:t xml:space="preserve"> DO </w:t>
            </w:r>
            <w:proofErr w:type="spellStart"/>
            <w:r>
              <w:rPr>
                <w:rFonts w:eastAsia="Times New Roman"/>
                <w:color w:val="000000"/>
                <w:sz w:val="16"/>
                <w:lang w:val="cs-CZ"/>
              </w:rPr>
              <w:t>Prche</w:t>
            </w:r>
            <w:proofErr w:type="spellEnd"/>
          </w:p>
          <w:p w:rsidR="00427CD2" w:rsidRDefault="00675567">
            <w:pPr>
              <w:tabs>
                <w:tab w:val="left" w:pos="1944"/>
              </w:tabs>
              <w:spacing w:line="185" w:lineRule="exact"/>
              <w:ind w:left="72"/>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t xml:space="preserve">•410 </w:t>
            </w:r>
          </w:p>
          <w:p w:rsidR="00427CD2" w:rsidRDefault="00675567">
            <w:pPr>
              <w:tabs>
                <w:tab w:val="left" w:pos="1944"/>
              </w:tabs>
              <w:spacing w:before="2" w:after="48" w:line="187" w:lineRule="exact"/>
              <w:ind w:left="72"/>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spellStart"/>
            <w:r>
              <w:rPr>
                <w:rFonts w:eastAsia="Times New Roman"/>
                <w:color w:val="000000"/>
                <w:sz w:val="16"/>
                <w:lang w:val="cs-CZ"/>
              </w:rPr>
              <w:t>Info@tacrcz</w:t>
            </w:r>
            <w:proofErr w:type="spellEnd"/>
            <w:r>
              <w:rPr>
                <w:rFonts w:eastAsia="Times New Roman"/>
                <w:color w:val="000000"/>
                <w:sz w:val="16"/>
                <w:lang w:val="cs-CZ"/>
              </w:rPr>
              <w:t xml:space="preserve">, </w:t>
            </w:r>
            <w:proofErr w:type="spellStart"/>
            <w:r>
              <w:rPr>
                <w:rFonts w:eastAsia="Times New Roman"/>
                <w:color w:val="000000"/>
                <w:sz w:val="16"/>
                <w:lang w:val="cs-CZ"/>
              </w:rPr>
              <w:t>wwwlacrcz</w:t>
            </w:r>
            <w:proofErr w:type="spellEnd"/>
          </w:p>
        </w:tc>
        <w:tc>
          <w:tcPr>
            <w:tcW w:w="3120"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38" w:line="187"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before="1" w:after="3" w:line="187" w:lineRule="exact"/>
              <w:ind w:left="2160" w:right="36"/>
              <w:jc w:val="right"/>
              <w:textAlignment w:val="baseline"/>
              <w:rPr>
                <w:rFonts w:eastAsia="Times New Roman"/>
                <w:color w:val="000000"/>
                <w:sz w:val="16"/>
                <w:lang w:val="cs-CZ"/>
              </w:rPr>
            </w:pPr>
            <w:r>
              <w:rPr>
                <w:rFonts w:eastAsia="Times New Roman"/>
                <w:color w:val="000000"/>
                <w:sz w:val="16"/>
                <w:lang w:val="cs-CZ"/>
              </w:rPr>
              <w:t>Veřejný Strana 20/25</w:t>
            </w:r>
          </w:p>
        </w:tc>
      </w:tr>
    </w:tbl>
    <w:p w:rsidR="00427CD2" w:rsidRDefault="00427CD2">
      <w:pPr>
        <w:sectPr w:rsidR="00427CD2">
          <w:pgSz w:w="11904" w:h="16834"/>
          <w:pgMar w:top="3000" w:right="1227" w:bottom="738" w:left="1289" w:header="720" w:footer="720" w:gutter="0"/>
          <w:cols w:space="708"/>
        </w:sectPr>
      </w:pPr>
    </w:p>
    <w:p w:rsidR="00427CD2" w:rsidRDefault="00675567">
      <w:pPr>
        <w:spacing w:before="18" w:line="244" w:lineRule="exact"/>
        <w:ind w:left="72" w:right="72"/>
        <w:jc w:val="center"/>
        <w:textAlignment w:val="baseline"/>
        <w:rPr>
          <w:rFonts w:eastAsia="Times New Roman"/>
          <w:b/>
          <w:i/>
          <w:color w:val="000000"/>
          <w:spacing w:val="1"/>
          <w:sz w:val="21"/>
          <w:lang w:val="cs-CZ"/>
        </w:rPr>
      </w:pPr>
      <w:r>
        <w:rPr>
          <w:rFonts w:eastAsia="Times New Roman"/>
          <w:b/>
          <w:i/>
          <w:color w:val="000000"/>
          <w:spacing w:val="1"/>
          <w:sz w:val="21"/>
          <w:lang w:val="cs-CZ"/>
        </w:rPr>
        <w:t>Článek 21</w:t>
      </w:r>
    </w:p>
    <w:p w:rsidR="00427CD2" w:rsidRDefault="00675567">
      <w:pPr>
        <w:spacing w:before="2" w:line="244" w:lineRule="exact"/>
        <w:ind w:left="72" w:right="72"/>
        <w:jc w:val="center"/>
        <w:textAlignment w:val="baseline"/>
        <w:rPr>
          <w:rFonts w:eastAsia="Times New Roman"/>
          <w:b/>
          <w:i/>
          <w:color w:val="000000"/>
          <w:spacing w:val="8"/>
          <w:sz w:val="21"/>
          <w:lang w:val="cs-CZ"/>
        </w:rPr>
      </w:pPr>
      <w:r>
        <w:rPr>
          <w:rFonts w:eastAsia="Times New Roman"/>
          <w:b/>
          <w:i/>
          <w:color w:val="000000"/>
          <w:spacing w:val="8"/>
          <w:sz w:val="21"/>
          <w:lang w:val="cs-CZ"/>
        </w:rPr>
        <w:t>Změny smlouvy</w:t>
      </w:r>
    </w:p>
    <w:p w:rsidR="00427CD2" w:rsidRDefault="00675567">
      <w:pPr>
        <w:numPr>
          <w:ilvl w:val="0"/>
          <w:numId w:val="48"/>
        </w:numPr>
        <w:tabs>
          <w:tab w:val="clear" w:pos="360"/>
          <w:tab w:val="left" w:pos="432"/>
        </w:tabs>
        <w:spacing w:before="189" w:line="289" w:lineRule="exact"/>
        <w:ind w:left="432" w:right="72" w:hanging="360"/>
        <w:jc w:val="both"/>
        <w:textAlignment w:val="baseline"/>
        <w:rPr>
          <w:rFonts w:eastAsia="Times New Roman"/>
          <w:color w:val="000000"/>
          <w:spacing w:val="5"/>
          <w:sz w:val="21"/>
          <w:lang w:val="cs-CZ"/>
        </w:rPr>
      </w:pPr>
      <w:r>
        <w:rPr>
          <w:rFonts w:eastAsia="Times New Roman"/>
          <w:color w:val="000000"/>
          <w:spacing w:val="5"/>
          <w:sz w:val="21"/>
          <w:lang w:val="cs-CZ"/>
        </w:rPr>
        <w:t>Smlouva, v</w:t>
      </w:r>
      <w:r>
        <w:rPr>
          <w:rFonts w:eastAsia="Times New Roman"/>
          <w:color w:val="000000"/>
          <w:spacing w:val="5"/>
          <w:sz w:val="21"/>
          <w:lang w:val="cs-CZ"/>
        </w:rPr>
        <w:t>četně jejích příloh, může být na základě žádosti hlavního příjemce doplňována, upravována a měněna pouze písemnými, po sobě číslovanými dodatky ke Smlouvě, podepsanými smluvními stranami, jedná-li se o skutečnosti, které jsou uvedeny přímo ve Smlouvě.</w:t>
      </w:r>
    </w:p>
    <w:p w:rsidR="00427CD2" w:rsidRDefault="00675567">
      <w:pPr>
        <w:numPr>
          <w:ilvl w:val="0"/>
          <w:numId w:val="48"/>
        </w:numPr>
        <w:tabs>
          <w:tab w:val="clear" w:pos="360"/>
          <w:tab w:val="left" w:pos="432"/>
        </w:tabs>
        <w:spacing w:before="222" w:line="286" w:lineRule="exact"/>
        <w:ind w:left="432" w:right="72" w:hanging="360"/>
        <w:jc w:val="both"/>
        <w:textAlignment w:val="baseline"/>
        <w:rPr>
          <w:rFonts w:eastAsia="Times New Roman"/>
          <w:color w:val="000000"/>
          <w:sz w:val="21"/>
          <w:lang w:val="cs-CZ"/>
        </w:rPr>
      </w:pPr>
      <w:r>
        <w:rPr>
          <w:rFonts w:eastAsia="Times New Roman"/>
          <w:color w:val="000000"/>
          <w:sz w:val="21"/>
          <w:lang w:val="cs-CZ"/>
        </w:rPr>
        <w:t>Záva</w:t>
      </w:r>
      <w:r>
        <w:rPr>
          <w:rFonts w:eastAsia="Times New Roman"/>
          <w:color w:val="000000"/>
          <w:sz w:val="21"/>
          <w:lang w:val="cs-CZ"/>
        </w:rPr>
        <w:t>zné parametry mohou být měněny na základě žádosti hlavního příjemce a oznámení o souhlasu poskytovatele. Oznámení o souhlasu poskytovatele má za následek vygenerování nové verze závazných parametrů v informačním systému.</w:t>
      </w:r>
    </w:p>
    <w:p w:rsidR="00427CD2" w:rsidRDefault="00675567">
      <w:pPr>
        <w:numPr>
          <w:ilvl w:val="0"/>
          <w:numId w:val="48"/>
        </w:numPr>
        <w:tabs>
          <w:tab w:val="clear" w:pos="360"/>
          <w:tab w:val="left" w:pos="432"/>
        </w:tabs>
        <w:spacing w:before="221" w:line="286" w:lineRule="exact"/>
        <w:ind w:left="432" w:right="72" w:hanging="360"/>
        <w:jc w:val="both"/>
        <w:textAlignment w:val="baseline"/>
        <w:rPr>
          <w:rFonts w:eastAsia="Times New Roman"/>
          <w:color w:val="000000"/>
          <w:spacing w:val="6"/>
          <w:sz w:val="21"/>
          <w:lang w:val="cs-CZ"/>
        </w:rPr>
      </w:pPr>
      <w:r>
        <w:rPr>
          <w:rFonts w:eastAsia="Times New Roman"/>
          <w:color w:val="000000"/>
          <w:spacing w:val="6"/>
          <w:sz w:val="21"/>
          <w:lang w:val="cs-CZ"/>
        </w:rPr>
        <w:t>Žádost o zm</w:t>
      </w:r>
      <w:r>
        <w:rPr>
          <w:rFonts w:eastAsia="Times New Roman"/>
          <w:color w:val="000000"/>
          <w:spacing w:val="6"/>
          <w:sz w:val="21"/>
          <w:lang w:val="cs-CZ"/>
        </w:rPr>
        <w:t>ěnu se podává prostřednictvím změnového formuláře v Informačním systému poskytovatele a zasláním potvrzení podání prostřednictvím datové schránky. Pokud dochází k jakýmkoliv změnám v návrhu projektu, které nejsou zároveň Závaznými parametry řešení projektu</w:t>
      </w:r>
      <w:r>
        <w:rPr>
          <w:rFonts w:eastAsia="Times New Roman"/>
          <w:color w:val="000000"/>
          <w:spacing w:val="6"/>
          <w:sz w:val="21"/>
          <w:lang w:val="cs-CZ"/>
        </w:rPr>
        <w:t>, příjemce o nich informuje poskytovatele až v následující průběžné či závěrečné zprávě a nepodává o nich oznámení či žádost o změnu. Součástí informace o takové změně je i doba, kdy nastala, a odůvodnění.</w:t>
      </w:r>
    </w:p>
    <w:p w:rsidR="00427CD2" w:rsidRDefault="00675567">
      <w:pPr>
        <w:numPr>
          <w:ilvl w:val="0"/>
          <w:numId w:val="48"/>
        </w:numPr>
        <w:tabs>
          <w:tab w:val="clear" w:pos="360"/>
          <w:tab w:val="left" w:pos="432"/>
        </w:tabs>
        <w:spacing w:before="217" w:line="284" w:lineRule="exact"/>
        <w:ind w:left="432" w:right="72" w:hanging="360"/>
        <w:jc w:val="both"/>
        <w:textAlignment w:val="baseline"/>
        <w:rPr>
          <w:rFonts w:eastAsia="Times New Roman"/>
          <w:color w:val="000000"/>
          <w:sz w:val="21"/>
          <w:lang w:val="cs-CZ"/>
        </w:rPr>
      </w:pPr>
      <w:r>
        <w:rPr>
          <w:rFonts w:eastAsia="Times New Roman"/>
          <w:color w:val="000000"/>
          <w:sz w:val="21"/>
          <w:lang w:val="cs-CZ"/>
        </w:rPr>
        <w:t xml:space="preserve">Předchozí odstavec dopadá i na případy, kdy dojde </w:t>
      </w:r>
      <w:r>
        <w:rPr>
          <w:rFonts w:eastAsia="Times New Roman"/>
          <w:color w:val="000000"/>
          <w:sz w:val="21"/>
          <w:lang w:val="cs-CZ"/>
        </w:rPr>
        <w:t>ke vzniku výsledků, které nejsou uvedeny jako deklarované v Závazných parametrech řešení projektu, nicméně vznikají během řešení projektu za účelem dosažení těchto deklarovaných výsledků.</w:t>
      </w:r>
    </w:p>
    <w:p w:rsidR="00427CD2" w:rsidRDefault="00675567">
      <w:pPr>
        <w:numPr>
          <w:ilvl w:val="0"/>
          <w:numId w:val="48"/>
        </w:numPr>
        <w:tabs>
          <w:tab w:val="clear" w:pos="360"/>
          <w:tab w:val="left" w:pos="432"/>
        </w:tabs>
        <w:spacing w:before="273" w:line="241" w:lineRule="exact"/>
        <w:ind w:left="432" w:right="72" w:hanging="360"/>
        <w:jc w:val="both"/>
        <w:textAlignment w:val="baseline"/>
        <w:rPr>
          <w:rFonts w:eastAsia="Times New Roman"/>
          <w:color w:val="000000"/>
          <w:spacing w:val="7"/>
          <w:sz w:val="21"/>
          <w:lang w:val="cs-CZ"/>
        </w:rPr>
      </w:pPr>
      <w:r>
        <w:rPr>
          <w:rFonts w:eastAsia="Times New Roman"/>
          <w:color w:val="000000"/>
          <w:spacing w:val="7"/>
          <w:sz w:val="21"/>
          <w:lang w:val="cs-CZ"/>
        </w:rPr>
        <w:t>Podrobný proces schvalování žádosti upravuje vnitřní předpis poskyto</w:t>
      </w:r>
      <w:r>
        <w:rPr>
          <w:rFonts w:eastAsia="Times New Roman"/>
          <w:color w:val="000000"/>
          <w:spacing w:val="7"/>
          <w:sz w:val="21"/>
          <w:lang w:val="cs-CZ"/>
        </w:rPr>
        <w:t>vatele.</w:t>
      </w:r>
    </w:p>
    <w:p w:rsidR="00427CD2" w:rsidRDefault="00675567">
      <w:pPr>
        <w:spacing w:before="763" w:line="244" w:lineRule="exact"/>
        <w:ind w:left="72" w:right="72"/>
        <w:jc w:val="center"/>
        <w:textAlignment w:val="baseline"/>
        <w:rPr>
          <w:rFonts w:eastAsia="Times New Roman"/>
          <w:b/>
          <w:i/>
          <w:color w:val="000000"/>
          <w:spacing w:val="3"/>
          <w:sz w:val="21"/>
          <w:lang w:val="cs-CZ"/>
        </w:rPr>
      </w:pPr>
      <w:r>
        <w:rPr>
          <w:rFonts w:eastAsia="Times New Roman"/>
          <w:b/>
          <w:i/>
          <w:color w:val="000000"/>
          <w:spacing w:val="3"/>
          <w:sz w:val="21"/>
          <w:lang w:val="cs-CZ"/>
        </w:rPr>
        <w:t>Článek 22</w:t>
      </w:r>
    </w:p>
    <w:p w:rsidR="00427CD2" w:rsidRDefault="00675567">
      <w:pPr>
        <w:spacing w:line="240" w:lineRule="exact"/>
        <w:ind w:left="72" w:right="72"/>
        <w:jc w:val="center"/>
        <w:textAlignment w:val="baseline"/>
        <w:rPr>
          <w:rFonts w:eastAsia="Times New Roman"/>
          <w:b/>
          <w:i/>
          <w:color w:val="000000"/>
          <w:spacing w:val="6"/>
          <w:sz w:val="21"/>
          <w:lang w:val="cs-CZ"/>
        </w:rPr>
      </w:pPr>
      <w:r>
        <w:rPr>
          <w:rFonts w:eastAsia="Times New Roman"/>
          <w:b/>
          <w:i/>
          <w:color w:val="000000"/>
          <w:spacing w:val="6"/>
          <w:sz w:val="21"/>
          <w:lang w:val="cs-CZ"/>
        </w:rPr>
        <w:t>Ukončení platnosti Smlouvy</w:t>
      </w:r>
    </w:p>
    <w:p w:rsidR="00427CD2" w:rsidRDefault="00675567">
      <w:pPr>
        <w:numPr>
          <w:ilvl w:val="0"/>
          <w:numId w:val="49"/>
        </w:numPr>
        <w:tabs>
          <w:tab w:val="clear" w:pos="360"/>
          <w:tab w:val="left" w:pos="432"/>
        </w:tabs>
        <w:spacing w:before="191" w:line="284" w:lineRule="exact"/>
        <w:ind w:left="432" w:right="72" w:hanging="360"/>
        <w:jc w:val="both"/>
        <w:textAlignment w:val="baseline"/>
        <w:rPr>
          <w:rFonts w:eastAsia="Times New Roman"/>
          <w:color w:val="000000"/>
          <w:sz w:val="21"/>
          <w:lang w:val="cs-CZ"/>
        </w:rPr>
      </w:pPr>
      <w:r>
        <w:rPr>
          <w:rFonts w:eastAsia="Times New Roman"/>
          <w:color w:val="000000"/>
          <w:sz w:val="21"/>
          <w:lang w:val="cs-CZ"/>
        </w:rPr>
        <w:t>Platnost Smlouvy je ukončena po 3 letech ode dne ukončení řešení projektu, pokud se smluvní strany nedohodnou na jejím prodloužení.</w:t>
      </w:r>
    </w:p>
    <w:p w:rsidR="00427CD2" w:rsidRDefault="00675567">
      <w:pPr>
        <w:numPr>
          <w:ilvl w:val="0"/>
          <w:numId w:val="49"/>
        </w:numPr>
        <w:tabs>
          <w:tab w:val="clear" w:pos="360"/>
          <w:tab w:val="left" w:pos="432"/>
        </w:tabs>
        <w:spacing w:before="268" w:line="241" w:lineRule="exact"/>
        <w:ind w:left="432" w:right="72" w:hanging="360"/>
        <w:jc w:val="both"/>
        <w:textAlignment w:val="baseline"/>
        <w:rPr>
          <w:rFonts w:eastAsia="Times New Roman"/>
          <w:color w:val="000000"/>
          <w:spacing w:val="6"/>
          <w:sz w:val="21"/>
          <w:lang w:val="cs-CZ"/>
        </w:rPr>
      </w:pPr>
      <w:r>
        <w:rPr>
          <w:rFonts w:eastAsia="Times New Roman"/>
          <w:color w:val="000000"/>
          <w:spacing w:val="6"/>
          <w:sz w:val="21"/>
          <w:lang w:val="cs-CZ"/>
        </w:rPr>
        <w:t>Platnost Smlouvy je ukončena rovněž výpovědí nebo odstoupením.</w:t>
      </w:r>
    </w:p>
    <w:p w:rsidR="00427CD2" w:rsidRDefault="00675567">
      <w:pPr>
        <w:numPr>
          <w:ilvl w:val="0"/>
          <w:numId w:val="49"/>
        </w:numPr>
        <w:tabs>
          <w:tab w:val="clear" w:pos="360"/>
          <w:tab w:val="left" w:pos="432"/>
        </w:tabs>
        <w:spacing w:before="235" w:line="283" w:lineRule="exact"/>
        <w:ind w:left="432" w:right="72" w:hanging="360"/>
        <w:jc w:val="both"/>
        <w:textAlignment w:val="baseline"/>
        <w:rPr>
          <w:rFonts w:eastAsia="Times New Roman"/>
          <w:color w:val="000000"/>
          <w:spacing w:val="5"/>
          <w:sz w:val="21"/>
          <w:lang w:val="cs-CZ"/>
        </w:rPr>
      </w:pPr>
      <w:r>
        <w:rPr>
          <w:rFonts w:eastAsia="Times New Roman"/>
          <w:color w:val="000000"/>
          <w:spacing w:val="5"/>
          <w:sz w:val="21"/>
          <w:lang w:val="cs-CZ"/>
        </w:rPr>
        <w:t>Doba platnosti Smlouvy zahrnuje dobu řešení projektu a následující období potřebné pro vyhodnocení výsledků řešení projektu, včetně vypořádání poskytnuté podpory podle rozpočtových pravidel, které není delší než 180 kalendářních dnů ode dne ukončení řešení</w:t>
      </w:r>
      <w:r>
        <w:rPr>
          <w:rFonts w:eastAsia="Times New Roman"/>
          <w:color w:val="000000"/>
          <w:spacing w:val="5"/>
          <w:sz w:val="21"/>
          <w:lang w:val="cs-CZ"/>
        </w:rPr>
        <w:t xml:space="preserve"> projektu. Doba platnosti Smlouvy však nezahrnuje dobu řešení projektu, která předchází podpisu obou smluvních stran. Článek 16 odst. 4 není zněním tohoto odstavce dotčen.</w:t>
      </w:r>
    </w:p>
    <w:p w:rsidR="00427CD2" w:rsidRDefault="00675567">
      <w:pPr>
        <w:numPr>
          <w:ilvl w:val="0"/>
          <w:numId w:val="49"/>
        </w:numPr>
        <w:tabs>
          <w:tab w:val="clear" w:pos="360"/>
          <w:tab w:val="left" w:pos="432"/>
        </w:tabs>
        <w:spacing w:before="238" w:after="885" w:line="276" w:lineRule="exact"/>
        <w:ind w:left="432" w:right="72" w:hanging="360"/>
        <w:jc w:val="both"/>
        <w:textAlignment w:val="baseline"/>
        <w:rPr>
          <w:rFonts w:eastAsia="Times New Roman"/>
          <w:color w:val="000000"/>
          <w:spacing w:val="4"/>
          <w:sz w:val="21"/>
          <w:lang w:val="cs-CZ"/>
        </w:rPr>
      </w:pPr>
      <w:r>
        <w:rPr>
          <w:rFonts w:eastAsia="Times New Roman"/>
          <w:color w:val="000000"/>
          <w:spacing w:val="4"/>
          <w:sz w:val="21"/>
          <w:lang w:val="cs-CZ"/>
        </w:rPr>
        <w:t>Povinnost dle čl. 4 odst. 2 písm. e) platí po dobu 3 let od dosažení výsledků i po u</w:t>
      </w:r>
      <w:r>
        <w:rPr>
          <w:rFonts w:eastAsia="Times New Roman"/>
          <w:color w:val="000000"/>
          <w:spacing w:val="4"/>
          <w:sz w:val="21"/>
          <w:lang w:val="cs-CZ"/>
        </w:rPr>
        <w:t>končení trvání smlouvy.</w:t>
      </w:r>
    </w:p>
    <w:tbl>
      <w:tblPr>
        <w:tblW w:w="0" w:type="auto"/>
        <w:tblLayout w:type="fixed"/>
        <w:tblCellMar>
          <w:left w:w="0" w:type="dxa"/>
          <w:right w:w="0" w:type="dxa"/>
        </w:tblCellMar>
        <w:tblLook w:val="04A0" w:firstRow="1" w:lastRow="0" w:firstColumn="1" w:lastColumn="0" w:noHBand="0" w:noVBand="1"/>
      </w:tblPr>
      <w:tblGrid>
        <w:gridCol w:w="6287"/>
        <w:gridCol w:w="3101"/>
      </w:tblGrid>
      <w:tr w:rsidR="00427CD2">
        <w:tblPrEx>
          <w:tblCellMar>
            <w:top w:w="0" w:type="dxa"/>
            <w:bottom w:w="0" w:type="dxa"/>
          </w:tblCellMar>
        </w:tblPrEx>
        <w:trPr>
          <w:trHeight w:hRule="exact" w:val="613"/>
        </w:trPr>
        <w:tc>
          <w:tcPr>
            <w:tcW w:w="6287"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4" w:lineRule="exact"/>
              <w:ind w:left="72"/>
              <w:textAlignment w:val="baseline"/>
              <w:rPr>
                <w:rFonts w:eastAsia="Times New Roman"/>
                <w:b/>
                <w:color w:val="000000"/>
                <w:sz w:val="16"/>
                <w:lang w:val="cs-CZ"/>
              </w:rPr>
            </w:pPr>
            <w:r>
              <w:rPr>
                <w:rFonts w:eastAsia="Times New Roman"/>
                <w:b/>
                <w:color w:val="000000"/>
                <w:sz w:val="16"/>
                <w:lang w:val="cs-CZ"/>
              </w:rPr>
              <w:t>Technologická</w:t>
            </w:r>
            <w:r>
              <w:rPr>
                <w:rFonts w:eastAsia="Times New Roman"/>
                <w:b/>
                <w:color w:val="000000"/>
                <w:sz w:val="16"/>
                <w:lang w:val="cs-CZ"/>
              </w:rPr>
              <w:tab/>
            </w:r>
            <w:proofErr w:type="spellStart"/>
            <w:r>
              <w:rPr>
                <w:rFonts w:eastAsia="Times New Roman"/>
                <w:color w:val="000000"/>
                <w:sz w:val="16"/>
                <w:lang w:val="cs-CZ"/>
              </w:rPr>
              <w:t>Evropsk</w:t>
            </w:r>
            <w:proofErr w:type="spellEnd"/>
            <w:r>
              <w:rPr>
                <w:rFonts w:eastAsia="Times New Roman"/>
                <w:color w:val="000000"/>
                <w:sz w:val="16"/>
                <w:lang w:val="cs-CZ"/>
              </w:rPr>
              <w:t xml:space="preserve"> 1692/37, 160 OO </w:t>
            </w:r>
            <w:proofErr w:type="spellStart"/>
            <w:r>
              <w:rPr>
                <w:rFonts w:eastAsia="Times New Roman"/>
                <w:color w:val="000000"/>
                <w:sz w:val="16"/>
                <w:lang w:val="cs-CZ"/>
              </w:rPr>
              <w:t>Prava</w:t>
            </w:r>
            <w:proofErr w:type="spellEnd"/>
          </w:p>
          <w:p w:rsidR="00427CD2" w:rsidRDefault="00675567">
            <w:pPr>
              <w:tabs>
                <w:tab w:val="left" w:pos="1944"/>
              </w:tabs>
              <w:spacing w:before="13" w:line="156" w:lineRule="exact"/>
              <w:ind w:left="72"/>
              <w:textAlignment w:val="baseline"/>
              <w:rPr>
                <w:rFonts w:eastAsia="Times New Roman"/>
                <w:b/>
                <w:color w:val="000000"/>
                <w:sz w:val="16"/>
                <w:lang w:val="cs-CZ"/>
              </w:rPr>
            </w:pPr>
            <w:r>
              <w:rPr>
                <w:rFonts w:eastAsia="Times New Roman"/>
                <w:b/>
                <w:color w:val="000000"/>
                <w:sz w:val="16"/>
                <w:lang w:val="cs-CZ"/>
              </w:rPr>
              <w:t>agentura</w:t>
            </w:r>
            <w:r>
              <w:rPr>
                <w:rFonts w:eastAsia="Times New Roman"/>
                <w:b/>
                <w:color w:val="000000"/>
                <w:sz w:val="16"/>
                <w:lang w:val="cs-CZ"/>
              </w:rPr>
              <w:tab/>
            </w:r>
            <w:r>
              <w:rPr>
                <w:rFonts w:eastAsia="Times New Roman"/>
                <w:b/>
                <w:color w:val="000000"/>
                <w:sz w:val="16"/>
                <w:vertAlign w:val="superscript"/>
                <w:lang w:val="cs-CZ"/>
              </w:rPr>
              <w:t>,</w:t>
            </w:r>
            <w:r>
              <w:rPr>
                <w:rFonts w:eastAsia="Times New Roman"/>
                <w:b/>
                <w:color w:val="000000"/>
                <w:sz w:val="16"/>
                <w:lang w:val="cs-CZ"/>
              </w:rPr>
              <w:t xml:space="preserve">420 </w:t>
            </w:r>
            <w:r>
              <w:rPr>
                <w:rFonts w:eastAsia="Times New Roman"/>
                <w:color w:val="000000"/>
                <w:sz w:val="16"/>
                <w:lang w:val="cs-CZ"/>
              </w:rPr>
              <w:t xml:space="preserve">23G 611 </w:t>
            </w:r>
            <w:r>
              <w:rPr>
                <w:rFonts w:eastAsia="Times New Roman"/>
                <w:color w:val="000000"/>
                <w:sz w:val="21"/>
                <w:lang w:val="cs-CZ"/>
              </w:rPr>
              <w:t>111</w:t>
            </w:r>
          </w:p>
          <w:p w:rsidR="00427CD2" w:rsidRDefault="00675567">
            <w:pPr>
              <w:tabs>
                <w:tab w:val="left" w:pos="1944"/>
              </w:tabs>
              <w:spacing w:after="36" w:line="212" w:lineRule="exact"/>
              <w:ind w:left="72"/>
              <w:textAlignment w:val="baseline"/>
              <w:rPr>
                <w:rFonts w:eastAsia="Times New Roman"/>
                <w:color w:val="000000"/>
                <w:sz w:val="21"/>
                <w:lang w:val="cs-CZ"/>
              </w:rPr>
            </w:pPr>
            <w:r>
              <w:rPr>
                <w:rFonts w:eastAsia="Times New Roman"/>
                <w:color w:val="000000"/>
                <w:sz w:val="21"/>
                <w:lang w:val="cs-CZ"/>
              </w:rPr>
              <w:t xml:space="preserve">České </w:t>
            </w:r>
            <w:r>
              <w:rPr>
                <w:rFonts w:eastAsia="Times New Roman"/>
                <w:b/>
                <w:color w:val="000000"/>
                <w:sz w:val="16"/>
                <w:lang w:val="cs-CZ"/>
              </w:rPr>
              <w:t>republiky</w:t>
            </w:r>
            <w:r>
              <w:rPr>
                <w:rFonts w:eastAsia="Times New Roman"/>
                <w:b/>
                <w:color w:val="000000"/>
                <w:sz w:val="16"/>
                <w:lang w:val="cs-CZ"/>
              </w:rPr>
              <w:tab/>
            </w:r>
            <w:proofErr w:type="spellStart"/>
            <w:r>
              <w:rPr>
                <w:rFonts w:eastAsia="Times New Roman"/>
                <w:b/>
                <w:color w:val="000000"/>
                <w:sz w:val="16"/>
                <w:lang w:val="cs-CZ"/>
              </w:rPr>
              <w:t>Into@tacrcz</w:t>
            </w:r>
            <w:proofErr w:type="spellEnd"/>
            <w:r>
              <w:rPr>
                <w:rFonts w:eastAsia="Times New Roman"/>
                <w:b/>
                <w:color w:val="000000"/>
                <w:sz w:val="16"/>
                <w:lang w:val="cs-CZ"/>
              </w:rPr>
              <w:t>,</w:t>
            </w:r>
          </w:p>
        </w:tc>
        <w:tc>
          <w:tcPr>
            <w:tcW w:w="3101" w:type="dxa"/>
            <w:tcBorders>
              <w:top w:val="none" w:sz="0" w:space="0" w:color="000000"/>
              <w:left w:val="none" w:sz="0" w:space="0" w:color="000000"/>
              <w:bottom w:val="none" w:sz="0" w:space="0" w:color="000000"/>
              <w:right w:val="none" w:sz="0" w:space="0" w:color="000000"/>
            </w:tcBorders>
          </w:tcPr>
          <w:p w:rsidR="00427CD2" w:rsidRDefault="00675567">
            <w:pPr>
              <w:spacing w:before="53" w:line="185"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line="181" w:lineRule="exact"/>
              <w:ind w:left="2160" w:right="36"/>
              <w:jc w:val="right"/>
              <w:textAlignment w:val="baseline"/>
              <w:rPr>
                <w:rFonts w:eastAsia="Times New Roman"/>
                <w:color w:val="000000"/>
                <w:sz w:val="16"/>
                <w:lang w:val="cs-CZ"/>
              </w:rPr>
            </w:pPr>
            <w:r>
              <w:rPr>
                <w:rFonts w:eastAsia="Times New Roman"/>
                <w:color w:val="000000"/>
                <w:sz w:val="16"/>
                <w:lang w:val="cs-CZ"/>
              </w:rPr>
              <w:t>Veřejný Strana 24/25</w:t>
            </w:r>
          </w:p>
        </w:tc>
      </w:tr>
    </w:tbl>
    <w:p w:rsidR="00427CD2" w:rsidRDefault="00427CD2">
      <w:pPr>
        <w:sectPr w:rsidR="00427CD2">
          <w:pgSz w:w="11904" w:h="16834"/>
          <w:pgMar w:top="2900" w:right="1358" w:bottom="918" w:left="1158" w:header="720" w:footer="720" w:gutter="0"/>
          <w:cols w:space="708"/>
        </w:sectPr>
      </w:pPr>
    </w:p>
    <w:p w:rsidR="00427CD2" w:rsidRDefault="00675567">
      <w:pPr>
        <w:numPr>
          <w:ilvl w:val="0"/>
          <w:numId w:val="50"/>
        </w:numPr>
        <w:tabs>
          <w:tab w:val="clear" w:pos="360"/>
          <w:tab w:val="left" w:pos="432"/>
        </w:tabs>
        <w:spacing w:line="281" w:lineRule="exact"/>
        <w:ind w:left="432" w:hanging="360"/>
        <w:jc w:val="both"/>
        <w:textAlignment w:val="baseline"/>
        <w:rPr>
          <w:rFonts w:eastAsia="Times New Roman"/>
          <w:color w:val="000000"/>
          <w:spacing w:val="7"/>
          <w:sz w:val="21"/>
          <w:lang w:val="cs-CZ"/>
        </w:rPr>
      </w:pPr>
      <w:r>
        <w:rPr>
          <w:rFonts w:eastAsia="Times New Roman"/>
          <w:color w:val="000000"/>
          <w:spacing w:val="7"/>
          <w:sz w:val="21"/>
          <w:lang w:val="cs-CZ"/>
        </w:rPr>
        <w:t xml:space="preserve">Poskytovatel provádí kontrolu </w:t>
      </w:r>
      <w:proofErr w:type="spellStart"/>
      <w:r>
        <w:rPr>
          <w:rFonts w:eastAsia="Times New Roman"/>
          <w:color w:val="000000"/>
          <w:spacing w:val="7"/>
          <w:sz w:val="21"/>
          <w:lang w:val="cs-CZ"/>
        </w:rPr>
        <w:t>pin</w:t>
      </w:r>
      <w:r>
        <w:rPr>
          <w:rFonts w:eastAsia="Times New Roman"/>
          <w:color w:val="000000"/>
          <w:spacing w:val="7"/>
          <w:sz w:val="21"/>
          <w:lang w:val="cs-CZ"/>
        </w:rPr>
        <w:t>ění</w:t>
      </w:r>
      <w:proofErr w:type="spellEnd"/>
      <w:r>
        <w:rPr>
          <w:rFonts w:eastAsia="Times New Roman"/>
          <w:color w:val="000000"/>
          <w:spacing w:val="7"/>
          <w:sz w:val="21"/>
          <w:lang w:val="cs-CZ"/>
        </w:rPr>
        <w:t xml:space="preserve"> cílů projektu pravidelně formou kontroly průběžné a závěrečné zprávy nebo formou monitorovací kontroly nejméně jednou během řešení dvou a víceletých projektů. Monitorovací kontrola je zahájena Oznámením o konání monitorovací kontroly, ve kterém je stan</w:t>
      </w:r>
      <w:r>
        <w:rPr>
          <w:rFonts w:eastAsia="Times New Roman"/>
          <w:color w:val="000000"/>
          <w:spacing w:val="7"/>
          <w:sz w:val="21"/>
          <w:lang w:val="cs-CZ"/>
        </w:rPr>
        <w:t>ovena i forma jeho provedení. Monitorovací kontrola může být provedena na místě (tedy v prostorách příjemce, ve kterých jsou prováděny výzkumné a vývojové činnosti), nebo v sídle poskytovatele.</w:t>
      </w:r>
    </w:p>
    <w:p w:rsidR="00427CD2" w:rsidRDefault="00675567">
      <w:pPr>
        <w:numPr>
          <w:ilvl w:val="0"/>
          <w:numId w:val="50"/>
        </w:numPr>
        <w:tabs>
          <w:tab w:val="clear" w:pos="360"/>
          <w:tab w:val="left" w:pos="432"/>
        </w:tabs>
        <w:spacing w:before="277" w:line="242" w:lineRule="exact"/>
        <w:ind w:left="432" w:hanging="360"/>
        <w:jc w:val="both"/>
        <w:textAlignment w:val="baseline"/>
        <w:rPr>
          <w:rFonts w:eastAsia="Times New Roman"/>
          <w:color w:val="000000"/>
          <w:spacing w:val="7"/>
          <w:sz w:val="21"/>
          <w:lang w:val="cs-CZ"/>
        </w:rPr>
      </w:pPr>
      <w:r>
        <w:rPr>
          <w:rFonts w:eastAsia="Times New Roman"/>
          <w:color w:val="000000"/>
          <w:spacing w:val="7"/>
          <w:sz w:val="21"/>
          <w:lang w:val="cs-CZ"/>
        </w:rPr>
        <w:t>Průběžnou kontrolu řešení projektu formou předkládání zpráv up</w:t>
      </w:r>
      <w:r>
        <w:rPr>
          <w:rFonts w:eastAsia="Times New Roman"/>
          <w:color w:val="000000"/>
          <w:spacing w:val="7"/>
          <w:sz w:val="21"/>
          <w:lang w:val="cs-CZ"/>
        </w:rPr>
        <w:t xml:space="preserve">ravuje </w:t>
      </w:r>
      <w:proofErr w:type="spellStart"/>
      <w:r>
        <w:rPr>
          <w:rFonts w:eastAsia="Times New Roman"/>
          <w:color w:val="000000"/>
          <w:spacing w:val="7"/>
          <w:sz w:val="21"/>
          <w:lang w:val="cs-CZ"/>
        </w:rPr>
        <w:t>ěl</w:t>
      </w:r>
      <w:proofErr w:type="spellEnd"/>
      <w:r>
        <w:rPr>
          <w:rFonts w:eastAsia="Times New Roman"/>
          <w:color w:val="000000"/>
          <w:spacing w:val="7"/>
          <w:sz w:val="21"/>
          <w:lang w:val="cs-CZ"/>
        </w:rPr>
        <w:t>. 11.</w:t>
      </w:r>
    </w:p>
    <w:p w:rsidR="00427CD2" w:rsidRDefault="00675567">
      <w:pPr>
        <w:numPr>
          <w:ilvl w:val="0"/>
          <w:numId w:val="50"/>
        </w:numPr>
        <w:tabs>
          <w:tab w:val="clear" w:pos="360"/>
          <w:tab w:val="left" w:pos="432"/>
        </w:tabs>
        <w:spacing w:before="236" w:line="285" w:lineRule="exact"/>
        <w:ind w:left="432" w:hanging="360"/>
        <w:jc w:val="both"/>
        <w:textAlignment w:val="baseline"/>
        <w:rPr>
          <w:rFonts w:eastAsia="Times New Roman"/>
          <w:color w:val="000000"/>
          <w:spacing w:val="7"/>
          <w:sz w:val="21"/>
          <w:lang w:val="cs-CZ"/>
        </w:rPr>
      </w:pPr>
      <w:r>
        <w:rPr>
          <w:rFonts w:eastAsia="Times New Roman"/>
          <w:color w:val="000000"/>
          <w:spacing w:val="7"/>
          <w:sz w:val="21"/>
          <w:lang w:val="cs-CZ"/>
        </w:rPr>
        <w:t>Poskytovatel provádí závěrečnou kontrolu projektu za účelem zhodnocení dosažení cílů projektu, dosažených výsledků, a jejich vztahu k cílům projektu, formou závěrečného oponentního řízení po ukončení řešení projektu. Závěrečné oponentní říze</w:t>
      </w:r>
      <w:r>
        <w:rPr>
          <w:rFonts w:eastAsia="Times New Roman"/>
          <w:color w:val="000000"/>
          <w:spacing w:val="7"/>
          <w:sz w:val="21"/>
          <w:lang w:val="cs-CZ"/>
        </w:rPr>
        <w:t>ní je zahájeno Oznámením o konání závěrečného oponentního řízení, ve kterém je stanovena i forma jeho provedení. Závěrečné oponentní řízení může být provedeno na místě (tedy v prostorách příjemce, ve kterých jsou prováděny výzkumné a vývojové činnosti), ne</w:t>
      </w:r>
      <w:r>
        <w:rPr>
          <w:rFonts w:eastAsia="Times New Roman"/>
          <w:color w:val="000000"/>
          <w:spacing w:val="7"/>
          <w:sz w:val="21"/>
          <w:lang w:val="cs-CZ"/>
        </w:rPr>
        <w:t>bo v sídle poskytovatele za účasti zástupců příjemce nebo hromadně pro více projektů.</w:t>
      </w:r>
    </w:p>
    <w:p w:rsidR="00427CD2" w:rsidRDefault="00675567">
      <w:pPr>
        <w:numPr>
          <w:ilvl w:val="0"/>
          <w:numId w:val="50"/>
        </w:numPr>
        <w:tabs>
          <w:tab w:val="clear" w:pos="360"/>
          <w:tab w:val="left" w:pos="432"/>
        </w:tabs>
        <w:spacing w:before="273" w:line="242" w:lineRule="exact"/>
        <w:ind w:left="432" w:hanging="360"/>
        <w:jc w:val="both"/>
        <w:textAlignment w:val="baseline"/>
        <w:rPr>
          <w:rFonts w:eastAsia="Times New Roman"/>
          <w:color w:val="000000"/>
          <w:spacing w:val="7"/>
          <w:sz w:val="21"/>
          <w:lang w:val="cs-CZ"/>
        </w:rPr>
      </w:pPr>
      <w:r>
        <w:rPr>
          <w:rFonts w:eastAsia="Times New Roman"/>
          <w:color w:val="000000"/>
          <w:spacing w:val="7"/>
          <w:sz w:val="21"/>
          <w:lang w:val="cs-CZ"/>
        </w:rPr>
        <w:t>Podrobnosti o průběhu kontrolních procesů jsou upraveny vnitřními předpisy poskytovatele.</w:t>
      </w:r>
    </w:p>
    <w:p w:rsidR="00427CD2" w:rsidRDefault="00675567">
      <w:pPr>
        <w:numPr>
          <w:ilvl w:val="0"/>
          <w:numId w:val="50"/>
        </w:numPr>
        <w:tabs>
          <w:tab w:val="clear" w:pos="360"/>
          <w:tab w:val="left" w:pos="432"/>
        </w:tabs>
        <w:spacing w:before="231" w:line="287" w:lineRule="exact"/>
        <w:ind w:left="432" w:hanging="360"/>
        <w:jc w:val="both"/>
        <w:textAlignment w:val="baseline"/>
        <w:rPr>
          <w:rFonts w:eastAsia="Times New Roman"/>
          <w:color w:val="000000"/>
          <w:spacing w:val="6"/>
          <w:sz w:val="21"/>
          <w:lang w:val="cs-CZ"/>
        </w:rPr>
      </w:pPr>
      <w:r>
        <w:rPr>
          <w:rFonts w:eastAsia="Times New Roman"/>
          <w:color w:val="000000"/>
          <w:spacing w:val="6"/>
          <w:sz w:val="21"/>
          <w:lang w:val="cs-CZ"/>
        </w:rPr>
        <w:t>Hlavní p</w:t>
      </w:r>
      <w:r>
        <w:rPr>
          <w:rFonts w:eastAsia="Times New Roman"/>
          <w:color w:val="000000"/>
          <w:spacing w:val="6"/>
          <w:sz w:val="21"/>
          <w:lang w:val="cs-CZ"/>
        </w:rPr>
        <w:t>říjemce je povinen umožnit poskytovateli či jím pověřeným osobám provádět komplexní kontrolu podle tohoto článku a zpřístupnit svou účetní evidenci související přímo či nepřímo s projektem podle ustanovení § 8 odst. 1 ZPVV, a to kdykoli v průběhu řešení pr</w:t>
      </w:r>
      <w:r>
        <w:rPr>
          <w:rFonts w:eastAsia="Times New Roman"/>
          <w:color w:val="000000"/>
          <w:spacing w:val="6"/>
          <w:sz w:val="21"/>
          <w:lang w:val="cs-CZ"/>
        </w:rPr>
        <w:t>ojektu nebo do deseti let od ukončení účinnosti této Smlouvy, a poskytnout mu při ní potřebnou součinnost. Tímto ujednáním nejsou dotčena ani omezena práva kontrolních a finančních orgánů státní správy České republiky.</w:t>
      </w:r>
    </w:p>
    <w:p w:rsidR="00427CD2" w:rsidRDefault="00675567">
      <w:pPr>
        <w:numPr>
          <w:ilvl w:val="0"/>
          <w:numId w:val="50"/>
        </w:numPr>
        <w:tabs>
          <w:tab w:val="clear" w:pos="360"/>
          <w:tab w:val="left" w:pos="432"/>
        </w:tabs>
        <w:spacing w:before="225" w:line="287" w:lineRule="exact"/>
        <w:ind w:left="432" w:hanging="360"/>
        <w:jc w:val="both"/>
        <w:textAlignment w:val="baseline"/>
        <w:rPr>
          <w:rFonts w:eastAsia="Times New Roman"/>
          <w:color w:val="000000"/>
          <w:sz w:val="21"/>
          <w:lang w:val="cs-CZ"/>
        </w:rPr>
      </w:pPr>
      <w:r>
        <w:rPr>
          <w:rFonts w:eastAsia="Times New Roman"/>
          <w:color w:val="000000"/>
          <w:sz w:val="21"/>
          <w:lang w:val="cs-CZ"/>
        </w:rPr>
        <w:t>Pokud si tak poskytovatel vyžádá, pře</w:t>
      </w:r>
      <w:r>
        <w:rPr>
          <w:rFonts w:eastAsia="Times New Roman"/>
          <w:color w:val="000000"/>
          <w:sz w:val="21"/>
          <w:lang w:val="cs-CZ"/>
        </w:rPr>
        <w:t>dloží hlavní příjemce při kontrole výše uvedené doklady i za dalšího účastníka, které si od něj v dostatečném předstihu obstará.</w:t>
      </w:r>
    </w:p>
    <w:p w:rsidR="00427CD2" w:rsidRDefault="00675567">
      <w:pPr>
        <w:spacing w:before="723" w:line="308" w:lineRule="exact"/>
        <w:ind w:left="72"/>
        <w:jc w:val="center"/>
        <w:textAlignment w:val="baseline"/>
        <w:rPr>
          <w:rFonts w:eastAsia="Times New Roman"/>
          <w:b/>
          <w:color w:val="000000"/>
          <w:spacing w:val="-3"/>
          <w:sz w:val="25"/>
          <w:lang w:val="cs-CZ"/>
        </w:rPr>
      </w:pPr>
      <w:r>
        <w:rPr>
          <w:rFonts w:eastAsia="Times New Roman"/>
          <w:b/>
          <w:color w:val="000000"/>
          <w:spacing w:val="-3"/>
          <w:sz w:val="25"/>
          <w:lang w:val="cs-CZ"/>
        </w:rPr>
        <w:t>ČÁST F - ZÁVĚREČNÁ USTANOVENÍ</w:t>
      </w:r>
    </w:p>
    <w:p w:rsidR="00427CD2" w:rsidRDefault="00675567">
      <w:pPr>
        <w:spacing w:before="290" w:line="242" w:lineRule="exact"/>
        <w:ind w:left="72"/>
        <w:jc w:val="center"/>
        <w:textAlignment w:val="baseline"/>
        <w:rPr>
          <w:rFonts w:eastAsia="Times New Roman"/>
          <w:b/>
          <w:i/>
          <w:color w:val="000000"/>
          <w:spacing w:val="3"/>
          <w:sz w:val="21"/>
          <w:lang w:val="cs-CZ"/>
        </w:rPr>
      </w:pPr>
      <w:r>
        <w:rPr>
          <w:rFonts w:eastAsia="Times New Roman"/>
          <w:b/>
          <w:i/>
          <w:color w:val="000000"/>
          <w:spacing w:val="3"/>
          <w:sz w:val="21"/>
          <w:lang w:val="cs-CZ"/>
        </w:rPr>
        <w:t>Článek 20</w:t>
      </w:r>
    </w:p>
    <w:p w:rsidR="00427CD2" w:rsidRDefault="00675567">
      <w:pPr>
        <w:spacing w:before="3" w:line="242" w:lineRule="exact"/>
        <w:ind w:left="72"/>
        <w:jc w:val="center"/>
        <w:textAlignment w:val="baseline"/>
        <w:rPr>
          <w:rFonts w:eastAsia="Times New Roman"/>
          <w:b/>
          <w:i/>
          <w:color w:val="000000"/>
          <w:spacing w:val="8"/>
          <w:sz w:val="21"/>
          <w:lang w:val="cs-CZ"/>
        </w:rPr>
      </w:pPr>
      <w:r>
        <w:rPr>
          <w:rFonts w:eastAsia="Times New Roman"/>
          <w:b/>
          <w:i/>
          <w:color w:val="000000"/>
          <w:spacing w:val="8"/>
          <w:sz w:val="21"/>
          <w:lang w:val="cs-CZ"/>
        </w:rPr>
        <w:t>Spory smluvních stran</w:t>
      </w:r>
    </w:p>
    <w:p w:rsidR="00427CD2" w:rsidRDefault="00675567">
      <w:pPr>
        <w:tabs>
          <w:tab w:val="left" w:pos="432"/>
        </w:tabs>
        <w:spacing w:before="249" w:line="246" w:lineRule="exact"/>
        <w:ind w:left="72"/>
        <w:textAlignment w:val="baseline"/>
        <w:rPr>
          <w:rFonts w:eastAsia="Times New Roman"/>
          <w:color w:val="000000"/>
          <w:spacing w:val="12"/>
          <w:sz w:val="21"/>
          <w:lang w:val="cs-CZ"/>
        </w:rPr>
      </w:pPr>
      <w:r>
        <w:rPr>
          <w:rFonts w:eastAsia="Times New Roman"/>
          <w:color w:val="000000"/>
          <w:spacing w:val="12"/>
          <w:sz w:val="21"/>
          <w:lang w:val="cs-CZ"/>
        </w:rPr>
        <w:t>1.</w:t>
      </w:r>
      <w:r>
        <w:rPr>
          <w:rFonts w:eastAsia="Times New Roman"/>
          <w:color w:val="000000"/>
          <w:spacing w:val="12"/>
          <w:sz w:val="21"/>
          <w:lang w:val="cs-CZ"/>
        </w:rPr>
        <w:tab/>
      </w:r>
      <w:r>
        <w:rPr>
          <w:rFonts w:eastAsia="Times New Roman"/>
          <w:color w:val="000000"/>
          <w:spacing w:val="12"/>
          <w:sz w:val="21"/>
          <w:lang w:val="cs-CZ"/>
        </w:rPr>
        <w:t>Spory smluvních stran, vznikající z této Smlouvy a v souvislosti s ní, budou rozhodovány</w:t>
      </w:r>
    </w:p>
    <w:p w:rsidR="00427CD2" w:rsidRDefault="00675567">
      <w:pPr>
        <w:spacing w:before="43" w:after="1817" w:line="242" w:lineRule="exact"/>
        <w:ind w:left="432"/>
        <w:textAlignment w:val="baseline"/>
        <w:rPr>
          <w:rFonts w:eastAsia="Times New Roman"/>
          <w:color w:val="000000"/>
          <w:spacing w:val="6"/>
          <w:sz w:val="21"/>
          <w:lang w:val="cs-CZ"/>
        </w:rPr>
      </w:pPr>
      <w:r>
        <w:rPr>
          <w:rFonts w:eastAsia="Times New Roman"/>
          <w:color w:val="000000"/>
          <w:spacing w:val="6"/>
          <w:sz w:val="21"/>
          <w:lang w:val="cs-CZ"/>
        </w:rPr>
        <w:t>příslušným orgánem, resp. soudem.</w:t>
      </w:r>
    </w:p>
    <w:tbl>
      <w:tblPr>
        <w:tblW w:w="0" w:type="auto"/>
        <w:tblLayout w:type="fixed"/>
        <w:tblCellMar>
          <w:left w:w="0" w:type="dxa"/>
          <w:right w:w="0" w:type="dxa"/>
        </w:tblCellMar>
        <w:tblLook w:val="04A0" w:firstRow="1" w:lastRow="0" w:firstColumn="1" w:lastColumn="0" w:noHBand="0" w:noVBand="1"/>
      </w:tblPr>
      <w:tblGrid>
        <w:gridCol w:w="6267"/>
        <w:gridCol w:w="3121"/>
      </w:tblGrid>
      <w:tr w:rsidR="00427CD2">
        <w:tblPrEx>
          <w:tblCellMar>
            <w:top w:w="0" w:type="dxa"/>
            <w:bottom w:w="0" w:type="dxa"/>
          </w:tblCellMar>
        </w:tblPrEx>
        <w:trPr>
          <w:trHeight w:hRule="exact" w:val="602"/>
        </w:trPr>
        <w:tc>
          <w:tcPr>
            <w:tcW w:w="6267"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1" w:lineRule="exact"/>
              <w:textAlignment w:val="baseline"/>
              <w:rPr>
                <w:rFonts w:eastAsia="Times New Roman"/>
                <w:color w:val="000000"/>
                <w:sz w:val="16"/>
                <w:lang w:val="cs-CZ"/>
              </w:rPr>
            </w:pPr>
            <w:r>
              <w:rPr>
                <w:rFonts w:eastAsia="Times New Roman"/>
                <w:color w:val="000000"/>
                <w:sz w:val="16"/>
                <w:lang w:val="cs-CZ"/>
              </w:rPr>
              <w:t>Technologická</w:t>
            </w:r>
            <w:r>
              <w:rPr>
                <w:rFonts w:eastAsia="Times New Roman"/>
                <w:color w:val="000000"/>
                <w:sz w:val="16"/>
                <w:lang w:val="cs-CZ"/>
              </w:rPr>
              <w:tab/>
            </w:r>
            <w:proofErr w:type="spellStart"/>
            <w:r>
              <w:rPr>
                <w:rFonts w:eastAsia="Times New Roman"/>
                <w:color w:val="000000"/>
                <w:sz w:val="16"/>
                <w:lang w:val="cs-CZ"/>
              </w:rPr>
              <w:t>Evrapska</w:t>
            </w:r>
            <w:proofErr w:type="spellEnd"/>
            <w:r>
              <w:rPr>
                <w:rFonts w:eastAsia="Times New Roman"/>
                <w:color w:val="000000"/>
                <w:sz w:val="16"/>
                <w:lang w:val="cs-CZ"/>
              </w:rPr>
              <w:t xml:space="preserve"> Iř,92/37. 160 00 Praha</w:t>
            </w:r>
          </w:p>
          <w:p w:rsidR="00427CD2" w:rsidRDefault="00675567">
            <w:pPr>
              <w:tabs>
                <w:tab w:val="left" w:pos="1944"/>
              </w:tabs>
              <w:spacing w:before="1" w:line="186" w:lineRule="exact"/>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t>-420 234 611 111</w:t>
            </w:r>
          </w:p>
          <w:p w:rsidR="00427CD2" w:rsidRDefault="00675567">
            <w:pPr>
              <w:tabs>
                <w:tab w:val="left" w:pos="1944"/>
              </w:tabs>
              <w:spacing w:before="2" w:after="42" w:line="186" w:lineRule="exact"/>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spellStart"/>
            <w:r>
              <w:rPr>
                <w:rFonts w:eastAsia="Times New Roman"/>
                <w:color w:val="000000"/>
                <w:sz w:val="16"/>
                <w:lang w:val="cs-CZ"/>
              </w:rPr>
              <w:t>nfo@tacr</w:t>
            </w:r>
            <w:proofErr w:type="spellEnd"/>
            <w:r>
              <w:rPr>
                <w:rFonts w:eastAsia="Times New Roman"/>
                <w:color w:val="000000"/>
                <w:sz w:val="16"/>
                <w:lang w:val="cs-CZ"/>
              </w:rPr>
              <w:t xml:space="preserve"> </w:t>
            </w:r>
            <w:proofErr w:type="spellStart"/>
            <w:r>
              <w:rPr>
                <w:rFonts w:eastAsia="Times New Roman"/>
                <w:color w:val="000000"/>
                <w:sz w:val="16"/>
                <w:lang w:val="cs-CZ"/>
              </w:rPr>
              <w:t>cz</w:t>
            </w:r>
            <w:proofErr w:type="spellEnd"/>
            <w:r>
              <w:rPr>
                <w:rFonts w:eastAsia="Times New Roman"/>
                <w:color w:val="000000"/>
                <w:sz w:val="16"/>
                <w:lang w:val="cs-CZ"/>
              </w:rPr>
              <w:t xml:space="preserve">. </w:t>
            </w:r>
            <w:proofErr w:type="spellStart"/>
            <w:r>
              <w:rPr>
                <w:rFonts w:eastAsia="Times New Roman"/>
                <w:color w:val="000000"/>
                <w:sz w:val="16"/>
                <w:lang w:val="cs-CZ"/>
              </w:rPr>
              <w:t>wwwtai</w:t>
            </w:r>
            <w:proofErr w:type="spellEnd"/>
            <w:r>
              <w:rPr>
                <w:rFonts w:eastAsia="Times New Roman"/>
                <w:color w:val="000000"/>
                <w:sz w:val="16"/>
                <w:lang w:val="cs-CZ"/>
              </w:rPr>
              <w:t>.(</w:t>
            </w:r>
            <w:proofErr w:type="spellStart"/>
            <w:r>
              <w:rPr>
                <w:rFonts w:eastAsia="Times New Roman"/>
                <w:color w:val="000000"/>
                <w:sz w:val="16"/>
                <w:lang w:val="cs-CZ"/>
              </w:rPr>
              <w:t>cz</w:t>
            </w:r>
            <w:proofErr w:type="spellEnd"/>
          </w:p>
        </w:tc>
        <w:tc>
          <w:tcPr>
            <w:tcW w:w="3121"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36" w:line="186"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after="6" w:line="185" w:lineRule="exact"/>
              <w:ind w:left="2160" w:right="36"/>
              <w:jc w:val="right"/>
              <w:textAlignment w:val="baseline"/>
              <w:rPr>
                <w:rFonts w:eastAsia="Times New Roman"/>
                <w:color w:val="000000"/>
                <w:sz w:val="16"/>
                <w:lang w:val="cs-CZ"/>
              </w:rPr>
            </w:pPr>
            <w:r>
              <w:rPr>
                <w:rFonts w:eastAsia="Times New Roman"/>
                <w:color w:val="000000"/>
                <w:sz w:val="16"/>
                <w:lang w:val="cs-CZ"/>
              </w:rPr>
              <w:t>Ve</w:t>
            </w:r>
            <w:r>
              <w:rPr>
                <w:rFonts w:eastAsia="Times New Roman"/>
                <w:color w:val="000000"/>
                <w:sz w:val="16"/>
                <w:lang w:val="cs-CZ"/>
              </w:rPr>
              <w:t>řejný Strana 23/25</w:t>
            </w:r>
          </w:p>
        </w:tc>
      </w:tr>
    </w:tbl>
    <w:p w:rsidR="00427CD2" w:rsidRDefault="00427CD2">
      <w:pPr>
        <w:sectPr w:rsidR="00427CD2">
          <w:pgSz w:w="11904" w:h="16834"/>
          <w:pgMar w:top="3080" w:right="1171" w:bottom="638" w:left="1345" w:header="720" w:footer="720" w:gutter="0"/>
          <w:cols w:space="708"/>
        </w:sectPr>
      </w:pPr>
    </w:p>
    <w:p w:rsidR="00427CD2" w:rsidRDefault="00675567">
      <w:pPr>
        <w:numPr>
          <w:ilvl w:val="0"/>
          <w:numId w:val="51"/>
        </w:numPr>
        <w:tabs>
          <w:tab w:val="clear" w:pos="360"/>
          <w:tab w:val="left" w:pos="432"/>
        </w:tabs>
        <w:spacing w:before="25" w:line="283" w:lineRule="exact"/>
        <w:ind w:left="432" w:hanging="360"/>
        <w:jc w:val="both"/>
        <w:textAlignment w:val="baseline"/>
        <w:rPr>
          <w:rFonts w:eastAsia="Times New Roman"/>
          <w:b/>
          <w:color w:val="000000"/>
          <w:spacing w:val="6"/>
          <w:sz w:val="21"/>
          <w:lang w:val="cs-CZ"/>
        </w:rPr>
      </w:pPr>
      <w:r>
        <w:rPr>
          <w:rFonts w:eastAsia="Times New Roman"/>
          <w:b/>
          <w:color w:val="000000"/>
          <w:spacing w:val="6"/>
          <w:sz w:val="21"/>
          <w:lang w:val="cs-CZ"/>
        </w:rPr>
        <w:t xml:space="preserve">Investice </w:t>
      </w:r>
      <w:r>
        <w:rPr>
          <w:rFonts w:eastAsia="Times New Roman"/>
          <w:color w:val="000000"/>
          <w:spacing w:val="6"/>
          <w:sz w:val="21"/>
          <w:lang w:val="cs-CZ"/>
        </w:rPr>
        <w:t>zahrnují výdaje na po</w:t>
      </w:r>
      <w:r>
        <w:rPr>
          <w:rFonts w:eastAsia="Times New Roman"/>
          <w:color w:val="000000"/>
          <w:spacing w:val="6"/>
          <w:sz w:val="21"/>
          <w:lang w:val="cs-CZ"/>
        </w:rPr>
        <w:t>řízení dlouhodobého hmotného a nehmotného majetku, který lze odepisovat podle zákona o dani z příjmu. Za způsobilé náklady na pořízení dlouhodobého hmotného a nehmotného majetku potřebného pro řešení projektu je považována pouze ta část pořizovací ceny inv</w:t>
      </w:r>
      <w:r>
        <w:rPr>
          <w:rFonts w:eastAsia="Times New Roman"/>
          <w:color w:val="000000"/>
          <w:spacing w:val="6"/>
          <w:sz w:val="21"/>
          <w:lang w:val="cs-CZ"/>
        </w:rPr>
        <w:t>estice, která je rovna výši odpisů odpovídající délce trvání projektu, a době využívání majetku pro potřeby řešení projektu vypočtené pomocí zavedených účetních postupů. Při odepisování lze použít účetní nebo daňové odpisy. V případě, že budou využity účet</w:t>
      </w:r>
      <w:r>
        <w:rPr>
          <w:rFonts w:eastAsia="Times New Roman"/>
          <w:color w:val="000000"/>
          <w:spacing w:val="6"/>
          <w:sz w:val="21"/>
          <w:lang w:val="cs-CZ"/>
        </w:rPr>
        <w:t>ní odpisy, délka odepisování nesmí být kratší než doba stanovená u daňových odpisů a výše ročních odpisů nesmí být vyšší než výše odpisů stanovená dle zákona č. 586/1992 Sb., o daních z příjmů.</w:t>
      </w:r>
    </w:p>
    <w:p w:rsidR="00427CD2" w:rsidRDefault="00675567">
      <w:pPr>
        <w:numPr>
          <w:ilvl w:val="0"/>
          <w:numId w:val="51"/>
        </w:numPr>
        <w:tabs>
          <w:tab w:val="clear" w:pos="360"/>
          <w:tab w:val="left" w:pos="432"/>
        </w:tabs>
        <w:spacing w:before="237" w:line="283" w:lineRule="exact"/>
        <w:ind w:left="432" w:hanging="360"/>
        <w:jc w:val="both"/>
        <w:textAlignment w:val="baseline"/>
        <w:rPr>
          <w:rFonts w:eastAsia="Times New Roman"/>
          <w:b/>
          <w:color w:val="000000"/>
          <w:spacing w:val="5"/>
          <w:sz w:val="21"/>
          <w:lang w:val="cs-CZ"/>
        </w:rPr>
      </w:pPr>
      <w:r>
        <w:rPr>
          <w:rFonts w:eastAsia="Times New Roman"/>
          <w:b/>
          <w:color w:val="000000"/>
          <w:spacing w:val="5"/>
          <w:sz w:val="21"/>
          <w:lang w:val="cs-CZ"/>
        </w:rPr>
        <w:t xml:space="preserve">Náklady na subdodávky </w:t>
      </w:r>
      <w:r>
        <w:rPr>
          <w:rFonts w:eastAsia="Times New Roman"/>
          <w:color w:val="000000"/>
          <w:spacing w:val="5"/>
          <w:sz w:val="21"/>
          <w:lang w:val="cs-CZ"/>
        </w:rPr>
        <w:t>představují náklady na služby výzkumné p</w:t>
      </w:r>
      <w:r>
        <w:rPr>
          <w:rFonts w:eastAsia="Times New Roman"/>
          <w:color w:val="000000"/>
          <w:spacing w:val="5"/>
          <w:sz w:val="21"/>
          <w:lang w:val="cs-CZ"/>
        </w:rPr>
        <w:t xml:space="preserve">ovahy. Dodavatelem subdodávek nesmí být člen řešitelského týmu nebo osoba spojená (ve smyslu § 23 odst. 7 zákona č. 586/1992 Sb., o daních z příjmů, s příjemcem. Náklady na subdodávky jsou omezeny 20 % z celkových uznaných nákladů všech účastníků projektu </w:t>
      </w:r>
      <w:r>
        <w:rPr>
          <w:rFonts w:eastAsia="Times New Roman"/>
          <w:color w:val="000000"/>
          <w:spacing w:val="5"/>
          <w:sz w:val="21"/>
          <w:lang w:val="cs-CZ"/>
        </w:rPr>
        <w:t>za celou dobu řešení; to neplatí ve veřejné zakázce ve výzkumu, vývoji a inovacích, kde tyto náklady může poskytovatel v souladu se ZZVZ omezit věcně v zadávacích podmínkách.</w:t>
      </w:r>
    </w:p>
    <w:p w:rsidR="00427CD2" w:rsidRDefault="00675567">
      <w:pPr>
        <w:numPr>
          <w:ilvl w:val="0"/>
          <w:numId w:val="51"/>
        </w:numPr>
        <w:tabs>
          <w:tab w:val="clear" w:pos="360"/>
          <w:tab w:val="left" w:pos="432"/>
        </w:tabs>
        <w:spacing w:before="269" w:line="241" w:lineRule="exact"/>
        <w:ind w:left="432" w:hanging="360"/>
        <w:jc w:val="both"/>
        <w:textAlignment w:val="baseline"/>
        <w:rPr>
          <w:rFonts w:eastAsia="Times New Roman"/>
          <w:b/>
          <w:color w:val="000000"/>
          <w:spacing w:val="7"/>
          <w:sz w:val="21"/>
          <w:lang w:val="cs-CZ"/>
        </w:rPr>
      </w:pPr>
      <w:r>
        <w:rPr>
          <w:rFonts w:eastAsia="Times New Roman"/>
          <w:b/>
          <w:color w:val="000000"/>
          <w:spacing w:val="7"/>
          <w:sz w:val="21"/>
          <w:lang w:val="cs-CZ"/>
        </w:rPr>
        <w:t xml:space="preserve">Ostatní přímé náklady </w:t>
      </w:r>
      <w:r>
        <w:rPr>
          <w:rFonts w:eastAsia="Times New Roman"/>
          <w:color w:val="000000"/>
          <w:spacing w:val="7"/>
          <w:sz w:val="21"/>
          <w:lang w:val="cs-CZ"/>
        </w:rPr>
        <w:t>zahrnují</w:t>
      </w:r>
    </w:p>
    <w:p w:rsidR="00427CD2" w:rsidRDefault="00675567">
      <w:pPr>
        <w:numPr>
          <w:ilvl w:val="0"/>
          <w:numId w:val="52"/>
        </w:numPr>
        <w:tabs>
          <w:tab w:val="clear" w:pos="432"/>
          <w:tab w:val="left" w:pos="864"/>
        </w:tabs>
        <w:spacing w:before="190" w:line="283" w:lineRule="exact"/>
        <w:ind w:left="864" w:hanging="432"/>
        <w:jc w:val="both"/>
        <w:textAlignment w:val="baseline"/>
        <w:rPr>
          <w:rFonts w:eastAsia="Times New Roman"/>
          <w:color w:val="000000"/>
          <w:sz w:val="21"/>
          <w:lang w:val="cs-CZ"/>
        </w:rPr>
      </w:pPr>
      <w:r>
        <w:rPr>
          <w:rFonts w:eastAsia="Times New Roman"/>
          <w:color w:val="000000"/>
          <w:sz w:val="21"/>
          <w:lang w:val="cs-CZ"/>
        </w:rPr>
        <w:t>náklady na ochranu práv duševního vlastnictví, která jsou deklarovaným výsledkem projektu (zejména související poplatky, rešerše, náklady na patentového zástupce) a náklady na ochranu již vznesených práv k duševnímu vlastnictví potřebného k řešení projektu</w:t>
      </w:r>
      <w:r>
        <w:rPr>
          <w:rFonts w:eastAsia="Times New Roman"/>
          <w:color w:val="000000"/>
          <w:sz w:val="21"/>
          <w:lang w:val="cs-CZ"/>
        </w:rPr>
        <w:t>,</w:t>
      </w:r>
    </w:p>
    <w:p w:rsidR="00427CD2" w:rsidRDefault="00675567">
      <w:pPr>
        <w:numPr>
          <w:ilvl w:val="0"/>
          <w:numId w:val="52"/>
        </w:numPr>
        <w:tabs>
          <w:tab w:val="clear" w:pos="432"/>
          <w:tab w:val="left" w:pos="864"/>
        </w:tabs>
        <w:spacing w:before="2" w:line="283" w:lineRule="exact"/>
        <w:ind w:left="864" w:hanging="432"/>
        <w:jc w:val="both"/>
        <w:textAlignment w:val="baseline"/>
        <w:rPr>
          <w:rFonts w:eastAsia="Times New Roman"/>
          <w:color w:val="000000"/>
          <w:sz w:val="21"/>
          <w:lang w:val="cs-CZ"/>
        </w:rPr>
      </w:pPr>
      <w:r>
        <w:rPr>
          <w:rFonts w:eastAsia="Times New Roman"/>
          <w:color w:val="000000"/>
          <w:sz w:val="21"/>
          <w:lang w:val="cs-CZ"/>
        </w:rPr>
        <w:t>další provozní náklady vzniklé v přímé souvislosti s řešením projektu, kterými jsou materiál, služby a drobný hmotný a nehmotný majetek,</w:t>
      </w:r>
    </w:p>
    <w:p w:rsidR="00427CD2" w:rsidRDefault="00675567">
      <w:pPr>
        <w:numPr>
          <w:ilvl w:val="0"/>
          <w:numId w:val="52"/>
        </w:numPr>
        <w:tabs>
          <w:tab w:val="clear" w:pos="432"/>
          <w:tab w:val="left" w:pos="864"/>
        </w:tabs>
        <w:spacing w:line="283" w:lineRule="exact"/>
        <w:ind w:left="864" w:hanging="432"/>
        <w:jc w:val="both"/>
        <w:textAlignment w:val="baseline"/>
        <w:rPr>
          <w:rFonts w:eastAsia="Times New Roman"/>
          <w:color w:val="000000"/>
          <w:sz w:val="21"/>
          <w:lang w:val="cs-CZ"/>
        </w:rPr>
      </w:pPr>
      <w:r>
        <w:rPr>
          <w:rFonts w:eastAsia="Times New Roman"/>
          <w:color w:val="000000"/>
          <w:sz w:val="21"/>
          <w:lang w:val="cs-CZ"/>
        </w:rPr>
        <w:t>náklady na opravy a údržbu hmotného a nehmotného majetku využívaného při řešení projektu, a to ve výši odpovídající d</w:t>
      </w:r>
      <w:r>
        <w:rPr>
          <w:rFonts w:eastAsia="Times New Roman"/>
          <w:color w:val="000000"/>
          <w:sz w:val="21"/>
          <w:lang w:val="cs-CZ"/>
        </w:rPr>
        <w:t>élce období a podílu užití majetku pro projekt,</w:t>
      </w:r>
    </w:p>
    <w:p w:rsidR="00427CD2" w:rsidRDefault="00675567">
      <w:pPr>
        <w:numPr>
          <w:ilvl w:val="0"/>
          <w:numId w:val="52"/>
        </w:numPr>
        <w:tabs>
          <w:tab w:val="clear" w:pos="432"/>
          <w:tab w:val="left" w:pos="864"/>
        </w:tabs>
        <w:spacing w:before="42" w:line="241" w:lineRule="exact"/>
        <w:ind w:left="864" w:hanging="432"/>
        <w:jc w:val="both"/>
        <w:textAlignment w:val="baseline"/>
        <w:rPr>
          <w:rFonts w:eastAsia="Times New Roman"/>
          <w:color w:val="000000"/>
          <w:spacing w:val="3"/>
          <w:sz w:val="21"/>
          <w:lang w:val="cs-CZ"/>
        </w:rPr>
      </w:pPr>
      <w:r>
        <w:rPr>
          <w:rFonts w:eastAsia="Times New Roman"/>
          <w:color w:val="000000"/>
          <w:spacing w:val="3"/>
          <w:sz w:val="21"/>
          <w:lang w:val="cs-CZ"/>
        </w:rPr>
        <w:t>část ročních odpisů dlouhodobého hmotného a nehmotného majetku ve výši odpovídající délce</w:t>
      </w:r>
    </w:p>
    <w:p w:rsidR="00427CD2" w:rsidRDefault="00675567">
      <w:pPr>
        <w:tabs>
          <w:tab w:val="left" w:pos="1872"/>
          <w:tab w:val="left" w:pos="2448"/>
          <w:tab w:val="left" w:pos="3456"/>
          <w:tab w:val="left" w:pos="4968"/>
          <w:tab w:val="left" w:pos="5760"/>
          <w:tab w:val="left" w:pos="6840"/>
          <w:tab w:val="left" w:pos="7920"/>
          <w:tab w:val="right" w:pos="9360"/>
        </w:tabs>
        <w:spacing w:before="5" w:line="283" w:lineRule="exact"/>
        <w:ind w:left="864"/>
        <w:jc w:val="both"/>
        <w:textAlignment w:val="baseline"/>
        <w:rPr>
          <w:rFonts w:eastAsia="Times New Roman"/>
          <w:color w:val="000000"/>
          <w:spacing w:val="1"/>
          <w:sz w:val="21"/>
          <w:lang w:val="cs-CZ"/>
        </w:rPr>
      </w:pPr>
      <w:r>
        <w:rPr>
          <w:rFonts w:eastAsia="Times New Roman"/>
          <w:color w:val="000000"/>
          <w:spacing w:val="1"/>
          <w:sz w:val="21"/>
          <w:lang w:val="cs-CZ"/>
        </w:rPr>
        <w:t>období</w:t>
      </w:r>
      <w:r>
        <w:rPr>
          <w:rFonts w:eastAsia="Times New Roman"/>
          <w:color w:val="000000"/>
          <w:spacing w:val="1"/>
          <w:sz w:val="21"/>
          <w:lang w:val="cs-CZ"/>
        </w:rPr>
        <w:tab/>
        <w:t>a</w:t>
      </w:r>
      <w:r>
        <w:rPr>
          <w:rFonts w:eastAsia="Times New Roman"/>
          <w:color w:val="000000"/>
          <w:spacing w:val="1"/>
          <w:sz w:val="21"/>
          <w:lang w:val="cs-CZ"/>
        </w:rPr>
        <w:tab/>
        <w:t>podílu</w:t>
      </w:r>
      <w:r>
        <w:rPr>
          <w:rFonts w:eastAsia="Times New Roman"/>
          <w:color w:val="000000"/>
          <w:spacing w:val="1"/>
          <w:sz w:val="21"/>
          <w:lang w:val="cs-CZ"/>
        </w:rPr>
        <w:tab/>
        <w:t>skutečného</w:t>
      </w:r>
      <w:r>
        <w:rPr>
          <w:rFonts w:eastAsia="Times New Roman"/>
          <w:color w:val="000000"/>
          <w:spacing w:val="1"/>
          <w:sz w:val="21"/>
          <w:lang w:val="cs-CZ"/>
        </w:rPr>
        <w:tab/>
        <w:t>užití</w:t>
      </w:r>
      <w:r>
        <w:rPr>
          <w:rFonts w:eastAsia="Times New Roman"/>
          <w:color w:val="000000"/>
          <w:spacing w:val="1"/>
          <w:sz w:val="21"/>
          <w:lang w:val="cs-CZ"/>
        </w:rPr>
        <w:tab/>
        <w:t>tohoto</w:t>
      </w:r>
      <w:r>
        <w:rPr>
          <w:rFonts w:eastAsia="Times New Roman"/>
          <w:color w:val="000000"/>
          <w:spacing w:val="1"/>
          <w:sz w:val="21"/>
          <w:lang w:val="cs-CZ"/>
        </w:rPr>
        <w:tab/>
        <w:t>majetku</w:t>
      </w:r>
      <w:r>
        <w:rPr>
          <w:rFonts w:eastAsia="Times New Roman"/>
          <w:color w:val="000000"/>
          <w:spacing w:val="1"/>
          <w:sz w:val="21"/>
          <w:lang w:val="cs-CZ"/>
        </w:rPr>
        <w:tab/>
        <w:t>pro</w:t>
      </w:r>
      <w:r>
        <w:rPr>
          <w:rFonts w:eastAsia="Times New Roman"/>
          <w:color w:val="000000"/>
          <w:spacing w:val="1"/>
          <w:sz w:val="21"/>
          <w:lang w:val="cs-CZ"/>
        </w:rPr>
        <w:tab/>
        <w:t xml:space="preserve">řešení </w:t>
      </w:r>
      <w:r>
        <w:rPr>
          <w:rFonts w:eastAsia="Times New Roman"/>
          <w:color w:val="000000"/>
          <w:spacing w:val="1"/>
          <w:sz w:val="21"/>
          <w:lang w:val="cs-CZ"/>
        </w:rPr>
        <w:br/>
      </w:r>
      <w:r>
        <w:rPr>
          <w:rFonts w:eastAsia="Times New Roman"/>
          <w:color w:val="000000"/>
          <w:spacing w:val="1"/>
          <w:sz w:val="21"/>
          <w:lang w:val="cs-CZ"/>
        </w:rPr>
        <w:t xml:space="preserve">projektu, který nebyl pořízen z veřejných prostředků a není zahrnut do kategorie investice tohoto </w:t>
      </w:r>
      <w:proofErr w:type="spellStart"/>
      <w:proofErr w:type="gramStart"/>
      <w:r>
        <w:rPr>
          <w:rFonts w:eastAsia="Times New Roman"/>
          <w:color w:val="000000"/>
          <w:spacing w:val="1"/>
          <w:sz w:val="21"/>
          <w:lang w:val="cs-CZ"/>
        </w:rPr>
        <w:t>projektu,pokud</w:t>
      </w:r>
      <w:proofErr w:type="spellEnd"/>
      <w:proofErr w:type="gramEnd"/>
      <w:r>
        <w:rPr>
          <w:rFonts w:eastAsia="Times New Roman"/>
          <w:color w:val="000000"/>
          <w:spacing w:val="1"/>
          <w:sz w:val="21"/>
          <w:lang w:val="cs-CZ"/>
        </w:rPr>
        <w:t xml:space="preserve"> nejsou odpisy hmotného majetku součástí nepřímých nákladů. Podíl odpisů na projekt je možné počítat jak z účetních odpisů, tak z odpisů dle zák</w:t>
      </w:r>
      <w:r>
        <w:rPr>
          <w:rFonts w:eastAsia="Times New Roman"/>
          <w:color w:val="000000"/>
          <w:spacing w:val="1"/>
          <w:sz w:val="21"/>
          <w:lang w:val="cs-CZ"/>
        </w:rPr>
        <w:t>ona o daních z příjmů, přičemž účetní odpisy nesmí být vyšší, než odpisy dle zákona o daních z příjmů,</w:t>
      </w:r>
    </w:p>
    <w:p w:rsidR="00427CD2" w:rsidRDefault="00675567">
      <w:pPr>
        <w:numPr>
          <w:ilvl w:val="0"/>
          <w:numId w:val="52"/>
        </w:numPr>
        <w:tabs>
          <w:tab w:val="clear" w:pos="432"/>
          <w:tab w:val="left" w:pos="864"/>
        </w:tabs>
        <w:spacing w:before="2" w:line="283" w:lineRule="exact"/>
        <w:ind w:left="864" w:hanging="432"/>
        <w:jc w:val="both"/>
        <w:textAlignment w:val="baseline"/>
        <w:rPr>
          <w:rFonts w:eastAsia="Times New Roman"/>
          <w:color w:val="000000"/>
          <w:spacing w:val="5"/>
          <w:sz w:val="21"/>
          <w:lang w:val="cs-CZ"/>
        </w:rPr>
      </w:pPr>
      <w:r>
        <w:rPr>
          <w:rFonts w:eastAsia="Times New Roman"/>
          <w:color w:val="000000"/>
          <w:spacing w:val="5"/>
          <w:sz w:val="21"/>
          <w:lang w:val="cs-CZ"/>
        </w:rPr>
        <w:t>cestovní náklady vzniklé v přímé souvislosti s řešením projektu, pokud se služební cesty účastní zaměstnanec s úvazkem na projektu (náklady na pracovní p</w:t>
      </w:r>
      <w:r>
        <w:rPr>
          <w:rFonts w:eastAsia="Times New Roman"/>
          <w:color w:val="000000"/>
          <w:spacing w:val="5"/>
          <w:sz w:val="21"/>
          <w:lang w:val="cs-CZ"/>
        </w:rPr>
        <w:t>obyty, konferenční poplatky, a cestovní náhrady podle zákona č. 262/2006 Sb., zákoník práce), přičemž musí být prokazatelný přínos cesty pro řešení projektu, anebo pracovní cesta je již deklarována ve schváleném návrhu projektu. Náhrady za využití soukromé</w:t>
      </w:r>
      <w:r>
        <w:rPr>
          <w:rFonts w:eastAsia="Times New Roman"/>
          <w:color w:val="000000"/>
          <w:spacing w:val="5"/>
          <w:sz w:val="21"/>
          <w:lang w:val="cs-CZ"/>
        </w:rPr>
        <w:t>ho vozidla jsou uznatelné pouze do výše nákladů na přiměřený způsob hromadné dopravy v uvedené době.</w:t>
      </w:r>
    </w:p>
    <w:p w:rsidR="00427CD2" w:rsidRDefault="00675567">
      <w:pPr>
        <w:spacing w:before="312" w:after="276" w:line="283" w:lineRule="exact"/>
        <w:ind w:left="432"/>
        <w:jc w:val="both"/>
        <w:textAlignment w:val="baseline"/>
        <w:rPr>
          <w:rFonts w:eastAsia="Times New Roman"/>
          <w:color w:val="000000"/>
          <w:spacing w:val="7"/>
          <w:sz w:val="21"/>
          <w:lang w:val="cs-CZ"/>
        </w:rPr>
      </w:pPr>
      <w:r>
        <w:rPr>
          <w:rFonts w:eastAsia="Times New Roman"/>
          <w:color w:val="000000"/>
          <w:spacing w:val="7"/>
          <w:sz w:val="21"/>
          <w:lang w:val="cs-CZ"/>
        </w:rPr>
        <w:t>Náklady doložené pouze interními účetními doklady (</w:t>
      </w:r>
      <w:proofErr w:type="spellStart"/>
      <w:r>
        <w:rPr>
          <w:rFonts w:eastAsia="Times New Roman"/>
          <w:color w:val="000000"/>
          <w:spacing w:val="7"/>
          <w:sz w:val="21"/>
          <w:lang w:val="cs-CZ"/>
        </w:rPr>
        <w:t>vnitrofakturami</w:t>
      </w:r>
      <w:proofErr w:type="spellEnd"/>
      <w:r>
        <w:rPr>
          <w:rFonts w:eastAsia="Times New Roman"/>
          <w:color w:val="000000"/>
          <w:spacing w:val="7"/>
          <w:sz w:val="21"/>
          <w:lang w:val="cs-CZ"/>
        </w:rPr>
        <w:t>) nejsou uznanými náklady projektu. Náklady na materiál účtované na základě interního dok</w:t>
      </w:r>
      <w:r>
        <w:rPr>
          <w:rFonts w:eastAsia="Times New Roman"/>
          <w:color w:val="000000"/>
          <w:spacing w:val="7"/>
          <w:sz w:val="21"/>
          <w:lang w:val="cs-CZ"/>
        </w:rPr>
        <w:t>ladu (výdejky ze skladu) lze považovat za uznané náklady pouze při doložení interní směrnice na oceňování zásob a faktur za nákup daného materiálu z předchozího období.</w:t>
      </w:r>
    </w:p>
    <w:tbl>
      <w:tblPr>
        <w:tblW w:w="0" w:type="auto"/>
        <w:tblLayout w:type="fixed"/>
        <w:tblCellMar>
          <w:left w:w="0" w:type="dxa"/>
          <w:right w:w="0" w:type="dxa"/>
        </w:tblCellMar>
        <w:tblLook w:val="04A0" w:firstRow="1" w:lastRow="0" w:firstColumn="1" w:lastColumn="0" w:noHBand="0" w:noVBand="1"/>
      </w:tblPr>
      <w:tblGrid>
        <w:gridCol w:w="6351"/>
        <w:gridCol w:w="3037"/>
      </w:tblGrid>
      <w:tr w:rsidR="00427CD2">
        <w:tblPrEx>
          <w:tblCellMar>
            <w:top w:w="0" w:type="dxa"/>
            <w:bottom w:w="0" w:type="dxa"/>
          </w:tblCellMar>
        </w:tblPrEx>
        <w:trPr>
          <w:trHeight w:hRule="exact" w:val="636"/>
        </w:trPr>
        <w:tc>
          <w:tcPr>
            <w:tcW w:w="6351"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1" w:lineRule="exact"/>
              <w:textAlignment w:val="baseline"/>
              <w:rPr>
                <w:rFonts w:ascii="Arial" w:eastAsia="Arial" w:hAnsi="Arial"/>
                <w:color w:val="000000"/>
                <w:sz w:val="15"/>
                <w:lang w:val="cs-CZ"/>
              </w:rPr>
            </w:pPr>
            <w:proofErr w:type="spellStart"/>
            <w:r>
              <w:rPr>
                <w:rFonts w:ascii="Arial" w:eastAsia="Arial" w:hAnsi="Arial"/>
                <w:color w:val="000000"/>
                <w:sz w:val="15"/>
                <w:lang w:val="cs-CZ"/>
              </w:rPr>
              <w:t>Technologicka</w:t>
            </w:r>
            <w:proofErr w:type="spellEnd"/>
            <w:r>
              <w:rPr>
                <w:rFonts w:ascii="Arial" w:eastAsia="Arial" w:hAnsi="Arial"/>
                <w:color w:val="000000"/>
                <w:sz w:val="15"/>
                <w:lang w:val="cs-CZ"/>
              </w:rPr>
              <w:tab/>
              <w:t>Evropská 1692/37. 160 00 Prchá č</w:t>
            </w:r>
          </w:p>
          <w:p w:rsidR="00427CD2" w:rsidRDefault="00675567">
            <w:pPr>
              <w:tabs>
                <w:tab w:val="left" w:pos="1944"/>
              </w:tabs>
              <w:spacing w:before="1" w:line="181" w:lineRule="exact"/>
              <w:textAlignment w:val="baseline"/>
              <w:rPr>
                <w:rFonts w:ascii="Arial" w:eastAsia="Arial" w:hAnsi="Arial"/>
                <w:color w:val="000000"/>
                <w:sz w:val="15"/>
                <w:lang w:val="cs-CZ"/>
              </w:rPr>
            </w:pPr>
            <w:r>
              <w:rPr>
                <w:rFonts w:ascii="Arial" w:eastAsia="Arial" w:hAnsi="Arial"/>
                <w:color w:val="000000"/>
                <w:sz w:val="15"/>
                <w:lang w:val="cs-CZ"/>
              </w:rPr>
              <w:t>agentura</w:t>
            </w:r>
            <w:r>
              <w:rPr>
                <w:rFonts w:ascii="Arial" w:eastAsia="Arial" w:hAnsi="Arial"/>
                <w:color w:val="000000"/>
                <w:sz w:val="15"/>
                <w:lang w:val="cs-CZ"/>
              </w:rPr>
              <w:tab/>
              <w:t>•42U 234 611 111</w:t>
            </w:r>
          </w:p>
          <w:p w:rsidR="00427CD2" w:rsidRDefault="00675567">
            <w:pPr>
              <w:tabs>
                <w:tab w:val="left" w:pos="1944"/>
              </w:tabs>
              <w:spacing w:before="2" w:after="88" w:line="181" w:lineRule="exact"/>
              <w:textAlignment w:val="baseline"/>
              <w:rPr>
                <w:rFonts w:ascii="Arial" w:eastAsia="Arial" w:hAnsi="Arial"/>
                <w:color w:val="000000"/>
                <w:sz w:val="15"/>
                <w:lang w:val="cs-CZ"/>
              </w:rPr>
            </w:pPr>
            <w:r>
              <w:rPr>
                <w:rFonts w:ascii="Arial" w:eastAsia="Arial" w:hAnsi="Arial"/>
                <w:color w:val="000000"/>
                <w:sz w:val="15"/>
                <w:lang w:val="cs-CZ"/>
              </w:rPr>
              <w:t>České republiky</w:t>
            </w:r>
            <w:r>
              <w:rPr>
                <w:rFonts w:ascii="Arial" w:eastAsia="Arial" w:hAnsi="Arial"/>
                <w:color w:val="000000"/>
                <w:sz w:val="15"/>
                <w:lang w:val="cs-CZ"/>
              </w:rPr>
              <w:tab/>
            </w:r>
            <w:proofErr w:type="spellStart"/>
            <w:proofErr w:type="gramStart"/>
            <w:r>
              <w:rPr>
                <w:rFonts w:ascii="Arial" w:eastAsia="Arial" w:hAnsi="Arial"/>
                <w:color w:val="000000"/>
                <w:sz w:val="15"/>
                <w:lang w:val="cs-CZ"/>
              </w:rPr>
              <w:t>tnfo</w:t>
            </w:r>
            <w:proofErr w:type="spellEnd"/>
            <w:r>
              <w:rPr>
                <w:rFonts w:ascii="Arial" w:eastAsia="Arial" w:hAnsi="Arial"/>
                <w:color w:val="000000"/>
                <w:sz w:val="15"/>
                <w:lang w:val="cs-CZ"/>
              </w:rPr>
              <w:t>(.£.</w:t>
            </w:r>
            <w:proofErr w:type="spellStart"/>
            <w:r>
              <w:rPr>
                <w:rFonts w:ascii="Arial" w:eastAsia="Arial" w:hAnsi="Arial"/>
                <w:color w:val="000000"/>
                <w:sz w:val="15"/>
                <w:lang w:val="cs-CZ"/>
              </w:rPr>
              <w:t>tacrcz</w:t>
            </w:r>
            <w:proofErr w:type="spellEnd"/>
            <w:proofErr w:type="gramEnd"/>
            <w:r>
              <w:rPr>
                <w:rFonts w:ascii="Arial" w:eastAsia="Arial" w:hAnsi="Arial"/>
                <w:color w:val="000000"/>
                <w:sz w:val="15"/>
                <w:lang w:val="cs-CZ"/>
              </w:rPr>
              <w:t>, wwwl</w:t>
            </w:r>
            <w:r>
              <w:rPr>
                <w:rFonts w:ascii="Arial Narrow" w:eastAsia="Arial Narrow" w:hAnsi="Arial Narrow"/>
                <w:color w:val="000000"/>
                <w:sz w:val="15"/>
                <w:vertAlign w:val="superscript"/>
                <w:lang w:val="cs-CZ"/>
              </w:rPr>
              <w:t>-</w:t>
            </w:r>
            <w:r>
              <w:rPr>
                <w:rFonts w:ascii="Arial" w:eastAsia="Arial" w:hAnsi="Arial"/>
                <w:color w:val="000000"/>
                <w:sz w:val="15"/>
                <w:lang w:val="cs-CZ"/>
              </w:rPr>
              <w:t>acr.cz</w:t>
            </w:r>
          </w:p>
        </w:tc>
        <w:tc>
          <w:tcPr>
            <w:tcW w:w="3037" w:type="dxa"/>
            <w:tcBorders>
              <w:top w:val="none" w:sz="0" w:space="0" w:color="000000"/>
              <w:left w:val="none" w:sz="0" w:space="0" w:color="000000"/>
              <w:bottom w:val="none" w:sz="0" w:space="0" w:color="000000"/>
              <w:right w:val="none" w:sz="0" w:space="0" w:color="000000"/>
            </w:tcBorders>
            <w:vAlign w:val="center"/>
          </w:tcPr>
          <w:p w:rsidR="00427CD2" w:rsidRDefault="00675567">
            <w:pPr>
              <w:spacing w:before="76" w:line="181" w:lineRule="exact"/>
              <w:ind w:right="36"/>
              <w:jc w:val="right"/>
              <w:textAlignment w:val="baseline"/>
              <w:rPr>
                <w:rFonts w:eastAsia="Times New Roman"/>
                <w:color w:val="000000"/>
                <w:sz w:val="17"/>
                <w:lang w:val="cs-CZ"/>
              </w:rPr>
            </w:pPr>
            <w:r>
              <w:rPr>
                <w:rFonts w:eastAsia="Times New Roman"/>
                <w:color w:val="000000"/>
                <w:sz w:val="17"/>
                <w:lang w:val="cs-CZ"/>
              </w:rPr>
              <w:t xml:space="preserve">F-211, </w:t>
            </w:r>
            <w:r>
              <w:rPr>
                <w:rFonts w:ascii="Arial" w:eastAsia="Arial" w:hAnsi="Arial"/>
                <w:color w:val="000000"/>
                <w:sz w:val="15"/>
                <w:lang w:val="cs-CZ"/>
              </w:rPr>
              <w:t>Verze 6</w:t>
            </w:r>
          </w:p>
          <w:p w:rsidR="00427CD2" w:rsidRDefault="00675567">
            <w:pPr>
              <w:spacing w:after="17" w:line="180" w:lineRule="exact"/>
              <w:ind w:left="2088" w:right="36"/>
              <w:jc w:val="right"/>
              <w:textAlignment w:val="baseline"/>
              <w:rPr>
                <w:rFonts w:ascii="Arial" w:eastAsia="Arial" w:hAnsi="Arial"/>
                <w:color w:val="000000"/>
                <w:sz w:val="15"/>
                <w:lang w:val="cs-CZ"/>
              </w:rPr>
            </w:pPr>
            <w:r>
              <w:rPr>
                <w:rFonts w:ascii="Arial" w:eastAsia="Arial" w:hAnsi="Arial"/>
                <w:color w:val="000000"/>
                <w:sz w:val="15"/>
                <w:lang w:val="cs-CZ"/>
              </w:rPr>
              <w:t xml:space="preserve">Veřejný </w:t>
            </w:r>
            <w:r>
              <w:rPr>
                <w:rFonts w:eastAsia="Times New Roman"/>
                <w:color w:val="000000"/>
                <w:sz w:val="17"/>
                <w:lang w:val="cs-CZ"/>
              </w:rPr>
              <w:t>Strana 21/25</w:t>
            </w:r>
          </w:p>
        </w:tc>
      </w:tr>
    </w:tbl>
    <w:p w:rsidR="00427CD2" w:rsidRDefault="00427CD2">
      <w:pPr>
        <w:sectPr w:rsidR="00427CD2">
          <w:pgSz w:w="11904" w:h="16834"/>
          <w:pgMar w:top="2960" w:right="1363" w:bottom="798" w:left="1153" w:header="720" w:footer="720" w:gutter="0"/>
          <w:cols w:space="708"/>
        </w:sectPr>
      </w:pPr>
    </w:p>
    <w:p w:rsidR="00427CD2" w:rsidRDefault="00675567">
      <w:pPr>
        <w:tabs>
          <w:tab w:val="decimal" w:pos="144"/>
          <w:tab w:val="left" w:pos="432"/>
        </w:tabs>
        <w:spacing w:before="73" w:line="244" w:lineRule="exact"/>
        <w:ind w:left="72"/>
        <w:textAlignment w:val="baseline"/>
        <w:rPr>
          <w:rFonts w:eastAsia="Times New Roman"/>
          <w:color w:val="000000"/>
          <w:sz w:val="21"/>
          <w:lang w:val="cs-CZ"/>
        </w:rPr>
      </w:pPr>
      <w:r>
        <w:rPr>
          <w:rFonts w:eastAsia="Times New Roman"/>
          <w:color w:val="000000"/>
          <w:sz w:val="21"/>
          <w:lang w:val="cs-CZ"/>
        </w:rPr>
        <w:tab/>
        <w:t>7.</w:t>
      </w:r>
      <w:r>
        <w:rPr>
          <w:rFonts w:eastAsia="Times New Roman"/>
          <w:color w:val="000000"/>
          <w:sz w:val="21"/>
          <w:lang w:val="cs-CZ"/>
        </w:rPr>
        <w:tab/>
      </w:r>
      <w:r>
        <w:rPr>
          <w:rFonts w:eastAsia="Times New Roman"/>
          <w:b/>
          <w:color w:val="000000"/>
          <w:sz w:val="21"/>
          <w:lang w:val="cs-CZ"/>
        </w:rPr>
        <w:t xml:space="preserve">Nepřímé náklady </w:t>
      </w:r>
      <w:r>
        <w:rPr>
          <w:rFonts w:eastAsia="Times New Roman"/>
          <w:color w:val="000000"/>
          <w:sz w:val="21"/>
          <w:lang w:val="cs-CZ"/>
        </w:rPr>
        <w:t>jsou náklady vzniklé v přímé souvislosti s řešením projektu, resp. pouze jejich</w:t>
      </w:r>
    </w:p>
    <w:p w:rsidR="00427CD2" w:rsidRDefault="00675567">
      <w:pPr>
        <w:spacing w:line="284" w:lineRule="exact"/>
        <w:ind w:left="504"/>
        <w:jc w:val="both"/>
        <w:textAlignment w:val="baseline"/>
        <w:rPr>
          <w:rFonts w:eastAsia="Times New Roman"/>
          <w:color w:val="000000"/>
          <w:sz w:val="21"/>
          <w:lang w:val="cs-CZ"/>
        </w:rPr>
      </w:pPr>
      <w:r>
        <w:rPr>
          <w:rFonts w:eastAsia="Times New Roman"/>
          <w:color w:val="000000"/>
          <w:sz w:val="21"/>
          <w:lang w:val="cs-CZ"/>
        </w:rPr>
        <w:t>část určená podle některé z následujících metod, např. administrativní náklady, nájemné, náklady na pomocný personál a infrastrukturu, energii a služby, pokud již nejsou uvedené v jiných kategoriích. Nepřímé náklady lze vykazovat</w:t>
      </w:r>
    </w:p>
    <w:p w:rsidR="00427CD2" w:rsidRDefault="00675567">
      <w:pPr>
        <w:numPr>
          <w:ilvl w:val="0"/>
          <w:numId w:val="53"/>
        </w:numPr>
        <w:tabs>
          <w:tab w:val="clear" w:pos="360"/>
          <w:tab w:val="left" w:pos="864"/>
        </w:tabs>
        <w:spacing w:before="189" w:line="285" w:lineRule="exact"/>
        <w:ind w:left="864" w:hanging="360"/>
        <w:jc w:val="both"/>
        <w:textAlignment w:val="baseline"/>
        <w:rPr>
          <w:rFonts w:eastAsia="Times New Roman"/>
          <w:color w:val="000000"/>
          <w:sz w:val="21"/>
          <w:lang w:val="cs-CZ"/>
        </w:rPr>
      </w:pPr>
      <w:r>
        <w:rPr>
          <w:rFonts w:eastAsia="Times New Roman"/>
          <w:color w:val="000000"/>
          <w:sz w:val="21"/>
          <w:lang w:val="cs-CZ"/>
        </w:rPr>
        <w:t xml:space="preserve">metodou „Ml </w:t>
      </w:r>
      <w:proofErr w:type="spellStart"/>
      <w:r>
        <w:rPr>
          <w:rFonts w:eastAsia="Times New Roman"/>
          <w:color w:val="000000"/>
          <w:sz w:val="21"/>
          <w:lang w:val="cs-CZ"/>
        </w:rPr>
        <w:t>cost</w:t>
      </w:r>
      <w:proofErr w:type="spellEnd"/>
      <w:r>
        <w:rPr>
          <w:rFonts w:eastAsia="Times New Roman"/>
          <w:color w:val="000000"/>
          <w:sz w:val="21"/>
          <w:lang w:val="cs-CZ"/>
        </w:rPr>
        <w:t>", kdy org</w:t>
      </w:r>
      <w:r>
        <w:rPr>
          <w:rFonts w:eastAsia="Times New Roman"/>
          <w:color w:val="000000"/>
          <w:sz w:val="21"/>
          <w:lang w:val="cs-CZ"/>
        </w:rPr>
        <w:t>anizace má již existující systém rozdělování nepřímých nákladů na jednotlivá střediska, útvary, projekty apod., a to ve formě vnitřního předpisu, na jehož základě přiřazuje jednotlivé nepřímé náklady danému projektu, takto vykázané nepřímé náklady musí být</w:t>
      </w:r>
      <w:r>
        <w:rPr>
          <w:rFonts w:eastAsia="Times New Roman"/>
          <w:color w:val="000000"/>
          <w:sz w:val="21"/>
          <w:lang w:val="cs-CZ"/>
        </w:rPr>
        <w:t xml:space="preserve"> podloženy kalkulací, výstupy z účetnictví, patřičnými účetními doklady a výše nepřímých nákladů není limitována, nebo</w:t>
      </w:r>
    </w:p>
    <w:p w:rsidR="00427CD2" w:rsidRDefault="00675567">
      <w:pPr>
        <w:numPr>
          <w:ilvl w:val="0"/>
          <w:numId w:val="53"/>
        </w:numPr>
        <w:tabs>
          <w:tab w:val="clear" w:pos="360"/>
          <w:tab w:val="left" w:pos="864"/>
        </w:tabs>
        <w:spacing w:line="285" w:lineRule="exact"/>
        <w:ind w:left="864" w:hanging="360"/>
        <w:jc w:val="both"/>
        <w:textAlignment w:val="baseline"/>
        <w:rPr>
          <w:rFonts w:eastAsia="Times New Roman"/>
          <w:color w:val="000000"/>
          <w:spacing w:val="7"/>
          <w:sz w:val="21"/>
          <w:lang w:val="cs-CZ"/>
        </w:rPr>
      </w:pPr>
      <w:r>
        <w:rPr>
          <w:rFonts w:eastAsia="Times New Roman"/>
          <w:color w:val="000000"/>
          <w:spacing w:val="7"/>
          <w:sz w:val="21"/>
          <w:lang w:val="cs-CZ"/>
        </w:rPr>
        <w:t xml:space="preserve">metodou vykazování nepřímých nákladů na základě pevné sazby, tzv. metodou </w:t>
      </w:r>
      <w:r>
        <w:rPr>
          <w:rFonts w:eastAsia="Times New Roman"/>
          <w:b/>
          <w:color w:val="000000"/>
          <w:spacing w:val="7"/>
          <w:sz w:val="21"/>
          <w:lang w:val="cs-CZ"/>
        </w:rPr>
        <w:t>„</w:t>
      </w:r>
      <w:proofErr w:type="spellStart"/>
      <w:r>
        <w:rPr>
          <w:rFonts w:eastAsia="Times New Roman"/>
          <w:b/>
          <w:color w:val="000000"/>
          <w:spacing w:val="7"/>
          <w:sz w:val="21"/>
          <w:lang w:val="cs-CZ"/>
        </w:rPr>
        <w:t>flat</w:t>
      </w:r>
      <w:proofErr w:type="spellEnd"/>
      <w:r>
        <w:rPr>
          <w:rFonts w:eastAsia="Times New Roman"/>
          <w:b/>
          <w:color w:val="000000"/>
          <w:spacing w:val="7"/>
          <w:sz w:val="21"/>
          <w:lang w:val="cs-CZ"/>
        </w:rPr>
        <w:t xml:space="preserve"> </w:t>
      </w:r>
      <w:proofErr w:type="spellStart"/>
      <w:r>
        <w:rPr>
          <w:rFonts w:eastAsia="Times New Roman"/>
          <w:b/>
          <w:color w:val="000000"/>
          <w:spacing w:val="7"/>
          <w:sz w:val="21"/>
          <w:lang w:val="cs-CZ"/>
        </w:rPr>
        <w:t>rate</w:t>
      </w:r>
      <w:proofErr w:type="spellEnd"/>
      <w:r>
        <w:rPr>
          <w:rFonts w:eastAsia="Times New Roman"/>
          <w:b/>
          <w:color w:val="000000"/>
          <w:spacing w:val="7"/>
          <w:sz w:val="21"/>
          <w:lang w:val="cs-CZ"/>
        </w:rPr>
        <w:t xml:space="preserve">", </w:t>
      </w:r>
      <w:r>
        <w:rPr>
          <w:rFonts w:eastAsia="Times New Roman"/>
          <w:color w:val="000000"/>
          <w:spacing w:val="7"/>
          <w:sz w:val="21"/>
          <w:lang w:val="cs-CZ"/>
        </w:rPr>
        <w:t>do výše 25 % ze součtu skutečně vykázaných osobních nákladů a ostatních přímých nákladů příjemce v příslušném roce, mimo nákladů na investice, kdy takto vykázané nepřímé náklady se nemusí dokládat patřičnými účetními doklady, dokládá se však celková výše n</w:t>
      </w:r>
      <w:r>
        <w:rPr>
          <w:rFonts w:eastAsia="Times New Roman"/>
          <w:color w:val="000000"/>
          <w:spacing w:val="7"/>
          <w:sz w:val="21"/>
          <w:lang w:val="cs-CZ"/>
        </w:rPr>
        <w:t>epřímých nákladů organizace a jejich rozdělení na střediska/projekty/úseky apod.</w:t>
      </w:r>
    </w:p>
    <w:p w:rsidR="00427CD2" w:rsidRDefault="00675567">
      <w:pPr>
        <w:spacing w:before="568" w:line="243" w:lineRule="exact"/>
        <w:ind w:left="72"/>
        <w:jc w:val="center"/>
        <w:textAlignment w:val="baseline"/>
        <w:rPr>
          <w:rFonts w:eastAsia="Times New Roman"/>
          <w:b/>
          <w:i/>
          <w:color w:val="000000"/>
          <w:spacing w:val="4"/>
          <w:sz w:val="21"/>
          <w:lang w:val="cs-CZ"/>
        </w:rPr>
      </w:pPr>
      <w:r>
        <w:rPr>
          <w:rFonts w:eastAsia="Times New Roman"/>
          <w:b/>
          <w:i/>
          <w:color w:val="000000"/>
          <w:spacing w:val="4"/>
          <w:sz w:val="21"/>
          <w:lang w:val="cs-CZ"/>
        </w:rPr>
        <w:t>Článek 18</w:t>
      </w:r>
    </w:p>
    <w:p w:rsidR="00427CD2" w:rsidRDefault="00675567">
      <w:pPr>
        <w:spacing w:line="242" w:lineRule="exact"/>
        <w:ind w:left="72"/>
        <w:jc w:val="center"/>
        <w:textAlignment w:val="baseline"/>
        <w:rPr>
          <w:rFonts w:eastAsia="Times New Roman"/>
          <w:b/>
          <w:i/>
          <w:color w:val="000000"/>
          <w:spacing w:val="8"/>
          <w:sz w:val="21"/>
          <w:lang w:val="cs-CZ"/>
        </w:rPr>
      </w:pPr>
      <w:r>
        <w:rPr>
          <w:rFonts w:eastAsia="Times New Roman"/>
          <w:b/>
          <w:i/>
          <w:color w:val="000000"/>
          <w:spacing w:val="8"/>
          <w:sz w:val="21"/>
          <w:lang w:val="cs-CZ"/>
        </w:rPr>
        <w:t>Přesun a změna uznaných nákladů projektu a podpory</w:t>
      </w:r>
    </w:p>
    <w:p w:rsidR="00427CD2" w:rsidRDefault="00675567">
      <w:pPr>
        <w:numPr>
          <w:ilvl w:val="0"/>
          <w:numId w:val="54"/>
        </w:numPr>
        <w:tabs>
          <w:tab w:val="clear" w:pos="432"/>
          <w:tab w:val="left" w:pos="504"/>
        </w:tabs>
        <w:spacing w:before="188" w:line="285" w:lineRule="exact"/>
        <w:ind w:left="504" w:hanging="432"/>
        <w:jc w:val="both"/>
        <w:textAlignment w:val="baseline"/>
        <w:rPr>
          <w:rFonts w:eastAsia="Times New Roman"/>
          <w:color w:val="000000"/>
          <w:sz w:val="21"/>
          <w:lang w:val="cs-CZ"/>
        </w:rPr>
      </w:pPr>
      <w:r>
        <w:rPr>
          <w:rFonts w:eastAsia="Times New Roman"/>
          <w:color w:val="000000"/>
          <w:sz w:val="21"/>
          <w:lang w:val="cs-CZ"/>
        </w:rPr>
        <w:t xml:space="preserve">Uznané náklady a s tím související výše podpory poskytnuté na řešení projektu na celou dobu řešení projektu mohou </w:t>
      </w:r>
      <w:r>
        <w:rPr>
          <w:rFonts w:eastAsia="Times New Roman"/>
          <w:color w:val="000000"/>
          <w:sz w:val="21"/>
          <w:lang w:val="cs-CZ"/>
        </w:rPr>
        <w:t>být změněny v průběhu řešení maximálně o 50 % výše uznaných nákladů nebo výše podpory z veřejných prostředků uvedených ve Smlouvě, jak o nich poskytovatel rozhodl při vyhodnocení veřejné soutěže ve výzkumu, vývoji a inovacích.</w:t>
      </w:r>
    </w:p>
    <w:p w:rsidR="00427CD2" w:rsidRDefault="00675567">
      <w:pPr>
        <w:numPr>
          <w:ilvl w:val="0"/>
          <w:numId w:val="54"/>
        </w:numPr>
        <w:tabs>
          <w:tab w:val="clear" w:pos="432"/>
          <w:tab w:val="left" w:pos="504"/>
        </w:tabs>
        <w:spacing w:before="235" w:line="285" w:lineRule="exact"/>
        <w:ind w:left="504" w:hanging="432"/>
        <w:jc w:val="both"/>
        <w:textAlignment w:val="baseline"/>
        <w:rPr>
          <w:rFonts w:eastAsia="Times New Roman"/>
          <w:color w:val="000000"/>
          <w:sz w:val="21"/>
          <w:lang w:val="cs-CZ"/>
        </w:rPr>
      </w:pPr>
      <w:r>
        <w:rPr>
          <w:rFonts w:eastAsia="Times New Roman"/>
          <w:color w:val="000000"/>
          <w:sz w:val="21"/>
          <w:lang w:val="cs-CZ"/>
        </w:rPr>
        <w:t>SME-07 Změnová řízení projekt</w:t>
      </w:r>
      <w:r>
        <w:rPr>
          <w:rFonts w:eastAsia="Times New Roman"/>
          <w:color w:val="000000"/>
          <w:sz w:val="21"/>
          <w:lang w:val="cs-CZ"/>
        </w:rPr>
        <w:t>ů stanoví postup smluvních stran v případě žádosti hlavního příjemce o změnu ohledně přesunu nebo změny uznaných nákladů projektu a výše podpory.</w:t>
      </w:r>
    </w:p>
    <w:p w:rsidR="00427CD2" w:rsidRDefault="00675567">
      <w:pPr>
        <w:spacing w:before="782" w:line="243" w:lineRule="exact"/>
        <w:ind w:left="72"/>
        <w:jc w:val="center"/>
        <w:textAlignment w:val="baseline"/>
        <w:rPr>
          <w:rFonts w:eastAsia="Times New Roman"/>
          <w:b/>
          <w:i/>
          <w:color w:val="000000"/>
          <w:sz w:val="21"/>
          <w:lang w:val="cs-CZ"/>
        </w:rPr>
      </w:pPr>
      <w:r>
        <w:rPr>
          <w:rFonts w:eastAsia="Times New Roman"/>
          <w:b/>
          <w:i/>
          <w:color w:val="000000"/>
          <w:sz w:val="21"/>
          <w:lang w:val="cs-CZ"/>
        </w:rPr>
        <w:t xml:space="preserve">Článek 19 </w:t>
      </w:r>
      <w:r>
        <w:rPr>
          <w:rFonts w:eastAsia="Times New Roman"/>
          <w:b/>
          <w:i/>
          <w:color w:val="000000"/>
          <w:sz w:val="21"/>
          <w:lang w:val="cs-CZ"/>
        </w:rPr>
        <w:br/>
        <w:t>Kontroly</w:t>
      </w:r>
    </w:p>
    <w:p w:rsidR="00427CD2" w:rsidRDefault="00675567">
      <w:pPr>
        <w:tabs>
          <w:tab w:val="decimal" w:pos="144"/>
          <w:tab w:val="left" w:pos="432"/>
        </w:tabs>
        <w:spacing w:before="237" w:line="241" w:lineRule="exact"/>
        <w:ind w:left="72"/>
        <w:textAlignment w:val="baseline"/>
        <w:rPr>
          <w:rFonts w:eastAsia="Times New Roman"/>
          <w:color w:val="000000"/>
          <w:sz w:val="21"/>
          <w:lang w:val="cs-CZ"/>
        </w:rPr>
      </w:pPr>
      <w:r>
        <w:rPr>
          <w:rFonts w:eastAsia="Times New Roman"/>
          <w:color w:val="000000"/>
          <w:sz w:val="21"/>
          <w:lang w:val="cs-CZ"/>
        </w:rPr>
        <w:tab/>
        <w:t>1.</w:t>
      </w:r>
      <w:r>
        <w:rPr>
          <w:rFonts w:eastAsia="Times New Roman"/>
          <w:color w:val="000000"/>
          <w:sz w:val="21"/>
          <w:lang w:val="cs-CZ"/>
        </w:rPr>
        <w:tab/>
        <w:t xml:space="preserve">Poskytovatel v rámci kontroly </w:t>
      </w:r>
      <w:r>
        <w:rPr>
          <w:rFonts w:eastAsia="Times New Roman"/>
          <w:color w:val="000000"/>
          <w:sz w:val="21"/>
          <w:lang w:val="cs-CZ"/>
        </w:rPr>
        <w:t>řešení projektu ve smyslu § 13 ZPVV provádí tyto druhy kontrol:</w:t>
      </w:r>
    </w:p>
    <w:p w:rsidR="00427CD2" w:rsidRDefault="00675567">
      <w:pPr>
        <w:numPr>
          <w:ilvl w:val="0"/>
          <w:numId w:val="55"/>
        </w:numPr>
        <w:tabs>
          <w:tab w:val="clear" w:pos="360"/>
          <w:tab w:val="left" w:pos="864"/>
        </w:tabs>
        <w:spacing w:before="235" w:line="241" w:lineRule="exact"/>
        <w:ind w:left="864" w:hanging="360"/>
        <w:textAlignment w:val="baseline"/>
        <w:rPr>
          <w:rFonts w:eastAsia="Times New Roman"/>
          <w:color w:val="000000"/>
          <w:spacing w:val="6"/>
          <w:sz w:val="21"/>
          <w:lang w:val="cs-CZ"/>
        </w:rPr>
      </w:pPr>
      <w:r>
        <w:rPr>
          <w:rFonts w:eastAsia="Times New Roman"/>
          <w:color w:val="000000"/>
          <w:spacing w:val="6"/>
          <w:sz w:val="21"/>
          <w:lang w:val="cs-CZ"/>
        </w:rPr>
        <w:t>veřejnosprávní kontrolu na místě,</w:t>
      </w:r>
    </w:p>
    <w:p w:rsidR="00427CD2" w:rsidRDefault="00675567">
      <w:pPr>
        <w:numPr>
          <w:ilvl w:val="0"/>
          <w:numId w:val="55"/>
        </w:numPr>
        <w:tabs>
          <w:tab w:val="clear" w:pos="360"/>
          <w:tab w:val="left" w:pos="864"/>
        </w:tabs>
        <w:spacing w:before="49" w:line="241" w:lineRule="exact"/>
        <w:ind w:left="864" w:hanging="360"/>
        <w:textAlignment w:val="baseline"/>
        <w:rPr>
          <w:rFonts w:eastAsia="Times New Roman"/>
          <w:color w:val="000000"/>
          <w:spacing w:val="5"/>
          <w:sz w:val="21"/>
          <w:lang w:val="cs-CZ"/>
        </w:rPr>
      </w:pPr>
      <w:r>
        <w:rPr>
          <w:rFonts w:eastAsia="Times New Roman"/>
          <w:color w:val="000000"/>
          <w:spacing w:val="5"/>
          <w:sz w:val="21"/>
          <w:lang w:val="cs-CZ"/>
        </w:rPr>
        <w:t xml:space="preserve">kontrolu </w:t>
      </w:r>
      <w:proofErr w:type="spellStart"/>
      <w:r>
        <w:rPr>
          <w:rFonts w:eastAsia="Times New Roman"/>
          <w:color w:val="000000"/>
          <w:spacing w:val="5"/>
          <w:sz w:val="21"/>
          <w:lang w:val="cs-CZ"/>
        </w:rPr>
        <w:t>pinění</w:t>
      </w:r>
      <w:proofErr w:type="spellEnd"/>
      <w:r>
        <w:rPr>
          <w:rFonts w:eastAsia="Times New Roman"/>
          <w:color w:val="000000"/>
          <w:spacing w:val="5"/>
          <w:sz w:val="21"/>
          <w:lang w:val="cs-CZ"/>
        </w:rPr>
        <w:t xml:space="preserve"> cílů projektu,</w:t>
      </w:r>
    </w:p>
    <w:p w:rsidR="00427CD2" w:rsidRDefault="00675567">
      <w:pPr>
        <w:numPr>
          <w:ilvl w:val="0"/>
          <w:numId w:val="55"/>
        </w:numPr>
        <w:tabs>
          <w:tab w:val="clear" w:pos="360"/>
          <w:tab w:val="left" w:pos="864"/>
        </w:tabs>
        <w:spacing w:before="40" w:line="241" w:lineRule="exact"/>
        <w:ind w:left="864" w:hanging="360"/>
        <w:textAlignment w:val="baseline"/>
        <w:rPr>
          <w:rFonts w:eastAsia="Times New Roman"/>
          <w:color w:val="000000"/>
          <w:spacing w:val="7"/>
          <w:sz w:val="21"/>
          <w:lang w:val="cs-CZ"/>
        </w:rPr>
      </w:pPr>
      <w:r>
        <w:rPr>
          <w:rFonts w:eastAsia="Times New Roman"/>
          <w:color w:val="000000"/>
          <w:spacing w:val="7"/>
          <w:sz w:val="21"/>
          <w:lang w:val="cs-CZ"/>
        </w:rPr>
        <w:t>průběžnou kontrolu řešení projektu formou předkládání zpráv,</w:t>
      </w:r>
    </w:p>
    <w:p w:rsidR="00427CD2" w:rsidRDefault="00675567">
      <w:pPr>
        <w:numPr>
          <w:ilvl w:val="0"/>
          <w:numId w:val="55"/>
        </w:numPr>
        <w:tabs>
          <w:tab w:val="clear" w:pos="360"/>
          <w:tab w:val="left" w:pos="864"/>
        </w:tabs>
        <w:spacing w:before="45" w:line="241" w:lineRule="exact"/>
        <w:ind w:left="864" w:hanging="360"/>
        <w:textAlignment w:val="baseline"/>
        <w:rPr>
          <w:rFonts w:eastAsia="Times New Roman"/>
          <w:color w:val="000000"/>
          <w:spacing w:val="7"/>
          <w:sz w:val="21"/>
          <w:lang w:val="cs-CZ"/>
        </w:rPr>
      </w:pPr>
      <w:r>
        <w:rPr>
          <w:rFonts w:eastAsia="Times New Roman"/>
          <w:color w:val="000000"/>
          <w:spacing w:val="7"/>
          <w:sz w:val="21"/>
          <w:lang w:val="cs-CZ"/>
        </w:rPr>
        <w:t>závěrečnou kontrolu formou závěrečného oponentního řízení.</w:t>
      </w:r>
    </w:p>
    <w:p w:rsidR="00427CD2" w:rsidRDefault="00675567">
      <w:pPr>
        <w:tabs>
          <w:tab w:val="decimal" w:pos="144"/>
          <w:tab w:val="left" w:pos="432"/>
        </w:tabs>
        <w:spacing w:before="368" w:line="241" w:lineRule="exact"/>
        <w:ind w:left="72"/>
        <w:textAlignment w:val="baseline"/>
        <w:rPr>
          <w:rFonts w:eastAsia="Times New Roman"/>
          <w:color w:val="000000"/>
          <w:sz w:val="21"/>
          <w:lang w:val="cs-CZ"/>
        </w:rPr>
      </w:pPr>
      <w:r>
        <w:rPr>
          <w:rFonts w:eastAsia="Times New Roman"/>
          <w:color w:val="000000"/>
          <w:sz w:val="21"/>
          <w:lang w:val="cs-CZ"/>
        </w:rPr>
        <w:tab/>
        <w:t>2.</w:t>
      </w:r>
      <w:r>
        <w:rPr>
          <w:rFonts w:eastAsia="Times New Roman"/>
          <w:color w:val="000000"/>
          <w:sz w:val="21"/>
          <w:lang w:val="cs-CZ"/>
        </w:rPr>
        <w:tab/>
      </w:r>
      <w:r>
        <w:rPr>
          <w:rFonts w:eastAsia="Times New Roman"/>
          <w:color w:val="000000"/>
          <w:sz w:val="21"/>
          <w:lang w:val="cs-CZ"/>
        </w:rPr>
        <w:t>Poskytovatel je oprávněn provádět kdykoliv veřejnosprávní kontrolu v souladu se zákonem</w:t>
      </w:r>
    </w:p>
    <w:p w:rsidR="00427CD2" w:rsidRDefault="00675567">
      <w:pPr>
        <w:spacing w:after="198" w:line="284" w:lineRule="exact"/>
        <w:ind w:left="504"/>
        <w:jc w:val="both"/>
        <w:textAlignment w:val="baseline"/>
        <w:rPr>
          <w:rFonts w:eastAsia="Times New Roman"/>
          <w:color w:val="000000"/>
          <w:sz w:val="21"/>
          <w:lang w:val="cs-CZ"/>
        </w:rPr>
      </w:pPr>
      <w:r>
        <w:rPr>
          <w:rFonts w:eastAsia="Times New Roman"/>
          <w:color w:val="000000"/>
          <w:sz w:val="21"/>
          <w:lang w:val="cs-CZ"/>
        </w:rPr>
        <w:t>č. 320/2001 Sb., o finanční kontrole, postupem podle zákona č. 255/2012 Sb., o kontrole (kontrolní řád), a v minimálním rozsahu stanoveném § 13 ZPVV. Poskytovatel postu</w:t>
      </w:r>
      <w:r>
        <w:rPr>
          <w:rFonts w:eastAsia="Times New Roman"/>
          <w:color w:val="000000"/>
          <w:sz w:val="21"/>
          <w:lang w:val="cs-CZ"/>
        </w:rPr>
        <w:t>puje podle těchto předpisů a podle směrnice SME-22 Veřejnosprávní finanční kontrola.</w:t>
      </w:r>
    </w:p>
    <w:tbl>
      <w:tblPr>
        <w:tblW w:w="0" w:type="auto"/>
        <w:tblLayout w:type="fixed"/>
        <w:tblCellMar>
          <w:left w:w="0" w:type="dxa"/>
          <w:right w:w="0" w:type="dxa"/>
        </w:tblCellMar>
        <w:tblLook w:val="04A0" w:firstRow="1" w:lastRow="0" w:firstColumn="1" w:lastColumn="0" w:noHBand="0" w:noVBand="1"/>
      </w:tblPr>
      <w:tblGrid>
        <w:gridCol w:w="6027"/>
        <w:gridCol w:w="3361"/>
      </w:tblGrid>
      <w:tr w:rsidR="00427CD2">
        <w:tblPrEx>
          <w:tblCellMar>
            <w:top w:w="0" w:type="dxa"/>
            <w:bottom w:w="0" w:type="dxa"/>
          </w:tblCellMar>
        </w:tblPrEx>
        <w:trPr>
          <w:trHeight w:hRule="exact" w:val="610"/>
        </w:trPr>
        <w:tc>
          <w:tcPr>
            <w:tcW w:w="6027"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86" w:lineRule="exact"/>
              <w:ind w:left="72"/>
              <w:textAlignment w:val="baseline"/>
              <w:rPr>
                <w:rFonts w:eastAsia="Times New Roman"/>
                <w:color w:val="000000"/>
                <w:sz w:val="16"/>
                <w:lang w:val="cs-CZ"/>
              </w:rPr>
            </w:pPr>
            <w:r>
              <w:rPr>
                <w:rFonts w:eastAsia="Times New Roman"/>
                <w:color w:val="000000"/>
                <w:sz w:val="16"/>
                <w:lang w:val="cs-CZ"/>
              </w:rPr>
              <w:t>Technologická</w:t>
            </w:r>
            <w:r>
              <w:rPr>
                <w:rFonts w:eastAsia="Times New Roman"/>
                <w:color w:val="000000"/>
                <w:sz w:val="16"/>
                <w:lang w:val="cs-CZ"/>
              </w:rPr>
              <w:tab/>
              <w:t xml:space="preserve">Evropsky </w:t>
            </w:r>
            <w:r>
              <w:rPr>
                <w:rFonts w:ascii="Tahoma" w:eastAsia="Tahoma" w:hAnsi="Tahoma"/>
                <w:color w:val="000000"/>
                <w:sz w:val="13"/>
                <w:lang w:val="cs-CZ"/>
              </w:rPr>
              <w:t>ló92/37, IÓC.; (1L'</w:t>
            </w:r>
          </w:p>
          <w:p w:rsidR="00427CD2" w:rsidRDefault="00675567">
            <w:pPr>
              <w:tabs>
                <w:tab w:val="left" w:pos="1944"/>
              </w:tabs>
              <w:spacing w:before="1" w:line="186" w:lineRule="exact"/>
              <w:ind w:left="72"/>
              <w:textAlignment w:val="baseline"/>
              <w:rPr>
                <w:rFonts w:eastAsia="Times New Roman"/>
                <w:color w:val="000000"/>
                <w:sz w:val="16"/>
                <w:lang w:val="cs-CZ"/>
              </w:rPr>
            </w:pPr>
            <w:r>
              <w:rPr>
                <w:rFonts w:eastAsia="Times New Roman"/>
                <w:color w:val="000000"/>
                <w:sz w:val="16"/>
                <w:lang w:val="cs-CZ"/>
              </w:rPr>
              <w:t>agentura</w:t>
            </w:r>
            <w:r>
              <w:rPr>
                <w:rFonts w:eastAsia="Times New Roman"/>
                <w:color w:val="000000"/>
                <w:sz w:val="16"/>
                <w:lang w:val="cs-CZ"/>
              </w:rPr>
              <w:tab/>
            </w:r>
            <w:r>
              <w:rPr>
                <w:rFonts w:ascii="Tahoma" w:eastAsia="Tahoma" w:hAnsi="Tahoma"/>
                <w:color w:val="000000"/>
                <w:sz w:val="13"/>
                <w:lang w:val="cs-CZ"/>
              </w:rPr>
              <w:t xml:space="preserve">-420 234 </w:t>
            </w:r>
            <w:proofErr w:type="spellStart"/>
            <w:r>
              <w:rPr>
                <w:rFonts w:ascii="Tahoma" w:eastAsia="Tahoma" w:hAnsi="Tahoma"/>
                <w:color w:val="000000"/>
                <w:sz w:val="13"/>
                <w:lang w:val="cs-CZ"/>
              </w:rPr>
              <w:t>óll</w:t>
            </w:r>
            <w:proofErr w:type="spellEnd"/>
            <w:r>
              <w:rPr>
                <w:rFonts w:ascii="Tahoma" w:eastAsia="Tahoma" w:hAnsi="Tahoma"/>
                <w:color w:val="000000"/>
                <w:sz w:val="13"/>
                <w:lang w:val="cs-CZ"/>
              </w:rPr>
              <w:t xml:space="preserve"> 111</w:t>
            </w:r>
          </w:p>
          <w:p w:rsidR="00427CD2" w:rsidRDefault="00675567">
            <w:pPr>
              <w:tabs>
                <w:tab w:val="left" w:pos="1944"/>
              </w:tabs>
              <w:spacing w:after="47" w:line="186" w:lineRule="exact"/>
              <w:ind w:left="72"/>
              <w:textAlignment w:val="baseline"/>
              <w:rPr>
                <w:rFonts w:eastAsia="Times New Roman"/>
                <w:color w:val="000000"/>
                <w:sz w:val="16"/>
                <w:lang w:val="cs-CZ"/>
              </w:rPr>
            </w:pPr>
            <w:r>
              <w:rPr>
                <w:rFonts w:eastAsia="Times New Roman"/>
                <w:color w:val="000000"/>
                <w:sz w:val="16"/>
                <w:lang w:val="cs-CZ"/>
              </w:rPr>
              <w:t>České republiky</w:t>
            </w:r>
            <w:r>
              <w:rPr>
                <w:rFonts w:eastAsia="Times New Roman"/>
                <w:color w:val="000000"/>
                <w:sz w:val="16"/>
                <w:lang w:val="cs-CZ"/>
              </w:rPr>
              <w:tab/>
            </w:r>
            <w:proofErr w:type="spellStart"/>
            <w:r>
              <w:rPr>
                <w:rFonts w:eastAsia="Times New Roman"/>
                <w:color w:val="000000"/>
                <w:sz w:val="16"/>
                <w:lang w:val="cs-CZ"/>
              </w:rPr>
              <w:t>nto@tactcz</w:t>
            </w:r>
            <w:proofErr w:type="spellEnd"/>
            <w:r>
              <w:rPr>
                <w:rFonts w:eastAsia="Times New Roman"/>
                <w:color w:val="000000"/>
                <w:sz w:val="16"/>
                <w:lang w:val="cs-CZ"/>
              </w:rPr>
              <w:t xml:space="preserve">, </w:t>
            </w:r>
            <w:proofErr w:type="spellStart"/>
            <w:r>
              <w:rPr>
                <w:rFonts w:eastAsia="Times New Roman"/>
                <w:color w:val="000000"/>
                <w:sz w:val="16"/>
                <w:lang w:val="cs-CZ"/>
              </w:rPr>
              <w:t>wwwtacrc</w:t>
            </w:r>
            <w:proofErr w:type="spellEnd"/>
            <w:r>
              <w:rPr>
                <w:rFonts w:eastAsia="Times New Roman"/>
                <w:color w:val="000000"/>
                <w:sz w:val="16"/>
                <w:lang w:val="cs-CZ"/>
              </w:rPr>
              <w:t>::</w:t>
            </w:r>
          </w:p>
        </w:tc>
        <w:tc>
          <w:tcPr>
            <w:tcW w:w="3361" w:type="dxa"/>
            <w:tcBorders>
              <w:top w:val="none" w:sz="0" w:space="0" w:color="000000"/>
              <w:left w:val="none" w:sz="0" w:space="0" w:color="000000"/>
              <w:bottom w:val="none" w:sz="0" w:space="0" w:color="000000"/>
              <w:right w:val="none" w:sz="0" w:space="0" w:color="000000"/>
            </w:tcBorders>
          </w:tcPr>
          <w:p w:rsidR="00427CD2" w:rsidRDefault="00675567">
            <w:pPr>
              <w:spacing w:before="50" w:line="186" w:lineRule="exact"/>
              <w:ind w:right="36"/>
              <w:jc w:val="right"/>
              <w:textAlignment w:val="baseline"/>
              <w:rPr>
                <w:rFonts w:eastAsia="Times New Roman"/>
                <w:color w:val="000000"/>
                <w:sz w:val="16"/>
                <w:lang w:val="cs-CZ"/>
              </w:rPr>
            </w:pPr>
            <w:r>
              <w:rPr>
                <w:rFonts w:eastAsia="Times New Roman"/>
                <w:color w:val="000000"/>
                <w:sz w:val="16"/>
                <w:lang w:val="cs-CZ"/>
              </w:rPr>
              <w:t>F-211, Verze 6</w:t>
            </w:r>
          </w:p>
          <w:p w:rsidR="00427CD2" w:rsidRDefault="00675567">
            <w:pPr>
              <w:spacing w:line="185" w:lineRule="exact"/>
              <w:ind w:left="2448" w:right="36"/>
              <w:jc w:val="right"/>
              <w:textAlignment w:val="baseline"/>
              <w:rPr>
                <w:rFonts w:eastAsia="Times New Roman"/>
                <w:color w:val="000000"/>
                <w:sz w:val="16"/>
                <w:lang w:val="cs-CZ"/>
              </w:rPr>
            </w:pPr>
            <w:r>
              <w:rPr>
                <w:rFonts w:eastAsia="Times New Roman"/>
                <w:color w:val="000000"/>
                <w:sz w:val="16"/>
                <w:lang w:val="cs-CZ"/>
              </w:rPr>
              <w:t>Veřejný Strana 22/25</w:t>
            </w:r>
          </w:p>
        </w:tc>
      </w:tr>
    </w:tbl>
    <w:p w:rsidR="00427CD2" w:rsidRDefault="00427CD2">
      <w:pPr>
        <w:sectPr w:rsidR="00427CD2">
          <w:pgSz w:w="11904" w:h="16834"/>
          <w:pgMar w:top="2940" w:right="1178" w:bottom="738" w:left="1338" w:header="720" w:footer="720" w:gutter="0"/>
          <w:cols w:space="708"/>
        </w:sectPr>
      </w:pPr>
    </w:p>
    <w:p w:rsidR="00427CD2" w:rsidRDefault="00675567">
      <w:pPr>
        <w:tabs>
          <w:tab w:val="right" w:pos="9360"/>
        </w:tabs>
        <w:spacing w:line="239" w:lineRule="exact"/>
        <w:ind w:left="72"/>
        <w:textAlignment w:val="baseline"/>
        <w:rPr>
          <w:rFonts w:ascii="Garamond" w:eastAsia="Garamond" w:hAnsi="Garamond"/>
          <w:color w:val="000000"/>
          <w:lang w:val="cs-CZ"/>
        </w:rPr>
      </w:pPr>
      <w:r>
        <w:rPr>
          <w:rFonts w:ascii="Garamond" w:eastAsia="Garamond" w:hAnsi="Garamond"/>
          <w:color w:val="000000"/>
          <w:lang w:val="cs-CZ"/>
        </w:rPr>
        <w:t>5.</w:t>
      </w:r>
      <w:r>
        <w:rPr>
          <w:rFonts w:ascii="Garamond" w:eastAsia="Garamond" w:hAnsi="Garamond"/>
          <w:color w:val="000000"/>
          <w:lang w:val="cs-CZ"/>
        </w:rPr>
        <w:tab/>
      </w:r>
      <w:r>
        <w:rPr>
          <w:rFonts w:ascii="Garamond" w:eastAsia="Garamond" w:hAnsi="Garamond"/>
          <w:color w:val="000000"/>
          <w:lang w:val="cs-CZ"/>
        </w:rPr>
        <w:t>Povinnost dle čl. 4 odst. 2 písm. g) platí po dobu 10 let od dosažení výsledků i po ukončení trvání</w:t>
      </w:r>
    </w:p>
    <w:p w:rsidR="00427CD2" w:rsidRDefault="00675567">
      <w:pPr>
        <w:spacing w:before="36" w:after="11443" w:line="238" w:lineRule="exact"/>
        <w:ind w:left="432"/>
        <w:textAlignment w:val="baseline"/>
        <w:rPr>
          <w:rFonts w:ascii="Garamond" w:eastAsia="Garamond" w:hAnsi="Garamond"/>
          <w:color w:val="000000"/>
          <w:spacing w:val="3"/>
          <w:lang w:val="cs-CZ"/>
        </w:rPr>
      </w:pPr>
      <w:r>
        <w:rPr>
          <w:rFonts w:ascii="Garamond" w:eastAsia="Garamond" w:hAnsi="Garamond"/>
          <w:color w:val="000000"/>
          <w:spacing w:val="3"/>
          <w:lang w:val="cs-CZ"/>
        </w:rPr>
        <w:t>smlouvy.</w:t>
      </w:r>
    </w:p>
    <w:tbl>
      <w:tblPr>
        <w:tblW w:w="0" w:type="auto"/>
        <w:tblLayout w:type="fixed"/>
        <w:tblCellMar>
          <w:left w:w="0" w:type="dxa"/>
          <w:right w:w="0" w:type="dxa"/>
        </w:tblCellMar>
        <w:tblLook w:val="04A0" w:firstRow="1" w:lastRow="0" w:firstColumn="1" w:lastColumn="0" w:noHBand="0" w:noVBand="1"/>
      </w:tblPr>
      <w:tblGrid>
        <w:gridCol w:w="6343"/>
        <w:gridCol w:w="3045"/>
      </w:tblGrid>
      <w:tr w:rsidR="00427CD2">
        <w:tblPrEx>
          <w:tblCellMar>
            <w:top w:w="0" w:type="dxa"/>
            <w:bottom w:w="0" w:type="dxa"/>
          </w:tblCellMar>
        </w:tblPrEx>
        <w:trPr>
          <w:trHeight w:hRule="exact" w:val="640"/>
        </w:trPr>
        <w:tc>
          <w:tcPr>
            <w:tcW w:w="6343" w:type="dxa"/>
            <w:tcBorders>
              <w:top w:val="none" w:sz="0" w:space="0" w:color="000000"/>
              <w:left w:val="none" w:sz="0" w:space="0" w:color="000000"/>
              <w:bottom w:val="none" w:sz="0" w:space="0" w:color="000000"/>
              <w:right w:val="none" w:sz="0" w:space="0" w:color="000000"/>
            </w:tcBorders>
          </w:tcPr>
          <w:p w:rsidR="00427CD2" w:rsidRDefault="00675567">
            <w:pPr>
              <w:tabs>
                <w:tab w:val="left" w:pos="1944"/>
              </w:tabs>
              <w:spacing w:line="166" w:lineRule="exact"/>
              <w:textAlignment w:val="baseline"/>
              <w:rPr>
                <w:rFonts w:ascii="Verdana" w:eastAsia="Verdana" w:hAnsi="Verdana"/>
                <w:color w:val="000000"/>
                <w:sz w:val="13"/>
                <w:lang w:val="cs-CZ"/>
              </w:rPr>
            </w:pPr>
            <w:proofErr w:type="spellStart"/>
            <w:r>
              <w:rPr>
                <w:rFonts w:ascii="Verdana" w:eastAsia="Verdana" w:hAnsi="Verdana"/>
                <w:color w:val="000000"/>
                <w:sz w:val="13"/>
                <w:lang w:val="cs-CZ"/>
              </w:rPr>
              <w:t>Tecnnologicka</w:t>
            </w:r>
            <w:proofErr w:type="spellEnd"/>
            <w:r>
              <w:rPr>
                <w:rFonts w:ascii="Verdana" w:eastAsia="Verdana" w:hAnsi="Verdana"/>
                <w:color w:val="000000"/>
                <w:sz w:val="13"/>
                <w:lang w:val="cs-CZ"/>
              </w:rPr>
              <w:tab/>
            </w:r>
            <w:proofErr w:type="spellStart"/>
            <w:r>
              <w:rPr>
                <w:rFonts w:ascii="Verdana" w:eastAsia="Verdana" w:hAnsi="Verdana"/>
                <w:color w:val="000000"/>
                <w:sz w:val="13"/>
                <w:lang w:val="cs-CZ"/>
              </w:rPr>
              <w:t>EvrapSkca</w:t>
            </w:r>
            <w:proofErr w:type="spellEnd"/>
            <w:r>
              <w:rPr>
                <w:rFonts w:ascii="Verdana" w:eastAsia="Verdana" w:hAnsi="Verdana"/>
                <w:color w:val="000000"/>
                <w:sz w:val="13"/>
                <w:lang w:val="cs-CZ"/>
              </w:rPr>
              <w:t xml:space="preserve"> 1692/37, 160 00 Praha G</w:t>
            </w:r>
          </w:p>
          <w:p w:rsidR="00427CD2" w:rsidRDefault="00675567">
            <w:pPr>
              <w:tabs>
                <w:tab w:val="left" w:pos="1944"/>
              </w:tabs>
              <w:spacing w:before="16" w:line="166" w:lineRule="exact"/>
              <w:textAlignment w:val="baseline"/>
              <w:rPr>
                <w:rFonts w:ascii="Verdana" w:eastAsia="Verdana" w:hAnsi="Verdana"/>
                <w:color w:val="000000"/>
                <w:sz w:val="13"/>
                <w:lang w:val="cs-CZ"/>
              </w:rPr>
            </w:pPr>
            <w:r>
              <w:rPr>
                <w:rFonts w:ascii="Verdana" w:eastAsia="Verdana" w:hAnsi="Verdana"/>
                <w:color w:val="000000"/>
                <w:sz w:val="13"/>
                <w:lang w:val="cs-CZ"/>
              </w:rPr>
              <w:t>agentura</w:t>
            </w:r>
            <w:r>
              <w:rPr>
                <w:rFonts w:ascii="Verdana" w:eastAsia="Verdana" w:hAnsi="Verdana"/>
                <w:color w:val="000000"/>
                <w:sz w:val="13"/>
                <w:lang w:val="cs-CZ"/>
              </w:rPr>
              <w:tab/>
              <w:t>•42C 234 6)1 111</w:t>
            </w:r>
          </w:p>
          <w:p w:rsidR="00427CD2" w:rsidRDefault="00675567">
            <w:pPr>
              <w:tabs>
                <w:tab w:val="left" w:pos="1944"/>
              </w:tabs>
              <w:spacing w:before="7" w:after="81" w:line="176" w:lineRule="exact"/>
              <w:textAlignment w:val="baseline"/>
              <w:rPr>
                <w:rFonts w:ascii="Garamond" w:eastAsia="Garamond" w:hAnsi="Garamond"/>
                <w:color w:val="000000"/>
                <w:sz w:val="17"/>
                <w:lang w:val="cs-CZ"/>
              </w:rPr>
            </w:pPr>
            <w:proofErr w:type="spellStart"/>
            <w:r>
              <w:rPr>
                <w:rFonts w:ascii="Garamond" w:eastAsia="Garamond" w:hAnsi="Garamond"/>
                <w:color w:val="000000"/>
                <w:sz w:val="17"/>
                <w:lang w:val="cs-CZ"/>
              </w:rPr>
              <w:t>Českě</w:t>
            </w:r>
            <w:proofErr w:type="spellEnd"/>
            <w:r>
              <w:rPr>
                <w:rFonts w:ascii="Garamond" w:eastAsia="Garamond" w:hAnsi="Garamond"/>
                <w:color w:val="000000"/>
                <w:sz w:val="17"/>
                <w:lang w:val="cs-CZ"/>
              </w:rPr>
              <w:t xml:space="preserve"> republiky</w:t>
            </w:r>
            <w:r>
              <w:rPr>
                <w:rFonts w:ascii="Garamond" w:eastAsia="Garamond" w:hAnsi="Garamond"/>
                <w:color w:val="000000"/>
                <w:sz w:val="17"/>
                <w:lang w:val="cs-CZ"/>
              </w:rPr>
              <w:tab/>
            </w:r>
            <w:proofErr w:type="spellStart"/>
            <w:proofErr w:type="gramStart"/>
            <w:r>
              <w:rPr>
                <w:rFonts w:ascii="Garamond" w:eastAsia="Garamond" w:hAnsi="Garamond"/>
                <w:color w:val="000000"/>
                <w:sz w:val="17"/>
                <w:lang w:val="cs-CZ"/>
              </w:rPr>
              <w:t>info@tacrcz</w:t>
            </w:r>
            <w:proofErr w:type="spellEnd"/>
            <w:r>
              <w:rPr>
                <w:rFonts w:ascii="Garamond" w:eastAsia="Garamond" w:hAnsi="Garamond"/>
                <w:color w:val="000000"/>
                <w:sz w:val="17"/>
                <w:lang w:val="cs-CZ"/>
              </w:rPr>
              <w:t xml:space="preserve">, </w:t>
            </w:r>
            <w:r>
              <w:rPr>
                <w:rFonts w:ascii="Verdana" w:eastAsia="Verdana" w:hAnsi="Verdana"/>
                <w:color w:val="000000"/>
                <w:sz w:val="17"/>
                <w:vertAlign w:val="superscript"/>
                <w:lang w:val="cs-CZ"/>
              </w:rPr>
              <w:t>,</w:t>
            </w:r>
            <w:r>
              <w:rPr>
                <w:rFonts w:ascii="Garamond" w:eastAsia="Garamond" w:hAnsi="Garamond"/>
                <w:color w:val="000000"/>
                <w:sz w:val="17"/>
                <w:lang w:val="cs-CZ"/>
              </w:rPr>
              <w:t>,</w:t>
            </w:r>
            <w:r>
              <w:rPr>
                <w:rFonts w:ascii="Verdana" w:eastAsia="Verdana" w:hAnsi="Verdana"/>
                <w:color w:val="000000"/>
                <w:sz w:val="17"/>
                <w:vertAlign w:val="superscript"/>
                <w:lang w:val="cs-CZ"/>
              </w:rPr>
              <w:t>,</w:t>
            </w:r>
            <w:proofErr w:type="spellStart"/>
            <w:r>
              <w:rPr>
                <w:rFonts w:ascii="Garamond" w:eastAsia="Garamond" w:hAnsi="Garamond"/>
                <w:color w:val="000000"/>
                <w:sz w:val="17"/>
                <w:lang w:val="cs-CZ"/>
              </w:rPr>
              <w:t>p.</w:t>
            </w:r>
            <w:proofErr w:type="gramEnd"/>
            <w:r>
              <w:rPr>
                <w:rFonts w:ascii="Garamond" w:eastAsia="Garamond" w:hAnsi="Garamond"/>
                <w:color w:val="000000"/>
                <w:sz w:val="17"/>
                <w:lang w:val="cs-CZ"/>
              </w:rPr>
              <w:t>vwfačrez</w:t>
            </w:r>
            <w:proofErr w:type="spellEnd"/>
          </w:p>
        </w:tc>
        <w:tc>
          <w:tcPr>
            <w:tcW w:w="3045" w:type="dxa"/>
            <w:tcBorders>
              <w:top w:val="none" w:sz="0" w:space="0" w:color="000000"/>
              <w:left w:val="none" w:sz="0" w:space="0" w:color="000000"/>
              <w:bottom w:val="none" w:sz="0" w:space="0" w:color="000000"/>
              <w:right w:val="none" w:sz="0" w:space="0" w:color="000000"/>
            </w:tcBorders>
          </w:tcPr>
          <w:p w:rsidR="00427CD2" w:rsidRDefault="00675567">
            <w:pPr>
              <w:spacing w:before="94" w:line="166" w:lineRule="exact"/>
              <w:ind w:right="36"/>
              <w:jc w:val="right"/>
              <w:textAlignment w:val="baseline"/>
              <w:rPr>
                <w:rFonts w:ascii="Verdana" w:eastAsia="Verdana" w:hAnsi="Verdana"/>
                <w:color w:val="000000"/>
                <w:sz w:val="13"/>
                <w:lang w:val="cs-CZ"/>
              </w:rPr>
            </w:pPr>
            <w:r>
              <w:rPr>
                <w:rFonts w:ascii="Verdana" w:eastAsia="Verdana" w:hAnsi="Verdana"/>
                <w:color w:val="000000"/>
                <w:sz w:val="13"/>
                <w:lang w:val="cs-CZ"/>
              </w:rPr>
              <w:t>F-211, Verze 6</w:t>
            </w:r>
          </w:p>
          <w:p w:rsidR="00427CD2" w:rsidRDefault="00675567">
            <w:pPr>
              <w:spacing w:before="2" w:line="183" w:lineRule="exact"/>
              <w:ind w:left="2088" w:right="36"/>
              <w:jc w:val="right"/>
              <w:textAlignment w:val="baseline"/>
              <w:rPr>
                <w:rFonts w:ascii="Verdana" w:eastAsia="Verdana" w:hAnsi="Verdana"/>
                <w:color w:val="000000"/>
                <w:sz w:val="13"/>
                <w:lang w:val="cs-CZ"/>
              </w:rPr>
            </w:pPr>
            <w:r>
              <w:rPr>
                <w:rFonts w:ascii="Verdana" w:eastAsia="Verdana" w:hAnsi="Verdana"/>
                <w:color w:val="000000"/>
                <w:sz w:val="13"/>
                <w:lang w:val="cs-CZ"/>
              </w:rPr>
              <w:t>Ve</w:t>
            </w:r>
            <w:r>
              <w:rPr>
                <w:rFonts w:ascii="Verdana" w:eastAsia="Verdana" w:hAnsi="Verdana"/>
                <w:color w:val="000000"/>
                <w:sz w:val="13"/>
                <w:lang w:val="cs-CZ"/>
              </w:rPr>
              <w:t>řejný Strana 25/25</w:t>
            </w:r>
          </w:p>
        </w:tc>
      </w:tr>
    </w:tbl>
    <w:p w:rsidR="00427CD2" w:rsidRDefault="00427CD2">
      <w:pPr>
        <w:sectPr w:rsidR="00427CD2">
          <w:pgSz w:w="11904" w:h="16834"/>
          <w:pgMar w:top="3020" w:right="1270" w:bottom="818" w:left="1246" w:header="720" w:footer="720" w:gutter="0"/>
          <w:cols w:space="708"/>
        </w:sectPr>
      </w:pPr>
    </w:p>
    <w:p w:rsidR="00427CD2" w:rsidRDefault="00427CD2"/>
    <w:sectPr w:rsidR="00427CD2">
      <w:pgSz w:w="11904" w:h="16834"/>
      <w:pgMar w:top="1152" w:right="1800" w:bottom="1044" w:left="180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67" w:rsidRDefault="00675567" w:rsidP="00675567">
      <w:r>
        <w:separator/>
      </w:r>
    </w:p>
  </w:endnote>
  <w:endnote w:type="continuationSeparator" w:id="0">
    <w:p w:rsidR="00675567" w:rsidRDefault="00675567" w:rsidP="0067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67" w:rsidRDefault="00675567" w:rsidP="00675567">
      <w:r>
        <w:separator/>
      </w:r>
    </w:p>
  </w:footnote>
  <w:footnote w:type="continuationSeparator" w:id="0">
    <w:p w:rsidR="00675567" w:rsidRDefault="00675567" w:rsidP="00675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3F92"/>
    <w:multiLevelType w:val="multilevel"/>
    <w:tmpl w:val="10D869E4"/>
    <w:lvl w:ilvl="0">
      <w:start w:val="1"/>
      <w:numFmt w:val="decimal"/>
      <w:lvlText w:val="%1."/>
      <w:lvlJc w:val="left"/>
      <w:pPr>
        <w:tabs>
          <w:tab w:val="left" w:pos="432"/>
        </w:tabs>
        <w:ind w:left="720"/>
      </w:pPr>
      <w:rPr>
        <w:rFonts w:ascii="Garamond" w:eastAsia="Garamond" w:hAnsi="Garamond"/>
        <w:b/>
        <w:strike w:val="0"/>
        <w:color w:val="000000"/>
        <w:spacing w:val="0"/>
        <w:w w:val="100"/>
        <w:sz w:val="3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D4880"/>
    <w:multiLevelType w:val="multilevel"/>
    <w:tmpl w:val="304EA8B6"/>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806A8"/>
    <w:multiLevelType w:val="multilevel"/>
    <w:tmpl w:val="25DE2EA2"/>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01B41"/>
    <w:multiLevelType w:val="multilevel"/>
    <w:tmpl w:val="7E4CB85E"/>
    <w:lvl w:ilvl="0">
      <w:start w:val="1"/>
      <w:numFmt w:val="decimal"/>
      <w:lvlText w:val="%1."/>
      <w:lvlJc w:val="left"/>
      <w:pPr>
        <w:tabs>
          <w:tab w:val="left" w:pos="432"/>
        </w:tabs>
        <w:ind w:left="720"/>
      </w:pPr>
      <w:rPr>
        <w:rFonts w:ascii="Times New Roman" w:eastAsia="Times New Roman" w:hAnsi="Times New Roman"/>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4768D2"/>
    <w:multiLevelType w:val="multilevel"/>
    <w:tmpl w:val="11FAE8CC"/>
    <w:lvl w:ilvl="0">
      <w:start w:val="1"/>
      <w:numFmt w:val="decimal"/>
      <w:lvlText w:val="%1."/>
      <w:lvlJc w:val="left"/>
      <w:pPr>
        <w:tabs>
          <w:tab w:val="left" w:pos="432"/>
        </w:tabs>
        <w:ind w:left="720"/>
      </w:pPr>
      <w:rPr>
        <w:rFonts w:ascii="Times New Roman" w:eastAsia="Times New Roman" w:hAnsi="Times New Roman"/>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F18EF"/>
    <w:multiLevelType w:val="multilevel"/>
    <w:tmpl w:val="7662EC1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3225C7"/>
    <w:multiLevelType w:val="multilevel"/>
    <w:tmpl w:val="F8EC1BF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9E2B12"/>
    <w:multiLevelType w:val="multilevel"/>
    <w:tmpl w:val="3FAE644C"/>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BA5DEE"/>
    <w:multiLevelType w:val="multilevel"/>
    <w:tmpl w:val="77346A88"/>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6151B0"/>
    <w:multiLevelType w:val="multilevel"/>
    <w:tmpl w:val="290AD56C"/>
    <w:lvl w:ilvl="0">
      <w:start w:val="3"/>
      <w:numFmt w:val="decimal"/>
      <w:lvlText w:val="%1."/>
      <w:lvlJc w:val="left"/>
      <w:pPr>
        <w:tabs>
          <w:tab w:val="left" w:pos="360"/>
        </w:tabs>
        <w:ind w:left="720"/>
      </w:pPr>
      <w:rPr>
        <w:rFonts w:ascii="Times New Roman" w:eastAsia="Times New Roman" w:hAnsi="Times New Roman"/>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D5573"/>
    <w:multiLevelType w:val="multilevel"/>
    <w:tmpl w:val="CEAA039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7F4294"/>
    <w:multiLevelType w:val="multilevel"/>
    <w:tmpl w:val="C2E0945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613A5"/>
    <w:multiLevelType w:val="multilevel"/>
    <w:tmpl w:val="B756EFE6"/>
    <w:lvl w:ilvl="0">
      <w:start w:val="1"/>
      <w:numFmt w:val="bullet"/>
      <w:lvlText w:val="o"/>
      <w:lvlJc w:val="left"/>
      <w:pPr>
        <w:tabs>
          <w:tab w:val="left" w:pos="216"/>
        </w:tabs>
        <w:ind w:left="720"/>
      </w:pPr>
      <w:rPr>
        <w:rFonts w:ascii="Courier New" w:eastAsia="Courier New" w:hAnsi="Courier New"/>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82371"/>
    <w:multiLevelType w:val="multilevel"/>
    <w:tmpl w:val="D2CEE6D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4A4B77"/>
    <w:multiLevelType w:val="multilevel"/>
    <w:tmpl w:val="B33A46D8"/>
    <w:lvl w:ilvl="0">
      <w:start w:val="7"/>
      <w:numFmt w:val="lowerLetter"/>
      <w:lvlText w:val="%1)"/>
      <w:lvlJc w:val="left"/>
      <w:pPr>
        <w:tabs>
          <w:tab w:val="left" w:pos="432"/>
        </w:tabs>
        <w:ind w:left="720"/>
      </w:pPr>
      <w:rPr>
        <w:rFonts w:ascii="Times New Roman" w:eastAsia="Times New Roman" w:hAnsi="Times New Roman"/>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D60CE9"/>
    <w:multiLevelType w:val="multilevel"/>
    <w:tmpl w:val="FFC4AAF6"/>
    <w:lvl w:ilvl="0">
      <w:start w:val="1"/>
      <w:numFmt w:val="bullet"/>
      <w:lvlText w:val="o"/>
      <w:lvlJc w:val="left"/>
      <w:pPr>
        <w:tabs>
          <w:tab w:val="left" w:pos="144"/>
        </w:tabs>
        <w:ind w:left="720"/>
      </w:pPr>
      <w:rPr>
        <w:rFonts w:ascii="Courier New" w:eastAsia="Courier New" w:hAnsi="Courier New"/>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723AD4"/>
    <w:multiLevelType w:val="multilevel"/>
    <w:tmpl w:val="247AB0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7B0859"/>
    <w:multiLevelType w:val="multilevel"/>
    <w:tmpl w:val="C4F818A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8B5FE1"/>
    <w:multiLevelType w:val="multilevel"/>
    <w:tmpl w:val="206AF8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9F44DF"/>
    <w:multiLevelType w:val="multilevel"/>
    <w:tmpl w:val="C0C8472A"/>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AA07E4"/>
    <w:multiLevelType w:val="multilevel"/>
    <w:tmpl w:val="C9484F7C"/>
    <w:lvl w:ilvl="0">
      <w:start w:val="7"/>
      <w:numFmt w:val="lowerLetter"/>
      <w:lvlText w:val="%1)"/>
      <w:lvlJc w:val="left"/>
      <w:pPr>
        <w:tabs>
          <w:tab w:val="left" w:pos="360"/>
        </w:tabs>
        <w:ind w:left="720"/>
      </w:pPr>
      <w:rPr>
        <w:rFonts w:ascii="Times New Roman" w:eastAsia="Times New Roman" w:hAnsi="Times New Roman"/>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D97CD4"/>
    <w:multiLevelType w:val="multilevel"/>
    <w:tmpl w:val="6C44C86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AC22DF"/>
    <w:multiLevelType w:val="multilevel"/>
    <w:tmpl w:val="DE48F02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346053"/>
    <w:multiLevelType w:val="multilevel"/>
    <w:tmpl w:val="4E78D13E"/>
    <w:lvl w:ilvl="0">
      <w:start w:val="3"/>
      <w:numFmt w:val="lowerLetter"/>
      <w:lvlText w:val="%1)"/>
      <w:lvlJc w:val="left"/>
      <w:pPr>
        <w:tabs>
          <w:tab w:val="left" w:pos="360"/>
        </w:tabs>
        <w:ind w:left="720"/>
      </w:pPr>
      <w:rPr>
        <w:rFonts w:ascii="Times New Roman" w:eastAsia="Times New Roman" w:hAnsi="Times New Roman"/>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D3014D"/>
    <w:multiLevelType w:val="multilevel"/>
    <w:tmpl w:val="0CE028B0"/>
    <w:lvl w:ilvl="0">
      <w:start w:val="3"/>
      <w:numFmt w:val="lowerLetter"/>
      <w:lvlText w:val="%1)"/>
      <w:lvlJc w:val="left"/>
      <w:pPr>
        <w:tabs>
          <w:tab w:val="left" w:pos="360"/>
        </w:tabs>
        <w:ind w:left="720"/>
      </w:pPr>
      <w:rPr>
        <w:rFonts w:ascii="Times New Roman" w:eastAsia="Times New Roman" w:hAnsi="Times New Roman"/>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2D7170"/>
    <w:multiLevelType w:val="multilevel"/>
    <w:tmpl w:val="6B7E48D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79449D"/>
    <w:multiLevelType w:val="multilevel"/>
    <w:tmpl w:val="03A2C17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79770F"/>
    <w:multiLevelType w:val="multilevel"/>
    <w:tmpl w:val="87A65EE4"/>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8778EB"/>
    <w:multiLevelType w:val="multilevel"/>
    <w:tmpl w:val="45F67642"/>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C12F2B"/>
    <w:multiLevelType w:val="multilevel"/>
    <w:tmpl w:val="9BF80648"/>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075410"/>
    <w:multiLevelType w:val="multilevel"/>
    <w:tmpl w:val="5D0C06D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CD04CD"/>
    <w:multiLevelType w:val="multilevel"/>
    <w:tmpl w:val="D6CCEC90"/>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DB011B"/>
    <w:multiLevelType w:val="multilevel"/>
    <w:tmpl w:val="550287B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F20143"/>
    <w:multiLevelType w:val="multilevel"/>
    <w:tmpl w:val="170202A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AD2F2F"/>
    <w:multiLevelType w:val="multilevel"/>
    <w:tmpl w:val="BAEEBA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3A3CB4"/>
    <w:multiLevelType w:val="multilevel"/>
    <w:tmpl w:val="07E8A0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FB3398"/>
    <w:multiLevelType w:val="multilevel"/>
    <w:tmpl w:val="0000420C"/>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023E0F"/>
    <w:multiLevelType w:val="multilevel"/>
    <w:tmpl w:val="189ED030"/>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580B03"/>
    <w:multiLevelType w:val="multilevel"/>
    <w:tmpl w:val="4784DFA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2F5DF1"/>
    <w:multiLevelType w:val="multilevel"/>
    <w:tmpl w:val="700A94DE"/>
    <w:lvl w:ilvl="0">
      <w:start w:val="17"/>
      <w:numFmt w:val="lowerLetter"/>
      <w:lvlText w:val="%1)"/>
      <w:lvlJc w:val="left"/>
      <w:pPr>
        <w:tabs>
          <w:tab w:val="left" w:pos="432"/>
        </w:tabs>
        <w:ind w:left="720"/>
      </w:pPr>
      <w:rPr>
        <w:rFonts w:ascii="Times New Roman" w:eastAsia="Times New Roman" w:hAnsi="Times New Roman"/>
        <w:b/>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4C31C9"/>
    <w:multiLevelType w:val="multilevel"/>
    <w:tmpl w:val="69D2FD40"/>
    <w:lvl w:ilvl="0">
      <w:start w:val="4"/>
      <w:numFmt w:val="lowerLetter"/>
      <w:lvlText w:val="%1)"/>
      <w:lvlJc w:val="left"/>
      <w:pPr>
        <w:tabs>
          <w:tab w:val="left" w:pos="432"/>
        </w:tabs>
        <w:ind w:left="720"/>
      </w:pPr>
      <w:rPr>
        <w:rFonts w:ascii="Times New Roman" w:eastAsia="Times New Roman" w:hAnsi="Times New Roman"/>
        <w:b/>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4740F6"/>
    <w:multiLevelType w:val="multilevel"/>
    <w:tmpl w:val="9920DFD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B167FA"/>
    <w:multiLevelType w:val="multilevel"/>
    <w:tmpl w:val="52307B6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AE4C5E"/>
    <w:multiLevelType w:val="multilevel"/>
    <w:tmpl w:val="F260F0A6"/>
    <w:lvl w:ilvl="0">
      <w:start w:val="1"/>
      <w:numFmt w:val="lowerLetter"/>
      <w:lvlText w:val="%1)"/>
      <w:lvlJc w:val="left"/>
      <w:pPr>
        <w:tabs>
          <w:tab w:val="left" w:pos="432"/>
        </w:tabs>
        <w:ind w:left="720"/>
      </w:pPr>
      <w:rPr>
        <w:rFonts w:ascii="Times New Roman" w:eastAsia="Times New Roman" w:hAnsi="Times New Roman"/>
        <w:b/>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FC06D0"/>
    <w:multiLevelType w:val="multilevel"/>
    <w:tmpl w:val="2F120E94"/>
    <w:lvl w:ilvl="0">
      <w:start w:val="13"/>
      <w:numFmt w:val="lowerLetter"/>
      <w:lvlText w:val="%1)"/>
      <w:lvlJc w:val="left"/>
      <w:pPr>
        <w:tabs>
          <w:tab w:val="left" w:pos="432"/>
        </w:tabs>
        <w:ind w:left="720"/>
      </w:pPr>
      <w:rPr>
        <w:rFonts w:ascii="Times New Roman" w:eastAsia="Times New Roman" w:hAnsi="Times New Roman"/>
        <w:b/>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1A7501"/>
    <w:multiLevelType w:val="multilevel"/>
    <w:tmpl w:val="D8EA3C70"/>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DC16EE"/>
    <w:multiLevelType w:val="multilevel"/>
    <w:tmpl w:val="A1D64066"/>
    <w:lvl w:ilvl="0">
      <w:start w:val="6"/>
      <w:numFmt w:val="decimal"/>
      <w:lvlText w:val="%1."/>
      <w:lvlJc w:val="left"/>
      <w:pPr>
        <w:tabs>
          <w:tab w:val="left" w:pos="432"/>
        </w:tabs>
        <w:ind w:left="720"/>
      </w:pPr>
      <w:rPr>
        <w:rFonts w:ascii="Times New Roman" w:eastAsia="Times New Roman" w:hAnsi="Times New Roman"/>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2569C4"/>
    <w:multiLevelType w:val="multilevel"/>
    <w:tmpl w:val="8842D67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1465F8F"/>
    <w:multiLevelType w:val="multilevel"/>
    <w:tmpl w:val="8F8C6CE6"/>
    <w:lvl w:ilvl="0">
      <w:start w:val="4"/>
      <w:numFmt w:val="decimal"/>
      <w:lvlText w:val="%1."/>
      <w:lvlJc w:val="left"/>
      <w:pPr>
        <w:tabs>
          <w:tab w:val="left" w:pos="360"/>
        </w:tabs>
        <w:ind w:left="720"/>
      </w:pPr>
      <w:rPr>
        <w:rFonts w:ascii="Times New Roman" w:eastAsia="Times New Roman" w:hAnsi="Times New Roman"/>
        <w:b/>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18414E8"/>
    <w:multiLevelType w:val="multilevel"/>
    <w:tmpl w:val="7CA65F7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5A391C"/>
    <w:multiLevelType w:val="multilevel"/>
    <w:tmpl w:val="680277A4"/>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7316B9D"/>
    <w:multiLevelType w:val="multilevel"/>
    <w:tmpl w:val="80E2BE7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9A4DD7"/>
    <w:multiLevelType w:val="multilevel"/>
    <w:tmpl w:val="E83E381C"/>
    <w:lvl w:ilvl="0">
      <w:start w:val="3"/>
      <w:numFmt w:val="decimal"/>
      <w:lvlText w:val="%1."/>
      <w:lvlJc w:val="left"/>
      <w:pPr>
        <w:tabs>
          <w:tab w:val="left" w:pos="360"/>
        </w:tabs>
        <w:ind w:left="720"/>
      </w:pPr>
      <w:rPr>
        <w:rFonts w:ascii="Times New Roman" w:eastAsia="Times New Roman" w:hAnsi="Times New Roman"/>
        <w:strike w:val="0"/>
        <w:color w:val="000000"/>
        <w:spacing w:val="7"/>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D044B46"/>
    <w:multiLevelType w:val="multilevel"/>
    <w:tmpl w:val="17B4C58A"/>
    <w:lvl w:ilvl="0">
      <w:start w:val="7"/>
      <w:numFmt w:val="lowerLetter"/>
      <w:lvlText w:val="%1)"/>
      <w:lvlJc w:val="left"/>
      <w:pPr>
        <w:tabs>
          <w:tab w:val="left" w:pos="432"/>
        </w:tabs>
        <w:ind w:left="720"/>
      </w:pPr>
      <w:rPr>
        <w:rFonts w:ascii="Times New Roman" w:eastAsia="Times New Roman" w:hAnsi="Times New Roman"/>
        <w:b/>
        <w:strike w:val="0"/>
        <w:color w:val="000000"/>
        <w:spacing w:val="7"/>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BB32F2"/>
    <w:multiLevelType w:val="multilevel"/>
    <w:tmpl w:val="33A478EC"/>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6"/>
  </w:num>
  <w:num w:numId="3">
    <w:abstractNumId w:val="13"/>
  </w:num>
  <w:num w:numId="4">
    <w:abstractNumId w:val="7"/>
  </w:num>
  <w:num w:numId="5">
    <w:abstractNumId w:val="0"/>
  </w:num>
  <w:num w:numId="6">
    <w:abstractNumId w:val="51"/>
  </w:num>
  <w:num w:numId="7">
    <w:abstractNumId w:val="43"/>
  </w:num>
  <w:num w:numId="8">
    <w:abstractNumId w:val="40"/>
  </w:num>
  <w:num w:numId="9">
    <w:abstractNumId w:val="12"/>
  </w:num>
  <w:num w:numId="10">
    <w:abstractNumId w:val="53"/>
  </w:num>
  <w:num w:numId="11">
    <w:abstractNumId w:val="44"/>
  </w:num>
  <w:num w:numId="12">
    <w:abstractNumId w:val="39"/>
  </w:num>
  <w:num w:numId="13">
    <w:abstractNumId w:val="32"/>
  </w:num>
  <w:num w:numId="14">
    <w:abstractNumId w:val="49"/>
  </w:num>
  <w:num w:numId="15">
    <w:abstractNumId w:val="54"/>
  </w:num>
  <w:num w:numId="16">
    <w:abstractNumId w:val="18"/>
  </w:num>
  <w:num w:numId="17">
    <w:abstractNumId w:val="35"/>
  </w:num>
  <w:num w:numId="18">
    <w:abstractNumId w:val="37"/>
  </w:num>
  <w:num w:numId="19">
    <w:abstractNumId w:val="26"/>
  </w:num>
  <w:num w:numId="20">
    <w:abstractNumId w:val="14"/>
  </w:num>
  <w:num w:numId="21">
    <w:abstractNumId w:val="8"/>
  </w:num>
  <w:num w:numId="22">
    <w:abstractNumId w:val="28"/>
  </w:num>
  <w:num w:numId="23">
    <w:abstractNumId w:val="5"/>
  </w:num>
  <w:num w:numId="24">
    <w:abstractNumId w:val="50"/>
  </w:num>
  <w:num w:numId="25">
    <w:abstractNumId w:val="17"/>
  </w:num>
  <w:num w:numId="26">
    <w:abstractNumId w:val="16"/>
  </w:num>
  <w:num w:numId="27">
    <w:abstractNumId w:val="34"/>
  </w:num>
  <w:num w:numId="28">
    <w:abstractNumId w:val="24"/>
  </w:num>
  <w:num w:numId="29">
    <w:abstractNumId w:val="15"/>
  </w:num>
  <w:num w:numId="30">
    <w:abstractNumId w:val="20"/>
  </w:num>
  <w:num w:numId="31">
    <w:abstractNumId w:val="38"/>
  </w:num>
  <w:num w:numId="32">
    <w:abstractNumId w:val="29"/>
  </w:num>
  <w:num w:numId="33">
    <w:abstractNumId w:val="10"/>
  </w:num>
  <w:num w:numId="34">
    <w:abstractNumId w:val="9"/>
  </w:num>
  <w:num w:numId="35">
    <w:abstractNumId w:val="3"/>
  </w:num>
  <w:num w:numId="36">
    <w:abstractNumId w:val="33"/>
  </w:num>
  <w:num w:numId="37">
    <w:abstractNumId w:val="1"/>
  </w:num>
  <w:num w:numId="38">
    <w:abstractNumId w:val="47"/>
  </w:num>
  <w:num w:numId="39">
    <w:abstractNumId w:val="11"/>
  </w:num>
  <w:num w:numId="40">
    <w:abstractNumId w:val="41"/>
  </w:num>
  <w:num w:numId="41">
    <w:abstractNumId w:val="23"/>
  </w:num>
  <w:num w:numId="42">
    <w:abstractNumId w:val="46"/>
  </w:num>
  <w:num w:numId="43">
    <w:abstractNumId w:val="4"/>
  </w:num>
  <w:num w:numId="44">
    <w:abstractNumId w:val="30"/>
  </w:num>
  <w:num w:numId="45">
    <w:abstractNumId w:val="19"/>
  </w:num>
  <w:num w:numId="46">
    <w:abstractNumId w:val="31"/>
  </w:num>
  <w:num w:numId="47">
    <w:abstractNumId w:val="45"/>
  </w:num>
  <w:num w:numId="48">
    <w:abstractNumId w:val="2"/>
  </w:num>
  <w:num w:numId="49">
    <w:abstractNumId w:val="22"/>
  </w:num>
  <w:num w:numId="50">
    <w:abstractNumId w:val="52"/>
  </w:num>
  <w:num w:numId="51">
    <w:abstractNumId w:val="48"/>
  </w:num>
  <w:num w:numId="52">
    <w:abstractNumId w:val="6"/>
  </w:num>
  <w:num w:numId="53">
    <w:abstractNumId w:val="42"/>
  </w:num>
  <w:num w:numId="54">
    <w:abstractNumId w:val="25"/>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27CD2"/>
    <w:rsid w:val="00427CD2"/>
    <w:rsid w:val="00675567"/>
    <w:rsid w:val="00CC0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5567"/>
    <w:pPr>
      <w:tabs>
        <w:tab w:val="center" w:pos="4536"/>
        <w:tab w:val="right" w:pos="9072"/>
      </w:tabs>
    </w:pPr>
  </w:style>
  <w:style w:type="character" w:customStyle="1" w:styleId="ZhlavChar">
    <w:name w:val="Záhlaví Char"/>
    <w:basedOn w:val="Standardnpsmoodstavce"/>
    <w:link w:val="Zhlav"/>
    <w:uiPriority w:val="99"/>
    <w:rsid w:val="00675567"/>
  </w:style>
  <w:style w:type="paragraph" w:styleId="Zpat">
    <w:name w:val="footer"/>
    <w:basedOn w:val="Normln"/>
    <w:link w:val="ZpatChar"/>
    <w:uiPriority w:val="99"/>
    <w:unhideWhenUsed/>
    <w:rsid w:val="00675567"/>
    <w:pPr>
      <w:tabs>
        <w:tab w:val="center" w:pos="4536"/>
        <w:tab w:val="right" w:pos="9072"/>
      </w:tabs>
    </w:pPr>
  </w:style>
  <w:style w:type="character" w:customStyle="1" w:styleId="ZpatChar">
    <w:name w:val="Zápatí Char"/>
    <w:basedOn w:val="Standardnpsmoodstavce"/>
    <w:link w:val="Zpat"/>
    <w:uiPriority w:val="99"/>
    <w:rsid w:val="0067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acr.cz" TargetMode="External"/><Relationship Id="rId13" Type="http://schemas.openxmlformats.org/officeDocument/2006/relationships/hyperlink" Target="mailto:nfor@to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ap&#345;.na" TargetMode="Externa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a@tacr.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tacr.cz" TargetMode="External"/><Relationship Id="rId4" Type="http://schemas.openxmlformats.org/officeDocument/2006/relationships/webSettings" Target="webSettings.xml"/><Relationship Id="rId9" Type="http://schemas.openxmlformats.org/officeDocument/2006/relationships/hyperlink" Target="mailto:info@tac%C5%A5.cz" TargetMode="External"/><Relationship Id="rId14" Type="http://schemas.openxmlformats.org/officeDocument/2006/relationships/hyperlink" Target="http://pop&#345;.n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12467</Words>
  <Characters>73562</Characters>
  <Application>Microsoft Office Word</Application>
  <DocSecurity>0</DocSecurity>
  <Lines>613</Lines>
  <Paragraphs>171</Paragraphs>
  <ScaleCrop>false</ScaleCrop>
  <Company/>
  <LinksUpToDate>false</LinksUpToDate>
  <CharactersWithSpaces>85858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2020-08-31T09:23:00Z</dcterms:created>
  <dcterms:modified xsi:type="dcterms:W3CDTF">2020-08-31T09:23:00Z</dcterms:modified>
</cp:coreProperties>
</file>