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4B7CF2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 w:rsidR="00806CD0">
        <w:rPr>
          <w:rFonts w:ascii="Arial" w:hAnsi="Arial" w:cs="Arial"/>
          <w:b/>
          <w:sz w:val="22"/>
          <w:szCs w:val="22"/>
        </w:rPr>
        <w:t>z.s</w:t>
      </w:r>
      <w:proofErr w:type="spellEnd"/>
      <w:r w:rsidR="00806CD0">
        <w:rPr>
          <w:rFonts w:ascii="Arial" w:hAnsi="Arial" w:cs="Arial"/>
          <w:b/>
          <w:sz w:val="22"/>
          <w:szCs w:val="22"/>
        </w:rPr>
        <w:t>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484123" w:rsidRPr="00011B1E" w:rsidRDefault="00E17104" w:rsidP="00F755BD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227E8" w:rsidRPr="00961A0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 xml:space="preserve">-Vítkovice, </w:t>
      </w:r>
      <w:proofErr w:type="spellStart"/>
      <w:r w:rsidRPr="00293087">
        <w:rPr>
          <w:rFonts w:ascii="Arial" w:hAnsi="Arial" w:cs="Arial"/>
          <w:sz w:val="21"/>
          <w:szCs w:val="21"/>
        </w:rPr>
        <w:t>p.o</w:t>
      </w:r>
      <w:proofErr w:type="spellEnd"/>
      <w:r w:rsidRPr="00293087">
        <w:rPr>
          <w:rFonts w:ascii="Arial" w:hAnsi="Arial" w:cs="Arial"/>
          <w:sz w:val="21"/>
          <w:szCs w:val="21"/>
        </w:rPr>
        <w:t>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:rsidR="009227E8" w:rsidRPr="005C0CA1" w:rsidRDefault="00571A0C" w:rsidP="00F755BD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b/>
          <w:sz w:val="22"/>
        </w:rPr>
      </w:pPr>
      <w:r w:rsidRPr="00961A02">
        <w:rPr>
          <w:rFonts w:ascii="Arial" w:hAnsi="Arial" w:cs="Arial"/>
          <w:sz w:val="22"/>
        </w:rPr>
        <w:t>-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F863A5" w:rsidRPr="00293087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Změna rozvrhu hodin a měsíčně dohodnutého nájmu pronajatých prostor je možná pouze na základě vzájemné písemné dohody mezi nájemcem a pronajímatelem. Návrh na změny v nájmu pronajatých prostor podle tohoto bodu smlouvy je možné učinit pouze prostřednictvím e-mailu.</w:t>
      </w:r>
    </w:p>
    <w:p w:rsidR="00642F5A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Kontaktní</w:t>
      </w:r>
      <w:r w:rsidR="003E2CC3" w:rsidRPr="00293087">
        <w:rPr>
          <w:rFonts w:ascii="Arial" w:hAnsi="Arial" w:cs="Arial"/>
          <w:sz w:val="21"/>
          <w:szCs w:val="21"/>
        </w:rPr>
        <w:t xml:space="preserve"> osoba</w:t>
      </w:r>
      <w:r w:rsidR="00385120" w:rsidRPr="00293087">
        <w:rPr>
          <w:rFonts w:ascii="Arial" w:hAnsi="Arial" w:cs="Arial"/>
          <w:sz w:val="21"/>
          <w:szCs w:val="21"/>
        </w:rPr>
        <w:t xml:space="preserve"> a</w:t>
      </w:r>
      <w:r w:rsidRPr="00293087">
        <w:rPr>
          <w:rFonts w:ascii="Arial" w:hAnsi="Arial" w:cs="Arial"/>
          <w:sz w:val="21"/>
          <w:szCs w:val="21"/>
        </w:rPr>
        <w:t xml:space="preserve"> e-mailová adresa nájemce</w:t>
      </w:r>
    </w:p>
    <w:p w:rsidR="009227E8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Kontaktní </w:t>
      </w:r>
      <w:r w:rsidR="001E6C0E" w:rsidRPr="00293087">
        <w:rPr>
          <w:rFonts w:ascii="Arial" w:hAnsi="Arial" w:cs="Arial"/>
          <w:sz w:val="21"/>
          <w:szCs w:val="21"/>
        </w:rPr>
        <w:t xml:space="preserve">osoba a </w:t>
      </w:r>
      <w:r w:rsidRPr="00293087">
        <w:rPr>
          <w:rFonts w:ascii="Arial" w:hAnsi="Arial" w:cs="Arial"/>
          <w:sz w:val="21"/>
          <w:szCs w:val="21"/>
        </w:rPr>
        <w:t>e-mailová adresa pronajímatele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:rsidR="009227E8" w:rsidRPr="0029308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1"/>
          <w:szCs w:val="21"/>
          <w:highlight w:val="yellow"/>
        </w:rPr>
      </w:pPr>
    </w:p>
    <w:p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lastRenderedPageBreak/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F863A5" w:rsidRPr="00293087">
        <w:rPr>
          <w:rFonts w:ascii="Arial" w:hAnsi="Arial" w:cs="Arial"/>
          <w:b/>
          <w:sz w:val="21"/>
          <w:szCs w:val="21"/>
        </w:rPr>
        <w:t>1</w:t>
      </w:r>
      <w:r w:rsidR="004B7CF2" w:rsidRPr="00293087">
        <w:rPr>
          <w:rFonts w:ascii="Arial" w:hAnsi="Arial" w:cs="Arial"/>
          <w:b/>
          <w:sz w:val="21"/>
          <w:szCs w:val="21"/>
        </w:rPr>
        <w:t>.9.2020</w:t>
      </w:r>
      <w:r w:rsidRPr="00293087">
        <w:rPr>
          <w:rFonts w:ascii="Arial" w:hAnsi="Arial" w:cs="Arial"/>
          <w:b/>
          <w:sz w:val="21"/>
          <w:szCs w:val="21"/>
        </w:rPr>
        <w:t xml:space="preserve"> do 30.</w:t>
      </w:r>
      <w:r w:rsidR="004A1819" w:rsidRPr="0029308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4B7CF2" w:rsidRPr="00293087">
        <w:rPr>
          <w:rFonts w:ascii="Arial" w:hAnsi="Arial" w:cs="Arial"/>
          <w:b/>
          <w:sz w:val="21"/>
          <w:szCs w:val="21"/>
        </w:rPr>
        <w:t>1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:rsidR="009227E8" w:rsidRPr="0029308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</w:p>
    <w:p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:rsidR="009227E8" w:rsidRPr="0029308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1"/>
          <w:szCs w:val="21"/>
        </w:rPr>
      </w:pPr>
    </w:p>
    <w:p w:rsidR="00F863A5" w:rsidRPr="00293087" w:rsidRDefault="00F863A5" w:rsidP="00F863A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:rsidR="00EA76BA" w:rsidRPr="00293087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-</w:t>
      </w:r>
      <w:r w:rsidR="00642F5A" w:rsidRPr="00293087">
        <w:rPr>
          <w:rFonts w:ascii="Arial" w:hAnsi="Arial" w:cs="Arial"/>
          <w:b/>
          <w:sz w:val="21"/>
          <w:szCs w:val="21"/>
        </w:rPr>
        <w:tab/>
      </w:r>
      <w:r w:rsidR="00EA76BA" w:rsidRPr="00293087">
        <w:rPr>
          <w:rFonts w:ascii="Arial" w:hAnsi="Arial" w:cs="Arial"/>
          <w:b/>
          <w:sz w:val="21"/>
          <w:szCs w:val="21"/>
        </w:rPr>
        <w:t xml:space="preserve">220,- Kč za každou zrušenou </w:t>
      </w:r>
      <w:r w:rsidR="006464CC" w:rsidRPr="00293087">
        <w:rPr>
          <w:rFonts w:ascii="Arial" w:hAnsi="Arial" w:cs="Arial"/>
          <w:b/>
          <w:sz w:val="21"/>
          <w:szCs w:val="21"/>
        </w:rPr>
        <w:t>hodinu nájmu.</w:t>
      </w:r>
    </w:p>
    <w:p w:rsidR="009227E8" w:rsidRPr="0029308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</w:rPr>
      </w:pPr>
    </w:p>
    <w:p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293087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Cena za hodinu nájmu velké tělocvičny byla stanovena na </w:t>
      </w:r>
      <w:r w:rsidR="00F863A5" w:rsidRPr="00293087">
        <w:rPr>
          <w:rFonts w:ascii="Arial" w:hAnsi="Arial" w:cs="Arial"/>
          <w:b/>
          <w:sz w:val="21"/>
          <w:szCs w:val="21"/>
        </w:rPr>
        <w:t>80</w:t>
      </w:r>
      <w:r w:rsidR="0022291B" w:rsidRPr="00293087">
        <w:rPr>
          <w:rFonts w:ascii="Arial" w:hAnsi="Arial" w:cs="Arial"/>
          <w:b/>
          <w:sz w:val="21"/>
          <w:szCs w:val="21"/>
        </w:rPr>
        <w:t xml:space="preserve">0,-Kč </w:t>
      </w:r>
      <w:r w:rsidR="0022291B" w:rsidRPr="00293087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Cena je dle §</w:t>
      </w:r>
      <w:r w:rsidR="00714860" w:rsidRPr="00293087">
        <w:rPr>
          <w:rFonts w:ascii="Arial" w:hAnsi="Arial" w:cs="Arial"/>
          <w:sz w:val="21"/>
          <w:szCs w:val="21"/>
        </w:rPr>
        <w:t xml:space="preserve"> </w:t>
      </w:r>
      <w:r w:rsidR="002749D5" w:rsidRPr="00293087">
        <w:rPr>
          <w:rFonts w:ascii="Arial" w:hAnsi="Arial" w:cs="Arial"/>
          <w:sz w:val="21"/>
          <w:szCs w:val="21"/>
        </w:rPr>
        <w:t>61 d</w:t>
      </w:r>
      <w:r w:rsidRPr="00293087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p w:rsidR="0022291B" w:rsidRPr="00293087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</w:p>
    <w:p w:rsidR="009227E8" w:rsidRPr="00293087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Dle měsíčního rozpisu nájmu pronajatých prostor se zavazuje nájemce uhradit </w:t>
      </w:r>
      <w:r w:rsidR="0022291B" w:rsidRPr="00293087">
        <w:rPr>
          <w:rFonts w:ascii="Arial" w:hAnsi="Arial" w:cs="Arial"/>
          <w:b/>
          <w:i/>
          <w:sz w:val="21"/>
          <w:szCs w:val="21"/>
        </w:rPr>
        <w:t>nájemné takto:</w:t>
      </w:r>
    </w:p>
    <w:p w:rsidR="004A1819" w:rsidRPr="00293087" w:rsidRDefault="00571A0C" w:rsidP="00F755BD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- </w:t>
      </w:r>
    </w:p>
    <w:p w:rsidR="009227E8" w:rsidRPr="00293087" w:rsidRDefault="009227E8">
      <w:pPr>
        <w:pStyle w:val="Import2"/>
        <w:rPr>
          <w:rFonts w:ascii="Arial" w:hAnsi="Arial" w:cs="Arial"/>
          <w:b/>
          <w:sz w:val="21"/>
          <w:szCs w:val="21"/>
          <w:highlight w:val="yellow"/>
        </w:rPr>
      </w:pPr>
    </w:p>
    <w:p w:rsidR="00293087" w:rsidRPr="00293087" w:rsidRDefault="00814E0A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Celkem</w:t>
      </w:r>
      <w:r w:rsidRPr="00293087">
        <w:rPr>
          <w:rFonts w:ascii="Arial" w:hAnsi="Arial" w:cs="Arial"/>
          <w:b/>
          <w:sz w:val="21"/>
          <w:szCs w:val="21"/>
        </w:rPr>
        <w:tab/>
      </w:r>
      <w:r w:rsidR="00E72D71" w:rsidRPr="00293087">
        <w:rPr>
          <w:rFonts w:ascii="Arial" w:hAnsi="Arial" w:cs="Arial"/>
          <w:b/>
          <w:sz w:val="21"/>
          <w:szCs w:val="21"/>
        </w:rPr>
        <w:t>248</w:t>
      </w:r>
      <w:r w:rsidR="00484123" w:rsidRPr="00293087">
        <w:rPr>
          <w:rFonts w:ascii="Arial" w:hAnsi="Arial" w:cs="Arial"/>
          <w:b/>
          <w:sz w:val="21"/>
          <w:szCs w:val="21"/>
        </w:rPr>
        <w:t>.</w:t>
      </w:r>
      <w:r w:rsidR="00E72D71" w:rsidRPr="00293087">
        <w:rPr>
          <w:rFonts w:ascii="Arial" w:hAnsi="Arial" w:cs="Arial"/>
          <w:b/>
          <w:sz w:val="21"/>
          <w:szCs w:val="21"/>
        </w:rPr>
        <w:t>40</w:t>
      </w:r>
      <w:r w:rsidR="00484123" w:rsidRPr="00293087">
        <w:rPr>
          <w:rFonts w:ascii="Arial" w:hAnsi="Arial" w:cs="Arial"/>
          <w:b/>
          <w:sz w:val="21"/>
          <w:szCs w:val="21"/>
        </w:rPr>
        <w:t>0</w:t>
      </w:r>
      <w:r w:rsidR="00571A0C" w:rsidRPr="00293087">
        <w:rPr>
          <w:rFonts w:ascii="Arial" w:hAnsi="Arial" w:cs="Arial"/>
          <w:b/>
          <w:sz w:val="21"/>
          <w:szCs w:val="21"/>
        </w:rPr>
        <w:t>,- Kč</w:t>
      </w:r>
    </w:p>
    <w:p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zálohově tak, aby bylo na účet pronajímatele připsáno nejpozději do </w:t>
      </w:r>
      <w:r w:rsidR="00AB11E5" w:rsidRPr="00293087">
        <w:rPr>
          <w:rFonts w:ascii="Arial" w:hAnsi="Arial" w:cs="Arial"/>
          <w:sz w:val="21"/>
          <w:szCs w:val="21"/>
        </w:rPr>
        <w:t>konce předcházejícího měsíce</w:t>
      </w:r>
      <w:r w:rsidR="00C07FE4" w:rsidRPr="00293087">
        <w:rPr>
          <w:rFonts w:ascii="Arial" w:hAnsi="Arial" w:cs="Arial"/>
          <w:sz w:val="21"/>
          <w:szCs w:val="21"/>
        </w:rPr>
        <w:t>. V opačném případě nebude nájemci umožněn vstup do pronajatých prostor.</w:t>
      </w:r>
    </w:p>
    <w:p w:rsidR="009227E8" w:rsidRPr="00293087" w:rsidRDefault="00571A0C" w:rsidP="00293087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293087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293087">
        <w:rPr>
          <w:rFonts w:ascii="Arial" w:hAnsi="Arial" w:cs="Arial"/>
          <w:sz w:val="21"/>
          <w:szCs w:val="21"/>
        </w:rPr>
        <w:t>).</w:t>
      </w:r>
    </w:p>
    <w:p w:rsidR="009227E8" w:rsidRPr="00293087" w:rsidRDefault="009227E8" w:rsidP="00F863A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 xml:space="preserve">užbu, a to na </w:t>
      </w:r>
      <w:proofErr w:type="gramStart"/>
      <w:r w:rsidR="00C07FE4" w:rsidRPr="00293087">
        <w:rPr>
          <w:rFonts w:ascii="Arial" w:hAnsi="Arial" w:cs="Arial"/>
          <w:sz w:val="21"/>
          <w:szCs w:val="21"/>
        </w:rPr>
        <w:t>vlastní  náklady</w:t>
      </w:r>
      <w:proofErr w:type="gramEnd"/>
      <w:r w:rsidR="00C07FE4" w:rsidRPr="00293087">
        <w:rPr>
          <w:rFonts w:ascii="Arial" w:hAnsi="Arial" w:cs="Arial"/>
          <w:sz w:val="21"/>
          <w:szCs w:val="21"/>
        </w:rPr>
        <w:t>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odpovídá za případně vzniklé škody na majetku pronajímatele podle občanského zákoníku.</w:t>
      </w:r>
    </w:p>
    <w:p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</w:t>
      </w:r>
      <w:proofErr w:type="gramStart"/>
      <w:r w:rsidRPr="00293087">
        <w:rPr>
          <w:rFonts w:ascii="Arial" w:hAnsi="Arial" w:cs="Arial"/>
          <w:sz w:val="21"/>
          <w:szCs w:val="21"/>
        </w:rPr>
        <w:t>prostor  SŠTD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. 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zajistí svým pověřeným pracovníkem předání klíčů od šaten, sprch a sociálního zařízení před zahájením sportovní činnosti.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:rsidR="00F863A5" w:rsidRPr="00293087" w:rsidRDefault="00F863A5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Nájemce se zavazuje dodržovat aktuální hygienická opatření stanovená MZD, MŠMT a KHS.</w:t>
      </w:r>
    </w:p>
    <w:p w:rsidR="00293087" w:rsidRPr="00293087" w:rsidRDefault="00293087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V případě výskytu nákazy Covid-19 mezi hráči a trenéry, kteří využívají sportovní halu SŠTD</w:t>
      </w:r>
      <w:r w:rsidR="00413F75">
        <w:rPr>
          <w:rFonts w:ascii="Arial" w:hAnsi="Arial" w:cs="Arial"/>
          <w:b/>
          <w:sz w:val="21"/>
          <w:szCs w:val="21"/>
        </w:rPr>
        <w:t>,</w:t>
      </w:r>
      <w:r w:rsidRPr="00293087">
        <w:rPr>
          <w:rFonts w:ascii="Arial" w:hAnsi="Arial" w:cs="Arial"/>
          <w:b/>
          <w:sz w:val="21"/>
          <w:szCs w:val="21"/>
        </w:rPr>
        <w:t xml:space="preserve"> </w:t>
      </w:r>
      <w:r w:rsidRPr="00293087">
        <w:rPr>
          <w:rFonts w:ascii="Arial" w:hAnsi="Arial" w:cs="Arial"/>
          <w:b/>
          <w:sz w:val="21"/>
          <w:szCs w:val="21"/>
        </w:rPr>
        <w:lastRenderedPageBreak/>
        <w:t>je nájemce povinen informovat o této skutečnosti pronajímatele.</w:t>
      </w:r>
    </w:p>
    <w:p w:rsidR="009227E8" w:rsidRPr="00E72D71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>Smlouva se vyhotovuje ve 2 písemných exemplářích, z nichž každá smluvní strana obdrží po jednom vyhotovení.</w:t>
      </w:r>
    </w:p>
    <w:p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4.</w:t>
      </w:r>
      <w:r w:rsidRPr="00293087">
        <w:rPr>
          <w:rFonts w:ascii="Arial" w:hAnsi="Arial" w:cs="Arial"/>
          <w:sz w:val="21"/>
          <w:szCs w:val="21"/>
        </w:rPr>
        <w:tab/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293087">
        <w:rPr>
          <w:rFonts w:ascii="Arial" w:hAnsi="Arial" w:cs="Arial"/>
          <w:sz w:val="21"/>
          <w:szCs w:val="21"/>
        </w:rPr>
        <w:t>p.o</w:t>
      </w:r>
      <w:proofErr w:type="spellEnd"/>
      <w:r w:rsidRPr="00293087">
        <w:rPr>
          <w:rFonts w:ascii="Arial" w:hAnsi="Arial" w:cs="Arial"/>
          <w:sz w:val="21"/>
          <w:szCs w:val="21"/>
        </w:rPr>
        <w:t>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:rsidR="009227E8" w:rsidRPr="00E72D71" w:rsidRDefault="009227E8">
      <w:pPr>
        <w:pStyle w:val="Import0"/>
        <w:rPr>
          <w:rFonts w:ascii="Arial" w:hAnsi="Arial" w:cs="Arial"/>
          <w:sz w:val="18"/>
        </w:rPr>
      </w:pPr>
    </w:p>
    <w:p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:rsidR="009227E8" w:rsidRPr="00E72D71" w:rsidRDefault="00571A0C">
      <w:pPr>
        <w:pStyle w:val="Import0"/>
        <w:rPr>
          <w:sz w:val="22"/>
        </w:rPr>
      </w:pPr>
      <w:r w:rsidRPr="00E72D71">
        <w:rPr>
          <w:rFonts w:ascii="Arial" w:hAnsi="Arial" w:cs="Arial"/>
          <w:b/>
          <w:sz w:val="20"/>
        </w:rPr>
        <w:t>Pronajímatel:</w:t>
      </w:r>
      <w:r w:rsidRPr="00E72D71">
        <w:rPr>
          <w:rFonts w:ascii="Arial" w:hAnsi="Arial" w:cs="Arial"/>
          <w:b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="00DF3C9B"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b/>
          <w:sz w:val="20"/>
        </w:rPr>
        <w:t>Nájemce</w:t>
      </w:r>
      <w:r w:rsidRPr="00E72D71">
        <w:rPr>
          <w:rFonts w:ascii="Arial" w:hAnsi="Arial" w:cs="Arial"/>
          <w:sz w:val="20"/>
        </w:rPr>
        <w:t>:</w:t>
      </w:r>
      <w:r w:rsidR="00DF3C9B" w:rsidRPr="00E72D71">
        <w:rPr>
          <w:rFonts w:ascii="Arial" w:hAnsi="Arial" w:cs="Arial"/>
          <w:sz w:val="20"/>
        </w:rPr>
        <w:t xml:space="preserve"> 1. SC Vítkovice</w:t>
      </w:r>
      <w:r w:rsidR="00385120" w:rsidRPr="00E72D71">
        <w:rPr>
          <w:rFonts w:ascii="Arial" w:hAnsi="Arial" w:cs="Arial"/>
          <w:sz w:val="20"/>
        </w:rPr>
        <w:t xml:space="preserve"> </w:t>
      </w:r>
      <w:proofErr w:type="spellStart"/>
      <w:r w:rsidR="00385120" w:rsidRPr="00E72D71">
        <w:rPr>
          <w:rFonts w:ascii="Arial" w:hAnsi="Arial" w:cs="Arial"/>
          <w:sz w:val="20"/>
        </w:rPr>
        <w:t>z.s</w:t>
      </w:r>
      <w:proofErr w:type="spellEnd"/>
    </w:p>
    <w:p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:rsidR="009227E8" w:rsidRPr="00E72D7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 w:rsid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</w:t>
      </w:r>
      <w:r w:rsidR="00DF3C9B" w:rsidRPr="00E72D71">
        <w:rPr>
          <w:rFonts w:ascii="Arial" w:hAnsi="Arial" w:cs="Arial"/>
          <w:sz w:val="20"/>
        </w:rPr>
        <w:t>………….</w:t>
      </w: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</w:t>
      </w:r>
      <w:proofErr w:type="spellStart"/>
      <w:r w:rsidR="008A08FD">
        <w:rPr>
          <w:rFonts w:ascii="Arial" w:hAnsi="Arial"/>
          <w:b/>
          <w:i/>
          <w:sz w:val="24"/>
        </w:rPr>
        <w:t>z.s</w:t>
      </w:r>
      <w:proofErr w:type="spellEnd"/>
      <w:r w:rsidR="008A08FD">
        <w:rPr>
          <w:rFonts w:ascii="Arial" w:hAnsi="Arial"/>
          <w:b/>
          <w:i/>
          <w:sz w:val="24"/>
        </w:rPr>
        <w:t>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F755BD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bookmarkStart w:id="2" w:name="_GoBack"/>
      <w:bookmarkEnd w:id="2"/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D753E0">
        <w:rPr>
          <w:rFonts w:ascii="Arial" w:hAnsi="Arial"/>
          <w:b/>
          <w:i/>
          <w:sz w:val="24"/>
        </w:rPr>
        <w:t>1</w:t>
      </w:r>
      <w:r w:rsidR="00516D04">
        <w:rPr>
          <w:rFonts w:ascii="Arial" w:hAnsi="Arial"/>
          <w:b/>
          <w:i/>
          <w:sz w:val="24"/>
        </w:rPr>
        <w:t>.9.2020</w:t>
      </w:r>
      <w:r>
        <w:rPr>
          <w:rFonts w:ascii="Arial" w:hAnsi="Arial"/>
          <w:b/>
          <w:i/>
          <w:sz w:val="24"/>
        </w:rPr>
        <w:t xml:space="preserve"> do 30.</w:t>
      </w:r>
      <w:r w:rsidR="001357B0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516D04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0BCB" w:rsidRDefault="00EF0BCB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F0BCB" w:rsidRDefault="00EF0BCB" w:rsidP="00BC1444">
      <w:pPr>
        <w:rPr>
          <w:rFonts w:ascii="Arial" w:hAnsi="Arial"/>
          <w:i/>
          <w:sz w:val="24"/>
        </w:rPr>
      </w:pPr>
    </w:p>
    <w:p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D753E0">
        <w:rPr>
          <w:rFonts w:ascii="Arial" w:hAnsi="Arial"/>
          <w:i/>
          <w:sz w:val="24"/>
        </w:rPr>
        <w:t>2</w:t>
      </w:r>
      <w:r w:rsidR="00EF0BCB">
        <w:rPr>
          <w:rFonts w:ascii="Arial" w:hAnsi="Arial"/>
          <w:i/>
          <w:sz w:val="24"/>
        </w:rPr>
        <w:t>5</w:t>
      </w:r>
      <w:r w:rsidR="009B0033">
        <w:rPr>
          <w:rFonts w:ascii="Arial" w:hAnsi="Arial"/>
          <w:i/>
          <w:sz w:val="24"/>
        </w:rPr>
        <w:t>.8.20</w:t>
      </w:r>
      <w:r w:rsidR="00D753E0">
        <w:rPr>
          <w:rFonts w:ascii="Arial" w:hAnsi="Arial"/>
          <w:i/>
          <w:sz w:val="24"/>
        </w:rPr>
        <w:t>20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293087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0E" w:rsidRDefault="0061680E" w:rsidP="007B19DE">
      <w:r>
        <w:separator/>
      </w:r>
    </w:p>
  </w:endnote>
  <w:endnote w:type="continuationSeparator" w:id="0">
    <w:p w:rsidR="0061680E" w:rsidRDefault="0061680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413F75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0E" w:rsidRDefault="0061680E" w:rsidP="007B19DE">
      <w:r>
        <w:separator/>
      </w:r>
    </w:p>
  </w:footnote>
  <w:footnote w:type="continuationSeparator" w:id="0">
    <w:p w:rsidR="0061680E" w:rsidRDefault="0061680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55CC0"/>
    <w:rsid w:val="00385120"/>
    <w:rsid w:val="003C04C1"/>
    <w:rsid w:val="003D4565"/>
    <w:rsid w:val="003E2CC3"/>
    <w:rsid w:val="00413F75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C0CA1"/>
    <w:rsid w:val="005C28FC"/>
    <w:rsid w:val="005D4655"/>
    <w:rsid w:val="005E1348"/>
    <w:rsid w:val="005F0171"/>
    <w:rsid w:val="005F4E89"/>
    <w:rsid w:val="0061680E"/>
    <w:rsid w:val="00623FF8"/>
    <w:rsid w:val="00642F5A"/>
    <w:rsid w:val="006464CC"/>
    <w:rsid w:val="00667D68"/>
    <w:rsid w:val="00674AC8"/>
    <w:rsid w:val="00682BA5"/>
    <w:rsid w:val="006C7D53"/>
    <w:rsid w:val="006D7135"/>
    <w:rsid w:val="006D7615"/>
    <w:rsid w:val="00714860"/>
    <w:rsid w:val="007279C3"/>
    <w:rsid w:val="0075467A"/>
    <w:rsid w:val="007707DB"/>
    <w:rsid w:val="007B19DE"/>
    <w:rsid w:val="007E1813"/>
    <w:rsid w:val="00806CD0"/>
    <w:rsid w:val="00814E0A"/>
    <w:rsid w:val="00897B00"/>
    <w:rsid w:val="008A08FD"/>
    <w:rsid w:val="00915D34"/>
    <w:rsid w:val="009227E8"/>
    <w:rsid w:val="009362D1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52F6"/>
    <w:rsid w:val="00AF1A6C"/>
    <w:rsid w:val="00B02907"/>
    <w:rsid w:val="00B24577"/>
    <w:rsid w:val="00B33080"/>
    <w:rsid w:val="00B43DEB"/>
    <w:rsid w:val="00BC1444"/>
    <w:rsid w:val="00BD5599"/>
    <w:rsid w:val="00C07FE4"/>
    <w:rsid w:val="00C37AE3"/>
    <w:rsid w:val="00C40AB4"/>
    <w:rsid w:val="00C46E1F"/>
    <w:rsid w:val="00C625B5"/>
    <w:rsid w:val="00CF2FF4"/>
    <w:rsid w:val="00D5217E"/>
    <w:rsid w:val="00D753E0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F00C8A"/>
    <w:rsid w:val="00F15263"/>
    <w:rsid w:val="00F27018"/>
    <w:rsid w:val="00F43C42"/>
    <w:rsid w:val="00F63043"/>
    <w:rsid w:val="00F755BD"/>
    <w:rsid w:val="00F863A5"/>
    <w:rsid w:val="00FA1AFF"/>
    <w:rsid w:val="00FB4031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C7BE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5939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2020-08-27T07:32:00Z</cp:lastPrinted>
  <dcterms:created xsi:type="dcterms:W3CDTF">2020-08-31T07:36:00Z</dcterms:created>
  <dcterms:modified xsi:type="dcterms:W3CDTF">2020-08-31T07:36:00Z</dcterms:modified>
  <dc:language>cs-CZ</dc:language>
</cp:coreProperties>
</file>