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F190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F1902">
        <w:rPr>
          <w:rFonts w:eastAsia="Arial Unicode MS" w:cs="Arial Unicode MS"/>
          <w:b/>
          <w:sz w:val="26"/>
          <w:szCs w:val="26"/>
          <w:lang w:val="cs-CZ"/>
        </w:rPr>
        <w:t>200431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Základní škola a mateřská škola Plzeň-</w:t>
      </w:r>
      <w:proofErr w:type="spellStart"/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Božkov</w:t>
      </w:r>
      <w:proofErr w:type="spellEnd"/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, Vřesinská 17,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Vřesinská 139/17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1B9F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41B9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241B9F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241B9F">
        <w:rPr>
          <w:rFonts w:asciiTheme="minorHAnsi" w:eastAsia="Arial Unicode MS" w:hAnsiTheme="minorHAnsi" w:cstheme="minorHAnsi"/>
          <w:sz w:val="20"/>
          <w:szCs w:val="20"/>
          <w:lang w:val="cs-CZ"/>
        </w:rPr>
        <w:t>, vložka 103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F1902">
        <w:rPr>
          <w:rFonts w:asciiTheme="minorHAnsi" w:eastAsia="Arial Unicode MS" w:hAnsiTheme="minorHAnsi" w:cstheme="minorHAnsi"/>
          <w:sz w:val="20"/>
          <w:szCs w:val="20"/>
          <w:lang w:val="cs-CZ"/>
        </w:rPr>
        <w:t>70879214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72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72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1B9F">
        <w:rPr>
          <w:rFonts w:asciiTheme="minorHAnsi" w:eastAsia="Arial Unicode MS" w:hAnsiTheme="minorHAnsi" w:cstheme="minorHAnsi"/>
          <w:sz w:val="20"/>
          <w:szCs w:val="20"/>
          <w:lang w:val="cs-CZ"/>
        </w:rPr>
        <w:t>Mgr., Bc. Hana Stýblová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41B9F" w:rsidRPr="005C4A09" w:rsidRDefault="00241B9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D7734D" w:rsidRPr="005C4A09" w:rsidRDefault="004F726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5F190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241B9F" w:rsidRPr="005C4A09" w:rsidRDefault="00241B9F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F726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241B9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241B9F" w:rsidRPr="00A4255F" w:rsidRDefault="00241B9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F190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Základní škola a mateřská škola Plzeň-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Božkov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, Vřesinská 17, příspěvková organizace</w:t>
            </w:r>
          </w:p>
          <w:p w:rsidR="00241B9F" w:rsidRDefault="00241B9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Mgr., Bc. Hana Stýblová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F726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F726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1B9F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4F7268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1902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04DBC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CD35-D5ED-4ADF-B6FD-9B42FAA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2020-08-04T09:57:00Z</dcterms:created>
  <dcterms:modified xsi:type="dcterms:W3CDTF">2020-08-28T12:46:00Z</dcterms:modified>
</cp:coreProperties>
</file>