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31394E">
        <w:t>OLA-JZ-33/2020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1394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1394E">
        <w:rPr>
          <w:rFonts w:cs="Arial"/>
          <w:szCs w:val="20"/>
        </w:rPr>
        <w:t>Ing. Bořivoj Novotný</w:t>
      </w:r>
      <w:r w:rsidR="0031394E" w:rsidRPr="00A3020E">
        <w:rPr>
          <w:rFonts w:cs="Arial"/>
          <w:szCs w:val="20"/>
        </w:rPr>
        <w:t xml:space="preserve">, </w:t>
      </w:r>
      <w:r w:rsidR="0031394E" w:rsidRPr="0004027C">
        <w:rPr>
          <w:rFonts w:cs="Arial"/>
          <w:szCs w:val="20"/>
        </w:rPr>
        <w:t>ředitel Odboru</w:t>
      </w:r>
      <w:r w:rsidR="0031394E">
        <w:t xml:space="preserve"> zaměstnanosti a EU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1394E" w:rsidRPr="0031394E">
        <w:rPr>
          <w:rFonts w:cs="Arial"/>
          <w:szCs w:val="20"/>
        </w:rPr>
        <w:t>Dobrovského 1278</w:t>
      </w:r>
      <w:r w:rsidR="0031394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1394E" w:rsidRPr="0031394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1394E" w:rsidRPr="0004027C">
        <w:rPr>
          <w:rFonts w:cs="Arial"/>
          <w:szCs w:val="20"/>
        </w:rPr>
        <w:t>Úřad práce</w:t>
      </w:r>
      <w:r w:rsidR="0031394E">
        <w:t xml:space="preserve"> ČR – Krajská pobočka v Olomouci, </w:t>
      </w:r>
      <w:proofErr w:type="spellStart"/>
      <w:r w:rsidR="0031394E">
        <w:t>Vejdovského</w:t>
      </w:r>
      <w:proofErr w:type="spellEnd"/>
      <w:r w:rsidR="0031394E">
        <w:t xml:space="preserve">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31394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31394E" w:rsidRPr="0031394E">
        <w:rPr>
          <w:rFonts w:cs="Arial"/>
          <w:szCs w:val="20"/>
        </w:rPr>
        <w:t>Maslo</w:t>
      </w:r>
      <w:proofErr w:type="spellEnd"/>
      <w:r w:rsidR="0031394E" w:rsidRPr="0031394E">
        <w:rPr>
          <w:rFonts w:cs="Arial"/>
          <w:szCs w:val="20"/>
        </w:rPr>
        <w:t xml:space="preserve"> </w:t>
      </w:r>
      <w:proofErr w:type="spellStart"/>
      <w:r w:rsidR="0031394E" w:rsidRPr="0031394E">
        <w:rPr>
          <w:rFonts w:cs="Arial"/>
          <w:szCs w:val="20"/>
        </w:rPr>
        <w:t>Consulting</w:t>
      </w:r>
      <w:proofErr w:type="spellEnd"/>
      <w:r w:rsidR="0031394E">
        <w:t xml:space="preserve"> s.r.o.</w:t>
      </w:r>
      <w:r w:rsidR="0031394E" w:rsidRPr="0031394E">
        <w:rPr>
          <w:rFonts w:cs="Arial"/>
          <w:vanish/>
          <w:szCs w:val="20"/>
        </w:rPr>
        <w:t>0</w:t>
      </w:r>
    </w:p>
    <w:p w:rsidR="00246AE5" w:rsidRPr="00A3020E" w:rsidRDefault="0031394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1394E">
        <w:rPr>
          <w:rFonts w:cs="Arial"/>
          <w:noProof/>
          <w:szCs w:val="20"/>
        </w:rPr>
        <w:t>Maslo Samir</w:t>
      </w:r>
      <w:r>
        <w:rPr>
          <w:noProof/>
        </w:rPr>
        <w:t>, jednatel</w:t>
      </w:r>
    </w:p>
    <w:p w:rsidR="00246AE5" w:rsidRPr="00A3020E" w:rsidRDefault="0031394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1394E">
        <w:rPr>
          <w:rFonts w:cs="Arial"/>
          <w:szCs w:val="20"/>
        </w:rPr>
        <w:t>Dolní náměstí</w:t>
      </w:r>
      <w:r>
        <w:t xml:space="preserve"> č.p. 23/42, 779 00 Olomouc </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1394E" w:rsidRPr="0031394E">
        <w:rPr>
          <w:rFonts w:cs="Arial"/>
          <w:szCs w:val="20"/>
        </w:rPr>
        <w:t>25376373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31394E">
        <w:t>CZ.03.1.48/0.0/0.0/15_004/0000008</w:t>
      </w:r>
      <w:r w:rsidR="00936827">
        <w:rPr>
          <w:i/>
          <w:iCs/>
        </w:rPr>
        <w:t xml:space="preserve"> - </w:t>
      </w:r>
      <w:r w:rsidR="0031394E">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53E3A">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53E3A">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1394E">
        <w:rPr>
          <w:noProof/>
        </w:rPr>
        <w:t>Účetní junior</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31394E">
        <w:t xml:space="preserve">Dolní náměstí č.p. 23/42, 779 00 Olomouc </w:t>
      </w:r>
    </w:p>
    <w:p w:rsidR="0049132E" w:rsidRDefault="0049132E" w:rsidP="0049132E">
      <w:pPr>
        <w:pStyle w:val="Daltextbodudohody"/>
        <w:tabs>
          <w:tab w:val="clear" w:pos="2520"/>
        </w:tabs>
        <w:ind w:left="3119" w:hanging="2263"/>
      </w:pPr>
      <w:r>
        <w:lastRenderedPageBreak/>
        <w:t>Den nástupu do práce:</w:t>
      </w:r>
      <w:r>
        <w:tab/>
      </w:r>
      <w:r w:rsidR="0031394E">
        <w:t>1. 9. 2020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31394E">
        <w:rPr>
          <w:noProof/>
        </w:rPr>
        <w:t>neurčitou</w:t>
      </w:r>
      <w:r>
        <w:t xml:space="preserve">, s týdenní pracovní dobou </w:t>
      </w:r>
      <w:r w:rsidR="0031394E">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31394E">
        <w:rPr>
          <w:noProof/>
        </w:rPr>
        <w:t>31.</w:t>
      </w:r>
      <w:r w:rsidR="00E77E8E">
        <w:rPr>
          <w:noProof/>
        </w:rPr>
        <w:t xml:space="preserve"> </w:t>
      </w:r>
      <w:r w:rsidR="0031394E">
        <w:rPr>
          <w:noProof/>
        </w:rPr>
        <w:t>8.</w:t>
      </w:r>
      <w:r w:rsidR="00E77E8E">
        <w:rPr>
          <w:noProof/>
        </w:rPr>
        <w:t xml:space="preserve"> </w:t>
      </w:r>
      <w:r w:rsidR="0031394E">
        <w:rPr>
          <w:noProof/>
        </w:rPr>
        <w:t>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31394E">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1394E">
        <w:rPr>
          <w:noProof/>
        </w:rPr>
        <w:t>13 100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1394E">
        <w:t>157 200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1394E">
        <w:rPr>
          <w:noProof/>
        </w:rPr>
        <w:t>1.</w:t>
      </w:r>
      <w:r w:rsidR="00E77E8E">
        <w:rPr>
          <w:noProof/>
        </w:rPr>
        <w:t xml:space="preserve"> </w:t>
      </w:r>
      <w:r w:rsidR="0031394E">
        <w:rPr>
          <w:noProof/>
        </w:rPr>
        <w:t>9.</w:t>
      </w:r>
      <w:r w:rsidR="00E77E8E">
        <w:rPr>
          <w:noProof/>
        </w:rPr>
        <w:t xml:space="preserve"> </w:t>
      </w:r>
      <w:r w:rsidR="0031394E">
        <w:rPr>
          <w:noProof/>
        </w:rPr>
        <w:t>2020</w:t>
      </w:r>
      <w:r w:rsidR="00781CAC">
        <w:t xml:space="preserve"> do</w:t>
      </w:r>
      <w:r w:rsidRPr="0058691B">
        <w:t> </w:t>
      </w:r>
      <w:r w:rsidR="0031394E">
        <w:rPr>
          <w:noProof/>
        </w:rPr>
        <w:t>31.</w:t>
      </w:r>
      <w:r w:rsidR="00E77E8E">
        <w:rPr>
          <w:noProof/>
        </w:rPr>
        <w:t xml:space="preserve"> </w:t>
      </w:r>
      <w:r w:rsidR="0031394E">
        <w:rPr>
          <w:noProof/>
        </w:rPr>
        <w:t>8.</w:t>
      </w:r>
      <w:r w:rsidR="00E77E8E">
        <w:rPr>
          <w:noProof/>
        </w:rPr>
        <w:t xml:space="preserve"> </w:t>
      </w:r>
      <w:r w:rsidR="0031394E">
        <w:rPr>
          <w:noProof/>
        </w:rPr>
        <w:t>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31394E">
        <w:t>1.9.2020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53E3A">
        <w:t>XXXXXXXXXXXX</w:t>
      </w:r>
      <w:r>
        <w:t>.</w:t>
      </w:r>
      <w:r w:rsidR="00E77E8E">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1394E"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31394E">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77E8E" w:rsidRDefault="0031394E" w:rsidP="00E77E8E">
      <w:pPr>
        <w:keepNext/>
        <w:keepLines/>
        <w:jc w:val="center"/>
      </w:pPr>
      <w:proofErr w:type="spellStart"/>
      <w:r w:rsidRPr="0031394E">
        <w:rPr>
          <w:rFonts w:cs="Arial"/>
          <w:szCs w:val="20"/>
        </w:rPr>
        <w:t>Maslo</w:t>
      </w:r>
      <w:proofErr w:type="spellEnd"/>
      <w:r w:rsidRPr="0031394E">
        <w:rPr>
          <w:rFonts w:cs="Arial"/>
          <w:szCs w:val="20"/>
        </w:rPr>
        <w:t xml:space="preserve"> Samir</w:t>
      </w:r>
      <w:r>
        <w:tab/>
      </w:r>
      <w:r>
        <w:br/>
        <w:t>jednatel</w:t>
      </w:r>
      <w:r w:rsidR="00E77E8E">
        <w:t xml:space="preserve"> společnosti</w:t>
      </w:r>
    </w:p>
    <w:p w:rsidR="00E77E8E" w:rsidRPr="00E77E8E" w:rsidRDefault="00E77E8E" w:rsidP="00E77E8E">
      <w:pPr>
        <w:keepNext/>
        <w:keepLines/>
        <w:jc w:val="center"/>
      </w:pPr>
      <w:proofErr w:type="spellStart"/>
      <w:r>
        <w:t>Maslo</w:t>
      </w:r>
      <w:proofErr w:type="spellEnd"/>
      <w:r>
        <w:t xml:space="preserve"> </w:t>
      </w:r>
      <w:proofErr w:type="spellStart"/>
      <w:r>
        <w:t>Consulting</w:t>
      </w:r>
      <w:proofErr w:type="spellEnd"/>
      <w:r>
        <w:t xml:space="preserve"> s.r.o.</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77E8E" w:rsidRDefault="00E77E8E" w:rsidP="00E77E8E">
      <w:pPr>
        <w:keepNext/>
        <w:keepLines/>
        <w:jc w:val="center"/>
        <w:rPr>
          <w:rFonts w:cs="Arial"/>
          <w:szCs w:val="20"/>
        </w:rPr>
      </w:pPr>
      <w:r>
        <w:rPr>
          <w:rFonts w:cs="Arial"/>
          <w:szCs w:val="20"/>
        </w:rPr>
        <w:t xml:space="preserve">Ing. Bořivoj Novotný </w:t>
      </w:r>
    </w:p>
    <w:p w:rsidR="00E77E8E" w:rsidRDefault="00E77E8E" w:rsidP="00E77E8E">
      <w:pPr>
        <w:keepNext/>
        <w:keepLines/>
        <w:jc w:val="center"/>
        <w:rPr>
          <w:rFonts w:cs="Arial"/>
          <w:szCs w:val="20"/>
        </w:rPr>
      </w:pPr>
      <w:r>
        <w:rPr>
          <w:rFonts w:cs="Arial"/>
          <w:szCs w:val="20"/>
        </w:rPr>
        <w:t xml:space="preserve">ředitel Odboru zaměstnanosti a EU </w:t>
      </w:r>
    </w:p>
    <w:p w:rsidR="00E77E8E" w:rsidRDefault="00E77E8E" w:rsidP="00E77E8E">
      <w:pPr>
        <w:keepNext/>
        <w:keepLines/>
        <w:jc w:val="center"/>
        <w:rPr>
          <w:rFonts w:cs="Arial"/>
          <w:szCs w:val="20"/>
        </w:rPr>
      </w:pPr>
      <w:r>
        <w:rPr>
          <w:rFonts w:cs="Arial"/>
          <w:szCs w:val="20"/>
        </w:rPr>
        <w:t xml:space="preserve">Krajská pobočka v Olomouci </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31394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bookmarkStart w:id="0" w:name="_GoBack"/>
      <w:bookmarkEnd w:id="0"/>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1394E" w:rsidRPr="0031394E">
        <w:rPr>
          <w:rFonts w:cs="Arial"/>
          <w:szCs w:val="20"/>
        </w:rPr>
        <w:t xml:space="preserve">Mgr. </w:t>
      </w:r>
      <w:r w:rsidR="0031394E">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53E3A">
        <w:rPr>
          <w:rFonts w:cs="Arial"/>
          <w:szCs w:val="20"/>
        </w:rPr>
        <w:t>XXXX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31394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299" w:rsidRDefault="00DA1299">
      <w:r>
        <w:separator/>
      </w:r>
    </w:p>
  </w:endnote>
  <w:endnote w:type="continuationSeparator" w:id="0">
    <w:p w:rsidR="00DA1299" w:rsidRDefault="00DA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299" w:rsidRDefault="00DA1299">
      <w:r>
        <w:separator/>
      </w:r>
    </w:p>
  </w:footnote>
  <w:footnote w:type="continuationSeparator" w:id="0">
    <w:p w:rsidR="00DA1299" w:rsidRDefault="00DA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A055FB">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F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52F3"/>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0A36"/>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394E"/>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3E3A"/>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55FB"/>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1299"/>
    <w:rsid w:val="00DA1B83"/>
    <w:rsid w:val="00DA6C01"/>
    <w:rsid w:val="00DB0425"/>
    <w:rsid w:val="00DB1890"/>
    <w:rsid w:val="00DB1B31"/>
    <w:rsid w:val="00DB2A37"/>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77E8E"/>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6A23B"/>
  <w15:chartTrackingRefBased/>
  <w15:docId w15:val="{5BC062B7-F851-4F78-BC6E-E057699D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F2CEC-DCC3-45B3-8C9D-FCDADAAF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2318</Words>
  <Characters>13680</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Krátká Aneta Mgr. (UPM-KRP)</cp:lastModifiedBy>
  <cp:revision>4</cp:revision>
  <cp:lastPrinted>2015-10-21T11:39:00Z</cp:lastPrinted>
  <dcterms:created xsi:type="dcterms:W3CDTF">2020-08-21T07:00:00Z</dcterms:created>
  <dcterms:modified xsi:type="dcterms:W3CDTF">2020-08-24T06:35:00Z</dcterms:modified>
</cp:coreProperties>
</file>