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after="120" w:line="240" w:lineRule="auto"/>
        <w:ind w:left="0" w:right="0" w:firstLine="0"/>
        <w:jc w:val="center"/>
      </w:pPr>
      <w:bookmarkStart w:id="0" w:name="bookmark0"/>
      <w:bookmarkStart w:id="1" w:name="bookmark1"/>
      <w:r>
        <w:rPr>
          <w:color w:val="000000"/>
          <w:spacing w:val="0"/>
          <w:w w:val="100"/>
          <w:position w:val="0"/>
          <w:shd w:val="clear" w:color="auto" w:fill="auto"/>
          <w:lang w:val="cs-CZ" w:eastAsia="cs-CZ" w:bidi="cs-CZ"/>
        </w:rPr>
        <w:t>DODATEK Č. 1</w:t>
      </w:r>
      <w:bookmarkEnd w:id="0"/>
      <w:bookmarkEnd w:id="1"/>
    </w:p>
    <w:p>
      <w:pPr>
        <w:pStyle w:val="Style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ke smlouvě o dílo „Vypracování projektové dokumentace III/36210 Bolešín - most ev. č. 36210-3“, číslo</w:t>
      </w:r>
    </w:p>
    <w:p>
      <w:pPr>
        <w:pStyle w:val="Style7"/>
        <w:keepNext w:val="0"/>
        <w:keepLines w:val="0"/>
        <w:widowControl w:val="0"/>
        <w:shd w:val="clear" w:color="auto" w:fill="auto"/>
        <w:bidi w:val="0"/>
        <w:spacing w:before="0" w:after="700" w:line="240" w:lineRule="auto"/>
        <w:ind w:left="0" w:right="0" w:firstLine="0"/>
        <w:jc w:val="center"/>
      </w:pPr>
      <w:r>
        <w:rPr>
          <w:b/>
          <w:bCs/>
          <w:color w:val="000000"/>
          <w:spacing w:val="0"/>
          <w:w w:val="100"/>
          <w:position w:val="0"/>
          <w:shd w:val="clear" w:color="auto" w:fill="auto"/>
          <w:lang w:val="cs-CZ" w:eastAsia="cs-CZ" w:bidi="cs-CZ"/>
        </w:rPr>
        <w:t>smlouvy objednatele: ZMR-SL-19-2020</w:t>
      </w:r>
    </w:p>
    <w:p>
      <w:pPr>
        <w:pStyle w:val="Style10"/>
        <w:keepNext/>
        <w:keepLines/>
        <w:widowControl w:val="0"/>
        <w:shd w:val="clear" w:color="auto" w:fill="auto"/>
        <w:bidi w:val="0"/>
        <w:spacing w:before="0" w:after="440" w:line="240" w:lineRule="auto"/>
        <w:ind w:left="0" w:right="0" w:firstLine="0"/>
        <w:jc w:val="center"/>
      </w:pPr>
      <w:bookmarkStart w:id="2" w:name="bookmark2"/>
      <w:bookmarkStart w:id="3" w:name="bookmark3"/>
      <w:r>
        <w:rPr>
          <w:color w:val="000000"/>
          <w:spacing w:val="0"/>
          <w:w w:val="100"/>
          <w:position w:val="0"/>
          <w:u w:val="none"/>
          <w:shd w:val="clear" w:color="auto" w:fill="auto"/>
          <w:lang w:val="cs-CZ" w:eastAsia="cs-CZ" w:bidi="cs-CZ"/>
        </w:rPr>
        <w:t>Článek 1</w:t>
        <w:br/>
        <w:t>Smluvní strany</w:t>
      </w:r>
      <w:bookmarkEnd w:id="2"/>
      <w:bookmarkEnd w:id="3"/>
    </w:p>
    <w:tbl>
      <w:tblPr>
        <w:tblOverlap w:val="never"/>
        <w:jc w:val="center"/>
        <w:tblLayout w:type="fixed"/>
      </w:tblPr>
      <w:tblGrid>
        <w:gridCol w:w="1344"/>
        <w:gridCol w:w="9307"/>
      </w:tblGrid>
      <w:tr>
        <w:trPr>
          <w:trHeight w:val="336" w:hRule="exact"/>
        </w:trPr>
        <w:tc>
          <w:tcPr>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Objednatel:</w:t>
            </w:r>
          </w:p>
        </w:tc>
        <w:tc>
          <w:tcPr>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780"/>
              <w:jc w:val="left"/>
            </w:pPr>
            <w:r>
              <w:rPr>
                <w:b/>
                <w:bCs/>
                <w:color w:val="000000"/>
                <w:spacing w:val="0"/>
                <w:w w:val="100"/>
                <w:position w:val="0"/>
                <w:shd w:val="clear" w:color="auto" w:fill="auto"/>
                <w:lang w:val="cs-CZ" w:eastAsia="cs-CZ" w:bidi="cs-CZ"/>
              </w:rPr>
              <w:t>Krajská správa a údržba silnic Vysočiny, příspěvková organizace</w:t>
            </w:r>
          </w:p>
        </w:tc>
      </w:tr>
      <w:tr>
        <w:trPr>
          <w:trHeight w:val="398" w:hRule="exact"/>
        </w:trPr>
        <w:tc>
          <w:tcPr>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se sídlem:</w:t>
            </w:r>
          </w:p>
        </w:tc>
        <w:tc>
          <w:tcPr>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cs-CZ" w:eastAsia="cs-CZ" w:bidi="cs-CZ"/>
              </w:rPr>
              <w:t>Kosovská 1122/16, 586 01 Jihlava</w:t>
            </w:r>
          </w:p>
        </w:tc>
      </w:tr>
      <w:tr>
        <w:trPr>
          <w:trHeight w:val="355" w:hRule="exact"/>
        </w:trPr>
        <w:tc>
          <w:tcPr>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zastoupený:</w:t>
            </w:r>
          </w:p>
        </w:tc>
        <w:tc>
          <w:tcPr>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780"/>
              <w:jc w:val="left"/>
            </w:pPr>
            <w:r>
              <w:rPr>
                <w:b/>
                <w:bCs/>
                <w:color w:val="000000"/>
                <w:spacing w:val="0"/>
                <w:w w:val="100"/>
                <w:position w:val="0"/>
                <w:shd w:val="clear" w:color="auto" w:fill="auto"/>
                <w:lang w:val="cs-CZ" w:eastAsia="cs-CZ" w:bidi="cs-CZ"/>
              </w:rPr>
              <w:t>Ing. Radovan Necid, ředitel organizace</w:t>
            </w:r>
          </w:p>
        </w:tc>
      </w:tr>
    </w:tbl>
    <w:p>
      <w:pPr>
        <w:pStyle w:val="Style13"/>
        <w:keepNext w:val="0"/>
        <w:keepLines w:val="0"/>
        <w:widowControl w:val="0"/>
        <w:shd w:val="clear" w:color="auto" w:fill="auto"/>
        <w:bidi w:val="0"/>
        <w:spacing w:before="0" w:after="0" w:line="240" w:lineRule="auto"/>
        <w:ind w:left="0" w:right="0" w:firstLine="0"/>
        <w:jc w:val="left"/>
        <w:rPr>
          <w:sz w:val="24"/>
          <w:szCs w:val="24"/>
        </w:rPr>
      </w:pPr>
      <w:r>
        <w:rPr>
          <w:b w:val="0"/>
          <w:bCs w:val="0"/>
          <w:color w:val="000000"/>
          <w:spacing w:val="0"/>
          <w:w w:val="100"/>
          <w:position w:val="0"/>
          <w:sz w:val="24"/>
          <w:szCs w:val="24"/>
          <w:shd w:val="clear" w:color="auto" w:fill="auto"/>
          <w:lang w:val="cs-CZ" w:eastAsia="cs-CZ" w:bidi="cs-CZ"/>
        </w:rPr>
        <w:t>Osoba pověřená jednat jménem objednatele ve věcech</w:t>
      </w:r>
    </w:p>
    <w:p>
      <w:pPr>
        <w:widowControl w:val="0"/>
        <w:spacing w:after="119" w:line="1" w:lineRule="exact"/>
      </w:pPr>
    </w:p>
    <w:tbl>
      <w:tblPr>
        <w:tblOverlap w:val="never"/>
        <w:jc w:val="center"/>
        <w:tblLayout w:type="fixed"/>
      </w:tblPr>
      <w:tblGrid>
        <w:gridCol w:w="1344"/>
        <w:gridCol w:w="9307"/>
      </w:tblGrid>
      <w:tr>
        <w:trPr>
          <w:trHeight w:val="322" w:hRule="exact"/>
        </w:trPr>
        <w:tc>
          <w:tcPr>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smluvních:</w:t>
            </w:r>
          </w:p>
        </w:tc>
        <w:tc>
          <w:tcPr>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cs-CZ" w:eastAsia="cs-CZ" w:bidi="cs-CZ"/>
              </w:rPr>
              <w:t>Ing. Radovan Necid, ředitel organizace</w:t>
            </w:r>
          </w:p>
        </w:tc>
      </w:tr>
      <w:tr>
        <w:trPr>
          <w:trHeight w:val="413" w:hRule="exact"/>
        </w:trPr>
        <w:tc>
          <w:tcPr>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IČO:</w:t>
            </w:r>
          </w:p>
        </w:tc>
        <w:tc>
          <w:tcPr>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cs-CZ" w:eastAsia="cs-CZ" w:bidi="cs-CZ"/>
              </w:rPr>
              <w:t>00090450</w:t>
            </w:r>
          </w:p>
        </w:tc>
      </w:tr>
      <w:tr>
        <w:trPr>
          <w:trHeight w:val="408" w:hRule="exact"/>
        </w:trPr>
        <w:tc>
          <w:tcPr>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DIČ:</w:t>
            </w:r>
          </w:p>
        </w:tc>
        <w:tc>
          <w:tcPr>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cs-CZ" w:eastAsia="cs-CZ" w:bidi="cs-CZ"/>
              </w:rPr>
              <w:t>CZ00090450</w:t>
            </w:r>
          </w:p>
        </w:tc>
      </w:tr>
      <w:tr>
        <w:trPr>
          <w:trHeight w:val="355" w:hRule="exact"/>
        </w:trPr>
        <w:tc>
          <w:tcPr>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Zřizovatel:</w:t>
            </w:r>
          </w:p>
        </w:tc>
        <w:tc>
          <w:tcPr>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cs-CZ" w:eastAsia="cs-CZ" w:bidi="cs-CZ"/>
              </w:rPr>
              <w:t>Kraj Vysočina</w:t>
            </w:r>
          </w:p>
        </w:tc>
      </w:tr>
    </w:tbl>
    <w:p>
      <w:pPr>
        <w:widowControl w:val="0"/>
        <w:spacing w:after="119" w:line="1" w:lineRule="exact"/>
      </w:pPr>
    </w:p>
    <w:p>
      <w:pPr>
        <w:pStyle w:val="Style7"/>
        <w:keepNext w:val="0"/>
        <w:keepLines w:val="0"/>
        <w:widowControl w:val="0"/>
        <w:shd w:val="clear" w:color="auto" w:fill="auto"/>
        <w:bidi w:val="0"/>
        <w:spacing w:before="0" w:after="0" w:line="670" w:lineRule="auto"/>
        <w:ind w:left="0" w:right="0" w:firstLine="0"/>
        <w:jc w:val="both"/>
      </w:pPr>
      <w:r>
        <w:rPr>
          <w:color w:val="000000"/>
          <w:spacing w:val="0"/>
          <w:w w:val="100"/>
          <w:position w:val="0"/>
          <w:shd w:val="clear" w:color="auto" w:fill="auto"/>
          <w:lang w:val="cs-CZ" w:eastAsia="cs-CZ" w:bidi="cs-CZ"/>
        </w:rPr>
        <w:t xml:space="preserve">(dále jen „Objednatel“) </w:t>
      </w:r>
      <w:r>
        <w:rPr>
          <w:b/>
          <w:bCs/>
          <w:color w:val="000000"/>
          <w:spacing w:val="0"/>
          <w:w w:val="100"/>
          <w:position w:val="0"/>
          <w:shd w:val="clear" w:color="auto" w:fill="auto"/>
          <w:lang w:val="cs-CZ" w:eastAsia="cs-CZ" w:bidi="cs-CZ"/>
        </w:rPr>
        <w:t>a</w:t>
      </w:r>
    </w:p>
    <w:tbl>
      <w:tblPr>
        <w:tblOverlap w:val="never"/>
        <w:jc w:val="center"/>
        <w:tblLayout w:type="fixed"/>
      </w:tblPr>
      <w:tblGrid>
        <w:gridCol w:w="1344"/>
        <w:gridCol w:w="9307"/>
      </w:tblGrid>
      <w:tr>
        <w:trPr>
          <w:trHeight w:val="322" w:hRule="exact"/>
        </w:trPr>
        <w:tc>
          <w:tcPr>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Zhotovitel:</w:t>
            </w:r>
          </w:p>
        </w:tc>
        <w:tc>
          <w:tcPr>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780"/>
              <w:jc w:val="left"/>
            </w:pPr>
            <w:r>
              <w:rPr>
                <w:b/>
                <w:bCs/>
                <w:color w:val="000000"/>
                <w:spacing w:val="0"/>
                <w:w w:val="100"/>
                <w:position w:val="0"/>
                <w:shd w:val="clear" w:color="auto" w:fill="auto"/>
                <w:lang w:val="cs-CZ" w:eastAsia="cs-CZ" w:bidi="cs-CZ"/>
              </w:rPr>
              <w:t>MIDAKON s.r.o.</w:t>
            </w:r>
          </w:p>
        </w:tc>
      </w:tr>
      <w:tr>
        <w:trPr>
          <w:trHeight w:val="413" w:hRule="exact"/>
        </w:trPr>
        <w:tc>
          <w:tcPr>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se sídlem:</w:t>
            </w:r>
          </w:p>
        </w:tc>
        <w:tc>
          <w:tcPr>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cs-CZ" w:eastAsia="cs-CZ" w:bidi="cs-CZ"/>
              </w:rPr>
              <w:t>Na Návsi 18/4, 620 00 Brno</w:t>
            </w:r>
          </w:p>
        </w:tc>
      </w:tr>
      <w:tr>
        <w:trPr>
          <w:trHeight w:val="355" w:hRule="exact"/>
        </w:trPr>
        <w:tc>
          <w:tcPr>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zastoupený:</w:t>
            </w:r>
          </w:p>
        </w:tc>
        <w:tc>
          <w:tcPr>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780"/>
              <w:jc w:val="left"/>
            </w:pPr>
            <w:r>
              <w:rPr>
                <w:b/>
                <w:bCs/>
                <w:color w:val="000000"/>
                <w:spacing w:val="0"/>
                <w:w w:val="100"/>
                <w:position w:val="0"/>
                <w:shd w:val="clear" w:color="auto" w:fill="auto"/>
                <w:lang w:val="cs-CZ" w:eastAsia="cs-CZ" w:bidi="cs-CZ"/>
              </w:rPr>
              <w:t>Ing. Milan Sedlák, jednatel společnosti</w:t>
            </w:r>
          </w:p>
        </w:tc>
      </w:tr>
    </w:tbl>
    <w:p>
      <w:pPr>
        <w:widowControl w:val="0"/>
        <w:spacing w:after="119" w:line="1" w:lineRule="exact"/>
      </w:pPr>
    </w:p>
    <w:p>
      <w:pPr>
        <w:pStyle w:val="Style7"/>
        <w:keepNext w:val="0"/>
        <w:keepLines w:val="0"/>
        <w:widowControl w:val="0"/>
        <w:shd w:val="clear" w:color="auto" w:fill="auto"/>
        <w:bidi w:val="0"/>
        <w:spacing w:before="0" w:after="0" w:line="334" w:lineRule="auto"/>
        <w:ind w:left="0" w:right="0" w:firstLine="0"/>
        <w:jc w:val="both"/>
      </w:pPr>
      <w:r>
        <w:rPr>
          <w:color w:val="000000"/>
          <w:spacing w:val="0"/>
          <w:w w:val="100"/>
          <w:position w:val="0"/>
          <w:shd w:val="clear" w:color="auto" w:fill="auto"/>
          <w:lang w:val="cs-CZ" w:eastAsia="cs-CZ" w:bidi="cs-CZ"/>
        </w:rPr>
        <w:t>zapsán v obchodním rejstříku u Krajského soudu v Brně oddíl C, vložka 116217 Osoba pověřená jednat jménem zhotovitele ve věcech</w:t>
      </w:r>
    </w:p>
    <w:tbl>
      <w:tblPr>
        <w:tblOverlap w:val="never"/>
        <w:jc w:val="center"/>
        <w:tblLayout w:type="fixed"/>
      </w:tblPr>
      <w:tblGrid>
        <w:gridCol w:w="1344"/>
        <w:gridCol w:w="9307"/>
      </w:tblGrid>
      <w:tr>
        <w:trPr>
          <w:trHeight w:val="331" w:hRule="exact"/>
        </w:trPr>
        <w:tc>
          <w:tcPr>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smluvních:</w:t>
            </w:r>
          </w:p>
        </w:tc>
        <w:tc>
          <w:tcPr>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cs-CZ" w:eastAsia="cs-CZ" w:bidi="cs-CZ"/>
              </w:rPr>
              <w:t>Ing. Milan Sedlák, jednatel společnosti</w:t>
            </w:r>
          </w:p>
        </w:tc>
      </w:tr>
      <w:tr>
        <w:trPr>
          <w:trHeight w:val="403" w:hRule="exact"/>
        </w:trPr>
        <w:tc>
          <w:tcPr>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IČO:</w:t>
            </w:r>
          </w:p>
        </w:tc>
        <w:tc>
          <w:tcPr>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cs-CZ" w:eastAsia="cs-CZ" w:bidi="cs-CZ"/>
              </w:rPr>
              <w:t>08927677</w:t>
            </w:r>
          </w:p>
        </w:tc>
      </w:tr>
      <w:tr>
        <w:trPr>
          <w:trHeight w:val="312" w:hRule="exact"/>
        </w:trPr>
        <w:tc>
          <w:tcPr>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DIČ:</w:t>
            </w:r>
          </w:p>
        </w:tc>
        <w:tc>
          <w:tcPr>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cs-CZ" w:eastAsia="cs-CZ" w:bidi="cs-CZ"/>
              </w:rPr>
              <w:t>CZ08927677</w:t>
            </w:r>
          </w:p>
        </w:tc>
      </w:tr>
    </w:tbl>
    <w:p>
      <w:pPr>
        <w:widowControl w:val="0"/>
        <w:spacing w:after="119" w:line="1" w:lineRule="exact"/>
      </w:pPr>
    </w:p>
    <w:p>
      <w:pPr>
        <w:pStyle w:val="Style7"/>
        <w:keepNext w:val="0"/>
        <w:keepLines w:val="0"/>
        <w:widowControl w:val="0"/>
        <w:shd w:val="clear" w:color="auto" w:fill="auto"/>
        <w:bidi w:val="0"/>
        <w:spacing w:before="0" w:after="120" w:line="240" w:lineRule="auto"/>
        <w:ind w:left="0" w:right="0" w:firstLine="0"/>
        <w:jc w:val="both"/>
      </w:pPr>
      <w:r>
        <w:rPr>
          <w:color w:val="000000"/>
          <w:spacing w:val="0"/>
          <w:w w:val="100"/>
          <w:position w:val="0"/>
          <w:shd w:val="clear" w:color="auto" w:fill="auto"/>
          <w:lang w:val="cs-CZ" w:eastAsia="cs-CZ" w:bidi="cs-CZ"/>
        </w:rPr>
        <w:t>(dále jen „</w:t>
      </w:r>
      <w:r>
        <w:rPr>
          <w:b/>
          <w:bCs/>
          <w:i/>
          <w:iCs/>
          <w:color w:val="000000"/>
          <w:spacing w:val="0"/>
          <w:w w:val="100"/>
          <w:position w:val="0"/>
          <w:sz w:val="24"/>
          <w:szCs w:val="24"/>
          <w:shd w:val="clear" w:color="auto" w:fill="auto"/>
          <w:lang w:val="cs-CZ" w:eastAsia="cs-CZ" w:bidi="cs-CZ"/>
        </w:rPr>
        <w:t>Zhotovitel</w:t>
      </w:r>
      <w:r>
        <w:rPr>
          <w:color w:val="000000"/>
          <w:spacing w:val="0"/>
          <w:w w:val="100"/>
          <w:position w:val="0"/>
          <w:shd w:val="clear" w:color="auto" w:fill="auto"/>
          <w:lang w:val="cs-CZ" w:eastAsia="cs-CZ" w:bidi="cs-CZ"/>
        </w:rPr>
        <w:t xml:space="preserve"> “)</w:t>
      </w:r>
    </w:p>
    <w:p>
      <w:pPr>
        <w:pStyle w:val="Style7"/>
        <w:keepNext w:val="0"/>
        <w:keepLines w:val="0"/>
        <w:widowControl w:val="0"/>
        <w:shd w:val="clear" w:color="auto" w:fill="auto"/>
        <w:bidi w:val="0"/>
        <w:spacing w:before="0" w:after="520" w:line="240" w:lineRule="auto"/>
        <w:ind w:left="0" w:right="0" w:firstLine="0"/>
        <w:jc w:val="both"/>
      </w:pPr>
      <w:r>
        <w:rPr>
          <w:color w:val="000000"/>
          <w:spacing w:val="0"/>
          <w:w w:val="100"/>
          <w:position w:val="0"/>
          <w:shd w:val="clear" w:color="auto" w:fill="auto"/>
          <w:lang w:val="cs-CZ" w:eastAsia="cs-CZ" w:bidi="cs-CZ"/>
        </w:rPr>
        <w:t>(společně také jako „</w:t>
      </w:r>
      <w:r>
        <w:rPr>
          <w:b/>
          <w:bCs/>
          <w:i/>
          <w:iCs/>
          <w:color w:val="000000"/>
          <w:spacing w:val="0"/>
          <w:w w:val="100"/>
          <w:position w:val="0"/>
          <w:sz w:val="24"/>
          <w:szCs w:val="24"/>
          <w:shd w:val="clear" w:color="auto" w:fill="auto"/>
          <w:lang w:val="cs-CZ" w:eastAsia="cs-CZ" w:bidi="cs-CZ"/>
        </w:rPr>
        <w:t>Smluvní strany</w:t>
      </w:r>
      <w:r>
        <w:rPr>
          <w:color w:val="000000"/>
          <w:spacing w:val="0"/>
          <w:w w:val="100"/>
          <w:position w:val="0"/>
          <w:shd w:val="clear" w:color="auto" w:fill="auto"/>
          <w:lang w:val="cs-CZ" w:eastAsia="cs-CZ" w:bidi="cs-CZ"/>
        </w:rPr>
        <w:t>“ nebo jednotlivě „</w:t>
      </w:r>
      <w:r>
        <w:rPr>
          <w:b/>
          <w:bCs/>
          <w:i/>
          <w:iCs/>
          <w:color w:val="000000"/>
          <w:spacing w:val="0"/>
          <w:w w:val="100"/>
          <w:position w:val="0"/>
          <w:sz w:val="24"/>
          <w:szCs w:val="24"/>
          <w:shd w:val="clear" w:color="auto" w:fill="auto"/>
          <w:lang w:val="cs-CZ" w:eastAsia="cs-CZ" w:bidi="cs-CZ"/>
        </w:rPr>
        <w:t>Smluvní strana</w:t>
      </w:r>
      <w:r>
        <w:rPr>
          <w:color w:val="000000"/>
          <w:spacing w:val="0"/>
          <w:w w:val="100"/>
          <w:position w:val="0"/>
          <w:shd w:val="clear" w:color="auto" w:fill="auto"/>
          <w:lang w:val="cs-CZ" w:eastAsia="cs-CZ" w:bidi="cs-CZ"/>
        </w:rPr>
        <w:t>“)</w:t>
      </w:r>
    </w:p>
    <w:p>
      <w:pPr>
        <w:pStyle w:val="Style7"/>
        <w:keepNext w:val="0"/>
        <w:keepLines w:val="0"/>
        <w:widowControl w:val="0"/>
        <w:shd w:val="clear" w:color="auto" w:fill="auto"/>
        <w:bidi w:val="0"/>
        <w:spacing w:before="0" w:after="120" w:line="240" w:lineRule="auto"/>
        <w:ind w:left="0" w:right="0" w:firstLine="0"/>
        <w:jc w:val="both"/>
      </w:pPr>
      <w:r>
        <w:rPr>
          <w:color w:val="000000"/>
          <w:spacing w:val="0"/>
          <w:w w:val="100"/>
          <w:position w:val="0"/>
          <w:shd w:val="clear" w:color="auto" w:fill="auto"/>
          <w:lang w:val="cs-CZ" w:eastAsia="cs-CZ" w:bidi="cs-CZ"/>
        </w:rPr>
        <w:t xml:space="preserve">Z důvodu sloučení stupňů projektové dokumentace DÚR a DSP do společné projektové dokumentace ve společném územním a stavebním řízení (DUSP) a podle způsobu řešení projektu počítajícím s úplnou demolicí mostu a tím i neprovedením diagnostického průzkumu uzavírají smluvní strany ke smlouvě o dílo </w:t>
      </w:r>
      <w:r>
        <w:rPr>
          <w:b/>
          <w:bCs/>
          <w:color w:val="000000"/>
          <w:spacing w:val="0"/>
          <w:w w:val="100"/>
          <w:position w:val="0"/>
          <w:shd w:val="clear" w:color="auto" w:fill="auto"/>
          <w:lang w:val="cs-CZ" w:eastAsia="cs-CZ" w:bidi="cs-CZ"/>
        </w:rPr>
        <w:t xml:space="preserve">„Vypracování projektové dokumentace III/36210 Bolešín - most ev. č. 36210-3“, </w:t>
      </w:r>
      <w:r>
        <w:rPr>
          <w:color w:val="000000"/>
          <w:spacing w:val="0"/>
          <w:w w:val="100"/>
          <w:position w:val="0"/>
          <w:shd w:val="clear" w:color="auto" w:fill="auto"/>
          <w:lang w:val="cs-CZ" w:eastAsia="cs-CZ" w:bidi="cs-CZ"/>
        </w:rPr>
        <w:t>číslo smlouvy ZMR-SL-19- 2020, ze dne 23. 6. 2020 (dále SoD) tento Dodatek č. 1. Podkladem pro změnu stávající SoD je žádost zhotovitele ze dne 24. 6. 2020.</w:t>
      </w:r>
    </w:p>
    <w:p>
      <w:pPr>
        <w:pStyle w:val="Style7"/>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2</w:t>
      </w:r>
    </w:p>
    <w:p>
      <w:pPr>
        <w:pStyle w:val="Style7"/>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Změna smluvních podmínek</w:t>
      </w:r>
    </w:p>
    <w:p>
      <w:pPr>
        <w:pStyle w:val="Style7"/>
        <w:keepNext w:val="0"/>
        <w:keepLines w:val="0"/>
        <w:widowControl w:val="0"/>
        <w:numPr>
          <w:ilvl w:val="0"/>
          <w:numId w:val="1"/>
        </w:numPr>
        <w:shd w:val="clear" w:color="auto" w:fill="auto"/>
        <w:tabs>
          <w:tab w:pos="710"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V souvislosti s výše uvedeným důvodem dochází ke změně stávající SoD v čl. 2 </w:t>
      </w:r>
      <w:r>
        <w:rPr>
          <w:b/>
          <w:bCs/>
          <w:color w:val="000000"/>
          <w:spacing w:val="0"/>
          <w:w w:val="100"/>
          <w:position w:val="0"/>
          <w:shd w:val="clear" w:color="auto" w:fill="auto"/>
          <w:lang w:val="cs-CZ" w:eastAsia="cs-CZ" w:bidi="cs-CZ"/>
        </w:rPr>
        <w:t>Předmět smlouvy</w:t>
      </w:r>
      <w:r>
        <w:rPr>
          <w:color w:val="000000"/>
          <w:spacing w:val="0"/>
          <w:w w:val="100"/>
          <w:position w:val="0"/>
          <w:shd w:val="clear" w:color="auto" w:fill="auto"/>
          <w:lang w:val="cs-CZ" w:eastAsia="cs-CZ" w:bidi="cs-CZ"/>
        </w:rPr>
        <w:t xml:space="preserve">, odstavci </w:t>
      </w:r>
      <w:r>
        <w:rPr>
          <w:b/>
          <w:bCs/>
          <w:color w:val="000000"/>
          <w:spacing w:val="0"/>
          <w:w w:val="100"/>
          <w:position w:val="0"/>
          <w:shd w:val="clear" w:color="auto" w:fill="auto"/>
          <w:lang w:val="cs-CZ" w:eastAsia="cs-CZ" w:bidi="cs-CZ"/>
        </w:rPr>
        <w:t>2.1.</w:t>
      </w:r>
      <w:r>
        <w:rPr>
          <w:color w:val="000000"/>
          <w:spacing w:val="0"/>
          <w:w w:val="100"/>
          <w:position w:val="0"/>
          <w:shd w:val="clear" w:color="auto" w:fill="auto"/>
          <w:lang w:val="cs-CZ" w:eastAsia="cs-CZ" w:bidi="cs-CZ"/>
        </w:rPr>
        <w:t xml:space="preserve">, a to tak, že se mění technické podmínky plnění uvedené v </w:t>
      </w:r>
      <w:r>
        <w:rPr>
          <w:b/>
          <w:bCs/>
          <w:color w:val="000000"/>
          <w:spacing w:val="0"/>
          <w:w w:val="100"/>
          <w:position w:val="0"/>
          <w:shd w:val="clear" w:color="auto" w:fill="auto"/>
          <w:lang w:val="cs-CZ" w:eastAsia="cs-CZ" w:bidi="cs-CZ"/>
        </w:rPr>
        <w:t xml:space="preserve">Příloze A1 </w:t>
      </w:r>
      <w:r>
        <w:rPr>
          <w:color w:val="000000"/>
          <w:spacing w:val="0"/>
          <w:w w:val="100"/>
          <w:position w:val="0"/>
          <w:shd w:val="clear" w:color="auto" w:fill="auto"/>
          <w:lang w:val="cs-CZ" w:eastAsia="cs-CZ" w:bidi="cs-CZ"/>
        </w:rPr>
        <w:t>stávající smlouvy.</w:t>
      </w:r>
    </w:p>
    <w:p>
      <w:pPr>
        <w:pStyle w:val="Style7"/>
        <w:keepNext w:val="0"/>
        <w:keepLines w:val="0"/>
        <w:widowControl w:val="0"/>
        <w:numPr>
          <w:ilvl w:val="0"/>
          <w:numId w:val="1"/>
        </w:numPr>
        <w:shd w:val="clear" w:color="auto" w:fill="auto"/>
        <w:tabs>
          <w:tab w:pos="710" w:val="left"/>
        </w:tabs>
        <w:bidi w:val="0"/>
        <w:spacing w:before="0" w:line="240" w:lineRule="auto"/>
        <w:ind w:left="0" w:right="0" w:firstLine="0"/>
        <w:jc w:val="both"/>
      </w:pPr>
      <w:r>
        <w:rPr>
          <w:b/>
          <w:bCs/>
          <w:color w:val="000000"/>
          <w:spacing w:val="0"/>
          <w:w w:val="100"/>
          <w:position w:val="0"/>
          <w:shd w:val="clear" w:color="auto" w:fill="auto"/>
          <w:lang w:val="cs-CZ" w:eastAsia="cs-CZ" w:bidi="cs-CZ"/>
        </w:rPr>
        <w:t xml:space="preserve">Příloha A1 </w:t>
      </w:r>
      <w:r>
        <w:rPr>
          <w:color w:val="000000"/>
          <w:spacing w:val="0"/>
          <w:w w:val="100"/>
          <w:position w:val="0"/>
          <w:shd w:val="clear" w:color="auto" w:fill="auto"/>
          <w:lang w:val="cs-CZ" w:eastAsia="cs-CZ" w:bidi="cs-CZ"/>
        </w:rPr>
        <w:t xml:space="preserve">Technické podmínky stávající SoD se ruší a nahrazuje novou </w:t>
      </w:r>
      <w:r>
        <w:rPr>
          <w:b/>
          <w:bCs/>
          <w:color w:val="000000"/>
          <w:spacing w:val="0"/>
          <w:w w:val="100"/>
          <w:position w:val="0"/>
          <w:shd w:val="clear" w:color="auto" w:fill="auto"/>
          <w:lang w:val="cs-CZ" w:eastAsia="cs-CZ" w:bidi="cs-CZ"/>
        </w:rPr>
        <w:t>Přílohou A1</w:t>
      </w:r>
      <w:r>
        <w:rPr>
          <w:color w:val="000000"/>
          <w:spacing w:val="0"/>
          <w:w w:val="100"/>
          <w:position w:val="0"/>
          <w:shd w:val="clear" w:color="auto" w:fill="auto"/>
          <w:lang w:val="cs-CZ" w:eastAsia="cs-CZ" w:bidi="cs-CZ"/>
        </w:rPr>
        <w:t>, která je nedílnou součástí tohoto Dodatku č. 1.</w:t>
      </w:r>
    </w:p>
    <w:p>
      <w:pPr>
        <w:pStyle w:val="Style7"/>
        <w:keepNext w:val="0"/>
        <w:keepLines w:val="0"/>
        <w:widowControl w:val="0"/>
        <w:numPr>
          <w:ilvl w:val="0"/>
          <w:numId w:val="1"/>
        </w:numPr>
        <w:shd w:val="clear" w:color="auto" w:fill="auto"/>
        <w:tabs>
          <w:tab w:pos="710" w:val="left"/>
        </w:tabs>
        <w:bidi w:val="0"/>
        <w:spacing w:before="0" w:after="160" w:line="240" w:lineRule="auto"/>
        <w:ind w:left="0" w:right="0" w:firstLine="0"/>
        <w:jc w:val="both"/>
      </w:pPr>
      <w:r>
        <w:rPr>
          <w:color w:val="000000"/>
          <w:spacing w:val="0"/>
          <w:w w:val="100"/>
          <w:position w:val="0"/>
          <w:shd w:val="clear" w:color="auto" w:fill="auto"/>
          <w:lang w:val="cs-CZ" w:eastAsia="cs-CZ" w:bidi="cs-CZ"/>
        </w:rPr>
        <w:t xml:space="preserve">Cena díla SoD, nacházející se v čl. 4 </w:t>
      </w:r>
      <w:r>
        <w:rPr>
          <w:b/>
          <w:bCs/>
          <w:color w:val="000000"/>
          <w:spacing w:val="0"/>
          <w:w w:val="100"/>
          <w:position w:val="0"/>
          <w:shd w:val="clear" w:color="auto" w:fill="auto"/>
          <w:lang w:val="cs-CZ" w:eastAsia="cs-CZ" w:bidi="cs-CZ"/>
        </w:rPr>
        <w:t xml:space="preserve">odst. 4.1. písm. a) </w:t>
      </w:r>
      <w:r>
        <w:rPr>
          <w:color w:val="000000"/>
          <w:spacing w:val="0"/>
          <w:w w:val="100"/>
          <w:position w:val="0"/>
          <w:shd w:val="clear" w:color="auto" w:fill="auto"/>
          <w:lang w:val="cs-CZ" w:eastAsia="cs-CZ" w:bidi="cs-CZ"/>
        </w:rPr>
        <w:t>vypracování projektové dokumentace se mění následujícím způsobem:</w:t>
      </w:r>
    </w:p>
    <w:p>
      <w:pPr>
        <w:pStyle w:val="Style13"/>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cs-CZ" w:eastAsia="cs-CZ" w:bidi="cs-CZ"/>
        </w:rPr>
        <w:t>Původní znění:</w:t>
      </w:r>
    </w:p>
    <w:tbl>
      <w:tblPr>
        <w:tblOverlap w:val="never"/>
        <w:jc w:val="center"/>
        <w:tblLayout w:type="fixed"/>
      </w:tblPr>
      <w:tblGrid>
        <w:gridCol w:w="5818"/>
        <w:gridCol w:w="3350"/>
      </w:tblGrid>
      <w:tr>
        <w:trPr>
          <w:trHeight w:val="523"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Cena projektové dokumentace</w:t>
            </w:r>
          </w:p>
        </w:tc>
        <w:tc>
          <w:tcPr>
            <w:tcBorders>
              <w:top w:val="single" w:sz="4"/>
              <w:left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536 000,00,- Kč bez DPH</w:t>
            </w:r>
          </w:p>
        </w:tc>
      </w:tr>
      <w:tr>
        <w:trPr>
          <w:trHeight w:val="523"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DPH (21 %)</w:t>
            </w:r>
          </w:p>
        </w:tc>
        <w:tc>
          <w:tcPr>
            <w:tcBorders>
              <w:top w:val="single" w:sz="4"/>
              <w:left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112 560,00 Kč</w:t>
            </w:r>
          </w:p>
        </w:tc>
      </w:tr>
      <w:tr>
        <w:trPr>
          <w:trHeight w:val="528" w:hRule="exact"/>
        </w:trPr>
        <w:tc>
          <w:tcPr>
            <w:tcBorders>
              <w:top w:val="single" w:sz="4"/>
              <w:left w:val="single" w:sz="4"/>
              <w:bottom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Cena celkem projektové dokumentace</w:t>
            </w:r>
          </w:p>
        </w:tc>
        <w:tc>
          <w:tcPr>
            <w:tcBorders>
              <w:top w:val="single" w:sz="4"/>
              <w:left w:val="single" w:sz="4"/>
              <w:bottom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648 560 Kč vč. DPH</w:t>
            </w:r>
          </w:p>
        </w:tc>
      </w:tr>
    </w:tbl>
    <w:p>
      <w:pPr>
        <w:widowControl w:val="0"/>
        <w:spacing w:after="99" w:line="1" w:lineRule="exact"/>
      </w:pP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ruší a nahrazuje se novým zněním:</w:t>
      </w:r>
    </w:p>
    <w:tbl>
      <w:tblPr>
        <w:tblOverlap w:val="never"/>
        <w:jc w:val="center"/>
        <w:tblLayout w:type="fixed"/>
      </w:tblPr>
      <w:tblGrid>
        <w:gridCol w:w="5818"/>
        <w:gridCol w:w="3350"/>
      </w:tblGrid>
      <w:tr>
        <w:trPr>
          <w:trHeight w:val="523"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Cena projektové dokumentace</w:t>
            </w:r>
          </w:p>
        </w:tc>
        <w:tc>
          <w:tcPr>
            <w:tcBorders>
              <w:top w:val="single" w:sz="4"/>
              <w:left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478 800,00,- Kč bez DPH</w:t>
            </w:r>
          </w:p>
        </w:tc>
      </w:tr>
      <w:tr>
        <w:trPr>
          <w:trHeight w:val="518"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DPH (21 %)</w:t>
            </w:r>
          </w:p>
        </w:tc>
        <w:tc>
          <w:tcPr>
            <w:tcBorders>
              <w:top w:val="single" w:sz="4"/>
              <w:left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100.548,00 Kč</w:t>
            </w:r>
          </w:p>
        </w:tc>
      </w:tr>
      <w:tr>
        <w:trPr>
          <w:trHeight w:val="528" w:hRule="exact"/>
        </w:trPr>
        <w:tc>
          <w:tcPr>
            <w:tcBorders>
              <w:top w:val="single" w:sz="4"/>
              <w:left w:val="single" w:sz="4"/>
              <w:bottom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Celková cena projektové dokumentace včetně DPH</w:t>
            </w:r>
          </w:p>
        </w:tc>
        <w:tc>
          <w:tcPr>
            <w:tcBorders>
              <w:top w:val="single" w:sz="4"/>
              <w:left w:val="single" w:sz="4"/>
              <w:bottom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579 348,00 Kč vč. DPH</w:t>
            </w:r>
          </w:p>
        </w:tc>
      </w:tr>
    </w:tbl>
    <w:p>
      <w:pPr>
        <w:widowControl w:val="0"/>
        <w:spacing w:after="99" w:line="1" w:lineRule="exact"/>
      </w:pPr>
    </w:p>
    <w:p>
      <w:pPr>
        <w:pStyle w:val="Style7"/>
        <w:keepNext w:val="0"/>
        <w:keepLines w:val="0"/>
        <w:widowControl w:val="0"/>
        <w:numPr>
          <w:ilvl w:val="0"/>
          <w:numId w:val="1"/>
        </w:numPr>
        <w:shd w:val="clear" w:color="auto" w:fill="auto"/>
        <w:tabs>
          <w:tab w:pos="710"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V souvislosti s výše uvedeným dochází ke změně stávající SoD v čl. 6, odstavci 6.1. </w:t>
      </w:r>
      <w:r>
        <w:rPr>
          <w:b/>
          <w:bCs/>
          <w:color w:val="000000"/>
          <w:spacing w:val="0"/>
          <w:w w:val="100"/>
          <w:position w:val="0"/>
          <w:shd w:val="clear" w:color="auto" w:fill="auto"/>
          <w:lang w:val="cs-CZ" w:eastAsia="cs-CZ" w:bidi="cs-CZ"/>
        </w:rPr>
        <w:t>Nárok na zaplacení ceny a právo vystavení faktury vzniká</w:t>
      </w:r>
      <w:r>
        <w:rPr>
          <w:color w:val="000000"/>
          <w:spacing w:val="0"/>
          <w:w w:val="100"/>
          <w:position w:val="0"/>
          <w:shd w:val="clear" w:color="auto" w:fill="auto"/>
          <w:lang w:val="cs-CZ" w:eastAsia="cs-CZ" w:bidi="cs-CZ"/>
        </w:rPr>
        <w:t>; a to tímto způsobem:</w:t>
      </w:r>
    </w:p>
    <w:p>
      <w:pPr>
        <w:pStyle w:val="Style7"/>
        <w:keepNext w:val="0"/>
        <w:keepLines w:val="0"/>
        <w:widowControl w:val="0"/>
        <w:shd w:val="clear" w:color="auto" w:fill="auto"/>
        <w:bidi w:val="0"/>
        <w:spacing w:before="0" w:line="240" w:lineRule="auto"/>
        <w:ind w:left="0" w:right="0" w:firstLine="700"/>
        <w:jc w:val="left"/>
      </w:pPr>
      <w:r>
        <w:rPr>
          <w:b/>
          <w:bCs/>
          <w:color w:val="000000"/>
          <w:spacing w:val="0"/>
          <w:w w:val="100"/>
          <w:position w:val="0"/>
          <w:shd w:val="clear" w:color="auto" w:fill="auto"/>
          <w:lang w:val="cs-CZ" w:eastAsia="cs-CZ" w:bidi="cs-CZ"/>
        </w:rPr>
        <w:t>Odstavec v původním znění</w:t>
      </w:r>
    </w:p>
    <w:p>
      <w:pPr>
        <w:pStyle w:val="Style7"/>
        <w:keepNext w:val="0"/>
        <w:keepLines w:val="0"/>
        <w:widowControl w:val="0"/>
        <w:numPr>
          <w:ilvl w:val="0"/>
          <w:numId w:val="3"/>
        </w:numPr>
        <w:shd w:val="clear" w:color="auto" w:fill="auto"/>
        <w:bidi w:val="0"/>
        <w:spacing w:before="0" w:line="240" w:lineRule="auto"/>
        <w:ind w:left="2140" w:right="0" w:hanging="560"/>
        <w:jc w:val="both"/>
      </w:pPr>
      <w:r>
        <w:rPr>
          <w:color w:val="000000"/>
          <w:spacing w:val="0"/>
          <w:w w:val="100"/>
          <w:position w:val="0"/>
          <w:shd w:val="clear" w:color="auto" w:fill="auto"/>
          <w:lang w:val="cs-CZ" w:eastAsia="cs-CZ" w:bidi="cs-CZ"/>
        </w:rPr>
        <w:t>Předáním kompletní projektové dokumentace ve stupni pro vydání územního rozhodnutí (DÚR) a zajištěním pravomocného územního rozhodnutí (ÚR), včetně všech požadovaných příloh, dokladů, odsouhlasené objednatelem bez výhrad ve formě a v počtu sjednaném v této smlouvě; strany se dohodly, že objednatel zaplatí cenu za tuto část díla na základě daňového dokladu vystaveného zhotovitelem ve lhůtě splatnosti 30 dnů od doručení.</w:t>
      </w:r>
    </w:p>
    <w:p>
      <w:pPr>
        <w:pStyle w:val="Style7"/>
        <w:keepNext w:val="0"/>
        <w:keepLines w:val="0"/>
        <w:widowControl w:val="0"/>
        <w:shd w:val="clear" w:color="auto" w:fill="auto"/>
        <w:bidi w:val="0"/>
        <w:spacing w:before="0" w:line="240" w:lineRule="auto"/>
        <w:ind w:left="0" w:right="0" w:firstLine="700"/>
        <w:jc w:val="both"/>
      </w:pPr>
      <w:r>
        <w:rPr>
          <w:b/>
          <w:bCs/>
          <w:color w:val="000000"/>
          <w:spacing w:val="0"/>
          <w:w w:val="100"/>
          <w:position w:val="0"/>
          <w:shd w:val="clear" w:color="auto" w:fill="auto"/>
          <w:lang w:val="cs-CZ" w:eastAsia="cs-CZ" w:bidi="cs-CZ"/>
        </w:rPr>
        <w:t>se ruší bez náhrady.</w:t>
      </w:r>
    </w:p>
    <w:p>
      <w:pPr>
        <w:pStyle w:val="Style7"/>
        <w:keepNext w:val="0"/>
        <w:keepLines w:val="0"/>
        <w:widowControl w:val="0"/>
        <w:shd w:val="clear" w:color="auto" w:fill="auto"/>
        <w:bidi w:val="0"/>
        <w:spacing w:before="0" w:line="240" w:lineRule="auto"/>
        <w:ind w:left="0" w:right="0" w:firstLine="700"/>
        <w:jc w:val="both"/>
      </w:pPr>
      <w:r>
        <w:rPr>
          <w:b/>
          <w:bCs/>
          <w:color w:val="000000"/>
          <w:spacing w:val="0"/>
          <w:w w:val="100"/>
          <w:position w:val="0"/>
          <w:shd w:val="clear" w:color="auto" w:fill="auto"/>
          <w:lang w:val="cs-CZ" w:eastAsia="cs-CZ" w:bidi="cs-CZ"/>
        </w:rPr>
        <w:t>Odstavec v původním znění</w:t>
      </w:r>
    </w:p>
    <w:p>
      <w:pPr>
        <w:pStyle w:val="Style7"/>
        <w:keepNext w:val="0"/>
        <w:keepLines w:val="0"/>
        <w:widowControl w:val="0"/>
        <w:numPr>
          <w:ilvl w:val="0"/>
          <w:numId w:val="3"/>
        </w:numPr>
        <w:shd w:val="clear" w:color="auto" w:fill="auto"/>
        <w:bidi w:val="0"/>
        <w:spacing w:before="0" w:after="0" w:line="240" w:lineRule="auto"/>
        <w:ind w:left="2140" w:right="0" w:hanging="560"/>
        <w:jc w:val="both"/>
      </w:pPr>
      <w:r>
        <w:rPr>
          <w:color w:val="000000"/>
          <w:spacing w:val="0"/>
          <w:w w:val="100"/>
          <w:position w:val="0"/>
          <w:shd w:val="clear" w:color="auto" w:fill="auto"/>
          <w:lang w:val="cs-CZ" w:eastAsia="cs-CZ" w:bidi="cs-CZ"/>
        </w:rPr>
        <w:t xml:space="preserve">Předáním kompletní dokumentace pro stavební povolení (DSP), včetně všech požadovaných příloh, dokladů a vyjádření, odsouhlasené objednatelem bez výhrad ve formě a v počtu sjednaném v této smlouvě; strany se dohodly, že objednatel zaplatí cenu za tuto část díla na základě daňového dokladu vystaveného zhotovitelem ve lhůtě splatnosti 30 dnů od doručení, a to do výše 80% celkové ceny této části díla, a 20% z celkové ceny této části díla bez DPH uhradí objednatel zhotoviteli do 14 dnů po zajištění pravomocného stavebního povolení (SP) pro projektovanou stavbu. Tato pozastávka může být započtena v případě náhrady škody související s odstraňováním vad </w:t>
      </w:r>
      <w:r>
        <w:rPr>
          <w:color w:val="000000"/>
          <w:spacing w:val="0"/>
          <w:w w:val="100"/>
          <w:position w:val="0"/>
          <w:shd w:val="clear" w:color="auto" w:fill="auto"/>
          <w:lang w:val="cs-CZ" w:eastAsia="cs-CZ" w:bidi="cs-CZ"/>
        </w:rPr>
        <w:t xml:space="preserve">projektové dokumentace nebo v případě smluvní pokuty sjednané ve smlouvě o dílo. </w:t>
      </w:r>
      <w:r>
        <w:rPr>
          <w:b/>
          <w:bCs/>
          <w:color w:val="000000"/>
          <w:spacing w:val="0"/>
          <w:w w:val="100"/>
          <w:position w:val="0"/>
          <w:shd w:val="clear" w:color="auto" w:fill="auto"/>
          <w:lang w:val="cs-CZ" w:eastAsia="cs-CZ" w:bidi="cs-CZ"/>
        </w:rPr>
        <w:t>se nahrazuje odstavcem</w:t>
      </w:r>
    </w:p>
    <w:p>
      <w:pPr>
        <w:pStyle w:val="Style7"/>
        <w:keepNext w:val="0"/>
        <w:keepLines w:val="0"/>
        <w:widowControl w:val="0"/>
        <w:shd w:val="clear" w:color="auto" w:fill="auto"/>
        <w:bidi w:val="0"/>
        <w:spacing w:before="0" w:line="240" w:lineRule="auto"/>
        <w:ind w:left="2140" w:right="0" w:hanging="560"/>
        <w:jc w:val="both"/>
      </w:pPr>
      <w:r>
        <w:rPr>
          <w:b/>
          <w:bCs/>
          <w:color w:val="000000"/>
          <w:spacing w:val="0"/>
          <w:w w:val="100"/>
          <w:position w:val="0"/>
          <w:shd w:val="clear" w:color="auto" w:fill="auto"/>
          <w:lang w:val="cs-CZ" w:eastAsia="cs-CZ" w:bidi="cs-CZ"/>
        </w:rPr>
        <w:t>6.1.1.</w:t>
      </w:r>
      <w:r>
        <w:rPr>
          <w:color w:val="000000"/>
          <w:spacing w:val="0"/>
          <w:w w:val="100"/>
          <w:position w:val="0"/>
          <w:shd w:val="clear" w:color="auto" w:fill="auto"/>
          <w:lang w:val="cs-CZ" w:eastAsia="cs-CZ" w:bidi="cs-CZ"/>
        </w:rPr>
        <w:t>Předáním kompletní dokumentace pro územní rozhodnutí a stavební povolení (DUSP), včetně všech požadovaných příloh, dokladů a vyjádření, odsouhlasené objednatelem bez výhrad ve formě a v počtu sjednaném v této smlouvě; strany se dohodly, že objednatel zaplatí cenu za tuto část díla na základě daňového dokladu vystaveného zhotovitelem ve lhůtě splatnosti 30 dnů od doručení, a to do výše 80% celkové ceny této části díla, a 20% z celkové ceny této části díla bez DPH uhradí objednatel zhotoviteli do 14 dnů po zajištění pravomocného stavebního povolení (SP) pro projektovanou stavbu. Tato pozastávka může být započtena v případě náhrady škody související s odstraňováním vad projektové dokumentace nebo v případě smluvní pokuty sjednané ve smlouvě o dílo.</w:t>
      </w:r>
    </w:p>
    <w:p>
      <w:pPr>
        <w:pStyle w:val="Style7"/>
        <w:keepNext w:val="0"/>
        <w:keepLines w:val="0"/>
        <w:widowControl w:val="0"/>
        <w:shd w:val="clear" w:color="auto" w:fill="auto"/>
        <w:bidi w:val="0"/>
        <w:spacing w:before="0" w:line="240" w:lineRule="auto"/>
        <w:ind w:left="0" w:right="0" w:firstLine="720"/>
        <w:jc w:val="left"/>
      </w:pPr>
      <w:r>
        <w:rPr>
          <w:b/>
          <w:bCs/>
          <w:color w:val="000000"/>
          <w:spacing w:val="0"/>
          <w:w w:val="100"/>
          <w:position w:val="0"/>
          <w:shd w:val="clear" w:color="auto" w:fill="auto"/>
          <w:lang w:val="cs-CZ" w:eastAsia="cs-CZ" w:bidi="cs-CZ"/>
        </w:rPr>
        <w:t>Stávající odstavce č. 6.1.3 a 6.1.4 budou číslovány vzestupně 6.1.2. a 6.1.3.</w:t>
      </w:r>
    </w:p>
    <w:p>
      <w:pPr>
        <w:pStyle w:val="Style7"/>
        <w:keepNext w:val="0"/>
        <w:keepLines w:val="0"/>
        <w:widowControl w:val="0"/>
        <w:numPr>
          <w:ilvl w:val="1"/>
          <w:numId w:val="3"/>
        </w:numPr>
        <w:shd w:val="clear" w:color="auto" w:fill="auto"/>
        <w:tabs>
          <w:tab w:pos="698" w:val="left"/>
        </w:tabs>
        <w:bidi w:val="0"/>
        <w:spacing w:before="0" w:line="240" w:lineRule="auto"/>
        <w:ind w:left="0" w:right="0" w:firstLine="0"/>
        <w:jc w:val="left"/>
      </w:pPr>
      <w:r>
        <w:rPr>
          <w:color w:val="000000"/>
          <w:spacing w:val="0"/>
          <w:w w:val="100"/>
          <w:position w:val="0"/>
          <w:shd w:val="clear" w:color="auto" w:fill="auto"/>
          <w:lang w:val="cs-CZ" w:eastAsia="cs-CZ" w:bidi="cs-CZ"/>
        </w:rPr>
        <w:t xml:space="preserve">Dále dochází ke změně stávající SoD v Článku 7 </w:t>
      </w:r>
      <w:r>
        <w:rPr>
          <w:b/>
          <w:bCs/>
          <w:color w:val="000000"/>
          <w:spacing w:val="0"/>
          <w:w w:val="100"/>
          <w:position w:val="0"/>
          <w:shd w:val="clear" w:color="auto" w:fill="auto"/>
          <w:lang w:val="cs-CZ" w:eastAsia="cs-CZ" w:bidi="cs-CZ"/>
        </w:rPr>
        <w:t>Smluvní pokuty</w:t>
      </w:r>
      <w:r>
        <w:rPr>
          <w:color w:val="000000"/>
          <w:spacing w:val="0"/>
          <w:w w:val="100"/>
          <w:position w:val="0"/>
          <w:shd w:val="clear" w:color="auto" w:fill="auto"/>
          <w:lang w:val="cs-CZ" w:eastAsia="cs-CZ" w:bidi="cs-CZ"/>
        </w:rPr>
        <w:t>; a to tímto způsobem:</w:t>
      </w:r>
    </w:p>
    <w:p>
      <w:pPr>
        <w:pStyle w:val="Style7"/>
        <w:keepNext w:val="0"/>
        <w:keepLines w:val="0"/>
        <w:widowControl w:val="0"/>
        <w:shd w:val="clear" w:color="auto" w:fill="auto"/>
        <w:bidi w:val="0"/>
        <w:spacing w:before="0" w:line="240" w:lineRule="auto"/>
        <w:ind w:left="0" w:right="0" w:firstLine="720"/>
        <w:jc w:val="left"/>
      </w:pPr>
      <w:r>
        <w:rPr>
          <w:b/>
          <w:bCs/>
          <w:color w:val="000000"/>
          <w:spacing w:val="0"/>
          <w:w w:val="100"/>
          <w:position w:val="0"/>
          <w:shd w:val="clear" w:color="auto" w:fill="auto"/>
          <w:lang w:val="cs-CZ" w:eastAsia="cs-CZ" w:bidi="cs-CZ"/>
        </w:rPr>
        <w:t>Odstavec v původním znění</w:t>
      </w:r>
    </w:p>
    <w:p>
      <w:pPr>
        <w:pStyle w:val="Style7"/>
        <w:keepNext w:val="0"/>
        <w:keepLines w:val="0"/>
        <w:widowControl w:val="0"/>
        <w:numPr>
          <w:ilvl w:val="0"/>
          <w:numId w:val="5"/>
        </w:numPr>
        <w:shd w:val="clear" w:color="auto" w:fill="auto"/>
        <w:tabs>
          <w:tab w:pos="1430" w:val="left"/>
        </w:tabs>
        <w:bidi w:val="0"/>
        <w:spacing w:before="0" w:line="240" w:lineRule="auto"/>
        <w:ind w:left="1440" w:right="0" w:hanging="720"/>
        <w:jc w:val="both"/>
      </w:pPr>
      <w:r>
        <w:rPr>
          <w:color w:val="000000"/>
          <w:spacing w:val="0"/>
          <w:w w:val="100"/>
          <w:position w:val="0"/>
          <w:shd w:val="clear" w:color="auto" w:fill="auto"/>
          <w:lang w:val="cs-CZ" w:eastAsia="cs-CZ" w:bidi="cs-CZ"/>
        </w:rPr>
        <w:t xml:space="preserve">Zhotovitel je povinen zaplatit objednateli smluvní pokutu za prodlení s termínem odevzdání konceptu DÚR, dokumentace </w:t>
      </w:r>
      <w:r>
        <w:rPr>
          <w:b/>
          <w:bCs/>
          <w:color w:val="000000"/>
          <w:spacing w:val="0"/>
          <w:w w:val="100"/>
          <w:position w:val="0"/>
          <w:shd w:val="clear" w:color="auto" w:fill="auto"/>
          <w:lang w:val="cs-CZ" w:eastAsia="cs-CZ" w:bidi="cs-CZ"/>
        </w:rPr>
        <w:t>DÚR</w:t>
      </w:r>
      <w:r>
        <w:rPr>
          <w:color w:val="000000"/>
          <w:spacing w:val="0"/>
          <w:w w:val="100"/>
          <w:position w:val="0"/>
          <w:shd w:val="clear" w:color="auto" w:fill="auto"/>
          <w:lang w:val="cs-CZ" w:eastAsia="cs-CZ" w:bidi="cs-CZ"/>
        </w:rPr>
        <w:t xml:space="preserve">, včetně všech požadovaných příloh, dokladů, odsouhlasené objednatelem bez výhrad ve formě a v počtu sjednaném v této smlouvě </w:t>
      </w:r>
      <w:r>
        <w:rPr>
          <w:b/>
          <w:bCs/>
          <w:color w:val="000000"/>
          <w:spacing w:val="0"/>
          <w:w w:val="100"/>
          <w:position w:val="0"/>
          <w:shd w:val="clear" w:color="auto" w:fill="auto"/>
          <w:lang w:val="cs-CZ" w:eastAsia="cs-CZ" w:bidi="cs-CZ"/>
        </w:rPr>
        <w:t xml:space="preserve">v případě prodlení </w:t>
      </w:r>
      <w:r>
        <w:rPr>
          <w:color w:val="000000"/>
          <w:spacing w:val="0"/>
          <w:w w:val="100"/>
          <w:position w:val="0"/>
          <w:shd w:val="clear" w:color="auto" w:fill="auto"/>
          <w:lang w:val="cs-CZ" w:eastAsia="cs-CZ" w:bidi="cs-CZ"/>
        </w:rPr>
        <w:t xml:space="preserve">ve výši </w:t>
      </w:r>
      <w:r>
        <w:rPr>
          <w:b/>
          <w:bCs/>
          <w:color w:val="000000"/>
          <w:spacing w:val="0"/>
          <w:w w:val="100"/>
          <w:position w:val="0"/>
          <w:shd w:val="clear" w:color="auto" w:fill="auto"/>
          <w:lang w:val="cs-CZ" w:eastAsia="cs-CZ" w:bidi="cs-CZ"/>
        </w:rPr>
        <w:t xml:space="preserve">0,2 % </w:t>
      </w:r>
      <w:r>
        <w:rPr>
          <w:color w:val="000000"/>
          <w:spacing w:val="0"/>
          <w:w w:val="100"/>
          <w:position w:val="0"/>
          <w:shd w:val="clear" w:color="auto" w:fill="auto"/>
          <w:lang w:val="cs-CZ" w:eastAsia="cs-CZ" w:bidi="cs-CZ"/>
        </w:rPr>
        <w:t>z ceny DÚR včetně DPH uvedené v příloze C1 této smlouvy, a to za každý započatý den prodlení.</w:t>
      </w:r>
    </w:p>
    <w:p>
      <w:pPr>
        <w:pStyle w:val="Style7"/>
        <w:keepNext w:val="0"/>
        <w:keepLines w:val="0"/>
        <w:widowControl w:val="0"/>
        <w:shd w:val="clear" w:color="auto" w:fill="auto"/>
        <w:bidi w:val="0"/>
        <w:spacing w:before="0" w:line="240" w:lineRule="auto"/>
        <w:ind w:left="0" w:right="0" w:firstLine="720"/>
        <w:jc w:val="left"/>
      </w:pPr>
      <w:r>
        <w:rPr>
          <w:b/>
          <w:bCs/>
          <w:color w:val="000000"/>
          <w:spacing w:val="0"/>
          <w:w w:val="100"/>
          <w:position w:val="0"/>
          <w:shd w:val="clear" w:color="auto" w:fill="auto"/>
          <w:lang w:val="cs-CZ" w:eastAsia="cs-CZ" w:bidi="cs-CZ"/>
        </w:rPr>
        <w:t>se ruší bez náhrady.</w:t>
      </w:r>
    </w:p>
    <w:p>
      <w:pPr>
        <w:pStyle w:val="Style7"/>
        <w:keepNext w:val="0"/>
        <w:keepLines w:val="0"/>
        <w:widowControl w:val="0"/>
        <w:numPr>
          <w:ilvl w:val="1"/>
          <w:numId w:val="5"/>
        </w:numPr>
        <w:shd w:val="clear" w:color="auto" w:fill="auto"/>
        <w:tabs>
          <w:tab w:pos="698" w:val="left"/>
        </w:tabs>
        <w:bidi w:val="0"/>
        <w:spacing w:before="0" w:after="0" w:line="240" w:lineRule="auto"/>
        <w:ind w:left="0" w:right="0" w:firstLine="0"/>
        <w:jc w:val="both"/>
      </w:pPr>
      <w:r>
        <w:rPr>
          <w:color w:val="000000"/>
          <w:spacing w:val="0"/>
          <w:w w:val="100"/>
          <w:position w:val="0"/>
          <w:shd w:val="clear" w:color="auto" w:fill="auto"/>
          <w:lang w:val="cs-CZ" w:eastAsia="cs-CZ" w:bidi="cs-CZ"/>
        </w:rPr>
        <w:t xml:space="preserve">Příloha A1 </w:t>
      </w:r>
      <w:r>
        <w:rPr>
          <w:b/>
          <w:bCs/>
          <w:color w:val="000000"/>
          <w:spacing w:val="0"/>
          <w:w w:val="100"/>
          <w:position w:val="0"/>
          <w:shd w:val="clear" w:color="auto" w:fill="auto"/>
          <w:lang w:val="cs-CZ" w:eastAsia="cs-CZ" w:bidi="cs-CZ"/>
        </w:rPr>
        <w:t xml:space="preserve">Technické podmínky </w:t>
      </w:r>
      <w:r>
        <w:rPr>
          <w:color w:val="000000"/>
          <w:spacing w:val="0"/>
          <w:w w:val="100"/>
          <w:position w:val="0"/>
          <w:shd w:val="clear" w:color="auto" w:fill="auto"/>
          <w:lang w:val="cs-CZ" w:eastAsia="cs-CZ" w:bidi="cs-CZ"/>
        </w:rPr>
        <w:t>stávající SoD se ruší a nahrazuje novou přílohou A1, která je nedílnou</w:t>
      </w:r>
    </w:p>
    <w:p>
      <w:pPr>
        <w:pStyle w:val="Style7"/>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součástí tohoto Dodatku č. 1.</w:t>
      </w:r>
    </w:p>
    <w:p>
      <w:pPr>
        <w:pStyle w:val="Style7"/>
        <w:keepNext w:val="0"/>
        <w:keepLines w:val="0"/>
        <w:widowControl w:val="0"/>
        <w:numPr>
          <w:ilvl w:val="1"/>
          <w:numId w:val="5"/>
        </w:numPr>
        <w:shd w:val="clear" w:color="auto" w:fill="auto"/>
        <w:tabs>
          <w:tab w:pos="698"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Příloha C1 </w:t>
      </w:r>
      <w:r>
        <w:rPr>
          <w:b/>
          <w:bCs/>
          <w:color w:val="000000"/>
          <w:spacing w:val="0"/>
          <w:w w:val="100"/>
          <w:position w:val="0"/>
          <w:shd w:val="clear" w:color="auto" w:fill="auto"/>
          <w:lang w:val="cs-CZ" w:eastAsia="cs-CZ" w:bidi="cs-CZ"/>
        </w:rPr>
        <w:t xml:space="preserve">Kalkulace projekčních prací </w:t>
      </w:r>
      <w:r>
        <w:rPr>
          <w:color w:val="000000"/>
          <w:spacing w:val="0"/>
          <w:w w:val="100"/>
          <w:position w:val="0"/>
          <w:shd w:val="clear" w:color="auto" w:fill="auto"/>
          <w:lang w:val="cs-CZ" w:eastAsia="cs-CZ" w:bidi="cs-CZ"/>
        </w:rPr>
        <w:t>stávající SoD se ruší a nahrazuje novou přílohou C1, která je nedílnou součástí tohoto Dodatku č. 1.</w:t>
      </w:r>
    </w:p>
    <w:p>
      <w:pPr>
        <w:pStyle w:val="Style7"/>
        <w:keepNext w:val="0"/>
        <w:keepLines w:val="0"/>
        <w:widowControl w:val="0"/>
        <w:numPr>
          <w:ilvl w:val="1"/>
          <w:numId w:val="5"/>
        </w:numPr>
        <w:shd w:val="clear" w:color="auto" w:fill="auto"/>
        <w:tabs>
          <w:tab w:pos="698" w:val="left"/>
        </w:tabs>
        <w:bidi w:val="0"/>
        <w:spacing w:before="0" w:after="520" w:line="240" w:lineRule="auto"/>
        <w:ind w:left="0" w:right="0" w:firstLine="0"/>
        <w:jc w:val="both"/>
      </w:pPr>
      <w:r>
        <w:rPr>
          <w:color w:val="000000"/>
          <w:spacing w:val="0"/>
          <w:w w:val="100"/>
          <w:position w:val="0"/>
          <w:shd w:val="clear" w:color="auto" w:fill="auto"/>
          <w:lang w:val="cs-CZ" w:eastAsia="cs-CZ" w:bidi="cs-CZ"/>
        </w:rPr>
        <w:t>Ostatní ujednání stávající SoD jsou tímto Dodatkem č. 1 nedotčené a zůstávají v platnosti v původním znění.</w:t>
      </w:r>
    </w:p>
    <w:p>
      <w:pPr>
        <w:pStyle w:val="Style7"/>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3</w:t>
      </w:r>
    </w:p>
    <w:p>
      <w:pPr>
        <w:pStyle w:val="Style7"/>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Ostatní ujednání</w:t>
      </w:r>
    </w:p>
    <w:p>
      <w:pPr>
        <w:pStyle w:val="Style7"/>
        <w:keepNext w:val="0"/>
        <w:keepLines w:val="0"/>
        <w:widowControl w:val="0"/>
        <w:shd w:val="clear" w:color="auto" w:fill="auto"/>
        <w:bidi w:val="0"/>
        <w:spacing w:before="0" w:line="240" w:lineRule="auto"/>
        <w:ind w:left="0" w:right="0" w:firstLine="0"/>
        <w:jc w:val="both"/>
      </w:pPr>
      <w:r>
        <w:rPr>
          <w:b/>
          <w:bCs/>
          <w:color w:val="000000"/>
          <w:spacing w:val="0"/>
          <w:w w:val="100"/>
          <w:position w:val="0"/>
          <w:shd w:val="clear" w:color="auto" w:fill="auto"/>
          <w:lang w:val="cs-CZ" w:eastAsia="cs-CZ" w:bidi="cs-CZ"/>
        </w:rPr>
        <w:t xml:space="preserve">3.1. </w:t>
      </w:r>
      <w:r>
        <w:rPr>
          <w:color w:val="000000"/>
          <w:spacing w:val="0"/>
          <w:w w:val="100"/>
          <w:position w:val="0"/>
          <w:shd w:val="clear" w:color="auto" w:fill="auto"/>
          <w:lang w:val="cs-CZ" w:eastAsia="cs-CZ" w:bidi="cs-CZ"/>
        </w:rPr>
        <w:t>Dodatek č. 1 je nedílnou součástí stávající SoD.</w:t>
      </w:r>
    </w:p>
    <w:p>
      <w:pPr>
        <w:pStyle w:val="Style7"/>
        <w:keepNext w:val="0"/>
        <w:keepLines w:val="0"/>
        <w:widowControl w:val="0"/>
        <w:numPr>
          <w:ilvl w:val="0"/>
          <w:numId w:val="7"/>
        </w:numPr>
        <w:shd w:val="clear" w:color="auto" w:fill="auto"/>
        <w:tabs>
          <w:tab w:pos="698" w:val="left"/>
        </w:tabs>
        <w:bidi w:val="0"/>
        <w:spacing w:before="0" w:line="240" w:lineRule="auto"/>
        <w:ind w:left="0" w:right="0" w:firstLine="0"/>
        <w:jc w:val="both"/>
      </w:pPr>
      <w:r>
        <w:rPr>
          <w:color w:val="000000"/>
          <w:spacing w:val="0"/>
          <w:w w:val="100"/>
          <w:position w:val="0"/>
          <w:shd w:val="clear" w:color="auto" w:fill="auto"/>
          <w:lang w:val="cs-CZ" w:eastAsia="cs-CZ" w:bidi="cs-CZ"/>
        </w:rPr>
        <w:t>Nedílnou součástí Dodatku č. 1 je nová Příloha A1, která nahrazuje původní zrušenou Přílohu A1 stávající SoD.</w:t>
      </w:r>
    </w:p>
    <w:p>
      <w:pPr>
        <w:pStyle w:val="Style7"/>
        <w:keepNext w:val="0"/>
        <w:keepLines w:val="0"/>
        <w:widowControl w:val="0"/>
        <w:numPr>
          <w:ilvl w:val="0"/>
          <w:numId w:val="7"/>
        </w:numPr>
        <w:shd w:val="clear" w:color="auto" w:fill="auto"/>
        <w:tabs>
          <w:tab w:pos="698" w:val="left"/>
        </w:tabs>
        <w:bidi w:val="0"/>
        <w:spacing w:before="0" w:line="240" w:lineRule="auto"/>
        <w:ind w:left="0" w:right="0" w:firstLine="0"/>
        <w:jc w:val="both"/>
      </w:pPr>
      <w:r>
        <w:rPr>
          <w:color w:val="000000"/>
          <w:spacing w:val="0"/>
          <w:w w:val="100"/>
          <w:position w:val="0"/>
          <w:shd w:val="clear" w:color="auto" w:fill="auto"/>
          <w:lang w:val="cs-CZ" w:eastAsia="cs-CZ" w:bidi="cs-CZ"/>
        </w:rPr>
        <w:t>Nedílnou součástí Dodatku č. 1 je nová Příloha C1, která nahrazuje původní zrušenou Přílohu C1 stávající SoD.</w:t>
      </w:r>
    </w:p>
    <w:p>
      <w:pPr>
        <w:pStyle w:val="Style7"/>
        <w:keepNext w:val="0"/>
        <w:keepLines w:val="0"/>
        <w:widowControl w:val="0"/>
        <w:numPr>
          <w:ilvl w:val="0"/>
          <w:numId w:val="7"/>
        </w:numPr>
        <w:shd w:val="clear" w:color="auto" w:fill="auto"/>
        <w:tabs>
          <w:tab w:pos="698" w:val="left"/>
        </w:tabs>
        <w:bidi w:val="0"/>
        <w:spacing w:before="0" w:line="240" w:lineRule="auto"/>
        <w:ind w:left="0" w:right="0" w:firstLine="0"/>
        <w:jc w:val="both"/>
      </w:pPr>
      <w:r>
        <w:rPr>
          <w:color w:val="000000"/>
          <w:spacing w:val="0"/>
          <w:w w:val="100"/>
          <w:position w:val="0"/>
          <w:shd w:val="clear" w:color="auto" w:fill="auto"/>
          <w:lang w:val="cs-CZ" w:eastAsia="cs-CZ" w:bidi="cs-CZ"/>
        </w:rPr>
        <w:t>Dodatek č. 1 je vyhotoven v elektronické podobě, přičemž obě smluvní strany obdrží její elektronický originál.</w:t>
      </w:r>
    </w:p>
    <w:p>
      <w:pPr>
        <w:pStyle w:val="Style7"/>
        <w:keepNext w:val="0"/>
        <w:keepLines w:val="0"/>
        <w:widowControl w:val="0"/>
        <w:numPr>
          <w:ilvl w:val="0"/>
          <w:numId w:val="7"/>
        </w:numPr>
        <w:shd w:val="clear" w:color="auto" w:fill="auto"/>
        <w:tabs>
          <w:tab w:pos="698" w:val="left"/>
        </w:tabs>
        <w:bidi w:val="0"/>
        <w:spacing w:before="0" w:line="240" w:lineRule="auto"/>
        <w:ind w:left="0" w:right="0" w:firstLine="0"/>
        <w:jc w:val="both"/>
      </w:pPr>
      <w:r>
        <w:rPr>
          <w:color w:val="000000"/>
          <w:spacing w:val="0"/>
          <w:w w:val="100"/>
          <w:position w:val="0"/>
          <w:shd w:val="clear" w:color="auto" w:fill="auto"/>
          <w:lang w:val="cs-CZ" w:eastAsia="cs-CZ" w:bidi="cs-CZ"/>
        </w:rPr>
        <w:t>Tento Dodatek č. 1 nabývá platnosti dnem podpisu a účinnosti dnem uveřejnění v informačním systému veřejné správy - Registru smluv.</w:t>
      </w:r>
    </w:p>
    <w:p>
      <w:pPr>
        <w:pStyle w:val="Style7"/>
        <w:keepNext w:val="0"/>
        <w:keepLines w:val="0"/>
        <w:widowControl w:val="0"/>
        <w:numPr>
          <w:ilvl w:val="0"/>
          <w:numId w:val="7"/>
        </w:numPr>
        <w:shd w:val="clear" w:color="auto" w:fill="auto"/>
        <w:tabs>
          <w:tab w:pos="710" w:val="left"/>
        </w:tabs>
        <w:bidi w:val="0"/>
        <w:spacing w:before="0" w:line="240" w:lineRule="auto"/>
        <w:ind w:left="0" w:right="0" w:firstLine="0"/>
        <w:jc w:val="both"/>
      </w:pPr>
      <w:r>
        <w:rPr>
          <w:color w:val="000000"/>
          <w:spacing w:val="0"/>
          <w:w w:val="100"/>
          <w:position w:val="0"/>
          <w:shd w:val="clear" w:color="auto" w:fill="auto"/>
          <w:lang w:val="cs-CZ" w:eastAsia="cs-CZ" w:bidi="cs-CZ"/>
        </w:rPr>
        <w:t>Smluvní strany se dohodly, že zákonnou povinnost dle § 5 odst. 2 zákona č. 340/2015 Sb., o zvláštních podmínkách účinnosti některých smluv, uveřejňování těchto smluv a o registru smluv (zákon o registru smluv) zajistí objednatel.</w:t>
      </w:r>
    </w:p>
    <w:p>
      <w:pPr>
        <w:pStyle w:val="Style7"/>
        <w:keepNext w:val="0"/>
        <w:keepLines w:val="0"/>
        <w:widowControl w:val="0"/>
        <w:numPr>
          <w:ilvl w:val="0"/>
          <w:numId w:val="7"/>
        </w:numPr>
        <w:shd w:val="clear" w:color="auto" w:fill="auto"/>
        <w:tabs>
          <w:tab w:pos="710" w:val="left"/>
        </w:tabs>
        <w:bidi w:val="0"/>
        <w:spacing w:before="0" w:after="520" w:line="240" w:lineRule="auto"/>
        <w:ind w:left="0" w:right="0" w:firstLine="0"/>
        <w:jc w:val="both"/>
      </w:pPr>
      <w:r>
        <w:rPr>
          <w:color w:val="000000"/>
          <w:spacing w:val="0"/>
          <w:w w:val="100"/>
          <w:position w:val="0"/>
          <w:shd w:val="clear" w:color="auto" w:fill="auto"/>
          <w:lang w:val="cs-CZ" w:eastAsia="cs-CZ" w:bidi="cs-CZ"/>
        </w:rPr>
        <w:t>Smluvní strany prohlašují, že si Dodatek č. 1 před podpisem přečetly, s jeho obsahem souhlasí. Současně prohlašují, že tento dodatek nebyl sjednán v tísni ani za nijak jednostranně nevýhodných podmínek.</w:t>
      </w:r>
    </w:p>
    <w:p>
      <w:pPr>
        <w:pStyle w:val="Style7"/>
        <w:keepNext w:val="0"/>
        <w:keepLines w:val="0"/>
        <w:widowControl w:val="0"/>
        <w:shd w:val="clear" w:color="auto" w:fill="auto"/>
        <w:bidi w:val="0"/>
        <w:spacing w:before="0" w:after="320" w:line="240" w:lineRule="auto"/>
        <w:ind w:left="0" w:right="0" w:firstLine="0"/>
        <w:jc w:val="both"/>
        <w:sectPr>
          <w:footerReference w:type="default" r:id="rId5"/>
          <w:footnotePr>
            <w:pos w:val="pageBottom"/>
            <w:numFmt w:val="decimal"/>
            <w:numRestart w:val="continuous"/>
          </w:footnotePr>
          <w:pgSz w:w="12240" w:h="15840"/>
          <w:pgMar w:top="805" w:left="920" w:right="631" w:bottom="781" w:header="377" w:footer="3" w:gutter="0"/>
          <w:pgNumType w:start="1"/>
          <w:cols w:space="720"/>
          <w:noEndnote/>
          <w:rtlGutter w:val="0"/>
          <w:docGrid w:linePitch="360"/>
        </w:sectPr>
      </w:pPr>
      <w:r>
        <w:rPr>
          <w:color w:val="000000"/>
          <w:spacing w:val="0"/>
          <w:w w:val="100"/>
          <w:position w:val="0"/>
          <w:shd w:val="clear" w:color="auto" w:fill="auto"/>
          <w:lang w:val="cs-CZ" w:eastAsia="cs-CZ" w:bidi="cs-CZ"/>
        </w:rPr>
        <w:t>NA DŮKAZ SVÉHO SOUHLASU S OBSAHEM TOHOTO DODATKU Č. 1 K NĚMU SMLUVNÍ STRANY PŘIPOJILY SVÉ UZNÁVANÉ ELEKTRONICKÉ PODPISY DLE ZÁKONA Č. 297/2016 SB., O SLUŽBÁCH VYTVÁŘEJÍCÍCH DŮVĚRU PRO ELEKTRONICKÉ TRANSAKCE, VE ZNĚNÍ POZDĚJŠÍCH PŘEDPISŮ.</w:t>
      </w:r>
    </w:p>
    <w:p>
      <w:pPr>
        <w:pStyle w:val="Style7"/>
        <w:keepNext w:val="0"/>
        <w:keepLines w:val="0"/>
        <w:widowControl w:val="0"/>
        <w:shd w:val="clear" w:color="auto" w:fill="auto"/>
        <w:bidi w:val="0"/>
        <w:spacing w:before="200" w:after="203" w:line="240" w:lineRule="auto"/>
        <w:ind w:left="0" w:right="0" w:firstLine="0"/>
        <w:jc w:val="right"/>
      </w:pPr>
      <w:r>
        <w:rPr>
          <w:color w:val="000000"/>
          <w:spacing w:val="0"/>
          <w:w w:val="100"/>
          <w:position w:val="0"/>
          <w:shd w:val="clear" w:color="auto" w:fill="auto"/>
          <w:lang w:val="cs-CZ" w:eastAsia="cs-CZ" w:bidi="cs-CZ"/>
        </w:rPr>
        <w:t>Příloha A1 smlouvy</w:t>
      </w:r>
    </w:p>
    <w:p>
      <w:pPr>
        <w:pStyle w:val="Style7"/>
        <w:keepNext w:val="0"/>
        <w:keepLines w:val="0"/>
        <w:widowControl w:val="0"/>
        <w:pBdr>
          <w:top w:val="single" w:sz="0" w:space="4" w:color="FCE9DA"/>
          <w:left w:val="single" w:sz="0" w:space="0" w:color="FCE9DA"/>
          <w:bottom w:val="single" w:sz="0" w:space="10" w:color="FCE9DA"/>
          <w:right w:val="single" w:sz="0" w:space="0" w:color="FCE9DA"/>
        </w:pBdr>
        <w:shd w:val="clear" w:color="auto" w:fill="FCE9DA"/>
        <w:bidi w:val="0"/>
        <w:spacing w:before="0" w:after="38" w:line="271" w:lineRule="auto"/>
        <w:ind w:left="0" w:right="0" w:firstLine="0"/>
        <w:jc w:val="center"/>
      </w:pPr>
      <w:r>
        <w:rPr>
          <w:rFonts w:ascii="Times New Roman" w:eastAsia="Times New Roman" w:hAnsi="Times New Roman" w:cs="Times New Roman"/>
          <w:color w:val="000000"/>
          <w:spacing w:val="0"/>
          <w:w w:val="100"/>
          <w:position w:val="0"/>
          <w:sz w:val="24"/>
          <w:szCs w:val="24"/>
          <w:shd w:val="clear" w:color="auto" w:fill="auto"/>
          <w:lang w:val="cs-CZ" w:eastAsia="cs-CZ" w:bidi="cs-CZ"/>
        </w:rPr>
        <w:t xml:space="preserve">- </w:t>
      </w:r>
      <w:r>
        <w:rPr>
          <w:b/>
          <w:bCs/>
          <w:color w:val="000000"/>
          <w:spacing w:val="0"/>
          <w:w w:val="100"/>
          <w:position w:val="0"/>
          <w:shd w:val="clear" w:color="auto" w:fill="auto"/>
          <w:lang w:val="cs-CZ" w:eastAsia="cs-CZ" w:bidi="cs-CZ"/>
        </w:rPr>
        <w:t>Technické podmínky</w:t>
      </w:r>
    </w:p>
    <w:p>
      <w:pPr>
        <w:pStyle w:val="Style10"/>
        <w:keepNext/>
        <w:keepLines/>
        <w:widowControl w:val="0"/>
        <w:shd w:val="clear" w:color="auto" w:fill="auto"/>
        <w:bidi w:val="0"/>
        <w:spacing w:before="0" w:after="120" w:line="271" w:lineRule="auto"/>
        <w:ind w:left="0" w:right="0" w:firstLine="0"/>
        <w:jc w:val="both"/>
      </w:pPr>
      <w:bookmarkStart w:id="6" w:name="bookmark6"/>
      <w:bookmarkStart w:id="7" w:name="bookmark7"/>
      <w:r>
        <w:rPr>
          <w:color w:val="000000"/>
          <w:spacing w:val="0"/>
          <w:w w:val="100"/>
          <w:position w:val="0"/>
          <w:shd w:val="clear" w:color="auto" w:fill="auto"/>
          <w:lang w:val="cs-CZ" w:eastAsia="cs-CZ" w:bidi="cs-CZ"/>
        </w:rPr>
        <w:t>Vypracování projektové dokumentace III/36210 Bolešín - most ev. č. 36210-3</w:t>
      </w:r>
      <w:bookmarkEnd w:id="6"/>
      <w:bookmarkEnd w:id="7"/>
    </w:p>
    <w:p>
      <w:pPr>
        <w:pStyle w:val="Style7"/>
        <w:keepNext w:val="0"/>
        <w:keepLines w:val="0"/>
        <w:widowControl w:val="0"/>
        <w:shd w:val="clear" w:color="auto" w:fill="auto"/>
        <w:bidi w:val="0"/>
        <w:spacing w:before="0" w:after="60" w:line="271" w:lineRule="auto"/>
        <w:ind w:left="0" w:right="0" w:firstLine="0"/>
        <w:jc w:val="both"/>
      </w:pPr>
      <w:r>
        <w:rPr>
          <w:color w:val="000000"/>
          <w:spacing w:val="0"/>
          <w:w w:val="100"/>
          <w:position w:val="0"/>
          <w:shd w:val="clear" w:color="auto" w:fill="auto"/>
          <w:lang w:val="cs-CZ" w:eastAsia="cs-CZ" w:bidi="cs-CZ"/>
        </w:rPr>
        <w:t>Předmětem plnění je:</w:t>
      </w:r>
    </w:p>
    <w:p>
      <w:pPr>
        <w:pStyle w:val="Style7"/>
        <w:keepNext w:val="0"/>
        <w:keepLines w:val="0"/>
        <w:widowControl w:val="0"/>
        <w:shd w:val="clear" w:color="auto" w:fill="auto"/>
        <w:tabs>
          <w:tab w:pos="521" w:val="left"/>
        </w:tabs>
        <w:bidi w:val="0"/>
        <w:spacing w:before="0" w:after="0" w:line="271" w:lineRule="auto"/>
        <w:ind w:left="0" w:right="0" w:firstLine="180"/>
        <w:jc w:val="both"/>
      </w:pPr>
      <w:r>
        <w:rPr>
          <w:rFonts w:ascii="Times New Roman" w:eastAsia="Times New Roman" w:hAnsi="Times New Roman" w:cs="Times New Roman"/>
          <w:color w:val="000000"/>
          <w:spacing w:val="0"/>
          <w:w w:val="100"/>
          <w:position w:val="0"/>
          <w:sz w:val="24"/>
          <w:szCs w:val="24"/>
          <w:shd w:val="clear" w:color="auto" w:fill="auto"/>
          <w:lang w:val="cs-CZ" w:eastAsia="cs-CZ" w:bidi="cs-CZ"/>
        </w:rPr>
        <w:t>-</w:t>
        <w:tab/>
      </w:r>
      <w:r>
        <w:rPr>
          <w:color w:val="000000"/>
          <w:spacing w:val="0"/>
          <w:w w:val="100"/>
          <w:position w:val="0"/>
          <w:shd w:val="clear" w:color="auto" w:fill="auto"/>
          <w:lang w:val="cs-CZ" w:eastAsia="cs-CZ" w:bidi="cs-CZ"/>
        </w:rPr>
        <w:t>vypracování projektové dokumentace ve stupni pro společné územní a stavební řízení (DUSP)</w:t>
      </w:r>
    </w:p>
    <w:p>
      <w:pPr>
        <w:pStyle w:val="Style7"/>
        <w:keepNext w:val="0"/>
        <w:keepLines w:val="0"/>
        <w:widowControl w:val="0"/>
        <w:shd w:val="clear" w:color="auto" w:fill="auto"/>
        <w:bidi w:val="0"/>
        <w:spacing w:before="0" w:after="0" w:line="271" w:lineRule="auto"/>
        <w:ind w:left="580" w:right="0" w:hanging="400"/>
        <w:jc w:val="both"/>
      </w:pPr>
      <w:r>
        <w:rPr>
          <w:rFonts w:ascii="Times New Roman" w:eastAsia="Times New Roman" w:hAnsi="Times New Roman" w:cs="Times New Roman"/>
          <w:color w:val="000000"/>
          <w:spacing w:val="0"/>
          <w:w w:val="100"/>
          <w:position w:val="0"/>
          <w:sz w:val="24"/>
          <w:szCs w:val="24"/>
          <w:shd w:val="clear" w:color="auto" w:fill="auto"/>
          <w:lang w:val="cs-CZ" w:eastAsia="cs-CZ" w:bidi="cs-CZ"/>
        </w:rPr>
        <w:t xml:space="preserve">- </w:t>
      </w:r>
      <w:r>
        <w:rPr>
          <w:color w:val="000000"/>
          <w:spacing w:val="0"/>
          <w:w w:val="100"/>
          <w:position w:val="0"/>
          <w:shd w:val="clear" w:color="auto" w:fill="auto"/>
          <w:lang w:val="cs-CZ" w:eastAsia="cs-CZ" w:bidi="cs-CZ"/>
        </w:rPr>
        <w:t>zajištění pravomocných rozhodnutí, včetně všech požadovaných příloh, dokladů, vyjádření a zapracování všech podmínek</w:t>
      </w:r>
    </w:p>
    <w:p>
      <w:pPr>
        <w:pStyle w:val="Style7"/>
        <w:keepNext w:val="0"/>
        <w:keepLines w:val="0"/>
        <w:widowControl w:val="0"/>
        <w:shd w:val="clear" w:color="auto" w:fill="auto"/>
        <w:tabs>
          <w:tab w:pos="521" w:val="left"/>
        </w:tabs>
        <w:bidi w:val="0"/>
        <w:spacing w:before="0" w:after="0" w:line="271" w:lineRule="auto"/>
        <w:ind w:left="0" w:right="0" w:firstLine="180"/>
        <w:jc w:val="both"/>
      </w:pPr>
      <w:r>
        <w:rPr>
          <w:rFonts w:ascii="Times New Roman" w:eastAsia="Times New Roman" w:hAnsi="Times New Roman" w:cs="Times New Roman"/>
          <w:color w:val="000000"/>
          <w:spacing w:val="0"/>
          <w:w w:val="100"/>
          <w:position w:val="0"/>
          <w:sz w:val="24"/>
          <w:szCs w:val="24"/>
          <w:shd w:val="clear" w:color="auto" w:fill="auto"/>
          <w:lang w:val="cs-CZ" w:eastAsia="cs-CZ" w:bidi="cs-CZ"/>
        </w:rPr>
        <w:t>-</w:t>
        <w:tab/>
      </w:r>
      <w:r>
        <w:rPr>
          <w:color w:val="000000"/>
          <w:spacing w:val="0"/>
          <w:w w:val="100"/>
          <w:position w:val="0"/>
          <w:shd w:val="clear" w:color="auto" w:fill="auto"/>
          <w:lang w:val="cs-CZ" w:eastAsia="cs-CZ" w:bidi="cs-CZ"/>
        </w:rPr>
        <w:t>vypracování projektové dokumentace PDPS včetně zapracování všech podmínek</w:t>
      </w:r>
    </w:p>
    <w:p>
      <w:pPr>
        <w:pStyle w:val="Style7"/>
        <w:keepNext w:val="0"/>
        <w:keepLines w:val="0"/>
        <w:widowControl w:val="0"/>
        <w:shd w:val="clear" w:color="auto" w:fill="auto"/>
        <w:tabs>
          <w:tab w:pos="521" w:val="left"/>
        </w:tabs>
        <w:bidi w:val="0"/>
        <w:spacing w:before="0" w:after="0" w:line="271" w:lineRule="auto"/>
        <w:ind w:left="0" w:right="0" w:firstLine="180"/>
        <w:jc w:val="both"/>
      </w:pPr>
      <w:r>
        <w:rPr>
          <w:rFonts w:ascii="Times New Roman" w:eastAsia="Times New Roman" w:hAnsi="Times New Roman" w:cs="Times New Roman"/>
          <w:color w:val="000000"/>
          <w:spacing w:val="0"/>
          <w:w w:val="100"/>
          <w:position w:val="0"/>
          <w:sz w:val="24"/>
          <w:szCs w:val="24"/>
          <w:shd w:val="clear" w:color="auto" w:fill="auto"/>
          <w:lang w:val="cs-CZ" w:eastAsia="cs-CZ" w:bidi="cs-CZ"/>
        </w:rPr>
        <w:t>-</w:t>
        <w:tab/>
      </w:r>
      <w:r>
        <w:rPr>
          <w:color w:val="000000"/>
          <w:spacing w:val="0"/>
          <w:w w:val="100"/>
          <w:position w:val="0"/>
          <w:shd w:val="clear" w:color="auto" w:fill="auto"/>
          <w:lang w:val="cs-CZ" w:eastAsia="cs-CZ" w:bidi="cs-CZ"/>
        </w:rPr>
        <w:t>vypracování oceněného a neoceněného soupisu prací</w:t>
      </w:r>
    </w:p>
    <w:p>
      <w:pPr>
        <w:pStyle w:val="Style7"/>
        <w:keepNext w:val="0"/>
        <w:keepLines w:val="0"/>
        <w:widowControl w:val="0"/>
        <w:shd w:val="clear" w:color="auto" w:fill="auto"/>
        <w:tabs>
          <w:tab w:pos="521" w:val="left"/>
        </w:tabs>
        <w:bidi w:val="0"/>
        <w:spacing w:before="0" w:after="0" w:line="271" w:lineRule="auto"/>
        <w:ind w:left="0" w:right="0" w:firstLine="180"/>
        <w:jc w:val="both"/>
      </w:pPr>
      <w:r>
        <w:rPr>
          <w:rFonts w:ascii="Times New Roman" w:eastAsia="Times New Roman" w:hAnsi="Times New Roman" w:cs="Times New Roman"/>
          <w:color w:val="000000"/>
          <w:spacing w:val="0"/>
          <w:w w:val="100"/>
          <w:position w:val="0"/>
          <w:sz w:val="24"/>
          <w:szCs w:val="24"/>
          <w:shd w:val="clear" w:color="auto" w:fill="auto"/>
          <w:lang w:val="cs-CZ" w:eastAsia="cs-CZ" w:bidi="cs-CZ"/>
        </w:rPr>
        <w:t>-</w:t>
        <w:tab/>
      </w:r>
      <w:r>
        <w:rPr>
          <w:color w:val="000000"/>
          <w:spacing w:val="0"/>
          <w:w w:val="100"/>
          <w:position w:val="0"/>
          <w:shd w:val="clear" w:color="auto" w:fill="auto"/>
          <w:lang w:val="cs-CZ" w:eastAsia="cs-CZ" w:bidi="cs-CZ"/>
        </w:rPr>
        <w:t>zajištění všech povolení potřebných k vlastní realizaci kompletních stavebních prací a zajištění kladných</w:t>
      </w:r>
    </w:p>
    <w:p>
      <w:pPr>
        <w:pStyle w:val="Style7"/>
        <w:keepNext w:val="0"/>
        <w:keepLines w:val="0"/>
        <w:widowControl w:val="0"/>
        <w:shd w:val="clear" w:color="auto" w:fill="auto"/>
        <w:bidi w:val="0"/>
        <w:spacing w:before="0" w:after="0" w:line="271" w:lineRule="auto"/>
        <w:ind w:left="580" w:right="0" w:firstLine="0"/>
        <w:jc w:val="both"/>
      </w:pPr>
      <w:r>
        <w:rPr>
          <w:color w:val="000000"/>
          <w:spacing w:val="0"/>
          <w:w w:val="100"/>
          <w:position w:val="0"/>
          <w:shd w:val="clear" w:color="auto" w:fill="auto"/>
          <w:lang w:val="cs-CZ" w:eastAsia="cs-CZ" w:bidi="cs-CZ"/>
        </w:rPr>
        <w:t>vyjádření a stanovisek všech dotčených orgánů pro podání řádných žádostí o vydání příslušných rozhodnutí k příslušnému stavebnímu úřadu včetně všech požadovaných příloh</w:t>
      </w:r>
    </w:p>
    <w:p>
      <w:pPr>
        <w:pStyle w:val="Style7"/>
        <w:keepNext w:val="0"/>
        <w:keepLines w:val="0"/>
        <w:widowControl w:val="0"/>
        <w:shd w:val="clear" w:color="auto" w:fill="auto"/>
        <w:bidi w:val="0"/>
        <w:spacing w:before="0" w:after="60" w:line="271" w:lineRule="auto"/>
        <w:ind w:left="0" w:right="0" w:firstLine="180"/>
        <w:jc w:val="both"/>
      </w:pPr>
      <w:r>
        <w:rPr>
          <w:rFonts w:ascii="Times New Roman" w:eastAsia="Times New Roman" w:hAnsi="Times New Roman" w:cs="Times New Roman"/>
          <w:color w:val="000000"/>
          <w:spacing w:val="0"/>
          <w:w w:val="100"/>
          <w:position w:val="0"/>
          <w:sz w:val="24"/>
          <w:szCs w:val="24"/>
          <w:shd w:val="clear" w:color="auto" w:fill="auto"/>
          <w:lang w:val="cs-CZ" w:eastAsia="cs-CZ" w:bidi="cs-CZ"/>
        </w:rPr>
        <w:t xml:space="preserve">- </w:t>
      </w:r>
      <w:r>
        <w:rPr>
          <w:color w:val="000000"/>
          <w:spacing w:val="0"/>
          <w:w w:val="100"/>
          <w:position w:val="0"/>
          <w:shd w:val="clear" w:color="auto" w:fill="auto"/>
          <w:lang w:val="cs-CZ" w:eastAsia="cs-CZ" w:bidi="cs-CZ"/>
        </w:rPr>
        <w:t>výkon autorského dozoru při realizaci stavby</w:t>
      </w:r>
    </w:p>
    <w:p>
      <w:pPr>
        <w:pStyle w:val="Style7"/>
        <w:keepNext w:val="0"/>
        <w:keepLines w:val="0"/>
        <w:widowControl w:val="0"/>
        <w:shd w:val="clear" w:color="auto" w:fill="auto"/>
        <w:bidi w:val="0"/>
        <w:spacing w:before="0" w:after="180" w:line="271" w:lineRule="auto"/>
        <w:ind w:left="0" w:right="0" w:firstLine="0"/>
        <w:jc w:val="both"/>
      </w:pPr>
      <w:r>
        <w:rPr>
          <w:color w:val="000000"/>
          <w:spacing w:val="0"/>
          <w:w w:val="100"/>
          <w:position w:val="0"/>
          <w:shd w:val="clear" w:color="auto" w:fill="auto"/>
          <w:lang w:val="cs-CZ" w:eastAsia="cs-CZ" w:bidi="cs-CZ"/>
        </w:rPr>
        <w:t>Stávající most ev. č. 36210-3 převádí Tresenský potok a nachází se v obci Bolešín, staničení km 4,015 silnice III/36210.</w:t>
      </w:r>
    </w:p>
    <w:p>
      <w:pPr>
        <w:pStyle w:val="Style7"/>
        <w:keepNext w:val="0"/>
        <w:keepLines w:val="0"/>
        <w:widowControl w:val="0"/>
        <w:shd w:val="clear" w:color="auto" w:fill="auto"/>
        <w:bidi w:val="0"/>
        <w:spacing w:before="0" w:after="180" w:line="271" w:lineRule="auto"/>
        <w:ind w:left="0" w:right="0" w:firstLine="0"/>
        <w:jc w:val="both"/>
      </w:pPr>
      <w:r>
        <w:rPr>
          <w:color w:val="000000"/>
          <w:spacing w:val="0"/>
          <w:w w:val="100"/>
          <w:position w:val="0"/>
          <w:shd w:val="clear" w:color="auto" w:fill="auto"/>
          <w:lang w:val="cs-CZ" w:eastAsia="cs-CZ" w:bidi="cs-CZ"/>
        </w:rPr>
        <w:t>Nosnou konstrukci tvoří jedno prosté mostní pole. Šikmost mostu je pravá. Rok postavení mostu 1970. Nosnou konstrukci tvoří monolitická železobetonová deska. Uložení nosné konstrukce je přímé na opěry. Mostní opěry jsou zděné z lomového kamene. Na obou stranách je provedeno opevnění opěr ochrannými betonovými prahy v patách. Mostní závěry nejsou pravděpodobně provedeny. Čelní zeď nad nosnou konstrukcí na návodní straně je zděná z lomového kamene, na povodní straně je zřejmě monolitická betonová. Vozovka na mostě je s živičným krytem se zpevněnou krajnicí. Zpevnění krajnice je provedeno asfaltovou vrstvou. Příčný sklon vozovky je jednostranný pravý, podélný sklon je proti směru staničení. Odrazné proužky šířky 0,14 m a výšky 0,13 m jsou tvořeny mostními římsami.</w:t>
      </w:r>
    </w:p>
    <w:p>
      <w:pPr>
        <w:pStyle w:val="Style7"/>
        <w:keepNext w:val="0"/>
        <w:keepLines w:val="0"/>
        <w:widowControl w:val="0"/>
        <w:shd w:val="clear" w:color="auto" w:fill="auto"/>
        <w:bidi w:val="0"/>
        <w:spacing w:before="0" w:after="180" w:line="276" w:lineRule="auto"/>
        <w:ind w:left="0" w:right="0" w:firstLine="0"/>
        <w:jc w:val="both"/>
      </w:pPr>
      <w:r>
        <w:rPr>
          <w:color w:val="000000"/>
          <w:spacing w:val="0"/>
          <w:w w:val="100"/>
          <w:position w:val="0"/>
          <w:shd w:val="clear" w:color="auto" w:fill="auto"/>
          <w:lang w:val="cs-CZ" w:eastAsia="cs-CZ" w:bidi="cs-CZ"/>
        </w:rPr>
        <w:t>Mostní římsy jsou na obou stranách mostu železobetonové monolitické. Na pravé návodní straně má římsa výšku 0,32 m a šířku 0,52 m, na levé povodní straně má římsa výšku 1,63 m (čelní zeď) a šířku 0,36 m. Odvodnění mostu je provedeno příčným a podélným sklonem vozovky mimo most. Zábradlí na mostě je ocelové s vodorovnou výplní se dvěma madly. Výška zábradlí je 0,9 m. Svodidla nejsou na mostě osazena.</w:t>
      </w:r>
    </w:p>
    <w:p>
      <w:pPr>
        <w:pStyle w:val="Style7"/>
        <w:keepNext w:val="0"/>
        <w:keepLines w:val="0"/>
        <w:widowControl w:val="0"/>
        <w:shd w:val="clear" w:color="auto" w:fill="auto"/>
        <w:bidi w:val="0"/>
        <w:spacing w:before="0" w:after="180" w:line="271" w:lineRule="auto"/>
        <w:ind w:left="0" w:right="0" w:firstLine="0"/>
        <w:jc w:val="both"/>
      </w:pPr>
      <w:r>
        <w:rPr>
          <w:color w:val="000000"/>
          <w:spacing w:val="0"/>
          <w:w w:val="100"/>
          <w:position w:val="0"/>
          <w:shd w:val="clear" w:color="auto" w:fill="auto"/>
          <w:lang w:val="cs-CZ" w:eastAsia="cs-CZ" w:bidi="cs-CZ"/>
        </w:rPr>
        <w:t>Základy mostních podpěr jsou nepřístupné. Základy mostu jsou pravděpodobně plošné.</w:t>
      </w:r>
    </w:p>
    <w:p>
      <w:pPr>
        <w:pStyle w:val="Style7"/>
        <w:keepNext w:val="0"/>
        <w:keepLines w:val="0"/>
        <w:widowControl w:val="0"/>
        <w:shd w:val="clear" w:color="auto" w:fill="auto"/>
        <w:bidi w:val="0"/>
        <w:spacing w:before="0" w:after="180" w:line="271" w:lineRule="auto"/>
        <w:ind w:left="0" w:right="0" w:firstLine="0"/>
        <w:jc w:val="both"/>
      </w:pPr>
      <w:r>
        <w:rPr>
          <w:color w:val="000000"/>
          <w:spacing w:val="0"/>
          <w:w w:val="100"/>
          <w:position w:val="0"/>
          <w:shd w:val="clear" w:color="auto" w:fill="auto"/>
          <w:lang w:val="cs-CZ" w:eastAsia="cs-CZ" w:bidi="cs-CZ"/>
        </w:rPr>
        <w:t>Na mostě jsou na obou stranách osazeny tabulky s evidenčním číslem. Dopravní značení omezující zatížitelnost B13 - 37 t, E13 jediné vozidlo - 44 t je osazeno na obou stranách mostu.</w:t>
      </w:r>
    </w:p>
    <w:p>
      <w:pPr>
        <w:pStyle w:val="Style7"/>
        <w:keepNext w:val="0"/>
        <w:keepLines w:val="0"/>
        <w:widowControl w:val="0"/>
        <w:shd w:val="clear" w:color="auto" w:fill="auto"/>
        <w:bidi w:val="0"/>
        <w:spacing w:before="0" w:after="180" w:line="271" w:lineRule="auto"/>
        <w:ind w:left="0" w:right="0" w:firstLine="0"/>
        <w:jc w:val="both"/>
      </w:pPr>
      <w:r>
        <w:rPr>
          <w:color w:val="000000"/>
          <w:spacing w:val="0"/>
          <w:w w:val="100"/>
          <w:position w:val="0"/>
          <w:shd w:val="clear" w:color="auto" w:fill="auto"/>
          <w:lang w:val="cs-CZ" w:eastAsia="cs-CZ" w:bidi="cs-CZ"/>
        </w:rPr>
        <w:t>Kamenné zdivo opěr má místy vypadanou spárovou maltu. Kamenné zdivo má místy uvolněné kameny a všesměrné trhliny ve spárách, místy vypadanou spárovou maltu. V blízkém okolí křídel je uchycená vegetace. V místě napojení na opěru je svislá trhlina, křídlo je vykloněné. Na podhledu nosné konstrukce je viditelná příčná trhlina (1-12 mm) v desce přes celou šířku konstrukce a probíhá dolů přes opěru OP2 a patní práh, který je v daném místě zlomený. V místě trhliny NK mají oddělené části desky výškový rozdíl cca 810mm. V místě trhliny je odhalená korodující výztuž.</w:t>
      </w:r>
    </w:p>
    <w:p>
      <w:pPr>
        <w:pStyle w:val="Style7"/>
        <w:keepNext w:val="0"/>
        <w:keepLines w:val="0"/>
        <w:widowControl w:val="0"/>
        <w:shd w:val="clear" w:color="auto" w:fill="auto"/>
        <w:bidi w:val="0"/>
        <w:spacing w:before="0" w:after="180" w:line="276" w:lineRule="auto"/>
        <w:ind w:left="0" w:right="0" w:firstLine="0"/>
        <w:jc w:val="both"/>
      </w:pPr>
      <w:r>
        <w:rPr>
          <w:color w:val="000000"/>
          <w:spacing w:val="0"/>
          <w:w w:val="100"/>
          <w:position w:val="0"/>
          <w:shd w:val="clear" w:color="auto" w:fill="auto"/>
          <w:lang w:val="cs-CZ" w:eastAsia="cs-CZ" w:bidi="cs-CZ"/>
        </w:rPr>
        <w:t>Vozovka na mostě je převrstvena. Stav izolace bez provedení sond nelze zjistit, vzhledem ke stavu NK je pravděpodobně funkční.</w:t>
      </w:r>
    </w:p>
    <w:p>
      <w:pPr>
        <w:pStyle w:val="Style7"/>
        <w:keepNext w:val="0"/>
        <w:keepLines w:val="0"/>
        <w:widowControl w:val="0"/>
        <w:shd w:val="clear" w:color="auto" w:fill="auto"/>
        <w:bidi w:val="0"/>
        <w:spacing w:before="0" w:after="180" w:line="276" w:lineRule="auto"/>
        <w:ind w:left="0" w:right="0" w:firstLine="0"/>
        <w:jc w:val="both"/>
      </w:pPr>
      <w:r>
        <w:rPr>
          <w:color w:val="000000"/>
          <w:spacing w:val="0"/>
          <w:w w:val="100"/>
          <w:position w:val="0"/>
          <w:shd w:val="clear" w:color="auto" w:fill="auto"/>
          <w:lang w:val="cs-CZ" w:eastAsia="cs-CZ" w:bidi="cs-CZ"/>
        </w:rPr>
        <w:t>Celkový počet polí 1, délka přemostění: 2.60 m, délka NK: 3.80 m, šikmost: pravá 60.00 g volná šířka: 5.50 m, celková šířka mostu: 5.80 m, plocha mostu: 22.04 m2.</w:t>
      </w:r>
    </w:p>
    <w:p>
      <w:pPr>
        <w:pStyle w:val="Style7"/>
        <w:keepNext w:val="0"/>
        <w:keepLines w:val="0"/>
        <w:widowControl w:val="0"/>
        <w:shd w:val="clear" w:color="auto" w:fill="auto"/>
        <w:bidi w:val="0"/>
        <w:spacing w:before="0" w:after="720" w:line="276" w:lineRule="auto"/>
        <w:ind w:left="0" w:right="0" w:firstLine="0"/>
        <w:jc w:val="both"/>
      </w:pPr>
      <w:r>
        <w:rPr>
          <w:color w:val="000000"/>
          <w:spacing w:val="0"/>
          <w:w w:val="100"/>
          <w:position w:val="0"/>
          <w:shd w:val="clear" w:color="auto" w:fill="auto"/>
          <w:lang w:val="cs-CZ" w:eastAsia="cs-CZ" w:bidi="cs-CZ"/>
        </w:rPr>
        <w:t>Nosná konstrukce V - Špatný, spodní stavba V - Špatný, použitelnost: III - použitelné s výhradou. Stanovené zatížení: Vn = 37.0 t, Vr = 44 t, Ve = 74 t, Vaj(Va) = 22.0 t.</w:t>
      </w:r>
    </w:p>
    <w:p>
      <w:pPr>
        <w:pStyle w:val="Style10"/>
        <w:keepNext/>
        <w:keepLines/>
        <w:widowControl w:val="0"/>
        <w:shd w:val="clear" w:color="auto" w:fill="auto"/>
        <w:bidi w:val="0"/>
        <w:spacing w:before="0" w:line="240" w:lineRule="auto"/>
        <w:ind w:left="0" w:right="0" w:firstLine="0"/>
        <w:jc w:val="both"/>
      </w:pPr>
      <w:bookmarkStart w:id="8" w:name="bookmark8"/>
      <w:bookmarkStart w:id="9" w:name="bookmark9"/>
      <w:r>
        <w:rPr>
          <w:color w:val="000000"/>
          <w:spacing w:val="0"/>
          <w:w w:val="100"/>
          <w:position w:val="0"/>
          <w:shd w:val="clear" w:color="auto" w:fill="auto"/>
          <w:lang w:val="cs-CZ" w:eastAsia="cs-CZ" w:bidi="cs-CZ"/>
        </w:rPr>
        <w:t>Technické podmínky</w:t>
      </w:r>
      <w:bookmarkEnd w:id="8"/>
      <w:bookmarkEnd w:id="9"/>
    </w:p>
    <w:p>
      <w:pPr>
        <w:pStyle w:val="Style7"/>
        <w:keepNext w:val="0"/>
        <w:keepLines w:val="0"/>
        <w:widowControl w:val="0"/>
        <w:shd w:val="clear" w:color="auto" w:fill="auto"/>
        <w:bidi w:val="0"/>
        <w:spacing w:before="0" w:line="240" w:lineRule="auto"/>
        <w:ind w:left="0" w:right="0" w:firstLine="0"/>
        <w:jc w:val="left"/>
      </w:pPr>
      <w:r>
        <w:rPr>
          <w:color w:val="000000"/>
          <w:spacing w:val="0"/>
          <w:w w:val="100"/>
          <w:position w:val="0"/>
          <w:u w:val="single"/>
          <w:shd w:val="clear" w:color="auto" w:fill="auto"/>
          <w:lang w:val="cs-CZ" w:eastAsia="cs-CZ" w:bidi="cs-CZ"/>
        </w:rPr>
        <w:t>Vypracování dokumentace pro územní rozhodnutí a stavební povolení</w:t>
      </w:r>
    </w:p>
    <w:p>
      <w:pPr>
        <w:pStyle w:val="Style7"/>
        <w:keepNext w:val="0"/>
        <w:keepLines w:val="0"/>
        <w:widowControl w:val="0"/>
        <w:shd w:val="clear" w:color="auto" w:fill="auto"/>
        <w:bidi w:val="0"/>
        <w:spacing w:before="0" w:after="280" w:line="240" w:lineRule="auto"/>
        <w:ind w:left="0" w:right="0" w:firstLine="0"/>
        <w:jc w:val="left"/>
      </w:pPr>
      <w:r>
        <w:rPr>
          <w:color w:val="000000"/>
          <w:spacing w:val="0"/>
          <w:w w:val="100"/>
          <w:position w:val="0"/>
          <w:shd w:val="clear" w:color="auto" w:fill="auto"/>
          <w:lang w:val="cs-CZ" w:eastAsia="cs-CZ" w:bidi="cs-CZ"/>
        </w:rPr>
        <w:t>PD je nutno zpracovat dle vyhlášky č. 405/2017 Sb., kterou se mění vyhláška č. 499/2006 Sb., o dokumentaci staveb a bude obsahovat zejména:</w:t>
      </w:r>
    </w:p>
    <w:p>
      <w:pPr>
        <w:pStyle w:val="Style7"/>
        <w:keepNext w:val="0"/>
        <w:keepLines w:val="0"/>
        <w:widowControl w:val="0"/>
        <w:numPr>
          <w:ilvl w:val="0"/>
          <w:numId w:val="9"/>
        </w:numPr>
        <w:shd w:val="clear" w:color="auto" w:fill="auto"/>
        <w:tabs>
          <w:tab w:pos="741" w:val="left"/>
        </w:tabs>
        <w:bidi w:val="0"/>
        <w:spacing w:before="0" w:after="0" w:line="240" w:lineRule="auto"/>
        <w:ind w:left="740" w:right="0" w:hanging="360"/>
        <w:jc w:val="both"/>
      </w:pPr>
      <w:r>
        <w:rPr>
          <w:color w:val="000000"/>
          <w:spacing w:val="0"/>
          <w:w w:val="100"/>
          <w:position w:val="0"/>
          <w:shd w:val="clear" w:color="auto" w:fill="auto"/>
          <w:lang w:val="cs-CZ" w:eastAsia="cs-CZ" w:bidi="cs-CZ"/>
        </w:rPr>
        <w:t>Vlastní návrh technického řešení rekonstrukcí mostu (projednaný mezi zhotovitelem a zadavatelem na vstupním výrobním výboru) dle výsledků zpracovaného diagnostického průzkumu</w:t>
      </w:r>
    </w:p>
    <w:p>
      <w:pPr>
        <w:pStyle w:val="Style7"/>
        <w:keepNext w:val="0"/>
        <w:keepLines w:val="0"/>
        <w:widowControl w:val="0"/>
        <w:numPr>
          <w:ilvl w:val="0"/>
          <w:numId w:val="9"/>
        </w:numPr>
        <w:shd w:val="clear" w:color="auto" w:fill="auto"/>
        <w:tabs>
          <w:tab w:pos="741" w:val="left"/>
        </w:tabs>
        <w:bidi w:val="0"/>
        <w:spacing w:before="0" w:after="0" w:line="240" w:lineRule="auto"/>
        <w:ind w:left="740" w:right="0" w:hanging="360"/>
        <w:jc w:val="both"/>
      </w:pPr>
      <w:r>
        <w:rPr>
          <w:color w:val="000000"/>
          <w:spacing w:val="0"/>
          <w:w w:val="100"/>
          <w:position w:val="0"/>
          <w:shd w:val="clear" w:color="auto" w:fill="auto"/>
          <w:lang w:val="cs-CZ" w:eastAsia="cs-CZ" w:bidi="cs-CZ"/>
        </w:rPr>
        <w:t>Geodetické zaměření předmětného území (výškopisné a polohopisné zaměření) v potřebném rozsahu rekonstrukcí mostu</w:t>
      </w:r>
    </w:p>
    <w:p>
      <w:pPr>
        <w:pStyle w:val="Style7"/>
        <w:keepNext w:val="0"/>
        <w:keepLines w:val="0"/>
        <w:widowControl w:val="0"/>
        <w:numPr>
          <w:ilvl w:val="0"/>
          <w:numId w:val="9"/>
        </w:numPr>
        <w:shd w:val="clear" w:color="auto" w:fill="auto"/>
        <w:tabs>
          <w:tab w:pos="741" w:val="left"/>
        </w:tabs>
        <w:bidi w:val="0"/>
        <w:spacing w:before="0" w:after="0" w:line="240" w:lineRule="auto"/>
        <w:ind w:left="0" w:right="0" w:firstLine="380"/>
        <w:jc w:val="both"/>
      </w:pPr>
      <w:r>
        <w:rPr>
          <w:color w:val="000000"/>
          <w:spacing w:val="0"/>
          <w:w w:val="100"/>
          <w:position w:val="0"/>
          <w:shd w:val="clear" w:color="auto" w:fill="auto"/>
          <w:lang w:val="cs-CZ" w:eastAsia="cs-CZ" w:bidi="cs-CZ"/>
        </w:rPr>
        <w:t>Zákres stavby do aktuální katastrální mapy</w:t>
      </w:r>
    </w:p>
    <w:p>
      <w:pPr>
        <w:pStyle w:val="Style7"/>
        <w:keepNext w:val="0"/>
        <w:keepLines w:val="0"/>
        <w:widowControl w:val="0"/>
        <w:numPr>
          <w:ilvl w:val="0"/>
          <w:numId w:val="9"/>
        </w:numPr>
        <w:shd w:val="clear" w:color="auto" w:fill="auto"/>
        <w:tabs>
          <w:tab w:pos="741" w:val="left"/>
        </w:tabs>
        <w:bidi w:val="0"/>
        <w:spacing w:before="0" w:after="0" w:line="240" w:lineRule="auto"/>
        <w:ind w:left="740" w:right="0" w:hanging="360"/>
        <w:jc w:val="both"/>
      </w:pPr>
      <w:r>
        <w:rPr>
          <w:color w:val="000000"/>
          <w:spacing w:val="0"/>
          <w:w w:val="100"/>
          <w:position w:val="0"/>
          <w:shd w:val="clear" w:color="auto" w:fill="auto"/>
          <w:lang w:val="cs-CZ" w:eastAsia="cs-CZ" w:bidi="cs-CZ"/>
        </w:rPr>
        <w:t>Podrobný geologický, geotechnický a hydrogeologický průzkum daného území (pokud bude vyžadováno)</w:t>
      </w:r>
    </w:p>
    <w:p>
      <w:pPr>
        <w:pStyle w:val="Style7"/>
        <w:keepNext w:val="0"/>
        <w:keepLines w:val="0"/>
        <w:widowControl w:val="0"/>
        <w:numPr>
          <w:ilvl w:val="0"/>
          <w:numId w:val="9"/>
        </w:numPr>
        <w:shd w:val="clear" w:color="auto" w:fill="auto"/>
        <w:tabs>
          <w:tab w:pos="741" w:val="left"/>
        </w:tabs>
        <w:bidi w:val="0"/>
        <w:spacing w:before="0" w:after="0" w:line="240" w:lineRule="auto"/>
        <w:ind w:left="740" w:right="0" w:hanging="360"/>
        <w:jc w:val="both"/>
      </w:pPr>
      <w:r>
        <w:rPr>
          <w:color w:val="000000"/>
          <w:spacing w:val="0"/>
          <w:w w:val="100"/>
          <w:position w:val="0"/>
          <w:shd w:val="clear" w:color="auto" w:fill="auto"/>
          <w:lang w:val="cs-CZ" w:eastAsia="cs-CZ" w:bidi="cs-CZ"/>
        </w:rPr>
        <w:t>Návrh kácení stromů včetně vyznačení v situaci, dendrologický průzkum (pokud bude vyžadováno) včetně zajištění povolení ke kácení stromů</w:t>
      </w:r>
    </w:p>
    <w:p>
      <w:pPr>
        <w:pStyle w:val="Style7"/>
        <w:keepNext w:val="0"/>
        <w:keepLines w:val="0"/>
        <w:widowControl w:val="0"/>
        <w:numPr>
          <w:ilvl w:val="0"/>
          <w:numId w:val="9"/>
        </w:numPr>
        <w:shd w:val="clear" w:color="auto" w:fill="auto"/>
        <w:tabs>
          <w:tab w:pos="741" w:val="left"/>
        </w:tabs>
        <w:bidi w:val="0"/>
        <w:spacing w:before="0" w:after="0" w:line="240" w:lineRule="auto"/>
        <w:ind w:left="0" w:right="0" w:firstLine="380"/>
        <w:jc w:val="both"/>
      </w:pPr>
      <w:r>
        <w:rPr>
          <w:color w:val="000000"/>
          <w:spacing w:val="0"/>
          <w:w w:val="100"/>
          <w:position w:val="0"/>
          <w:shd w:val="clear" w:color="auto" w:fill="auto"/>
          <w:lang w:val="cs-CZ" w:eastAsia="cs-CZ" w:bidi="cs-CZ"/>
        </w:rPr>
        <w:t>Prověření průběhu inženýrských sítí, přeložky inženýrských sítí</w:t>
      </w:r>
    </w:p>
    <w:p>
      <w:pPr>
        <w:pStyle w:val="Style7"/>
        <w:keepNext w:val="0"/>
        <w:keepLines w:val="0"/>
        <w:widowControl w:val="0"/>
        <w:numPr>
          <w:ilvl w:val="0"/>
          <w:numId w:val="9"/>
        </w:numPr>
        <w:shd w:val="clear" w:color="auto" w:fill="auto"/>
        <w:tabs>
          <w:tab w:pos="741" w:val="left"/>
        </w:tabs>
        <w:bidi w:val="0"/>
        <w:spacing w:before="0" w:after="0" w:line="240" w:lineRule="auto"/>
        <w:ind w:left="740" w:right="0" w:hanging="360"/>
        <w:jc w:val="both"/>
      </w:pPr>
      <w:r>
        <w:rPr>
          <w:color w:val="000000"/>
          <w:spacing w:val="0"/>
          <w:w w:val="100"/>
          <w:position w:val="0"/>
          <w:shd w:val="clear" w:color="auto" w:fill="auto"/>
          <w:lang w:val="cs-CZ" w:eastAsia="cs-CZ" w:bidi="cs-CZ"/>
        </w:rPr>
        <w:t>Záborový elaborát s tabulkou dotčených pozemků pro dočasný a trvalý zábor a zákres do katastrální mapy včetně sousedních pozemků</w:t>
      </w:r>
    </w:p>
    <w:p>
      <w:pPr>
        <w:pStyle w:val="Style7"/>
        <w:keepNext w:val="0"/>
        <w:keepLines w:val="0"/>
        <w:widowControl w:val="0"/>
        <w:shd w:val="clear" w:color="auto" w:fill="auto"/>
        <w:bidi w:val="0"/>
        <w:spacing w:before="0" w:after="0" w:line="233" w:lineRule="auto"/>
        <w:ind w:left="1460" w:right="0" w:hanging="360"/>
        <w:jc w:val="both"/>
      </w:pPr>
      <w:r>
        <w:rPr>
          <w:rFonts w:ascii="Courier New" w:eastAsia="Courier New" w:hAnsi="Courier New" w:cs="Courier New"/>
          <w:color w:val="000000"/>
          <w:spacing w:val="0"/>
          <w:w w:val="100"/>
          <w:position w:val="0"/>
          <w:sz w:val="24"/>
          <w:szCs w:val="24"/>
          <w:shd w:val="clear" w:color="auto" w:fill="auto"/>
          <w:lang w:val="cs-CZ" w:eastAsia="cs-CZ" w:bidi="cs-CZ"/>
        </w:rPr>
        <w:t xml:space="preserve">o </w:t>
      </w:r>
      <w:r>
        <w:rPr>
          <w:color w:val="000000"/>
          <w:spacing w:val="0"/>
          <w:w w:val="100"/>
          <w:position w:val="0"/>
          <w:shd w:val="clear" w:color="auto" w:fill="auto"/>
          <w:lang w:val="cs-CZ" w:eastAsia="cs-CZ" w:bidi="cs-CZ"/>
        </w:rPr>
        <w:t>Zajištění souhlasu s vynětím pozemků trvale dotčených stavbou silnice ze ZPF a PUPFL včetně zpracování Pedologického průzkumu</w:t>
      </w:r>
    </w:p>
    <w:p>
      <w:pPr>
        <w:pStyle w:val="Style7"/>
        <w:keepNext w:val="0"/>
        <w:keepLines w:val="0"/>
        <w:widowControl w:val="0"/>
        <w:shd w:val="clear" w:color="auto" w:fill="auto"/>
        <w:bidi w:val="0"/>
        <w:spacing w:before="0" w:after="0" w:line="230" w:lineRule="auto"/>
        <w:ind w:left="1100" w:right="0" w:firstLine="0"/>
        <w:jc w:val="left"/>
      </w:pPr>
      <w:r>
        <w:rPr>
          <w:rFonts w:ascii="Courier New" w:eastAsia="Courier New" w:hAnsi="Courier New" w:cs="Courier New"/>
          <w:color w:val="000000"/>
          <w:spacing w:val="0"/>
          <w:w w:val="100"/>
          <w:position w:val="0"/>
          <w:sz w:val="24"/>
          <w:szCs w:val="24"/>
          <w:shd w:val="clear" w:color="auto" w:fill="auto"/>
          <w:lang w:val="cs-CZ" w:eastAsia="cs-CZ" w:bidi="cs-CZ"/>
        </w:rPr>
        <w:t xml:space="preserve">o </w:t>
      </w:r>
      <w:r>
        <w:rPr>
          <w:color w:val="000000"/>
          <w:spacing w:val="0"/>
          <w:w w:val="100"/>
          <w:position w:val="0"/>
          <w:shd w:val="clear" w:color="auto" w:fill="auto"/>
          <w:lang w:val="cs-CZ" w:eastAsia="cs-CZ" w:bidi="cs-CZ"/>
        </w:rPr>
        <w:t>Zajištění souhlasu s dočasným vynětím pozemků dočasného záboru ze ZPF</w:t>
      </w:r>
    </w:p>
    <w:p>
      <w:pPr>
        <w:pStyle w:val="Style7"/>
        <w:keepNext w:val="0"/>
        <w:keepLines w:val="0"/>
        <w:widowControl w:val="0"/>
        <w:shd w:val="clear" w:color="auto" w:fill="auto"/>
        <w:bidi w:val="0"/>
        <w:spacing w:before="0" w:after="0" w:line="230" w:lineRule="auto"/>
        <w:ind w:left="1100" w:right="0" w:firstLine="0"/>
        <w:jc w:val="left"/>
      </w:pPr>
      <w:r>
        <w:rPr>
          <w:rFonts w:ascii="Courier New" w:eastAsia="Courier New" w:hAnsi="Courier New" w:cs="Courier New"/>
          <w:color w:val="000000"/>
          <w:spacing w:val="0"/>
          <w:w w:val="100"/>
          <w:position w:val="0"/>
          <w:sz w:val="24"/>
          <w:szCs w:val="24"/>
          <w:shd w:val="clear" w:color="auto" w:fill="auto"/>
          <w:lang w:val="cs-CZ" w:eastAsia="cs-CZ" w:bidi="cs-CZ"/>
        </w:rPr>
        <w:t xml:space="preserve">o </w:t>
      </w:r>
      <w:r>
        <w:rPr>
          <w:color w:val="000000"/>
          <w:spacing w:val="0"/>
          <w:w w:val="100"/>
          <w:position w:val="0"/>
          <w:shd w:val="clear" w:color="auto" w:fill="auto"/>
          <w:lang w:val="cs-CZ" w:eastAsia="cs-CZ" w:bidi="cs-CZ"/>
        </w:rPr>
        <w:t>Součinnost zhotovitele při jednáních s vlastníky dotčených pozemků</w:t>
      </w:r>
    </w:p>
    <w:p>
      <w:pPr>
        <w:pStyle w:val="Style7"/>
        <w:keepNext w:val="0"/>
        <w:keepLines w:val="0"/>
        <w:widowControl w:val="0"/>
        <w:numPr>
          <w:ilvl w:val="0"/>
          <w:numId w:val="9"/>
        </w:numPr>
        <w:shd w:val="clear" w:color="auto" w:fill="auto"/>
        <w:tabs>
          <w:tab w:pos="741" w:val="left"/>
        </w:tabs>
        <w:bidi w:val="0"/>
        <w:spacing w:before="0" w:after="0" w:line="240" w:lineRule="auto"/>
        <w:ind w:left="740" w:right="0" w:hanging="360"/>
        <w:jc w:val="both"/>
      </w:pPr>
      <w:r>
        <w:rPr>
          <w:color w:val="000000"/>
          <w:spacing w:val="0"/>
          <w:w w:val="100"/>
          <w:position w:val="0"/>
          <w:shd w:val="clear" w:color="auto" w:fill="auto"/>
          <w:lang w:val="cs-CZ" w:eastAsia="cs-CZ" w:bidi="cs-CZ"/>
        </w:rPr>
        <w:t>V případě, že příslušný správní orgán povolí kácení dřevin dle PD, je nutné zjistit, zda se v dutinách stromů nenachází zvláště chráněné druhy živočichů - zejména netopýři, sovy či dřevokazní brouci (v tomto případě bude nutno si zažádat o výjimku z ochrany zvláště chráněných druhů na odboru životního prostředí Krajského úřadu Kraje Vysočina).</w:t>
      </w:r>
    </w:p>
    <w:p>
      <w:pPr>
        <w:pStyle w:val="Style7"/>
        <w:keepNext w:val="0"/>
        <w:keepLines w:val="0"/>
        <w:widowControl w:val="0"/>
        <w:numPr>
          <w:ilvl w:val="0"/>
          <w:numId w:val="9"/>
        </w:numPr>
        <w:shd w:val="clear" w:color="auto" w:fill="auto"/>
        <w:tabs>
          <w:tab w:pos="741" w:val="left"/>
        </w:tabs>
        <w:bidi w:val="0"/>
        <w:spacing w:before="0" w:after="0" w:line="240" w:lineRule="auto"/>
        <w:ind w:left="0" w:right="0" w:firstLine="380"/>
        <w:jc w:val="both"/>
      </w:pPr>
      <w:r>
        <w:rPr>
          <w:color w:val="000000"/>
          <w:spacing w:val="0"/>
          <w:w w:val="100"/>
          <w:position w:val="0"/>
          <w:shd w:val="clear" w:color="auto" w:fill="auto"/>
          <w:lang w:val="cs-CZ" w:eastAsia="cs-CZ" w:bidi="cs-CZ"/>
        </w:rPr>
        <w:t>Odhad stavebních nákladů</w:t>
      </w:r>
    </w:p>
    <w:p>
      <w:pPr>
        <w:pStyle w:val="Style7"/>
        <w:keepNext w:val="0"/>
        <w:keepLines w:val="0"/>
        <w:widowControl w:val="0"/>
        <w:numPr>
          <w:ilvl w:val="0"/>
          <w:numId w:val="9"/>
        </w:numPr>
        <w:shd w:val="clear" w:color="auto" w:fill="auto"/>
        <w:tabs>
          <w:tab w:pos="741" w:val="left"/>
        </w:tabs>
        <w:bidi w:val="0"/>
        <w:spacing w:before="0" w:after="0" w:line="240" w:lineRule="auto"/>
        <w:ind w:left="0" w:right="0" w:firstLine="380"/>
        <w:jc w:val="both"/>
      </w:pPr>
      <w:r>
        <w:rPr>
          <w:color w:val="000000"/>
          <w:spacing w:val="0"/>
          <w:w w:val="100"/>
          <w:position w:val="0"/>
          <w:shd w:val="clear" w:color="auto" w:fill="auto"/>
          <w:lang w:val="cs-CZ" w:eastAsia="cs-CZ" w:bidi="cs-CZ"/>
        </w:rPr>
        <w:t>Zpracování havarijního a povodňového plánu</w:t>
      </w:r>
    </w:p>
    <w:p>
      <w:pPr>
        <w:pStyle w:val="Style7"/>
        <w:keepNext w:val="0"/>
        <w:keepLines w:val="0"/>
        <w:widowControl w:val="0"/>
        <w:numPr>
          <w:ilvl w:val="0"/>
          <w:numId w:val="9"/>
        </w:numPr>
        <w:shd w:val="clear" w:color="auto" w:fill="auto"/>
        <w:tabs>
          <w:tab w:pos="741" w:val="left"/>
        </w:tabs>
        <w:bidi w:val="0"/>
        <w:spacing w:before="0" w:after="0" w:line="240" w:lineRule="auto"/>
        <w:ind w:left="0" w:right="0" w:firstLine="380"/>
        <w:jc w:val="both"/>
      </w:pPr>
      <w:r>
        <w:rPr>
          <w:color w:val="000000"/>
          <w:spacing w:val="0"/>
          <w:w w:val="100"/>
          <w:position w:val="0"/>
          <w:shd w:val="clear" w:color="auto" w:fill="auto"/>
          <w:lang w:val="cs-CZ" w:eastAsia="cs-CZ" w:bidi="cs-CZ"/>
        </w:rPr>
        <w:t>Zpracování plánu BOZP</w:t>
      </w:r>
    </w:p>
    <w:p>
      <w:pPr>
        <w:pStyle w:val="Style7"/>
        <w:keepNext w:val="0"/>
        <w:keepLines w:val="0"/>
        <w:widowControl w:val="0"/>
        <w:numPr>
          <w:ilvl w:val="0"/>
          <w:numId w:val="9"/>
        </w:numPr>
        <w:shd w:val="clear" w:color="auto" w:fill="auto"/>
        <w:tabs>
          <w:tab w:pos="741" w:val="left"/>
        </w:tabs>
        <w:bidi w:val="0"/>
        <w:spacing w:before="0" w:after="0" w:line="240" w:lineRule="auto"/>
        <w:ind w:left="0" w:right="0" w:firstLine="380"/>
        <w:jc w:val="both"/>
      </w:pPr>
      <w:r>
        <w:rPr>
          <w:color w:val="000000"/>
          <w:spacing w:val="0"/>
          <w:w w:val="100"/>
          <w:position w:val="0"/>
          <w:shd w:val="clear" w:color="auto" w:fill="auto"/>
          <w:lang w:val="cs-CZ" w:eastAsia="cs-CZ" w:bidi="cs-CZ"/>
        </w:rPr>
        <w:t>Bilance zemních prací</w:t>
      </w:r>
    </w:p>
    <w:p>
      <w:pPr>
        <w:pStyle w:val="Style7"/>
        <w:keepNext w:val="0"/>
        <w:keepLines w:val="0"/>
        <w:widowControl w:val="0"/>
        <w:numPr>
          <w:ilvl w:val="0"/>
          <w:numId w:val="9"/>
        </w:numPr>
        <w:shd w:val="clear" w:color="auto" w:fill="auto"/>
        <w:tabs>
          <w:tab w:pos="741" w:val="left"/>
        </w:tabs>
        <w:bidi w:val="0"/>
        <w:spacing w:before="0" w:after="0" w:line="240" w:lineRule="auto"/>
        <w:ind w:left="740" w:right="0" w:hanging="360"/>
        <w:jc w:val="both"/>
      </w:pPr>
      <w:r>
        <w:rPr>
          <w:color w:val="000000"/>
          <w:spacing w:val="0"/>
          <w:w w:val="100"/>
          <w:position w:val="0"/>
          <w:shd w:val="clear" w:color="auto" w:fill="auto"/>
          <w:lang w:val="cs-CZ" w:eastAsia="cs-CZ" w:bidi="cs-CZ"/>
        </w:rPr>
        <w:t>Zajištění projednání, potřebných kladných vyjádření a souhlasných stanovisek všech orgánů státní správy a samosprávy, organizací a správců dotčených inženýrských sítí pro vydání územního rozhodnutí, vč. případného následného zapracování změn do projektové dokumentace</w:t>
      </w:r>
    </w:p>
    <w:p>
      <w:pPr>
        <w:pStyle w:val="Style7"/>
        <w:keepNext w:val="0"/>
        <w:keepLines w:val="0"/>
        <w:widowControl w:val="0"/>
        <w:numPr>
          <w:ilvl w:val="0"/>
          <w:numId w:val="9"/>
        </w:numPr>
        <w:shd w:val="clear" w:color="auto" w:fill="auto"/>
        <w:tabs>
          <w:tab w:pos="741" w:val="left"/>
        </w:tabs>
        <w:bidi w:val="0"/>
        <w:spacing w:before="0" w:after="0" w:line="240" w:lineRule="auto"/>
        <w:ind w:left="740" w:right="0" w:hanging="360"/>
        <w:jc w:val="both"/>
      </w:pPr>
      <w:r>
        <w:rPr>
          <w:color w:val="000000"/>
          <w:spacing w:val="0"/>
          <w:w w:val="100"/>
          <w:position w:val="0"/>
          <w:shd w:val="clear" w:color="auto" w:fill="auto"/>
          <w:lang w:val="cs-CZ" w:eastAsia="cs-CZ" w:bidi="cs-CZ"/>
        </w:rPr>
        <w:t>Podání žádosti o územní rozhodnutí a stavební povolení, zajištění vydání ÚR+SP včetně potřebné inženýrské činnosti (např. dořešení změn PD v průběhu), získání doložky nabytí právní moci</w:t>
      </w:r>
    </w:p>
    <w:p>
      <w:pPr>
        <w:pStyle w:val="Style7"/>
        <w:keepNext w:val="0"/>
        <w:keepLines w:val="0"/>
        <w:widowControl w:val="0"/>
        <w:numPr>
          <w:ilvl w:val="0"/>
          <w:numId w:val="9"/>
        </w:numPr>
        <w:shd w:val="clear" w:color="auto" w:fill="auto"/>
        <w:tabs>
          <w:tab w:pos="741" w:val="left"/>
        </w:tabs>
        <w:bidi w:val="0"/>
        <w:spacing w:before="0" w:after="280" w:line="240" w:lineRule="auto"/>
        <w:ind w:left="740" w:right="0" w:hanging="360"/>
        <w:jc w:val="both"/>
      </w:pPr>
      <w:r>
        <w:rPr>
          <w:color w:val="000000"/>
          <w:spacing w:val="0"/>
          <w:w w:val="100"/>
          <w:position w:val="0"/>
          <w:shd w:val="clear" w:color="auto" w:fill="auto"/>
          <w:lang w:val="cs-CZ" w:eastAsia="cs-CZ" w:bidi="cs-CZ"/>
        </w:rPr>
        <w:t xml:space="preserve">Vyřešení nakládání s odpady dle vyhlášky č. 130/2019 Sb., kdy u stávajících směsí stmelených asfaltovými pojivy bude např. provedením a rozborem jádrového odvrtu prověřen obsah PAU (dehtu), </w:t>
      </w:r>
      <w:r>
        <w:rPr>
          <w:color w:val="000000"/>
          <w:spacing w:val="0"/>
          <w:w w:val="100"/>
          <w:position w:val="0"/>
          <w:shd w:val="clear" w:color="auto" w:fill="auto"/>
          <w:lang w:val="cs-CZ" w:eastAsia="cs-CZ" w:bidi="cs-CZ"/>
        </w:rPr>
        <w:t>a v případě jeho zastižení bude tato směs jako odpad v maximální možné míře znovu použita na stavbě, čemuž bude přizpůsobeno technické řešení.</w:t>
      </w:r>
    </w:p>
    <w:p>
      <w:pPr>
        <w:pStyle w:val="Style7"/>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Majetkoprávní příprava, včetně zajištění příslušných smluv dle § 110 zákona 183/2006 Sb. není součástí předmětu plnění a bude realizována zadavatelem. Zhotovitel je však povinen spolupracovat se zadavatelem při jednání s vlastníky - písemně informovat vlastníky dotčených pozemků o záměru realizovat stavbu, odpovídat na případné otázky vlastníků dotčených pozemků týkajících se technických záležitostí stavby, svolat výrobní výbor za účasti vlastníků dotčených pozemků, zástupců zadavatele a zástupců obcí, v jejímž katastru se bude záměr realizovat.</w:t>
      </w:r>
    </w:p>
    <w:p>
      <w:pPr>
        <w:pStyle w:val="Style7"/>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Dokumentace bude projednána na výrobních výborech (minimálně 3x) za účasti všech orgánů, organizací a vlastníků pozemků, dotčených touto stavbou. Výrobní výbory svolává a zápis vyhotovuje zhotovitel projektové dokumentace.</w:t>
      </w:r>
    </w:p>
    <w:p>
      <w:pPr>
        <w:pStyle w:val="Style7"/>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Před dokončením a odevzdáním každého stupně projektové dokumentace (tj. DÚR+DSP, PDPS) budou zhotovitelem projektové dokumentace svolány tzv. technicko - dokumentační komise (TDK) za účasti zástupců zřizovatele KSÚSV (Odbor dopravy a silničního hospodářství Kraje Vysočina). Zadavateli a zástupci zřizovatele bude zhotovitelem v dostatečném předstihu (7 dní) zaslána projektová dokumentace jako podklad pro TDK.</w:t>
      </w:r>
    </w:p>
    <w:p>
      <w:pPr>
        <w:pStyle w:val="Style7"/>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Koncept projektové dokumentace bude předložen objednateli v digitální podobě k odsouhlasení nejméně 30 dnů před termínem dokončení.</w:t>
      </w:r>
    </w:p>
    <w:p>
      <w:pPr>
        <w:pStyle w:val="Style7"/>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Po definitivním odsouhlasení objednatelem bude následně projektová dokumentace pro územní rozhodnutí a stavební povolení (DÚR+DSP) předána objednateli v tištěné podobě a na CD (v plném rozsahu tištěné podoby) v následujícím počtu:</w:t>
      </w:r>
    </w:p>
    <w:p>
      <w:pPr>
        <w:pStyle w:val="Style7"/>
        <w:keepNext w:val="0"/>
        <w:keepLines w:val="0"/>
        <w:widowControl w:val="0"/>
        <w:shd w:val="clear" w:color="auto" w:fill="auto"/>
        <w:bidi w:val="0"/>
        <w:spacing w:before="0" w:after="0" w:line="240" w:lineRule="auto"/>
        <w:ind w:left="740" w:right="0" w:hanging="360"/>
        <w:jc w:val="both"/>
      </w:pPr>
      <w:r>
        <w:rPr>
          <w:rFonts w:ascii="Times New Roman" w:eastAsia="Times New Roman" w:hAnsi="Times New Roman" w:cs="Times New Roman"/>
          <w:color w:val="000000"/>
          <w:spacing w:val="0"/>
          <w:w w:val="100"/>
          <w:position w:val="0"/>
          <w:sz w:val="24"/>
          <w:szCs w:val="24"/>
          <w:shd w:val="clear" w:color="auto" w:fill="auto"/>
          <w:lang w:val="cs-CZ" w:eastAsia="cs-CZ" w:bidi="cs-CZ"/>
        </w:rPr>
        <w:t xml:space="preserve">- </w:t>
      </w:r>
      <w:r>
        <w:rPr>
          <w:color w:val="000000"/>
          <w:spacing w:val="0"/>
          <w:w w:val="100"/>
          <w:position w:val="0"/>
          <w:shd w:val="clear" w:color="auto" w:fill="auto"/>
          <w:lang w:val="cs-CZ" w:eastAsia="cs-CZ" w:bidi="cs-CZ"/>
        </w:rPr>
        <w:t>DÚR+DSP - 5x v tištěné podobě, vč. dokladové části ve všech paré, 1x v digitální ve formátu *.dwg a *.pdf</w:t>
      </w:r>
    </w:p>
    <w:p>
      <w:pPr>
        <w:pStyle w:val="Style7"/>
        <w:keepNext w:val="0"/>
        <w:keepLines w:val="0"/>
        <w:widowControl w:val="0"/>
        <w:numPr>
          <w:ilvl w:val="0"/>
          <w:numId w:val="9"/>
        </w:numPr>
        <w:shd w:val="clear" w:color="auto" w:fill="auto"/>
        <w:tabs>
          <w:tab w:pos="628" w:val="left"/>
        </w:tabs>
        <w:bidi w:val="0"/>
        <w:spacing w:before="0" w:after="0" w:line="254" w:lineRule="auto"/>
        <w:ind w:left="0" w:right="0" w:firstLine="380"/>
        <w:jc w:val="left"/>
      </w:pPr>
      <w:r>
        <w:rPr>
          <w:color w:val="000000"/>
          <w:spacing w:val="0"/>
          <w:w w:val="100"/>
          <w:position w:val="0"/>
          <w:shd w:val="clear" w:color="auto" w:fill="auto"/>
          <w:lang w:val="cs-CZ" w:eastAsia="cs-CZ" w:bidi="cs-CZ"/>
        </w:rPr>
        <w:t>Záborový elaborát - 2x v tištěné podobě, 1x v digitální ve formátu *.pdf nebo *.xls</w:t>
      </w:r>
    </w:p>
    <w:p>
      <w:pPr>
        <w:pStyle w:val="Style7"/>
        <w:keepNext w:val="0"/>
        <w:keepLines w:val="0"/>
        <w:widowControl w:val="0"/>
        <w:numPr>
          <w:ilvl w:val="0"/>
          <w:numId w:val="9"/>
        </w:numPr>
        <w:shd w:val="clear" w:color="auto" w:fill="auto"/>
        <w:tabs>
          <w:tab w:pos="628" w:val="left"/>
        </w:tabs>
        <w:bidi w:val="0"/>
        <w:spacing w:before="0" w:after="0" w:line="240" w:lineRule="auto"/>
        <w:ind w:left="740" w:right="0" w:hanging="360"/>
        <w:jc w:val="both"/>
      </w:pPr>
      <w:r>
        <w:rPr>
          <w:color w:val="000000"/>
          <w:spacing w:val="0"/>
          <w:w w:val="100"/>
          <w:position w:val="0"/>
          <w:shd w:val="clear" w:color="auto" w:fill="auto"/>
          <w:lang w:val="cs-CZ" w:eastAsia="cs-CZ" w:bidi="cs-CZ"/>
        </w:rPr>
        <w:t>Geodetické zaměření - 1x v tištěné podobě, 1x v digitální ve formátu *.dwg a *.pdf a vytyčovací síť vytyčovaných bodů ve formátu *.doc, *.xls nebo *.txt</w:t>
      </w:r>
    </w:p>
    <w:p>
      <w:pPr>
        <w:pStyle w:val="Style7"/>
        <w:keepNext w:val="0"/>
        <w:keepLines w:val="0"/>
        <w:widowControl w:val="0"/>
        <w:numPr>
          <w:ilvl w:val="0"/>
          <w:numId w:val="9"/>
        </w:numPr>
        <w:shd w:val="clear" w:color="auto" w:fill="auto"/>
        <w:tabs>
          <w:tab w:pos="628" w:val="left"/>
        </w:tabs>
        <w:bidi w:val="0"/>
        <w:spacing w:before="0" w:after="220" w:line="254" w:lineRule="auto"/>
        <w:ind w:left="0" w:right="0" w:firstLine="380"/>
        <w:jc w:val="left"/>
      </w:pPr>
      <w:r>
        <w:rPr>
          <w:color w:val="000000"/>
          <w:spacing w:val="0"/>
          <w:w w:val="100"/>
          <w:position w:val="0"/>
          <w:shd w:val="clear" w:color="auto" w:fill="auto"/>
          <w:lang w:val="cs-CZ" w:eastAsia="cs-CZ" w:bidi="cs-CZ"/>
        </w:rPr>
        <w:t>Odhad stavebních nákladů - 1x v tištěné podobě, 1x v digitální ve formátu *.pdf nebo *.xls</w:t>
      </w:r>
    </w:p>
    <w:p>
      <w:pPr>
        <w:pStyle w:val="Style7"/>
        <w:keepNext w:val="0"/>
        <w:keepLines w:val="0"/>
        <w:widowControl w:val="0"/>
        <w:shd w:val="clear" w:color="auto" w:fill="auto"/>
        <w:bidi w:val="0"/>
        <w:spacing w:before="0" w:line="240" w:lineRule="auto"/>
        <w:ind w:left="0" w:right="0" w:firstLine="0"/>
        <w:jc w:val="left"/>
      </w:pPr>
      <w:r>
        <w:rPr>
          <w:color w:val="000000"/>
          <w:spacing w:val="0"/>
          <w:w w:val="100"/>
          <w:position w:val="0"/>
          <w:u w:val="single"/>
          <w:shd w:val="clear" w:color="auto" w:fill="auto"/>
          <w:lang w:val="cs-CZ" w:eastAsia="cs-CZ" w:bidi="cs-CZ"/>
        </w:rPr>
        <w:t>Vypracování dokumentace pro provádění stavby</w:t>
      </w:r>
    </w:p>
    <w:p>
      <w:pPr>
        <w:pStyle w:val="Style7"/>
        <w:keepNext w:val="0"/>
        <w:keepLines w:val="0"/>
        <w:widowControl w:val="0"/>
        <w:shd w:val="clear" w:color="auto" w:fill="auto"/>
        <w:bidi w:val="0"/>
        <w:spacing w:before="0" w:after="340" w:line="271" w:lineRule="auto"/>
        <w:ind w:left="0" w:right="0" w:firstLine="0"/>
        <w:jc w:val="both"/>
      </w:pPr>
      <w:r>
        <w:rPr>
          <w:color w:val="000000"/>
          <w:spacing w:val="0"/>
          <w:w w:val="100"/>
          <w:position w:val="0"/>
          <w:shd w:val="clear" w:color="auto" w:fill="auto"/>
          <w:lang w:val="cs-CZ" w:eastAsia="cs-CZ" w:bidi="cs-CZ"/>
        </w:rPr>
        <w:t>Projektovou dokumentace pro provádění stavby je nutno zpracovat v aktuálním znění vyhlášky č. 251/2018 Sb, kterou se mění vyhláška 146/2008 Sb a bude obsahovat zejména:</w:t>
      </w:r>
    </w:p>
    <w:p>
      <w:pPr>
        <w:pStyle w:val="Style7"/>
        <w:keepNext w:val="0"/>
        <w:keepLines w:val="0"/>
        <w:widowControl w:val="0"/>
        <w:numPr>
          <w:ilvl w:val="0"/>
          <w:numId w:val="9"/>
        </w:numPr>
        <w:shd w:val="clear" w:color="auto" w:fill="auto"/>
        <w:tabs>
          <w:tab w:pos="616" w:val="left"/>
        </w:tabs>
        <w:bidi w:val="0"/>
        <w:spacing w:before="0" w:after="0" w:line="295" w:lineRule="auto"/>
        <w:ind w:left="0" w:right="0" w:firstLine="160"/>
        <w:jc w:val="both"/>
      </w:pPr>
      <w:r>
        <w:rPr>
          <w:color w:val="000000"/>
          <w:spacing w:val="0"/>
          <w:w w:val="100"/>
          <w:position w:val="0"/>
          <w:shd w:val="clear" w:color="auto" w:fill="auto"/>
          <w:lang w:val="cs-CZ" w:eastAsia="cs-CZ" w:bidi="cs-CZ"/>
        </w:rPr>
        <w:t>Vlastní návrh technického řešení rekonstrukce mostu, v souladu se zpracovanou DÚSP</w:t>
      </w:r>
    </w:p>
    <w:p>
      <w:pPr>
        <w:pStyle w:val="Style7"/>
        <w:keepNext w:val="0"/>
        <w:keepLines w:val="0"/>
        <w:widowControl w:val="0"/>
        <w:numPr>
          <w:ilvl w:val="0"/>
          <w:numId w:val="9"/>
        </w:numPr>
        <w:shd w:val="clear" w:color="auto" w:fill="auto"/>
        <w:tabs>
          <w:tab w:pos="616" w:val="left"/>
        </w:tabs>
        <w:bidi w:val="0"/>
        <w:spacing w:before="0" w:after="0" w:line="283" w:lineRule="auto"/>
        <w:ind w:left="580" w:right="0" w:hanging="420"/>
        <w:jc w:val="both"/>
      </w:pPr>
      <w:r>
        <w:rPr>
          <w:color w:val="000000"/>
          <w:spacing w:val="0"/>
          <w:w w:val="100"/>
          <w:position w:val="0"/>
          <w:shd w:val="clear" w:color="auto" w:fill="auto"/>
          <w:lang w:val="cs-CZ" w:eastAsia="cs-CZ" w:bidi="cs-CZ"/>
        </w:rPr>
        <w:t>Geodetické zaměření předmětného území (výškopisné a polohopisné zaměření) v potřebném rozsahu rekonstrukce mostu</w:t>
      </w:r>
    </w:p>
    <w:p>
      <w:pPr>
        <w:pStyle w:val="Style7"/>
        <w:keepNext w:val="0"/>
        <w:keepLines w:val="0"/>
        <w:widowControl w:val="0"/>
        <w:numPr>
          <w:ilvl w:val="0"/>
          <w:numId w:val="9"/>
        </w:numPr>
        <w:shd w:val="clear" w:color="auto" w:fill="auto"/>
        <w:tabs>
          <w:tab w:pos="616" w:val="left"/>
        </w:tabs>
        <w:bidi w:val="0"/>
        <w:spacing w:before="0" w:after="0" w:line="295" w:lineRule="auto"/>
        <w:ind w:left="0" w:right="0" w:firstLine="160"/>
        <w:jc w:val="left"/>
      </w:pPr>
      <w:r>
        <w:rPr>
          <w:color w:val="000000"/>
          <w:spacing w:val="0"/>
          <w:w w:val="100"/>
          <w:position w:val="0"/>
          <w:shd w:val="clear" w:color="auto" w:fill="auto"/>
          <w:lang w:val="cs-CZ" w:eastAsia="cs-CZ" w:bidi="cs-CZ"/>
        </w:rPr>
        <w:t>Zákres stavby do aktuální katastrální mapy</w:t>
      </w:r>
    </w:p>
    <w:p>
      <w:pPr>
        <w:pStyle w:val="Style7"/>
        <w:keepNext w:val="0"/>
        <w:keepLines w:val="0"/>
        <w:widowControl w:val="0"/>
        <w:numPr>
          <w:ilvl w:val="0"/>
          <w:numId w:val="9"/>
        </w:numPr>
        <w:shd w:val="clear" w:color="auto" w:fill="auto"/>
        <w:tabs>
          <w:tab w:pos="616" w:val="left"/>
        </w:tabs>
        <w:bidi w:val="0"/>
        <w:spacing w:before="0" w:after="0" w:line="295" w:lineRule="auto"/>
        <w:ind w:left="0" w:right="0" w:firstLine="160"/>
        <w:jc w:val="left"/>
      </w:pPr>
      <w:r>
        <w:rPr>
          <w:color w:val="000000"/>
          <w:spacing w:val="0"/>
          <w:w w:val="100"/>
          <w:position w:val="0"/>
          <w:shd w:val="clear" w:color="auto" w:fill="auto"/>
          <w:lang w:val="cs-CZ" w:eastAsia="cs-CZ" w:bidi="cs-CZ"/>
        </w:rPr>
        <w:t>Vytyčovací výkres stavby</w:t>
      </w:r>
    </w:p>
    <w:p>
      <w:pPr>
        <w:pStyle w:val="Style7"/>
        <w:keepNext w:val="0"/>
        <w:keepLines w:val="0"/>
        <w:widowControl w:val="0"/>
        <w:numPr>
          <w:ilvl w:val="0"/>
          <w:numId w:val="9"/>
        </w:numPr>
        <w:shd w:val="clear" w:color="auto" w:fill="auto"/>
        <w:tabs>
          <w:tab w:pos="616" w:val="left"/>
        </w:tabs>
        <w:bidi w:val="0"/>
        <w:spacing w:before="0" w:after="0" w:line="295" w:lineRule="auto"/>
        <w:ind w:left="0" w:right="0" w:firstLine="160"/>
        <w:jc w:val="left"/>
      </w:pPr>
      <w:r>
        <w:rPr>
          <w:color w:val="000000"/>
          <w:spacing w:val="0"/>
          <w:w w:val="100"/>
          <w:position w:val="0"/>
          <w:shd w:val="clear" w:color="auto" w:fill="auto"/>
          <w:lang w:val="cs-CZ" w:eastAsia="cs-CZ" w:bidi="cs-CZ"/>
        </w:rPr>
        <w:t>Definitivní dopravní značení včetně příslušných projednání</w:t>
      </w:r>
    </w:p>
    <w:p>
      <w:pPr>
        <w:pStyle w:val="Style7"/>
        <w:keepNext w:val="0"/>
        <w:keepLines w:val="0"/>
        <w:widowControl w:val="0"/>
        <w:numPr>
          <w:ilvl w:val="0"/>
          <w:numId w:val="9"/>
        </w:numPr>
        <w:shd w:val="clear" w:color="auto" w:fill="auto"/>
        <w:tabs>
          <w:tab w:pos="616" w:val="left"/>
        </w:tabs>
        <w:bidi w:val="0"/>
        <w:spacing w:before="0" w:after="0" w:line="295" w:lineRule="auto"/>
        <w:ind w:left="0" w:right="0" w:firstLine="160"/>
        <w:jc w:val="left"/>
      </w:pPr>
      <w:r>
        <w:rPr>
          <w:color w:val="000000"/>
          <w:spacing w:val="0"/>
          <w:w w:val="100"/>
          <w:position w:val="0"/>
          <w:shd w:val="clear" w:color="auto" w:fill="auto"/>
          <w:lang w:val="cs-CZ" w:eastAsia="cs-CZ" w:bidi="cs-CZ"/>
        </w:rPr>
        <w:t>Situace v měřítku min. 1:500</w:t>
      </w:r>
    </w:p>
    <w:p>
      <w:pPr>
        <w:pStyle w:val="Style7"/>
        <w:keepNext w:val="0"/>
        <w:keepLines w:val="0"/>
        <w:widowControl w:val="0"/>
        <w:numPr>
          <w:ilvl w:val="0"/>
          <w:numId w:val="9"/>
        </w:numPr>
        <w:shd w:val="clear" w:color="auto" w:fill="auto"/>
        <w:tabs>
          <w:tab w:pos="616" w:val="left"/>
        </w:tabs>
        <w:bidi w:val="0"/>
        <w:spacing w:before="0" w:after="0" w:line="295" w:lineRule="auto"/>
        <w:ind w:left="0" w:right="0" w:firstLine="160"/>
        <w:jc w:val="left"/>
      </w:pPr>
      <w:r>
        <w:rPr>
          <w:color w:val="000000"/>
          <w:spacing w:val="0"/>
          <w:w w:val="100"/>
          <w:position w:val="0"/>
          <w:shd w:val="clear" w:color="auto" w:fill="auto"/>
          <w:lang w:val="cs-CZ" w:eastAsia="cs-CZ" w:bidi="cs-CZ"/>
        </w:rPr>
        <w:t>Statický výpočet mostu, hydrotechnický výpočet</w:t>
      </w:r>
    </w:p>
    <w:p>
      <w:pPr>
        <w:pStyle w:val="Style7"/>
        <w:keepNext w:val="0"/>
        <w:keepLines w:val="0"/>
        <w:widowControl w:val="0"/>
        <w:numPr>
          <w:ilvl w:val="0"/>
          <w:numId w:val="9"/>
        </w:numPr>
        <w:shd w:val="clear" w:color="auto" w:fill="auto"/>
        <w:tabs>
          <w:tab w:pos="616" w:val="left"/>
        </w:tabs>
        <w:bidi w:val="0"/>
        <w:spacing w:before="0" w:after="0" w:line="295" w:lineRule="auto"/>
        <w:ind w:left="0" w:right="0" w:firstLine="160"/>
        <w:jc w:val="left"/>
      </w:pPr>
      <w:r>
        <w:rPr>
          <w:color w:val="000000"/>
          <w:spacing w:val="0"/>
          <w:w w:val="100"/>
          <w:position w:val="0"/>
          <w:shd w:val="clear" w:color="auto" w:fill="auto"/>
          <w:lang w:val="cs-CZ" w:eastAsia="cs-CZ" w:bidi="cs-CZ"/>
        </w:rPr>
        <w:t>Zásady organizace výstavby</w:t>
      </w:r>
    </w:p>
    <w:p>
      <w:pPr>
        <w:pStyle w:val="Style7"/>
        <w:keepNext w:val="0"/>
        <w:keepLines w:val="0"/>
        <w:widowControl w:val="0"/>
        <w:numPr>
          <w:ilvl w:val="0"/>
          <w:numId w:val="9"/>
        </w:numPr>
        <w:shd w:val="clear" w:color="auto" w:fill="auto"/>
        <w:tabs>
          <w:tab w:pos="616" w:val="left"/>
        </w:tabs>
        <w:bidi w:val="0"/>
        <w:spacing w:before="0" w:line="283" w:lineRule="auto"/>
        <w:ind w:left="580" w:right="0" w:hanging="420"/>
        <w:jc w:val="both"/>
      </w:pPr>
      <w:r>
        <w:rPr>
          <w:color w:val="000000"/>
          <w:spacing w:val="0"/>
          <w:w w:val="100"/>
          <w:position w:val="0"/>
          <w:shd w:val="clear" w:color="auto" w:fill="auto"/>
          <w:lang w:val="cs-CZ" w:eastAsia="cs-CZ" w:bidi="cs-CZ"/>
        </w:rPr>
        <w:t>Návrh kácení stromů včetně vyznačení v situaci, dendrologický průzkum (pokud bude vyžadováno) včetně zajištění povolení ke kácení stromů</w:t>
      </w:r>
    </w:p>
    <w:p>
      <w:pPr>
        <w:pStyle w:val="Style7"/>
        <w:keepNext w:val="0"/>
        <w:keepLines w:val="0"/>
        <w:widowControl w:val="0"/>
        <w:numPr>
          <w:ilvl w:val="0"/>
          <w:numId w:val="9"/>
        </w:numPr>
        <w:shd w:val="clear" w:color="auto" w:fill="auto"/>
        <w:tabs>
          <w:tab w:pos="576" w:val="left"/>
        </w:tabs>
        <w:bidi w:val="0"/>
        <w:spacing w:before="0" w:after="0" w:line="271" w:lineRule="auto"/>
        <w:ind w:left="580" w:right="0" w:hanging="420"/>
        <w:jc w:val="both"/>
      </w:pPr>
      <w:r>
        <w:rPr>
          <w:color w:val="000000"/>
          <w:spacing w:val="0"/>
          <w:w w:val="100"/>
          <w:position w:val="0"/>
          <w:shd w:val="clear" w:color="auto" w:fill="auto"/>
          <w:lang w:val="cs-CZ" w:eastAsia="cs-CZ" w:bidi="cs-CZ"/>
        </w:rPr>
        <w:t>Záborový elaborát s tabulkou dotčených pozemků pro dočasný a trvalý zábor a zákres do katastrální mapy včetně sousedních pozemků, pro zřízení věcných břemen bude vyčísleno dotčení jednotlivých pozemků v běžných metrech</w:t>
      </w:r>
    </w:p>
    <w:p>
      <w:pPr>
        <w:pStyle w:val="Style7"/>
        <w:keepNext w:val="0"/>
        <w:keepLines w:val="0"/>
        <w:widowControl w:val="0"/>
        <w:shd w:val="clear" w:color="auto" w:fill="auto"/>
        <w:bidi w:val="0"/>
        <w:spacing w:before="0" w:after="0" w:line="269" w:lineRule="auto"/>
        <w:ind w:left="1460" w:right="0" w:hanging="360"/>
        <w:jc w:val="both"/>
      </w:pPr>
      <w:r>
        <w:rPr>
          <w:rFonts w:ascii="Courier New" w:eastAsia="Courier New" w:hAnsi="Courier New" w:cs="Courier New"/>
          <w:color w:val="000000"/>
          <w:spacing w:val="0"/>
          <w:w w:val="100"/>
          <w:position w:val="0"/>
          <w:sz w:val="24"/>
          <w:szCs w:val="24"/>
          <w:shd w:val="clear" w:color="auto" w:fill="auto"/>
          <w:lang w:val="cs-CZ" w:eastAsia="cs-CZ" w:bidi="cs-CZ"/>
        </w:rPr>
        <w:t xml:space="preserve">o </w:t>
      </w:r>
      <w:r>
        <w:rPr>
          <w:color w:val="000000"/>
          <w:spacing w:val="0"/>
          <w:w w:val="100"/>
          <w:position w:val="0"/>
          <w:shd w:val="clear" w:color="auto" w:fill="auto"/>
          <w:lang w:val="cs-CZ" w:eastAsia="cs-CZ" w:bidi="cs-CZ"/>
        </w:rPr>
        <w:t>Zajištění souhlasu s vynětím pozemků trvale dotčených stavbou silnice ze ZPF a PUPFL včetně zpracování Pedologického průzkumu</w:t>
      </w:r>
    </w:p>
    <w:p>
      <w:pPr>
        <w:pStyle w:val="Style7"/>
        <w:keepNext w:val="0"/>
        <w:keepLines w:val="0"/>
        <w:widowControl w:val="0"/>
        <w:shd w:val="clear" w:color="auto" w:fill="auto"/>
        <w:bidi w:val="0"/>
        <w:spacing w:before="0" w:after="0" w:line="264" w:lineRule="auto"/>
        <w:ind w:left="1100" w:right="0" w:firstLine="0"/>
        <w:jc w:val="left"/>
      </w:pPr>
      <w:r>
        <w:rPr>
          <w:rFonts w:ascii="Courier New" w:eastAsia="Courier New" w:hAnsi="Courier New" w:cs="Courier New"/>
          <w:color w:val="000000"/>
          <w:spacing w:val="0"/>
          <w:w w:val="100"/>
          <w:position w:val="0"/>
          <w:sz w:val="24"/>
          <w:szCs w:val="24"/>
          <w:shd w:val="clear" w:color="auto" w:fill="auto"/>
          <w:lang w:val="cs-CZ" w:eastAsia="cs-CZ" w:bidi="cs-CZ"/>
        </w:rPr>
        <w:t xml:space="preserve">o </w:t>
      </w:r>
      <w:r>
        <w:rPr>
          <w:color w:val="000000"/>
          <w:spacing w:val="0"/>
          <w:w w:val="100"/>
          <w:position w:val="0"/>
          <w:shd w:val="clear" w:color="auto" w:fill="auto"/>
          <w:lang w:val="cs-CZ" w:eastAsia="cs-CZ" w:bidi="cs-CZ"/>
        </w:rPr>
        <w:t>Zajištění souhlasu s dočasným vynětím pozemků dočasného záboru ze ZPF</w:t>
      </w:r>
    </w:p>
    <w:p>
      <w:pPr>
        <w:pStyle w:val="Style7"/>
        <w:keepNext w:val="0"/>
        <w:keepLines w:val="0"/>
        <w:widowControl w:val="0"/>
        <w:shd w:val="clear" w:color="auto" w:fill="auto"/>
        <w:bidi w:val="0"/>
        <w:spacing w:before="0" w:after="0" w:line="264" w:lineRule="auto"/>
        <w:ind w:left="1100" w:right="0" w:firstLine="0"/>
        <w:jc w:val="left"/>
      </w:pPr>
      <w:r>
        <w:rPr>
          <w:rFonts w:ascii="Courier New" w:eastAsia="Courier New" w:hAnsi="Courier New" w:cs="Courier New"/>
          <w:color w:val="000000"/>
          <w:spacing w:val="0"/>
          <w:w w:val="100"/>
          <w:position w:val="0"/>
          <w:sz w:val="24"/>
          <w:szCs w:val="24"/>
          <w:shd w:val="clear" w:color="auto" w:fill="auto"/>
          <w:lang w:val="cs-CZ" w:eastAsia="cs-CZ" w:bidi="cs-CZ"/>
        </w:rPr>
        <w:t xml:space="preserve">o </w:t>
      </w:r>
      <w:r>
        <w:rPr>
          <w:color w:val="000000"/>
          <w:spacing w:val="0"/>
          <w:w w:val="100"/>
          <w:position w:val="0"/>
          <w:shd w:val="clear" w:color="auto" w:fill="auto"/>
          <w:lang w:val="cs-CZ" w:eastAsia="cs-CZ" w:bidi="cs-CZ"/>
        </w:rPr>
        <w:t>Součinnost zhotovitele při jednáních s vlastníky dotčených pozemků</w:t>
      </w:r>
    </w:p>
    <w:p>
      <w:pPr>
        <w:pStyle w:val="Style7"/>
        <w:keepNext w:val="0"/>
        <w:keepLines w:val="0"/>
        <w:widowControl w:val="0"/>
        <w:numPr>
          <w:ilvl w:val="0"/>
          <w:numId w:val="9"/>
        </w:numPr>
        <w:shd w:val="clear" w:color="auto" w:fill="auto"/>
        <w:tabs>
          <w:tab w:pos="576" w:val="left"/>
        </w:tabs>
        <w:bidi w:val="0"/>
        <w:spacing w:before="0" w:after="0" w:line="271" w:lineRule="auto"/>
        <w:ind w:left="580" w:right="0" w:hanging="420"/>
        <w:jc w:val="both"/>
      </w:pPr>
      <w:r>
        <w:rPr>
          <w:color w:val="000000"/>
          <w:spacing w:val="0"/>
          <w:w w:val="100"/>
          <w:position w:val="0"/>
          <w:shd w:val="clear" w:color="auto" w:fill="auto"/>
          <w:lang w:val="cs-CZ" w:eastAsia="cs-CZ" w:bidi="cs-CZ"/>
        </w:rPr>
        <w:t>V případě, že příslušný správní orgán povolí kácení dřevin dle PD, je nutné zjistit, zda se v dutinách stromů nenachází zvláště chráněné druhy živočichů - zejména netopýři, sovy či dřevokazní brouci (v tomto případě bude nutno zažádat o výjimku z ochrany zvláště chráněných druhů na odboru životního prostředí Krajského úřadu Kraje Vysočina).</w:t>
      </w:r>
    </w:p>
    <w:p>
      <w:pPr>
        <w:pStyle w:val="Style7"/>
        <w:keepNext w:val="0"/>
        <w:keepLines w:val="0"/>
        <w:widowControl w:val="0"/>
        <w:numPr>
          <w:ilvl w:val="0"/>
          <w:numId w:val="9"/>
        </w:numPr>
        <w:shd w:val="clear" w:color="auto" w:fill="auto"/>
        <w:tabs>
          <w:tab w:pos="576" w:val="left"/>
        </w:tabs>
        <w:bidi w:val="0"/>
        <w:spacing w:before="0" w:after="0" w:line="271" w:lineRule="auto"/>
        <w:ind w:left="0" w:right="0" w:firstLine="160"/>
        <w:jc w:val="left"/>
      </w:pPr>
      <w:r>
        <w:rPr>
          <w:color w:val="000000"/>
          <w:spacing w:val="0"/>
          <w:w w:val="100"/>
          <w:position w:val="0"/>
          <w:shd w:val="clear" w:color="auto" w:fill="auto"/>
          <w:lang w:val="cs-CZ" w:eastAsia="cs-CZ" w:bidi="cs-CZ"/>
        </w:rPr>
        <w:t>Prověření průběhu inženýrských sítí, přeložky inženýrských sítí</w:t>
      </w:r>
    </w:p>
    <w:p>
      <w:pPr>
        <w:pStyle w:val="Style7"/>
        <w:keepNext w:val="0"/>
        <w:keepLines w:val="0"/>
        <w:widowControl w:val="0"/>
        <w:numPr>
          <w:ilvl w:val="0"/>
          <w:numId w:val="9"/>
        </w:numPr>
        <w:shd w:val="clear" w:color="auto" w:fill="auto"/>
        <w:tabs>
          <w:tab w:pos="576" w:val="left"/>
        </w:tabs>
        <w:bidi w:val="0"/>
        <w:spacing w:before="0" w:after="0" w:line="271" w:lineRule="auto"/>
        <w:ind w:left="0" w:right="0" w:firstLine="160"/>
        <w:jc w:val="both"/>
      </w:pPr>
      <w:r>
        <w:rPr>
          <w:color w:val="000000"/>
          <w:spacing w:val="0"/>
          <w:w w:val="100"/>
          <w:position w:val="0"/>
          <w:shd w:val="clear" w:color="auto" w:fill="auto"/>
          <w:lang w:val="cs-CZ" w:eastAsia="cs-CZ" w:bidi="cs-CZ"/>
        </w:rPr>
        <w:t>Výkaz výměr s bilancí prací</w:t>
      </w:r>
    </w:p>
    <w:p>
      <w:pPr>
        <w:pStyle w:val="Style7"/>
        <w:keepNext w:val="0"/>
        <w:keepLines w:val="0"/>
        <w:widowControl w:val="0"/>
        <w:numPr>
          <w:ilvl w:val="0"/>
          <w:numId w:val="9"/>
        </w:numPr>
        <w:shd w:val="clear" w:color="auto" w:fill="auto"/>
        <w:tabs>
          <w:tab w:pos="576" w:val="left"/>
        </w:tabs>
        <w:bidi w:val="0"/>
        <w:spacing w:before="0" w:after="0" w:line="271" w:lineRule="auto"/>
        <w:ind w:left="580" w:right="0" w:hanging="420"/>
        <w:jc w:val="both"/>
      </w:pPr>
      <w:r>
        <w:rPr>
          <w:color w:val="000000"/>
          <w:spacing w:val="0"/>
          <w:w w:val="100"/>
          <w:position w:val="0"/>
          <w:shd w:val="clear" w:color="auto" w:fill="auto"/>
          <w:lang w:val="cs-CZ" w:eastAsia="cs-CZ" w:bidi="cs-CZ"/>
        </w:rPr>
        <w:t>Dopravně inženýrská opatření (DIO) po dobu provádění stavebních prací, návrh objízdných tras, svislé dopravní značení pro dopravní opatření (zřízení a odstranění) bude navrženo dle TP 66 pro provizorní dopravní značení</w:t>
      </w:r>
    </w:p>
    <w:p>
      <w:pPr>
        <w:pStyle w:val="Style7"/>
        <w:keepNext w:val="0"/>
        <w:keepLines w:val="0"/>
        <w:widowControl w:val="0"/>
        <w:numPr>
          <w:ilvl w:val="0"/>
          <w:numId w:val="9"/>
        </w:numPr>
        <w:shd w:val="clear" w:color="auto" w:fill="auto"/>
        <w:tabs>
          <w:tab w:pos="576" w:val="left"/>
        </w:tabs>
        <w:bidi w:val="0"/>
        <w:spacing w:before="0" w:after="0" w:line="271" w:lineRule="auto"/>
        <w:ind w:left="0" w:right="0" w:firstLine="160"/>
        <w:jc w:val="left"/>
      </w:pPr>
      <w:r>
        <w:rPr>
          <w:color w:val="000000"/>
          <w:spacing w:val="0"/>
          <w:w w:val="100"/>
          <w:position w:val="0"/>
          <w:shd w:val="clear" w:color="auto" w:fill="auto"/>
          <w:lang w:val="cs-CZ" w:eastAsia="cs-CZ" w:bidi="cs-CZ"/>
        </w:rPr>
        <w:t>Zpracování havarijního a povodňového plánu</w:t>
      </w:r>
    </w:p>
    <w:p>
      <w:pPr>
        <w:pStyle w:val="Style7"/>
        <w:keepNext w:val="0"/>
        <w:keepLines w:val="0"/>
        <w:widowControl w:val="0"/>
        <w:numPr>
          <w:ilvl w:val="0"/>
          <w:numId w:val="9"/>
        </w:numPr>
        <w:shd w:val="clear" w:color="auto" w:fill="auto"/>
        <w:tabs>
          <w:tab w:pos="576" w:val="left"/>
        </w:tabs>
        <w:bidi w:val="0"/>
        <w:spacing w:before="0" w:after="0" w:line="271" w:lineRule="auto"/>
        <w:ind w:left="0" w:right="0" w:firstLine="160"/>
        <w:jc w:val="left"/>
      </w:pPr>
      <w:r>
        <w:rPr>
          <w:color w:val="000000"/>
          <w:spacing w:val="0"/>
          <w:w w:val="100"/>
          <w:position w:val="0"/>
          <w:shd w:val="clear" w:color="auto" w:fill="auto"/>
          <w:lang w:val="cs-CZ" w:eastAsia="cs-CZ" w:bidi="cs-CZ"/>
        </w:rPr>
        <w:t>Zpracování plánu BOZP</w:t>
      </w:r>
    </w:p>
    <w:p>
      <w:pPr>
        <w:pStyle w:val="Style7"/>
        <w:keepNext w:val="0"/>
        <w:keepLines w:val="0"/>
        <w:widowControl w:val="0"/>
        <w:numPr>
          <w:ilvl w:val="0"/>
          <w:numId w:val="9"/>
        </w:numPr>
        <w:shd w:val="clear" w:color="auto" w:fill="auto"/>
        <w:tabs>
          <w:tab w:pos="576" w:val="left"/>
        </w:tabs>
        <w:bidi w:val="0"/>
        <w:spacing w:before="0" w:after="0" w:line="271" w:lineRule="auto"/>
        <w:ind w:left="580" w:right="0" w:hanging="420"/>
        <w:jc w:val="both"/>
      </w:pPr>
      <w:r>
        <w:rPr>
          <w:color w:val="000000"/>
          <w:spacing w:val="0"/>
          <w:w w:val="100"/>
          <w:position w:val="0"/>
          <w:shd w:val="clear" w:color="auto" w:fill="auto"/>
          <w:lang w:val="cs-CZ" w:eastAsia="cs-CZ" w:bidi="cs-CZ"/>
        </w:rPr>
        <w:t>Zajištění projednání, potřebných kladných vyjádření a souhlasných stanovisek všech orgánů státní správy a samosprávy, organizací a správců dotčených inženýrských sítí pro vydání stavebního povolení, vč. případného následného zapracování změn do projektové dokumentace</w:t>
      </w:r>
    </w:p>
    <w:p>
      <w:pPr>
        <w:pStyle w:val="Style7"/>
        <w:keepNext w:val="0"/>
        <w:keepLines w:val="0"/>
        <w:widowControl w:val="0"/>
        <w:numPr>
          <w:ilvl w:val="0"/>
          <w:numId w:val="9"/>
        </w:numPr>
        <w:shd w:val="clear" w:color="auto" w:fill="auto"/>
        <w:tabs>
          <w:tab w:pos="576" w:val="left"/>
        </w:tabs>
        <w:bidi w:val="0"/>
        <w:spacing w:before="0" w:after="0" w:line="271" w:lineRule="auto"/>
        <w:ind w:left="580" w:right="0" w:hanging="420"/>
        <w:jc w:val="both"/>
      </w:pPr>
      <w:r>
        <w:rPr>
          <w:color w:val="000000"/>
          <w:spacing w:val="0"/>
          <w:w w:val="100"/>
          <w:position w:val="0"/>
          <w:shd w:val="clear" w:color="auto" w:fill="auto"/>
          <w:lang w:val="cs-CZ" w:eastAsia="cs-CZ" w:bidi="cs-CZ"/>
        </w:rPr>
        <w:t>Neoceněný soupis prací, oceněný soupis prací (kontrolní rozpočet pro potřeby zadavatele), soupis prací bude zpracován v rozpočtovém programu Aspe (v oborovém třídníku stavebních konstrukcí OTSKP) v souladu s vyhláškou č. 499/2006 Sb., o dokumentaci staveb, v platném znění a vyhláškou č. 169/2016 Sb., o stanovení rozsahu dokumentace veřejné zakázky na stavební práce a soupisu stavebních prací, v platném znění</w:t>
      </w:r>
    </w:p>
    <w:p>
      <w:pPr>
        <w:pStyle w:val="Style7"/>
        <w:keepNext w:val="0"/>
        <w:keepLines w:val="0"/>
        <w:widowControl w:val="0"/>
        <w:numPr>
          <w:ilvl w:val="0"/>
          <w:numId w:val="9"/>
        </w:numPr>
        <w:shd w:val="clear" w:color="auto" w:fill="auto"/>
        <w:tabs>
          <w:tab w:pos="576" w:val="left"/>
        </w:tabs>
        <w:bidi w:val="0"/>
        <w:spacing w:before="0" w:after="0" w:line="271" w:lineRule="auto"/>
        <w:ind w:left="580" w:right="0" w:hanging="420"/>
        <w:jc w:val="both"/>
      </w:pPr>
      <w:r>
        <w:rPr>
          <w:color w:val="000000"/>
          <w:spacing w:val="0"/>
          <w:w w:val="100"/>
          <w:position w:val="0"/>
          <w:shd w:val="clear" w:color="auto" w:fill="auto"/>
          <w:lang w:val="cs-CZ" w:eastAsia="cs-CZ" w:bidi="cs-CZ"/>
        </w:rPr>
        <w:t>Podání žádosti o stavební povolení, zajištění vydání SP včetně potřebné inženýrské činnosti (např. dořešení změn PD v průběhu SŘ), získání doložky nabytí právní moci SP</w:t>
      </w:r>
    </w:p>
    <w:p>
      <w:pPr>
        <w:pStyle w:val="Style7"/>
        <w:keepNext w:val="0"/>
        <w:keepLines w:val="0"/>
        <w:widowControl w:val="0"/>
        <w:numPr>
          <w:ilvl w:val="0"/>
          <w:numId w:val="9"/>
        </w:numPr>
        <w:shd w:val="clear" w:color="auto" w:fill="auto"/>
        <w:tabs>
          <w:tab w:pos="576" w:val="left"/>
        </w:tabs>
        <w:bidi w:val="0"/>
        <w:spacing w:before="0" w:after="0" w:line="271" w:lineRule="auto"/>
        <w:ind w:left="0" w:right="0" w:firstLine="160"/>
        <w:jc w:val="left"/>
      </w:pPr>
      <w:r>
        <w:rPr>
          <w:color w:val="000000"/>
          <w:spacing w:val="0"/>
          <w:w w:val="100"/>
          <w:position w:val="0"/>
          <w:shd w:val="clear" w:color="auto" w:fill="auto"/>
          <w:lang w:val="cs-CZ" w:eastAsia="cs-CZ" w:bidi="cs-CZ"/>
        </w:rPr>
        <w:t>Zapracování materiálu s PAU do nové konstrukce vozovky</w:t>
      </w:r>
    </w:p>
    <w:p>
      <w:pPr>
        <w:pStyle w:val="Style7"/>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Majetkoprávní příprava, včetně zajištění příslušných smluv dle § 110 stavebního zákona není součástí předmětu plnění a bude realizována zadavatelem. Zhotovitel je však povinen spolupracovat se zadavatelem při jednání s vlastníky - písemně informovat vlastníky dotčených pozemků o záměru realizovat stavbu, odpovídat na případné otázky vlastníků dotčených pozemků týkajících se technických záležitostí stavby, svolat výrobní výbor za účasti vlastníků dotčených pozemků, zástupců zadavatele a zástupců obcí, v jejímž katastru se bude záměr realizovat.</w:t>
      </w:r>
    </w:p>
    <w:p>
      <w:pPr>
        <w:pStyle w:val="Style7"/>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Dokumentace budou projednány na výrobních výborech (minimálně 3x) za účasti všech orgánů, organizací a vlastníků pozemků, dotčených touto stavbou. Výrobní výbory svolává a zápis vyhotovuje zhotovitel projektové dokumentace.</w:t>
      </w:r>
    </w:p>
    <w:p>
      <w:pPr>
        <w:pStyle w:val="Style7"/>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Před dokončením a odevzdáním každého stupně projektové dokumentace budou zhotovitelem svolány tzv. technicko-dokumentační komise (TDK) za účasti zástupců zřizovatele KSÚSV. Zadavateli a zástupci zřizovateli bude zhotovitelem v dostatečném předstihu (7 dní) zaslána projektová dokumentace jako podklad pro TDK.</w:t>
      </w:r>
    </w:p>
    <w:p>
      <w:pPr>
        <w:pStyle w:val="Style7"/>
        <w:keepNext w:val="0"/>
        <w:keepLines w:val="0"/>
        <w:widowControl w:val="0"/>
        <w:shd w:val="clear" w:color="auto" w:fill="auto"/>
        <w:bidi w:val="0"/>
        <w:spacing w:before="0" w:after="60" w:line="240" w:lineRule="auto"/>
        <w:ind w:left="0" w:right="0" w:firstLine="0"/>
        <w:jc w:val="both"/>
      </w:pPr>
      <w:r>
        <w:rPr>
          <w:color w:val="000000"/>
          <w:spacing w:val="0"/>
          <w:w w:val="100"/>
          <w:position w:val="0"/>
          <w:shd w:val="clear" w:color="auto" w:fill="auto"/>
          <w:lang w:val="cs-CZ" w:eastAsia="cs-CZ" w:bidi="cs-CZ"/>
        </w:rPr>
        <w:t>Koncept projektové dokumentace bude předložen zadavateli v digitální podobě k odsouhlasení nejméně 30 dnů před termínem dokončení.</w:t>
      </w:r>
    </w:p>
    <w:p>
      <w:pPr>
        <w:pStyle w:val="Style7"/>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Po definitivním odsouhlasení zadavatelem bude následně projektová dokumentace pro provádění stavby předána zadavateli v tištěné podobě a na CD (v plném rozsahu tištěné podoby) v následujícím počtu:</w:t>
      </w:r>
    </w:p>
    <w:p>
      <w:pPr>
        <w:pStyle w:val="Style7"/>
        <w:keepNext w:val="0"/>
        <w:keepLines w:val="0"/>
        <w:widowControl w:val="0"/>
        <w:numPr>
          <w:ilvl w:val="0"/>
          <w:numId w:val="9"/>
        </w:numPr>
        <w:shd w:val="clear" w:color="auto" w:fill="auto"/>
        <w:tabs>
          <w:tab w:pos="455" w:val="left"/>
        </w:tabs>
        <w:bidi w:val="0"/>
        <w:spacing w:before="0" w:after="0" w:line="276" w:lineRule="auto"/>
        <w:ind w:left="580" w:right="0" w:hanging="420"/>
        <w:jc w:val="both"/>
      </w:pPr>
      <w:r>
        <w:rPr>
          <w:color w:val="000000"/>
          <w:spacing w:val="0"/>
          <w:w w:val="100"/>
          <w:position w:val="0"/>
          <w:shd w:val="clear" w:color="auto" w:fill="auto"/>
          <w:lang w:val="cs-CZ" w:eastAsia="cs-CZ" w:bidi="cs-CZ"/>
        </w:rPr>
        <w:t>PDPS - 5x v tištěné podobě, vč. dokladové části ve všech paré, 1x v digitální v otevřeném formátu (*.dwg, *.doc(x), *.xls(x)) a v uzavřeném formátu *.pdf</w:t>
      </w:r>
    </w:p>
    <w:p>
      <w:pPr>
        <w:pStyle w:val="Style7"/>
        <w:keepNext w:val="0"/>
        <w:keepLines w:val="0"/>
        <w:widowControl w:val="0"/>
        <w:numPr>
          <w:ilvl w:val="0"/>
          <w:numId w:val="9"/>
        </w:numPr>
        <w:shd w:val="clear" w:color="auto" w:fill="auto"/>
        <w:tabs>
          <w:tab w:pos="455" w:val="left"/>
        </w:tabs>
        <w:bidi w:val="0"/>
        <w:spacing w:before="0" w:after="0" w:line="276" w:lineRule="auto"/>
        <w:ind w:left="580" w:right="0" w:hanging="420"/>
        <w:jc w:val="both"/>
      </w:pPr>
      <w:r>
        <w:rPr>
          <w:color w:val="000000"/>
          <w:spacing w:val="0"/>
          <w:w w:val="100"/>
          <w:position w:val="0"/>
          <w:shd w:val="clear" w:color="auto" w:fill="auto"/>
          <w:lang w:val="cs-CZ" w:eastAsia="cs-CZ" w:bidi="cs-CZ"/>
        </w:rPr>
        <w:t>Oceněný soupis prací - 1x v tištěné podobě, 1x v digitální ve formátu *.xls(x), *.pdf a *.xml (exportní soubor z Aspe ve formátu XC4)</w:t>
      </w:r>
    </w:p>
    <w:p>
      <w:pPr>
        <w:pStyle w:val="Style7"/>
        <w:keepNext w:val="0"/>
        <w:keepLines w:val="0"/>
        <w:widowControl w:val="0"/>
        <w:numPr>
          <w:ilvl w:val="0"/>
          <w:numId w:val="9"/>
        </w:numPr>
        <w:shd w:val="clear" w:color="auto" w:fill="auto"/>
        <w:tabs>
          <w:tab w:pos="455" w:val="left"/>
        </w:tabs>
        <w:bidi w:val="0"/>
        <w:spacing w:before="0" w:line="276" w:lineRule="auto"/>
        <w:ind w:left="580" w:right="0" w:hanging="420"/>
        <w:jc w:val="both"/>
      </w:pPr>
      <w:r>
        <w:rPr>
          <w:color w:val="000000"/>
          <w:spacing w:val="0"/>
          <w:w w:val="100"/>
          <w:position w:val="0"/>
          <w:shd w:val="clear" w:color="auto" w:fill="auto"/>
          <w:lang w:val="cs-CZ" w:eastAsia="cs-CZ" w:bidi="cs-CZ"/>
        </w:rPr>
        <w:t>Neoceněný soupis prací - 1x v tištěné podobě, 1x v digitální ve formátu *.xls(x), *.pdf a *.xml (exportní soubor z Aspe ve formátu XC4)</w:t>
      </w:r>
    </w:p>
    <w:p>
      <w:pPr>
        <w:pStyle w:val="Style7"/>
        <w:keepNext w:val="0"/>
        <w:keepLines w:val="0"/>
        <w:widowControl w:val="0"/>
        <w:shd w:val="clear" w:color="auto" w:fill="auto"/>
        <w:bidi w:val="0"/>
        <w:spacing w:before="0" w:line="240" w:lineRule="auto"/>
        <w:ind w:left="0" w:right="0" w:firstLine="0"/>
        <w:jc w:val="both"/>
      </w:pPr>
      <w:r>
        <w:rPr>
          <w:color w:val="000000"/>
          <w:spacing w:val="0"/>
          <w:w w:val="100"/>
          <w:position w:val="0"/>
          <w:u w:val="single"/>
          <w:shd w:val="clear" w:color="auto" w:fill="auto"/>
          <w:lang w:val="cs-CZ" w:eastAsia="cs-CZ" w:bidi="cs-CZ"/>
        </w:rPr>
        <w:t>Zajištění vydání potřebných územních rozhodnutí a stavebních povolení</w:t>
      </w:r>
    </w:p>
    <w:p>
      <w:pPr>
        <w:pStyle w:val="Style7"/>
        <w:keepNext w:val="0"/>
        <w:keepLines w:val="0"/>
        <w:widowControl w:val="0"/>
        <w:shd w:val="clear" w:color="auto" w:fill="auto"/>
        <w:bidi w:val="0"/>
        <w:spacing w:before="0" w:after="160" w:line="240" w:lineRule="auto"/>
        <w:ind w:left="0" w:right="0" w:firstLine="0"/>
        <w:jc w:val="both"/>
      </w:pPr>
      <w:r>
        <w:rPr>
          <w:color w:val="000000"/>
          <w:spacing w:val="0"/>
          <w:w w:val="100"/>
          <w:position w:val="0"/>
          <w:shd w:val="clear" w:color="auto" w:fill="auto"/>
          <w:lang w:val="cs-CZ" w:eastAsia="cs-CZ" w:bidi="cs-CZ"/>
        </w:rPr>
        <w:t>Zhotovitel zajistí zpracování potřebných žádostí o vydání územních rozhodnutí a stavebních povolení včetně všech požadovaných příloh, vyjádření a stanovisek a podání řádných žádostí k příslušným stavebním úřadům dle jednotlivých stavebních objektů a příslušnosti k úřadu, který stavební objekty povoluje.</w:t>
      </w:r>
    </w:p>
    <w:p>
      <w:pPr>
        <w:pStyle w:val="Style7"/>
        <w:keepNext w:val="0"/>
        <w:keepLines w:val="0"/>
        <w:widowControl w:val="0"/>
        <w:shd w:val="clear" w:color="auto" w:fill="auto"/>
        <w:bidi w:val="0"/>
        <w:spacing w:before="0" w:after="160" w:line="240" w:lineRule="auto"/>
        <w:ind w:left="0" w:right="0" w:firstLine="0"/>
        <w:jc w:val="both"/>
      </w:pPr>
      <w:r>
        <w:rPr>
          <w:color w:val="000000"/>
          <w:spacing w:val="0"/>
          <w:w w:val="100"/>
          <w:position w:val="0"/>
          <w:shd w:val="clear" w:color="auto" w:fill="auto"/>
          <w:lang w:val="cs-CZ" w:eastAsia="cs-CZ" w:bidi="cs-CZ"/>
        </w:rPr>
        <w:t>Před podáním žádostí na příslušné stavební úřady, je zhotovitel povinen odsouhlasit si tyto žádosti včetně všech příloh se zástupci zadavatele.</w:t>
      </w:r>
    </w:p>
    <w:p>
      <w:pPr>
        <w:pStyle w:val="Style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Pravomocná územní rozhodnutí a pravomocná stavební povolení budou předána zadavateli:</w:t>
      </w:r>
    </w:p>
    <w:p>
      <w:pPr>
        <w:pStyle w:val="Style7"/>
        <w:keepNext w:val="0"/>
        <w:keepLines w:val="0"/>
        <w:widowControl w:val="0"/>
        <w:numPr>
          <w:ilvl w:val="0"/>
          <w:numId w:val="9"/>
        </w:numPr>
        <w:shd w:val="clear" w:color="auto" w:fill="auto"/>
        <w:tabs>
          <w:tab w:pos="437" w:val="left"/>
        </w:tabs>
        <w:bidi w:val="0"/>
        <w:spacing w:before="0" w:after="0" w:line="254" w:lineRule="auto"/>
        <w:ind w:left="0" w:right="0" w:firstLine="160"/>
        <w:jc w:val="both"/>
      </w:pPr>
      <w:r>
        <w:rPr>
          <w:color w:val="000000"/>
          <w:spacing w:val="0"/>
          <w:w w:val="100"/>
          <w:position w:val="0"/>
          <w:shd w:val="clear" w:color="auto" w:fill="auto"/>
          <w:lang w:val="cs-CZ" w:eastAsia="cs-CZ" w:bidi="cs-CZ"/>
        </w:rPr>
        <w:t>1x originál každého územního rozhodnutí (ÚR) v písemné podobě s vyznačením nabytí právní moci +</w:t>
      </w:r>
    </w:p>
    <w:p>
      <w:pPr>
        <w:pStyle w:val="Style7"/>
        <w:keepNext w:val="0"/>
        <w:keepLines w:val="0"/>
        <w:widowControl w:val="0"/>
        <w:shd w:val="clear" w:color="auto" w:fill="auto"/>
        <w:bidi w:val="0"/>
        <w:spacing w:before="0" w:after="160" w:line="240" w:lineRule="auto"/>
        <w:ind w:left="0" w:right="0" w:firstLine="580"/>
        <w:jc w:val="both"/>
      </w:pPr>
      <w:r>
        <w:rPr>
          <w:color w:val="000000"/>
          <w:spacing w:val="0"/>
          <w:w w:val="100"/>
          <w:position w:val="0"/>
          <w:shd w:val="clear" w:color="auto" w:fill="auto"/>
          <w:lang w:val="cs-CZ" w:eastAsia="cs-CZ" w:bidi="cs-CZ"/>
        </w:rPr>
        <w:t>projektová dokumentace pro územní rozhodnutí (DÚR) ověřená stavebním úřadem</w:t>
      </w:r>
    </w:p>
    <w:p>
      <w:pPr>
        <w:pStyle w:val="Style7"/>
        <w:keepNext w:val="0"/>
        <w:keepLines w:val="0"/>
        <w:widowControl w:val="0"/>
        <w:numPr>
          <w:ilvl w:val="0"/>
          <w:numId w:val="9"/>
        </w:numPr>
        <w:shd w:val="clear" w:color="auto" w:fill="auto"/>
        <w:tabs>
          <w:tab w:pos="437" w:val="left"/>
        </w:tabs>
        <w:bidi w:val="0"/>
        <w:spacing w:before="0" w:after="0" w:line="254" w:lineRule="auto"/>
        <w:ind w:left="0" w:right="0" w:firstLine="160"/>
        <w:jc w:val="both"/>
      </w:pPr>
      <w:r>
        <w:rPr>
          <w:color w:val="000000"/>
          <w:spacing w:val="0"/>
          <w:w w:val="100"/>
          <w:position w:val="0"/>
          <w:shd w:val="clear" w:color="auto" w:fill="auto"/>
          <w:lang w:val="cs-CZ" w:eastAsia="cs-CZ" w:bidi="cs-CZ"/>
        </w:rPr>
        <w:t>1x originál stavebního povolení (SP) v písemné podobě s vyznačením nabytí právní moci + projektová</w:t>
      </w:r>
    </w:p>
    <w:p>
      <w:pPr>
        <w:pStyle w:val="Style7"/>
        <w:keepNext w:val="0"/>
        <w:keepLines w:val="0"/>
        <w:widowControl w:val="0"/>
        <w:shd w:val="clear" w:color="auto" w:fill="auto"/>
        <w:bidi w:val="0"/>
        <w:spacing w:before="0" w:after="260" w:line="240" w:lineRule="auto"/>
        <w:ind w:left="0" w:right="0" w:firstLine="580"/>
        <w:jc w:val="both"/>
      </w:pPr>
      <w:r>
        <w:rPr>
          <w:color w:val="000000"/>
          <w:spacing w:val="0"/>
          <w:w w:val="100"/>
          <w:position w:val="0"/>
          <w:shd w:val="clear" w:color="auto" w:fill="auto"/>
          <w:lang w:val="cs-CZ" w:eastAsia="cs-CZ" w:bidi="cs-CZ"/>
        </w:rPr>
        <w:t>dokumentace pro stavební povolení DSP ověřená stavebním úřadem</w:t>
      </w:r>
    </w:p>
    <w:p>
      <w:pPr>
        <w:pStyle w:val="Style7"/>
        <w:keepNext w:val="0"/>
        <w:keepLines w:val="0"/>
        <w:widowControl w:val="0"/>
        <w:shd w:val="clear" w:color="auto" w:fill="auto"/>
        <w:bidi w:val="0"/>
        <w:spacing w:before="0" w:line="240" w:lineRule="auto"/>
        <w:ind w:left="0" w:right="0" w:firstLine="0"/>
        <w:jc w:val="both"/>
      </w:pPr>
      <w:r>
        <w:rPr>
          <w:color w:val="000000"/>
          <w:spacing w:val="0"/>
          <w:w w:val="100"/>
          <w:position w:val="0"/>
          <w:u w:val="single"/>
          <w:shd w:val="clear" w:color="auto" w:fill="auto"/>
          <w:lang w:val="cs-CZ" w:eastAsia="cs-CZ" w:bidi="cs-CZ"/>
        </w:rPr>
        <w:t>Výkon autorského dozoru</w:t>
      </w:r>
    </w:p>
    <w:p>
      <w:pPr>
        <w:pStyle w:val="Style7"/>
        <w:keepNext w:val="0"/>
        <w:keepLines w:val="0"/>
        <w:widowControl w:val="0"/>
        <w:shd w:val="clear" w:color="auto" w:fill="auto"/>
        <w:bidi w:val="0"/>
        <w:spacing w:before="0" w:after="220" w:line="240" w:lineRule="auto"/>
        <w:ind w:left="0" w:right="0" w:firstLine="0"/>
        <w:jc w:val="both"/>
      </w:pPr>
      <w:r>
        <w:rPr>
          <w:color w:val="000000"/>
          <w:spacing w:val="0"/>
          <w:w w:val="100"/>
          <w:position w:val="0"/>
          <w:shd w:val="clear" w:color="auto" w:fill="auto"/>
          <w:lang w:val="cs-CZ" w:eastAsia="cs-CZ" w:bidi="cs-CZ"/>
        </w:rPr>
        <w:t>Výkonem autorského dozoru (AD) se rozumí uskutečnění činností předpokládaných obecně závaznými právními předpisy a vyžadovaných objektivní stavebně-technickou situací, jakožto součinnost autora při realizaci stavby podle zpracovaného projektu. V rámci výkonu AD je zhotovitel povinen zejména provádět pravidelnou kontrolu postupu realizace podle zpracovaného projektu, podávat vysvětlení a pokyny pro realizaci stavby. V případě potřeby provést přepracování nebo doplnění projektové dokumentace.</w:t>
      </w:r>
    </w:p>
    <w:p>
      <w:pPr>
        <w:pStyle w:val="Style7"/>
        <w:keepNext w:val="0"/>
        <w:keepLines w:val="0"/>
        <w:widowControl w:val="0"/>
        <w:shd w:val="clear" w:color="auto" w:fill="auto"/>
        <w:bidi w:val="0"/>
        <w:spacing w:before="0" w:after="220" w:line="240" w:lineRule="auto"/>
        <w:ind w:left="0" w:right="0" w:firstLine="0"/>
        <w:jc w:val="both"/>
      </w:pPr>
      <w:r>
        <w:rPr>
          <w:color w:val="000000"/>
          <w:spacing w:val="0"/>
          <w:w w:val="100"/>
          <w:position w:val="0"/>
          <w:shd w:val="clear" w:color="auto" w:fill="auto"/>
          <w:lang w:val="cs-CZ" w:eastAsia="cs-CZ" w:bidi="cs-CZ"/>
        </w:rPr>
        <w:t>Zhotovitel je povinen při plnění AD poskytnout svoji součinnost vždy bezodkladně poté, kdy bude k tomu zadavatelem vyzván nebo poté, kdy takovou potřebu sám zjistí.</w:t>
      </w:r>
    </w:p>
    <w:p>
      <w:pPr>
        <w:pStyle w:val="Style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Předmětem výkonu AD je především:</w:t>
      </w:r>
    </w:p>
    <w:p>
      <w:pPr>
        <w:pStyle w:val="Style7"/>
        <w:keepNext w:val="0"/>
        <w:keepLines w:val="0"/>
        <w:widowControl w:val="0"/>
        <w:numPr>
          <w:ilvl w:val="0"/>
          <w:numId w:val="9"/>
        </w:numPr>
        <w:shd w:val="clear" w:color="auto" w:fill="auto"/>
        <w:tabs>
          <w:tab w:pos="437" w:val="left"/>
        </w:tabs>
        <w:bidi w:val="0"/>
        <w:spacing w:before="0" w:after="160" w:line="254" w:lineRule="auto"/>
        <w:ind w:left="0" w:right="0" w:firstLine="160"/>
        <w:jc w:val="both"/>
      </w:pPr>
      <w:r>
        <w:rPr>
          <w:color w:val="000000"/>
          <w:spacing w:val="0"/>
          <w:w w:val="100"/>
          <w:position w:val="0"/>
          <w:shd w:val="clear" w:color="auto" w:fill="auto"/>
          <w:lang w:val="cs-CZ" w:eastAsia="cs-CZ" w:bidi="cs-CZ"/>
        </w:rPr>
        <w:t>účastnit se předání staveniště dodavateli</w:t>
      </w:r>
    </w:p>
    <w:p>
      <w:pPr>
        <w:pStyle w:val="Style7"/>
        <w:keepNext w:val="0"/>
        <w:keepLines w:val="0"/>
        <w:widowControl w:val="0"/>
        <w:numPr>
          <w:ilvl w:val="0"/>
          <w:numId w:val="9"/>
        </w:numPr>
        <w:shd w:val="clear" w:color="auto" w:fill="auto"/>
        <w:tabs>
          <w:tab w:pos="437" w:val="left"/>
        </w:tabs>
        <w:bidi w:val="0"/>
        <w:spacing w:before="0" w:after="160" w:line="254" w:lineRule="auto"/>
        <w:ind w:left="0" w:right="0" w:firstLine="160"/>
        <w:jc w:val="both"/>
      </w:pPr>
      <w:r>
        <w:rPr>
          <w:color w:val="000000"/>
          <w:spacing w:val="0"/>
          <w:w w:val="100"/>
          <w:position w:val="0"/>
          <w:shd w:val="clear" w:color="auto" w:fill="auto"/>
          <w:lang w:val="cs-CZ" w:eastAsia="cs-CZ" w:bidi="cs-CZ"/>
        </w:rPr>
        <w:t>dohled nad realizací díla</w:t>
      </w:r>
    </w:p>
    <w:p>
      <w:pPr>
        <w:pStyle w:val="Style7"/>
        <w:keepNext w:val="0"/>
        <w:keepLines w:val="0"/>
        <w:widowControl w:val="0"/>
        <w:numPr>
          <w:ilvl w:val="0"/>
          <w:numId w:val="9"/>
        </w:numPr>
        <w:shd w:val="clear" w:color="auto" w:fill="auto"/>
        <w:tabs>
          <w:tab w:pos="437" w:val="left"/>
        </w:tabs>
        <w:bidi w:val="0"/>
        <w:spacing w:before="0" w:after="0" w:line="254" w:lineRule="auto"/>
        <w:ind w:left="0" w:right="0" w:firstLine="160"/>
        <w:jc w:val="both"/>
      </w:pPr>
      <w:r>
        <w:rPr>
          <w:color w:val="000000"/>
          <w:spacing w:val="0"/>
          <w:w w:val="100"/>
          <w:position w:val="0"/>
          <w:shd w:val="clear" w:color="auto" w:fill="auto"/>
          <w:lang w:val="cs-CZ" w:eastAsia="cs-CZ" w:bidi="cs-CZ"/>
        </w:rPr>
        <w:t>kontrola dodržování projektové dokumentace s přihlédnutím na podmínky určené stavebním povolením,</w:t>
      </w:r>
    </w:p>
    <w:p>
      <w:pPr>
        <w:pStyle w:val="Style7"/>
        <w:keepNext w:val="0"/>
        <w:keepLines w:val="0"/>
        <w:widowControl w:val="0"/>
        <w:shd w:val="clear" w:color="auto" w:fill="auto"/>
        <w:bidi w:val="0"/>
        <w:spacing w:before="0" w:after="160" w:line="240" w:lineRule="auto"/>
        <w:ind w:left="0" w:right="0" w:firstLine="580"/>
        <w:jc w:val="both"/>
      </w:pPr>
      <w:r>
        <w:rPr>
          <w:color w:val="000000"/>
          <w:spacing w:val="0"/>
          <w:w w:val="100"/>
          <w:position w:val="0"/>
          <w:shd w:val="clear" w:color="auto" w:fill="auto"/>
          <w:lang w:val="cs-CZ" w:eastAsia="cs-CZ" w:bidi="cs-CZ"/>
        </w:rPr>
        <w:t>souhlasem stavebního úřadu, případně nařízením nezbytných stavebních úprav</w:t>
      </w:r>
    </w:p>
    <w:p>
      <w:pPr>
        <w:pStyle w:val="Style7"/>
        <w:keepNext w:val="0"/>
        <w:keepLines w:val="0"/>
        <w:widowControl w:val="0"/>
        <w:numPr>
          <w:ilvl w:val="0"/>
          <w:numId w:val="9"/>
        </w:numPr>
        <w:shd w:val="clear" w:color="auto" w:fill="auto"/>
        <w:tabs>
          <w:tab w:pos="437" w:val="left"/>
        </w:tabs>
        <w:bidi w:val="0"/>
        <w:spacing w:before="0" w:after="160" w:line="254" w:lineRule="auto"/>
        <w:ind w:left="0" w:right="0" w:firstLine="160"/>
        <w:jc w:val="both"/>
      </w:pPr>
      <w:r>
        <w:rPr>
          <w:color w:val="000000"/>
          <w:spacing w:val="0"/>
          <w:w w:val="100"/>
          <w:position w:val="0"/>
          <w:shd w:val="clear" w:color="auto" w:fill="auto"/>
          <w:lang w:val="cs-CZ" w:eastAsia="cs-CZ" w:bidi="cs-CZ"/>
        </w:rPr>
        <w:t>posuzování postupu výstavby z technického hlediska a z hlediska časového plánu výstavby</w:t>
      </w:r>
    </w:p>
    <w:p>
      <w:pPr>
        <w:pStyle w:val="Style7"/>
        <w:keepNext w:val="0"/>
        <w:keepLines w:val="0"/>
        <w:widowControl w:val="0"/>
        <w:numPr>
          <w:ilvl w:val="0"/>
          <w:numId w:val="9"/>
        </w:numPr>
        <w:shd w:val="clear" w:color="auto" w:fill="auto"/>
        <w:tabs>
          <w:tab w:pos="437" w:val="left"/>
        </w:tabs>
        <w:bidi w:val="0"/>
        <w:spacing w:before="0" w:after="160" w:line="254" w:lineRule="auto"/>
        <w:ind w:left="0" w:right="0" w:firstLine="160"/>
        <w:jc w:val="both"/>
      </w:pPr>
      <w:r>
        <w:rPr>
          <w:color w:val="000000"/>
          <w:spacing w:val="0"/>
          <w:w w:val="100"/>
          <w:position w:val="0"/>
          <w:shd w:val="clear" w:color="auto" w:fill="auto"/>
          <w:lang w:val="cs-CZ" w:eastAsia="cs-CZ" w:bidi="cs-CZ"/>
        </w:rPr>
        <w:t>sledování a kontrola technických a kvalitativních parametrů stavby</w:t>
      </w:r>
    </w:p>
    <w:p>
      <w:pPr>
        <w:pStyle w:val="Style7"/>
        <w:keepNext w:val="0"/>
        <w:keepLines w:val="0"/>
        <w:widowControl w:val="0"/>
        <w:numPr>
          <w:ilvl w:val="0"/>
          <w:numId w:val="9"/>
        </w:numPr>
        <w:shd w:val="clear" w:color="auto" w:fill="auto"/>
        <w:tabs>
          <w:tab w:pos="437" w:val="left"/>
        </w:tabs>
        <w:bidi w:val="0"/>
        <w:spacing w:before="0" w:after="0" w:line="254" w:lineRule="auto"/>
        <w:ind w:left="0" w:right="0" w:firstLine="160"/>
        <w:jc w:val="both"/>
      </w:pPr>
      <w:r>
        <w:rPr>
          <w:color w:val="000000"/>
          <w:spacing w:val="0"/>
          <w:w w:val="100"/>
          <w:position w:val="0"/>
          <w:shd w:val="clear" w:color="auto" w:fill="auto"/>
          <w:lang w:val="cs-CZ" w:eastAsia="cs-CZ" w:bidi="cs-CZ"/>
        </w:rPr>
        <w:t>řešit drobné odchylky od projektu, které nebudou vyžadovat zpracování nového projektu případně jeho</w:t>
      </w:r>
    </w:p>
    <w:p>
      <w:pPr>
        <w:pStyle w:val="Style7"/>
        <w:keepNext w:val="0"/>
        <w:keepLines w:val="0"/>
        <w:widowControl w:val="0"/>
        <w:shd w:val="clear" w:color="auto" w:fill="auto"/>
        <w:bidi w:val="0"/>
        <w:spacing w:before="0" w:after="140" w:line="240" w:lineRule="auto"/>
        <w:ind w:left="0" w:right="0" w:firstLine="580"/>
        <w:jc w:val="both"/>
      </w:pPr>
      <w:r>
        <w:rPr>
          <w:color w:val="000000"/>
          <w:spacing w:val="0"/>
          <w:w w:val="100"/>
          <w:position w:val="0"/>
          <w:shd w:val="clear" w:color="auto" w:fill="auto"/>
          <w:lang w:val="cs-CZ" w:eastAsia="cs-CZ" w:bidi="cs-CZ"/>
        </w:rPr>
        <w:t>části nebo dodatku projektové dokumentace</w:t>
      </w:r>
    </w:p>
    <w:p>
      <w:pPr>
        <w:pStyle w:val="Style7"/>
        <w:keepNext w:val="0"/>
        <w:keepLines w:val="0"/>
        <w:widowControl w:val="0"/>
        <w:numPr>
          <w:ilvl w:val="0"/>
          <w:numId w:val="9"/>
        </w:numPr>
        <w:shd w:val="clear" w:color="auto" w:fill="auto"/>
        <w:tabs>
          <w:tab w:pos="422" w:val="left"/>
        </w:tabs>
        <w:bidi w:val="0"/>
        <w:spacing w:before="0" w:after="0" w:line="276" w:lineRule="auto"/>
        <w:ind w:left="0" w:right="0" w:firstLine="160"/>
        <w:jc w:val="both"/>
      </w:pPr>
      <w:r>
        <w:rPr>
          <w:color w:val="000000"/>
          <w:spacing w:val="0"/>
          <w:w w:val="100"/>
          <w:position w:val="0"/>
          <w:shd w:val="clear" w:color="auto" w:fill="auto"/>
          <w:lang w:val="cs-CZ" w:eastAsia="cs-CZ" w:bidi="cs-CZ"/>
        </w:rPr>
        <w:t>posuzovat návrhy zadavatele stavby na změny a odchylky v částech projektů zpracovávaných v rámci</w:t>
      </w:r>
    </w:p>
    <w:p>
      <w:pPr>
        <w:pStyle w:val="Style7"/>
        <w:keepNext w:val="0"/>
        <w:keepLines w:val="0"/>
        <w:widowControl w:val="0"/>
        <w:shd w:val="clear" w:color="auto" w:fill="auto"/>
        <w:bidi w:val="0"/>
        <w:spacing w:before="0" w:after="120" w:line="276" w:lineRule="auto"/>
        <w:ind w:left="580" w:right="0" w:firstLine="0"/>
        <w:jc w:val="both"/>
      </w:pPr>
      <w:r>
        <w:rPr>
          <w:color w:val="000000"/>
          <w:spacing w:val="0"/>
          <w:w w:val="100"/>
          <w:position w:val="0"/>
          <w:shd w:val="clear" w:color="auto" w:fill="auto"/>
          <w:lang w:val="cs-CZ" w:eastAsia="cs-CZ" w:bidi="cs-CZ"/>
        </w:rPr>
        <w:t>realizační dokumentace z pohledu dodržení technicko-ekonomických parametrů, dodržení lhůt výstavby, případně dalších údajů a ukazatelů</w:t>
      </w:r>
    </w:p>
    <w:p>
      <w:pPr>
        <w:pStyle w:val="Style7"/>
        <w:keepNext w:val="0"/>
        <w:keepLines w:val="0"/>
        <w:widowControl w:val="0"/>
        <w:numPr>
          <w:ilvl w:val="0"/>
          <w:numId w:val="9"/>
        </w:numPr>
        <w:shd w:val="clear" w:color="auto" w:fill="auto"/>
        <w:tabs>
          <w:tab w:pos="422" w:val="left"/>
        </w:tabs>
        <w:bidi w:val="0"/>
        <w:spacing w:before="0" w:after="0" w:line="254" w:lineRule="auto"/>
        <w:ind w:left="0" w:right="0" w:firstLine="160"/>
        <w:jc w:val="both"/>
      </w:pPr>
      <w:r>
        <w:rPr>
          <w:color w:val="000000"/>
          <w:spacing w:val="0"/>
          <w:w w:val="100"/>
          <w:position w:val="0"/>
          <w:shd w:val="clear" w:color="auto" w:fill="auto"/>
          <w:lang w:val="cs-CZ" w:eastAsia="cs-CZ" w:bidi="cs-CZ"/>
        </w:rPr>
        <w:t>vyjádření k požadavkům na zvětšený rozsah stavebních prací a dodávek materiálu oproti projektové</w:t>
      </w:r>
    </w:p>
    <w:p>
      <w:pPr>
        <w:pStyle w:val="Style7"/>
        <w:keepNext w:val="0"/>
        <w:keepLines w:val="0"/>
        <w:widowControl w:val="0"/>
        <w:shd w:val="clear" w:color="auto" w:fill="auto"/>
        <w:bidi w:val="0"/>
        <w:spacing w:before="0" w:after="120" w:line="254" w:lineRule="auto"/>
        <w:ind w:left="0" w:right="0" w:firstLine="580"/>
        <w:jc w:val="both"/>
      </w:pPr>
      <w:r>
        <w:rPr>
          <w:color w:val="000000"/>
          <w:spacing w:val="0"/>
          <w:w w:val="100"/>
          <w:position w:val="0"/>
          <w:shd w:val="clear" w:color="auto" w:fill="auto"/>
          <w:lang w:val="cs-CZ" w:eastAsia="cs-CZ" w:bidi="cs-CZ"/>
        </w:rPr>
        <w:t>dokumentaci</w:t>
      </w:r>
    </w:p>
    <w:p>
      <w:pPr>
        <w:pStyle w:val="Style7"/>
        <w:keepNext w:val="0"/>
        <w:keepLines w:val="0"/>
        <w:widowControl w:val="0"/>
        <w:numPr>
          <w:ilvl w:val="0"/>
          <w:numId w:val="9"/>
        </w:numPr>
        <w:shd w:val="clear" w:color="auto" w:fill="auto"/>
        <w:tabs>
          <w:tab w:pos="422" w:val="left"/>
        </w:tabs>
        <w:bidi w:val="0"/>
        <w:spacing w:before="0" w:after="120" w:line="254" w:lineRule="auto"/>
        <w:ind w:left="0" w:right="0" w:firstLine="160"/>
        <w:jc w:val="both"/>
      </w:pPr>
      <w:r>
        <w:rPr>
          <w:color w:val="000000"/>
          <w:spacing w:val="0"/>
          <w:w w:val="100"/>
          <w:position w:val="0"/>
          <w:shd w:val="clear" w:color="auto" w:fill="auto"/>
          <w:lang w:val="cs-CZ" w:eastAsia="cs-CZ" w:bidi="cs-CZ"/>
        </w:rPr>
        <w:t>účast na kontrolních dnech stavby</w:t>
      </w:r>
    </w:p>
    <w:p>
      <w:pPr>
        <w:pStyle w:val="Style7"/>
        <w:keepNext w:val="0"/>
        <w:keepLines w:val="0"/>
        <w:widowControl w:val="0"/>
        <w:numPr>
          <w:ilvl w:val="0"/>
          <w:numId w:val="9"/>
        </w:numPr>
        <w:shd w:val="clear" w:color="auto" w:fill="auto"/>
        <w:tabs>
          <w:tab w:pos="422" w:val="left"/>
        </w:tabs>
        <w:bidi w:val="0"/>
        <w:spacing w:before="0" w:after="0" w:line="254" w:lineRule="auto"/>
        <w:ind w:left="0" w:right="0" w:firstLine="160"/>
        <w:jc w:val="both"/>
      </w:pPr>
      <w:r>
        <w:rPr>
          <w:color w:val="000000"/>
          <w:spacing w:val="0"/>
          <w:w w:val="100"/>
          <w:position w:val="0"/>
          <w:shd w:val="clear" w:color="auto" w:fill="auto"/>
          <w:lang w:val="cs-CZ" w:eastAsia="cs-CZ" w:bidi="cs-CZ"/>
        </w:rPr>
        <w:t>účast na přejímacím řízení stavby a jejích dílčích částech, případné kolaudaci stavby a řádně spolupracovat</w:t>
      </w:r>
    </w:p>
    <w:p>
      <w:pPr>
        <w:pStyle w:val="Style7"/>
        <w:keepNext w:val="0"/>
        <w:keepLines w:val="0"/>
        <w:widowControl w:val="0"/>
        <w:shd w:val="clear" w:color="auto" w:fill="auto"/>
        <w:bidi w:val="0"/>
        <w:spacing w:before="0" w:after="120" w:line="254" w:lineRule="auto"/>
        <w:ind w:left="0" w:right="0" w:firstLine="580"/>
        <w:jc w:val="both"/>
      </w:pPr>
      <w:r>
        <w:rPr>
          <w:color w:val="000000"/>
          <w:spacing w:val="0"/>
          <w:w w:val="100"/>
          <w:position w:val="0"/>
          <w:shd w:val="clear" w:color="auto" w:fill="auto"/>
          <w:lang w:val="cs-CZ" w:eastAsia="cs-CZ" w:bidi="cs-CZ"/>
        </w:rPr>
        <w:t>při těchto řízeních</w:t>
      </w:r>
    </w:p>
    <w:p>
      <w:pPr>
        <w:pStyle w:val="Style7"/>
        <w:keepNext w:val="0"/>
        <w:keepLines w:val="0"/>
        <w:widowControl w:val="0"/>
        <w:numPr>
          <w:ilvl w:val="0"/>
          <w:numId w:val="9"/>
        </w:numPr>
        <w:shd w:val="clear" w:color="auto" w:fill="auto"/>
        <w:tabs>
          <w:tab w:pos="422" w:val="left"/>
        </w:tabs>
        <w:bidi w:val="0"/>
        <w:spacing w:before="0" w:after="120" w:line="254" w:lineRule="auto"/>
        <w:ind w:left="0" w:right="0" w:firstLine="160"/>
        <w:jc w:val="both"/>
      </w:pPr>
      <w:r>
        <w:rPr>
          <w:color w:val="000000"/>
          <w:spacing w:val="0"/>
          <w:w w:val="100"/>
          <w:position w:val="0"/>
          <w:shd w:val="clear" w:color="auto" w:fill="auto"/>
          <w:lang w:val="cs-CZ" w:eastAsia="cs-CZ" w:bidi="cs-CZ"/>
        </w:rPr>
        <w:t>provádění projekčních prací menšího rozsahu (doplňky a změny)</w:t>
      </w:r>
    </w:p>
    <w:p>
      <w:pPr>
        <w:pStyle w:val="Style7"/>
        <w:keepNext w:val="0"/>
        <w:keepLines w:val="0"/>
        <w:widowControl w:val="0"/>
        <w:numPr>
          <w:ilvl w:val="0"/>
          <w:numId w:val="9"/>
        </w:numPr>
        <w:shd w:val="clear" w:color="auto" w:fill="auto"/>
        <w:tabs>
          <w:tab w:pos="422" w:val="left"/>
        </w:tabs>
        <w:bidi w:val="0"/>
        <w:spacing w:before="0" w:after="120" w:line="254" w:lineRule="auto"/>
        <w:ind w:left="0" w:right="0" w:firstLine="160"/>
        <w:jc w:val="both"/>
      </w:pPr>
      <w:r>
        <w:rPr>
          <w:color w:val="000000"/>
          <w:spacing w:val="0"/>
          <w:w w:val="100"/>
          <w:position w:val="0"/>
          <w:shd w:val="clear" w:color="auto" w:fill="auto"/>
          <w:lang w:val="cs-CZ" w:eastAsia="cs-CZ" w:bidi="cs-CZ"/>
        </w:rPr>
        <w:t>poskytovat technické konzultace potřebné pro plynulost výstavby</w:t>
      </w:r>
    </w:p>
    <w:p>
      <w:pPr>
        <w:pStyle w:val="Style7"/>
        <w:keepNext w:val="0"/>
        <w:keepLines w:val="0"/>
        <w:widowControl w:val="0"/>
        <w:numPr>
          <w:ilvl w:val="0"/>
          <w:numId w:val="9"/>
        </w:numPr>
        <w:shd w:val="clear" w:color="auto" w:fill="auto"/>
        <w:tabs>
          <w:tab w:pos="422" w:val="left"/>
        </w:tabs>
        <w:bidi w:val="0"/>
        <w:spacing w:before="0" w:after="120" w:line="254" w:lineRule="auto"/>
        <w:ind w:left="0" w:right="0" w:firstLine="160"/>
        <w:jc w:val="both"/>
      </w:pPr>
      <w:r>
        <w:rPr>
          <w:color w:val="000000"/>
          <w:spacing w:val="0"/>
          <w:w w:val="100"/>
          <w:position w:val="0"/>
          <w:shd w:val="clear" w:color="auto" w:fill="auto"/>
          <w:lang w:val="cs-CZ" w:eastAsia="cs-CZ" w:bidi="cs-CZ"/>
        </w:rPr>
        <w:t>konzultovat a podávat upřesnění při vypracování realizační dokumentace</w:t>
      </w:r>
    </w:p>
    <w:p>
      <w:pPr>
        <w:pStyle w:val="Style7"/>
        <w:keepNext w:val="0"/>
        <w:keepLines w:val="0"/>
        <w:widowControl w:val="0"/>
        <w:numPr>
          <w:ilvl w:val="0"/>
          <w:numId w:val="9"/>
        </w:numPr>
        <w:shd w:val="clear" w:color="auto" w:fill="auto"/>
        <w:tabs>
          <w:tab w:pos="422" w:val="left"/>
        </w:tabs>
        <w:bidi w:val="0"/>
        <w:spacing w:before="0" w:after="0" w:line="254" w:lineRule="auto"/>
        <w:ind w:left="0" w:right="0" w:firstLine="160"/>
        <w:jc w:val="both"/>
      </w:pPr>
      <w:r>
        <w:rPr>
          <w:color w:val="000000"/>
          <w:spacing w:val="0"/>
          <w:w w:val="100"/>
          <w:position w:val="0"/>
          <w:shd w:val="clear" w:color="auto" w:fill="auto"/>
          <w:lang w:val="cs-CZ" w:eastAsia="cs-CZ" w:bidi="cs-CZ"/>
        </w:rPr>
        <w:t>zapisovat své návštěvy, prohlídky a posouzení stavby ve stavebním deníku, kam bude také uvádět jím</w:t>
      </w:r>
    </w:p>
    <w:p>
      <w:pPr>
        <w:pStyle w:val="Style7"/>
        <w:keepNext w:val="0"/>
        <w:keepLines w:val="0"/>
        <w:widowControl w:val="0"/>
        <w:shd w:val="clear" w:color="auto" w:fill="auto"/>
        <w:bidi w:val="0"/>
        <w:spacing w:before="0" w:after="120" w:line="254" w:lineRule="auto"/>
        <w:ind w:left="0" w:right="0" w:firstLine="580"/>
        <w:jc w:val="both"/>
      </w:pPr>
      <w:r>
        <w:rPr>
          <w:color w:val="000000"/>
          <w:spacing w:val="0"/>
          <w:w w:val="100"/>
          <w:position w:val="0"/>
          <w:shd w:val="clear" w:color="auto" w:fill="auto"/>
          <w:lang w:val="cs-CZ" w:eastAsia="cs-CZ" w:bidi="cs-CZ"/>
        </w:rPr>
        <w:t>zjištěné nedostatky a navržená opatření, pokud není výše dohodnuto jinak</w:t>
      </w:r>
    </w:p>
    <w:p>
      <w:pPr>
        <w:pStyle w:val="Style7"/>
        <w:keepNext w:val="0"/>
        <w:keepLines w:val="0"/>
        <w:widowControl w:val="0"/>
        <w:shd w:val="clear" w:color="auto" w:fill="auto"/>
        <w:bidi w:val="0"/>
        <w:spacing w:before="0" w:after="220" w:line="240" w:lineRule="auto"/>
        <w:ind w:left="0" w:right="0" w:firstLine="0"/>
        <w:jc w:val="both"/>
      </w:pPr>
      <w:r>
        <w:rPr>
          <w:color w:val="000000"/>
          <w:spacing w:val="0"/>
          <w:w w:val="100"/>
          <w:position w:val="0"/>
          <w:shd w:val="clear" w:color="auto" w:fill="auto"/>
          <w:lang w:val="cs-CZ" w:eastAsia="cs-CZ" w:bidi="cs-CZ"/>
        </w:rPr>
        <w:t>Zjistí-li autor při výkonu autorského dozoru nedodržení projektové dokumentace stavby, uvědomí bez zbytečného odkladu o této skutečnosti zadavatele a zhotovitele stavby. V odůvodněných případech uvede stručnou charakteristiku porušení dokumentace a tomu odpovídající důsledky.</w:t>
      </w:r>
    </w:p>
    <w:p>
      <w:pPr>
        <w:pStyle w:val="Style7"/>
        <w:keepNext w:val="0"/>
        <w:keepLines w:val="0"/>
        <w:widowControl w:val="0"/>
        <w:shd w:val="clear" w:color="auto" w:fill="auto"/>
        <w:bidi w:val="0"/>
        <w:spacing w:before="0" w:after="760" w:line="240" w:lineRule="auto"/>
        <w:ind w:left="0" w:right="0" w:firstLine="0"/>
        <w:jc w:val="both"/>
      </w:pPr>
      <w:r>
        <w:rPr>
          <w:color w:val="000000"/>
          <w:spacing w:val="0"/>
          <w:w w:val="100"/>
          <w:position w:val="0"/>
          <w:shd w:val="clear" w:color="auto" w:fill="auto"/>
          <w:lang w:val="cs-CZ" w:eastAsia="cs-CZ" w:bidi="cs-CZ"/>
        </w:rPr>
        <w:t>AD bude vykonáván na vyžádání ze strany zadavatele. Předpokládaný rozsah je 24 hodin, tj. 8 kontrolních dnů v délce 3 hodin. V ceně výkonu AD jsou obsaženy veškeré náklady včetně dopravného. Předmět, termín a místo výkonu AD budou dohodnuty vždy individuálně při každé výzvě zadavatele.</w:t>
      </w:r>
    </w:p>
    <w:p>
      <w:pPr>
        <w:pStyle w:val="Style10"/>
        <w:keepNext/>
        <w:keepLines/>
        <w:widowControl w:val="0"/>
        <w:shd w:val="clear" w:color="auto" w:fill="auto"/>
        <w:bidi w:val="0"/>
        <w:spacing w:before="0" w:line="254" w:lineRule="auto"/>
        <w:ind w:left="0" w:right="0" w:firstLine="0"/>
        <w:jc w:val="both"/>
      </w:pPr>
      <w:bookmarkStart w:id="10" w:name="bookmark10"/>
      <w:bookmarkStart w:id="11" w:name="bookmark11"/>
      <w:r>
        <w:rPr>
          <w:color w:val="000000"/>
          <w:spacing w:val="0"/>
          <w:w w:val="100"/>
          <w:position w:val="0"/>
          <w:shd w:val="clear" w:color="auto" w:fill="auto"/>
          <w:lang w:val="cs-CZ" w:eastAsia="cs-CZ" w:bidi="cs-CZ"/>
        </w:rPr>
        <w:t>Veřejný provoz</w:t>
      </w:r>
      <w:bookmarkEnd w:id="10"/>
      <w:bookmarkEnd w:id="11"/>
    </w:p>
    <w:p>
      <w:pPr>
        <w:pStyle w:val="Style7"/>
        <w:keepNext w:val="0"/>
        <w:keepLines w:val="0"/>
        <w:widowControl w:val="0"/>
        <w:shd w:val="clear" w:color="auto" w:fill="auto"/>
        <w:bidi w:val="0"/>
        <w:spacing w:before="0" w:after="820" w:line="271" w:lineRule="auto"/>
        <w:ind w:left="0" w:right="0" w:firstLine="0"/>
        <w:jc w:val="both"/>
      </w:pPr>
      <w:r>
        <w:rPr>
          <w:color w:val="000000"/>
          <w:spacing w:val="0"/>
          <w:w w:val="100"/>
          <w:position w:val="0"/>
          <w:shd w:val="clear" w:color="auto" w:fill="auto"/>
          <w:lang w:val="cs-CZ" w:eastAsia="cs-CZ" w:bidi="cs-CZ"/>
        </w:rPr>
        <w:t>Zadavatel předpokládá, že projektovaná rekonstrukce mostu bude probíhat za úplné uzavírky silničního provozu.</w:t>
      </w:r>
    </w:p>
    <w:p>
      <w:pPr>
        <w:pStyle w:val="Style10"/>
        <w:keepNext/>
        <w:keepLines/>
        <w:widowControl w:val="0"/>
        <w:shd w:val="clear" w:color="auto" w:fill="auto"/>
        <w:bidi w:val="0"/>
        <w:spacing w:before="0" w:line="254" w:lineRule="auto"/>
        <w:ind w:left="0" w:right="0" w:firstLine="0"/>
        <w:jc w:val="both"/>
      </w:pPr>
      <w:bookmarkStart w:id="12" w:name="bookmark12"/>
      <w:bookmarkStart w:id="13" w:name="bookmark13"/>
      <w:r>
        <w:rPr>
          <w:color w:val="000000"/>
          <w:spacing w:val="0"/>
          <w:w w:val="100"/>
          <w:position w:val="0"/>
          <w:shd w:val="clear" w:color="auto" w:fill="auto"/>
          <w:lang w:val="cs-CZ" w:eastAsia="cs-CZ" w:bidi="cs-CZ"/>
        </w:rPr>
        <w:t>Místo plnění/realizace</w:t>
      </w:r>
      <w:bookmarkEnd w:id="12"/>
      <w:bookmarkEnd w:id="13"/>
    </w:p>
    <w:p>
      <w:pPr>
        <w:pStyle w:val="Style7"/>
        <w:keepNext w:val="0"/>
        <w:keepLines w:val="0"/>
        <w:widowControl w:val="0"/>
        <w:shd w:val="clear" w:color="auto" w:fill="auto"/>
        <w:bidi w:val="0"/>
        <w:spacing w:before="0" w:after="760" w:line="254" w:lineRule="auto"/>
        <w:ind w:left="0" w:right="0" w:firstLine="0"/>
        <w:jc w:val="both"/>
      </w:pPr>
      <w:r>
        <w:rPr>
          <w:color w:val="000000"/>
          <w:spacing w:val="0"/>
          <w:w w:val="100"/>
          <w:position w:val="0"/>
          <w:shd w:val="clear" w:color="auto" w:fill="auto"/>
          <w:lang w:val="cs-CZ" w:eastAsia="cs-CZ" w:bidi="cs-CZ"/>
        </w:rPr>
        <w:t>Místo stavby - Kraj Vysočina, okres Žďár nad Sázavou, k. ú. Bolešín, obec: Věstín</w:t>
      </w:r>
    </w:p>
    <w:p>
      <w:pPr>
        <w:pStyle w:val="Style10"/>
        <w:keepNext/>
        <w:keepLines/>
        <w:widowControl w:val="0"/>
        <w:shd w:val="clear" w:color="auto" w:fill="auto"/>
        <w:bidi w:val="0"/>
        <w:spacing w:before="0" w:line="254" w:lineRule="auto"/>
        <w:ind w:left="0" w:right="0" w:firstLine="0"/>
        <w:jc w:val="both"/>
      </w:pPr>
      <w:bookmarkStart w:id="14" w:name="bookmark14"/>
      <w:bookmarkStart w:id="15" w:name="bookmark15"/>
      <w:r>
        <w:rPr>
          <w:color w:val="000000"/>
          <w:spacing w:val="0"/>
          <w:w w:val="100"/>
          <w:position w:val="0"/>
          <w:shd w:val="clear" w:color="auto" w:fill="auto"/>
          <w:lang w:val="cs-CZ" w:eastAsia="cs-CZ" w:bidi="cs-CZ"/>
        </w:rPr>
        <w:t>Seznam poskytnutých podkladů</w:t>
      </w:r>
      <w:bookmarkEnd w:id="14"/>
      <w:bookmarkEnd w:id="15"/>
    </w:p>
    <w:p>
      <w:pPr>
        <w:pStyle w:val="Style7"/>
        <w:keepNext w:val="0"/>
        <w:keepLines w:val="0"/>
        <w:widowControl w:val="0"/>
        <w:shd w:val="clear" w:color="auto" w:fill="auto"/>
        <w:bidi w:val="0"/>
        <w:spacing w:before="0" w:after="220" w:line="254" w:lineRule="auto"/>
        <w:ind w:left="0" w:right="0" w:firstLine="0"/>
        <w:jc w:val="both"/>
      </w:pPr>
      <w:r>
        <w:rPr>
          <w:color w:val="000000"/>
          <w:spacing w:val="0"/>
          <w:w w:val="100"/>
          <w:position w:val="0"/>
          <w:shd w:val="clear" w:color="auto" w:fill="auto"/>
          <w:lang w:val="cs-CZ" w:eastAsia="cs-CZ" w:bidi="cs-CZ"/>
        </w:rPr>
        <w:t>Přehledná situace</w:t>
      </w:r>
    </w:p>
    <w:p>
      <w:pPr>
        <w:pStyle w:val="Style7"/>
        <w:keepNext w:val="0"/>
        <w:keepLines w:val="0"/>
        <w:widowControl w:val="0"/>
        <w:shd w:val="clear" w:color="auto" w:fill="auto"/>
        <w:bidi w:val="0"/>
        <w:spacing w:before="0" w:after="220" w:line="254" w:lineRule="auto"/>
        <w:ind w:left="0" w:right="0" w:firstLine="0"/>
        <w:jc w:val="both"/>
      </w:pPr>
      <w:r>
        <w:rPr>
          <w:color w:val="000000"/>
          <w:spacing w:val="0"/>
          <w:w w:val="100"/>
          <w:position w:val="0"/>
          <w:shd w:val="clear" w:color="auto" w:fill="auto"/>
          <w:lang w:val="cs-CZ" w:eastAsia="cs-CZ" w:bidi="cs-CZ"/>
        </w:rPr>
        <w:t>ML - ev. č. 36210-3</w:t>
      </w:r>
    </w:p>
    <w:p>
      <w:pPr>
        <w:pStyle w:val="Style7"/>
        <w:keepNext w:val="0"/>
        <w:keepLines w:val="0"/>
        <w:widowControl w:val="0"/>
        <w:shd w:val="clear" w:color="auto" w:fill="auto"/>
        <w:bidi w:val="0"/>
        <w:spacing w:before="0" w:after="120" w:line="254" w:lineRule="auto"/>
        <w:ind w:left="0" w:right="0" w:firstLine="0"/>
        <w:jc w:val="both"/>
      </w:pPr>
      <w:r>
        <w:rPr>
          <w:color w:val="000000"/>
          <w:spacing w:val="0"/>
          <w:w w:val="100"/>
          <w:position w:val="0"/>
          <w:shd w:val="clear" w:color="auto" w:fill="auto"/>
          <w:lang w:val="cs-CZ" w:eastAsia="cs-CZ" w:bidi="cs-CZ"/>
        </w:rPr>
        <w:t>HMP - ev. č. 36210-3, 8/2017</w:t>
      </w:r>
      <w:r>
        <w:br w:type="page"/>
      </w:r>
    </w:p>
    <w:p>
      <w:pPr>
        <w:pStyle w:val="Style7"/>
        <w:keepNext w:val="0"/>
        <w:keepLines w:val="0"/>
        <w:widowControl w:val="0"/>
        <w:shd w:val="clear" w:color="auto" w:fill="auto"/>
        <w:bidi w:val="0"/>
        <w:spacing w:before="0" w:after="60" w:line="271" w:lineRule="auto"/>
        <w:ind w:left="0" w:right="0" w:firstLine="860"/>
        <w:jc w:val="left"/>
      </w:pPr>
      <w:r>
        <mc:AlternateContent>
          <mc:Choice Requires="wps">
            <w:drawing>
              <wp:anchor distT="0" distB="88900" distL="114300" distR="114300" simplePos="0" relativeHeight="125829378" behindDoc="0" locked="0" layoutInCell="1" allowOverlap="1">
                <wp:simplePos x="0" y="0"/>
                <wp:positionH relativeFrom="page">
                  <wp:posOffset>598805</wp:posOffset>
                </wp:positionH>
                <wp:positionV relativeFrom="margin">
                  <wp:posOffset>126365</wp:posOffset>
                </wp:positionV>
                <wp:extent cx="829310" cy="213360"/>
                <wp:wrapTopAndBottom/>
                <wp:docPr id="4" name="Shape 4"/>
                <a:graphic xmlns:a="http://schemas.openxmlformats.org/drawingml/2006/main">
                  <a:graphicData uri="http://schemas.microsoft.com/office/word/2010/wordprocessingShape">
                    <wps:wsp>
                      <wps:cNvSpPr txBox="1"/>
                      <wps:spPr>
                        <a:xfrm>
                          <a:ext cx="829310" cy="213360"/>
                        </a:xfrm>
                        <a:prstGeom prst="rect"/>
                        <a:noFill/>
                      </wps:spPr>
                      <wps:txbx>
                        <w:txbxContent>
                          <w:p>
                            <w:pPr>
                              <w:pStyle w:val="Style10"/>
                              <w:keepNext/>
                              <w:keepLines/>
                              <w:widowControl w:val="0"/>
                              <w:shd w:val="clear" w:color="auto" w:fill="auto"/>
                              <w:bidi w:val="0"/>
                              <w:spacing w:before="0" w:after="0" w:line="240" w:lineRule="auto"/>
                              <w:ind w:left="0" w:right="0" w:firstLine="0"/>
                              <w:jc w:val="left"/>
                            </w:pPr>
                            <w:bookmarkStart w:id="4" w:name="bookmark4"/>
                            <w:bookmarkStart w:id="5" w:name="bookmark5"/>
                            <w:r>
                              <w:rPr>
                                <w:color w:val="000000"/>
                                <w:spacing w:val="0"/>
                                <w:w w:val="100"/>
                                <w:position w:val="0"/>
                                <w:shd w:val="clear" w:color="auto" w:fill="auto"/>
                                <w:lang w:val="cs-CZ" w:eastAsia="cs-CZ" w:bidi="cs-CZ"/>
                              </w:rPr>
                              <w:t>Lhůty plnění</w:t>
                            </w:r>
                            <w:bookmarkEnd w:id="4"/>
                            <w:bookmarkEnd w:id="5"/>
                          </w:p>
                        </w:txbxContent>
                      </wps:txbx>
                      <wps:bodyPr wrap="none" lIns="0" tIns="0" rIns="0" bIns="0">
                        <a:noAutoFit/>
                      </wps:bodyPr>
                    </wps:wsp>
                  </a:graphicData>
                </a:graphic>
              </wp:anchor>
            </w:drawing>
          </mc:Choice>
          <mc:Fallback>
            <w:pict>
              <v:shape id="_x0000_s1030" type="#_x0000_t202" style="position:absolute;margin-left:47.149999999999999pt;margin-top:9.9499999999999993pt;width:65.299999999999997pt;height:16.800000000000001pt;z-index:-125829375;mso-wrap-distance-left:9.pt;mso-wrap-distance-right:9.pt;mso-wrap-distance-bottom:7.pt;mso-position-horizontal-relative:page;mso-position-vertical-relative:margin" filled="f" stroked="f">
                <v:textbox inset="0,0,0,0">
                  <w:txbxContent>
                    <w:p>
                      <w:pPr>
                        <w:pStyle w:val="Style10"/>
                        <w:keepNext/>
                        <w:keepLines/>
                        <w:widowControl w:val="0"/>
                        <w:shd w:val="clear" w:color="auto" w:fill="auto"/>
                        <w:bidi w:val="0"/>
                        <w:spacing w:before="0" w:after="0" w:line="240" w:lineRule="auto"/>
                        <w:ind w:left="0" w:right="0" w:firstLine="0"/>
                        <w:jc w:val="left"/>
                      </w:pPr>
                      <w:bookmarkStart w:id="4" w:name="bookmark4"/>
                      <w:bookmarkStart w:id="5" w:name="bookmark5"/>
                      <w:r>
                        <w:rPr>
                          <w:color w:val="000000"/>
                          <w:spacing w:val="0"/>
                          <w:w w:val="100"/>
                          <w:position w:val="0"/>
                          <w:shd w:val="clear" w:color="auto" w:fill="auto"/>
                          <w:lang w:val="cs-CZ" w:eastAsia="cs-CZ" w:bidi="cs-CZ"/>
                        </w:rPr>
                        <w:t>Lhůty plnění</w:t>
                      </w:r>
                      <w:bookmarkEnd w:id="4"/>
                      <w:bookmarkEnd w:id="5"/>
                    </w:p>
                  </w:txbxContent>
                </v:textbox>
                <w10:wrap type="topAndBottom" anchorx="page" anchory="margin"/>
              </v:shape>
            </w:pict>
          </mc:Fallback>
        </mc:AlternateContent>
      </w:r>
      <w:r>
        <mc:AlternateContent>
          <mc:Choice Requires="wps">
            <w:drawing>
              <wp:anchor distT="0" distB="0" distL="114300" distR="114300" simplePos="0" relativeHeight="125829380" behindDoc="0" locked="0" layoutInCell="1" allowOverlap="1">
                <wp:simplePos x="0" y="0"/>
                <wp:positionH relativeFrom="page">
                  <wp:posOffset>586740</wp:posOffset>
                </wp:positionH>
                <wp:positionV relativeFrom="margin">
                  <wp:posOffset>492125</wp:posOffset>
                </wp:positionV>
                <wp:extent cx="2493010" cy="1353185"/>
                <wp:wrapSquare wrapText="bothSides"/>
                <wp:docPr id="6" name="Shape 6"/>
                <a:graphic xmlns:a="http://schemas.openxmlformats.org/drawingml/2006/main">
                  <a:graphicData uri="http://schemas.microsoft.com/office/word/2010/wordprocessingShape">
                    <wps:wsp>
                      <wps:cNvSpPr txBox="1"/>
                      <wps:spPr>
                        <a:xfrm>
                          <a:ext cx="2493010" cy="1353185"/>
                        </a:xfrm>
                        <a:prstGeom prst="rect"/>
                        <a:noFill/>
                      </wps:spPr>
                      <wps:txbx>
                        <w:txbxContent>
                          <w:p>
                            <w:pPr>
                              <w:pStyle w:val="Style7"/>
                              <w:keepNext w:val="0"/>
                              <w:keepLines w:val="0"/>
                              <w:widowControl w:val="0"/>
                              <w:shd w:val="clear" w:color="auto" w:fill="auto"/>
                              <w:bidi w:val="0"/>
                              <w:spacing w:before="0" w:after="60" w:line="271" w:lineRule="auto"/>
                              <w:ind w:left="0" w:right="0" w:firstLine="0"/>
                              <w:jc w:val="left"/>
                            </w:pPr>
                            <w:r>
                              <w:rPr>
                                <w:color w:val="000000"/>
                                <w:spacing w:val="0"/>
                                <w:w w:val="100"/>
                                <w:position w:val="0"/>
                                <w:shd w:val="clear" w:color="auto" w:fill="auto"/>
                                <w:lang w:val="cs-CZ" w:eastAsia="cs-CZ" w:bidi="cs-CZ"/>
                              </w:rPr>
                              <w:t>Zahájení realizace:</w:t>
                            </w:r>
                          </w:p>
                          <w:p>
                            <w:pPr>
                              <w:pStyle w:val="Style7"/>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Dokumentace DUSP (koncept)</w:t>
                            </w:r>
                          </w:p>
                          <w:p>
                            <w:pPr>
                              <w:pStyle w:val="Style7"/>
                              <w:keepNext w:val="0"/>
                              <w:keepLines w:val="0"/>
                              <w:widowControl w:val="0"/>
                              <w:shd w:val="clear" w:color="auto" w:fill="auto"/>
                              <w:bidi w:val="0"/>
                              <w:spacing w:before="0" w:after="320" w:line="271" w:lineRule="auto"/>
                              <w:ind w:left="0" w:right="0" w:firstLine="0"/>
                              <w:jc w:val="left"/>
                            </w:pPr>
                            <w:r>
                              <w:rPr>
                                <w:color w:val="000000"/>
                                <w:spacing w:val="0"/>
                                <w:w w:val="100"/>
                                <w:position w:val="0"/>
                                <w:shd w:val="clear" w:color="auto" w:fill="auto"/>
                                <w:lang w:val="cs-CZ" w:eastAsia="cs-CZ" w:bidi="cs-CZ"/>
                              </w:rPr>
                              <w:t>Dokumentace DUSP (čistopis včetně IČ) Podání žádosti o stavební povolení</w:t>
                            </w:r>
                          </w:p>
                          <w:p>
                            <w:pPr>
                              <w:pStyle w:val="Style7"/>
                              <w:keepNext w:val="0"/>
                              <w:keepLines w:val="0"/>
                              <w:widowControl w:val="0"/>
                              <w:shd w:val="clear" w:color="auto" w:fill="auto"/>
                              <w:bidi w:val="0"/>
                              <w:spacing w:before="0" w:after="60" w:line="271" w:lineRule="auto"/>
                              <w:ind w:left="0" w:right="0" w:firstLine="0"/>
                              <w:jc w:val="left"/>
                            </w:pPr>
                            <w:r>
                              <w:rPr>
                                <w:color w:val="000000"/>
                                <w:spacing w:val="0"/>
                                <w:w w:val="100"/>
                                <w:position w:val="0"/>
                                <w:shd w:val="clear" w:color="auto" w:fill="auto"/>
                                <w:lang w:val="cs-CZ" w:eastAsia="cs-CZ" w:bidi="cs-CZ"/>
                              </w:rPr>
                              <w:t>Dokumentace PDPS (čistopis)</w:t>
                            </w:r>
                          </w:p>
                        </w:txbxContent>
                      </wps:txbx>
                      <wps:bodyPr lIns="0" tIns="0" rIns="0" bIns="0">
                        <a:noAutoFit/>
                      </wps:bodyPr>
                    </wps:wsp>
                  </a:graphicData>
                </a:graphic>
              </wp:anchor>
            </w:drawing>
          </mc:Choice>
          <mc:Fallback>
            <w:pict>
              <v:shape id="_x0000_s1032" type="#_x0000_t202" style="position:absolute;margin-left:46.200000000000003pt;margin-top:38.75pt;width:196.30000000000001pt;height:106.55pt;z-index:-125829373;mso-wrap-distance-left:9.pt;mso-wrap-distance-right:9.pt;mso-position-horizontal-relative:page;mso-position-vertical-relative:margin" filled="f" stroked="f">
                <v:textbox inset="0,0,0,0">
                  <w:txbxContent>
                    <w:p>
                      <w:pPr>
                        <w:pStyle w:val="Style7"/>
                        <w:keepNext w:val="0"/>
                        <w:keepLines w:val="0"/>
                        <w:widowControl w:val="0"/>
                        <w:shd w:val="clear" w:color="auto" w:fill="auto"/>
                        <w:bidi w:val="0"/>
                        <w:spacing w:before="0" w:after="60" w:line="271" w:lineRule="auto"/>
                        <w:ind w:left="0" w:right="0" w:firstLine="0"/>
                        <w:jc w:val="left"/>
                      </w:pPr>
                      <w:r>
                        <w:rPr>
                          <w:color w:val="000000"/>
                          <w:spacing w:val="0"/>
                          <w:w w:val="100"/>
                          <w:position w:val="0"/>
                          <w:shd w:val="clear" w:color="auto" w:fill="auto"/>
                          <w:lang w:val="cs-CZ" w:eastAsia="cs-CZ" w:bidi="cs-CZ"/>
                        </w:rPr>
                        <w:t>Zahájení realizace:</w:t>
                      </w:r>
                    </w:p>
                    <w:p>
                      <w:pPr>
                        <w:pStyle w:val="Style7"/>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Dokumentace DUSP (koncept)</w:t>
                      </w:r>
                    </w:p>
                    <w:p>
                      <w:pPr>
                        <w:pStyle w:val="Style7"/>
                        <w:keepNext w:val="0"/>
                        <w:keepLines w:val="0"/>
                        <w:widowControl w:val="0"/>
                        <w:shd w:val="clear" w:color="auto" w:fill="auto"/>
                        <w:bidi w:val="0"/>
                        <w:spacing w:before="0" w:after="320" w:line="271" w:lineRule="auto"/>
                        <w:ind w:left="0" w:right="0" w:firstLine="0"/>
                        <w:jc w:val="left"/>
                      </w:pPr>
                      <w:r>
                        <w:rPr>
                          <w:color w:val="000000"/>
                          <w:spacing w:val="0"/>
                          <w:w w:val="100"/>
                          <w:position w:val="0"/>
                          <w:shd w:val="clear" w:color="auto" w:fill="auto"/>
                          <w:lang w:val="cs-CZ" w:eastAsia="cs-CZ" w:bidi="cs-CZ"/>
                        </w:rPr>
                        <w:t>Dokumentace DUSP (čistopis včetně IČ) Podání žádosti o stavební povolení</w:t>
                      </w:r>
                    </w:p>
                    <w:p>
                      <w:pPr>
                        <w:pStyle w:val="Style7"/>
                        <w:keepNext w:val="0"/>
                        <w:keepLines w:val="0"/>
                        <w:widowControl w:val="0"/>
                        <w:shd w:val="clear" w:color="auto" w:fill="auto"/>
                        <w:bidi w:val="0"/>
                        <w:spacing w:before="0" w:after="60" w:line="271" w:lineRule="auto"/>
                        <w:ind w:left="0" w:right="0" w:firstLine="0"/>
                        <w:jc w:val="left"/>
                      </w:pPr>
                      <w:r>
                        <w:rPr>
                          <w:color w:val="000000"/>
                          <w:spacing w:val="0"/>
                          <w:w w:val="100"/>
                          <w:position w:val="0"/>
                          <w:shd w:val="clear" w:color="auto" w:fill="auto"/>
                          <w:lang w:val="cs-CZ" w:eastAsia="cs-CZ" w:bidi="cs-CZ"/>
                        </w:rPr>
                        <w:t>Dokumentace PDPS (čistopis)</w:t>
                      </w:r>
                    </w:p>
                  </w:txbxContent>
                </v:textbox>
                <w10:wrap type="square" anchorx="page" anchory="margin"/>
              </v:shape>
            </w:pict>
          </mc:Fallback>
        </mc:AlternateContent>
      </w:r>
      <w:r>
        <w:rPr>
          <w:color w:val="000000"/>
          <w:spacing w:val="0"/>
          <w:w w:val="100"/>
          <w:position w:val="0"/>
          <w:shd w:val="clear" w:color="auto" w:fill="auto"/>
          <w:lang w:val="cs-CZ" w:eastAsia="cs-CZ" w:bidi="cs-CZ"/>
        </w:rPr>
        <w:t>ihned po nabytí účinnosti smlouvy</w:t>
      </w:r>
    </w:p>
    <w:p>
      <w:pPr>
        <w:pStyle w:val="Style7"/>
        <w:keepNext w:val="0"/>
        <w:keepLines w:val="0"/>
        <w:widowControl w:val="0"/>
        <w:shd w:val="clear" w:color="auto" w:fill="auto"/>
        <w:bidi w:val="0"/>
        <w:spacing w:before="0" w:after="0" w:line="271" w:lineRule="auto"/>
        <w:ind w:left="0" w:right="0" w:firstLine="860"/>
        <w:jc w:val="left"/>
      </w:pPr>
      <w:r>
        <w:rPr>
          <w:color w:val="000000"/>
          <w:spacing w:val="0"/>
          <w:w w:val="100"/>
          <w:position w:val="0"/>
          <w:shd w:val="clear" w:color="auto" w:fill="auto"/>
          <w:lang w:val="cs-CZ" w:eastAsia="cs-CZ" w:bidi="cs-CZ"/>
        </w:rPr>
        <w:t>do 140 dnů od nabytí účinnosti dodatku č. 1</w:t>
      </w:r>
    </w:p>
    <w:p>
      <w:pPr>
        <w:pStyle w:val="Style7"/>
        <w:keepNext w:val="0"/>
        <w:keepLines w:val="0"/>
        <w:widowControl w:val="0"/>
        <w:shd w:val="clear" w:color="auto" w:fill="auto"/>
        <w:bidi w:val="0"/>
        <w:spacing w:before="0" w:after="0" w:line="271" w:lineRule="auto"/>
        <w:ind w:left="0" w:right="0" w:firstLine="860"/>
        <w:jc w:val="left"/>
      </w:pPr>
      <w:r>
        <w:rPr>
          <w:color w:val="000000"/>
          <w:spacing w:val="0"/>
          <w:w w:val="100"/>
          <w:position w:val="0"/>
          <w:shd w:val="clear" w:color="auto" w:fill="auto"/>
          <w:lang w:val="cs-CZ" w:eastAsia="cs-CZ" w:bidi="cs-CZ"/>
        </w:rPr>
        <w:t>do 35 dnů od předání konceptu DUSP</w:t>
      </w:r>
    </w:p>
    <w:p>
      <w:pPr>
        <w:pStyle w:val="Style7"/>
        <w:keepNext w:val="0"/>
        <w:keepLines w:val="0"/>
        <w:widowControl w:val="0"/>
        <w:shd w:val="clear" w:color="auto" w:fill="auto"/>
        <w:bidi w:val="0"/>
        <w:spacing w:before="0" w:after="0" w:line="271" w:lineRule="auto"/>
        <w:ind w:left="860" w:right="0" w:firstLine="20"/>
        <w:jc w:val="left"/>
      </w:pPr>
      <w:r>
        <w:rPr>
          <w:color w:val="000000"/>
          <w:spacing w:val="0"/>
          <w:w w:val="100"/>
          <w:position w:val="0"/>
          <w:shd w:val="clear" w:color="auto" w:fill="auto"/>
          <w:lang w:val="cs-CZ" w:eastAsia="cs-CZ" w:bidi="cs-CZ"/>
        </w:rPr>
        <w:t>do 15 dnů od předání podkladů majetkoprávní přípravy ke SŘ zadavatelem</w:t>
      </w:r>
    </w:p>
    <w:p>
      <w:pPr>
        <w:pStyle w:val="Style7"/>
        <w:keepNext w:val="0"/>
        <w:keepLines w:val="0"/>
        <w:widowControl w:val="0"/>
        <w:shd w:val="clear" w:color="auto" w:fill="auto"/>
        <w:bidi w:val="0"/>
        <w:spacing w:before="0" w:after="0" w:line="271" w:lineRule="auto"/>
        <w:ind w:left="860" w:right="0" w:firstLine="20"/>
        <w:jc w:val="left"/>
        <w:sectPr>
          <w:footnotePr>
            <w:pos w:val="pageBottom"/>
            <w:numFmt w:val="decimal"/>
            <w:numRestart w:val="continuous"/>
          </w:footnotePr>
          <w:pgSz w:w="12240" w:h="15840"/>
          <w:pgMar w:top="601" w:left="917" w:right="629" w:bottom="763" w:header="173" w:footer="3" w:gutter="0"/>
          <w:cols w:space="720"/>
          <w:noEndnote/>
          <w:rtlGutter w:val="0"/>
          <w:docGrid w:linePitch="360"/>
        </w:sectPr>
      </w:pPr>
      <w:r>
        <w:rPr>
          <w:color w:val="000000"/>
          <w:spacing w:val="0"/>
          <w:w w:val="100"/>
          <w:position w:val="0"/>
          <w:shd w:val="clear" w:color="auto" w:fill="auto"/>
          <w:lang w:val="cs-CZ" w:eastAsia="cs-CZ" w:bidi="cs-CZ"/>
        </w:rPr>
        <w:t>do 15 dnů od vydání SP</w:t>
      </w:r>
    </w:p>
    <w:p>
      <w:pPr>
        <w:pStyle w:val="Style25"/>
        <w:keepNext w:val="0"/>
        <w:keepLines w:val="0"/>
        <w:widowControl w:val="0"/>
        <w:shd w:val="clear" w:color="auto" w:fill="auto"/>
        <w:bidi w:val="0"/>
        <w:spacing w:before="0" w:line="240" w:lineRule="auto"/>
        <w:ind w:left="0" w:right="0" w:firstLine="0"/>
        <w:jc w:val="right"/>
      </w:pPr>
      <w:r>
        <w:rPr>
          <w:color w:val="000000"/>
          <w:spacing w:val="0"/>
          <w:w w:val="100"/>
          <w:position w:val="0"/>
          <w:shd w:val="clear" w:color="auto" w:fill="auto"/>
          <w:lang w:val="cs-CZ" w:eastAsia="cs-CZ" w:bidi="cs-CZ"/>
        </w:rPr>
        <w:t>Příloha C1 SoD</w:t>
      </w:r>
    </w:p>
    <w:p>
      <w:pPr>
        <w:pStyle w:val="Style2"/>
        <w:keepNext/>
        <w:keepLines/>
        <w:widowControl w:val="0"/>
        <w:shd w:val="clear" w:color="auto" w:fill="auto"/>
        <w:bidi w:val="0"/>
        <w:spacing w:before="0" w:after="340" w:line="240" w:lineRule="auto"/>
        <w:ind w:left="0" w:right="0" w:firstLine="0"/>
        <w:jc w:val="center"/>
      </w:pPr>
      <w:bookmarkStart w:id="16" w:name="bookmark16"/>
      <w:bookmarkStart w:id="17" w:name="bookmark17"/>
      <w:r>
        <w:rPr>
          <w:color w:val="000000"/>
          <w:spacing w:val="0"/>
          <w:w w:val="100"/>
          <w:position w:val="0"/>
          <w:shd w:val="clear" w:color="auto" w:fill="auto"/>
          <w:lang w:val="cs-CZ" w:eastAsia="cs-CZ" w:bidi="cs-CZ"/>
        </w:rPr>
        <w:t>Kalkulace projekčních prací</w:t>
      </w:r>
      <w:bookmarkEnd w:id="16"/>
      <w:bookmarkEnd w:id="17"/>
    </w:p>
    <w:tbl>
      <w:tblPr>
        <w:tblOverlap w:val="never"/>
        <w:jc w:val="center"/>
        <w:tblLayout w:type="fixed"/>
      </w:tblPr>
      <w:tblGrid>
        <w:gridCol w:w="610"/>
        <w:gridCol w:w="7934"/>
        <w:gridCol w:w="2059"/>
      </w:tblGrid>
      <w:tr>
        <w:trPr>
          <w:trHeight w:val="614"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Popis prací</w:t>
            </w:r>
          </w:p>
        </w:tc>
        <w:tc>
          <w:tcPr>
            <w:tcBorders>
              <w:top w:val="single" w:sz="4"/>
              <w:left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Cena bez DPH</w:t>
            </w:r>
          </w:p>
        </w:tc>
      </w:tr>
      <w:tr>
        <w:trPr>
          <w:trHeight w:val="1013"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1.</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Geodetické zaměření předmětného území (výškopisné a polohopisné zaměření) v potřebném rozsahu rekonstrukce mostu včetně zjištění a ověření průběhu inženýrských sítí dle technických podmínek v zadávací dokumentaci</w:t>
            </w:r>
          </w:p>
        </w:tc>
        <w:tc>
          <w:tcPr>
            <w:tcBorders>
              <w:top w:val="single" w:sz="4"/>
              <w:left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25 000,00 Kč</w:t>
            </w:r>
          </w:p>
        </w:tc>
      </w:tr>
      <w:tr>
        <w:trPr>
          <w:trHeight w:val="1013"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3.</w:t>
            </w:r>
          </w:p>
        </w:tc>
        <w:tc>
          <w:tcPr>
            <w:tcBorders>
              <w:top w:val="single" w:sz="4"/>
              <w:left w:val="single" w:sz="4"/>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Vypracování společné projektové dokumentace pro stavební povolení a územní rozhodnutí (DUSP) v rozsahu dle technických podmínek v zadávací dokumentaci včetně zajištění příslušných pravomocného rozhodnutí</w:t>
            </w:r>
          </w:p>
        </w:tc>
        <w:tc>
          <w:tcPr>
            <w:tcBorders>
              <w:top w:val="single" w:sz="4"/>
              <w:left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600"/>
              <w:jc w:val="left"/>
            </w:pPr>
            <w:r>
              <w:rPr>
                <w:color w:val="000000"/>
                <w:spacing w:val="0"/>
                <w:w w:val="100"/>
                <w:position w:val="0"/>
                <w:shd w:val="clear" w:color="auto" w:fill="auto"/>
                <w:lang w:val="cs-CZ" w:eastAsia="cs-CZ" w:bidi="cs-CZ"/>
              </w:rPr>
              <w:t>303 800,00 Kč</w:t>
            </w:r>
          </w:p>
        </w:tc>
      </w:tr>
      <w:tr>
        <w:trPr>
          <w:trHeight w:val="1008"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200"/>
              <w:jc w:val="left"/>
            </w:pPr>
            <w:r>
              <w:rPr>
                <w:b/>
                <w:bCs/>
                <w:color w:val="000000"/>
                <w:spacing w:val="0"/>
                <w:w w:val="100"/>
                <w:position w:val="0"/>
                <w:shd w:val="clear" w:color="auto" w:fill="auto"/>
                <w:lang w:val="cs-CZ" w:eastAsia="cs-CZ" w:bidi="cs-CZ"/>
              </w:rPr>
              <w:t>4.</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Vypracování projektové dokumentace pro provedení stavby (PDPS) v rozsahu dle technických podmínek v zadávací dokumentaci</w:t>
            </w:r>
          </w:p>
        </w:tc>
        <w:tc>
          <w:tcPr>
            <w:tcBorders>
              <w:top w:val="single" w:sz="4"/>
              <w:left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600"/>
              <w:jc w:val="left"/>
            </w:pPr>
            <w:r>
              <w:rPr>
                <w:color w:val="000000"/>
                <w:spacing w:val="0"/>
                <w:w w:val="100"/>
                <w:position w:val="0"/>
                <w:shd w:val="clear" w:color="auto" w:fill="auto"/>
                <w:lang w:val="cs-CZ" w:eastAsia="cs-CZ" w:bidi="cs-CZ"/>
              </w:rPr>
              <w:t>150 000,00 Kč</w:t>
            </w:r>
          </w:p>
        </w:tc>
      </w:tr>
      <w:tr>
        <w:trPr>
          <w:trHeight w:val="614" w:hRule="exact"/>
        </w:trPr>
        <w:tc>
          <w:tcPr>
            <w:gridSpan w:val="2"/>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Cena za zpracování kompletní projektové dokumentace stavby bez DPH</w:t>
            </w:r>
          </w:p>
        </w:tc>
        <w:tc>
          <w:tcPr>
            <w:tcBorders>
              <w:top w:val="single" w:sz="4"/>
              <w:left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600"/>
              <w:jc w:val="left"/>
            </w:pPr>
            <w:r>
              <w:rPr>
                <w:color w:val="000000"/>
                <w:spacing w:val="0"/>
                <w:w w:val="100"/>
                <w:position w:val="0"/>
                <w:shd w:val="clear" w:color="auto" w:fill="auto"/>
                <w:lang w:val="cs-CZ" w:eastAsia="cs-CZ" w:bidi="cs-CZ"/>
              </w:rPr>
              <w:t>478 800,00 Kč</w:t>
            </w:r>
          </w:p>
        </w:tc>
      </w:tr>
      <w:tr>
        <w:trPr>
          <w:trHeight w:val="610" w:hRule="exact"/>
        </w:trPr>
        <w:tc>
          <w:tcPr>
            <w:gridSpan w:val="2"/>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DPH 21 %</w:t>
            </w:r>
          </w:p>
        </w:tc>
        <w:tc>
          <w:tcPr>
            <w:tcBorders>
              <w:top w:val="single" w:sz="4"/>
              <w:left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600"/>
              <w:jc w:val="left"/>
            </w:pPr>
            <w:r>
              <w:rPr>
                <w:color w:val="000000"/>
                <w:spacing w:val="0"/>
                <w:w w:val="100"/>
                <w:position w:val="0"/>
                <w:shd w:val="clear" w:color="auto" w:fill="auto"/>
                <w:lang w:val="cs-CZ" w:eastAsia="cs-CZ" w:bidi="cs-CZ"/>
              </w:rPr>
              <w:t>100 548,00 Kč</w:t>
            </w:r>
          </w:p>
        </w:tc>
      </w:tr>
      <w:tr>
        <w:trPr>
          <w:trHeight w:val="619" w:hRule="exact"/>
        </w:trPr>
        <w:tc>
          <w:tcPr>
            <w:gridSpan w:val="2"/>
            <w:tcBorders>
              <w:top w:val="single" w:sz="4"/>
              <w:left w:val="single" w:sz="4"/>
              <w:bottom w:val="single" w:sz="4"/>
            </w:tcBorders>
            <w:shd w:val="clear" w:color="auto" w:fill="FBE4D6"/>
            <w:vAlign w:val="top"/>
          </w:tcPr>
          <w:p>
            <w:pPr>
              <w:pStyle w:val="Style16"/>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Cena za zpracování kompletní projektové dokumentace stavby včetně</w:t>
            </w:r>
          </w:p>
          <w:p>
            <w:pPr>
              <w:pStyle w:val="Style16"/>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DPH</w:t>
            </w:r>
          </w:p>
        </w:tc>
        <w:tc>
          <w:tcPr>
            <w:tcBorders>
              <w:top w:val="single" w:sz="4"/>
              <w:left w:val="single" w:sz="4"/>
              <w:bottom w:val="single" w:sz="4"/>
              <w:right w:val="single" w:sz="4"/>
            </w:tcBorders>
            <w:shd w:val="clear" w:color="auto" w:fill="FBE4D6"/>
            <w:vAlign w:val="center"/>
          </w:tcPr>
          <w:p>
            <w:pPr>
              <w:pStyle w:val="Style16"/>
              <w:keepNext w:val="0"/>
              <w:keepLines w:val="0"/>
              <w:widowControl w:val="0"/>
              <w:shd w:val="clear" w:color="auto" w:fill="auto"/>
              <w:bidi w:val="0"/>
              <w:spacing w:before="0" w:after="0" w:line="240" w:lineRule="auto"/>
              <w:ind w:left="0" w:right="0" w:firstLine="600"/>
              <w:jc w:val="left"/>
            </w:pPr>
            <w:r>
              <w:rPr>
                <w:b/>
                <w:bCs/>
                <w:color w:val="000000"/>
                <w:spacing w:val="0"/>
                <w:w w:val="100"/>
                <w:position w:val="0"/>
                <w:shd w:val="clear" w:color="auto" w:fill="auto"/>
                <w:lang w:val="cs-CZ" w:eastAsia="cs-CZ" w:bidi="cs-CZ"/>
              </w:rPr>
              <w:t>579 348,00 Kč</w:t>
            </w:r>
          </w:p>
        </w:tc>
      </w:tr>
    </w:tbl>
    <w:sectPr>
      <w:footnotePr>
        <w:pos w:val="pageBottom"/>
        <w:numFmt w:val="decimal"/>
        <w:numRestart w:val="continuous"/>
      </w:footnotePr>
      <w:pgSz w:w="12240" w:h="15840"/>
      <w:pgMar w:top="778" w:left="960" w:right="677" w:bottom="778" w:header="35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5581015</wp:posOffset>
              </wp:positionH>
              <wp:positionV relativeFrom="page">
                <wp:posOffset>9642475</wp:posOffset>
              </wp:positionV>
              <wp:extent cx="795655" cy="109855"/>
              <wp:wrapNone/>
              <wp:docPr id="1" name="Shape 1"/>
              <a:graphic xmlns:a="http://schemas.openxmlformats.org/drawingml/2006/main">
                <a:graphicData uri="http://schemas.microsoft.com/office/word/2010/wordprocessingShape">
                  <wps:wsp>
                    <wps:cNvSpPr txBox="1"/>
                    <wps:spPr>
                      <a:xfrm>
                        <a:ext cx="795655" cy="10985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Stránka </w:t>
                          </w:r>
                          <w:fldSimple w:instr=" PAGE \* MERGEFORMAT ">
                            <w:r>
                              <w:rPr>
                                <w:color w:val="000000"/>
                                <w:spacing w:val="0"/>
                                <w:w w:val="100"/>
                                <w:position w:val="0"/>
                                <w:shd w:val="clear" w:color="auto" w:fill="auto"/>
                                <w:lang w:val="cs-CZ" w:eastAsia="cs-CZ" w:bidi="cs-CZ"/>
                              </w:rPr>
                              <w:t>#</w:t>
                            </w:r>
                          </w:fldSimple>
                          <w:r>
                            <w:rPr>
                              <w:color w:val="000000"/>
                              <w:spacing w:val="0"/>
                              <w:w w:val="100"/>
                              <w:position w:val="0"/>
                              <w:shd w:val="clear" w:color="auto" w:fill="auto"/>
                              <w:lang w:val="cs-CZ" w:eastAsia="cs-CZ" w:bidi="cs-CZ"/>
                            </w:rPr>
                            <w:t xml:space="preserve"> z 12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439.44999999999999pt;margin-top:759.25pt;width:62.649999999999999pt;height:8.6500000000000004pt;z-index:-18874406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Stránka </w:t>
                    </w:r>
                    <w:fldSimple w:instr=" PAGE \* MERGEFORMAT ">
                      <w:r>
                        <w:rPr>
                          <w:color w:val="000000"/>
                          <w:spacing w:val="0"/>
                          <w:w w:val="100"/>
                          <w:position w:val="0"/>
                          <w:shd w:val="clear" w:color="auto" w:fill="auto"/>
                          <w:lang w:val="cs-CZ" w:eastAsia="cs-CZ" w:bidi="cs-CZ"/>
                        </w:rPr>
                        <w:t>#</w:t>
                      </w:r>
                    </w:fldSimple>
                    <w:r>
                      <w:rPr>
                        <w:color w:val="000000"/>
                        <w:spacing w:val="0"/>
                        <w:w w:val="100"/>
                        <w:position w:val="0"/>
                        <w:shd w:val="clear" w:color="auto" w:fill="auto"/>
                        <w:lang w:val="cs-CZ" w:eastAsia="cs-CZ" w:bidi="cs-CZ"/>
                      </w:rPr>
                      <w:t xml:space="preserve"> z 12</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591185</wp:posOffset>
              </wp:positionH>
              <wp:positionV relativeFrom="page">
                <wp:posOffset>9592945</wp:posOffset>
              </wp:positionV>
              <wp:extent cx="6769735" cy="0"/>
              <wp:wrapNone/>
              <wp:docPr id="3" name="Shape 3"/>
              <a:graphic xmlns:a="http://schemas.openxmlformats.org/drawingml/2006/main">
                <a:graphicData uri="http://schemas.microsoft.com/office/word/2010/wordprocessingShape">
                  <wps:wsp>
                    <wps:cNvCnPr/>
                    <wps:spPr>
                      <a:xfrm>
                        <a:ext cx="6769735" cy="0"/>
                      </a:xfrm>
                      <a:prstGeom prst="straightConnector1"/>
                      <a:ln w="12700">
                        <a:solidFill/>
                      </a:ln>
                    </wps:spPr>
                    <wps:bodyPr/>
                  </wps:wsp>
                </a:graphicData>
              </a:graphic>
            </wp:anchor>
          </w:drawing>
        </mc:Choice>
        <mc:Fallback>
          <w:pict>
            <v:shape o:spt="32" o:oned="true" path="m,l21600,21600e" style="position:absolute;margin-left:46.549999999999997pt;margin-top:755.35000000000002pt;width:533.04999999999995pt;height:0;z-index:-251658240;mso-position-horizontal-relative:page;mso-position-vertical-relative:page">
              <v:stroke weight="1.pt"/>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2.%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
    <w:multiLevelType w:val="multilevel"/>
    <w:lvl w:ilvl="0">
      <w:start w:val="1"/>
      <w:numFmt w:val="decimal"/>
      <w:lvlText w:val="6.1.%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lvl w:ilvl="1">
      <w:start w:val="5"/>
      <w:numFmt w:val="decimal"/>
      <w:lvlText w:val="%1.%2."/>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4">
    <w:multiLevelType w:val="multilevel"/>
    <w:lvl w:ilvl="0">
      <w:start w:val="2"/>
      <w:numFmt w:val="decimal"/>
      <w:lvlText w:val="7.%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lvl w:ilvl="1">
      <w:start w:val="6"/>
      <w:numFmt w:val="decimal"/>
      <w:lvlText w:val="%1.%2."/>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6">
    <w:multiLevelType w:val="multilevel"/>
    <w:lvl w:ilvl="0">
      <w:start w:val="2"/>
      <w:numFmt w:val="decimal"/>
      <w:lvlText w:val="3.%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8">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Nadpis #1_"/>
    <w:basedOn w:val="DefaultParagraphFont"/>
    <w:link w:val="Style2"/>
    <w:rPr>
      <w:rFonts w:ascii="Calibri" w:eastAsia="Calibri" w:hAnsi="Calibri" w:cs="Calibri"/>
      <w:b/>
      <w:bCs/>
      <w:i w:val="0"/>
      <w:iCs w:val="0"/>
      <w:smallCaps w:val="0"/>
      <w:strike w:val="0"/>
      <w:sz w:val="28"/>
      <w:szCs w:val="28"/>
      <w:u w:val="none"/>
    </w:rPr>
  </w:style>
  <w:style w:type="character" w:customStyle="1" w:styleId="CharStyle5">
    <w:name w:val="Záhlaví nebo zápatí (2)_"/>
    <w:basedOn w:val="DefaultParagraphFont"/>
    <w:link w:val="Style4"/>
    <w:rPr>
      <w:rFonts w:ascii="Times New Roman" w:eastAsia="Times New Roman" w:hAnsi="Times New Roman" w:cs="Times New Roman"/>
      <w:b w:val="0"/>
      <w:bCs w:val="0"/>
      <w:i w:val="0"/>
      <w:iCs w:val="0"/>
      <w:smallCaps w:val="0"/>
      <w:strike w:val="0"/>
      <w:sz w:val="20"/>
      <w:szCs w:val="20"/>
      <w:u w:val="none"/>
    </w:rPr>
  </w:style>
  <w:style w:type="character" w:customStyle="1" w:styleId="CharStyle8">
    <w:name w:val="Základní text_"/>
    <w:basedOn w:val="DefaultParagraphFont"/>
    <w:link w:val="Style7"/>
    <w:rPr>
      <w:rFonts w:ascii="Calibri" w:eastAsia="Calibri" w:hAnsi="Calibri" w:cs="Calibri"/>
      <w:b w:val="0"/>
      <w:bCs w:val="0"/>
      <w:i w:val="0"/>
      <w:iCs w:val="0"/>
      <w:smallCaps w:val="0"/>
      <w:strike w:val="0"/>
      <w:sz w:val="24"/>
      <w:szCs w:val="24"/>
      <w:u w:val="none"/>
    </w:rPr>
  </w:style>
  <w:style w:type="character" w:customStyle="1" w:styleId="CharStyle11">
    <w:name w:val="Nadpis #2_"/>
    <w:basedOn w:val="DefaultParagraphFont"/>
    <w:link w:val="Style10"/>
    <w:rPr>
      <w:rFonts w:ascii="Calibri" w:eastAsia="Calibri" w:hAnsi="Calibri" w:cs="Calibri"/>
      <w:b/>
      <w:bCs/>
      <w:i w:val="0"/>
      <w:iCs w:val="0"/>
      <w:smallCaps w:val="0"/>
      <w:strike w:val="0"/>
      <w:sz w:val="24"/>
      <w:szCs w:val="24"/>
      <w:u w:val="single"/>
    </w:rPr>
  </w:style>
  <w:style w:type="character" w:customStyle="1" w:styleId="CharStyle14">
    <w:name w:val="Titulek tabulky_"/>
    <w:basedOn w:val="DefaultParagraphFont"/>
    <w:link w:val="Style13"/>
    <w:rPr>
      <w:rFonts w:ascii="Calibri" w:eastAsia="Calibri" w:hAnsi="Calibri" w:cs="Calibri"/>
      <w:b/>
      <w:bCs/>
      <w:i w:val="0"/>
      <w:iCs w:val="0"/>
      <w:smallCaps w:val="0"/>
      <w:strike w:val="0"/>
      <w:sz w:val="22"/>
      <w:szCs w:val="22"/>
      <w:u w:val="none"/>
    </w:rPr>
  </w:style>
  <w:style w:type="character" w:customStyle="1" w:styleId="CharStyle17">
    <w:name w:val="Jiné_"/>
    <w:basedOn w:val="DefaultParagraphFont"/>
    <w:link w:val="Style16"/>
    <w:rPr>
      <w:rFonts w:ascii="Calibri" w:eastAsia="Calibri" w:hAnsi="Calibri" w:cs="Calibri"/>
      <w:b w:val="0"/>
      <w:bCs w:val="0"/>
      <w:i w:val="0"/>
      <w:iCs w:val="0"/>
      <w:smallCaps w:val="0"/>
      <w:strike w:val="0"/>
      <w:sz w:val="24"/>
      <w:szCs w:val="24"/>
      <w:u w:val="none"/>
    </w:rPr>
  </w:style>
  <w:style w:type="character" w:customStyle="1" w:styleId="CharStyle26">
    <w:name w:val="Základní text (2)_"/>
    <w:basedOn w:val="DefaultParagraphFont"/>
    <w:link w:val="Style25"/>
    <w:rPr>
      <w:rFonts w:ascii="Calibri" w:eastAsia="Calibri" w:hAnsi="Calibri" w:cs="Calibri"/>
      <w:b w:val="0"/>
      <w:bCs w:val="0"/>
      <w:i w:val="0"/>
      <w:iCs w:val="0"/>
      <w:smallCaps w:val="0"/>
      <w:strike w:val="0"/>
      <w:sz w:val="20"/>
      <w:szCs w:val="20"/>
      <w:u w:val="none"/>
    </w:rPr>
  </w:style>
  <w:style w:type="paragraph" w:customStyle="1" w:styleId="Style2">
    <w:name w:val="Nadpis #1"/>
    <w:basedOn w:val="Normal"/>
    <w:link w:val="CharStyle3"/>
    <w:pPr>
      <w:widowControl w:val="0"/>
      <w:shd w:val="clear" w:color="auto" w:fill="FFFFFF"/>
      <w:spacing w:after="230"/>
      <w:jc w:val="center"/>
      <w:outlineLvl w:val="0"/>
    </w:pPr>
    <w:rPr>
      <w:rFonts w:ascii="Calibri" w:eastAsia="Calibri" w:hAnsi="Calibri" w:cs="Calibri"/>
      <w:b/>
      <w:bCs/>
      <w:i w:val="0"/>
      <w:iCs w:val="0"/>
      <w:smallCaps w:val="0"/>
      <w:strike w:val="0"/>
      <w:sz w:val="28"/>
      <w:szCs w:val="28"/>
      <w:u w:val="none"/>
    </w:rPr>
  </w:style>
  <w:style w:type="paragraph" w:customStyle="1" w:styleId="Style4">
    <w:name w:val="Záhlaví nebo zápatí (2)"/>
    <w:basedOn w:val="Normal"/>
    <w:link w:val="CharStyle5"/>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7">
    <w:name w:val="Základní text"/>
    <w:basedOn w:val="Normal"/>
    <w:link w:val="CharStyle8"/>
    <w:pPr>
      <w:widowControl w:val="0"/>
      <w:shd w:val="clear" w:color="auto" w:fill="FFFFFF"/>
      <w:spacing w:after="100"/>
    </w:pPr>
    <w:rPr>
      <w:rFonts w:ascii="Calibri" w:eastAsia="Calibri" w:hAnsi="Calibri" w:cs="Calibri"/>
      <w:b w:val="0"/>
      <w:bCs w:val="0"/>
      <w:i w:val="0"/>
      <w:iCs w:val="0"/>
      <w:smallCaps w:val="0"/>
      <w:strike w:val="0"/>
      <w:sz w:val="24"/>
      <w:szCs w:val="24"/>
      <w:u w:val="none"/>
    </w:rPr>
  </w:style>
  <w:style w:type="paragraph" w:customStyle="1" w:styleId="Style10">
    <w:name w:val="Nadpis #2"/>
    <w:basedOn w:val="Normal"/>
    <w:link w:val="CharStyle11"/>
    <w:pPr>
      <w:widowControl w:val="0"/>
      <w:shd w:val="clear" w:color="auto" w:fill="FFFFFF"/>
      <w:spacing w:after="220" w:line="247" w:lineRule="auto"/>
      <w:outlineLvl w:val="1"/>
    </w:pPr>
    <w:rPr>
      <w:rFonts w:ascii="Calibri" w:eastAsia="Calibri" w:hAnsi="Calibri" w:cs="Calibri"/>
      <w:b/>
      <w:bCs/>
      <w:i w:val="0"/>
      <w:iCs w:val="0"/>
      <w:smallCaps w:val="0"/>
      <w:strike w:val="0"/>
      <w:sz w:val="24"/>
      <w:szCs w:val="24"/>
      <w:u w:val="single"/>
    </w:rPr>
  </w:style>
  <w:style w:type="paragraph" w:customStyle="1" w:styleId="Style13">
    <w:name w:val="Titulek tabulky"/>
    <w:basedOn w:val="Normal"/>
    <w:link w:val="CharStyle14"/>
    <w:pPr>
      <w:widowControl w:val="0"/>
      <w:shd w:val="clear" w:color="auto" w:fill="FFFFFF"/>
      <w:spacing w:line="247" w:lineRule="auto"/>
      <w:ind w:firstLine="360"/>
    </w:pPr>
    <w:rPr>
      <w:rFonts w:ascii="Calibri" w:eastAsia="Calibri" w:hAnsi="Calibri" w:cs="Calibri"/>
      <w:b/>
      <w:bCs/>
      <w:i w:val="0"/>
      <w:iCs w:val="0"/>
      <w:smallCaps w:val="0"/>
      <w:strike w:val="0"/>
      <w:sz w:val="22"/>
      <w:szCs w:val="22"/>
      <w:u w:val="none"/>
    </w:rPr>
  </w:style>
  <w:style w:type="paragraph" w:customStyle="1" w:styleId="Style16">
    <w:name w:val="Jiné"/>
    <w:basedOn w:val="Normal"/>
    <w:link w:val="CharStyle17"/>
    <w:pPr>
      <w:widowControl w:val="0"/>
      <w:shd w:val="clear" w:color="auto" w:fill="FFFFFF"/>
      <w:spacing w:after="100"/>
    </w:pPr>
    <w:rPr>
      <w:rFonts w:ascii="Calibri" w:eastAsia="Calibri" w:hAnsi="Calibri" w:cs="Calibri"/>
      <w:b w:val="0"/>
      <w:bCs w:val="0"/>
      <w:i w:val="0"/>
      <w:iCs w:val="0"/>
      <w:smallCaps w:val="0"/>
      <w:strike w:val="0"/>
      <w:sz w:val="24"/>
      <w:szCs w:val="24"/>
      <w:u w:val="none"/>
    </w:rPr>
  </w:style>
  <w:style w:type="paragraph" w:customStyle="1" w:styleId="Style25">
    <w:name w:val="Základní text (2)"/>
    <w:basedOn w:val="Normal"/>
    <w:link w:val="CharStyle26"/>
    <w:pPr>
      <w:widowControl w:val="0"/>
      <w:shd w:val="clear" w:color="auto" w:fill="FFFFFF"/>
      <w:spacing w:after="660"/>
      <w:jc w:val="right"/>
    </w:pPr>
    <w:rPr>
      <w:rFonts w:ascii="Calibri" w:eastAsia="Calibri" w:hAnsi="Calibri" w:cs="Calibri"/>
      <w:b w:val="0"/>
      <w:bCs w:val="0"/>
      <w:i w:val="0"/>
      <w:iCs w:val="0"/>
      <w:smallCaps w:val="0"/>
      <w:strike w:val="0"/>
      <w:sz w:val="20"/>
      <w:szCs w:val="2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s>
</file>

<file path=docProps/core.xml><?xml version="1.0" encoding="utf-8"?>
<cp:coreProperties xmlns:cp="http://schemas.openxmlformats.org/package/2006/metadata/core-properties" xmlns:dc="http://purl.org/dc/elements/1.1/">
  <dc:title/>
  <dc:subject/>
  <dc:creator>kostelecka</dc:creator>
  <cp:keywords/>
</cp:coreProperties>
</file>