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E8103" w14:textId="77777777" w:rsidR="001D6F88" w:rsidRDefault="00F72A08">
      <w:pPr>
        <w:pStyle w:val="Heading10"/>
        <w:framePr w:w="9091" w:h="347" w:hRule="exact" w:wrap="none" w:vAnchor="page" w:hAnchor="page" w:x="1436" w:y="1297"/>
        <w:shd w:val="clear" w:color="auto" w:fill="auto"/>
        <w:spacing w:after="0"/>
        <w:ind w:left="20"/>
      </w:pPr>
      <w:bookmarkStart w:id="0" w:name="bookmark0"/>
      <w:r>
        <w:t>SMLOUVA O ZAKOUPENÍ VSTUPENEK NA DIVADELNÍ PŘEDSTAVENÍ</w:t>
      </w:r>
      <w:bookmarkEnd w:id="0"/>
    </w:p>
    <w:p w14:paraId="3D681579" w14:textId="77777777" w:rsidR="001D6F88" w:rsidRDefault="002438BB" w:rsidP="002438BB">
      <w:pPr>
        <w:pStyle w:val="Bodytext20"/>
        <w:framePr w:w="9571" w:h="4190" w:hRule="exact" w:wrap="none" w:vAnchor="page" w:hAnchor="page" w:x="1436" w:y="1881"/>
        <w:shd w:val="clear" w:color="auto" w:fill="auto"/>
        <w:spacing w:before="0" w:after="276"/>
        <w:ind w:firstLine="0"/>
      </w:pPr>
      <w:r>
        <w:t>S</w:t>
      </w:r>
      <w:r w:rsidR="00F72A08">
        <w:t>mluvní strany:</w:t>
      </w:r>
    </w:p>
    <w:p w14:paraId="5D0CA470" w14:textId="77777777" w:rsidR="001D6F88" w:rsidRDefault="00F72A08" w:rsidP="002438BB">
      <w:pPr>
        <w:pStyle w:val="Heading10"/>
        <w:framePr w:w="9571" w:h="4190" w:hRule="exact" w:wrap="none" w:vAnchor="page" w:hAnchor="page" w:x="1436" w:y="1881"/>
        <w:shd w:val="clear" w:color="auto" w:fill="auto"/>
        <w:spacing w:after="0" w:line="274" w:lineRule="exact"/>
        <w:jc w:val="left"/>
      </w:pPr>
      <w:bookmarkStart w:id="1" w:name="bookmark1"/>
      <w:r>
        <w:t>Hudební divadlo v Karl</w:t>
      </w:r>
      <w:r w:rsidR="002438BB">
        <w:t>í</w:t>
      </w:r>
      <w:r>
        <w:t>ně, p.o.</w:t>
      </w:r>
      <w:bookmarkEnd w:id="1"/>
    </w:p>
    <w:p w14:paraId="490D4297" w14:textId="77777777" w:rsidR="001D6F88" w:rsidRDefault="00F72A08" w:rsidP="002438BB">
      <w:pPr>
        <w:pStyle w:val="Bodytext20"/>
        <w:framePr w:w="9571" w:h="4190" w:hRule="exact" w:wrap="none" w:vAnchor="page" w:hAnchor="page" w:x="1436" w:y="1881"/>
        <w:shd w:val="clear" w:color="auto" w:fill="auto"/>
        <w:spacing w:before="0" w:after="0" w:line="274" w:lineRule="exact"/>
        <w:ind w:left="740" w:firstLine="0"/>
      </w:pPr>
      <w:r>
        <w:t>se sídlem Křižíkova 10, 186 00 Praha 8 - Karlín</w:t>
      </w:r>
    </w:p>
    <w:p w14:paraId="1CC075E5" w14:textId="77777777" w:rsidR="001D6F88" w:rsidRDefault="00F72A08" w:rsidP="002438BB">
      <w:pPr>
        <w:pStyle w:val="Bodytext20"/>
        <w:framePr w:w="9571" w:h="4190" w:hRule="exact" w:wrap="none" w:vAnchor="page" w:hAnchor="page" w:x="1436" w:y="1881"/>
        <w:shd w:val="clear" w:color="auto" w:fill="auto"/>
        <w:spacing w:before="0" w:after="0" w:line="274" w:lineRule="exact"/>
        <w:ind w:left="740" w:firstLine="0"/>
      </w:pPr>
      <w:r>
        <w:t>Zastoupené: panem Bc. Egonem Kulhánkem, ředitelem HDK</w:t>
      </w:r>
    </w:p>
    <w:p w14:paraId="1E77A045" w14:textId="77777777" w:rsidR="001D6F88" w:rsidRDefault="00F72A08" w:rsidP="002438BB">
      <w:pPr>
        <w:pStyle w:val="Bodytext20"/>
        <w:framePr w:w="9571" w:h="4190" w:hRule="exact" w:wrap="none" w:vAnchor="page" w:hAnchor="page" w:x="1436" w:y="1881"/>
        <w:shd w:val="clear" w:color="auto" w:fill="auto"/>
        <w:spacing w:before="0" w:after="0" w:line="274" w:lineRule="exact"/>
        <w:ind w:left="740" w:firstLine="0"/>
      </w:pPr>
      <w:r>
        <w:t>IČ: 00064335, DIČ: CZ00064335</w:t>
      </w:r>
    </w:p>
    <w:p w14:paraId="6E4C34E1" w14:textId="77777777" w:rsidR="001D6F88" w:rsidRDefault="00F72A08" w:rsidP="002438BB">
      <w:pPr>
        <w:pStyle w:val="Bodytext20"/>
        <w:framePr w:w="9571" w:h="4190" w:hRule="exact" w:wrap="none" w:vAnchor="page" w:hAnchor="page" w:x="1436" w:y="1881"/>
        <w:shd w:val="clear" w:color="auto" w:fill="auto"/>
        <w:spacing w:before="0" w:after="0" w:line="274" w:lineRule="exact"/>
        <w:ind w:left="740" w:firstLine="0"/>
      </w:pPr>
      <w:r>
        <w:t>bankovní spojení: KB, a.s., č.ú.: 432081/0100</w:t>
      </w:r>
    </w:p>
    <w:p w14:paraId="7C959651" w14:textId="77777777" w:rsidR="001D6F88" w:rsidRDefault="00F72A08" w:rsidP="002438BB">
      <w:pPr>
        <w:pStyle w:val="Bodytext20"/>
        <w:framePr w:w="9571" w:h="4190" w:hRule="exact" w:wrap="none" w:vAnchor="page" w:hAnchor="page" w:x="1436" w:y="1881"/>
        <w:shd w:val="clear" w:color="auto" w:fill="auto"/>
        <w:spacing w:before="0" w:line="274" w:lineRule="exact"/>
        <w:ind w:left="740" w:firstLine="0"/>
      </w:pPr>
      <w:r>
        <w:t>(dále jen „prodávající")</w:t>
      </w:r>
    </w:p>
    <w:p w14:paraId="11B4A7ED" w14:textId="77777777" w:rsidR="001D6F88" w:rsidRDefault="00F72A08" w:rsidP="002438BB">
      <w:pPr>
        <w:pStyle w:val="Heading10"/>
        <w:framePr w:w="9571" w:h="4190" w:hRule="exact" w:wrap="none" w:vAnchor="page" w:hAnchor="page" w:x="1436" w:y="1881"/>
        <w:shd w:val="clear" w:color="auto" w:fill="auto"/>
        <w:spacing w:after="0" w:line="274" w:lineRule="exact"/>
        <w:jc w:val="left"/>
      </w:pPr>
      <w:bookmarkStart w:id="2" w:name="bookmark2"/>
      <w:r>
        <w:t>Fakultní nemocnice v Motole</w:t>
      </w:r>
      <w:bookmarkEnd w:id="2"/>
    </w:p>
    <w:p w14:paraId="5A9AE45F" w14:textId="77777777" w:rsidR="001D6F88" w:rsidRDefault="00F72A08" w:rsidP="002438BB">
      <w:pPr>
        <w:pStyle w:val="Bodytext20"/>
        <w:framePr w:w="9571" w:h="4190" w:hRule="exact" w:wrap="none" w:vAnchor="page" w:hAnchor="page" w:x="1436" w:y="1881"/>
        <w:shd w:val="clear" w:color="auto" w:fill="auto"/>
        <w:spacing w:before="0" w:after="0" w:line="274" w:lineRule="exact"/>
        <w:ind w:left="740" w:firstLine="0"/>
      </w:pPr>
      <w:r>
        <w:t>se sídlem V Úvalu 84, 150 06 Praha 5</w:t>
      </w:r>
    </w:p>
    <w:p w14:paraId="0337EFF9" w14:textId="77777777" w:rsidR="001D6F88" w:rsidRDefault="00F72A08" w:rsidP="002438BB">
      <w:pPr>
        <w:pStyle w:val="Bodytext20"/>
        <w:framePr w:w="9571" w:h="4190" w:hRule="exact" w:wrap="none" w:vAnchor="page" w:hAnchor="page" w:x="1436" w:y="1881"/>
        <w:shd w:val="clear" w:color="auto" w:fill="auto"/>
        <w:spacing w:before="0" w:after="0" w:line="274" w:lineRule="exact"/>
        <w:ind w:left="740" w:right="740" w:firstLine="0"/>
      </w:pPr>
      <w:r>
        <w:t xml:space="preserve">Zastoupená: JUDr. Ing. Miloslavem Ludvíkem, MBA, ředitelem FN Motol </w:t>
      </w:r>
      <w:r w:rsidR="002438BB">
        <w:t xml:space="preserve"> </w:t>
      </w:r>
      <w:r>
        <w:t xml:space="preserve">IČ: 00064203, DIČ: CZ00064203 </w:t>
      </w:r>
      <w:r w:rsidR="002438BB">
        <w:t xml:space="preserve">                                                                     </w:t>
      </w:r>
      <w:r>
        <w:t xml:space="preserve">bankovní spojení: ČNB, č.ú.: 107-17937051/0710 </w:t>
      </w:r>
      <w:r w:rsidR="002438BB">
        <w:t xml:space="preserve">                                                  </w:t>
      </w:r>
      <w:r>
        <w:t>(dále jen</w:t>
      </w:r>
      <w:r w:rsidR="002438BB">
        <w:t xml:space="preserve"> </w:t>
      </w:r>
      <w:r>
        <w:t>“kupující“)</w:t>
      </w:r>
    </w:p>
    <w:p w14:paraId="13FDE6AC" w14:textId="77777777" w:rsidR="001D6F88" w:rsidRDefault="00F72A08">
      <w:pPr>
        <w:pStyle w:val="Heading10"/>
        <w:framePr w:w="9091" w:h="6662" w:hRule="exact" w:wrap="none" w:vAnchor="page" w:hAnchor="page" w:x="1436" w:y="6561"/>
        <w:numPr>
          <w:ilvl w:val="0"/>
          <w:numId w:val="1"/>
        </w:numPr>
        <w:shd w:val="clear" w:color="auto" w:fill="auto"/>
        <w:tabs>
          <w:tab w:val="left" w:pos="3910"/>
        </w:tabs>
        <w:spacing w:after="276"/>
        <w:ind w:left="3560"/>
        <w:jc w:val="left"/>
      </w:pPr>
      <w:bookmarkStart w:id="3" w:name="bookmark3"/>
      <w:r>
        <w:t>Předmět smlouvy</w:t>
      </w:r>
      <w:bookmarkEnd w:id="3"/>
    </w:p>
    <w:p w14:paraId="0E870558" w14:textId="77777777" w:rsidR="001D6F88" w:rsidRDefault="00F72A08">
      <w:pPr>
        <w:pStyle w:val="Bodytext20"/>
        <w:framePr w:w="9091" w:h="6662" w:hRule="exact" w:wrap="none" w:vAnchor="page" w:hAnchor="page" w:x="1436" w:y="6561"/>
        <w:shd w:val="clear" w:color="auto" w:fill="auto"/>
        <w:spacing w:before="0" w:after="0" w:line="274" w:lineRule="exact"/>
        <w:ind w:firstLine="0"/>
      </w:pPr>
      <w:r>
        <w:t>Předmětem smlouvy je koupě vstupenek na níže uvedená představení:</w:t>
      </w:r>
    </w:p>
    <w:p w14:paraId="6CE4B591" w14:textId="77777777" w:rsidR="001D6F88" w:rsidRDefault="00F72A08">
      <w:pPr>
        <w:pStyle w:val="Bodytext30"/>
        <w:framePr w:w="9091" w:h="6662" w:hRule="exact" w:wrap="none" w:vAnchor="page" w:hAnchor="page" w:x="1436" w:y="6561"/>
        <w:shd w:val="clear" w:color="auto" w:fill="auto"/>
      </w:pPr>
      <w:r>
        <w:rPr>
          <w:rStyle w:val="Bodytext3NotBold"/>
        </w:rPr>
        <w:t xml:space="preserve">Název: </w:t>
      </w:r>
      <w:r>
        <w:t xml:space="preserve">Legenda jménem </w:t>
      </w:r>
      <w:r>
        <w:rPr>
          <w:lang w:val="en-US" w:eastAsia="en-US" w:bidi="en-US"/>
        </w:rPr>
        <w:t>Holmes</w:t>
      </w:r>
    </w:p>
    <w:p w14:paraId="1D166926" w14:textId="77777777" w:rsidR="001D6F88" w:rsidRDefault="00F72A08">
      <w:pPr>
        <w:pStyle w:val="Bodytext30"/>
        <w:framePr w:w="9091" w:h="6662" w:hRule="exact" w:wrap="none" w:vAnchor="page" w:hAnchor="page" w:x="1436" w:y="6561"/>
        <w:shd w:val="clear" w:color="auto" w:fill="auto"/>
      </w:pPr>
      <w:r>
        <w:rPr>
          <w:rStyle w:val="Bodytext3NotBold"/>
        </w:rPr>
        <w:t xml:space="preserve">Datum a hodina konání: </w:t>
      </w:r>
      <w:r>
        <w:t>10.12.2020 od 19:00 hodin</w:t>
      </w:r>
    </w:p>
    <w:p w14:paraId="7FCC98D0" w14:textId="77777777" w:rsidR="001D6F88" w:rsidRDefault="00F72A08">
      <w:pPr>
        <w:pStyle w:val="Bodytext30"/>
        <w:framePr w:w="9091" w:h="6662" w:hRule="exact" w:wrap="none" w:vAnchor="page" w:hAnchor="page" w:x="1436" w:y="6561"/>
        <w:shd w:val="clear" w:color="auto" w:fill="auto"/>
      </w:pPr>
      <w:r>
        <w:rPr>
          <w:rStyle w:val="Bodytext3NotBold"/>
        </w:rPr>
        <w:t xml:space="preserve">Na scéně: </w:t>
      </w:r>
      <w:r>
        <w:t>Hudebního divadla Karlín</w:t>
      </w:r>
    </w:p>
    <w:p w14:paraId="670F64BD" w14:textId="77777777" w:rsidR="001D6F88" w:rsidRDefault="00F72A08">
      <w:pPr>
        <w:pStyle w:val="Bodytext20"/>
        <w:framePr w:w="9091" w:h="6662" w:hRule="exact" w:wrap="none" w:vAnchor="page" w:hAnchor="page" w:x="1436" w:y="6561"/>
        <w:shd w:val="clear" w:color="auto" w:fill="auto"/>
        <w:spacing w:before="0" w:after="285" w:line="274" w:lineRule="exact"/>
        <w:ind w:firstLine="0"/>
      </w:pPr>
      <w:r>
        <w:t xml:space="preserve">Počet objednaných vstupenek: </w:t>
      </w:r>
      <w:r w:rsidRPr="002438BB">
        <w:rPr>
          <w:b/>
        </w:rPr>
        <w:t>921</w:t>
      </w:r>
      <w:r>
        <w:t xml:space="preserve"> </w:t>
      </w:r>
      <w:r>
        <w:rPr>
          <w:rStyle w:val="Bodytext2Bold"/>
        </w:rPr>
        <w:t>ks</w:t>
      </w:r>
    </w:p>
    <w:p w14:paraId="54988631" w14:textId="77777777" w:rsidR="001D6F88" w:rsidRDefault="00F72A08">
      <w:pPr>
        <w:pStyle w:val="Heading10"/>
        <w:framePr w:w="9091" w:h="6662" w:hRule="exact" w:wrap="none" w:vAnchor="page" w:hAnchor="page" w:x="1436" w:y="6561"/>
        <w:numPr>
          <w:ilvl w:val="0"/>
          <w:numId w:val="1"/>
        </w:numPr>
        <w:shd w:val="clear" w:color="auto" w:fill="auto"/>
        <w:tabs>
          <w:tab w:val="left" w:pos="2828"/>
        </w:tabs>
        <w:spacing w:after="276"/>
        <w:ind w:left="2460"/>
        <w:jc w:val="left"/>
      </w:pPr>
      <w:bookmarkStart w:id="4" w:name="bookmark4"/>
      <w:r>
        <w:t>Ujednání o ceně a platební podmínky</w:t>
      </w:r>
      <w:bookmarkEnd w:id="4"/>
    </w:p>
    <w:p w14:paraId="7A60F657" w14:textId="1A83F9AA" w:rsidR="001D6F88" w:rsidRDefault="00F72A08">
      <w:pPr>
        <w:pStyle w:val="Bodytext20"/>
        <w:framePr w:w="9091" w:h="6662" w:hRule="exact" w:wrap="none" w:vAnchor="page" w:hAnchor="page" w:x="1436" w:y="6561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274" w:lineRule="exact"/>
        <w:ind w:left="740" w:hanging="340"/>
        <w:jc w:val="both"/>
      </w:pPr>
      <w:r>
        <w:t xml:space="preserve">Kupující se zavazuje zaplatit smluvní cenu za prodávajícím dodaný předmět koupě, uvedený v čl. </w:t>
      </w:r>
      <w:r>
        <w:rPr>
          <w:rStyle w:val="Bodytext2Bold"/>
        </w:rPr>
        <w:t xml:space="preserve">I </w:t>
      </w:r>
      <w:r>
        <w:t xml:space="preserve">této smlouvy, ve výši </w:t>
      </w:r>
      <w:r w:rsidR="00E144B0">
        <w:rPr>
          <w:rStyle w:val="Bodytext2Bold"/>
        </w:rPr>
        <w:t>xx</w:t>
      </w:r>
      <w:r>
        <w:rPr>
          <w:rStyle w:val="Bodytext2Bold"/>
        </w:rPr>
        <w:t>,- Kč (</w:t>
      </w:r>
      <w:r w:rsidR="00E144B0">
        <w:rPr>
          <w:rStyle w:val="Bodytext2Bold"/>
        </w:rPr>
        <w:t>xx</w:t>
      </w:r>
      <w:r>
        <w:rPr>
          <w:rStyle w:val="Bodytext2Bold"/>
        </w:rPr>
        <w:t xml:space="preserve"> korun českých).</w:t>
      </w:r>
    </w:p>
    <w:p w14:paraId="74D76110" w14:textId="77777777" w:rsidR="001D6F88" w:rsidRDefault="00F72A08">
      <w:pPr>
        <w:pStyle w:val="Bodytext20"/>
        <w:framePr w:w="9091" w:h="6662" w:hRule="exact" w:wrap="none" w:vAnchor="page" w:hAnchor="page" w:x="1436" w:y="6561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74" w:lineRule="exact"/>
        <w:ind w:left="740" w:hanging="340"/>
        <w:jc w:val="both"/>
      </w:pPr>
      <w:r>
        <w:t>Kupující se zavazuje uhradit smluvní cenu podle této smlouvy takto</w:t>
      </w:r>
    </w:p>
    <w:p w14:paraId="05B38D97" w14:textId="77777777" w:rsidR="001D6F88" w:rsidRDefault="00F72A08">
      <w:pPr>
        <w:pStyle w:val="Bodytext20"/>
        <w:framePr w:w="9091" w:h="6662" w:hRule="exact" w:wrap="none" w:vAnchor="page" w:hAnchor="page" w:x="1436" w:y="6561"/>
        <w:numPr>
          <w:ilvl w:val="0"/>
          <w:numId w:val="3"/>
        </w:numPr>
        <w:shd w:val="clear" w:color="auto" w:fill="auto"/>
        <w:tabs>
          <w:tab w:val="left" w:pos="1487"/>
        </w:tabs>
        <w:spacing w:before="0" w:after="0" w:line="274" w:lineRule="exact"/>
        <w:ind w:left="1480" w:hanging="380"/>
        <w:jc w:val="both"/>
      </w:pPr>
      <w:r>
        <w:t>Nevratnou zálohu ve výši 50% smluvní ceny nejpozději do 30. 8. 2020, a to na základě řádně vystavené zálohové faktury prodávajícího. Splatnost faktury bude 14 dní od data vystavení, za předpokladu, že bude kupujícímu doručena do 3 dnů ode dne jejího vystavení.</w:t>
      </w:r>
    </w:p>
    <w:p w14:paraId="544B8730" w14:textId="77777777" w:rsidR="001D6F88" w:rsidRDefault="00F72A08">
      <w:pPr>
        <w:pStyle w:val="Bodytext20"/>
        <w:framePr w:w="9091" w:h="6662" w:hRule="exact" w:wrap="none" w:vAnchor="page" w:hAnchor="page" w:x="1436" w:y="6561"/>
        <w:numPr>
          <w:ilvl w:val="0"/>
          <w:numId w:val="3"/>
        </w:numPr>
        <w:shd w:val="clear" w:color="auto" w:fill="auto"/>
        <w:tabs>
          <w:tab w:val="left" w:pos="1487"/>
        </w:tabs>
        <w:spacing w:before="0" w:after="0" w:line="274" w:lineRule="exact"/>
        <w:ind w:left="1480" w:hanging="380"/>
        <w:jc w:val="both"/>
      </w:pPr>
      <w:r>
        <w:t>Doplatek ve výši 50% smluvní ceny nejpozději do 30. 9. 2020, a to na základě řádně vystavené faktury prodávajícího. Splatnost faktury bude 14 dní od data vystavení, za předpokladu, že bude kupujícímu doručena do 3 dnů ode dne jejího vystavení.</w:t>
      </w:r>
    </w:p>
    <w:p w14:paraId="708E1227" w14:textId="77777777" w:rsidR="001D6F88" w:rsidRDefault="00F72A08">
      <w:pPr>
        <w:pStyle w:val="Bodytext20"/>
        <w:framePr w:w="9091" w:h="6662" w:hRule="exact" w:wrap="none" w:vAnchor="page" w:hAnchor="page" w:x="1436" w:y="6561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 w:line="274" w:lineRule="exact"/>
        <w:ind w:left="740" w:hanging="340"/>
        <w:jc w:val="both"/>
      </w:pPr>
      <w:r>
        <w:t>Bude-li kupující v prodlení s úhradou faktury, může prodávající účtovat úrok z prodlení ve výši 0,01% fakturované smluvní částky za každý den prodlení.</w:t>
      </w:r>
    </w:p>
    <w:p w14:paraId="155B5A95" w14:textId="77777777" w:rsidR="001D6F88" w:rsidRDefault="00F72A08">
      <w:pPr>
        <w:pStyle w:val="Heading10"/>
        <w:framePr w:w="9091" w:h="1464" w:hRule="exact" w:wrap="none" w:vAnchor="page" w:hAnchor="page" w:x="1436" w:y="13707"/>
        <w:numPr>
          <w:ilvl w:val="0"/>
          <w:numId w:val="1"/>
        </w:numPr>
        <w:shd w:val="clear" w:color="auto" w:fill="auto"/>
        <w:tabs>
          <w:tab w:val="left" w:pos="2783"/>
        </w:tabs>
        <w:spacing w:after="276"/>
        <w:ind w:left="2200"/>
        <w:jc w:val="left"/>
      </w:pPr>
      <w:bookmarkStart w:id="5" w:name="bookmark5"/>
      <w:r>
        <w:t>Odstoupení od smlouvy a smluvní pokuty</w:t>
      </w:r>
      <w:bookmarkEnd w:id="5"/>
    </w:p>
    <w:p w14:paraId="6CAEB5B5" w14:textId="77777777" w:rsidR="001D6F88" w:rsidRDefault="00F72A08">
      <w:pPr>
        <w:pStyle w:val="Bodytext20"/>
        <w:framePr w:w="9091" w:h="1464" w:hRule="exact" w:wrap="none" w:vAnchor="page" w:hAnchor="page" w:x="1436" w:y="13707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0" w:line="274" w:lineRule="exact"/>
        <w:ind w:left="740" w:hanging="340"/>
        <w:jc w:val="both"/>
      </w:pPr>
      <w:r>
        <w:t>V případě, že kupující z jakéhokoli důvodu od smlouvy odstoupí v termínu po 1.9.2020, nemá kupující nárok na vrácení zaplacené smluvní ceny, ledaže se jedná o důvody, které vznikly výlučně na straně prodávajícího.</w:t>
      </w:r>
    </w:p>
    <w:p w14:paraId="057DC7B6" w14:textId="77777777" w:rsidR="001D6F88" w:rsidRDefault="001D6F88">
      <w:pPr>
        <w:rPr>
          <w:sz w:val="2"/>
          <w:szCs w:val="2"/>
        </w:rPr>
        <w:sectPr w:rsidR="001D6F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633469" w14:textId="77777777" w:rsidR="001D6F88" w:rsidRDefault="00F72A08">
      <w:pPr>
        <w:pStyle w:val="Bodytext20"/>
        <w:framePr w:w="8818" w:h="649" w:hRule="exact" w:wrap="none" w:vAnchor="page" w:hAnchor="page" w:x="1573" w:y="1372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278" w:lineRule="exact"/>
        <w:ind w:left="440"/>
        <w:jc w:val="both"/>
      </w:pPr>
      <w:r>
        <w:lastRenderedPageBreak/>
        <w:t xml:space="preserve">Prodávající má nárok od smlouvy odstoupit, neuhradí-li kupující smluvní cenu ani po uplynutí 5 dní od data uvedeného v čl. II. </w:t>
      </w:r>
      <w:r w:rsidR="00DA2063">
        <w:t>o</w:t>
      </w:r>
      <w:r>
        <w:t>dst</w:t>
      </w:r>
      <w:r w:rsidR="00DA2063">
        <w:t>.</w:t>
      </w:r>
      <w:r>
        <w:t xml:space="preserve"> 2. této smlouvy.</w:t>
      </w:r>
    </w:p>
    <w:p w14:paraId="09DE68D4" w14:textId="77777777" w:rsidR="001D6F88" w:rsidRDefault="00F72A08">
      <w:pPr>
        <w:pStyle w:val="Heading10"/>
        <w:framePr w:w="8818" w:h="3772" w:hRule="exact" w:wrap="none" w:vAnchor="page" w:hAnchor="page" w:x="1573" w:y="3862"/>
        <w:numPr>
          <w:ilvl w:val="0"/>
          <w:numId w:val="1"/>
        </w:numPr>
        <w:shd w:val="clear" w:color="auto" w:fill="auto"/>
        <w:tabs>
          <w:tab w:val="left" w:pos="3974"/>
        </w:tabs>
        <w:spacing w:after="276"/>
        <w:ind w:left="3480"/>
        <w:jc w:val="left"/>
      </w:pPr>
      <w:bookmarkStart w:id="6" w:name="bookmark6"/>
      <w:r>
        <w:t>Další ujednání</w:t>
      </w:r>
      <w:bookmarkEnd w:id="6"/>
    </w:p>
    <w:p w14:paraId="346847D6" w14:textId="77777777" w:rsidR="001D6F88" w:rsidRDefault="00F72A08">
      <w:pPr>
        <w:pStyle w:val="Bodytext20"/>
        <w:framePr w:w="8818" w:h="3772" w:hRule="exact" w:wrap="none" w:vAnchor="page" w:hAnchor="page" w:x="1573" w:y="3862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Na vstupenkách nebude vytištěna cena.</w:t>
      </w:r>
    </w:p>
    <w:p w14:paraId="1F98A6C6" w14:textId="77777777" w:rsidR="001D6F88" w:rsidRDefault="00F72A08">
      <w:pPr>
        <w:pStyle w:val="Bodytext20"/>
        <w:framePr w:w="8818" w:h="3772" w:hRule="exact" w:wrap="none" w:vAnchor="page" w:hAnchor="page" w:x="1573" w:y="3862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Prodávající se zavazuje předat kupujícímu vstupenky do 5 pracovních dnů po uhrazení smluvní ceny.</w:t>
      </w:r>
    </w:p>
    <w:p w14:paraId="3E42BF17" w14:textId="77777777" w:rsidR="001D6F88" w:rsidRDefault="00F72A08">
      <w:pPr>
        <w:pStyle w:val="Bodytext20"/>
        <w:framePr w:w="8818" w:h="3772" w:hRule="exact" w:wrap="none" w:vAnchor="page" w:hAnchor="page" w:x="1573" w:y="3862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V případě, že se představení neuskuteční z důvodů tzv. vis major (živelná pohroma, válka, občanské nepokoje, apod.), nemá žádná ze smluvních stran nárok na náhradu škody, ušlého zisku či jiných nákladů vynaložených na základě této smlouvy.</w:t>
      </w:r>
    </w:p>
    <w:p w14:paraId="21A9A1EF" w14:textId="77777777" w:rsidR="001D6F88" w:rsidRDefault="00F72A08">
      <w:pPr>
        <w:pStyle w:val="Bodytext20"/>
        <w:framePr w:w="8818" w:h="3772" w:hRule="exact" w:wrap="none" w:vAnchor="page" w:hAnchor="page" w:x="1573" w:y="3862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317" w:lineRule="exact"/>
        <w:ind w:left="440"/>
        <w:jc w:val="both"/>
      </w:pPr>
      <w:r>
        <w:t>V případě, že se představení neuskuteční z důvodu ochrany veřejného zdraví v dohodnutém termínu nebo z důvodu ochrany veřejného zdraví nebude možné dodržet počet objednaných vstupenek, zavazuje se prodávající vrátit kupujícímu celou již zaplacenou smluvní cenu.</w:t>
      </w:r>
    </w:p>
    <w:p w14:paraId="03B619BB" w14:textId="77777777" w:rsidR="001D6F88" w:rsidRDefault="00F72A08">
      <w:pPr>
        <w:pStyle w:val="Heading10"/>
        <w:framePr w:w="8818" w:h="5833" w:hRule="exact" w:wrap="none" w:vAnchor="page" w:hAnchor="page" w:x="1573" w:y="9253"/>
        <w:numPr>
          <w:ilvl w:val="0"/>
          <w:numId w:val="1"/>
        </w:numPr>
        <w:shd w:val="clear" w:color="auto" w:fill="auto"/>
        <w:tabs>
          <w:tab w:val="left" w:pos="3634"/>
        </w:tabs>
        <w:spacing w:after="276"/>
        <w:ind w:left="3140"/>
        <w:jc w:val="left"/>
      </w:pPr>
      <w:bookmarkStart w:id="7" w:name="bookmark7"/>
      <w:r>
        <w:t>Závěrečné ujednání</w:t>
      </w:r>
      <w:bookmarkEnd w:id="7"/>
    </w:p>
    <w:p w14:paraId="7C05CE7B" w14:textId="77777777" w:rsidR="001D6F88" w:rsidRDefault="00F72A08">
      <w:pPr>
        <w:pStyle w:val="Bodytext20"/>
        <w:framePr w:w="8818" w:h="5833" w:hRule="exact" w:wrap="none" w:vAnchor="page" w:hAnchor="page" w:x="1573" w:y="9253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Tato smlouva může být měněna pouze písemnými průběžně číslovanými dodatky podepsanými oběma oprávněnými zástupci obou smluvních stran.</w:t>
      </w:r>
    </w:p>
    <w:p w14:paraId="05CF43B1" w14:textId="77777777" w:rsidR="001D6F88" w:rsidRDefault="00F72A08">
      <w:pPr>
        <w:pStyle w:val="Bodytext20"/>
        <w:framePr w:w="8818" w:h="5833" w:hRule="exact" w:wrap="none" w:vAnchor="page" w:hAnchor="page" w:x="1573" w:y="9253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Tato smlouva vstupuje v platnost dnem podpisu oprávněnými zástupci obou smluvních stran a účinnosti nabývá v souladu se zákonem č. 340/2015 Sb., o registru smluv.</w:t>
      </w:r>
    </w:p>
    <w:p w14:paraId="7B648C47" w14:textId="77777777" w:rsidR="001D6F88" w:rsidRDefault="00F72A08">
      <w:pPr>
        <w:pStyle w:val="Bodytext20"/>
        <w:framePr w:w="8818" w:h="5833" w:hRule="exact" w:wrap="none" w:vAnchor="page" w:hAnchor="page" w:x="1573" w:y="9253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Smluvní strany souhlasí s uveřejněním smlouvy za účelem splnění povinností uložených platnou a účinnou právní úpravou, a to zejména zákonem č. 340/2015 Sb., o registru smluv, a dále pokyny a rozhodnutími Ministerstva zdravotnictví České republiky.</w:t>
      </w:r>
    </w:p>
    <w:p w14:paraId="5B667BB9" w14:textId="77777777" w:rsidR="001D6F88" w:rsidRDefault="00F72A08">
      <w:pPr>
        <w:pStyle w:val="Bodytext20"/>
        <w:framePr w:w="8818" w:h="5833" w:hRule="exact" w:wrap="none" w:vAnchor="page" w:hAnchor="page" w:x="1573" w:y="9253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Smluvní strany berou na vědomí, že jakožto příspěvkové organizace, jsou povinny na dotaz třetí osoby poskytnout informace podle zákona č. 106/1999 Sb., o svobodném přístupu k informacím, ve znění pozdějších předpisů</w:t>
      </w:r>
    </w:p>
    <w:p w14:paraId="05A552D5" w14:textId="77777777" w:rsidR="001D6F88" w:rsidRDefault="00F72A08">
      <w:pPr>
        <w:pStyle w:val="Bodytext20"/>
        <w:framePr w:w="8818" w:h="5833" w:hRule="exact" w:wrap="none" w:vAnchor="page" w:hAnchor="page" w:x="1573" w:y="9253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Smluvní strany prohlašují, že se před podepsáním této smlouvy podrobně seznámily s jejím obsahem, že smlouva vyjadřuje přesně, určitě a srozumitelně jejich vůli a že jim nejsou známy žádné skutečnosti, které by bránily jejímu uzavření.</w:t>
      </w:r>
    </w:p>
    <w:p w14:paraId="32677B10" w14:textId="77777777" w:rsidR="001D6F88" w:rsidRDefault="00F72A08">
      <w:pPr>
        <w:pStyle w:val="Bodytext20"/>
        <w:framePr w:w="8818" w:h="5833" w:hRule="exact" w:wrap="none" w:vAnchor="page" w:hAnchor="page" w:x="1573" w:y="9253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Smluvní strany ručí za správnost údajů uvedených v této smlouvě.</w:t>
      </w:r>
    </w:p>
    <w:p w14:paraId="46E8EBCE" w14:textId="77777777" w:rsidR="001D6F88" w:rsidRDefault="00F72A08">
      <w:pPr>
        <w:pStyle w:val="Bodytext20"/>
        <w:framePr w:w="8818" w:h="5833" w:hRule="exact" w:wrap="none" w:vAnchor="page" w:hAnchor="page" w:x="1573" w:y="9253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4" w:lineRule="exact"/>
        <w:ind w:left="440"/>
        <w:jc w:val="both"/>
      </w:pPr>
      <w:r>
        <w:t>Tato smlouva je vyhotovena ve 2 stejnopisech s platností originálu, z nichž každá smluvní strana obdrží po jednom vyhotovení.</w:t>
      </w:r>
    </w:p>
    <w:p w14:paraId="70AB1340" w14:textId="77777777" w:rsidR="001D6F88" w:rsidRDefault="001D6F88">
      <w:pPr>
        <w:rPr>
          <w:sz w:val="2"/>
          <w:szCs w:val="2"/>
        </w:rPr>
        <w:sectPr w:rsidR="001D6F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0E8126" w14:textId="77777777" w:rsidR="001D6F88" w:rsidRDefault="00F72A08">
      <w:pPr>
        <w:pStyle w:val="Bodytext20"/>
        <w:framePr w:w="9091" w:h="2540" w:hRule="exact" w:wrap="none" w:vAnchor="page" w:hAnchor="page" w:x="1436" w:y="1410"/>
        <w:numPr>
          <w:ilvl w:val="0"/>
          <w:numId w:val="6"/>
        </w:numPr>
        <w:shd w:val="clear" w:color="auto" w:fill="auto"/>
        <w:tabs>
          <w:tab w:val="left" w:pos="752"/>
        </w:tabs>
        <w:spacing w:before="0" w:line="274" w:lineRule="exact"/>
        <w:ind w:left="740" w:hanging="420"/>
        <w:jc w:val="both"/>
      </w:pPr>
      <w:r>
        <w:lastRenderedPageBreak/>
        <w:t>Na práva a povinnosti v této smlouvě blíže neupravené se přiměřeně použijí příslušná ustanovení občanského zákoníku. Žádná ze smluvních stran nesmí postoupit tuto smlouvu ani pohledávky související s touto smlouvou bez předchozího písemného souhlasu.</w:t>
      </w:r>
    </w:p>
    <w:p w14:paraId="3D7D753B" w14:textId="77777777" w:rsidR="001D6F88" w:rsidRDefault="00F72A08">
      <w:pPr>
        <w:pStyle w:val="Bodytext20"/>
        <w:framePr w:w="9091" w:h="2540" w:hRule="exact" w:wrap="none" w:vAnchor="page" w:hAnchor="page" w:x="1436" w:y="1410"/>
        <w:numPr>
          <w:ilvl w:val="0"/>
          <w:numId w:val="6"/>
        </w:numPr>
        <w:shd w:val="clear" w:color="auto" w:fill="auto"/>
        <w:tabs>
          <w:tab w:val="left" w:pos="368"/>
        </w:tabs>
        <w:spacing w:before="0" w:after="0" w:line="274" w:lineRule="exact"/>
        <w:ind w:firstLine="0"/>
      </w:pPr>
      <w:r>
        <w:t>Kontaktní osoby oprávněné k jednání ohledně smlouvy:</w:t>
      </w:r>
    </w:p>
    <w:p w14:paraId="11073DF7" w14:textId="77777777" w:rsidR="001D6F88" w:rsidRDefault="00F72A08">
      <w:pPr>
        <w:pStyle w:val="Bodytext20"/>
        <w:framePr w:w="9091" w:h="2540" w:hRule="exact" w:wrap="none" w:vAnchor="page" w:hAnchor="page" w:x="1436" w:y="1410"/>
        <w:shd w:val="clear" w:color="auto" w:fill="auto"/>
        <w:tabs>
          <w:tab w:val="left" w:pos="2864"/>
        </w:tabs>
        <w:spacing w:before="0" w:after="0" w:line="274" w:lineRule="exact"/>
        <w:ind w:left="740" w:firstLine="0"/>
        <w:jc w:val="both"/>
      </w:pPr>
      <w:r>
        <w:t>za kupujícího:</w:t>
      </w:r>
      <w:r>
        <w:tab/>
        <w:t>Ing. Karin Minátová, MBA, sekretariát ředitele,</w:t>
      </w:r>
    </w:p>
    <w:p w14:paraId="5DE0E4ED" w14:textId="1FDA257C" w:rsidR="001D6F88" w:rsidRDefault="00F72A08">
      <w:pPr>
        <w:pStyle w:val="Bodytext20"/>
        <w:framePr w:w="9091" w:h="2540" w:hRule="exact" w:wrap="none" w:vAnchor="page" w:hAnchor="page" w:x="1436" w:y="1410"/>
        <w:shd w:val="clear" w:color="auto" w:fill="auto"/>
        <w:spacing w:before="0" w:after="0" w:line="274" w:lineRule="exact"/>
        <w:ind w:left="2840" w:firstLine="0"/>
      </w:pPr>
      <w:r>
        <w:t xml:space="preserve">tel.: </w:t>
      </w:r>
      <w:r w:rsidR="00E144B0">
        <w:t>xxxxxxxxx</w:t>
      </w:r>
    </w:p>
    <w:p w14:paraId="17BB3AC8" w14:textId="2BE38302" w:rsidR="001D6F88" w:rsidRDefault="00F72A08">
      <w:pPr>
        <w:pStyle w:val="Bodytext20"/>
        <w:framePr w:w="9091" w:h="2540" w:hRule="exact" w:wrap="none" w:vAnchor="page" w:hAnchor="page" w:x="1436" w:y="1410"/>
        <w:shd w:val="clear" w:color="auto" w:fill="auto"/>
        <w:tabs>
          <w:tab w:val="left" w:pos="2864"/>
        </w:tabs>
        <w:spacing w:before="0" w:after="0" w:line="274" w:lineRule="exact"/>
        <w:ind w:left="740" w:firstLine="0"/>
        <w:jc w:val="both"/>
      </w:pPr>
      <w:r>
        <w:t>za prodávajícího:</w:t>
      </w:r>
      <w:r>
        <w:tab/>
        <w:t xml:space="preserve">Matěj Huleš, obchodní ředitel, tel. </w:t>
      </w:r>
      <w:r w:rsidR="00E144B0">
        <w:t>xxxxxxx</w:t>
      </w:r>
      <w:r>
        <w:t>.</w:t>
      </w:r>
    </w:p>
    <w:p w14:paraId="04CAC69A" w14:textId="77777777" w:rsidR="001D6F88" w:rsidRPr="00DA2063" w:rsidRDefault="00F72A08" w:rsidP="00DA2063">
      <w:pPr>
        <w:pStyle w:val="Bodytext20"/>
        <w:framePr w:w="9136" w:wrap="none" w:vAnchor="page" w:hAnchor="page" w:x="1426" w:y="4708"/>
        <w:shd w:val="clear" w:color="auto" w:fill="auto"/>
        <w:spacing w:before="0" w:after="0"/>
        <w:ind w:firstLine="0"/>
        <w:rPr>
          <w:color w:val="0070C0"/>
        </w:rPr>
      </w:pPr>
      <w:r>
        <w:t>V Praze dne:</w:t>
      </w:r>
      <w:r w:rsidR="00DA2063">
        <w:t xml:space="preserve">     </w:t>
      </w:r>
      <w:r w:rsidR="00DA2063">
        <w:rPr>
          <w:color w:val="0070C0"/>
        </w:rPr>
        <w:t>24.8.2020                                                         12.8.2020</w:t>
      </w:r>
    </w:p>
    <w:p w14:paraId="7231C168" w14:textId="77777777" w:rsidR="00DA2063" w:rsidRDefault="00DA2063" w:rsidP="00DA2063">
      <w:pPr>
        <w:pStyle w:val="Picturecaption0"/>
        <w:framePr w:w="8311" w:h="1336" w:hRule="exact" w:wrap="none" w:vAnchor="page" w:hAnchor="page" w:x="2492" w:y="6916"/>
        <w:shd w:val="clear" w:color="auto" w:fill="auto"/>
      </w:pPr>
      <w:r>
        <w:t xml:space="preserve">   za prodávajícího                                                      za kupujícího</w:t>
      </w:r>
    </w:p>
    <w:p w14:paraId="79D5AD36" w14:textId="77777777" w:rsidR="001D6F88" w:rsidRDefault="00F72A08" w:rsidP="00DA2063">
      <w:pPr>
        <w:pStyle w:val="Picturecaption0"/>
        <w:framePr w:w="8311" w:h="1336" w:hRule="exact" w:wrap="none" w:vAnchor="page" w:hAnchor="page" w:x="2492" w:y="6916"/>
        <w:shd w:val="clear" w:color="auto" w:fill="auto"/>
      </w:pPr>
      <w:r>
        <w:t>Bc. Egon Kulhánek</w:t>
      </w:r>
      <w:r w:rsidR="00DA2063">
        <w:t xml:space="preserve">                                          JUDr. Ing. Miloslav Ludvík, MBA</w:t>
      </w:r>
    </w:p>
    <w:p w14:paraId="1562E954" w14:textId="77777777" w:rsidR="001D6F88" w:rsidRDefault="001D6F88">
      <w:pPr>
        <w:rPr>
          <w:sz w:val="2"/>
          <w:szCs w:val="2"/>
        </w:rPr>
      </w:pPr>
    </w:p>
    <w:sectPr w:rsidR="001D6F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5C414" w14:textId="77777777" w:rsidR="00267CB9" w:rsidRDefault="00267CB9">
      <w:r>
        <w:separator/>
      </w:r>
    </w:p>
  </w:endnote>
  <w:endnote w:type="continuationSeparator" w:id="0">
    <w:p w14:paraId="6A47CC47" w14:textId="77777777" w:rsidR="00267CB9" w:rsidRDefault="0026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2970" w14:textId="77777777" w:rsidR="00267CB9" w:rsidRDefault="00267CB9"/>
  </w:footnote>
  <w:footnote w:type="continuationSeparator" w:id="0">
    <w:p w14:paraId="4D9FCE08" w14:textId="77777777" w:rsidR="00267CB9" w:rsidRDefault="00267C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5036C"/>
    <w:multiLevelType w:val="multilevel"/>
    <w:tmpl w:val="DA84AB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7852C8"/>
    <w:multiLevelType w:val="multilevel"/>
    <w:tmpl w:val="EE863EE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4C0E52"/>
    <w:multiLevelType w:val="multilevel"/>
    <w:tmpl w:val="432ECF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D080D"/>
    <w:multiLevelType w:val="multilevel"/>
    <w:tmpl w:val="11449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34EA0"/>
    <w:multiLevelType w:val="multilevel"/>
    <w:tmpl w:val="2E664FA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58429D"/>
    <w:multiLevelType w:val="multilevel"/>
    <w:tmpl w:val="87FAEE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F88"/>
    <w:rsid w:val="001D6F88"/>
    <w:rsid w:val="002438BB"/>
    <w:rsid w:val="00267CB9"/>
    <w:rsid w:val="00DA2063"/>
    <w:rsid w:val="00E144B0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ACFB"/>
  <w15:docId w15:val="{C14BB739-61FE-4FA8-82C8-609F898E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280" w:line="268" w:lineRule="exact"/>
      <w:ind w:hanging="440"/>
    </w:pPr>
    <w:rPr>
      <w:rFonts w:ascii="Arial" w:eastAsia="Arial" w:hAnsi="Arial" w:cs="Arial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8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4088</Characters>
  <Application>Microsoft Office Word</Application>
  <DocSecurity>0</DocSecurity>
  <Lines>34</Lines>
  <Paragraphs>9</Paragraphs>
  <ScaleCrop>false</ScaleCrop>
  <Company>Hudební divadlo Karlín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2020-08-24T14:04:00Z</dcterms:created>
  <dcterms:modified xsi:type="dcterms:W3CDTF">2020-08-26T19:05:00Z</dcterms:modified>
</cp:coreProperties>
</file>