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A84D9" w14:textId="77777777" w:rsidR="00407AC8" w:rsidRDefault="009C2792">
      <w:pPr>
        <w:pStyle w:val="Style4"/>
        <w:keepNext/>
        <w:keepLines/>
        <w:shd w:val="clear" w:color="auto" w:fill="auto"/>
        <w:jc w:val="both"/>
      </w:pPr>
      <w:bookmarkStart w:id="0" w:name="bookmark0"/>
      <w:bookmarkStart w:id="1" w:name="bookmark1"/>
      <w:bookmarkStart w:id="2" w:name="bookmark2"/>
      <w:r>
        <w:rPr>
          <w:lang w:val="en-US" w:eastAsia="en-US" w:bidi="en-US"/>
        </w:rPr>
        <w:t xml:space="preserve">C SYSTEM CZ </w:t>
      </w:r>
      <w:proofErr w:type="spellStart"/>
      <w:r>
        <w:rPr>
          <w:lang w:val="en-US" w:eastAsia="en-US" w:bidi="en-US"/>
        </w:rPr>
        <w:t>a.s.</w:t>
      </w:r>
      <w:bookmarkEnd w:id="0"/>
      <w:bookmarkEnd w:id="1"/>
      <w:bookmarkEnd w:id="2"/>
      <w:proofErr w:type="spellEnd"/>
    </w:p>
    <w:p w14:paraId="4A1767F3" w14:textId="77777777" w:rsidR="00407AC8" w:rsidRDefault="009C2792">
      <w:pPr>
        <w:pStyle w:val="Style2"/>
        <w:shd w:val="clear" w:color="auto" w:fill="auto"/>
        <w:spacing w:line="240" w:lineRule="auto"/>
        <w:jc w:val="both"/>
      </w:pPr>
      <w:r>
        <w:rPr>
          <w:lang w:val="en-US" w:eastAsia="en-US" w:bidi="en-US"/>
        </w:rPr>
        <w:t xml:space="preserve">se </w:t>
      </w:r>
      <w:r>
        <w:t xml:space="preserve">sídlem </w:t>
      </w:r>
      <w:r>
        <w:rPr>
          <w:lang w:val="en-US" w:eastAsia="en-US" w:bidi="en-US"/>
        </w:rPr>
        <w:t xml:space="preserve">Brno - </w:t>
      </w:r>
      <w:r>
        <w:t xml:space="preserve">Židenice, Otakara Ševčíka </w:t>
      </w:r>
      <w:r>
        <w:rPr>
          <w:lang w:val="en-US" w:eastAsia="en-US" w:bidi="en-US"/>
        </w:rPr>
        <w:t xml:space="preserve">840/10, </w:t>
      </w:r>
      <w:r>
        <w:t>PSČ 636 00</w:t>
      </w:r>
    </w:p>
    <w:p w14:paraId="7EFBBD6D" w14:textId="77777777" w:rsidR="00407AC8" w:rsidRDefault="009C2792">
      <w:pPr>
        <w:pStyle w:val="Style2"/>
        <w:shd w:val="clear" w:color="auto" w:fill="auto"/>
        <w:spacing w:line="240" w:lineRule="auto"/>
        <w:jc w:val="both"/>
      </w:pPr>
      <w:r>
        <w:t>IČ: 27675645</w:t>
      </w:r>
      <w:proofErr w:type="gramStart"/>
      <w:r>
        <w:t>, ,</w:t>
      </w:r>
      <w:proofErr w:type="gramEnd"/>
      <w:r>
        <w:t xml:space="preserve"> DIČ: CZ2767564</w:t>
      </w:r>
    </w:p>
    <w:p w14:paraId="1A9EEADF" w14:textId="77777777" w:rsidR="00407AC8" w:rsidRDefault="009C2792">
      <w:pPr>
        <w:pStyle w:val="Style2"/>
        <w:shd w:val="clear" w:color="auto" w:fill="auto"/>
        <w:spacing w:line="240" w:lineRule="auto"/>
        <w:jc w:val="both"/>
      </w:pPr>
      <w:r>
        <w:t xml:space="preserve">Bankovní účet: </w:t>
      </w:r>
      <w:proofErr w:type="spellStart"/>
      <w:r>
        <w:t>xxxxxxxxxxxxxxxxxxxxxxxxxxxxxxxxxx</w:t>
      </w:r>
      <w:proofErr w:type="spellEnd"/>
    </w:p>
    <w:p w14:paraId="5DA5329E" w14:textId="77777777" w:rsidR="00407AC8" w:rsidRDefault="009C2792">
      <w:pPr>
        <w:pStyle w:val="Style2"/>
        <w:shd w:val="clear" w:color="auto" w:fill="auto"/>
        <w:spacing w:line="240" w:lineRule="auto"/>
        <w:jc w:val="both"/>
      </w:pPr>
      <w:proofErr w:type="spellStart"/>
      <w:r>
        <w:t>zast</w:t>
      </w:r>
      <w:proofErr w:type="spellEnd"/>
      <w:r>
        <w:t>. Ing. Michalem Kulíkem, členem představenstva</w:t>
      </w:r>
    </w:p>
    <w:p w14:paraId="2593CDC9" w14:textId="77777777" w:rsidR="00407AC8" w:rsidRDefault="009C2792">
      <w:pPr>
        <w:pStyle w:val="Style2"/>
        <w:shd w:val="clear" w:color="auto" w:fill="auto"/>
        <w:spacing w:after="240" w:line="240" w:lineRule="auto"/>
        <w:jc w:val="both"/>
      </w:pPr>
      <w:r>
        <w:t>zapsaná v obchodním rejstříku vedeném Krajským soudem v Brně oddíl B, vložka 4576</w:t>
      </w:r>
    </w:p>
    <w:p w14:paraId="324A718F" w14:textId="77777777" w:rsidR="00407AC8" w:rsidRDefault="009C2792">
      <w:pPr>
        <w:pStyle w:val="Style2"/>
        <w:shd w:val="clear" w:color="auto" w:fill="auto"/>
        <w:spacing w:after="160"/>
        <w:jc w:val="both"/>
      </w:pPr>
      <w:r>
        <w:t>(dále jen „prodávající“)</w:t>
      </w:r>
    </w:p>
    <w:p w14:paraId="6CF3571C" w14:textId="77777777" w:rsidR="00407AC8" w:rsidRDefault="009C2792">
      <w:pPr>
        <w:pStyle w:val="Style2"/>
        <w:shd w:val="clear" w:color="auto" w:fill="auto"/>
        <w:spacing w:after="160"/>
        <w:jc w:val="both"/>
      </w:pPr>
      <w:r>
        <w:t>a</w:t>
      </w:r>
    </w:p>
    <w:p w14:paraId="4E61B70C" w14:textId="77777777" w:rsidR="00407AC8" w:rsidRDefault="009C2792">
      <w:pPr>
        <w:pStyle w:val="Style4"/>
        <w:keepNext/>
        <w:keepLines/>
        <w:shd w:val="clear" w:color="auto" w:fill="auto"/>
        <w:spacing w:line="240" w:lineRule="auto"/>
        <w:jc w:val="both"/>
      </w:pPr>
      <w:bookmarkStart w:id="3" w:name="bookmark3"/>
      <w:bookmarkStart w:id="4" w:name="bookmark4"/>
      <w:bookmarkStart w:id="5" w:name="bookmark5"/>
      <w:r>
        <w:t>Národní muzeum</w:t>
      </w:r>
      <w:bookmarkEnd w:id="3"/>
      <w:bookmarkEnd w:id="4"/>
      <w:bookmarkEnd w:id="5"/>
    </w:p>
    <w:p w14:paraId="15B8142A" w14:textId="77777777" w:rsidR="00407AC8" w:rsidRDefault="009C2792">
      <w:pPr>
        <w:pStyle w:val="Style2"/>
        <w:shd w:val="clear" w:color="auto" w:fill="auto"/>
        <w:spacing w:line="240" w:lineRule="auto"/>
      </w:pPr>
      <w:r>
        <w:t>se sídlem Praha 1, Václavské náměstí 68, PSČ: 115 79</w:t>
      </w:r>
    </w:p>
    <w:p w14:paraId="51EA49B3" w14:textId="77777777" w:rsidR="00407AC8" w:rsidRDefault="009C2792">
      <w:pPr>
        <w:pStyle w:val="Style2"/>
        <w:shd w:val="clear" w:color="auto" w:fill="auto"/>
        <w:spacing w:line="240" w:lineRule="auto"/>
        <w:jc w:val="both"/>
      </w:pPr>
      <w:r>
        <w:t>IČ: 0002 3272, DIČ: CZ 0002 3272</w:t>
      </w:r>
    </w:p>
    <w:p w14:paraId="241A4BF2" w14:textId="77777777" w:rsidR="00407AC8" w:rsidRDefault="009C2792">
      <w:pPr>
        <w:pStyle w:val="Style2"/>
        <w:shd w:val="clear" w:color="auto" w:fill="auto"/>
        <w:spacing w:after="240" w:line="240" w:lineRule="auto"/>
        <w:jc w:val="both"/>
      </w:pPr>
      <w:r>
        <w:t>zastoupené: Ing. Martin Souček, Ph.D.</w:t>
      </w:r>
    </w:p>
    <w:p w14:paraId="1FE03651" w14:textId="77777777" w:rsidR="00407AC8" w:rsidRDefault="009C2792">
      <w:pPr>
        <w:pStyle w:val="Style2"/>
        <w:shd w:val="clear" w:color="auto" w:fill="auto"/>
        <w:spacing w:after="160"/>
        <w:jc w:val="both"/>
      </w:pPr>
      <w:r>
        <w:t>(dále jen „kupující“)</w:t>
      </w:r>
    </w:p>
    <w:p w14:paraId="77908C20" w14:textId="77777777" w:rsidR="00407AC8" w:rsidRDefault="009C2792">
      <w:pPr>
        <w:pStyle w:val="Style2"/>
        <w:shd w:val="clear" w:color="auto" w:fill="auto"/>
        <w:spacing w:after="160"/>
        <w:jc w:val="both"/>
      </w:pPr>
      <w:r>
        <w:t>uzavírají tuto</w:t>
      </w:r>
    </w:p>
    <w:p w14:paraId="7F5CAB7F" w14:textId="77777777" w:rsidR="00407AC8" w:rsidRDefault="009C2792">
      <w:pPr>
        <w:pStyle w:val="Style4"/>
        <w:keepNext/>
        <w:keepLines/>
        <w:shd w:val="clear" w:color="auto" w:fill="auto"/>
      </w:pPr>
      <w:bookmarkStart w:id="6" w:name="bookmark6"/>
      <w:bookmarkStart w:id="7" w:name="bookmark7"/>
      <w:bookmarkStart w:id="8" w:name="bookmark8"/>
      <w:r>
        <w:t>KUPNÍ SMLOUVU</w:t>
      </w:r>
      <w:bookmarkEnd w:id="6"/>
      <w:bookmarkEnd w:id="7"/>
      <w:bookmarkEnd w:id="8"/>
    </w:p>
    <w:p w14:paraId="212C1B5A" w14:textId="77777777" w:rsidR="00407AC8" w:rsidRDefault="009C2792">
      <w:pPr>
        <w:pStyle w:val="Style2"/>
        <w:shd w:val="clear" w:color="auto" w:fill="auto"/>
        <w:spacing w:after="240"/>
        <w:jc w:val="center"/>
      </w:pPr>
      <w:r>
        <w:t>dle § 2079 a násl. zák. č. 89/2012 Sb., občanský zákoník</w:t>
      </w:r>
    </w:p>
    <w:p w14:paraId="34221B0C" w14:textId="77777777" w:rsidR="00407AC8" w:rsidRDefault="009C2792">
      <w:pPr>
        <w:pStyle w:val="Style4"/>
        <w:keepNext/>
        <w:keepLines/>
        <w:shd w:val="clear" w:color="auto" w:fill="auto"/>
        <w:spacing w:line="317" w:lineRule="auto"/>
      </w:pPr>
      <w:bookmarkStart w:id="9" w:name="bookmark11"/>
      <w:r>
        <w:t>I.</w:t>
      </w:r>
      <w:bookmarkEnd w:id="9"/>
    </w:p>
    <w:p w14:paraId="1B745C8D" w14:textId="77777777" w:rsidR="00407AC8" w:rsidRDefault="009C2792">
      <w:pPr>
        <w:pStyle w:val="Style4"/>
        <w:keepNext/>
        <w:keepLines/>
        <w:shd w:val="clear" w:color="auto" w:fill="auto"/>
        <w:spacing w:line="317" w:lineRule="auto"/>
      </w:pPr>
      <w:bookmarkStart w:id="10" w:name="bookmark10"/>
      <w:bookmarkStart w:id="11" w:name="bookmark12"/>
      <w:bookmarkStart w:id="12" w:name="bookmark9"/>
      <w:r>
        <w:t>Předmět smlouvy</w:t>
      </w:r>
      <w:bookmarkEnd w:id="10"/>
      <w:bookmarkEnd w:id="11"/>
      <w:bookmarkEnd w:id="12"/>
    </w:p>
    <w:p w14:paraId="5A0F41BF" w14:textId="77777777" w:rsidR="00407AC8" w:rsidRDefault="009C2792">
      <w:pPr>
        <w:pStyle w:val="Style2"/>
        <w:numPr>
          <w:ilvl w:val="0"/>
          <w:numId w:val="1"/>
        </w:numPr>
        <w:shd w:val="clear" w:color="auto" w:fill="auto"/>
        <w:tabs>
          <w:tab w:val="left" w:pos="331"/>
        </w:tabs>
        <w:spacing w:line="317" w:lineRule="auto"/>
        <w:ind w:left="320" w:hanging="320"/>
        <w:jc w:val="both"/>
      </w:pPr>
      <w:r>
        <w:t>Předmětem této smlouvy je koupě a prodej zboží viz specifikace v Příloze č,1, která tvoří nedílnou součást této smlouvy (dále jen „věc“).</w:t>
      </w:r>
    </w:p>
    <w:p w14:paraId="165A22E4" w14:textId="77777777" w:rsidR="00407AC8" w:rsidRDefault="009C2792">
      <w:pPr>
        <w:pStyle w:val="Style2"/>
        <w:numPr>
          <w:ilvl w:val="0"/>
          <w:numId w:val="1"/>
        </w:numPr>
        <w:shd w:val="clear" w:color="auto" w:fill="auto"/>
        <w:tabs>
          <w:tab w:val="left" w:pos="331"/>
        </w:tabs>
        <w:spacing w:after="240" w:line="317" w:lineRule="auto"/>
        <w:ind w:left="320" w:hanging="320"/>
        <w:jc w:val="both"/>
      </w:pPr>
      <w:r>
        <w:t>Prodávající se zavazuje dle podmínek uvedených v této smlouvě odevzdat kupujícímu věc a převést na něho vlastnické právo k věci a kupující se zavazuje věc převzít a zaplatit kupní cenu.</w:t>
      </w:r>
    </w:p>
    <w:p w14:paraId="1AF94AE3" w14:textId="77777777" w:rsidR="00407AC8" w:rsidRDefault="009C2792">
      <w:pPr>
        <w:pStyle w:val="Style4"/>
        <w:keepNext/>
        <w:keepLines/>
        <w:shd w:val="clear" w:color="auto" w:fill="auto"/>
      </w:pPr>
      <w:bookmarkStart w:id="13" w:name="bookmark13"/>
      <w:bookmarkStart w:id="14" w:name="bookmark14"/>
      <w:bookmarkStart w:id="15" w:name="bookmark15"/>
      <w:r>
        <w:t>II.</w:t>
      </w:r>
      <w:bookmarkEnd w:id="13"/>
      <w:bookmarkEnd w:id="14"/>
      <w:bookmarkEnd w:id="15"/>
    </w:p>
    <w:p w14:paraId="68BAB9EF" w14:textId="77777777" w:rsidR="00407AC8" w:rsidRDefault="009C2792">
      <w:pPr>
        <w:pStyle w:val="Style4"/>
        <w:keepNext/>
        <w:keepLines/>
        <w:shd w:val="clear" w:color="auto" w:fill="auto"/>
      </w:pPr>
      <w:bookmarkStart w:id="16" w:name="bookmark16"/>
      <w:bookmarkStart w:id="17" w:name="bookmark17"/>
      <w:bookmarkStart w:id="18" w:name="bookmark18"/>
      <w:r>
        <w:t>Práva a povinnosti smluvních stran</w:t>
      </w:r>
      <w:bookmarkEnd w:id="16"/>
      <w:bookmarkEnd w:id="17"/>
      <w:bookmarkEnd w:id="18"/>
    </w:p>
    <w:p w14:paraId="5E7BED00" w14:textId="77777777" w:rsidR="00407AC8" w:rsidRDefault="009C2792">
      <w:pPr>
        <w:pStyle w:val="Style2"/>
        <w:numPr>
          <w:ilvl w:val="0"/>
          <w:numId w:val="2"/>
        </w:numPr>
        <w:shd w:val="clear" w:color="auto" w:fill="auto"/>
        <w:tabs>
          <w:tab w:val="left" w:pos="331"/>
        </w:tabs>
        <w:ind w:left="320" w:hanging="320"/>
        <w:jc w:val="both"/>
      </w:pPr>
      <w:r>
        <w:t>Prodávající je povinen předat věc kupujícímu dne 21. 8. 2020 v sídle kupujícího. O předání věci bude smluvními stranami sepsán předávací protokol. Nebezpečí škody na věci přechází na kupujícího v okamžiku, kdy převezme věc od prodávajícího.</w:t>
      </w:r>
    </w:p>
    <w:p w14:paraId="533FF769" w14:textId="77777777" w:rsidR="00407AC8" w:rsidRDefault="009C2792">
      <w:pPr>
        <w:pStyle w:val="Style2"/>
        <w:numPr>
          <w:ilvl w:val="0"/>
          <w:numId w:val="2"/>
        </w:numPr>
        <w:shd w:val="clear" w:color="auto" w:fill="auto"/>
        <w:tabs>
          <w:tab w:val="left" w:pos="331"/>
        </w:tabs>
        <w:spacing w:after="240"/>
        <w:ind w:left="320" w:hanging="320"/>
        <w:jc w:val="both"/>
      </w:pPr>
      <w:r>
        <w:t>Prodávající je povinen při předání věci předat kupujícímu veškeré doklady, které jsou nutné k převzetí a k užívání věci.</w:t>
      </w:r>
    </w:p>
    <w:p w14:paraId="58034BE3" w14:textId="77777777" w:rsidR="00407AC8" w:rsidRDefault="009C2792">
      <w:pPr>
        <w:pStyle w:val="Style4"/>
        <w:keepNext/>
        <w:keepLines/>
        <w:shd w:val="clear" w:color="auto" w:fill="auto"/>
      </w:pPr>
      <w:bookmarkStart w:id="19" w:name="bookmark19"/>
      <w:bookmarkStart w:id="20" w:name="bookmark20"/>
      <w:bookmarkStart w:id="21" w:name="bookmark21"/>
      <w:r>
        <w:rPr>
          <w:lang w:val="en-US" w:eastAsia="en-US" w:bidi="en-US"/>
        </w:rPr>
        <w:t>III.</w:t>
      </w:r>
      <w:bookmarkEnd w:id="19"/>
      <w:bookmarkEnd w:id="20"/>
      <w:bookmarkEnd w:id="21"/>
    </w:p>
    <w:p w14:paraId="11832E04" w14:textId="77777777" w:rsidR="00407AC8" w:rsidRDefault="009C2792">
      <w:pPr>
        <w:pStyle w:val="Style4"/>
        <w:keepNext/>
        <w:keepLines/>
        <w:shd w:val="clear" w:color="auto" w:fill="auto"/>
      </w:pPr>
      <w:bookmarkStart w:id="22" w:name="bookmark22"/>
      <w:bookmarkStart w:id="23" w:name="bookmark23"/>
      <w:bookmarkStart w:id="24" w:name="bookmark24"/>
      <w:r>
        <w:t>Kupní cena a její splatnost</w:t>
      </w:r>
      <w:bookmarkEnd w:id="22"/>
      <w:bookmarkEnd w:id="23"/>
      <w:bookmarkEnd w:id="24"/>
    </w:p>
    <w:p w14:paraId="70890E2A" w14:textId="77777777" w:rsidR="00407AC8" w:rsidRDefault="009C2792">
      <w:pPr>
        <w:pStyle w:val="Style2"/>
        <w:numPr>
          <w:ilvl w:val="0"/>
          <w:numId w:val="3"/>
        </w:numPr>
        <w:shd w:val="clear" w:color="auto" w:fill="auto"/>
        <w:tabs>
          <w:tab w:val="left" w:pos="331"/>
        </w:tabs>
        <w:ind w:left="320" w:hanging="320"/>
        <w:jc w:val="both"/>
      </w:pPr>
      <w:r>
        <w:t xml:space="preserve">Kupující je povinen zaplatit prodávajícímu kupní cenu ve výši </w:t>
      </w:r>
      <w:proofErr w:type="gramStart"/>
      <w:r>
        <w:t>236.923,-</w:t>
      </w:r>
      <w:proofErr w:type="gramEnd"/>
      <w:r>
        <w:t xml:space="preserve"> Kč + DPH ve výši 49.753,83 Kč, celkem vč. DPH 286.676,83 Kč.</w:t>
      </w:r>
    </w:p>
    <w:p w14:paraId="54F162BC" w14:textId="77777777" w:rsidR="00407AC8" w:rsidRDefault="009C2792">
      <w:pPr>
        <w:pStyle w:val="Style2"/>
        <w:numPr>
          <w:ilvl w:val="0"/>
          <w:numId w:val="3"/>
        </w:numPr>
        <w:shd w:val="clear" w:color="auto" w:fill="auto"/>
        <w:tabs>
          <w:tab w:val="left" w:pos="331"/>
        </w:tabs>
        <w:ind w:left="320" w:hanging="320"/>
        <w:jc w:val="both"/>
      </w:pPr>
      <w:r>
        <w:t>Kupní cena bude kupujícím zaplacena na základě daňového dokladu vystaveného prodávajícím. Prodávající vystaví daňový doklad po předání věci kupujícímu. Daňový doklad vystavený prodávajícím bude splatný ve lhůtě 15 dnů ode dne jeho vystavení.</w:t>
      </w:r>
    </w:p>
    <w:p w14:paraId="4B659B57" w14:textId="77777777" w:rsidR="00407AC8" w:rsidRDefault="009C2792">
      <w:pPr>
        <w:pStyle w:val="Style2"/>
        <w:numPr>
          <w:ilvl w:val="0"/>
          <w:numId w:val="3"/>
        </w:numPr>
        <w:shd w:val="clear" w:color="auto" w:fill="auto"/>
        <w:tabs>
          <w:tab w:val="left" w:pos="331"/>
        </w:tabs>
        <w:ind w:left="320" w:hanging="320"/>
        <w:jc w:val="both"/>
      </w:pPr>
      <w:r>
        <w:t>Daňový doklad bude obsahovat všechny náležitosti daňového a účetního dokladu tak, jak je stanoveno příslušnými právními předpisy.</w:t>
      </w:r>
    </w:p>
    <w:p w14:paraId="140538AB" w14:textId="77777777" w:rsidR="00407AC8" w:rsidRDefault="009C2792">
      <w:pPr>
        <w:pStyle w:val="Style2"/>
        <w:numPr>
          <w:ilvl w:val="0"/>
          <w:numId w:val="3"/>
        </w:numPr>
        <w:shd w:val="clear" w:color="auto" w:fill="auto"/>
        <w:tabs>
          <w:tab w:val="left" w:pos="331"/>
        </w:tabs>
        <w:spacing w:after="80"/>
        <w:ind w:left="320" w:hanging="320"/>
        <w:jc w:val="both"/>
      </w:pPr>
      <w:r>
        <w:t>V případě, že daňový doklad nebude obsahovat náležitosti daňového dokladu dle zákona, je kupující oprávněn vrátit daňový doklad prodávajícímu a požadovat vystavení řádného daňového dokladu. Tím se přerušuje lhůta splatnosti a doručením řádně vystaveného daňového dokladu začne běžet nová lhůta splatnosti. Vrácení daňového dokladu uplatní kupující do 7 pracovních dní ode dne jeho doručení od prodávajícího.</w:t>
      </w:r>
      <w:r>
        <w:br w:type="page"/>
      </w:r>
    </w:p>
    <w:p w14:paraId="275BA65B" w14:textId="77777777" w:rsidR="00407AC8" w:rsidRDefault="009C2792">
      <w:pPr>
        <w:pStyle w:val="Style4"/>
        <w:keepNext/>
        <w:keepLines/>
        <w:shd w:val="clear" w:color="auto" w:fill="auto"/>
        <w:spacing w:after="40" w:line="240" w:lineRule="auto"/>
      </w:pPr>
      <w:bookmarkStart w:id="25" w:name="bookmark25"/>
      <w:bookmarkStart w:id="26" w:name="bookmark26"/>
      <w:bookmarkStart w:id="27" w:name="bookmark27"/>
      <w:r>
        <w:rPr>
          <w:lang w:val="en-US" w:eastAsia="en-US" w:bidi="en-US"/>
        </w:rPr>
        <w:lastRenderedPageBreak/>
        <w:t>IV.</w:t>
      </w:r>
      <w:bookmarkEnd w:id="25"/>
      <w:bookmarkEnd w:id="26"/>
      <w:bookmarkEnd w:id="27"/>
    </w:p>
    <w:p w14:paraId="0209A750" w14:textId="77777777" w:rsidR="00407AC8" w:rsidRDefault="009C2792">
      <w:pPr>
        <w:pStyle w:val="Style4"/>
        <w:keepNext/>
        <w:keepLines/>
        <w:shd w:val="clear" w:color="auto" w:fill="auto"/>
        <w:spacing w:after="40" w:line="240" w:lineRule="auto"/>
      </w:pPr>
      <w:bookmarkStart w:id="28" w:name="bookmark28"/>
      <w:bookmarkStart w:id="29" w:name="bookmark29"/>
      <w:bookmarkStart w:id="30" w:name="bookmark30"/>
      <w:r>
        <w:t>Záruční doba</w:t>
      </w:r>
      <w:bookmarkEnd w:id="28"/>
      <w:bookmarkEnd w:id="29"/>
      <w:bookmarkEnd w:id="30"/>
    </w:p>
    <w:p w14:paraId="476448A8" w14:textId="77777777" w:rsidR="00407AC8" w:rsidRDefault="009C2792">
      <w:pPr>
        <w:pStyle w:val="Style2"/>
        <w:numPr>
          <w:ilvl w:val="0"/>
          <w:numId w:val="4"/>
        </w:numPr>
        <w:shd w:val="clear" w:color="auto" w:fill="auto"/>
        <w:tabs>
          <w:tab w:val="left" w:pos="497"/>
        </w:tabs>
        <w:spacing w:after="40" w:line="240" w:lineRule="auto"/>
        <w:ind w:firstLine="180"/>
      </w:pPr>
      <w:r>
        <w:t>Prodávající poskytuje záruku na jakost dodané věci. Záruční doba činí 12 měsíců.</w:t>
      </w:r>
    </w:p>
    <w:p w14:paraId="6D442F65" w14:textId="77777777" w:rsidR="00407AC8" w:rsidRDefault="009C2792">
      <w:pPr>
        <w:pStyle w:val="Style2"/>
        <w:numPr>
          <w:ilvl w:val="0"/>
          <w:numId w:val="4"/>
        </w:numPr>
        <w:shd w:val="clear" w:color="auto" w:fill="auto"/>
        <w:tabs>
          <w:tab w:val="left" w:pos="506"/>
        </w:tabs>
        <w:spacing w:after="300" w:line="240" w:lineRule="auto"/>
        <w:ind w:firstLine="180"/>
      </w:pPr>
      <w:r>
        <w:t>Záruční doba začíná běžet dnem předání věci.</w:t>
      </w:r>
    </w:p>
    <w:p w14:paraId="6BDB28C7" w14:textId="77777777" w:rsidR="00407AC8" w:rsidRDefault="009C2792">
      <w:pPr>
        <w:pStyle w:val="Style4"/>
        <w:keepNext/>
        <w:keepLines/>
        <w:shd w:val="clear" w:color="auto" w:fill="auto"/>
      </w:pPr>
      <w:bookmarkStart w:id="31" w:name="bookmark33"/>
      <w:r>
        <w:t>V.</w:t>
      </w:r>
      <w:bookmarkEnd w:id="31"/>
    </w:p>
    <w:p w14:paraId="51B85A7F" w14:textId="77777777" w:rsidR="00407AC8" w:rsidRDefault="009C2792">
      <w:pPr>
        <w:pStyle w:val="Style4"/>
        <w:keepNext/>
        <w:keepLines/>
        <w:shd w:val="clear" w:color="auto" w:fill="auto"/>
      </w:pPr>
      <w:bookmarkStart w:id="32" w:name="bookmark31"/>
      <w:bookmarkStart w:id="33" w:name="bookmark32"/>
      <w:bookmarkStart w:id="34" w:name="bookmark34"/>
      <w:r>
        <w:t>Další ujednání</w:t>
      </w:r>
      <w:bookmarkEnd w:id="32"/>
      <w:bookmarkEnd w:id="33"/>
      <w:bookmarkEnd w:id="34"/>
    </w:p>
    <w:p w14:paraId="28748BE3" w14:textId="77777777" w:rsidR="00407AC8" w:rsidRDefault="009C2792">
      <w:pPr>
        <w:pStyle w:val="Style2"/>
        <w:numPr>
          <w:ilvl w:val="0"/>
          <w:numId w:val="5"/>
        </w:numPr>
        <w:shd w:val="clear" w:color="auto" w:fill="auto"/>
        <w:tabs>
          <w:tab w:val="left" w:pos="497"/>
        </w:tabs>
        <w:ind w:left="460" w:hanging="280"/>
      </w:pPr>
      <w:r>
        <w:t>Prodávající prohlašuje, že je výlučným vlastníkem věci, že na věci nevážnou žádná práva třetích osob, a že je oprávněn věc prodat.</w:t>
      </w:r>
    </w:p>
    <w:p w14:paraId="1A273D76" w14:textId="77777777" w:rsidR="00407AC8" w:rsidRDefault="009C2792">
      <w:pPr>
        <w:pStyle w:val="Style2"/>
        <w:numPr>
          <w:ilvl w:val="0"/>
          <w:numId w:val="5"/>
        </w:numPr>
        <w:shd w:val="clear" w:color="auto" w:fill="auto"/>
        <w:tabs>
          <w:tab w:val="left" w:pos="338"/>
        </w:tabs>
      </w:pPr>
      <w:r>
        <w:t>Kupující je oprávněn od této smlouvy písemně odstoupit s okamžitou platností v případě, že:</w:t>
      </w:r>
    </w:p>
    <w:p w14:paraId="6E6DA1F8" w14:textId="77777777" w:rsidR="00407AC8" w:rsidRDefault="009C2792">
      <w:pPr>
        <w:pStyle w:val="Style2"/>
        <w:numPr>
          <w:ilvl w:val="0"/>
          <w:numId w:val="6"/>
        </w:numPr>
        <w:shd w:val="clear" w:color="auto" w:fill="auto"/>
        <w:tabs>
          <w:tab w:val="left" w:pos="796"/>
        </w:tabs>
        <w:ind w:firstLine="460"/>
      </w:pPr>
      <w:r>
        <w:t>prodávající nepředal kupujícímu věc řádně a včas dle podmínek této smlouvy,</w:t>
      </w:r>
    </w:p>
    <w:p w14:paraId="7EEB9995" w14:textId="77777777" w:rsidR="00407AC8" w:rsidRDefault="009C2792">
      <w:pPr>
        <w:pStyle w:val="Style2"/>
        <w:numPr>
          <w:ilvl w:val="0"/>
          <w:numId w:val="6"/>
        </w:numPr>
        <w:shd w:val="clear" w:color="auto" w:fill="auto"/>
        <w:tabs>
          <w:tab w:val="left" w:pos="796"/>
        </w:tabs>
        <w:ind w:firstLine="460"/>
      </w:pPr>
      <w:r>
        <w:t>věc je zatížena právem třetí osoby,</w:t>
      </w:r>
    </w:p>
    <w:p w14:paraId="2F6FD7F3" w14:textId="77777777" w:rsidR="00407AC8" w:rsidRDefault="009C2792">
      <w:pPr>
        <w:pStyle w:val="Style2"/>
        <w:numPr>
          <w:ilvl w:val="0"/>
          <w:numId w:val="6"/>
        </w:numPr>
        <w:shd w:val="clear" w:color="auto" w:fill="auto"/>
        <w:tabs>
          <w:tab w:val="left" w:pos="816"/>
        </w:tabs>
        <w:ind w:left="780" w:hanging="300"/>
      </w:pPr>
      <w:r>
        <w:t xml:space="preserve">věc má vady, na které prodávající kupujícího písemně neupozornil při předání věci. Tím nejsou dotčena práva kupujícího podle </w:t>
      </w:r>
      <w:proofErr w:type="spellStart"/>
      <w:r>
        <w:t>ust</w:t>
      </w:r>
      <w:proofErr w:type="spellEnd"/>
      <w:r>
        <w:t>. § 2106 a násl. občanského zákoníku.</w:t>
      </w:r>
    </w:p>
    <w:p w14:paraId="70BC51A0" w14:textId="77777777" w:rsidR="00407AC8" w:rsidRDefault="009C2792">
      <w:pPr>
        <w:pStyle w:val="Style2"/>
        <w:numPr>
          <w:ilvl w:val="0"/>
          <w:numId w:val="5"/>
        </w:numPr>
        <w:shd w:val="clear" w:color="auto" w:fill="auto"/>
        <w:tabs>
          <w:tab w:val="left" w:pos="338"/>
        </w:tabs>
        <w:ind w:left="460" w:hanging="460"/>
      </w:pPr>
      <w:r>
        <w:t>Prodávající je oprávněn od této smlouvy písemně odstoupit s okamžitou platností v případě, že kupující je v prodlení s úhradou kupní ceny déle než 30 dnů.</w:t>
      </w:r>
    </w:p>
    <w:p w14:paraId="03946ADA" w14:textId="77777777" w:rsidR="00407AC8" w:rsidRDefault="009C2792">
      <w:pPr>
        <w:pStyle w:val="Style2"/>
        <w:numPr>
          <w:ilvl w:val="0"/>
          <w:numId w:val="5"/>
        </w:numPr>
        <w:shd w:val="clear" w:color="auto" w:fill="auto"/>
        <w:tabs>
          <w:tab w:val="left" w:pos="338"/>
        </w:tabs>
        <w:spacing w:after="240"/>
      </w:pPr>
      <w:r>
        <w:t>Nárok na náhradu škody není odstoupením od smlouvy dotčen.</w:t>
      </w:r>
    </w:p>
    <w:p w14:paraId="6FD3ED42" w14:textId="77777777" w:rsidR="00407AC8" w:rsidRDefault="009C2792">
      <w:pPr>
        <w:pStyle w:val="Style4"/>
        <w:keepNext/>
        <w:keepLines/>
        <w:shd w:val="clear" w:color="auto" w:fill="auto"/>
      </w:pPr>
      <w:bookmarkStart w:id="35" w:name="bookmark35"/>
      <w:bookmarkStart w:id="36" w:name="bookmark36"/>
      <w:bookmarkStart w:id="37" w:name="bookmark37"/>
      <w:r>
        <w:t>VI.</w:t>
      </w:r>
      <w:bookmarkEnd w:id="35"/>
      <w:bookmarkEnd w:id="36"/>
      <w:bookmarkEnd w:id="37"/>
    </w:p>
    <w:p w14:paraId="3041E26E" w14:textId="77777777" w:rsidR="00407AC8" w:rsidRDefault="009C2792">
      <w:pPr>
        <w:pStyle w:val="Style4"/>
        <w:keepNext/>
        <w:keepLines/>
        <w:shd w:val="clear" w:color="auto" w:fill="auto"/>
      </w:pPr>
      <w:bookmarkStart w:id="38" w:name="bookmark38"/>
      <w:bookmarkStart w:id="39" w:name="bookmark39"/>
      <w:bookmarkStart w:id="40" w:name="bookmark40"/>
      <w:r>
        <w:t>Sankční ustanovení</w:t>
      </w:r>
      <w:bookmarkEnd w:id="38"/>
      <w:bookmarkEnd w:id="39"/>
      <w:bookmarkEnd w:id="40"/>
    </w:p>
    <w:p w14:paraId="6A986DB3" w14:textId="77777777" w:rsidR="00407AC8" w:rsidRDefault="009C2792">
      <w:pPr>
        <w:pStyle w:val="Style2"/>
        <w:numPr>
          <w:ilvl w:val="0"/>
          <w:numId w:val="7"/>
        </w:numPr>
        <w:shd w:val="clear" w:color="auto" w:fill="auto"/>
        <w:tabs>
          <w:tab w:val="left" w:pos="392"/>
        </w:tabs>
        <w:ind w:left="460" w:hanging="460"/>
        <w:jc w:val="both"/>
      </w:pPr>
      <w:r>
        <w:t xml:space="preserve">V případě, že prodávající nedodá kupujícímu věc řádně a včas dle podmínek této smlouvy, uhradí kupujícímu smluvní pokutu ve výši </w:t>
      </w:r>
      <w:proofErr w:type="gramStart"/>
      <w:r>
        <w:t>0,1%</w:t>
      </w:r>
      <w:proofErr w:type="gramEnd"/>
      <w:r>
        <w:t xml:space="preserve"> z kupní ceny za každý den prodlení.</w:t>
      </w:r>
    </w:p>
    <w:p w14:paraId="74B560C3" w14:textId="77777777" w:rsidR="00407AC8" w:rsidRDefault="009C2792">
      <w:pPr>
        <w:pStyle w:val="Style2"/>
        <w:numPr>
          <w:ilvl w:val="0"/>
          <w:numId w:val="7"/>
        </w:numPr>
        <w:shd w:val="clear" w:color="auto" w:fill="auto"/>
        <w:tabs>
          <w:tab w:val="left" w:pos="392"/>
        </w:tabs>
        <w:spacing w:after="240"/>
        <w:ind w:left="460" w:hanging="460"/>
        <w:jc w:val="both"/>
      </w:pPr>
      <w:r>
        <w:t>V případě prodlení kupujícího s úhradou kupní ceny, je prodávající oprávněn požadovat po kupujícím úrok z prodlení ve výši stanovené příslušnými právními předpisy.</w:t>
      </w:r>
    </w:p>
    <w:p w14:paraId="6D4E18E4" w14:textId="77777777" w:rsidR="00407AC8" w:rsidRDefault="009C2792">
      <w:pPr>
        <w:pStyle w:val="Style4"/>
        <w:keepNext/>
        <w:keepLines/>
        <w:shd w:val="clear" w:color="auto" w:fill="auto"/>
        <w:spacing w:line="317" w:lineRule="auto"/>
      </w:pPr>
      <w:bookmarkStart w:id="41" w:name="bookmark41"/>
      <w:bookmarkStart w:id="42" w:name="bookmark42"/>
      <w:bookmarkStart w:id="43" w:name="bookmark43"/>
      <w:r>
        <w:t>VII.</w:t>
      </w:r>
      <w:bookmarkEnd w:id="41"/>
      <w:bookmarkEnd w:id="42"/>
      <w:bookmarkEnd w:id="43"/>
    </w:p>
    <w:p w14:paraId="681DCD00" w14:textId="77777777" w:rsidR="00407AC8" w:rsidRDefault="009C2792">
      <w:pPr>
        <w:pStyle w:val="Style4"/>
        <w:keepNext/>
        <w:keepLines/>
        <w:shd w:val="clear" w:color="auto" w:fill="auto"/>
        <w:spacing w:line="317" w:lineRule="auto"/>
      </w:pPr>
      <w:bookmarkStart w:id="44" w:name="bookmark44"/>
      <w:bookmarkStart w:id="45" w:name="bookmark45"/>
      <w:bookmarkStart w:id="46" w:name="bookmark46"/>
      <w:r>
        <w:t>Závěrečná ustanovení</w:t>
      </w:r>
      <w:bookmarkEnd w:id="44"/>
      <w:bookmarkEnd w:id="45"/>
      <w:bookmarkEnd w:id="46"/>
    </w:p>
    <w:p w14:paraId="5A4E61AC" w14:textId="77777777" w:rsidR="00407AC8" w:rsidRDefault="009C2792">
      <w:pPr>
        <w:pStyle w:val="Style2"/>
        <w:numPr>
          <w:ilvl w:val="0"/>
          <w:numId w:val="8"/>
        </w:numPr>
        <w:shd w:val="clear" w:color="auto" w:fill="auto"/>
        <w:tabs>
          <w:tab w:val="left" w:pos="338"/>
        </w:tabs>
        <w:spacing w:line="317" w:lineRule="auto"/>
      </w:pPr>
      <w:r>
        <w:t>Smlouva nabývá platnosti dnem podpisu oběma smluvními stranami.</w:t>
      </w:r>
    </w:p>
    <w:p w14:paraId="0C05FA2D" w14:textId="77777777" w:rsidR="00407AC8" w:rsidRDefault="009C2792">
      <w:pPr>
        <w:pStyle w:val="Style2"/>
        <w:numPr>
          <w:ilvl w:val="0"/>
          <w:numId w:val="8"/>
        </w:numPr>
        <w:shd w:val="clear" w:color="auto" w:fill="auto"/>
        <w:tabs>
          <w:tab w:val="left" w:pos="338"/>
        </w:tabs>
        <w:spacing w:line="317" w:lineRule="auto"/>
        <w:ind w:left="400" w:hanging="400"/>
        <w:jc w:val="both"/>
      </w:pPr>
      <w:r>
        <w:t>Obě smluvní strany jsou si vědomi, že tato smlouva nabývá účinnosti dnem jejího uveřejnění v Registru smluv.</w:t>
      </w:r>
    </w:p>
    <w:p w14:paraId="5C5B3908" w14:textId="77777777" w:rsidR="00407AC8" w:rsidRDefault="009C2792">
      <w:pPr>
        <w:pStyle w:val="Style2"/>
        <w:numPr>
          <w:ilvl w:val="0"/>
          <w:numId w:val="8"/>
        </w:numPr>
        <w:shd w:val="clear" w:color="auto" w:fill="auto"/>
        <w:tabs>
          <w:tab w:val="left" w:pos="338"/>
        </w:tabs>
        <w:spacing w:line="317" w:lineRule="auto"/>
        <w:ind w:left="400" w:hanging="400"/>
        <w:jc w:val="both"/>
      </w:pPr>
      <w:r>
        <w:t>Smluvní strany prohlašují, že prodávající na sebe přebírá nebezpečí změny okolností ve smyslu § 1765 odst. 2 občanského zákoníku.</w:t>
      </w:r>
    </w:p>
    <w:p w14:paraId="32A7D9F3" w14:textId="77777777" w:rsidR="00407AC8" w:rsidRDefault="009C2792">
      <w:pPr>
        <w:pStyle w:val="Style2"/>
        <w:numPr>
          <w:ilvl w:val="0"/>
          <w:numId w:val="8"/>
        </w:numPr>
        <w:shd w:val="clear" w:color="auto" w:fill="auto"/>
        <w:tabs>
          <w:tab w:val="left" w:pos="338"/>
        </w:tabs>
        <w:spacing w:line="317" w:lineRule="auto"/>
        <w:ind w:left="400" w:hanging="400"/>
        <w:jc w:val="both"/>
      </w:pPr>
      <w:r>
        <w:t>Otázky touto smlouvou výslovně neupravené se řídí příslušnými ustanoveními občanského zákoníku.</w:t>
      </w:r>
    </w:p>
    <w:p w14:paraId="6C610449" w14:textId="77777777" w:rsidR="00407AC8" w:rsidRDefault="009C2792">
      <w:pPr>
        <w:pStyle w:val="Style2"/>
        <w:numPr>
          <w:ilvl w:val="0"/>
          <w:numId w:val="8"/>
        </w:numPr>
        <w:shd w:val="clear" w:color="auto" w:fill="auto"/>
        <w:tabs>
          <w:tab w:val="left" w:pos="338"/>
        </w:tabs>
        <w:spacing w:line="317" w:lineRule="auto"/>
        <w:ind w:left="400" w:hanging="400"/>
        <w:jc w:val="both"/>
      </w:pPr>
      <w:r>
        <w:t>Obsah této smlouvy může být měněn pouze formou písemných vzestupně číslovaných dodatků vyjadřujících shodnou vůli obou smluvních stran.</w:t>
      </w:r>
    </w:p>
    <w:p w14:paraId="60EE4985" w14:textId="77777777" w:rsidR="00407AC8" w:rsidRDefault="009C2792">
      <w:pPr>
        <w:pStyle w:val="Style2"/>
        <w:numPr>
          <w:ilvl w:val="0"/>
          <w:numId w:val="8"/>
        </w:numPr>
        <w:shd w:val="clear" w:color="auto" w:fill="auto"/>
        <w:tabs>
          <w:tab w:val="left" w:pos="338"/>
        </w:tabs>
        <w:spacing w:line="317" w:lineRule="auto"/>
        <w:ind w:left="400" w:hanging="400"/>
        <w:jc w:val="both"/>
      </w:pPr>
      <w:r>
        <w:t>Tato smlouva se vyhotovuje ve třech vyhotoveních s tím, že NM obdrží 2 pare a dodavatel 1 pare smlouvy.</w:t>
      </w:r>
    </w:p>
    <w:p w14:paraId="30876DD3" w14:textId="77777777" w:rsidR="00407AC8" w:rsidRDefault="009C2792">
      <w:pPr>
        <w:pStyle w:val="Style2"/>
        <w:numPr>
          <w:ilvl w:val="0"/>
          <w:numId w:val="8"/>
        </w:numPr>
        <w:shd w:val="clear" w:color="auto" w:fill="auto"/>
        <w:tabs>
          <w:tab w:val="left" w:pos="338"/>
        </w:tabs>
        <w:spacing w:after="240" w:line="317" w:lineRule="auto"/>
        <w:ind w:left="400" w:hanging="400"/>
        <w:jc w:val="both"/>
      </w:pPr>
      <w:r>
        <w:t>Smluvní strany prohlašují, že tato smlouva odpovídá jejich pravé, svobodné a vážné vůli, čemuž na důkaz připojují níže své podpisy.</w:t>
      </w:r>
    </w:p>
    <w:p w14:paraId="568D10D1" w14:textId="77777777" w:rsidR="00407AC8" w:rsidRDefault="009C2792">
      <w:pPr>
        <w:pStyle w:val="Style2"/>
        <w:shd w:val="clear" w:color="auto" w:fill="auto"/>
        <w:spacing w:line="240" w:lineRule="auto"/>
        <w:ind w:firstLine="180"/>
        <w:sectPr w:rsidR="00407AC8">
          <w:footerReference w:type="default" r:id="rId10"/>
          <w:footerReference w:type="first" r:id="rId11"/>
          <w:pgSz w:w="11976" w:h="16886"/>
          <w:pgMar w:top="1602" w:right="1852" w:bottom="3112" w:left="1757" w:header="0" w:footer="3" w:gutter="0"/>
          <w:pgNumType w:start="1"/>
          <w:cols w:space="720"/>
          <w:noEndnote/>
          <w:titlePg/>
          <w:docGrid w:linePitch="360"/>
        </w:sectPr>
      </w:pPr>
      <w:r>
        <w:rPr>
          <w:noProof/>
        </w:rPr>
        <mc:AlternateContent>
          <mc:Choice Requires="wps">
            <w:drawing>
              <wp:anchor distT="0" distB="0" distL="114300" distR="114300" simplePos="0" relativeHeight="125829378" behindDoc="0" locked="0" layoutInCell="1" allowOverlap="1" wp14:anchorId="77520CCD" wp14:editId="21C1FF79">
                <wp:simplePos x="0" y="0"/>
                <wp:positionH relativeFrom="page">
                  <wp:posOffset>4368165</wp:posOffset>
                </wp:positionH>
                <wp:positionV relativeFrom="paragraph">
                  <wp:posOffset>12700</wp:posOffset>
                </wp:positionV>
                <wp:extent cx="579120" cy="14033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579120" cy="140335"/>
                        </a:xfrm>
                        <a:prstGeom prst="rect">
                          <a:avLst/>
                        </a:prstGeom>
                        <a:noFill/>
                      </wps:spPr>
                      <wps:txbx>
                        <w:txbxContent>
                          <w:p w14:paraId="45550D8E" w14:textId="77777777" w:rsidR="009C2792" w:rsidRDefault="009C2792">
                            <w:pPr>
                              <w:pStyle w:val="Style2"/>
                              <w:shd w:val="clear" w:color="auto" w:fill="auto"/>
                              <w:spacing w:line="240" w:lineRule="auto"/>
                            </w:pPr>
                            <w:r>
                              <w:t>Praze dne</w:t>
                            </w:r>
                          </w:p>
                        </w:txbxContent>
                      </wps:txbx>
                      <wps:bodyPr wrap="none" lIns="0" tIns="0" rIns="0" bIns="0"/>
                    </wps:wsp>
                  </a:graphicData>
                </a:graphic>
              </wp:anchor>
            </w:drawing>
          </mc:Choice>
          <mc:Fallback>
            <w:pict>
              <v:shapetype w14:anchorId="77520CCD" id="_x0000_t202" coordsize="21600,21600" o:spt="202" path="m,l,21600r21600,l21600,xe">
                <v:stroke joinstyle="miter"/>
                <v:path gradientshapeok="t" o:connecttype="rect"/>
              </v:shapetype>
              <v:shape id="Shape 5" o:spid="_x0000_s1026" type="#_x0000_t202" style="position:absolute;left:0;text-align:left;margin-left:343.95pt;margin-top:1pt;width:45.6pt;height:11.0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" filled="f" stroked="f">
                <v:textbox inset="0,0,0,0">
                  <w:txbxContent>
                    <w:p w14:paraId="45550D8E" w14:textId="77777777" w:rsidR="009C2792" w:rsidRDefault="009C2792">
                      <w:pPr>
                        <w:pStyle w:val="Style2"/>
                        <w:shd w:val="clear" w:color="auto" w:fill="auto"/>
                        <w:spacing w:line="240" w:lineRule="auto"/>
                      </w:pPr>
                      <w:r>
                        <w:t>Praze dne</w:t>
                      </w:r>
                    </w:p>
                  </w:txbxContent>
                </v:textbox>
                <w10:wrap type="square" side="left" anchorx="page"/>
              </v:shape>
            </w:pict>
          </mc:Fallback>
        </mc:AlternateContent>
      </w:r>
      <w:r>
        <w:t>V Praze dn</w:t>
      </w:r>
      <w:r w:rsidR="009C110A">
        <w:t>e</w:t>
      </w:r>
      <w:bookmarkStart w:id="47" w:name="_GoBack"/>
      <w:bookmarkEnd w:id="47"/>
    </w:p>
    <w:p w14:paraId="7CCB019B" w14:textId="77777777" w:rsidR="00407AC8" w:rsidRDefault="00407AC8">
      <w:pPr>
        <w:spacing w:line="1" w:lineRule="exact"/>
        <w:sectPr w:rsidR="00407AC8">
          <w:type w:val="continuous"/>
          <w:pgSz w:w="11942" w:h="16862"/>
          <w:pgMar w:top="1470" w:right="0" w:bottom="3610" w:left="0" w:header="0" w:footer="3" w:gutter="0"/>
          <w:cols w:space="720"/>
          <w:noEndnote/>
          <w:docGrid w:linePitch="360"/>
        </w:sectPr>
      </w:pPr>
    </w:p>
    <w:p w14:paraId="130995CA" w14:textId="77777777" w:rsidR="00407AC8" w:rsidRDefault="009C2792" w:rsidP="009C110A">
      <w:pPr>
        <w:pStyle w:val="Style17"/>
        <w:shd w:val="clear" w:color="auto" w:fill="auto"/>
      </w:pPr>
      <w:r>
        <w:lastRenderedPageBreak/>
        <w:t>Příloha Č.1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4"/>
        <w:gridCol w:w="763"/>
        <w:gridCol w:w="1474"/>
        <w:gridCol w:w="1354"/>
        <w:gridCol w:w="1402"/>
        <w:gridCol w:w="1589"/>
      </w:tblGrid>
      <w:tr w:rsidR="00407AC8" w14:paraId="21E83E5E" w14:textId="77777777">
        <w:tblPrEx>
          <w:tblCellMar>
            <w:top w:w="0" w:type="dxa"/>
            <w:bottom w:w="0" w:type="dxa"/>
          </w:tblCellMar>
        </w:tblPrEx>
        <w:trPr>
          <w:trHeight w:hRule="exact" w:val="408"/>
          <w:jc w:val="center"/>
        </w:trPr>
        <w:tc>
          <w:tcPr>
            <w:tcW w:w="3264" w:type="dxa"/>
            <w:tcBorders>
              <w:top w:val="single" w:sz="4" w:space="0" w:color="auto"/>
            </w:tcBorders>
            <w:shd w:val="clear" w:color="auto" w:fill="FFFFFF"/>
            <w:vAlign w:val="bottom"/>
          </w:tcPr>
          <w:p w14:paraId="71C4313C" w14:textId="77777777" w:rsidR="00407AC8" w:rsidRDefault="009C2792">
            <w:pPr>
              <w:pStyle w:val="Style19"/>
              <w:shd w:val="clear" w:color="auto" w:fill="auto"/>
              <w:rPr>
                <w:sz w:val="24"/>
                <w:szCs w:val="24"/>
              </w:rPr>
            </w:pPr>
            <w:r>
              <w:rPr>
                <w:b/>
                <w:bCs/>
                <w:sz w:val="24"/>
                <w:szCs w:val="24"/>
              </w:rPr>
              <w:t>P3 Technická specifikace</w:t>
            </w:r>
          </w:p>
        </w:tc>
        <w:tc>
          <w:tcPr>
            <w:tcW w:w="763" w:type="dxa"/>
            <w:tcBorders>
              <w:top w:val="single" w:sz="4" w:space="0" w:color="auto"/>
              <w:left w:val="single" w:sz="4" w:space="0" w:color="auto"/>
            </w:tcBorders>
            <w:shd w:val="clear" w:color="auto" w:fill="FFFFFF"/>
          </w:tcPr>
          <w:p w14:paraId="0EA1B63F" w14:textId="77777777" w:rsidR="00407AC8" w:rsidRDefault="00407AC8">
            <w:pPr>
              <w:rPr>
                <w:sz w:val="10"/>
                <w:szCs w:val="10"/>
              </w:rPr>
            </w:pPr>
          </w:p>
        </w:tc>
        <w:tc>
          <w:tcPr>
            <w:tcW w:w="2828" w:type="dxa"/>
            <w:gridSpan w:val="2"/>
            <w:tcBorders>
              <w:top w:val="single" w:sz="4" w:space="0" w:color="auto"/>
              <w:left w:val="single" w:sz="4" w:space="0" w:color="auto"/>
            </w:tcBorders>
            <w:shd w:val="clear" w:color="auto" w:fill="FFFFFF"/>
          </w:tcPr>
          <w:p w14:paraId="6CD954A4" w14:textId="77777777" w:rsidR="00407AC8" w:rsidRDefault="00407AC8">
            <w:pPr>
              <w:rPr>
                <w:sz w:val="10"/>
                <w:szCs w:val="10"/>
              </w:rPr>
            </w:pPr>
          </w:p>
        </w:tc>
        <w:tc>
          <w:tcPr>
            <w:tcW w:w="2991" w:type="dxa"/>
            <w:gridSpan w:val="2"/>
            <w:tcBorders>
              <w:top w:val="single" w:sz="4" w:space="0" w:color="auto"/>
              <w:left w:val="single" w:sz="4" w:space="0" w:color="auto"/>
              <w:right w:val="single" w:sz="4" w:space="0" w:color="auto"/>
            </w:tcBorders>
            <w:shd w:val="clear" w:color="auto" w:fill="FFFFFF"/>
          </w:tcPr>
          <w:p w14:paraId="68911BE6" w14:textId="77777777" w:rsidR="00407AC8" w:rsidRDefault="00407AC8">
            <w:pPr>
              <w:rPr>
                <w:sz w:val="10"/>
                <w:szCs w:val="10"/>
              </w:rPr>
            </w:pPr>
          </w:p>
        </w:tc>
      </w:tr>
      <w:tr w:rsidR="00407AC8" w14:paraId="2EECD248" w14:textId="77777777">
        <w:tblPrEx>
          <w:tblCellMar>
            <w:top w:w="0" w:type="dxa"/>
            <w:bottom w:w="0" w:type="dxa"/>
          </w:tblCellMar>
        </w:tblPrEx>
        <w:trPr>
          <w:trHeight w:hRule="exact" w:val="557"/>
          <w:jc w:val="center"/>
        </w:trPr>
        <w:tc>
          <w:tcPr>
            <w:tcW w:w="3264" w:type="dxa"/>
            <w:tcBorders>
              <w:top w:val="single" w:sz="4" w:space="0" w:color="auto"/>
            </w:tcBorders>
            <w:shd w:val="clear" w:color="auto" w:fill="FFFFFF"/>
            <w:vAlign w:val="bottom"/>
          </w:tcPr>
          <w:p w14:paraId="65AD60A2" w14:textId="77777777" w:rsidR="00407AC8" w:rsidRDefault="009C2792">
            <w:pPr>
              <w:pStyle w:val="Style19"/>
              <w:shd w:val="clear" w:color="auto" w:fill="auto"/>
              <w:jc w:val="center"/>
            </w:pPr>
            <w:r>
              <w:rPr>
                <w:b/>
                <w:bCs/>
              </w:rPr>
              <w:t>druh zboží</w:t>
            </w:r>
          </w:p>
        </w:tc>
        <w:tc>
          <w:tcPr>
            <w:tcW w:w="763" w:type="dxa"/>
            <w:tcBorders>
              <w:top w:val="single" w:sz="4" w:space="0" w:color="auto"/>
              <w:left w:val="single" w:sz="4" w:space="0" w:color="auto"/>
            </w:tcBorders>
            <w:shd w:val="clear" w:color="auto" w:fill="FFFFFF"/>
            <w:vAlign w:val="bottom"/>
          </w:tcPr>
          <w:p w14:paraId="47610171" w14:textId="77777777" w:rsidR="00407AC8" w:rsidRDefault="009C2792">
            <w:pPr>
              <w:pStyle w:val="Style19"/>
              <w:shd w:val="clear" w:color="auto" w:fill="auto"/>
              <w:ind w:firstLine="320"/>
            </w:pPr>
            <w:r>
              <w:rPr>
                <w:b/>
                <w:bCs/>
              </w:rPr>
              <w:t>ks</w:t>
            </w:r>
          </w:p>
        </w:tc>
        <w:tc>
          <w:tcPr>
            <w:tcW w:w="1474" w:type="dxa"/>
            <w:tcBorders>
              <w:top w:val="single" w:sz="4" w:space="0" w:color="auto"/>
              <w:left w:val="single" w:sz="4" w:space="0" w:color="auto"/>
            </w:tcBorders>
            <w:shd w:val="clear" w:color="auto" w:fill="FFFFFF"/>
            <w:vAlign w:val="bottom"/>
          </w:tcPr>
          <w:p w14:paraId="6F8116AD" w14:textId="77777777" w:rsidR="00407AC8" w:rsidRDefault="009C2792">
            <w:pPr>
              <w:pStyle w:val="Style19"/>
              <w:shd w:val="clear" w:color="auto" w:fill="auto"/>
              <w:jc w:val="right"/>
            </w:pPr>
            <w:r>
              <w:rPr>
                <w:b/>
                <w:bCs/>
              </w:rPr>
              <w:t>PN</w:t>
            </w:r>
          </w:p>
        </w:tc>
        <w:tc>
          <w:tcPr>
            <w:tcW w:w="1354" w:type="dxa"/>
            <w:tcBorders>
              <w:top w:val="single" w:sz="4" w:space="0" w:color="auto"/>
              <w:left w:val="single" w:sz="4" w:space="0" w:color="auto"/>
            </w:tcBorders>
            <w:shd w:val="clear" w:color="auto" w:fill="FFFFFF"/>
            <w:vAlign w:val="bottom"/>
          </w:tcPr>
          <w:p w14:paraId="464FE7C1" w14:textId="77777777" w:rsidR="00407AC8" w:rsidRDefault="009C2792">
            <w:pPr>
              <w:pStyle w:val="Style19"/>
              <w:shd w:val="clear" w:color="auto" w:fill="auto"/>
              <w:spacing w:line="319" w:lineRule="auto"/>
              <w:jc w:val="center"/>
            </w:pPr>
            <w:r>
              <w:rPr>
                <w:b/>
                <w:bCs/>
              </w:rPr>
              <w:t>Cena bez DPH/ks</w:t>
            </w:r>
          </w:p>
        </w:tc>
        <w:tc>
          <w:tcPr>
            <w:tcW w:w="1402" w:type="dxa"/>
            <w:tcBorders>
              <w:top w:val="single" w:sz="4" w:space="0" w:color="auto"/>
              <w:left w:val="single" w:sz="4" w:space="0" w:color="auto"/>
            </w:tcBorders>
            <w:shd w:val="clear" w:color="auto" w:fill="FFFFFF"/>
            <w:vAlign w:val="bottom"/>
          </w:tcPr>
          <w:p w14:paraId="027AA92A" w14:textId="77777777" w:rsidR="00407AC8" w:rsidRDefault="009C2792">
            <w:pPr>
              <w:pStyle w:val="Style19"/>
              <w:shd w:val="clear" w:color="auto" w:fill="auto"/>
              <w:spacing w:line="319" w:lineRule="auto"/>
              <w:jc w:val="center"/>
            </w:pPr>
            <w:r>
              <w:rPr>
                <w:b/>
                <w:bCs/>
              </w:rPr>
              <w:t>Celková cena bez DPH</w:t>
            </w:r>
          </w:p>
        </w:tc>
        <w:tc>
          <w:tcPr>
            <w:tcW w:w="1589" w:type="dxa"/>
            <w:tcBorders>
              <w:top w:val="single" w:sz="4" w:space="0" w:color="auto"/>
              <w:left w:val="single" w:sz="4" w:space="0" w:color="auto"/>
              <w:right w:val="single" w:sz="4" w:space="0" w:color="auto"/>
            </w:tcBorders>
            <w:shd w:val="clear" w:color="auto" w:fill="FFFFFF"/>
            <w:vAlign w:val="bottom"/>
          </w:tcPr>
          <w:p w14:paraId="36B85FC3" w14:textId="77777777" w:rsidR="00407AC8" w:rsidRDefault="009C2792">
            <w:pPr>
              <w:pStyle w:val="Style19"/>
              <w:shd w:val="clear" w:color="auto" w:fill="auto"/>
              <w:spacing w:after="40"/>
              <w:jc w:val="center"/>
            </w:pPr>
            <w:r>
              <w:rPr>
                <w:b/>
                <w:bCs/>
              </w:rPr>
              <w:t xml:space="preserve">Celková cena </w:t>
            </w:r>
            <w:r>
              <w:t>s</w:t>
            </w:r>
          </w:p>
          <w:p w14:paraId="5A3E9BD3" w14:textId="77777777" w:rsidR="00407AC8" w:rsidRDefault="009C2792">
            <w:pPr>
              <w:pStyle w:val="Style19"/>
              <w:shd w:val="clear" w:color="auto" w:fill="auto"/>
              <w:jc w:val="center"/>
            </w:pPr>
            <w:r>
              <w:rPr>
                <w:b/>
                <w:bCs/>
              </w:rPr>
              <w:t>DPH</w:t>
            </w:r>
          </w:p>
        </w:tc>
      </w:tr>
      <w:tr w:rsidR="00407AC8" w14:paraId="5906FB6E" w14:textId="77777777">
        <w:tblPrEx>
          <w:tblCellMar>
            <w:top w:w="0" w:type="dxa"/>
            <w:bottom w:w="0" w:type="dxa"/>
          </w:tblCellMar>
        </w:tblPrEx>
        <w:trPr>
          <w:trHeight w:hRule="exact" w:val="283"/>
          <w:jc w:val="center"/>
        </w:trPr>
        <w:tc>
          <w:tcPr>
            <w:tcW w:w="3264" w:type="dxa"/>
            <w:tcBorders>
              <w:top w:val="single" w:sz="4" w:space="0" w:color="auto"/>
            </w:tcBorders>
            <w:shd w:val="clear" w:color="auto" w:fill="FFFFFF"/>
          </w:tcPr>
          <w:p w14:paraId="4E4BEBD2" w14:textId="77777777" w:rsidR="00407AC8" w:rsidRDefault="00407AC8">
            <w:pPr>
              <w:rPr>
                <w:sz w:val="10"/>
                <w:szCs w:val="10"/>
              </w:rPr>
            </w:pPr>
          </w:p>
        </w:tc>
        <w:tc>
          <w:tcPr>
            <w:tcW w:w="763" w:type="dxa"/>
            <w:tcBorders>
              <w:top w:val="single" w:sz="4" w:space="0" w:color="auto"/>
              <w:left w:val="single" w:sz="4" w:space="0" w:color="auto"/>
            </w:tcBorders>
            <w:shd w:val="clear" w:color="auto" w:fill="FFFFFF"/>
          </w:tcPr>
          <w:p w14:paraId="51A2C50F" w14:textId="77777777" w:rsidR="00407AC8" w:rsidRDefault="00407AC8">
            <w:pPr>
              <w:rPr>
                <w:sz w:val="10"/>
                <w:szCs w:val="10"/>
              </w:rPr>
            </w:pPr>
          </w:p>
        </w:tc>
        <w:tc>
          <w:tcPr>
            <w:tcW w:w="1474" w:type="dxa"/>
            <w:tcBorders>
              <w:top w:val="single" w:sz="4" w:space="0" w:color="auto"/>
              <w:left w:val="single" w:sz="4" w:space="0" w:color="auto"/>
            </w:tcBorders>
            <w:shd w:val="clear" w:color="auto" w:fill="FFFFFF"/>
          </w:tcPr>
          <w:p w14:paraId="6C6EAE42" w14:textId="77777777" w:rsidR="00407AC8" w:rsidRDefault="00407AC8">
            <w:pPr>
              <w:rPr>
                <w:sz w:val="10"/>
                <w:szCs w:val="10"/>
              </w:rPr>
            </w:pPr>
          </w:p>
        </w:tc>
        <w:tc>
          <w:tcPr>
            <w:tcW w:w="1354" w:type="dxa"/>
            <w:tcBorders>
              <w:top w:val="single" w:sz="4" w:space="0" w:color="auto"/>
              <w:left w:val="single" w:sz="4" w:space="0" w:color="auto"/>
            </w:tcBorders>
            <w:shd w:val="clear" w:color="auto" w:fill="FFFFFF"/>
          </w:tcPr>
          <w:p w14:paraId="6D2003B3" w14:textId="77777777" w:rsidR="00407AC8" w:rsidRDefault="00407AC8">
            <w:pPr>
              <w:rPr>
                <w:sz w:val="10"/>
                <w:szCs w:val="10"/>
              </w:rPr>
            </w:pPr>
          </w:p>
        </w:tc>
        <w:tc>
          <w:tcPr>
            <w:tcW w:w="1402" w:type="dxa"/>
            <w:tcBorders>
              <w:top w:val="single" w:sz="4" w:space="0" w:color="auto"/>
              <w:left w:val="single" w:sz="4" w:space="0" w:color="auto"/>
            </w:tcBorders>
            <w:shd w:val="clear" w:color="auto" w:fill="FFFFFF"/>
          </w:tcPr>
          <w:p w14:paraId="003ACF42" w14:textId="77777777" w:rsidR="00407AC8" w:rsidRDefault="00407AC8">
            <w:pPr>
              <w:rPr>
                <w:sz w:val="10"/>
                <w:szCs w:val="10"/>
              </w:rPr>
            </w:pPr>
          </w:p>
        </w:tc>
        <w:tc>
          <w:tcPr>
            <w:tcW w:w="1589" w:type="dxa"/>
            <w:tcBorders>
              <w:top w:val="single" w:sz="4" w:space="0" w:color="auto"/>
              <w:left w:val="single" w:sz="4" w:space="0" w:color="auto"/>
              <w:right w:val="single" w:sz="4" w:space="0" w:color="auto"/>
            </w:tcBorders>
            <w:shd w:val="clear" w:color="auto" w:fill="FFFFFF"/>
          </w:tcPr>
          <w:p w14:paraId="6B2DD9BC" w14:textId="77777777" w:rsidR="00407AC8" w:rsidRDefault="00407AC8">
            <w:pPr>
              <w:rPr>
                <w:sz w:val="10"/>
                <w:szCs w:val="10"/>
              </w:rPr>
            </w:pPr>
          </w:p>
        </w:tc>
      </w:tr>
      <w:tr w:rsidR="00407AC8" w14:paraId="7D23E771" w14:textId="77777777">
        <w:tblPrEx>
          <w:tblCellMar>
            <w:top w:w="0" w:type="dxa"/>
            <w:bottom w:w="0" w:type="dxa"/>
          </w:tblCellMar>
        </w:tblPrEx>
        <w:trPr>
          <w:trHeight w:hRule="exact" w:val="1718"/>
          <w:jc w:val="center"/>
        </w:trPr>
        <w:tc>
          <w:tcPr>
            <w:tcW w:w="3264" w:type="dxa"/>
            <w:tcBorders>
              <w:top w:val="single" w:sz="4" w:space="0" w:color="auto"/>
              <w:left w:val="single" w:sz="4" w:space="0" w:color="auto"/>
            </w:tcBorders>
            <w:shd w:val="clear" w:color="auto" w:fill="FFFFFF"/>
            <w:vAlign w:val="bottom"/>
          </w:tcPr>
          <w:p w14:paraId="7BE89608" w14:textId="77777777" w:rsidR="00407AC8" w:rsidRDefault="009C2792">
            <w:pPr>
              <w:pStyle w:val="Style19"/>
              <w:shd w:val="clear" w:color="auto" w:fill="auto"/>
              <w:spacing w:line="319" w:lineRule="auto"/>
            </w:pPr>
            <w:r>
              <w:t xml:space="preserve">Web kamera GENIUS </w:t>
            </w:r>
            <w:proofErr w:type="spellStart"/>
            <w:r>
              <w:t>WideCam</w:t>
            </w:r>
            <w:proofErr w:type="spellEnd"/>
            <w:r>
              <w:t xml:space="preserve"> </w:t>
            </w:r>
            <w:proofErr w:type="spellStart"/>
            <w:proofErr w:type="gramStart"/>
            <w:r>
              <w:t>FlOO</w:t>
            </w:r>
            <w:proofErr w:type="spellEnd"/>
            <w:r>
              <w:t xml:space="preserve"> ,rozlišení</w:t>
            </w:r>
            <w:proofErr w:type="gramEnd"/>
            <w:r>
              <w:t xml:space="preserve"> </w:t>
            </w:r>
            <w:r>
              <w:rPr>
                <w:lang w:val="en-US" w:eastAsia="en-US" w:bidi="en-US"/>
              </w:rPr>
              <w:t xml:space="preserve">Full </w:t>
            </w:r>
            <w:r>
              <w:t xml:space="preserve">HD 1920x1080, s rychlostí 30 </w:t>
            </w:r>
            <w:proofErr w:type="spellStart"/>
            <w:r>
              <w:t>fps</w:t>
            </w:r>
            <w:proofErr w:type="spellEnd"/>
            <w:r>
              <w:t xml:space="preserve"> a podporou interpolovaného rozlišení fotografií až 12 </w:t>
            </w:r>
            <w:proofErr w:type="spellStart"/>
            <w:r>
              <w:t>Mpx</w:t>
            </w:r>
            <w:proofErr w:type="spellEnd"/>
            <w:r>
              <w:t>., mikrofon, USB 2.0, manuální ostření, podporovaný OS Windows 10</w:t>
            </w:r>
          </w:p>
        </w:tc>
        <w:tc>
          <w:tcPr>
            <w:tcW w:w="763" w:type="dxa"/>
            <w:tcBorders>
              <w:top w:val="single" w:sz="4" w:space="0" w:color="auto"/>
              <w:left w:val="single" w:sz="4" w:space="0" w:color="auto"/>
            </w:tcBorders>
            <w:shd w:val="clear" w:color="auto" w:fill="FFFFFF"/>
            <w:vAlign w:val="bottom"/>
          </w:tcPr>
          <w:p w14:paraId="24D0A067" w14:textId="77777777" w:rsidR="00407AC8" w:rsidRDefault="009C2792">
            <w:pPr>
              <w:pStyle w:val="Style19"/>
              <w:shd w:val="clear" w:color="auto" w:fill="auto"/>
              <w:ind w:firstLine="460"/>
            </w:pPr>
            <w:r>
              <w:rPr>
                <w:b/>
                <w:bCs/>
              </w:rPr>
              <w:t>15</w:t>
            </w:r>
          </w:p>
        </w:tc>
        <w:tc>
          <w:tcPr>
            <w:tcW w:w="1474" w:type="dxa"/>
            <w:tcBorders>
              <w:top w:val="single" w:sz="4" w:space="0" w:color="auto"/>
              <w:left w:val="single" w:sz="4" w:space="0" w:color="auto"/>
            </w:tcBorders>
            <w:shd w:val="clear" w:color="auto" w:fill="FFFFFF"/>
            <w:vAlign w:val="bottom"/>
          </w:tcPr>
          <w:p w14:paraId="72A64DAE" w14:textId="77777777" w:rsidR="00407AC8" w:rsidRDefault="009C2792">
            <w:pPr>
              <w:pStyle w:val="Style19"/>
              <w:shd w:val="clear" w:color="auto" w:fill="auto"/>
              <w:ind w:firstLine="280"/>
            </w:pPr>
            <w:r>
              <w:t>32200213101</w:t>
            </w:r>
          </w:p>
        </w:tc>
        <w:tc>
          <w:tcPr>
            <w:tcW w:w="1354" w:type="dxa"/>
            <w:tcBorders>
              <w:top w:val="single" w:sz="4" w:space="0" w:color="auto"/>
              <w:left w:val="single" w:sz="4" w:space="0" w:color="auto"/>
            </w:tcBorders>
            <w:shd w:val="clear" w:color="auto" w:fill="FFFFFF"/>
            <w:vAlign w:val="bottom"/>
          </w:tcPr>
          <w:p w14:paraId="70FF0A3D" w14:textId="77777777" w:rsidR="00407AC8" w:rsidRDefault="009C2792">
            <w:pPr>
              <w:pStyle w:val="Style19"/>
              <w:shd w:val="clear" w:color="auto" w:fill="auto"/>
              <w:ind w:firstLine="460"/>
              <w:jc w:val="both"/>
            </w:pPr>
            <w:r>
              <w:t>759,00 Kč</w:t>
            </w:r>
          </w:p>
        </w:tc>
        <w:tc>
          <w:tcPr>
            <w:tcW w:w="1402" w:type="dxa"/>
            <w:tcBorders>
              <w:top w:val="single" w:sz="4" w:space="0" w:color="auto"/>
              <w:left w:val="single" w:sz="4" w:space="0" w:color="auto"/>
            </w:tcBorders>
            <w:shd w:val="clear" w:color="auto" w:fill="FFFFFF"/>
            <w:vAlign w:val="bottom"/>
          </w:tcPr>
          <w:p w14:paraId="0338B416" w14:textId="77777777" w:rsidR="00407AC8" w:rsidRDefault="009C2792">
            <w:pPr>
              <w:pStyle w:val="Style19"/>
              <w:shd w:val="clear" w:color="auto" w:fill="auto"/>
              <w:jc w:val="right"/>
            </w:pPr>
            <w:r>
              <w:t>11 385,00 Kč</w:t>
            </w:r>
          </w:p>
        </w:tc>
        <w:tc>
          <w:tcPr>
            <w:tcW w:w="1589" w:type="dxa"/>
            <w:tcBorders>
              <w:top w:val="single" w:sz="4" w:space="0" w:color="auto"/>
              <w:left w:val="single" w:sz="4" w:space="0" w:color="auto"/>
              <w:right w:val="single" w:sz="4" w:space="0" w:color="auto"/>
            </w:tcBorders>
            <w:shd w:val="clear" w:color="auto" w:fill="FFFFFF"/>
            <w:vAlign w:val="bottom"/>
          </w:tcPr>
          <w:p w14:paraId="31614F17" w14:textId="77777777" w:rsidR="00407AC8" w:rsidRDefault="009C2792">
            <w:pPr>
              <w:pStyle w:val="Style19"/>
              <w:shd w:val="clear" w:color="auto" w:fill="auto"/>
              <w:jc w:val="right"/>
            </w:pPr>
            <w:r>
              <w:t>13 775,85 Kč</w:t>
            </w:r>
          </w:p>
        </w:tc>
      </w:tr>
      <w:tr w:rsidR="00407AC8" w14:paraId="64332292" w14:textId="77777777">
        <w:tblPrEx>
          <w:tblCellMar>
            <w:top w:w="0" w:type="dxa"/>
            <w:bottom w:w="0" w:type="dxa"/>
          </w:tblCellMar>
        </w:tblPrEx>
        <w:trPr>
          <w:trHeight w:hRule="exact" w:val="1478"/>
          <w:jc w:val="center"/>
        </w:trPr>
        <w:tc>
          <w:tcPr>
            <w:tcW w:w="3264" w:type="dxa"/>
            <w:tcBorders>
              <w:top w:val="single" w:sz="4" w:space="0" w:color="auto"/>
              <w:left w:val="single" w:sz="4" w:space="0" w:color="auto"/>
            </w:tcBorders>
            <w:shd w:val="clear" w:color="auto" w:fill="FFFFFF"/>
            <w:vAlign w:val="bottom"/>
          </w:tcPr>
          <w:p w14:paraId="6572D2D5" w14:textId="77777777" w:rsidR="00407AC8" w:rsidRDefault="009C2792">
            <w:pPr>
              <w:pStyle w:val="Style19"/>
              <w:shd w:val="clear" w:color="auto" w:fill="auto"/>
              <w:spacing w:line="319" w:lineRule="auto"/>
            </w:pPr>
            <w:r>
              <w:t xml:space="preserve">TRUST GXT239 NEPA </w:t>
            </w:r>
            <w:r>
              <w:rPr>
                <w:lang w:val="en-US" w:eastAsia="en-US" w:bidi="en-US"/>
              </w:rPr>
              <w:t xml:space="preserve">MICROPHONE, </w:t>
            </w:r>
            <w:r>
              <w:t xml:space="preserve">Mikrofon s pružným krkem, tlačítko </w:t>
            </w:r>
            <w:r>
              <w:rPr>
                <w:lang w:val="en-US" w:eastAsia="en-US" w:bidi="en-US"/>
              </w:rPr>
              <w:t xml:space="preserve">mute, </w:t>
            </w:r>
            <w:r>
              <w:t xml:space="preserve">protiskluzová základna, frekvence 50-10000 Hz, citlivost 38 dB, impedance 2200 Ohm, </w:t>
            </w:r>
            <w:r>
              <w:rPr>
                <w:lang w:val="en-US" w:eastAsia="en-US" w:bidi="en-US"/>
              </w:rPr>
              <w:t xml:space="preserve">jack </w:t>
            </w:r>
            <w:r>
              <w:t>3.5 mm, délka kabelu 1.7 m</w:t>
            </w:r>
          </w:p>
        </w:tc>
        <w:tc>
          <w:tcPr>
            <w:tcW w:w="763" w:type="dxa"/>
            <w:tcBorders>
              <w:top w:val="single" w:sz="4" w:space="0" w:color="auto"/>
              <w:left w:val="single" w:sz="4" w:space="0" w:color="auto"/>
            </w:tcBorders>
            <w:shd w:val="clear" w:color="auto" w:fill="FFFFFF"/>
            <w:vAlign w:val="bottom"/>
          </w:tcPr>
          <w:p w14:paraId="010F2E18" w14:textId="77777777" w:rsidR="00407AC8" w:rsidRDefault="009C2792">
            <w:pPr>
              <w:pStyle w:val="Style19"/>
              <w:shd w:val="clear" w:color="auto" w:fill="auto"/>
              <w:ind w:firstLine="460"/>
            </w:pPr>
            <w:r>
              <w:t>15</w:t>
            </w:r>
          </w:p>
        </w:tc>
        <w:tc>
          <w:tcPr>
            <w:tcW w:w="1474" w:type="dxa"/>
            <w:tcBorders>
              <w:top w:val="single" w:sz="4" w:space="0" w:color="auto"/>
              <w:left w:val="single" w:sz="4" w:space="0" w:color="auto"/>
            </w:tcBorders>
            <w:shd w:val="clear" w:color="auto" w:fill="FFFFFF"/>
            <w:vAlign w:val="bottom"/>
          </w:tcPr>
          <w:p w14:paraId="3E67F3BC" w14:textId="77777777" w:rsidR="00407AC8" w:rsidRDefault="009C2792">
            <w:pPr>
              <w:pStyle w:val="Style19"/>
              <w:shd w:val="clear" w:color="auto" w:fill="auto"/>
              <w:jc w:val="right"/>
            </w:pPr>
            <w:r>
              <w:t>23467</w:t>
            </w:r>
          </w:p>
        </w:tc>
        <w:tc>
          <w:tcPr>
            <w:tcW w:w="1354" w:type="dxa"/>
            <w:tcBorders>
              <w:top w:val="single" w:sz="4" w:space="0" w:color="auto"/>
              <w:left w:val="single" w:sz="4" w:space="0" w:color="auto"/>
            </w:tcBorders>
            <w:shd w:val="clear" w:color="auto" w:fill="FFFFFF"/>
            <w:vAlign w:val="bottom"/>
          </w:tcPr>
          <w:p w14:paraId="34FE42CC" w14:textId="77777777" w:rsidR="00407AC8" w:rsidRDefault="009C2792">
            <w:pPr>
              <w:pStyle w:val="Style19"/>
              <w:shd w:val="clear" w:color="auto" w:fill="auto"/>
              <w:ind w:firstLine="460"/>
              <w:jc w:val="both"/>
            </w:pPr>
            <w:r>
              <w:t>194,00 Kč</w:t>
            </w:r>
          </w:p>
        </w:tc>
        <w:tc>
          <w:tcPr>
            <w:tcW w:w="1402" w:type="dxa"/>
            <w:tcBorders>
              <w:top w:val="single" w:sz="4" w:space="0" w:color="auto"/>
              <w:left w:val="single" w:sz="4" w:space="0" w:color="auto"/>
            </w:tcBorders>
            <w:shd w:val="clear" w:color="auto" w:fill="FFFFFF"/>
            <w:vAlign w:val="bottom"/>
          </w:tcPr>
          <w:p w14:paraId="195566B3" w14:textId="77777777" w:rsidR="00407AC8" w:rsidRDefault="009C2792">
            <w:pPr>
              <w:pStyle w:val="Style19"/>
              <w:shd w:val="clear" w:color="auto" w:fill="auto"/>
              <w:ind w:firstLine="360"/>
              <w:jc w:val="both"/>
            </w:pPr>
            <w:r>
              <w:t>2 910,00 Kč</w:t>
            </w:r>
          </w:p>
        </w:tc>
        <w:tc>
          <w:tcPr>
            <w:tcW w:w="1589" w:type="dxa"/>
            <w:tcBorders>
              <w:top w:val="single" w:sz="4" w:space="0" w:color="auto"/>
              <w:left w:val="single" w:sz="4" w:space="0" w:color="auto"/>
              <w:right w:val="single" w:sz="4" w:space="0" w:color="auto"/>
            </w:tcBorders>
            <w:shd w:val="clear" w:color="auto" w:fill="FFFFFF"/>
            <w:vAlign w:val="bottom"/>
          </w:tcPr>
          <w:p w14:paraId="7C51ABA7" w14:textId="77777777" w:rsidR="00407AC8" w:rsidRDefault="009C2792">
            <w:pPr>
              <w:pStyle w:val="Style19"/>
              <w:shd w:val="clear" w:color="auto" w:fill="auto"/>
              <w:ind w:firstLine="480"/>
              <w:jc w:val="both"/>
            </w:pPr>
            <w:r>
              <w:t>3 521,10 Kč</w:t>
            </w:r>
          </w:p>
        </w:tc>
      </w:tr>
      <w:tr w:rsidR="00407AC8" w14:paraId="19017171" w14:textId="77777777">
        <w:tblPrEx>
          <w:tblCellMar>
            <w:top w:w="0" w:type="dxa"/>
            <w:bottom w:w="0" w:type="dxa"/>
          </w:tblCellMar>
        </w:tblPrEx>
        <w:trPr>
          <w:trHeight w:hRule="exact" w:val="1229"/>
          <w:jc w:val="center"/>
        </w:trPr>
        <w:tc>
          <w:tcPr>
            <w:tcW w:w="3264" w:type="dxa"/>
            <w:tcBorders>
              <w:top w:val="single" w:sz="4" w:space="0" w:color="auto"/>
              <w:left w:val="single" w:sz="4" w:space="0" w:color="auto"/>
            </w:tcBorders>
            <w:shd w:val="clear" w:color="auto" w:fill="FFFFFF"/>
            <w:vAlign w:val="bottom"/>
          </w:tcPr>
          <w:p w14:paraId="18C23374" w14:textId="77777777" w:rsidR="00407AC8" w:rsidRDefault="009C2792">
            <w:pPr>
              <w:pStyle w:val="Style19"/>
              <w:shd w:val="clear" w:color="auto" w:fill="auto"/>
              <w:spacing w:line="319" w:lineRule="auto"/>
            </w:pPr>
            <w:r>
              <w:t>Sluchátka s mikrofonem, přes hlavu, uzavřená, frekvenční rozsah 20 Hz- 20000 Hz, citlivost 105 dB/</w:t>
            </w:r>
            <w:proofErr w:type="spellStart"/>
            <w:r>
              <w:t>mW</w:t>
            </w:r>
            <w:proofErr w:type="spellEnd"/>
            <w:r>
              <w:t xml:space="preserve">, impedance 32 Ohm, kabel min. 1.8 m, 3.5mm </w:t>
            </w:r>
            <w:r>
              <w:rPr>
                <w:lang w:val="en-US" w:eastAsia="en-US" w:bidi="en-US"/>
              </w:rPr>
              <w:t>Jack</w:t>
            </w:r>
          </w:p>
        </w:tc>
        <w:tc>
          <w:tcPr>
            <w:tcW w:w="763" w:type="dxa"/>
            <w:tcBorders>
              <w:top w:val="single" w:sz="4" w:space="0" w:color="auto"/>
              <w:left w:val="single" w:sz="4" w:space="0" w:color="auto"/>
            </w:tcBorders>
            <w:shd w:val="clear" w:color="auto" w:fill="FFFFFF"/>
            <w:vAlign w:val="bottom"/>
          </w:tcPr>
          <w:p w14:paraId="6D3C98A5" w14:textId="77777777" w:rsidR="00407AC8" w:rsidRDefault="009C2792">
            <w:pPr>
              <w:pStyle w:val="Style19"/>
              <w:shd w:val="clear" w:color="auto" w:fill="auto"/>
              <w:jc w:val="right"/>
            </w:pPr>
            <w:r>
              <w:t>15</w:t>
            </w:r>
          </w:p>
        </w:tc>
        <w:tc>
          <w:tcPr>
            <w:tcW w:w="1474" w:type="dxa"/>
            <w:tcBorders>
              <w:top w:val="single" w:sz="4" w:space="0" w:color="auto"/>
              <w:left w:val="single" w:sz="4" w:space="0" w:color="auto"/>
            </w:tcBorders>
            <w:shd w:val="clear" w:color="auto" w:fill="FFFFFF"/>
            <w:vAlign w:val="bottom"/>
          </w:tcPr>
          <w:p w14:paraId="48B8D1ED" w14:textId="77777777" w:rsidR="00407AC8" w:rsidRDefault="009C2792">
            <w:pPr>
              <w:pStyle w:val="Style19"/>
              <w:shd w:val="clear" w:color="auto" w:fill="auto"/>
              <w:ind w:firstLine="280"/>
              <w:jc w:val="both"/>
            </w:pPr>
            <w:r>
              <w:t>31710025100</w:t>
            </w:r>
          </w:p>
        </w:tc>
        <w:tc>
          <w:tcPr>
            <w:tcW w:w="1354" w:type="dxa"/>
            <w:tcBorders>
              <w:top w:val="single" w:sz="4" w:space="0" w:color="auto"/>
              <w:left w:val="single" w:sz="4" w:space="0" w:color="auto"/>
            </w:tcBorders>
            <w:shd w:val="clear" w:color="auto" w:fill="FFFFFF"/>
            <w:vAlign w:val="bottom"/>
          </w:tcPr>
          <w:p w14:paraId="755A3ECC" w14:textId="77777777" w:rsidR="00407AC8" w:rsidRDefault="009C2792">
            <w:pPr>
              <w:pStyle w:val="Style19"/>
              <w:shd w:val="clear" w:color="auto" w:fill="auto"/>
              <w:ind w:firstLine="460"/>
              <w:jc w:val="both"/>
            </w:pPr>
            <w:r>
              <w:t>147,00 Kč</w:t>
            </w:r>
          </w:p>
        </w:tc>
        <w:tc>
          <w:tcPr>
            <w:tcW w:w="1402" w:type="dxa"/>
            <w:tcBorders>
              <w:top w:val="single" w:sz="4" w:space="0" w:color="auto"/>
              <w:left w:val="single" w:sz="4" w:space="0" w:color="auto"/>
            </w:tcBorders>
            <w:shd w:val="clear" w:color="auto" w:fill="FFFFFF"/>
            <w:vAlign w:val="bottom"/>
          </w:tcPr>
          <w:p w14:paraId="2227FFD0" w14:textId="77777777" w:rsidR="00407AC8" w:rsidRDefault="009C2792">
            <w:pPr>
              <w:pStyle w:val="Style19"/>
              <w:shd w:val="clear" w:color="auto" w:fill="auto"/>
              <w:ind w:firstLine="360"/>
              <w:jc w:val="both"/>
            </w:pPr>
            <w:r>
              <w:t>2 205,00 Kč</w:t>
            </w:r>
          </w:p>
        </w:tc>
        <w:tc>
          <w:tcPr>
            <w:tcW w:w="1589" w:type="dxa"/>
            <w:tcBorders>
              <w:top w:val="single" w:sz="4" w:space="0" w:color="auto"/>
              <w:left w:val="single" w:sz="4" w:space="0" w:color="auto"/>
              <w:right w:val="single" w:sz="4" w:space="0" w:color="auto"/>
            </w:tcBorders>
            <w:shd w:val="clear" w:color="auto" w:fill="FFFFFF"/>
            <w:vAlign w:val="bottom"/>
          </w:tcPr>
          <w:p w14:paraId="738D9105" w14:textId="77777777" w:rsidR="00407AC8" w:rsidRDefault="009C2792">
            <w:pPr>
              <w:pStyle w:val="Style19"/>
              <w:shd w:val="clear" w:color="auto" w:fill="auto"/>
              <w:ind w:firstLine="480"/>
              <w:jc w:val="both"/>
            </w:pPr>
            <w:r>
              <w:t>2 668,05 Kč</w:t>
            </w:r>
          </w:p>
        </w:tc>
      </w:tr>
      <w:tr w:rsidR="00407AC8" w14:paraId="69F90496" w14:textId="77777777">
        <w:tblPrEx>
          <w:tblCellMar>
            <w:top w:w="0" w:type="dxa"/>
            <w:bottom w:w="0" w:type="dxa"/>
          </w:tblCellMar>
        </w:tblPrEx>
        <w:trPr>
          <w:trHeight w:hRule="exact" w:val="1104"/>
          <w:jc w:val="center"/>
        </w:trPr>
        <w:tc>
          <w:tcPr>
            <w:tcW w:w="3264" w:type="dxa"/>
            <w:tcBorders>
              <w:top w:val="single" w:sz="4" w:space="0" w:color="auto"/>
              <w:left w:val="single" w:sz="4" w:space="0" w:color="auto"/>
            </w:tcBorders>
            <w:shd w:val="clear" w:color="auto" w:fill="FFFFFF"/>
            <w:vAlign w:val="bottom"/>
          </w:tcPr>
          <w:p w14:paraId="6769C301" w14:textId="77777777" w:rsidR="00407AC8" w:rsidRDefault="009C2792">
            <w:pPr>
              <w:pStyle w:val="Style19"/>
              <w:shd w:val="clear" w:color="auto" w:fill="auto"/>
              <w:spacing w:line="319" w:lineRule="auto"/>
            </w:pPr>
            <w:r>
              <w:t xml:space="preserve">repro TRUST Léto 2.0 </w:t>
            </w:r>
            <w:proofErr w:type="spellStart"/>
            <w:r>
              <w:t>Speaker</w:t>
            </w:r>
            <w:proofErr w:type="spellEnd"/>
            <w:r>
              <w:t xml:space="preserve"> </w:t>
            </w:r>
            <w:proofErr w:type="gramStart"/>
            <w:r>
              <w:t xml:space="preserve">Set - </w:t>
            </w:r>
            <w:r>
              <w:rPr>
                <w:lang w:val="en-US" w:eastAsia="en-US" w:bidi="en-US"/>
              </w:rPr>
              <w:t>black</w:t>
            </w:r>
            <w:proofErr w:type="gramEnd"/>
            <w:r>
              <w:rPr>
                <w:lang w:val="en-US" w:eastAsia="en-US" w:bidi="en-US"/>
              </w:rPr>
              <w:t xml:space="preserve">. </w:t>
            </w:r>
            <w:r>
              <w:t xml:space="preserve">Reproduktory 2.0, </w:t>
            </w:r>
            <w:proofErr w:type="gramStart"/>
            <w:r>
              <w:t>3W</w:t>
            </w:r>
            <w:proofErr w:type="gramEnd"/>
            <w:r>
              <w:t xml:space="preserve"> RMS, připojení USB, sluchátkový výstup 3.5mm </w:t>
            </w:r>
            <w:r>
              <w:rPr>
                <w:lang w:val="en-US" w:eastAsia="en-US" w:bidi="en-US"/>
              </w:rPr>
              <w:t xml:space="preserve">Jack, </w:t>
            </w:r>
            <w:r>
              <w:t>Aktivní (samostatné).</w:t>
            </w:r>
          </w:p>
        </w:tc>
        <w:tc>
          <w:tcPr>
            <w:tcW w:w="763" w:type="dxa"/>
            <w:tcBorders>
              <w:top w:val="single" w:sz="4" w:space="0" w:color="auto"/>
              <w:left w:val="single" w:sz="4" w:space="0" w:color="auto"/>
            </w:tcBorders>
            <w:shd w:val="clear" w:color="auto" w:fill="FFFFFF"/>
            <w:vAlign w:val="bottom"/>
          </w:tcPr>
          <w:p w14:paraId="5F6AFE17" w14:textId="77777777" w:rsidR="00407AC8" w:rsidRDefault="009C2792">
            <w:pPr>
              <w:pStyle w:val="Style19"/>
              <w:shd w:val="clear" w:color="auto" w:fill="auto"/>
              <w:jc w:val="right"/>
            </w:pPr>
            <w:r>
              <w:rPr>
                <w:b/>
                <w:bCs/>
              </w:rPr>
              <w:t>6</w:t>
            </w:r>
          </w:p>
        </w:tc>
        <w:tc>
          <w:tcPr>
            <w:tcW w:w="1474" w:type="dxa"/>
            <w:tcBorders>
              <w:top w:val="single" w:sz="4" w:space="0" w:color="auto"/>
              <w:left w:val="single" w:sz="4" w:space="0" w:color="auto"/>
            </w:tcBorders>
            <w:shd w:val="clear" w:color="auto" w:fill="FFFFFF"/>
            <w:vAlign w:val="bottom"/>
          </w:tcPr>
          <w:p w14:paraId="26A29472" w14:textId="77777777" w:rsidR="00407AC8" w:rsidRDefault="009C2792">
            <w:pPr>
              <w:pStyle w:val="Style19"/>
              <w:shd w:val="clear" w:color="auto" w:fill="auto"/>
              <w:jc w:val="right"/>
            </w:pPr>
            <w:r>
              <w:t>19830</w:t>
            </w:r>
          </w:p>
        </w:tc>
        <w:tc>
          <w:tcPr>
            <w:tcW w:w="1354" w:type="dxa"/>
            <w:tcBorders>
              <w:top w:val="single" w:sz="4" w:space="0" w:color="auto"/>
              <w:left w:val="single" w:sz="4" w:space="0" w:color="auto"/>
            </w:tcBorders>
            <w:shd w:val="clear" w:color="auto" w:fill="FFFFFF"/>
            <w:vAlign w:val="bottom"/>
          </w:tcPr>
          <w:p w14:paraId="462595F5" w14:textId="77777777" w:rsidR="00407AC8" w:rsidRDefault="009C2792">
            <w:pPr>
              <w:pStyle w:val="Style19"/>
              <w:shd w:val="clear" w:color="auto" w:fill="auto"/>
              <w:ind w:firstLine="460"/>
              <w:jc w:val="both"/>
            </w:pPr>
            <w:r>
              <w:t>167,00 Kč</w:t>
            </w:r>
          </w:p>
        </w:tc>
        <w:tc>
          <w:tcPr>
            <w:tcW w:w="1402" w:type="dxa"/>
            <w:tcBorders>
              <w:top w:val="single" w:sz="4" w:space="0" w:color="auto"/>
              <w:left w:val="single" w:sz="4" w:space="0" w:color="auto"/>
            </w:tcBorders>
            <w:shd w:val="clear" w:color="auto" w:fill="FFFFFF"/>
            <w:vAlign w:val="bottom"/>
          </w:tcPr>
          <w:p w14:paraId="2AF6A8DA" w14:textId="77777777" w:rsidR="00407AC8" w:rsidRDefault="009C2792">
            <w:pPr>
              <w:pStyle w:val="Style19"/>
              <w:shd w:val="clear" w:color="auto" w:fill="auto"/>
              <w:ind w:firstLine="360"/>
              <w:jc w:val="both"/>
            </w:pPr>
            <w:r>
              <w:t>1 002,00 Kč</w:t>
            </w:r>
          </w:p>
        </w:tc>
        <w:tc>
          <w:tcPr>
            <w:tcW w:w="1589" w:type="dxa"/>
            <w:tcBorders>
              <w:top w:val="single" w:sz="4" w:space="0" w:color="auto"/>
              <w:left w:val="single" w:sz="4" w:space="0" w:color="auto"/>
              <w:right w:val="single" w:sz="4" w:space="0" w:color="auto"/>
            </w:tcBorders>
            <w:shd w:val="clear" w:color="auto" w:fill="FFFFFF"/>
            <w:vAlign w:val="bottom"/>
          </w:tcPr>
          <w:p w14:paraId="53B88CA9" w14:textId="77777777" w:rsidR="00407AC8" w:rsidRDefault="009C2792">
            <w:pPr>
              <w:pStyle w:val="Style19"/>
              <w:shd w:val="clear" w:color="auto" w:fill="auto"/>
              <w:ind w:firstLine="480"/>
              <w:jc w:val="both"/>
            </w:pPr>
            <w:r>
              <w:t>1 212,42 Kč</w:t>
            </w:r>
          </w:p>
        </w:tc>
      </w:tr>
      <w:tr w:rsidR="00407AC8" w14:paraId="716B9218" w14:textId="77777777">
        <w:tblPrEx>
          <w:tblCellMar>
            <w:top w:w="0" w:type="dxa"/>
            <w:bottom w:w="0" w:type="dxa"/>
          </w:tblCellMar>
        </w:tblPrEx>
        <w:trPr>
          <w:trHeight w:hRule="exact" w:val="984"/>
          <w:jc w:val="center"/>
        </w:trPr>
        <w:tc>
          <w:tcPr>
            <w:tcW w:w="3264" w:type="dxa"/>
            <w:tcBorders>
              <w:top w:val="single" w:sz="4" w:space="0" w:color="auto"/>
              <w:left w:val="single" w:sz="4" w:space="0" w:color="auto"/>
            </w:tcBorders>
            <w:shd w:val="clear" w:color="auto" w:fill="FFFFFF"/>
            <w:vAlign w:val="bottom"/>
          </w:tcPr>
          <w:p w14:paraId="1131DC7D" w14:textId="77777777" w:rsidR="00407AC8" w:rsidRDefault="009C2792">
            <w:pPr>
              <w:pStyle w:val="Style19"/>
              <w:shd w:val="clear" w:color="auto" w:fill="auto"/>
              <w:spacing w:line="319" w:lineRule="auto"/>
            </w:pPr>
            <w:r>
              <w:t xml:space="preserve">4World Adaptér </w:t>
            </w:r>
            <w:r>
              <w:rPr>
                <w:lang w:val="en-US" w:eastAsia="en-US" w:bidi="en-US"/>
              </w:rPr>
              <w:t xml:space="preserve">audio </w:t>
            </w:r>
            <w:proofErr w:type="spellStart"/>
            <w:r>
              <w:t>Ix</w:t>
            </w:r>
            <w:proofErr w:type="spellEnd"/>
            <w:r>
              <w:t xml:space="preserve"> 3.</w:t>
            </w:r>
            <w:proofErr w:type="gramStart"/>
            <w:r>
              <w:t>5mm</w:t>
            </w:r>
            <w:proofErr w:type="gramEnd"/>
            <w:r>
              <w:t xml:space="preserve">/2x 3.5mm Black OEM </w:t>
            </w:r>
            <w:proofErr w:type="spellStart"/>
            <w:r>
              <w:t>Ix</w:t>
            </w:r>
            <w:proofErr w:type="spellEnd"/>
            <w:r>
              <w:t xml:space="preserve"> </w:t>
            </w:r>
            <w:r>
              <w:rPr>
                <w:lang w:val="en-US" w:eastAsia="en-US" w:bidi="en-US"/>
              </w:rPr>
              <w:t xml:space="preserve">Jack </w:t>
            </w:r>
            <w:r>
              <w:t xml:space="preserve">3.5mm Male - 2x </w:t>
            </w:r>
            <w:r>
              <w:rPr>
                <w:lang w:val="en-US" w:eastAsia="en-US" w:bidi="en-US"/>
              </w:rPr>
              <w:t xml:space="preserve">Jack </w:t>
            </w:r>
            <w:r>
              <w:t xml:space="preserve">3.5mm </w:t>
            </w:r>
            <w:r>
              <w:rPr>
                <w:lang w:val="en-US" w:eastAsia="en-US" w:bidi="en-US"/>
              </w:rPr>
              <w:t xml:space="preserve">Female </w:t>
            </w:r>
            <w:r>
              <w:t>Délka 15cm; Černý</w:t>
            </w:r>
          </w:p>
        </w:tc>
        <w:tc>
          <w:tcPr>
            <w:tcW w:w="763" w:type="dxa"/>
            <w:tcBorders>
              <w:top w:val="single" w:sz="4" w:space="0" w:color="auto"/>
              <w:left w:val="single" w:sz="4" w:space="0" w:color="auto"/>
            </w:tcBorders>
            <w:shd w:val="clear" w:color="auto" w:fill="FFFFFF"/>
            <w:vAlign w:val="bottom"/>
          </w:tcPr>
          <w:p w14:paraId="40E473C3" w14:textId="77777777" w:rsidR="00407AC8" w:rsidRDefault="009C2792">
            <w:pPr>
              <w:pStyle w:val="Style19"/>
              <w:shd w:val="clear" w:color="auto" w:fill="auto"/>
              <w:ind w:firstLine="460"/>
              <w:jc w:val="both"/>
            </w:pPr>
            <w:r>
              <w:t>15</w:t>
            </w:r>
          </w:p>
        </w:tc>
        <w:tc>
          <w:tcPr>
            <w:tcW w:w="1474" w:type="dxa"/>
            <w:tcBorders>
              <w:top w:val="single" w:sz="4" w:space="0" w:color="auto"/>
              <w:left w:val="single" w:sz="4" w:space="0" w:color="auto"/>
            </w:tcBorders>
            <w:shd w:val="clear" w:color="auto" w:fill="FFFFFF"/>
            <w:vAlign w:val="bottom"/>
          </w:tcPr>
          <w:p w14:paraId="1739DD34" w14:textId="77777777" w:rsidR="00407AC8" w:rsidRDefault="009C2792">
            <w:pPr>
              <w:pStyle w:val="Style19"/>
              <w:shd w:val="clear" w:color="auto" w:fill="auto"/>
              <w:ind w:firstLine="400"/>
              <w:jc w:val="both"/>
            </w:pPr>
            <w:r>
              <w:t>06868-OEM</w:t>
            </w:r>
          </w:p>
        </w:tc>
        <w:tc>
          <w:tcPr>
            <w:tcW w:w="1354" w:type="dxa"/>
            <w:tcBorders>
              <w:top w:val="single" w:sz="4" w:space="0" w:color="auto"/>
              <w:left w:val="single" w:sz="4" w:space="0" w:color="auto"/>
            </w:tcBorders>
            <w:shd w:val="clear" w:color="auto" w:fill="FFFFFF"/>
            <w:vAlign w:val="bottom"/>
          </w:tcPr>
          <w:p w14:paraId="21E7D3CE" w14:textId="77777777" w:rsidR="00407AC8" w:rsidRDefault="009C2792">
            <w:pPr>
              <w:pStyle w:val="Style19"/>
              <w:shd w:val="clear" w:color="auto" w:fill="auto"/>
              <w:jc w:val="right"/>
            </w:pPr>
            <w:r>
              <w:t>11,00 Kč</w:t>
            </w:r>
          </w:p>
        </w:tc>
        <w:tc>
          <w:tcPr>
            <w:tcW w:w="1402" w:type="dxa"/>
            <w:tcBorders>
              <w:top w:val="single" w:sz="4" w:space="0" w:color="auto"/>
              <w:left w:val="single" w:sz="4" w:space="0" w:color="auto"/>
            </w:tcBorders>
            <w:shd w:val="clear" w:color="auto" w:fill="FFFFFF"/>
            <w:vAlign w:val="bottom"/>
          </w:tcPr>
          <w:p w14:paraId="55B55D5A" w14:textId="77777777" w:rsidR="00407AC8" w:rsidRDefault="009C2792">
            <w:pPr>
              <w:pStyle w:val="Style19"/>
              <w:shd w:val="clear" w:color="auto" w:fill="auto"/>
              <w:ind w:firstLine="520"/>
              <w:jc w:val="both"/>
            </w:pPr>
            <w:r>
              <w:t>165,00 Kč</w:t>
            </w:r>
          </w:p>
        </w:tc>
        <w:tc>
          <w:tcPr>
            <w:tcW w:w="1589" w:type="dxa"/>
            <w:tcBorders>
              <w:top w:val="single" w:sz="4" w:space="0" w:color="auto"/>
              <w:left w:val="single" w:sz="4" w:space="0" w:color="auto"/>
              <w:right w:val="single" w:sz="4" w:space="0" w:color="auto"/>
            </w:tcBorders>
            <w:shd w:val="clear" w:color="auto" w:fill="FFFFFF"/>
            <w:vAlign w:val="bottom"/>
          </w:tcPr>
          <w:p w14:paraId="29CB2588" w14:textId="77777777" w:rsidR="00407AC8" w:rsidRDefault="009C2792">
            <w:pPr>
              <w:pStyle w:val="Style19"/>
              <w:shd w:val="clear" w:color="auto" w:fill="auto"/>
              <w:ind w:firstLine="660"/>
              <w:jc w:val="both"/>
            </w:pPr>
            <w:r>
              <w:t>199,65 Kč</w:t>
            </w:r>
          </w:p>
        </w:tc>
      </w:tr>
      <w:tr w:rsidR="00407AC8" w14:paraId="0C7A0410" w14:textId="77777777">
        <w:tblPrEx>
          <w:tblCellMar>
            <w:top w:w="0" w:type="dxa"/>
            <w:bottom w:w="0" w:type="dxa"/>
          </w:tblCellMar>
        </w:tblPrEx>
        <w:trPr>
          <w:trHeight w:hRule="exact" w:val="499"/>
          <w:jc w:val="center"/>
        </w:trPr>
        <w:tc>
          <w:tcPr>
            <w:tcW w:w="3264" w:type="dxa"/>
            <w:tcBorders>
              <w:top w:val="single" w:sz="4" w:space="0" w:color="auto"/>
              <w:left w:val="single" w:sz="4" w:space="0" w:color="auto"/>
            </w:tcBorders>
            <w:shd w:val="clear" w:color="auto" w:fill="FFFFFF"/>
            <w:vAlign w:val="bottom"/>
          </w:tcPr>
          <w:p w14:paraId="46D08BB1" w14:textId="77777777" w:rsidR="00407AC8" w:rsidRDefault="009C2792">
            <w:pPr>
              <w:pStyle w:val="Style19"/>
              <w:shd w:val="clear" w:color="auto" w:fill="auto"/>
              <w:spacing w:line="326" w:lineRule="auto"/>
            </w:pPr>
            <w:r>
              <w:t xml:space="preserve">Brašna pro NB NATEC </w:t>
            </w:r>
            <w:r>
              <w:rPr>
                <w:lang w:val="en-US" w:eastAsia="en-US" w:bidi="en-US"/>
              </w:rPr>
              <w:t xml:space="preserve">Doberman </w:t>
            </w:r>
            <w:r>
              <w:t>15,6", černá</w:t>
            </w:r>
          </w:p>
        </w:tc>
        <w:tc>
          <w:tcPr>
            <w:tcW w:w="763" w:type="dxa"/>
            <w:tcBorders>
              <w:top w:val="single" w:sz="4" w:space="0" w:color="auto"/>
              <w:left w:val="single" w:sz="4" w:space="0" w:color="auto"/>
            </w:tcBorders>
            <w:shd w:val="clear" w:color="auto" w:fill="FFFFFF"/>
            <w:vAlign w:val="bottom"/>
          </w:tcPr>
          <w:p w14:paraId="498BF192" w14:textId="77777777" w:rsidR="00407AC8" w:rsidRDefault="009C2792">
            <w:pPr>
              <w:pStyle w:val="Style19"/>
              <w:shd w:val="clear" w:color="auto" w:fill="auto"/>
              <w:jc w:val="right"/>
            </w:pPr>
            <w:r>
              <w:t>15</w:t>
            </w:r>
          </w:p>
        </w:tc>
        <w:tc>
          <w:tcPr>
            <w:tcW w:w="1474" w:type="dxa"/>
            <w:tcBorders>
              <w:top w:val="single" w:sz="4" w:space="0" w:color="auto"/>
              <w:left w:val="single" w:sz="4" w:space="0" w:color="auto"/>
            </w:tcBorders>
            <w:shd w:val="clear" w:color="auto" w:fill="FFFFFF"/>
            <w:vAlign w:val="bottom"/>
          </w:tcPr>
          <w:p w14:paraId="18BF59F0" w14:textId="77777777" w:rsidR="00407AC8" w:rsidRDefault="009C2792">
            <w:pPr>
              <w:pStyle w:val="Style19"/>
              <w:shd w:val="clear" w:color="auto" w:fill="auto"/>
              <w:jc w:val="right"/>
            </w:pPr>
            <w:r>
              <w:t>NTO-0768</w:t>
            </w:r>
          </w:p>
        </w:tc>
        <w:tc>
          <w:tcPr>
            <w:tcW w:w="1354" w:type="dxa"/>
            <w:tcBorders>
              <w:top w:val="single" w:sz="4" w:space="0" w:color="auto"/>
              <w:left w:val="single" w:sz="4" w:space="0" w:color="auto"/>
            </w:tcBorders>
            <w:shd w:val="clear" w:color="auto" w:fill="FFFFFF"/>
            <w:vAlign w:val="bottom"/>
          </w:tcPr>
          <w:p w14:paraId="7FEA153D" w14:textId="77777777" w:rsidR="00407AC8" w:rsidRDefault="009C2792">
            <w:pPr>
              <w:pStyle w:val="Style19"/>
              <w:shd w:val="clear" w:color="auto" w:fill="auto"/>
              <w:ind w:firstLine="460"/>
              <w:jc w:val="both"/>
            </w:pPr>
            <w:r>
              <w:t>196,00 Kč</w:t>
            </w:r>
          </w:p>
        </w:tc>
        <w:tc>
          <w:tcPr>
            <w:tcW w:w="1402" w:type="dxa"/>
            <w:tcBorders>
              <w:top w:val="single" w:sz="4" w:space="0" w:color="auto"/>
              <w:left w:val="single" w:sz="4" w:space="0" w:color="auto"/>
            </w:tcBorders>
            <w:shd w:val="clear" w:color="auto" w:fill="FFFFFF"/>
            <w:vAlign w:val="bottom"/>
          </w:tcPr>
          <w:p w14:paraId="523DC92F" w14:textId="77777777" w:rsidR="00407AC8" w:rsidRDefault="009C2792">
            <w:pPr>
              <w:pStyle w:val="Style19"/>
              <w:shd w:val="clear" w:color="auto" w:fill="auto"/>
              <w:ind w:firstLine="360"/>
              <w:jc w:val="both"/>
            </w:pPr>
            <w:r>
              <w:t>2 940,00 Kč</w:t>
            </w:r>
          </w:p>
        </w:tc>
        <w:tc>
          <w:tcPr>
            <w:tcW w:w="1589" w:type="dxa"/>
            <w:tcBorders>
              <w:top w:val="single" w:sz="4" w:space="0" w:color="auto"/>
              <w:left w:val="single" w:sz="4" w:space="0" w:color="auto"/>
              <w:right w:val="single" w:sz="4" w:space="0" w:color="auto"/>
            </w:tcBorders>
            <w:shd w:val="clear" w:color="auto" w:fill="FFFFFF"/>
            <w:vAlign w:val="bottom"/>
          </w:tcPr>
          <w:p w14:paraId="275BEC03" w14:textId="77777777" w:rsidR="00407AC8" w:rsidRDefault="009C2792">
            <w:pPr>
              <w:pStyle w:val="Style19"/>
              <w:shd w:val="clear" w:color="auto" w:fill="auto"/>
              <w:ind w:firstLine="480"/>
              <w:jc w:val="both"/>
            </w:pPr>
            <w:r>
              <w:t>3 557,40 Kč</w:t>
            </w:r>
          </w:p>
        </w:tc>
      </w:tr>
      <w:tr w:rsidR="00407AC8" w14:paraId="0EB972EE" w14:textId="77777777">
        <w:tblPrEx>
          <w:tblCellMar>
            <w:top w:w="0" w:type="dxa"/>
            <w:bottom w:w="0" w:type="dxa"/>
          </w:tblCellMar>
        </w:tblPrEx>
        <w:trPr>
          <w:trHeight w:hRule="exact" w:val="552"/>
          <w:jc w:val="center"/>
        </w:trPr>
        <w:tc>
          <w:tcPr>
            <w:tcW w:w="3264" w:type="dxa"/>
            <w:tcBorders>
              <w:top w:val="single" w:sz="4" w:space="0" w:color="auto"/>
              <w:left w:val="single" w:sz="4" w:space="0" w:color="auto"/>
            </w:tcBorders>
            <w:shd w:val="clear" w:color="auto" w:fill="FFFFFF"/>
            <w:vAlign w:val="bottom"/>
          </w:tcPr>
          <w:p w14:paraId="3FFA8C8A" w14:textId="77777777" w:rsidR="00407AC8" w:rsidRDefault="009C2792">
            <w:pPr>
              <w:pStyle w:val="Style19"/>
              <w:shd w:val="clear" w:color="auto" w:fill="auto"/>
              <w:spacing w:line="326" w:lineRule="auto"/>
            </w:pPr>
            <w:r>
              <w:t xml:space="preserve">myš </w:t>
            </w:r>
            <w:proofErr w:type="spellStart"/>
            <w:r>
              <w:t>Logitech</w:t>
            </w:r>
            <w:proofErr w:type="spellEnd"/>
            <w:r>
              <w:t xml:space="preserve"> </w:t>
            </w:r>
            <w:r>
              <w:rPr>
                <w:lang w:val="en-US" w:eastAsia="en-US" w:bidi="en-US"/>
              </w:rPr>
              <w:t xml:space="preserve">MX Anywhere </w:t>
            </w:r>
            <w:proofErr w:type="gramStart"/>
            <w:r>
              <w:t>2S</w:t>
            </w:r>
            <w:proofErr w:type="gramEnd"/>
            <w:r>
              <w:t xml:space="preserve"> černá, bezdrátová, laserová.</w:t>
            </w:r>
          </w:p>
        </w:tc>
        <w:tc>
          <w:tcPr>
            <w:tcW w:w="763" w:type="dxa"/>
            <w:tcBorders>
              <w:top w:val="single" w:sz="4" w:space="0" w:color="auto"/>
              <w:left w:val="single" w:sz="4" w:space="0" w:color="auto"/>
            </w:tcBorders>
            <w:shd w:val="clear" w:color="auto" w:fill="FFFFFF"/>
            <w:vAlign w:val="bottom"/>
          </w:tcPr>
          <w:p w14:paraId="09EE62DA" w14:textId="77777777" w:rsidR="00407AC8" w:rsidRDefault="009C2792">
            <w:pPr>
              <w:pStyle w:val="Style19"/>
              <w:shd w:val="clear" w:color="auto" w:fill="auto"/>
              <w:jc w:val="right"/>
            </w:pPr>
            <w:r>
              <w:t>5</w:t>
            </w:r>
          </w:p>
        </w:tc>
        <w:tc>
          <w:tcPr>
            <w:tcW w:w="1474" w:type="dxa"/>
            <w:tcBorders>
              <w:top w:val="single" w:sz="4" w:space="0" w:color="auto"/>
              <w:left w:val="single" w:sz="4" w:space="0" w:color="auto"/>
            </w:tcBorders>
            <w:shd w:val="clear" w:color="auto" w:fill="FFFFFF"/>
            <w:vAlign w:val="bottom"/>
          </w:tcPr>
          <w:p w14:paraId="1952FB12" w14:textId="77777777" w:rsidR="00407AC8" w:rsidRDefault="009C2792">
            <w:pPr>
              <w:pStyle w:val="Style19"/>
              <w:shd w:val="clear" w:color="auto" w:fill="auto"/>
              <w:ind w:firstLine="400"/>
              <w:jc w:val="both"/>
            </w:pPr>
            <w:r>
              <w:t>910-005153</w:t>
            </w:r>
          </w:p>
        </w:tc>
        <w:tc>
          <w:tcPr>
            <w:tcW w:w="1354" w:type="dxa"/>
            <w:tcBorders>
              <w:top w:val="single" w:sz="4" w:space="0" w:color="auto"/>
              <w:left w:val="single" w:sz="4" w:space="0" w:color="auto"/>
            </w:tcBorders>
            <w:shd w:val="clear" w:color="auto" w:fill="FFFFFF"/>
            <w:vAlign w:val="bottom"/>
          </w:tcPr>
          <w:p w14:paraId="1F76AC05" w14:textId="77777777" w:rsidR="00407AC8" w:rsidRDefault="009C2792">
            <w:pPr>
              <w:pStyle w:val="Style19"/>
              <w:shd w:val="clear" w:color="auto" w:fill="auto"/>
              <w:jc w:val="right"/>
            </w:pPr>
            <w:r>
              <w:t>1 627,00 Kč</w:t>
            </w:r>
          </w:p>
        </w:tc>
        <w:tc>
          <w:tcPr>
            <w:tcW w:w="1402" w:type="dxa"/>
            <w:tcBorders>
              <w:top w:val="single" w:sz="4" w:space="0" w:color="auto"/>
              <w:left w:val="single" w:sz="4" w:space="0" w:color="auto"/>
            </w:tcBorders>
            <w:shd w:val="clear" w:color="auto" w:fill="FFFFFF"/>
            <w:vAlign w:val="bottom"/>
          </w:tcPr>
          <w:p w14:paraId="26B2046C" w14:textId="77777777" w:rsidR="00407AC8" w:rsidRDefault="009C2792">
            <w:pPr>
              <w:pStyle w:val="Style19"/>
              <w:shd w:val="clear" w:color="auto" w:fill="auto"/>
              <w:ind w:firstLine="360"/>
              <w:jc w:val="both"/>
            </w:pPr>
            <w:r>
              <w:t>8 135,00 Kč</w:t>
            </w:r>
          </w:p>
        </w:tc>
        <w:tc>
          <w:tcPr>
            <w:tcW w:w="1589" w:type="dxa"/>
            <w:tcBorders>
              <w:top w:val="single" w:sz="4" w:space="0" w:color="auto"/>
              <w:left w:val="single" w:sz="4" w:space="0" w:color="auto"/>
              <w:right w:val="single" w:sz="4" w:space="0" w:color="auto"/>
            </w:tcBorders>
            <w:shd w:val="clear" w:color="auto" w:fill="FFFFFF"/>
            <w:vAlign w:val="bottom"/>
          </w:tcPr>
          <w:p w14:paraId="16607D73" w14:textId="77777777" w:rsidR="00407AC8" w:rsidRDefault="009C2792">
            <w:pPr>
              <w:pStyle w:val="Style19"/>
              <w:shd w:val="clear" w:color="auto" w:fill="auto"/>
              <w:ind w:firstLine="480"/>
              <w:jc w:val="both"/>
            </w:pPr>
            <w:r>
              <w:t>9 843,35 Kč</w:t>
            </w:r>
          </w:p>
        </w:tc>
      </w:tr>
      <w:tr w:rsidR="00407AC8" w14:paraId="334DC9BC" w14:textId="77777777">
        <w:tblPrEx>
          <w:tblCellMar>
            <w:top w:w="0" w:type="dxa"/>
            <w:bottom w:w="0" w:type="dxa"/>
          </w:tblCellMar>
        </w:tblPrEx>
        <w:trPr>
          <w:trHeight w:hRule="exact" w:val="499"/>
          <w:jc w:val="center"/>
        </w:trPr>
        <w:tc>
          <w:tcPr>
            <w:tcW w:w="3264" w:type="dxa"/>
            <w:tcBorders>
              <w:top w:val="single" w:sz="4" w:space="0" w:color="auto"/>
              <w:left w:val="single" w:sz="4" w:space="0" w:color="auto"/>
            </w:tcBorders>
            <w:shd w:val="clear" w:color="auto" w:fill="FFFFFF"/>
            <w:vAlign w:val="bottom"/>
          </w:tcPr>
          <w:p w14:paraId="7B7AD93E" w14:textId="77777777" w:rsidR="00407AC8" w:rsidRDefault="009C2792">
            <w:pPr>
              <w:pStyle w:val="Style19"/>
              <w:shd w:val="clear" w:color="auto" w:fill="auto"/>
              <w:spacing w:line="319" w:lineRule="auto"/>
            </w:pPr>
            <w:proofErr w:type="spellStart"/>
            <w:r>
              <w:t>Cyber</w:t>
            </w:r>
            <w:proofErr w:type="spellEnd"/>
            <w:r>
              <w:t xml:space="preserve"> </w:t>
            </w:r>
            <w:r>
              <w:rPr>
                <w:lang w:val="en-US" w:eastAsia="en-US" w:bidi="en-US"/>
              </w:rPr>
              <w:t xml:space="preserve">Clean </w:t>
            </w:r>
            <w:proofErr w:type="spellStart"/>
            <w:r>
              <w:t>Home&amp;Office</w:t>
            </w:r>
            <w:proofErr w:type="spellEnd"/>
            <w:r>
              <w:t xml:space="preserve"> Tub </w:t>
            </w:r>
            <w:proofErr w:type="gramStart"/>
            <w:r>
              <w:t>145g</w:t>
            </w:r>
            <w:proofErr w:type="gramEnd"/>
            <w:r>
              <w:t xml:space="preserve"> (Pop </w:t>
            </w:r>
            <w:r>
              <w:rPr>
                <w:lang w:val="en-US" w:eastAsia="en-US" w:bidi="en-US"/>
              </w:rPr>
              <w:t>Up Cup)</w:t>
            </w:r>
          </w:p>
        </w:tc>
        <w:tc>
          <w:tcPr>
            <w:tcW w:w="763" w:type="dxa"/>
            <w:tcBorders>
              <w:top w:val="single" w:sz="4" w:space="0" w:color="auto"/>
              <w:left w:val="single" w:sz="4" w:space="0" w:color="auto"/>
            </w:tcBorders>
            <w:shd w:val="clear" w:color="auto" w:fill="FFFFFF"/>
            <w:vAlign w:val="bottom"/>
          </w:tcPr>
          <w:p w14:paraId="32ED15FC" w14:textId="77777777" w:rsidR="00407AC8" w:rsidRDefault="009C2792">
            <w:pPr>
              <w:pStyle w:val="Style19"/>
              <w:shd w:val="clear" w:color="auto" w:fill="auto"/>
              <w:jc w:val="right"/>
            </w:pPr>
            <w:r>
              <w:t>6</w:t>
            </w:r>
          </w:p>
        </w:tc>
        <w:tc>
          <w:tcPr>
            <w:tcW w:w="1474" w:type="dxa"/>
            <w:tcBorders>
              <w:top w:val="single" w:sz="4" w:space="0" w:color="auto"/>
              <w:left w:val="single" w:sz="4" w:space="0" w:color="auto"/>
            </w:tcBorders>
            <w:shd w:val="clear" w:color="auto" w:fill="FFFFFF"/>
            <w:vAlign w:val="bottom"/>
          </w:tcPr>
          <w:p w14:paraId="4C714521" w14:textId="77777777" w:rsidR="00407AC8" w:rsidRDefault="009C2792">
            <w:pPr>
              <w:pStyle w:val="Style19"/>
              <w:shd w:val="clear" w:color="auto" w:fill="auto"/>
              <w:jc w:val="right"/>
            </w:pPr>
            <w:r>
              <w:t>46200</w:t>
            </w:r>
          </w:p>
        </w:tc>
        <w:tc>
          <w:tcPr>
            <w:tcW w:w="1354" w:type="dxa"/>
            <w:tcBorders>
              <w:top w:val="single" w:sz="4" w:space="0" w:color="auto"/>
              <w:left w:val="single" w:sz="4" w:space="0" w:color="auto"/>
            </w:tcBorders>
            <w:shd w:val="clear" w:color="auto" w:fill="FFFFFF"/>
            <w:vAlign w:val="bottom"/>
          </w:tcPr>
          <w:p w14:paraId="3075E200" w14:textId="77777777" w:rsidR="00407AC8" w:rsidRDefault="009C2792">
            <w:pPr>
              <w:pStyle w:val="Style19"/>
              <w:shd w:val="clear" w:color="auto" w:fill="auto"/>
              <w:jc w:val="right"/>
            </w:pPr>
            <w:r>
              <w:t>169,00 Kč</w:t>
            </w:r>
          </w:p>
        </w:tc>
        <w:tc>
          <w:tcPr>
            <w:tcW w:w="1402" w:type="dxa"/>
            <w:tcBorders>
              <w:top w:val="single" w:sz="4" w:space="0" w:color="auto"/>
              <w:left w:val="single" w:sz="4" w:space="0" w:color="auto"/>
            </w:tcBorders>
            <w:shd w:val="clear" w:color="auto" w:fill="FFFFFF"/>
            <w:vAlign w:val="bottom"/>
          </w:tcPr>
          <w:p w14:paraId="356BD9C4" w14:textId="77777777" w:rsidR="00407AC8" w:rsidRDefault="009C2792">
            <w:pPr>
              <w:pStyle w:val="Style19"/>
              <w:shd w:val="clear" w:color="auto" w:fill="auto"/>
              <w:ind w:firstLine="360"/>
              <w:jc w:val="both"/>
            </w:pPr>
            <w:r>
              <w:t>1 014,00 Kč</w:t>
            </w:r>
          </w:p>
        </w:tc>
        <w:tc>
          <w:tcPr>
            <w:tcW w:w="1589" w:type="dxa"/>
            <w:tcBorders>
              <w:top w:val="single" w:sz="4" w:space="0" w:color="auto"/>
              <w:left w:val="single" w:sz="4" w:space="0" w:color="auto"/>
              <w:right w:val="single" w:sz="4" w:space="0" w:color="auto"/>
            </w:tcBorders>
            <w:shd w:val="clear" w:color="auto" w:fill="FFFFFF"/>
            <w:vAlign w:val="bottom"/>
          </w:tcPr>
          <w:p w14:paraId="058DFDC9" w14:textId="77777777" w:rsidR="00407AC8" w:rsidRDefault="009C2792">
            <w:pPr>
              <w:pStyle w:val="Style19"/>
              <w:shd w:val="clear" w:color="auto" w:fill="auto"/>
              <w:ind w:firstLine="480"/>
              <w:jc w:val="both"/>
            </w:pPr>
            <w:r>
              <w:t>1 226,94 Kč</w:t>
            </w:r>
          </w:p>
        </w:tc>
      </w:tr>
      <w:tr w:rsidR="00407AC8" w14:paraId="5A06E36D" w14:textId="77777777">
        <w:tblPrEx>
          <w:tblCellMar>
            <w:top w:w="0" w:type="dxa"/>
            <w:bottom w:w="0" w:type="dxa"/>
          </w:tblCellMar>
        </w:tblPrEx>
        <w:trPr>
          <w:trHeight w:hRule="exact" w:val="504"/>
          <w:jc w:val="center"/>
        </w:trPr>
        <w:tc>
          <w:tcPr>
            <w:tcW w:w="3264" w:type="dxa"/>
            <w:tcBorders>
              <w:top w:val="single" w:sz="4" w:space="0" w:color="auto"/>
              <w:left w:val="single" w:sz="4" w:space="0" w:color="auto"/>
            </w:tcBorders>
            <w:shd w:val="clear" w:color="auto" w:fill="FFFFFF"/>
            <w:vAlign w:val="bottom"/>
          </w:tcPr>
          <w:p w14:paraId="4A40F03D" w14:textId="77777777" w:rsidR="00407AC8" w:rsidRDefault="009C2792">
            <w:pPr>
              <w:pStyle w:val="Style19"/>
              <w:shd w:val="clear" w:color="auto" w:fill="auto"/>
              <w:spacing w:line="319" w:lineRule="auto"/>
            </w:pPr>
            <w:proofErr w:type="spellStart"/>
            <w:r>
              <w:t>yš</w:t>
            </w:r>
            <w:proofErr w:type="spellEnd"/>
            <w:r>
              <w:t xml:space="preserve"> </w:t>
            </w:r>
            <w:proofErr w:type="spellStart"/>
            <w:r>
              <w:t>Logitech</w:t>
            </w:r>
            <w:proofErr w:type="spellEnd"/>
            <w:r>
              <w:t xml:space="preserve"> </w:t>
            </w:r>
            <w:r>
              <w:rPr>
                <w:lang w:val="en-US" w:eastAsia="en-US" w:bidi="en-US"/>
              </w:rPr>
              <w:t xml:space="preserve">Wireless Mouse </w:t>
            </w:r>
            <w:r>
              <w:t xml:space="preserve">M185 </w:t>
            </w:r>
            <w:r>
              <w:rPr>
                <w:lang w:val="en-US" w:eastAsia="en-US" w:bidi="en-US"/>
              </w:rPr>
              <w:t xml:space="preserve">nano, </w:t>
            </w:r>
            <w:r>
              <w:t>šedá</w:t>
            </w:r>
          </w:p>
        </w:tc>
        <w:tc>
          <w:tcPr>
            <w:tcW w:w="763" w:type="dxa"/>
            <w:tcBorders>
              <w:top w:val="single" w:sz="4" w:space="0" w:color="auto"/>
              <w:left w:val="single" w:sz="4" w:space="0" w:color="auto"/>
            </w:tcBorders>
            <w:shd w:val="clear" w:color="auto" w:fill="FFFFFF"/>
            <w:vAlign w:val="bottom"/>
          </w:tcPr>
          <w:p w14:paraId="384D1DD1" w14:textId="77777777" w:rsidR="00407AC8" w:rsidRDefault="009C2792">
            <w:pPr>
              <w:pStyle w:val="Style19"/>
              <w:shd w:val="clear" w:color="auto" w:fill="auto"/>
              <w:jc w:val="right"/>
            </w:pPr>
            <w:r>
              <w:t>10</w:t>
            </w:r>
          </w:p>
        </w:tc>
        <w:tc>
          <w:tcPr>
            <w:tcW w:w="1474" w:type="dxa"/>
            <w:tcBorders>
              <w:top w:val="single" w:sz="4" w:space="0" w:color="auto"/>
              <w:left w:val="single" w:sz="4" w:space="0" w:color="auto"/>
            </w:tcBorders>
            <w:shd w:val="clear" w:color="auto" w:fill="FFFFFF"/>
            <w:vAlign w:val="bottom"/>
          </w:tcPr>
          <w:p w14:paraId="017DA39C" w14:textId="77777777" w:rsidR="00407AC8" w:rsidRDefault="009C2792">
            <w:pPr>
              <w:pStyle w:val="Style19"/>
              <w:shd w:val="clear" w:color="auto" w:fill="auto"/>
              <w:ind w:firstLine="400"/>
              <w:jc w:val="both"/>
            </w:pPr>
            <w:r>
              <w:t>910-002238</w:t>
            </w:r>
          </w:p>
        </w:tc>
        <w:tc>
          <w:tcPr>
            <w:tcW w:w="1354" w:type="dxa"/>
            <w:tcBorders>
              <w:top w:val="single" w:sz="4" w:space="0" w:color="auto"/>
              <w:left w:val="single" w:sz="4" w:space="0" w:color="auto"/>
            </w:tcBorders>
            <w:shd w:val="clear" w:color="auto" w:fill="FFFFFF"/>
            <w:vAlign w:val="bottom"/>
          </w:tcPr>
          <w:p w14:paraId="4BFA527D" w14:textId="77777777" w:rsidR="00407AC8" w:rsidRDefault="009C2792">
            <w:pPr>
              <w:pStyle w:val="Style19"/>
              <w:shd w:val="clear" w:color="auto" w:fill="auto"/>
              <w:jc w:val="right"/>
            </w:pPr>
            <w:r>
              <w:t>299,00 Kč</w:t>
            </w:r>
          </w:p>
        </w:tc>
        <w:tc>
          <w:tcPr>
            <w:tcW w:w="1402" w:type="dxa"/>
            <w:tcBorders>
              <w:top w:val="single" w:sz="4" w:space="0" w:color="auto"/>
              <w:left w:val="single" w:sz="4" w:space="0" w:color="auto"/>
            </w:tcBorders>
            <w:shd w:val="clear" w:color="auto" w:fill="FFFFFF"/>
            <w:vAlign w:val="bottom"/>
          </w:tcPr>
          <w:p w14:paraId="5D3B75CD" w14:textId="77777777" w:rsidR="00407AC8" w:rsidRDefault="009C2792">
            <w:pPr>
              <w:pStyle w:val="Style19"/>
              <w:shd w:val="clear" w:color="auto" w:fill="auto"/>
              <w:ind w:firstLine="360"/>
              <w:jc w:val="both"/>
            </w:pPr>
            <w:r>
              <w:t>2 990,00 Kč</w:t>
            </w:r>
          </w:p>
        </w:tc>
        <w:tc>
          <w:tcPr>
            <w:tcW w:w="1589" w:type="dxa"/>
            <w:tcBorders>
              <w:top w:val="single" w:sz="4" w:space="0" w:color="auto"/>
              <w:left w:val="single" w:sz="4" w:space="0" w:color="auto"/>
              <w:right w:val="single" w:sz="4" w:space="0" w:color="auto"/>
            </w:tcBorders>
            <w:shd w:val="clear" w:color="auto" w:fill="FFFFFF"/>
            <w:vAlign w:val="bottom"/>
          </w:tcPr>
          <w:p w14:paraId="4D233075" w14:textId="77777777" w:rsidR="00407AC8" w:rsidRDefault="009C2792">
            <w:pPr>
              <w:pStyle w:val="Style19"/>
              <w:shd w:val="clear" w:color="auto" w:fill="auto"/>
              <w:ind w:firstLine="480"/>
              <w:jc w:val="both"/>
            </w:pPr>
            <w:r>
              <w:t>3 617,90 Kč</w:t>
            </w:r>
          </w:p>
        </w:tc>
      </w:tr>
      <w:tr w:rsidR="00407AC8" w14:paraId="756458D5" w14:textId="77777777">
        <w:tblPrEx>
          <w:tblCellMar>
            <w:top w:w="0" w:type="dxa"/>
            <w:bottom w:w="0" w:type="dxa"/>
          </w:tblCellMar>
        </w:tblPrEx>
        <w:trPr>
          <w:trHeight w:hRule="exact" w:val="989"/>
          <w:jc w:val="center"/>
        </w:trPr>
        <w:tc>
          <w:tcPr>
            <w:tcW w:w="3264" w:type="dxa"/>
            <w:tcBorders>
              <w:top w:val="single" w:sz="4" w:space="0" w:color="auto"/>
              <w:left w:val="single" w:sz="4" w:space="0" w:color="auto"/>
            </w:tcBorders>
            <w:shd w:val="clear" w:color="auto" w:fill="FFFFFF"/>
            <w:vAlign w:val="bottom"/>
          </w:tcPr>
          <w:p w14:paraId="554FAE27" w14:textId="77777777" w:rsidR="00407AC8" w:rsidRDefault="009C2792">
            <w:pPr>
              <w:pStyle w:val="Style19"/>
              <w:shd w:val="clear" w:color="auto" w:fill="auto"/>
              <w:spacing w:line="324" w:lineRule="auto"/>
            </w:pPr>
            <w:r>
              <w:t xml:space="preserve">Maxi podložka pod myš </w:t>
            </w:r>
            <w:proofErr w:type="spellStart"/>
            <w:r>
              <w:t>Natec</w:t>
            </w:r>
            <w:proofErr w:type="spellEnd"/>
            <w:r>
              <w:t xml:space="preserve"> Time </w:t>
            </w:r>
            <w:r>
              <w:rPr>
                <w:lang w:val="en-US" w:eastAsia="en-US" w:bidi="en-US"/>
              </w:rPr>
              <w:t xml:space="preserve">Zone </w:t>
            </w:r>
            <w:r>
              <w:t>Map, 40x80cm, protiskluzová spodní vrstva, voděodolná vrchní vrstva</w:t>
            </w:r>
          </w:p>
        </w:tc>
        <w:tc>
          <w:tcPr>
            <w:tcW w:w="763" w:type="dxa"/>
            <w:tcBorders>
              <w:top w:val="single" w:sz="4" w:space="0" w:color="auto"/>
              <w:left w:val="single" w:sz="4" w:space="0" w:color="auto"/>
            </w:tcBorders>
            <w:shd w:val="clear" w:color="auto" w:fill="FFFFFF"/>
            <w:vAlign w:val="bottom"/>
          </w:tcPr>
          <w:p w14:paraId="6CD8FB09" w14:textId="77777777" w:rsidR="00407AC8" w:rsidRDefault="009C2792">
            <w:pPr>
              <w:pStyle w:val="Style19"/>
              <w:shd w:val="clear" w:color="auto" w:fill="auto"/>
              <w:jc w:val="right"/>
            </w:pPr>
            <w:r>
              <w:t>1</w:t>
            </w:r>
          </w:p>
        </w:tc>
        <w:tc>
          <w:tcPr>
            <w:tcW w:w="1474" w:type="dxa"/>
            <w:tcBorders>
              <w:top w:val="single" w:sz="4" w:space="0" w:color="auto"/>
              <w:left w:val="single" w:sz="4" w:space="0" w:color="auto"/>
            </w:tcBorders>
            <w:shd w:val="clear" w:color="auto" w:fill="FFFFFF"/>
            <w:vAlign w:val="bottom"/>
          </w:tcPr>
          <w:p w14:paraId="5B23858C" w14:textId="77777777" w:rsidR="00407AC8" w:rsidRDefault="009C2792">
            <w:pPr>
              <w:pStyle w:val="Style19"/>
              <w:shd w:val="clear" w:color="auto" w:fill="auto"/>
              <w:ind w:firstLine="560"/>
              <w:jc w:val="both"/>
            </w:pPr>
            <w:r>
              <w:t>npo-1119</w:t>
            </w:r>
          </w:p>
        </w:tc>
        <w:tc>
          <w:tcPr>
            <w:tcW w:w="1354" w:type="dxa"/>
            <w:tcBorders>
              <w:top w:val="single" w:sz="4" w:space="0" w:color="auto"/>
              <w:left w:val="single" w:sz="4" w:space="0" w:color="auto"/>
            </w:tcBorders>
            <w:shd w:val="clear" w:color="auto" w:fill="FFFFFF"/>
            <w:vAlign w:val="bottom"/>
          </w:tcPr>
          <w:p w14:paraId="7CC740AB" w14:textId="77777777" w:rsidR="00407AC8" w:rsidRDefault="009C2792">
            <w:pPr>
              <w:pStyle w:val="Style19"/>
              <w:shd w:val="clear" w:color="auto" w:fill="auto"/>
              <w:jc w:val="right"/>
            </w:pPr>
            <w:r>
              <w:t>172,00 Kč</w:t>
            </w:r>
          </w:p>
        </w:tc>
        <w:tc>
          <w:tcPr>
            <w:tcW w:w="1402" w:type="dxa"/>
            <w:tcBorders>
              <w:top w:val="single" w:sz="4" w:space="0" w:color="auto"/>
              <w:left w:val="single" w:sz="4" w:space="0" w:color="auto"/>
            </w:tcBorders>
            <w:shd w:val="clear" w:color="auto" w:fill="FFFFFF"/>
            <w:vAlign w:val="bottom"/>
          </w:tcPr>
          <w:p w14:paraId="0308E725" w14:textId="77777777" w:rsidR="00407AC8" w:rsidRDefault="009C2792">
            <w:pPr>
              <w:pStyle w:val="Style19"/>
              <w:shd w:val="clear" w:color="auto" w:fill="auto"/>
              <w:jc w:val="right"/>
            </w:pPr>
            <w:r>
              <w:t>172,00 Kč</w:t>
            </w:r>
          </w:p>
        </w:tc>
        <w:tc>
          <w:tcPr>
            <w:tcW w:w="1589" w:type="dxa"/>
            <w:tcBorders>
              <w:top w:val="single" w:sz="4" w:space="0" w:color="auto"/>
              <w:left w:val="single" w:sz="4" w:space="0" w:color="auto"/>
              <w:right w:val="single" w:sz="4" w:space="0" w:color="auto"/>
            </w:tcBorders>
            <w:shd w:val="clear" w:color="auto" w:fill="FFFFFF"/>
            <w:vAlign w:val="bottom"/>
          </w:tcPr>
          <w:p w14:paraId="07983636" w14:textId="77777777" w:rsidR="00407AC8" w:rsidRDefault="009C2792">
            <w:pPr>
              <w:pStyle w:val="Style19"/>
              <w:shd w:val="clear" w:color="auto" w:fill="auto"/>
              <w:ind w:firstLine="620"/>
              <w:jc w:val="both"/>
            </w:pPr>
            <w:r>
              <w:t>208,12 Kč</w:t>
            </w:r>
          </w:p>
        </w:tc>
      </w:tr>
      <w:tr w:rsidR="00407AC8" w14:paraId="1B77A430" w14:textId="77777777">
        <w:tblPrEx>
          <w:tblCellMar>
            <w:top w:w="0" w:type="dxa"/>
            <w:bottom w:w="0" w:type="dxa"/>
          </w:tblCellMar>
        </w:tblPrEx>
        <w:trPr>
          <w:trHeight w:hRule="exact" w:val="499"/>
          <w:jc w:val="center"/>
        </w:trPr>
        <w:tc>
          <w:tcPr>
            <w:tcW w:w="3264" w:type="dxa"/>
            <w:tcBorders>
              <w:top w:val="single" w:sz="4" w:space="0" w:color="auto"/>
              <w:left w:val="single" w:sz="4" w:space="0" w:color="auto"/>
            </w:tcBorders>
            <w:shd w:val="clear" w:color="auto" w:fill="FFFFFF"/>
            <w:vAlign w:val="bottom"/>
          </w:tcPr>
          <w:p w14:paraId="25B0E273" w14:textId="77777777" w:rsidR="00407AC8" w:rsidRDefault="009C2792">
            <w:pPr>
              <w:pStyle w:val="Style19"/>
              <w:shd w:val="clear" w:color="auto" w:fill="auto"/>
              <w:spacing w:line="319" w:lineRule="auto"/>
            </w:pPr>
            <w:r>
              <w:t xml:space="preserve">Kabel </w:t>
            </w:r>
            <w:r>
              <w:rPr>
                <w:lang w:val="en-US" w:eastAsia="en-US" w:bidi="en-US"/>
              </w:rPr>
              <w:t xml:space="preserve">red. </w:t>
            </w:r>
            <w:r>
              <w:t>HDMI na VGA + Audio, M/F, černá</w:t>
            </w:r>
          </w:p>
        </w:tc>
        <w:tc>
          <w:tcPr>
            <w:tcW w:w="763" w:type="dxa"/>
            <w:tcBorders>
              <w:top w:val="single" w:sz="4" w:space="0" w:color="auto"/>
              <w:left w:val="single" w:sz="4" w:space="0" w:color="auto"/>
            </w:tcBorders>
            <w:shd w:val="clear" w:color="auto" w:fill="FFFFFF"/>
            <w:vAlign w:val="bottom"/>
          </w:tcPr>
          <w:p w14:paraId="0DEC22E2" w14:textId="77777777" w:rsidR="00407AC8" w:rsidRDefault="009C2792">
            <w:pPr>
              <w:pStyle w:val="Style19"/>
              <w:shd w:val="clear" w:color="auto" w:fill="auto"/>
              <w:jc w:val="right"/>
            </w:pPr>
            <w:r>
              <w:t>15</w:t>
            </w:r>
          </w:p>
        </w:tc>
        <w:tc>
          <w:tcPr>
            <w:tcW w:w="1474" w:type="dxa"/>
            <w:tcBorders>
              <w:top w:val="single" w:sz="4" w:space="0" w:color="auto"/>
              <w:left w:val="single" w:sz="4" w:space="0" w:color="auto"/>
            </w:tcBorders>
            <w:shd w:val="clear" w:color="auto" w:fill="FFFFFF"/>
            <w:vAlign w:val="bottom"/>
          </w:tcPr>
          <w:p w14:paraId="3702E80E" w14:textId="77777777" w:rsidR="00407AC8" w:rsidRDefault="009C2792">
            <w:pPr>
              <w:pStyle w:val="Style19"/>
              <w:shd w:val="clear" w:color="auto" w:fill="auto"/>
              <w:jc w:val="right"/>
            </w:pPr>
            <w:r>
              <w:t>A-HDMI-VGA-02</w:t>
            </w:r>
          </w:p>
        </w:tc>
        <w:tc>
          <w:tcPr>
            <w:tcW w:w="1354" w:type="dxa"/>
            <w:tcBorders>
              <w:top w:val="single" w:sz="4" w:space="0" w:color="auto"/>
              <w:left w:val="single" w:sz="4" w:space="0" w:color="auto"/>
            </w:tcBorders>
            <w:shd w:val="clear" w:color="auto" w:fill="FFFFFF"/>
            <w:vAlign w:val="bottom"/>
          </w:tcPr>
          <w:p w14:paraId="058D4485" w14:textId="77777777" w:rsidR="00407AC8" w:rsidRDefault="009C2792">
            <w:pPr>
              <w:pStyle w:val="Style19"/>
              <w:shd w:val="clear" w:color="auto" w:fill="auto"/>
              <w:jc w:val="right"/>
            </w:pPr>
            <w:r>
              <w:t>172,00 Kč</w:t>
            </w:r>
          </w:p>
        </w:tc>
        <w:tc>
          <w:tcPr>
            <w:tcW w:w="1402" w:type="dxa"/>
            <w:tcBorders>
              <w:top w:val="single" w:sz="4" w:space="0" w:color="auto"/>
              <w:left w:val="single" w:sz="4" w:space="0" w:color="auto"/>
            </w:tcBorders>
            <w:shd w:val="clear" w:color="auto" w:fill="FFFFFF"/>
            <w:vAlign w:val="bottom"/>
          </w:tcPr>
          <w:p w14:paraId="178A5738" w14:textId="77777777" w:rsidR="00407AC8" w:rsidRDefault="009C2792">
            <w:pPr>
              <w:pStyle w:val="Style19"/>
              <w:shd w:val="clear" w:color="auto" w:fill="auto"/>
              <w:ind w:firstLine="360"/>
              <w:jc w:val="both"/>
            </w:pPr>
            <w:r>
              <w:t>2 580,00 Kč</w:t>
            </w:r>
          </w:p>
        </w:tc>
        <w:tc>
          <w:tcPr>
            <w:tcW w:w="1589" w:type="dxa"/>
            <w:tcBorders>
              <w:top w:val="single" w:sz="4" w:space="0" w:color="auto"/>
              <w:left w:val="single" w:sz="4" w:space="0" w:color="auto"/>
              <w:right w:val="single" w:sz="4" w:space="0" w:color="auto"/>
            </w:tcBorders>
            <w:shd w:val="clear" w:color="auto" w:fill="FFFFFF"/>
            <w:vAlign w:val="bottom"/>
          </w:tcPr>
          <w:p w14:paraId="3140BBF6" w14:textId="77777777" w:rsidR="00407AC8" w:rsidRDefault="009C2792">
            <w:pPr>
              <w:pStyle w:val="Style19"/>
              <w:shd w:val="clear" w:color="auto" w:fill="auto"/>
              <w:ind w:firstLine="480"/>
              <w:jc w:val="both"/>
            </w:pPr>
            <w:r>
              <w:t>3 121,80 Kč</w:t>
            </w:r>
          </w:p>
        </w:tc>
      </w:tr>
      <w:tr w:rsidR="00407AC8" w14:paraId="4A2D86F5" w14:textId="77777777">
        <w:tblPrEx>
          <w:tblCellMar>
            <w:top w:w="0" w:type="dxa"/>
            <w:bottom w:w="0" w:type="dxa"/>
          </w:tblCellMar>
        </w:tblPrEx>
        <w:trPr>
          <w:trHeight w:hRule="exact" w:val="499"/>
          <w:jc w:val="center"/>
        </w:trPr>
        <w:tc>
          <w:tcPr>
            <w:tcW w:w="3264" w:type="dxa"/>
            <w:tcBorders>
              <w:top w:val="single" w:sz="4" w:space="0" w:color="auto"/>
              <w:left w:val="single" w:sz="4" w:space="0" w:color="auto"/>
            </w:tcBorders>
            <w:shd w:val="clear" w:color="auto" w:fill="FFFFFF"/>
            <w:vAlign w:val="bottom"/>
          </w:tcPr>
          <w:p w14:paraId="57E2746B" w14:textId="77777777" w:rsidR="00407AC8" w:rsidRDefault="009C2792">
            <w:pPr>
              <w:pStyle w:val="Style19"/>
              <w:shd w:val="clear" w:color="auto" w:fill="auto"/>
            </w:pPr>
            <w:proofErr w:type="gramStart"/>
            <w:r>
              <w:t>AKASA - DVI</w:t>
            </w:r>
            <w:proofErr w:type="gramEnd"/>
            <w:r>
              <w:t>-D na HDMI adaptér</w:t>
            </w:r>
          </w:p>
        </w:tc>
        <w:tc>
          <w:tcPr>
            <w:tcW w:w="763" w:type="dxa"/>
            <w:tcBorders>
              <w:top w:val="single" w:sz="4" w:space="0" w:color="auto"/>
              <w:left w:val="single" w:sz="4" w:space="0" w:color="auto"/>
            </w:tcBorders>
            <w:shd w:val="clear" w:color="auto" w:fill="FFFFFF"/>
            <w:vAlign w:val="bottom"/>
          </w:tcPr>
          <w:p w14:paraId="25990271" w14:textId="77777777" w:rsidR="00407AC8" w:rsidRDefault="009C2792">
            <w:pPr>
              <w:pStyle w:val="Style19"/>
              <w:shd w:val="clear" w:color="auto" w:fill="auto"/>
              <w:jc w:val="right"/>
            </w:pPr>
            <w:r>
              <w:t>15</w:t>
            </w:r>
          </w:p>
        </w:tc>
        <w:tc>
          <w:tcPr>
            <w:tcW w:w="1474" w:type="dxa"/>
            <w:tcBorders>
              <w:top w:val="single" w:sz="4" w:space="0" w:color="auto"/>
              <w:left w:val="single" w:sz="4" w:space="0" w:color="auto"/>
            </w:tcBorders>
            <w:shd w:val="clear" w:color="auto" w:fill="FFFFFF"/>
            <w:vAlign w:val="bottom"/>
          </w:tcPr>
          <w:p w14:paraId="79FF6D28" w14:textId="77777777" w:rsidR="00407AC8" w:rsidRDefault="009C2792">
            <w:pPr>
              <w:pStyle w:val="Style19"/>
              <w:shd w:val="clear" w:color="auto" w:fill="auto"/>
              <w:spacing w:after="40"/>
              <w:jc w:val="right"/>
            </w:pPr>
            <w:r>
              <w:t>AK-CBHD03-</w:t>
            </w:r>
          </w:p>
          <w:p w14:paraId="570B9C01" w14:textId="77777777" w:rsidR="00407AC8" w:rsidRDefault="009C2792">
            <w:pPr>
              <w:pStyle w:val="Style19"/>
              <w:shd w:val="clear" w:color="auto" w:fill="auto"/>
              <w:jc w:val="right"/>
            </w:pPr>
            <w:r>
              <w:t>■ BKV2</w:t>
            </w:r>
          </w:p>
        </w:tc>
        <w:tc>
          <w:tcPr>
            <w:tcW w:w="1354" w:type="dxa"/>
            <w:tcBorders>
              <w:top w:val="single" w:sz="4" w:space="0" w:color="auto"/>
              <w:left w:val="single" w:sz="4" w:space="0" w:color="auto"/>
            </w:tcBorders>
            <w:shd w:val="clear" w:color="auto" w:fill="FFFFFF"/>
            <w:vAlign w:val="bottom"/>
          </w:tcPr>
          <w:p w14:paraId="736CB198" w14:textId="77777777" w:rsidR="00407AC8" w:rsidRDefault="009C2792">
            <w:pPr>
              <w:pStyle w:val="Style19"/>
              <w:shd w:val="clear" w:color="auto" w:fill="auto"/>
              <w:jc w:val="right"/>
            </w:pPr>
            <w:r>
              <w:t>67,00 Kč</w:t>
            </w:r>
          </w:p>
        </w:tc>
        <w:tc>
          <w:tcPr>
            <w:tcW w:w="1402" w:type="dxa"/>
            <w:tcBorders>
              <w:top w:val="single" w:sz="4" w:space="0" w:color="auto"/>
              <w:left w:val="single" w:sz="4" w:space="0" w:color="auto"/>
            </w:tcBorders>
            <w:shd w:val="clear" w:color="auto" w:fill="FFFFFF"/>
            <w:vAlign w:val="bottom"/>
          </w:tcPr>
          <w:p w14:paraId="2BE60F41" w14:textId="77777777" w:rsidR="00407AC8" w:rsidRDefault="009C2792">
            <w:pPr>
              <w:pStyle w:val="Style19"/>
              <w:shd w:val="clear" w:color="auto" w:fill="auto"/>
              <w:ind w:firstLine="360"/>
              <w:jc w:val="both"/>
            </w:pPr>
            <w:r>
              <w:t>1 005,00 Kč</w:t>
            </w:r>
          </w:p>
        </w:tc>
        <w:tc>
          <w:tcPr>
            <w:tcW w:w="1589" w:type="dxa"/>
            <w:tcBorders>
              <w:top w:val="single" w:sz="4" w:space="0" w:color="auto"/>
              <w:left w:val="single" w:sz="4" w:space="0" w:color="auto"/>
              <w:right w:val="single" w:sz="4" w:space="0" w:color="auto"/>
            </w:tcBorders>
            <w:shd w:val="clear" w:color="auto" w:fill="FFFFFF"/>
            <w:vAlign w:val="bottom"/>
          </w:tcPr>
          <w:p w14:paraId="33E3EDFB" w14:textId="77777777" w:rsidR="00407AC8" w:rsidRDefault="009C2792">
            <w:pPr>
              <w:pStyle w:val="Style19"/>
              <w:shd w:val="clear" w:color="auto" w:fill="auto"/>
              <w:ind w:firstLine="480"/>
              <w:jc w:val="both"/>
            </w:pPr>
            <w:r>
              <w:t>1 216,05 Kč</w:t>
            </w:r>
          </w:p>
        </w:tc>
      </w:tr>
      <w:tr w:rsidR="00407AC8" w14:paraId="7DB8FC12" w14:textId="77777777">
        <w:tblPrEx>
          <w:tblCellMar>
            <w:top w:w="0" w:type="dxa"/>
            <w:bottom w:w="0" w:type="dxa"/>
          </w:tblCellMar>
        </w:tblPrEx>
        <w:trPr>
          <w:trHeight w:hRule="exact" w:val="514"/>
          <w:jc w:val="center"/>
        </w:trPr>
        <w:tc>
          <w:tcPr>
            <w:tcW w:w="3264" w:type="dxa"/>
            <w:tcBorders>
              <w:top w:val="single" w:sz="4" w:space="0" w:color="auto"/>
              <w:left w:val="single" w:sz="4" w:space="0" w:color="auto"/>
              <w:bottom w:val="single" w:sz="4" w:space="0" w:color="auto"/>
            </w:tcBorders>
            <w:shd w:val="clear" w:color="auto" w:fill="FFFFFF"/>
            <w:vAlign w:val="bottom"/>
          </w:tcPr>
          <w:p w14:paraId="4F9F3780" w14:textId="77777777" w:rsidR="00407AC8" w:rsidRDefault="009C2792">
            <w:pPr>
              <w:pStyle w:val="Style19"/>
              <w:shd w:val="clear" w:color="auto" w:fill="auto"/>
              <w:spacing w:line="326" w:lineRule="auto"/>
            </w:pPr>
            <w:proofErr w:type="spellStart"/>
            <w:r>
              <w:t>PremiumCord</w:t>
            </w:r>
            <w:proofErr w:type="spellEnd"/>
            <w:r>
              <w:t xml:space="preserve"> Kabel HDMI </w:t>
            </w:r>
            <w:proofErr w:type="gramStart"/>
            <w:r>
              <w:t>A - DVI</w:t>
            </w:r>
            <w:proofErr w:type="gramEnd"/>
            <w:r>
              <w:t>-D M/M 3m</w:t>
            </w:r>
          </w:p>
        </w:tc>
        <w:tc>
          <w:tcPr>
            <w:tcW w:w="763" w:type="dxa"/>
            <w:tcBorders>
              <w:top w:val="single" w:sz="4" w:space="0" w:color="auto"/>
              <w:left w:val="single" w:sz="4" w:space="0" w:color="auto"/>
              <w:bottom w:val="single" w:sz="4" w:space="0" w:color="auto"/>
            </w:tcBorders>
            <w:shd w:val="clear" w:color="auto" w:fill="FFFFFF"/>
            <w:vAlign w:val="bottom"/>
          </w:tcPr>
          <w:p w14:paraId="2A2102D1" w14:textId="77777777" w:rsidR="00407AC8" w:rsidRDefault="009C2792">
            <w:pPr>
              <w:pStyle w:val="Style19"/>
              <w:shd w:val="clear" w:color="auto" w:fill="auto"/>
              <w:jc w:val="right"/>
            </w:pPr>
            <w:r>
              <w:t>15</w:t>
            </w:r>
          </w:p>
        </w:tc>
        <w:tc>
          <w:tcPr>
            <w:tcW w:w="1474" w:type="dxa"/>
            <w:tcBorders>
              <w:top w:val="single" w:sz="4" w:space="0" w:color="auto"/>
              <w:left w:val="single" w:sz="4" w:space="0" w:color="auto"/>
              <w:bottom w:val="single" w:sz="4" w:space="0" w:color="auto"/>
            </w:tcBorders>
            <w:shd w:val="clear" w:color="auto" w:fill="FFFFFF"/>
            <w:vAlign w:val="bottom"/>
          </w:tcPr>
          <w:p w14:paraId="4F75D32F" w14:textId="77777777" w:rsidR="00407AC8" w:rsidRDefault="009C2792">
            <w:pPr>
              <w:pStyle w:val="Style19"/>
              <w:shd w:val="clear" w:color="auto" w:fill="auto"/>
              <w:ind w:firstLine="560"/>
              <w:jc w:val="both"/>
            </w:pPr>
            <w:r>
              <w:t>kphdmd3</w:t>
            </w:r>
          </w:p>
        </w:tc>
        <w:tc>
          <w:tcPr>
            <w:tcW w:w="1354" w:type="dxa"/>
            <w:tcBorders>
              <w:top w:val="single" w:sz="4" w:space="0" w:color="auto"/>
              <w:left w:val="single" w:sz="4" w:space="0" w:color="auto"/>
              <w:bottom w:val="single" w:sz="4" w:space="0" w:color="auto"/>
            </w:tcBorders>
            <w:shd w:val="clear" w:color="auto" w:fill="FFFFFF"/>
            <w:vAlign w:val="bottom"/>
          </w:tcPr>
          <w:p w14:paraId="763381F2" w14:textId="77777777" w:rsidR="00407AC8" w:rsidRDefault="009C2792">
            <w:pPr>
              <w:pStyle w:val="Style19"/>
              <w:shd w:val="clear" w:color="auto" w:fill="auto"/>
              <w:jc w:val="right"/>
            </w:pPr>
            <w:r>
              <w:t>96,00 Kč</w:t>
            </w:r>
          </w:p>
        </w:tc>
        <w:tc>
          <w:tcPr>
            <w:tcW w:w="1402" w:type="dxa"/>
            <w:tcBorders>
              <w:top w:val="single" w:sz="4" w:space="0" w:color="auto"/>
              <w:left w:val="single" w:sz="4" w:space="0" w:color="auto"/>
              <w:bottom w:val="single" w:sz="4" w:space="0" w:color="auto"/>
            </w:tcBorders>
            <w:shd w:val="clear" w:color="auto" w:fill="FFFFFF"/>
            <w:vAlign w:val="bottom"/>
          </w:tcPr>
          <w:p w14:paraId="310D12E2" w14:textId="77777777" w:rsidR="00407AC8" w:rsidRDefault="009C2792">
            <w:pPr>
              <w:pStyle w:val="Style19"/>
              <w:shd w:val="clear" w:color="auto" w:fill="auto"/>
              <w:ind w:firstLine="360"/>
              <w:jc w:val="both"/>
            </w:pPr>
            <w:r>
              <w:t>1 440,00 Kč</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bottom"/>
          </w:tcPr>
          <w:p w14:paraId="5D9A2637" w14:textId="77777777" w:rsidR="00407AC8" w:rsidRDefault="009C2792">
            <w:pPr>
              <w:pStyle w:val="Style19"/>
              <w:shd w:val="clear" w:color="auto" w:fill="auto"/>
              <w:ind w:firstLine="480"/>
              <w:jc w:val="both"/>
            </w:pPr>
            <w:r>
              <w:t>1 742,40 Kč</w:t>
            </w:r>
          </w:p>
        </w:tc>
      </w:tr>
    </w:tbl>
    <w:p w14:paraId="3CAB348D" w14:textId="77777777" w:rsidR="00407AC8" w:rsidRDefault="009C279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69"/>
        <w:gridCol w:w="763"/>
        <w:gridCol w:w="1469"/>
        <w:gridCol w:w="1349"/>
        <w:gridCol w:w="1406"/>
        <w:gridCol w:w="1579"/>
      </w:tblGrid>
      <w:tr w:rsidR="00407AC8" w14:paraId="1419D79B" w14:textId="77777777">
        <w:tblPrEx>
          <w:tblCellMar>
            <w:top w:w="0" w:type="dxa"/>
            <w:bottom w:w="0" w:type="dxa"/>
          </w:tblCellMar>
        </w:tblPrEx>
        <w:trPr>
          <w:trHeight w:hRule="exact" w:val="528"/>
          <w:jc w:val="center"/>
        </w:trPr>
        <w:tc>
          <w:tcPr>
            <w:tcW w:w="3269" w:type="dxa"/>
            <w:shd w:val="clear" w:color="auto" w:fill="FFFFFF"/>
            <w:vAlign w:val="bottom"/>
          </w:tcPr>
          <w:p w14:paraId="0F0BE25D" w14:textId="77777777" w:rsidR="00407AC8" w:rsidRDefault="009C2792">
            <w:pPr>
              <w:pStyle w:val="Style19"/>
              <w:shd w:val="clear" w:color="auto" w:fill="auto"/>
              <w:spacing w:line="314" w:lineRule="auto"/>
            </w:pPr>
            <w:proofErr w:type="spellStart"/>
            <w:r>
              <w:rPr>
                <w:lang w:val="en-US" w:eastAsia="en-US" w:bidi="en-US"/>
              </w:rPr>
              <w:lastRenderedPageBreak/>
              <w:t>PremiumCord</w:t>
            </w:r>
            <w:proofErr w:type="spellEnd"/>
            <w:r>
              <w:rPr>
                <w:lang w:val="en-US" w:eastAsia="en-US" w:bidi="en-US"/>
              </w:rPr>
              <w:t xml:space="preserve"> DisplayPort </w:t>
            </w:r>
            <w:r>
              <w:t xml:space="preserve">přípojný kabel </w:t>
            </w:r>
            <w:r>
              <w:rPr>
                <w:lang w:val="en-US" w:eastAsia="en-US" w:bidi="en-US"/>
              </w:rPr>
              <w:t>M/M 3m</w:t>
            </w:r>
          </w:p>
        </w:tc>
        <w:tc>
          <w:tcPr>
            <w:tcW w:w="763" w:type="dxa"/>
            <w:tcBorders>
              <w:left w:val="single" w:sz="4" w:space="0" w:color="auto"/>
            </w:tcBorders>
            <w:shd w:val="clear" w:color="auto" w:fill="FFFFFF"/>
            <w:vAlign w:val="bottom"/>
          </w:tcPr>
          <w:p w14:paraId="55F7B4CB" w14:textId="77777777" w:rsidR="00407AC8" w:rsidRDefault="009C2792">
            <w:pPr>
              <w:pStyle w:val="Style19"/>
              <w:shd w:val="clear" w:color="auto" w:fill="auto"/>
              <w:ind w:firstLine="540"/>
            </w:pPr>
            <w:r>
              <w:t>10</w:t>
            </w:r>
          </w:p>
        </w:tc>
        <w:tc>
          <w:tcPr>
            <w:tcW w:w="1469" w:type="dxa"/>
            <w:tcBorders>
              <w:left w:val="single" w:sz="4" w:space="0" w:color="auto"/>
            </w:tcBorders>
            <w:shd w:val="clear" w:color="auto" w:fill="FFFFFF"/>
            <w:vAlign w:val="bottom"/>
          </w:tcPr>
          <w:p w14:paraId="1ADFB3A1" w14:textId="77777777" w:rsidR="00407AC8" w:rsidRDefault="009C2792">
            <w:pPr>
              <w:pStyle w:val="Style19"/>
              <w:shd w:val="clear" w:color="auto" w:fill="auto"/>
              <w:ind w:firstLine="640"/>
              <w:jc w:val="both"/>
            </w:pPr>
            <w:r>
              <w:t>kportl-03</w:t>
            </w:r>
          </w:p>
        </w:tc>
        <w:tc>
          <w:tcPr>
            <w:tcW w:w="1349" w:type="dxa"/>
            <w:tcBorders>
              <w:left w:val="single" w:sz="4" w:space="0" w:color="auto"/>
            </w:tcBorders>
            <w:shd w:val="clear" w:color="auto" w:fill="FFFFFF"/>
            <w:vAlign w:val="bottom"/>
          </w:tcPr>
          <w:p w14:paraId="12FADFD6" w14:textId="77777777" w:rsidR="00407AC8" w:rsidRDefault="009C2792">
            <w:pPr>
              <w:pStyle w:val="Style19"/>
              <w:shd w:val="clear" w:color="auto" w:fill="auto"/>
              <w:ind w:firstLine="540"/>
            </w:pPr>
            <w:r>
              <w:t>120,00 Kč</w:t>
            </w:r>
          </w:p>
        </w:tc>
        <w:tc>
          <w:tcPr>
            <w:tcW w:w="1406" w:type="dxa"/>
            <w:tcBorders>
              <w:left w:val="single" w:sz="4" w:space="0" w:color="auto"/>
            </w:tcBorders>
            <w:shd w:val="clear" w:color="auto" w:fill="FFFFFF"/>
            <w:vAlign w:val="bottom"/>
          </w:tcPr>
          <w:p w14:paraId="3D69DEFF" w14:textId="77777777" w:rsidR="00407AC8" w:rsidRDefault="009C2792">
            <w:pPr>
              <w:pStyle w:val="Style19"/>
              <w:shd w:val="clear" w:color="auto" w:fill="auto"/>
              <w:ind w:firstLine="360"/>
              <w:jc w:val="both"/>
            </w:pPr>
            <w:r>
              <w:t>1 200,00 Kč</w:t>
            </w:r>
          </w:p>
        </w:tc>
        <w:tc>
          <w:tcPr>
            <w:tcW w:w="1579" w:type="dxa"/>
            <w:tcBorders>
              <w:left w:val="single" w:sz="4" w:space="0" w:color="auto"/>
              <w:right w:val="single" w:sz="4" w:space="0" w:color="auto"/>
            </w:tcBorders>
            <w:shd w:val="clear" w:color="auto" w:fill="FFFFFF"/>
            <w:vAlign w:val="bottom"/>
          </w:tcPr>
          <w:p w14:paraId="219CB6B4" w14:textId="77777777" w:rsidR="00407AC8" w:rsidRDefault="009C2792">
            <w:pPr>
              <w:pStyle w:val="Style19"/>
              <w:shd w:val="clear" w:color="auto" w:fill="auto"/>
              <w:jc w:val="right"/>
            </w:pPr>
            <w:r>
              <w:t>1 452,00 Kč</w:t>
            </w:r>
          </w:p>
        </w:tc>
      </w:tr>
      <w:tr w:rsidR="00407AC8" w14:paraId="6C4D43AC" w14:textId="77777777">
        <w:tblPrEx>
          <w:tblCellMar>
            <w:top w:w="0" w:type="dxa"/>
            <w:bottom w:w="0" w:type="dxa"/>
          </w:tblCellMar>
        </w:tblPrEx>
        <w:trPr>
          <w:trHeight w:hRule="exact" w:val="2458"/>
          <w:jc w:val="center"/>
        </w:trPr>
        <w:tc>
          <w:tcPr>
            <w:tcW w:w="3269" w:type="dxa"/>
            <w:tcBorders>
              <w:top w:val="single" w:sz="4" w:space="0" w:color="auto"/>
              <w:left w:val="single" w:sz="4" w:space="0" w:color="auto"/>
            </w:tcBorders>
            <w:shd w:val="clear" w:color="auto" w:fill="FFFFFF"/>
            <w:vAlign w:val="bottom"/>
          </w:tcPr>
          <w:p w14:paraId="3E712256" w14:textId="77777777" w:rsidR="00407AC8" w:rsidRDefault="009C2792">
            <w:pPr>
              <w:pStyle w:val="Style19"/>
              <w:shd w:val="clear" w:color="auto" w:fill="auto"/>
              <w:spacing w:line="322" w:lineRule="auto"/>
            </w:pPr>
            <w:r>
              <w:rPr>
                <w:lang w:val="en-US" w:eastAsia="en-US" w:bidi="en-US"/>
              </w:rPr>
              <w:t xml:space="preserve">SSD 500GB Samsung 860 EVO SATA III, </w:t>
            </w:r>
            <w:r>
              <w:t xml:space="preserve">Základní funkce; Kapacita; </w:t>
            </w:r>
            <w:r>
              <w:rPr>
                <w:lang w:val="en-US" w:eastAsia="en-US" w:bidi="en-US"/>
              </w:rPr>
              <w:t xml:space="preserve">500 </w:t>
            </w:r>
            <w:r>
              <w:t xml:space="preserve">GB Typ zařízení: 2,5 palce Rozhraní: ŠATA 6 </w:t>
            </w:r>
            <w:proofErr w:type="spellStart"/>
            <w:r>
              <w:t>Gb</w:t>
            </w:r>
            <w:proofErr w:type="spellEnd"/>
            <w:r>
              <w:t xml:space="preserve">/s, kompatibilní s rozhraním ŠATA 3 </w:t>
            </w:r>
            <w:proofErr w:type="spellStart"/>
            <w:r>
              <w:t>Gb</w:t>
            </w:r>
            <w:proofErr w:type="spellEnd"/>
            <w:r>
              <w:t xml:space="preserve">/s &amp; ŠATA 1.5 </w:t>
            </w:r>
            <w:proofErr w:type="spellStart"/>
            <w:r>
              <w:t>Gb</w:t>
            </w:r>
            <w:proofErr w:type="spellEnd"/>
            <w:r>
              <w:t>/s.</w:t>
            </w:r>
          </w:p>
          <w:p w14:paraId="153F0C98" w14:textId="77777777" w:rsidR="00407AC8" w:rsidRDefault="009C2792">
            <w:pPr>
              <w:pStyle w:val="Style19"/>
              <w:shd w:val="clear" w:color="auto" w:fill="auto"/>
              <w:spacing w:line="322" w:lineRule="auto"/>
            </w:pPr>
            <w:r>
              <w:t xml:space="preserve">Rozměry (Š x v x H): 100 x 69,85 x 6,8 (mm) Váha: Max. 50,0 g Typ </w:t>
            </w:r>
            <w:r>
              <w:rPr>
                <w:lang w:val="en-US" w:eastAsia="en-US" w:bidi="en-US"/>
              </w:rPr>
              <w:t xml:space="preserve">flash </w:t>
            </w:r>
            <w:r>
              <w:t xml:space="preserve">NAND paměti: Samsung V-NAND 3bit MLC Ovladač: Samsung MJX </w:t>
            </w:r>
            <w:r>
              <w:rPr>
                <w:lang w:val="en-US" w:eastAsia="en-US" w:bidi="en-US"/>
              </w:rPr>
              <w:t>Controller</w:t>
            </w:r>
          </w:p>
        </w:tc>
        <w:tc>
          <w:tcPr>
            <w:tcW w:w="763" w:type="dxa"/>
            <w:tcBorders>
              <w:top w:val="single" w:sz="4" w:space="0" w:color="auto"/>
              <w:left w:val="single" w:sz="4" w:space="0" w:color="auto"/>
            </w:tcBorders>
            <w:shd w:val="clear" w:color="auto" w:fill="FFFFFF"/>
            <w:vAlign w:val="bottom"/>
          </w:tcPr>
          <w:p w14:paraId="2ED2E468" w14:textId="77777777" w:rsidR="00407AC8" w:rsidRDefault="009C2792">
            <w:pPr>
              <w:pStyle w:val="Style19"/>
              <w:shd w:val="clear" w:color="auto" w:fill="auto"/>
              <w:ind w:firstLine="480"/>
            </w:pPr>
            <w:r>
              <w:t>10</w:t>
            </w:r>
          </w:p>
        </w:tc>
        <w:tc>
          <w:tcPr>
            <w:tcW w:w="1469" w:type="dxa"/>
            <w:tcBorders>
              <w:top w:val="single" w:sz="4" w:space="0" w:color="auto"/>
              <w:left w:val="single" w:sz="4" w:space="0" w:color="auto"/>
            </w:tcBorders>
            <w:shd w:val="clear" w:color="auto" w:fill="FFFFFF"/>
            <w:vAlign w:val="bottom"/>
          </w:tcPr>
          <w:p w14:paraId="6B9144AB" w14:textId="77777777" w:rsidR="00407AC8" w:rsidRDefault="009C2792">
            <w:pPr>
              <w:pStyle w:val="Style19"/>
              <w:shd w:val="clear" w:color="auto" w:fill="auto"/>
            </w:pPr>
            <w:r>
              <w:t>MZ-76E500B/EU</w:t>
            </w:r>
          </w:p>
        </w:tc>
        <w:tc>
          <w:tcPr>
            <w:tcW w:w="1349" w:type="dxa"/>
            <w:tcBorders>
              <w:top w:val="single" w:sz="4" w:space="0" w:color="auto"/>
              <w:left w:val="single" w:sz="4" w:space="0" w:color="auto"/>
            </w:tcBorders>
            <w:shd w:val="clear" w:color="auto" w:fill="FFFFFF"/>
            <w:vAlign w:val="bottom"/>
          </w:tcPr>
          <w:p w14:paraId="3F043AA0" w14:textId="77777777" w:rsidR="00407AC8" w:rsidRDefault="009C2792">
            <w:pPr>
              <w:pStyle w:val="Style19"/>
              <w:shd w:val="clear" w:color="auto" w:fill="auto"/>
              <w:ind w:firstLine="360"/>
            </w:pPr>
            <w:r>
              <w:t>1 617,00 Kč</w:t>
            </w:r>
          </w:p>
        </w:tc>
        <w:tc>
          <w:tcPr>
            <w:tcW w:w="1406" w:type="dxa"/>
            <w:tcBorders>
              <w:top w:val="single" w:sz="4" w:space="0" w:color="auto"/>
              <w:left w:val="single" w:sz="4" w:space="0" w:color="auto"/>
            </w:tcBorders>
            <w:shd w:val="clear" w:color="auto" w:fill="FFFFFF"/>
            <w:vAlign w:val="bottom"/>
          </w:tcPr>
          <w:p w14:paraId="2049D22F" w14:textId="77777777" w:rsidR="00407AC8" w:rsidRDefault="009C2792">
            <w:pPr>
              <w:pStyle w:val="Style19"/>
              <w:shd w:val="clear" w:color="auto" w:fill="auto"/>
              <w:ind w:firstLine="320"/>
              <w:jc w:val="both"/>
            </w:pPr>
            <w:r>
              <w:t>16 170,00 Kč</w:t>
            </w:r>
          </w:p>
        </w:tc>
        <w:tc>
          <w:tcPr>
            <w:tcW w:w="1579" w:type="dxa"/>
            <w:tcBorders>
              <w:top w:val="single" w:sz="4" w:space="0" w:color="auto"/>
              <w:left w:val="single" w:sz="4" w:space="0" w:color="auto"/>
              <w:right w:val="single" w:sz="4" w:space="0" w:color="auto"/>
            </w:tcBorders>
            <w:shd w:val="clear" w:color="auto" w:fill="FFFFFF"/>
            <w:vAlign w:val="bottom"/>
          </w:tcPr>
          <w:p w14:paraId="4B11288B" w14:textId="77777777" w:rsidR="00407AC8" w:rsidRDefault="009C2792">
            <w:pPr>
              <w:pStyle w:val="Style19"/>
              <w:shd w:val="clear" w:color="auto" w:fill="auto"/>
              <w:jc w:val="right"/>
            </w:pPr>
            <w:r>
              <w:t>19 565,70 Kč</w:t>
            </w:r>
          </w:p>
        </w:tc>
      </w:tr>
      <w:tr w:rsidR="00407AC8" w14:paraId="37568B6E" w14:textId="77777777">
        <w:tblPrEx>
          <w:tblCellMar>
            <w:top w:w="0" w:type="dxa"/>
            <w:bottom w:w="0" w:type="dxa"/>
          </w:tblCellMar>
        </w:tblPrEx>
        <w:trPr>
          <w:trHeight w:hRule="exact" w:val="2458"/>
          <w:jc w:val="center"/>
        </w:trPr>
        <w:tc>
          <w:tcPr>
            <w:tcW w:w="3269" w:type="dxa"/>
            <w:tcBorders>
              <w:top w:val="single" w:sz="4" w:space="0" w:color="auto"/>
              <w:left w:val="single" w:sz="4" w:space="0" w:color="auto"/>
            </w:tcBorders>
            <w:shd w:val="clear" w:color="auto" w:fill="FFFFFF"/>
            <w:vAlign w:val="bottom"/>
          </w:tcPr>
          <w:p w14:paraId="6B29FBE4" w14:textId="77777777" w:rsidR="00407AC8" w:rsidRDefault="009C2792">
            <w:pPr>
              <w:pStyle w:val="Style19"/>
              <w:shd w:val="clear" w:color="auto" w:fill="auto"/>
              <w:spacing w:line="322" w:lineRule="auto"/>
            </w:pPr>
            <w:r>
              <w:t xml:space="preserve">SSD 250GB Samsung 860 EVO ŠATA </w:t>
            </w:r>
            <w:r>
              <w:rPr>
                <w:lang w:val="en-US" w:eastAsia="en-US" w:bidi="en-US"/>
              </w:rPr>
              <w:t xml:space="preserve">III, </w:t>
            </w:r>
            <w:r>
              <w:t xml:space="preserve">Základní funkce; Kapacita: 250 GB Typ zařízení: 2,5 palce Rozhraní: ŠATA 6 </w:t>
            </w:r>
            <w:proofErr w:type="spellStart"/>
            <w:r>
              <w:t>Gb</w:t>
            </w:r>
            <w:proofErr w:type="spellEnd"/>
            <w:r>
              <w:t xml:space="preserve">/s, kompatibilní s rozhraním ŠATA 3 </w:t>
            </w:r>
            <w:proofErr w:type="spellStart"/>
            <w:r>
              <w:t>Gb</w:t>
            </w:r>
            <w:proofErr w:type="spellEnd"/>
            <w:r>
              <w:t xml:space="preserve">/s &amp; ŠATA 1.5 </w:t>
            </w:r>
            <w:proofErr w:type="spellStart"/>
            <w:r>
              <w:t>Gb</w:t>
            </w:r>
            <w:proofErr w:type="spellEnd"/>
            <w:r>
              <w:t>/s.</w:t>
            </w:r>
          </w:p>
          <w:p w14:paraId="44B154EF" w14:textId="77777777" w:rsidR="00407AC8" w:rsidRDefault="009C2792">
            <w:pPr>
              <w:pStyle w:val="Style19"/>
              <w:shd w:val="clear" w:color="auto" w:fill="auto"/>
              <w:spacing w:line="322" w:lineRule="auto"/>
            </w:pPr>
            <w:r>
              <w:t xml:space="preserve">Rozměry (Š x V x H); 100 x 69,85 x 6,8 (mm) Váha: Max. 50,0 g Typ </w:t>
            </w:r>
            <w:r>
              <w:rPr>
                <w:lang w:val="en-US" w:eastAsia="en-US" w:bidi="en-US"/>
              </w:rPr>
              <w:t xml:space="preserve">flash </w:t>
            </w:r>
            <w:r>
              <w:t xml:space="preserve">NAND paměti: Samsung V-NAND 3bit MLC Ovladač: Samsung MJX </w:t>
            </w:r>
            <w:r>
              <w:rPr>
                <w:lang w:val="en-US" w:eastAsia="en-US" w:bidi="en-US"/>
              </w:rPr>
              <w:t>Controller</w:t>
            </w:r>
          </w:p>
        </w:tc>
        <w:tc>
          <w:tcPr>
            <w:tcW w:w="763" w:type="dxa"/>
            <w:tcBorders>
              <w:top w:val="single" w:sz="4" w:space="0" w:color="auto"/>
              <w:left w:val="single" w:sz="4" w:space="0" w:color="auto"/>
            </w:tcBorders>
            <w:shd w:val="clear" w:color="auto" w:fill="FFFFFF"/>
            <w:vAlign w:val="bottom"/>
          </w:tcPr>
          <w:p w14:paraId="62143F72" w14:textId="77777777" w:rsidR="00407AC8" w:rsidRDefault="009C2792">
            <w:pPr>
              <w:pStyle w:val="Style19"/>
              <w:shd w:val="clear" w:color="auto" w:fill="auto"/>
              <w:ind w:firstLine="480"/>
            </w:pPr>
            <w:r>
              <w:t>10</w:t>
            </w:r>
          </w:p>
        </w:tc>
        <w:tc>
          <w:tcPr>
            <w:tcW w:w="1469" w:type="dxa"/>
            <w:tcBorders>
              <w:top w:val="single" w:sz="4" w:space="0" w:color="auto"/>
              <w:left w:val="single" w:sz="4" w:space="0" w:color="auto"/>
            </w:tcBorders>
            <w:shd w:val="clear" w:color="auto" w:fill="FFFFFF"/>
            <w:vAlign w:val="bottom"/>
          </w:tcPr>
          <w:p w14:paraId="3DD2E476" w14:textId="77777777" w:rsidR="00407AC8" w:rsidRDefault="009C2792">
            <w:pPr>
              <w:pStyle w:val="Style19"/>
              <w:shd w:val="clear" w:color="auto" w:fill="auto"/>
            </w:pPr>
            <w:r>
              <w:t>MZ-76E250B/EU</w:t>
            </w:r>
          </w:p>
        </w:tc>
        <w:tc>
          <w:tcPr>
            <w:tcW w:w="1349" w:type="dxa"/>
            <w:tcBorders>
              <w:top w:val="single" w:sz="4" w:space="0" w:color="auto"/>
              <w:left w:val="single" w:sz="4" w:space="0" w:color="auto"/>
            </w:tcBorders>
            <w:shd w:val="clear" w:color="auto" w:fill="FFFFFF"/>
            <w:vAlign w:val="bottom"/>
          </w:tcPr>
          <w:p w14:paraId="5E9359DB" w14:textId="77777777" w:rsidR="00407AC8" w:rsidRDefault="009C2792">
            <w:pPr>
              <w:pStyle w:val="Style19"/>
              <w:shd w:val="clear" w:color="auto" w:fill="auto"/>
              <w:jc w:val="right"/>
            </w:pPr>
            <w:r>
              <w:t>1 132,00 Kč</w:t>
            </w:r>
          </w:p>
        </w:tc>
        <w:tc>
          <w:tcPr>
            <w:tcW w:w="1406" w:type="dxa"/>
            <w:tcBorders>
              <w:top w:val="single" w:sz="4" w:space="0" w:color="auto"/>
              <w:left w:val="single" w:sz="4" w:space="0" w:color="auto"/>
            </w:tcBorders>
            <w:shd w:val="clear" w:color="auto" w:fill="FFFFFF"/>
            <w:vAlign w:val="bottom"/>
          </w:tcPr>
          <w:p w14:paraId="55EB2257" w14:textId="77777777" w:rsidR="00407AC8" w:rsidRDefault="009C2792">
            <w:pPr>
              <w:pStyle w:val="Style19"/>
              <w:shd w:val="clear" w:color="auto" w:fill="auto"/>
              <w:jc w:val="right"/>
            </w:pPr>
            <w:r>
              <w:t>11 320,00 Kč</w:t>
            </w:r>
          </w:p>
        </w:tc>
        <w:tc>
          <w:tcPr>
            <w:tcW w:w="1579" w:type="dxa"/>
            <w:tcBorders>
              <w:top w:val="single" w:sz="4" w:space="0" w:color="auto"/>
              <w:left w:val="single" w:sz="4" w:space="0" w:color="auto"/>
              <w:right w:val="single" w:sz="4" w:space="0" w:color="auto"/>
            </w:tcBorders>
            <w:shd w:val="clear" w:color="auto" w:fill="FFFFFF"/>
            <w:vAlign w:val="bottom"/>
          </w:tcPr>
          <w:p w14:paraId="38914025" w14:textId="77777777" w:rsidR="00407AC8" w:rsidRDefault="009C2792">
            <w:pPr>
              <w:pStyle w:val="Style19"/>
              <w:shd w:val="clear" w:color="auto" w:fill="auto"/>
              <w:ind w:firstLine="440"/>
              <w:jc w:val="both"/>
            </w:pPr>
            <w:r>
              <w:t>13 697,20 Kč</w:t>
            </w:r>
          </w:p>
        </w:tc>
      </w:tr>
      <w:tr w:rsidR="00407AC8" w14:paraId="24ECE9D8" w14:textId="77777777">
        <w:tblPrEx>
          <w:tblCellMar>
            <w:top w:w="0" w:type="dxa"/>
            <w:bottom w:w="0" w:type="dxa"/>
          </w:tblCellMar>
        </w:tblPrEx>
        <w:trPr>
          <w:trHeight w:hRule="exact" w:val="278"/>
          <w:jc w:val="center"/>
        </w:trPr>
        <w:tc>
          <w:tcPr>
            <w:tcW w:w="3269" w:type="dxa"/>
            <w:tcBorders>
              <w:top w:val="single" w:sz="4" w:space="0" w:color="auto"/>
              <w:left w:val="single" w:sz="4" w:space="0" w:color="auto"/>
            </w:tcBorders>
            <w:shd w:val="clear" w:color="auto" w:fill="FFFFFF"/>
            <w:vAlign w:val="bottom"/>
          </w:tcPr>
          <w:p w14:paraId="0E2FD973" w14:textId="77777777" w:rsidR="00407AC8" w:rsidRDefault="009C2792">
            <w:pPr>
              <w:pStyle w:val="Style19"/>
              <w:shd w:val="clear" w:color="auto" w:fill="auto"/>
            </w:pPr>
            <w:r>
              <w:t>Canon CLI-526 GY, šedý</w:t>
            </w:r>
          </w:p>
        </w:tc>
        <w:tc>
          <w:tcPr>
            <w:tcW w:w="763" w:type="dxa"/>
            <w:tcBorders>
              <w:top w:val="single" w:sz="4" w:space="0" w:color="auto"/>
              <w:left w:val="single" w:sz="4" w:space="0" w:color="auto"/>
            </w:tcBorders>
            <w:shd w:val="clear" w:color="auto" w:fill="FFFFFF"/>
            <w:vAlign w:val="bottom"/>
          </w:tcPr>
          <w:p w14:paraId="5CB5C620" w14:textId="77777777" w:rsidR="00407AC8" w:rsidRDefault="009C2792">
            <w:pPr>
              <w:pStyle w:val="Style19"/>
              <w:shd w:val="clear" w:color="auto" w:fill="auto"/>
              <w:ind w:firstLine="540"/>
            </w:pPr>
            <w:r>
              <w:t>4</w:t>
            </w:r>
          </w:p>
        </w:tc>
        <w:tc>
          <w:tcPr>
            <w:tcW w:w="1469" w:type="dxa"/>
            <w:tcBorders>
              <w:top w:val="single" w:sz="4" w:space="0" w:color="auto"/>
              <w:left w:val="single" w:sz="4" w:space="0" w:color="auto"/>
            </w:tcBorders>
            <w:shd w:val="clear" w:color="auto" w:fill="FFFFFF"/>
            <w:vAlign w:val="bottom"/>
          </w:tcPr>
          <w:p w14:paraId="447EA00D" w14:textId="77777777" w:rsidR="00407AC8" w:rsidRDefault="009C2792">
            <w:pPr>
              <w:pStyle w:val="Style19"/>
              <w:shd w:val="clear" w:color="auto" w:fill="auto"/>
              <w:ind w:firstLine="560"/>
              <w:jc w:val="both"/>
            </w:pPr>
            <w:r>
              <w:t>4544B001</w:t>
            </w:r>
          </w:p>
        </w:tc>
        <w:tc>
          <w:tcPr>
            <w:tcW w:w="1349" w:type="dxa"/>
            <w:tcBorders>
              <w:top w:val="single" w:sz="4" w:space="0" w:color="auto"/>
              <w:left w:val="single" w:sz="4" w:space="0" w:color="auto"/>
            </w:tcBorders>
            <w:shd w:val="clear" w:color="auto" w:fill="FFFFFF"/>
            <w:vAlign w:val="bottom"/>
          </w:tcPr>
          <w:p w14:paraId="48CEF82D" w14:textId="77777777" w:rsidR="00407AC8" w:rsidRDefault="009C2792">
            <w:pPr>
              <w:pStyle w:val="Style19"/>
              <w:shd w:val="clear" w:color="auto" w:fill="auto"/>
              <w:ind w:firstLine="460"/>
              <w:jc w:val="both"/>
            </w:pPr>
            <w:r>
              <w:t>254,00 Kč</w:t>
            </w:r>
          </w:p>
        </w:tc>
        <w:tc>
          <w:tcPr>
            <w:tcW w:w="1406" w:type="dxa"/>
            <w:tcBorders>
              <w:top w:val="single" w:sz="4" w:space="0" w:color="auto"/>
              <w:left w:val="single" w:sz="4" w:space="0" w:color="auto"/>
            </w:tcBorders>
            <w:shd w:val="clear" w:color="auto" w:fill="FFFFFF"/>
            <w:vAlign w:val="bottom"/>
          </w:tcPr>
          <w:p w14:paraId="4713ADF0" w14:textId="77777777" w:rsidR="00407AC8" w:rsidRDefault="009C2792">
            <w:pPr>
              <w:pStyle w:val="Style19"/>
              <w:shd w:val="clear" w:color="auto" w:fill="auto"/>
              <w:jc w:val="right"/>
            </w:pPr>
            <w:r>
              <w:t>1 016,00 Kč</w:t>
            </w:r>
          </w:p>
        </w:tc>
        <w:tc>
          <w:tcPr>
            <w:tcW w:w="1579" w:type="dxa"/>
            <w:tcBorders>
              <w:top w:val="single" w:sz="4" w:space="0" w:color="auto"/>
              <w:left w:val="single" w:sz="4" w:space="0" w:color="auto"/>
              <w:right w:val="single" w:sz="4" w:space="0" w:color="auto"/>
            </w:tcBorders>
            <w:shd w:val="clear" w:color="auto" w:fill="FFFFFF"/>
            <w:vAlign w:val="bottom"/>
          </w:tcPr>
          <w:p w14:paraId="5904B6FD" w14:textId="77777777" w:rsidR="00407AC8" w:rsidRDefault="009C2792">
            <w:pPr>
              <w:pStyle w:val="Style19"/>
              <w:shd w:val="clear" w:color="auto" w:fill="auto"/>
              <w:ind w:firstLine="480"/>
              <w:jc w:val="both"/>
            </w:pPr>
            <w:r>
              <w:t>1 229,36 Kč</w:t>
            </w:r>
          </w:p>
        </w:tc>
      </w:tr>
      <w:tr w:rsidR="00407AC8" w14:paraId="45ABA598" w14:textId="77777777">
        <w:tblPrEx>
          <w:tblCellMar>
            <w:top w:w="0" w:type="dxa"/>
            <w:bottom w:w="0" w:type="dxa"/>
          </w:tblCellMar>
        </w:tblPrEx>
        <w:trPr>
          <w:trHeight w:hRule="exact" w:val="739"/>
          <w:jc w:val="center"/>
        </w:trPr>
        <w:tc>
          <w:tcPr>
            <w:tcW w:w="3269" w:type="dxa"/>
            <w:tcBorders>
              <w:top w:val="single" w:sz="4" w:space="0" w:color="auto"/>
              <w:left w:val="single" w:sz="4" w:space="0" w:color="auto"/>
            </w:tcBorders>
            <w:shd w:val="clear" w:color="auto" w:fill="FFFFFF"/>
            <w:vAlign w:val="bottom"/>
          </w:tcPr>
          <w:p w14:paraId="2FD3C675" w14:textId="77777777" w:rsidR="00407AC8" w:rsidRDefault="009C2792">
            <w:pPr>
              <w:pStyle w:val="Style19"/>
              <w:shd w:val="clear" w:color="auto" w:fill="auto"/>
              <w:spacing w:line="322" w:lineRule="auto"/>
            </w:pPr>
            <w:r>
              <w:t xml:space="preserve">Canon CLI-526 C/M/Y, </w:t>
            </w:r>
            <w:r>
              <w:rPr>
                <w:lang w:val="en-US" w:eastAsia="en-US" w:bidi="en-US"/>
              </w:rPr>
              <w:t xml:space="preserve">cartridge, </w:t>
            </w:r>
            <w:r>
              <w:t>barevná sada, azurová, purpurová a žlutá</w:t>
            </w:r>
          </w:p>
        </w:tc>
        <w:tc>
          <w:tcPr>
            <w:tcW w:w="763" w:type="dxa"/>
            <w:tcBorders>
              <w:top w:val="single" w:sz="4" w:space="0" w:color="auto"/>
              <w:left w:val="single" w:sz="4" w:space="0" w:color="auto"/>
            </w:tcBorders>
            <w:shd w:val="clear" w:color="auto" w:fill="FFFFFF"/>
            <w:vAlign w:val="bottom"/>
          </w:tcPr>
          <w:p w14:paraId="6A7138D0" w14:textId="77777777" w:rsidR="00407AC8" w:rsidRDefault="009C2792">
            <w:pPr>
              <w:pStyle w:val="Style19"/>
              <w:shd w:val="clear" w:color="auto" w:fill="auto"/>
              <w:ind w:firstLine="540"/>
            </w:pPr>
            <w:r>
              <w:t>4</w:t>
            </w:r>
          </w:p>
        </w:tc>
        <w:tc>
          <w:tcPr>
            <w:tcW w:w="1469" w:type="dxa"/>
            <w:tcBorders>
              <w:top w:val="single" w:sz="4" w:space="0" w:color="auto"/>
              <w:left w:val="single" w:sz="4" w:space="0" w:color="auto"/>
            </w:tcBorders>
            <w:shd w:val="clear" w:color="auto" w:fill="FFFFFF"/>
            <w:vAlign w:val="bottom"/>
          </w:tcPr>
          <w:p w14:paraId="149D7A40" w14:textId="77777777" w:rsidR="00407AC8" w:rsidRDefault="009C2792">
            <w:pPr>
              <w:pStyle w:val="Style19"/>
              <w:shd w:val="clear" w:color="auto" w:fill="auto"/>
              <w:ind w:firstLine="560"/>
              <w:jc w:val="both"/>
            </w:pPr>
            <w:r>
              <w:t>4541B009</w:t>
            </w:r>
          </w:p>
        </w:tc>
        <w:tc>
          <w:tcPr>
            <w:tcW w:w="1349" w:type="dxa"/>
            <w:tcBorders>
              <w:top w:val="single" w:sz="4" w:space="0" w:color="auto"/>
              <w:left w:val="single" w:sz="4" w:space="0" w:color="auto"/>
            </w:tcBorders>
            <w:shd w:val="clear" w:color="auto" w:fill="FFFFFF"/>
            <w:vAlign w:val="bottom"/>
          </w:tcPr>
          <w:p w14:paraId="7867B84C" w14:textId="77777777" w:rsidR="00407AC8" w:rsidRDefault="009C2792">
            <w:pPr>
              <w:pStyle w:val="Style19"/>
              <w:shd w:val="clear" w:color="auto" w:fill="auto"/>
              <w:ind w:firstLine="460"/>
              <w:jc w:val="both"/>
            </w:pPr>
            <w:r>
              <w:t>713,00 Kč</w:t>
            </w:r>
          </w:p>
        </w:tc>
        <w:tc>
          <w:tcPr>
            <w:tcW w:w="1406" w:type="dxa"/>
            <w:tcBorders>
              <w:top w:val="single" w:sz="4" w:space="0" w:color="auto"/>
              <w:left w:val="single" w:sz="4" w:space="0" w:color="auto"/>
            </w:tcBorders>
            <w:shd w:val="clear" w:color="auto" w:fill="FFFFFF"/>
            <w:vAlign w:val="bottom"/>
          </w:tcPr>
          <w:p w14:paraId="3E162DA7" w14:textId="77777777" w:rsidR="00407AC8" w:rsidRDefault="009C2792">
            <w:pPr>
              <w:pStyle w:val="Style19"/>
              <w:shd w:val="clear" w:color="auto" w:fill="auto"/>
              <w:jc w:val="right"/>
            </w:pPr>
            <w:r>
              <w:t>2 852,00 Kč</w:t>
            </w:r>
          </w:p>
        </w:tc>
        <w:tc>
          <w:tcPr>
            <w:tcW w:w="1579" w:type="dxa"/>
            <w:tcBorders>
              <w:top w:val="single" w:sz="4" w:space="0" w:color="auto"/>
              <w:left w:val="single" w:sz="4" w:space="0" w:color="auto"/>
              <w:right w:val="single" w:sz="4" w:space="0" w:color="auto"/>
            </w:tcBorders>
            <w:shd w:val="clear" w:color="auto" w:fill="FFFFFF"/>
            <w:vAlign w:val="bottom"/>
          </w:tcPr>
          <w:p w14:paraId="73E224D3" w14:textId="77777777" w:rsidR="00407AC8" w:rsidRDefault="009C2792">
            <w:pPr>
              <w:pStyle w:val="Style19"/>
              <w:shd w:val="clear" w:color="auto" w:fill="auto"/>
              <w:ind w:firstLine="480"/>
              <w:jc w:val="both"/>
            </w:pPr>
            <w:r>
              <w:t>3 450,92 Kč</w:t>
            </w:r>
          </w:p>
        </w:tc>
      </w:tr>
      <w:tr w:rsidR="00407AC8" w14:paraId="1E0A5F4B" w14:textId="77777777">
        <w:tblPrEx>
          <w:tblCellMar>
            <w:top w:w="0" w:type="dxa"/>
            <w:bottom w:w="0" w:type="dxa"/>
          </w:tblCellMar>
        </w:tblPrEx>
        <w:trPr>
          <w:trHeight w:hRule="exact" w:val="989"/>
          <w:jc w:val="center"/>
        </w:trPr>
        <w:tc>
          <w:tcPr>
            <w:tcW w:w="3269" w:type="dxa"/>
            <w:tcBorders>
              <w:top w:val="single" w:sz="4" w:space="0" w:color="auto"/>
              <w:left w:val="single" w:sz="4" w:space="0" w:color="auto"/>
            </w:tcBorders>
            <w:shd w:val="clear" w:color="auto" w:fill="FFFFFF"/>
            <w:vAlign w:val="bottom"/>
          </w:tcPr>
          <w:p w14:paraId="64FC8445" w14:textId="77777777" w:rsidR="00407AC8" w:rsidRDefault="009C2792">
            <w:pPr>
              <w:pStyle w:val="Style19"/>
              <w:shd w:val="clear" w:color="auto" w:fill="auto"/>
              <w:spacing w:line="319" w:lineRule="auto"/>
            </w:pPr>
            <w:r>
              <w:t xml:space="preserve">myš </w:t>
            </w:r>
            <w:proofErr w:type="spellStart"/>
            <w:r>
              <w:t>Logitech</w:t>
            </w:r>
            <w:proofErr w:type="spellEnd"/>
            <w:r>
              <w:t xml:space="preserve"> </w:t>
            </w:r>
            <w:proofErr w:type="spellStart"/>
            <w:r>
              <w:t>MlOO</w:t>
            </w:r>
            <w:proofErr w:type="spellEnd"/>
            <w:r>
              <w:t xml:space="preserve"> optická, šedá, USB, 1000 DPI, min. 3 tlačítka, vhodná pro praváky i leváky, velikost M, USB, délka kabelu min. 1.8 m</w:t>
            </w:r>
          </w:p>
        </w:tc>
        <w:tc>
          <w:tcPr>
            <w:tcW w:w="763" w:type="dxa"/>
            <w:tcBorders>
              <w:top w:val="single" w:sz="4" w:space="0" w:color="auto"/>
              <w:left w:val="single" w:sz="4" w:space="0" w:color="auto"/>
            </w:tcBorders>
            <w:shd w:val="clear" w:color="auto" w:fill="FFFFFF"/>
            <w:vAlign w:val="bottom"/>
          </w:tcPr>
          <w:p w14:paraId="466B32EB" w14:textId="77777777" w:rsidR="00407AC8" w:rsidRDefault="009C2792">
            <w:pPr>
              <w:pStyle w:val="Style19"/>
              <w:shd w:val="clear" w:color="auto" w:fill="auto"/>
              <w:jc w:val="right"/>
            </w:pPr>
            <w:r>
              <w:t>15</w:t>
            </w:r>
          </w:p>
        </w:tc>
        <w:tc>
          <w:tcPr>
            <w:tcW w:w="1469" w:type="dxa"/>
            <w:tcBorders>
              <w:top w:val="single" w:sz="4" w:space="0" w:color="auto"/>
              <w:left w:val="single" w:sz="4" w:space="0" w:color="auto"/>
            </w:tcBorders>
            <w:shd w:val="clear" w:color="auto" w:fill="FFFFFF"/>
            <w:vAlign w:val="bottom"/>
          </w:tcPr>
          <w:p w14:paraId="198D31C6" w14:textId="77777777" w:rsidR="00407AC8" w:rsidRDefault="009C2792">
            <w:pPr>
              <w:pStyle w:val="Style19"/>
              <w:shd w:val="clear" w:color="auto" w:fill="auto"/>
              <w:jc w:val="right"/>
            </w:pPr>
            <w:r>
              <w:t>910-005003</w:t>
            </w:r>
          </w:p>
        </w:tc>
        <w:tc>
          <w:tcPr>
            <w:tcW w:w="1349" w:type="dxa"/>
            <w:tcBorders>
              <w:top w:val="single" w:sz="4" w:space="0" w:color="auto"/>
              <w:left w:val="single" w:sz="4" w:space="0" w:color="auto"/>
            </w:tcBorders>
            <w:shd w:val="clear" w:color="auto" w:fill="FFFFFF"/>
            <w:vAlign w:val="bottom"/>
          </w:tcPr>
          <w:p w14:paraId="58BB2895" w14:textId="77777777" w:rsidR="00407AC8" w:rsidRDefault="009C2792">
            <w:pPr>
              <w:pStyle w:val="Style19"/>
              <w:shd w:val="clear" w:color="auto" w:fill="auto"/>
              <w:ind w:firstLine="460"/>
              <w:jc w:val="both"/>
            </w:pPr>
            <w:r>
              <w:t>217,00 Kč</w:t>
            </w:r>
          </w:p>
        </w:tc>
        <w:tc>
          <w:tcPr>
            <w:tcW w:w="1406" w:type="dxa"/>
            <w:tcBorders>
              <w:top w:val="single" w:sz="4" w:space="0" w:color="auto"/>
              <w:left w:val="single" w:sz="4" w:space="0" w:color="auto"/>
            </w:tcBorders>
            <w:shd w:val="clear" w:color="auto" w:fill="FFFFFF"/>
            <w:vAlign w:val="bottom"/>
          </w:tcPr>
          <w:p w14:paraId="1F10CA0D" w14:textId="77777777" w:rsidR="00407AC8" w:rsidRDefault="009C2792">
            <w:pPr>
              <w:pStyle w:val="Style19"/>
              <w:shd w:val="clear" w:color="auto" w:fill="auto"/>
              <w:jc w:val="right"/>
            </w:pPr>
            <w:r>
              <w:t>3 255,00 Kč</w:t>
            </w:r>
          </w:p>
        </w:tc>
        <w:tc>
          <w:tcPr>
            <w:tcW w:w="1579" w:type="dxa"/>
            <w:tcBorders>
              <w:top w:val="single" w:sz="4" w:space="0" w:color="auto"/>
              <w:left w:val="single" w:sz="4" w:space="0" w:color="auto"/>
              <w:right w:val="single" w:sz="4" w:space="0" w:color="auto"/>
            </w:tcBorders>
            <w:shd w:val="clear" w:color="auto" w:fill="FFFFFF"/>
            <w:vAlign w:val="bottom"/>
          </w:tcPr>
          <w:p w14:paraId="62241A1B" w14:textId="77777777" w:rsidR="00407AC8" w:rsidRDefault="009C2792">
            <w:pPr>
              <w:pStyle w:val="Style19"/>
              <w:shd w:val="clear" w:color="auto" w:fill="auto"/>
              <w:ind w:firstLine="480"/>
              <w:jc w:val="both"/>
            </w:pPr>
            <w:r>
              <w:t>3 938,55 Kč</w:t>
            </w:r>
          </w:p>
        </w:tc>
      </w:tr>
      <w:tr w:rsidR="00407AC8" w14:paraId="53147E2E" w14:textId="77777777">
        <w:tblPrEx>
          <w:tblCellMar>
            <w:top w:w="0" w:type="dxa"/>
            <w:bottom w:w="0" w:type="dxa"/>
          </w:tblCellMar>
        </w:tblPrEx>
        <w:trPr>
          <w:trHeight w:hRule="exact" w:val="739"/>
          <w:jc w:val="center"/>
        </w:trPr>
        <w:tc>
          <w:tcPr>
            <w:tcW w:w="3269" w:type="dxa"/>
            <w:tcBorders>
              <w:top w:val="single" w:sz="4" w:space="0" w:color="auto"/>
              <w:left w:val="single" w:sz="4" w:space="0" w:color="auto"/>
            </w:tcBorders>
            <w:shd w:val="clear" w:color="auto" w:fill="FFFFFF"/>
            <w:vAlign w:val="bottom"/>
          </w:tcPr>
          <w:p w14:paraId="0EF67FCA" w14:textId="77777777" w:rsidR="00407AC8" w:rsidRDefault="009C2792">
            <w:pPr>
              <w:pStyle w:val="Style19"/>
              <w:shd w:val="clear" w:color="auto" w:fill="auto"/>
              <w:spacing w:line="317" w:lineRule="auto"/>
            </w:pPr>
            <w:r>
              <w:t xml:space="preserve">ETGEAR 8xGIGABIT Desktop </w:t>
            </w:r>
            <w:r>
              <w:rPr>
                <w:lang w:val="en-US" w:eastAsia="en-US" w:bidi="en-US"/>
              </w:rPr>
              <w:t xml:space="preserve">switch, </w:t>
            </w:r>
            <w:r>
              <w:t xml:space="preserve">GS108GE, Rychlost LAN </w:t>
            </w:r>
            <w:proofErr w:type="spellStart"/>
            <w:proofErr w:type="gramStart"/>
            <w:r>
              <w:t>max.lOOO</w:t>
            </w:r>
            <w:proofErr w:type="spellEnd"/>
            <w:proofErr w:type="gramEnd"/>
            <w:r>
              <w:t xml:space="preserve"> Mbps, Počet LAN portů 8</w:t>
            </w:r>
          </w:p>
        </w:tc>
        <w:tc>
          <w:tcPr>
            <w:tcW w:w="763" w:type="dxa"/>
            <w:tcBorders>
              <w:top w:val="single" w:sz="4" w:space="0" w:color="auto"/>
              <w:left w:val="single" w:sz="4" w:space="0" w:color="auto"/>
            </w:tcBorders>
            <w:shd w:val="clear" w:color="auto" w:fill="FFFFFF"/>
            <w:vAlign w:val="bottom"/>
          </w:tcPr>
          <w:p w14:paraId="21911D0F" w14:textId="77777777" w:rsidR="00407AC8" w:rsidRDefault="009C2792">
            <w:pPr>
              <w:pStyle w:val="Style19"/>
              <w:shd w:val="clear" w:color="auto" w:fill="auto"/>
              <w:ind w:firstLine="540"/>
            </w:pPr>
            <w:r>
              <w:t>2</w:t>
            </w:r>
          </w:p>
        </w:tc>
        <w:tc>
          <w:tcPr>
            <w:tcW w:w="1469" w:type="dxa"/>
            <w:tcBorders>
              <w:top w:val="single" w:sz="4" w:space="0" w:color="auto"/>
              <w:left w:val="single" w:sz="4" w:space="0" w:color="auto"/>
            </w:tcBorders>
            <w:shd w:val="clear" w:color="auto" w:fill="FFFFFF"/>
            <w:vAlign w:val="bottom"/>
          </w:tcPr>
          <w:p w14:paraId="57149686" w14:textId="77777777" w:rsidR="00407AC8" w:rsidRDefault="009C2792">
            <w:pPr>
              <w:pStyle w:val="Style19"/>
              <w:shd w:val="clear" w:color="auto" w:fill="auto"/>
              <w:jc w:val="right"/>
            </w:pPr>
            <w:r>
              <w:t>GS108GE</w:t>
            </w:r>
          </w:p>
        </w:tc>
        <w:tc>
          <w:tcPr>
            <w:tcW w:w="1349" w:type="dxa"/>
            <w:tcBorders>
              <w:top w:val="single" w:sz="4" w:space="0" w:color="auto"/>
              <w:left w:val="single" w:sz="4" w:space="0" w:color="auto"/>
            </w:tcBorders>
            <w:shd w:val="clear" w:color="auto" w:fill="FFFFFF"/>
            <w:vAlign w:val="bottom"/>
          </w:tcPr>
          <w:p w14:paraId="4BDF76DC" w14:textId="77777777" w:rsidR="00407AC8" w:rsidRDefault="009C2792">
            <w:pPr>
              <w:pStyle w:val="Style19"/>
              <w:shd w:val="clear" w:color="auto" w:fill="auto"/>
              <w:ind w:firstLine="460"/>
              <w:jc w:val="both"/>
            </w:pPr>
            <w:r>
              <w:t>746,00 Kč</w:t>
            </w:r>
          </w:p>
        </w:tc>
        <w:tc>
          <w:tcPr>
            <w:tcW w:w="1406" w:type="dxa"/>
            <w:tcBorders>
              <w:top w:val="single" w:sz="4" w:space="0" w:color="auto"/>
              <w:left w:val="single" w:sz="4" w:space="0" w:color="auto"/>
            </w:tcBorders>
            <w:shd w:val="clear" w:color="auto" w:fill="FFFFFF"/>
            <w:vAlign w:val="bottom"/>
          </w:tcPr>
          <w:p w14:paraId="56DFAA24" w14:textId="77777777" w:rsidR="00407AC8" w:rsidRDefault="009C2792">
            <w:pPr>
              <w:pStyle w:val="Style19"/>
              <w:shd w:val="clear" w:color="auto" w:fill="auto"/>
              <w:jc w:val="right"/>
            </w:pPr>
            <w:r>
              <w:t>1 492,00 Kč</w:t>
            </w:r>
          </w:p>
        </w:tc>
        <w:tc>
          <w:tcPr>
            <w:tcW w:w="1579" w:type="dxa"/>
            <w:tcBorders>
              <w:top w:val="single" w:sz="4" w:space="0" w:color="auto"/>
              <w:left w:val="single" w:sz="4" w:space="0" w:color="auto"/>
              <w:right w:val="single" w:sz="4" w:space="0" w:color="auto"/>
            </w:tcBorders>
            <w:shd w:val="clear" w:color="auto" w:fill="FFFFFF"/>
            <w:vAlign w:val="bottom"/>
          </w:tcPr>
          <w:p w14:paraId="5D8F0736" w14:textId="77777777" w:rsidR="00407AC8" w:rsidRDefault="009C2792">
            <w:pPr>
              <w:pStyle w:val="Style19"/>
              <w:shd w:val="clear" w:color="auto" w:fill="auto"/>
              <w:ind w:firstLine="480"/>
              <w:jc w:val="both"/>
            </w:pPr>
            <w:r>
              <w:t>1 805,32 Kč</w:t>
            </w:r>
          </w:p>
        </w:tc>
      </w:tr>
      <w:tr w:rsidR="00407AC8" w14:paraId="16F5675C" w14:textId="77777777">
        <w:tblPrEx>
          <w:tblCellMar>
            <w:top w:w="0" w:type="dxa"/>
            <w:bottom w:w="0" w:type="dxa"/>
          </w:tblCellMar>
        </w:tblPrEx>
        <w:trPr>
          <w:trHeight w:hRule="exact" w:val="499"/>
          <w:jc w:val="center"/>
        </w:trPr>
        <w:tc>
          <w:tcPr>
            <w:tcW w:w="3269" w:type="dxa"/>
            <w:tcBorders>
              <w:top w:val="single" w:sz="4" w:space="0" w:color="auto"/>
              <w:left w:val="single" w:sz="4" w:space="0" w:color="auto"/>
            </w:tcBorders>
            <w:shd w:val="clear" w:color="auto" w:fill="FFFFFF"/>
            <w:vAlign w:val="bottom"/>
          </w:tcPr>
          <w:p w14:paraId="54398333" w14:textId="77777777" w:rsidR="00407AC8" w:rsidRDefault="009C2792">
            <w:pPr>
              <w:pStyle w:val="Style19"/>
              <w:shd w:val="clear" w:color="auto" w:fill="auto"/>
              <w:spacing w:after="40"/>
            </w:pPr>
            <w:r>
              <w:t xml:space="preserve">D-Link DGS-105 kovový </w:t>
            </w:r>
            <w:proofErr w:type="gramStart"/>
            <w:r>
              <w:t>5-port</w:t>
            </w:r>
            <w:proofErr w:type="gramEnd"/>
          </w:p>
          <w:p w14:paraId="3D6B2939" w14:textId="77777777" w:rsidR="00407AC8" w:rsidRDefault="009C2792">
            <w:pPr>
              <w:pStyle w:val="Style19"/>
              <w:shd w:val="clear" w:color="auto" w:fill="auto"/>
            </w:pPr>
            <w:r>
              <w:t xml:space="preserve">10/100/1000 </w:t>
            </w:r>
            <w:r>
              <w:rPr>
                <w:lang w:val="en-US" w:eastAsia="en-US" w:bidi="en-US"/>
              </w:rPr>
              <w:t>Switch</w:t>
            </w:r>
          </w:p>
        </w:tc>
        <w:tc>
          <w:tcPr>
            <w:tcW w:w="763" w:type="dxa"/>
            <w:tcBorders>
              <w:top w:val="single" w:sz="4" w:space="0" w:color="auto"/>
              <w:left w:val="single" w:sz="4" w:space="0" w:color="auto"/>
            </w:tcBorders>
            <w:shd w:val="clear" w:color="auto" w:fill="FFFFFF"/>
            <w:vAlign w:val="bottom"/>
          </w:tcPr>
          <w:p w14:paraId="5319468C" w14:textId="77777777" w:rsidR="00407AC8" w:rsidRDefault="009C2792">
            <w:pPr>
              <w:pStyle w:val="Style19"/>
              <w:shd w:val="clear" w:color="auto" w:fill="auto"/>
              <w:ind w:firstLine="540"/>
            </w:pPr>
            <w:r>
              <w:t>2</w:t>
            </w:r>
          </w:p>
        </w:tc>
        <w:tc>
          <w:tcPr>
            <w:tcW w:w="1469" w:type="dxa"/>
            <w:tcBorders>
              <w:top w:val="single" w:sz="4" w:space="0" w:color="auto"/>
              <w:left w:val="single" w:sz="4" w:space="0" w:color="auto"/>
            </w:tcBorders>
            <w:shd w:val="clear" w:color="auto" w:fill="FFFFFF"/>
            <w:vAlign w:val="bottom"/>
          </w:tcPr>
          <w:p w14:paraId="0BB456B5" w14:textId="77777777" w:rsidR="00407AC8" w:rsidRDefault="009C2792">
            <w:pPr>
              <w:pStyle w:val="Style19"/>
              <w:shd w:val="clear" w:color="auto" w:fill="auto"/>
              <w:jc w:val="right"/>
            </w:pPr>
            <w:r>
              <w:t>DGS-105/E</w:t>
            </w:r>
          </w:p>
        </w:tc>
        <w:tc>
          <w:tcPr>
            <w:tcW w:w="1349" w:type="dxa"/>
            <w:tcBorders>
              <w:top w:val="single" w:sz="4" w:space="0" w:color="auto"/>
              <w:left w:val="single" w:sz="4" w:space="0" w:color="auto"/>
            </w:tcBorders>
            <w:shd w:val="clear" w:color="auto" w:fill="FFFFFF"/>
            <w:vAlign w:val="bottom"/>
          </w:tcPr>
          <w:p w14:paraId="206F1C2C" w14:textId="77777777" w:rsidR="00407AC8" w:rsidRDefault="009C2792">
            <w:pPr>
              <w:pStyle w:val="Style19"/>
              <w:shd w:val="clear" w:color="auto" w:fill="auto"/>
              <w:ind w:firstLine="460"/>
              <w:jc w:val="both"/>
            </w:pPr>
            <w:r>
              <w:t>398,00 Kč</w:t>
            </w:r>
          </w:p>
        </w:tc>
        <w:tc>
          <w:tcPr>
            <w:tcW w:w="1406" w:type="dxa"/>
            <w:tcBorders>
              <w:top w:val="single" w:sz="4" w:space="0" w:color="auto"/>
              <w:left w:val="single" w:sz="4" w:space="0" w:color="auto"/>
            </w:tcBorders>
            <w:shd w:val="clear" w:color="auto" w:fill="FFFFFF"/>
            <w:vAlign w:val="bottom"/>
          </w:tcPr>
          <w:p w14:paraId="61988339" w14:textId="77777777" w:rsidR="00407AC8" w:rsidRDefault="009C2792">
            <w:pPr>
              <w:pStyle w:val="Style19"/>
              <w:shd w:val="clear" w:color="auto" w:fill="auto"/>
              <w:jc w:val="right"/>
            </w:pPr>
            <w:r>
              <w:t>796,00 Kč</w:t>
            </w:r>
          </w:p>
        </w:tc>
        <w:tc>
          <w:tcPr>
            <w:tcW w:w="1579" w:type="dxa"/>
            <w:tcBorders>
              <w:top w:val="single" w:sz="4" w:space="0" w:color="auto"/>
              <w:left w:val="single" w:sz="4" w:space="0" w:color="auto"/>
              <w:right w:val="single" w:sz="4" w:space="0" w:color="auto"/>
            </w:tcBorders>
            <w:shd w:val="clear" w:color="auto" w:fill="FFFFFF"/>
            <w:vAlign w:val="bottom"/>
          </w:tcPr>
          <w:p w14:paraId="32EF073C" w14:textId="77777777" w:rsidR="00407AC8" w:rsidRDefault="009C2792">
            <w:pPr>
              <w:pStyle w:val="Style19"/>
              <w:shd w:val="clear" w:color="auto" w:fill="auto"/>
              <w:jc w:val="right"/>
            </w:pPr>
            <w:r>
              <w:t>963,16 Kč</w:t>
            </w:r>
          </w:p>
        </w:tc>
      </w:tr>
      <w:tr w:rsidR="00407AC8" w14:paraId="5E297022" w14:textId="77777777">
        <w:tblPrEx>
          <w:tblCellMar>
            <w:top w:w="0" w:type="dxa"/>
            <w:bottom w:w="0" w:type="dxa"/>
          </w:tblCellMar>
        </w:tblPrEx>
        <w:trPr>
          <w:trHeight w:hRule="exact" w:val="989"/>
          <w:jc w:val="center"/>
        </w:trPr>
        <w:tc>
          <w:tcPr>
            <w:tcW w:w="3269" w:type="dxa"/>
            <w:tcBorders>
              <w:top w:val="single" w:sz="4" w:space="0" w:color="auto"/>
              <w:left w:val="single" w:sz="4" w:space="0" w:color="auto"/>
            </w:tcBorders>
            <w:shd w:val="clear" w:color="auto" w:fill="FFFFFF"/>
            <w:vAlign w:val="bottom"/>
          </w:tcPr>
          <w:p w14:paraId="5F8AF0BD" w14:textId="77777777" w:rsidR="00407AC8" w:rsidRDefault="009C2792">
            <w:pPr>
              <w:pStyle w:val="Style19"/>
              <w:shd w:val="clear" w:color="auto" w:fill="auto"/>
              <w:spacing w:line="319" w:lineRule="auto"/>
            </w:pPr>
            <w:r>
              <w:t xml:space="preserve">TRUST QMAX USB A+A WALL </w:t>
            </w:r>
            <w:r>
              <w:rPr>
                <w:lang w:val="en-US" w:eastAsia="en-US" w:bidi="en-US"/>
              </w:rPr>
              <w:t xml:space="preserve">CHARGER </w:t>
            </w:r>
            <w:r>
              <w:t xml:space="preserve">QC3 </w:t>
            </w:r>
            <w:proofErr w:type="gramStart"/>
            <w:r>
              <w:t>30W</w:t>
            </w:r>
            <w:proofErr w:type="gramEnd"/>
            <w:r>
              <w:t>,2x USB port, • Možnost dobíjení dvou zařízení současně</w:t>
            </w:r>
          </w:p>
        </w:tc>
        <w:tc>
          <w:tcPr>
            <w:tcW w:w="763" w:type="dxa"/>
            <w:tcBorders>
              <w:top w:val="single" w:sz="4" w:space="0" w:color="auto"/>
              <w:left w:val="single" w:sz="4" w:space="0" w:color="auto"/>
            </w:tcBorders>
            <w:shd w:val="clear" w:color="auto" w:fill="FFFFFF"/>
            <w:vAlign w:val="bottom"/>
          </w:tcPr>
          <w:p w14:paraId="704264F7" w14:textId="77777777" w:rsidR="00407AC8" w:rsidRDefault="009C2792">
            <w:pPr>
              <w:pStyle w:val="Style19"/>
              <w:shd w:val="clear" w:color="auto" w:fill="auto"/>
              <w:ind w:firstLine="540"/>
              <w:jc w:val="both"/>
            </w:pPr>
            <w:r>
              <w:t>8</w:t>
            </w:r>
          </w:p>
        </w:tc>
        <w:tc>
          <w:tcPr>
            <w:tcW w:w="1469" w:type="dxa"/>
            <w:tcBorders>
              <w:top w:val="single" w:sz="4" w:space="0" w:color="auto"/>
              <w:left w:val="single" w:sz="4" w:space="0" w:color="auto"/>
            </w:tcBorders>
            <w:shd w:val="clear" w:color="auto" w:fill="FFFFFF"/>
            <w:vAlign w:val="bottom"/>
          </w:tcPr>
          <w:p w14:paraId="3E283D8F" w14:textId="77777777" w:rsidR="00407AC8" w:rsidRDefault="009C2792">
            <w:pPr>
              <w:pStyle w:val="Style19"/>
              <w:shd w:val="clear" w:color="auto" w:fill="auto"/>
              <w:jc w:val="right"/>
            </w:pPr>
            <w:r>
              <w:t>23559</w:t>
            </w:r>
          </w:p>
        </w:tc>
        <w:tc>
          <w:tcPr>
            <w:tcW w:w="1349" w:type="dxa"/>
            <w:tcBorders>
              <w:top w:val="single" w:sz="4" w:space="0" w:color="auto"/>
              <w:left w:val="single" w:sz="4" w:space="0" w:color="auto"/>
            </w:tcBorders>
            <w:shd w:val="clear" w:color="auto" w:fill="FFFFFF"/>
            <w:vAlign w:val="bottom"/>
          </w:tcPr>
          <w:p w14:paraId="28CE6B18" w14:textId="77777777" w:rsidR="00407AC8" w:rsidRDefault="009C2792">
            <w:pPr>
              <w:pStyle w:val="Style19"/>
              <w:shd w:val="clear" w:color="auto" w:fill="auto"/>
              <w:ind w:firstLine="460"/>
              <w:jc w:val="both"/>
            </w:pPr>
            <w:r>
              <w:t>382,00 Kč</w:t>
            </w:r>
          </w:p>
        </w:tc>
        <w:tc>
          <w:tcPr>
            <w:tcW w:w="1406" w:type="dxa"/>
            <w:tcBorders>
              <w:top w:val="single" w:sz="4" w:space="0" w:color="auto"/>
              <w:left w:val="single" w:sz="4" w:space="0" w:color="auto"/>
            </w:tcBorders>
            <w:shd w:val="clear" w:color="auto" w:fill="FFFFFF"/>
            <w:vAlign w:val="bottom"/>
          </w:tcPr>
          <w:p w14:paraId="11EF50E3" w14:textId="77777777" w:rsidR="00407AC8" w:rsidRDefault="009C2792">
            <w:pPr>
              <w:pStyle w:val="Style19"/>
              <w:shd w:val="clear" w:color="auto" w:fill="auto"/>
              <w:jc w:val="right"/>
            </w:pPr>
            <w:r>
              <w:t>3 056,00 Kč</w:t>
            </w:r>
          </w:p>
        </w:tc>
        <w:tc>
          <w:tcPr>
            <w:tcW w:w="1579" w:type="dxa"/>
            <w:tcBorders>
              <w:top w:val="single" w:sz="4" w:space="0" w:color="auto"/>
              <w:left w:val="single" w:sz="4" w:space="0" w:color="auto"/>
              <w:right w:val="single" w:sz="4" w:space="0" w:color="auto"/>
            </w:tcBorders>
            <w:shd w:val="clear" w:color="auto" w:fill="FFFFFF"/>
            <w:vAlign w:val="bottom"/>
          </w:tcPr>
          <w:p w14:paraId="24FECDC9" w14:textId="77777777" w:rsidR="00407AC8" w:rsidRDefault="009C2792">
            <w:pPr>
              <w:pStyle w:val="Style19"/>
              <w:shd w:val="clear" w:color="auto" w:fill="auto"/>
              <w:ind w:firstLine="480"/>
              <w:jc w:val="both"/>
            </w:pPr>
            <w:r>
              <w:t>3 697,76 Kč</w:t>
            </w:r>
          </w:p>
        </w:tc>
      </w:tr>
      <w:tr w:rsidR="00407AC8" w14:paraId="56528DF5" w14:textId="77777777">
        <w:tblPrEx>
          <w:tblCellMar>
            <w:top w:w="0" w:type="dxa"/>
            <w:bottom w:w="0" w:type="dxa"/>
          </w:tblCellMar>
        </w:tblPrEx>
        <w:trPr>
          <w:trHeight w:hRule="exact" w:val="744"/>
          <w:jc w:val="center"/>
        </w:trPr>
        <w:tc>
          <w:tcPr>
            <w:tcW w:w="3269" w:type="dxa"/>
            <w:tcBorders>
              <w:top w:val="single" w:sz="4" w:space="0" w:color="auto"/>
              <w:left w:val="single" w:sz="4" w:space="0" w:color="auto"/>
            </w:tcBorders>
            <w:shd w:val="clear" w:color="auto" w:fill="FFFFFF"/>
            <w:vAlign w:val="bottom"/>
          </w:tcPr>
          <w:p w14:paraId="76BFB991" w14:textId="77777777" w:rsidR="00407AC8" w:rsidRDefault="009C2792">
            <w:pPr>
              <w:pStyle w:val="Style19"/>
              <w:shd w:val="clear" w:color="auto" w:fill="auto"/>
              <w:spacing w:line="319" w:lineRule="auto"/>
            </w:pPr>
            <w:r>
              <w:rPr>
                <w:lang w:val="en-US" w:eastAsia="en-US" w:bidi="en-US"/>
              </w:rPr>
              <w:t xml:space="preserve">CONNECT IT Fast Charge </w:t>
            </w:r>
            <w:r>
              <w:t xml:space="preserve">nabíjecí adaptér 3xUSB-A + </w:t>
            </w:r>
            <w:proofErr w:type="spellStart"/>
            <w:r>
              <w:t>IxUSB</w:t>
            </w:r>
            <w:proofErr w:type="spellEnd"/>
            <w:r>
              <w:t>-C, 4,8A, černý</w:t>
            </w:r>
          </w:p>
        </w:tc>
        <w:tc>
          <w:tcPr>
            <w:tcW w:w="763" w:type="dxa"/>
            <w:tcBorders>
              <w:top w:val="single" w:sz="4" w:space="0" w:color="auto"/>
              <w:left w:val="single" w:sz="4" w:space="0" w:color="auto"/>
            </w:tcBorders>
            <w:shd w:val="clear" w:color="auto" w:fill="FFFFFF"/>
            <w:vAlign w:val="bottom"/>
          </w:tcPr>
          <w:p w14:paraId="343EDB20" w14:textId="77777777" w:rsidR="00407AC8" w:rsidRDefault="009C2792">
            <w:pPr>
              <w:pStyle w:val="Style19"/>
              <w:shd w:val="clear" w:color="auto" w:fill="auto"/>
              <w:jc w:val="right"/>
            </w:pPr>
            <w:r>
              <w:t>10</w:t>
            </w:r>
          </w:p>
        </w:tc>
        <w:tc>
          <w:tcPr>
            <w:tcW w:w="1469" w:type="dxa"/>
            <w:tcBorders>
              <w:top w:val="single" w:sz="4" w:space="0" w:color="auto"/>
              <w:left w:val="single" w:sz="4" w:space="0" w:color="auto"/>
            </w:tcBorders>
            <w:shd w:val="clear" w:color="auto" w:fill="FFFFFF"/>
            <w:vAlign w:val="bottom"/>
          </w:tcPr>
          <w:p w14:paraId="6A692062" w14:textId="77777777" w:rsidR="00407AC8" w:rsidRDefault="009C2792">
            <w:pPr>
              <w:pStyle w:val="Style19"/>
              <w:shd w:val="clear" w:color="auto" w:fill="auto"/>
              <w:jc w:val="right"/>
            </w:pPr>
            <w:r>
              <w:t>CWC-4060-BK</w:t>
            </w:r>
          </w:p>
        </w:tc>
        <w:tc>
          <w:tcPr>
            <w:tcW w:w="1349" w:type="dxa"/>
            <w:tcBorders>
              <w:top w:val="single" w:sz="4" w:space="0" w:color="auto"/>
              <w:left w:val="single" w:sz="4" w:space="0" w:color="auto"/>
            </w:tcBorders>
            <w:shd w:val="clear" w:color="auto" w:fill="FFFFFF"/>
            <w:vAlign w:val="bottom"/>
          </w:tcPr>
          <w:p w14:paraId="5E0C2D8F" w14:textId="77777777" w:rsidR="00407AC8" w:rsidRDefault="009C2792">
            <w:pPr>
              <w:pStyle w:val="Style19"/>
              <w:shd w:val="clear" w:color="auto" w:fill="auto"/>
              <w:jc w:val="right"/>
            </w:pPr>
            <w:r>
              <w:t>350,00 Kč</w:t>
            </w:r>
          </w:p>
        </w:tc>
        <w:tc>
          <w:tcPr>
            <w:tcW w:w="1406" w:type="dxa"/>
            <w:tcBorders>
              <w:top w:val="single" w:sz="4" w:space="0" w:color="auto"/>
              <w:left w:val="single" w:sz="4" w:space="0" w:color="auto"/>
            </w:tcBorders>
            <w:shd w:val="clear" w:color="auto" w:fill="FFFFFF"/>
            <w:vAlign w:val="bottom"/>
          </w:tcPr>
          <w:p w14:paraId="143CBE9D" w14:textId="77777777" w:rsidR="00407AC8" w:rsidRDefault="009C2792">
            <w:pPr>
              <w:pStyle w:val="Style19"/>
              <w:shd w:val="clear" w:color="auto" w:fill="auto"/>
              <w:jc w:val="right"/>
            </w:pPr>
            <w:r>
              <w:t>3 500,00 Kč</w:t>
            </w:r>
          </w:p>
        </w:tc>
        <w:tc>
          <w:tcPr>
            <w:tcW w:w="1579" w:type="dxa"/>
            <w:tcBorders>
              <w:top w:val="single" w:sz="4" w:space="0" w:color="auto"/>
              <w:left w:val="single" w:sz="4" w:space="0" w:color="auto"/>
              <w:right w:val="single" w:sz="4" w:space="0" w:color="auto"/>
            </w:tcBorders>
            <w:shd w:val="clear" w:color="auto" w:fill="FFFFFF"/>
            <w:vAlign w:val="bottom"/>
          </w:tcPr>
          <w:p w14:paraId="79694394" w14:textId="77777777" w:rsidR="00407AC8" w:rsidRDefault="009C2792">
            <w:pPr>
              <w:pStyle w:val="Style19"/>
              <w:shd w:val="clear" w:color="auto" w:fill="auto"/>
              <w:ind w:firstLine="480"/>
              <w:jc w:val="both"/>
            </w:pPr>
            <w:r>
              <w:t>4 235,00 Kč</w:t>
            </w:r>
          </w:p>
        </w:tc>
      </w:tr>
      <w:tr w:rsidR="00407AC8" w14:paraId="6369409D" w14:textId="77777777">
        <w:tblPrEx>
          <w:tblCellMar>
            <w:top w:w="0" w:type="dxa"/>
            <w:bottom w:w="0" w:type="dxa"/>
          </w:tblCellMar>
        </w:tblPrEx>
        <w:trPr>
          <w:trHeight w:hRule="exact" w:val="749"/>
          <w:jc w:val="center"/>
        </w:trPr>
        <w:tc>
          <w:tcPr>
            <w:tcW w:w="3269" w:type="dxa"/>
            <w:tcBorders>
              <w:top w:val="single" w:sz="4" w:space="0" w:color="auto"/>
              <w:left w:val="single" w:sz="4" w:space="0" w:color="auto"/>
            </w:tcBorders>
            <w:shd w:val="clear" w:color="auto" w:fill="FFFFFF"/>
            <w:vAlign w:val="bottom"/>
          </w:tcPr>
          <w:p w14:paraId="381CE052" w14:textId="77777777" w:rsidR="00407AC8" w:rsidRDefault="009C2792">
            <w:pPr>
              <w:pStyle w:val="Style19"/>
              <w:shd w:val="clear" w:color="auto" w:fill="auto"/>
              <w:spacing w:after="60"/>
            </w:pPr>
            <w:r>
              <w:t>AXAGON BUCM3-AM20B,</w:t>
            </w:r>
          </w:p>
          <w:p w14:paraId="46D68E58" w14:textId="77777777" w:rsidR="00407AC8" w:rsidRDefault="009C2792">
            <w:pPr>
              <w:pStyle w:val="Style19"/>
              <w:shd w:val="clear" w:color="auto" w:fill="auto"/>
              <w:spacing w:after="60"/>
            </w:pPr>
            <w:r>
              <w:t>SUPERSPEED kabel USB-C &lt;-&gt; USB-A</w:t>
            </w:r>
          </w:p>
          <w:p w14:paraId="301F96AB" w14:textId="77777777" w:rsidR="00407AC8" w:rsidRDefault="009C2792">
            <w:pPr>
              <w:pStyle w:val="Style19"/>
              <w:shd w:val="clear" w:color="auto" w:fill="auto"/>
              <w:spacing w:after="60"/>
            </w:pPr>
            <w:r>
              <w:t xml:space="preserve">3.2 Gen 1, </w:t>
            </w:r>
            <w:proofErr w:type="gramStart"/>
            <w:r>
              <w:t>2m</w:t>
            </w:r>
            <w:proofErr w:type="gramEnd"/>
            <w:r>
              <w:t>, 3A, oplet, černý</w:t>
            </w:r>
          </w:p>
        </w:tc>
        <w:tc>
          <w:tcPr>
            <w:tcW w:w="763" w:type="dxa"/>
            <w:tcBorders>
              <w:top w:val="single" w:sz="4" w:space="0" w:color="auto"/>
              <w:left w:val="single" w:sz="4" w:space="0" w:color="auto"/>
            </w:tcBorders>
            <w:shd w:val="clear" w:color="auto" w:fill="FFFFFF"/>
            <w:vAlign w:val="bottom"/>
          </w:tcPr>
          <w:p w14:paraId="46E3E9A6" w14:textId="77777777" w:rsidR="00407AC8" w:rsidRDefault="009C2792">
            <w:pPr>
              <w:pStyle w:val="Style19"/>
              <w:shd w:val="clear" w:color="auto" w:fill="auto"/>
              <w:ind w:firstLine="540"/>
              <w:jc w:val="both"/>
            </w:pPr>
            <w:r>
              <w:t>8</w:t>
            </w:r>
          </w:p>
        </w:tc>
        <w:tc>
          <w:tcPr>
            <w:tcW w:w="1469" w:type="dxa"/>
            <w:tcBorders>
              <w:top w:val="single" w:sz="4" w:space="0" w:color="auto"/>
              <w:left w:val="single" w:sz="4" w:space="0" w:color="auto"/>
            </w:tcBorders>
            <w:shd w:val="clear" w:color="auto" w:fill="FFFFFF"/>
            <w:vAlign w:val="bottom"/>
          </w:tcPr>
          <w:p w14:paraId="308762BE" w14:textId="77777777" w:rsidR="00407AC8" w:rsidRDefault="009C2792">
            <w:pPr>
              <w:pStyle w:val="Style19"/>
              <w:shd w:val="clear" w:color="auto" w:fill="auto"/>
              <w:jc w:val="right"/>
            </w:pPr>
            <w:r>
              <w:t>BUCM3-AM20B</w:t>
            </w:r>
          </w:p>
        </w:tc>
        <w:tc>
          <w:tcPr>
            <w:tcW w:w="1349" w:type="dxa"/>
            <w:tcBorders>
              <w:top w:val="single" w:sz="4" w:space="0" w:color="auto"/>
              <w:left w:val="single" w:sz="4" w:space="0" w:color="auto"/>
            </w:tcBorders>
            <w:shd w:val="clear" w:color="auto" w:fill="FFFFFF"/>
            <w:vAlign w:val="bottom"/>
          </w:tcPr>
          <w:p w14:paraId="54E3D9E8" w14:textId="77777777" w:rsidR="00407AC8" w:rsidRDefault="009C2792">
            <w:pPr>
              <w:pStyle w:val="Style19"/>
              <w:shd w:val="clear" w:color="auto" w:fill="auto"/>
              <w:ind w:firstLine="460"/>
              <w:jc w:val="both"/>
            </w:pPr>
            <w:r>
              <w:t>115,00 Kč</w:t>
            </w:r>
          </w:p>
        </w:tc>
        <w:tc>
          <w:tcPr>
            <w:tcW w:w="1406" w:type="dxa"/>
            <w:tcBorders>
              <w:top w:val="single" w:sz="4" w:space="0" w:color="auto"/>
              <w:left w:val="single" w:sz="4" w:space="0" w:color="auto"/>
            </w:tcBorders>
            <w:shd w:val="clear" w:color="auto" w:fill="FFFFFF"/>
            <w:vAlign w:val="bottom"/>
          </w:tcPr>
          <w:p w14:paraId="442B6CAD" w14:textId="77777777" w:rsidR="00407AC8" w:rsidRDefault="009C2792">
            <w:pPr>
              <w:pStyle w:val="Style19"/>
              <w:shd w:val="clear" w:color="auto" w:fill="auto"/>
              <w:jc w:val="right"/>
            </w:pPr>
            <w:r>
              <w:t>920,00 Kč</w:t>
            </w:r>
          </w:p>
        </w:tc>
        <w:tc>
          <w:tcPr>
            <w:tcW w:w="1579" w:type="dxa"/>
            <w:tcBorders>
              <w:top w:val="single" w:sz="4" w:space="0" w:color="auto"/>
              <w:left w:val="single" w:sz="4" w:space="0" w:color="auto"/>
              <w:right w:val="single" w:sz="4" w:space="0" w:color="auto"/>
            </w:tcBorders>
            <w:shd w:val="clear" w:color="auto" w:fill="FFFFFF"/>
            <w:vAlign w:val="bottom"/>
          </w:tcPr>
          <w:p w14:paraId="50F5090E" w14:textId="77777777" w:rsidR="00407AC8" w:rsidRDefault="009C2792">
            <w:pPr>
              <w:pStyle w:val="Style19"/>
              <w:shd w:val="clear" w:color="auto" w:fill="auto"/>
              <w:ind w:firstLine="480"/>
              <w:jc w:val="both"/>
            </w:pPr>
            <w:r>
              <w:t>1 113,20 Kč</w:t>
            </w:r>
          </w:p>
        </w:tc>
      </w:tr>
      <w:tr w:rsidR="00407AC8" w14:paraId="0F3B028D" w14:textId="77777777">
        <w:tblPrEx>
          <w:tblCellMar>
            <w:top w:w="0" w:type="dxa"/>
            <w:bottom w:w="0" w:type="dxa"/>
          </w:tblCellMar>
        </w:tblPrEx>
        <w:trPr>
          <w:trHeight w:hRule="exact" w:val="744"/>
          <w:jc w:val="center"/>
        </w:trPr>
        <w:tc>
          <w:tcPr>
            <w:tcW w:w="3269" w:type="dxa"/>
            <w:tcBorders>
              <w:top w:val="single" w:sz="4" w:space="0" w:color="auto"/>
              <w:left w:val="single" w:sz="4" w:space="0" w:color="auto"/>
            </w:tcBorders>
            <w:shd w:val="clear" w:color="auto" w:fill="FFFFFF"/>
            <w:vAlign w:val="bottom"/>
          </w:tcPr>
          <w:p w14:paraId="57E0C1C4" w14:textId="77777777" w:rsidR="00407AC8" w:rsidRDefault="009C2792">
            <w:pPr>
              <w:pStyle w:val="Style19"/>
              <w:shd w:val="clear" w:color="auto" w:fill="auto"/>
              <w:spacing w:after="60"/>
            </w:pPr>
            <w:r>
              <w:t>AXAGON BUCM3-AM20B,</w:t>
            </w:r>
          </w:p>
          <w:p w14:paraId="64766A45" w14:textId="77777777" w:rsidR="00407AC8" w:rsidRDefault="009C2792">
            <w:pPr>
              <w:pStyle w:val="Style19"/>
              <w:shd w:val="clear" w:color="auto" w:fill="auto"/>
              <w:spacing w:after="60"/>
            </w:pPr>
            <w:r>
              <w:t>SUPERSPEED kabel USB-C &lt;-&gt; USB-A</w:t>
            </w:r>
          </w:p>
          <w:p w14:paraId="2DD7D2C0" w14:textId="77777777" w:rsidR="00407AC8" w:rsidRDefault="009C2792">
            <w:pPr>
              <w:pStyle w:val="Style19"/>
              <w:shd w:val="clear" w:color="auto" w:fill="auto"/>
              <w:spacing w:after="60"/>
            </w:pPr>
            <w:r>
              <w:t xml:space="preserve">3.2 Gen 1, </w:t>
            </w:r>
            <w:proofErr w:type="gramStart"/>
            <w:r>
              <w:t>2m</w:t>
            </w:r>
            <w:proofErr w:type="gramEnd"/>
            <w:r>
              <w:t>, 3A, oplet, černý</w:t>
            </w:r>
          </w:p>
        </w:tc>
        <w:tc>
          <w:tcPr>
            <w:tcW w:w="763" w:type="dxa"/>
            <w:tcBorders>
              <w:top w:val="single" w:sz="4" w:space="0" w:color="auto"/>
              <w:left w:val="single" w:sz="4" w:space="0" w:color="auto"/>
            </w:tcBorders>
            <w:shd w:val="clear" w:color="auto" w:fill="FFFFFF"/>
            <w:vAlign w:val="bottom"/>
          </w:tcPr>
          <w:p w14:paraId="4BBCE8FD" w14:textId="77777777" w:rsidR="00407AC8" w:rsidRDefault="009C2792">
            <w:pPr>
              <w:pStyle w:val="Style19"/>
              <w:shd w:val="clear" w:color="auto" w:fill="auto"/>
              <w:jc w:val="right"/>
            </w:pPr>
            <w:r>
              <w:t>15</w:t>
            </w:r>
          </w:p>
        </w:tc>
        <w:tc>
          <w:tcPr>
            <w:tcW w:w="1469" w:type="dxa"/>
            <w:tcBorders>
              <w:top w:val="single" w:sz="4" w:space="0" w:color="auto"/>
              <w:left w:val="single" w:sz="4" w:space="0" w:color="auto"/>
            </w:tcBorders>
            <w:shd w:val="clear" w:color="auto" w:fill="FFFFFF"/>
            <w:vAlign w:val="bottom"/>
          </w:tcPr>
          <w:p w14:paraId="29431890" w14:textId="77777777" w:rsidR="00407AC8" w:rsidRDefault="009C2792">
            <w:pPr>
              <w:pStyle w:val="Style19"/>
              <w:shd w:val="clear" w:color="auto" w:fill="auto"/>
              <w:jc w:val="right"/>
            </w:pPr>
            <w:r>
              <w:t>BUCM3-AM20B</w:t>
            </w:r>
          </w:p>
        </w:tc>
        <w:tc>
          <w:tcPr>
            <w:tcW w:w="1349" w:type="dxa"/>
            <w:tcBorders>
              <w:top w:val="single" w:sz="4" w:space="0" w:color="auto"/>
              <w:left w:val="single" w:sz="4" w:space="0" w:color="auto"/>
            </w:tcBorders>
            <w:shd w:val="clear" w:color="auto" w:fill="FFFFFF"/>
            <w:vAlign w:val="bottom"/>
          </w:tcPr>
          <w:p w14:paraId="0E12204F" w14:textId="77777777" w:rsidR="00407AC8" w:rsidRDefault="009C2792">
            <w:pPr>
              <w:pStyle w:val="Style19"/>
              <w:shd w:val="clear" w:color="auto" w:fill="auto"/>
              <w:ind w:firstLine="460"/>
              <w:jc w:val="both"/>
            </w:pPr>
            <w:r>
              <w:t>115,00 Kč</w:t>
            </w:r>
          </w:p>
        </w:tc>
        <w:tc>
          <w:tcPr>
            <w:tcW w:w="1406" w:type="dxa"/>
            <w:tcBorders>
              <w:top w:val="single" w:sz="4" w:space="0" w:color="auto"/>
              <w:left w:val="single" w:sz="4" w:space="0" w:color="auto"/>
            </w:tcBorders>
            <w:shd w:val="clear" w:color="auto" w:fill="FFFFFF"/>
            <w:vAlign w:val="bottom"/>
          </w:tcPr>
          <w:p w14:paraId="686E41ED" w14:textId="77777777" w:rsidR="00407AC8" w:rsidRDefault="009C2792">
            <w:pPr>
              <w:pStyle w:val="Style19"/>
              <w:shd w:val="clear" w:color="auto" w:fill="auto"/>
              <w:jc w:val="right"/>
            </w:pPr>
            <w:r>
              <w:t>1 725,00 Kč</w:t>
            </w:r>
          </w:p>
        </w:tc>
        <w:tc>
          <w:tcPr>
            <w:tcW w:w="1579" w:type="dxa"/>
            <w:tcBorders>
              <w:top w:val="single" w:sz="4" w:space="0" w:color="auto"/>
              <w:left w:val="single" w:sz="4" w:space="0" w:color="auto"/>
              <w:right w:val="single" w:sz="4" w:space="0" w:color="auto"/>
            </w:tcBorders>
            <w:shd w:val="clear" w:color="auto" w:fill="FFFFFF"/>
            <w:vAlign w:val="bottom"/>
          </w:tcPr>
          <w:p w14:paraId="68E40905" w14:textId="77777777" w:rsidR="00407AC8" w:rsidRDefault="009C2792">
            <w:pPr>
              <w:pStyle w:val="Style19"/>
              <w:shd w:val="clear" w:color="auto" w:fill="auto"/>
              <w:ind w:firstLine="480"/>
              <w:jc w:val="both"/>
            </w:pPr>
            <w:r>
              <w:t>2 087,25 Kč</w:t>
            </w:r>
          </w:p>
        </w:tc>
      </w:tr>
      <w:tr w:rsidR="00407AC8" w14:paraId="0AC95C9D" w14:textId="77777777">
        <w:tblPrEx>
          <w:tblCellMar>
            <w:top w:w="0" w:type="dxa"/>
            <w:bottom w:w="0" w:type="dxa"/>
          </w:tblCellMar>
        </w:tblPrEx>
        <w:trPr>
          <w:trHeight w:hRule="exact" w:val="758"/>
          <w:jc w:val="center"/>
        </w:trPr>
        <w:tc>
          <w:tcPr>
            <w:tcW w:w="3269" w:type="dxa"/>
            <w:tcBorders>
              <w:top w:val="single" w:sz="4" w:space="0" w:color="auto"/>
              <w:left w:val="single" w:sz="4" w:space="0" w:color="auto"/>
              <w:bottom w:val="single" w:sz="4" w:space="0" w:color="auto"/>
            </w:tcBorders>
            <w:shd w:val="clear" w:color="auto" w:fill="FFFFFF"/>
            <w:vAlign w:val="bottom"/>
          </w:tcPr>
          <w:p w14:paraId="65DD86C1" w14:textId="77777777" w:rsidR="00407AC8" w:rsidRDefault="009C2792">
            <w:pPr>
              <w:pStyle w:val="Style19"/>
              <w:shd w:val="clear" w:color="auto" w:fill="auto"/>
              <w:spacing w:line="319" w:lineRule="auto"/>
            </w:pPr>
            <w:r>
              <w:t xml:space="preserve">AXAGON HUE-S2BL, 4x USB3.0 </w:t>
            </w:r>
            <w:r>
              <w:rPr>
                <w:lang w:val="en-US" w:eastAsia="en-US" w:bidi="en-US"/>
              </w:rPr>
              <w:t xml:space="preserve">CHARGING </w:t>
            </w:r>
            <w:r>
              <w:t xml:space="preserve">hub 1.2m kabel, </w:t>
            </w:r>
            <w:r>
              <w:rPr>
                <w:lang w:val="en-US" w:eastAsia="en-US" w:bidi="en-US"/>
              </w:rPr>
              <w:t>micro</w:t>
            </w:r>
          </w:p>
          <w:p w14:paraId="7E878867" w14:textId="77777777" w:rsidR="00407AC8" w:rsidRDefault="009C2792">
            <w:pPr>
              <w:pStyle w:val="Style19"/>
              <w:shd w:val="clear" w:color="auto" w:fill="auto"/>
              <w:tabs>
                <w:tab w:val="left" w:pos="3120"/>
              </w:tabs>
              <w:spacing w:line="319" w:lineRule="auto"/>
            </w:pPr>
            <w:r>
              <w:t>USB nap. Konektor</w:t>
            </w:r>
            <w:r>
              <w:tab/>
              <w:t>|</w:t>
            </w:r>
          </w:p>
        </w:tc>
        <w:tc>
          <w:tcPr>
            <w:tcW w:w="763" w:type="dxa"/>
            <w:tcBorders>
              <w:top w:val="single" w:sz="4" w:space="0" w:color="auto"/>
              <w:left w:val="single" w:sz="4" w:space="0" w:color="auto"/>
              <w:bottom w:val="single" w:sz="4" w:space="0" w:color="auto"/>
            </w:tcBorders>
            <w:shd w:val="clear" w:color="auto" w:fill="FFFFFF"/>
            <w:vAlign w:val="bottom"/>
          </w:tcPr>
          <w:p w14:paraId="3088E602" w14:textId="77777777" w:rsidR="00407AC8" w:rsidRDefault="009C2792">
            <w:pPr>
              <w:pStyle w:val="Style19"/>
              <w:shd w:val="clear" w:color="auto" w:fill="auto"/>
              <w:ind w:firstLine="540"/>
              <w:jc w:val="both"/>
            </w:pPr>
            <w:r>
              <w:t>6</w:t>
            </w:r>
          </w:p>
        </w:tc>
        <w:tc>
          <w:tcPr>
            <w:tcW w:w="1469" w:type="dxa"/>
            <w:tcBorders>
              <w:top w:val="single" w:sz="4" w:space="0" w:color="auto"/>
              <w:left w:val="single" w:sz="4" w:space="0" w:color="auto"/>
              <w:bottom w:val="single" w:sz="4" w:space="0" w:color="auto"/>
            </w:tcBorders>
            <w:shd w:val="clear" w:color="auto" w:fill="FFFFFF"/>
            <w:vAlign w:val="bottom"/>
          </w:tcPr>
          <w:p w14:paraId="0EECA7AE" w14:textId="77777777" w:rsidR="00407AC8" w:rsidRDefault="009C2792">
            <w:pPr>
              <w:pStyle w:val="Style19"/>
              <w:shd w:val="clear" w:color="auto" w:fill="auto"/>
              <w:ind w:firstLine="560"/>
              <w:jc w:val="both"/>
            </w:pPr>
            <w:r>
              <w:t>HUE-S2BL</w:t>
            </w:r>
          </w:p>
        </w:tc>
        <w:tc>
          <w:tcPr>
            <w:tcW w:w="1349" w:type="dxa"/>
            <w:tcBorders>
              <w:top w:val="single" w:sz="4" w:space="0" w:color="auto"/>
              <w:left w:val="single" w:sz="4" w:space="0" w:color="auto"/>
              <w:bottom w:val="single" w:sz="4" w:space="0" w:color="auto"/>
            </w:tcBorders>
            <w:shd w:val="clear" w:color="auto" w:fill="FFFFFF"/>
            <w:vAlign w:val="bottom"/>
          </w:tcPr>
          <w:p w14:paraId="27E98698" w14:textId="77777777" w:rsidR="00407AC8" w:rsidRDefault="009C2792">
            <w:pPr>
              <w:pStyle w:val="Style19"/>
              <w:shd w:val="clear" w:color="auto" w:fill="auto"/>
              <w:jc w:val="right"/>
            </w:pPr>
            <w:r>
              <w:t>272,00 Kč</w:t>
            </w:r>
          </w:p>
        </w:tc>
        <w:tc>
          <w:tcPr>
            <w:tcW w:w="1406" w:type="dxa"/>
            <w:tcBorders>
              <w:top w:val="single" w:sz="4" w:space="0" w:color="auto"/>
              <w:left w:val="single" w:sz="4" w:space="0" w:color="auto"/>
              <w:bottom w:val="single" w:sz="4" w:space="0" w:color="auto"/>
            </w:tcBorders>
            <w:shd w:val="clear" w:color="auto" w:fill="FFFFFF"/>
            <w:vAlign w:val="bottom"/>
          </w:tcPr>
          <w:p w14:paraId="44DD3A87" w14:textId="77777777" w:rsidR="00407AC8" w:rsidRDefault="009C2792">
            <w:pPr>
              <w:pStyle w:val="Style19"/>
              <w:shd w:val="clear" w:color="auto" w:fill="auto"/>
              <w:jc w:val="right"/>
            </w:pPr>
            <w:r>
              <w:t>1 632,00 Kč</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bottom"/>
          </w:tcPr>
          <w:p w14:paraId="761B278E" w14:textId="77777777" w:rsidR="00407AC8" w:rsidRDefault="009C2792">
            <w:pPr>
              <w:pStyle w:val="Style19"/>
              <w:shd w:val="clear" w:color="auto" w:fill="auto"/>
              <w:ind w:firstLine="480"/>
              <w:jc w:val="both"/>
            </w:pPr>
            <w:r>
              <w:t>1 974,72 Kč</w:t>
            </w:r>
          </w:p>
        </w:tc>
      </w:tr>
    </w:tbl>
    <w:p w14:paraId="69F2A768" w14:textId="77777777" w:rsidR="00407AC8" w:rsidRDefault="00407AC8">
      <w:pPr>
        <w:sectPr w:rsidR="00407AC8">
          <w:pgSz w:w="11947" w:h="16867"/>
          <w:pgMar w:top="1455" w:right="803" w:bottom="2425" w:left="1293"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64"/>
        <w:gridCol w:w="768"/>
        <w:gridCol w:w="1474"/>
        <w:gridCol w:w="1349"/>
        <w:gridCol w:w="1406"/>
        <w:gridCol w:w="1579"/>
      </w:tblGrid>
      <w:tr w:rsidR="00407AC8" w14:paraId="2D765E4E" w14:textId="77777777">
        <w:tblPrEx>
          <w:tblCellMar>
            <w:top w:w="0" w:type="dxa"/>
            <w:bottom w:w="0" w:type="dxa"/>
          </w:tblCellMar>
        </w:tblPrEx>
        <w:trPr>
          <w:trHeight w:hRule="exact" w:val="1267"/>
          <w:jc w:val="center"/>
        </w:trPr>
        <w:tc>
          <w:tcPr>
            <w:tcW w:w="3264" w:type="dxa"/>
            <w:shd w:val="clear" w:color="auto" w:fill="FFFFFF"/>
            <w:vAlign w:val="bottom"/>
          </w:tcPr>
          <w:p w14:paraId="1D0D3FB6" w14:textId="77777777" w:rsidR="00407AC8" w:rsidRDefault="009C2792">
            <w:pPr>
              <w:pStyle w:val="Style19"/>
              <w:shd w:val="clear" w:color="auto" w:fill="auto"/>
              <w:spacing w:line="319" w:lineRule="auto"/>
            </w:pPr>
            <w:r>
              <w:rPr>
                <w:lang w:val="en-US" w:eastAsia="en-US" w:bidi="en-US"/>
              </w:rPr>
              <w:lastRenderedPageBreak/>
              <w:t xml:space="preserve">APC Performance </w:t>
            </w:r>
            <w:proofErr w:type="spellStart"/>
            <w:r>
              <w:rPr>
                <w:lang w:val="en-US" w:eastAsia="en-US" w:bidi="en-US"/>
              </w:rPr>
              <w:t>SurgeArrest</w:t>
            </w:r>
            <w:proofErr w:type="spellEnd"/>
            <w:r>
              <w:rPr>
                <w:lang w:val="en-US" w:eastAsia="en-US" w:bidi="en-US"/>
              </w:rPr>
              <w:t xml:space="preserve"> 8 outlets with Phone &amp; Coax Protection 2307 France, </w:t>
            </w:r>
            <w:r>
              <w:t xml:space="preserve">Přepět', ochrana zásuvek </w:t>
            </w:r>
            <w:r>
              <w:rPr>
                <w:lang w:val="en-US" w:eastAsia="en-US" w:bidi="en-US"/>
              </w:rPr>
              <w:t xml:space="preserve">7-10 </w:t>
            </w:r>
            <w:r>
              <w:t>chráněných zásuvek, Energie rázu v J 2.501 - 3.000</w:t>
            </w:r>
          </w:p>
        </w:tc>
        <w:tc>
          <w:tcPr>
            <w:tcW w:w="768" w:type="dxa"/>
            <w:tcBorders>
              <w:left w:val="single" w:sz="4" w:space="0" w:color="auto"/>
            </w:tcBorders>
            <w:shd w:val="clear" w:color="auto" w:fill="FFFFFF"/>
            <w:vAlign w:val="bottom"/>
          </w:tcPr>
          <w:p w14:paraId="2051F76B" w14:textId="77777777" w:rsidR="00407AC8" w:rsidRDefault="009C2792">
            <w:pPr>
              <w:pStyle w:val="Style19"/>
              <w:shd w:val="clear" w:color="auto" w:fill="auto"/>
              <w:ind w:firstLine="560"/>
            </w:pPr>
            <w:r>
              <w:t>7</w:t>
            </w:r>
          </w:p>
        </w:tc>
        <w:tc>
          <w:tcPr>
            <w:tcW w:w="1474" w:type="dxa"/>
            <w:tcBorders>
              <w:left w:val="single" w:sz="4" w:space="0" w:color="auto"/>
            </w:tcBorders>
            <w:shd w:val="clear" w:color="auto" w:fill="FFFFFF"/>
            <w:vAlign w:val="bottom"/>
          </w:tcPr>
          <w:p w14:paraId="038D9699" w14:textId="77777777" w:rsidR="00407AC8" w:rsidRDefault="009C2792">
            <w:pPr>
              <w:pStyle w:val="Style19"/>
              <w:shd w:val="clear" w:color="auto" w:fill="auto"/>
              <w:ind w:firstLine="400"/>
              <w:jc w:val="both"/>
            </w:pPr>
            <w:r>
              <w:t>PMF83VT-FR</w:t>
            </w:r>
          </w:p>
        </w:tc>
        <w:tc>
          <w:tcPr>
            <w:tcW w:w="1349" w:type="dxa"/>
            <w:tcBorders>
              <w:left w:val="single" w:sz="4" w:space="0" w:color="auto"/>
            </w:tcBorders>
            <w:shd w:val="clear" w:color="auto" w:fill="FFFFFF"/>
            <w:vAlign w:val="bottom"/>
          </w:tcPr>
          <w:p w14:paraId="69D70D13" w14:textId="77777777" w:rsidR="00407AC8" w:rsidRDefault="009C2792">
            <w:pPr>
              <w:pStyle w:val="Style19"/>
              <w:shd w:val="clear" w:color="auto" w:fill="auto"/>
              <w:ind w:firstLine="440"/>
              <w:jc w:val="both"/>
            </w:pPr>
            <w:r>
              <w:t>830,00 Kč</w:t>
            </w:r>
          </w:p>
        </w:tc>
        <w:tc>
          <w:tcPr>
            <w:tcW w:w="1406" w:type="dxa"/>
            <w:tcBorders>
              <w:left w:val="single" w:sz="4" w:space="0" w:color="auto"/>
            </w:tcBorders>
            <w:shd w:val="clear" w:color="auto" w:fill="FFFFFF"/>
            <w:vAlign w:val="bottom"/>
          </w:tcPr>
          <w:p w14:paraId="7A1D7328" w14:textId="77777777" w:rsidR="00407AC8" w:rsidRDefault="009C2792">
            <w:pPr>
              <w:pStyle w:val="Style19"/>
              <w:shd w:val="clear" w:color="auto" w:fill="auto"/>
              <w:ind w:firstLine="360"/>
              <w:jc w:val="both"/>
            </w:pPr>
            <w:r>
              <w:t>5 810,00 Kč</w:t>
            </w:r>
          </w:p>
        </w:tc>
        <w:tc>
          <w:tcPr>
            <w:tcW w:w="1579" w:type="dxa"/>
            <w:tcBorders>
              <w:left w:val="single" w:sz="4" w:space="0" w:color="auto"/>
              <w:right w:val="single" w:sz="4" w:space="0" w:color="auto"/>
            </w:tcBorders>
            <w:shd w:val="clear" w:color="auto" w:fill="FFFFFF"/>
            <w:vAlign w:val="bottom"/>
          </w:tcPr>
          <w:p w14:paraId="56D7BCE4" w14:textId="77777777" w:rsidR="00407AC8" w:rsidRDefault="009C2792">
            <w:pPr>
              <w:pStyle w:val="Style19"/>
              <w:shd w:val="clear" w:color="auto" w:fill="auto"/>
              <w:ind w:firstLine="560"/>
              <w:jc w:val="both"/>
            </w:pPr>
            <w:r>
              <w:t>7 030,10 Kč</w:t>
            </w:r>
          </w:p>
        </w:tc>
      </w:tr>
      <w:tr w:rsidR="00407AC8" w14:paraId="30A0BF3F" w14:textId="77777777">
        <w:tblPrEx>
          <w:tblCellMar>
            <w:top w:w="0" w:type="dxa"/>
            <w:bottom w:w="0" w:type="dxa"/>
          </w:tblCellMar>
        </w:tblPrEx>
        <w:trPr>
          <w:trHeight w:hRule="exact" w:val="499"/>
          <w:jc w:val="center"/>
        </w:trPr>
        <w:tc>
          <w:tcPr>
            <w:tcW w:w="3264" w:type="dxa"/>
            <w:tcBorders>
              <w:top w:val="single" w:sz="4" w:space="0" w:color="auto"/>
            </w:tcBorders>
            <w:shd w:val="clear" w:color="auto" w:fill="FFFFFF"/>
            <w:vAlign w:val="bottom"/>
          </w:tcPr>
          <w:p w14:paraId="310CAA42" w14:textId="77777777" w:rsidR="00407AC8" w:rsidRDefault="009C2792">
            <w:pPr>
              <w:pStyle w:val="Style19"/>
              <w:shd w:val="clear" w:color="auto" w:fill="auto"/>
              <w:spacing w:line="319" w:lineRule="auto"/>
            </w:pPr>
            <w:r>
              <w:t xml:space="preserve">Prodlužovací přívod </w:t>
            </w:r>
            <w:proofErr w:type="gramStart"/>
            <w:r>
              <w:t>230V</w:t>
            </w:r>
            <w:proofErr w:type="gramEnd"/>
            <w:r>
              <w:t>, 3m, 6 zásuvek + vypínač</w:t>
            </w:r>
          </w:p>
        </w:tc>
        <w:tc>
          <w:tcPr>
            <w:tcW w:w="768" w:type="dxa"/>
            <w:tcBorders>
              <w:top w:val="single" w:sz="4" w:space="0" w:color="auto"/>
              <w:left w:val="single" w:sz="4" w:space="0" w:color="auto"/>
            </w:tcBorders>
            <w:shd w:val="clear" w:color="auto" w:fill="FFFFFF"/>
            <w:vAlign w:val="bottom"/>
          </w:tcPr>
          <w:p w14:paraId="4DEC6A3C" w14:textId="77777777" w:rsidR="00407AC8" w:rsidRDefault="009C2792">
            <w:pPr>
              <w:pStyle w:val="Style19"/>
              <w:shd w:val="clear" w:color="auto" w:fill="auto"/>
              <w:ind w:firstLine="560"/>
            </w:pPr>
            <w:r>
              <w:t>6</w:t>
            </w:r>
          </w:p>
        </w:tc>
        <w:tc>
          <w:tcPr>
            <w:tcW w:w="1474" w:type="dxa"/>
            <w:tcBorders>
              <w:top w:val="single" w:sz="4" w:space="0" w:color="auto"/>
              <w:left w:val="single" w:sz="4" w:space="0" w:color="auto"/>
            </w:tcBorders>
            <w:shd w:val="clear" w:color="auto" w:fill="FFFFFF"/>
            <w:vAlign w:val="bottom"/>
          </w:tcPr>
          <w:p w14:paraId="01B46BD9" w14:textId="77777777" w:rsidR="00407AC8" w:rsidRDefault="009C2792">
            <w:pPr>
              <w:pStyle w:val="Style19"/>
              <w:shd w:val="clear" w:color="auto" w:fill="auto"/>
              <w:jc w:val="right"/>
            </w:pPr>
            <w:r>
              <w:t>PP6K-03</w:t>
            </w:r>
          </w:p>
        </w:tc>
        <w:tc>
          <w:tcPr>
            <w:tcW w:w="1349" w:type="dxa"/>
            <w:tcBorders>
              <w:top w:val="single" w:sz="4" w:space="0" w:color="auto"/>
              <w:left w:val="single" w:sz="4" w:space="0" w:color="auto"/>
            </w:tcBorders>
            <w:shd w:val="clear" w:color="auto" w:fill="FFFFFF"/>
            <w:vAlign w:val="bottom"/>
          </w:tcPr>
          <w:p w14:paraId="019A1477" w14:textId="77777777" w:rsidR="00407AC8" w:rsidRDefault="009C2792">
            <w:pPr>
              <w:pStyle w:val="Style19"/>
              <w:shd w:val="clear" w:color="auto" w:fill="auto"/>
              <w:ind w:firstLine="560"/>
            </w:pPr>
            <w:r>
              <w:t>89,00 Kč</w:t>
            </w:r>
          </w:p>
        </w:tc>
        <w:tc>
          <w:tcPr>
            <w:tcW w:w="1406" w:type="dxa"/>
            <w:tcBorders>
              <w:top w:val="single" w:sz="4" w:space="0" w:color="auto"/>
              <w:left w:val="single" w:sz="4" w:space="0" w:color="auto"/>
            </w:tcBorders>
            <w:shd w:val="clear" w:color="auto" w:fill="FFFFFF"/>
            <w:vAlign w:val="bottom"/>
          </w:tcPr>
          <w:p w14:paraId="0F0FC84B" w14:textId="77777777" w:rsidR="00407AC8" w:rsidRDefault="009C2792">
            <w:pPr>
              <w:pStyle w:val="Style19"/>
              <w:shd w:val="clear" w:color="auto" w:fill="auto"/>
              <w:ind w:firstLine="520"/>
              <w:jc w:val="both"/>
            </w:pPr>
            <w:r>
              <w:t>534,00 Kč</w:t>
            </w:r>
          </w:p>
        </w:tc>
        <w:tc>
          <w:tcPr>
            <w:tcW w:w="1579" w:type="dxa"/>
            <w:tcBorders>
              <w:top w:val="single" w:sz="4" w:space="0" w:color="auto"/>
              <w:left w:val="single" w:sz="4" w:space="0" w:color="auto"/>
              <w:right w:val="single" w:sz="4" w:space="0" w:color="auto"/>
            </w:tcBorders>
            <w:shd w:val="clear" w:color="auto" w:fill="FFFFFF"/>
            <w:vAlign w:val="bottom"/>
          </w:tcPr>
          <w:p w14:paraId="6B838C0D" w14:textId="77777777" w:rsidR="00407AC8" w:rsidRDefault="009C2792">
            <w:pPr>
              <w:pStyle w:val="Style19"/>
              <w:shd w:val="clear" w:color="auto" w:fill="auto"/>
              <w:ind w:firstLine="740"/>
              <w:jc w:val="both"/>
            </w:pPr>
            <w:r>
              <w:t>646,14 Kč</w:t>
            </w:r>
          </w:p>
        </w:tc>
      </w:tr>
      <w:tr w:rsidR="00407AC8" w14:paraId="690EA282" w14:textId="77777777">
        <w:tblPrEx>
          <w:tblCellMar>
            <w:top w:w="0" w:type="dxa"/>
            <w:bottom w:w="0" w:type="dxa"/>
          </w:tblCellMar>
        </w:tblPrEx>
        <w:trPr>
          <w:trHeight w:hRule="exact" w:val="499"/>
          <w:jc w:val="center"/>
        </w:trPr>
        <w:tc>
          <w:tcPr>
            <w:tcW w:w="3264" w:type="dxa"/>
            <w:tcBorders>
              <w:top w:val="single" w:sz="4" w:space="0" w:color="auto"/>
            </w:tcBorders>
            <w:shd w:val="clear" w:color="auto" w:fill="FFFFFF"/>
            <w:vAlign w:val="bottom"/>
          </w:tcPr>
          <w:p w14:paraId="21D5AEED" w14:textId="77777777" w:rsidR="00407AC8" w:rsidRDefault="009C2792">
            <w:pPr>
              <w:pStyle w:val="Style19"/>
              <w:shd w:val="clear" w:color="auto" w:fill="auto"/>
              <w:spacing w:line="319" w:lineRule="auto"/>
            </w:pPr>
            <w:proofErr w:type="spellStart"/>
            <w:r>
              <w:t>Micro</w:t>
            </w:r>
            <w:proofErr w:type="spellEnd"/>
            <w:r>
              <w:t xml:space="preserve"> SDXC 256GB Samsung EVO Plus + SD adaptér</w:t>
            </w:r>
          </w:p>
        </w:tc>
        <w:tc>
          <w:tcPr>
            <w:tcW w:w="768" w:type="dxa"/>
            <w:tcBorders>
              <w:top w:val="single" w:sz="4" w:space="0" w:color="auto"/>
              <w:left w:val="single" w:sz="4" w:space="0" w:color="auto"/>
            </w:tcBorders>
            <w:shd w:val="clear" w:color="auto" w:fill="FFFFFF"/>
            <w:vAlign w:val="bottom"/>
          </w:tcPr>
          <w:p w14:paraId="1DA4882D" w14:textId="77777777" w:rsidR="00407AC8" w:rsidRDefault="009C2792">
            <w:pPr>
              <w:pStyle w:val="Style19"/>
              <w:shd w:val="clear" w:color="auto" w:fill="auto"/>
              <w:ind w:firstLine="560"/>
            </w:pPr>
            <w:r>
              <w:t>6</w:t>
            </w:r>
          </w:p>
        </w:tc>
        <w:tc>
          <w:tcPr>
            <w:tcW w:w="1474" w:type="dxa"/>
            <w:tcBorders>
              <w:top w:val="single" w:sz="4" w:space="0" w:color="auto"/>
              <w:left w:val="single" w:sz="4" w:space="0" w:color="auto"/>
            </w:tcBorders>
            <w:shd w:val="clear" w:color="auto" w:fill="FFFFFF"/>
            <w:vAlign w:val="bottom"/>
          </w:tcPr>
          <w:p w14:paraId="4C08E42A" w14:textId="77777777" w:rsidR="00407AC8" w:rsidRDefault="009C2792">
            <w:pPr>
              <w:pStyle w:val="Style19"/>
              <w:shd w:val="clear" w:color="auto" w:fill="auto"/>
              <w:spacing w:after="60"/>
              <w:jc w:val="right"/>
            </w:pPr>
            <w:r>
              <w:t>MB-</w:t>
            </w:r>
          </w:p>
          <w:p w14:paraId="0C25F37B" w14:textId="77777777" w:rsidR="00407AC8" w:rsidRDefault="009C2792">
            <w:pPr>
              <w:pStyle w:val="Style19"/>
              <w:shd w:val="clear" w:color="auto" w:fill="auto"/>
              <w:jc w:val="right"/>
            </w:pPr>
            <w:r>
              <w:t>MC256GA/EU</w:t>
            </w:r>
          </w:p>
        </w:tc>
        <w:tc>
          <w:tcPr>
            <w:tcW w:w="1349" w:type="dxa"/>
            <w:tcBorders>
              <w:top w:val="single" w:sz="4" w:space="0" w:color="auto"/>
              <w:left w:val="single" w:sz="4" w:space="0" w:color="auto"/>
            </w:tcBorders>
            <w:shd w:val="clear" w:color="auto" w:fill="FFFFFF"/>
            <w:vAlign w:val="bottom"/>
          </w:tcPr>
          <w:p w14:paraId="26FA6F75" w14:textId="77777777" w:rsidR="00407AC8" w:rsidRDefault="009C2792">
            <w:pPr>
              <w:pStyle w:val="Style19"/>
              <w:shd w:val="clear" w:color="auto" w:fill="auto"/>
              <w:jc w:val="right"/>
            </w:pPr>
            <w:r>
              <w:t>1 042,00 Kč</w:t>
            </w:r>
          </w:p>
        </w:tc>
        <w:tc>
          <w:tcPr>
            <w:tcW w:w="1406" w:type="dxa"/>
            <w:tcBorders>
              <w:top w:val="single" w:sz="4" w:space="0" w:color="auto"/>
              <w:left w:val="single" w:sz="4" w:space="0" w:color="auto"/>
            </w:tcBorders>
            <w:shd w:val="clear" w:color="auto" w:fill="FFFFFF"/>
            <w:vAlign w:val="bottom"/>
          </w:tcPr>
          <w:p w14:paraId="709290B3" w14:textId="77777777" w:rsidR="00407AC8" w:rsidRDefault="009C2792">
            <w:pPr>
              <w:pStyle w:val="Style19"/>
              <w:shd w:val="clear" w:color="auto" w:fill="auto"/>
              <w:ind w:firstLine="360"/>
              <w:jc w:val="both"/>
            </w:pPr>
            <w:r>
              <w:t>6 252,00 Kč</w:t>
            </w:r>
          </w:p>
        </w:tc>
        <w:tc>
          <w:tcPr>
            <w:tcW w:w="1579" w:type="dxa"/>
            <w:tcBorders>
              <w:top w:val="single" w:sz="4" w:space="0" w:color="auto"/>
              <w:left w:val="single" w:sz="4" w:space="0" w:color="auto"/>
              <w:right w:val="single" w:sz="4" w:space="0" w:color="auto"/>
            </w:tcBorders>
            <w:shd w:val="clear" w:color="auto" w:fill="FFFFFF"/>
            <w:vAlign w:val="bottom"/>
          </w:tcPr>
          <w:p w14:paraId="41C621E2" w14:textId="77777777" w:rsidR="00407AC8" w:rsidRDefault="009C2792">
            <w:pPr>
              <w:pStyle w:val="Style19"/>
              <w:shd w:val="clear" w:color="auto" w:fill="auto"/>
              <w:ind w:firstLine="560"/>
              <w:jc w:val="both"/>
            </w:pPr>
            <w:r>
              <w:t>7 564,92 Kč</w:t>
            </w:r>
          </w:p>
        </w:tc>
      </w:tr>
      <w:tr w:rsidR="00407AC8" w14:paraId="7C5860BC" w14:textId="77777777">
        <w:tblPrEx>
          <w:tblCellMar>
            <w:top w:w="0" w:type="dxa"/>
            <w:bottom w:w="0" w:type="dxa"/>
          </w:tblCellMar>
        </w:tblPrEx>
        <w:trPr>
          <w:trHeight w:hRule="exact" w:val="744"/>
          <w:jc w:val="center"/>
        </w:trPr>
        <w:tc>
          <w:tcPr>
            <w:tcW w:w="3264" w:type="dxa"/>
            <w:tcBorders>
              <w:top w:val="single" w:sz="4" w:space="0" w:color="auto"/>
              <w:left w:val="single" w:sz="4" w:space="0" w:color="auto"/>
            </w:tcBorders>
            <w:shd w:val="clear" w:color="auto" w:fill="FFFFFF"/>
            <w:vAlign w:val="bottom"/>
          </w:tcPr>
          <w:p w14:paraId="717D3309" w14:textId="77777777" w:rsidR="00407AC8" w:rsidRDefault="009C2792">
            <w:pPr>
              <w:pStyle w:val="Style19"/>
              <w:shd w:val="clear" w:color="auto" w:fill="auto"/>
              <w:spacing w:line="319" w:lineRule="auto"/>
            </w:pPr>
            <w:r>
              <w:t xml:space="preserve">ADATA čtečka </w:t>
            </w:r>
            <w:r>
              <w:rPr>
                <w:lang w:val="en-US" w:eastAsia="en-US" w:bidi="en-US"/>
              </w:rPr>
              <w:t xml:space="preserve">micro </w:t>
            </w:r>
            <w:r>
              <w:t xml:space="preserve">karet, USB 2.0, </w:t>
            </w:r>
            <w:r>
              <w:rPr>
                <w:lang w:val="en-US" w:eastAsia="en-US" w:bidi="en-US"/>
              </w:rPr>
              <w:t xml:space="preserve">micro </w:t>
            </w:r>
            <w:r>
              <w:t xml:space="preserve">SD a </w:t>
            </w:r>
            <w:r>
              <w:rPr>
                <w:lang w:val="en-US" w:eastAsia="en-US" w:bidi="en-US"/>
              </w:rPr>
              <w:t xml:space="preserve">micro </w:t>
            </w:r>
            <w:r>
              <w:t xml:space="preserve">SDHC, vzhled USB </w:t>
            </w:r>
            <w:r>
              <w:rPr>
                <w:lang w:val="en-US" w:eastAsia="en-US" w:bidi="en-US"/>
              </w:rPr>
              <w:t xml:space="preserve">flash </w:t>
            </w:r>
            <w:r>
              <w:t>disk</w:t>
            </w:r>
          </w:p>
        </w:tc>
        <w:tc>
          <w:tcPr>
            <w:tcW w:w="768" w:type="dxa"/>
            <w:tcBorders>
              <w:top w:val="single" w:sz="4" w:space="0" w:color="auto"/>
              <w:left w:val="single" w:sz="4" w:space="0" w:color="auto"/>
            </w:tcBorders>
            <w:shd w:val="clear" w:color="auto" w:fill="FFFFFF"/>
            <w:vAlign w:val="bottom"/>
          </w:tcPr>
          <w:p w14:paraId="6B1BC9FE" w14:textId="77777777" w:rsidR="00407AC8" w:rsidRDefault="009C2792">
            <w:pPr>
              <w:pStyle w:val="Style19"/>
              <w:shd w:val="clear" w:color="auto" w:fill="auto"/>
              <w:ind w:firstLine="560"/>
            </w:pPr>
            <w:r>
              <w:t>4</w:t>
            </w:r>
          </w:p>
        </w:tc>
        <w:tc>
          <w:tcPr>
            <w:tcW w:w="1474" w:type="dxa"/>
            <w:tcBorders>
              <w:top w:val="single" w:sz="4" w:space="0" w:color="auto"/>
              <w:left w:val="single" w:sz="4" w:space="0" w:color="auto"/>
            </w:tcBorders>
            <w:shd w:val="clear" w:color="auto" w:fill="FFFFFF"/>
            <w:vAlign w:val="bottom"/>
          </w:tcPr>
          <w:p w14:paraId="2420FA81" w14:textId="77777777" w:rsidR="00407AC8" w:rsidRDefault="009C2792">
            <w:pPr>
              <w:pStyle w:val="Style19"/>
              <w:shd w:val="clear" w:color="auto" w:fill="auto"/>
              <w:jc w:val="right"/>
            </w:pPr>
            <w:r>
              <w:t>AM3RBKBL</w:t>
            </w:r>
          </w:p>
        </w:tc>
        <w:tc>
          <w:tcPr>
            <w:tcW w:w="1349" w:type="dxa"/>
            <w:tcBorders>
              <w:top w:val="single" w:sz="4" w:space="0" w:color="auto"/>
              <w:left w:val="single" w:sz="4" w:space="0" w:color="auto"/>
            </w:tcBorders>
            <w:shd w:val="clear" w:color="auto" w:fill="FFFFFF"/>
            <w:vAlign w:val="bottom"/>
          </w:tcPr>
          <w:p w14:paraId="2036E9A0" w14:textId="77777777" w:rsidR="00407AC8" w:rsidRDefault="009C2792">
            <w:pPr>
              <w:pStyle w:val="Style19"/>
              <w:shd w:val="clear" w:color="auto" w:fill="auto"/>
              <w:ind w:firstLine="560"/>
              <w:jc w:val="both"/>
            </w:pPr>
            <w:r>
              <w:t>42,00 Kč</w:t>
            </w:r>
          </w:p>
        </w:tc>
        <w:tc>
          <w:tcPr>
            <w:tcW w:w="1406" w:type="dxa"/>
            <w:tcBorders>
              <w:top w:val="single" w:sz="4" w:space="0" w:color="auto"/>
              <w:left w:val="single" w:sz="4" w:space="0" w:color="auto"/>
            </w:tcBorders>
            <w:shd w:val="clear" w:color="auto" w:fill="FFFFFF"/>
            <w:vAlign w:val="bottom"/>
          </w:tcPr>
          <w:p w14:paraId="75AD72E4" w14:textId="77777777" w:rsidR="00407AC8" w:rsidRDefault="009C2792">
            <w:pPr>
              <w:pStyle w:val="Style19"/>
              <w:shd w:val="clear" w:color="auto" w:fill="auto"/>
              <w:jc w:val="right"/>
            </w:pPr>
            <w:r>
              <w:t>168,00 Kč</w:t>
            </w:r>
          </w:p>
        </w:tc>
        <w:tc>
          <w:tcPr>
            <w:tcW w:w="1579" w:type="dxa"/>
            <w:tcBorders>
              <w:top w:val="single" w:sz="4" w:space="0" w:color="auto"/>
              <w:left w:val="single" w:sz="4" w:space="0" w:color="auto"/>
              <w:right w:val="single" w:sz="4" w:space="0" w:color="auto"/>
            </w:tcBorders>
            <w:shd w:val="clear" w:color="auto" w:fill="FFFFFF"/>
            <w:vAlign w:val="bottom"/>
          </w:tcPr>
          <w:p w14:paraId="1A1D97E1" w14:textId="77777777" w:rsidR="00407AC8" w:rsidRDefault="009C2792">
            <w:pPr>
              <w:pStyle w:val="Style19"/>
              <w:shd w:val="clear" w:color="auto" w:fill="auto"/>
              <w:ind w:firstLine="640"/>
              <w:jc w:val="both"/>
            </w:pPr>
            <w:r>
              <w:t>203,28 Kč</w:t>
            </w:r>
          </w:p>
        </w:tc>
      </w:tr>
      <w:tr w:rsidR="00407AC8" w14:paraId="010607B3" w14:textId="77777777">
        <w:tblPrEx>
          <w:tblCellMar>
            <w:top w:w="0" w:type="dxa"/>
            <w:bottom w:w="0" w:type="dxa"/>
          </w:tblCellMar>
        </w:tblPrEx>
        <w:trPr>
          <w:trHeight w:hRule="exact" w:val="2453"/>
          <w:jc w:val="center"/>
        </w:trPr>
        <w:tc>
          <w:tcPr>
            <w:tcW w:w="3264" w:type="dxa"/>
            <w:tcBorders>
              <w:top w:val="single" w:sz="4" w:space="0" w:color="auto"/>
              <w:left w:val="single" w:sz="4" w:space="0" w:color="auto"/>
            </w:tcBorders>
            <w:shd w:val="clear" w:color="auto" w:fill="FFFFFF"/>
          </w:tcPr>
          <w:p w14:paraId="65840FDE" w14:textId="77777777" w:rsidR="00407AC8" w:rsidRDefault="009C2792">
            <w:pPr>
              <w:pStyle w:val="Style19"/>
              <w:shd w:val="clear" w:color="auto" w:fill="auto"/>
              <w:spacing w:line="319" w:lineRule="auto"/>
            </w:pPr>
            <w:r>
              <w:t xml:space="preserve">Čelovka se světelným výkonem 1400 </w:t>
            </w:r>
            <w:proofErr w:type="spellStart"/>
            <w:r>
              <w:t>Im</w:t>
            </w:r>
            <w:proofErr w:type="spellEnd"/>
            <w:r>
              <w:t xml:space="preserve">, dosvit 163 m, 2 ks LED diod, maximální doba svícení 300 h, napájení: 1 x 18650/CR123, hmotnost 147 g, prachotěsná a vodotěsná, </w:t>
            </w:r>
            <w:proofErr w:type="spellStart"/>
            <w:r>
              <w:t>magnéziovoá</w:t>
            </w:r>
            <w:proofErr w:type="spellEnd"/>
            <w:r>
              <w:t xml:space="preserve"> konstrukce, paměť na poslední použitý režim svícení. Nabíjení akumulátoru přímo ve svítilně pomocí USB-C, naklápění a natáčení</w:t>
            </w:r>
          </w:p>
        </w:tc>
        <w:tc>
          <w:tcPr>
            <w:tcW w:w="768" w:type="dxa"/>
            <w:tcBorders>
              <w:top w:val="single" w:sz="4" w:space="0" w:color="auto"/>
              <w:left w:val="single" w:sz="4" w:space="0" w:color="auto"/>
            </w:tcBorders>
            <w:shd w:val="clear" w:color="auto" w:fill="FFFFFF"/>
            <w:vAlign w:val="bottom"/>
          </w:tcPr>
          <w:p w14:paraId="1661B65B" w14:textId="77777777" w:rsidR="00407AC8" w:rsidRDefault="009C2792">
            <w:pPr>
              <w:pStyle w:val="Style19"/>
              <w:shd w:val="clear" w:color="auto" w:fill="auto"/>
              <w:ind w:firstLine="560"/>
              <w:jc w:val="both"/>
            </w:pPr>
            <w:r>
              <w:t>4</w:t>
            </w:r>
          </w:p>
        </w:tc>
        <w:tc>
          <w:tcPr>
            <w:tcW w:w="1474" w:type="dxa"/>
            <w:tcBorders>
              <w:top w:val="single" w:sz="4" w:space="0" w:color="auto"/>
              <w:left w:val="single" w:sz="4" w:space="0" w:color="auto"/>
            </w:tcBorders>
            <w:shd w:val="clear" w:color="auto" w:fill="FFFFFF"/>
            <w:vAlign w:val="bottom"/>
          </w:tcPr>
          <w:p w14:paraId="3D9D7A74" w14:textId="77777777" w:rsidR="00407AC8" w:rsidRDefault="009C2792">
            <w:pPr>
              <w:pStyle w:val="Style19"/>
              <w:shd w:val="clear" w:color="auto" w:fill="auto"/>
              <w:jc w:val="both"/>
            </w:pPr>
            <w:r>
              <w:t>6942870306629</w:t>
            </w:r>
          </w:p>
        </w:tc>
        <w:tc>
          <w:tcPr>
            <w:tcW w:w="1349" w:type="dxa"/>
            <w:tcBorders>
              <w:top w:val="single" w:sz="4" w:space="0" w:color="auto"/>
              <w:left w:val="single" w:sz="4" w:space="0" w:color="auto"/>
            </w:tcBorders>
            <w:shd w:val="clear" w:color="auto" w:fill="FFFFFF"/>
            <w:vAlign w:val="bottom"/>
          </w:tcPr>
          <w:p w14:paraId="5D6F9339" w14:textId="77777777" w:rsidR="00407AC8" w:rsidRDefault="009C2792">
            <w:pPr>
              <w:pStyle w:val="Style19"/>
              <w:shd w:val="clear" w:color="auto" w:fill="auto"/>
              <w:jc w:val="right"/>
            </w:pPr>
            <w:r>
              <w:t>2 127,00 Kč</w:t>
            </w:r>
          </w:p>
        </w:tc>
        <w:tc>
          <w:tcPr>
            <w:tcW w:w="1406" w:type="dxa"/>
            <w:tcBorders>
              <w:top w:val="single" w:sz="4" w:space="0" w:color="auto"/>
              <w:left w:val="single" w:sz="4" w:space="0" w:color="auto"/>
            </w:tcBorders>
            <w:shd w:val="clear" w:color="auto" w:fill="FFFFFF"/>
            <w:vAlign w:val="bottom"/>
          </w:tcPr>
          <w:p w14:paraId="1C6FDECE" w14:textId="77777777" w:rsidR="00407AC8" w:rsidRDefault="009C2792">
            <w:pPr>
              <w:pStyle w:val="Style19"/>
              <w:shd w:val="clear" w:color="auto" w:fill="auto"/>
              <w:jc w:val="right"/>
            </w:pPr>
            <w:r>
              <w:t>8 508,00 Kč</w:t>
            </w:r>
          </w:p>
        </w:tc>
        <w:tc>
          <w:tcPr>
            <w:tcW w:w="1579" w:type="dxa"/>
            <w:tcBorders>
              <w:top w:val="single" w:sz="4" w:space="0" w:color="auto"/>
              <w:left w:val="single" w:sz="4" w:space="0" w:color="auto"/>
              <w:right w:val="single" w:sz="4" w:space="0" w:color="auto"/>
            </w:tcBorders>
            <w:shd w:val="clear" w:color="auto" w:fill="FFFFFF"/>
            <w:vAlign w:val="bottom"/>
          </w:tcPr>
          <w:p w14:paraId="0AC34A4C" w14:textId="77777777" w:rsidR="00407AC8" w:rsidRDefault="009C2792">
            <w:pPr>
              <w:pStyle w:val="Style19"/>
              <w:shd w:val="clear" w:color="auto" w:fill="auto"/>
              <w:jc w:val="right"/>
            </w:pPr>
            <w:r>
              <w:t>10 294,68 Kč</w:t>
            </w:r>
          </w:p>
        </w:tc>
      </w:tr>
      <w:tr w:rsidR="00407AC8" w14:paraId="7B5CD5AB" w14:textId="77777777">
        <w:tblPrEx>
          <w:tblCellMar>
            <w:top w:w="0" w:type="dxa"/>
            <w:bottom w:w="0" w:type="dxa"/>
          </w:tblCellMar>
        </w:tblPrEx>
        <w:trPr>
          <w:trHeight w:hRule="exact" w:val="984"/>
          <w:jc w:val="center"/>
        </w:trPr>
        <w:tc>
          <w:tcPr>
            <w:tcW w:w="3264" w:type="dxa"/>
            <w:tcBorders>
              <w:top w:val="single" w:sz="4" w:space="0" w:color="auto"/>
              <w:left w:val="single" w:sz="4" w:space="0" w:color="auto"/>
            </w:tcBorders>
            <w:shd w:val="clear" w:color="auto" w:fill="FFFFFF"/>
            <w:vAlign w:val="bottom"/>
          </w:tcPr>
          <w:p w14:paraId="5F621972" w14:textId="77777777" w:rsidR="00407AC8" w:rsidRDefault="009C2792">
            <w:pPr>
              <w:pStyle w:val="Style19"/>
              <w:shd w:val="clear" w:color="auto" w:fill="auto"/>
              <w:spacing w:line="319" w:lineRule="auto"/>
            </w:pPr>
            <w:r>
              <w:t xml:space="preserve">Pouzdro pro čelovku odpovídajících rozměrů 11,5 x 8 x 5,6 cm, materiál nylon, poutko. </w:t>
            </w:r>
            <w:proofErr w:type="gramStart"/>
            <w:r>
              <w:t>Výrobce</w:t>
            </w:r>
            <w:proofErr w:type="gramEnd"/>
            <w:r>
              <w:t xml:space="preserve"> pokud možno stejný jako čelovka.</w:t>
            </w:r>
          </w:p>
        </w:tc>
        <w:tc>
          <w:tcPr>
            <w:tcW w:w="768" w:type="dxa"/>
            <w:tcBorders>
              <w:top w:val="single" w:sz="4" w:space="0" w:color="auto"/>
              <w:left w:val="single" w:sz="4" w:space="0" w:color="auto"/>
            </w:tcBorders>
            <w:shd w:val="clear" w:color="auto" w:fill="FFFFFF"/>
            <w:vAlign w:val="bottom"/>
          </w:tcPr>
          <w:p w14:paraId="517705D4" w14:textId="77777777" w:rsidR="00407AC8" w:rsidRDefault="009C2792">
            <w:pPr>
              <w:pStyle w:val="Style19"/>
              <w:shd w:val="clear" w:color="auto" w:fill="auto"/>
              <w:ind w:firstLine="560"/>
              <w:jc w:val="both"/>
            </w:pPr>
            <w:r>
              <w:t>4</w:t>
            </w:r>
          </w:p>
        </w:tc>
        <w:tc>
          <w:tcPr>
            <w:tcW w:w="1474" w:type="dxa"/>
            <w:tcBorders>
              <w:top w:val="single" w:sz="4" w:space="0" w:color="auto"/>
              <w:left w:val="single" w:sz="4" w:space="0" w:color="auto"/>
            </w:tcBorders>
            <w:shd w:val="clear" w:color="auto" w:fill="FFFFFF"/>
            <w:vAlign w:val="bottom"/>
          </w:tcPr>
          <w:p w14:paraId="5E276C08" w14:textId="77777777" w:rsidR="00407AC8" w:rsidRDefault="009C2792">
            <w:pPr>
              <w:pStyle w:val="Style19"/>
              <w:shd w:val="clear" w:color="auto" w:fill="auto"/>
              <w:jc w:val="both"/>
            </w:pPr>
            <w:r>
              <w:t>6942870305998</w:t>
            </w:r>
          </w:p>
        </w:tc>
        <w:tc>
          <w:tcPr>
            <w:tcW w:w="1349" w:type="dxa"/>
            <w:tcBorders>
              <w:top w:val="single" w:sz="4" w:space="0" w:color="auto"/>
              <w:left w:val="single" w:sz="4" w:space="0" w:color="auto"/>
            </w:tcBorders>
            <w:shd w:val="clear" w:color="auto" w:fill="FFFFFF"/>
            <w:vAlign w:val="bottom"/>
          </w:tcPr>
          <w:p w14:paraId="29685CD4" w14:textId="77777777" w:rsidR="00407AC8" w:rsidRDefault="009C2792">
            <w:pPr>
              <w:pStyle w:val="Style19"/>
              <w:shd w:val="clear" w:color="auto" w:fill="auto"/>
              <w:jc w:val="right"/>
            </w:pPr>
            <w:r>
              <w:t>135,00 Kč</w:t>
            </w:r>
          </w:p>
        </w:tc>
        <w:tc>
          <w:tcPr>
            <w:tcW w:w="1406" w:type="dxa"/>
            <w:tcBorders>
              <w:top w:val="single" w:sz="4" w:space="0" w:color="auto"/>
              <w:left w:val="single" w:sz="4" w:space="0" w:color="auto"/>
            </w:tcBorders>
            <w:shd w:val="clear" w:color="auto" w:fill="FFFFFF"/>
            <w:vAlign w:val="bottom"/>
          </w:tcPr>
          <w:p w14:paraId="23BDF667" w14:textId="77777777" w:rsidR="00407AC8" w:rsidRDefault="009C2792">
            <w:pPr>
              <w:pStyle w:val="Style19"/>
              <w:shd w:val="clear" w:color="auto" w:fill="auto"/>
              <w:jc w:val="right"/>
            </w:pPr>
            <w:r>
              <w:t>540,00 Kč</w:t>
            </w:r>
          </w:p>
        </w:tc>
        <w:tc>
          <w:tcPr>
            <w:tcW w:w="1579" w:type="dxa"/>
            <w:tcBorders>
              <w:top w:val="single" w:sz="4" w:space="0" w:color="auto"/>
              <w:left w:val="single" w:sz="4" w:space="0" w:color="auto"/>
              <w:right w:val="single" w:sz="4" w:space="0" w:color="auto"/>
            </w:tcBorders>
            <w:shd w:val="clear" w:color="auto" w:fill="FFFFFF"/>
            <w:vAlign w:val="bottom"/>
          </w:tcPr>
          <w:p w14:paraId="49A28889" w14:textId="77777777" w:rsidR="00407AC8" w:rsidRDefault="009C2792">
            <w:pPr>
              <w:pStyle w:val="Style19"/>
              <w:shd w:val="clear" w:color="auto" w:fill="auto"/>
              <w:ind w:firstLine="640"/>
              <w:jc w:val="both"/>
            </w:pPr>
            <w:r>
              <w:t>653,40 Kč</w:t>
            </w:r>
          </w:p>
        </w:tc>
      </w:tr>
      <w:tr w:rsidR="00407AC8" w14:paraId="6205DEBA" w14:textId="77777777">
        <w:tblPrEx>
          <w:tblCellMar>
            <w:top w:w="0" w:type="dxa"/>
            <w:bottom w:w="0" w:type="dxa"/>
          </w:tblCellMar>
        </w:tblPrEx>
        <w:trPr>
          <w:trHeight w:hRule="exact" w:val="557"/>
          <w:jc w:val="center"/>
        </w:trPr>
        <w:tc>
          <w:tcPr>
            <w:tcW w:w="3264" w:type="dxa"/>
            <w:tcBorders>
              <w:top w:val="single" w:sz="4" w:space="0" w:color="auto"/>
              <w:left w:val="single" w:sz="4" w:space="0" w:color="auto"/>
            </w:tcBorders>
            <w:shd w:val="clear" w:color="auto" w:fill="FFFFFF"/>
            <w:vAlign w:val="bottom"/>
          </w:tcPr>
          <w:p w14:paraId="337E0286" w14:textId="77777777" w:rsidR="00407AC8" w:rsidRDefault="009C2792">
            <w:pPr>
              <w:pStyle w:val="Style19"/>
              <w:shd w:val="clear" w:color="auto" w:fill="auto"/>
              <w:spacing w:line="319" w:lineRule="auto"/>
            </w:pPr>
            <w:r>
              <w:t xml:space="preserve">DATACOM Konektor RJ45 STP Cat5e 8p8c 100 ks, pro </w:t>
            </w:r>
            <w:proofErr w:type="spellStart"/>
            <w:r>
              <w:t>licnu</w:t>
            </w:r>
            <w:proofErr w:type="spellEnd"/>
          </w:p>
        </w:tc>
        <w:tc>
          <w:tcPr>
            <w:tcW w:w="768" w:type="dxa"/>
            <w:tcBorders>
              <w:top w:val="single" w:sz="4" w:space="0" w:color="auto"/>
              <w:left w:val="single" w:sz="4" w:space="0" w:color="auto"/>
            </w:tcBorders>
            <w:shd w:val="clear" w:color="auto" w:fill="FFFFFF"/>
            <w:vAlign w:val="bottom"/>
          </w:tcPr>
          <w:p w14:paraId="04339CD5" w14:textId="77777777" w:rsidR="00407AC8" w:rsidRDefault="009C2792">
            <w:pPr>
              <w:pStyle w:val="Style19"/>
              <w:shd w:val="clear" w:color="auto" w:fill="auto"/>
              <w:ind w:firstLine="560"/>
              <w:jc w:val="both"/>
            </w:pPr>
            <w:r>
              <w:t>1</w:t>
            </w:r>
          </w:p>
        </w:tc>
        <w:tc>
          <w:tcPr>
            <w:tcW w:w="1474" w:type="dxa"/>
            <w:tcBorders>
              <w:top w:val="single" w:sz="4" w:space="0" w:color="auto"/>
              <w:left w:val="single" w:sz="4" w:space="0" w:color="auto"/>
            </w:tcBorders>
            <w:shd w:val="clear" w:color="auto" w:fill="FFFFFF"/>
            <w:vAlign w:val="bottom"/>
          </w:tcPr>
          <w:p w14:paraId="4B145C2A" w14:textId="77777777" w:rsidR="00407AC8" w:rsidRDefault="009C2792">
            <w:pPr>
              <w:pStyle w:val="Style19"/>
              <w:shd w:val="clear" w:color="auto" w:fill="auto"/>
              <w:jc w:val="right"/>
            </w:pPr>
            <w:r>
              <w:t>4155</w:t>
            </w:r>
          </w:p>
        </w:tc>
        <w:tc>
          <w:tcPr>
            <w:tcW w:w="1349" w:type="dxa"/>
            <w:tcBorders>
              <w:top w:val="single" w:sz="4" w:space="0" w:color="auto"/>
              <w:left w:val="single" w:sz="4" w:space="0" w:color="auto"/>
            </w:tcBorders>
            <w:shd w:val="clear" w:color="auto" w:fill="FFFFFF"/>
            <w:vAlign w:val="bottom"/>
          </w:tcPr>
          <w:p w14:paraId="6720875B" w14:textId="77777777" w:rsidR="00407AC8" w:rsidRDefault="009C2792">
            <w:pPr>
              <w:pStyle w:val="Style19"/>
              <w:shd w:val="clear" w:color="auto" w:fill="auto"/>
              <w:jc w:val="right"/>
            </w:pPr>
            <w:r>
              <w:t>398,00 Kč</w:t>
            </w:r>
          </w:p>
        </w:tc>
        <w:tc>
          <w:tcPr>
            <w:tcW w:w="1406" w:type="dxa"/>
            <w:tcBorders>
              <w:top w:val="single" w:sz="4" w:space="0" w:color="auto"/>
              <w:left w:val="single" w:sz="4" w:space="0" w:color="auto"/>
            </w:tcBorders>
            <w:shd w:val="clear" w:color="auto" w:fill="FFFFFF"/>
            <w:vAlign w:val="bottom"/>
          </w:tcPr>
          <w:p w14:paraId="65F58E90" w14:textId="77777777" w:rsidR="00407AC8" w:rsidRDefault="009C2792">
            <w:pPr>
              <w:pStyle w:val="Style19"/>
              <w:shd w:val="clear" w:color="auto" w:fill="auto"/>
              <w:jc w:val="right"/>
            </w:pPr>
            <w:r>
              <w:t>398,00 Kč</w:t>
            </w:r>
          </w:p>
        </w:tc>
        <w:tc>
          <w:tcPr>
            <w:tcW w:w="1579" w:type="dxa"/>
            <w:tcBorders>
              <w:top w:val="single" w:sz="4" w:space="0" w:color="auto"/>
              <w:left w:val="single" w:sz="4" w:space="0" w:color="auto"/>
              <w:right w:val="single" w:sz="4" w:space="0" w:color="auto"/>
            </w:tcBorders>
            <w:shd w:val="clear" w:color="auto" w:fill="FFFFFF"/>
            <w:vAlign w:val="bottom"/>
          </w:tcPr>
          <w:p w14:paraId="186B28B8" w14:textId="77777777" w:rsidR="00407AC8" w:rsidRDefault="009C2792">
            <w:pPr>
              <w:pStyle w:val="Style19"/>
              <w:shd w:val="clear" w:color="auto" w:fill="auto"/>
              <w:ind w:firstLine="640"/>
              <w:jc w:val="both"/>
            </w:pPr>
            <w:r>
              <w:t>481,58 Kč</w:t>
            </w:r>
          </w:p>
        </w:tc>
      </w:tr>
      <w:tr w:rsidR="00407AC8" w14:paraId="358272B5" w14:textId="77777777">
        <w:tblPrEx>
          <w:tblCellMar>
            <w:top w:w="0" w:type="dxa"/>
            <w:bottom w:w="0" w:type="dxa"/>
          </w:tblCellMar>
        </w:tblPrEx>
        <w:trPr>
          <w:trHeight w:hRule="exact" w:val="494"/>
          <w:jc w:val="center"/>
        </w:trPr>
        <w:tc>
          <w:tcPr>
            <w:tcW w:w="3264" w:type="dxa"/>
            <w:tcBorders>
              <w:top w:val="single" w:sz="4" w:space="0" w:color="auto"/>
              <w:left w:val="single" w:sz="4" w:space="0" w:color="auto"/>
            </w:tcBorders>
            <w:shd w:val="clear" w:color="auto" w:fill="FFFFFF"/>
            <w:vAlign w:val="bottom"/>
          </w:tcPr>
          <w:p w14:paraId="163E7524" w14:textId="77777777" w:rsidR="00407AC8" w:rsidRDefault="009C2792">
            <w:pPr>
              <w:pStyle w:val="Style19"/>
              <w:shd w:val="clear" w:color="auto" w:fill="auto"/>
              <w:spacing w:line="319" w:lineRule="auto"/>
            </w:pPr>
            <w:r>
              <w:t xml:space="preserve">set </w:t>
            </w:r>
            <w:proofErr w:type="spellStart"/>
            <w:r>
              <w:t>Logitech</w:t>
            </w:r>
            <w:proofErr w:type="spellEnd"/>
            <w:r>
              <w:t xml:space="preserve"> </w:t>
            </w:r>
            <w:r>
              <w:rPr>
                <w:lang w:val="en-US" w:eastAsia="en-US" w:bidi="en-US"/>
              </w:rPr>
              <w:t xml:space="preserve">Wireless Combo </w:t>
            </w:r>
            <w:r>
              <w:t xml:space="preserve">MK850 </w:t>
            </w:r>
            <w:r>
              <w:rPr>
                <w:lang w:val="en-US" w:eastAsia="en-US" w:bidi="en-US"/>
              </w:rPr>
              <w:t>US layout</w:t>
            </w:r>
          </w:p>
        </w:tc>
        <w:tc>
          <w:tcPr>
            <w:tcW w:w="768" w:type="dxa"/>
            <w:tcBorders>
              <w:top w:val="single" w:sz="4" w:space="0" w:color="auto"/>
              <w:left w:val="single" w:sz="4" w:space="0" w:color="auto"/>
            </w:tcBorders>
            <w:shd w:val="clear" w:color="auto" w:fill="FFFFFF"/>
            <w:vAlign w:val="bottom"/>
          </w:tcPr>
          <w:p w14:paraId="7520AB4F" w14:textId="77777777" w:rsidR="00407AC8" w:rsidRDefault="009C2792">
            <w:pPr>
              <w:pStyle w:val="Style19"/>
              <w:shd w:val="clear" w:color="auto" w:fill="auto"/>
              <w:ind w:firstLine="560"/>
              <w:jc w:val="both"/>
            </w:pPr>
            <w:r>
              <w:t>2</w:t>
            </w:r>
          </w:p>
        </w:tc>
        <w:tc>
          <w:tcPr>
            <w:tcW w:w="1474" w:type="dxa"/>
            <w:tcBorders>
              <w:top w:val="single" w:sz="4" w:space="0" w:color="auto"/>
              <w:left w:val="single" w:sz="4" w:space="0" w:color="auto"/>
            </w:tcBorders>
            <w:shd w:val="clear" w:color="auto" w:fill="FFFFFF"/>
            <w:vAlign w:val="bottom"/>
          </w:tcPr>
          <w:p w14:paraId="0158EF9D" w14:textId="77777777" w:rsidR="00407AC8" w:rsidRDefault="009C2792">
            <w:pPr>
              <w:pStyle w:val="Style19"/>
              <w:shd w:val="clear" w:color="auto" w:fill="auto"/>
              <w:jc w:val="right"/>
            </w:pPr>
            <w:r>
              <w:t>920-008226</w:t>
            </w:r>
          </w:p>
        </w:tc>
        <w:tc>
          <w:tcPr>
            <w:tcW w:w="1349" w:type="dxa"/>
            <w:tcBorders>
              <w:top w:val="single" w:sz="4" w:space="0" w:color="auto"/>
              <w:left w:val="single" w:sz="4" w:space="0" w:color="auto"/>
            </w:tcBorders>
            <w:shd w:val="clear" w:color="auto" w:fill="FFFFFF"/>
            <w:vAlign w:val="bottom"/>
          </w:tcPr>
          <w:p w14:paraId="4BECFB87" w14:textId="77777777" w:rsidR="00407AC8" w:rsidRDefault="009C2792">
            <w:pPr>
              <w:pStyle w:val="Style19"/>
              <w:shd w:val="clear" w:color="auto" w:fill="auto"/>
              <w:jc w:val="right"/>
            </w:pPr>
            <w:r>
              <w:t>2 371,00 Kč</w:t>
            </w:r>
          </w:p>
        </w:tc>
        <w:tc>
          <w:tcPr>
            <w:tcW w:w="1406" w:type="dxa"/>
            <w:tcBorders>
              <w:top w:val="single" w:sz="4" w:space="0" w:color="auto"/>
              <w:left w:val="single" w:sz="4" w:space="0" w:color="auto"/>
            </w:tcBorders>
            <w:shd w:val="clear" w:color="auto" w:fill="FFFFFF"/>
            <w:vAlign w:val="bottom"/>
          </w:tcPr>
          <w:p w14:paraId="5D7A4B4D" w14:textId="77777777" w:rsidR="00407AC8" w:rsidRDefault="009C2792">
            <w:pPr>
              <w:pStyle w:val="Style19"/>
              <w:shd w:val="clear" w:color="auto" w:fill="auto"/>
              <w:jc w:val="right"/>
            </w:pPr>
            <w:r>
              <w:t>4 742,00 Kč</w:t>
            </w:r>
          </w:p>
        </w:tc>
        <w:tc>
          <w:tcPr>
            <w:tcW w:w="1579" w:type="dxa"/>
            <w:tcBorders>
              <w:top w:val="single" w:sz="4" w:space="0" w:color="auto"/>
              <w:left w:val="single" w:sz="4" w:space="0" w:color="auto"/>
              <w:right w:val="single" w:sz="4" w:space="0" w:color="auto"/>
            </w:tcBorders>
            <w:shd w:val="clear" w:color="auto" w:fill="FFFFFF"/>
            <w:vAlign w:val="bottom"/>
          </w:tcPr>
          <w:p w14:paraId="37A7A56F" w14:textId="77777777" w:rsidR="00407AC8" w:rsidRDefault="009C2792">
            <w:pPr>
              <w:pStyle w:val="Style19"/>
              <w:shd w:val="clear" w:color="auto" w:fill="auto"/>
              <w:ind w:firstLine="480"/>
              <w:jc w:val="both"/>
            </w:pPr>
            <w:r>
              <w:t>5 737,82 Kč</w:t>
            </w:r>
          </w:p>
        </w:tc>
      </w:tr>
      <w:tr w:rsidR="00407AC8" w14:paraId="7EDB143B" w14:textId="77777777">
        <w:tblPrEx>
          <w:tblCellMar>
            <w:top w:w="0" w:type="dxa"/>
            <w:bottom w:w="0" w:type="dxa"/>
          </w:tblCellMar>
        </w:tblPrEx>
        <w:trPr>
          <w:trHeight w:hRule="exact" w:val="499"/>
          <w:jc w:val="center"/>
        </w:trPr>
        <w:tc>
          <w:tcPr>
            <w:tcW w:w="3264" w:type="dxa"/>
            <w:tcBorders>
              <w:top w:val="single" w:sz="4" w:space="0" w:color="auto"/>
              <w:left w:val="single" w:sz="4" w:space="0" w:color="auto"/>
            </w:tcBorders>
            <w:shd w:val="clear" w:color="auto" w:fill="FFFFFF"/>
            <w:vAlign w:val="bottom"/>
          </w:tcPr>
          <w:p w14:paraId="68776C5B" w14:textId="77777777" w:rsidR="00407AC8" w:rsidRDefault="009C2792">
            <w:pPr>
              <w:pStyle w:val="Style19"/>
              <w:shd w:val="clear" w:color="auto" w:fill="auto"/>
              <w:spacing w:line="326" w:lineRule="auto"/>
            </w:pPr>
            <w:r>
              <w:rPr>
                <w:lang w:val="en-US" w:eastAsia="en-US" w:bidi="en-US"/>
              </w:rPr>
              <w:t xml:space="preserve">PETG YELLOW </w:t>
            </w:r>
            <w:r>
              <w:t xml:space="preserve">žlutá </w:t>
            </w:r>
            <w:r>
              <w:rPr>
                <w:lang w:val="en-US" w:eastAsia="en-US" w:bidi="en-US"/>
              </w:rPr>
              <w:t>C-TECH, 1,75mm, 1kg</w:t>
            </w:r>
          </w:p>
        </w:tc>
        <w:tc>
          <w:tcPr>
            <w:tcW w:w="768" w:type="dxa"/>
            <w:tcBorders>
              <w:top w:val="single" w:sz="4" w:space="0" w:color="auto"/>
              <w:left w:val="single" w:sz="4" w:space="0" w:color="auto"/>
            </w:tcBorders>
            <w:shd w:val="clear" w:color="auto" w:fill="FFFFFF"/>
            <w:vAlign w:val="bottom"/>
          </w:tcPr>
          <w:p w14:paraId="4884E0C2" w14:textId="77777777" w:rsidR="00407AC8" w:rsidRDefault="009C2792">
            <w:pPr>
              <w:pStyle w:val="Style19"/>
              <w:shd w:val="clear" w:color="auto" w:fill="auto"/>
              <w:ind w:firstLine="560"/>
              <w:jc w:val="both"/>
            </w:pPr>
            <w:r>
              <w:t>1</w:t>
            </w:r>
          </w:p>
        </w:tc>
        <w:tc>
          <w:tcPr>
            <w:tcW w:w="1474" w:type="dxa"/>
            <w:tcBorders>
              <w:top w:val="single" w:sz="4" w:space="0" w:color="auto"/>
              <w:left w:val="single" w:sz="4" w:space="0" w:color="auto"/>
            </w:tcBorders>
            <w:shd w:val="clear" w:color="auto" w:fill="FFFFFF"/>
            <w:vAlign w:val="bottom"/>
          </w:tcPr>
          <w:p w14:paraId="2CAF5C6D" w14:textId="77777777" w:rsidR="00407AC8" w:rsidRDefault="009C2792">
            <w:pPr>
              <w:pStyle w:val="Style19"/>
              <w:shd w:val="clear" w:color="auto" w:fill="auto"/>
            </w:pPr>
            <w:r>
              <w:t>3DF-PETG1.75-Y</w:t>
            </w:r>
          </w:p>
        </w:tc>
        <w:tc>
          <w:tcPr>
            <w:tcW w:w="1349" w:type="dxa"/>
            <w:tcBorders>
              <w:top w:val="single" w:sz="4" w:space="0" w:color="auto"/>
              <w:left w:val="single" w:sz="4" w:space="0" w:color="auto"/>
            </w:tcBorders>
            <w:shd w:val="clear" w:color="auto" w:fill="FFFFFF"/>
            <w:vAlign w:val="bottom"/>
          </w:tcPr>
          <w:p w14:paraId="5E79954B" w14:textId="77777777" w:rsidR="00407AC8" w:rsidRDefault="009C2792">
            <w:pPr>
              <w:pStyle w:val="Style19"/>
              <w:shd w:val="clear" w:color="auto" w:fill="auto"/>
              <w:jc w:val="right"/>
            </w:pPr>
            <w:r>
              <w:t>407,00 Kč</w:t>
            </w:r>
          </w:p>
        </w:tc>
        <w:tc>
          <w:tcPr>
            <w:tcW w:w="1406" w:type="dxa"/>
            <w:tcBorders>
              <w:top w:val="single" w:sz="4" w:space="0" w:color="auto"/>
              <w:left w:val="single" w:sz="4" w:space="0" w:color="auto"/>
            </w:tcBorders>
            <w:shd w:val="clear" w:color="auto" w:fill="FFFFFF"/>
            <w:vAlign w:val="bottom"/>
          </w:tcPr>
          <w:p w14:paraId="796133F6" w14:textId="77777777" w:rsidR="00407AC8" w:rsidRDefault="009C2792">
            <w:pPr>
              <w:pStyle w:val="Style19"/>
              <w:shd w:val="clear" w:color="auto" w:fill="auto"/>
              <w:jc w:val="right"/>
            </w:pPr>
            <w:r>
              <w:t>407,00 Kč</w:t>
            </w:r>
          </w:p>
        </w:tc>
        <w:tc>
          <w:tcPr>
            <w:tcW w:w="1579" w:type="dxa"/>
            <w:tcBorders>
              <w:top w:val="single" w:sz="4" w:space="0" w:color="auto"/>
              <w:left w:val="single" w:sz="4" w:space="0" w:color="auto"/>
              <w:right w:val="single" w:sz="4" w:space="0" w:color="auto"/>
            </w:tcBorders>
            <w:shd w:val="clear" w:color="auto" w:fill="FFFFFF"/>
            <w:vAlign w:val="bottom"/>
          </w:tcPr>
          <w:p w14:paraId="21135CC7" w14:textId="77777777" w:rsidR="00407AC8" w:rsidRDefault="009C2792">
            <w:pPr>
              <w:pStyle w:val="Style19"/>
              <w:shd w:val="clear" w:color="auto" w:fill="auto"/>
              <w:ind w:firstLine="640"/>
              <w:jc w:val="both"/>
            </w:pPr>
            <w:r>
              <w:t>492,47 Kč</w:t>
            </w:r>
          </w:p>
        </w:tc>
      </w:tr>
      <w:tr w:rsidR="00407AC8" w14:paraId="2490235E" w14:textId="77777777">
        <w:tblPrEx>
          <w:tblCellMar>
            <w:top w:w="0" w:type="dxa"/>
            <w:bottom w:w="0" w:type="dxa"/>
          </w:tblCellMar>
        </w:tblPrEx>
        <w:trPr>
          <w:trHeight w:hRule="exact" w:val="499"/>
          <w:jc w:val="center"/>
        </w:trPr>
        <w:tc>
          <w:tcPr>
            <w:tcW w:w="3264" w:type="dxa"/>
            <w:tcBorders>
              <w:top w:val="single" w:sz="4" w:space="0" w:color="auto"/>
              <w:left w:val="single" w:sz="4" w:space="0" w:color="auto"/>
            </w:tcBorders>
            <w:shd w:val="clear" w:color="auto" w:fill="FFFFFF"/>
            <w:vAlign w:val="bottom"/>
          </w:tcPr>
          <w:p w14:paraId="35A428C0" w14:textId="77777777" w:rsidR="00407AC8" w:rsidRDefault="009C2792">
            <w:pPr>
              <w:pStyle w:val="Style19"/>
              <w:shd w:val="clear" w:color="auto" w:fill="auto"/>
              <w:spacing w:after="60"/>
            </w:pPr>
            <w:r>
              <w:rPr>
                <w:lang w:val="en-US" w:eastAsia="en-US" w:bidi="en-US"/>
              </w:rPr>
              <w:t xml:space="preserve">PETG BLUE </w:t>
            </w:r>
            <w:r>
              <w:t xml:space="preserve">modrá </w:t>
            </w:r>
            <w:r>
              <w:rPr>
                <w:lang w:val="en-US" w:eastAsia="en-US" w:bidi="en-US"/>
              </w:rPr>
              <w:t>C-TECH, 1,75mm,</w:t>
            </w:r>
          </w:p>
          <w:p w14:paraId="75BC1767" w14:textId="77777777" w:rsidR="00407AC8" w:rsidRDefault="009C2792">
            <w:pPr>
              <w:pStyle w:val="Style19"/>
              <w:shd w:val="clear" w:color="auto" w:fill="auto"/>
            </w:pPr>
            <w:r>
              <w:rPr>
                <w:lang w:val="en-US" w:eastAsia="en-US" w:bidi="en-US"/>
              </w:rPr>
              <w:t>1kg</w:t>
            </w:r>
          </w:p>
        </w:tc>
        <w:tc>
          <w:tcPr>
            <w:tcW w:w="768" w:type="dxa"/>
            <w:tcBorders>
              <w:top w:val="single" w:sz="4" w:space="0" w:color="auto"/>
              <w:left w:val="single" w:sz="4" w:space="0" w:color="auto"/>
            </w:tcBorders>
            <w:shd w:val="clear" w:color="auto" w:fill="FFFFFF"/>
            <w:vAlign w:val="bottom"/>
          </w:tcPr>
          <w:p w14:paraId="4BDAB976" w14:textId="77777777" w:rsidR="00407AC8" w:rsidRDefault="009C2792">
            <w:pPr>
              <w:pStyle w:val="Style19"/>
              <w:shd w:val="clear" w:color="auto" w:fill="auto"/>
              <w:ind w:firstLine="560"/>
              <w:jc w:val="both"/>
            </w:pPr>
            <w:r>
              <w:t>1</w:t>
            </w:r>
          </w:p>
        </w:tc>
        <w:tc>
          <w:tcPr>
            <w:tcW w:w="1474" w:type="dxa"/>
            <w:tcBorders>
              <w:top w:val="single" w:sz="4" w:space="0" w:color="auto"/>
              <w:left w:val="single" w:sz="4" w:space="0" w:color="auto"/>
            </w:tcBorders>
            <w:shd w:val="clear" w:color="auto" w:fill="FFFFFF"/>
            <w:vAlign w:val="bottom"/>
          </w:tcPr>
          <w:p w14:paraId="2109C534" w14:textId="77777777" w:rsidR="00407AC8" w:rsidRDefault="009C2792">
            <w:pPr>
              <w:pStyle w:val="Style19"/>
              <w:shd w:val="clear" w:color="auto" w:fill="auto"/>
            </w:pPr>
            <w:r>
              <w:t>3DF-PETG1.75-B</w:t>
            </w:r>
          </w:p>
        </w:tc>
        <w:tc>
          <w:tcPr>
            <w:tcW w:w="1349" w:type="dxa"/>
            <w:tcBorders>
              <w:top w:val="single" w:sz="4" w:space="0" w:color="auto"/>
              <w:left w:val="single" w:sz="4" w:space="0" w:color="auto"/>
            </w:tcBorders>
            <w:shd w:val="clear" w:color="auto" w:fill="FFFFFF"/>
            <w:vAlign w:val="bottom"/>
          </w:tcPr>
          <w:p w14:paraId="0EDF0D7F" w14:textId="77777777" w:rsidR="00407AC8" w:rsidRDefault="009C2792">
            <w:pPr>
              <w:pStyle w:val="Style19"/>
              <w:shd w:val="clear" w:color="auto" w:fill="auto"/>
              <w:jc w:val="right"/>
            </w:pPr>
            <w:r>
              <w:t>407,00 Kč</w:t>
            </w:r>
          </w:p>
        </w:tc>
        <w:tc>
          <w:tcPr>
            <w:tcW w:w="1406" w:type="dxa"/>
            <w:tcBorders>
              <w:top w:val="single" w:sz="4" w:space="0" w:color="auto"/>
              <w:left w:val="single" w:sz="4" w:space="0" w:color="auto"/>
            </w:tcBorders>
            <w:shd w:val="clear" w:color="auto" w:fill="FFFFFF"/>
            <w:vAlign w:val="bottom"/>
          </w:tcPr>
          <w:p w14:paraId="1E157E0E" w14:textId="77777777" w:rsidR="00407AC8" w:rsidRDefault="009C2792">
            <w:pPr>
              <w:pStyle w:val="Style19"/>
              <w:shd w:val="clear" w:color="auto" w:fill="auto"/>
              <w:jc w:val="right"/>
            </w:pPr>
            <w:r>
              <w:t>407,00 Kč</w:t>
            </w:r>
          </w:p>
        </w:tc>
        <w:tc>
          <w:tcPr>
            <w:tcW w:w="1579" w:type="dxa"/>
            <w:tcBorders>
              <w:top w:val="single" w:sz="4" w:space="0" w:color="auto"/>
              <w:left w:val="single" w:sz="4" w:space="0" w:color="auto"/>
              <w:right w:val="single" w:sz="4" w:space="0" w:color="auto"/>
            </w:tcBorders>
            <w:shd w:val="clear" w:color="auto" w:fill="FFFFFF"/>
            <w:vAlign w:val="bottom"/>
          </w:tcPr>
          <w:p w14:paraId="3991AC6A" w14:textId="77777777" w:rsidR="00407AC8" w:rsidRDefault="009C2792">
            <w:pPr>
              <w:pStyle w:val="Style19"/>
              <w:shd w:val="clear" w:color="auto" w:fill="auto"/>
              <w:ind w:firstLine="640"/>
              <w:jc w:val="both"/>
            </w:pPr>
            <w:r>
              <w:t>492,47 Kč</w:t>
            </w:r>
          </w:p>
        </w:tc>
      </w:tr>
      <w:tr w:rsidR="00407AC8" w14:paraId="712A0B04" w14:textId="77777777">
        <w:tblPrEx>
          <w:tblCellMar>
            <w:top w:w="0" w:type="dxa"/>
            <w:bottom w:w="0" w:type="dxa"/>
          </w:tblCellMar>
        </w:tblPrEx>
        <w:trPr>
          <w:trHeight w:hRule="exact" w:val="499"/>
          <w:jc w:val="center"/>
        </w:trPr>
        <w:tc>
          <w:tcPr>
            <w:tcW w:w="3264" w:type="dxa"/>
            <w:tcBorders>
              <w:top w:val="single" w:sz="4" w:space="0" w:color="auto"/>
              <w:left w:val="single" w:sz="4" w:space="0" w:color="auto"/>
            </w:tcBorders>
            <w:shd w:val="clear" w:color="auto" w:fill="FFFFFF"/>
            <w:vAlign w:val="bottom"/>
          </w:tcPr>
          <w:p w14:paraId="48A9A437" w14:textId="77777777" w:rsidR="00407AC8" w:rsidRDefault="009C2792">
            <w:pPr>
              <w:pStyle w:val="Style19"/>
              <w:shd w:val="clear" w:color="auto" w:fill="auto"/>
              <w:spacing w:after="60"/>
            </w:pPr>
            <w:r>
              <w:rPr>
                <w:lang w:val="en-US" w:eastAsia="en-US" w:bidi="en-US"/>
              </w:rPr>
              <w:t xml:space="preserve">PETG BLACK </w:t>
            </w:r>
            <w:r>
              <w:t xml:space="preserve">černá </w:t>
            </w:r>
            <w:r>
              <w:rPr>
                <w:lang w:val="en-US" w:eastAsia="en-US" w:bidi="en-US"/>
              </w:rPr>
              <w:t>C-TECH, 1,75mm,</w:t>
            </w:r>
          </w:p>
          <w:p w14:paraId="2F0DAE5E" w14:textId="77777777" w:rsidR="00407AC8" w:rsidRDefault="009C2792">
            <w:pPr>
              <w:pStyle w:val="Style19"/>
              <w:shd w:val="clear" w:color="auto" w:fill="auto"/>
            </w:pPr>
            <w:r>
              <w:rPr>
                <w:lang w:val="en-US" w:eastAsia="en-US" w:bidi="en-US"/>
              </w:rPr>
              <w:t>1kg</w:t>
            </w:r>
          </w:p>
        </w:tc>
        <w:tc>
          <w:tcPr>
            <w:tcW w:w="768" w:type="dxa"/>
            <w:tcBorders>
              <w:top w:val="single" w:sz="4" w:space="0" w:color="auto"/>
              <w:left w:val="single" w:sz="4" w:space="0" w:color="auto"/>
            </w:tcBorders>
            <w:shd w:val="clear" w:color="auto" w:fill="FFFFFF"/>
            <w:vAlign w:val="bottom"/>
          </w:tcPr>
          <w:p w14:paraId="3AE72491" w14:textId="77777777" w:rsidR="00407AC8" w:rsidRDefault="009C2792">
            <w:pPr>
              <w:pStyle w:val="Style19"/>
              <w:shd w:val="clear" w:color="auto" w:fill="auto"/>
              <w:ind w:firstLine="560"/>
              <w:jc w:val="both"/>
            </w:pPr>
            <w:r>
              <w:t>1</w:t>
            </w:r>
          </w:p>
        </w:tc>
        <w:tc>
          <w:tcPr>
            <w:tcW w:w="1474" w:type="dxa"/>
            <w:tcBorders>
              <w:top w:val="single" w:sz="4" w:space="0" w:color="auto"/>
              <w:left w:val="single" w:sz="4" w:space="0" w:color="auto"/>
            </w:tcBorders>
            <w:shd w:val="clear" w:color="auto" w:fill="FFFFFF"/>
            <w:vAlign w:val="bottom"/>
          </w:tcPr>
          <w:p w14:paraId="50728F0A" w14:textId="77777777" w:rsidR="00407AC8" w:rsidRDefault="009C2792">
            <w:pPr>
              <w:pStyle w:val="Style19"/>
              <w:shd w:val="clear" w:color="auto" w:fill="auto"/>
              <w:spacing w:after="40"/>
              <w:jc w:val="right"/>
            </w:pPr>
            <w:r>
              <w:t>3DF-PETG1.75-</w:t>
            </w:r>
          </w:p>
          <w:p w14:paraId="55E64D98" w14:textId="77777777" w:rsidR="00407AC8" w:rsidRDefault="009C2792">
            <w:pPr>
              <w:pStyle w:val="Style19"/>
              <w:shd w:val="clear" w:color="auto" w:fill="auto"/>
              <w:jc w:val="right"/>
            </w:pPr>
            <w:r>
              <w:t>BK</w:t>
            </w:r>
          </w:p>
        </w:tc>
        <w:tc>
          <w:tcPr>
            <w:tcW w:w="1349" w:type="dxa"/>
            <w:tcBorders>
              <w:top w:val="single" w:sz="4" w:space="0" w:color="auto"/>
              <w:left w:val="single" w:sz="4" w:space="0" w:color="auto"/>
            </w:tcBorders>
            <w:shd w:val="clear" w:color="auto" w:fill="FFFFFF"/>
            <w:vAlign w:val="bottom"/>
          </w:tcPr>
          <w:p w14:paraId="7F3BADAF" w14:textId="77777777" w:rsidR="00407AC8" w:rsidRDefault="009C2792">
            <w:pPr>
              <w:pStyle w:val="Style19"/>
              <w:shd w:val="clear" w:color="auto" w:fill="auto"/>
              <w:jc w:val="right"/>
            </w:pPr>
            <w:r>
              <w:t>407,00 Kč</w:t>
            </w:r>
          </w:p>
        </w:tc>
        <w:tc>
          <w:tcPr>
            <w:tcW w:w="1406" w:type="dxa"/>
            <w:tcBorders>
              <w:top w:val="single" w:sz="4" w:space="0" w:color="auto"/>
              <w:left w:val="single" w:sz="4" w:space="0" w:color="auto"/>
            </w:tcBorders>
            <w:shd w:val="clear" w:color="auto" w:fill="FFFFFF"/>
            <w:vAlign w:val="bottom"/>
          </w:tcPr>
          <w:p w14:paraId="2F83213D" w14:textId="77777777" w:rsidR="00407AC8" w:rsidRDefault="009C2792">
            <w:pPr>
              <w:pStyle w:val="Style19"/>
              <w:shd w:val="clear" w:color="auto" w:fill="auto"/>
              <w:jc w:val="right"/>
            </w:pPr>
            <w:r>
              <w:t>407,00 Kč</w:t>
            </w:r>
          </w:p>
        </w:tc>
        <w:tc>
          <w:tcPr>
            <w:tcW w:w="1579" w:type="dxa"/>
            <w:tcBorders>
              <w:top w:val="single" w:sz="4" w:space="0" w:color="auto"/>
              <w:left w:val="single" w:sz="4" w:space="0" w:color="auto"/>
              <w:right w:val="single" w:sz="4" w:space="0" w:color="auto"/>
            </w:tcBorders>
            <w:shd w:val="clear" w:color="auto" w:fill="FFFFFF"/>
            <w:vAlign w:val="bottom"/>
          </w:tcPr>
          <w:p w14:paraId="549EF501" w14:textId="77777777" w:rsidR="00407AC8" w:rsidRDefault="009C2792">
            <w:pPr>
              <w:pStyle w:val="Style19"/>
              <w:shd w:val="clear" w:color="auto" w:fill="auto"/>
              <w:ind w:firstLine="640"/>
              <w:jc w:val="both"/>
            </w:pPr>
            <w:r>
              <w:t>492,47 Kč</w:t>
            </w:r>
          </w:p>
        </w:tc>
      </w:tr>
      <w:tr w:rsidR="00407AC8" w14:paraId="7C97C084" w14:textId="77777777">
        <w:tblPrEx>
          <w:tblCellMar>
            <w:top w:w="0" w:type="dxa"/>
            <w:bottom w:w="0" w:type="dxa"/>
          </w:tblCellMar>
        </w:tblPrEx>
        <w:trPr>
          <w:trHeight w:hRule="exact" w:val="552"/>
          <w:jc w:val="center"/>
        </w:trPr>
        <w:tc>
          <w:tcPr>
            <w:tcW w:w="3264" w:type="dxa"/>
            <w:tcBorders>
              <w:top w:val="single" w:sz="4" w:space="0" w:color="auto"/>
              <w:left w:val="single" w:sz="4" w:space="0" w:color="auto"/>
            </w:tcBorders>
            <w:shd w:val="clear" w:color="auto" w:fill="FFFFFF"/>
            <w:vAlign w:val="bottom"/>
          </w:tcPr>
          <w:p w14:paraId="74F5889E" w14:textId="77777777" w:rsidR="00407AC8" w:rsidRDefault="009C2792">
            <w:pPr>
              <w:pStyle w:val="Style19"/>
              <w:shd w:val="clear" w:color="auto" w:fill="auto"/>
              <w:spacing w:after="60"/>
            </w:pPr>
            <w:r>
              <w:rPr>
                <w:lang w:val="en-US" w:eastAsia="en-US" w:bidi="en-US"/>
              </w:rPr>
              <w:t xml:space="preserve">3DW - PLA filament 1,75mm </w:t>
            </w:r>
            <w:r>
              <w:t>modrá,</w:t>
            </w:r>
          </w:p>
          <w:p w14:paraId="0A871275" w14:textId="77777777" w:rsidR="00407AC8" w:rsidRDefault="009C2792">
            <w:pPr>
              <w:pStyle w:val="Style19"/>
              <w:shd w:val="clear" w:color="auto" w:fill="auto"/>
            </w:pPr>
            <w:r>
              <w:rPr>
                <w:lang w:val="en-US" w:eastAsia="en-US" w:bidi="en-US"/>
              </w:rPr>
              <w:t xml:space="preserve">10m, </w:t>
            </w:r>
            <w:r>
              <w:t xml:space="preserve">tisk </w:t>
            </w:r>
            <w:r>
              <w:rPr>
                <w:lang w:val="en-US" w:eastAsia="en-US" w:bidi="en-US"/>
              </w:rPr>
              <w:t>190-210°C</w:t>
            </w:r>
          </w:p>
        </w:tc>
        <w:tc>
          <w:tcPr>
            <w:tcW w:w="768" w:type="dxa"/>
            <w:tcBorders>
              <w:top w:val="single" w:sz="4" w:space="0" w:color="auto"/>
              <w:left w:val="single" w:sz="4" w:space="0" w:color="auto"/>
            </w:tcBorders>
            <w:shd w:val="clear" w:color="auto" w:fill="FFFFFF"/>
            <w:vAlign w:val="bottom"/>
          </w:tcPr>
          <w:p w14:paraId="7ADBCC1F" w14:textId="77777777" w:rsidR="00407AC8" w:rsidRDefault="009C2792">
            <w:pPr>
              <w:pStyle w:val="Style19"/>
              <w:shd w:val="clear" w:color="auto" w:fill="auto"/>
              <w:ind w:firstLine="560"/>
              <w:jc w:val="both"/>
            </w:pPr>
            <w:r>
              <w:t>1</w:t>
            </w:r>
          </w:p>
        </w:tc>
        <w:tc>
          <w:tcPr>
            <w:tcW w:w="1474" w:type="dxa"/>
            <w:tcBorders>
              <w:top w:val="single" w:sz="4" w:space="0" w:color="auto"/>
              <w:left w:val="single" w:sz="4" w:space="0" w:color="auto"/>
            </w:tcBorders>
            <w:shd w:val="clear" w:color="auto" w:fill="FFFFFF"/>
            <w:vAlign w:val="bottom"/>
          </w:tcPr>
          <w:p w14:paraId="5D32B540" w14:textId="77777777" w:rsidR="00407AC8" w:rsidRDefault="009C2792">
            <w:pPr>
              <w:pStyle w:val="Style19"/>
              <w:shd w:val="clear" w:color="auto" w:fill="auto"/>
              <w:jc w:val="right"/>
            </w:pPr>
            <w:r>
              <w:t>D12605</w:t>
            </w:r>
          </w:p>
        </w:tc>
        <w:tc>
          <w:tcPr>
            <w:tcW w:w="1349" w:type="dxa"/>
            <w:tcBorders>
              <w:top w:val="single" w:sz="4" w:space="0" w:color="auto"/>
              <w:left w:val="single" w:sz="4" w:space="0" w:color="auto"/>
            </w:tcBorders>
            <w:shd w:val="clear" w:color="auto" w:fill="FFFFFF"/>
            <w:vAlign w:val="bottom"/>
          </w:tcPr>
          <w:p w14:paraId="7D6038FB" w14:textId="77777777" w:rsidR="00407AC8" w:rsidRDefault="009C2792">
            <w:pPr>
              <w:pStyle w:val="Style19"/>
              <w:shd w:val="clear" w:color="auto" w:fill="auto"/>
              <w:jc w:val="right"/>
            </w:pPr>
            <w:r>
              <w:t>34,00 Kč</w:t>
            </w:r>
          </w:p>
        </w:tc>
        <w:tc>
          <w:tcPr>
            <w:tcW w:w="1406" w:type="dxa"/>
            <w:tcBorders>
              <w:top w:val="single" w:sz="4" w:space="0" w:color="auto"/>
              <w:left w:val="single" w:sz="4" w:space="0" w:color="auto"/>
            </w:tcBorders>
            <w:shd w:val="clear" w:color="auto" w:fill="FFFFFF"/>
            <w:vAlign w:val="bottom"/>
          </w:tcPr>
          <w:p w14:paraId="6F76E220" w14:textId="77777777" w:rsidR="00407AC8" w:rsidRDefault="009C2792">
            <w:pPr>
              <w:pStyle w:val="Style19"/>
              <w:shd w:val="clear" w:color="auto" w:fill="auto"/>
              <w:jc w:val="right"/>
            </w:pPr>
            <w:r>
              <w:t>34,00 Kč</w:t>
            </w:r>
          </w:p>
        </w:tc>
        <w:tc>
          <w:tcPr>
            <w:tcW w:w="1579" w:type="dxa"/>
            <w:tcBorders>
              <w:top w:val="single" w:sz="4" w:space="0" w:color="auto"/>
              <w:left w:val="single" w:sz="4" w:space="0" w:color="auto"/>
              <w:right w:val="single" w:sz="4" w:space="0" w:color="auto"/>
            </w:tcBorders>
            <w:shd w:val="clear" w:color="auto" w:fill="FFFFFF"/>
            <w:vAlign w:val="bottom"/>
          </w:tcPr>
          <w:p w14:paraId="3ECDEA06" w14:textId="77777777" w:rsidR="00407AC8" w:rsidRDefault="009C2792">
            <w:pPr>
              <w:pStyle w:val="Style19"/>
              <w:shd w:val="clear" w:color="auto" w:fill="auto"/>
              <w:jc w:val="right"/>
            </w:pPr>
            <w:r>
              <w:t>41,14 Kč</w:t>
            </w:r>
          </w:p>
        </w:tc>
      </w:tr>
      <w:tr w:rsidR="00407AC8" w14:paraId="70F40650" w14:textId="77777777">
        <w:tblPrEx>
          <w:tblCellMar>
            <w:top w:w="0" w:type="dxa"/>
            <w:bottom w:w="0" w:type="dxa"/>
          </w:tblCellMar>
        </w:tblPrEx>
        <w:trPr>
          <w:trHeight w:hRule="exact" w:val="1973"/>
          <w:jc w:val="center"/>
        </w:trPr>
        <w:tc>
          <w:tcPr>
            <w:tcW w:w="3264" w:type="dxa"/>
            <w:tcBorders>
              <w:top w:val="single" w:sz="4" w:space="0" w:color="auto"/>
              <w:left w:val="single" w:sz="4" w:space="0" w:color="auto"/>
            </w:tcBorders>
            <w:shd w:val="clear" w:color="auto" w:fill="FFFFFF"/>
            <w:vAlign w:val="bottom"/>
          </w:tcPr>
          <w:p w14:paraId="64C18E13" w14:textId="77777777" w:rsidR="00407AC8" w:rsidRDefault="009C2792">
            <w:pPr>
              <w:pStyle w:val="Style19"/>
              <w:shd w:val="clear" w:color="auto" w:fill="auto"/>
              <w:spacing w:line="319" w:lineRule="auto"/>
            </w:pPr>
            <w:r>
              <w:t xml:space="preserve">Kamera </w:t>
            </w:r>
            <w:r>
              <w:rPr>
                <w:lang w:val="en-US" w:eastAsia="en-US" w:bidi="en-US"/>
              </w:rPr>
              <w:t xml:space="preserve">Full HD, </w:t>
            </w:r>
            <w:r>
              <w:t xml:space="preserve">bateriová, venkovní, </w:t>
            </w:r>
            <w:proofErr w:type="spellStart"/>
            <w:r>
              <w:rPr>
                <w:lang w:val="en-US" w:eastAsia="en-US" w:bidi="en-US"/>
              </w:rPr>
              <w:t>WiFi</w:t>
            </w:r>
            <w:proofErr w:type="spellEnd"/>
            <w:r>
              <w:rPr>
                <w:lang w:val="en-US" w:eastAsia="en-US" w:bidi="en-US"/>
              </w:rPr>
              <w:t xml:space="preserve"> 2,4GHz, </w:t>
            </w:r>
            <w:r>
              <w:t xml:space="preserve">dobíječi baterie, noční vidění </w:t>
            </w:r>
            <w:r>
              <w:rPr>
                <w:lang w:val="en-US" w:eastAsia="en-US" w:bidi="en-US"/>
              </w:rPr>
              <w:t xml:space="preserve">do </w:t>
            </w:r>
            <w:proofErr w:type="spellStart"/>
            <w:r>
              <w:t>lOm</w:t>
            </w:r>
            <w:proofErr w:type="spellEnd"/>
            <w:r>
              <w:t xml:space="preserve">, PIR senzor, obousměrné </w:t>
            </w:r>
            <w:r>
              <w:rPr>
                <w:lang w:val="en-US" w:eastAsia="en-US" w:bidi="en-US"/>
              </w:rPr>
              <w:t xml:space="preserve">audio, </w:t>
            </w:r>
            <w:r>
              <w:t xml:space="preserve">105° zorný úhel, IP65, kompatibilní s Amazon Alexa, </w:t>
            </w:r>
            <w:r>
              <w:rPr>
                <w:lang w:val="en-US" w:eastAsia="en-US" w:bidi="en-US"/>
              </w:rPr>
              <w:t xml:space="preserve">Google Assistant, </w:t>
            </w:r>
            <w:r>
              <w:t xml:space="preserve">aplikace na </w:t>
            </w:r>
            <w:r>
              <w:rPr>
                <w:lang w:val="en-US" w:eastAsia="en-US" w:bidi="en-US"/>
              </w:rPr>
              <w:t xml:space="preserve">Android, </w:t>
            </w:r>
            <w:r>
              <w:t>možnost napájení přes solární panel</w:t>
            </w:r>
          </w:p>
        </w:tc>
        <w:tc>
          <w:tcPr>
            <w:tcW w:w="768" w:type="dxa"/>
            <w:tcBorders>
              <w:top w:val="single" w:sz="4" w:space="0" w:color="auto"/>
              <w:left w:val="single" w:sz="4" w:space="0" w:color="auto"/>
            </w:tcBorders>
            <w:shd w:val="clear" w:color="auto" w:fill="FFFFFF"/>
            <w:vAlign w:val="bottom"/>
          </w:tcPr>
          <w:p w14:paraId="70744E22" w14:textId="77777777" w:rsidR="00407AC8" w:rsidRDefault="009C2792">
            <w:pPr>
              <w:pStyle w:val="Style19"/>
              <w:shd w:val="clear" w:color="auto" w:fill="auto"/>
              <w:ind w:firstLine="560"/>
              <w:jc w:val="both"/>
            </w:pPr>
            <w:r>
              <w:t>2</w:t>
            </w:r>
          </w:p>
        </w:tc>
        <w:tc>
          <w:tcPr>
            <w:tcW w:w="1474" w:type="dxa"/>
            <w:tcBorders>
              <w:top w:val="single" w:sz="4" w:space="0" w:color="auto"/>
              <w:left w:val="single" w:sz="4" w:space="0" w:color="auto"/>
            </w:tcBorders>
            <w:shd w:val="clear" w:color="auto" w:fill="FFFFFF"/>
            <w:vAlign w:val="bottom"/>
          </w:tcPr>
          <w:p w14:paraId="38E66962" w14:textId="77777777" w:rsidR="00407AC8" w:rsidRDefault="009C2792">
            <w:pPr>
              <w:pStyle w:val="Style19"/>
              <w:shd w:val="clear" w:color="auto" w:fill="auto"/>
              <w:jc w:val="right"/>
            </w:pPr>
            <w:proofErr w:type="spellStart"/>
            <w:r>
              <w:t>argus</w:t>
            </w:r>
            <w:proofErr w:type="spellEnd"/>
            <w:r>
              <w:t xml:space="preserve"> PT</w:t>
            </w:r>
          </w:p>
        </w:tc>
        <w:tc>
          <w:tcPr>
            <w:tcW w:w="1349" w:type="dxa"/>
            <w:tcBorders>
              <w:top w:val="single" w:sz="4" w:space="0" w:color="auto"/>
              <w:left w:val="single" w:sz="4" w:space="0" w:color="auto"/>
            </w:tcBorders>
            <w:shd w:val="clear" w:color="auto" w:fill="FFFFFF"/>
            <w:vAlign w:val="bottom"/>
          </w:tcPr>
          <w:p w14:paraId="7A65B854" w14:textId="77777777" w:rsidR="00407AC8" w:rsidRDefault="009C2792">
            <w:pPr>
              <w:pStyle w:val="Style19"/>
              <w:shd w:val="clear" w:color="auto" w:fill="auto"/>
              <w:jc w:val="right"/>
            </w:pPr>
            <w:r>
              <w:t>3 276,00 Kč</w:t>
            </w:r>
          </w:p>
        </w:tc>
        <w:tc>
          <w:tcPr>
            <w:tcW w:w="1406" w:type="dxa"/>
            <w:tcBorders>
              <w:top w:val="single" w:sz="4" w:space="0" w:color="auto"/>
              <w:left w:val="single" w:sz="4" w:space="0" w:color="auto"/>
            </w:tcBorders>
            <w:shd w:val="clear" w:color="auto" w:fill="FFFFFF"/>
            <w:vAlign w:val="bottom"/>
          </w:tcPr>
          <w:p w14:paraId="2B5D65A7" w14:textId="77777777" w:rsidR="00407AC8" w:rsidRDefault="009C2792">
            <w:pPr>
              <w:pStyle w:val="Style19"/>
              <w:shd w:val="clear" w:color="auto" w:fill="auto"/>
              <w:jc w:val="right"/>
            </w:pPr>
            <w:r>
              <w:t>6 552,00 Kč</w:t>
            </w:r>
          </w:p>
        </w:tc>
        <w:tc>
          <w:tcPr>
            <w:tcW w:w="1579" w:type="dxa"/>
            <w:tcBorders>
              <w:top w:val="single" w:sz="4" w:space="0" w:color="auto"/>
              <w:left w:val="single" w:sz="4" w:space="0" w:color="auto"/>
              <w:right w:val="single" w:sz="4" w:space="0" w:color="auto"/>
            </w:tcBorders>
            <w:shd w:val="clear" w:color="auto" w:fill="FFFFFF"/>
            <w:vAlign w:val="bottom"/>
          </w:tcPr>
          <w:p w14:paraId="39118A51" w14:textId="77777777" w:rsidR="00407AC8" w:rsidRDefault="009C2792">
            <w:pPr>
              <w:pStyle w:val="Style19"/>
              <w:shd w:val="clear" w:color="auto" w:fill="auto"/>
              <w:ind w:firstLine="480"/>
            </w:pPr>
            <w:r>
              <w:t>7 927,92 Kč</w:t>
            </w:r>
          </w:p>
        </w:tc>
      </w:tr>
      <w:tr w:rsidR="00407AC8" w14:paraId="0CE57764" w14:textId="77777777">
        <w:tblPrEx>
          <w:tblCellMar>
            <w:top w:w="0" w:type="dxa"/>
            <w:bottom w:w="0" w:type="dxa"/>
          </w:tblCellMar>
        </w:tblPrEx>
        <w:trPr>
          <w:trHeight w:hRule="exact" w:val="845"/>
          <w:jc w:val="center"/>
        </w:trPr>
        <w:tc>
          <w:tcPr>
            <w:tcW w:w="3264" w:type="dxa"/>
            <w:tcBorders>
              <w:top w:val="single" w:sz="4" w:space="0" w:color="auto"/>
              <w:left w:val="single" w:sz="4" w:space="0" w:color="auto"/>
              <w:bottom w:val="single" w:sz="4" w:space="0" w:color="auto"/>
            </w:tcBorders>
            <w:shd w:val="clear" w:color="auto" w:fill="FFFFFF"/>
            <w:vAlign w:val="bottom"/>
          </w:tcPr>
          <w:p w14:paraId="5CA31070" w14:textId="77777777" w:rsidR="00407AC8" w:rsidRDefault="009C2792">
            <w:pPr>
              <w:pStyle w:val="Style19"/>
              <w:shd w:val="clear" w:color="auto" w:fill="auto"/>
              <w:spacing w:line="319" w:lineRule="auto"/>
            </w:pPr>
            <w:r>
              <w:t xml:space="preserve">Solární panel pro bateriové kamery, </w:t>
            </w:r>
            <w:proofErr w:type="gramStart"/>
            <w:r>
              <w:t>4m</w:t>
            </w:r>
            <w:proofErr w:type="gramEnd"/>
            <w:r>
              <w:t xml:space="preserve"> napájecí kabel, nepřetržitý zdroj napájení, 360° nástěnná konzole</w:t>
            </w:r>
          </w:p>
        </w:tc>
        <w:tc>
          <w:tcPr>
            <w:tcW w:w="768" w:type="dxa"/>
            <w:tcBorders>
              <w:top w:val="single" w:sz="4" w:space="0" w:color="auto"/>
              <w:left w:val="single" w:sz="4" w:space="0" w:color="auto"/>
              <w:bottom w:val="single" w:sz="4" w:space="0" w:color="auto"/>
            </w:tcBorders>
            <w:shd w:val="clear" w:color="auto" w:fill="FFFFFF"/>
            <w:vAlign w:val="bottom"/>
          </w:tcPr>
          <w:p w14:paraId="76BA8FBF" w14:textId="77777777" w:rsidR="00407AC8" w:rsidRDefault="009C2792">
            <w:pPr>
              <w:pStyle w:val="Style19"/>
              <w:shd w:val="clear" w:color="auto" w:fill="auto"/>
              <w:ind w:firstLine="540"/>
            </w:pPr>
            <w:r>
              <w:t>2</w:t>
            </w:r>
          </w:p>
        </w:tc>
        <w:tc>
          <w:tcPr>
            <w:tcW w:w="1474" w:type="dxa"/>
            <w:tcBorders>
              <w:top w:val="single" w:sz="4" w:space="0" w:color="auto"/>
              <w:left w:val="single" w:sz="4" w:space="0" w:color="auto"/>
              <w:bottom w:val="single" w:sz="4" w:space="0" w:color="auto"/>
            </w:tcBorders>
            <w:shd w:val="clear" w:color="auto" w:fill="FFFFFF"/>
            <w:vAlign w:val="bottom"/>
          </w:tcPr>
          <w:p w14:paraId="6E298446" w14:textId="77777777" w:rsidR="00407AC8" w:rsidRDefault="009C2792">
            <w:pPr>
              <w:pStyle w:val="Style19"/>
              <w:shd w:val="clear" w:color="auto" w:fill="auto"/>
              <w:jc w:val="right"/>
            </w:pPr>
            <w:r>
              <w:t>603813189216</w:t>
            </w:r>
          </w:p>
        </w:tc>
        <w:tc>
          <w:tcPr>
            <w:tcW w:w="1349" w:type="dxa"/>
            <w:tcBorders>
              <w:top w:val="single" w:sz="4" w:space="0" w:color="auto"/>
              <w:left w:val="single" w:sz="4" w:space="0" w:color="auto"/>
              <w:bottom w:val="single" w:sz="4" w:space="0" w:color="auto"/>
            </w:tcBorders>
            <w:shd w:val="clear" w:color="auto" w:fill="FFFFFF"/>
            <w:vAlign w:val="bottom"/>
          </w:tcPr>
          <w:p w14:paraId="49C4753A" w14:textId="77777777" w:rsidR="00407AC8" w:rsidRDefault="009C2792">
            <w:pPr>
              <w:pStyle w:val="Style19"/>
              <w:shd w:val="clear" w:color="auto" w:fill="auto"/>
              <w:jc w:val="right"/>
            </w:pPr>
            <w:r>
              <w:t>757,00 Kč</w:t>
            </w:r>
          </w:p>
        </w:tc>
        <w:tc>
          <w:tcPr>
            <w:tcW w:w="1406" w:type="dxa"/>
            <w:tcBorders>
              <w:top w:val="single" w:sz="4" w:space="0" w:color="auto"/>
              <w:left w:val="single" w:sz="4" w:space="0" w:color="auto"/>
              <w:bottom w:val="single" w:sz="4" w:space="0" w:color="auto"/>
            </w:tcBorders>
            <w:shd w:val="clear" w:color="auto" w:fill="FFFFFF"/>
            <w:vAlign w:val="bottom"/>
          </w:tcPr>
          <w:p w14:paraId="10D21F65" w14:textId="77777777" w:rsidR="00407AC8" w:rsidRDefault="009C2792">
            <w:pPr>
              <w:pStyle w:val="Style19"/>
              <w:shd w:val="clear" w:color="auto" w:fill="auto"/>
              <w:jc w:val="right"/>
            </w:pPr>
            <w:r>
              <w:t>1 514,00 Kč</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bottom"/>
          </w:tcPr>
          <w:p w14:paraId="680B19B1" w14:textId="77777777" w:rsidR="00407AC8" w:rsidRDefault="009C2792">
            <w:pPr>
              <w:pStyle w:val="Style19"/>
              <w:shd w:val="clear" w:color="auto" w:fill="auto"/>
              <w:ind w:firstLine="480"/>
            </w:pPr>
            <w:r>
              <w:t>1 831,94 Kč</w:t>
            </w:r>
          </w:p>
        </w:tc>
      </w:tr>
    </w:tbl>
    <w:p w14:paraId="5A21F3DE" w14:textId="77777777" w:rsidR="00407AC8" w:rsidRDefault="009C279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69"/>
        <w:gridCol w:w="763"/>
        <w:gridCol w:w="1469"/>
        <w:gridCol w:w="1354"/>
        <w:gridCol w:w="1406"/>
        <w:gridCol w:w="1589"/>
      </w:tblGrid>
      <w:tr w:rsidR="00407AC8" w14:paraId="59A4B4E2" w14:textId="77777777">
        <w:tblPrEx>
          <w:tblCellMar>
            <w:top w:w="0" w:type="dxa"/>
            <w:bottom w:w="0" w:type="dxa"/>
          </w:tblCellMar>
        </w:tblPrEx>
        <w:trPr>
          <w:trHeight w:hRule="exact" w:val="2491"/>
          <w:jc w:val="center"/>
        </w:trPr>
        <w:tc>
          <w:tcPr>
            <w:tcW w:w="3269" w:type="dxa"/>
            <w:shd w:val="clear" w:color="auto" w:fill="FFFFFF"/>
            <w:vAlign w:val="bottom"/>
          </w:tcPr>
          <w:p w14:paraId="639582DC" w14:textId="77777777" w:rsidR="00407AC8" w:rsidRDefault="009C2792">
            <w:pPr>
              <w:pStyle w:val="Style19"/>
              <w:shd w:val="clear" w:color="auto" w:fill="auto"/>
              <w:spacing w:line="319" w:lineRule="auto"/>
            </w:pPr>
            <w:r>
              <w:lastRenderedPageBreak/>
              <w:t xml:space="preserve">Držák na monitor na hranu stolu, určen pro 3x LCD -13" až 32", </w:t>
            </w:r>
            <w:r>
              <w:rPr>
                <w:lang w:val="en-US" w:eastAsia="en-US" w:bidi="en-US"/>
              </w:rPr>
              <w:t xml:space="preserve">max. </w:t>
            </w:r>
            <w:r>
              <w:t>zatížení 21 kg, náklon -90° až 90°, natočení 180°, rotace 360°, VESA 75x75 a 100x100 mm, systém pro uspořádání kabelů, montážní sada, vhodný pro prohnutý monitor, držák je vybaven konektorem USB 3.0 a výstupy pro sluchátka a mikrofon, s plynovou pružinou.</w:t>
            </w:r>
          </w:p>
        </w:tc>
        <w:tc>
          <w:tcPr>
            <w:tcW w:w="763" w:type="dxa"/>
            <w:tcBorders>
              <w:left w:val="single" w:sz="4" w:space="0" w:color="auto"/>
            </w:tcBorders>
            <w:shd w:val="clear" w:color="auto" w:fill="FFFFFF"/>
            <w:vAlign w:val="bottom"/>
          </w:tcPr>
          <w:p w14:paraId="79CA0B62" w14:textId="77777777" w:rsidR="00407AC8" w:rsidRDefault="009C2792">
            <w:pPr>
              <w:pStyle w:val="Style19"/>
              <w:shd w:val="clear" w:color="auto" w:fill="auto"/>
              <w:ind w:firstLine="580"/>
            </w:pPr>
            <w:r>
              <w:t>2</w:t>
            </w:r>
          </w:p>
        </w:tc>
        <w:tc>
          <w:tcPr>
            <w:tcW w:w="1469" w:type="dxa"/>
            <w:tcBorders>
              <w:left w:val="single" w:sz="4" w:space="0" w:color="auto"/>
            </w:tcBorders>
            <w:shd w:val="clear" w:color="auto" w:fill="FFFFFF"/>
            <w:vAlign w:val="bottom"/>
          </w:tcPr>
          <w:p w14:paraId="5723AA28" w14:textId="77777777" w:rsidR="00407AC8" w:rsidRDefault="009C2792">
            <w:pPr>
              <w:pStyle w:val="Style19"/>
              <w:shd w:val="clear" w:color="auto" w:fill="auto"/>
              <w:spacing w:after="60"/>
              <w:jc w:val="right"/>
            </w:pPr>
            <w:r>
              <w:t>APW-</w:t>
            </w:r>
          </w:p>
          <w:p w14:paraId="0E43AE9B" w14:textId="77777777" w:rsidR="00407AC8" w:rsidRDefault="009C2792">
            <w:pPr>
              <w:pStyle w:val="Style19"/>
              <w:shd w:val="clear" w:color="auto" w:fill="auto"/>
              <w:jc w:val="right"/>
            </w:pPr>
            <w:r>
              <w:t>EGART05SU</w:t>
            </w:r>
          </w:p>
        </w:tc>
        <w:tc>
          <w:tcPr>
            <w:tcW w:w="1354" w:type="dxa"/>
            <w:tcBorders>
              <w:left w:val="single" w:sz="4" w:space="0" w:color="auto"/>
            </w:tcBorders>
            <w:shd w:val="clear" w:color="auto" w:fill="FFFFFF"/>
            <w:vAlign w:val="bottom"/>
          </w:tcPr>
          <w:p w14:paraId="558E1D44" w14:textId="77777777" w:rsidR="00407AC8" w:rsidRDefault="009C2792">
            <w:pPr>
              <w:pStyle w:val="Style19"/>
              <w:shd w:val="clear" w:color="auto" w:fill="auto"/>
              <w:ind w:firstLine="360"/>
            </w:pPr>
            <w:r>
              <w:t>3 651,00 Kč</w:t>
            </w:r>
          </w:p>
        </w:tc>
        <w:tc>
          <w:tcPr>
            <w:tcW w:w="1406" w:type="dxa"/>
            <w:tcBorders>
              <w:left w:val="single" w:sz="4" w:space="0" w:color="auto"/>
            </w:tcBorders>
            <w:shd w:val="clear" w:color="auto" w:fill="FFFFFF"/>
            <w:vAlign w:val="bottom"/>
          </w:tcPr>
          <w:p w14:paraId="480592F1" w14:textId="77777777" w:rsidR="00407AC8" w:rsidRDefault="009C2792">
            <w:pPr>
              <w:pStyle w:val="Style19"/>
              <w:shd w:val="clear" w:color="auto" w:fill="auto"/>
              <w:ind w:firstLine="360"/>
              <w:jc w:val="both"/>
            </w:pPr>
            <w:r>
              <w:t>7 302,00 Kč</w:t>
            </w:r>
          </w:p>
        </w:tc>
        <w:tc>
          <w:tcPr>
            <w:tcW w:w="1589" w:type="dxa"/>
            <w:tcBorders>
              <w:left w:val="single" w:sz="4" w:space="0" w:color="auto"/>
              <w:right w:val="single" w:sz="4" w:space="0" w:color="auto"/>
            </w:tcBorders>
            <w:shd w:val="clear" w:color="auto" w:fill="FFFFFF"/>
            <w:vAlign w:val="bottom"/>
          </w:tcPr>
          <w:p w14:paraId="18E30E35" w14:textId="77777777" w:rsidR="00407AC8" w:rsidRDefault="009C2792">
            <w:pPr>
              <w:pStyle w:val="Style19"/>
              <w:shd w:val="clear" w:color="auto" w:fill="auto"/>
              <w:ind w:firstLine="520"/>
              <w:jc w:val="both"/>
            </w:pPr>
            <w:r>
              <w:t>8 835,42 Kč</w:t>
            </w:r>
          </w:p>
        </w:tc>
      </w:tr>
      <w:tr w:rsidR="00407AC8" w14:paraId="73334800" w14:textId="77777777">
        <w:tblPrEx>
          <w:tblCellMar>
            <w:top w:w="0" w:type="dxa"/>
            <w:bottom w:w="0" w:type="dxa"/>
          </w:tblCellMar>
        </w:tblPrEx>
        <w:trPr>
          <w:trHeight w:hRule="exact" w:val="499"/>
          <w:jc w:val="center"/>
        </w:trPr>
        <w:tc>
          <w:tcPr>
            <w:tcW w:w="3269" w:type="dxa"/>
            <w:tcBorders>
              <w:top w:val="single" w:sz="4" w:space="0" w:color="auto"/>
              <w:left w:val="single" w:sz="4" w:space="0" w:color="auto"/>
            </w:tcBorders>
            <w:shd w:val="clear" w:color="auto" w:fill="FFFFFF"/>
            <w:vAlign w:val="bottom"/>
          </w:tcPr>
          <w:p w14:paraId="1EBC33B2" w14:textId="77777777" w:rsidR="00407AC8" w:rsidRDefault="009C2792">
            <w:pPr>
              <w:pStyle w:val="Style19"/>
              <w:shd w:val="clear" w:color="auto" w:fill="auto"/>
              <w:spacing w:line="319" w:lineRule="auto"/>
            </w:pPr>
            <w:proofErr w:type="gramStart"/>
            <w:r>
              <w:t>Samsung - USB</w:t>
            </w:r>
            <w:proofErr w:type="gramEnd"/>
            <w:r>
              <w:t xml:space="preserve"> 3.1 </w:t>
            </w:r>
            <w:proofErr w:type="spellStart"/>
            <w:r>
              <w:t>Flash</w:t>
            </w:r>
            <w:proofErr w:type="spellEnd"/>
            <w:r>
              <w:t xml:space="preserve"> Disk 256 GB, šedá</w:t>
            </w:r>
          </w:p>
        </w:tc>
        <w:tc>
          <w:tcPr>
            <w:tcW w:w="763" w:type="dxa"/>
            <w:tcBorders>
              <w:top w:val="single" w:sz="4" w:space="0" w:color="auto"/>
              <w:left w:val="single" w:sz="4" w:space="0" w:color="auto"/>
            </w:tcBorders>
            <w:shd w:val="clear" w:color="auto" w:fill="FFFFFF"/>
            <w:vAlign w:val="bottom"/>
          </w:tcPr>
          <w:p w14:paraId="3517F53A" w14:textId="77777777" w:rsidR="00407AC8" w:rsidRDefault="009C2792">
            <w:pPr>
              <w:pStyle w:val="Style19"/>
              <w:shd w:val="clear" w:color="auto" w:fill="auto"/>
              <w:ind w:firstLine="580"/>
            </w:pPr>
            <w:r>
              <w:t>4</w:t>
            </w:r>
          </w:p>
        </w:tc>
        <w:tc>
          <w:tcPr>
            <w:tcW w:w="1469" w:type="dxa"/>
            <w:tcBorders>
              <w:top w:val="single" w:sz="4" w:space="0" w:color="auto"/>
              <w:left w:val="single" w:sz="4" w:space="0" w:color="auto"/>
            </w:tcBorders>
            <w:shd w:val="clear" w:color="auto" w:fill="FFFFFF"/>
            <w:vAlign w:val="bottom"/>
          </w:tcPr>
          <w:p w14:paraId="7327896F" w14:textId="77777777" w:rsidR="00407AC8" w:rsidRDefault="009C2792">
            <w:pPr>
              <w:pStyle w:val="Style19"/>
              <w:shd w:val="clear" w:color="auto" w:fill="auto"/>
              <w:spacing w:after="60"/>
              <w:jc w:val="right"/>
            </w:pPr>
            <w:r>
              <w:t>MUF-</w:t>
            </w:r>
          </w:p>
          <w:p w14:paraId="4ED05F95" w14:textId="77777777" w:rsidR="00407AC8" w:rsidRDefault="009C2792">
            <w:pPr>
              <w:pStyle w:val="Style19"/>
              <w:shd w:val="clear" w:color="auto" w:fill="auto"/>
              <w:jc w:val="right"/>
            </w:pPr>
            <w:r>
              <w:t>256BE4/APC</w:t>
            </w:r>
          </w:p>
        </w:tc>
        <w:tc>
          <w:tcPr>
            <w:tcW w:w="1354" w:type="dxa"/>
            <w:tcBorders>
              <w:top w:val="single" w:sz="4" w:space="0" w:color="auto"/>
              <w:left w:val="single" w:sz="4" w:space="0" w:color="auto"/>
            </w:tcBorders>
            <w:shd w:val="clear" w:color="auto" w:fill="FFFFFF"/>
            <w:vAlign w:val="bottom"/>
          </w:tcPr>
          <w:p w14:paraId="2AEFC580" w14:textId="77777777" w:rsidR="00407AC8" w:rsidRDefault="009C2792">
            <w:pPr>
              <w:pStyle w:val="Style19"/>
              <w:shd w:val="clear" w:color="auto" w:fill="auto"/>
              <w:ind w:firstLine="360"/>
            </w:pPr>
            <w:r>
              <w:t>1 157,00 Kč</w:t>
            </w:r>
          </w:p>
        </w:tc>
        <w:tc>
          <w:tcPr>
            <w:tcW w:w="1406" w:type="dxa"/>
            <w:tcBorders>
              <w:top w:val="single" w:sz="4" w:space="0" w:color="auto"/>
              <w:left w:val="single" w:sz="4" w:space="0" w:color="auto"/>
            </w:tcBorders>
            <w:shd w:val="clear" w:color="auto" w:fill="FFFFFF"/>
            <w:vAlign w:val="bottom"/>
          </w:tcPr>
          <w:p w14:paraId="4B788854" w14:textId="77777777" w:rsidR="00407AC8" w:rsidRDefault="009C2792">
            <w:pPr>
              <w:pStyle w:val="Style19"/>
              <w:shd w:val="clear" w:color="auto" w:fill="auto"/>
              <w:ind w:firstLine="360"/>
              <w:jc w:val="both"/>
            </w:pPr>
            <w:r>
              <w:t>4 628,00 Kč</w:t>
            </w:r>
          </w:p>
        </w:tc>
        <w:tc>
          <w:tcPr>
            <w:tcW w:w="1589" w:type="dxa"/>
            <w:tcBorders>
              <w:top w:val="single" w:sz="4" w:space="0" w:color="auto"/>
              <w:left w:val="single" w:sz="4" w:space="0" w:color="auto"/>
              <w:right w:val="single" w:sz="4" w:space="0" w:color="auto"/>
            </w:tcBorders>
            <w:shd w:val="clear" w:color="auto" w:fill="FFFFFF"/>
            <w:vAlign w:val="bottom"/>
          </w:tcPr>
          <w:p w14:paraId="6A12EDA2" w14:textId="77777777" w:rsidR="00407AC8" w:rsidRDefault="009C2792">
            <w:pPr>
              <w:pStyle w:val="Style19"/>
              <w:shd w:val="clear" w:color="auto" w:fill="auto"/>
              <w:ind w:firstLine="520"/>
              <w:jc w:val="both"/>
            </w:pPr>
            <w:r>
              <w:t>5 599,88 Kč</w:t>
            </w:r>
          </w:p>
        </w:tc>
      </w:tr>
      <w:tr w:rsidR="00407AC8" w14:paraId="1689CF26" w14:textId="77777777">
        <w:tblPrEx>
          <w:tblCellMar>
            <w:top w:w="0" w:type="dxa"/>
            <w:bottom w:w="0" w:type="dxa"/>
          </w:tblCellMar>
        </w:tblPrEx>
        <w:trPr>
          <w:trHeight w:hRule="exact" w:val="557"/>
          <w:jc w:val="center"/>
        </w:trPr>
        <w:tc>
          <w:tcPr>
            <w:tcW w:w="3269" w:type="dxa"/>
            <w:tcBorders>
              <w:top w:val="single" w:sz="4" w:space="0" w:color="auto"/>
              <w:left w:val="single" w:sz="4" w:space="0" w:color="auto"/>
            </w:tcBorders>
            <w:shd w:val="clear" w:color="auto" w:fill="FFFFFF"/>
            <w:vAlign w:val="bottom"/>
          </w:tcPr>
          <w:p w14:paraId="115E1446" w14:textId="77777777" w:rsidR="00407AC8" w:rsidRDefault="009C2792">
            <w:pPr>
              <w:pStyle w:val="Style19"/>
              <w:shd w:val="clear" w:color="auto" w:fill="auto"/>
              <w:spacing w:line="319" w:lineRule="auto"/>
            </w:pPr>
            <w:r>
              <w:t xml:space="preserve">DATACOM </w:t>
            </w:r>
            <w:r>
              <w:rPr>
                <w:lang w:val="en-US" w:eastAsia="en-US" w:bidi="en-US"/>
              </w:rPr>
              <w:t xml:space="preserve">Plug </w:t>
            </w:r>
            <w:r>
              <w:t xml:space="preserve">STP CAT5E </w:t>
            </w:r>
            <w:proofErr w:type="gramStart"/>
            <w:r>
              <w:t>8p8c- RJ45</w:t>
            </w:r>
            <w:proofErr w:type="gramEnd"/>
            <w:r>
              <w:t xml:space="preserve"> drát - 100-pack</w:t>
            </w:r>
          </w:p>
        </w:tc>
        <w:tc>
          <w:tcPr>
            <w:tcW w:w="763" w:type="dxa"/>
            <w:tcBorders>
              <w:top w:val="single" w:sz="4" w:space="0" w:color="auto"/>
              <w:left w:val="single" w:sz="4" w:space="0" w:color="auto"/>
            </w:tcBorders>
            <w:shd w:val="clear" w:color="auto" w:fill="FFFFFF"/>
            <w:vAlign w:val="bottom"/>
          </w:tcPr>
          <w:p w14:paraId="613C8709" w14:textId="77777777" w:rsidR="00407AC8" w:rsidRDefault="009C2792">
            <w:pPr>
              <w:pStyle w:val="Style19"/>
              <w:shd w:val="clear" w:color="auto" w:fill="auto"/>
              <w:ind w:firstLine="580"/>
            </w:pPr>
            <w:r>
              <w:t>5</w:t>
            </w:r>
          </w:p>
        </w:tc>
        <w:tc>
          <w:tcPr>
            <w:tcW w:w="1469" w:type="dxa"/>
            <w:tcBorders>
              <w:top w:val="single" w:sz="4" w:space="0" w:color="auto"/>
              <w:left w:val="single" w:sz="4" w:space="0" w:color="auto"/>
            </w:tcBorders>
            <w:shd w:val="clear" w:color="auto" w:fill="FFFFFF"/>
            <w:vAlign w:val="bottom"/>
          </w:tcPr>
          <w:p w14:paraId="6A155AA7" w14:textId="77777777" w:rsidR="00407AC8" w:rsidRDefault="009C2792">
            <w:pPr>
              <w:pStyle w:val="Style19"/>
              <w:shd w:val="clear" w:color="auto" w:fill="auto"/>
              <w:jc w:val="right"/>
              <w:rPr>
                <w:sz w:val="15"/>
                <w:szCs w:val="15"/>
              </w:rPr>
            </w:pPr>
            <w:r>
              <w:rPr>
                <w:sz w:val="15"/>
                <w:szCs w:val="15"/>
              </w:rPr>
              <w:t>4125</w:t>
            </w:r>
          </w:p>
        </w:tc>
        <w:tc>
          <w:tcPr>
            <w:tcW w:w="1354" w:type="dxa"/>
            <w:tcBorders>
              <w:top w:val="single" w:sz="4" w:space="0" w:color="auto"/>
              <w:left w:val="single" w:sz="4" w:space="0" w:color="auto"/>
            </w:tcBorders>
            <w:shd w:val="clear" w:color="auto" w:fill="FFFFFF"/>
            <w:vAlign w:val="bottom"/>
          </w:tcPr>
          <w:p w14:paraId="5043B892" w14:textId="77777777" w:rsidR="00407AC8" w:rsidRDefault="009C2792">
            <w:pPr>
              <w:pStyle w:val="Style19"/>
              <w:shd w:val="clear" w:color="auto" w:fill="auto"/>
              <w:ind w:firstLine="460"/>
            </w:pPr>
            <w:r>
              <w:t>445,00 Kč</w:t>
            </w:r>
          </w:p>
        </w:tc>
        <w:tc>
          <w:tcPr>
            <w:tcW w:w="1406" w:type="dxa"/>
            <w:tcBorders>
              <w:top w:val="single" w:sz="4" w:space="0" w:color="auto"/>
              <w:left w:val="single" w:sz="4" w:space="0" w:color="auto"/>
            </w:tcBorders>
            <w:shd w:val="clear" w:color="auto" w:fill="FFFFFF"/>
            <w:vAlign w:val="bottom"/>
          </w:tcPr>
          <w:p w14:paraId="510C9533" w14:textId="77777777" w:rsidR="00407AC8" w:rsidRDefault="009C2792">
            <w:pPr>
              <w:pStyle w:val="Style19"/>
              <w:shd w:val="clear" w:color="auto" w:fill="auto"/>
              <w:jc w:val="right"/>
            </w:pPr>
            <w:r>
              <w:t>2 225,00 Kč</w:t>
            </w:r>
          </w:p>
        </w:tc>
        <w:tc>
          <w:tcPr>
            <w:tcW w:w="1589" w:type="dxa"/>
            <w:tcBorders>
              <w:top w:val="single" w:sz="4" w:space="0" w:color="auto"/>
              <w:left w:val="single" w:sz="4" w:space="0" w:color="auto"/>
              <w:right w:val="single" w:sz="4" w:space="0" w:color="auto"/>
            </w:tcBorders>
            <w:shd w:val="clear" w:color="auto" w:fill="FFFFFF"/>
            <w:vAlign w:val="bottom"/>
          </w:tcPr>
          <w:p w14:paraId="6AC4AF66" w14:textId="77777777" w:rsidR="00407AC8" w:rsidRDefault="009C2792">
            <w:pPr>
              <w:pStyle w:val="Style19"/>
              <w:shd w:val="clear" w:color="auto" w:fill="auto"/>
              <w:ind w:firstLine="520"/>
              <w:jc w:val="both"/>
            </w:pPr>
            <w:r>
              <w:t>2 692,25 Kč</w:t>
            </w:r>
          </w:p>
        </w:tc>
      </w:tr>
      <w:tr w:rsidR="00407AC8" w14:paraId="560CA30D" w14:textId="77777777">
        <w:tblPrEx>
          <w:tblCellMar>
            <w:top w:w="0" w:type="dxa"/>
            <w:bottom w:w="0" w:type="dxa"/>
          </w:tblCellMar>
        </w:tblPrEx>
        <w:trPr>
          <w:trHeight w:hRule="exact" w:val="494"/>
          <w:jc w:val="center"/>
        </w:trPr>
        <w:tc>
          <w:tcPr>
            <w:tcW w:w="3269" w:type="dxa"/>
            <w:tcBorders>
              <w:top w:val="single" w:sz="4" w:space="0" w:color="auto"/>
              <w:left w:val="single" w:sz="4" w:space="0" w:color="auto"/>
            </w:tcBorders>
            <w:shd w:val="clear" w:color="auto" w:fill="FFFFFF"/>
            <w:vAlign w:val="bottom"/>
          </w:tcPr>
          <w:p w14:paraId="3FDC9848" w14:textId="77777777" w:rsidR="00407AC8" w:rsidRDefault="009C2792">
            <w:pPr>
              <w:pStyle w:val="Style19"/>
              <w:shd w:val="clear" w:color="auto" w:fill="auto"/>
              <w:spacing w:after="60"/>
            </w:pPr>
            <w:r>
              <w:t>DATACOM FTP drát cat6 bal.</w:t>
            </w:r>
            <w:proofErr w:type="gramStart"/>
            <w:r>
              <w:t>305m</w:t>
            </w:r>
            <w:proofErr w:type="gramEnd"/>
          </w:p>
          <w:p w14:paraId="0CCAD3D5" w14:textId="77777777" w:rsidR="00407AC8" w:rsidRDefault="009C2792">
            <w:pPr>
              <w:pStyle w:val="Style19"/>
              <w:shd w:val="clear" w:color="auto" w:fill="auto"/>
            </w:pPr>
            <w:r>
              <w:t>LSOH</w:t>
            </w:r>
          </w:p>
        </w:tc>
        <w:tc>
          <w:tcPr>
            <w:tcW w:w="763" w:type="dxa"/>
            <w:tcBorders>
              <w:top w:val="single" w:sz="4" w:space="0" w:color="auto"/>
              <w:left w:val="single" w:sz="4" w:space="0" w:color="auto"/>
            </w:tcBorders>
            <w:shd w:val="clear" w:color="auto" w:fill="FFFFFF"/>
            <w:vAlign w:val="bottom"/>
          </w:tcPr>
          <w:p w14:paraId="5C2D4567" w14:textId="77777777" w:rsidR="00407AC8" w:rsidRDefault="009C2792">
            <w:pPr>
              <w:pStyle w:val="Style19"/>
              <w:shd w:val="clear" w:color="auto" w:fill="auto"/>
              <w:ind w:firstLine="580"/>
            </w:pPr>
            <w:r>
              <w:t>3</w:t>
            </w:r>
          </w:p>
        </w:tc>
        <w:tc>
          <w:tcPr>
            <w:tcW w:w="1469" w:type="dxa"/>
            <w:tcBorders>
              <w:top w:val="single" w:sz="4" w:space="0" w:color="auto"/>
              <w:left w:val="single" w:sz="4" w:space="0" w:color="auto"/>
            </w:tcBorders>
            <w:shd w:val="clear" w:color="auto" w:fill="FFFFFF"/>
            <w:vAlign w:val="bottom"/>
          </w:tcPr>
          <w:p w14:paraId="4FCC7501" w14:textId="77777777" w:rsidR="00407AC8" w:rsidRDefault="009C2792">
            <w:pPr>
              <w:pStyle w:val="Style19"/>
              <w:shd w:val="clear" w:color="auto" w:fill="auto"/>
              <w:jc w:val="right"/>
            </w:pPr>
            <w:r>
              <w:t>1208</w:t>
            </w:r>
          </w:p>
        </w:tc>
        <w:tc>
          <w:tcPr>
            <w:tcW w:w="1354" w:type="dxa"/>
            <w:tcBorders>
              <w:top w:val="single" w:sz="4" w:space="0" w:color="auto"/>
              <w:left w:val="single" w:sz="4" w:space="0" w:color="auto"/>
            </w:tcBorders>
            <w:shd w:val="clear" w:color="auto" w:fill="FFFFFF"/>
            <w:vAlign w:val="bottom"/>
          </w:tcPr>
          <w:p w14:paraId="71B1997A" w14:textId="77777777" w:rsidR="00407AC8" w:rsidRDefault="009C2792">
            <w:pPr>
              <w:pStyle w:val="Style19"/>
              <w:shd w:val="clear" w:color="auto" w:fill="auto"/>
              <w:ind w:firstLine="360"/>
            </w:pPr>
            <w:r>
              <w:t>2 908,00 Kč</w:t>
            </w:r>
          </w:p>
        </w:tc>
        <w:tc>
          <w:tcPr>
            <w:tcW w:w="1406" w:type="dxa"/>
            <w:tcBorders>
              <w:top w:val="single" w:sz="4" w:space="0" w:color="auto"/>
              <w:left w:val="single" w:sz="4" w:space="0" w:color="auto"/>
            </w:tcBorders>
            <w:shd w:val="clear" w:color="auto" w:fill="FFFFFF"/>
            <w:vAlign w:val="bottom"/>
          </w:tcPr>
          <w:p w14:paraId="4559CFA9" w14:textId="77777777" w:rsidR="00407AC8" w:rsidRDefault="009C2792">
            <w:pPr>
              <w:pStyle w:val="Style19"/>
              <w:shd w:val="clear" w:color="auto" w:fill="auto"/>
              <w:jc w:val="right"/>
            </w:pPr>
            <w:r>
              <w:t>8 724,00 Kč</w:t>
            </w:r>
          </w:p>
        </w:tc>
        <w:tc>
          <w:tcPr>
            <w:tcW w:w="1589" w:type="dxa"/>
            <w:tcBorders>
              <w:top w:val="single" w:sz="4" w:space="0" w:color="auto"/>
              <w:left w:val="single" w:sz="4" w:space="0" w:color="auto"/>
              <w:right w:val="single" w:sz="4" w:space="0" w:color="auto"/>
            </w:tcBorders>
            <w:shd w:val="clear" w:color="auto" w:fill="FFFFFF"/>
            <w:vAlign w:val="bottom"/>
          </w:tcPr>
          <w:p w14:paraId="2180676E" w14:textId="77777777" w:rsidR="00407AC8" w:rsidRDefault="009C2792">
            <w:pPr>
              <w:pStyle w:val="Style19"/>
              <w:shd w:val="clear" w:color="auto" w:fill="auto"/>
              <w:jc w:val="right"/>
            </w:pPr>
            <w:r>
              <w:t>10 556,04 Kč</w:t>
            </w:r>
          </w:p>
        </w:tc>
      </w:tr>
      <w:tr w:rsidR="00407AC8" w14:paraId="2CAEF69F" w14:textId="77777777">
        <w:tblPrEx>
          <w:tblCellMar>
            <w:top w:w="0" w:type="dxa"/>
            <w:bottom w:w="0" w:type="dxa"/>
          </w:tblCellMar>
        </w:tblPrEx>
        <w:trPr>
          <w:trHeight w:hRule="exact" w:val="557"/>
          <w:jc w:val="center"/>
        </w:trPr>
        <w:tc>
          <w:tcPr>
            <w:tcW w:w="3269" w:type="dxa"/>
            <w:tcBorders>
              <w:top w:val="single" w:sz="4" w:space="0" w:color="auto"/>
              <w:left w:val="single" w:sz="4" w:space="0" w:color="auto"/>
            </w:tcBorders>
            <w:shd w:val="clear" w:color="auto" w:fill="FFFFFF"/>
            <w:vAlign w:val="bottom"/>
          </w:tcPr>
          <w:p w14:paraId="3DD81D7D" w14:textId="77777777" w:rsidR="00407AC8" w:rsidRDefault="009C2792">
            <w:pPr>
              <w:pStyle w:val="Style19"/>
              <w:shd w:val="clear" w:color="auto" w:fill="auto"/>
              <w:spacing w:line="319" w:lineRule="auto"/>
            </w:pPr>
            <w:r>
              <w:t xml:space="preserve">DATACOM UTP drát CAT6 PE 500m box černý </w:t>
            </w:r>
            <w:r>
              <w:rPr>
                <w:lang w:val="en-US" w:eastAsia="en-US" w:bidi="en-US"/>
              </w:rPr>
              <w:t>OUTDOOR</w:t>
            </w:r>
          </w:p>
        </w:tc>
        <w:tc>
          <w:tcPr>
            <w:tcW w:w="763" w:type="dxa"/>
            <w:tcBorders>
              <w:top w:val="single" w:sz="4" w:space="0" w:color="auto"/>
              <w:left w:val="single" w:sz="4" w:space="0" w:color="auto"/>
            </w:tcBorders>
            <w:shd w:val="clear" w:color="auto" w:fill="FFFFFF"/>
            <w:vAlign w:val="bottom"/>
          </w:tcPr>
          <w:p w14:paraId="26F0103D" w14:textId="77777777" w:rsidR="00407AC8" w:rsidRDefault="009C2792">
            <w:pPr>
              <w:pStyle w:val="Style19"/>
              <w:shd w:val="clear" w:color="auto" w:fill="auto"/>
              <w:ind w:firstLine="580"/>
            </w:pPr>
            <w:r>
              <w:t>2</w:t>
            </w:r>
          </w:p>
        </w:tc>
        <w:tc>
          <w:tcPr>
            <w:tcW w:w="1469" w:type="dxa"/>
            <w:tcBorders>
              <w:top w:val="single" w:sz="4" w:space="0" w:color="auto"/>
              <w:left w:val="single" w:sz="4" w:space="0" w:color="auto"/>
            </w:tcBorders>
            <w:shd w:val="clear" w:color="auto" w:fill="FFFFFF"/>
            <w:vAlign w:val="bottom"/>
          </w:tcPr>
          <w:p w14:paraId="62ABC71B" w14:textId="77777777" w:rsidR="00407AC8" w:rsidRDefault="009C2792">
            <w:pPr>
              <w:pStyle w:val="Style19"/>
              <w:shd w:val="clear" w:color="auto" w:fill="auto"/>
              <w:jc w:val="right"/>
            </w:pPr>
            <w:r>
              <w:t>1128</w:t>
            </w:r>
          </w:p>
        </w:tc>
        <w:tc>
          <w:tcPr>
            <w:tcW w:w="1354" w:type="dxa"/>
            <w:tcBorders>
              <w:top w:val="single" w:sz="4" w:space="0" w:color="auto"/>
              <w:left w:val="single" w:sz="4" w:space="0" w:color="auto"/>
            </w:tcBorders>
            <w:shd w:val="clear" w:color="auto" w:fill="FFFFFF"/>
            <w:vAlign w:val="bottom"/>
          </w:tcPr>
          <w:p w14:paraId="73023391" w14:textId="77777777" w:rsidR="00407AC8" w:rsidRDefault="009C2792">
            <w:pPr>
              <w:pStyle w:val="Style19"/>
              <w:shd w:val="clear" w:color="auto" w:fill="auto"/>
              <w:ind w:firstLine="360"/>
            </w:pPr>
            <w:r>
              <w:t>4 317,00 Kč</w:t>
            </w:r>
          </w:p>
        </w:tc>
        <w:tc>
          <w:tcPr>
            <w:tcW w:w="1406" w:type="dxa"/>
            <w:tcBorders>
              <w:top w:val="single" w:sz="4" w:space="0" w:color="auto"/>
              <w:left w:val="single" w:sz="4" w:space="0" w:color="auto"/>
            </w:tcBorders>
            <w:shd w:val="clear" w:color="auto" w:fill="FFFFFF"/>
            <w:vAlign w:val="bottom"/>
          </w:tcPr>
          <w:p w14:paraId="36813CEF" w14:textId="77777777" w:rsidR="00407AC8" w:rsidRDefault="009C2792">
            <w:pPr>
              <w:pStyle w:val="Style19"/>
              <w:shd w:val="clear" w:color="auto" w:fill="auto"/>
              <w:jc w:val="right"/>
            </w:pPr>
            <w:r>
              <w:t>8 634,00 Kč</w:t>
            </w:r>
          </w:p>
        </w:tc>
        <w:tc>
          <w:tcPr>
            <w:tcW w:w="1589" w:type="dxa"/>
            <w:tcBorders>
              <w:top w:val="single" w:sz="4" w:space="0" w:color="auto"/>
              <w:left w:val="single" w:sz="4" w:space="0" w:color="auto"/>
              <w:right w:val="single" w:sz="4" w:space="0" w:color="auto"/>
            </w:tcBorders>
            <w:shd w:val="clear" w:color="auto" w:fill="FFFFFF"/>
            <w:vAlign w:val="bottom"/>
          </w:tcPr>
          <w:p w14:paraId="170B6F06" w14:textId="77777777" w:rsidR="00407AC8" w:rsidRDefault="009C2792">
            <w:pPr>
              <w:pStyle w:val="Style19"/>
              <w:shd w:val="clear" w:color="auto" w:fill="auto"/>
              <w:jc w:val="right"/>
            </w:pPr>
            <w:r>
              <w:t>10 447,14 Kč</w:t>
            </w:r>
          </w:p>
        </w:tc>
      </w:tr>
      <w:tr w:rsidR="00407AC8" w14:paraId="0E77BDD0" w14:textId="77777777">
        <w:tblPrEx>
          <w:tblCellMar>
            <w:top w:w="0" w:type="dxa"/>
            <w:bottom w:w="0" w:type="dxa"/>
          </w:tblCellMar>
        </w:tblPrEx>
        <w:trPr>
          <w:trHeight w:hRule="exact" w:val="1478"/>
          <w:jc w:val="center"/>
        </w:trPr>
        <w:tc>
          <w:tcPr>
            <w:tcW w:w="3269" w:type="dxa"/>
            <w:tcBorders>
              <w:top w:val="single" w:sz="4" w:space="0" w:color="auto"/>
              <w:left w:val="single" w:sz="4" w:space="0" w:color="auto"/>
            </w:tcBorders>
            <w:shd w:val="clear" w:color="auto" w:fill="FFFFFF"/>
            <w:vAlign w:val="bottom"/>
          </w:tcPr>
          <w:p w14:paraId="4F380981" w14:textId="77777777" w:rsidR="00407AC8" w:rsidRDefault="009C2792">
            <w:pPr>
              <w:pStyle w:val="Style19"/>
              <w:shd w:val="clear" w:color="auto" w:fill="auto"/>
              <w:spacing w:line="319" w:lineRule="auto"/>
            </w:pPr>
            <w:proofErr w:type="spellStart"/>
            <w:r>
              <w:rPr>
                <w:lang w:val="en-US" w:eastAsia="en-US" w:bidi="en-US"/>
              </w:rPr>
              <w:t>Powerbanka</w:t>
            </w:r>
            <w:proofErr w:type="spellEnd"/>
            <w:r>
              <w:rPr>
                <w:lang w:val="en-US" w:eastAsia="en-US" w:bidi="en-US"/>
              </w:rPr>
              <w:t xml:space="preserve"> pro </w:t>
            </w:r>
            <w:r>
              <w:t xml:space="preserve">mobilní telefony a tablety a notebooky, 20000 </w:t>
            </w:r>
            <w:proofErr w:type="spellStart"/>
            <w:r>
              <w:rPr>
                <w:lang w:val="en-US" w:eastAsia="en-US" w:bidi="en-US"/>
              </w:rPr>
              <w:t>mAh</w:t>
            </w:r>
            <w:proofErr w:type="spellEnd"/>
            <w:r>
              <w:rPr>
                <w:lang w:val="en-US" w:eastAsia="en-US" w:bidi="en-US"/>
              </w:rPr>
              <w:t xml:space="preserve">, </w:t>
            </w:r>
            <w:r>
              <w:t xml:space="preserve">USB-C, rychlé nabíjení 45W, 3 výstupy až 20 V a 3 A, LED indikace </w:t>
            </w:r>
            <w:proofErr w:type="spellStart"/>
            <w:proofErr w:type="gramStart"/>
            <w:r>
              <w:t>stavu,Šířka</w:t>
            </w:r>
            <w:proofErr w:type="spellEnd"/>
            <w:proofErr w:type="gramEnd"/>
          </w:p>
          <w:p w14:paraId="33D1683D" w14:textId="77777777" w:rsidR="00407AC8" w:rsidRDefault="009C2792">
            <w:pPr>
              <w:pStyle w:val="Style19"/>
              <w:numPr>
                <w:ilvl w:val="0"/>
                <w:numId w:val="9"/>
              </w:numPr>
              <w:shd w:val="clear" w:color="auto" w:fill="auto"/>
              <w:tabs>
                <w:tab w:val="left" w:pos="403"/>
              </w:tabs>
              <w:spacing w:line="319" w:lineRule="auto"/>
            </w:pPr>
            <w:proofErr w:type="gramStart"/>
            <w:r>
              <w:t>mm ,Výška</w:t>
            </w:r>
            <w:proofErr w:type="gramEnd"/>
            <w:r>
              <w:t xml:space="preserve"> 27,5 </w:t>
            </w:r>
            <w:proofErr w:type="spellStart"/>
            <w:r>
              <w:t>mm,Hloubka</w:t>
            </w:r>
            <w:proofErr w:type="spellEnd"/>
          </w:p>
          <w:p w14:paraId="0398C5DA" w14:textId="77777777" w:rsidR="00407AC8" w:rsidRDefault="009C2792">
            <w:pPr>
              <w:pStyle w:val="Style19"/>
              <w:numPr>
                <w:ilvl w:val="0"/>
                <w:numId w:val="10"/>
              </w:numPr>
              <w:shd w:val="clear" w:color="auto" w:fill="auto"/>
              <w:tabs>
                <w:tab w:val="left" w:pos="494"/>
              </w:tabs>
              <w:spacing w:line="319" w:lineRule="auto"/>
            </w:pPr>
            <w:r>
              <w:t>mm</w:t>
            </w:r>
          </w:p>
        </w:tc>
        <w:tc>
          <w:tcPr>
            <w:tcW w:w="763" w:type="dxa"/>
            <w:tcBorders>
              <w:top w:val="single" w:sz="4" w:space="0" w:color="auto"/>
              <w:left w:val="single" w:sz="4" w:space="0" w:color="auto"/>
            </w:tcBorders>
            <w:shd w:val="clear" w:color="auto" w:fill="FFFFFF"/>
            <w:vAlign w:val="bottom"/>
          </w:tcPr>
          <w:p w14:paraId="16EAFFEF" w14:textId="77777777" w:rsidR="00407AC8" w:rsidRDefault="009C2792">
            <w:pPr>
              <w:pStyle w:val="Style19"/>
              <w:shd w:val="clear" w:color="auto" w:fill="auto"/>
              <w:ind w:firstLine="580"/>
            </w:pPr>
            <w:r>
              <w:t>5</w:t>
            </w:r>
          </w:p>
        </w:tc>
        <w:tc>
          <w:tcPr>
            <w:tcW w:w="1469" w:type="dxa"/>
            <w:tcBorders>
              <w:top w:val="single" w:sz="4" w:space="0" w:color="auto"/>
              <w:left w:val="single" w:sz="4" w:space="0" w:color="auto"/>
            </w:tcBorders>
            <w:shd w:val="clear" w:color="auto" w:fill="FFFFFF"/>
            <w:vAlign w:val="bottom"/>
          </w:tcPr>
          <w:p w14:paraId="50692F18" w14:textId="77777777" w:rsidR="00407AC8" w:rsidRDefault="009C2792">
            <w:pPr>
              <w:pStyle w:val="Style19"/>
              <w:shd w:val="clear" w:color="auto" w:fill="auto"/>
              <w:jc w:val="right"/>
            </w:pPr>
            <w:r>
              <w:t>5934177707841</w:t>
            </w:r>
          </w:p>
        </w:tc>
        <w:tc>
          <w:tcPr>
            <w:tcW w:w="1354" w:type="dxa"/>
            <w:tcBorders>
              <w:top w:val="single" w:sz="4" w:space="0" w:color="auto"/>
              <w:left w:val="single" w:sz="4" w:space="0" w:color="auto"/>
            </w:tcBorders>
            <w:shd w:val="clear" w:color="auto" w:fill="FFFFFF"/>
            <w:vAlign w:val="bottom"/>
          </w:tcPr>
          <w:p w14:paraId="6E407931" w14:textId="77777777" w:rsidR="00407AC8" w:rsidRDefault="009C2792">
            <w:pPr>
              <w:pStyle w:val="Style19"/>
              <w:shd w:val="clear" w:color="auto" w:fill="auto"/>
              <w:ind w:firstLine="460"/>
            </w:pPr>
            <w:r>
              <w:t>884,00 Kč</w:t>
            </w:r>
          </w:p>
        </w:tc>
        <w:tc>
          <w:tcPr>
            <w:tcW w:w="1406" w:type="dxa"/>
            <w:tcBorders>
              <w:top w:val="single" w:sz="4" w:space="0" w:color="auto"/>
              <w:left w:val="single" w:sz="4" w:space="0" w:color="auto"/>
            </w:tcBorders>
            <w:shd w:val="clear" w:color="auto" w:fill="FFFFFF"/>
            <w:vAlign w:val="bottom"/>
          </w:tcPr>
          <w:p w14:paraId="3A7645F6" w14:textId="77777777" w:rsidR="00407AC8" w:rsidRDefault="009C2792">
            <w:pPr>
              <w:pStyle w:val="Style19"/>
              <w:shd w:val="clear" w:color="auto" w:fill="auto"/>
              <w:jc w:val="right"/>
            </w:pPr>
            <w:r>
              <w:t>4 420,00 Kč</w:t>
            </w:r>
          </w:p>
        </w:tc>
        <w:tc>
          <w:tcPr>
            <w:tcW w:w="1589" w:type="dxa"/>
            <w:tcBorders>
              <w:top w:val="single" w:sz="4" w:space="0" w:color="auto"/>
              <w:left w:val="single" w:sz="4" w:space="0" w:color="auto"/>
              <w:right w:val="single" w:sz="4" w:space="0" w:color="auto"/>
            </w:tcBorders>
            <w:shd w:val="clear" w:color="auto" w:fill="FFFFFF"/>
            <w:vAlign w:val="bottom"/>
          </w:tcPr>
          <w:p w14:paraId="6666BD44" w14:textId="77777777" w:rsidR="00407AC8" w:rsidRDefault="009C2792">
            <w:pPr>
              <w:pStyle w:val="Style19"/>
              <w:shd w:val="clear" w:color="auto" w:fill="auto"/>
              <w:ind w:firstLine="520"/>
            </w:pPr>
            <w:r>
              <w:t>5 348,20 Kč</w:t>
            </w:r>
          </w:p>
        </w:tc>
      </w:tr>
      <w:tr w:rsidR="00407AC8" w14:paraId="2E0D5746" w14:textId="77777777">
        <w:tblPrEx>
          <w:tblCellMar>
            <w:top w:w="0" w:type="dxa"/>
            <w:bottom w:w="0" w:type="dxa"/>
          </w:tblCellMar>
        </w:tblPrEx>
        <w:trPr>
          <w:trHeight w:hRule="exact" w:val="5390"/>
          <w:jc w:val="center"/>
        </w:trPr>
        <w:tc>
          <w:tcPr>
            <w:tcW w:w="3269" w:type="dxa"/>
            <w:tcBorders>
              <w:top w:val="single" w:sz="4" w:space="0" w:color="auto"/>
              <w:left w:val="single" w:sz="4" w:space="0" w:color="auto"/>
            </w:tcBorders>
            <w:shd w:val="clear" w:color="auto" w:fill="FFFFFF"/>
          </w:tcPr>
          <w:p w14:paraId="22B97B74" w14:textId="77777777" w:rsidR="00407AC8" w:rsidRDefault="009C2792">
            <w:pPr>
              <w:pStyle w:val="Style19"/>
              <w:shd w:val="clear" w:color="auto" w:fill="auto"/>
              <w:spacing w:line="319" w:lineRule="auto"/>
            </w:pPr>
            <w:r>
              <w:t xml:space="preserve">Štítkovač - šířka pásky </w:t>
            </w:r>
            <w:r>
              <w:rPr>
                <w:lang w:val="en-US" w:eastAsia="en-US" w:bidi="en-US"/>
              </w:rPr>
              <w:t xml:space="preserve">max. </w:t>
            </w:r>
            <w:r>
              <w:t xml:space="preserve">24mm, rozlišení 180DPI, rychlost tisku 30mm/s, grafický displej, vertikální tisk, </w:t>
            </w:r>
            <w:proofErr w:type="spellStart"/>
            <w:r>
              <w:rPr>
                <w:lang w:val="en-US" w:eastAsia="en-US" w:bidi="en-US"/>
              </w:rPr>
              <w:t>WiFi</w:t>
            </w:r>
            <w:proofErr w:type="spellEnd"/>
            <w:r>
              <w:rPr>
                <w:lang w:val="en-US" w:eastAsia="en-US" w:bidi="en-US"/>
              </w:rPr>
              <w:t xml:space="preserve"> </w:t>
            </w:r>
            <w:r>
              <w:t xml:space="preserve">a USB, Připojení k PC přes USB, </w:t>
            </w:r>
            <w:proofErr w:type="spellStart"/>
            <w:r>
              <w:t>Wi-FiQWERTY</w:t>
            </w:r>
            <w:proofErr w:type="spellEnd"/>
            <w:r>
              <w:t xml:space="preserve"> </w:t>
            </w:r>
            <w:proofErr w:type="spellStart"/>
            <w:r>
              <w:t>klávesnice,monochromatický</w:t>
            </w:r>
            <w:proofErr w:type="spellEnd"/>
            <w:r>
              <w:t xml:space="preserve"> 2řádkový 16znakový displej s podsvíceným,14 stylů fontů, 10 stylů tisk, 8 velikostí tisku, vertikální tisk, opakovaný tisk, 5 typů okrajů, rychlost tisku až 30 mm za sekundu, tisk až 7 řádků, paměť pro 1 500 znaků, automatický </w:t>
            </w:r>
            <w:proofErr w:type="spellStart"/>
            <w:r>
              <w:t>odstřih</w:t>
            </w:r>
            <w:proofErr w:type="spellEnd"/>
            <w:r>
              <w:t xml:space="preserve">, </w:t>
            </w:r>
            <w:proofErr w:type="spellStart"/>
            <w:r>
              <w:t>poloodstřihTisk</w:t>
            </w:r>
            <w:proofErr w:type="spellEnd"/>
            <w:r>
              <w:t xml:space="preserve"> na pásky šířky 3,5, 6, 9, 12,18 a 24mm, Balení 24mm kazeta s vysoce přilnavou páskou černá na žluté, délka 8 m, 12mm/8m kazeta s flexibilní páskou černá na bílé, </w:t>
            </w:r>
            <w:proofErr w:type="spellStart"/>
            <w:r>
              <w:t>Li</w:t>
            </w:r>
            <w:proofErr w:type="spellEnd"/>
            <w:r>
              <w:t>-ion dobíječi akumulátor. Napájecí adaptér. Poutko na zápěstí. Dokumentace, USB-mini kabel. Instalační CD, Kufřík</w:t>
            </w:r>
          </w:p>
        </w:tc>
        <w:tc>
          <w:tcPr>
            <w:tcW w:w="763" w:type="dxa"/>
            <w:tcBorders>
              <w:top w:val="single" w:sz="4" w:space="0" w:color="auto"/>
              <w:left w:val="single" w:sz="4" w:space="0" w:color="auto"/>
            </w:tcBorders>
            <w:shd w:val="clear" w:color="auto" w:fill="FFFFFF"/>
            <w:vAlign w:val="bottom"/>
          </w:tcPr>
          <w:p w14:paraId="40C1CF08" w14:textId="77777777" w:rsidR="00407AC8" w:rsidRDefault="009C2792">
            <w:pPr>
              <w:pStyle w:val="Style19"/>
              <w:shd w:val="clear" w:color="auto" w:fill="auto"/>
              <w:jc w:val="right"/>
            </w:pPr>
            <w:r>
              <w:t>1</w:t>
            </w:r>
          </w:p>
        </w:tc>
        <w:tc>
          <w:tcPr>
            <w:tcW w:w="1469" w:type="dxa"/>
            <w:tcBorders>
              <w:top w:val="single" w:sz="4" w:space="0" w:color="auto"/>
              <w:left w:val="single" w:sz="4" w:space="0" w:color="auto"/>
            </w:tcBorders>
            <w:shd w:val="clear" w:color="auto" w:fill="FFFFFF"/>
            <w:vAlign w:val="bottom"/>
          </w:tcPr>
          <w:p w14:paraId="66304118" w14:textId="77777777" w:rsidR="00407AC8" w:rsidRDefault="009C2792">
            <w:pPr>
              <w:pStyle w:val="Style19"/>
              <w:shd w:val="clear" w:color="auto" w:fill="auto"/>
              <w:jc w:val="right"/>
            </w:pPr>
            <w:r>
              <w:t>PTE550WVPYJ1</w:t>
            </w:r>
          </w:p>
        </w:tc>
        <w:tc>
          <w:tcPr>
            <w:tcW w:w="1354" w:type="dxa"/>
            <w:tcBorders>
              <w:top w:val="single" w:sz="4" w:space="0" w:color="auto"/>
              <w:left w:val="single" w:sz="4" w:space="0" w:color="auto"/>
            </w:tcBorders>
            <w:shd w:val="clear" w:color="auto" w:fill="FFFFFF"/>
            <w:vAlign w:val="bottom"/>
          </w:tcPr>
          <w:p w14:paraId="643E11BB" w14:textId="77777777" w:rsidR="00407AC8" w:rsidRDefault="009C2792">
            <w:pPr>
              <w:pStyle w:val="Style19"/>
              <w:shd w:val="clear" w:color="auto" w:fill="auto"/>
              <w:jc w:val="right"/>
            </w:pPr>
            <w:r>
              <w:t>3 736,00 Kč</w:t>
            </w:r>
          </w:p>
        </w:tc>
        <w:tc>
          <w:tcPr>
            <w:tcW w:w="1406" w:type="dxa"/>
            <w:tcBorders>
              <w:top w:val="single" w:sz="4" w:space="0" w:color="auto"/>
              <w:left w:val="single" w:sz="4" w:space="0" w:color="auto"/>
            </w:tcBorders>
            <w:shd w:val="clear" w:color="auto" w:fill="FFFFFF"/>
            <w:vAlign w:val="bottom"/>
          </w:tcPr>
          <w:p w14:paraId="3C3B0EDF" w14:textId="77777777" w:rsidR="00407AC8" w:rsidRDefault="009C2792">
            <w:pPr>
              <w:pStyle w:val="Style19"/>
              <w:shd w:val="clear" w:color="auto" w:fill="auto"/>
              <w:jc w:val="right"/>
            </w:pPr>
            <w:r>
              <w:t>3 736,00 Kč</w:t>
            </w:r>
          </w:p>
        </w:tc>
        <w:tc>
          <w:tcPr>
            <w:tcW w:w="1589" w:type="dxa"/>
            <w:tcBorders>
              <w:top w:val="single" w:sz="4" w:space="0" w:color="auto"/>
              <w:left w:val="single" w:sz="4" w:space="0" w:color="auto"/>
              <w:right w:val="single" w:sz="4" w:space="0" w:color="auto"/>
            </w:tcBorders>
            <w:shd w:val="clear" w:color="auto" w:fill="FFFFFF"/>
            <w:vAlign w:val="bottom"/>
          </w:tcPr>
          <w:p w14:paraId="40B655FB" w14:textId="77777777" w:rsidR="00407AC8" w:rsidRDefault="009C2792">
            <w:pPr>
              <w:pStyle w:val="Style19"/>
              <w:shd w:val="clear" w:color="auto" w:fill="auto"/>
              <w:jc w:val="right"/>
            </w:pPr>
            <w:r>
              <w:t>4 520,56 Kč</w:t>
            </w:r>
          </w:p>
        </w:tc>
      </w:tr>
      <w:tr w:rsidR="00407AC8" w14:paraId="49957EAB" w14:textId="77777777">
        <w:tblPrEx>
          <w:tblCellMar>
            <w:top w:w="0" w:type="dxa"/>
            <w:bottom w:w="0" w:type="dxa"/>
          </w:tblCellMar>
        </w:tblPrEx>
        <w:trPr>
          <w:trHeight w:hRule="exact" w:val="557"/>
          <w:jc w:val="center"/>
        </w:trPr>
        <w:tc>
          <w:tcPr>
            <w:tcW w:w="3269" w:type="dxa"/>
            <w:tcBorders>
              <w:top w:val="single" w:sz="4" w:space="0" w:color="auto"/>
              <w:left w:val="single" w:sz="4" w:space="0" w:color="auto"/>
            </w:tcBorders>
            <w:shd w:val="clear" w:color="auto" w:fill="FFFFFF"/>
            <w:vAlign w:val="bottom"/>
          </w:tcPr>
          <w:p w14:paraId="50D9F125" w14:textId="77777777" w:rsidR="00407AC8" w:rsidRDefault="009C2792">
            <w:pPr>
              <w:pStyle w:val="Style19"/>
              <w:shd w:val="clear" w:color="auto" w:fill="auto"/>
              <w:spacing w:line="319" w:lineRule="auto"/>
            </w:pPr>
            <w:r>
              <w:t xml:space="preserve">TZE-241, bílá/černá, </w:t>
            </w:r>
            <w:proofErr w:type="gramStart"/>
            <w:r>
              <w:t>18mm</w:t>
            </w:r>
            <w:proofErr w:type="gramEnd"/>
            <w:r>
              <w:t>, originální kazeta s páskou Brother Tte-241</w:t>
            </w:r>
          </w:p>
        </w:tc>
        <w:tc>
          <w:tcPr>
            <w:tcW w:w="763" w:type="dxa"/>
            <w:tcBorders>
              <w:top w:val="single" w:sz="4" w:space="0" w:color="auto"/>
              <w:left w:val="single" w:sz="4" w:space="0" w:color="auto"/>
            </w:tcBorders>
            <w:shd w:val="clear" w:color="auto" w:fill="FFFFFF"/>
            <w:vAlign w:val="bottom"/>
          </w:tcPr>
          <w:p w14:paraId="5404F4AD" w14:textId="77777777" w:rsidR="00407AC8" w:rsidRDefault="009C2792">
            <w:pPr>
              <w:pStyle w:val="Style19"/>
              <w:shd w:val="clear" w:color="auto" w:fill="auto"/>
              <w:jc w:val="right"/>
            </w:pPr>
            <w:r>
              <w:t>2</w:t>
            </w:r>
          </w:p>
        </w:tc>
        <w:tc>
          <w:tcPr>
            <w:tcW w:w="1469" w:type="dxa"/>
            <w:tcBorders>
              <w:top w:val="single" w:sz="4" w:space="0" w:color="auto"/>
              <w:left w:val="single" w:sz="4" w:space="0" w:color="auto"/>
            </w:tcBorders>
            <w:shd w:val="clear" w:color="auto" w:fill="FFFFFF"/>
            <w:vAlign w:val="bottom"/>
          </w:tcPr>
          <w:p w14:paraId="5D2B81B0" w14:textId="77777777" w:rsidR="00407AC8" w:rsidRDefault="009C2792">
            <w:pPr>
              <w:pStyle w:val="Style19"/>
              <w:shd w:val="clear" w:color="auto" w:fill="auto"/>
              <w:jc w:val="right"/>
            </w:pPr>
            <w:r>
              <w:t>TZE241</w:t>
            </w:r>
          </w:p>
        </w:tc>
        <w:tc>
          <w:tcPr>
            <w:tcW w:w="1354" w:type="dxa"/>
            <w:tcBorders>
              <w:top w:val="single" w:sz="4" w:space="0" w:color="auto"/>
              <w:left w:val="single" w:sz="4" w:space="0" w:color="auto"/>
            </w:tcBorders>
            <w:shd w:val="clear" w:color="auto" w:fill="FFFFFF"/>
            <w:vAlign w:val="bottom"/>
          </w:tcPr>
          <w:p w14:paraId="691B2BE7" w14:textId="77777777" w:rsidR="00407AC8" w:rsidRDefault="009C2792">
            <w:pPr>
              <w:pStyle w:val="Style19"/>
              <w:shd w:val="clear" w:color="auto" w:fill="auto"/>
              <w:jc w:val="right"/>
            </w:pPr>
            <w:r>
              <w:t>273,00 Kč</w:t>
            </w:r>
          </w:p>
        </w:tc>
        <w:tc>
          <w:tcPr>
            <w:tcW w:w="1406" w:type="dxa"/>
            <w:tcBorders>
              <w:top w:val="single" w:sz="4" w:space="0" w:color="auto"/>
              <w:left w:val="single" w:sz="4" w:space="0" w:color="auto"/>
            </w:tcBorders>
            <w:shd w:val="clear" w:color="auto" w:fill="FFFFFF"/>
            <w:vAlign w:val="bottom"/>
          </w:tcPr>
          <w:p w14:paraId="52703D7E" w14:textId="77777777" w:rsidR="00407AC8" w:rsidRDefault="009C2792">
            <w:pPr>
              <w:pStyle w:val="Style19"/>
              <w:shd w:val="clear" w:color="auto" w:fill="auto"/>
              <w:jc w:val="right"/>
            </w:pPr>
            <w:r>
              <w:t>546,00 Kč</w:t>
            </w:r>
          </w:p>
        </w:tc>
        <w:tc>
          <w:tcPr>
            <w:tcW w:w="1589" w:type="dxa"/>
            <w:tcBorders>
              <w:top w:val="single" w:sz="4" w:space="0" w:color="auto"/>
              <w:left w:val="single" w:sz="4" w:space="0" w:color="auto"/>
              <w:right w:val="single" w:sz="4" w:space="0" w:color="auto"/>
            </w:tcBorders>
            <w:shd w:val="clear" w:color="auto" w:fill="FFFFFF"/>
            <w:vAlign w:val="bottom"/>
          </w:tcPr>
          <w:p w14:paraId="36F3FF4A" w14:textId="77777777" w:rsidR="00407AC8" w:rsidRDefault="009C2792">
            <w:pPr>
              <w:pStyle w:val="Style19"/>
              <w:shd w:val="clear" w:color="auto" w:fill="auto"/>
              <w:ind w:firstLine="620"/>
            </w:pPr>
            <w:r>
              <w:t>660,66 Kč</w:t>
            </w:r>
          </w:p>
        </w:tc>
      </w:tr>
      <w:tr w:rsidR="00407AC8" w14:paraId="71916B06" w14:textId="77777777">
        <w:tblPrEx>
          <w:tblCellMar>
            <w:top w:w="0" w:type="dxa"/>
            <w:bottom w:w="0" w:type="dxa"/>
          </w:tblCellMar>
        </w:tblPrEx>
        <w:trPr>
          <w:trHeight w:hRule="exact" w:val="758"/>
          <w:jc w:val="center"/>
        </w:trPr>
        <w:tc>
          <w:tcPr>
            <w:tcW w:w="3269" w:type="dxa"/>
            <w:tcBorders>
              <w:top w:val="single" w:sz="4" w:space="0" w:color="auto"/>
              <w:left w:val="single" w:sz="4" w:space="0" w:color="auto"/>
              <w:bottom w:val="single" w:sz="4" w:space="0" w:color="auto"/>
            </w:tcBorders>
            <w:shd w:val="clear" w:color="auto" w:fill="FFFFFF"/>
          </w:tcPr>
          <w:p w14:paraId="07293639" w14:textId="77777777" w:rsidR="00407AC8" w:rsidRDefault="009C2792">
            <w:pPr>
              <w:pStyle w:val="Style19"/>
              <w:shd w:val="clear" w:color="auto" w:fill="auto"/>
              <w:spacing w:after="60"/>
            </w:pPr>
            <w:r>
              <w:t xml:space="preserve">TZE-651, žlutá/černá, </w:t>
            </w:r>
            <w:proofErr w:type="gramStart"/>
            <w:r>
              <w:t>24mm</w:t>
            </w:r>
            <w:proofErr w:type="gramEnd"/>
            <w:r>
              <w:t>,</w:t>
            </w:r>
          </w:p>
          <w:p w14:paraId="5311E2DA" w14:textId="77777777" w:rsidR="00407AC8" w:rsidRDefault="009C2792">
            <w:pPr>
              <w:pStyle w:val="Style19"/>
              <w:shd w:val="clear" w:color="auto" w:fill="auto"/>
              <w:spacing w:after="60"/>
            </w:pPr>
            <w:r>
              <w:t>Originální kazeta s páskou Brother</w:t>
            </w:r>
          </w:p>
          <w:p w14:paraId="70389D3C" w14:textId="77777777" w:rsidR="00407AC8" w:rsidRDefault="009C2792">
            <w:pPr>
              <w:pStyle w:val="Style19"/>
              <w:shd w:val="clear" w:color="auto" w:fill="auto"/>
              <w:spacing w:after="60"/>
            </w:pPr>
            <w:r>
              <w:t>TZe-651 - černý tisk na žluté</w:t>
            </w:r>
          </w:p>
        </w:tc>
        <w:tc>
          <w:tcPr>
            <w:tcW w:w="763" w:type="dxa"/>
            <w:tcBorders>
              <w:top w:val="single" w:sz="4" w:space="0" w:color="auto"/>
              <w:left w:val="single" w:sz="4" w:space="0" w:color="auto"/>
              <w:bottom w:val="single" w:sz="4" w:space="0" w:color="auto"/>
            </w:tcBorders>
            <w:shd w:val="clear" w:color="auto" w:fill="FFFFFF"/>
            <w:vAlign w:val="bottom"/>
          </w:tcPr>
          <w:p w14:paraId="46F4F10C" w14:textId="77777777" w:rsidR="00407AC8" w:rsidRDefault="009C2792">
            <w:pPr>
              <w:pStyle w:val="Style19"/>
              <w:shd w:val="clear" w:color="auto" w:fill="auto"/>
              <w:jc w:val="right"/>
            </w:pPr>
            <w:r>
              <w:t>2</w:t>
            </w:r>
          </w:p>
        </w:tc>
        <w:tc>
          <w:tcPr>
            <w:tcW w:w="1469" w:type="dxa"/>
            <w:tcBorders>
              <w:top w:val="single" w:sz="4" w:space="0" w:color="auto"/>
              <w:left w:val="single" w:sz="4" w:space="0" w:color="auto"/>
              <w:bottom w:val="single" w:sz="4" w:space="0" w:color="auto"/>
            </w:tcBorders>
            <w:shd w:val="clear" w:color="auto" w:fill="FFFFFF"/>
            <w:vAlign w:val="bottom"/>
          </w:tcPr>
          <w:p w14:paraId="3DD022B7" w14:textId="77777777" w:rsidR="00407AC8" w:rsidRDefault="009C2792">
            <w:pPr>
              <w:pStyle w:val="Style19"/>
              <w:shd w:val="clear" w:color="auto" w:fill="auto"/>
              <w:jc w:val="right"/>
            </w:pPr>
            <w:r>
              <w:t>TZE651</w:t>
            </w:r>
          </w:p>
        </w:tc>
        <w:tc>
          <w:tcPr>
            <w:tcW w:w="1354" w:type="dxa"/>
            <w:tcBorders>
              <w:top w:val="single" w:sz="4" w:space="0" w:color="auto"/>
              <w:left w:val="single" w:sz="4" w:space="0" w:color="auto"/>
              <w:bottom w:val="single" w:sz="4" w:space="0" w:color="auto"/>
            </w:tcBorders>
            <w:shd w:val="clear" w:color="auto" w:fill="FFFFFF"/>
            <w:vAlign w:val="bottom"/>
          </w:tcPr>
          <w:p w14:paraId="74D099A6" w14:textId="77777777" w:rsidR="00407AC8" w:rsidRDefault="009C2792">
            <w:pPr>
              <w:pStyle w:val="Style19"/>
              <w:shd w:val="clear" w:color="auto" w:fill="auto"/>
              <w:jc w:val="right"/>
            </w:pPr>
            <w:r>
              <w:t>317,00 Kč</w:t>
            </w:r>
          </w:p>
        </w:tc>
        <w:tc>
          <w:tcPr>
            <w:tcW w:w="1406" w:type="dxa"/>
            <w:tcBorders>
              <w:top w:val="single" w:sz="4" w:space="0" w:color="auto"/>
              <w:left w:val="single" w:sz="4" w:space="0" w:color="auto"/>
              <w:bottom w:val="single" w:sz="4" w:space="0" w:color="auto"/>
            </w:tcBorders>
            <w:shd w:val="clear" w:color="auto" w:fill="FFFFFF"/>
            <w:vAlign w:val="bottom"/>
          </w:tcPr>
          <w:p w14:paraId="01A366FA" w14:textId="77777777" w:rsidR="00407AC8" w:rsidRDefault="009C2792">
            <w:pPr>
              <w:pStyle w:val="Style19"/>
              <w:shd w:val="clear" w:color="auto" w:fill="auto"/>
              <w:jc w:val="right"/>
            </w:pPr>
            <w:r>
              <w:t>634,00 Kč</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bottom"/>
          </w:tcPr>
          <w:p w14:paraId="74B2270F" w14:textId="77777777" w:rsidR="00407AC8" w:rsidRDefault="009C2792">
            <w:pPr>
              <w:pStyle w:val="Style19"/>
              <w:shd w:val="clear" w:color="auto" w:fill="auto"/>
              <w:ind w:firstLine="620"/>
            </w:pPr>
            <w:r>
              <w:t>767,14 Kč</w:t>
            </w:r>
          </w:p>
        </w:tc>
      </w:tr>
    </w:tbl>
    <w:p w14:paraId="72C3C53B" w14:textId="77777777" w:rsidR="00407AC8" w:rsidRDefault="009C279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69"/>
        <w:gridCol w:w="768"/>
        <w:gridCol w:w="1474"/>
        <w:gridCol w:w="1349"/>
        <w:gridCol w:w="1411"/>
        <w:gridCol w:w="1579"/>
      </w:tblGrid>
      <w:tr w:rsidR="00407AC8" w14:paraId="3E4445A9" w14:textId="77777777">
        <w:tblPrEx>
          <w:tblCellMar>
            <w:top w:w="0" w:type="dxa"/>
            <w:bottom w:w="0" w:type="dxa"/>
          </w:tblCellMar>
        </w:tblPrEx>
        <w:trPr>
          <w:trHeight w:hRule="exact" w:val="590"/>
          <w:jc w:val="center"/>
        </w:trPr>
        <w:tc>
          <w:tcPr>
            <w:tcW w:w="3269" w:type="dxa"/>
            <w:shd w:val="clear" w:color="auto" w:fill="FFFFFF"/>
            <w:vAlign w:val="bottom"/>
          </w:tcPr>
          <w:p w14:paraId="5B72529B" w14:textId="77777777" w:rsidR="00407AC8" w:rsidRDefault="009C2792">
            <w:pPr>
              <w:pStyle w:val="Style19"/>
              <w:shd w:val="clear" w:color="auto" w:fill="auto"/>
              <w:spacing w:line="326" w:lineRule="auto"/>
            </w:pPr>
            <w:proofErr w:type="spellStart"/>
            <w:r>
              <w:rPr>
                <w:lang w:val="en-US" w:eastAsia="en-US" w:bidi="en-US"/>
              </w:rPr>
              <w:lastRenderedPageBreak/>
              <w:t>Nillkin</w:t>
            </w:r>
            <w:proofErr w:type="spellEnd"/>
            <w:r>
              <w:rPr>
                <w:lang w:val="en-US" w:eastAsia="en-US" w:bidi="en-US"/>
              </w:rPr>
              <w:t xml:space="preserve"> </w:t>
            </w:r>
            <w:r>
              <w:t xml:space="preserve">Tvrzené Sklo 2.5D CP+ </w:t>
            </w:r>
            <w:r>
              <w:rPr>
                <w:lang w:val="en-US" w:eastAsia="en-US" w:bidi="en-US"/>
              </w:rPr>
              <w:t xml:space="preserve">PRO </w:t>
            </w:r>
            <w:r>
              <w:t xml:space="preserve">Black </w:t>
            </w:r>
            <w:r>
              <w:rPr>
                <w:lang w:val="en-US" w:eastAsia="en-US" w:bidi="en-US"/>
              </w:rPr>
              <w:t xml:space="preserve">pro Xiaomi </w:t>
            </w:r>
            <w:proofErr w:type="spellStart"/>
            <w:r>
              <w:t>Redmi</w:t>
            </w:r>
            <w:proofErr w:type="spellEnd"/>
            <w:r>
              <w:t xml:space="preserve"> </w:t>
            </w:r>
            <w:r>
              <w:rPr>
                <w:lang w:val="en-US" w:eastAsia="en-US" w:bidi="en-US"/>
              </w:rPr>
              <w:t>Note ST</w:t>
            </w:r>
          </w:p>
        </w:tc>
        <w:tc>
          <w:tcPr>
            <w:tcW w:w="768" w:type="dxa"/>
            <w:tcBorders>
              <w:left w:val="single" w:sz="4" w:space="0" w:color="auto"/>
            </w:tcBorders>
            <w:shd w:val="clear" w:color="auto" w:fill="FFFFFF"/>
            <w:vAlign w:val="bottom"/>
          </w:tcPr>
          <w:p w14:paraId="4BD7ECFC" w14:textId="77777777" w:rsidR="00407AC8" w:rsidRDefault="009C2792">
            <w:pPr>
              <w:pStyle w:val="Style19"/>
              <w:shd w:val="clear" w:color="auto" w:fill="auto"/>
              <w:ind w:firstLine="580"/>
            </w:pPr>
            <w:r>
              <w:t>2</w:t>
            </w:r>
          </w:p>
        </w:tc>
        <w:tc>
          <w:tcPr>
            <w:tcW w:w="1474" w:type="dxa"/>
            <w:tcBorders>
              <w:left w:val="single" w:sz="4" w:space="0" w:color="auto"/>
            </w:tcBorders>
            <w:shd w:val="clear" w:color="auto" w:fill="FFFFFF"/>
            <w:vAlign w:val="bottom"/>
          </w:tcPr>
          <w:p w14:paraId="35AB4FDF" w14:textId="77777777" w:rsidR="00407AC8" w:rsidRDefault="009C2792">
            <w:pPr>
              <w:pStyle w:val="Style19"/>
              <w:shd w:val="clear" w:color="auto" w:fill="auto"/>
              <w:jc w:val="right"/>
            </w:pPr>
            <w:r>
              <w:t>6902048189393</w:t>
            </w:r>
          </w:p>
        </w:tc>
        <w:tc>
          <w:tcPr>
            <w:tcW w:w="1349" w:type="dxa"/>
            <w:tcBorders>
              <w:left w:val="single" w:sz="4" w:space="0" w:color="auto"/>
            </w:tcBorders>
            <w:shd w:val="clear" w:color="auto" w:fill="FFFFFF"/>
            <w:vAlign w:val="bottom"/>
          </w:tcPr>
          <w:p w14:paraId="0823ED11" w14:textId="77777777" w:rsidR="00407AC8" w:rsidRDefault="009C2792">
            <w:pPr>
              <w:pStyle w:val="Style19"/>
              <w:shd w:val="clear" w:color="auto" w:fill="auto"/>
              <w:ind w:firstLine="460"/>
              <w:jc w:val="both"/>
            </w:pPr>
            <w:r>
              <w:rPr>
                <w:i/>
                <w:iCs/>
                <w:sz w:val="18"/>
                <w:szCs w:val="18"/>
              </w:rPr>
              <w:t>228,00</w:t>
            </w:r>
            <w:r>
              <w:t xml:space="preserve"> Kč</w:t>
            </w:r>
          </w:p>
        </w:tc>
        <w:tc>
          <w:tcPr>
            <w:tcW w:w="1411" w:type="dxa"/>
            <w:tcBorders>
              <w:left w:val="single" w:sz="4" w:space="0" w:color="auto"/>
            </w:tcBorders>
            <w:shd w:val="clear" w:color="auto" w:fill="FFFFFF"/>
            <w:vAlign w:val="bottom"/>
          </w:tcPr>
          <w:p w14:paraId="654A4A7D" w14:textId="77777777" w:rsidR="00407AC8" w:rsidRDefault="009C2792">
            <w:pPr>
              <w:pStyle w:val="Style19"/>
              <w:shd w:val="clear" w:color="auto" w:fill="auto"/>
              <w:ind w:firstLine="540"/>
              <w:jc w:val="both"/>
            </w:pPr>
            <w:r>
              <w:t>456,00 Kč</w:t>
            </w:r>
          </w:p>
        </w:tc>
        <w:tc>
          <w:tcPr>
            <w:tcW w:w="1579" w:type="dxa"/>
            <w:tcBorders>
              <w:left w:val="single" w:sz="4" w:space="0" w:color="auto"/>
              <w:right w:val="single" w:sz="4" w:space="0" w:color="auto"/>
            </w:tcBorders>
            <w:shd w:val="clear" w:color="auto" w:fill="FFFFFF"/>
            <w:vAlign w:val="bottom"/>
          </w:tcPr>
          <w:p w14:paraId="6E1888C8" w14:textId="77777777" w:rsidR="00407AC8" w:rsidRDefault="009C2792">
            <w:pPr>
              <w:pStyle w:val="Style19"/>
              <w:shd w:val="clear" w:color="auto" w:fill="auto"/>
              <w:ind w:firstLine="640"/>
              <w:jc w:val="both"/>
            </w:pPr>
            <w:r>
              <w:t>551,76 Kč</w:t>
            </w:r>
          </w:p>
        </w:tc>
      </w:tr>
      <w:tr w:rsidR="00407AC8" w14:paraId="4A35D05E" w14:textId="77777777">
        <w:tblPrEx>
          <w:tblCellMar>
            <w:top w:w="0" w:type="dxa"/>
            <w:bottom w:w="0" w:type="dxa"/>
          </w:tblCellMar>
        </w:tblPrEx>
        <w:trPr>
          <w:trHeight w:hRule="exact" w:val="557"/>
          <w:jc w:val="center"/>
        </w:trPr>
        <w:tc>
          <w:tcPr>
            <w:tcW w:w="3269" w:type="dxa"/>
            <w:tcBorders>
              <w:top w:val="single" w:sz="4" w:space="0" w:color="auto"/>
            </w:tcBorders>
            <w:shd w:val="clear" w:color="auto" w:fill="FFFFFF"/>
            <w:vAlign w:val="bottom"/>
          </w:tcPr>
          <w:p w14:paraId="5C31388A" w14:textId="77777777" w:rsidR="00407AC8" w:rsidRDefault="009C2792">
            <w:pPr>
              <w:pStyle w:val="Style19"/>
              <w:shd w:val="clear" w:color="auto" w:fill="auto"/>
              <w:spacing w:line="319" w:lineRule="auto"/>
            </w:pPr>
            <w:r>
              <w:rPr>
                <w:lang w:val="en-US" w:eastAsia="en-US" w:bidi="en-US"/>
              </w:rPr>
              <w:t xml:space="preserve">AVACOM JVL-505 </w:t>
            </w:r>
            <w:proofErr w:type="spellStart"/>
            <w:r>
              <w:t>inteligentná</w:t>
            </w:r>
            <w:proofErr w:type="spellEnd"/>
            <w:r>
              <w:t xml:space="preserve"> nabíječka baterií </w:t>
            </w:r>
            <w:r>
              <w:rPr>
                <w:lang w:val="en-US" w:eastAsia="en-US" w:bidi="en-US"/>
              </w:rPr>
              <w:t>(AA, AAA)</w:t>
            </w:r>
          </w:p>
        </w:tc>
        <w:tc>
          <w:tcPr>
            <w:tcW w:w="768" w:type="dxa"/>
            <w:tcBorders>
              <w:top w:val="single" w:sz="4" w:space="0" w:color="auto"/>
              <w:left w:val="single" w:sz="4" w:space="0" w:color="auto"/>
            </w:tcBorders>
            <w:shd w:val="clear" w:color="auto" w:fill="FFFFFF"/>
            <w:vAlign w:val="bottom"/>
          </w:tcPr>
          <w:p w14:paraId="6752DF4C" w14:textId="77777777" w:rsidR="00407AC8" w:rsidRDefault="009C2792">
            <w:pPr>
              <w:pStyle w:val="Style19"/>
              <w:shd w:val="clear" w:color="auto" w:fill="auto"/>
              <w:ind w:firstLine="580"/>
              <w:jc w:val="both"/>
            </w:pPr>
            <w:r>
              <w:t>2</w:t>
            </w:r>
          </w:p>
        </w:tc>
        <w:tc>
          <w:tcPr>
            <w:tcW w:w="1474" w:type="dxa"/>
            <w:tcBorders>
              <w:top w:val="single" w:sz="4" w:space="0" w:color="auto"/>
              <w:left w:val="single" w:sz="4" w:space="0" w:color="auto"/>
            </w:tcBorders>
            <w:shd w:val="clear" w:color="auto" w:fill="FFFFFF"/>
            <w:vAlign w:val="bottom"/>
          </w:tcPr>
          <w:p w14:paraId="714D464A" w14:textId="77777777" w:rsidR="00407AC8" w:rsidRDefault="009C2792">
            <w:pPr>
              <w:pStyle w:val="Style19"/>
              <w:shd w:val="clear" w:color="auto" w:fill="auto"/>
              <w:jc w:val="right"/>
            </w:pPr>
            <w:r>
              <w:t>NASP-4AW-LCD</w:t>
            </w:r>
          </w:p>
        </w:tc>
        <w:tc>
          <w:tcPr>
            <w:tcW w:w="1349" w:type="dxa"/>
            <w:tcBorders>
              <w:top w:val="single" w:sz="4" w:space="0" w:color="auto"/>
              <w:left w:val="single" w:sz="4" w:space="0" w:color="auto"/>
            </w:tcBorders>
            <w:shd w:val="clear" w:color="auto" w:fill="FFFFFF"/>
            <w:vAlign w:val="bottom"/>
          </w:tcPr>
          <w:p w14:paraId="3C8E835D" w14:textId="77777777" w:rsidR="00407AC8" w:rsidRDefault="009C2792">
            <w:pPr>
              <w:pStyle w:val="Style19"/>
              <w:shd w:val="clear" w:color="auto" w:fill="auto"/>
              <w:ind w:firstLine="460"/>
              <w:jc w:val="both"/>
            </w:pPr>
            <w:r>
              <w:t>573,00 Kč</w:t>
            </w:r>
          </w:p>
        </w:tc>
        <w:tc>
          <w:tcPr>
            <w:tcW w:w="1411" w:type="dxa"/>
            <w:tcBorders>
              <w:top w:val="single" w:sz="4" w:space="0" w:color="auto"/>
              <w:left w:val="single" w:sz="4" w:space="0" w:color="auto"/>
            </w:tcBorders>
            <w:shd w:val="clear" w:color="auto" w:fill="FFFFFF"/>
            <w:vAlign w:val="bottom"/>
          </w:tcPr>
          <w:p w14:paraId="425251A4" w14:textId="77777777" w:rsidR="00407AC8" w:rsidRDefault="009C2792">
            <w:pPr>
              <w:pStyle w:val="Style19"/>
              <w:shd w:val="clear" w:color="auto" w:fill="auto"/>
              <w:jc w:val="right"/>
            </w:pPr>
            <w:r>
              <w:t>1146,00 Kč</w:t>
            </w:r>
          </w:p>
        </w:tc>
        <w:tc>
          <w:tcPr>
            <w:tcW w:w="1579" w:type="dxa"/>
            <w:tcBorders>
              <w:top w:val="single" w:sz="4" w:space="0" w:color="auto"/>
              <w:left w:val="single" w:sz="4" w:space="0" w:color="auto"/>
              <w:right w:val="single" w:sz="4" w:space="0" w:color="auto"/>
            </w:tcBorders>
            <w:shd w:val="clear" w:color="auto" w:fill="FFFFFF"/>
            <w:vAlign w:val="bottom"/>
          </w:tcPr>
          <w:p w14:paraId="6B12C5A9" w14:textId="77777777" w:rsidR="00407AC8" w:rsidRDefault="009C2792">
            <w:pPr>
              <w:pStyle w:val="Style19"/>
              <w:shd w:val="clear" w:color="auto" w:fill="auto"/>
              <w:jc w:val="right"/>
            </w:pPr>
            <w:r>
              <w:t>1 386,66 Kč</w:t>
            </w:r>
          </w:p>
        </w:tc>
      </w:tr>
      <w:tr w:rsidR="00407AC8" w14:paraId="32AF9090" w14:textId="77777777">
        <w:tblPrEx>
          <w:tblCellMar>
            <w:top w:w="0" w:type="dxa"/>
            <w:bottom w:w="0" w:type="dxa"/>
          </w:tblCellMar>
        </w:tblPrEx>
        <w:trPr>
          <w:trHeight w:hRule="exact" w:val="499"/>
          <w:jc w:val="center"/>
        </w:trPr>
        <w:tc>
          <w:tcPr>
            <w:tcW w:w="3269" w:type="dxa"/>
            <w:tcBorders>
              <w:top w:val="single" w:sz="4" w:space="0" w:color="auto"/>
            </w:tcBorders>
            <w:shd w:val="clear" w:color="auto" w:fill="FFFFFF"/>
            <w:vAlign w:val="bottom"/>
          </w:tcPr>
          <w:p w14:paraId="0D877640" w14:textId="77777777" w:rsidR="00407AC8" w:rsidRDefault="009C2792">
            <w:pPr>
              <w:pStyle w:val="Style19"/>
              <w:shd w:val="clear" w:color="auto" w:fill="auto"/>
              <w:spacing w:after="60"/>
            </w:pPr>
            <w:r>
              <w:rPr>
                <w:lang w:val="en-US" w:eastAsia="en-US" w:bidi="en-US"/>
              </w:rPr>
              <w:t xml:space="preserve">Panasonic </w:t>
            </w:r>
            <w:proofErr w:type="spellStart"/>
            <w:r>
              <w:rPr>
                <w:lang w:val="en-US" w:eastAsia="en-US" w:bidi="en-US"/>
              </w:rPr>
              <w:t>Eneloop</w:t>
            </w:r>
            <w:proofErr w:type="spellEnd"/>
            <w:r>
              <w:rPr>
                <w:lang w:val="en-US" w:eastAsia="en-US" w:bidi="en-US"/>
              </w:rPr>
              <w:t xml:space="preserve"> Pro AAA NiMH</w:t>
            </w:r>
          </w:p>
          <w:p w14:paraId="20D02F66" w14:textId="77777777" w:rsidR="00407AC8" w:rsidRDefault="009C2792">
            <w:pPr>
              <w:pStyle w:val="Style19"/>
              <w:shd w:val="clear" w:color="auto" w:fill="auto"/>
            </w:pPr>
            <w:r>
              <w:rPr>
                <w:lang w:val="en-US" w:eastAsia="en-US" w:bidi="en-US"/>
              </w:rPr>
              <w:t>1,2V 930mA BL4</w:t>
            </w:r>
          </w:p>
        </w:tc>
        <w:tc>
          <w:tcPr>
            <w:tcW w:w="768" w:type="dxa"/>
            <w:tcBorders>
              <w:top w:val="single" w:sz="4" w:space="0" w:color="auto"/>
              <w:left w:val="single" w:sz="4" w:space="0" w:color="auto"/>
            </w:tcBorders>
            <w:shd w:val="clear" w:color="auto" w:fill="FFFFFF"/>
            <w:vAlign w:val="bottom"/>
          </w:tcPr>
          <w:p w14:paraId="6DB70DBB" w14:textId="77777777" w:rsidR="00407AC8" w:rsidRDefault="009C2792">
            <w:pPr>
              <w:pStyle w:val="Style19"/>
              <w:shd w:val="clear" w:color="auto" w:fill="auto"/>
              <w:ind w:firstLine="580"/>
              <w:jc w:val="both"/>
            </w:pPr>
            <w:r>
              <w:t>2</w:t>
            </w:r>
          </w:p>
        </w:tc>
        <w:tc>
          <w:tcPr>
            <w:tcW w:w="1474" w:type="dxa"/>
            <w:tcBorders>
              <w:top w:val="single" w:sz="4" w:space="0" w:color="auto"/>
              <w:left w:val="single" w:sz="4" w:space="0" w:color="auto"/>
            </w:tcBorders>
            <w:shd w:val="clear" w:color="auto" w:fill="FFFFFF"/>
            <w:vAlign w:val="bottom"/>
          </w:tcPr>
          <w:p w14:paraId="2296A92F" w14:textId="77777777" w:rsidR="00407AC8" w:rsidRDefault="009C2792">
            <w:pPr>
              <w:pStyle w:val="Style19"/>
              <w:shd w:val="clear" w:color="auto" w:fill="auto"/>
              <w:jc w:val="right"/>
            </w:pPr>
            <w:r>
              <w:t>11492</w:t>
            </w:r>
          </w:p>
        </w:tc>
        <w:tc>
          <w:tcPr>
            <w:tcW w:w="1349" w:type="dxa"/>
            <w:tcBorders>
              <w:top w:val="single" w:sz="4" w:space="0" w:color="auto"/>
              <w:left w:val="single" w:sz="4" w:space="0" w:color="auto"/>
            </w:tcBorders>
            <w:shd w:val="clear" w:color="auto" w:fill="FFFFFF"/>
            <w:vAlign w:val="bottom"/>
          </w:tcPr>
          <w:p w14:paraId="08E5396F" w14:textId="77777777" w:rsidR="00407AC8" w:rsidRDefault="009C2792">
            <w:pPr>
              <w:pStyle w:val="Style19"/>
              <w:shd w:val="clear" w:color="auto" w:fill="auto"/>
              <w:ind w:firstLine="460"/>
              <w:jc w:val="both"/>
            </w:pPr>
            <w:r>
              <w:t>331,00 Kč</w:t>
            </w:r>
          </w:p>
        </w:tc>
        <w:tc>
          <w:tcPr>
            <w:tcW w:w="1411" w:type="dxa"/>
            <w:tcBorders>
              <w:top w:val="single" w:sz="4" w:space="0" w:color="auto"/>
              <w:left w:val="single" w:sz="4" w:space="0" w:color="auto"/>
            </w:tcBorders>
            <w:shd w:val="clear" w:color="auto" w:fill="FFFFFF"/>
            <w:vAlign w:val="bottom"/>
          </w:tcPr>
          <w:p w14:paraId="5CD90421" w14:textId="77777777" w:rsidR="00407AC8" w:rsidRDefault="009C2792">
            <w:pPr>
              <w:pStyle w:val="Style19"/>
              <w:shd w:val="clear" w:color="auto" w:fill="auto"/>
              <w:ind w:firstLine="540"/>
              <w:jc w:val="both"/>
            </w:pPr>
            <w:r>
              <w:t>662,00 Kč</w:t>
            </w:r>
          </w:p>
        </w:tc>
        <w:tc>
          <w:tcPr>
            <w:tcW w:w="1579" w:type="dxa"/>
            <w:tcBorders>
              <w:top w:val="single" w:sz="4" w:space="0" w:color="auto"/>
              <w:left w:val="single" w:sz="4" w:space="0" w:color="auto"/>
              <w:right w:val="single" w:sz="4" w:space="0" w:color="auto"/>
            </w:tcBorders>
            <w:shd w:val="clear" w:color="auto" w:fill="FFFFFF"/>
            <w:vAlign w:val="bottom"/>
          </w:tcPr>
          <w:p w14:paraId="0C8057A8" w14:textId="77777777" w:rsidR="00407AC8" w:rsidRDefault="009C2792">
            <w:pPr>
              <w:pStyle w:val="Style19"/>
              <w:shd w:val="clear" w:color="auto" w:fill="auto"/>
              <w:ind w:firstLine="640"/>
              <w:jc w:val="both"/>
            </w:pPr>
            <w:r>
              <w:t>801,02 Kč</w:t>
            </w:r>
          </w:p>
        </w:tc>
      </w:tr>
      <w:tr w:rsidR="00407AC8" w14:paraId="1239F68F" w14:textId="77777777">
        <w:tblPrEx>
          <w:tblCellMar>
            <w:top w:w="0" w:type="dxa"/>
            <w:bottom w:w="0" w:type="dxa"/>
          </w:tblCellMar>
        </w:tblPrEx>
        <w:trPr>
          <w:trHeight w:hRule="exact" w:val="552"/>
          <w:jc w:val="center"/>
        </w:trPr>
        <w:tc>
          <w:tcPr>
            <w:tcW w:w="3269" w:type="dxa"/>
            <w:tcBorders>
              <w:top w:val="single" w:sz="4" w:space="0" w:color="auto"/>
            </w:tcBorders>
            <w:shd w:val="clear" w:color="auto" w:fill="FFFFFF"/>
            <w:vAlign w:val="bottom"/>
          </w:tcPr>
          <w:p w14:paraId="1449B790" w14:textId="77777777" w:rsidR="00407AC8" w:rsidRDefault="009C2792">
            <w:pPr>
              <w:pStyle w:val="Style19"/>
              <w:shd w:val="clear" w:color="auto" w:fill="auto"/>
              <w:spacing w:line="319" w:lineRule="auto"/>
            </w:pPr>
            <w:r>
              <w:rPr>
                <w:lang w:val="en-US" w:eastAsia="en-US" w:bidi="en-US"/>
              </w:rPr>
              <w:t xml:space="preserve">Panasonic </w:t>
            </w:r>
            <w:proofErr w:type="spellStart"/>
            <w:r>
              <w:rPr>
                <w:lang w:val="en-US" w:eastAsia="en-US" w:bidi="en-US"/>
              </w:rPr>
              <w:t>Eneloop</w:t>
            </w:r>
            <w:proofErr w:type="spellEnd"/>
            <w:r>
              <w:rPr>
                <w:lang w:val="en-US" w:eastAsia="en-US" w:bidi="en-US"/>
              </w:rPr>
              <w:t xml:space="preserve"> Pro AA NiMH 1,2V 2500mAh BL4</w:t>
            </w:r>
          </w:p>
        </w:tc>
        <w:tc>
          <w:tcPr>
            <w:tcW w:w="768" w:type="dxa"/>
            <w:tcBorders>
              <w:top w:val="single" w:sz="4" w:space="0" w:color="auto"/>
              <w:left w:val="single" w:sz="4" w:space="0" w:color="auto"/>
            </w:tcBorders>
            <w:shd w:val="clear" w:color="auto" w:fill="FFFFFF"/>
            <w:vAlign w:val="bottom"/>
          </w:tcPr>
          <w:p w14:paraId="6B13BB38" w14:textId="77777777" w:rsidR="00407AC8" w:rsidRDefault="009C2792">
            <w:pPr>
              <w:pStyle w:val="Style19"/>
              <w:shd w:val="clear" w:color="auto" w:fill="auto"/>
              <w:ind w:firstLine="580"/>
              <w:jc w:val="both"/>
            </w:pPr>
            <w:r>
              <w:t>2</w:t>
            </w:r>
          </w:p>
        </w:tc>
        <w:tc>
          <w:tcPr>
            <w:tcW w:w="1474" w:type="dxa"/>
            <w:tcBorders>
              <w:top w:val="single" w:sz="4" w:space="0" w:color="auto"/>
              <w:left w:val="single" w:sz="4" w:space="0" w:color="auto"/>
            </w:tcBorders>
            <w:shd w:val="clear" w:color="auto" w:fill="FFFFFF"/>
            <w:vAlign w:val="bottom"/>
          </w:tcPr>
          <w:p w14:paraId="6F023E1D" w14:textId="77777777" w:rsidR="00407AC8" w:rsidRDefault="009C2792">
            <w:pPr>
              <w:pStyle w:val="Style19"/>
              <w:shd w:val="clear" w:color="auto" w:fill="auto"/>
              <w:jc w:val="right"/>
            </w:pPr>
            <w:r>
              <w:t>11486</w:t>
            </w:r>
          </w:p>
        </w:tc>
        <w:tc>
          <w:tcPr>
            <w:tcW w:w="1349" w:type="dxa"/>
            <w:tcBorders>
              <w:top w:val="single" w:sz="4" w:space="0" w:color="auto"/>
              <w:left w:val="single" w:sz="4" w:space="0" w:color="auto"/>
            </w:tcBorders>
            <w:shd w:val="clear" w:color="auto" w:fill="FFFFFF"/>
            <w:vAlign w:val="bottom"/>
          </w:tcPr>
          <w:p w14:paraId="4415D898" w14:textId="77777777" w:rsidR="00407AC8" w:rsidRDefault="009C2792">
            <w:pPr>
              <w:pStyle w:val="Style19"/>
              <w:shd w:val="clear" w:color="auto" w:fill="auto"/>
              <w:ind w:firstLine="460"/>
              <w:jc w:val="both"/>
            </w:pPr>
            <w:r>
              <w:t>357,00 Kč</w:t>
            </w:r>
          </w:p>
        </w:tc>
        <w:tc>
          <w:tcPr>
            <w:tcW w:w="1411" w:type="dxa"/>
            <w:tcBorders>
              <w:top w:val="single" w:sz="4" w:space="0" w:color="auto"/>
              <w:left w:val="single" w:sz="4" w:space="0" w:color="auto"/>
            </w:tcBorders>
            <w:shd w:val="clear" w:color="auto" w:fill="FFFFFF"/>
            <w:vAlign w:val="bottom"/>
          </w:tcPr>
          <w:p w14:paraId="15231504" w14:textId="77777777" w:rsidR="00407AC8" w:rsidRDefault="009C2792">
            <w:pPr>
              <w:pStyle w:val="Style19"/>
              <w:shd w:val="clear" w:color="auto" w:fill="auto"/>
              <w:ind w:firstLine="540"/>
              <w:jc w:val="both"/>
            </w:pPr>
            <w:r>
              <w:t>714,00 Kč</w:t>
            </w:r>
          </w:p>
        </w:tc>
        <w:tc>
          <w:tcPr>
            <w:tcW w:w="1579" w:type="dxa"/>
            <w:tcBorders>
              <w:top w:val="single" w:sz="4" w:space="0" w:color="auto"/>
              <w:left w:val="single" w:sz="4" w:space="0" w:color="auto"/>
              <w:right w:val="single" w:sz="4" w:space="0" w:color="auto"/>
            </w:tcBorders>
            <w:shd w:val="clear" w:color="auto" w:fill="FFFFFF"/>
            <w:vAlign w:val="bottom"/>
          </w:tcPr>
          <w:p w14:paraId="7DE9ED1A" w14:textId="77777777" w:rsidR="00407AC8" w:rsidRDefault="009C2792">
            <w:pPr>
              <w:pStyle w:val="Style19"/>
              <w:shd w:val="clear" w:color="auto" w:fill="auto"/>
              <w:ind w:firstLine="640"/>
              <w:jc w:val="both"/>
            </w:pPr>
            <w:r>
              <w:t>863,94 Kč</w:t>
            </w:r>
          </w:p>
        </w:tc>
      </w:tr>
      <w:tr w:rsidR="00407AC8" w14:paraId="77BF177B" w14:textId="77777777">
        <w:tblPrEx>
          <w:tblCellMar>
            <w:top w:w="0" w:type="dxa"/>
            <w:bottom w:w="0" w:type="dxa"/>
          </w:tblCellMar>
        </w:tblPrEx>
        <w:trPr>
          <w:trHeight w:hRule="exact" w:val="499"/>
          <w:jc w:val="center"/>
        </w:trPr>
        <w:tc>
          <w:tcPr>
            <w:tcW w:w="3269" w:type="dxa"/>
            <w:tcBorders>
              <w:top w:val="single" w:sz="4" w:space="0" w:color="auto"/>
              <w:left w:val="single" w:sz="4" w:space="0" w:color="auto"/>
            </w:tcBorders>
            <w:shd w:val="clear" w:color="auto" w:fill="FFFFFF"/>
            <w:vAlign w:val="bottom"/>
          </w:tcPr>
          <w:p w14:paraId="54B48605" w14:textId="77777777" w:rsidR="00407AC8" w:rsidRDefault="009C2792">
            <w:pPr>
              <w:pStyle w:val="Style19"/>
              <w:shd w:val="clear" w:color="auto" w:fill="auto"/>
              <w:spacing w:line="319" w:lineRule="auto"/>
            </w:pPr>
            <w:r>
              <w:rPr>
                <w:lang w:val="en-US" w:eastAsia="en-US" w:bidi="en-US"/>
              </w:rPr>
              <w:t xml:space="preserve">APC Power-Saving </w:t>
            </w:r>
            <w:proofErr w:type="spellStart"/>
            <w:r>
              <w:rPr>
                <w:lang w:val="en-US" w:eastAsia="en-US" w:bidi="en-US"/>
              </w:rPr>
              <w:t>Back-UPS</w:t>
            </w:r>
            <w:proofErr w:type="spellEnd"/>
            <w:r>
              <w:rPr>
                <w:lang w:val="en-US" w:eastAsia="en-US" w:bidi="en-US"/>
              </w:rPr>
              <w:t xml:space="preserve"> Pro 900VA-FR</w:t>
            </w:r>
          </w:p>
        </w:tc>
        <w:tc>
          <w:tcPr>
            <w:tcW w:w="768" w:type="dxa"/>
            <w:tcBorders>
              <w:top w:val="single" w:sz="4" w:space="0" w:color="auto"/>
              <w:left w:val="single" w:sz="4" w:space="0" w:color="auto"/>
            </w:tcBorders>
            <w:shd w:val="clear" w:color="auto" w:fill="FFFFFF"/>
            <w:vAlign w:val="bottom"/>
          </w:tcPr>
          <w:p w14:paraId="2C863EE4" w14:textId="77777777" w:rsidR="00407AC8" w:rsidRDefault="009C2792">
            <w:pPr>
              <w:pStyle w:val="Style19"/>
              <w:shd w:val="clear" w:color="auto" w:fill="auto"/>
              <w:ind w:firstLine="580"/>
              <w:jc w:val="both"/>
            </w:pPr>
            <w:r>
              <w:t>3</w:t>
            </w:r>
          </w:p>
        </w:tc>
        <w:tc>
          <w:tcPr>
            <w:tcW w:w="1474" w:type="dxa"/>
            <w:tcBorders>
              <w:top w:val="single" w:sz="4" w:space="0" w:color="auto"/>
              <w:left w:val="single" w:sz="4" w:space="0" w:color="auto"/>
            </w:tcBorders>
            <w:shd w:val="clear" w:color="auto" w:fill="FFFFFF"/>
            <w:vAlign w:val="bottom"/>
          </w:tcPr>
          <w:p w14:paraId="352778D6" w14:textId="77777777" w:rsidR="00407AC8" w:rsidRDefault="009C2792">
            <w:pPr>
              <w:pStyle w:val="Style19"/>
              <w:shd w:val="clear" w:color="auto" w:fill="auto"/>
              <w:jc w:val="right"/>
            </w:pPr>
            <w:r>
              <w:t>BR900G-FR</w:t>
            </w:r>
          </w:p>
        </w:tc>
        <w:tc>
          <w:tcPr>
            <w:tcW w:w="1349" w:type="dxa"/>
            <w:tcBorders>
              <w:top w:val="single" w:sz="4" w:space="0" w:color="auto"/>
              <w:left w:val="single" w:sz="4" w:space="0" w:color="auto"/>
            </w:tcBorders>
            <w:shd w:val="clear" w:color="auto" w:fill="FFFFFF"/>
            <w:vAlign w:val="bottom"/>
          </w:tcPr>
          <w:p w14:paraId="46537293" w14:textId="77777777" w:rsidR="00407AC8" w:rsidRDefault="009C2792">
            <w:pPr>
              <w:pStyle w:val="Style19"/>
              <w:shd w:val="clear" w:color="auto" w:fill="auto"/>
              <w:ind w:firstLine="320"/>
              <w:jc w:val="both"/>
            </w:pPr>
            <w:r>
              <w:t>5 107,00 Kč</w:t>
            </w:r>
          </w:p>
        </w:tc>
        <w:tc>
          <w:tcPr>
            <w:tcW w:w="1411" w:type="dxa"/>
            <w:tcBorders>
              <w:top w:val="single" w:sz="4" w:space="0" w:color="auto"/>
              <w:left w:val="single" w:sz="4" w:space="0" w:color="auto"/>
            </w:tcBorders>
            <w:shd w:val="clear" w:color="auto" w:fill="FFFFFF"/>
            <w:vAlign w:val="bottom"/>
          </w:tcPr>
          <w:p w14:paraId="0A5F3A29" w14:textId="77777777" w:rsidR="00407AC8" w:rsidRDefault="009C2792">
            <w:pPr>
              <w:pStyle w:val="Style19"/>
              <w:shd w:val="clear" w:color="auto" w:fill="auto"/>
              <w:jc w:val="right"/>
            </w:pPr>
            <w:r>
              <w:t>15 321,00 Kč</w:t>
            </w:r>
          </w:p>
        </w:tc>
        <w:tc>
          <w:tcPr>
            <w:tcW w:w="1579" w:type="dxa"/>
            <w:tcBorders>
              <w:top w:val="single" w:sz="4" w:space="0" w:color="auto"/>
              <w:left w:val="single" w:sz="4" w:space="0" w:color="auto"/>
              <w:right w:val="single" w:sz="4" w:space="0" w:color="auto"/>
            </w:tcBorders>
            <w:shd w:val="clear" w:color="auto" w:fill="FFFFFF"/>
            <w:vAlign w:val="bottom"/>
          </w:tcPr>
          <w:p w14:paraId="0246F8B0" w14:textId="77777777" w:rsidR="00407AC8" w:rsidRDefault="009C2792">
            <w:pPr>
              <w:pStyle w:val="Style19"/>
              <w:shd w:val="clear" w:color="auto" w:fill="auto"/>
              <w:jc w:val="right"/>
            </w:pPr>
            <w:r>
              <w:t>18 538,41 Kč</w:t>
            </w:r>
          </w:p>
        </w:tc>
      </w:tr>
      <w:tr w:rsidR="00407AC8" w14:paraId="04972E59" w14:textId="77777777">
        <w:tblPrEx>
          <w:tblCellMar>
            <w:top w:w="0" w:type="dxa"/>
            <w:bottom w:w="0" w:type="dxa"/>
          </w:tblCellMar>
        </w:tblPrEx>
        <w:trPr>
          <w:trHeight w:hRule="exact" w:val="744"/>
          <w:jc w:val="center"/>
        </w:trPr>
        <w:tc>
          <w:tcPr>
            <w:tcW w:w="3269" w:type="dxa"/>
            <w:tcBorders>
              <w:top w:val="single" w:sz="4" w:space="0" w:color="auto"/>
              <w:left w:val="single" w:sz="4" w:space="0" w:color="auto"/>
            </w:tcBorders>
            <w:shd w:val="clear" w:color="auto" w:fill="FFFFFF"/>
            <w:vAlign w:val="bottom"/>
          </w:tcPr>
          <w:p w14:paraId="78F4B594" w14:textId="77777777" w:rsidR="00407AC8" w:rsidRDefault="009C2792">
            <w:pPr>
              <w:pStyle w:val="Style19"/>
              <w:shd w:val="clear" w:color="auto" w:fill="auto"/>
              <w:spacing w:line="319" w:lineRule="auto"/>
            </w:pPr>
            <w:r>
              <w:rPr>
                <w:lang w:val="en-US" w:eastAsia="en-US" w:bidi="en-US"/>
              </w:rPr>
              <w:t>RAM DDR4 2666Mhz, 8GB, IKs v</w:t>
            </w:r>
          </w:p>
          <w:p w14:paraId="5EE6F543" w14:textId="77777777" w:rsidR="00407AC8" w:rsidRDefault="009C2792">
            <w:pPr>
              <w:pStyle w:val="Style19"/>
              <w:shd w:val="clear" w:color="auto" w:fill="auto"/>
              <w:spacing w:line="319" w:lineRule="auto"/>
            </w:pPr>
            <w:proofErr w:type="spellStart"/>
            <w:r>
              <w:rPr>
                <w:lang w:val="en-US" w:eastAsia="en-US" w:bidi="en-US"/>
              </w:rPr>
              <w:t>Kittu</w:t>
            </w:r>
            <w:proofErr w:type="spellEnd"/>
            <w:r>
              <w:rPr>
                <w:lang w:val="en-US" w:eastAsia="en-US" w:bidi="en-US"/>
              </w:rPr>
              <w:t xml:space="preserve">, </w:t>
            </w:r>
            <w:r>
              <w:t xml:space="preserve">napětí </w:t>
            </w:r>
            <w:r>
              <w:rPr>
                <w:lang w:val="en-US" w:eastAsia="en-US" w:bidi="en-US"/>
              </w:rPr>
              <w:t xml:space="preserve">1.2 V, </w:t>
            </w:r>
            <w:r>
              <w:t xml:space="preserve">podpora Dell </w:t>
            </w:r>
            <w:proofErr w:type="spellStart"/>
            <w:r>
              <w:rPr>
                <w:lang w:val="en-US" w:eastAsia="en-US" w:bidi="en-US"/>
              </w:rPr>
              <w:t>optiplex</w:t>
            </w:r>
            <w:proofErr w:type="spellEnd"/>
            <w:r>
              <w:rPr>
                <w:lang w:val="en-US" w:eastAsia="en-US" w:bidi="en-US"/>
              </w:rPr>
              <w:t xml:space="preserve"> 3060</w:t>
            </w:r>
          </w:p>
        </w:tc>
        <w:tc>
          <w:tcPr>
            <w:tcW w:w="768" w:type="dxa"/>
            <w:tcBorders>
              <w:top w:val="single" w:sz="4" w:space="0" w:color="auto"/>
              <w:left w:val="single" w:sz="4" w:space="0" w:color="auto"/>
            </w:tcBorders>
            <w:shd w:val="clear" w:color="auto" w:fill="FFFFFF"/>
            <w:vAlign w:val="bottom"/>
          </w:tcPr>
          <w:p w14:paraId="5D5BE6FA" w14:textId="77777777" w:rsidR="00407AC8" w:rsidRDefault="009C2792">
            <w:pPr>
              <w:pStyle w:val="Style19"/>
              <w:shd w:val="clear" w:color="auto" w:fill="auto"/>
              <w:ind w:firstLine="580"/>
              <w:jc w:val="both"/>
            </w:pPr>
            <w:r>
              <w:t>6</w:t>
            </w:r>
          </w:p>
        </w:tc>
        <w:tc>
          <w:tcPr>
            <w:tcW w:w="1474" w:type="dxa"/>
            <w:tcBorders>
              <w:top w:val="single" w:sz="4" w:space="0" w:color="auto"/>
              <w:left w:val="single" w:sz="4" w:space="0" w:color="auto"/>
            </w:tcBorders>
            <w:shd w:val="clear" w:color="auto" w:fill="FFFFFF"/>
          </w:tcPr>
          <w:p w14:paraId="29B8E448" w14:textId="77777777" w:rsidR="00407AC8" w:rsidRDefault="00407AC8">
            <w:pPr>
              <w:rPr>
                <w:sz w:val="10"/>
                <w:szCs w:val="10"/>
              </w:rPr>
            </w:pPr>
          </w:p>
        </w:tc>
        <w:tc>
          <w:tcPr>
            <w:tcW w:w="1349" w:type="dxa"/>
            <w:tcBorders>
              <w:top w:val="single" w:sz="4" w:space="0" w:color="auto"/>
              <w:left w:val="single" w:sz="4" w:space="0" w:color="auto"/>
            </w:tcBorders>
            <w:shd w:val="clear" w:color="auto" w:fill="FFFFFF"/>
            <w:vAlign w:val="bottom"/>
          </w:tcPr>
          <w:p w14:paraId="351A615E" w14:textId="77777777" w:rsidR="00407AC8" w:rsidRDefault="009C2792">
            <w:pPr>
              <w:pStyle w:val="Style19"/>
              <w:shd w:val="clear" w:color="auto" w:fill="auto"/>
              <w:ind w:firstLine="320"/>
              <w:jc w:val="both"/>
            </w:pPr>
            <w:r>
              <w:t>1 892,00 Kč</w:t>
            </w:r>
          </w:p>
        </w:tc>
        <w:tc>
          <w:tcPr>
            <w:tcW w:w="1411" w:type="dxa"/>
            <w:tcBorders>
              <w:top w:val="single" w:sz="4" w:space="0" w:color="auto"/>
              <w:left w:val="single" w:sz="4" w:space="0" w:color="auto"/>
            </w:tcBorders>
            <w:shd w:val="clear" w:color="auto" w:fill="FFFFFF"/>
            <w:vAlign w:val="bottom"/>
          </w:tcPr>
          <w:p w14:paraId="50162A5D" w14:textId="77777777" w:rsidR="00407AC8" w:rsidRDefault="009C2792">
            <w:pPr>
              <w:pStyle w:val="Style19"/>
              <w:shd w:val="clear" w:color="auto" w:fill="auto"/>
              <w:jc w:val="right"/>
            </w:pPr>
            <w:r>
              <w:t>11 352,00 Kč</w:t>
            </w:r>
          </w:p>
        </w:tc>
        <w:tc>
          <w:tcPr>
            <w:tcW w:w="1579" w:type="dxa"/>
            <w:tcBorders>
              <w:top w:val="single" w:sz="4" w:space="0" w:color="auto"/>
              <w:left w:val="single" w:sz="4" w:space="0" w:color="auto"/>
              <w:right w:val="single" w:sz="4" w:space="0" w:color="auto"/>
            </w:tcBorders>
            <w:shd w:val="clear" w:color="auto" w:fill="FFFFFF"/>
            <w:vAlign w:val="bottom"/>
          </w:tcPr>
          <w:p w14:paraId="7D641C1B" w14:textId="77777777" w:rsidR="00407AC8" w:rsidRDefault="009C2792">
            <w:pPr>
              <w:pStyle w:val="Style19"/>
              <w:shd w:val="clear" w:color="auto" w:fill="auto"/>
              <w:jc w:val="right"/>
            </w:pPr>
            <w:r>
              <w:t>13 735,92 Kč</w:t>
            </w:r>
          </w:p>
        </w:tc>
      </w:tr>
      <w:tr w:rsidR="00407AC8" w14:paraId="0DC2143E" w14:textId="77777777">
        <w:tblPrEx>
          <w:tblCellMar>
            <w:top w:w="0" w:type="dxa"/>
            <w:bottom w:w="0" w:type="dxa"/>
          </w:tblCellMar>
        </w:tblPrEx>
        <w:trPr>
          <w:trHeight w:hRule="exact" w:val="499"/>
          <w:jc w:val="center"/>
        </w:trPr>
        <w:tc>
          <w:tcPr>
            <w:tcW w:w="3269" w:type="dxa"/>
            <w:tcBorders>
              <w:top w:val="single" w:sz="4" w:space="0" w:color="auto"/>
              <w:left w:val="single" w:sz="4" w:space="0" w:color="auto"/>
            </w:tcBorders>
            <w:shd w:val="clear" w:color="auto" w:fill="FFFFFF"/>
            <w:vAlign w:val="bottom"/>
          </w:tcPr>
          <w:p w14:paraId="36D9CD98" w14:textId="77777777" w:rsidR="00407AC8" w:rsidRDefault="009C2792">
            <w:pPr>
              <w:pStyle w:val="Style19"/>
              <w:shd w:val="clear" w:color="auto" w:fill="auto"/>
              <w:spacing w:line="319" w:lineRule="auto"/>
            </w:pPr>
            <w:r>
              <w:rPr>
                <w:lang w:val="en-US" w:eastAsia="en-US" w:bidi="en-US"/>
              </w:rPr>
              <w:t>ASUS 4G-AC68U - dual band LTE router</w:t>
            </w:r>
          </w:p>
        </w:tc>
        <w:tc>
          <w:tcPr>
            <w:tcW w:w="768" w:type="dxa"/>
            <w:tcBorders>
              <w:top w:val="single" w:sz="4" w:space="0" w:color="auto"/>
              <w:left w:val="single" w:sz="4" w:space="0" w:color="auto"/>
            </w:tcBorders>
            <w:shd w:val="clear" w:color="auto" w:fill="FFFFFF"/>
            <w:vAlign w:val="bottom"/>
          </w:tcPr>
          <w:p w14:paraId="5CB12213" w14:textId="77777777" w:rsidR="00407AC8" w:rsidRDefault="009C2792">
            <w:pPr>
              <w:pStyle w:val="Style19"/>
              <w:shd w:val="clear" w:color="auto" w:fill="auto"/>
              <w:ind w:firstLine="580"/>
              <w:jc w:val="both"/>
            </w:pPr>
            <w:r>
              <w:t>2</w:t>
            </w:r>
          </w:p>
        </w:tc>
        <w:tc>
          <w:tcPr>
            <w:tcW w:w="1474" w:type="dxa"/>
            <w:tcBorders>
              <w:top w:val="single" w:sz="4" w:space="0" w:color="auto"/>
              <w:left w:val="single" w:sz="4" w:space="0" w:color="auto"/>
            </w:tcBorders>
            <w:shd w:val="clear" w:color="auto" w:fill="FFFFFF"/>
            <w:vAlign w:val="bottom"/>
          </w:tcPr>
          <w:p w14:paraId="12751549" w14:textId="77777777" w:rsidR="00407AC8" w:rsidRDefault="009C2792">
            <w:pPr>
              <w:pStyle w:val="Style19"/>
              <w:shd w:val="clear" w:color="auto" w:fill="auto"/>
              <w:spacing w:after="60"/>
              <w:jc w:val="right"/>
            </w:pPr>
            <w:r>
              <w:t>90IG03R1-</w:t>
            </w:r>
          </w:p>
          <w:p w14:paraId="30BE57F4" w14:textId="77777777" w:rsidR="00407AC8" w:rsidRDefault="009C2792">
            <w:pPr>
              <w:pStyle w:val="Style19"/>
              <w:shd w:val="clear" w:color="auto" w:fill="auto"/>
              <w:jc w:val="right"/>
            </w:pPr>
            <w:r>
              <w:t>BM2000</w:t>
            </w:r>
          </w:p>
        </w:tc>
        <w:tc>
          <w:tcPr>
            <w:tcW w:w="1349" w:type="dxa"/>
            <w:tcBorders>
              <w:top w:val="single" w:sz="4" w:space="0" w:color="auto"/>
              <w:left w:val="single" w:sz="4" w:space="0" w:color="auto"/>
            </w:tcBorders>
            <w:shd w:val="clear" w:color="auto" w:fill="FFFFFF"/>
            <w:vAlign w:val="bottom"/>
          </w:tcPr>
          <w:p w14:paraId="1140FB98" w14:textId="77777777" w:rsidR="00407AC8" w:rsidRDefault="009C2792">
            <w:pPr>
              <w:pStyle w:val="Style19"/>
              <w:shd w:val="clear" w:color="auto" w:fill="auto"/>
              <w:jc w:val="right"/>
            </w:pPr>
            <w:r>
              <w:t>5 574,00 Kč</w:t>
            </w:r>
          </w:p>
        </w:tc>
        <w:tc>
          <w:tcPr>
            <w:tcW w:w="1411" w:type="dxa"/>
            <w:tcBorders>
              <w:top w:val="single" w:sz="4" w:space="0" w:color="auto"/>
              <w:left w:val="single" w:sz="4" w:space="0" w:color="auto"/>
            </w:tcBorders>
            <w:shd w:val="clear" w:color="auto" w:fill="FFFFFF"/>
            <w:vAlign w:val="bottom"/>
          </w:tcPr>
          <w:p w14:paraId="0500A26E" w14:textId="77777777" w:rsidR="00407AC8" w:rsidRDefault="009C2792">
            <w:pPr>
              <w:pStyle w:val="Style19"/>
              <w:shd w:val="clear" w:color="auto" w:fill="auto"/>
              <w:jc w:val="right"/>
            </w:pPr>
            <w:r>
              <w:t>11 148,00 Kč</w:t>
            </w:r>
          </w:p>
        </w:tc>
        <w:tc>
          <w:tcPr>
            <w:tcW w:w="1579" w:type="dxa"/>
            <w:tcBorders>
              <w:top w:val="single" w:sz="4" w:space="0" w:color="auto"/>
              <w:left w:val="single" w:sz="4" w:space="0" w:color="auto"/>
              <w:right w:val="single" w:sz="4" w:space="0" w:color="auto"/>
            </w:tcBorders>
            <w:shd w:val="clear" w:color="auto" w:fill="FFFFFF"/>
            <w:vAlign w:val="bottom"/>
          </w:tcPr>
          <w:p w14:paraId="04640FE2" w14:textId="77777777" w:rsidR="00407AC8" w:rsidRDefault="009C2792">
            <w:pPr>
              <w:pStyle w:val="Style19"/>
              <w:shd w:val="clear" w:color="auto" w:fill="auto"/>
              <w:jc w:val="right"/>
            </w:pPr>
            <w:r>
              <w:t>13 489,08 Kč</w:t>
            </w:r>
          </w:p>
        </w:tc>
      </w:tr>
      <w:tr w:rsidR="00407AC8" w14:paraId="2010667A" w14:textId="77777777">
        <w:tblPrEx>
          <w:tblCellMar>
            <w:top w:w="0" w:type="dxa"/>
            <w:bottom w:w="0" w:type="dxa"/>
          </w:tblCellMar>
        </w:tblPrEx>
        <w:trPr>
          <w:trHeight w:hRule="exact" w:val="989"/>
          <w:jc w:val="center"/>
        </w:trPr>
        <w:tc>
          <w:tcPr>
            <w:tcW w:w="3269" w:type="dxa"/>
            <w:tcBorders>
              <w:top w:val="single" w:sz="4" w:space="0" w:color="auto"/>
              <w:left w:val="single" w:sz="4" w:space="0" w:color="auto"/>
            </w:tcBorders>
            <w:shd w:val="clear" w:color="auto" w:fill="FFFFFF"/>
            <w:vAlign w:val="bottom"/>
          </w:tcPr>
          <w:p w14:paraId="698F3868" w14:textId="77777777" w:rsidR="00407AC8" w:rsidRDefault="009C2792">
            <w:pPr>
              <w:pStyle w:val="Style19"/>
              <w:shd w:val="clear" w:color="auto" w:fill="auto"/>
              <w:spacing w:line="319" w:lineRule="auto"/>
            </w:pPr>
            <w:proofErr w:type="spellStart"/>
            <w:r>
              <w:rPr>
                <w:lang w:val="en-US" w:eastAsia="en-US" w:bidi="en-US"/>
              </w:rPr>
              <w:t>Wifi</w:t>
            </w:r>
            <w:proofErr w:type="spellEnd"/>
            <w:r>
              <w:rPr>
                <w:lang w:val="en-US" w:eastAsia="en-US" w:bidi="en-US"/>
              </w:rPr>
              <w:t xml:space="preserve"> </w:t>
            </w:r>
            <w:proofErr w:type="spellStart"/>
            <w:r>
              <w:rPr>
                <w:lang w:val="en-US" w:eastAsia="en-US" w:bidi="en-US"/>
              </w:rPr>
              <w:t>rounter</w:t>
            </w:r>
            <w:proofErr w:type="spellEnd"/>
            <w:r>
              <w:rPr>
                <w:lang w:val="en-US" w:eastAsia="en-US" w:bidi="en-US"/>
              </w:rPr>
              <w:t xml:space="preserve"> </w:t>
            </w:r>
            <w:proofErr w:type="spellStart"/>
            <w:r>
              <w:rPr>
                <w:lang w:val="en-US" w:eastAsia="en-US" w:bidi="en-US"/>
              </w:rPr>
              <w:t>WiFi</w:t>
            </w:r>
            <w:proofErr w:type="spellEnd"/>
            <w:r>
              <w:rPr>
                <w:lang w:val="en-US" w:eastAsia="en-US" w:bidi="en-US"/>
              </w:rPr>
              <w:t xml:space="preserve"> router </w:t>
            </w:r>
            <w:proofErr w:type="spellStart"/>
            <w:r>
              <w:rPr>
                <w:lang w:val="en-US" w:eastAsia="en-US" w:bidi="en-US"/>
              </w:rPr>
              <w:t>WiFi</w:t>
            </w:r>
            <w:proofErr w:type="spellEnd"/>
            <w:r>
              <w:rPr>
                <w:lang w:val="en-US" w:eastAsia="en-US" w:bidi="en-US"/>
              </w:rPr>
              <w:t xml:space="preserve"> 5,1750 Mb/s, </w:t>
            </w:r>
            <w:proofErr w:type="gramStart"/>
            <w:r>
              <w:rPr>
                <w:lang w:val="en-US" w:eastAsia="en-US" w:bidi="en-US"/>
              </w:rPr>
              <w:t>Dual-band</w:t>
            </w:r>
            <w:proofErr w:type="gramEnd"/>
            <w:r>
              <w:rPr>
                <w:lang w:val="en-US" w:eastAsia="en-US" w:bidi="en-US"/>
              </w:rPr>
              <w:t xml:space="preserve">, 4x LAN, lx WAN, lx USB 2.0, 3x </w:t>
            </w:r>
            <w:r>
              <w:t xml:space="preserve">anténa </w:t>
            </w:r>
            <w:proofErr w:type="spellStart"/>
            <w:r>
              <w:t>neojímatelná</w:t>
            </w:r>
            <w:proofErr w:type="spellEnd"/>
            <w:r>
              <w:t xml:space="preserve">, </w:t>
            </w:r>
            <w:r>
              <w:rPr>
                <w:lang w:val="en-US" w:eastAsia="en-US" w:bidi="en-US"/>
              </w:rPr>
              <w:t>VPN, GLAN, IPv6, UPnP</w:t>
            </w:r>
          </w:p>
        </w:tc>
        <w:tc>
          <w:tcPr>
            <w:tcW w:w="768" w:type="dxa"/>
            <w:tcBorders>
              <w:top w:val="single" w:sz="4" w:space="0" w:color="auto"/>
              <w:left w:val="single" w:sz="4" w:space="0" w:color="auto"/>
            </w:tcBorders>
            <w:shd w:val="clear" w:color="auto" w:fill="FFFFFF"/>
            <w:vAlign w:val="bottom"/>
          </w:tcPr>
          <w:p w14:paraId="3673DC3A" w14:textId="77777777" w:rsidR="00407AC8" w:rsidRDefault="009C2792">
            <w:pPr>
              <w:pStyle w:val="Style19"/>
              <w:shd w:val="clear" w:color="auto" w:fill="auto"/>
              <w:ind w:firstLine="580"/>
              <w:jc w:val="both"/>
            </w:pPr>
            <w:r>
              <w:t>3</w:t>
            </w:r>
          </w:p>
        </w:tc>
        <w:tc>
          <w:tcPr>
            <w:tcW w:w="1474" w:type="dxa"/>
            <w:tcBorders>
              <w:top w:val="single" w:sz="4" w:space="0" w:color="auto"/>
              <w:left w:val="single" w:sz="4" w:space="0" w:color="auto"/>
            </w:tcBorders>
            <w:shd w:val="clear" w:color="auto" w:fill="FFFFFF"/>
            <w:vAlign w:val="bottom"/>
          </w:tcPr>
          <w:p w14:paraId="15D46CDF" w14:textId="77777777" w:rsidR="00407AC8" w:rsidRDefault="009C2792">
            <w:pPr>
              <w:pStyle w:val="Style19"/>
              <w:shd w:val="clear" w:color="auto" w:fill="auto"/>
              <w:jc w:val="right"/>
              <w:rPr>
                <w:sz w:val="18"/>
                <w:szCs w:val="18"/>
              </w:rPr>
            </w:pPr>
            <w:proofErr w:type="spellStart"/>
            <w:r>
              <w:t>Archer</w:t>
            </w:r>
            <w:proofErr w:type="spellEnd"/>
            <w:r>
              <w:t xml:space="preserve"> </w:t>
            </w:r>
            <w:r>
              <w:rPr>
                <w:i/>
                <w:iCs/>
                <w:sz w:val="18"/>
                <w:szCs w:val="18"/>
              </w:rPr>
              <w:t>C7</w:t>
            </w:r>
          </w:p>
        </w:tc>
        <w:tc>
          <w:tcPr>
            <w:tcW w:w="1349" w:type="dxa"/>
            <w:tcBorders>
              <w:top w:val="single" w:sz="4" w:space="0" w:color="auto"/>
              <w:left w:val="single" w:sz="4" w:space="0" w:color="auto"/>
            </w:tcBorders>
            <w:shd w:val="clear" w:color="auto" w:fill="FFFFFF"/>
            <w:vAlign w:val="bottom"/>
          </w:tcPr>
          <w:p w14:paraId="11616BA6" w14:textId="77777777" w:rsidR="00407AC8" w:rsidRDefault="009C2792">
            <w:pPr>
              <w:pStyle w:val="Style19"/>
              <w:shd w:val="clear" w:color="auto" w:fill="auto"/>
              <w:jc w:val="right"/>
            </w:pPr>
            <w:r>
              <w:t>1 465,00 Kč</w:t>
            </w:r>
          </w:p>
        </w:tc>
        <w:tc>
          <w:tcPr>
            <w:tcW w:w="1411" w:type="dxa"/>
            <w:tcBorders>
              <w:top w:val="single" w:sz="4" w:space="0" w:color="auto"/>
              <w:left w:val="single" w:sz="4" w:space="0" w:color="auto"/>
            </w:tcBorders>
            <w:shd w:val="clear" w:color="auto" w:fill="FFFFFF"/>
            <w:vAlign w:val="bottom"/>
          </w:tcPr>
          <w:p w14:paraId="616B8177" w14:textId="77777777" w:rsidR="00407AC8" w:rsidRDefault="009C2792">
            <w:pPr>
              <w:pStyle w:val="Style19"/>
              <w:shd w:val="clear" w:color="auto" w:fill="auto"/>
              <w:jc w:val="right"/>
            </w:pPr>
            <w:r>
              <w:t>4 395,00 Kč</w:t>
            </w:r>
          </w:p>
        </w:tc>
        <w:tc>
          <w:tcPr>
            <w:tcW w:w="1579" w:type="dxa"/>
            <w:tcBorders>
              <w:top w:val="single" w:sz="4" w:space="0" w:color="auto"/>
              <w:left w:val="single" w:sz="4" w:space="0" w:color="auto"/>
              <w:right w:val="single" w:sz="4" w:space="0" w:color="auto"/>
            </w:tcBorders>
            <w:shd w:val="clear" w:color="auto" w:fill="FFFFFF"/>
            <w:vAlign w:val="bottom"/>
          </w:tcPr>
          <w:p w14:paraId="74529AFA" w14:textId="77777777" w:rsidR="00407AC8" w:rsidRDefault="009C2792">
            <w:pPr>
              <w:pStyle w:val="Style19"/>
              <w:shd w:val="clear" w:color="auto" w:fill="auto"/>
              <w:ind w:firstLine="480"/>
              <w:jc w:val="both"/>
            </w:pPr>
            <w:r>
              <w:t>5 317,95 Kč</w:t>
            </w:r>
          </w:p>
        </w:tc>
      </w:tr>
      <w:tr w:rsidR="00407AC8" w14:paraId="0AFDBDF3" w14:textId="77777777">
        <w:tblPrEx>
          <w:tblCellMar>
            <w:top w:w="0" w:type="dxa"/>
            <w:bottom w:w="0" w:type="dxa"/>
          </w:tblCellMar>
        </w:tblPrEx>
        <w:trPr>
          <w:trHeight w:hRule="exact" w:val="739"/>
          <w:jc w:val="center"/>
        </w:trPr>
        <w:tc>
          <w:tcPr>
            <w:tcW w:w="3269" w:type="dxa"/>
            <w:tcBorders>
              <w:top w:val="single" w:sz="4" w:space="0" w:color="auto"/>
              <w:left w:val="single" w:sz="4" w:space="0" w:color="auto"/>
            </w:tcBorders>
            <w:shd w:val="clear" w:color="auto" w:fill="FFFFFF"/>
            <w:vAlign w:val="bottom"/>
          </w:tcPr>
          <w:p w14:paraId="30382153" w14:textId="77777777" w:rsidR="00407AC8" w:rsidRDefault="009C2792">
            <w:pPr>
              <w:pStyle w:val="Style19"/>
              <w:shd w:val="clear" w:color="auto" w:fill="auto"/>
              <w:spacing w:line="317" w:lineRule="auto"/>
            </w:pPr>
            <w:r>
              <w:rPr>
                <w:lang w:val="en-US" w:eastAsia="en-US" w:bidi="en-US"/>
              </w:rPr>
              <w:t xml:space="preserve">DATACOM Patch panel 19" STP 24 port CAT6A </w:t>
            </w:r>
            <w:proofErr w:type="spellStart"/>
            <w:r>
              <w:rPr>
                <w:lang w:val="en-US" w:eastAsia="en-US" w:bidi="en-US"/>
              </w:rPr>
              <w:t>lU</w:t>
            </w:r>
            <w:proofErr w:type="spellEnd"/>
            <w:r>
              <w:rPr>
                <w:lang w:val="en-US" w:eastAsia="en-US" w:bidi="en-US"/>
              </w:rPr>
              <w:t xml:space="preserve"> </w:t>
            </w:r>
            <w:r>
              <w:t xml:space="preserve">Černý, </w:t>
            </w:r>
            <w:proofErr w:type="spellStart"/>
            <w:proofErr w:type="gramStart"/>
            <w:r>
              <w:t>vyvaž.lišta</w:t>
            </w:r>
            <w:proofErr w:type="spellEnd"/>
            <w:proofErr w:type="gramEnd"/>
            <w:r>
              <w:t xml:space="preserve">, </w:t>
            </w:r>
            <w:proofErr w:type="spellStart"/>
            <w:r>
              <w:t>beznástrojový</w:t>
            </w:r>
            <w:proofErr w:type="spellEnd"/>
          </w:p>
        </w:tc>
        <w:tc>
          <w:tcPr>
            <w:tcW w:w="768" w:type="dxa"/>
            <w:tcBorders>
              <w:top w:val="single" w:sz="4" w:space="0" w:color="auto"/>
              <w:left w:val="single" w:sz="4" w:space="0" w:color="auto"/>
            </w:tcBorders>
            <w:shd w:val="clear" w:color="auto" w:fill="FFFFFF"/>
            <w:vAlign w:val="bottom"/>
          </w:tcPr>
          <w:p w14:paraId="7463402C" w14:textId="77777777" w:rsidR="00407AC8" w:rsidRDefault="009C2792">
            <w:pPr>
              <w:pStyle w:val="Style19"/>
              <w:shd w:val="clear" w:color="auto" w:fill="auto"/>
              <w:ind w:firstLine="580"/>
              <w:jc w:val="both"/>
            </w:pPr>
            <w:r>
              <w:t>1</w:t>
            </w:r>
          </w:p>
        </w:tc>
        <w:tc>
          <w:tcPr>
            <w:tcW w:w="1474" w:type="dxa"/>
            <w:tcBorders>
              <w:top w:val="single" w:sz="4" w:space="0" w:color="auto"/>
              <w:left w:val="single" w:sz="4" w:space="0" w:color="auto"/>
            </w:tcBorders>
            <w:shd w:val="clear" w:color="auto" w:fill="FFFFFF"/>
            <w:vAlign w:val="bottom"/>
          </w:tcPr>
          <w:p w14:paraId="1EA1BBB7" w14:textId="77777777" w:rsidR="00407AC8" w:rsidRDefault="009C2792">
            <w:pPr>
              <w:pStyle w:val="Style19"/>
              <w:shd w:val="clear" w:color="auto" w:fill="auto"/>
              <w:jc w:val="right"/>
            </w:pPr>
            <w:r>
              <w:t>3132</w:t>
            </w:r>
          </w:p>
        </w:tc>
        <w:tc>
          <w:tcPr>
            <w:tcW w:w="1349" w:type="dxa"/>
            <w:tcBorders>
              <w:top w:val="single" w:sz="4" w:space="0" w:color="auto"/>
              <w:left w:val="single" w:sz="4" w:space="0" w:color="auto"/>
            </w:tcBorders>
            <w:shd w:val="clear" w:color="auto" w:fill="FFFFFF"/>
            <w:vAlign w:val="bottom"/>
          </w:tcPr>
          <w:p w14:paraId="3DAB2C54" w14:textId="77777777" w:rsidR="00407AC8" w:rsidRDefault="009C2792">
            <w:pPr>
              <w:pStyle w:val="Style19"/>
              <w:shd w:val="clear" w:color="auto" w:fill="auto"/>
              <w:jc w:val="right"/>
            </w:pPr>
            <w:r>
              <w:t>2 201,00 Kč</w:t>
            </w:r>
          </w:p>
        </w:tc>
        <w:tc>
          <w:tcPr>
            <w:tcW w:w="1411" w:type="dxa"/>
            <w:tcBorders>
              <w:top w:val="single" w:sz="4" w:space="0" w:color="auto"/>
              <w:left w:val="single" w:sz="4" w:space="0" w:color="auto"/>
            </w:tcBorders>
            <w:shd w:val="clear" w:color="auto" w:fill="FFFFFF"/>
            <w:vAlign w:val="bottom"/>
          </w:tcPr>
          <w:p w14:paraId="6AD06BFA" w14:textId="77777777" w:rsidR="00407AC8" w:rsidRDefault="009C2792">
            <w:pPr>
              <w:pStyle w:val="Style19"/>
              <w:shd w:val="clear" w:color="auto" w:fill="auto"/>
              <w:jc w:val="right"/>
            </w:pPr>
            <w:r>
              <w:t>2 201,00 Kč</w:t>
            </w:r>
          </w:p>
        </w:tc>
        <w:tc>
          <w:tcPr>
            <w:tcW w:w="1579" w:type="dxa"/>
            <w:tcBorders>
              <w:top w:val="single" w:sz="4" w:space="0" w:color="auto"/>
              <w:left w:val="single" w:sz="4" w:space="0" w:color="auto"/>
              <w:right w:val="single" w:sz="4" w:space="0" w:color="auto"/>
            </w:tcBorders>
            <w:shd w:val="clear" w:color="auto" w:fill="FFFFFF"/>
            <w:vAlign w:val="bottom"/>
          </w:tcPr>
          <w:p w14:paraId="58CB5160" w14:textId="77777777" w:rsidR="00407AC8" w:rsidRDefault="009C2792">
            <w:pPr>
              <w:pStyle w:val="Style19"/>
              <w:shd w:val="clear" w:color="auto" w:fill="auto"/>
              <w:ind w:firstLine="480"/>
              <w:jc w:val="both"/>
            </w:pPr>
            <w:r>
              <w:t>2 663,21 Kč</w:t>
            </w:r>
          </w:p>
        </w:tc>
      </w:tr>
      <w:tr w:rsidR="00407AC8" w14:paraId="3A5E5391" w14:textId="77777777">
        <w:tblPrEx>
          <w:tblCellMar>
            <w:top w:w="0" w:type="dxa"/>
            <w:bottom w:w="0" w:type="dxa"/>
          </w:tblCellMar>
        </w:tblPrEx>
        <w:trPr>
          <w:trHeight w:hRule="exact" w:val="557"/>
          <w:jc w:val="center"/>
        </w:trPr>
        <w:tc>
          <w:tcPr>
            <w:tcW w:w="3269" w:type="dxa"/>
            <w:tcBorders>
              <w:top w:val="single" w:sz="4" w:space="0" w:color="auto"/>
              <w:left w:val="single" w:sz="4" w:space="0" w:color="auto"/>
            </w:tcBorders>
            <w:shd w:val="clear" w:color="auto" w:fill="FFFFFF"/>
            <w:vAlign w:val="bottom"/>
          </w:tcPr>
          <w:p w14:paraId="436CC03C" w14:textId="77777777" w:rsidR="00407AC8" w:rsidRDefault="009C2792">
            <w:pPr>
              <w:pStyle w:val="Style19"/>
              <w:shd w:val="clear" w:color="auto" w:fill="auto"/>
              <w:spacing w:after="60"/>
            </w:pPr>
            <w:r>
              <w:t>D-Link DWA-181 AC1300 MU-MIMO</w:t>
            </w:r>
          </w:p>
          <w:p w14:paraId="3E179709" w14:textId="77777777" w:rsidR="00407AC8" w:rsidRDefault="009C2792">
            <w:pPr>
              <w:pStyle w:val="Style19"/>
              <w:shd w:val="clear" w:color="auto" w:fill="auto"/>
            </w:pPr>
            <w:r>
              <w:t>Nano USB Adapter</w:t>
            </w:r>
          </w:p>
        </w:tc>
        <w:tc>
          <w:tcPr>
            <w:tcW w:w="768" w:type="dxa"/>
            <w:tcBorders>
              <w:top w:val="single" w:sz="4" w:space="0" w:color="auto"/>
              <w:left w:val="single" w:sz="4" w:space="0" w:color="auto"/>
            </w:tcBorders>
            <w:shd w:val="clear" w:color="auto" w:fill="FFFFFF"/>
            <w:vAlign w:val="bottom"/>
          </w:tcPr>
          <w:p w14:paraId="2A0A1AEC" w14:textId="77777777" w:rsidR="00407AC8" w:rsidRDefault="009C2792">
            <w:pPr>
              <w:pStyle w:val="Style19"/>
              <w:shd w:val="clear" w:color="auto" w:fill="auto"/>
              <w:ind w:firstLine="580"/>
              <w:jc w:val="both"/>
            </w:pPr>
            <w:r>
              <w:t>4</w:t>
            </w:r>
          </w:p>
        </w:tc>
        <w:tc>
          <w:tcPr>
            <w:tcW w:w="1474" w:type="dxa"/>
            <w:tcBorders>
              <w:top w:val="single" w:sz="4" w:space="0" w:color="auto"/>
              <w:left w:val="single" w:sz="4" w:space="0" w:color="auto"/>
            </w:tcBorders>
            <w:shd w:val="clear" w:color="auto" w:fill="FFFFFF"/>
            <w:vAlign w:val="bottom"/>
          </w:tcPr>
          <w:p w14:paraId="60B7A3BA" w14:textId="77777777" w:rsidR="00407AC8" w:rsidRDefault="009C2792">
            <w:pPr>
              <w:pStyle w:val="Style19"/>
              <w:shd w:val="clear" w:color="auto" w:fill="auto"/>
              <w:jc w:val="right"/>
            </w:pPr>
            <w:r>
              <w:t>DWA-181</w:t>
            </w:r>
          </w:p>
        </w:tc>
        <w:tc>
          <w:tcPr>
            <w:tcW w:w="1349" w:type="dxa"/>
            <w:tcBorders>
              <w:top w:val="single" w:sz="4" w:space="0" w:color="auto"/>
              <w:left w:val="single" w:sz="4" w:space="0" w:color="auto"/>
            </w:tcBorders>
            <w:shd w:val="clear" w:color="auto" w:fill="FFFFFF"/>
            <w:vAlign w:val="bottom"/>
          </w:tcPr>
          <w:p w14:paraId="0011082A" w14:textId="77777777" w:rsidR="00407AC8" w:rsidRDefault="009C2792">
            <w:pPr>
              <w:pStyle w:val="Style19"/>
              <w:shd w:val="clear" w:color="auto" w:fill="auto"/>
              <w:jc w:val="right"/>
            </w:pPr>
            <w:r>
              <w:t>534,00 Kč</w:t>
            </w:r>
          </w:p>
        </w:tc>
        <w:tc>
          <w:tcPr>
            <w:tcW w:w="1411" w:type="dxa"/>
            <w:tcBorders>
              <w:top w:val="single" w:sz="4" w:space="0" w:color="auto"/>
              <w:left w:val="single" w:sz="4" w:space="0" w:color="auto"/>
            </w:tcBorders>
            <w:shd w:val="clear" w:color="auto" w:fill="FFFFFF"/>
            <w:vAlign w:val="bottom"/>
          </w:tcPr>
          <w:p w14:paraId="2872F4D2" w14:textId="77777777" w:rsidR="00407AC8" w:rsidRDefault="009C2792">
            <w:pPr>
              <w:pStyle w:val="Style19"/>
              <w:shd w:val="clear" w:color="auto" w:fill="auto"/>
              <w:jc w:val="right"/>
            </w:pPr>
            <w:r>
              <w:t>2 136,00 Kč</w:t>
            </w:r>
          </w:p>
        </w:tc>
        <w:tc>
          <w:tcPr>
            <w:tcW w:w="1579" w:type="dxa"/>
            <w:tcBorders>
              <w:top w:val="single" w:sz="4" w:space="0" w:color="auto"/>
              <w:left w:val="single" w:sz="4" w:space="0" w:color="auto"/>
              <w:right w:val="single" w:sz="4" w:space="0" w:color="auto"/>
            </w:tcBorders>
            <w:shd w:val="clear" w:color="auto" w:fill="FFFFFF"/>
            <w:vAlign w:val="bottom"/>
          </w:tcPr>
          <w:p w14:paraId="5D26F3A8" w14:textId="77777777" w:rsidR="00407AC8" w:rsidRDefault="009C2792">
            <w:pPr>
              <w:pStyle w:val="Style19"/>
              <w:shd w:val="clear" w:color="auto" w:fill="auto"/>
              <w:ind w:firstLine="480"/>
              <w:jc w:val="both"/>
            </w:pPr>
            <w:r>
              <w:t>2 584,56 Kč</w:t>
            </w:r>
          </w:p>
        </w:tc>
      </w:tr>
      <w:tr w:rsidR="00407AC8" w14:paraId="04291E4F" w14:textId="77777777">
        <w:tblPrEx>
          <w:tblCellMar>
            <w:top w:w="0" w:type="dxa"/>
            <w:bottom w:w="0" w:type="dxa"/>
          </w:tblCellMar>
        </w:tblPrEx>
        <w:trPr>
          <w:trHeight w:hRule="exact" w:val="494"/>
          <w:jc w:val="center"/>
        </w:trPr>
        <w:tc>
          <w:tcPr>
            <w:tcW w:w="3269" w:type="dxa"/>
            <w:tcBorders>
              <w:top w:val="single" w:sz="4" w:space="0" w:color="auto"/>
              <w:left w:val="single" w:sz="4" w:space="0" w:color="auto"/>
            </w:tcBorders>
            <w:shd w:val="clear" w:color="auto" w:fill="FFFFFF"/>
            <w:vAlign w:val="bottom"/>
          </w:tcPr>
          <w:p w14:paraId="4FB8ABDB" w14:textId="77777777" w:rsidR="00407AC8" w:rsidRDefault="009C2792">
            <w:pPr>
              <w:pStyle w:val="Style19"/>
              <w:shd w:val="clear" w:color="auto" w:fill="auto"/>
              <w:spacing w:after="40"/>
            </w:pPr>
            <w:r>
              <w:rPr>
                <w:lang w:val="en-US" w:eastAsia="en-US" w:bidi="en-US"/>
              </w:rPr>
              <w:t xml:space="preserve">Patch </w:t>
            </w:r>
            <w:r>
              <w:t xml:space="preserve">kabel UTP RJ45-RJ45 </w:t>
            </w:r>
            <w:r>
              <w:rPr>
                <w:lang w:val="en-US" w:eastAsia="en-US" w:bidi="en-US"/>
              </w:rPr>
              <w:t>level</w:t>
            </w:r>
          </w:p>
          <w:p w14:paraId="7AA5C3A7" w14:textId="77777777" w:rsidR="00407AC8" w:rsidRDefault="009C2792">
            <w:pPr>
              <w:pStyle w:val="Style19"/>
              <w:shd w:val="clear" w:color="auto" w:fill="auto"/>
            </w:pPr>
            <w:r>
              <w:t xml:space="preserve">CAT6, </w:t>
            </w:r>
            <w:proofErr w:type="gramStart"/>
            <w:r>
              <w:t>5m</w:t>
            </w:r>
            <w:proofErr w:type="gramEnd"/>
            <w:r>
              <w:t>, žlutá</w:t>
            </w:r>
          </w:p>
        </w:tc>
        <w:tc>
          <w:tcPr>
            <w:tcW w:w="768" w:type="dxa"/>
            <w:tcBorders>
              <w:top w:val="single" w:sz="4" w:space="0" w:color="auto"/>
              <w:left w:val="single" w:sz="4" w:space="0" w:color="auto"/>
            </w:tcBorders>
            <w:shd w:val="clear" w:color="auto" w:fill="FFFFFF"/>
            <w:vAlign w:val="bottom"/>
          </w:tcPr>
          <w:p w14:paraId="444FC85E" w14:textId="77777777" w:rsidR="00407AC8" w:rsidRDefault="009C2792">
            <w:pPr>
              <w:pStyle w:val="Style19"/>
              <w:shd w:val="clear" w:color="auto" w:fill="auto"/>
              <w:jc w:val="right"/>
            </w:pPr>
            <w:r>
              <w:t>20</w:t>
            </w:r>
          </w:p>
        </w:tc>
        <w:tc>
          <w:tcPr>
            <w:tcW w:w="1474" w:type="dxa"/>
            <w:tcBorders>
              <w:top w:val="single" w:sz="4" w:space="0" w:color="auto"/>
              <w:left w:val="single" w:sz="4" w:space="0" w:color="auto"/>
            </w:tcBorders>
            <w:shd w:val="clear" w:color="auto" w:fill="FFFFFF"/>
            <w:vAlign w:val="bottom"/>
          </w:tcPr>
          <w:p w14:paraId="43C68ACD" w14:textId="77777777" w:rsidR="00407AC8" w:rsidRDefault="009C2792">
            <w:pPr>
              <w:pStyle w:val="Style19"/>
              <w:shd w:val="clear" w:color="auto" w:fill="auto"/>
              <w:jc w:val="right"/>
            </w:pPr>
            <w:r>
              <w:t>sp6utpO5OY</w:t>
            </w:r>
          </w:p>
        </w:tc>
        <w:tc>
          <w:tcPr>
            <w:tcW w:w="1349" w:type="dxa"/>
            <w:tcBorders>
              <w:top w:val="single" w:sz="4" w:space="0" w:color="auto"/>
              <w:left w:val="single" w:sz="4" w:space="0" w:color="auto"/>
            </w:tcBorders>
            <w:shd w:val="clear" w:color="auto" w:fill="FFFFFF"/>
            <w:vAlign w:val="bottom"/>
          </w:tcPr>
          <w:p w14:paraId="32C7AD58" w14:textId="77777777" w:rsidR="00407AC8" w:rsidRDefault="009C2792">
            <w:pPr>
              <w:pStyle w:val="Style19"/>
              <w:shd w:val="clear" w:color="auto" w:fill="auto"/>
              <w:jc w:val="right"/>
            </w:pPr>
            <w:r>
              <w:t>34,00 Kč</w:t>
            </w:r>
          </w:p>
        </w:tc>
        <w:tc>
          <w:tcPr>
            <w:tcW w:w="1411" w:type="dxa"/>
            <w:tcBorders>
              <w:top w:val="single" w:sz="4" w:space="0" w:color="auto"/>
              <w:left w:val="single" w:sz="4" w:space="0" w:color="auto"/>
            </w:tcBorders>
            <w:shd w:val="clear" w:color="auto" w:fill="FFFFFF"/>
            <w:vAlign w:val="bottom"/>
          </w:tcPr>
          <w:p w14:paraId="3151DEC3" w14:textId="77777777" w:rsidR="00407AC8" w:rsidRDefault="009C2792">
            <w:pPr>
              <w:pStyle w:val="Style19"/>
              <w:shd w:val="clear" w:color="auto" w:fill="auto"/>
              <w:jc w:val="right"/>
            </w:pPr>
            <w:r>
              <w:t>680,00 Kč</w:t>
            </w:r>
          </w:p>
        </w:tc>
        <w:tc>
          <w:tcPr>
            <w:tcW w:w="1579" w:type="dxa"/>
            <w:tcBorders>
              <w:top w:val="single" w:sz="4" w:space="0" w:color="auto"/>
              <w:left w:val="single" w:sz="4" w:space="0" w:color="auto"/>
              <w:right w:val="single" w:sz="4" w:space="0" w:color="auto"/>
            </w:tcBorders>
            <w:shd w:val="clear" w:color="auto" w:fill="FFFFFF"/>
            <w:vAlign w:val="bottom"/>
          </w:tcPr>
          <w:p w14:paraId="2CDBB7DB" w14:textId="77777777" w:rsidR="00407AC8" w:rsidRDefault="009C2792">
            <w:pPr>
              <w:pStyle w:val="Style19"/>
              <w:shd w:val="clear" w:color="auto" w:fill="auto"/>
              <w:ind w:firstLine="640"/>
              <w:jc w:val="both"/>
            </w:pPr>
            <w:r>
              <w:t>822,80 Kč</w:t>
            </w:r>
          </w:p>
        </w:tc>
      </w:tr>
      <w:tr w:rsidR="00407AC8" w14:paraId="30970869" w14:textId="77777777">
        <w:tblPrEx>
          <w:tblCellMar>
            <w:top w:w="0" w:type="dxa"/>
            <w:bottom w:w="0" w:type="dxa"/>
          </w:tblCellMar>
        </w:tblPrEx>
        <w:trPr>
          <w:trHeight w:hRule="exact" w:val="499"/>
          <w:jc w:val="center"/>
        </w:trPr>
        <w:tc>
          <w:tcPr>
            <w:tcW w:w="3269" w:type="dxa"/>
            <w:tcBorders>
              <w:top w:val="single" w:sz="4" w:space="0" w:color="auto"/>
              <w:left w:val="single" w:sz="4" w:space="0" w:color="auto"/>
            </w:tcBorders>
            <w:shd w:val="clear" w:color="auto" w:fill="FFFFFF"/>
            <w:vAlign w:val="bottom"/>
          </w:tcPr>
          <w:p w14:paraId="387C76B2" w14:textId="77777777" w:rsidR="00407AC8" w:rsidRDefault="009C2792">
            <w:pPr>
              <w:pStyle w:val="Style19"/>
              <w:shd w:val="clear" w:color="auto" w:fill="auto"/>
              <w:spacing w:after="40"/>
            </w:pPr>
            <w:r>
              <w:rPr>
                <w:lang w:val="en-US" w:eastAsia="en-US" w:bidi="en-US"/>
              </w:rPr>
              <w:t xml:space="preserve">Patch </w:t>
            </w:r>
            <w:r>
              <w:t xml:space="preserve">kabel UTP RJ45-RJ45 </w:t>
            </w:r>
            <w:r>
              <w:rPr>
                <w:lang w:val="en-US" w:eastAsia="en-US" w:bidi="en-US"/>
              </w:rPr>
              <w:t>level</w:t>
            </w:r>
          </w:p>
          <w:p w14:paraId="19E254C5" w14:textId="77777777" w:rsidR="00407AC8" w:rsidRDefault="009C2792">
            <w:pPr>
              <w:pStyle w:val="Style19"/>
              <w:shd w:val="clear" w:color="auto" w:fill="auto"/>
            </w:pPr>
            <w:r>
              <w:t xml:space="preserve">CAT6, </w:t>
            </w:r>
            <w:proofErr w:type="spellStart"/>
            <w:r>
              <w:t>lOm</w:t>
            </w:r>
            <w:proofErr w:type="spellEnd"/>
            <w:r>
              <w:t>, žlutá</w:t>
            </w:r>
          </w:p>
        </w:tc>
        <w:tc>
          <w:tcPr>
            <w:tcW w:w="768" w:type="dxa"/>
            <w:tcBorders>
              <w:top w:val="single" w:sz="4" w:space="0" w:color="auto"/>
              <w:left w:val="single" w:sz="4" w:space="0" w:color="auto"/>
            </w:tcBorders>
            <w:shd w:val="clear" w:color="auto" w:fill="FFFFFF"/>
            <w:vAlign w:val="bottom"/>
          </w:tcPr>
          <w:p w14:paraId="1ADAD5B2" w14:textId="77777777" w:rsidR="00407AC8" w:rsidRDefault="009C2792">
            <w:pPr>
              <w:pStyle w:val="Style19"/>
              <w:shd w:val="clear" w:color="auto" w:fill="auto"/>
              <w:jc w:val="right"/>
            </w:pPr>
            <w:r>
              <w:t>20</w:t>
            </w:r>
          </w:p>
        </w:tc>
        <w:tc>
          <w:tcPr>
            <w:tcW w:w="1474" w:type="dxa"/>
            <w:tcBorders>
              <w:top w:val="single" w:sz="4" w:space="0" w:color="auto"/>
              <w:left w:val="single" w:sz="4" w:space="0" w:color="auto"/>
            </w:tcBorders>
            <w:shd w:val="clear" w:color="auto" w:fill="FFFFFF"/>
            <w:vAlign w:val="bottom"/>
          </w:tcPr>
          <w:p w14:paraId="5844D61E" w14:textId="77777777" w:rsidR="00407AC8" w:rsidRDefault="009C2792">
            <w:pPr>
              <w:pStyle w:val="Style19"/>
              <w:shd w:val="clear" w:color="auto" w:fill="auto"/>
              <w:jc w:val="right"/>
            </w:pPr>
            <w:r>
              <w:t>sp6utpl00Y</w:t>
            </w:r>
          </w:p>
        </w:tc>
        <w:tc>
          <w:tcPr>
            <w:tcW w:w="1349" w:type="dxa"/>
            <w:tcBorders>
              <w:top w:val="single" w:sz="4" w:space="0" w:color="auto"/>
              <w:left w:val="single" w:sz="4" w:space="0" w:color="auto"/>
            </w:tcBorders>
            <w:shd w:val="clear" w:color="auto" w:fill="FFFFFF"/>
            <w:vAlign w:val="bottom"/>
          </w:tcPr>
          <w:p w14:paraId="63D72F89" w14:textId="77777777" w:rsidR="00407AC8" w:rsidRDefault="009C2792">
            <w:pPr>
              <w:pStyle w:val="Style19"/>
              <w:shd w:val="clear" w:color="auto" w:fill="auto"/>
              <w:jc w:val="right"/>
            </w:pPr>
            <w:r>
              <w:t>66,00 Kč</w:t>
            </w:r>
          </w:p>
        </w:tc>
        <w:tc>
          <w:tcPr>
            <w:tcW w:w="1411" w:type="dxa"/>
            <w:tcBorders>
              <w:top w:val="single" w:sz="4" w:space="0" w:color="auto"/>
              <w:left w:val="single" w:sz="4" w:space="0" w:color="auto"/>
            </w:tcBorders>
            <w:shd w:val="clear" w:color="auto" w:fill="FFFFFF"/>
            <w:vAlign w:val="bottom"/>
          </w:tcPr>
          <w:p w14:paraId="51479786" w14:textId="77777777" w:rsidR="00407AC8" w:rsidRDefault="009C2792">
            <w:pPr>
              <w:pStyle w:val="Style19"/>
              <w:shd w:val="clear" w:color="auto" w:fill="auto"/>
              <w:jc w:val="right"/>
            </w:pPr>
            <w:r>
              <w:t>1 320,00 Kč</w:t>
            </w:r>
          </w:p>
        </w:tc>
        <w:tc>
          <w:tcPr>
            <w:tcW w:w="1579" w:type="dxa"/>
            <w:tcBorders>
              <w:top w:val="single" w:sz="4" w:space="0" w:color="auto"/>
              <w:left w:val="single" w:sz="4" w:space="0" w:color="auto"/>
              <w:right w:val="single" w:sz="4" w:space="0" w:color="auto"/>
            </w:tcBorders>
            <w:shd w:val="clear" w:color="auto" w:fill="FFFFFF"/>
            <w:vAlign w:val="bottom"/>
          </w:tcPr>
          <w:p w14:paraId="428CDA14" w14:textId="77777777" w:rsidR="00407AC8" w:rsidRDefault="009C2792">
            <w:pPr>
              <w:pStyle w:val="Style19"/>
              <w:shd w:val="clear" w:color="auto" w:fill="auto"/>
              <w:ind w:firstLine="480"/>
              <w:jc w:val="both"/>
            </w:pPr>
            <w:r>
              <w:t>1 597,20 Kč</w:t>
            </w:r>
          </w:p>
        </w:tc>
      </w:tr>
      <w:tr w:rsidR="00407AC8" w14:paraId="450D1A77" w14:textId="77777777">
        <w:tblPrEx>
          <w:tblCellMar>
            <w:top w:w="0" w:type="dxa"/>
            <w:bottom w:w="0" w:type="dxa"/>
          </w:tblCellMar>
        </w:tblPrEx>
        <w:trPr>
          <w:trHeight w:hRule="exact" w:val="557"/>
          <w:jc w:val="center"/>
        </w:trPr>
        <w:tc>
          <w:tcPr>
            <w:tcW w:w="3269" w:type="dxa"/>
            <w:tcBorders>
              <w:top w:val="single" w:sz="4" w:space="0" w:color="auto"/>
              <w:left w:val="single" w:sz="4" w:space="0" w:color="auto"/>
            </w:tcBorders>
            <w:shd w:val="clear" w:color="auto" w:fill="FFFFFF"/>
            <w:vAlign w:val="bottom"/>
          </w:tcPr>
          <w:p w14:paraId="2D2A6123" w14:textId="77777777" w:rsidR="00407AC8" w:rsidRDefault="009C2792">
            <w:pPr>
              <w:pStyle w:val="Style19"/>
              <w:shd w:val="clear" w:color="auto" w:fill="auto"/>
              <w:spacing w:line="319" w:lineRule="auto"/>
            </w:pPr>
            <w:proofErr w:type="spellStart"/>
            <w:r>
              <w:t>PremiumCord</w:t>
            </w:r>
            <w:proofErr w:type="spellEnd"/>
            <w:r>
              <w:t xml:space="preserve"> HDMI </w:t>
            </w:r>
            <w:proofErr w:type="gramStart"/>
            <w:r>
              <w:t>4K</w:t>
            </w:r>
            <w:proofErr w:type="gramEnd"/>
            <w:r>
              <w:t xml:space="preserve"> </w:t>
            </w:r>
            <w:proofErr w:type="spellStart"/>
            <w:r>
              <w:t>Repeater</w:t>
            </w:r>
            <w:proofErr w:type="spellEnd"/>
            <w:r>
              <w:t>/</w:t>
            </w:r>
            <w:proofErr w:type="spellStart"/>
            <w:r>
              <w:t>Extender</w:t>
            </w:r>
            <w:proofErr w:type="spellEnd"/>
            <w:r>
              <w:t xml:space="preserve"> stereo </w:t>
            </w:r>
            <w:r>
              <w:rPr>
                <w:lang w:val="en-US" w:eastAsia="en-US" w:bidi="en-US"/>
              </w:rPr>
              <w:t>jack</w:t>
            </w:r>
          </w:p>
        </w:tc>
        <w:tc>
          <w:tcPr>
            <w:tcW w:w="768" w:type="dxa"/>
            <w:tcBorders>
              <w:top w:val="single" w:sz="4" w:space="0" w:color="auto"/>
              <w:left w:val="single" w:sz="4" w:space="0" w:color="auto"/>
            </w:tcBorders>
            <w:shd w:val="clear" w:color="auto" w:fill="FFFFFF"/>
            <w:vAlign w:val="bottom"/>
          </w:tcPr>
          <w:p w14:paraId="4DDD5002" w14:textId="77777777" w:rsidR="00407AC8" w:rsidRDefault="009C2792">
            <w:pPr>
              <w:pStyle w:val="Style19"/>
              <w:shd w:val="clear" w:color="auto" w:fill="auto"/>
              <w:jc w:val="right"/>
            </w:pPr>
            <w:r>
              <w:t>1</w:t>
            </w:r>
          </w:p>
        </w:tc>
        <w:tc>
          <w:tcPr>
            <w:tcW w:w="1474" w:type="dxa"/>
            <w:tcBorders>
              <w:top w:val="single" w:sz="4" w:space="0" w:color="auto"/>
              <w:left w:val="single" w:sz="4" w:space="0" w:color="auto"/>
            </w:tcBorders>
            <w:shd w:val="clear" w:color="auto" w:fill="FFFFFF"/>
            <w:vAlign w:val="bottom"/>
          </w:tcPr>
          <w:p w14:paraId="3E5343D4" w14:textId="77777777" w:rsidR="00407AC8" w:rsidRDefault="009C2792">
            <w:pPr>
              <w:pStyle w:val="Style19"/>
              <w:shd w:val="clear" w:color="auto" w:fill="auto"/>
              <w:jc w:val="right"/>
            </w:pPr>
            <w:r>
              <w:t>khcon-30</w:t>
            </w:r>
          </w:p>
        </w:tc>
        <w:tc>
          <w:tcPr>
            <w:tcW w:w="1349" w:type="dxa"/>
            <w:tcBorders>
              <w:top w:val="single" w:sz="4" w:space="0" w:color="auto"/>
              <w:left w:val="single" w:sz="4" w:space="0" w:color="auto"/>
            </w:tcBorders>
            <w:shd w:val="clear" w:color="auto" w:fill="FFFFFF"/>
            <w:vAlign w:val="bottom"/>
          </w:tcPr>
          <w:p w14:paraId="1B5DF376" w14:textId="77777777" w:rsidR="00407AC8" w:rsidRDefault="009C2792">
            <w:pPr>
              <w:pStyle w:val="Style19"/>
              <w:shd w:val="clear" w:color="auto" w:fill="auto"/>
              <w:jc w:val="right"/>
            </w:pPr>
            <w:r>
              <w:t>649,00 Kč</w:t>
            </w:r>
          </w:p>
        </w:tc>
        <w:tc>
          <w:tcPr>
            <w:tcW w:w="1411" w:type="dxa"/>
            <w:tcBorders>
              <w:top w:val="single" w:sz="4" w:space="0" w:color="auto"/>
              <w:left w:val="single" w:sz="4" w:space="0" w:color="auto"/>
            </w:tcBorders>
            <w:shd w:val="clear" w:color="auto" w:fill="FFFFFF"/>
            <w:vAlign w:val="bottom"/>
          </w:tcPr>
          <w:p w14:paraId="7E51A85E" w14:textId="77777777" w:rsidR="00407AC8" w:rsidRDefault="009C2792">
            <w:pPr>
              <w:pStyle w:val="Style19"/>
              <w:shd w:val="clear" w:color="auto" w:fill="auto"/>
              <w:jc w:val="right"/>
            </w:pPr>
            <w:r>
              <w:t>649,00 Kč</w:t>
            </w:r>
          </w:p>
        </w:tc>
        <w:tc>
          <w:tcPr>
            <w:tcW w:w="1579" w:type="dxa"/>
            <w:tcBorders>
              <w:top w:val="single" w:sz="4" w:space="0" w:color="auto"/>
              <w:left w:val="single" w:sz="4" w:space="0" w:color="auto"/>
              <w:right w:val="single" w:sz="4" w:space="0" w:color="auto"/>
            </w:tcBorders>
            <w:shd w:val="clear" w:color="auto" w:fill="FFFFFF"/>
            <w:vAlign w:val="bottom"/>
          </w:tcPr>
          <w:p w14:paraId="1DB50853" w14:textId="77777777" w:rsidR="00407AC8" w:rsidRDefault="009C2792">
            <w:pPr>
              <w:pStyle w:val="Style19"/>
              <w:shd w:val="clear" w:color="auto" w:fill="auto"/>
              <w:ind w:firstLine="640"/>
              <w:jc w:val="both"/>
            </w:pPr>
            <w:r>
              <w:t>785,29 Kč</w:t>
            </w:r>
          </w:p>
        </w:tc>
      </w:tr>
      <w:tr w:rsidR="00407AC8" w14:paraId="3EE1A8A6" w14:textId="77777777">
        <w:tblPrEx>
          <w:tblCellMar>
            <w:top w:w="0" w:type="dxa"/>
            <w:bottom w:w="0" w:type="dxa"/>
          </w:tblCellMar>
        </w:tblPrEx>
        <w:trPr>
          <w:trHeight w:hRule="exact" w:val="557"/>
          <w:jc w:val="center"/>
        </w:trPr>
        <w:tc>
          <w:tcPr>
            <w:tcW w:w="3269" w:type="dxa"/>
            <w:tcBorders>
              <w:top w:val="single" w:sz="4" w:space="0" w:color="auto"/>
              <w:left w:val="single" w:sz="4" w:space="0" w:color="auto"/>
            </w:tcBorders>
            <w:shd w:val="clear" w:color="auto" w:fill="FFFFFF"/>
            <w:vAlign w:val="bottom"/>
          </w:tcPr>
          <w:p w14:paraId="22BD178E" w14:textId="77777777" w:rsidR="00407AC8" w:rsidRDefault="009C2792">
            <w:pPr>
              <w:pStyle w:val="Style19"/>
              <w:shd w:val="clear" w:color="auto" w:fill="auto"/>
              <w:spacing w:after="60"/>
            </w:pPr>
            <w:r>
              <w:t>AXAGON ADA-71, USB2.</w:t>
            </w:r>
            <w:proofErr w:type="gramStart"/>
            <w:r>
              <w:t>0 - 7</w:t>
            </w:r>
            <w:proofErr w:type="gramEnd"/>
            <w:r>
              <w:t xml:space="preserve">.1 </w:t>
            </w:r>
            <w:r>
              <w:rPr>
                <w:lang w:val="en-US" w:eastAsia="en-US" w:bidi="en-US"/>
              </w:rPr>
              <w:t>audio</w:t>
            </w:r>
          </w:p>
          <w:p w14:paraId="4B3D71A3" w14:textId="77777777" w:rsidR="00407AC8" w:rsidRDefault="009C2792">
            <w:pPr>
              <w:pStyle w:val="Style19"/>
              <w:shd w:val="clear" w:color="auto" w:fill="auto"/>
            </w:pPr>
            <w:proofErr w:type="spellStart"/>
            <w:r>
              <w:t>SOUNDbox</w:t>
            </w:r>
            <w:proofErr w:type="spellEnd"/>
            <w:r>
              <w:t>, SPDIF vstup/výstup</w:t>
            </w:r>
          </w:p>
        </w:tc>
        <w:tc>
          <w:tcPr>
            <w:tcW w:w="768" w:type="dxa"/>
            <w:tcBorders>
              <w:top w:val="single" w:sz="4" w:space="0" w:color="auto"/>
              <w:left w:val="single" w:sz="4" w:space="0" w:color="auto"/>
            </w:tcBorders>
            <w:shd w:val="clear" w:color="auto" w:fill="FFFFFF"/>
            <w:vAlign w:val="bottom"/>
          </w:tcPr>
          <w:p w14:paraId="0F3D45E5" w14:textId="77777777" w:rsidR="00407AC8" w:rsidRDefault="009C2792">
            <w:pPr>
              <w:pStyle w:val="Style19"/>
              <w:shd w:val="clear" w:color="auto" w:fill="auto"/>
              <w:jc w:val="right"/>
            </w:pPr>
            <w:r>
              <w:t>1</w:t>
            </w:r>
          </w:p>
        </w:tc>
        <w:tc>
          <w:tcPr>
            <w:tcW w:w="1474" w:type="dxa"/>
            <w:tcBorders>
              <w:top w:val="single" w:sz="4" w:space="0" w:color="auto"/>
              <w:left w:val="single" w:sz="4" w:space="0" w:color="auto"/>
            </w:tcBorders>
            <w:shd w:val="clear" w:color="auto" w:fill="FFFFFF"/>
            <w:vAlign w:val="bottom"/>
          </w:tcPr>
          <w:p w14:paraId="3CAF2733" w14:textId="77777777" w:rsidR="00407AC8" w:rsidRDefault="009C2792">
            <w:pPr>
              <w:pStyle w:val="Style19"/>
              <w:shd w:val="clear" w:color="auto" w:fill="auto"/>
              <w:jc w:val="right"/>
            </w:pPr>
            <w:r>
              <w:t>ADA-71</w:t>
            </w:r>
          </w:p>
        </w:tc>
        <w:tc>
          <w:tcPr>
            <w:tcW w:w="1349" w:type="dxa"/>
            <w:tcBorders>
              <w:top w:val="single" w:sz="4" w:space="0" w:color="auto"/>
              <w:left w:val="single" w:sz="4" w:space="0" w:color="auto"/>
            </w:tcBorders>
            <w:shd w:val="clear" w:color="auto" w:fill="FFFFFF"/>
            <w:vAlign w:val="bottom"/>
          </w:tcPr>
          <w:p w14:paraId="267FB488" w14:textId="77777777" w:rsidR="00407AC8" w:rsidRDefault="009C2792">
            <w:pPr>
              <w:pStyle w:val="Style19"/>
              <w:shd w:val="clear" w:color="auto" w:fill="auto"/>
              <w:jc w:val="right"/>
            </w:pPr>
            <w:r>
              <w:t>606,00 Kč</w:t>
            </w:r>
          </w:p>
        </w:tc>
        <w:tc>
          <w:tcPr>
            <w:tcW w:w="1411" w:type="dxa"/>
            <w:tcBorders>
              <w:top w:val="single" w:sz="4" w:space="0" w:color="auto"/>
              <w:left w:val="single" w:sz="4" w:space="0" w:color="auto"/>
            </w:tcBorders>
            <w:shd w:val="clear" w:color="auto" w:fill="FFFFFF"/>
            <w:vAlign w:val="bottom"/>
          </w:tcPr>
          <w:p w14:paraId="0C3D998E" w14:textId="77777777" w:rsidR="00407AC8" w:rsidRDefault="009C2792">
            <w:pPr>
              <w:pStyle w:val="Style19"/>
              <w:shd w:val="clear" w:color="auto" w:fill="auto"/>
              <w:jc w:val="right"/>
            </w:pPr>
            <w:r>
              <w:t>606,00 Kč</w:t>
            </w:r>
          </w:p>
        </w:tc>
        <w:tc>
          <w:tcPr>
            <w:tcW w:w="1579" w:type="dxa"/>
            <w:tcBorders>
              <w:top w:val="single" w:sz="4" w:space="0" w:color="auto"/>
              <w:left w:val="single" w:sz="4" w:space="0" w:color="auto"/>
              <w:right w:val="single" w:sz="4" w:space="0" w:color="auto"/>
            </w:tcBorders>
            <w:shd w:val="clear" w:color="auto" w:fill="FFFFFF"/>
            <w:vAlign w:val="bottom"/>
          </w:tcPr>
          <w:p w14:paraId="32388F63" w14:textId="77777777" w:rsidR="00407AC8" w:rsidRDefault="009C2792">
            <w:pPr>
              <w:pStyle w:val="Style19"/>
              <w:shd w:val="clear" w:color="auto" w:fill="auto"/>
              <w:ind w:firstLine="640"/>
              <w:jc w:val="both"/>
            </w:pPr>
            <w:r>
              <w:t>733,26 Kč</w:t>
            </w:r>
          </w:p>
        </w:tc>
      </w:tr>
      <w:tr w:rsidR="00407AC8" w14:paraId="6E17A1AC" w14:textId="77777777">
        <w:tblPrEx>
          <w:tblCellMar>
            <w:top w:w="0" w:type="dxa"/>
            <w:bottom w:w="0" w:type="dxa"/>
          </w:tblCellMar>
        </w:tblPrEx>
        <w:trPr>
          <w:trHeight w:hRule="exact" w:val="744"/>
          <w:jc w:val="center"/>
        </w:trPr>
        <w:tc>
          <w:tcPr>
            <w:tcW w:w="3269" w:type="dxa"/>
            <w:tcBorders>
              <w:top w:val="single" w:sz="4" w:space="0" w:color="auto"/>
              <w:left w:val="single" w:sz="4" w:space="0" w:color="auto"/>
            </w:tcBorders>
            <w:shd w:val="clear" w:color="auto" w:fill="FFFFFF"/>
          </w:tcPr>
          <w:p w14:paraId="720FC06B" w14:textId="77777777" w:rsidR="00407AC8" w:rsidRDefault="009C2792">
            <w:pPr>
              <w:pStyle w:val="Style19"/>
              <w:shd w:val="clear" w:color="auto" w:fill="auto"/>
              <w:spacing w:line="319" w:lineRule="auto"/>
            </w:pPr>
            <w:r>
              <w:t xml:space="preserve">Dell Baterie </w:t>
            </w:r>
            <w:proofErr w:type="gramStart"/>
            <w:r>
              <w:t>6-cell</w:t>
            </w:r>
            <w:proofErr w:type="gramEnd"/>
            <w:r>
              <w:t xml:space="preserve"> 65W/HR LI-ION pro </w:t>
            </w:r>
            <w:r>
              <w:rPr>
                <w:lang w:val="en-US" w:eastAsia="en-US" w:bidi="en-US"/>
              </w:rPr>
              <w:t xml:space="preserve">Vostro </w:t>
            </w:r>
            <w:r>
              <w:t xml:space="preserve">V131, </w:t>
            </w:r>
            <w:proofErr w:type="spellStart"/>
            <w:r>
              <w:t>Inspiron</w:t>
            </w:r>
            <w:proofErr w:type="spellEnd"/>
            <w:r>
              <w:t xml:space="preserve"> N311Z, N411Z a </w:t>
            </w:r>
            <w:r>
              <w:rPr>
                <w:lang w:val="en-US" w:eastAsia="en-US" w:bidi="en-US"/>
              </w:rPr>
              <w:t xml:space="preserve">Latitude </w:t>
            </w:r>
            <w:r>
              <w:t>3330</w:t>
            </w:r>
          </w:p>
        </w:tc>
        <w:tc>
          <w:tcPr>
            <w:tcW w:w="768" w:type="dxa"/>
            <w:tcBorders>
              <w:top w:val="single" w:sz="4" w:space="0" w:color="auto"/>
              <w:left w:val="single" w:sz="4" w:space="0" w:color="auto"/>
            </w:tcBorders>
            <w:shd w:val="clear" w:color="auto" w:fill="FFFFFF"/>
            <w:vAlign w:val="bottom"/>
          </w:tcPr>
          <w:p w14:paraId="6155BA16" w14:textId="77777777" w:rsidR="00407AC8" w:rsidRDefault="009C2792">
            <w:pPr>
              <w:pStyle w:val="Style19"/>
              <w:shd w:val="clear" w:color="auto" w:fill="auto"/>
              <w:ind w:firstLine="540"/>
              <w:jc w:val="both"/>
            </w:pPr>
            <w:r>
              <w:t>1</w:t>
            </w:r>
          </w:p>
        </w:tc>
        <w:tc>
          <w:tcPr>
            <w:tcW w:w="1474" w:type="dxa"/>
            <w:tcBorders>
              <w:top w:val="single" w:sz="4" w:space="0" w:color="auto"/>
              <w:left w:val="single" w:sz="4" w:space="0" w:color="auto"/>
            </w:tcBorders>
            <w:shd w:val="clear" w:color="auto" w:fill="FFFFFF"/>
            <w:vAlign w:val="bottom"/>
          </w:tcPr>
          <w:p w14:paraId="30D0C984" w14:textId="77777777" w:rsidR="00407AC8" w:rsidRDefault="009C2792">
            <w:pPr>
              <w:pStyle w:val="Style19"/>
              <w:shd w:val="clear" w:color="auto" w:fill="auto"/>
              <w:jc w:val="right"/>
            </w:pPr>
            <w:r>
              <w:t>451-11845</w:t>
            </w:r>
          </w:p>
        </w:tc>
        <w:tc>
          <w:tcPr>
            <w:tcW w:w="1349" w:type="dxa"/>
            <w:tcBorders>
              <w:top w:val="single" w:sz="4" w:space="0" w:color="auto"/>
              <w:left w:val="single" w:sz="4" w:space="0" w:color="auto"/>
            </w:tcBorders>
            <w:shd w:val="clear" w:color="auto" w:fill="FFFFFF"/>
            <w:vAlign w:val="bottom"/>
          </w:tcPr>
          <w:p w14:paraId="54CF9987" w14:textId="77777777" w:rsidR="00407AC8" w:rsidRDefault="009C2792">
            <w:pPr>
              <w:pStyle w:val="Style19"/>
              <w:shd w:val="clear" w:color="auto" w:fill="auto"/>
              <w:jc w:val="right"/>
            </w:pPr>
            <w:r>
              <w:t>1 674,00 Kč</w:t>
            </w:r>
          </w:p>
        </w:tc>
        <w:tc>
          <w:tcPr>
            <w:tcW w:w="1411" w:type="dxa"/>
            <w:tcBorders>
              <w:top w:val="single" w:sz="4" w:space="0" w:color="auto"/>
              <w:left w:val="single" w:sz="4" w:space="0" w:color="auto"/>
            </w:tcBorders>
            <w:shd w:val="clear" w:color="auto" w:fill="FFFFFF"/>
            <w:vAlign w:val="bottom"/>
          </w:tcPr>
          <w:p w14:paraId="3B41C24F" w14:textId="77777777" w:rsidR="00407AC8" w:rsidRDefault="009C2792">
            <w:pPr>
              <w:pStyle w:val="Style19"/>
              <w:shd w:val="clear" w:color="auto" w:fill="auto"/>
              <w:jc w:val="right"/>
            </w:pPr>
            <w:r>
              <w:t>1 674,00 Kč</w:t>
            </w:r>
          </w:p>
        </w:tc>
        <w:tc>
          <w:tcPr>
            <w:tcW w:w="1579" w:type="dxa"/>
            <w:tcBorders>
              <w:top w:val="single" w:sz="4" w:space="0" w:color="auto"/>
              <w:left w:val="single" w:sz="4" w:space="0" w:color="auto"/>
              <w:right w:val="single" w:sz="4" w:space="0" w:color="auto"/>
            </w:tcBorders>
            <w:shd w:val="clear" w:color="auto" w:fill="FFFFFF"/>
            <w:vAlign w:val="bottom"/>
          </w:tcPr>
          <w:p w14:paraId="64C82A9C" w14:textId="77777777" w:rsidR="00407AC8" w:rsidRDefault="009C2792">
            <w:pPr>
              <w:pStyle w:val="Style19"/>
              <w:shd w:val="clear" w:color="auto" w:fill="auto"/>
              <w:ind w:firstLine="480"/>
              <w:jc w:val="both"/>
            </w:pPr>
            <w:r>
              <w:t>2 025,54 Kč</w:t>
            </w:r>
          </w:p>
        </w:tc>
      </w:tr>
      <w:tr w:rsidR="00407AC8" w14:paraId="4B3BCAB7" w14:textId="77777777">
        <w:tblPrEx>
          <w:tblCellMar>
            <w:top w:w="0" w:type="dxa"/>
            <w:bottom w:w="0" w:type="dxa"/>
          </w:tblCellMar>
        </w:tblPrEx>
        <w:trPr>
          <w:trHeight w:hRule="exact" w:val="552"/>
          <w:jc w:val="center"/>
        </w:trPr>
        <w:tc>
          <w:tcPr>
            <w:tcW w:w="3269" w:type="dxa"/>
            <w:tcBorders>
              <w:top w:val="single" w:sz="4" w:space="0" w:color="auto"/>
              <w:left w:val="single" w:sz="4" w:space="0" w:color="auto"/>
            </w:tcBorders>
            <w:shd w:val="clear" w:color="auto" w:fill="FFFFFF"/>
            <w:vAlign w:val="bottom"/>
          </w:tcPr>
          <w:p w14:paraId="1BA23F1E" w14:textId="77777777" w:rsidR="00407AC8" w:rsidRDefault="009C2792">
            <w:pPr>
              <w:pStyle w:val="Style19"/>
              <w:shd w:val="clear" w:color="auto" w:fill="auto"/>
              <w:spacing w:line="319" w:lineRule="auto"/>
            </w:pPr>
            <w:r>
              <w:t xml:space="preserve">RAM DDR4 2400MHZ, CL 17, </w:t>
            </w:r>
            <w:proofErr w:type="spellStart"/>
            <w:r>
              <w:rPr>
                <w:lang w:val="en-US" w:eastAsia="en-US" w:bidi="en-US"/>
              </w:rPr>
              <w:t>Single</w:t>
            </w:r>
            <w:r>
              <w:rPr>
                <w:lang w:val="en-US" w:eastAsia="en-US" w:bidi="en-US"/>
              </w:rPr>
              <w:softHyphen/>
              <w:t>channel</w:t>
            </w:r>
            <w:proofErr w:type="spellEnd"/>
            <w:r>
              <w:rPr>
                <w:lang w:val="en-US" w:eastAsia="en-US" w:bidi="en-US"/>
              </w:rPr>
              <w:t xml:space="preserve">, </w:t>
            </w:r>
            <w:proofErr w:type="gramStart"/>
            <w:r>
              <w:t>8GB</w:t>
            </w:r>
            <w:proofErr w:type="gramEnd"/>
            <w:r>
              <w:t xml:space="preserve">, DIMM, </w:t>
            </w:r>
            <w:r>
              <w:rPr>
                <w:lang w:val="en-US" w:eastAsia="en-US" w:bidi="en-US"/>
              </w:rPr>
              <w:t xml:space="preserve">Non </w:t>
            </w:r>
            <w:r>
              <w:t>ECC</w:t>
            </w:r>
          </w:p>
        </w:tc>
        <w:tc>
          <w:tcPr>
            <w:tcW w:w="768" w:type="dxa"/>
            <w:tcBorders>
              <w:top w:val="single" w:sz="4" w:space="0" w:color="auto"/>
              <w:left w:val="single" w:sz="4" w:space="0" w:color="auto"/>
            </w:tcBorders>
            <w:shd w:val="clear" w:color="auto" w:fill="FFFFFF"/>
            <w:vAlign w:val="bottom"/>
          </w:tcPr>
          <w:p w14:paraId="3A5C30A6" w14:textId="77777777" w:rsidR="00407AC8" w:rsidRDefault="009C2792">
            <w:pPr>
              <w:pStyle w:val="Style19"/>
              <w:shd w:val="clear" w:color="auto" w:fill="auto"/>
              <w:ind w:firstLine="540"/>
              <w:jc w:val="both"/>
            </w:pPr>
            <w:r>
              <w:t>4</w:t>
            </w:r>
          </w:p>
        </w:tc>
        <w:tc>
          <w:tcPr>
            <w:tcW w:w="1474" w:type="dxa"/>
            <w:tcBorders>
              <w:top w:val="single" w:sz="4" w:space="0" w:color="auto"/>
              <w:left w:val="single" w:sz="4" w:space="0" w:color="auto"/>
            </w:tcBorders>
            <w:shd w:val="clear" w:color="auto" w:fill="FFFFFF"/>
          </w:tcPr>
          <w:p w14:paraId="7DC32678" w14:textId="77777777" w:rsidR="00407AC8" w:rsidRDefault="00407AC8">
            <w:pPr>
              <w:rPr>
                <w:sz w:val="10"/>
                <w:szCs w:val="10"/>
              </w:rPr>
            </w:pPr>
          </w:p>
        </w:tc>
        <w:tc>
          <w:tcPr>
            <w:tcW w:w="1349" w:type="dxa"/>
            <w:tcBorders>
              <w:top w:val="single" w:sz="4" w:space="0" w:color="auto"/>
              <w:left w:val="single" w:sz="4" w:space="0" w:color="auto"/>
            </w:tcBorders>
            <w:shd w:val="clear" w:color="auto" w:fill="FFFFFF"/>
            <w:vAlign w:val="bottom"/>
          </w:tcPr>
          <w:p w14:paraId="42A7C573" w14:textId="77777777" w:rsidR="00407AC8" w:rsidRDefault="009C2792">
            <w:pPr>
              <w:pStyle w:val="Style19"/>
              <w:shd w:val="clear" w:color="auto" w:fill="auto"/>
              <w:jc w:val="right"/>
            </w:pPr>
            <w:r>
              <w:t>1 892,00 Kč</w:t>
            </w:r>
          </w:p>
        </w:tc>
        <w:tc>
          <w:tcPr>
            <w:tcW w:w="1411" w:type="dxa"/>
            <w:tcBorders>
              <w:top w:val="single" w:sz="4" w:space="0" w:color="auto"/>
              <w:left w:val="single" w:sz="4" w:space="0" w:color="auto"/>
            </w:tcBorders>
            <w:shd w:val="clear" w:color="auto" w:fill="FFFFFF"/>
            <w:vAlign w:val="bottom"/>
          </w:tcPr>
          <w:p w14:paraId="394EB05C" w14:textId="77777777" w:rsidR="00407AC8" w:rsidRDefault="009C2792">
            <w:pPr>
              <w:pStyle w:val="Style19"/>
              <w:shd w:val="clear" w:color="auto" w:fill="auto"/>
              <w:jc w:val="right"/>
            </w:pPr>
            <w:r>
              <w:t>7 568,00 Kč</w:t>
            </w:r>
          </w:p>
        </w:tc>
        <w:tc>
          <w:tcPr>
            <w:tcW w:w="1579" w:type="dxa"/>
            <w:tcBorders>
              <w:top w:val="single" w:sz="4" w:space="0" w:color="auto"/>
              <w:left w:val="single" w:sz="4" w:space="0" w:color="auto"/>
              <w:right w:val="single" w:sz="4" w:space="0" w:color="auto"/>
            </w:tcBorders>
            <w:shd w:val="clear" w:color="auto" w:fill="FFFFFF"/>
            <w:vAlign w:val="bottom"/>
          </w:tcPr>
          <w:p w14:paraId="1AD07C43" w14:textId="77777777" w:rsidR="00407AC8" w:rsidRDefault="009C2792">
            <w:pPr>
              <w:pStyle w:val="Style19"/>
              <w:shd w:val="clear" w:color="auto" w:fill="auto"/>
              <w:jc w:val="right"/>
            </w:pPr>
            <w:r>
              <w:t>9 157,28 Kč</w:t>
            </w:r>
          </w:p>
        </w:tc>
      </w:tr>
      <w:tr w:rsidR="00407AC8" w14:paraId="4DF0CE70" w14:textId="77777777">
        <w:tblPrEx>
          <w:tblCellMar>
            <w:top w:w="0" w:type="dxa"/>
            <w:bottom w:w="0" w:type="dxa"/>
          </w:tblCellMar>
        </w:tblPrEx>
        <w:trPr>
          <w:trHeight w:hRule="exact" w:val="499"/>
          <w:jc w:val="center"/>
        </w:trPr>
        <w:tc>
          <w:tcPr>
            <w:tcW w:w="3269" w:type="dxa"/>
            <w:tcBorders>
              <w:top w:val="single" w:sz="4" w:space="0" w:color="auto"/>
              <w:left w:val="single" w:sz="4" w:space="0" w:color="auto"/>
            </w:tcBorders>
            <w:shd w:val="clear" w:color="auto" w:fill="FFFFFF"/>
            <w:vAlign w:val="bottom"/>
          </w:tcPr>
          <w:p w14:paraId="4FDCA70C" w14:textId="77777777" w:rsidR="00407AC8" w:rsidRDefault="009C2792">
            <w:pPr>
              <w:pStyle w:val="Style19"/>
              <w:shd w:val="clear" w:color="auto" w:fill="auto"/>
              <w:spacing w:after="60"/>
            </w:pPr>
            <w:r>
              <w:t xml:space="preserve">SO-DIMM </w:t>
            </w:r>
            <w:proofErr w:type="gramStart"/>
            <w:r>
              <w:t>8GB</w:t>
            </w:r>
            <w:proofErr w:type="gramEnd"/>
            <w:r>
              <w:t xml:space="preserve"> DDR4-2666MHz</w:t>
            </w:r>
          </w:p>
          <w:p w14:paraId="5F0145A8" w14:textId="77777777" w:rsidR="00407AC8" w:rsidRDefault="009C2792">
            <w:pPr>
              <w:pStyle w:val="Style19"/>
              <w:shd w:val="clear" w:color="auto" w:fill="auto"/>
            </w:pPr>
            <w:r>
              <w:t>Patriot CL19</w:t>
            </w:r>
          </w:p>
        </w:tc>
        <w:tc>
          <w:tcPr>
            <w:tcW w:w="768" w:type="dxa"/>
            <w:tcBorders>
              <w:top w:val="single" w:sz="4" w:space="0" w:color="auto"/>
              <w:left w:val="single" w:sz="4" w:space="0" w:color="auto"/>
            </w:tcBorders>
            <w:shd w:val="clear" w:color="auto" w:fill="FFFFFF"/>
            <w:vAlign w:val="bottom"/>
          </w:tcPr>
          <w:p w14:paraId="4EDA371D" w14:textId="77777777" w:rsidR="00407AC8" w:rsidRDefault="009C2792">
            <w:pPr>
              <w:pStyle w:val="Style19"/>
              <w:shd w:val="clear" w:color="auto" w:fill="auto"/>
              <w:ind w:firstLine="540"/>
              <w:jc w:val="both"/>
            </w:pPr>
            <w:r>
              <w:t>4</w:t>
            </w:r>
          </w:p>
        </w:tc>
        <w:tc>
          <w:tcPr>
            <w:tcW w:w="1474" w:type="dxa"/>
            <w:tcBorders>
              <w:top w:val="single" w:sz="4" w:space="0" w:color="auto"/>
              <w:left w:val="single" w:sz="4" w:space="0" w:color="auto"/>
            </w:tcBorders>
            <w:shd w:val="clear" w:color="auto" w:fill="FFFFFF"/>
            <w:vAlign w:val="bottom"/>
          </w:tcPr>
          <w:p w14:paraId="248141C2" w14:textId="77777777" w:rsidR="00407AC8" w:rsidRDefault="009C2792">
            <w:pPr>
              <w:pStyle w:val="Style19"/>
              <w:shd w:val="clear" w:color="auto" w:fill="auto"/>
              <w:jc w:val="right"/>
            </w:pPr>
            <w:r>
              <w:t>PSD48G266681S</w:t>
            </w:r>
          </w:p>
        </w:tc>
        <w:tc>
          <w:tcPr>
            <w:tcW w:w="1349" w:type="dxa"/>
            <w:tcBorders>
              <w:top w:val="single" w:sz="4" w:space="0" w:color="auto"/>
              <w:left w:val="single" w:sz="4" w:space="0" w:color="auto"/>
            </w:tcBorders>
            <w:shd w:val="clear" w:color="auto" w:fill="FFFFFF"/>
            <w:vAlign w:val="bottom"/>
          </w:tcPr>
          <w:p w14:paraId="0DC46A60" w14:textId="77777777" w:rsidR="00407AC8" w:rsidRDefault="009C2792">
            <w:pPr>
              <w:pStyle w:val="Style19"/>
              <w:shd w:val="clear" w:color="auto" w:fill="auto"/>
              <w:jc w:val="right"/>
            </w:pPr>
            <w:r>
              <w:t>647,00 Kč</w:t>
            </w:r>
          </w:p>
        </w:tc>
        <w:tc>
          <w:tcPr>
            <w:tcW w:w="1411" w:type="dxa"/>
            <w:tcBorders>
              <w:top w:val="single" w:sz="4" w:space="0" w:color="auto"/>
              <w:left w:val="single" w:sz="4" w:space="0" w:color="auto"/>
            </w:tcBorders>
            <w:shd w:val="clear" w:color="auto" w:fill="FFFFFF"/>
            <w:vAlign w:val="bottom"/>
          </w:tcPr>
          <w:p w14:paraId="43318F82" w14:textId="77777777" w:rsidR="00407AC8" w:rsidRDefault="009C2792">
            <w:pPr>
              <w:pStyle w:val="Style19"/>
              <w:shd w:val="clear" w:color="auto" w:fill="auto"/>
              <w:jc w:val="right"/>
            </w:pPr>
            <w:r>
              <w:t>2 588,00 Kč</w:t>
            </w:r>
          </w:p>
        </w:tc>
        <w:tc>
          <w:tcPr>
            <w:tcW w:w="1579" w:type="dxa"/>
            <w:tcBorders>
              <w:top w:val="single" w:sz="4" w:space="0" w:color="auto"/>
              <w:left w:val="single" w:sz="4" w:space="0" w:color="auto"/>
              <w:right w:val="single" w:sz="4" w:space="0" w:color="auto"/>
            </w:tcBorders>
            <w:shd w:val="clear" w:color="auto" w:fill="FFFFFF"/>
            <w:vAlign w:val="bottom"/>
          </w:tcPr>
          <w:p w14:paraId="5F5B55A0" w14:textId="77777777" w:rsidR="00407AC8" w:rsidRDefault="009C2792">
            <w:pPr>
              <w:pStyle w:val="Style19"/>
              <w:shd w:val="clear" w:color="auto" w:fill="auto"/>
              <w:jc w:val="right"/>
            </w:pPr>
            <w:r>
              <w:t>3 131,48 Kč</w:t>
            </w:r>
          </w:p>
        </w:tc>
      </w:tr>
      <w:tr w:rsidR="00407AC8" w14:paraId="395D2F07" w14:textId="77777777">
        <w:tblPrEx>
          <w:tblCellMar>
            <w:top w:w="0" w:type="dxa"/>
            <w:bottom w:w="0" w:type="dxa"/>
          </w:tblCellMar>
        </w:tblPrEx>
        <w:trPr>
          <w:trHeight w:hRule="exact" w:val="994"/>
          <w:jc w:val="center"/>
        </w:trPr>
        <w:tc>
          <w:tcPr>
            <w:tcW w:w="3269" w:type="dxa"/>
            <w:tcBorders>
              <w:top w:val="single" w:sz="4" w:space="0" w:color="auto"/>
              <w:left w:val="single" w:sz="4" w:space="0" w:color="auto"/>
            </w:tcBorders>
            <w:shd w:val="clear" w:color="auto" w:fill="FFFFFF"/>
            <w:vAlign w:val="bottom"/>
          </w:tcPr>
          <w:p w14:paraId="2A2C8D6F" w14:textId="77777777" w:rsidR="00407AC8" w:rsidRDefault="009C2792">
            <w:pPr>
              <w:pStyle w:val="Style19"/>
              <w:shd w:val="clear" w:color="auto" w:fill="auto"/>
              <w:spacing w:line="322" w:lineRule="auto"/>
            </w:pPr>
            <w:r>
              <w:t xml:space="preserve">Datový kabel USB </w:t>
            </w:r>
            <w:proofErr w:type="spellStart"/>
            <w:r>
              <w:t>Hi</w:t>
            </w:r>
            <w:proofErr w:type="spellEnd"/>
            <w:r>
              <w:t xml:space="preserve">-Speed 480 </w:t>
            </w:r>
            <w:proofErr w:type="spellStart"/>
            <w:r>
              <w:t>Mb</w:t>
            </w:r>
            <w:proofErr w:type="spellEnd"/>
            <w:r>
              <w:t xml:space="preserve">/s, Syne &amp; </w:t>
            </w:r>
            <w:r>
              <w:rPr>
                <w:lang w:val="en-US" w:eastAsia="en-US" w:bidi="en-US"/>
              </w:rPr>
              <w:t xml:space="preserve">Charge </w:t>
            </w:r>
            <w:r>
              <w:t xml:space="preserve">pro Apple </w:t>
            </w:r>
            <w:r>
              <w:rPr>
                <w:lang w:val="en-US" w:eastAsia="en-US" w:bidi="en-US"/>
              </w:rPr>
              <w:t xml:space="preserve">iPhone, iPad, iPod, </w:t>
            </w:r>
            <w:proofErr w:type="spellStart"/>
            <w:r>
              <w:t>VelcroStrap</w:t>
            </w:r>
            <w:proofErr w:type="spellEnd"/>
            <w:r>
              <w:t>+, 2m délka kabelu</w:t>
            </w:r>
          </w:p>
        </w:tc>
        <w:tc>
          <w:tcPr>
            <w:tcW w:w="768" w:type="dxa"/>
            <w:tcBorders>
              <w:top w:val="single" w:sz="4" w:space="0" w:color="auto"/>
              <w:left w:val="single" w:sz="4" w:space="0" w:color="auto"/>
            </w:tcBorders>
            <w:shd w:val="clear" w:color="auto" w:fill="FFFFFF"/>
            <w:vAlign w:val="bottom"/>
          </w:tcPr>
          <w:p w14:paraId="0A3AA0A3" w14:textId="77777777" w:rsidR="00407AC8" w:rsidRDefault="009C2792">
            <w:pPr>
              <w:pStyle w:val="Style19"/>
              <w:shd w:val="clear" w:color="auto" w:fill="auto"/>
              <w:ind w:firstLine="540"/>
              <w:jc w:val="both"/>
            </w:pPr>
            <w:r>
              <w:t>3</w:t>
            </w:r>
          </w:p>
        </w:tc>
        <w:tc>
          <w:tcPr>
            <w:tcW w:w="1474" w:type="dxa"/>
            <w:tcBorders>
              <w:top w:val="single" w:sz="4" w:space="0" w:color="auto"/>
              <w:left w:val="single" w:sz="4" w:space="0" w:color="auto"/>
            </w:tcBorders>
            <w:shd w:val="clear" w:color="auto" w:fill="FFFFFF"/>
            <w:vAlign w:val="bottom"/>
          </w:tcPr>
          <w:p w14:paraId="0631415E" w14:textId="77777777" w:rsidR="00407AC8" w:rsidRDefault="009C2792">
            <w:pPr>
              <w:pStyle w:val="Style19"/>
              <w:shd w:val="clear" w:color="auto" w:fill="auto"/>
              <w:spacing w:after="60"/>
              <w:jc w:val="right"/>
            </w:pPr>
            <w:r>
              <w:t>APW-</w:t>
            </w:r>
          </w:p>
          <w:p w14:paraId="2AA576CF" w14:textId="77777777" w:rsidR="00407AC8" w:rsidRDefault="009C2792">
            <w:pPr>
              <w:pStyle w:val="Style19"/>
              <w:shd w:val="clear" w:color="auto" w:fill="auto"/>
              <w:ind w:firstLine="420"/>
              <w:jc w:val="both"/>
            </w:pPr>
            <w:r>
              <w:t>CBMFI0012</w:t>
            </w:r>
          </w:p>
        </w:tc>
        <w:tc>
          <w:tcPr>
            <w:tcW w:w="1349" w:type="dxa"/>
            <w:tcBorders>
              <w:top w:val="single" w:sz="4" w:space="0" w:color="auto"/>
              <w:left w:val="single" w:sz="4" w:space="0" w:color="auto"/>
            </w:tcBorders>
            <w:shd w:val="clear" w:color="auto" w:fill="FFFFFF"/>
            <w:vAlign w:val="bottom"/>
          </w:tcPr>
          <w:p w14:paraId="28CBBDDD" w14:textId="77777777" w:rsidR="00407AC8" w:rsidRDefault="009C2792">
            <w:pPr>
              <w:pStyle w:val="Style19"/>
              <w:shd w:val="clear" w:color="auto" w:fill="auto"/>
              <w:jc w:val="right"/>
            </w:pPr>
            <w:r>
              <w:t>178,00 Kč</w:t>
            </w:r>
          </w:p>
        </w:tc>
        <w:tc>
          <w:tcPr>
            <w:tcW w:w="1411" w:type="dxa"/>
            <w:tcBorders>
              <w:top w:val="single" w:sz="4" w:space="0" w:color="auto"/>
              <w:left w:val="single" w:sz="4" w:space="0" w:color="auto"/>
            </w:tcBorders>
            <w:shd w:val="clear" w:color="auto" w:fill="FFFFFF"/>
            <w:vAlign w:val="bottom"/>
          </w:tcPr>
          <w:p w14:paraId="2B3F98E2" w14:textId="77777777" w:rsidR="00407AC8" w:rsidRDefault="009C2792">
            <w:pPr>
              <w:pStyle w:val="Style19"/>
              <w:shd w:val="clear" w:color="auto" w:fill="auto"/>
              <w:jc w:val="right"/>
            </w:pPr>
            <w:r>
              <w:t>534,00 Kč</w:t>
            </w:r>
          </w:p>
        </w:tc>
        <w:tc>
          <w:tcPr>
            <w:tcW w:w="1579" w:type="dxa"/>
            <w:tcBorders>
              <w:top w:val="single" w:sz="4" w:space="0" w:color="auto"/>
              <w:left w:val="single" w:sz="4" w:space="0" w:color="auto"/>
              <w:right w:val="single" w:sz="4" w:space="0" w:color="auto"/>
            </w:tcBorders>
            <w:shd w:val="clear" w:color="auto" w:fill="FFFFFF"/>
            <w:vAlign w:val="bottom"/>
          </w:tcPr>
          <w:p w14:paraId="41D8E886" w14:textId="77777777" w:rsidR="00407AC8" w:rsidRDefault="009C2792">
            <w:pPr>
              <w:pStyle w:val="Style19"/>
              <w:shd w:val="clear" w:color="auto" w:fill="auto"/>
              <w:ind w:firstLine="620"/>
              <w:jc w:val="both"/>
            </w:pPr>
            <w:r>
              <w:t>646,14 Kč</w:t>
            </w:r>
          </w:p>
        </w:tc>
      </w:tr>
      <w:tr w:rsidR="00407AC8" w14:paraId="32A06228" w14:textId="77777777">
        <w:tblPrEx>
          <w:tblCellMar>
            <w:top w:w="0" w:type="dxa"/>
            <w:bottom w:w="0" w:type="dxa"/>
          </w:tblCellMar>
        </w:tblPrEx>
        <w:trPr>
          <w:trHeight w:hRule="exact" w:val="552"/>
          <w:jc w:val="center"/>
        </w:trPr>
        <w:tc>
          <w:tcPr>
            <w:tcW w:w="3269" w:type="dxa"/>
            <w:tcBorders>
              <w:top w:val="single" w:sz="4" w:space="0" w:color="auto"/>
              <w:left w:val="single" w:sz="4" w:space="0" w:color="auto"/>
            </w:tcBorders>
            <w:shd w:val="clear" w:color="auto" w:fill="FFFFFF"/>
            <w:vAlign w:val="bottom"/>
          </w:tcPr>
          <w:p w14:paraId="46E1EAEC" w14:textId="77777777" w:rsidR="00407AC8" w:rsidRDefault="009C2792">
            <w:pPr>
              <w:pStyle w:val="Style19"/>
              <w:shd w:val="clear" w:color="auto" w:fill="auto"/>
              <w:spacing w:after="40"/>
            </w:pPr>
            <w:r>
              <w:t>K-CS-692 - ATÉN 2port HDMI KVM</w:t>
            </w:r>
          </w:p>
          <w:p w14:paraId="63FE2F3B" w14:textId="77777777" w:rsidR="00407AC8" w:rsidRDefault="009C2792">
            <w:pPr>
              <w:pStyle w:val="Style19"/>
              <w:shd w:val="clear" w:color="auto" w:fill="auto"/>
            </w:pPr>
            <w:r>
              <w:t>USB 2.0 mini, 1.</w:t>
            </w:r>
            <w:proofErr w:type="gramStart"/>
            <w:r>
              <w:t>2m</w:t>
            </w:r>
            <w:proofErr w:type="gramEnd"/>
            <w:r>
              <w:t>, DO</w:t>
            </w:r>
          </w:p>
        </w:tc>
        <w:tc>
          <w:tcPr>
            <w:tcW w:w="768" w:type="dxa"/>
            <w:tcBorders>
              <w:top w:val="single" w:sz="4" w:space="0" w:color="auto"/>
              <w:left w:val="single" w:sz="4" w:space="0" w:color="auto"/>
            </w:tcBorders>
            <w:shd w:val="clear" w:color="auto" w:fill="FFFFFF"/>
            <w:vAlign w:val="bottom"/>
          </w:tcPr>
          <w:p w14:paraId="2966DFEC" w14:textId="77777777" w:rsidR="00407AC8" w:rsidRDefault="009C2792">
            <w:pPr>
              <w:pStyle w:val="Style19"/>
              <w:shd w:val="clear" w:color="auto" w:fill="auto"/>
              <w:jc w:val="right"/>
            </w:pPr>
            <w:r>
              <w:t>4</w:t>
            </w:r>
          </w:p>
        </w:tc>
        <w:tc>
          <w:tcPr>
            <w:tcW w:w="1474" w:type="dxa"/>
            <w:tcBorders>
              <w:top w:val="single" w:sz="4" w:space="0" w:color="auto"/>
              <w:left w:val="single" w:sz="4" w:space="0" w:color="auto"/>
            </w:tcBorders>
            <w:shd w:val="clear" w:color="auto" w:fill="FFFFFF"/>
            <w:vAlign w:val="bottom"/>
          </w:tcPr>
          <w:p w14:paraId="6AA93361" w14:textId="77777777" w:rsidR="00407AC8" w:rsidRDefault="009C2792">
            <w:pPr>
              <w:pStyle w:val="Style19"/>
              <w:shd w:val="clear" w:color="auto" w:fill="auto"/>
              <w:jc w:val="right"/>
            </w:pPr>
            <w:r>
              <w:t>CS-692</w:t>
            </w:r>
          </w:p>
        </w:tc>
        <w:tc>
          <w:tcPr>
            <w:tcW w:w="1349" w:type="dxa"/>
            <w:tcBorders>
              <w:top w:val="single" w:sz="4" w:space="0" w:color="auto"/>
              <w:left w:val="single" w:sz="4" w:space="0" w:color="auto"/>
            </w:tcBorders>
            <w:shd w:val="clear" w:color="auto" w:fill="FFFFFF"/>
            <w:vAlign w:val="bottom"/>
          </w:tcPr>
          <w:p w14:paraId="7824F77D" w14:textId="77777777" w:rsidR="00407AC8" w:rsidRDefault="009C2792">
            <w:pPr>
              <w:pStyle w:val="Style19"/>
              <w:shd w:val="clear" w:color="auto" w:fill="auto"/>
              <w:jc w:val="right"/>
            </w:pPr>
            <w:r>
              <w:t>1 719,00 Kč</w:t>
            </w:r>
          </w:p>
        </w:tc>
        <w:tc>
          <w:tcPr>
            <w:tcW w:w="1411" w:type="dxa"/>
            <w:tcBorders>
              <w:top w:val="single" w:sz="4" w:space="0" w:color="auto"/>
              <w:left w:val="single" w:sz="4" w:space="0" w:color="auto"/>
            </w:tcBorders>
            <w:shd w:val="clear" w:color="auto" w:fill="FFFFFF"/>
            <w:vAlign w:val="bottom"/>
          </w:tcPr>
          <w:p w14:paraId="3D375BCA" w14:textId="77777777" w:rsidR="00407AC8" w:rsidRDefault="009C2792">
            <w:pPr>
              <w:pStyle w:val="Style19"/>
              <w:shd w:val="clear" w:color="auto" w:fill="auto"/>
              <w:jc w:val="right"/>
            </w:pPr>
            <w:r>
              <w:t>6 876,00 Kč</w:t>
            </w:r>
          </w:p>
        </w:tc>
        <w:tc>
          <w:tcPr>
            <w:tcW w:w="1579" w:type="dxa"/>
            <w:tcBorders>
              <w:top w:val="single" w:sz="4" w:space="0" w:color="auto"/>
              <w:left w:val="single" w:sz="4" w:space="0" w:color="auto"/>
              <w:right w:val="single" w:sz="4" w:space="0" w:color="auto"/>
            </w:tcBorders>
            <w:shd w:val="clear" w:color="auto" w:fill="FFFFFF"/>
            <w:vAlign w:val="bottom"/>
          </w:tcPr>
          <w:p w14:paraId="0FC92515" w14:textId="77777777" w:rsidR="00407AC8" w:rsidRDefault="009C2792">
            <w:pPr>
              <w:pStyle w:val="Style19"/>
              <w:shd w:val="clear" w:color="auto" w:fill="auto"/>
              <w:jc w:val="right"/>
            </w:pPr>
            <w:r>
              <w:t>8 319,96 Kč</w:t>
            </w:r>
          </w:p>
        </w:tc>
      </w:tr>
      <w:tr w:rsidR="00407AC8" w14:paraId="771C6B15" w14:textId="77777777">
        <w:tblPrEx>
          <w:tblCellMar>
            <w:top w:w="0" w:type="dxa"/>
            <w:bottom w:w="0" w:type="dxa"/>
          </w:tblCellMar>
        </w:tblPrEx>
        <w:trPr>
          <w:trHeight w:hRule="exact" w:val="499"/>
          <w:jc w:val="center"/>
        </w:trPr>
        <w:tc>
          <w:tcPr>
            <w:tcW w:w="3269" w:type="dxa"/>
            <w:tcBorders>
              <w:top w:val="single" w:sz="4" w:space="0" w:color="auto"/>
              <w:left w:val="single" w:sz="4" w:space="0" w:color="auto"/>
            </w:tcBorders>
            <w:shd w:val="clear" w:color="auto" w:fill="FFFFFF"/>
            <w:vAlign w:val="bottom"/>
          </w:tcPr>
          <w:p w14:paraId="4DE275F7" w14:textId="77777777" w:rsidR="00407AC8" w:rsidRDefault="009C2792">
            <w:pPr>
              <w:pStyle w:val="Style19"/>
              <w:shd w:val="clear" w:color="auto" w:fill="auto"/>
              <w:spacing w:line="326" w:lineRule="auto"/>
            </w:pPr>
            <w:r>
              <w:t xml:space="preserve">Atén </w:t>
            </w:r>
            <w:proofErr w:type="gramStart"/>
            <w:r>
              <w:t>2-port</w:t>
            </w:r>
            <w:proofErr w:type="gramEnd"/>
            <w:r>
              <w:t xml:space="preserve"> KVM USB mini, </w:t>
            </w:r>
            <w:proofErr w:type="spellStart"/>
            <w:r>
              <w:t>Im</w:t>
            </w:r>
            <w:proofErr w:type="spellEnd"/>
            <w:r>
              <w:t xml:space="preserve"> kabely, DO</w:t>
            </w:r>
          </w:p>
        </w:tc>
        <w:tc>
          <w:tcPr>
            <w:tcW w:w="768" w:type="dxa"/>
            <w:tcBorders>
              <w:top w:val="single" w:sz="4" w:space="0" w:color="auto"/>
              <w:left w:val="single" w:sz="4" w:space="0" w:color="auto"/>
            </w:tcBorders>
            <w:shd w:val="clear" w:color="auto" w:fill="FFFFFF"/>
            <w:vAlign w:val="bottom"/>
          </w:tcPr>
          <w:p w14:paraId="03D471FB" w14:textId="77777777" w:rsidR="00407AC8" w:rsidRDefault="009C2792">
            <w:pPr>
              <w:pStyle w:val="Style19"/>
              <w:shd w:val="clear" w:color="auto" w:fill="auto"/>
              <w:ind w:firstLine="540"/>
              <w:jc w:val="both"/>
            </w:pPr>
            <w:r>
              <w:t>2</w:t>
            </w:r>
          </w:p>
        </w:tc>
        <w:tc>
          <w:tcPr>
            <w:tcW w:w="1474" w:type="dxa"/>
            <w:tcBorders>
              <w:top w:val="single" w:sz="4" w:space="0" w:color="auto"/>
              <w:left w:val="single" w:sz="4" w:space="0" w:color="auto"/>
            </w:tcBorders>
            <w:shd w:val="clear" w:color="auto" w:fill="FFFFFF"/>
            <w:vAlign w:val="bottom"/>
          </w:tcPr>
          <w:p w14:paraId="08255738" w14:textId="77777777" w:rsidR="00407AC8" w:rsidRDefault="009C2792">
            <w:pPr>
              <w:pStyle w:val="Style19"/>
              <w:shd w:val="clear" w:color="auto" w:fill="auto"/>
              <w:jc w:val="right"/>
            </w:pPr>
            <w:r>
              <w:t>CS-22U</w:t>
            </w:r>
          </w:p>
        </w:tc>
        <w:tc>
          <w:tcPr>
            <w:tcW w:w="1349" w:type="dxa"/>
            <w:tcBorders>
              <w:top w:val="single" w:sz="4" w:space="0" w:color="auto"/>
              <w:left w:val="single" w:sz="4" w:space="0" w:color="auto"/>
            </w:tcBorders>
            <w:shd w:val="clear" w:color="auto" w:fill="FFFFFF"/>
            <w:vAlign w:val="bottom"/>
          </w:tcPr>
          <w:p w14:paraId="1B8FB931" w14:textId="77777777" w:rsidR="00407AC8" w:rsidRDefault="009C2792">
            <w:pPr>
              <w:pStyle w:val="Style19"/>
              <w:shd w:val="clear" w:color="auto" w:fill="auto"/>
              <w:jc w:val="right"/>
            </w:pPr>
            <w:r>
              <w:t>449,00 Kč</w:t>
            </w:r>
          </w:p>
        </w:tc>
        <w:tc>
          <w:tcPr>
            <w:tcW w:w="1411" w:type="dxa"/>
            <w:tcBorders>
              <w:top w:val="single" w:sz="4" w:space="0" w:color="auto"/>
              <w:left w:val="single" w:sz="4" w:space="0" w:color="auto"/>
            </w:tcBorders>
            <w:shd w:val="clear" w:color="auto" w:fill="FFFFFF"/>
            <w:vAlign w:val="bottom"/>
          </w:tcPr>
          <w:p w14:paraId="73C048F7" w14:textId="77777777" w:rsidR="00407AC8" w:rsidRDefault="009C2792">
            <w:pPr>
              <w:pStyle w:val="Style19"/>
              <w:shd w:val="clear" w:color="auto" w:fill="auto"/>
              <w:jc w:val="right"/>
            </w:pPr>
            <w:r>
              <w:t>898,00 Kč</w:t>
            </w:r>
          </w:p>
        </w:tc>
        <w:tc>
          <w:tcPr>
            <w:tcW w:w="1579" w:type="dxa"/>
            <w:tcBorders>
              <w:top w:val="single" w:sz="4" w:space="0" w:color="auto"/>
              <w:left w:val="single" w:sz="4" w:space="0" w:color="auto"/>
              <w:right w:val="single" w:sz="4" w:space="0" w:color="auto"/>
            </w:tcBorders>
            <w:shd w:val="clear" w:color="auto" w:fill="FFFFFF"/>
            <w:vAlign w:val="bottom"/>
          </w:tcPr>
          <w:p w14:paraId="32BC2677" w14:textId="77777777" w:rsidR="00407AC8" w:rsidRDefault="009C2792">
            <w:pPr>
              <w:pStyle w:val="Style19"/>
              <w:shd w:val="clear" w:color="auto" w:fill="auto"/>
              <w:jc w:val="right"/>
            </w:pPr>
            <w:r>
              <w:t>1 086,58 Kč</w:t>
            </w:r>
          </w:p>
        </w:tc>
      </w:tr>
      <w:tr w:rsidR="00407AC8" w14:paraId="06F96628" w14:textId="77777777">
        <w:tblPrEx>
          <w:tblCellMar>
            <w:top w:w="0" w:type="dxa"/>
            <w:bottom w:w="0" w:type="dxa"/>
          </w:tblCellMar>
        </w:tblPrEx>
        <w:trPr>
          <w:trHeight w:hRule="exact" w:val="326"/>
          <w:jc w:val="center"/>
        </w:trPr>
        <w:tc>
          <w:tcPr>
            <w:tcW w:w="3269" w:type="dxa"/>
            <w:tcBorders>
              <w:top w:val="single" w:sz="4" w:space="0" w:color="auto"/>
              <w:left w:val="single" w:sz="4" w:space="0" w:color="auto"/>
            </w:tcBorders>
            <w:shd w:val="clear" w:color="auto" w:fill="FFFFFF"/>
          </w:tcPr>
          <w:p w14:paraId="18450C40" w14:textId="77777777" w:rsidR="00407AC8" w:rsidRDefault="00407AC8">
            <w:pPr>
              <w:rPr>
                <w:sz w:val="10"/>
                <w:szCs w:val="10"/>
              </w:rPr>
            </w:pPr>
          </w:p>
        </w:tc>
        <w:tc>
          <w:tcPr>
            <w:tcW w:w="768" w:type="dxa"/>
            <w:tcBorders>
              <w:top w:val="single" w:sz="4" w:space="0" w:color="auto"/>
              <w:left w:val="single" w:sz="4" w:space="0" w:color="auto"/>
            </w:tcBorders>
            <w:shd w:val="clear" w:color="auto" w:fill="FFFFFF"/>
          </w:tcPr>
          <w:p w14:paraId="2BF3C466" w14:textId="77777777" w:rsidR="00407AC8" w:rsidRDefault="00407AC8">
            <w:pPr>
              <w:rPr>
                <w:sz w:val="10"/>
                <w:szCs w:val="10"/>
              </w:rPr>
            </w:pPr>
          </w:p>
        </w:tc>
        <w:tc>
          <w:tcPr>
            <w:tcW w:w="1474" w:type="dxa"/>
            <w:tcBorders>
              <w:top w:val="single" w:sz="4" w:space="0" w:color="auto"/>
              <w:left w:val="single" w:sz="4" w:space="0" w:color="auto"/>
            </w:tcBorders>
            <w:shd w:val="clear" w:color="auto" w:fill="FFFFFF"/>
          </w:tcPr>
          <w:p w14:paraId="41C24C08" w14:textId="77777777" w:rsidR="00407AC8" w:rsidRDefault="00407AC8">
            <w:pPr>
              <w:rPr>
                <w:sz w:val="10"/>
                <w:szCs w:val="10"/>
              </w:rPr>
            </w:pPr>
          </w:p>
        </w:tc>
        <w:tc>
          <w:tcPr>
            <w:tcW w:w="1349" w:type="dxa"/>
            <w:tcBorders>
              <w:top w:val="single" w:sz="4" w:space="0" w:color="auto"/>
              <w:left w:val="single" w:sz="4" w:space="0" w:color="auto"/>
            </w:tcBorders>
            <w:shd w:val="clear" w:color="auto" w:fill="FFFFFF"/>
          </w:tcPr>
          <w:p w14:paraId="55EB939D" w14:textId="77777777" w:rsidR="00407AC8" w:rsidRDefault="00407AC8">
            <w:pPr>
              <w:rPr>
                <w:sz w:val="10"/>
                <w:szCs w:val="10"/>
              </w:rPr>
            </w:pPr>
          </w:p>
        </w:tc>
        <w:tc>
          <w:tcPr>
            <w:tcW w:w="1411" w:type="dxa"/>
            <w:tcBorders>
              <w:top w:val="single" w:sz="4" w:space="0" w:color="auto"/>
              <w:left w:val="single" w:sz="4" w:space="0" w:color="auto"/>
            </w:tcBorders>
            <w:shd w:val="clear" w:color="auto" w:fill="FFFFFF"/>
          </w:tcPr>
          <w:p w14:paraId="498ADD87" w14:textId="77777777" w:rsidR="00407AC8" w:rsidRDefault="00407AC8">
            <w:pPr>
              <w:rPr>
                <w:sz w:val="10"/>
                <w:szCs w:val="10"/>
              </w:rPr>
            </w:pPr>
          </w:p>
        </w:tc>
        <w:tc>
          <w:tcPr>
            <w:tcW w:w="1579" w:type="dxa"/>
            <w:tcBorders>
              <w:top w:val="single" w:sz="4" w:space="0" w:color="auto"/>
              <w:left w:val="single" w:sz="4" w:space="0" w:color="auto"/>
              <w:right w:val="single" w:sz="4" w:space="0" w:color="auto"/>
            </w:tcBorders>
            <w:shd w:val="clear" w:color="auto" w:fill="FFFFFF"/>
          </w:tcPr>
          <w:p w14:paraId="6F6168AB" w14:textId="77777777" w:rsidR="00407AC8" w:rsidRDefault="00407AC8">
            <w:pPr>
              <w:rPr>
                <w:sz w:val="10"/>
                <w:szCs w:val="10"/>
              </w:rPr>
            </w:pPr>
          </w:p>
        </w:tc>
      </w:tr>
    </w:tbl>
    <w:p w14:paraId="28D0ADBA" w14:textId="77777777" w:rsidR="00407AC8" w:rsidRDefault="009C279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21"/>
        <w:gridCol w:w="768"/>
        <w:gridCol w:w="1469"/>
        <w:gridCol w:w="1349"/>
        <w:gridCol w:w="1402"/>
        <w:gridCol w:w="1546"/>
      </w:tblGrid>
      <w:tr w:rsidR="00407AC8" w14:paraId="54A6245F" w14:textId="77777777">
        <w:tblPrEx>
          <w:tblCellMar>
            <w:top w:w="0" w:type="dxa"/>
            <w:bottom w:w="0" w:type="dxa"/>
          </w:tblCellMar>
        </w:tblPrEx>
        <w:trPr>
          <w:trHeight w:hRule="exact" w:val="835"/>
          <w:jc w:val="center"/>
        </w:trPr>
        <w:tc>
          <w:tcPr>
            <w:tcW w:w="3221" w:type="dxa"/>
            <w:tcBorders>
              <w:top w:val="single" w:sz="4" w:space="0" w:color="auto"/>
              <w:left w:val="single" w:sz="4" w:space="0" w:color="auto"/>
              <w:bottom w:val="single" w:sz="4" w:space="0" w:color="auto"/>
            </w:tcBorders>
            <w:shd w:val="clear" w:color="auto" w:fill="FFFFFF"/>
            <w:vAlign w:val="bottom"/>
          </w:tcPr>
          <w:p w14:paraId="68A57DF4" w14:textId="77777777" w:rsidR="00407AC8" w:rsidRDefault="009C2792">
            <w:pPr>
              <w:pStyle w:val="Style19"/>
              <w:shd w:val="clear" w:color="auto" w:fill="auto"/>
              <w:spacing w:line="286" w:lineRule="auto"/>
              <w:rPr>
                <w:sz w:val="26"/>
                <w:szCs w:val="26"/>
              </w:rPr>
            </w:pPr>
            <w:r>
              <w:rPr>
                <w:sz w:val="26"/>
                <w:szCs w:val="26"/>
              </w:rPr>
              <w:lastRenderedPageBreak/>
              <w:t>Součet (veškeré částky jsou včetně DPH)</w:t>
            </w:r>
          </w:p>
        </w:tc>
        <w:tc>
          <w:tcPr>
            <w:tcW w:w="768" w:type="dxa"/>
            <w:tcBorders>
              <w:top w:val="single" w:sz="4" w:space="0" w:color="auto"/>
              <w:left w:val="single" w:sz="4" w:space="0" w:color="auto"/>
              <w:bottom w:val="single" w:sz="4" w:space="0" w:color="auto"/>
            </w:tcBorders>
            <w:shd w:val="clear" w:color="auto" w:fill="FFFFFF"/>
            <w:vAlign w:val="bottom"/>
          </w:tcPr>
          <w:p w14:paraId="2FDDDB20" w14:textId="77777777" w:rsidR="00407AC8" w:rsidRDefault="009C2792">
            <w:pPr>
              <w:pStyle w:val="Style19"/>
              <w:shd w:val="clear" w:color="auto" w:fill="auto"/>
              <w:ind w:firstLine="380"/>
              <w:jc w:val="both"/>
            </w:pPr>
            <w:r>
              <w:t>407</w:t>
            </w:r>
          </w:p>
        </w:tc>
        <w:tc>
          <w:tcPr>
            <w:tcW w:w="1469" w:type="dxa"/>
            <w:tcBorders>
              <w:top w:val="single" w:sz="4" w:space="0" w:color="auto"/>
              <w:left w:val="single" w:sz="4" w:space="0" w:color="auto"/>
              <w:bottom w:val="single" w:sz="4" w:space="0" w:color="auto"/>
            </w:tcBorders>
            <w:shd w:val="clear" w:color="auto" w:fill="FFFFFF"/>
          </w:tcPr>
          <w:p w14:paraId="6D2C1A29" w14:textId="77777777" w:rsidR="00407AC8" w:rsidRDefault="00407AC8">
            <w:pPr>
              <w:rPr>
                <w:sz w:val="10"/>
                <w:szCs w:val="10"/>
              </w:rPr>
            </w:pPr>
          </w:p>
        </w:tc>
        <w:tc>
          <w:tcPr>
            <w:tcW w:w="1349" w:type="dxa"/>
            <w:tcBorders>
              <w:top w:val="single" w:sz="4" w:space="0" w:color="auto"/>
              <w:left w:val="single" w:sz="4" w:space="0" w:color="auto"/>
              <w:bottom w:val="single" w:sz="4" w:space="0" w:color="auto"/>
            </w:tcBorders>
            <w:shd w:val="clear" w:color="auto" w:fill="FFFFFF"/>
          </w:tcPr>
          <w:p w14:paraId="4FF4984C" w14:textId="77777777" w:rsidR="00407AC8" w:rsidRDefault="00407AC8">
            <w:pPr>
              <w:rPr>
                <w:sz w:val="10"/>
                <w:szCs w:val="10"/>
              </w:rPr>
            </w:pPr>
          </w:p>
        </w:tc>
        <w:tc>
          <w:tcPr>
            <w:tcW w:w="1402" w:type="dxa"/>
            <w:tcBorders>
              <w:top w:val="single" w:sz="4" w:space="0" w:color="auto"/>
              <w:left w:val="single" w:sz="4" w:space="0" w:color="auto"/>
              <w:bottom w:val="single" w:sz="4" w:space="0" w:color="auto"/>
            </w:tcBorders>
            <w:shd w:val="clear" w:color="auto" w:fill="FFFFFF"/>
            <w:vAlign w:val="bottom"/>
          </w:tcPr>
          <w:p w14:paraId="758369C2" w14:textId="77777777" w:rsidR="00407AC8" w:rsidRDefault="009C2792">
            <w:pPr>
              <w:pStyle w:val="Style19"/>
              <w:shd w:val="clear" w:color="auto" w:fill="auto"/>
              <w:jc w:val="right"/>
              <w:rPr>
                <w:sz w:val="17"/>
                <w:szCs w:val="17"/>
              </w:rPr>
            </w:pPr>
            <w:r>
              <w:rPr>
                <w:b/>
                <w:bCs/>
                <w:sz w:val="17"/>
                <w:szCs w:val="17"/>
              </w:rPr>
              <w:t>236 923,00 Kč</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bottom"/>
          </w:tcPr>
          <w:p w14:paraId="4D7D22A0" w14:textId="77777777" w:rsidR="00407AC8" w:rsidRDefault="009C2792">
            <w:pPr>
              <w:pStyle w:val="Style19"/>
              <w:shd w:val="clear" w:color="auto" w:fill="auto"/>
              <w:jc w:val="right"/>
              <w:rPr>
                <w:sz w:val="17"/>
                <w:szCs w:val="17"/>
              </w:rPr>
            </w:pPr>
            <w:r>
              <w:rPr>
                <w:b/>
                <w:bCs/>
                <w:sz w:val="17"/>
                <w:szCs w:val="17"/>
              </w:rPr>
              <w:t>286 676,83 Kč</w:t>
            </w:r>
          </w:p>
        </w:tc>
      </w:tr>
    </w:tbl>
    <w:p w14:paraId="04CE3EF6" w14:textId="77777777" w:rsidR="009C2792" w:rsidRDefault="009C2792"/>
    <w:sectPr w:rsidR="009C2792">
      <w:footerReference w:type="default" r:id="rId12"/>
      <w:footerReference w:type="first" r:id="rId13"/>
      <w:pgSz w:w="11947" w:h="16867"/>
      <w:pgMar w:top="1455" w:right="803" w:bottom="2425" w:left="1293"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17D3D" w14:textId="77777777" w:rsidR="009C2792" w:rsidRDefault="009C2792">
      <w:r>
        <w:separator/>
      </w:r>
    </w:p>
  </w:endnote>
  <w:endnote w:type="continuationSeparator" w:id="0">
    <w:p w14:paraId="2592B90D" w14:textId="77777777" w:rsidR="009C2792" w:rsidRDefault="009C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BC404" w14:textId="77777777" w:rsidR="009C2792" w:rsidRDefault="009C2792">
    <w:pPr>
      <w:spacing w:line="1" w:lineRule="exact"/>
    </w:pPr>
    <w:r>
      <w:rPr>
        <w:noProof/>
      </w:rPr>
      <mc:AlternateContent>
        <mc:Choice Requires="wps">
          <w:drawing>
            <wp:anchor distT="0" distB="0" distL="0" distR="0" simplePos="0" relativeHeight="62914690" behindDoc="1" locked="0" layoutInCell="1" allowOverlap="1" wp14:anchorId="341BA9ED" wp14:editId="2452BE98">
              <wp:simplePos x="0" y="0"/>
              <wp:positionH relativeFrom="page">
                <wp:posOffset>3691255</wp:posOffset>
              </wp:positionH>
              <wp:positionV relativeFrom="page">
                <wp:posOffset>9518650</wp:posOffset>
              </wp:positionV>
              <wp:extent cx="170815" cy="69850"/>
              <wp:effectExtent l="0" t="0" r="0" b="0"/>
              <wp:wrapNone/>
              <wp:docPr id="1" name="Shape 1"/>
              <wp:cNvGraphicFramePr/>
              <a:graphic xmlns:a="http://schemas.openxmlformats.org/drawingml/2006/main">
                <a:graphicData uri="http://schemas.microsoft.com/office/word/2010/wordprocessingShape">
                  <wps:wsp>
                    <wps:cNvSpPr txBox="1"/>
                    <wps:spPr>
                      <a:xfrm>
                        <a:off x="0" y="0"/>
                        <a:ext cx="170815" cy="69850"/>
                      </a:xfrm>
                      <a:prstGeom prst="rect">
                        <a:avLst/>
                      </a:prstGeom>
                      <a:noFill/>
                    </wps:spPr>
                    <wps:txbx>
                      <w:txbxContent>
                        <w:p w14:paraId="7E3A9CDF" w14:textId="77777777" w:rsidR="009C2792" w:rsidRDefault="009C2792">
                          <w:pPr>
                            <w:pStyle w:val="Style6"/>
                            <w:shd w:val="clear" w:color="auto" w:fill="auto"/>
                            <w:rPr>
                              <w:sz w:val="15"/>
                              <w:szCs w:val="15"/>
                            </w:rPr>
                          </w:pPr>
                          <w:r>
                            <w:rPr>
                              <w:rFonts w:ascii="Arial" w:eastAsia="Arial" w:hAnsi="Arial" w:cs="Arial"/>
                              <w:sz w:val="15"/>
                              <w:szCs w:val="15"/>
                            </w:rPr>
                            <w:t>-</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w:t>
                          </w:r>
                        </w:p>
                      </w:txbxContent>
                    </wps:txbx>
                    <wps:bodyPr wrap="none" lIns="0" tIns="0" rIns="0" bIns="0">
                      <a:spAutoFit/>
                    </wps:bodyPr>
                  </wps:wsp>
                </a:graphicData>
              </a:graphic>
            </wp:anchor>
          </w:drawing>
        </mc:Choice>
        <mc:Fallback>
          <w:pict>
            <v:shapetype w14:anchorId="341BA9ED" id="_x0000_t202" coordsize="21600,21600" o:spt="202" path="m,l,21600r21600,l21600,xe">
              <v:stroke joinstyle="miter"/>
              <v:path gradientshapeok="t" o:connecttype="rect"/>
            </v:shapetype>
            <v:shape id="Shape 1" o:spid="_x0000_s1027" type="#_x0000_t202" style="position:absolute;margin-left:290.65pt;margin-top:749.5pt;width:13.45pt;height: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" filled="f" stroked="f">
              <v:textbox style="mso-fit-shape-to-text:t" inset="0,0,0,0">
                <w:txbxContent>
                  <w:p w14:paraId="7E3A9CDF" w14:textId="77777777" w:rsidR="009C2792" w:rsidRDefault="009C2792">
                    <w:pPr>
                      <w:pStyle w:val="Style6"/>
                      <w:shd w:val="clear" w:color="auto" w:fill="auto"/>
                      <w:rPr>
                        <w:sz w:val="15"/>
                        <w:szCs w:val="15"/>
                      </w:rPr>
                    </w:pPr>
                    <w:r>
                      <w:rPr>
                        <w:rFonts w:ascii="Arial" w:eastAsia="Arial" w:hAnsi="Arial" w:cs="Arial"/>
                        <w:sz w:val="15"/>
                        <w:szCs w:val="15"/>
                      </w:rPr>
                      <w:t>-</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41DF" w14:textId="77777777" w:rsidR="009C2792" w:rsidRDefault="009C2792">
    <w:pPr>
      <w:spacing w:line="1" w:lineRule="exact"/>
    </w:pPr>
    <w:r>
      <w:rPr>
        <w:noProof/>
      </w:rPr>
      <mc:AlternateContent>
        <mc:Choice Requires="wps">
          <w:drawing>
            <wp:anchor distT="0" distB="0" distL="0" distR="0" simplePos="0" relativeHeight="62914692" behindDoc="1" locked="0" layoutInCell="1" allowOverlap="1" wp14:anchorId="15668A5D" wp14:editId="19D6CDA8">
              <wp:simplePos x="0" y="0"/>
              <wp:positionH relativeFrom="page">
                <wp:posOffset>3679190</wp:posOffset>
              </wp:positionH>
              <wp:positionV relativeFrom="page">
                <wp:posOffset>9375140</wp:posOffset>
              </wp:positionV>
              <wp:extent cx="170815" cy="69850"/>
              <wp:effectExtent l="0" t="0" r="0" b="0"/>
              <wp:wrapNone/>
              <wp:docPr id="3" name="Shape 3"/>
              <wp:cNvGraphicFramePr/>
              <a:graphic xmlns:a="http://schemas.openxmlformats.org/drawingml/2006/main">
                <a:graphicData uri="http://schemas.microsoft.com/office/word/2010/wordprocessingShape">
                  <wps:wsp>
                    <wps:cNvSpPr txBox="1"/>
                    <wps:spPr>
                      <a:xfrm>
                        <a:off x="0" y="0"/>
                        <a:ext cx="170815" cy="69850"/>
                      </a:xfrm>
                      <a:prstGeom prst="rect">
                        <a:avLst/>
                      </a:prstGeom>
                      <a:noFill/>
                    </wps:spPr>
                    <wps:txbx>
                      <w:txbxContent>
                        <w:p w14:paraId="24CDA1AD" w14:textId="77777777" w:rsidR="009C2792" w:rsidRDefault="009C2792">
                          <w:pPr>
                            <w:pStyle w:val="Style6"/>
                            <w:shd w:val="clear" w:color="auto" w:fill="auto"/>
                            <w:rPr>
                              <w:sz w:val="15"/>
                              <w:szCs w:val="15"/>
                            </w:rPr>
                          </w:pPr>
                          <w:r>
                            <w:rPr>
                              <w:rFonts w:ascii="Arial" w:eastAsia="Arial" w:hAnsi="Arial" w:cs="Arial"/>
                              <w:sz w:val="15"/>
                              <w:szCs w:val="15"/>
                            </w:rPr>
                            <w:t>-</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w:t>
                          </w:r>
                        </w:p>
                      </w:txbxContent>
                    </wps:txbx>
                    <wps:bodyPr wrap="none" lIns="0" tIns="0" rIns="0" bIns="0">
                      <a:spAutoFit/>
                    </wps:bodyPr>
                  </wps:wsp>
                </a:graphicData>
              </a:graphic>
            </wp:anchor>
          </w:drawing>
        </mc:Choice>
        <mc:Fallback>
          <w:pict>
            <v:shapetype w14:anchorId="15668A5D" id="_x0000_t202" coordsize="21600,21600" o:spt="202" path="m,l,21600r21600,l21600,xe">
              <v:stroke joinstyle="miter"/>
              <v:path gradientshapeok="t" o:connecttype="rect"/>
            </v:shapetype>
            <v:shape id="Shape 3" o:spid="_x0000_s1028" type="#_x0000_t202" style="position:absolute;margin-left:289.7pt;margin-top:738.2pt;width:13.45pt;height:5.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" filled="f" stroked="f">
              <v:textbox style="mso-fit-shape-to-text:t" inset="0,0,0,0">
                <w:txbxContent>
                  <w:p w14:paraId="24CDA1AD" w14:textId="77777777" w:rsidR="009C2792" w:rsidRDefault="009C2792">
                    <w:pPr>
                      <w:pStyle w:val="Style6"/>
                      <w:shd w:val="clear" w:color="auto" w:fill="auto"/>
                      <w:rPr>
                        <w:sz w:val="15"/>
                        <w:szCs w:val="15"/>
                      </w:rPr>
                    </w:pPr>
                    <w:r>
                      <w:rPr>
                        <w:rFonts w:ascii="Arial" w:eastAsia="Arial" w:hAnsi="Arial" w:cs="Arial"/>
                        <w:sz w:val="15"/>
                        <w:szCs w:val="15"/>
                      </w:rPr>
                      <w:t>-</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79F6" w14:textId="77777777" w:rsidR="009C2792" w:rsidRDefault="009C2792">
    <w:pPr>
      <w:spacing w:line="1" w:lineRule="exact"/>
    </w:pPr>
    <w:r>
      <w:rPr>
        <w:noProof/>
      </w:rPr>
      <mc:AlternateContent>
        <mc:Choice Requires="wps">
          <w:drawing>
            <wp:anchor distT="0" distB="0" distL="0" distR="0" simplePos="0" relativeHeight="62914694" behindDoc="1" locked="0" layoutInCell="1" allowOverlap="1" wp14:anchorId="609C5E87" wp14:editId="69E3393B">
              <wp:simplePos x="0" y="0"/>
              <wp:positionH relativeFrom="page">
                <wp:posOffset>3691255</wp:posOffset>
              </wp:positionH>
              <wp:positionV relativeFrom="page">
                <wp:posOffset>9518650</wp:posOffset>
              </wp:positionV>
              <wp:extent cx="170815" cy="69850"/>
              <wp:effectExtent l="0" t="0" r="0" b="0"/>
              <wp:wrapNone/>
              <wp:docPr id="11" name="Shape 11"/>
              <wp:cNvGraphicFramePr/>
              <a:graphic xmlns:a="http://schemas.openxmlformats.org/drawingml/2006/main">
                <a:graphicData uri="http://schemas.microsoft.com/office/word/2010/wordprocessingShape">
                  <wps:wsp>
                    <wps:cNvSpPr txBox="1"/>
                    <wps:spPr>
                      <a:xfrm>
                        <a:off x="0" y="0"/>
                        <a:ext cx="170815" cy="69850"/>
                      </a:xfrm>
                      <a:prstGeom prst="rect">
                        <a:avLst/>
                      </a:prstGeom>
                      <a:noFill/>
                    </wps:spPr>
                    <wps:txbx>
                      <w:txbxContent>
                        <w:p w14:paraId="0BEEFFC3" w14:textId="77777777" w:rsidR="009C2792" w:rsidRDefault="009C2792">
                          <w:pPr>
                            <w:pStyle w:val="Style6"/>
                            <w:shd w:val="clear" w:color="auto" w:fill="auto"/>
                            <w:rPr>
                              <w:sz w:val="15"/>
                              <w:szCs w:val="15"/>
                            </w:rPr>
                          </w:pPr>
                          <w:r>
                            <w:rPr>
                              <w:rFonts w:ascii="Arial" w:eastAsia="Arial" w:hAnsi="Arial" w:cs="Arial"/>
                              <w:sz w:val="15"/>
                              <w:szCs w:val="15"/>
                            </w:rPr>
                            <w:t>-</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w:t>
                          </w:r>
                        </w:p>
                      </w:txbxContent>
                    </wps:txbx>
                    <wps:bodyPr wrap="none" lIns="0" tIns="0" rIns="0" bIns="0">
                      <a:spAutoFit/>
                    </wps:bodyPr>
                  </wps:wsp>
                </a:graphicData>
              </a:graphic>
            </wp:anchor>
          </w:drawing>
        </mc:Choice>
        <mc:Fallback>
          <w:pict>
            <v:shape id="_x0000_s1037" type="#_x0000_t202" style="position:absolute;margin-left:290.65000000000003pt;margin-top:749.5pt;width:13.450000000000001pt;height:5.5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BA67F" w14:textId="77777777" w:rsidR="009C2792" w:rsidRDefault="009C2792">
    <w:pPr>
      <w:spacing w:line="1" w:lineRule="exact"/>
    </w:pPr>
    <w:r>
      <w:rPr>
        <w:noProof/>
      </w:rPr>
      <mc:AlternateContent>
        <mc:Choice Requires="wps">
          <w:drawing>
            <wp:anchor distT="0" distB="0" distL="0" distR="0" simplePos="0" relativeHeight="62914696" behindDoc="1" locked="0" layoutInCell="1" allowOverlap="1" wp14:anchorId="4D17849E" wp14:editId="1A4788BA">
              <wp:simplePos x="0" y="0"/>
              <wp:positionH relativeFrom="page">
                <wp:posOffset>3677285</wp:posOffset>
              </wp:positionH>
              <wp:positionV relativeFrom="page">
                <wp:posOffset>9455150</wp:posOffset>
              </wp:positionV>
              <wp:extent cx="170815" cy="69850"/>
              <wp:effectExtent l="0" t="0" r="0" b="0"/>
              <wp:wrapNone/>
              <wp:docPr id="13" name="Shape 13"/>
              <wp:cNvGraphicFramePr/>
              <a:graphic xmlns:a="http://schemas.openxmlformats.org/drawingml/2006/main">
                <a:graphicData uri="http://schemas.microsoft.com/office/word/2010/wordprocessingShape">
                  <wps:wsp>
                    <wps:cNvSpPr txBox="1"/>
                    <wps:spPr>
                      <a:xfrm>
                        <a:off x="0" y="0"/>
                        <a:ext cx="170815" cy="69850"/>
                      </a:xfrm>
                      <a:prstGeom prst="rect">
                        <a:avLst/>
                      </a:prstGeom>
                      <a:noFill/>
                    </wps:spPr>
                    <wps:txbx>
                      <w:txbxContent>
                        <w:p w14:paraId="4586D99D" w14:textId="77777777" w:rsidR="009C2792" w:rsidRDefault="009C2792">
                          <w:pPr>
                            <w:pStyle w:val="Style6"/>
                            <w:shd w:val="clear" w:color="auto" w:fill="auto"/>
                            <w:rPr>
                              <w:sz w:val="15"/>
                              <w:szCs w:val="15"/>
                            </w:rPr>
                          </w:pPr>
                          <w:r>
                            <w:rPr>
                              <w:rFonts w:ascii="Arial" w:eastAsia="Arial" w:hAnsi="Arial" w:cs="Arial"/>
                              <w:sz w:val="15"/>
                              <w:szCs w:val="15"/>
                              <w:lang w:val="en-US" w:eastAsia="en-US" w:bidi="en-US"/>
                            </w:rPr>
                            <w:t xml:space="preserve">- </w:t>
                          </w:r>
                          <w:r>
                            <w:fldChar w:fldCharType="begin"/>
                          </w:r>
                          <w:r>
                            <w:instrText xml:space="preserve"> PAGE \* MERGEFORMAT </w:instrText>
                          </w:r>
                          <w:r>
                            <w:fldChar w:fldCharType="separate"/>
                          </w:r>
                          <w:r>
                            <w:rPr>
                              <w:rFonts w:ascii="Arial" w:eastAsia="Arial" w:hAnsi="Arial" w:cs="Arial"/>
                              <w:sz w:val="15"/>
                              <w:szCs w:val="15"/>
                              <w:lang w:val="en-US" w:eastAsia="en-US" w:bidi="en-US"/>
                            </w:rPr>
                            <w:t>#</w:t>
                          </w:r>
                          <w:r>
                            <w:rPr>
                              <w:rFonts w:ascii="Arial" w:eastAsia="Arial" w:hAnsi="Arial" w:cs="Arial"/>
                              <w:sz w:val="15"/>
                              <w:szCs w:val="15"/>
                              <w:lang w:val="en-US" w:eastAsia="en-US" w:bidi="en-US"/>
                            </w:rPr>
                            <w:fldChar w:fldCharType="end"/>
                          </w:r>
                          <w:r>
                            <w:rPr>
                              <w:rFonts w:ascii="Arial" w:eastAsia="Arial" w:hAnsi="Arial" w:cs="Arial"/>
                              <w:sz w:val="15"/>
                              <w:szCs w:val="15"/>
                              <w:lang w:val="en-US" w:eastAsia="en-US" w:bidi="en-US"/>
                            </w:rPr>
                            <w:t xml:space="preserve"> -</w:t>
                          </w:r>
                        </w:p>
                      </w:txbxContent>
                    </wps:txbx>
                    <wps:bodyPr wrap="none" lIns="0" tIns="0" rIns="0" bIns="0">
                      <a:spAutoFit/>
                    </wps:bodyPr>
                  </wps:wsp>
                </a:graphicData>
              </a:graphic>
            </wp:anchor>
          </w:drawing>
        </mc:Choice>
        <mc:Fallback>
          <w:pict>
            <v:shape id="_x0000_s1039" type="#_x0000_t202" style="position:absolute;margin-left:289.55000000000001pt;margin-top:744.5pt;width:13.450000000000001pt;height:5.5pt;z-index:-18874405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en-US" w:eastAsia="en-US" w:bidi="en-US"/>
                      </w:rPr>
                      <w:t xml:space="preserve">- </w:t>
                    </w:r>
                    <w:fldSimple w:instr=" PAGE \* MERGEFORMAT ">
                      <w:r>
                        <w:rPr>
                          <w:rFonts w:ascii="Arial" w:eastAsia="Arial" w:hAnsi="Arial" w:cs="Arial"/>
                          <w:color w:val="000000"/>
                          <w:spacing w:val="0"/>
                          <w:w w:val="100"/>
                          <w:position w:val="0"/>
                          <w:sz w:val="15"/>
                          <w:szCs w:val="15"/>
                          <w:shd w:val="clear" w:color="auto" w:fill="auto"/>
                          <w:lang w:val="en-US" w:eastAsia="en-US" w:bidi="en-US"/>
                        </w:rPr>
                        <w:t>#</w:t>
                      </w:r>
                    </w:fldSimple>
                    <w:r>
                      <w:rPr>
                        <w:rFonts w:ascii="Arial" w:eastAsia="Arial" w:hAnsi="Arial" w:cs="Arial"/>
                        <w:color w:val="000000"/>
                        <w:spacing w:val="0"/>
                        <w:w w:val="100"/>
                        <w:position w:val="0"/>
                        <w:sz w:val="15"/>
                        <w:szCs w:val="15"/>
                        <w:shd w:val="clear" w:color="auto" w:fill="auto"/>
                        <w:lang w:val="en-US" w:eastAsia="en-US" w:bidi="en-US"/>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973B1" w14:textId="77777777" w:rsidR="009C2792" w:rsidRDefault="009C2792"/>
  </w:footnote>
  <w:footnote w:type="continuationSeparator" w:id="0">
    <w:p w14:paraId="057F777B" w14:textId="77777777" w:rsidR="009C2792" w:rsidRDefault="009C27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47FB"/>
    <w:multiLevelType w:val="multilevel"/>
    <w:tmpl w:val="3EFCD3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255B79"/>
    <w:multiLevelType w:val="multilevel"/>
    <w:tmpl w:val="F84C46F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9A0686"/>
    <w:multiLevelType w:val="multilevel"/>
    <w:tmpl w:val="072A1A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1E5AE2"/>
    <w:multiLevelType w:val="multilevel"/>
    <w:tmpl w:val="A97CA5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906200"/>
    <w:multiLevelType w:val="multilevel"/>
    <w:tmpl w:val="EDD21A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660B58"/>
    <w:multiLevelType w:val="multilevel"/>
    <w:tmpl w:val="C8B08E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DF40E7"/>
    <w:multiLevelType w:val="multilevel"/>
    <w:tmpl w:val="4BC2CA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C373BA"/>
    <w:multiLevelType w:val="multilevel"/>
    <w:tmpl w:val="F0849500"/>
    <w:lvl w:ilvl="0">
      <w:start w:val="5"/>
      <w:numFmt w:val="decimal"/>
      <w:lvlText w:val="153.%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92434D"/>
    <w:multiLevelType w:val="multilevel"/>
    <w:tmpl w:val="2460C5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286B36"/>
    <w:multiLevelType w:val="multilevel"/>
    <w:tmpl w:val="68B2D66E"/>
    <w:lvl w:ilvl="0">
      <w:start w:val="5"/>
      <w:numFmt w:val="decimal"/>
      <w:lvlText w:val="73.%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4"/>
  </w:num>
  <w:num w:numId="4">
    <w:abstractNumId w:val="5"/>
  </w:num>
  <w:num w:numId="5">
    <w:abstractNumId w:val="2"/>
  </w:num>
  <w:num w:numId="6">
    <w:abstractNumId w:val="0"/>
  </w:num>
  <w:num w:numId="7">
    <w:abstractNumId w:val="6"/>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AC8"/>
    <w:rsid w:val="00407AC8"/>
    <w:rsid w:val="009C110A"/>
    <w:rsid w:val="009C27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4A98B"/>
  <w15:docId w15:val="{FA4046CA-2079-4CB3-B9E7-968CE4E7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16"/>
      <w:szCs w:val="16"/>
      <w:u w:val="none"/>
    </w:rPr>
  </w:style>
  <w:style w:type="character" w:customStyle="1" w:styleId="CharStyle5">
    <w:name w:val="Char Style 5"/>
    <w:basedOn w:val="Standardnpsmoodstavce"/>
    <w:link w:val="Style4"/>
    <w:rPr>
      <w:rFonts w:ascii="Arial" w:eastAsia="Arial" w:hAnsi="Arial" w:cs="Arial"/>
      <w:b/>
      <w:bCs/>
      <w:i w:val="0"/>
      <w:iCs w:val="0"/>
      <w:smallCaps w:val="0"/>
      <w:strike w:val="0"/>
      <w:sz w:val="16"/>
      <w:szCs w:val="16"/>
      <w:u w:val="none"/>
    </w:rPr>
  </w:style>
  <w:style w:type="character" w:customStyle="1" w:styleId="CharStyle7">
    <w:name w:val="Char Style 7"/>
    <w:basedOn w:val="Standardnpsmoodstavce"/>
    <w:link w:val="Style6"/>
    <w:rPr>
      <w:b w:val="0"/>
      <w:bCs w:val="0"/>
      <w:i w:val="0"/>
      <w:iCs w:val="0"/>
      <w:smallCaps w:val="0"/>
      <w:strike w:val="0"/>
      <w:sz w:val="20"/>
      <w:szCs w:val="20"/>
      <w:u w:val="none"/>
    </w:rPr>
  </w:style>
  <w:style w:type="character" w:customStyle="1" w:styleId="CharStyle10">
    <w:name w:val="Char Style 10"/>
    <w:basedOn w:val="Standardnpsmoodstavce"/>
    <w:link w:val="Style9"/>
    <w:rPr>
      <w:rFonts w:ascii="Arial" w:eastAsia="Arial" w:hAnsi="Arial" w:cs="Arial"/>
      <w:b w:val="0"/>
      <w:bCs w:val="0"/>
      <w:i w:val="0"/>
      <w:iCs w:val="0"/>
      <w:smallCaps w:val="0"/>
      <w:strike w:val="0"/>
      <w:sz w:val="13"/>
      <w:szCs w:val="13"/>
      <w:u w:val="none"/>
    </w:rPr>
  </w:style>
  <w:style w:type="character" w:customStyle="1" w:styleId="CharStyle13">
    <w:name w:val="Char Style 13"/>
    <w:basedOn w:val="Standardnpsmoodstavce"/>
    <w:link w:val="Style12"/>
    <w:rPr>
      <w:rFonts w:ascii="Arial" w:eastAsia="Arial" w:hAnsi="Arial" w:cs="Arial"/>
      <w:b w:val="0"/>
      <w:bCs w:val="0"/>
      <w:i w:val="0"/>
      <w:iCs w:val="0"/>
      <w:smallCaps w:val="0"/>
      <w:strike w:val="0"/>
      <w:sz w:val="30"/>
      <w:szCs w:val="30"/>
      <w:u w:val="none"/>
    </w:rPr>
  </w:style>
  <w:style w:type="character" w:customStyle="1" w:styleId="CharStyle16">
    <w:name w:val="Char Style 16"/>
    <w:basedOn w:val="Standardnpsmoodstavce"/>
    <w:link w:val="Style15"/>
    <w:rPr>
      <w:rFonts w:ascii="Arial" w:eastAsia="Arial" w:hAnsi="Arial" w:cs="Arial"/>
      <w:b w:val="0"/>
      <w:bCs w:val="0"/>
      <w:i/>
      <w:iCs/>
      <w:smallCaps w:val="0"/>
      <w:strike w:val="0"/>
      <w:sz w:val="18"/>
      <w:szCs w:val="18"/>
      <w:u w:val="none"/>
    </w:rPr>
  </w:style>
  <w:style w:type="character" w:customStyle="1" w:styleId="CharStyle18">
    <w:name w:val="Char Style 18"/>
    <w:basedOn w:val="Standardnpsmoodstavce"/>
    <w:link w:val="Style17"/>
    <w:rPr>
      <w:rFonts w:ascii="Arial" w:eastAsia="Arial" w:hAnsi="Arial" w:cs="Arial"/>
      <w:b w:val="0"/>
      <w:bCs w:val="0"/>
      <w:i w:val="0"/>
      <w:iCs w:val="0"/>
      <w:smallCaps w:val="0"/>
      <w:strike w:val="0"/>
      <w:sz w:val="17"/>
      <w:szCs w:val="17"/>
      <w:u w:val="none"/>
    </w:rPr>
  </w:style>
  <w:style w:type="character" w:customStyle="1" w:styleId="CharStyle20">
    <w:name w:val="Char Style 20"/>
    <w:basedOn w:val="Standardnpsmoodstavce"/>
    <w:link w:val="Style19"/>
    <w:rPr>
      <w:rFonts w:ascii="Arial" w:eastAsia="Arial" w:hAnsi="Arial" w:cs="Arial"/>
      <w:b w:val="0"/>
      <w:bCs w:val="0"/>
      <w:i w:val="0"/>
      <w:iCs w:val="0"/>
      <w:smallCaps w:val="0"/>
      <w:strike w:val="0"/>
      <w:sz w:val="16"/>
      <w:szCs w:val="16"/>
      <w:u w:val="none"/>
    </w:rPr>
  </w:style>
  <w:style w:type="paragraph" w:customStyle="1" w:styleId="Style2">
    <w:name w:val="Style 2"/>
    <w:basedOn w:val="Normln"/>
    <w:link w:val="CharStyle3"/>
    <w:pPr>
      <w:shd w:val="clear" w:color="auto" w:fill="FFFFFF"/>
      <w:spacing w:line="314" w:lineRule="auto"/>
    </w:pPr>
    <w:rPr>
      <w:rFonts w:ascii="Arial" w:eastAsia="Arial" w:hAnsi="Arial" w:cs="Arial"/>
      <w:sz w:val="16"/>
      <w:szCs w:val="16"/>
    </w:rPr>
  </w:style>
  <w:style w:type="paragraph" w:customStyle="1" w:styleId="Style4">
    <w:name w:val="Style 4"/>
    <w:basedOn w:val="Normln"/>
    <w:link w:val="CharStyle5"/>
    <w:pPr>
      <w:shd w:val="clear" w:color="auto" w:fill="FFFFFF"/>
      <w:spacing w:line="314" w:lineRule="auto"/>
      <w:jc w:val="center"/>
      <w:outlineLvl w:val="1"/>
    </w:pPr>
    <w:rPr>
      <w:rFonts w:ascii="Arial" w:eastAsia="Arial" w:hAnsi="Arial" w:cs="Arial"/>
      <w:b/>
      <w:bCs/>
      <w:sz w:val="16"/>
      <w:szCs w:val="16"/>
    </w:rPr>
  </w:style>
  <w:style w:type="paragraph" w:customStyle="1" w:styleId="Style6">
    <w:name w:val="Style 6"/>
    <w:basedOn w:val="Normln"/>
    <w:link w:val="CharStyle7"/>
    <w:pPr>
      <w:shd w:val="clear" w:color="auto" w:fill="FFFFFF"/>
    </w:pPr>
    <w:rPr>
      <w:sz w:val="20"/>
      <w:szCs w:val="20"/>
    </w:rPr>
  </w:style>
  <w:style w:type="paragraph" w:customStyle="1" w:styleId="Style9">
    <w:name w:val="Style 9"/>
    <w:basedOn w:val="Normln"/>
    <w:link w:val="CharStyle10"/>
    <w:pPr>
      <w:shd w:val="clear" w:color="auto" w:fill="FFFFFF"/>
      <w:spacing w:line="300" w:lineRule="auto"/>
      <w:ind w:firstLine="880"/>
    </w:pPr>
    <w:rPr>
      <w:rFonts w:ascii="Arial" w:eastAsia="Arial" w:hAnsi="Arial" w:cs="Arial"/>
      <w:sz w:val="13"/>
      <w:szCs w:val="13"/>
    </w:rPr>
  </w:style>
  <w:style w:type="paragraph" w:customStyle="1" w:styleId="Style12">
    <w:name w:val="Style 12"/>
    <w:basedOn w:val="Normln"/>
    <w:link w:val="CharStyle13"/>
    <w:pPr>
      <w:shd w:val="clear" w:color="auto" w:fill="FFFFFF"/>
      <w:outlineLvl w:val="0"/>
    </w:pPr>
    <w:rPr>
      <w:rFonts w:ascii="Arial" w:eastAsia="Arial" w:hAnsi="Arial" w:cs="Arial"/>
      <w:sz w:val="30"/>
      <w:szCs w:val="30"/>
    </w:rPr>
  </w:style>
  <w:style w:type="paragraph" w:customStyle="1" w:styleId="Style15">
    <w:name w:val="Style 15"/>
    <w:basedOn w:val="Normln"/>
    <w:link w:val="CharStyle16"/>
    <w:pPr>
      <w:shd w:val="clear" w:color="auto" w:fill="FFFFFF"/>
      <w:ind w:firstLine="740"/>
    </w:pPr>
    <w:rPr>
      <w:rFonts w:ascii="Arial" w:eastAsia="Arial" w:hAnsi="Arial" w:cs="Arial"/>
      <w:i/>
      <w:iCs/>
      <w:sz w:val="18"/>
      <w:szCs w:val="18"/>
    </w:rPr>
  </w:style>
  <w:style w:type="paragraph" w:customStyle="1" w:styleId="Style17">
    <w:name w:val="Style 17"/>
    <w:basedOn w:val="Normln"/>
    <w:link w:val="CharStyle18"/>
    <w:pPr>
      <w:shd w:val="clear" w:color="auto" w:fill="FFFFFF"/>
    </w:pPr>
    <w:rPr>
      <w:rFonts w:ascii="Arial" w:eastAsia="Arial" w:hAnsi="Arial" w:cs="Arial"/>
      <w:sz w:val="17"/>
      <w:szCs w:val="17"/>
    </w:rPr>
  </w:style>
  <w:style w:type="paragraph" w:customStyle="1" w:styleId="Style19">
    <w:name w:val="Style 19"/>
    <w:basedOn w:val="Normln"/>
    <w:link w:val="CharStyle20"/>
    <w:pPr>
      <w:shd w:val="clear" w:color="auto" w:fill="FFFFFF"/>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02B703E3432243878F4D1976682466" ma:contentTypeVersion="9" ma:contentTypeDescription="Vytvoří nový dokument" ma:contentTypeScope="" ma:versionID="623da2af7d0dd3de9ccc2a4bbfecb405">
  <xsd:schema xmlns:xsd="http://www.w3.org/2001/XMLSchema" xmlns:xs="http://www.w3.org/2001/XMLSchema" xmlns:p="http://schemas.microsoft.com/office/2006/metadata/properties" xmlns:ns2="8e21313e-b948-4ff7-93a2-5ad4759a4f80" xmlns:ns3="4faf8b71-de24-42c7-b387-73ed9a508043" targetNamespace="http://schemas.microsoft.com/office/2006/metadata/properties" ma:root="true" ma:fieldsID="ab1ee1d7fd4bb39b1599b9abe2bce76b" ns2:_="" ns3:_="">
    <xsd:import namespace="8e21313e-b948-4ff7-93a2-5ad4759a4f80"/>
    <xsd:import namespace="4faf8b71-de24-42c7-b387-73ed9a508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1313e-b948-4ff7-93a2-5ad4759a4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af8b71-de24-42c7-b387-73ed9a508043"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9D8BDE-FCA7-42B9-B85F-7FF484B76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1313e-b948-4ff7-93a2-5ad4759a4f80"/>
    <ds:schemaRef ds:uri="4faf8b71-de24-42c7-b387-73ed9a50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F8CD3-D808-4CBA-9918-FF9E59FA5204}">
  <ds:schemaRefs>
    <ds:schemaRef ds:uri="http://schemas.microsoft.com/sharepoint/v3/contenttype/forms"/>
  </ds:schemaRefs>
</ds:datastoreItem>
</file>

<file path=customXml/itemProps3.xml><?xml version="1.0" encoding="utf-8"?>
<ds:datastoreItem xmlns:ds="http://schemas.openxmlformats.org/officeDocument/2006/customXml" ds:itemID="{873580B3-D043-4BF8-A4F9-D947FFBEFA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2108</Words>
  <Characters>12438</Characters>
  <Application>Microsoft Office Word</Application>
  <DocSecurity>4</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Národní muzeum</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Jolana Tousson</dc:creator>
  <cp:lastModifiedBy>Jolana Tousson</cp:lastModifiedBy>
  <cp:revision>2</cp:revision>
  <dcterms:created xsi:type="dcterms:W3CDTF">2020-08-26T09:38:00Z</dcterms:created>
  <dcterms:modified xsi:type="dcterms:W3CDTF">2020-08-26T09:38:00Z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0x0101000102B703E3432243878F4D1976682466</vt:lpwstr>
  </property>
</Properties>
</file>