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center"/>
      </w:tblPr>
      <w:tblGrid>
        <w:gridCol w:w="1771"/>
        <w:gridCol w:w="758"/>
        <w:gridCol w:w="638"/>
        <w:gridCol w:w="523"/>
        <w:gridCol w:w="1843"/>
        <w:gridCol w:w="1512"/>
        <w:gridCol w:w="1862"/>
        <w:gridCol w:w="1114"/>
      </w:tblGrid>
      <w:tr>
        <w:trPr>
          <w:trHeight w:val="499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Příloha pachtovní smlouvy č. 109N16/50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Variabilní symbol;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10911650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00" w:right="0" w:firstLine="0"/>
            </w:pPr>
            <w:r>
              <w:rPr>
                <w:rStyle w:val="CharStyle7"/>
                <w:b/>
                <w:bCs/>
              </w:rPr>
              <w:t>Uzavřeno; 1.10.2016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Roční pacht: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100 634 Kč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Datum tisku: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11.8.2020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00" w:right="0" w:firstLine="0"/>
            </w:pPr>
            <w:r>
              <w:rPr>
                <w:rStyle w:val="CharStyle7"/>
                <w:b/>
                <w:bCs/>
              </w:rPr>
              <w:t>Účinná od; 1.10.2016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Pachtýři: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Název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Adresa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AVENA, spol. s r.o.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40" w:right="0" w:firstLine="0"/>
            </w:pPr>
            <w:r>
              <w:rPr>
                <w:rStyle w:val="CharStyle7"/>
                <w:b/>
                <w:bCs/>
              </w:rPr>
              <w:t>Panský kopec 1, 56117 Dlouhá Třebová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Nemovitosti: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Pozn. Parcela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40" w:right="0" w:firstLine="0"/>
            </w:pPr>
            <w:r>
              <w:rPr>
                <w:rStyle w:val="CharStyle7"/>
                <w:b/>
                <w:bCs/>
              </w:rPr>
              <w:t>/ DM</w:t>
            </w:r>
          </w:p>
        </w:tc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Skp.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Kult.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7"/>
                <w:b/>
                <w:bCs/>
              </w:rPr>
              <w:t>Číslo LV Typ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Cena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Výměra 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Pacht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022" w:wrap="notBeside" w:vAnchor="text" w:hAnchor="text" w:xAlign="center" w:y="1"/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7"/>
                <w:b/>
                <w:bCs/>
              </w:rPr>
              <w:t>sazby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580" w:right="0" w:firstLine="0"/>
            </w:pPr>
            <w:r>
              <w:rPr>
                <w:rStyle w:val="CharStyle7"/>
                <w:b/>
                <w:bCs/>
              </w:rPr>
              <w:t>[m^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[Kč]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Katastr: Černovír u Ústí nad Orlicí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51 200,00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355 2,3024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41,85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386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51 200,00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193 2,3024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22,75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tabs>
                <w:tab w:leader="none" w:pos="12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část</w:t>
              <w:tab/>
              <w:t>403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51 200,00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150 2,3024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17,68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51 200,00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135 2,3024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15,91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833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98,19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Katastr: Česká Třebová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tabs>
                <w:tab w:leader="none" w:pos="130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nové</w:t>
              <w:tab/>
              <w:t>560</w:t>
            </w:r>
          </w:p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mapován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62 600,00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6 997 2,3024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1 008,46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3 106 2,3024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447,66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tabs>
                <w:tab w:leader="none" w:pos="12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nové</w:t>
              <w:tab/>
              <w:t>630</w:t>
            </w:r>
          </w:p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mapován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62 600,00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3 590 2,3024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517,42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tabs>
                <w:tab w:leader="none" w:pos="12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nové</w:t>
              <w:tab/>
              <w:t>630</w:t>
            </w:r>
          </w:p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mapován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62 600,00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5 186 2,3024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747,44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3 2,3024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0,43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122 2,3024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17,58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70 2,3024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10,09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20" w:right="0" w:firstLine="0"/>
            </w:pPr>
            <w:r>
              <w:rPr>
                <w:rStyle w:val="CharStyle7"/>
                <w:b/>
                <w:bCs/>
              </w:rPr>
              <w:t>19 074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2 749,09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Katastr: Dlouhá Třebová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633 2,3024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94,29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3 686 2,3024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549,08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188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231 2,3024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34,41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304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58 2,3024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8,64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304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163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69 2,3024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10,28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313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4 879 2,3024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726,79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314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155 2,3024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23,09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315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531 2,3024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79,10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319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62 765 2,3024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9 349,62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319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395 2,3024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58,84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8"/>
                <w:b w:val="0"/>
                <w:bCs w:val="0"/>
              </w:rPr>
              <w:t>319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2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8"/>
                <w:b w:val="0"/>
                <w:bCs w:val="0"/>
              </w:rPr>
              <w:t>64 700,00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420 2,3024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62,56</w:t>
            </w:r>
          </w:p>
        </w:tc>
      </w:tr>
    </w:tbl>
    <w:p>
      <w:pPr>
        <w:framePr w:w="100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left"/>
        <w:spacing w:before="1310" w:after="0"/>
        <w:ind w:left="0" w:right="0" w:firstLine="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197" w:h="17040"/>
          <w:pgMar w:top="1238" w:left="839" w:right="1281" w:bottom="304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202" style="position:absolute;margin-left:513.1pt;margin-top:-18.pt;width:10.55pt;height:29.8pt;z-index:-125829376;mso-wrap-distance-left:9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•ÍW-TK!</w:t>
      </w:r>
      <w:bookmarkEnd w:id="0"/>
    </w:p>
    <w:p>
      <w:pPr>
        <w:widowControl w:val="0"/>
        <w:spacing w:line="360" w:lineRule="exact"/>
      </w:pPr>
      <w:r>
        <w:pict>
          <v:shape id="_x0000_s1028" type="#_x0000_t202" style="position:absolute;margin-left:5.e-002pt;margin-top:62.4pt;width:499.9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762"/>
                    <w:gridCol w:w="1114"/>
                    <w:gridCol w:w="254"/>
                    <w:gridCol w:w="542"/>
                    <w:gridCol w:w="1853"/>
                    <w:gridCol w:w="1507"/>
                    <w:gridCol w:w="1800"/>
                    <w:gridCol w:w="1166"/>
                  </w:tblGrid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6" w:lineRule="exact"/>
                          <w:ind w:left="160" w:right="0" w:firstLine="0"/>
                        </w:pPr>
                        <w:r>
                          <w:rPr>
                            <w:rStyle w:val="CharStyle6"/>
                            <w:b/>
                            <w:bCs/>
                          </w:rPr>
                          <w:t>Příloha pachtovní smlouvy č. 109N16/60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0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Variabilní symbol: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10911650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1085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Uzavřeno:</w:t>
                          <w:tab/>
                          <w:t>1.10.2016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Roční pacht: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100 634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0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Datum tisku: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11.8.2020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Účinná od: 1.10.2016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Pozn. Parcela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/ Dii Skp.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Kult.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Číslo LV Typ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Cena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8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Výměra 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Pacht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42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sazby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5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[m^]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8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Dlouhá Třebová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89 2,3024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13,26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103 2,3024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15,34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0,45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42 2,3024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6,26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161 2,3024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23,98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95 2,3024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14,15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312 2,3024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46,48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71 427 2,3024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10 639,94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572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453 2,3024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67,48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685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487 2,3024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72,54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992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794 2,3024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118,28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1210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  <w:tab/>
                          <w:t>1077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143 2,3024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21,30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1 895 2,3024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282,28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74 2,3024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11,02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1370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1 060 2,2462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154,05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1 543 2,3024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229,85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705 2,3024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105,02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380 2,3024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56,61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1549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1 050 2,3024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156,41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4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8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154 638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23 031,39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gridSpan w:val="2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Dolní Houžovec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48 500,00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4 618 2,3024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515,67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8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4 618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515,67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gridSpan w:val="2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Dolní Libchavy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6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53 300,00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34 358 2,3024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4 216,26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1296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  <w:tab/>
                          <w:t>924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8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53 300,00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900 2,2462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107,75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6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3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35 258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4 324,01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Horní Houžovec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část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část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80.95pt;margin-top:0;width:63.35pt;height:102.25pt;z-index:-251658751;mso-wrap-distance-left:5.pt;mso-wrap-distance-right:5.pt;mso-position-horizontal-relative:margin" wrapcoords="0 0">
            <v:imagedata r:id="rId6" r:href="rId7"/>
            <w10:wrap anchorx="margin"/>
          </v:shape>
        </w:pict>
      </w:r>
      <w:r>
        <w:pict>
          <v:shape id="_x0000_s1030" type="#_x0000_t202" style="position:absolute;margin-left:0.5pt;margin-top:753.95pt;width:23.05pt;height:11.6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část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9.05pt;margin-top:637.45pt;width:443.75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72"/>
                    <w:gridCol w:w="710"/>
                    <w:gridCol w:w="725"/>
                    <w:gridCol w:w="600"/>
                    <w:gridCol w:w="773"/>
                    <w:gridCol w:w="830"/>
                    <w:gridCol w:w="1526"/>
                    <w:gridCol w:w="974"/>
                    <w:gridCol w:w="960"/>
                    <w:gridCol w:w="1104"/>
                  </w:tblGrid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92,09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27,97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19 580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2 153,80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193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362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41,67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203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11 865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1 305,15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83,46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82,77</w:t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259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2,2462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26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11,23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26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2/5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6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60" w:left="908" w:right="113" w:bottom="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2" type="#_x0000_t75" style="position:absolute;margin-left:5.e-002pt;margin-top:0;width:58.1pt;height:86.9pt;z-index:-251658750;mso-wrap-distance-left:5.pt;mso-wrap-distance-right:5.pt;mso-position-horizontal-relative:margin" wrapcoords="0 0">
            <v:imagedata r:id="rId8" r:href="rId9"/>
            <w10:wrap anchorx="margin"/>
          </v:shape>
        </w:pict>
      </w:r>
      <w:r>
        <w:pict>
          <v:shape id="_x0000_s1033" type="#_x0000_t202" style="position:absolute;margin-left:32.4pt;margin-top:63.1pt;width:500.9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15"/>
                    <w:gridCol w:w="1061"/>
                    <w:gridCol w:w="859"/>
                    <w:gridCol w:w="629"/>
                    <w:gridCol w:w="413"/>
                    <w:gridCol w:w="1810"/>
                    <w:gridCol w:w="1502"/>
                    <w:gridCol w:w="1939"/>
                    <w:gridCol w:w="1090"/>
                  </w:tblGrid>
                  <w:tr>
                    <w:trPr>
                      <w:trHeight w:val="1426" w:hRule="exact"/>
                    </w:trPr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427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b/>
                            <w:bCs/>
                          </w:rPr>
                          <w:t>Příloha pachtovní smlouvy č. 109N16/50</w:t>
                        </w:r>
                      </w:p>
                      <w:p>
                        <w:pPr>
                          <w:pStyle w:val="Style4"/>
                          <w:tabs>
                            <w:tab w:leader="none" w:pos="3091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427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Variabilní symbol: 10911650</w:t>
                          <w:tab/>
                          <w:t>Uzavřeno: 1.10.2016</w:t>
                        </w:r>
                      </w:p>
                      <w:p>
                        <w:pPr>
                          <w:pStyle w:val="Style4"/>
                          <w:tabs>
                            <w:tab w:leader="none" w:pos="1733" w:val="left"/>
                            <w:tab w:leader="none" w:pos="3082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427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Datum tisku:</w:t>
                          <w:tab/>
                          <w:t>11.8.2020</w:t>
                          <w:tab/>
                          <w:t>Účinná od: 1.10.2016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Roční pacht: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100 634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Pozn.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Parcela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/ Dii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Skp. Kult.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980" w:right="0" w:hanging="98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Číslo LV Typ sazby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Cena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Výměra %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6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[m^]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Pacht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9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Horní Houžovec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6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482 2,3024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55,49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6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600 2,2462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67,39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36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35 476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3 921,02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gridSpan w:val="2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Hylváty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2 754 2,3024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381,71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367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6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479 2,3024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66,39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13 738 2,3024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1 904,11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6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542 2,3024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75,12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2 735 2,3024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379,08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767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6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200 2,3024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27,72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767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6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957 2,3024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132,64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6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507 2,3024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70,27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6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69,30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35 736 2,3024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4 953,07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3 374 2,3024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467,64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60 200,00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9 120 2,3024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1 264,05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36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70 642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9791,11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Knapovec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0.7pt;margin-top:640.4pt;width:23.5pt;height:12.1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část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94.3pt;margin-top:478.3pt;width:438.25pt;height:5.e-002pt;z-index:25165773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42"/>
                    <w:gridCol w:w="758"/>
                    <w:gridCol w:w="734"/>
                    <w:gridCol w:w="590"/>
                    <w:gridCol w:w="773"/>
                    <w:gridCol w:w="830"/>
                    <w:gridCol w:w="1522"/>
                    <w:gridCol w:w="984"/>
                    <w:gridCol w:w="960"/>
                    <w:gridCol w:w="1070"/>
                  </w:tblGrid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26 533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4 111,25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1 494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231,49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10 087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1 562,97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479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28 068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4 349,09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205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31,76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548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403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62,44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553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497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77,01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573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1 881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291,46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574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2 798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433,55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683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3 025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468,72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701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14,57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847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735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113,89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961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1 483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229,79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979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3 938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610,19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995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65,08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2 323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359,95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3 527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546,50</w:t>
                        </w:r>
                      </w:p>
                    </w:tc>
                  </w:tr>
                  <w:tr>
                    <w:trPr>
                      <w:trHeight w:val="70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67 300,00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26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100,72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26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3/5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38.1pt;margin-top:811.1pt;width:13.45pt;height:30.1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5" w:lineRule="exact"/>
      </w:pPr>
    </w:p>
    <w:p>
      <w:pPr>
        <w:widowControl w:val="0"/>
        <w:rPr>
          <w:sz w:val="2"/>
          <w:szCs w:val="2"/>
        </w:rPr>
        <w:sectPr>
          <w:footerReference w:type="even" r:id="rId10"/>
          <w:footerReference w:type="default" r:id="rId11"/>
          <w:titlePg/>
          <w:pgSz w:w="12043" w:h="16934"/>
          <w:pgMar w:top="56" w:left="277" w:right="735" w:bottom="4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9" type="#_x0000_t202" style="position:absolute;margin-left:5.e-002pt;margin-top:57.1pt;width:501.85pt;height:5.e-002pt;z-index:25165773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890"/>
                    <w:gridCol w:w="317"/>
                    <w:gridCol w:w="475"/>
                    <w:gridCol w:w="1853"/>
                    <w:gridCol w:w="1507"/>
                    <w:gridCol w:w="1790"/>
                    <w:gridCol w:w="1205"/>
                  </w:tblGrid>
                  <w:tr>
                    <w:trPr>
                      <w:trHeight w:val="1435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432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b/>
                            <w:bCs/>
                          </w:rPr>
                          <w:t>Příloha pachtovní smlouvy č. 109N16/50</w:t>
                        </w:r>
                      </w:p>
                      <w:p>
                        <w:pPr>
                          <w:pStyle w:val="Style4"/>
                          <w:tabs>
                            <w:tab w:leader="none" w:pos="3082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43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Variabilní symbol: 10911650</w:t>
                          <w:tab/>
                          <w:t>Uzavřeno: 1,10.2016</w:t>
                        </w:r>
                      </w:p>
                      <w:p>
                        <w:pPr>
                          <w:pStyle w:val="Style4"/>
                          <w:tabs>
                            <w:tab w:leader="none" w:pos="1718" w:val="left"/>
                            <w:tab w:leader="none" w:pos="3067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43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Datum tisku:</w:t>
                          <w:tab/>
                          <w:t>11.8.2020</w:t>
                          <w:tab/>
                          <w:t>Účinná od: 1.10.2016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Roční pacht: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100 634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Pozn. Parcela / Dii Skp. Kult.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42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Číslo LV Typ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Cena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8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Výměra 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Pacht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42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sazby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94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[m=]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94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88 161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13 660,41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gridSpan w:val="2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Lhotka u České Třebové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tabs>
                            <w:tab w:leader="none" w:pos="648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538</w:t>
                          <w:tab/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55 100,00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1 425 2,3024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180,78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1 425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180,78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gridSpan w:val="3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Oldřichovice u Ústí nad Orlicí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tabs>
                            <w:tab w:leader="none" w:pos="557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501</w:t>
                          <w:tab/>
                          <w:t>99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58 200,00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8 806 2,3024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1 179,98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475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501</w:t>
                          <w:tab/>
                          <w:t>111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58 200,00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5 181 2,3024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694,24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662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507</w:t>
                          <w:tab/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58 200,00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45 440 2,3024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6 088,83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566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518</w:t>
                          <w:tab/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58 200,00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1 270 2,3024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170,18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94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60 697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8 133,22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Parník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6 679 2,3024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998,00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1173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2 594 2,3024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387,60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7 139 2,3024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1 066,73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5 550 2,3024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829,30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3 521 2,3024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526,12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1232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3 842 2,3024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574,08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3 327 2,3024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497,13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1247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2 847 2,3024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425,41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1248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7 597 2,3024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1 135,17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1296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59 989 2,3024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8 963,73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1299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11 648 2,3024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1 740,48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1307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5 652 2,3024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844,54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270 2,3024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40,34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8 169 2,3024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1 220,64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6 190 2,3024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924,93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94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135 014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20 174,17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gridSpan w:val="2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Skuhrov u České Třebové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2098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57 400,00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16 300 2,3024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2 154,13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2255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57 400,00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70 331 2,3024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9 294,61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94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86 631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11 448,74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Ústí nad Orlicí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3 736 2,3024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511,80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734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1077</w:t>
                          <w:tab/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310 2,3024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42,47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658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1159</w:t>
                          <w:tab/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4 132 2,2462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552,24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643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1210</w:t>
                          <w:tab/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8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163 2,3024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22,33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4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6 584 2,3024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901,94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469.9pt;margin-top:0;width:72.5pt;height:102.7pt;z-index:-251658747;mso-wrap-distance-left:5.pt;mso-wrap-distance-right:5.pt;mso-position-horizontal-relative:margin" wrapcoords="0 0">
            <v:imagedata r:id="rId12" r:href="rId13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8" w:lineRule="exact"/>
      </w:pPr>
    </w:p>
    <w:p>
      <w:pPr>
        <w:widowControl w:val="0"/>
        <w:rPr>
          <w:sz w:val="2"/>
          <w:szCs w:val="2"/>
        </w:rPr>
        <w:sectPr>
          <w:pgSz w:w="11976" w:h="16886"/>
          <w:pgMar w:top="94" w:left="924" w:right="203" w:bottom="14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1" type="#_x0000_t75" style="position:absolute;margin-left:5.e-002pt;margin-top:0;width:39.85pt;height:82.1pt;z-index:-251658746;mso-wrap-distance-left:5.pt;mso-wrap-distance-right:5.pt;mso-position-horizontal-relative:margin" wrapcoords="0 0">
            <v:imagedata r:id="rId14" r:href="rId15"/>
            <w10:wrap anchorx="margin"/>
          </v:shape>
        </w:pict>
      </w:r>
      <w:r>
        <w:pict>
          <v:shape id="_x0000_s1042" type="#_x0000_t202" style="position:absolute;margin-left:33.85pt;margin-top:53.5pt;width:502.8pt;height:5.e-002pt;z-index:251657736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810"/>
                    <w:gridCol w:w="1118"/>
                    <w:gridCol w:w="240"/>
                    <w:gridCol w:w="538"/>
                    <w:gridCol w:w="1872"/>
                    <w:gridCol w:w="1502"/>
                    <w:gridCol w:w="1853"/>
                    <w:gridCol w:w="1123"/>
                  </w:tblGrid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6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b/>
                            <w:bCs/>
                          </w:rPr>
                          <w:t>1 Příloha pachtovní smlouvy č. 109N16/50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4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Variabilní symbol: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0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10911650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1085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Uzavřeno:</w:t>
                          <w:tab/>
                          <w:t>1.10.2016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Roční pacht: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100 634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4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Datum tisku: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0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11.8.2020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Účinná od: 1.10.2016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3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Pozn. Parcela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/ DM Skp.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Kult.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980" w:right="0" w:hanging="98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Číslo LV Typ sazby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Cena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8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Výměra %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56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[m^]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Pacht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8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Ústí nad Orlicí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6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2 328 2,3024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318,91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6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0,82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6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56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260 2,3024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35,62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6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56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660 2,3024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90,41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tabs>
                            <w:tab w:leader="none" w:pos="1214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  <w:tab/>
                          <w:t>1488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56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115 2,3024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15,75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6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1488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74 2,3024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10,14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6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0,14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6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56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758 2,3024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103,84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6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00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19 127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2 606,40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00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711 594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100 634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3.6pt;margin-top:370.5pt;width:146.4pt;height:55.9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  <w:b/>
                      <w:bCs/>
                    </w:rPr>
                    <w:t>Vysvětlivky k typu sazby;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  <w:b/>
                      <w:bCs/>
                    </w:rPr>
                    <w:t>ha...za hektar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  <w:b/>
                      <w:bCs/>
                    </w:rPr>
                    <w:t>jdn...za jednotku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  <w:b/>
                      <w:bCs/>
                    </w:rPr>
                    <w:t>pc/ha...průměrná cena za hektar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  <w:b/>
                      <w:bCs/>
                    </w:rPr>
                    <w:t>m^..za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8" w:lineRule="exact"/>
      </w:pPr>
    </w:p>
    <w:p>
      <w:pPr>
        <w:widowControl w:val="0"/>
        <w:rPr>
          <w:sz w:val="2"/>
          <w:szCs w:val="2"/>
        </w:rPr>
      </w:pPr>
    </w:p>
    <w:sectPr>
      <w:pgSz w:w="12024" w:h="16920"/>
      <w:pgMar w:top="108" w:left="262" w:right="1030" w:bottom="14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.65pt;margin-top:783.85pt;width:17.5pt;height:7.4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523.65pt;margin-top:783.85pt;width:17.5pt;height:7.4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523.65pt;margin-top:783.85pt;width:17.5pt;height:7.4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link w:val="Style2"/>
    <w:rPr>
      <w:b w:val="0"/>
      <w:bCs w:val="0"/>
      <w:i/>
      <w:iCs/>
      <w:u w:val="none"/>
      <w:strike w:val="0"/>
      <w:smallCaps w:val="0"/>
      <w:sz w:val="50"/>
      <w:szCs w:val="50"/>
      <w:rFonts w:ascii="Arial" w:eastAsia="Arial" w:hAnsi="Arial" w:cs="Arial"/>
    </w:rPr>
  </w:style>
  <w:style w:type="character" w:customStyle="1" w:styleId="CharStyle5">
    <w:name w:val="Char Style 5"/>
    <w:basedOn w:val="DefaultParagraphFont"/>
    <w:link w:val="Style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Char Style 6"/>
    <w:basedOn w:val="CharStyle5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7">
    <w:name w:val="Char Style 7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Char Style 8"/>
    <w:basedOn w:val="CharStyle5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50"/>
    </w:rPr>
  </w:style>
  <w:style w:type="character" w:customStyle="1" w:styleId="CharStyle11">
    <w:name w:val="Char Style 11"/>
    <w:basedOn w:val="CharStyle10"/>
    <w:rPr>
      <w:lang w:val="cs-CZ" w:eastAsia="cs-CZ" w:bidi="cs-CZ"/>
      <w:w w:val="100"/>
      <w:color w:val="000000"/>
      <w:position w:val="0"/>
    </w:rPr>
  </w:style>
  <w:style w:type="character" w:customStyle="1" w:styleId="CharStyle13">
    <w:name w:val="Char Style 13"/>
    <w:basedOn w:val="DefaultParagraphFont"/>
    <w:link w:val="Style12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5">
    <w:name w:val="Char Style 15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7">
    <w:name w:val="Char Style 17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9">
    <w:name w:val="Char Style 19 Exact"/>
    <w:basedOn w:val="DefaultParagraphFont"/>
    <w:link w:val="Style18"/>
    <w:rPr>
      <w:b w:val="0"/>
      <w:bCs w:val="0"/>
      <w:i/>
      <w:iCs/>
      <w:u w:val="none"/>
      <w:strike w:val="0"/>
      <w:smallCaps w:val="0"/>
      <w:sz w:val="48"/>
      <w:szCs w:val="48"/>
      <w:rFonts w:ascii="Arial" w:eastAsia="Arial" w:hAnsi="Arial" w:cs="Arial"/>
    </w:rPr>
  </w:style>
  <w:style w:type="character" w:customStyle="1" w:styleId="CharStyle20">
    <w:name w:val="Char Style 20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558" w:lineRule="exact"/>
    </w:pPr>
    <w:rPr>
      <w:b w:val="0"/>
      <w:bCs w:val="0"/>
      <w:i/>
      <w:iCs/>
      <w:u w:val="none"/>
      <w:strike w:val="0"/>
      <w:smallCaps w:val="0"/>
      <w:sz w:val="50"/>
      <w:szCs w:val="50"/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line="211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50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outlineLvl w:val="0"/>
      <w:spacing w:before="1320" w:line="246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120"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8">
    <w:name w:val="Style 18"/>
    <w:basedOn w:val="Normal"/>
    <w:link w:val="CharStyle19"/>
    <w:pPr>
      <w:widowControl w:val="0"/>
      <w:shd w:val="clear" w:color="auto" w:fill="FFFFFF"/>
      <w:spacing w:line="536" w:lineRule="exact"/>
    </w:pPr>
    <w:rPr>
      <w:b w:val="0"/>
      <w:bCs w:val="0"/>
      <w:i/>
      <w:iCs/>
      <w:u w:val="none"/>
      <w:strike w:val="0"/>
      <w:smallCaps w:val="0"/>
      <w:sz w:val="48"/>
      <w:szCs w:val="4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3.png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/Relationships>
</file>