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E6" w:rsidRDefault="00CC01E6"/>
    <w:p w:rsidR="00CC01E6" w:rsidRDefault="00CC01E6"/>
    <w:p w:rsidR="00EA783C" w:rsidRDefault="00CC01E6">
      <w:pPr>
        <w:rPr>
          <w:b/>
          <w:sz w:val="28"/>
          <w:szCs w:val="28"/>
        </w:rPr>
      </w:pPr>
      <w:r w:rsidRPr="00CC01E6">
        <w:rPr>
          <w:b/>
          <w:sz w:val="28"/>
          <w:szCs w:val="28"/>
        </w:rPr>
        <w:t>Objednávka</w:t>
      </w:r>
      <w:r w:rsidR="00A065B5">
        <w:rPr>
          <w:b/>
          <w:sz w:val="28"/>
          <w:szCs w:val="28"/>
        </w:rPr>
        <w:t xml:space="preserve"> č. 1/O/2020</w:t>
      </w:r>
    </w:p>
    <w:p w:rsidR="00CC01E6" w:rsidRDefault="00CC01E6"/>
    <w:p w:rsidR="00CC01E6" w:rsidRDefault="00CC01E6">
      <w:r>
        <w:t>Dodavatel:                                                              Odběratel:</w:t>
      </w:r>
    </w:p>
    <w:p w:rsidR="00CC01E6" w:rsidRDefault="00CC01E6">
      <w:r>
        <w:t>POZEMSTAV Prostějov a.s.                                 Střední škola, Základní škola a Mateřská škola</w:t>
      </w:r>
    </w:p>
    <w:p w:rsidR="00CC01E6" w:rsidRDefault="00CC01E6">
      <w:r>
        <w:t xml:space="preserve">                                                                                Prostějov, Komenského 10</w:t>
      </w:r>
    </w:p>
    <w:p w:rsidR="00CC01E6" w:rsidRDefault="00CC01E6">
      <w:r>
        <w:t>Pod Kosířem 329/73                                               Komenského 80/10</w:t>
      </w:r>
    </w:p>
    <w:p w:rsidR="00CC01E6" w:rsidRDefault="00CC01E6">
      <w:proofErr w:type="gramStart"/>
      <w:r>
        <w:t>796 01  Prostějov</w:t>
      </w:r>
      <w:proofErr w:type="gramEnd"/>
      <w:r>
        <w:t xml:space="preserve">                                                    796 01 Prostějov</w:t>
      </w:r>
    </w:p>
    <w:p w:rsidR="00CC01E6" w:rsidRDefault="00CC01E6">
      <w:r>
        <w:t xml:space="preserve">IČO: 255 27 380                                                     IČO: </w:t>
      </w:r>
      <w:r w:rsidR="00EF71B9">
        <w:t>47921374</w:t>
      </w:r>
    </w:p>
    <w:p w:rsidR="00CC01E6" w:rsidRDefault="00CC01E6">
      <w:r>
        <w:t>DIČ: CZ25537380</w:t>
      </w:r>
    </w:p>
    <w:p w:rsidR="00CC01E6" w:rsidRDefault="00CC01E6"/>
    <w:p w:rsidR="00EF71B9" w:rsidRDefault="00EF71B9">
      <w:r>
        <w:t xml:space="preserve">V Prostějově </w:t>
      </w:r>
      <w:proofErr w:type="gramStart"/>
      <w:r>
        <w:t>6.8.2020</w:t>
      </w:r>
      <w:proofErr w:type="gramEnd"/>
    </w:p>
    <w:p w:rsidR="00EF71B9" w:rsidRDefault="00EF71B9"/>
    <w:p w:rsidR="00EF71B9" w:rsidRDefault="00EF71B9">
      <w:r>
        <w:t>Objednáváme u Vás povrchovou úpravu stěn chodeb a schodiště v 1.NP,</w:t>
      </w:r>
      <w:r w:rsidR="00A065B5">
        <w:t xml:space="preserve"> </w:t>
      </w:r>
      <w:r>
        <w:t xml:space="preserve">2.NP a 3.NP </w:t>
      </w:r>
      <w:r w:rsidR="001947E9">
        <w:t xml:space="preserve">budovy </w:t>
      </w:r>
      <w:r>
        <w:t>školy Komenského 80/10 Prostějov v rozsahu Vaší cenové nabídky ve výši 297 319,65 Kč</w:t>
      </w:r>
      <w:r w:rsidR="001947E9">
        <w:t xml:space="preserve"> s DPH.</w:t>
      </w:r>
      <w:r w:rsidR="00A065B5">
        <w:t xml:space="preserve"> </w:t>
      </w:r>
      <w:r w:rsidR="00127674">
        <w:t xml:space="preserve">Dokončení opravy je stanoveno do </w:t>
      </w:r>
      <w:r w:rsidR="009C5E17">
        <w:t>15</w:t>
      </w:r>
      <w:r w:rsidR="00127674">
        <w:t>.8.2020</w:t>
      </w:r>
      <w:r w:rsidR="001947E9">
        <w:t>.</w:t>
      </w:r>
      <w:bookmarkStart w:id="0" w:name="_GoBack"/>
      <w:bookmarkEnd w:id="0"/>
    </w:p>
    <w:p w:rsidR="00A065B5" w:rsidRDefault="00A065B5"/>
    <w:p w:rsidR="00127674" w:rsidRDefault="00127674">
      <w:r>
        <w:t>Platební podmínky:</w:t>
      </w:r>
    </w:p>
    <w:p w:rsidR="00127674" w:rsidRDefault="00127674">
      <w:r>
        <w:t>Cena za dílo bude uhrazena na základ</w:t>
      </w:r>
      <w:r w:rsidR="001947E9">
        <w:t>ě daňového dokladu vystaveného Z</w:t>
      </w:r>
      <w:r>
        <w:t xml:space="preserve">hotovitelem po předání a převzetí díla bez vad a nedodělků. Nedílnou součástí faktury musí být odsouhlasený soupis provedených prací. Objednatel je povinen </w:t>
      </w:r>
      <w:r w:rsidR="001947E9">
        <w:t>uhradit fakturu Z</w:t>
      </w:r>
      <w:r>
        <w:t>hotoviteli nejpozději do 30 dnů ode dne následu</w:t>
      </w:r>
      <w:r w:rsidR="001947E9">
        <w:t>jícího po dni doručení faktury O</w:t>
      </w:r>
      <w:r>
        <w:t>bjednateli.</w:t>
      </w:r>
    </w:p>
    <w:p w:rsidR="00127674" w:rsidRDefault="00127674">
      <w:r>
        <w:t xml:space="preserve">Záruka za jakost díla: </w:t>
      </w:r>
    </w:p>
    <w:p w:rsidR="001947E9" w:rsidRDefault="001947E9">
      <w:r>
        <w:t xml:space="preserve">Záruční lhůta se sjednává v délce 60 měsíců ode dne předání a převzetí díla Zhotovitelem Objednateli. Reklamovaná vada musí být odstraněna nejpozději do 30 dnů ode dne doručení reklamace Objednatelem Zhotoviteli. </w:t>
      </w:r>
    </w:p>
    <w:p w:rsidR="001947E9" w:rsidRDefault="001947E9">
      <w:r>
        <w:t>Majetkové sankce:</w:t>
      </w:r>
    </w:p>
    <w:p w:rsidR="001947E9" w:rsidRDefault="001947E9">
      <w:r>
        <w:t>Pokud bude Zhotovitel v prodlení s dokončením díla, je Objednatel oprávněn požadovat po Zhotoviteli zaplacení smluvní pokuty ve výši 0,1% z celkové ceny díla s DPH za každý den prodlení. Pokud Zhotovitel neodstraní reklamovanou vadu ve sjednaném termínu, je Objednatel oprávněn požadovat po Zhotoviteli zaplacení smluvní pokuty ve výši 1</w:t>
      </w:r>
      <w:r w:rsidR="00A065B5">
        <w:t> </w:t>
      </w:r>
      <w:r>
        <w:t>00</w:t>
      </w:r>
      <w:r w:rsidR="00A065B5">
        <w:t>0,-</w:t>
      </w:r>
      <w:r>
        <w:t xml:space="preserve"> Kč za každou vadu a de</w:t>
      </w:r>
      <w:r w:rsidR="00A065B5">
        <w:t>n</w:t>
      </w:r>
      <w:r>
        <w:t xml:space="preserve"> prodlení. V případě pozdní úhrady faktur ze strany Objednatele je Zhotovitel oprávněn požadovat po Objednateli úrok z prodlení ve výši platných a účinných právních předpisů.</w:t>
      </w:r>
    </w:p>
    <w:p w:rsidR="001947E9" w:rsidRDefault="001947E9"/>
    <w:p w:rsidR="001947E9" w:rsidRDefault="001947E9"/>
    <w:p w:rsidR="00A065B5" w:rsidRDefault="00A065B5"/>
    <w:p w:rsidR="00A065B5" w:rsidRDefault="00A065B5"/>
    <w:p w:rsidR="00A065B5" w:rsidRDefault="00A065B5"/>
    <w:p w:rsidR="00A065B5" w:rsidRDefault="00A065B5"/>
    <w:p w:rsidR="00A065B5" w:rsidRDefault="00A065B5">
      <w:r>
        <w:t>…………………………………………………………………………….</w:t>
      </w:r>
    </w:p>
    <w:p w:rsidR="00A065B5" w:rsidRDefault="00A065B5">
      <w:r>
        <w:t>Datum a podpis Objednatele Mgr. Pavlína Jedličková ředitelka školy</w:t>
      </w:r>
    </w:p>
    <w:p w:rsidR="00A065B5" w:rsidRDefault="00A065B5"/>
    <w:p w:rsidR="00A065B5" w:rsidRDefault="00A065B5"/>
    <w:p w:rsidR="00A065B5" w:rsidRDefault="00A065B5"/>
    <w:p w:rsidR="00A065B5" w:rsidRDefault="00A065B5"/>
    <w:p w:rsidR="00A065B5" w:rsidRDefault="00A065B5"/>
    <w:p w:rsidR="00A065B5" w:rsidRDefault="00A065B5">
      <w:r>
        <w:t>…………………………………………………………………………….</w:t>
      </w:r>
    </w:p>
    <w:p w:rsidR="00A065B5" w:rsidRDefault="00A065B5">
      <w:r>
        <w:t>Datum a podpis Zhotovitele</w:t>
      </w:r>
      <w:r w:rsidR="0006580D">
        <w:t xml:space="preserve"> Aleš Musil</w:t>
      </w:r>
    </w:p>
    <w:p w:rsidR="001947E9" w:rsidRDefault="001947E9"/>
    <w:p w:rsidR="00127674" w:rsidRPr="00CC01E6" w:rsidRDefault="00127674"/>
    <w:sectPr w:rsidR="00127674" w:rsidRPr="00CC01E6" w:rsidSect="00B276A5">
      <w:headerReference w:type="default" r:id="rId7"/>
      <w:footerReference w:type="default" r:id="rId8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64" w:rsidRDefault="001D3564">
      <w:r>
        <w:separator/>
      </w:r>
    </w:p>
  </w:endnote>
  <w:endnote w:type="continuationSeparator" w:id="0">
    <w:p w:rsidR="001D3564" w:rsidRDefault="001D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BC3AC3">
    <w:pPr>
      <w:pStyle w:val="Zpat"/>
      <w:rPr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>
      <w:rPr>
        <w:sz w:val="20"/>
      </w:rPr>
      <w:t xml:space="preserve">47921374                         </w:t>
    </w:r>
    <w:r w:rsidR="00B276A5">
      <w:rPr>
        <w:color w:val="000080"/>
        <w:sz w:val="20"/>
      </w:rPr>
      <w:t>www</w:t>
    </w:r>
    <w:proofErr w:type="gramEnd"/>
    <w:r w:rsidR="00B276A5">
      <w:rPr>
        <w:color w:val="000080"/>
        <w:sz w:val="20"/>
      </w:rPr>
      <w:t>.sezampv.cz</w:t>
    </w:r>
  </w:p>
  <w:p w:rsidR="00EA783C" w:rsidRDefault="00EA783C">
    <w:pPr>
      <w:pStyle w:val="Zpat"/>
      <w:rPr>
        <w:sz w:val="20"/>
      </w:rPr>
    </w:pPr>
    <w:proofErr w:type="spellStart"/>
    <w:r>
      <w:rPr>
        <w:i/>
        <w:iCs/>
        <w:sz w:val="20"/>
      </w:rPr>
      <w:t>PaM</w:t>
    </w:r>
    <w:proofErr w:type="spellEnd"/>
    <w:r>
      <w:rPr>
        <w:i/>
        <w:iCs/>
        <w:sz w:val="20"/>
      </w:rPr>
      <w:t>, ekonomka:</w:t>
    </w:r>
    <w:r>
      <w:rPr>
        <w:sz w:val="20"/>
      </w:rPr>
      <w:t xml:space="preserve"> </w:t>
    </w:r>
    <w:proofErr w:type="gramStart"/>
    <w:r>
      <w:rPr>
        <w:sz w:val="20"/>
      </w:rPr>
      <w:t xml:space="preserve">582 346 838      </w:t>
    </w:r>
    <w:r>
      <w:rPr>
        <w:i/>
        <w:iCs/>
        <w:sz w:val="20"/>
      </w:rPr>
      <w:t>škola</w:t>
    </w:r>
    <w:proofErr w:type="gramEnd"/>
    <w:r>
      <w:rPr>
        <w:i/>
        <w:iCs/>
        <w:sz w:val="20"/>
      </w:rPr>
      <w:t xml:space="preserve"> Tetín:</w:t>
    </w:r>
    <w:r>
      <w:rPr>
        <w:sz w:val="20"/>
      </w:rPr>
      <w:t xml:space="preserve"> 582 345 460        </w:t>
    </w:r>
    <w:r w:rsidR="00B276A5">
      <w:rPr>
        <w:sz w:val="20"/>
      </w:rPr>
      <w:t xml:space="preserve">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25238701/0100</w:t>
    </w:r>
    <w:proofErr w:type="gramEnd"/>
    <w:r>
      <w:rPr>
        <w:sz w:val="20"/>
      </w:rPr>
      <w:t xml:space="preserve">   </w:t>
    </w:r>
    <w:r w:rsidR="00B276A5">
      <w:rPr>
        <w:sz w:val="20"/>
      </w:rPr>
      <w:t xml:space="preserve">  </w:t>
    </w:r>
    <w:r>
      <w:rPr>
        <w:sz w:val="20"/>
      </w:rPr>
      <w:t xml:space="preserve"> </w:t>
    </w:r>
    <w:r w:rsidR="00B276A5">
      <w:rPr>
        <w:sz w:val="20"/>
      </w:rPr>
      <w:t xml:space="preserve">     </w:t>
    </w:r>
    <w:r>
      <w:rPr>
        <w:sz w:val="20"/>
      </w:rPr>
      <w:t xml:space="preserve"> </w:t>
    </w:r>
    <w:r w:rsidR="00B276A5">
      <w:rPr>
        <w:color w:val="000080"/>
        <w:sz w:val="20"/>
      </w:rPr>
      <w:t>specskoly@pvskoly.cz</w:t>
    </w:r>
    <w:r w:rsidR="00B276A5">
      <w:rPr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</w:t>
    </w:r>
    <w:proofErr w:type="gramStart"/>
    <w:r>
      <w:rPr>
        <w:sz w:val="20"/>
      </w:rPr>
      <w:t xml:space="preserve">582 345 892                         </w:t>
    </w:r>
    <w:r w:rsidR="00B276A5" w:rsidRPr="00B276A5">
      <w:rPr>
        <w:i/>
        <w:sz w:val="20"/>
      </w:rPr>
      <w:t>MŠ</w:t>
    </w:r>
    <w:proofErr w:type="gramEnd"/>
    <w:r w:rsidR="00B276A5" w:rsidRPr="00B276A5">
      <w:rPr>
        <w:i/>
        <w:sz w:val="20"/>
      </w:rPr>
      <w:t>:</w:t>
    </w:r>
    <w:r w:rsidR="00B276A5">
      <w:rPr>
        <w:sz w:val="20"/>
      </w:rPr>
      <w:t xml:space="preserve"> </w:t>
    </w:r>
    <w:r w:rsidR="0061043E">
      <w:rPr>
        <w:sz w:val="20"/>
      </w:rPr>
      <w:t>724 101 563</w:t>
    </w:r>
    <w:r>
      <w:rPr>
        <w:sz w:val="20"/>
      </w:rPr>
      <w:t xml:space="preserve">                       </w:t>
    </w:r>
    <w:r w:rsidR="0061043E">
      <w:rPr>
        <w:sz w:val="20"/>
      </w:rPr>
      <w:t xml:space="preserve">DS: </w:t>
    </w:r>
    <w:r w:rsidR="0061043E" w:rsidRPr="0061043E">
      <w:rPr>
        <w:sz w:val="20"/>
      </w:rPr>
      <w:t>2x6fdsv</w:t>
    </w:r>
    <w:r>
      <w:rPr>
        <w:sz w:val="20"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64" w:rsidRDefault="001D3564">
      <w:r>
        <w:separator/>
      </w:r>
    </w:p>
  </w:footnote>
  <w:footnote w:type="continuationSeparator" w:id="0">
    <w:p w:rsidR="001D3564" w:rsidRDefault="001D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E6"/>
    <w:rsid w:val="0006580D"/>
    <w:rsid w:val="00113568"/>
    <w:rsid w:val="00127674"/>
    <w:rsid w:val="001947E9"/>
    <w:rsid w:val="001D3564"/>
    <w:rsid w:val="002C05EE"/>
    <w:rsid w:val="0061043E"/>
    <w:rsid w:val="009C289A"/>
    <w:rsid w:val="009C5E17"/>
    <w:rsid w:val="00A065B5"/>
    <w:rsid w:val="00A94E95"/>
    <w:rsid w:val="00B276A5"/>
    <w:rsid w:val="00BC3AC3"/>
    <w:rsid w:val="00CC01E6"/>
    <w:rsid w:val="00CD2F7B"/>
    <w:rsid w:val="00EA783C"/>
    <w:rsid w:val="00E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105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4</cp:revision>
  <cp:lastPrinted>2020-08-06T08:24:00Z</cp:lastPrinted>
  <dcterms:created xsi:type="dcterms:W3CDTF">2020-08-06T06:23:00Z</dcterms:created>
  <dcterms:modified xsi:type="dcterms:W3CDTF">2020-08-06T08:26:00Z</dcterms:modified>
</cp:coreProperties>
</file>