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F66EC" w14:textId="5E743D53" w:rsidR="003D3029" w:rsidRDefault="000D1C98" w:rsidP="00A77C7A">
      <w:pPr>
        <w:pStyle w:val="Nzev"/>
        <w:spacing w:after="240"/>
        <w:rPr>
          <w:rFonts w:ascii="Garamond" w:hAnsi="Garamond"/>
        </w:rPr>
      </w:pPr>
      <w:bookmarkStart w:id="0" w:name="_GoBack"/>
      <w:bookmarkEnd w:id="0"/>
      <w:r>
        <w:rPr>
          <w:rFonts w:ascii="Garamond" w:hAnsi="Garamond"/>
        </w:rPr>
        <w:t>Smlouva</w:t>
      </w:r>
      <w:r w:rsidR="003D3029" w:rsidRPr="003D3029">
        <w:rPr>
          <w:rFonts w:ascii="Garamond" w:hAnsi="Garamond"/>
        </w:rPr>
        <w:t xml:space="preserve"> o poskytnutí služeb při realizaci akce </w:t>
      </w:r>
    </w:p>
    <w:p w14:paraId="2D2F1820" w14:textId="79F5D12D" w:rsidR="00A77C7A" w:rsidRPr="00A77C7A" w:rsidRDefault="00A77C7A" w:rsidP="00A77C7A">
      <w:pPr>
        <w:pStyle w:val="Nzev"/>
        <w:spacing w:after="240"/>
        <w:rPr>
          <w:rFonts w:ascii="Garamond" w:hAnsi="Garamond"/>
        </w:rPr>
      </w:pPr>
      <w:r w:rsidRPr="00A77C7A">
        <w:rPr>
          <w:rFonts w:ascii="Garamond" w:hAnsi="Garamond"/>
          <w:spacing w:val="-3"/>
        </w:rPr>
        <w:t>„</w:t>
      </w:r>
      <w:r w:rsidR="003D3029">
        <w:rPr>
          <w:rFonts w:ascii="Garamond" w:hAnsi="Garamond"/>
          <w:spacing w:val="-3"/>
        </w:rPr>
        <w:t>Dny vědy a techniky v Plzni 2020</w:t>
      </w:r>
      <w:r w:rsidRPr="00A77C7A">
        <w:rPr>
          <w:rFonts w:ascii="Garamond" w:hAnsi="Garamond"/>
          <w:spacing w:val="-3"/>
        </w:rPr>
        <w:t>“</w:t>
      </w:r>
    </w:p>
    <w:p w14:paraId="340CF8D2" w14:textId="49F0D14E" w:rsidR="00664B00" w:rsidRDefault="00A77C7A" w:rsidP="00D20D24">
      <w:pPr>
        <w:jc w:val="center"/>
        <w:rPr>
          <w:rFonts w:ascii="Garamond" w:hAnsi="Garamond"/>
          <w:i/>
          <w:color w:val="000000"/>
          <w:sz w:val="21"/>
          <w:szCs w:val="21"/>
        </w:rPr>
      </w:pPr>
      <w:r w:rsidRPr="00A77C7A">
        <w:rPr>
          <w:rFonts w:ascii="Garamond" w:hAnsi="Garamond"/>
          <w:i/>
          <w:color w:val="000000"/>
          <w:sz w:val="21"/>
          <w:szCs w:val="21"/>
        </w:rPr>
        <w:t>uzavřená ve smyslu</w:t>
      </w:r>
      <w:r w:rsidR="00481226" w:rsidRPr="00A77C7A">
        <w:rPr>
          <w:rFonts w:ascii="Garamond" w:hAnsi="Garamond"/>
          <w:i/>
          <w:color w:val="000000"/>
          <w:sz w:val="21"/>
          <w:szCs w:val="21"/>
        </w:rPr>
        <w:t xml:space="preserve"> § </w:t>
      </w:r>
      <w:r w:rsidR="003D3029">
        <w:rPr>
          <w:rFonts w:ascii="Garamond" w:hAnsi="Garamond"/>
          <w:i/>
          <w:color w:val="000000"/>
          <w:sz w:val="21"/>
          <w:szCs w:val="21"/>
        </w:rPr>
        <w:t>1746 odst. 2</w:t>
      </w:r>
      <w:r w:rsidR="00481226" w:rsidRPr="00A77C7A">
        <w:rPr>
          <w:rFonts w:ascii="Garamond" w:hAnsi="Garamond"/>
          <w:i/>
          <w:color w:val="000000"/>
          <w:sz w:val="21"/>
          <w:szCs w:val="21"/>
        </w:rPr>
        <w:t xml:space="preserve"> zákona č. 89/2012 Sb., občanský zákoník</w:t>
      </w:r>
      <w:r w:rsidR="002D3F55" w:rsidRPr="00A77C7A">
        <w:rPr>
          <w:rFonts w:ascii="Garamond" w:hAnsi="Garamond"/>
          <w:i/>
          <w:color w:val="000000"/>
          <w:sz w:val="21"/>
          <w:szCs w:val="21"/>
        </w:rPr>
        <w:t xml:space="preserve">, ve znění pozdějších předpisů </w:t>
      </w:r>
      <w:r>
        <w:rPr>
          <w:rFonts w:ascii="Garamond" w:hAnsi="Garamond"/>
          <w:i/>
          <w:color w:val="000000"/>
          <w:sz w:val="21"/>
          <w:szCs w:val="21"/>
        </w:rPr>
        <w:t>(</w:t>
      </w:r>
      <w:r w:rsidR="00481226" w:rsidRPr="00A77C7A">
        <w:rPr>
          <w:rFonts w:ascii="Garamond" w:hAnsi="Garamond"/>
          <w:i/>
          <w:color w:val="000000"/>
          <w:sz w:val="21"/>
          <w:szCs w:val="21"/>
        </w:rPr>
        <w:t>dále jen „</w:t>
      </w:r>
      <w:r w:rsidR="00664B00" w:rsidRPr="00A77C7A">
        <w:rPr>
          <w:rFonts w:ascii="Garamond" w:hAnsi="Garamond"/>
          <w:i/>
          <w:color w:val="000000"/>
          <w:sz w:val="21"/>
          <w:szCs w:val="21"/>
        </w:rPr>
        <w:t>OZ</w:t>
      </w:r>
      <w:r w:rsidR="00481226" w:rsidRPr="00A77C7A">
        <w:rPr>
          <w:rFonts w:ascii="Garamond" w:hAnsi="Garamond"/>
          <w:i/>
          <w:color w:val="000000"/>
          <w:sz w:val="21"/>
          <w:szCs w:val="21"/>
        </w:rPr>
        <w:t>“)</w:t>
      </w:r>
    </w:p>
    <w:p w14:paraId="0E8420CE" w14:textId="1FF52BA0" w:rsidR="006C45BC" w:rsidRPr="006C45BC" w:rsidRDefault="006C45BC" w:rsidP="006C45BC">
      <w:pPr>
        <w:rPr>
          <w:rFonts w:ascii="Garamond" w:hAnsi="Garamond"/>
          <w:color w:val="000000"/>
        </w:rPr>
      </w:pPr>
      <w:r>
        <w:rPr>
          <w:rFonts w:ascii="Garamond" w:hAnsi="Garamond"/>
          <w:color w:val="000000"/>
        </w:rPr>
        <w:t>Číslo smlouvy zadavatele: bude uvedeno v záznamu o uveřejnění smlouvy v registru smluv.</w:t>
      </w:r>
      <w:r>
        <w:rPr>
          <w:rFonts w:ascii="Garamond" w:hAnsi="Garamond"/>
          <w:color w:val="000000"/>
        </w:rPr>
        <w:br/>
        <w:t xml:space="preserve">Číslo smlouvy </w:t>
      </w:r>
      <w:r w:rsidR="00FC0F21">
        <w:rPr>
          <w:rFonts w:ascii="Garamond" w:hAnsi="Garamond"/>
          <w:color w:val="000000"/>
        </w:rPr>
        <w:t>poskytovatele</w:t>
      </w:r>
      <w:r>
        <w:rPr>
          <w:rFonts w:ascii="Garamond" w:hAnsi="Garamond"/>
          <w:color w:val="000000"/>
        </w:rPr>
        <w:t xml:space="preserve">: </w:t>
      </w:r>
    </w:p>
    <w:p w14:paraId="03F24FF4" w14:textId="1CF50C38" w:rsidR="00664B00" w:rsidRPr="00FC0F21" w:rsidRDefault="00FC0F21" w:rsidP="00FC0F21">
      <w:pPr>
        <w:spacing w:after="60" w:line="240" w:lineRule="auto"/>
        <w:rPr>
          <w:rFonts w:ascii="Garamond" w:eastAsia="Times New Roman" w:hAnsi="Garamond" w:cs="Arial"/>
          <w:b/>
          <w:lang w:eastAsia="cs-CZ"/>
        </w:rPr>
      </w:pPr>
      <w:r w:rsidRPr="00FC0F21">
        <w:rPr>
          <w:rFonts w:ascii="Garamond" w:eastAsia="Times New Roman" w:hAnsi="Garamond" w:cs="Arial"/>
          <w:b/>
          <w:lang w:eastAsia="cs-CZ"/>
        </w:rPr>
        <w:t>Smluvní strany</w:t>
      </w:r>
      <w:r>
        <w:rPr>
          <w:rFonts w:ascii="Garamond" w:eastAsia="Times New Roman" w:hAnsi="Garamond" w:cs="Arial"/>
          <w:b/>
          <w:lang w:eastAsia="cs-CZ"/>
        </w:rPr>
        <w:t>:</w:t>
      </w:r>
    </w:p>
    <w:p w14:paraId="01F1FB9E" w14:textId="307FBAAF" w:rsidR="00664B00" w:rsidRPr="00664B00" w:rsidRDefault="0005620C" w:rsidP="00664B00">
      <w:pPr>
        <w:spacing w:after="60" w:line="240" w:lineRule="auto"/>
        <w:rPr>
          <w:rFonts w:ascii="Garamond" w:eastAsia="Times New Roman" w:hAnsi="Garamond"/>
          <w:sz w:val="20"/>
          <w:szCs w:val="24"/>
          <w:lang w:eastAsia="cs-CZ"/>
        </w:rPr>
      </w:pPr>
      <w:r>
        <w:rPr>
          <w:rFonts w:ascii="Garamond" w:eastAsia="Times New Roman" w:hAnsi="Garamond" w:cs="Arial"/>
          <w:b/>
          <w:lang w:eastAsia="cs-CZ"/>
        </w:rPr>
        <w:t>Zadavatel</w:t>
      </w:r>
      <w:r w:rsidR="00664B00" w:rsidRPr="00664B00">
        <w:rPr>
          <w:rFonts w:ascii="Garamond" w:eastAsia="Times New Roman" w:hAnsi="Garamond" w:cs="Arial"/>
          <w:lang w:eastAsia="cs-CZ"/>
        </w:rPr>
        <w:t>:</w:t>
      </w:r>
      <w:r w:rsidR="00664B00" w:rsidRPr="00664B00">
        <w:rPr>
          <w:rFonts w:ascii="Garamond" w:eastAsia="Times New Roman" w:hAnsi="Garamond" w:cs="Arial"/>
          <w:lang w:eastAsia="cs-CZ"/>
        </w:rPr>
        <w:tab/>
      </w:r>
      <w:r w:rsidR="00664B00" w:rsidRPr="00664B00">
        <w:rPr>
          <w:rFonts w:ascii="Garamond" w:eastAsia="Times New Roman" w:hAnsi="Garamond" w:cs="Arial"/>
          <w:lang w:eastAsia="cs-CZ"/>
        </w:rPr>
        <w:tab/>
      </w:r>
      <w:r w:rsidR="00664B00" w:rsidRPr="00664B00">
        <w:rPr>
          <w:rFonts w:ascii="Garamond" w:eastAsia="Times New Roman" w:hAnsi="Garamond"/>
          <w:b/>
          <w:lang w:eastAsia="cs-CZ"/>
        </w:rPr>
        <w:t>Západočeská univerzita v Plzni</w:t>
      </w:r>
    </w:p>
    <w:p w14:paraId="3B4E83D0" w14:textId="77777777" w:rsidR="00664B00" w:rsidRPr="00664B00" w:rsidRDefault="00664B00" w:rsidP="00664B00">
      <w:pPr>
        <w:tabs>
          <w:tab w:val="left" w:pos="1134"/>
        </w:tabs>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sídlo:</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lang w:eastAsia="cs-CZ"/>
        </w:rPr>
        <w:t>Univerzitní 8, 301 00 Plzeň</w:t>
      </w:r>
    </w:p>
    <w:p w14:paraId="4E238ADF" w14:textId="588F3349" w:rsidR="00664B00" w:rsidRPr="00664B00" w:rsidRDefault="00664B00" w:rsidP="00664B00">
      <w:pPr>
        <w:tabs>
          <w:tab w:val="left" w:pos="1134"/>
        </w:tabs>
        <w:spacing w:after="60" w:line="240" w:lineRule="auto"/>
        <w:rPr>
          <w:rFonts w:ascii="Garamond" w:eastAsia="MS Mincho" w:hAnsi="Garamond"/>
          <w:lang w:eastAsia="cs-CZ"/>
        </w:rPr>
      </w:pPr>
      <w:r w:rsidRPr="00664B00">
        <w:rPr>
          <w:rFonts w:ascii="Garamond" w:eastAsia="MS Mincho" w:hAnsi="Garamond"/>
          <w:lang w:eastAsia="cs-CZ"/>
        </w:rPr>
        <w:t>zastoupený:</w:t>
      </w:r>
      <w:r w:rsidRPr="00664B00">
        <w:rPr>
          <w:rFonts w:ascii="Garamond" w:eastAsia="MS Mincho" w:hAnsi="Garamond"/>
          <w:lang w:eastAsia="cs-CZ"/>
        </w:rPr>
        <w:tab/>
      </w:r>
      <w:r w:rsidRPr="00664B00">
        <w:rPr>
          <w:rFonts w:ascii="Garamond" w:eastAsia="MS Mincho" w:hAnsi="Garamond"/>
          <w:lang w:eastAsia="cs-CZ"/>
        </w:rPr>
        <w:tab/>
      </w:r>
      <w:r w:rsidRPr="00664B00">
        <w:rPr>
          <w:rFonts w:ascii="Garamond" w:eastAsia="MS Mincho" w:hAnsi="Garamond"/>
          <w:lang w:eastAsia="cs-CZ"/>
        </w:rPr>
        <w:tab/>
      </w:r>
      <w:r w:rsidR="003D3029">
        <w:rPr>
          <w:rFonts w:ascii="Garamond" w:eastAsia="MS Mincho" w:hAnsi="Garamond"/>
          <w:lang w:eastAsia="cs-CZ"/>
        </w:rPr>
        <w:t>Mgr. Martou Kollerovou, kvestorkou</w:t>
      </w:r>
    </w:p>
    <w:p w14:paraId="4493625B" w14:textId="77777777" w:rsidR="00664B00" w:rsidRPr="00664B00" w:rsidRDefault="00664B00" w:rsidP="00664B00">
      <w:pPr>
        <w:tabs>
          <w:tab w:val="left" w:pos="1134"/>
        </w:tabs>
        <w:spacing w:after="60" w:line="240" w:lineRule="auto"/>
        <w:rPr>
          <w:rFonts w:ascii="Garamond" w:eastAsia="MS Mincho" w:hAnsi="Garamond"/>
          <w:sz w:val="24"/>
          <w:szCs w:val="24"/>
          <w:lang w:eastAsia="cs-CZ"/>
        </w:rPr>
      </w:pPr>
      <w:r w:rsidRPr="00664B00">
        <w:rPr>
          <w:rFonts w:ascii="Garamond" w:eastAsia="MS Mincho" w:hAnsi="Garamond" w:cs="Arial"/>
          <w:lang w:eastAsia="cs-CZ"/>
        </w:rPr>
        <w:t>IČO:</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lang w:eastAsia="cs-CZ"/>
        </w:rPr>
        <w:t>497 77 513</w:t>
      </w:r>
    </w:p>
    <w:p w14:paraId="653112A0" w14:textId="77777777" w:rsidR="00664B00" w:rsidRPr="00664B00" w:rsidRDefault="00664B00" w:rsidP="00664B00">
      <w:pPr>
        <w:tabs>
          <w:tab w:val="left" w:pos="1134"/>
        </w:tabs>
        <w:spacing w:after="60" w:line="240" w:lineRule="auto"/>
        <w:rPr>
          <w:rFonts w:ascii="Garamond" w:eastAsia="MS Mincho" w:hAnsi="Garamond"/>
          <w:sz w:val="24"/>
          <w:szCs w:val="24"/>
          <w:lang w:eastAsia="cs-CZ"/>
        </w:rPr>
      </w:pPr>
      <w:r w:rsidRPr="00664B00">
        <w:rPr>
          <w:rFonts w:ascii="Garamond" w:eastAsia="MS Mincho" w:hAnsi="Garamond" w:cs="Arial"/>
          <w:lang w:eastAsia="cs-CZ"/>
        </w:rPr>
        <w:t>DIČ:</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lang w:eastAsia="cs-CZ"/>
        </w:rPr>
        <w:t>CZ49777513</w:t>
      </w:r>
    </w:p>
    <w:p w14:paraId="26A46E9A" w14:textId="77777777" w:rsidR="00664B00" w:rsidRPr="00664B00" w:rsidRDefault="00664B00" w:rsidP="00664B00">
      <w:pPr>
        <w:tabs>
          <w:tab w:val="left" w:pos="1134"/>
        </w:tabs>
        <w:spacing w:after="60" w:line="240" w:lineRule="auto"/>
        <w:ind w:left="567" w:hanging="567"/>
        <w:rPr>
          <w:rFonts w:ascii="Garamond" w:eastAsia="Times New Roman" w:hAnsi="Garamond" w:cs="Arial"/>
          <w:lang w:eastAsia="cs-CZ"/>
        </w:rPr>
      </w:pPr>
      <w:r w:rsidRPr="00664B00">
        <w:rPr>
          <w:rFonts w:ascii="Garamond" w:eastAsia="Times New Roman" w:hAnsi="Garamond" w:cs="Arial"/>
          <w:lang w:eastAsia="cs-CZ"/>
        </w:rPr>
        <w:t>bank. spojení:</w:t>
      </w:r>
      <w:r w:rsidRPr="00664B00">
        <w:rPr>
          <w:rFonts w:ascii="Garamond" w:eastAsia="Times New Roman" w:hAnsi="Garamond" w:cs="Arial"/>
          <w:lang w:eastAsia="cs-CZ"/>
        </w:rPr>
        <w:tab/>
      </w:r>
      <w:r w:rsidRPr="00664B00">
        <w:rPr>
          <w:rFonts w:ascii="Garamond" w:eastAsia="Times New Roman" w:hAnsi="Garamond" w:cs="Arial"/>
          <w:lang w:eastAsia="cs-CZ"/>
        </w:rPr>
        <w:tab/>
        <w:t>Komerční banka</w:t>
      </w:r>
      <w:r w:rsidR="00044AC2">
        <w:rPr>
          <w:rFonts w:ascii="Garamond" w:eastAsia="Times New Roman" w:hAnsi="Garamond" w:cs="Arial"/>
          <w:lang w:eastAsia="cs-CZ"/>
        </w:rPr>
        <w:t>,</w:t>
      </w:r>
      <w:r w:rsidRPr="00664B00">
        <w:rPr>
          <w:rFonts w:ascii="Garamond" w:eastAsia="Times New Roman" w:hAnsi="Garamond" w:cs="Arial"/>
          <w:lang w:eastAsia="cs-CZ"/>
        </w:rPr>
        <w:t xml:space="preserve"> a.s., Plzeň-město</w:t>
      </w:r>
    </w:p>
    <w:p w14:paraId="0D33C1B2" w14:textId="77777777" w:rsidR="00664B00" w:rsidRPr="00664B00" w:rsidRDefault="00664B00" w:rsidP="00664B00">
      <w:pPr>
        <w:tabs>
          <w:tab w:val="left" w:pos="1134"/>
        </w:tabs>
        <w:spacing w:after="60" w:line="240" w:lineRule="auto"/>
        <w:ind w:left="567" w:hanging="567"/>
        <w:rPr>
          <w:rFonts w:ascii="Garamond" w:eastAsia="Times New Roman" w:hAnsi="Garamond" w:cs="Arial"/>
          <w:lang w:eastAsia="cs-CZ"/>
        </w:rPr>
      </w:pPr>
      <w:r w:rsidRPr="00664B00">
        <w:rPr>
          <w:rFonts w:ascii="Garamond" w:eastAsia="Times New Roman" w:hAnsi="Garamond" w:cs="Arial"/>
          <w:lang w:eastAsia="cs-CZ"/>
        </w:rPr>
        <w:t>číslo účtu:</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t>4811530257/0100</w:t>
      </w:r>
    </w:p>
    <w:p w14:paraId="159A828A" w14:textId="4CA4EAA8" w:rsidR="00664B00" w:rsidRPr="00664B00" w:rsidRDefault="00664B00" w:rsidP="00664B00">
      <w:pPr>
        <w:tabs>
          <w:tab w:val="left" w:pos="1134"/>
        </w:tabs>
        <w:spacing w:after="60" w:line="240" w:lineRule="auto"/>
        <w:rPr>
          <w:rFonts w:ascii="Garamond" w:eastAsia="MS Mincho" w:hAnsi="Garamond"/>
          <w:i/>
          <w:lang w:eastAsia="cs-CZ"/>
        </w:rPr>
      </w:pPr>
      <w:r w:rsidRPr="00664B00">
        <w:rPr>
          <w:rFonts w:ascii="Garamond" w:eastAsia="MS Mincho" w:hAnsi="Garamond"/>
          <w:i/>
          <w:lang w:eastAsia="cs-CZ"/>
        </w:rPr>
        <w:t>(dále jako „</w:t>
      </w:r>
      <w:r w:rsidRPr="00664B00">
        <w:rPr>
          <w:rFonts w:ascii="Garamond" w:eastAsia="MS Mincho" w:hAnsi="Garamond"/>
          <w:b/>
          <w:i/>
          <w:lang w:eastAsia="cs-CZ"/>
        </w:rPr>
        <w:t>Zadavatel“</w:t>
      </w:r>
      <w:r w:rsidRPr="00664B00">
        <w:rPr>
          <w:rFonts w:ascii="Garamond" w:eastAsia="MS Mincho" w:hAnsi="Garamond"/>
          <w:i/>
          <w:lang w:eastAsia="cs-CZ"/>
        </w:rPr>
        <w:t>) na straně jedné</w:t>
      </w:r>
    </w:p>
    <w:p w14:paraId="638E9670" w14:textId="77777777" w:rsidR="00664B00" w:rsidRPr="00664B00" w:rsidRDefault="00664B00" w:rsidP="00664B00">
      <w:pPr>
        <w:spacing w:after="60" w:line="240" w:lineRule="auto"/>
        <w:jc w:val="center"/>
        <w:rPr>
          <w:rFonts w:ascii="Garamond" w:eastAsia="MS Mincho" w:hAnsi="Garamond"/>
          <w:b/>
          <w:lang w:eastAsia="cs-CZ"/>
        </w:rPr>
      </w:pPr>
      <w:r w:rsidRPr="00664B00">
        <w:rPr>
          <w:rFonts w:ascii="Garamond" w:eastAsia="MS Mincho" w:hAnsi="Garamond"/>
          <w:b/>
          <w:lang w:eastAsia="cs-CZ"/>
        </w:rPr>
        <w:t>a</w:t>
      </w:r>
    </w:p>
    <w:p w14:paraId="702E2A44" w14:textId="3AD12ABB" w:rsidR="00664B00" w:rsidRPr="00664B00" w:rsidRDefault="00664B00" w:rsidP="00FC0F21">
      <w:pPr>
        <w:pStyle w:val="Odstavecseseznamem"/>
        <w:spacing w:after="60" w:line="240" w:lineRule="auto"/>
        <w:rPr>
          <w:rFonts w:ascii="Garamond" w:eastAsia="MS Mincho" w:hAnsi="Garamond"/>
          <w:lang w:eastAsia="cs-CZ"/>
        </w:rPr>
      </w:pPr>
    </w:p>
    <w:p w14:paraId="36185BE7" w14:textId="2D58865F" w:rsidR="00664B00" w:rsidRPr="000D1C98" w:rsidRDefault="00FC0F21" w:rsidP="00664B00">
      <w:pPr>
        <w:spacing w:after="60" w:line="240" w:lineRule="auto"/>
        <w:ind w:left="567" w:hanging="567"/>
        <w:rPr>
          <w:rFonts w:ascii="Garamond" w:eastAsia="Times New Roman" w:hAnsi="Garamond"/>
          <w:b/>
          <w:sz w:val="20"/>
          <w:szCs w:val="24"/>
          <w:lang w:eastAsia="cs-CZ"/>
        </w:rPr>
      </w:pPr>
      <w:r>
        <w:rPr>
          <w:rFonts w:ascii="Garamond" w:eastAsia="Times New Roman" w:hAnsi="Garamond"/>
          <w:b/>
          <w:lang w:eastAsia="cs-CZ"/>
        </w:rPr>
        <w:t>Poskytovatel</w:t>
      </w:r>
      <w:r w:rsidR="00664B00" w:rsidRPr="00664B00">
        <w:rPr>
          <w:rFonts w:ascii="Garamond" w:eastAsia="Times New Roman" w:hAnsi="Garamond"/>
          <w:lang w:eastAsia="cs-CZ"/>
        </w:rPr>
        <w:t>:</w:t>
      </w:r>
      <w:r w:rsidR="00664B00" w:rsidRPr="00664B00">
        <w:rPr>
          <w:rFonts w:ascii="Garamond" w:eastAsia="Times New Roman" w:hAnsi="Garamond"/>
          <w:lang w:eastAsia="cs-CZ"/>
        </w:rPr>
        <w:tab/>
      </w:r>
      <w:r w:rsidR="00664B00" w:rsidRPr="00664B00">
        <w:rPr>
          <w:rFonts w:ascii="Garamond" w:eastAsia="Times New Roman" w:hAnsi="Garamond"/>
          <w:lang w:eastAsia="cs-CZ"/>
        </w:rPr>
        <w:tab/>
      </w:r>
      <w:r w:rsidR="005848CB">
        <w:rPr>
          <w:rFonts w:ascii="Garamond" w:eastAsia="Times New Roman" w:hAnsi="Garamond"/>
          <w:lang w:eastAsia="cs-CZ"/>
        </w:rPr>
        <w:t>PREKOMIA s.r.o.</w:t>
      </w:r>
    </w:p>
    <w:p w14:paraId="5F8A87A8" w14:textId="6EC2D8E5" w:rsidR="00664B00" w:rsidRPr="00664B00" w:rsidRDefault="00664B00" w:rsidP="00664B00">
      <w:pPr>
        <w:tabs>
          <w:tab w:val="left" w:pos="1134"/>
        </w:tabs>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sídlo/místo podnikání:</w:t>
      </w:r>
      <w:r w:rsidRPr="00664B00">
        <w:rPr>
          <w:rFonts w:ascii="Garamond" w:eastAsia="Times New Roman" w:hAnsi="Garamond" w:cs="Arial"/>
          <w:lang w:eastAsia="cs-CZ"/>
        </w:rPr>
        <w:tab/>
      </w:r>
      <w:r w:rsidR="005848CB">
        <w:rPr>
          <w:rFonts w:ascii="Garamond" w:eastAsia="Times New Roman" w:hAnsi="Garamond"/>
          <w:lang w:eastAsia="cs-CZ"/>
        </w:rPr>
        <w:t>Západní 12, 323 00 Plzeň</w:t>
      </w:r>
    </w:p>
    <w:p w14:paraId="60831098" w14:textId="0F3C43AA"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zastoupený:</w:t>
      </w:r>
      <w:r w:rsidRPr="00664B00">
        <w:rPr>
          <w:rFonts w:ascii="Garamond" w:eastAsia="Times New Roman" w:hAnsi="Garamond"/>
          <w:lang w:eastAsia="cs-CZ"/>
        </w:rPr>
        <w:t xml:space="preserve"> </w:t>
      </w:r>
      <w:r w:rsidRPr="00664B00">
        <w:rPr>
          <w:rFonts w:ascii="Garamond" w:eastAsia="Times New Roman" w:hAnsi="Garamond"/>
          <w:lang w:eastAsia="cs-CZ"/>
        </w:rPr>
        <w:tab/>
      </w:r>
      <w:r w:rsidRPr="00664B00">
        <w:rPr>
          <w:rFonts w:ascii="Garamond" w:eastAsia="Times New Roman" w:hAnsi="Garamond"/>
          <w:lang w:eastAsia="cs-CZ"/>
        </w:rPr>
        <w:tab/>
      </w:r>
      <w:r w:rsidR="00621382">
        <w:rPr>
          <w:rFonts w:ascii="Garamond" w:eastAsia="Times New Roman" w:hAnsi="Garamond"/>
          <w:lang w:eastAsia="cs-CZ"/>
        </w:rPr>
        <w:t>xxx</w:t>
      </w:r>
    </w:p>
    <w:p w14:paraId="1F208BE2" w14:textId="4A8E80C0" w:rsidR="00664B00" w:rsidRPr="00664B00" w:rsidRDefault="00664B00" w:rsidP="00664B00">
      <w:pPr>
        <w:spacing w:after="60" w:line="240" w:lineRule="auto"/>
        <w:rPr>
          <w:rFonts w:ascii="Garamond" w:eastAsia="MS Mincho" w:hAnsi="Garamond"/>
          <w:sz w:val="24"/>
          <w:szCs w:val="24"/>
          <w:lang w:eastAsia="cs-CZ"/>
        </w:rPr>
      </w:pPr>
      <w:r w:rsidRPr="00664B00">
        <w:rPr>
          <w:rFonts w:ascii="Garamond" w:eastAsia="MS Mincho" w:hAnsi="Garamond" w:cs="Arial"/>
          <w:lang w:eastAsia="cs-CZ"/>
        </w:rPr>
        <w:t>IČO:</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005848CB">
        <w:rPr>
          <w:rFonts w:ascii="Garamond" w:eastAsia="Times New Roman" w:hAnsi="Garamond"/>
          <w:lang w:eastAsia="cs-CZ"/>
        </w:rPr>
        <w:t>29114799</w:t>
      </w:r>
    </w:p>
    <w:p w14:paraId="3EA32FD3" w14:textId="43C56527" w:rsidR="00664B00" w:rsidRPr="00664B00" w:rsidRDefault="00664B00" w:rsidP="00664B00">
      <w:pPr>
        <w:spacing w:after="60" w:line="240" w:lineRule="auto"/>
        <w:rPr>
          <w:rFonts w:ascii="Garamond" w:eastAsia="MS Mincho" w:hAnsi="Garamond"/>
          <w:sz w:val="24"/>
          <w:szCs w:val="24"/>
          <w:lang w:eastAsia="cs-CZ"/>
        </w:rPr>
      </w:pPr>
      <w:r w:rsidRPr="00664B00">
        <w:rPr>
          <w:rFonts w:ascii="Garamond" w:eastAsia="MS Mincho" w:hAnsi="Garamond" w:cs="Arial"/>
          <w:lang w:eastAsia="cs-CZ"/>
        </w:rPr>
        <w:t>DIČ:</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005848CB">
        <w:rPr>
          <w:rFonts w:ascii="Garamond" w:eastAsia="Times New Roman" w:hAnsi="Garamond"/>
          <w:lang w:eastAsia="cs-CZ"/>
        </w:rPr>
        <w:t>CZ29114799</w:t>
      </w:r>
    </w:p>
    <w:p w14:paraId="156E7983" w14:textId="7F0DBB61"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bank. spojení:</w:t>
      </w:r>
      <w:r w:rsidRPr="00664B00">
        <w:rPr>
          <w:rFonts w:ascii="Garamond" w:eastAsia="Times New Roman" w:hAnsi="Garamond" w:cs="Arial"/>
          <w:lang w:eastAsia="cs-CZ"/>
        </w:rPr>
        <w:tab/>
      </w:r>
      <w:r w:rsidRPr="00664B00">
        <w:rPr>
          <w:rFonts w:ascii="Garamond" w:eastAsia="Times New Roman" w:hAnsi="Garamond" w:cs="Arial"/>
          <w:lang w:eastAsia="cs-CZ"/>
        </w:rPr>
        <w:tab/>
      </w:r>
      <w:r w:rsidR="005848CB">
        <w:rPr>
          <w:rFonts w:ascii="Garamond" w:eastAsia="Times New Roman" w:hAnsi="Garamond"/>
          <w:lang w:eastAsia="cs-CZ"/>
        </w:rPr>
        <w:t>ČSOB a.s.</w:t>
      </w:r>
    </w:p>
    <w:p w14:paraId="4A38517C" w14:textId="37D066C6"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číslo účtu:</w:t>
      </w:r>
      <w:r w:rsidRPr="00664B00">
        <w:rPr>
          <w:rFonts w:ascii="Garamond" w:eastAsia="Times New Roman" w:hAnsi="Garamond" w:cs="Arial"/>
          <w:lang w:eastAsia="cs-CZ"/>
        </w:rPr>
        <w:tab/>
      </w:r>
      <w:r w:rsidRPr="00664B00">
        <w:rPr>
          <w:rFonts w:ascii="Garamond" w:eastAsia="Times New Roman" w:hAnsi="Garamond" w:cs="Arial"/>
          <w:lang w:eastAsia="cs-CZ"/>
        </w:rPr>
        <w:tab/>
      </w:r>
      <w:r w:rsidR="005848CB">
        <w:rPr>
          <w:rFonts w:ascii="Garamond" w:eastAsia="Times New Roman" w:hAnsi="Garamond"/>
          <w:lang w:eastAsia="cs-CZ"/>
        </w:rPr>
        <w:t>243391202/0300</w:t>
      </w:r>
    </w:p>
    <w:p w14:paraId="6D9AD30B" w14:textId="4D2C21A8" w:rsidR="00664B00" w:rsidRPr="00664B00" w:rsidRDefault="00664B00" w:rsidP="00664B00">
      <w:pPr>
        <w:spacing w:after="60" w:line="240" w:lineRule="auto"/>
        <w:rPr>
          <w:rFonts w:ascii="Garamond" w:eastAsia="Times New Roman" w:hAnsi="Garamond"/>
          <w:sz w:val="20"/>
          <w:szCs w:val="24"/>
          <w:lang w:eastAsia="cs-CZ"/>
        </w:rPr>
      </w:pPr>
      <w:r w:rsidRPr="00664B00">
        <w:rPr>
          <w:rFonts w:ascii="Garamond" w:eastAsia="Times New Roman" w:hAnsi="Garamond" w:cs="Arial"/>
          <w:lang w:eastAsia="cs-CZ"/>
        </w:rPr>
        <w:t xml:space="preserve">zapsaný v obchodním rejstříku </w:t>
      </w:r>
      <w:r w:rsidRPr="00664B00">
        <w:rPr>
          <w:rFonts w:ascii="Garamond" w:hAnsi="Garamond"/>
        </w:rPr>
        <w:t>vede</w:t>
      </w:r>
      <w:r w:rsidR="006A2902">
        <w:rPr>
          <w:rFonts w:ascii="Garamond" w:hAnsi="Garamond"/>
        </w:rPr>
        <w:t>ném</w:t>
      </w:r>
      <w:r w:rsidR="005848CB">
        <w:rPr>
          <w:rFonts w:ascii="Garamond" w:hAnsi="Garamond"/>
        </w:rPr>
        <w:t xml:space="preserve"> KS v Plzni</w:t>
      </w:r>
      <w:r w:rsidRPr="00664B00">
        <w:rPr>
          <w:rFonts w:ascii="Garamond" w:hAnsi="Garamond"/>
        </w:rPr>
        <w:t xml:space="preserve">, oddíl </w:t>
      </w:r>
      <w:r w:rsidR="005848CB">
        <w:rPr>
          <w:rFonts w:ascii="Garamond" w:hAnsi="Garamond"/>
        </w:rPr>
        <w:t>C</w:t>
      </w:r>
      <w:r w:rsidRPr="00664B00">
        <w:rPr>
          <w:rFonts w:ascii="Garamond" w:hAnsi="Garamond"/>
        </w:rPr>
        <w:t xml:space="preserve">, vložka </w:t>
      </w:r>
      <w:r w:rsidR="005848CB">
        <w:rPr>
          <w:rFonts w:ascii="Garamond" w:hAnsi="Garamond"/>
        </w:rPr>
        <w:t>25862</w:t>
      </w:r>
    </w:p>
    <w:p w14:paraId="679F3465" w14:textId="2472FE68" w:rsidR="00664B00" w:rsidRPr="00F11AD5" w:rsidRDefault="00664B00" w:rsidP="00664B00">
      <w:pPr>
        <w:spacing w:after="60" w:line="240" w:lineRule="auto"/>
        <w:rPr>
          <w:rFonts w:ascii="Garamond" w:eastAsia="MS Mincho" w:hAnsi="Garamond" w:cs="Arial"/>
          <w:i/>
          <w:lang w:eastAsia="cs-CZ"/>
        </w:rPr>
      </w:pPr>
      <w:r w:rsidRPr="00664B00">
        <w:rPr>
          <w:rFonts w:ascii="Garamond" w:eastAsia="MS Mincho" w:hAnsi="Garamond" w:cs="Arial"/>
          <w:i/>
          <w:lang w:eastAsia="cs-CZ"/>
        </w:rPr>
        <w:t>(dále jen „</w:t>
      </w:r>
      <w:r w:rsidR="003D3029">
        <w:rPr>
          <w:rFonts w:ascii="Garamond" w:eastAsia="MS Mincho" w:hAnsi="Garamond" w:cs="Arial"/>
          <w:b/>
          <w:i/>
          <w:lang w:eastAsia="cs-CZ"/>
        </w:rPr>
        <w:t>Poskytovatel</w:t>
      </w:r>
      <w:r w:rsidRPr="00664B00">
        <w:rPr>
          <w:rFonts w:ascii="Garamond" w:eastAsia="MS Mincho" w:hAnsi="Garamond" w:cs="Arial"/>
          <w:i/>
          <w:lang w:eastAsia="cs-CZ"/>
        </w:rPr>
        <w:t>“)</w:t>
      </w:r>
      <w:r w:rsidRPr="00664B00">
        <w:rPr>
          <w:rFonts w:ascii="Garamond" w:eastAsia="MS Mincho" w:hAnsi="Garamond"/>
          <w:sz w:val="24"/>
          <w:szCs w:val="24"/>
          <w:lang w:eastAsia="cs-CZ"/>
        </w:rPr>
        <w:t xml:space="preserve"> </w:t>
      </w:r>
      <w:r w:rsidRPr="00664B00">
        <w:rPr>
          <w:rFonts w:ascii="Garamond" w:eastAsia="MS Mincho" w:hAnsi="Garamond" w:cs="Arial"/>
          <w:i/>
          <w:lang w:eastAsia="cs-CZ"/>
        </w:rPr>
        <w:t>na straně druhé</w:t>
      </w:r>
    </w:p>
    <w:p w14:paraId="61A9FA01" w14:textId="77777777" w:rsidR="008835B8" w:rsidRPr="00664B00" w:rsidRDefault="008835B8" w:rsidP="00664B00">
      <w:pPr>
        <w:spacing w:after="60" w:line="240" w:lineRule="auto"/>
        <w:rPr>
          <w:rFonts w:ascii="Garamond" w:eastAsia="MS Mincho" w:hAnsi="Garamond" w:cs="Arial"/>
          <w:i/>
          <w:lang w:eastAsia="cs-CZ"/>
        </w:rPr>
      </w:pPr>
    </w:p>
    <w:p w14:paraId="50E8E71B" w14:textId="5D37AF63" w:rsidR="00664B00" w:rsidRPr="00664B00" w:rsidRDefault="00FC0F21" w:rsidP="00664B00">
      <w:pPr>
        <w:spacing w:after="60" w:line="240" w:lineRule="auto"/>
        <w:rPr>
          <w:rFonts w:ascii="Garamond" w:eastAsia="MS Mincho" w:hAnsi="Garamond"/>
          <w:i/>
          <w:lang w:eastAsia="cs-CZ"/>
        </w:rPr>
      </w:pPr>
      <w:r>
        <w:rPr>
          <w:rFonts w:ascii="Garamond" w:eastAsia="MS Mincho" w:hAnsi="Garamond"/>
          <w:i/>
          <w:lang w:eastAsia="cs-CZ"/>
        </w:rPr>
        <w:t>(</w:t>
      </w:r>
      <w:r w:rsidR="00664B00" w:rsidRPr="00664B00">
        <w:rPr>
          <w:rFonts w:ascii="Garamond" w:eastAsia="MS Mincho" w:hAnsi="Garamond"/>
          <w:i/>
          <w:lang w:eastAsia="cs-CZ"/>
        </w:rPr>
        <w:t>společně dále také jako „</w:t>
      </w:r>
      <w:r w:rsidR="00664B00" w:rsidRPr="00664B00">
        <w:rPr>
          <w:rFonts w:ascii="Garamond" w:eastAsia="MS Mincho" w:hAnsi="Garamond"/>
          <w:b/>
          <w:i/>
          <w:lang w:eastAsia="cs-CZ"/>
        </w:rPr>
        <w:t>smluvní strany</w:t>
      </w:r>
      <w:r w:rsidR="00664B00" w:rsidRPr="00664B00">
        <w:rPr>
          <w:rFonts w:ascii="Garamond" w:eastAsia="MS Mincho" w:hAnsi="Garamond"/>
          <w:i/>
          <w:lang w:eastAsia="cs-CZ"/>
        </w:rPr>
        <w:t>“</w:t>
      </w:r>
      <w:r>
        <w:rPr>
          <w:rFonts w:ascii="Garamond" w:eastAsia="MS Mincho" w:hAnsi="Garamond"/>
          <w:i/>
          <w:lang w:eastAsia="cs-CZ"/>
        </w:rPr>
        <w:t>)</w:t>
      </w:r>
      <w:r w:rsidR="00664B00" w:rsidRPr="00664B00">
        <w:rPr>
          <w:rFonts w:ascii="Garamond" w:eastAsia="MS Mincho" w:hAnsi="Garamond"/>
          <w:i/>
          <w:lang w:eastAsia="cs-CZ"/>
        </w:rPr>
        <w:t xml:space="preserve"> </w:t>
      </w:r>
    </w:p>
    <w:p w14:paraId="11F6E27C" w14:textId="77777777" w:rsidR="00664B00" w:rsidRPr="006C45BC" w:rsidRDefault="00664B00" w:rsidP="00664B00">
      <w:pPr>
        <w:spacing w:after="60" w:line="240" w:lineRule="auto"/>
        <w:rPr>
          <w:rFonts w:ascii="Garamond" w:eastAsia="MS Mincho" w:hAnsi="Garamond"/>
          <w:i/>
          <w:sz w:val="10"/>
          <w:szCs w:val="10"/>
          <w:lang w:eastAsia="cs-CZ"/>
        </w:rPr>
      </w:pPr>
    </w:p>
    <w:p w14:paraId="475B6332" w14:textId="77E05BED" w:rsidR="00664B00" w:rsidRPr="00F11AD5" w:rsidRDefault="00664B00" w:rsidP="00664B00">
      <w:pPr>
        <w:spacing w:after="60" w:line="240" w:lineRule="auto"/>
        <w:jc w:val="center"/>
        <w:rPr>
          <w:rFonts w:ascii="Garamond" w:eastAsia="MS Mincho" w:hAnsi="Garamond"/>
          <w:i/>
          <w:lang w:eastAsia="cs-CZ"/>
        </w:rPr>
      </w:pPr>
      <w:r w:rsidRPr="00664B00">
        <w:rPr>
          <w:rFonts w:ascii="Garamond" w:eastAsia="MS Mincho" w:hAnsi="Garamond"/>
          <w:i/>
          <w:lang w:eastAsia="cs-CZ"/>
        </w:rPr>
        <w:t>uzavřely níže uvedeného dne</w:t>
      </w:r>
      <w:r w:rsidR="008835B8" w:rsidRPr="00F11AD5">
        <w:rPr>
          <w:rFonts w:ascii="Garamond" w:eastAsia="MS Mincho" w:hAnsi="Garamond"/>
          <w:i/>
          <w:lang w:eastAsia="cs-CZ"/>
        </w:rPr>
        <w:t>, měsíce</w:t>
      </w:r>
      <w:r w:rsidRPr="00664B00">
        <w:rPr>
          <w:rFonts w:ascii="Garamond" w:eastAsia="MS Mincho" w:hAnsi="Garamond"/>
          <w:i/>
          <w:lang w:eastAsia="cs-CZ"/>
        </w:rPr>
        <w:t xml:space="preserve"> a roku</w:t>
      </w:r>
      <w:r w:rsidRPr="00664B00">
        <w:rPr>
          <w:rFonts w:ascii="Garamond" w:eastAsia="MS Mincho" w:hAnsi="Garamond"/>
          <w:sz w:val="24"/>
          <w:szCs w:val="24"/>
          <w:lang w:eastAsia="cs-CZ"/>
        </w:rPr>
        <w:t xml:space="preserve"> </w:t>
      </w:r>
      <w:r w:rsidRPr="00664B00">
        <w:rPr>
          <w:rFonts w:ascii="Garamond" w:eastAsia="MS Mincho" w:hAnsi="Garamond"/>
          <w:i/>
          <w:lang w:eastAsia="cs-CZ"/>
        </w:rPr>
        <w:t xml:space="preserve">tuto smlouvu </w:t>
      </w:r>
      <w:r w:rsidR="00FC0F21">
        <w:rPr>
          <w:rFonts w:ascii="Garamond" w:eastAsia="MS Mincho" w:hAnsi="Garamond"/>
          <w:i/>
          <w:lang w:eastAsia="cs-CZ"/>
        </w:rPr>
        <w:t xml:space="preserve">o poskytnutí služeb </w:t>
      </w:r>
      <w:r w:rsidRPr="00664B00">
        <w:rPr>
          <w:rFonts w:ascii="Garamond" w:eastAsia="MS Mincho" w:hAnsi="Garamond"/>
          <w:i/>
          <w:lang w:eastAsia="cs-CZ"/>
        </w:rPr>
        <w:t>(dále jen „</w:t>
      </w:r>
      <w:r w:rsidR="002D3F55" w:rsidRPr="003D3029">
        <w:rPr>
          <w:rFonts w:ascii="Garamond" w:eastAsia="MS Mincho" w:hAnsi="Garamond"/>
          <w:b/>
          <w:i/>
          <w:lang w:eastAsia="cs-CZ"/>
        </w:rPr>
        <w:t>S</w:t>
      </w:r>
      <w:r w:rsidRPr="003D3029">
        <w:rPr>
          <w:rFonts w:ascii="Garamond" w:eastAsia="MS Mincho" w:hAnsi="Garamond"/>
          <w:b/>
          <w:i/>
          <w:lang w:eastAsia="cs-CZ"/>
        </w:rPr>
        <w:t>mlouva</w:t>
      </w:r>
      <w:r w:rsidRPr="00664B00">
        <w:rPr>
          <w:rFonts w:ascii="Garamond" w:eastAsia="MS Mincho" w:hAnsi="Garamond"/>
          <w:i/>
          <w:lang w:eastAsia="cs-CZ"/>
        </w:rPr>
        <w:t>“)</w:t>
      </w:r>
      <w:r w:rsidR="00FC0F21">
        <w:rPr>
          <w:rFonts w:ascii="Garamond" w:eastAsia="MS Mincho" w:hAnsi="Garamond"/>
          <w:i/>
          <w:lang w:eastAsia="cs-CZ"/>
        </w:rPr>
        <w:br/>
      </w:r>
    </w:p>
    <w:p w14:paraId="17F95F31" w14:textId="0B13A532" w:rsidR="009747A4" w:rsidRPr="00FC0F21" w:rsidRDefault="00FC0F21" w:rsidP="000B5F16">
      <w:pPr>
        <w:pStyle w:val="Odstavecseseznamem"/>
        <w:numPr>
          <w:ilvl w:val="0"/>
          <w:numId w:val="9"/>
        </w:numPr>
        <w:tabs>
          <w:tab w:val="left" w:pos="3969"/>
          <w:tab w:val="left" w:pos="4395"/>
          <w:tab w:val="center" w:pos="4677"/>
        </w:tabs>
        <w:spacing w:after="0" w:line="240" w:lineRule="auto"/>
        <w:ind w:left="284" w:hanging="284"/>
        <w:jc w:val="center"/>
        <w:rPr>
          <w:rFonts w:ascii="Garamond" w:hAnsi="Garamond"/>
          <w:b/>
        </w:rPr>
      </w:pPr>
      <w:r w:rsidRPr="00FC0F21">
        <w:rPr>
          <w:rFonts w:ascii="Garamond" w:hAnsi="Garamond"/>
          <w:b/>
        </w:rPr>
        <w:t>Základní ustanovení</w:t>
      </w:r>
    </w:p>
    <w:p w14:paraId="0A12B76E" w14:textId="77777777" w:rsidR="00FC0F21" w:rsidRPr="00F11AD5" w:rsidRDefault="00FC0F21" w:rsidP="000B5F16">
      <w:pPr>
        <w:spacing w:after="0" w:line="240" w:lineRule="auto"/>
        <w:jc w:val="center"/>
        <w:rPr>
          <w:rFonts w:ascii="Garamond" w:eastAsia="MS Mincho" w:hAnsi="Garamond"/>
          <w:i/>
          <w:lang w:eastAsia="cs-CZ"/>
        </w:rPr>
      </w:pPr>
    </w:p>
    <w:p w14:paraId="54C58F1A" w14:textId="677A3631" w:rsidR="002D09EA" w:rsidRDefault="0005620C" w:rsidP="000D1C98">
      <w:pPr>
        <w:pStyle w:val="Odstavecseseznamem"/>
        <w:numPr>
          <w:ilvl w:val="0"/>
          <w:numId w:val="7"/>
        </w:numPr>
        <w:spacing w:after="0"/>
        <w:ind w:hanging="720"/>
        <w:jc w:val="both"/>
        <w:rPr>
          <w:rFonts w:ascii="Garamond" w:hAnsi="Garamond"/>
        </w:rPr>
      </w:pPr>
      <w:r>
        <w:rPr>
          <w:rFonts w:ascii="Garamond" w:hAnsi="Garamond"/>
        </w:rPr>
        <w:t>Zadavatel</w:t>
      </w:r>
      <w:r w:rsidR="000D1C98" w:rsidRPr="000D1C98">
        <w:rPr>
          <w:rFonts w:ascii="Garamond" w:hAnsi="Garamond"/>
        </w:rPr>
        <w:t xml:space="preserve"> pořádá Dny vědy a techniky v Plzni 2020 (dále jen </w:t>
      </w:r>
      <w:r w:rsidR="008E7D78">
        <w:rPr>
          <w:rFonts w:ascii="Garamond" w:hAnsi="Garamond"/>
        </w:rPr>
        <w:t>„</w:t>
      </w:r>
      <w:r w:rsidR="000D1C98" w:rsidRPr="000D1C98">
        <w:rPr>
          <w:rFonts w:ascii="Garamond" w:hAnsi="Garamond"/>
        </w:rPr>
        <w:t>DVT</w:t>
      </w:r>
      <w:r w:rsidR="008E7D78">
        <w:rPr>
          <w:rFonts w:ascii="Garamond" w:hAnsi="Garamond"/>
        </w:rPr>
        <w:t>“</w:t>
      </w:r>
      <w:r w:rsidR="000D1C98" w:rsidRPr="000D1C98">
        <w:rPr>
          <w:rFonts w:ascii="Garamond" w:hAnsi="Garamond"/>
        </w:rPr>
        <w:t>) s cílem propagovat Západočeskou univerzitu v Plzni mezi odbornou a širokou veřejností. Akci pořádá ZČU za podpory Plzeňského kraje a Statutárního města Plzně. V centru města Plzně budou předváděny netradiční experimenty a široké veřejnosti budou představeny zajímavosti z práce vědců různých oborů.</w:t>
      </w:r>
    </w:p>
    <w:p w14:paraId="62ACAA60" w14:textId="77777777" w:rsidR="000B5F16" w:rsidRDefault="000B5F16" w:rsidP="000B5F16">
      <w:pPr>
        <w:pStyle w:val="Odstavecseseznamem"/>
        <w:spacing w:after="0"/>
        <w:jc w:val="both"/>
        <w:rPr>
          <w:rFonts w:ascii="Garamond" w:hAnsi="Garamond"/>
        </w:rPr>
      </w:pPr>
    </w:p>
    <w:p w14:paraId="4730B2DD" w14:textId="27CB2BF3" w:rsidR="00D20D24" w:rsidRPr="000B5F16" w:rsidRDefault="000D1C98" w:rsidP="000B5F16">
      <w:pPr>
        <w:pStyle w:val="Odstavecseseznamem"/>
        <w:numPr>
          <w:ilvl w:val="0"/>
          <w:numId w:val="7"/>
        </w:numPr>
        <w:spacing w:after="0"/>
        <w:ind w:hanging="720"/>
        <w:jc w:val="both"/>
        <w:rPr>
          <w:rFonts w:ascii="Garamond" w:hAnsi="Garamond"/>
        </w:rPr>
      </w:pPr>
      <w:r w:rsidRPr="000D1C98">
        <w:rPr>
          <w:rFonts w:ascii="Garamond" w:hAnsi="Garamond"/>
        </w:rPr>
        <w:t xml:space="preserve">Program </w:t>
      </w:r>
      <w:r w:rsidR="00DE0C8F">
        <w:rPr>
          <w:rFonts w:ascii="Garamond" w:hAnsi="Garamond"/>
        </w:rPr>
        <w:t>akce proběhne 11. a 12. 9. 2020</w:t>
      </w:r>
      <w:r w:rsidR="008E7D78">
        <w:rPr>
          <w:rFonts w:ascii="Garamond" w:hAnsi="Garamond"/>
        </w:rPr>
        <w:t xml:space="preserve">. </w:t>
      </w:r>
      <w:r w:rsidRPr="000D1C98">
        <w:rPr>
          <w:rFonts w:ascii="Garamond" w:hAnsi="Garamond"/>
        </w:rPr>
        <w:t>Prezentaci vědy a techniky je vyhrazena část náměstí Republiky a Kopeckého sadů u Západočeského muzea v Plzni.</w:t>
      </w:r>
      <w:r>
        <w:rPr>
          <w:rFonts w:ascii="Garamond" w:hAnsi="Garamond"/>
        </w:rPr>
        <w:t xml:space="preserve"> </w:t>
      </w:r>
      <w:r w:rsidRPr="000D1C98">
        <w:rPr>
          <w:rFonts w:ascii="Garamond" w:hAnsi="Garamond"/>
        </w:rPr>
        <w:t>K zajištění dílčích činností spjatých s přípravou a realizací DVT uzavírá Zadavatel s Poskytovatelem tuto Smlouvu o poskytnutí služeb.</w:t>
      </w:r>
    </w:p>
    <w:p w14:paraId="0ACDBE94" w14:textId="19A97E4F" w:rsidR="001D6B9F" w:rsidRDefault="00EC050C" w:rsidP="007A39B8">
      <w:pPr>
        <w:pStyle w:val="Odstavecseseznamem"/>
        <w:numPr>
          <w:ilvl w:val="0"/>
          <w:numId w:val="9"/>
        </w:numPr>
        <w:tabs>
          <w:tab w:val="left" w:pos="3969"/>
          <w:tab w:val="left" w:pos="4395"/>
          <w:tab w:val="center" w:pos="4677"/>
        </w:tabs>
        <w:spacing w:after="60" w:line="240" w:lineRule="auto"/>
        <w:ind w:left="284" w:hanging="284"/>
        <w:jc w:val="center"/>
        <w:rPr>
          <w:rFonts w:ascii="Garamond" w:hAnsi="Garamond"/>
          <w:b/>
        </w:rPr>
      </w:pPr>
      <w:r w:rsidRPr="00D20D24">
        <w:rPr>
          <w:rFonts w:ascii="Garamond" w:hAnsi="Garamond"/>
          <w:b/>
        </w:rPr>
        <w:t xml:space="preserve">Předmět </w:t>
      </w:r>
      <w:r w:rsidR="00772322">
        <w:rPr>
          <w:rFonts w:ascii="Garamond" w:hAnsi="Garamond"/>
          <w:b/>
        </w:rPr>
        <w:t>smlouvy</w:t>
      </w:r>
    </w:p>
    <w:p w14:paraId="2BA2CD39" w14:textId="77777777" w:rsidR="007A39B8" w:rsidRPr="00D20D24" w:rsidRDefault="007A39B8" w:rsidP="007A39B8">
      <w:pPr>
        <w:pStyle w:val="Odstavecseseznamem"/>
        <w:tabs>
          <w:tab w:val="left" w:pos="3969"/>
          <w:tab w:val="left" w:pos="4395"/>
          <w:tab w:val="center" w:pos="4677"/>
        </w:tabs>
        <w:spacing w:after="60" w:line="240" w:lineRule="auto"/>
        <w:ind w:left="284"/>
        <w:rPr>
          <w:rFonts w:ascii="Garamond" w:hAnsi="Garamond"/>
          <w:b/>
        </w:rPr>
      </w:pPr>
    </w:p>
    <w:p w14:paraId="1214E988" w14:textId="448A7C01" w:rsidR="006B715D" w:rsidRDefault="00772322" w:rsidP="00772322">
      <w:pPr>
        <w:pStyle w:val="Odstavecseseznamem"/>
        <w:numPr>
          <w:ilvl w:val="0"/>
          <w:numId w:val="8"/>
        </w:numPr>
        <w:spacing w:after="120"/>
        <w:ind w:hanging="720"/>
        <w:jc w:val="both"/>
        <w:rPr>
          <w:rFonts w:ascii="Garamond" w:hAnsi="Garamond" w:cs="Arial"/>
        </w:rPr>
      </w:pPr>
      <w:r>
        <w:rPr>
          <w:rFonts w:ascii="Garamond" w:hAnsi="Garamond" w:cs="Arial"/>
        </w:rPr>
        <w:t xml:space="preserve">Poskytovatel </w:t>
      </w:r>
      <w:r w:rsidRPr="00772322">
        <w:rPr>
          <w:rFonts w:ascii="Garamond" w:hAnsi="Garamond" w:cs="Arial"/>
        </w:rPr>
        <w:t>se zavazuje pro Zadavatele poskytnout služby spočívající v organizaci, propagaci a poskytnutí zpětné vazby Zadavateli v rámci konání DVT roku 2020 v rozsahu a lhůtách specifikovaných v Příloze č. 1, která je nedílnou součástí této Smlouvy.</w:t>
      </w:r>
    </w:p>
    <w:p w14:paraId="51549744" w14:textId="77777777" w:rsidR="00D20D24" w:rsidRPr="00D20D24" w:rsidRDefault="00D20D24" w:rsidP="00D20D24">
      <w:pPr>
        <w:pStyle w:val="Odstavecseseznamem"/>
        <w:spacing w:after="120"/>
        <w:ind w:left="709"/>
        <w:jc w:val="both"/>
        <w:rPr>
          <w:rFonts w:ascii="Garamond" w:hAnsi="Garamond" w:cs="Arial"/>
        </w:rPr>
      </w:pPr>
    </w:p>
    <w:p w14:paraId="5F48BA0F" w14:textId="71479D8E" w:rsidR="00E94409" w:rsidRPr="00772322" w:rsidRDefault="00772322" w:rsidP="00772322">
      <w:pPr>
        <w:pStyle w:val="Odstavecseseznamem"/>
        <w:numPr>
          <w:ilvl w:val="0"/>
          <w:numId w:val="8"/>
        </w:numPr>
        <w:spacing w:after="120"/>
        <w:ind w:hanging="720"/>
        <w:jc w:val="both"/>
        <w:rPr>
          <w:rFonts w:ascii="Garamond" w:hAnsi="Garamond" w:cs="Arial"/>
        </w:rPr>
      </w:pPr>
      <w:r>
        <w:rPr>
          <w:rFonts w:ascii="Garamond" w:hAnsi="Garamond"/>
        </w:rPr>
        <w:t xml:space="preserve">Pro </w:t>
      </w:r>
      <w:r w:rsidRPr="00772322">
        <w:rPr>
          <w:rFonts w:ascii="Garamond" w:hAnsi="Garamond"/>
        </w:rPr>
        <w:t>odstranění pochybností se stanoví, že Poskytovatel je povinen provést i veškeré další v této Smlouvě výslovně neuvedené činnosti, bude-li jejich provedení nutné, obvyklé či spravedlivě Zadavatelem očekávané a Poskytovatel jejich provedení měl či mohl předvídat. Provedení taktových činností nemá vliv na odměnu uvedenou v této Smlouvě.</w:t>
      </w:r>
    </w:p>
    <w:p w14:paraId="7E973AC9" w14:textId="77777777" w:rsidR="00772322" w:rsidRPr="00772322" w:rsidRDefault="00772322" w:rsidP="00772322">
      <w:pPr>
        <w:pStyle w:val="Odstavecseseznamem"/>
        <w:rPr>
          <w:rFonts w:ascii="Garamond" w:hAnsi="Garamond" w:cs="Arial"/>
        </w:rPr>
      </w:pPr>
    </w:p>
    <w:p w14:paraId="63744566" w14:textId="77777777" w:rsidR="00772322" w:rsidRDefault="00772322" w:rsidP="00772322">
      <w:pPr>
        <w:pStyle w:val="Odstavecseseznamem"/>
        <w:spacing w:after="120"/>
        <w:jc w:val="both"/>
        <w:rPr>
          <w:rFonts w:ascii="Garamond" w:hAnsi="Garamond" w:cs="Arial"/>
        </w:rPr>
      </w:pPr>
    </w:p>
    <w:p w14:paraId="410D6F9C" w14:textId="3A581A2E" w:rsidR="007A39B8" w:rsidRPr="004A4716" w:rsidRDefault="00772322" w:rsidP="004A4716">
      <w:pPr>
        <w:pStyle w:val="Odstavecseseznamem"/>
        <w:numPr>
          <w:ilvl w:val="0"/>
          <w:numId w:val="9"/>
        </w:numPr>
        <w:tabs>
          <w:tab w:val="left" w:pos="3969"/>
          <w:tab w:val="left" w:pos="4395"/>
          <w:tab w:val="center" w:pos="4677"/>
        </w:tabs>
        <w:spacing w:after="60" w:line="240" w:lineRule="auto"/>
        <w:ind w:left="284" w:hanging="284"/>
        <w:jc w:val="center"/>
        <w:rPr>
          <w:rFonts w:ascii="Garamond" w:hAnsi="Garamond" w:cs="Arial"/>
          <w:b/>
        </w:rPr>
      </w:pPr>
      <w:r>
        <w:rPr>
          <w:rFonts w:ascii="Garamond" w:hAnsi="Garamond" w:cs="Arial"/>
          <w:b/>
        </w:rPr>
        <w:t>Práva a povinnosti stran</w:t>
      </w:r>
    </w:p>
    <w:p w14:paraId="76459593" w14:textId="432CDACD" w:rsidR="00870657" w:rsidRPr="007A39B8" w:rsidRDefault="00870657" w:rsidP="007A39B8">
      <w:pPr>
        <w:pStyle w:val="Odstavecseseznamem"/>
        <w:spacing w:after="120"/>
        <w:jc w:val="both"/>
        <w:rPr>
          <w:rFonts w:ascii="Garamond" w:hAnsi="Garamond" w:cs="Arial"/>
        </w:rPr>
      </w:pPr>
    </w:p>
    <w:p w14:paraId="55A90156" w14:textId="77777777" w:rsidR="00772322" w:rsidRDefault="00772322" w:rsidP="00772322">
      <w:pPr>
        <w:pStyle w:val="Odstavecseseznamem"/>
        <w:numPr>
          <w:ilvl w:val="0"/>
          <w:numId w:val="11"/>
        </w:numPr>
        <w:spacing w:after="120"/>
        <w:ind w:hanging="720"/>
        <w:jc w:val="both"/>
        <w:rPr>
          <w:rFonts w:ascii="Garamond" w:hAnsi="Garamond"/>
        </w:rPr>
      </w:pPr>
      <w:r w:rsidRPr="00772322">
        <w:rPr>
          <w:rFonts w:ascii="Garamond" w:hAnsi="Garamond"/>
        </w:rPr>
        <w:t xml:space="preserve">Poskytovatel se zavazuje postupovat s odbornou péčí. Pakliže Poskytovatel bude k činnostem dle této Smlouvy využívat činnost třetích osob, zavazuje se, že využije pouze třetí osoby potřebně kvalifikačně a odborně způsobilé. Za případný vznik škody způsobený těmito osobami, odpovídá Poskytovatel Zadavateli, jako by ji způsobil sám. </w:t>
      </w:r>
    </w:p>
    <w:p w14:paraId="13984EA1" w14:textId="77777777" w:rsidR="004A4716" w:rsidRPr="00772322" w:rsidRDefault="004A4716" w:rsidP="004A4716">
      <w:pPr>
        <w:pStyle w:val="Odstavecseseznamem"/>
        <w:spacing w:after="120"/>
        <w:jc w:val="both"/>
        <w:rPr>
          <w:rFonts w:ascii="Garamond" w:hAnsi="Garamond"/>
        </w:rPr>
      </w:pPr>
    </w:p>
    <w:p w14:paraId="7928EB32" w14:textId="78BC706D" w:rsidR="004A4716" w:rsidRPr="004A4716" w:rsidRDefault="00772322" w:rsidP="004A4716">
      <w:pPr>
        <w:pStyle w:val="Odstavecseseznamem"/>
        <w:numPr>
          <w:ilvl w:val="0"/>
          <w:numId w:val="11"/>
        </w:numPr>
        <w:spacing w:after="120"/>
        <w:ind w:hanging="720"/>
        <w:jc w:val="both"/>
        <w:rPr>
          <w:rFonts w:ascii="Garamond" w:hAnsi="Garamond"/>
        </w:rPr>
      </w:pPr>
      <w:r w:rsidRPr="00772322">
        <w:rPr>
          <w:rFonts w:ascii="Garamond" w:hAnsi="Garamond"/>
        </w:rPr>
        <w:t xml:space="preserve">Poskytovatel a Zadavatel se zavazují dbát dobrého jména druhé strany a svým jednáním žádným způsobem neohrozit či nepoškodit její dobré jméno. </w:t>
      </w:r>
    </w:p>
    <w:p w14:paraId="550D4550" w14:textId="77777777" w:rsidR="004A4716" w:rsidRPr="00772322" w:rsidRDefault="004A4716" w:rsidP="004A4716">
      <w:pPr>
        <w:pStyle w:val="Odstavecseseznamem"/>
        <w:spacing w:after="120"/>
        <w:jc w:val="both"/>
        <w:rPr>
          <w:rFonts w:ascii="Garamond" w:hAnsi="Garamond"/>
        </w:rPr>
      </w:pPr>
    </w:p>
    <w:p w14:paraId="0E19CFF5" w14:textId="77777777" w:rsidR="00772322" w:rsidRDefault="00772322" w:rsidP="00772322">
      <w:pPr>
        <w:pStyle w:val="Odstavecseseznamem"/>
        <w:numPr>
          <w:ilvl w:val="0"/>
          <w:numId w:val="11"/>
        </w:numPr>
        <w:spacing w:after="120"/>
        <w:ind w:hanging="720"/>
        <w:jc w:val="both"/>
        <w:rPr>
          <w:rFonts w:ascii="Garamond" w:hAnsi="Garamond"/>
        </w:rPr>
      </w:pPr>
      <w:r w:rsidRPr="00772322">
        <w:rPr>
          <w:rFonts w:ascii="Garamond" w:hAnsi="Garamond"/>
        </w:rPr>
        <w:t xml:space="preserve">Pokud Poskytovatel v rámci programu DVT užije dílo třetí osoby, zavazuje se Poskytovatel předem zajistit uzavření veškerých licenčních smluv, na základě kterých bude možné užití díla, a zajistit následné uhrazení úplaty za užití díla. </w:t>
      </w:r>
    </w:p>
    <w:p w14:paraId="01131358" w14:textId="77777777" w:rsidR="004A4716" w:rsidRPr="00772322" w:rsidRDefault="004A4716" w:rsidP="004A4716">
      <w:pPr>
        <w:pStyle w:val="Odstavecseseznamem"/>
        <w:spacing w:after="120"/>
        <w:jc w:val="both"/>
        <w:rPr>
          <w:rFonts w:ascii="Garamond" w:hAnsi="Garamond"/>
        </w:rPr>
      </w:pPr>
    </w:p>
    <w:p w14:paraId="53D9BAC9" w14:textId="3586FE43" w:rsidR="004A4716" w:rsidRDefault="00772322" w:rsidP="004A4716">
      <w:pPr>
        <w:pStyle w:val="Odstavecseseznamem"/>
        <w:numPr>
          <w:ilvl w:val="0"/>
          <w:numId w:val="11"/>
        </w:numPr>
        <w:spacing w:after="120"/>
        <w:ind w:hanging="720"/>
        <w:jc w:val="both"/>
        <w:rPr>
          <w:rFonts w:ascii="Garamond" w:hAnsi="Garamond"/>
        </w:rPr>
      </w:pPr>
      <w:r w:rsidRPr="00772322">
        <w:rPr>
          <w:rFonts w:ascii="Garamond" w:hAnsi="Garamond"/>
        </w:rPr>
        <w:t xml:space="preserve">Zadavatel se zavazuje poskytnout Poskytovateli veškerou potřebnou míru součinnosti v rozsahu a termínech dle Přílohy č. 1 této Smlouvy. </w:t>
      </w:r>
    </w:p>
    <w:p w14:paraId="16D51B6C" w14:textId="77777777" w:rsidR="004A4716" w:rsidRPr="004A4716" w:rsidRDefault="004A4716" w:rsidP="004A4716">
      <w:pPr>
        <w:pStyle w:val="Odstavecseseznamem"/>
        <w:spacing w:after="120"/>
        <w:jc w:val="both"/>
        <w:rPr>
          <w:rFonts w:ascii="Garamond" w:hAnsi="Garamond"/>
        </w:rPr>
      </w:pPr>
    </w:p>
    <w:p w14:paraId="7D632C2D" w14:textId="4FE2A7A3" w:rsidR="004A4716" w:rsidRPr="004A4716" w:rsidRDefault="00772322" w:rsidP="004A4716">
      <w:pPr>
        <w:pStyle w:val="Odstavecseseznamem"/>
        <w:numPr>
          <w:ilvl w:val="0"/>
          <w:numId w:val="11"/>
        </w:numPr>
        <w:spacing w:after="120"/>
        <w:ind w:hanging="720"/>
        <w:jc w:val="both"/>
        <w:rPr>
          <w:rFonts w:ascii="Garamond" w:hAnsi="Garamond"/>
        </w:rPr>
      </w:pPr>
      <w:r w:rsidRPr="00772322">
        <w:rPr>
          <w:rFonts w:ascii="Garamond" w:hAnsi="Garamond"/>
        </w:rPr>
        <w:t xml:space="preserve">Poskytovatel není oprávněn Zadavatele vůči třetím osobám žádným způsobem zavazovat. </w:t>
      </w:r>
    </w:p>
    <w:p w14:paraId="1A670623" w14:textId="77777777" w:rsidR="004A4716" w:rsidRPr="004A4716" w:rsidRDefault="004A4716" w:rsidP="004A4716">
      <w:pPr>
        <w:pStyle w:val="Odstavecseseznamem"/>
        <w:spacing w:after="120"/>
        <w:jc w:val="both"/>
        <w:rPr>
          <w:rFonts w:ascii="Garamond" w:hAnsi="Garamond"/>
        </w:rPr>
      </w:pPr>
    </w:p>
    <w:p w14:paraId="6BE1F12A" w14:textId="3EA7C64D" w:rsidR="00772322" w:rsidRDefault="00772322" w:rsidP="004A4716">
      <w:pPr>
        <w:pStyle w:val="Odstavecseseznamem"/>
        <w:numPr>
          <w:ilvl w:val="0"/>
          <w:numId w:val="11"/>
        </w:numPr>
        <w:spacing w:after="0"/>
        <w:ind w:hanging="720"/>
        <w:jc w:val="both"/>
        <w:rPr>
          <w:rFonts w:ascii="Garamond" w:hAnsi="Garamond"/>
        </w:rPr>
      </w:pPr>
      <w:r w:rsidRPr="00772322">
        <w:rPr>
          <w:rFonts w:ascii="Garamond" w:hAnsi="Garamond"/>
        </w:rPr>
        <w:t xml:space="preserve">Poskytovatel je oprávněn užít ke splnění libovolné části této </w:t>
      </w:r>
      <w:r w:rsidR="008E7D78">
        <w:rPr>
          <w:rFonts w:ascii="Garamond" w:hAnsi="Garamond"/>
        </w:rPr>
        <w:t>S</w:t>
      </w:r>
      <w:r w:rsidRPr="00772322">
        <w:rPr>
          <w:rFonts w:ascii="Garamond" w:hAnsi="Garamond"/>
        </w:rPr>
        <w:t>mlouvy jinou firmu (subdodavatele).  Za porušení povinností ze strany subdodav</w:t>
      </w:r>
      <w:r w:rsidR="008E7D78">
        <w:rPr>
          <w:rFonts w:ascii="Garamond" w:hAnsi="Garamond"/>
        </w:rPr>
        <w:t>atelů však vždy odpovídá přímo P</w:t>
      </w:r>
      <w:r w:rsidRPr="00772322">
        <w:rPr>
          <w:rFonts w:ascii="Garamond" w:hAnsi="Garamond"/>
        </w:rPr>
        <w:t>oskytovatel, který je v případě porušení povinností ze strany subdodavatelů povinen neprodleně zajistit nápravu.</w:t>
      </w:r>
    </w:p>
    <w:p w14:paraId="4545FA25" w14:textId="77777777" w:rsidR="004A4716" w:rsidRPr="004A4716" w:rsidRDefault="004A4716" w:rsidP="008E7D78">
      <w:pPr>
        <w:spacing w:after="0"/>
        <w:jc w:val="both"/>
        <w:rPr>
          <w:rFonts w:ascii="Garamond" w:hAnsi="Garamond"/>
        </w:rPr>
      </w:pPr>
    </w:p>
    <w:p w14:paraId="55EDC01C" w14:textId="3DCE2974" w:rsidR="00772322" w:rsidRPr="00772322" w:rsidRDefault="00772322" w:rsidP="00772322">
      <w:pPr>
        <w:pStyle w:val="Odstavecseseznamem"/>
        <w:numPr>
          <w:ilvl w:val="0"/>
          <w:numId w:val="11"/>
        </w:numPr>
        <w:spacing w:after="120"/>
        <w:ind w:hanging="720"/>
        <w:jc w:val="both"/>
        <w:rPr>
          <w:rFonts w:ascii="Garamond" w:hAnsi="Garamond"/>
        </w:rPr>
      </w:pPr>
      <w:r w:rsidRPr="00772322">
        <w:rPr>
          <w:rFonts w:ascii="Garamond" w:hAnsi="Garamond"/>
        </w:rPr>
        <w:t>Za podstatné porušení smluvní povinnosti se považuje p</w:t>
      </w:r>
      <w:r w:rsidR="008E7D78">
        <w:rPr>
          <w:rFonts w:ascii="Garamond" w:hAnsi="Garamond"/>
        </w:rPr>
        <w:t>orušení povinností uvedených v čl. 3.2., č</w:t>
      </w:r>
      <w:r w:rsidRPr="00772322">
        <w:rPr>
          <w:rFonts w:ascii="Garamond" w:hAnsi="Garamond"/>
        </w:rPr>
        <w:t xml:space="preserve">l. 3.5. této Smlouvy a prodlení Poskytovatele s plněním svých povinností dle Přílohy č. 1 této Smlouvy.   </w:t>
      </w:r>
    </w:p>
    <w:p w14:paraId="6F2AF4C9" w14:textId="77777777" w:rsidR="00870657" w:rsidRPr="00F11AD5" w:rsidRDefault="00870657" w:rsidP="00F4051A">
      <w:pPr>
        <w:spacing w:after="0"/>
        <w:jc w:val="both"/>
        <w:rPr>
          <w:rFonts w:ascii="Garamond" w:hAnsi="Garamond"/>
        </w:rPr>
      </w:pPr>
    </w:p>
    <w:p w14:paraId="5DFDB3DC" w14:textId="47568DDA" w:rsidR="009820DB" w:rsidRDefault="00A65C8B" w:rsidP="007A39B8">
      <w:pPr>
        <w:pStyle w:val="Odstavecseseznamem"/>
        <w:numPr>
          <w:ilvl w:val="0"/>
          <w:numId w:val="9"/>
        </w:numPr>
        <w:tabs>
          <w:tab w:val="left" w:pos="3969"/>
          <w:tab w:val="left" w:pos="4395"/>
          <w:tab w:val="center" w:pos="4677"/>
        </w:tabs>
        <w:spacing w:after="60" w:line="240" w:lineRule="auto"/>
        <w:ind w:left="284" w:hanging="284"/>
        <w:jc w:val="center"/>
        <w:rPr>
          <w:rFonts w:ascii="Garamond" w:hAnsi="Garamond"/>
          <w:b/>
        </w:rPr>
      </w:pPr>
      <w:r>
        <w:rPr>
          <w:rFonts w:ascii="Garamond" w:hAnsi="Garamond"/>
          <w:b/>
        </w:rPr>
        <w:t>Cena a platební podmínky</w:t>
      </w:r>
    </w:p>
    <w:p w14:paraId="68E9EE0A" w14:textId="223E7AFE" w:rsidR="009820DB" w:rsidRPr="00A65C8B" w:rsidRDefault="009820DB" w:rsidP="00A65C8B">
      <w:pPr>
        <w:spacing w:after="0"/>
        <w:jc w:val="both"/>
        <w:rPr>
          <w:rFonts w:ascii="Garamond" w:hAnsi="Garamond"/>
        </w:rPr>
      </w:pPr>
    </w:p>
    <w:p w14:paraId="355D9966" w14:textId="57E514B0" w:rsidR="00A65C8B" w:rsidRDefault="00A65C8B" w:rsidP="00A65C8B">
      <w:pPr>
        <w:pStyle w:val="Odstavecseseznamem"/>
        <w:numPr>
          <w:ilvl w:val="0"/>
          <w:numId w:val="12"/>
        </w:numPr>
        <w:spacing w:after="120"/>
        <w:ind w:left="709" w:hanging="709"/>
        <w:jc w:val="both"/>
        <w:rPr>
          <w:rFonts w:ascii="Garamond" w:hAnsi="Garamond" w:cs="Arial"/>
        </w:rPr>
      </w:pPr>
      <w:r w:rsidRPr="00A65C8B">
        <w:rPr>
          <w:rFonts w:ascii="Garamond" w:hAnsi="Garamond" w:cs="Arial"/>
        </w:rPr>
        <w:t xml:space="preserve">Zadavatel se zavazuje uhradit Poskytovateli za poskytnuté služby, specifikované v čl. 2 této Smlouvy a v Příloze č. 1 této Smlouvy, odměnu ve výši  </w:t>
      </w:r>
      <w:r w:rsidR="005848CB">
        <w:rPr>
          <w:rFonts w:ascii="Garamond" w:hAnsi="Garamond" w:cs="Arial"/>
        </w:rPr>
        <w:t>9</w:t>
      </w:r>
      <w:r w:rsidR="00393E98">
        <w:rPr>
          <w:rFonts w:ascii="Garamond" w:hAnsi="Garamond" w:cs="Arial"/>
        </w:rPr>
        <w:t>4</w:t>
      </w:r>
      <w:r w:rsidR="005848CB">
        <w:rPr>
          <w:rFonts w:ascii="Garamond" w:hAnsi="Garamond" w:cs="Arial"/>
        </w:rPr>
        <w:t>4.080,-</w:t>
      </w:r>
      <w:r>
        <w:rPr>
          <w:rFonts w:ascii="Garamond" w:eastAsia="Times New Roman" w:hAnsi="Garamond"/>
          <w:lang w:eastAsia="cs-CZ"/>
        </w:rPr>
        <w:t xml:space="preserve"> </w:t>
      </w:r>
      <w:r w:rsidRPr="00A65C8B">
        <w:rPr>
          <w:rFonts w:ascii="Garamond" w:hAnsi="Garamond" w:cs="Arial"/>
        </w:rPr>
        <w:t xml:space="preserve">Kč bez DPH, tedy celkem </w:t>
      </w:r>
      <w:r w:rsidR="005848CB">
        <w:rPr>
          <w:rFonts w:ascii="Garamond" w:hAnsi="Garamond" w:cs="Arial"/>
        </w:rPr>
        <w:t>1.</w:t>
      </w:r>
      <w:r w:rsidR="00BC6A6B">
        <w:rPr>
          <w:rFonts w:ascii="Garamond" w:hAnsi="Garamond" w:cs="Arial"/>
        </w:rPr>
        <w:t>142</w:t>
      </w:r>
      <w:r w:rsidR="00393E98">
        <w:rPr>
          <w:rFonts w:ascii="Garamond" w:hAnsi="Garamond" w:cs="Arial"/>
        </w:rPr>
        <w:t>.</w:t>
      </w:r>
      <w:r w:rsidR="00BC6A6B">
        <w:rPr>
          <w:rFonts w:ascii="Garamond" w:hAnsi="Garamond" w:cs="Arial"/>
        </w:rPr>
        <w:t>337</w:t>
      </w:r>
      <w:r w:rsidR="005848CB">
        <w:rPr>
          <w:rFonts w:ascii="Garamond" w:hAnsi="Garamond" w:cs="Arial"/>
        </w:rPr>
        <w:t>,-</w:t>
      </w:r>
      <w:r w:rsidRPr="00A65C8B">
        <w:rPr>
          <w:rFonts w:ascii="Garamond" w:hAnsi="Garamond" w:cs="Arial"/>
        </w:rPr>
        <w:t xml:space="preserve"> Kč včetně DPH, na základě Poskytovatelem vystavených faktur. Poskytovatel nemá mimo uvedené odměny nárok na úhradu nákladů spojených  s poskytnutím služeb dle této Smlouvy. </w:t>
      </w:r>
    </w:p>
    <w:p w14:paraId="52935255" w14:textId="77777777" w:rsidR="008E7D78" w:rsidRPr="00A65C8B" w:rsidRDefault="008E7D78" w:rsidP="008E7D78">
      <w:pPr>
        <w:pStyle w:val="Odstavecseseznamem"/>
        <w:spacing w:after="120"/>
        <w:ind w:left="709"/>
        <w:jc w:val="both"/>
        <w:rPr>
          <w:rFonts w:ascii="Garamond" w:hAnsi="Garamond" w:cs="Arial"/>
        </w:rPr>
      </w:pPr>
    </w:p>
    <w:p w14:paraId="62D2B0EC" w14:textId="3565D7A0" w:rsidR="00A65C8B" w:rsidRDefault="00A65C8B" w:rsidP="00A65C8B">
      <w:pPr>
        <w:pStyle w:val="Odstavecseseznamem"/>
        <w:numPr>
          <w:ilvl w:val="0"/>
          <w:numId w:val="12"/>
        </w:numPr>
        <w:spacing w:after="120"/>
        <w:ind w:left="709" w:hanging="709"/>
        <w:jc w:val="both"/>
        <w:rPr>
          <w:rFonts w:ascii="Garamond" w:hAnsi="Garamond" w:cs="Arial"/>
        </w:rPr>
      </w:pPr>
      <w:r w:rsidRPr="00A65C8B">
        <w:rPr>
          <w:rFonts w:ascii="Garamond" w:hAnsi="Garamond" w:cs="Arial"/>
        </w:rPr>
        <w:t xml:space="preserve">Vznikne-li během přípravy či realizace DVT v oblastech služeb, jejichž poskytnutí je předmětem této Smlouvy, potřeba zajištění dalších činností, než které jsou uvedeny v Příloze č. 1 této </w:t>
      </w:r>
      <w:r w:rsidRPr="00A65C8B">
        <w:rPr>
          <w:rFonts w:ascii="Garamond" w:hAnsi="Garamond" w:cs="Arial"/>
        </w:rPr>
        <w:lastRenderedPageBreak/>
        <w:t xml:space="preserve">Smlouvy, je Poskytovatel povinen tuto skutečnost neprodleně oznámit Zadavateli včetně určení předpokládaných nákladů spjatých s provedením těchto činností. K provedení dalších činností, než které jsou předmětem této Smlouvy, je Poskytovatel oprávněn přistoupit až po předchozí dohodě se Zadavatelem. Pakliže Poskytovatel provede jiné činnosti bez předchozího souhlasu Zadavatele, nemá nárok na odměnu, ani úhradu nákladů s tím spojených. Uvedené nemá vliv na </w:t>
      </w:r>
      <w:r w:rsidR="008E7D78">
        <w:rPr>
          <w:rFonts w:ascii="Garamond" w:hAnsi="Garamond" w:cs="Arial"/>
        </w:rPr>
        <w:t>č</w:t>
      </w:r>
      <w:r w:rsidRPr="00A65C8B">
        <w:rPr>
          <w:rFonts w:ascii="Garamond" w:hAnsi="Garamond" w:cs="Arial"/>
        </w:rPr>
        <w:t xml:space="preserve">l. 2.2. této Smlouvy. </w:t>
      </w:r>
    </w:p>
    <w:p w14:paraId="25B7C1D8" w14:textId="77777777" w:rsidR="00A65C8B" w:rsidRPr="00A65C8B" w:rsidRDefault="00A65C8B" w:rsidP="00A65C8B">
      <w:pPr>
        <w:pStyle w:val="Odstavecseseznamem"/>
        <w:spacing w:after="120"/>
        <w:ind w:left="709"/>
        <w:jc w:val="both"/>
        <w:rPr>
          <w:rFonts w:ascii="Garamond" w:hAnsi="Garamond" w:cs="Arial"/>
        </w:rPr>
      </w:pPr>
    </w:p>
    <w:p w14:paraId="7551D81C" w14:textId="090B85FF" w:rsidR="00A65C8B" w:rsidRPr="00A65C8B" w:rsidRDefault="00A65C8B" w:rsidP="00A65C8B">
      <w:pPr>
        <w:pStyle w:val="Odstavecseseznamem"/>
        <w:numPr>
          <w:ilvl w:val="0"/>
          <w:numId w:val="12"/>
        </w:numPr>
        <w:spacing w:after="0"/>
        <w:ind w:left="709" w:hanging="709"/>
        <w:jc w:val="both"/>
        <w:rPr>
          <w:rFonts w:ascii="Garamond" w:hAnsi="Garamond" w:cs="Arial"/>
        </w:rPr>
      </w:pPr>
      <w:r w:rsidRPr="00A65C8B">
        <w:rPr>
          <w:rFonts w:ascii="Garamond" w:hAnsi="Garamond" w:cs="Arial"/>
        </w:rPr>
        <w:t xml:space="preserve">Odměna za poskytnuté služby je splatná do 21 dnů od doručení faktury Zadavateli. </w:t>
      </w:r>
    </w:p>
    <w:p w14:paraId="15944CC5" w14:textId="77777777" w:rsidR="00A65C8B" w:rsidRPr="00A65C8B" w:rsidRDefault="00A65C8B" w:rsidP="00A65C8B">
      <w:pPr>
        <w:spacing w:after="0"/>
        <w:jc w:val="both"/>
        <w:rPr>
          <w:rFonts w:ascii="Garamond" w:hAnsi="Garamond" w:cs="Arial"/>
        </w:rPr>
      </w:pPr>
    </w:p>
    <w:p w14:paraId="1C5188D8" w14:textId="77777777" w:rsidR="00A65C8B" w:rsidRPr="00A65C8B" w:rsidRDefault="00A65C8B" w:rsidP="008E7D78">
      <w:pPr>
        <w:pStyle w:val="Odstavecseseznamem"/>
        <w:numPr>
          <w:ilvl w:val="0"/>
          <w:numId w:val="12"/>
        </w:numPr>
        <w:spacing w:after="0"/>
        <w:ind w:left="709" w:hanging="709"/>
        <w:jc w:val="both"/>
        <w:rPr>
          <w:rFonts w:ascii="Garamond" w:hAnsi="Garamond" w:cs="Arial"/>
        </w:rPr>
      </w:pPr>
      <w:r w:rsidRPr="00A65C8B">
        <w:rPr>
          <w:rFonts w:ascii="Garamond" w:hAnsi="Garamond" w:cs="Arial"/>
        </w:rPr>
        <w:t xml:space="preserve">Pakliže se Zadavatel dostane do prodlení s úhradou odměny, vzniká Poskytovateli nárok na úhradu úroku z prodlení ve výši 0,05 % za každý den prodlení z dlužné částky. </w:t>
      </w:r>
    </w:p>
    <w:p w14:paraId="39122DEE" w14:textId="77777777" w:rsidR="00275EA5" w:rsidRPr="00F11AD5" w:rsidRDefault="00275EA5" w:rsidP="008E7D78">
      <w:pPr>
        <w:spacing w:after="0"/>
        <w:ind w:left="708" w:hanging="708"/>
        <w:jc w:val="both"/>
        <w:rPr>
          <w:rFonts w:ascii="Garamond" w:hAnsi="Garamond"/>
        </w:rPr>
      </w:pPr>
    </w:p>
    <w:p w14:paraId="0978C913" w14:textId="6B26BB5E" w:rsidR="00675452" w:rsidRDefault="00A65C8B" w:rsidP="007A39B8">
      <w:pPr>
        <w:pStyle w:val="Odstavecseseznamem"/>
        <w:numPr>
          <w:ilvl w:val="0"/>
          <w:numId w:val="9"/>
        </w:numPr>
        <w:tabs>
          <w:tab w:val="left" w:pos="3969"/>
          <w:tab w:val="left" w:pos="4395"/>
          <w:tab w:val="center" w:pos="4677"/>
        </w:tabs>
        <w:spacing w:after="60" w:line="240" w:lineRule="auto"/>
        <w:ind w:left="284" w:hanging="284"/>
        <w:jc w:val="center"/>
        <w:rPr>
          <w:rFonts w:ascii="Garamond" w:hAnsi="Garamond"/>
          <w:b/>
        </w:rPr>
      </w:pPr>
      <w:r>
        <w:rPr>
          <w:rFonts w:ascii="Garamond" w:hAnsi="Garamond"/>
          <w:b/>
        </w:rPr>
        <w:t>Licenční</w:t>
      </w:r>
      <w:r w:rsidRPr="008575C2">
        <w:rPr>
          <w:rFonts w:ascii="Garamond" w:hAnsi="Garamond"/>
          <w:b/>
        </w:rPr>
        <w:t xml:space="preserve"> </w:t>
      </w:r>
      <w:r w:rsidR="0070416C" w:rsidRPr="008575C2">
        <w:rPr>
          <w:rFonts w:ascii="Garamond" w:hAnsi="Garamond"/>
          <w:b/>
        </w:rPr>
        <w:t>ujednání</w:t>
      </w:r>
    </w:p>
    <w:p w14:paraId="6510810D" w14:textId="77777777" w:rsidR="007A39B8" w:rsidRPr="00F11AD5" w:rsidRDefault="007A39B8" w:rsidP="007A39B8">
      <w:pPr>
        <w:pStyle w:val="Odstavecseseznamem"/>
        <w:tabs>
          <w:tab w:val="left" w:pos="3969"/>
          <w:tab w:val="left" w:pos="4395"/>
          <w:tab w:val="center" w:pos="4677"/>
        </w:tabs>
        <w:spacing w:after="60" w:line="240" w:lineRule="auto"/>
        <w:ind w:left="284"/>
        <w:rPr>
          <w:rFonts w:ascii="Garamond" w:hAnsi="Garamond"/>
          <w:b/>
        </w:rPr>
      </w:pPr>
    </w:p>
    <w:p w14:paraId="79C6878F" w14:textId="3C588B7F" w:rsidR="00DC2A0E" w:rsidRDefault="00A65C8B" w:rsidP="00A65C8B">
      <w:pPr>
        <w:pStyle w:val="Odstavecseseznamem"/>
        <w:numPr>
          <w:ilvl w:val="0"/>
          <w:numId w:val="13"/>
        </w:numPr>
        <w:spacing w:after="120"/>
        <w:ind w:hanging="720"/>
        <w:jc w:val="both"/>
        <w:rPr>
          <w:rFonts w:ascii="Garamond" w:hAnsi="Garamond"/>
        </w:rPr>
      </w:pPr>
      <w:r>
        <w:rPr>
          <w:rFonts w:ascii="Garamond" w:hAnsi="Garamond"/>
        </w:rPr>
        <w:t>Poskytovatel</w:t>
      </w:r>
      <w:r w:rsidR="00661F3F">
        <w:rPr>
          <w:rFonts w:ascii="Garamond" w:hAnsi="Garamond"/>
        </w:rPr>
        <w:t xml:space="preserve"> </w:t>
      </w:r>
      <w:r w:rsidRPr="00A65C8B">
        <w:rPr>
          <w:rFonts w:ascii="Garamond" w:hAnsi="Garamond"/>
        </w:rPr>
        <w:t>se v případě, že v rámci příprav a pořádání DVT jeho zaměstnanci či osoby, kterou jsou k němu v jiném obdobném vztahu, vytvoří dílo dle zákona č. 121/2000 Sb., autorský zákon nebo bude vykonávat majetková práva k tomuto dílu, zavazuje poskytnout  Zadavateli licenci ke všem způsobům užití díla, s tím, že úplata za poskytnutou licenci je již zahrnuta v odměně dle čl. 4.1. této Smlouvy.</w:t>
      </w:r>
    </w:p>
    <w:p w14:paraId="7EB87BC3" w14:textId="69BE5E3F" w:rsidR="00180427" w:rsidRPr="008E7D78" w:rsidRDefault="00180427" w:rsidP="008E7D78">
      <w:pPr>
        <w:spacing w:after="0"/>
        <w:jc w:val="both"/>
        <w:rPr>
          <w:rFonts w:ascii="Garamond" w:hAnsi="Garamond"/>
        </w:rPr>
      </w:pPr>
    </w:p>
    <w:p w14:paraId="0334201D" w14:textId="079EC055" w:rsidR="00661F3F" w:rsidRDefault="00A65C8B" w:rsidP="00A65C8B">
      <w:pPr>
        <w:pStyle w:val="Odstavecseseznamem"/>
        <w:numPr>
          <w:ilvl w:val="0"/>
          <w:numId w:val="9"/>
        </w:numPr>
        <w:tabs>
          <w:tab w:val="left" w:pos="3969"/>
          <w:tab w:val="left" w:pos="4395"/>
          <w:tab w:val="center" w:pos="4677"/>
        </w:tabs>
        <w:spacing w:after="60" w:line="240" w:lineRule="auto"/>
        <w:ind w:left="284" w:hanging="284"/>
        <w:jc w:val="center"/>
        <w:rPr>
          <w:rFonts w:ascii="Garamond" w:hAnsi="Garamond"/>
          <w:b/>
        </w:rPr>
      </w:pPr>
      <w:r>
        <w:rPr>
          <w:rFonts w:ascii="Garamond" w:hAnsi="Garamond"/>
          <w:b/>
        </w:rPr>
        <w:t>Sankce za nedodržení smlouvy</w:t>
      </w:r>
    </w:p>
    <w:p w14:paraId="704533E0" w14:textId="77777777" w:rsidR="00A65C8B" w:rsidRPr="00A65C8B" w:rsidRDefault="00A65C8B" w:rsidP="00A65C8B">
      <w:pPr>
        <w:pStyle w:val="Odstavecseseznamem"/>
        <w:tabs>
          <w:tab w:val="left" w:pos="3969"/>
          <w:tab w:val="left" w:pos="4395"/>
          <w:tab w:val="center" w:pos="4677"/>
        </w:tabs>
        <w:spacing w:after="60" w:line="240" w:lineRule="auto"/>
        <w:ind w:left="284"/>
        <w:rPr>
          <w:rFonts w:ascii="Garamond" w:hAnsi="Garamond"/>
          <w:b/>
        </w:rPr>
      </w:pPr>
    </w:p>
    <w:p w14:paraId="52CE144A" w14:textId="77777777" w:rsidR="00A65C8B" w:rsidRDefault="00A65C8B" w:rsidP="00A65C8B">
      <w:pPr>
        <w:pStyle w:val="Odstavecseseznamem"/>
        <w:numPr>
          <w:ilvl w:val="0"/>
          <w:numId w:val="15"/>
        </w:numPr>
        <w:spacing w:after="120"/>
        <w:ind w:left="709" w:hanging="709"/>
        <w:jc w:val="both"/>
        <w:rPr>
          <w:rFonts w:ascii="Garamond" w:hAnsi="Garamond" w:cs="Arial"/>
        </w:rPr>
      </w:pPr>
      <w:r w:rsidRPr="00A65C8B">
        <w:rPr>
          <w:rFonts w:ascii="Garamond" w:hAnsi="Garamond" w:cs="Arial"/>
        </w:rPr>
        <w:t xml:space="preserve">Pro případ, že Poskytovatel nesplní některou dílčí činnost dle Přílohy č. 1 Smlouvy, je povinen zaplatit Zadavateli smluvní pokutu ve výši 10 000 Kč za každou nesplněnou dílčí činnost. </w:t>
      </w:r>
    </w:p>
    <w:p w14:paraId="21FC5A5D" w14:textId="77777777" w:rsidR="00A65C8B" w:rsidRPr="00A65C8B" w:rsidRDefault="00A65C8B" w:rsidP="00A65C8B">
      <w:pPr>
        <w:pStyle w:val="Odstavecseseznamem"/>
        <w:spacing w:after="120"/>
        <w:ind w:left="709"/>
        <w:jc w:val="both"/>
        <w:rPr>
          <w:rFonts w:ascii="Garamond" w:hAnsi="Garamond" w:cs="Arial"/>
        </w:rPr>
      </w:pPr>
    </w:p>
    <w:p w14:paraId="46ED3984" w14:textId="3A944510" w:rsidR="00A65C8B" w:rsidRDefault="00A65C8B" w:rsidP="00A65C8B">
      <w:pPr>
        <w:pStyle w:val="Odstavecseseznamem"/>
        <w:numPr>
          <w:ilvl w:val="0"/>
          <w:numId w:val="15"/>
        </w:numPr>
        <w:spacing w:after="120"/>
        <w:ind w:left="709" w:hanging="709"/>
        <w:jc w:val="both"/>
        <w:rPr>
          <w:rFonts w:ascii="Garamond" w:hAnsi="Garamond" w:cs="Arial"/>
        </w:rPr>
      </w:pPr>
      <w:r w:rsidRPr="00A65C8B">
        <w:rPr>
          <w:rFonts w:ascii="Garamond" w:hAnsi="Garamond" w:cs="Arial"/>
        </w:rPr>
        <w:t xml:space="preserve">Jestliže nedojde k uskutečnění akce v důsledku zaviněného jednání Poskytovatele, ztratí Poskytovatel nárok na úhradu odměny a je povinen zaplatit Zadavateli </w:t>
      </w:r>
      <w:r w:rsidR="007D5C4E">
        <w:rPr>
          <w:rFonts w:ascii="Garamond" w:hAnsi="Garamond" w:cs="Arial"/>
        </w:rPr>
        <w:t xml:space="preserve">smluvní pokutu ve výši 100 000 </w:t>
      </w:r>
      <w:r w:rsidRPr="00A65C8B">
        <w:rPr>
          <w:rFonts w:ascii="Garamond" w:hAnsi="Garamond" w:cs="Arial"/>
        </w:rPr>
        <w:t>Kč. Tím není dotčen nárok na úhradu případné újmy (a to jak majetkové, tak nemajetkové).</w:t>
      </w:r>
    </w:p>
    <w:p w14:paraId="07272CB2" w14:textId="77777777" w:rsidR="0070416C" w:rsidRPr="0070416C" w:rsidRDefault="0070416C" w:rsidP="0070416C">
      <w:pPr>
        <w:pStyle w:val="Odstavecseseznamem"/>
        <w:rPr>
          <w:rFonts w:ascii="Garamond" w:hAnsi="Garamond" w:cs="Arial"/>
        </w:rPr>
      </w:pPr>
    </w:p>
    <w:p w14:paraId="1E7EF26E" w14:textId="2A546BE1" w:rsidR="0070416C" w:rsidRPr="0070416C" w:rsidRDefault="0070416C" w:rsidP="0070416C">
      <w:pPr>
        <w:pStyle w:val="Odstavecseseznamem"/>
        <w:numPr>
          <w:ilvl w:val="0"/>
          <w:numId w:val="9"/>
        </w:numPr>
        <w:tabs>
          <w:tab w:val="left" w:pos="3969"/>
          <w:tab w:val="left" w:pos="4395"/>
          <w:tab w:val="center" w:pos="4677"/>
        </w:tabs>
        <w:spacing w:after="60" w:line="240" w:lineRule="auto"/>
        <w:ind w:left="284" w:hanging="284"/>
        <w:jc w:val="center"/>
        <w:rPr>
          <w:rFonts w:ascii="Garamond" w:hAnsi="Garamond"/>
          <w:b/>
        </w:rPr>
      </w:pPr>
      <w:r w:rsidRPr="0070416C">
        <w:rPr>
          <w:rFonts w:ascii="Garamond" w:hAnsi="Garamond"/>
          <w:b/>
        </w:rPr>
        <w:t>Kontaktní osoby</w:t>
      </w:r>
    </w:p>
    <w:p w14:paraId="76AE0E65" w14:textId="77777777" w:rsidR="00661F3F" w:rsidRPr="00661F3F" w:rsidRDefault="00661F3F" w:rsidP="00661F3F">
      <w:pPr>
        <w:pStyle w:val="Odstavecseseznamem"/>
        <w:spacing w:after="120"/>
        <w:ind w:left="709"/>
        <w:jc w:val="both"/>
        <w:rPr>
          <w:rFonts w:ascii="Garamond" w:hAnsi="Garamond"/>
        </w:rPr>
      </w:pPr>
    </w:p>
    <w:p w14:paraId="744B19E6" w14:textId="5E17AF0C" w:rsidR="00B95037" w:rsidRPr="00F11AD5" w:rsidRDefault="00B95037" w:rsidP="007D5C4E">
      <w:pPr>
        <w:pStyle w:val="Odstavecseseznamem"/>
        <w:numPr>
          <w:ilvl w:val="0"/>
          <w:numId w:val="26"/>
        </w:numPr>
        <w:spacing w:after="120"/>
        <w:ind w:hanging="720"/>
        <w:jc w:val="both"/>
        <w:rPr>
          <w:rFonts w:ascii="Garamond" w:hAnsi="Garamond"/>
        </w:rPr>
      </w:pPr>
      <w:r w:rsidRPr="00F11AD5">
        <w:rPr>
          <w:rFonts w:ascii="Garamond" w:hAnsi="Garamond"/>
        </w:rPr>
        <w:t>Smluvní strany se dohodly a P</w:t>
      </w:r>
      <w:r w:rsidR="000B5F16">
        <w:rPr>
          <w:rFonts w:ascii="Garamond" w:hAnsi="Garamond"/>
        </w:rPr>
        <w:t>oskytovatel</w:t>
      </w:r>
      <w:r w:rsidRPr="00F11AD5">
        <w:rPr>
          <w:rFonts w:ascii="Garamond" w:hAnsi="Garamond"/>
        </w:rPr>
        <w:t xml:space="preserve"> určil, že osobou oprávněnou k jednání za </w:t>
      </w:r>
      <w:r w:rsidR="000B5F16">
        <w:rPr>
          <w:rFonts w:ascii="Garamond" w:hAnsi="Garamond"/>
        </w:rPr>
        <w:t>Poskytovatele</w:t>
      </w:r>
      <w:r w:rsidRPr="00F11AD5">
        <w:rPr>
          <w:rFonts w:ascii="Garamond" w:hAnsi="Garamond"/>
        </w:rPr>
        <w:t xml:space="preserve"> ve věcech, které se týkají této Smlouvy a její realizace, je:</w:t>
      </w:r>
    </w:p>
    <w:p w14:paraId="002D87AB" w14:textId="0DFB84E0" w:rsidR="00B95037" w:rsidRPr="00F11AD5" w:rsidRDefault="00B95037" w:rsidP="00661F3F">
      <w:pPr>
        <w:widowControl w:val="0"/>
        <w:ind w:firstLine="708"/>
        <w:jc w:val="both"/>
        <w:textAlignment w:val="baseline"/>
        <w:rPr>
          <w:rFonts w:ascii="Garamond" w:hAnsi="Garamond"/>
        </w:rPr>
      </w:pPr>
      <w:r w:rsidRPr="00F11AD5">
        <w:rPr>
          <w:rFonts w:ascii="Garamond" w:hAnsi="Garamond"/>
        </w:rPr>
        <w:t>jméno:</w:t>
      </w:r>
      <w:r w:rsidRPr="00F11AD5">
        <w:rPr>
          <w:rFonts w:ascii="Garamond" w:hAnsi="Garamond"/>
        </w:rPr>
        <w:tab/>
      </w:r>
      <w:r w:rsidR="00621382">
        <w:rPr>
          <w:rFonts w:ascii="Garamond" w:eastAsia="Times New Roman" w:hAnsi="Garamond"/>
          <w:b/>
          <w:bCs/>
          <w:lang w:eastAsia="cs-CZ"/>
        </w:rPr>
        <w:t>xxx</w:t>
      </w:r>
    </w:p>
    <w:p w14:paraId="6DBA4904" w14:textId="4776EBCE" w:rsidR="00B95037" w:rsidRPr="00F11AD5" w:rsidRDefault="00F27CF0" w:rsidP="00661F3F">
      <w:pPr>
        <w:widowControl w:val="0"/>
        <w:ind w:firstLine="708"/>
        <w:jc w:val="both"/>
        <w:textAlignment w:val="baseline"/>
        <w:rPr>
          <w:rFonts w:ascii="Garamond" w:hAnsi="Garamond"/>
        </w:rPr>
      </w:pPr>
      <w:r w:rsidRPr="00F11AD5">
        <w:rPr>
          <w:rFonts w:ascii="Garamond" w:hAnsi="Garamond"/>
        </w:rPr>
        <w:t>tel.:</w:t>
      </w:r>
      <w:r w:rsidRPr="00F11AD5">
        <w:rPr>
          <w:rFonts w:ascii="Garamond" w:hAnsi="Garamond"/>
        </w:rPr>
        <w:tab/>
      </w:r>
      <w:r w:rsidR="00621382">
        <w:rPr>
          <w:rFonts w:ascii="Garamond" w:eastAsia="Times New Roman" w:hAnsi="Garamond"/>
          <w:lang w:eastAsia="cs-CZ"/>
        </w:rPr>
        <w:t>xxx</w:t>
      </w:r>
    </w:p>
    <w:p w14:paraId="1E900A81" w14:textId="32281130" w:rsidR="00B95037" w:rsidRDefault="00F27CF0" w:rsidP="00661F3F">
      <w:pPr>
        <w:widowControl w:val="0"/>
        <w:ind w:firstLine="708"/>
        <w:jc w:val="both"/>
        <w:textAlignment w:val="baseline"/>
        <w:rPr>
          <w:rFonts w:ascii="Garamond" w:eastAsia="Times New Roman" w:hAnsi="Garamond"/>
          <w:lang w:eastAsia="cs-CZ"/>
        </w:rPr>
      </w:pPr>
      <w:r w:rsidRPr="00F11AD5">
        <w:rPr>
          <w:rFonts w:ascii="Garamond" w:hAnsi="Garamond"/>
        </w:rPr>
        <w:t>e-mail:</w:t>
      </w:r>
      <w:r w:rsidRPr="00F11AD5">
        <w:rPr>
          <w:rFonts w:ascii="Garamond" w:hAnsi="Garamond"/>
        </w:rPr>
        <w:tab/>
      </w:r>
      <w:hyperlink r:id="rId9" w:history="1">
        <w:r w:rsidR="00621382">
          <w:rPr>
            <w:rStyle w:val="Hypertextovodkaz"/>
            <w:rFonts w:ascii="Garamond" w:eastAsia="Times New Roman" w:hAnsi="Garamond"/>
            <w:lang w:eastAsia="cs-CZ"/>
          </w:rPr>
          <w:t>xxx</w:t>
        </w:r>
      </w:hyperlink>
    </w:p>
    <w:p w14:paraId="16EFB5E1" w14:textId="2131733F" w:rsidR="00B95037" w:rsidRPr="00F11AD5" w:rsidRDefault="00B95037" w:rsidP="007D5C4E">
      <w:pPr>
        <w:pStyle w:val="Odstavecseseznamem"/>
        <w:numPr>
          <w:ilvl w:val="0"/>
          <w:numId w:val="26"/>
        </w:numPr>
        <w:spacing w:after="120"/>
        <w:ind w:left="709" w:hanging="709"/>
        <w:jc w:val="both"/>
        <w:rPr>
          <w:rFonts w:ascii="Garamond" w:hAnsi="Garamond"/>
        </w:rPr>
      </w:pPr>
      <w:r w:rsidRPr="00F11AD5">
        <w:rPr>
          <w:rFonts w:ascii="Garamond" w:hAnsi="Garamond"/>
        </w:rPr>
        <w:t xml:space="preserve">Smluvní strany se dohodly a </w:t>
      </w:r>
      <w:r w:rsidR="0005620C">
        <w:rPr>
          <w:rFonts w:ascii="Garamond" w:hAnsi="Garamond"/>
        </w:rPr>
        <w:t>Zadavatel</w:t>
      </w:r>
      <w:r w:rsidRPr="00F11AD5">
        <w:rPr>
          <w:rFonts w:ascii="Garamond" w:hAnsi="Garamond"/>
        </w:rPr>
        <w:t xml:space="preserve"> určil, že osobou oprávněnou k jednání za </w:t>
      </w:r>
      <w:r w:rsidR="0005620C">
        <w:rPr>
          <w:rFonts w:ascii="Garamond" w:hAnsi="Garamond"/>
        </w:rPr>
        <w:t>Zadavatele</w:t>
      </w:r>
      <w:r w:rsidRPr="00F11AD5">
        <w:rPr>
          <w:rFonts w:ascii="Garamond" w:hAnsi="Garamond"/>
        </w:rPr>
        <w:t xml:space="preserve"> ve věcech, které se týkají této Smlouvy a její realizace, je:</w:t>
      </w:r>
    </w:p>
    <w:p w14:paraId="0521495D" w14:textId="2DD36579" w:rsidR="00B95037" w:rsidRPr="00F11AD5" w:rsidRDefault="00B95037" w:rsidP="00661F3F">
      <w:pPr>
        <w:ind w:left="567" w:firstLine="141"/>
        <w:jc w:val="both"/>
        <w:rPr>
          <w:rFonts w:ascii="Garamond" w:hAnsi="Garamond"/>
        </w:rPr>
      </w:pPr>
      <w:r w:rsidRPr="00F11AD5">
        <w:rPr>
          <w:rFonts w:ascii="Garamond" w:hAnsi="Garamond"/>
        </w:rPr>
        <w:t>jméno:</w:t>
      </w:r>
      <w:r w:rsidRPr="00F11AD5">
        <w:rPr>
          <w:rFonts w:ascii="Garamond" w:hAnsi="Garamond"/>
        </w:rPr>
        <w:tab/>
      </w:r>
      <w:r w:rsidR="00621382">
        <w:rPr>
          <w:rFonts w:ascii="Garamond" w:hAnsi="Garamond"/>
          <w:b/>
        </w:rPr>
        <w:t>xxx</w:t>
      </w:r>
    </w:p>
    <w:p w14:paraId="69083958" w14:textId="7653BE9D" w:rsidR="006B715D" w:rsidRDefault="00B95037" w:rsidP="00661F3F">
      <w:pPr>
        <w:ind w:left="567" w:firstLine="141"/>
        <w:jc w:val="both"/>
        <w:rPr>
          <w:rFonts w:ascii="Garamond" w:hAnsi="Garamond"/>
        </w:rPr>
      </w:pPr>
      <w:r w:rsidRPr="00F11AD5">
        <w:rPr>
          <w:rFonts w:ascii="Garamond" w:hAnsi="Garamond"/>
        </w:rPr>
        <w:t>tel.:</w:t>
      </w:r>
      <w:r w:rsidRPr="00F11AD5">
        <w:rPr>
          <w:rFonts w:ascii="Garamond" w:hAnsi="Garamond"/>
        </w:rPr>
        <w:tab/>
      </w:r>
      <w:r w:rsidR="00621382">
        <w:rPr>
          <w:rFonts w:ascii="Garamond" w:hAnsi="Garamond"/>
        </w:rPr>
        <w:t>xxx</w:t>
      </w:r>
    </w:p>
    <w:p w14:paraId="7B8CC686" w14:textId="608ACD8F" w:rsidR="00B95037" w:rsidRDefault="00B95037" w:rsidP="00661F3F">
      <w:pPr>
        <w:ind w:left="567" w:firstLine="141"/>
        <w:jc w:val="both"/>
        <w:rPr>
          <w:rFonts w:ascii="Garamond" w:hAnsi="Garamond"/>
        </w:rPr>
      </w:pPr>
      <w:r w:rsidRPr="00F11AD5">
        <w:rPr>
          <w:rFonts w:ascii="Garamond" w:hAnsi="Garamond"/>
        </w:rPr>
        <w:t>e-mail:</w:t>
      </w:r>
      <w:r w:rsidRPr="00F11AD5">
        <w:rPr>
          <w:rFonts w:ascii="Garamond" w:hAnsi="Garamond"/>
          <w:color w:val="FF0000"/>
        </w:rPr>
        <w:tab/>
      </w:r>
      <w:hyperlink r:id="rId10" w:history="1">
        <w:r w:rsidR="00621382">
          <w:rPr>
            <w:rStyle w:val="Hypertextovodkaz"/>
            <w:rFonts w:ascii="Garamond" w:hAnsi="Garamond"/>
          </w:rPr>
          <w:t>xxx</w:t>
        </w:r>
      </w:hyperlink>
      <w:r w:rsidR="00A65C8B">
        <w:t xml:space="preserve"> </w:t>
      </w:r>
    </w:p>
    <w:p w14:paraId="62A8EF8C" w14:textId="7C0D595D" w:rsidR="00B95037" w:rsidRPr="007A1286" w:rsidRDefault="0070416C" w:rsidP="007D5C4E">
      <w:pPr>
        <w:pStyle w:val="Odstavecseseznamem"/>
        <w:numPr>
          <w:ilvl w:val="0"/>
          <w:numId w:val="26"/>
        </w:numPr>
        <w:spacing w:after="120"/>
        <w:ind w:left="709" w:hanging="709"/>
        <w:jc w:val="both"/>
        <w:rPr>
          <w:rFonts w:ascii="Garamond" w:hAnsi="Garamond"/>
        </w:rPr>
      </w:pPr>
      <w:r w:rsidRPr="007A1286">
        <w:rPr>
          <w:rFonts w:ascii="Garamond" w:hAnsi="Garamond"/>
        </w:rPr>
        <w:lastRenderedPageBreak/>
        <w:t>Změna oprávněných osob dle čl. 7</w:t>
      </w:r>
      <w:r w:rsidR="007D5C4E" w:rsidRPr="007A1286">
        <w:rPr>
          <w:rFonts w:ascii="Garamond" w:hAnsi="Garamond"/>
        </w:rPr>
        <w:t>.1</w:t>
      </w:r>
      <w:r w:rsidRPr="007A1286">
        <w:rPr>
          <w:rFonts w:ascii="Garamond" w:hAnsi="Garamond"/>
        </w:rPr>
        <w:t>. a 7</w:t>
      </w:r>
      <w:r w:rsidR="007D5C4E" w:rsidRPr="007A1286">
        <w:rPr>
          <w:rFonts w:ascii="Garamond" w:hAnsi="Garamond"/>
        </w:rPr>
        <w:t>.2</w:t>
      </w:r>
      <w:r w:rsidR="00B95037" w:rsidRPr="007A1286">
        <w:rPr>
          <w:rFonts w:ascii="Garamond" w:hAnsi="Garamond"/>
        </w:rPr>
        <w:t>. této Smlouvy musí být oznámena druhé smluvní straně písemně, přičemž je účinná okamžikem doručení tohoto oznámení.</w:t>
      </w:r>
    </w:p>
    <w:p w14:paraId="3DE38917" w14:textId="77777777" w:rsidR="00661F3F" w:rsidRPr="007A1286" w:rsidRDefault="00661F3F" w:rsidP="00661F3F">
      <w:pPr>
        <w:pStyle w:val="Odstavecseseznamem"/>
        <w:spacing w:after="120"/>
        <w:ind w:left="709"/>
        <w:jc w:val="both"/>
        <w:rPr>
          <w:rFonts w:ascii="Garamond" w:hAnsi="Garamond"/>
        </w:rPr>
      </w:pPr>
    </w:p>
    <w:p w14:paraId="27608777" w14:textId="519C9539" w:rsidR="00661F3F" w:rsidRPr="007A1286" w:rsidRDefault="00B95037" w:rsidP="007D5C4E">
      <w:pPr>
        <w:pStyle w:val="Odstavecseseznamem"/>
        <w:numPr>
          <w:ilvl w:val="0"/>
          <w:numId w:val="26"/>
        </w:numPr>
        <w:spacing w:after="120"/>
        <w:ind w:left="709" w:hanging="709"/>
        <w:jc w:val="both"/>
        <w:rPr>
          <w:rFonts w:ascii="Garamond" w:hAnsi="Garamond" w:cs="Arial"/>
        </w:rPr>
      </w:pPr>
      <w:r w:rsidRPr="007A1286">
        <w:rPr>
          <w:rFonts w:ascii="Garamond" w:hAnsi="Garamond" w:cs="Arial"/>
        </w:rPr>
        <w:t xml:space="preserve">Jakákoli jednání učiněná prostřednictvím výše uvedených </w:t>
      </w:r>
      <w:r w:rsidR="00CC55D4" w:rsidRPr="007A1286">
        <w:rPr>
          <w:rFonts w:ascii="Garamond" w:hAnsi="Garamond" w:cs="Arial"/>
        </w:rPr>
        <w:t xml:space="preserve">kontaktních osob </w:t>
      </w:r>
      <w:r w:rsidRPr="007A1286">
        <w:rPr>
          <w:rFonts w:ascii="Garamond" w:hAnsi="Garamond" w:cs="Arial"/>
        </w:rPr>
        <w:t xml:space="preserve">nezakládají změnu této Smlouvy, a </w:t>
      </w:r>
      <w:r w:rsidR="0070416C" w:rsidRPr="007A1286">
        <w:rPr>
          <w:rFonts w:ascii="Garamond" w:hAnsi="Garamond" w:cs="Arial"/>
        </w:rPr>
        <w:t>nepůjde tak o dodatky dle čl. 8.6</w:t>
      </w:r>
      <w:r w:rsidRPr="007A1286">
        <w:rPr>
          <w:rFonts w:ascii="Garamond" w:hAnsi="Garamond" w:cs="Arial"/>
        </w:rPr>
        <w:t>. této Smlouvy.</w:t>
      </w:r>
    </w:p>
    <w:p w14:paraId="3594C544" w14:textId="77777777" w:rsidR="00661F3F" w:rsidRPr="007A1286" w:rsidRDefault="00661F3F" w:rsidP="00661F3F">
      <w:pPr>
        <w:pStyle w:val="Odstavecseseznamem"/>
        <w:spacing w:after="120"/>
        <w:ind w:left="709"/>
        <w:jc w:val="both"/>
        <w:rPr>
          <w:rFonts w:ascii="Garamond" w:hAnsi="Garamond" w:cs="Arial"/>
        </w:rPr>
      </w:pPr>
    </w:p>
    <w:p w14:paraId="391F0D34" w14:textId="111DE1EE" w:rsidR="00275EA5" w:rsidRPr="007A1286" w:rsidRDefault="0005620C" w:rsidP="007D5C4E">
      <w:pPr>
        <w:pStyle w:val="Odstavecseseznamem"/>
        <w:numPr>
          <w:ilvl w:val="0"/>
          <w:numId w:val="26"/>
        </w:numPr>
        <w:spacing w:after="120"/>
        <w:ind w:left="709" w:hanging="709"/>
        <w:jc w:val="both"/>
        <w:rPr>
          <w:rFonts w:ascii="Garamond" w:hAnsi="Garamond"/>
        </w:rPr>
      </w:pPr>
      <w:r w:rsidRPr="007A1286">
        <w:rPr>
          <w:rFonts w:ascii="Garamond" w:hAnsi="Garamond"/>
        </w:rPr>
        <w:t>Zadavatel</w:t>
      </w:r>
      <w:r w:rsidR="00B95037" w:rsidRPr="007A1286">
        <w:rPr>
          <w:rFonts w:ascii="Garamond" w:hAnsi="Garamond"/>
        </w:rPr>
        <w:t xml:space="preserve"> dává na vědomí a </w:t>
      </w:r>
      <w:r w:rsidR="00A65C8B" w:rsidRPr="007A1286">
        <w:rPr>
          <w:rFonts w:ascii="Garamond" w:hAnsi="Garamond"/>
        </w:rPr>
        <w:t>Poskytovatel</w:t>
      </w:r>
      <w:r w:rsidR="00B95037" w:rsidRPr="007A1286">
        <w:rPr>
          <w:rFonts w:ascii="Garamond" w:hAnsi="Garamond"/>
        </w:rPr>
        <w:t xml:space="preserve"> bere na vědomí, že </w:t>
      </w:r>
      <w:r w:rsidRPr="007A1286">
        <w:rPr>
          <w:rFonts w:ascii="Garamond" w:hAnsi="Garamond"/>
        </w:rPr>
        <w:t>Zadavatel</w:t>
      </w:r>
      <w:r w:rsidR="00B95037" w:rsidRPr="007A1286">
        <w:rPr>
          <w:rFonts w:ascii="Garamond" w:hAnsi="Garamond"/>
        </w:rPr>
        <w:t xml:space="preserve"> není v daném smluvním vztahu podnikatelem.</w:t>
      </w:r>
    </w:p>
    <w:p w14:paraId="0A542890" w14:textId="77777777" w:rsidR="00275EA5" w:rsidRPr="00F11AD5" w:rsidRDefault="00275EA5" w:rsidP="0070416C">
      <w:pPr>
        <w:spacing w:after="0"/>
        <w:jc w:val="both"/>
        <w:rPr>
          <w:rFonts w:ascii="Garamond" w:hAnsi="Garamond"/>
        </w:rPr>
      </w:pPr>
    </w:p>
    <w:p w14:paraId="59A4E24B" w14:textId="0A928ED0" w:rsidR="00B95037" w:rsidRDefault="00B95037" w:rsidP="007A39B8">
      <w:pPr>
        <w:pStyle w:val="Odstavecseseznamem"/>
        <w:numPr>
          <w:ilvl w:val="0"/>
          <w:numId w:val="9"/>
        </w:numPr>
        <w:tabs>
          <w:tab w:val="left" w:pos="3969"/>
          <w:tab w:val="left" w:pos="4395"/>
          <w:tab w:val="center" w:pos="4677"/>
        </w:tabs>
        <w:spacing w:after="60" w:line="240" w:lineRule="auto"/>
        <w:ind w:left="284" w:hanging="284"/>
        <w:jc w:val="center"/>
        <w:rPr>
          <w:rFonts w:ascii="Garamond" w:hAnsi="Garamond"/>
          <w:b/>
        </w:rPr>
      </w:pPr>
      <w:r w:rsidRPr="00F11AD5">
        <w:rPr>
          <w:rFonts w:ascii="Garamond" w:hAnsi="Garamond"/>
          <w:b/>
        </w:rPr>
        <w:t>Společná a závěrečná ustanovení</w:t>
      </w:r>
    </w:p>
    <w:p w14:paraId="57799CDB" w14:textId="77777777" w:rsidR="00F4051A" w:rsidRPr="00F11AD5" w:rsidRDefault="00F4051A" w:rsidP="00B67BBD">
      <w:pPr>
        <w:pStyle w:val="Odstavecseseznamem"/>
        <w:tabs>
          <w:tab w:val="left" w:pos="3969"/>
          <w:tab w:val="left" w:pos="4395"/>
          <w:tab w:val="center" w:pos="4677"/>
        </w:tabs>
        <w:spacing w:after="60" w:line="240" w:lineRule="auto"/>
        <w:ind w:left="284"/>
        <w:rPr>
          <w:rFonts w:ascii="Garamond" w:hAnsi="Garamond"/>
          <w:b/>
        </w:rPr>
      </w:pPr>
    </w:p>
    <w:p w14:paraId="3BB0C359" w14:textId="102E733D" w:rsidR="0068246E" w:rsidRPr="0068246E" w:rsidRDefault="0068246E" w:rsidP="00661F3F">
      <w:pPr>
        <w:pStyle w:val="Odstavecseseznamem"/>
        <w:numPr>
          <w:ilvl w:val="0"/>
          <w:numId w:val="21"/>
        </w:numPr>
        <w:spacing w:after="120"/>
        <w:ind w:left="709" w:hanging="709"/>
        <w:jc w:val="both"/>
        <w:rPr>
          <w:rFonts w:ascii="Garamond" w:hAnsi="Garamond"/>
        </w:rPr>
      </w:pPr>
      <w:r>
        <w:rPr>
          <w:rFonts w:ascii="Garamond" w:hAnsi="Garamond"/>
        </w:rPr>
        <w:t>Tato S</w:t>
      </w:r>
      <w:r w:rsidRPr="0068246E">
        <w:rPr>
          <w:rFonts w:ascii="Garamond" w:hAnsi="Garamond"/>
        </w:rPr>
        <w:t xml:space="preserve">mlouva a všechny vztahy z ní vyplývající se řídí právním řádem České republiky </w:t>
      </w:r>
      <w:r w:rsidRPr="0068246E">
        <w:rPr>
          <w:rFonts w:ascii="Garamond" w:hAnsi="Garamond"/>
        </w:rPr>
        <w:br/>
        <w:t xml:space="preserve">a v případech v této Smlouvě výslovně neupravených platí pro obě smluvní strany ustanovení </w:t>
      </w:r>
      <w:r>
        <w:rPr>
          <w:rFonts w:ascii="Garamond" w:hAnsi="Garamond"/>
        </w:rPr>
        <w:t>obecně závazných právních předpisů, zejména OZ a předpisy související</w:t>
      </w:r>
      <w:r w:rsidRPr="0068246E">
        <w:rPr>
          <w:rFonts w:ascii="Garamond" w:hAnsi="Garamond"/>
        </w:rPr>
        <w:t>. Obchodních podmínek kterékoli smluvní strany se použije pouze v případě, pokud to tato Smlouva, resp. její dodatky, stanovují. V případě ja</w:t>
      </w:r>
      <w:r>
        <w:rPr>
          <w:rFonts w:ascii="Garamond" w:hAnsi="Garamond"/>
        </w:rPr>
        <w:t xml:space="preserve">kéhokoli rozporu mezi Smlouvou a obchodních podmínek </w:t>
      </w:r>
      <w:r>
        <w:rPr>
          <w:rFonts w:ascii="Garamond" w:hAnsi="Garamond"/>
        </w:rPr>
        <w:br/>
        <w:t xml:space="preserve">bude </w:t>
      </w:r>
      <w:r w:rsidRPr="0068246E">
        <w:rPr>
          <w:rFonts w:ascii="Garamond" w:hAnsi="Garamond"/>
        </w:rPr>
        <w:t>mít vždy přednost ustanovení této Smlouvy ve znění případných dodatků.</w:t>
      </w:r>
      <w:r>
        <w:rPr>
          <w:rFonts w:ascii="Garamond" w:hAnsi="Garamond"/>
        </w:rPr>
        <w:br/>
      </w:r>
    </w:p>
    <w:p w14:paraId="258A4A1D" w14:textId="0B10092C" w:rsidR="00B95037" w:rsidRPr="00661F3F" w:rsidRDefault="00B95037" w:rsidP="00661F3F">
      <w:pPr>
        <w:pStyle w:val="Odstavecseseznamem"/>
        <w:numPr>
          <w:ilvl w:val="0"/>
          <w:numId w:val="21"/>
        </w:numPr>
        <w:spacing w:after="120"/>
        <w:ind w:left="709" w:hanging="709"/>
        <w:jc w:val="both"/>
        <w:rPr>
          <w:rFonts w:ascii="Garamond" w:hAnsi="Garamond"/>
        </w:rPr>
      </w:pPr>
      <w:r w:rsidRPr="00661F3F">
        <w:rPr>
          <w:rFonts w:ascii="Garamond" w:hAnsi="Garamond" w:cs="Arial"/>
        </w:rPr>
        <w:t>P</w:t>
      </w:r>
      <w:r w:rsidR="000B5F16">
        <w:rPr>
          <w:rFonts w:ascii="Garamond" w:hAnsi="Garamond" w:cs="Arial"/>
        </w:rPr>
        <w:t>oskytovatel</w:t>
      </w:r>
      <w:r w:rsidRPr="00661F3F">
        <w:rPr>
          <w:rFonts w:ascii="Garamond" w:hAnsi="Garamond" w:cs="Arial"/>
        </w:rPr>
        <w:t xml:space="preserve"> bere na vědomí, že </w:t>
      </w:r>
      <w:r w:rsidR="0005620C">
        <w:rPr>
          <w:rFonts w:ascii="Garamond" w:hAnsi="Garamond"/>
        </w:rPr>
        <w:t>Zadavatel</w:t>
      </w:r>
      <w:r w:rsidRPr="00661F3F">
        <w:rPr>
          <w:rFonts w:ascii="Garamond" w:hAnsi="Garamond" w:cs="Arial"/>
        </w:rPr>
        <w:t xml:space="preserve"> je subjektem povinným uveřejňovat smlouvy </w:t>
      </w:r>
      <w:r w:rsidR="00B52DCD" w:rsidRPr="00661F3F">
        <w:rPr>
          <w:rFonts w:ascii="Garamond" w:hAnsi="Garamond" w:cs="Arial"/>
        </w:rPr>
        <w:t>v souladu se zákonem č. 340/2015 Sb., o zvláštních podmínkách účinnosti některých smluv, uveřejňování těchto smluv a o registru smluv (zákon o registru smluv), ve znění pozdějších předpisů (dále jen „zákon o registru smluv“).</w:t>
      </w:r>
    </w:p>
    <w:p w14:paraId="6C81D016" w14:textId="77777777" w:rsidR="00661F3F" w:rsidRPr="00661F3F" w:rsidRDefault="00661F3F" w:rsidP="00661F3F">
      <w:pPr>
        <w:pStyle w:val="Odstavecseseznamem"/>
        <w:spacing w:after="120"/>
        <w:ind w:left="709"/>
        <w:jc w:val="both"/>
        <w:rPr>
          <w:rFonts w:ascii="Garamond" w:hAnsi="Garamond"/>
        </w:rPr>
      </w:pPr>
    </w:p>
    <w:p w14:paraId="7A96EB54" w14:textId="77777777" w:rsidR="00927B8D" w:rsidRDefault="00B95037" w:rsidP="00180427">
      <w:pPr>
        <w:pStyle w:val="Odstavecseseznamem"/>
        <w:numPr>
          <w:ilvl w:val="0"/>
          <w:numId w:val="21"/>
        </w:numPr>
        <w:spacing w:after="120"/>
        <w:ind w:left="709" w:hanging="709"/>
        <w:jc w:val="both"/>
        <w:rPr>
          <w:rFonts w:ascii="Garamond" w:hAnsi="Garamond"/>
        </w:rPr>
      </w:pPr>
      <w:r w:rsidRPr="00F11AD5">
        <w:rPr>
          <w:rFonts w:ascii="Garamond" w:hAnsi="Garamond"/>
        </w:rPr>
        <w:t xml:space="preserve">Smlouva </w:t>
      </w:r>
      <w:r w:rsidR="00180427">
        <w:rPr>
          <w:rFonts w:ascii="Garamond" w:hAnsi="Garamond"/>
        </w:rPr>
        <w:t xml:space="preserve"> je uzavřena dnem podpisu poslední smluvní strany a </w:t>
      </w:r>
      <w:r w:rsidRPr="00F11AD5">
        <w:rPr>
          <w:rFonts w:ascii="Garamond" w:hAnsi="Garamond"/>
        </w:rPr>
        <w:t>nabývá účinnosti dnem jejího uveřejnění v registru smluv dle zákona o registru smluv</w:t>
      </w:r>
      <w:r w:rsidR="00180427">
        <w:rPr>
          <w:rFonts w:ascii="Garamond" w:hAnsi="Garamond"/>
        </w:rPr>
        <w:t>.</w:t>
      </w:r>
    </w:p>
    <w:p w14:paraId="3D42ED38" w14:textId="77777777" w:rsidR="00927B8D" w:rsidRPr="00927B8D" w:rsidRDefault="00927B8D" w:rsidP="00927B8D">
      <w:pPr>
        <w:pStyle w:val="Odstavecseseznamem"/>
        <w:rPr>
          <w:rFonts w:ascii="Garamond" w:hAnsi="Garamond"/>
        </w:rPr>
      </w:pPr>
    </w:p>
    <w:p w14:paraId="61659219" w14:textId="2C503935" w:rsidR="00180427" w:rsidRPr="00180427" w:rsidRDefault="00927B8D" w:rsidP="00927B8D">
      <w:pPr>
        <w:pStyle w:val="Odstavecseseznamem"/>
        <w:numPr>
          <w:ilvl w:val="0"/>
          <w:numId w:val="21"/>
        </w:numPr>
        <w:spacing w:after="120"/>
        <w:ind w:left="709" w:hanging="709"/>
        <w:jc w:val="both"/>
        <w:rPr>
          <w:rFonts w:ascii="Garamond" w:hAnsi="Garamond"/>
        </w:rPr>
      </w:pPr>
      <w:r>
        <w:rPr>
          <w:rFonts w:ascii="Garamond" w:hAnsi="Garamond"/>
        </w:rPr>
        <w:t xml:space="preserve">Nebude-li </w:t>
      </w:r>
      <w:r w:rsidRPr="00927B8D">
        <w:rPr>
          <w:rFonts w:ascii="Garamond" w:hAnsi="Garamond"/>
        </w:rPr>
        <w:t xml:space="preserve">tato Smlouva zveřejněna v souladu se zákonem </w:t>
      </w:r>
      <w:r>
        <w:rPr>
          <w:rFonts w:ascii="Garamond" w:hAnsi="Garamond"/>
        </w:rPr>
        <w:t>o registru smluv</w:t>
      </w:r>
      <w:r w:rsidRPr="00927B8D">
        <w:rPr>
          <w:rFonts w:ascii="Garamond" w:hAnsi="Garamond"/>
        </w:rPr>
        <w:t xml:space="preserve"> </w:t>
      </w:r>
      <w:r w:rsidR="0005620C">
        <w:rPr>
          <w:rFonts w:ascii="Garamond" w:hAnsi="Garamond"/>
        </w:rPr>
        <w:t>Zadavatelem</w:t>
      </w:r>
      <w:r w:rsidRPr="00927B8D">
        <w:rPr>
          <w:rFonts w:ascii="Garamond" w:hAnsi="Garamond"/>
        </w:rPr>
        <w:t xml:space="preserve"> nejpozději do jednoho měsíce po jejím uzavření, je P</w:t>
      </w:r>
      <w:r w:rsidR="000B5F16">
        <w:rPr>
          <w:rFonts w:ascii="Garamond" w:hAnsi="Garamond"/>
        </w:rPr>
        <w:t>oskytovatel</w:t>
      </w:r>
      <w:r w:rsidRPr="00927B8D">
        <w:rPr>
          <w:rFonts w:ascii="Garamond" w:hAnsi="Garamond"/>
        </w:rPr>
        <w:t xml:space="preserve"> povinen tuto Smlouvu uveřejnit v souladu s ust. § 5 zákona </w:t>
      </w:r>
      <w:r>
        <w:rPr>
          <w:rFonts w:ascii="Garamond" w:hAnsi="Garamond"/>
        </w:rPr>
        <w:t>o registru smluv</w:t>
      </w:r>
      <w:r w:rsidRPr="00927B8D">
        <w:rPr>
          <w:rFonts w:ascii="Garamond" w:hAnsi="Garamond"/>
        </w:rPr>
        <w:t xml:space="preserve"> nejpozději do 3 měsíců od jejího uzavření.</w:t>
      </w:r>
      <w:r w:rsidR="00B95037" w:rsidRPr="00F11AD5">
        <w:rPr>
          <w:rFonts w:ascii="Garamond" w:hAnsi="Garamond"/>
        </w:rPr>
        <w:t xml:space="preserve">  </w:t>
      </w:r>
    </w:p>
    <w:p w14:paraId="14998A91" w14:textId="77777777" w:rsidR="00180427" w:rsidRPr="00F11AD5" w:rsidRDefault="00180427" w:rsidP="00180427">
      <w:pPr>
        <w:pStyle w:val="Odstavecseseznamem"/>
        <w:spacing w:after="120"/>
        <w:ind w:left="709"/>
        <w:jc w:val="both"/>
        <w:rPr>
          <w:rFonts w:ascii="Garamond" w:hAnsi="Garamond"/>
        </w:rPr>
      </w:pPr>
    </w:p>
    <w:p w14:paraId="42DA7CA1" w14:textId="55AB82E6" w:rsidR="00B95037" w:rsidRDefault="000B5F16" w:rsidP="00661F3F">
      <w:pPr>
        <w:pStyle w:val="Odstavecseseznamem"/>
        <w:numPr>
          <w:ilvl w:val="0"/>
          <w:numId w:val="21"/>
        </w:numPr>
        <w:spacing w:after="120"/>
        <w:ind w:left="709" w:hanging="709"/>
        <w:jc w:val="both"/>
        <w:rPr>
          <w:rFonts w:ascii="Garamond" w:hAnsi="Garamond" w:cs="Arial"/>
        </w:rPr>
      </w:pPr>
      <w:r>
        <w:rPr>
          <w:rFonts w:ascii="Garamond" w:hAnsi="Garamond" w:cs="Arial"/>
        </w:rPr>
        <w:t>Poskytovatel</w:t>
      </w:r>
      <w:r w:rsidR="00B95037" w:rsidRPr="00F11AD5">
        <w:rPr>
          <w:rFonts w:ascii="Garamond" w:hAnsi="Garamond" w:cs="Arial"/>
        </w:rPr>
        <w:t xml:space="preserve"> bere na vědomí, že tato Smlouva bude </w:t>
      </w:r>
      <w:r w:rsidR="0005620C">
        <w:rPr>
          <w:rFonts w:ascii="Garamond" w:hAnsi="Garamond"/>
        </w:rPr>
        <w:t>Zadavatel</w:t>
      </w:r>
      <w:r>
        <w:rPr>
          <w:rFonts w:ascii="Garamond" w:hAnsi="Garamond" w:cs="Arial"/>
        </w:rPr>
        <w:t xml:space="preserve">em uveřejněna v kompletní podobě </w:t>
      </w:r>
      <w:r w:rsidR="00B95037" w:rsidRPr="00F11AD5">
        <w:rPr>
          <w:rFonts w:ascii="Garamond" w:hAnsi="Garamond" w:cs="Arial"/>
        </w:rPr>
        <w:t>s výjimkou osobních úd</w:t>
      </w:r>
      <w:r>
        <w:rPr>
          <w:rFonts w:ascii="Garamond" w:hAnsi="Garamond" w:cs="Arial"/>
        </w:rPr>
        <w:t>ajů a údajů, u nichž Poskytovatel</w:t>
      </w:r>
      <w:r w:rsidR="00B95037" w:rsidRPr="00F11AD5">
        <w:rPr>
          <w:rFonts w:ascii="Garamond" w:hAnsi="Garamond" w:cs="Arial"/>
        </w:rPr>
        <w:t xml:space="preserve"> v rámci podané nabídky do zadávacího řízení uvedl, že nemají být uveřejněny a současně na ně dopadá výjimka z povinnosti uveřejnění dle zákona o registru smluv. Řádně a důvodně označené části Smlouvy (přílohy) nebudou uveřejněny, popř. budou před uveřejněním znečitelněny.</w:t>
      </w:r>
    </w:p>
    <w:p w14:paraId="76BFB259" w14:textId="77777777" w:rsidR="00661F3F" w:rsidRPr="00F11AD5" w:rsidRDefault="00661F3F" w:rsidP="00661F3F">
      <w:pPr>
        <w:pStyle w:val="Odstavecseseznamem"/>
        <w:spacing w:after="120"/>
        <w:ind w:left="709"/>
        <w:jc w:val="both"/>
        <w:rPr>
          <w:rFonts w:ascii="Garamond" w:hAnsi="Garamond" w:cs="Arial"/>
        </w:rPr>
      </w:pPr>
    </w:p>
    <w:p w14:paraId="52EC04C1" w14:textId="1BA7AF1E" w:rsidR="00B95037" w:rsidRDefault="00B95037" w:rsidP="00661F3F">
      <w:pPr>
        <w:pStyle w:val="Odstavecseseznamem"/>
        <w:numPr>
          <w:ilvl w:val="0"/>
          <w:numId w:val="21"/>
        </w:numPr>
        <w:spacing w:after="120"/>
        <w:ind w:left="709" w:hanging="709"/>
        <w:jc w:val="both"/>
        <w:rPr>
          <w:rFonts w:ascii="Garamond" w:hAnsi="Garamond"/>
        </w:rPr>
      </w:pPr>
      <w:r w:rsidRPr="00F11AD5">
        <w:rPr>
          <w:rFonts w:ascii="Garamond" w:hAnsi="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w:t>
      </w:r>
      <w:r w:rsidR="007D5C4E">
        <w:rPr>
          <w:rFonts w:ascii="Garamond" w:hAnsi="Garamond"/>
        </w:rPr>
        <w:t>rávněné osoby uvedené v čl.  7.1. a 7.2</w:t>
      </w:r>
      <w:r w:rsidRPr="00F11AD5">
        <w:rPr>
          <w:rFonts w:ascii="Garamond" w:hAnsi="Garamond"/>
        </w:rPr>
        <w:t xml:space="preserve">. této Smlouvy neznamená změnu Smlouvy, a tedy nezakládá povinnost uzavírat dodatek. </w:t>
      </w:r>
    </w:p>
    <w:p w14:paraId="425A162D" w14:textId="77777777" w:rsidR="00661F3F" w:rsidRPr="00F11AD5" w:rsidRDefault="00661F3F" w:rsidP="00661F3F">
      <w:pPr>
        <w:pStyle w:val="Odstavecseseznamem"/>
        <w:spacing w:after="120"/>
        <w:ind w:left="709"/>
        <w:jc w:val="both"/>
        <w:rPr>
          <w:rFonts w:ascii="Garamond" w:hAnsi="Garamond"/>
        </w:rPr>
      </w:pPr>
    </w:p>
    <w:p w14:paraId="4DEC5D10" w14:textId="28134149" w:rsidR="00B91E65" w:rsidRDefault="00B95037" w:rsidP="0068246E">
      <w:pPr>
        <w:pStyle w:val="Odstavecseseznamem"/>
        <w:numPr>
          <w:ilvl w:val="0"/>
          <w:numId w:val="21"/>
        </w:numPr>
        <w:spacing w:after="0"/>
        <w:ind w:left="709" w:hanging="709"/>
        <w:jc w:val="both"/>
        <w:rPr>
          <w:rFonts w:ascii="Garamond" w:hAnsi="Garamond"/>
        </w:rPr>
      </w:pPr>
      <w:r w:rsidRPr="00F11AD5">
        <w:rPr>
          <w:rFonts w:ascii="Garamond" w:hAnsi="Garamond"/>
        </w:rPr>
        <w:t xml:space="preserve">Nastanou-li u některé ze smluvních stran skutečnosti bránící řádnému plnění této Smlouvy, je povinna to ihned bez zbytečného odkladu oznámit druhé straně a vyvolat jednání zástupců </w:t>
      </w:r>
      <w:r w:rsidR="0005620C">
        <w:rPr>
          <w:rFonts w:ascii="Garamond" w:hAnsi="Garamond"/>
        </w:rPr>
        <w:t>Zadavatele</w:t>
      </w:r>
      <w:r w:rsidRPr="00F11AD5">
        <w:rPr>
          <w:rFonts w:ascii="Garamond" w:hAnsi="Garamond"/>
        </w:rPr>
        <w:t xml:space="preserve"> a </w:t>
      </w:r>
      <w:r w:rsidR="000B5F16">
        <w:rPr>
          <w:rFonts w:ascii="Garamond" w:hAnsi="Garamond"/>
        </w:rPr>
        <w:t>Poskytovatele</w:t>
      </w:r>
      <w:r w:rsidRPr="00F11AD5">
        <w:rPr>
          <w:rFonts w:ascii="Garamond" w:hAnsi="Garamond"/>
        </w:rPr>
        <w:t>.</w:t>
      </w:r>
    </w:p>
    <w:p w14:paraId="4C33B066" w14:textId="77777777" w:rsidR="005E1516" w:rsidRPr="005E1516" w:rsidRDefault="005E1516" w:rsidP="005E1516">
      <w:pPr>
        <w:pStyle w:val="Odstavecseseznamem"/>
        <w:rPr>
          <w:rFonts w:ascii="Garamond" w:hAnsi="Garamond"/>
        </w:rPr>
      </w:pPr>
    </w:p>
    <w:p w14:paraId="522ABA23" w14:textId="2318FCAC" w:rsidR="005E1516" w:rsidRPr="00B91E65" w:rsidRDefault="005E1516" w:rsidP="0068246E">
      <w:pPr>
        <w:pStyle w:val="Odstavecseseznamem"/>
        <w:numPr>
          <w:ilvl w:val="0"/>
          <w:numId w:val="21"/>
        </w:numPr>
        <w:spacing w:after="0"/>
        <w:ind w:left="709" w:hanging="709"/>
        <w:jc w:val="both"/>
        <w:rPr>
          <w:rFonts w:ascii="Garamond" w:hAnsi="Garamond"/>
        </w:rPr>
      </w:pPr>
      <w:r>
        <w:rPr>
          <w:rFonts w:ascii="Garamond" w:hAnsi="Garamond"/>
        </w:rPr>
        <w:lastRenderedPageBreak/>
        <w:t>Tato</w:t>
      </w:r>
      <w:r w:rsidR="000F157F">
        <w:rPr>
          <w:rFonts w:ascii="Garamond" w:hAnsi="Garamond"/>
        </w:rPr>
        <w:t xml:space="preserve"> smlouva je vyhotovena v počtu tří (3) stejno</w:t>
      </w:r>
      <w:r>
        <w:rPr>
          <w:rFonts w:ascii="Garamond" w:hAnsi="Garamond"/>
        </w:rPr>
        <w:t>pisů</w:t>
      </w:r>
      <w:r w:rsidR="000F157F">
        <w:rPr>
          <w:rFonts w:ascii="Garamond" w:hAnsi="Garamond"/>
        </w:rPr>
        <w:t xml:space="preserve"> s platností originálu, z nichž dvě (2) vyhotovení obdrží </w:t>
      </w:r>
      <w:r w:rsidR="0005620C">
        <w:rPr>
          <w:rFonts w:ascii="Garamond" w:hAnsi="Garamond"/>
        </w:rPr>
        <w:t>Zadavatel</w:t>
      </w:r>
      <w:r w:rsidR="000F157F">
        <w:rPr>
          <w:rFonts w:ascii="Garamond" w:hAnsi="Garamond"/>
        </w:rPr>
        <w:t xml:space="preserve"> a jedno (1) </w:t>
      </w:r>
      <w:r w:rsidR="00A65C8B">
        <w:rPr>
          <w:rFonts w:ascii="Garamond" w:hAnsi="Garamond"/>
        </w:rPr>
        <w:t>Poskytovatel</w:t>
      </w:r>
      <w:r w:rsidR="000F157F">
        <w:rPr>
          <w:rFonts w:ascii="Garamond" w:hAnsi="Garamond"/>
        </w:rPr>
        <w:t>.</w:t>
      </w:r>
    </w:p>
    <w:p w14:paraId="4F9184B8" w14:textId="77777777" w:rsidR="00661F3F" w:rsidRPr="00F74664" w:rsidRDefault="00661F3F" w:rsidP="00F74664">
      <w:pPr>
        <w:spacing w:after="0"/>
        <w:jc w:val="both"/>
        <w:rPr>
          <w:rFonts w:ascii="Garamond" w:hAnsi="Garamond"/>
        </w:rPr>
      </w:pPr>
    </w:p>
    <w:p w14:paraId="2E669B81" w14:textId="57CF8797" w:rsidR="00B95037" w:rsidRPr="00F11AD5" w:rsidRDefault="00B95037" w:rsidP="00661F3F">
      <w:pPr>
        <w:pStyle w:val="Odstavecseseznamem"/>
        <w:numPr>
          <w:ilvl w:val="0"/>
          <w:numId w:val="21"/>
        </w:numPr>
        <w:spacing w:after="120"/>
        <w:ind w:left="709" w:hanging="709"/>
        <w:jc w:val="both"/>
        <w:rPr>
          <w:rFonts w:ascii="Garamond" w:hAnsi="Garamond"/>
        </w:rPr>
      </w:pPr>
      <w:r w:rsidRPr="00F11AD5">
        <w:rPr>
          <w:rFonts w:ascii="Garamond" w:hAnsi="Garamond"/>
        </w:rPr>
        <w:t>Nedílnou součástí této Smlouvy je následující příloha:</w:t>
      </w:r>
    </w:p>
    <w:p w14:paraId="31686B59" w14:textId="4A7753A6" w:rsidR="00B95037" w:rsidRPr="00F11AD5" w:rsidRDefault="00B95037" w:rsidP="00B52DCD">
      <w:pPr>
        <w:pStyle w:val="Odstavecseseznamem"/>
        <w:numPr>
          <w:ilvl w:val="0"/>
          <w:numId w:val="4"/>
        </w:numPr>
        <w:spacing w:after="60"/>
        <w:contextualSpacing w:val="0"/>
        <w:jc w:val="both"/>
        <w:rPr>
          <w:rFonts w:ascii="Garamond" w:hAnsi="Garamond"/>
        </w:rPr>
      </w:pPr>
      <w:r w:rsidRPr="00F11AD5">
        <w:rPr>
          <w:rFonts w:ascii="Garamond" w:hAnsi="Garamond"/>
        </w:rPr>
        <w:t>Příloha č. 1 -</w:t>
      </w:r>
      <w:r w:rsidRPr="00F11AD5">
        <w:rPr>
          <w:rFonts w:ascii="Garamond" w:hAnsi="Garamond"/>
        </w:rPr>
        <w:tab/>
      </w:r>
      <w:r w:rsidR="00A65C8B">
        <w:rPr>
          <w:rFonts w:ascii="Garamond" w:hAnsi="Garamond"/>
        </w:rPr>
        <w:t>Specifikace poskytovaných služeb</w:t>
      </w:r>
      <w:r w:rsidR="00B52DCD" w:rsidRPr="00B52DCD">
        <w:rPr>
          <w:rFonts w:ascii="Garamond" w:hAnsi="Garamond"/>
        </w:rPr>
        <w:t xml:space="preserve">  </w:t>
      </w:r>
    </w:p>
    <w:p w14:paraId="297D1D52" w14:textId="77777777" w:rsidR="00F74664" w:rsidRDefault="00F74664" w:rsidP="00B95037">
      <w:pPr>
        <w:jc w:val="both"/>
        <w:rPr>
          <w:rFonts w:ascii="Garamond" w:hAnsi="Garamond"/>
        </w:rPr>
      </w:pPr>
    </w:p>
    <w:p w14:paraId="3FDA93AD" w14:textId="77777777" w:rsidR="00F74664" w:rsidRDefault="00F74664" w:rsidP="004F13F5">
      <w:pPr>
        <w:spacing w:after="60" w:line="240" w:lineRule="auto"/>
        <w:rPr>
          <w:rFonts w:ascii="Garamond" w:hAnsi="Garamond"/>
        </w:rPr>
      </w:pPr>
    </w:p>
    <w:p w14:paraId="0995CBFE" w14:textId="34A2EAD5" w:rsidR="004F13F5" w:rsidRPr="004F13F5" w:rsidRDefault="003D3029" w:rsidP="004F13F5">
      <w:pPr>
        <w:spacing w:after="60" w:line="240" w:lineRule="auto"/>
        <w:rPr>
          <w:rFonts w:ascii="Garamond" w:hAnsi="Garamond" w:cs="Arial"/>
        </w:rPr>
      </w:pPr>
      <w:r>
        <w:rPr>
          <w:rFonts w:ascii="Garamond" w:hAnsi="Garamond"/>
        </w:rPr>
        <w:t>Poskytovatel</w:t>
      </w:r>
      <w:r w:rsidR="004F13F5" w:rsidRPr="004F13F5">
        <w:rPr>
          <w:rFonts w:ascii="Garamond" w:hAnsi="Garamond"/>
        </w:rPr>
        <w:t>:</w:t>
      </w:r>
      <w:r w:rsidR="004F13F5" w:rsidRPr="004F13F5">
        <w:rPr>
          <w:rFonts w:ascii="Garamond" w:hAnsi="Garamond"/>
        </w:rPr>
        <w:tab/>
      </w:r>
      <w:r w:rsidR="004F13F5" w:rsidRPr="004F13F5">
        <w:rPr>
          <w:rFonts w:ascii="Garamond" w:hAnsi="Garamond"/>
        </w:rPr>
        <w:tab/>
      </w:r>
      <w:r w:rsidR="004F13F5" w:rsidRPr="004F13F5">
        <w:rPr>
          <w:rFonts w:ascii="Garamond" w:hAnsi="Garamond"/>
        </w:rPr>
        <w:tab/>
      </w:r>
      <w:r w:rsidR="004F13F5" w:rsidRPr="004F13F5">
        <w:rPr>
          <w:rFonts w:ascii="Garamond" w:hAnsi="Garamond"/>
        </w:rPr>
        <w:tab/>
      </w:r>
      <w:r w:rsidR="004F13F5" w:rsidRPr="004F13F5">
        <w:rPr>
          <w:rFonts w:ascii="Garamond" w:hAnsi="Garamond"/>
        </w:rPr>
        <w:tab/>
      </w:r>
      <w:r w:rsidR="004F13F5" w:rsidRPr="004F13F5">
        <w:rPr>
          <w:rFonts w:ascii="Garamond" w:hAnsi="Garamond"/>
        </w:rPr>
        <w:tab/>
      </w:r>
      <w:r w:rsidR="00277C2F">
        <w:rPr>
          <w:rFonts w:ascii="Garamond" w:hAnsi="Garamond"/>
        </w:rPr>
        <w:tab/>
      </w:r>
      <w:r w:rsidR="0005620C">
        <w:rPr>
          <w:rFonts w:ascii="Garamond" w:hAnsi="Garamond"/>
        </w:rPr>
        <w:t>Zadavatel</w:t>
      </w:r>
      <w:r w:rsidR="004F13F5" w:rsidRPr="004F13F5">
        <w:rPr>
          <w:rFonts w:ascii="Garamond" w:hAnsi="Garamond"/>
        </w:rPr>
        <w:t>:</w:t>
      </w:r>
    </w:p>
    <w:p w14:paraId="52BF8E70" w14:textId="77777777" w:rsidR="004F13F5" w:rsidRPr="004F13F5" w:rsidRDefault="004F13F5" w:rsidP="004F13F5">
      <w:pPr>
        <w:spacing w:after="0" w:line="240" w:lineRule="auto"/>
        <w:ind w:left="540" w:hanging="540"/>
        <w:jc w:val="both"/>
        <w:rPr>
          <w:rFonts w:ascii="Garamond" w:eastAsia="Times New Roman" w:hAnsi="Garamond"/>
          <w:sz w:val="24"/>
          <w:szCs w:val="24"/>
          <w:lang w:eastAsia="cs-CZ"/>
        </w:rPr>
      </w:pPr>
    </w:p>
    <w:p w14:paraId="19C83D40" w14:textId="3115A0AC" w:rsidR="004F13F5" w:rsidRPr="004F13F5" w:rsidRDefault="004F13F5" w:rsidP="004F13F5">
      <w:pPr>
        <w:spacing w:after="0" w:line="240" w:lineRule="auto"/>
        <w:ind w:left="540" w:hanging="540"/>
        <w:jc w:val="both"/>
        <w:rPr>
          <w:rFonts w:ascii="Garamond" w:eastAsia="Times New Roman" w:hAnsi="Garamond"/>
          <w:lang w:eastAsia="cs-CZ"/>
        </w:rPr>
      </w:pPr>
      <w:r w:rsidRPr="004F13F5">
        <w:rPr>
          <w:rFonts w:ascii="Garamond" w:eastAsia="Times New Roman" w:hAnsi="Garamond"/>
          <w:lang w:eastAsia="cs-CZ"/>
        </w:rPr>
        <w:t>V</w:t>
      </w:r>
      <w:r w:rsidR="005848CB">
        <w:rPr>
          <w:rFonts w:ascii="Garamond" w:eastAsia="Times New Roman" w:hAnsi="Garamond"/>
          <w:lang w:eastAsia="cs-CZ"/>
        </w:rPr>
        <w:t xml:space="preserve"> Plzni </w:t>
      </w:r>
      <w:r w:rsidRPr="004F13F5">
        <w:rPr>
          <w:rFonts w:ascii="Garamond" w:eastAsia="Times New Roman" w:hAnsi="Garamond"/>
          <w:lang w:eastAsia="cs-CZ"/>
        </w:rPr>
        <w:t>dne</w:t>
      </w:r>
      <w:r>
        <w:rPr>
          <w:rFonts w:ascii="Garamond" w:eastAsia="Times New Roman" w:hAnsi="Garamond"/>
          <w:lang w:eastAsia="cs-CZ"/>
        </w:rPr>
        <w:t>:</w:t>
      </w:r>
      <w:r w:rsidR="00BC6A6B">
        <w:rPr>
          <w:rFonts w:ascii="Garamond" w:eastAsia="Times New Roman" w:hAnsi="Garamond"/>
          <w:lang w:eastAsia="cs-CZ"/>
        </w:rPr>
        <w:tab/>
      </w:r>
      <w:r w:rsidR="00BC6A6B">
        <w:rPr>
          <w:rFonts w:ascii="Garamond" w:eastAsia="Times New Roman" w:hAnsi="Garamond"/>
          <w:lang w:eastAsia="cs-CZ"/>
        </w:rPr>
        <w:tab/>
      </w:r>
      <w:r>
        <w:rPr>
          <w:rFonts w:ascii="Garamond" w:eastAsia="Times New Roman" w:hAnsi="Garamond" w:cs="Arial"/>
          <w:lang w:eastAsia="cs-CZ"/>
        </w:rPr>
        <w:tab/>
      </w:r>
      <w:r w:rsidR="00277C2F">
        <w:rPr>
          <w:rFonts w:ascii="Garamond" w:eastAsia="Times New Roman" w:hAnsi="Garamond" w:cs="Arial"/>
          <w:lang w:eastAsia="cs-CZ"/>
        </w:rPr>
        <w:tab/>
      </w:r>
      <w:r w:rsidR="00F74664">
        <w:rPr>
          <w:rFonts w:ascii="Garamond" w:eastAsia="Times New Roman" w:hAnsi="Garamond" w:cs="Arial"/>
          <w:lang w:eastAsia="cs-CZ"/>
        </w:rPr>
        <w:tab/>
      </w:r>
      <w:r w:rsidR="00F74664">
        <w:rPr>
          <w:rFonts w:ascii="Garamond" w:eastAsia="Times New Roman" w:hAnsi="Garamond" w:cs="Arial"/>
          <w:lang w:eastAsia="cs-CZ"/>
        </w:rPr>
        <w:tab/>
      </w:r>
      <w:r w:rsidR="005848CB">
        <w:rPr>
          <w:rFonts w:ascii="Garamond" w:eastAsia="Times New Roman" w:hAnsi="Garamond" w:cs="Arial"/>
          <w:lang w:eastAsia="cs-CZ"/>
        </w:rPr>
        <w:tab/>
      </w:r>
      <w:r w:rsidRPr="004F13F5">
        <w:rPr>
          <w:rFonts w:ascii="Garamond" w:eastAsia="Times New Roman" w:hAnsi="Garamond"/>
          <w:lang w:eastAsia="cs-CZ"/>
        </w:rPr>
        <w:t>V Plzni dne</w:t>
      </w:r>
      <w:r>
        <w:rPr>
          <w:rFonts w:ascii="Garamond" w:eastAsia="Times New Roman" w:hAnsi="Garamond"/>
          <w:lang w:eastAsia="cs-CZ"/>
        </w:rPr>
        <w:t>:</w:t>
      </w:r>
      <w:r w:rsidRPr="004F13F5">
        <w:rPr>
          <w:rFonts w:ascii="Garamond" w:eastAsia="Times New Roman" w:hAnsi="Garamond"/>
          <w:lang w:eastAsia="cs-CZ"/>
        </w:rPr>
        <w:t xml:space="preserve"> </w:t>
      </w:r>
    </w:p>
    <w:p w14:paraId="31E27C92" w14:textId="77777777" w:rsidR="004F13F5" w:rsidRPr="004F13F5" w:rsidRDefault="004F13F5" w:rsidP="004F13F5">
      <w:pPr>
        <w:spacing w:after="0" w:line="240" w:lineRule="auto"/>
        <w:ind w:left="540" w:hanging="540"/>
        <w:jc w:val="both"/>
        <w:rPr>
          <w:rFonts w:ascii="Garamond" w:eastAsia="Times New Roman" w:hAnsi="Garamond"/>
          <w:lang w:eastAsia="cs-CZ"/>
        </w:rPr>
      </w:pPr>
    </w:p>
    <w:p w14:paraId="58D1A8FB" w14:textId="77777777" w:rsidR="004F13F5" w:rsidRDefault="004F13F5" w:rsidP="004F13F5">
      <w:pPr>
        <w:spacing w:after="0" w:line="240" w:lineRule="auto"/>
        <w:ind w:left="540" w:hanging="540"/>
        <w:jc w:val="both"/>
        <w:rPr>
          <w:rFonts w:ascii="Garamond" w:eastAsia="Times New Roman" w:hAnsi="Garamond"/>
          <w:lang w:eastAsia="cs-CZ"/>
        </w:rPr>
      </w:pPr>
    </w:p>
    <w:p w14:paraId="7E4C8B02" w14:textId="77777777" w:rsidR="004F13F5" w:rsidRDefault="004F13F5" w:rsidP="004F13F5">
      <w:pPr>
        <w:spacing w:after="0" w:line="240" w:lineRule="auto"/>
        <w:ind w:left="540" w:hanging="540"/>
        <w:jc w:val="both"/>
        <w:rPr>
          <w:rFonts w:ascii="Garamond" w:eastAsia="Times New Roman" w:hAnsi="Garamond"/>
          <w:lang w:eastAsia="cs-CZ"/>
        </w:rPr>
      </w:pPr>
    </w:p>
    <w:p w14:paraId="597DC628" w14:textId="77777777" w:rsidR="004F13F5" w:rsidRPr="004F13F5" w:rsidRDefault="004F13F5" w:rsidP="004F13F5">
      <w:pPr>
        <w:spacing w:after="0" w:line="240" w:lineRule="auto"/>
        <w:ind w:left="540" w:hanging="540"/>
        <w:jc w:val="both"/>
        <w:rPr>
          <w:rFonts w:ascii="Garamond" w:hAnsi="Garamond"/>
        </w:rPr>
      </w:pPr>
      <w:r w:rsidRPr="004F13F5">
        <w:rPr>
          <w:rFonts w:ascii="Garamond" w:hAnsi="Garamond"/>
        </w:rPr>
        <w:t>.......................................................</w:t>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00277C2F">
        <w:rPr>
          <w:rFonts w:ascii="Garamond" w:hAnsi="Garamond"/>
        </w:rPr>
        <w:tab/>
      </w:r>
      <w:r w:rsidRPr="004F13F5">
        <w:rPr>
          <w:rFonts w:ascii="Garamond" w:hAnsi="Garamond"/>
        </w:rPr>
        <w:t xml:space="preserve">.................................................. </w:t>
      </w:r>
    </w:p>
    <w:p w14:paraId="4927E53E" w14:textId="23ED4992" w:rsidR="004F13F5" w:rsidRPr="004F13F5" w:rsidRDefault="005848CB" w:rsidP="004F13F5">
      <w:pPr>
        <w:spacing w:after="0" w:line="240" w:lineRule="auto"/>
        <w:rPr>
          <w:rFonts w:ascii="Garamond" w:hAnsi="Garamond"/>
        </w:rPr>
      </w:pPr>
      <w:r w:rsidRPr="005848CB">
        <w:rPr>
          <w:rFonts w:ascii="Garamond" w:eastAsia="Times New Roman" w:hAnsi="Garamond"/>
          <w:b/>
          <w:bCs/>
          <w:lang w:eastAsia="cs-CZ"/>
        </w:rPr>
        <w:t>PREKOMIA s.r.o.</w:t>
      </w:r>
      <w:r>
        <w:rPr>
          <w:rFonts w:ascii="Garamond" w:eastAsia="Times New Roman" w:hAnsi="Garamond"/>
          <w:lang w:eastAsia="cs-CZ"/>
        </w:rPr>
        <w:tab/>
      </w:r>
      <w:r>
        <w:rPr>
          <w:rFonts w:ascii="Garamond" w:eastAsia="Times New Roman" w:hAnsi="Garamond"/>
          <w:lang w:eastAsia="cs-CZ"/>
        </w:rPr>
        <w:tab/>
      </w:r>
      <w:r w:rsidR="004F13F5" w:rsidRPr="004F13F5">
        <w:rPr>
          <w:rFonts w:ascii="Garamond" w:hAnsi="Garamond" w:cs="Arial"/>
        </w:rPr>
        <w:tab/>
      </w:r>
      <w:r w:rsidR="004F13F5" w:rsidRPr="004F13F5">
        <w:rPr>
          <w:rFonts w:ascii="Garamond" w:hAnsi="Garamond" w:cs="Arial"/>
        </w:rPr>
        <w:tab/>
      </w:r>
      <w:r w:rsidR="004F13F5">
        <w:rPr>
          <w:rFonts w:ascii="Garamond" w:hAnsi="Garamond" w:cs="Arial"/>
        </w:rPr>
        <w:tab/>
      </w:r>
      <w:r w:rsidR="00277C2F">
        <w:rPr>
          <w:rFonts w:ascii="Garamond" w:hAnsi="Garamond" w:cs="Arial"/>
        </w:rPr>
        <w:tab/>
      </w:r>
      <w:r w:rsidR="004F13F5" w:rsidRPr="004F13F5">
        <w:rPr>
          <w:rFonts w:ascii="Garamond" w:hAnsi="Garamond"/>
          <w:b/>
        </w:rPr>
        <w:t>Západočeská univerzita v Plzni</w:t>
      </w:r>
    </w:p>
    <w:p w14:paraId="1A9246E7" w14:textId="15720C10" w:rsidR="004F13F5" w:rsidRPr="004F13F5" w:rsidRDefault="00621382" w:rsidP="004F13F5">
      <w:pPr>
        <w:spacing w:after="0"/>
        <w:rPr>
          <w:rFonts w:ascii="Garamond" w:hAnsi="Garamond"/>
        </w:rPr>
      </w:pPr>
      <w:r>
        <w:rPr>
          <w:rFonts w:ascii="Garamond" w:eastAsia="Times New Roman" w:hAnsi="Garamond"/>
          <w:lang w:eastAsia="cs-CZ"/>
        </w:rPr>
        <w:t>xxx</w:t>
      </w:r>
      <w:r w:rsidR="005848CB">
        <w:rPr>
          <w:rFonts w:ascii="Garamond" w:eastAsia="Times New Roman" w:hAnsi="Garamond"/>
          <w:lang w:eastAsia="cs-CZ"/>
        </w:rPr>
        <w:tab/>
      </w:r>
      <w:r w:rsidR="005848CB">
        <w:rPr>
          <w:rFonts w:ascii="Garamond" w:eastAsia="Times New Roman" w:hAnsi="Garamond"/>
          <w:lang w:eastAsia="cs-CZ"/>
        </w:rPr>
        <w:tab/>
      </w:r>
      <w:r w:rsidR="005848CB">
        <w:rPr>
          <w:rFonts w:ascii="Garamond" w:eastAsia="Times New Roman" w:hAnsi="Garamond"/>
          <w:lang w:eastAsia="cs-CZ"/>
        </w:rPr>
        <w:tab/>
      </w:r>
      <w:r w:rsidR="004F13F5">
        <w:rPr>
          <w:rFonts w:ascii="Garamond" w:hAnsi="Garamond"/>
        </w:rPr>
        <w:tab/>
      </w:r>
      <w:r w:rsidR="004F13F5" w:rsidRPr="004F13F5">
        <w:rPr>
          <w:rFonts w:ascii="Garamond" w:hAnsi="Garamond"/>
        </w:rPr>
        <w:tab/>
      </w:r>
      <w:r w:rsidR="004F13F5">
        <w:rPr>
          <w:rFonts w:ascii="Garamond" w:hAnsi="Garamond"/>
        </w:rPr>
        <w:tab/>
      </w:r>
      <w:r w:rsidR="00277C2F">
        <w:rPr>
          <w:rFonts w:ascii="Garamond" w:hAnsi="Garamond"/>
        </w:rPr>
        <w:tab/>
      </w:r>
      <w:r w:rsidR="00F74664">
        <w:rPr>
          <w:rFonts w:ascii="Garamond" w:hAnsi="Garamond"/>
        </w:rPr>
        <w:t>Mgr. Marta Kollerová</w:t>
      </w:r>
    </w:p>
    <w:p w14:paraId="78B6DB6A" w14:textId="37A737FE" w:rsidR="004F13F5" w:rsidRPr="004F13F5" w:rsidRDefault="005848CB" w:rsidP="004F13F5">
      <w:pPr>
        <w:spacing w:after="0"/>
        <w:rPr>
          <w:rFonts w:ascii="Garamond" w:hAnsi="Garamond"/>
          <w:sz w:val="24"/>
          <w:szCs w:val="24"/>
        </w:rPr>
      </w:pPr>
      <w:r>
        <w:rPr>
          <w:rFonts w:ascii="Garamond" w:eastAsia="Times New Roman" w:hAnsi="Garamond"/>
          <w:lang w:eastAsia="cs-CZ"/>
        </w:rPr>
        <w:t>Jednatel</w:t>
      </w:r>
      <w:r>
        <w:rPr>
          <w:rFonts w:ascii="Garamond" w:eastAsia="Times New Roman" w:hAnsi="Garamond"/>
          <w:lang w:eastAsia="cs-CZ"/>
        </w:rPr>
        <w:tab/>
      </w:r>
      <w:r>
        <w:rPr>
          <w:rFonts w:ascii="Garamond" w:eastAsia="Times New Roman" w:hAnsi="Garamond"/>
          <w:lang w:eastAsia="cs-CZ"/>
        </w:rPr>
        <w:tab/>
      </w:r>
      <w:r>
        <w:rPr>
          <w:rFonts w:ascii="Garamond" w:eastAsia="Times New Roman" w:hAnsi="Garamond"/>
          <w:lang w:eastAsia="cs-CZ"/>
        </w:rPr>
        <w:tab/>
      </w:r>
      <w:r>
        <w:rPr>
          <w:rFonts w:ascii="Garamond" w:eastAsia="Times New Roman" w:hAnsi="Garamond"/>
          <w:lang w:eastAsia="cs-CZ"/>
        </w:rPr>
        <w:tab/>
      </w:r>
      <w:r w:rsidR="004F13F5" w:rsidRPr="004F13F5">
        <w:rPr>
          <w:rFonts w:ascii="Garamond" w:hAnsi="Garamond"/>
        </w:rPr>
        <w:tab/>
      </w:r>
      <w:r w:rsidR="004F13F5" w:rsidRPr="004F13F5">
        <w:rPr>
          <w:rFonts w:ascii="Garamond" w:hAnsi="Garamond"/>
        </w:rPr>
        <w:tab/>
      </w:r>
      <w:r w:rsidR="004F13F5">
        <w:rPr>
          <w:rFonts w:ascii="Garamond" w:hAnsi="Garamond"/>
        </w:rPr>
        <w:tab/>
      </w:r>
      <w:r w:rsidR="00277C2F">
        <w:rPr>
          <w:rFonts w:ascii="Garamond" w:hAnsi="Garamond"/>
        </w:rPr>
        <w:tab/>
      </w:r>
      <w:r w:rsidR="00F74664">
        <w:rPr>
          <w:rFonts w:ascii="Garamond" w:hAnsi="Garamond"/>
        </w:rPr>
        <w:t>Kvestor</w:t>
      </w:r>
    </w:p>
    <w:p w14:paraId="1A0C66FF" w14:textId="4359EA5A" w:rsidR="004F13F5" w:rsidRPr="004F13F5" w:rsidRDefault="005848CB" w:rsidP="004F13F5">
      <w:pPr>
        <w:spacing w:after="0"/>
        <w:ind w:left="1136" w:hanging="1136"/>
        <w:jc w:val="both"/>
        <w:rPr>
          <w:rFonts w:ascii="Garamond" w:eastAsia="Times New Roman" w:hAnsi="Garamond"/>
          <w:lang w:eastAsia="cs-CZ"/>
        </w:rPr>
      </w:pPr>
      <w:r>
        <w:rPr>
          <w:rFonts w:ascii="Garamond" w:eastAsia="Times New Roman" w:hAnsi="Garamond"/>
          <w:lang w:eastAsia="cs-CZ"/>
        </w:rPr>
        <w:t>(podepsáno elektronicky)</w:t>
      </w:r>
      <w:r w:rsidR="004F13F5" w:rsidRPr="004F13F5">
        <w:rPr>
          <w:rFonts w:ascii="Garamond" w:eastAsia="Times New Roman" w:hAnsi="Garamond"/>
          <w:lang w:eastAsia="cs-CZ"/>
        </w:rPr>
        <w:tab/>
      </w:r>
    </w:p>
    <w:p w14:paraId="1D643870" w14:textId="2E6CA1FD" w:rsidR="009A6527" w:rsidRPr="00F11AD5" w:rsidRDefault="009A6527" w:rsidP="00B91E65">
      <w:pPr>
        <w:jc w:val="both"/>
        <w:rPr>
          <w:rFonts w:ascii="Garamond" w:hAnsi="Garamond"/>
          <w:sz w:val="24"/>
          <w:szCs w:val="24"/>
        </w:rPr>
      </w:pPr>
      <w:r w:rsidRPr="00F11AD5">
        <w:rPr>
          <w:rFonts w:ascii="Garamond" w:hAnsi="Garamond"/>
        </w:rPr>
        <w:br w:type="page"/>
      </w:r>
    </w:p>
    <w:p w14:paraId="28D5EA45" w14:textId="464CA6E1" w:rsidR="00FA6CA7" w:rsidRPr="00EE1DA5" w:rsidRDefault="00AF47BC" w:rsidP="002711DC">
      <w:pPr>
        <w:spacing w:after="0" w:line="240" w:lineRule="auto"/>
        <w:rPr>
          <w:rFonts w:ascii="Garamond" w:hAnsi="Garamond"/>
        </w:rPr>
      </w:pPr>
      <w:r w:rsidRPr="00EE1DA5">
        <w:rPr>
          <w:rFonts w:ascii="Garamond" w:hAnsi="Garamond"/>
        </w:rPr>
        <w:lastRenderedPageBreak/>
        <w:t>Příloha č. 1</w:t>
      </w:r>
      <w:r w:rsidR="00E9232D">
        <w:rPr>
          <w:rFonts w:ascii="Garamond" w:hAnsi="Garamond"/>
        </w:rPr>
        <w:t xml:space="preserve"> S</w:t>
      </w:r>
      <w:r w:rsidR="00C5441E" w:rsidRPr="00EE1DA5">
        <w:rPr>
          <w:rFonts w:ascii="Garamond" w:hAnsi="Garamond"/>
        </w:rPr>
        <w:t>mlouvy</w:t>
      </w:r>
      <w:r w:rsidRPr="00EE1DA5">
        <w:rPr>
          <w:rFonts w:ascii="Garamond" w:hAnsi="Garamond"/>
        </w:rPr>
        <w:t xml:space="preserve">: </w:t>
      </w:r>
      <w:r w:rsidR="004A4716">
        <w:rPr>
          <w:rFonts w:ascii="Garamond" w:hAnsi="Garamond"/>
        </w:rPr>
        <w:t>Specifikace poskytovaných služeb</w:t>
      </w:r>
      <w:r w:rsidR="00421251" w:rsidRPr="00EE1DA5">
        <w:rPr>
          <w:rFonts w:ascii="Garamond" w:hAnsi="Garamond"/>
        </w:rPr>
        <w:t xml:space="preserve"> </w:t>
      </w:r>
    </w:p>
    <w:p w14:paraId="31891AC8" w14:textId="77777777" w:rsidR="00FA6CA7" w:rsidRPr="00EE1DA5" w:rsidRDefault="00FA6CA7" w:rsidP="002711DC">
      <w:pPr>
        <w:spacing w:after="0" w:line="240" w:lineRule="auto"/>
        <w:rPr>
          <w:rFonts w:ascii="Garamond" w:hAnsi="Garamond"/>
        </w:rPr>
      </w:pPr>
    </w:p>
    <w:tbl>
      <w:tblPr>
        <w:tblW w:w="10490" w:type="dxa"/>
        <w:tblInd w:w="-507" w:type="dxa"/>
        <w:tblBorders>
          <w:top w:val="single" w:sz="8" w:space="0" w:color="00000A"/>
          <w:left w:val="single" w:sz="8" w:space="0" w:color="00000A"/>
          <w:bottom w:val="single" w:sz="8" w:space="0" w:color="00000A"/>
          <w:right w:val="single" w:sz="4" w:space="0" w:color="00000A"/>
          <w:insideH w:val="single" w:sz="8" w:space="0" w:color="00000A"/>
          <w:insideV w:val="single" w:sz="4" w:space="0" w:color="00000A"/>
        </w:tblBorders>
        <w:tblCellMar>
          <w:left w:w="60" w:type="dxa"/>
          <w:right w:w="70" w:type="dxa"/>
        </w:tblCellMar>
        <w:tblLook w:val="04A0" w:firstRow="1" w:lastRow="0" w:firstColumn="1" w:lastColumn="0" w:noHBand="0" w:noVBand="1"/>
      </w:tblPr>
      <w:tblGrid>
        <w:gridCol w:w="2268"/>
        <w:gridCol w:w="2835"/>
        <w:gridCol w:w="2835"/>
        <w:gridCol w:w="2552"/>
      </w:tblGrid>
      <w:tr w:rsidR="0070416C" w14:paraId="0A44B411" w14:textId="77777777" w:rsidTr="008B562F">
        <w:trPr>
          <w:trHeight w:val="315"/>
        </w:trPr>
        <w:tc>
          <w:tcPr>
            <w:tcW w:w="2268" w:type="dxa"/>
            <w:tcBorders>
              <w:top w:val="single" w:sz="8" w:space="0" w:color="00000A"/>
              <w:left w:val="single" w:sz="8" w:space="0" w:color="00000A"/>
              <w:bottom w:val="single" w:sz="8" w:space="0" w:color="00000A"/>
              <w:right w:val="single" w:sz="4" w:space="0" w:color="00000A"/>
            </w:tcBorders>
            <w:shd w:val="clear" w:color="000000" w:fill="92D050"/>
            <w:tcMar>
              <w:left w:w="60" w:type="dxa"/>
            </w:tcMar>
          </w:tcPr>
          <w:p w14:paraId="145D7307" w14:textId="77777777" w:rsidR="0070416C" w:rsidRDefault="0070416C" w:rsidP="008B562F">
            <w:pPr>
              <w:rPr>
                <w:rFonts w:eastAsia="Times New Roman"/>
                <w:b/>
                <w:bCs/>
                <w:color w:val="000000"/>
                <w:sz w:val="18"/>
                <w:szCs w:val="18"/>
                <w:lang w:eastAsia="cs-CZ"/>
              </w:rPr>
            </w:pPr>
            <w:r>
              <w:rPr>
                <w:rFonts w:eastAsia="Times New Roman"/>
                <w:b/>
                <w:bCs/>
                <w:color w:val="000000"/>
                <w:sz w:val="18"/>
                <w:szCs w:val="18"/>
                <w:lang w:eastAsia="cs-CZ"/>
              </w:rPr>
              <w:t>Popis služby</w:t>
            </w:r>
          </w:p>
        </w:tc>
        <w:tc>
          <w:tcPr>
            <w:tcW w:w="2835" w:type="dxa"/>
            <w:tcBorders>
              <w:top w:val="single" w:sz="8" w:space="0" w:color="00000A"/>
              <w:right w:val="single" w:sz="4" w:space="0" w:color="00000A"/>
            </w:tcBorders>
            <w:shd w:val="clear" w:color="000000" w:fill="92D050"/>
          </w:tcPr>
          <w:p w14:paraId="6012860B" w14:textId="77777777" w:rsidR="0070416C" w:rsidRDefault="0070416C" w:rsidP="008B562F">
            <w:pPr>
              <w:rPr>
                <w:rFonts w:eastAsia="Times New Roman"/>
                <w:b/>
                <w:bCs/>
                <w:color w:val="000000"/>
                <w:sz w:val="18"/>
                <w:szCs w:val="18"/>
                <w:lang w:eastAsia="cs-CZ"/>
              </w:rPr>
            </w:pPr>
            <w:r>
              <w:rPr>
                <w:rFonts w:eastAsia="Times New Roman"/>
                <w:b/>
                <w:bCs/>
                <w:color w:val="000000"/>
                <w:sz w:val="18"/>
                <w:szCs w:val="18"/>
                <w:lang w:eastAsia="cs-CZ"/>
              </w:rPr>
              <w:t>Služba / množství/ rozměry</w:t>
            </w:r>
          </w:p>
        </w:tc>
        <w:tc>
          <w:tcPr>
            <w:tcW w:w="2835" w:type="dxa"/>
            <w:tcBorders>
              <w:top w:val="single" w:sz="8" w:space="0" w:color="00000A"/>
              <w:bottom w:val="single" w:sz="8" w:space="0" w:color="00000A"/>
              <w:right w:val="single" w:sz="4" w:space="0" w:color="00000A"/>
            </w:tcBorders>
            <w:shd w:val="clear" w:color="000000" w:fill="92D050"/>
          </w:tcPr>
          <w:p w14:paraId="41AD3E2B" w14:textId="77777777" w:rsidR="0070416C" w:rsidRDefault="0070416C" w:rsidP="008B562F">
            <w:pPr>
              <w:rPr>
                <w:rFonts w:eastAsia="Times New Roman"/>
                <w:b/>
                <w:bCs/>
                <w:color w:val="000000"/>
                <w:sz w:val="18"/>
                <w:szCs w:val="18"/>
                <w:lang w:eastAsia="cs-CZ"/>
              </w:rPr>
            </w:pPr>
            <w:r>
              <w:rPr>
                <w:rFonts w:eastAsia="Times New Roman"/>
                <w:b/>
                <w:bCs/>
                <w:color w:val="000000"/>
                <w:sz w:val="18"/>
                <w:szCs w:val="18"/>
                <w:lang w:eastAsia="cs-CZ"/>
              </w:rPr>
              <w:t>Popis, upřesnění</w:t>
            </w:r>
          </w:p>
        </w:tc>
        <w:tc>
          <w:tcPr>
            <w:tcW w:w="2552" w:type="dxa"/>
            <w:tcBorders>
              <w:top w:val="single" w:sz="8" w:space="0" w:color="00000A"/>
              <w:bottom w:val="single" w:sz="8" w:space="0" w:color="00000A"/>
              <w:right w:val="single" w:sz="8" w:space="0" w:color="00000A"/>
            </w:tcBorders>
            <w:shd w:val="clear" w:color="000000" w:fill="92D050"/>
          </w:tcPr>
          <w:p w14:paraId="2E36E039" w14:textId="77777777" w:rsidR="0070416C" w:rsidRDefault="0070416C" w:rsidP="008B562F">
            <w:pPr>
              <w:rPr>
                <w:rFonts w:eastAsia="Times New Roman"/>
                <w:b/>
                <w:bCs/>
                <w:color w:val="000000"/>
                <w:sz w:val="18"/>
                <w:szCs w:val="18"/>
                <w:lang w:eastAsia="cs-CZ"/>
              </w:rPr>
            </w:pPr>
            <w:r>
              <w:rPr>
                <w:rFonts w:eastAsia="Times New Roman"/>
                <w:b/>
                <w:bCs/>
                <w:color w:val="000000"/>
                <w:sz w:val="18"/>
                <w:szCs w:val="18"/>
                <w:lang w:eastAsia="cs-CZ"/>
              </w:rPr>
              <w:t>Termín dodání</w:t>
            </w:r>
          </w:p>
        </w:tc>
      </w:tr>
      <w:tr w:rsidR="0070416C" w14:paraId="36BBA141" w14:textId="77777777" w:rsidTr="008B562F">
        <w:trPr>
          <w:trHeight w:val="300"/>
        </w:trPr>
        <w:tc>
          <w:tcPr>
            <w:tcW w:w="2268" w:type="dxa"/>
            <w:vMerge w:val="restart"/>
            <w:tcBorders>
              <w:left w:val="single" w:sz="8" w:space="0" w:color="00000A"/>
              <w:bottom w:val="single" w:sz="8" w:space="0" w:color="000001"/>
              <w:right w:val="single" w:sz="4" w:space="0" w:color="00000A"/>
            </w:tcBorders>
            <w:shd w:val="clear" w:color="auto" w:fill="auto"/>
            <w:tcMar>
              <w:left w:w="60" w:type="dxa"/>
            </w:tcMar>
          </w:tcPr>
          <w:p w14:paraId="08BC9CFD" w14:textId="77777777" w:rsidR="0070416C" w:rsidRDefault="0070416C" w:rsidP="008B562F">
            <w:pPr>
              <w:rPr>
                <w:rFonts w:eastAsia="Times New Roman"/>
                <w:color w:val="000000"/>
                <w:sz w:val="18"/>
                <w:szCs w:val="18"/>
                <w:lang w:eastAsia="cs-CZ"/>
              </w:rPr>
            </w:pPr>
          </w:p>
          <w:p w14:paraId="46DF3ADA"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Zastřešení expozic  - doprava na místo plnění, stavba expozic, jejich ukotvení, demontáž, pronájem</w:t>
            </w:r>
          </w:p>
        </w:tc>
        <w:tc>
          <w:tcPr>
            <w:tcW w:w="2835" w:type="dxa"/>
            <w:tcBorders>
              <w:top w:val="single" w:sz="4" w:space="0" w:color="00000A"/>
              <w:right w:val="single" w:sz="4" w:space="0" w:color="00000A"/>
            </w:tcBorders>
            <w:shd w:val="clear" w:color="auto" w:fill="auto"/>
          </w:tcPr>
          <w:p w14:paraId="7CE185B9" w14:textId="77777777" w:rsidR="0070416C" w:rsidRDefault="0070416C" w:rsidP="008B562F">
            <w:pPr>
              <w:rPr>
                <w:rFonts w:eastAsia="Times New Roman"/>
                <w:sz w:val="18"/>
                <w:szCs w:val="18"/>
                <w:lang w:eastAsia="cs-CZ"/>
              </w:rPr>
            </w:pPr>
            <w:r>
              <w:rPr>
                <w:rFonts w:eastAsia="Times New Roman"/>
                <w:sz w:val="18"/>
                <w:szCs w:val="18"/>
                <w:lang w:eastAsia="cs-CZ"/>
              </w:rPr>
              <w:t>Pagoda - cca 5x5m - celkem 20 ks</w:t>
            </w:r>
          </w:p>
        </w:tc>
        <w:tc>
          <w:tcPr>
            <w:tcW w:w="2835" w:type="dxa"/>
            <w:vMerge w:val="restart"/>
            <w:tcBorders>
              <w:left w:val="single" w:sz="4" w:space="0" w:color="00000A"/>
              <w:right w:val="single" w:sz="4" w:space="0" w:color="00000A"/>
            </w:tcBorders>
            <w:shd w:val="clear" w:color="auto" w:fill="auto"/>
            <w:tcMar>
              <w:left w:w="65" w:type="dxa"/>
            </w:tcMar>
          </w:tcPr>
          <w:p w14:paraId="72D403D0" w14:textId="77777777" w:rsidR="0070416C" w:rsidRDefault="0070416C" w:rsidP="008B562F">
            <w:pPr>
              <w:rPr>
                <w:rFonts w:eastAsia="Times New Roman"/>
                <w:color w:val="000000"/>
                <w:sz w:val="18"/>
                <w:szCs w:val="18"/>
                <w:lang w:eastAsia="cs-CZ"/>
              </w:rPr>
            </w:pPr>
          </w:p>
          <w:p w14:paraId="4AA33B46"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xml:space="preserve">vzhledem k tomu, že expozice budou umístěny na kamenné dlažbě či asfaltové komunikaci, není možné postavené expozice  kotvit do zpevněných ploch; stavby expozic musí být oplachtovány ze všech stran </w:t>
            </w:r>
          </w:p>
        </w:tc>
        <w:tc>
          <w:tcPr>
            <w:tcW w:w="2552" w:type="dxa"/>
            <w:vMerge w:val="restart"/>
            <w:tcBorders>
              <w:left w:val="single" w:sz="4" w:space="0" w:color="00000A"/>
              <w:right w:val="single" w:sz="8" w:space="0" w:color="00000A"/>
            </w:tcBorders>
            <w:shd w:val="clear" w:color="auto" w:fill="auto"/>
            <w:tcMar>
              <w:left w:w="65" w:type="dxa"/>
            </w:tcMar>
          </w:tcPr>
          <w:p w14:paraId="7325B7E1" w14:textId="77777777" w:rsidR="0070416C" w:rsidRDefault="0070416C" w:rsidP="008B562F">
            <w:pPr>
              <w:rPr>
                <w:rFonts w:eastAsia="Times New Roman"/>
                <w:color w:val="000000"/>
                <w:sz w:val="18"/>
                <w:szCs w:val="18"/>
                <w:lang w:eastAsia="cs-CZ"/>
              </w:rPr>
            </w:pPr>
          </w:p>
          <w:p w14:paraId="090C2F93"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xml:space="preserve">instalace v místech plnění: </w:t>
            </w:r>
          </w:p>
          <w:p w14:paraId="3389BF31" w14:textId="77777777" w:rsidR="0070416C" w:rsidRDefault="0070416C" w:rsidP="008B562F">
            <w:pPr>
              <w:rPr>
                <w:sz w:val="18"/>
                <w:szCs w:val="18"/>
              </w:rPr>
            </w:pPr>
            <w:r>
              <w:rPr>
                <w:rFonts w:eastAsia="Times New Roman"/>
                <w:color w:val="000000"/>
                <w:sz w:val="18"/>
                <w:szCs w:val="18"/>
                <w:lang w:eastAsia="cs-CZ"/>
              </w:rPr>
              <w:t xml:space="preserve">část </w:t>
            </w:r>
            <w:r>
              <w:rPr>
                <w:sz w:val="18"/>
                <w:szCs w:val="18"/>
              </w:rPr>
              <w:t xml:space="preserve">náměstí Republiky, </w:t>
            </w:r>
          </w:p>
          <w:p w14:paraId="46789BC2" w14:textId="77777777" w:rsidR="0070416C" w:rsidRPr="00274C45" w:rsidRDefault="0070416C" w:rsidP="008B562F">
            <w:pPr>
              <w:rPr>
                <w:rFonts w:eastAsia="Times New Roman"/>
                <w:color w:val="000000"/>
                <w:sz w:val="18"/>
                <w:szCs w:val="18"/>
                <w:lang w:eastAsia="cs-CZ"/>
              </w:rPr>
            </w:pPr>
            <w:r>
              <w:rPr>
                <w:sz w:val="18"/>
                <w:szCs w:val="18"/>
              </w:rPr>
              <w:t>část Kopeckého sadů  u Západočeského muzea</w:t>
            </w:r>
            <w:r>
              <w:rPr>
                <w:rFonts w:eastAsia="Times New Roman"/>
                <w:color w:val="000000"/>
                <w:sz w:val="18"/>
                <w:szCs w:val="18"/>
                <w:lang w:eastAsia="cs-CZ"/>
              </w:rPr>
              <w:t xml:space="preserve"> - </w:t>
            </w:r>
          </w:p>
          <w:p w14:paraId="1BFC3CF7" w14:textId="77777777" w:rsidR="0070416C" w:rsidRPr="003A5B77" w:rsidRDefault="0070416C" w:rsidP="008B562F">
            <w:pPr>
              <w:rPr>
                <w:rFonts w:eastAsia="Times New Roman"/>
                <w:color w:val="000000"/>
                <w:sz w:val="18"/>
                <w:szCs w:val="18"/>
                <w:lang w:eastAsia="cs-CZ"/>
              </w:rPr>
            </w:pPr>
            <w:r w:rsidRPr="00274C45">
              <w:rPr>
                <w:rFonts w:eastAsia="Times New Roman"/>
                <w:sz w:val="18"/>
                <w:szCs w:val="18"/>
                <w:lang w:eastAsia="cs-CZ"/>
              </w:rPr>
              <w:t xml:space="preserve">demontáž od </w:t>
            </w:r>
            <w:r>
              <w:rPr>
                <w:rFonts w:eastAsia="Times New Roman"/>
                <w:sz w:val="18"/>
                <w:szCs w:val="18"/>
                <w:lang w:eastAsia="cs-CZ"/>
              </w:rPr>
              <w:t>12</w:t>
            </w:r>
            <w:r w:rsidRPr="00274C45">
              <w:rPr>
                <w:rFonts w:eastAsia="Times New Roman"/>
                <w:sz w:val="18"/>
                <w:szCs w:val="18"/>
                <w:lang w:eastAsia="cs-CZ"/>
              </w:rPr>
              <w:t xml:space="preserve"> .9. 20</w:t>
            </w:r>
            <w:r>
              <w:rPr>
                <w:rFonts w:eastAsia="Times New Roman"/>
                <w:sz w:val="18"/>
                <w:szCs w:val="18"/>
                <w:lang w:eastAsia="cs-CZ"/>
              </w:rPr>
              <w:t>20</w:t>
            </w:r>
            <w:r w:rsidRPr="00274C45">
              <w:rPr>
                <w:rFonts w:eastAsia="Times New Roman"/>
                <w:sz w:val="18"/>
                <w:szCs w:val="18"/>
                <w:lang w:eastAsia="cs-CZ"/>
              </w:rPr>
              <w:t xml:space="preserve"> 18:00 hod  </w:t>
            </w:r>
          </w:p>
        </w:tc>
      </w:tr>
      <w:tr w:rsidR="0070416C" w14:paraId="10C7E65D" w14:textId="77777777" w:rsidTr="008B562F">
        <w:trPr>
          <w:trHeight w:val="300"/>
        </w:trPr>
        <w:tc>
          <w:tcPr>
            <w:tcW w:w="2268" w:type="dxa"/>
            <w:vMerge/>
            <w:tcBorders>
              <w:left w:val="single" w:sz="8" w:space="0" w:color="00000A"/>
              <w:bottom w:val="single" w:sz="8" w:space="0" w:color="000001"/>
              <w:right w:val="single" w:sz="4" w:space="0" w:color="00000A"/>
            </w:tcBorders>
            <w:shd w:val="clear" w:color="auto" w:fill="auto"/>
            <w:tcMar>
              <w:left w:w="60" w:type="dxa"/>
            </w:tcMar>
          </w:tcPr>
          <w:p w14:paraId="57260611" w14:textId="77777777" w:rsidR="0070416C" w:rsidRDefault="0070416C" w:rsidP="008B562F">
            <w:pPr>
              <w:rPr>
                <w:rFonts w:eastAsia="Times New Roman"/>
                <w:color w:val="000000"/>
                <w:sz w:val="18"/>
                <w:szCs w:val="18"/>
                <w:lang w:eastAsia="cs-CZ"/>
              </w:rPr>
            </w:pPr>
          </w:p>
        </w:tc>
        <w:tc>
          <w:tcPr>
            <w:tcW w:w="2835" w:type="dxa"/>
            <w:tcBorders>
              <w:right w:val="single" w:sz="4" w:space="0" w:color="00000A"/>
            </w:tcBorders>
            <w:shd w:val="clear" w:color="auto" w:fill="auto"/>
          </w:tcPr>
          <w:p w14:paraId="68C390A4" w14:textId="77777777" w:rsidR="0070416C" w:rsidRDefault="0070416C" w:rsidP="008B562F">
            <w:pPr>
              <w:rPr>
                <w:rFonts w:eastAsia="Times New Roman"/>
                <w:sz w:val="18"/>
                <w:szCs w:val="18"/>
                <w:lang w:eastAsia="cs-CZ"/>
              </w:rPr>
            </w:pPr>
            <w:r>
              <w:rPr>
                <w:rFonts w:eastAsia="Times New Roman"/>
                <w:sz w:val="18"/>
                <w:szCs w:val="18"/>
                <w:lang w:eastAsia="cs-CZ"/>
              </w:rPr>
              <w:t>Nůžkový stan - cca 3x3m –  celkem  </w:t>
            </w:r>
          </w:p>
          <w:p w14:paraId="3190D4F2" w14:textId="77777777" w:rsidR="0070416C" w:rsidRDefault="0070416C" w:rsidP="008B562F">
            <w:pPr>
              <w:rPr>
                <w:rFonts w:eastAsia="Times New Roman"/>
                <w:sz w:val="18"/>
                <w:szCs w:val="18"/>
                <w:lang w:eastAsia="cs-CZ"/>
              </w:rPr>
            </w:pPr>
            <w:r>
              <w:rPr>
                <w:rFonts w:eastAsia="Times New Roman"/>
                <w:sz w:val="18"/>
                <w:szCs w:val="18"/>
                <w:lang w:eastAsia="cs-CZ"/>
              </w:rPr>
              <w:t>4 ks</w:t>
            </w:r>
          </w:p>
        </w:tc>
        <w:tc>
          <w:tcPr>
            <w:tcW w:w="2835" w:type="dxa"/>
            <w:vMerge/>
            <w:tcBorders>
              <w:left w:val="single" w:sz="4" w:space="0" w:color="00000A"/>
              <w:right w:val="single" w:sz="4" w:space="0" w:color="00000A"/>
            </w:tcBorders>
            <w:shd w:val="clear" w:color="auto" w:fill="auto"/>
            <w:tcMar>
              <w:left w:w="65" w:type="dxa"/>
            </w:tcMar>
          </w:tcPr>
          <w:p w14:paraId="1C461AF0" w14:textId="77777777" w:rsidR="0070416C" w:rsidRDefault="0070416C" w:rsidP="008B562F">
            <w:pPr>
              <w:rPr>
                <w:rFonts w:eastAsia="Times New Roman"/>
                <w:color w:val="000000"/>
                <w:sz w:val="18"/>
                <w:szCs w:val="18"/>
                <w:lang w:eastAsia="cs-CZ"/>
              </w:rPr>
            </w:pPr>
          </w:p>
        </w:tc>
        <w:tc>
          <w:tcPr>
            <w:tcW w:w="2552" w:type="dxa"/>
            <w:vMerge/>
            <w:tcBorders>
              <w:left w:val="single" w:sz="4" w:space="0" w:color="00000A"/>
              <w:right w:val="single" w:sz="8" w:space="0" w:color="00000A"/>
            </w:tcBorders>
            <w:shd w:val="clear" w:color="auto" w:fill="auto"/>
            <w:tcMar>
              <w:left w:w="65" w:type="dxa"/>
            </w:tcMar>
          </w:tcPr>
          <w:p w14:paraId="4884268E" w14:textId="77777777" w:rsidR="0070416C" w:rsidRDefault="0070416C" w:rsidP="008B562F">
            <w:pPr>
              <w:rPr>
                <w:rFonts w:eastAsia="Times New Roman"/>
                <w:color w:val="000000"/>
                <w:sz w:val="18"/>
                <w:szCs w:val="18"/>
                <w:lang w:eastAsia="cs-CZ"/>
              </w:rPr>
            </w:pPr>
          </w:p>
        </w:tc>
      </w:tr>
      <w:tr w:rsidR="0070416C" w14:paraId="6B09093C" w14:textId="77777777" w:rsidTr="008B562F">
        <w:trPr>
          <w:trHeight w:val="300"/>
        </w:trPr>
        <w:tc>
          <w:tcPr>
            <w:tcW w:w="2268" w:type="dxa"/>
            <w:vMerge/>
            <w:tcBorders>
              <w:left w:val="single" w:sz="8" w:space="0" w:color="00000A"/>
              <w:bottom w:val="single" w:sz="8" w:space="0" w:color="000001"/>
              <w:right w:val="single" w:sz="4" w:space="0" w:color="00000A"/>
            </w:tcBorders>
            <w:shd w:val="clear" w:color="auto" w:fill="auto"/>
            <w:tcMar>
              <w:left w:w="60" w:type="dxa"/>
            </w:tcMar>
          </w:tcPr>
          <w:p w14:paraId="5FDD29EB" w14:textId="77777777" w:rsidR="0070416C" w:rsidRDefault="0070416C" w:rsidP="008B562F">
            <w:pPr>
              <w:rPr>
                <w:rFonts w:eastAsia="Times New Roman"/>
                <w:color w:val="000000"/>
                <w:sz w:val="18"/>
                <w:szCs w:val="18"/>
                <w:lang w:eastAsia="cs-CZ"/>
              </w:rPr>
            </w:pPr>
          </w:p>
        </w:tc>
        <w:tc>
          <w:tcPr>
            <w:tcW w:w="2835" w:type="dxa"/>
            <w:tcBorders>
              <w:right w:val="single" w:sz="4" w:space="0" w:color="00000A"/>
            </w:tcBorders>
            <w:shd w:val="clear" w:color="auto" w:fill="auto"/>
          </w:tcPr>
          <w:p w14:paraId="429DF5B0" w14:textId="77777777" w:rsidR="0070416C" w:rsidRDefault="0070416C" w:rsidP="008B562F">
            <w:pPr>
              <w:rPr>
                <w:rFonts w:eastAsia="Times New Roman"/>
                <w:sz w:val="18"/>
                <w:szCs w:val="18"/>
                <w:lang w:eastAsia="cs-CZ"/>
              </w:rPr>
            </w:pPr>
            <w:r>
              <w:rPr>
                <w:rFonts w:eastAsia="Times New Roman"/>
                <w:sz w:val="18"/>
                <w:szCs w:val="18"/>
                <w:lang w:eastAsia="cs-CZ"/>
              </w:rPr>
              <w:t>Nůžkový stan - cca 3x4,5m – celkem 1ks</w:t>
            </w:r>
          </w:p>
        </w:tc>
        <w:tc>
          <w:tcPr>
            <w:tcW w:w="2835" w:type="dxa"/>
            <w:vMerge/>
            <w:tcBorders>
              <w:left w:val="single" w:sz="4" w:space="0" w:color="00000A"/>
              <w:right w:val="single" w:sz="4" w:space="0" w:color="00000A"/>
            </w:tcBorders>
            <w:shd w:val="clear" w:color="auto" w:fill="auto"/>
            <w:tcMar>
              <w:left w:w="65" w:type="dxa"/>
            </w:tcMar>
          </w:tcPr>
          <w:p w14:paraId="40E72832" w14:textId="77777777" w:rsidR="0070416C" w:rsidRDefault="0070416C" w:rsidP="008B562F">
            <w:pPr>
              <w:rPr>
                <w:rFonts w:eastAsia="Times New Roman"/>
                <w:color w:val="000000"/>
                <w:sz w:val="18"/>
                <w:szCs w:val="18"/>
                <w:lang w:eastAsia="cs-CZ"/>
              </w:rPr>
            </w:pPr>
          </w:p>
        </w:tc>
        <w:tc>
          <w:tcPr>
            <w:tcW w:w="2552" w:type="dxa"/>
            <w:vMerge/>
            <w:tcBorders>
              <w:left w:val="single" w:sz="4" w:space="0" w:color="00000A"/>
              <w:right w:val="single" w:sz="8" w:space="0" w:color="00000A"/>
            </w:tcBorders>
            <w:shd w:val="clear" w:color="auto" w:fill="auto"/>
            <w:tcMar>
              <w:left w:w="65" w:type="dxa"/>
            </w:tcMar>
          </w:tcPr>
          <w:p w14:paraId="7EFDD609" w14:textId="77777777" w:rsidR="0070416C" w:rsidRDefault="0070416C" w:rsidP="008B562F">
            <w:pPr>
              <w:rPr>
                <w:rFonts w:eastAsia="Times New Roman"/>
                <w:color w:val="000000"/>
                <w:sz w:val="18"/>
                <w:szCs w:val="18"/>
                <w:lang w:eastAsia="cs-CZ"/>
              </w:rPr>
            </w:pPr>
          </w:p>
        </w:tc>
      </w:tr>
      <w:tr w:rsidR="0070416C" w14:paraId="1D490B60" w14:textId="77777777" w:rsidTr="008B562F">
        <w:trPr>
          <w:trHeight w:val="300"/>
        </w:trPr>
        <w:tc>
          <w:tcPr>
            <w:tcW w:w="2268" w:type="dxa"/>
            <w:vMerge/>
            <w:tcBorders>
              <w:left w:val="single" w:sz="8" w:space="0" w:color="00000A"/>
              <w:bottom w:val="single" w:sz="8" w:space="0" w:color="000001"/>
              <w:right w:val="single" w:sz="4" w:space="0" w:color="00000A"/>
            </w:tcBorders>
            <w:shd w:val="clear" w:color="auto" w:fill="auto"/>
            <w:tcMar>
              <w:left w:w="60" w:type="dxa"/>
            </w:tcMar>
          </w:tcPr>
          <w:p w14:paraId="54B42746" w14:textId="77777777" w:rsidR="0070416C" w:rsidRDefault="0070416C" w:rsidP="008B562F">
            <w:pPr>
              <w:rPr>
                <w:rFonts w:eastAsia="Times New Roman"/>
                <w:color w:val="000000"/>
                <w:sz w:val="18"/>
                <w:szCs w:val="18"/>
                <w:lang w:eastAsia="cs-CZ"/>
              </w:rPr>
            </w:pPr>
          </w:p>
        </w:tc>
        <w:tc>
          <w:tcPr>
            <w:tcW w:w="2835" w:type="dxa"/>
            <w:tcBorders>
              <w:right w:val="single" w:sz="4" w:space="0" w:color="00000A"/>
            </w:tcBorders>
            <w:shd w:val="clear" w:color="auto" w:fill="auto"/>
          </w:tcPr>
          <w:p w14:paraId="1E53989A" w14:textId="77777777" w:rsidR="0070416C" w:rsidRDefault="0070416C" w:rsidP="008B562F">
            <w:pPr>
              <w:rPr>
                <w:rFonts w:eastAsia="Times New Roman"/>
                <w:sz w:val="18"/>
                <w:szCs w:val="18"/>
                <w:lang w:eastAsia="cs-CZ"/>
              </w:rPr>
            </w:pPr>
            <w:r>
              <w:rPr>
                <w:rFonts w:eastAsia="Times New Roman"/>
                <w:sz w:val="18"/>
                <w:szCs w:val="18"/>
                <w:lang w:eastAsia="cs-CZ"/>
              </w:rPr>
              <w:t>Nůžkový stan – cca 6x3m - celkem    4 ks</w:t>
            </w:r>
          </w:p>
        </w:tc>
        <w:tc>
          <w:tcPr>
            <w:tcW w:w="2835" w:type="dxa"/>
            <w:vMerge/>
            <w:tcBorders>
              <w:left w:val="single" w:sz="4" w:space="0" w:color="00000A"/>
              <w:right w:val="single" w:sz="4" w:space="0" w:color="00000A"/>
            </w:tcBorders>
            <w:shd w:val="clear" w:color="auto" w:fill="auto"/>
          </w:tcPr>
          <w:p w14:paraId="0811FC34" w14:textId="77777777" w:rsidR="0070416C" w:rsidRDefault="0070416C" w:rsidP="008B562F">
            <w:pPr>
              <w:rPr>
                <w:rFonts w:eastAsia="Times New Roman"/>
                <w:color w:val="000000"/>
                <w:sz w:val="18"/>
                <w:szCs w:val="18"/>
                <w:lang w:eastAsia="cs-CZ"/>
              </w:rPr>
            </w:pPr>
          </w:p>
        </w:tc>
        <w:tc>
          <w:tcPr>
            <w:tcW w:w="2552" w:type="dxa"/>
            <w:vMerge/>
            <w:tcBorders>
              <w:left w:val="single" w:sz="4" w:space="0" w:color="00000A"/>
              <w:right w:val="single" w:sz="8" w:space="0" w:color="00000A"/>
            </w:tcBorders>
            <w:shd w:val="clear" w:color="auto" w:fill="auto"/>
            <w:tcMar>
              <w:left w:w="65" w:type="dxa"/>
            </w:tcMar>
          </w:tcPr>
          <w:p w14:paraId="35050978" w14:textId="77777777" w:rsidR="0070416C" w:rsidRDefault="0070416C" w:rsidP="008B562F">
            <w:pPr>
              <w:rPr>
                <w:rFonts w:eastAsia="Times New Roman"/>
                <w:color w:val="000000"/>
                <w:sz w:val="18"/>
                <w:szCs w:val="18"/>
                <w:lang w:eastAsia="cs-CZ"/>
              </w:rPr>
            </w:pPr>
          </w:p>
        </w:tc>
      </w:tr>
      <w:tr w:rsidR="0070416C" w14:paraId="779A69B8" w14:textId="77777777" w:rsidTr="008B562F">
        <w:trPr>
          <w:trHeight w:val="300"/>
        </w:trPr>
        <w:tc>
          <w:tcPr>
            <w:tcW w:w="2268" w:type="dxa"/>
            <w:vMerge/>
            <w:tcBorders>
              <w:left w:val="single" w:sz="8" w:space="0" w:color="00000A"/>
              <w:bottom w:val="single" w:sz="8" w:space="0" w:color="000001"/>
              <w:right w:val="single" w:sz="4" w:space="0" w:color="00000A"/>
            </w:tcBorders>
            <w:shd w:val="clear" w:color="auto" w:fill="auto"/>
            <w:tcMar>
              <w:left w:w="60" w:type="dxa"/>
            </w:tcMar>
          </w:tcPr>
          <w:p w14:paraId="16461FFE" w14:textId="77777777" w:rsidR="0070416C" w:rsidRDefault="0070416C" w:rsidP="008B562F">
            <w:pPr>
              <w:rPr>
                <w:rFonts w:eastAsia="Times New Roman"/>
                <w:color w:val="000000"/>
                <w:sz w:val="18"/>
                <w:szCs w:val="18"/>
                <w:lang w:eastAsia="cs-CZ"/>
              </w:rPr>
            </w:pPr>
          </w:p>
        </w:tc>
        <w:tc>
          <w:tcPr>
            <w:tcW w:w="2835" w:type="dxa"/>
            <w:tcBorders>
              <w:right w:val="single" w:sz="4" w:space="0" w:color="00000A"/>
            </w:tcBorders>
            <w:shd w:val="clear" w:color="auto" w:fill="auto"/>
          </w:tcPr>
          <w:p w14:paraId="1B461D01" w14:textId="77777777" w:rsidR="0070416C" w:rsidRDefault="0070416C" w:rsidP="008B562F">
            <w:pPr>
              <w:rPr>
                <w:rFonts w:eastAsia="Times New Roman"/>
                <w:sz w:val="18"/>
                <w:szCs w:val="18"/>
                <w:lang w:eastAsia="cs-CZ"/>
              </w:rPr>
            </w:pPr>
            <w:r>
              <w:rPr>
                <w:rFonts w:eastAsia="Times New Roman"/>
                <w:sz w:val="18"/>
                <w:szCs w:val="18"/>
                <w:lang w:eastAsia="cs-CZ"/>
              </w:rPr>
              <w:t>Nůžkový stan – cca 8x4m – celkem  2ks</w:t>
            </w:r>
          </w:p>
        </w:tc>
        <w:tc>
          <w:tcPr>
            <w:tcW w:w="2835" w:type="dxa"/>
            <w:vMerge/>
            <w:tcBorders>
              <w:left w:val="single" w:sz="4" w:space="0" w:color="00000A"/>
              <w:right w:val="single" w:sz="4" w:space="0" w:color="00000A"/>
            </w:tcBorders>
            <w:shd w:val="clear" w:color="auto" w:fill="auto"/>
          </w:tcPr>
          <w:p w14:paraId="6BD37F02" w14:textId="77777777" w:rsidR="0070416C" w:rsidRDefault="0070416C" w:rsidP="008B562F">
            <w:pPr>
              <w:rPr>
                <w:rFonts w:eastAsia="Times New Roman"/>
                <w:color w:val="000000"/>
                <w:sz w:val="18"/>
                <w:szCs w:val="18"/>
                <w:lang w:eastAsia="cs-CZ"/>
              </w:rPr>
            </w:pPr>
          </w:p>
        </w:tc>
        <w:tc>
          <w:tcPr>
            <w:tcW w:w="2552" w:type="dxa"/>
            <w:vMerge/>
            <w:tcBorders>
              <w:left w:val="single" w:sz="4" w:space="0" w:color="00000A"/>
              <w:right w:val="single" w:sz="8" w:space="0" w:color="00000A"/>
            </w:tcBorders>
            <w:shd w:val="clear" w:color="auto" w:fill="auto"/>
            <w:tcMar>
              <w:left w:w="65" w:type="dxa"/>
            </w:tcMar>
          </w:tcPr>
          <w:p w14:paraId="2BBC7327" w14:textId="77777777" w:rsidR="0070416C" w:rsidRDefault="0070416C" w:rsidP="008B562F">
            <w:pPr>
              <w:rPr>
                <w:rFonts w:eastAsia="Times New Roman"/>
                <w:color w:val="000000"/>
                <w:sz w:val="18"/>
                <w:szCs w:val="18"/>
                <w:lang w:eastAsia="cs-CZ"/>
              </w:rPr>
            </w:pPr>
          </w:p>
        </w:tc>
      </w:tr>
      <w:tr w:rsidR="0070416C" w14:paraId="0CF92D3E" w14:textId="77777777" w:rsidTr="008B562F">
        <w:trPr>
          <w:trHeight w:val="300"/>
        </w:trPr>
        <w:tc>
          <w:tcPr>
            <w:tcW w:w="2268" w:type="dxa"/>
            <w:vMerge/>
            <w:tcBorders>
              <w:left w:val="single" w:sz="8" w:space="0" w:color="00000A"/>
              <w:bottom w:val="single" w:sz="8" w:space="0" w:color="000001"/>
              <w:right w:val="single" w:sz="4" w:space="0" w:color="00000A"/>
            </w:tcBorders>
            <w:shd w:val="clear" w:color="auto" w:fill="auto"/>
            <w:tcMar>
              <w:left w:w="60" w:type="dxa"/>
            </w:tcMar>
          </w:tcPr>
          <w:p w14:paraId="79D6ADC7" w14:textId="77777777" w:rsidR="0070416C" w:rsidRDefault="0070416C" w:rsidP="008B562F">
            <w:pPr>
              <w:rPr>
                <w:rFonts w:eastAsia="Times New Roman"/>
                <w:color w:val="000000"/>
                <w:sz w:val="18"/>
                <w:szCs w:val="18"/>
                <w:lang w:eastAsia="cs-CZ"/>
              </w:rPr>
            </w:pPr>
          </w:p>
        </w:tc>
        <w:tc>
          <w:tcPr>
            <w:tcW w:w="2835" w:type="dxa"/>
            <w:tcBorders>
              <w:right w:val="single" w:sz="4" w:space="0" w:color="00000A"/>
            </w:tcBorders>
            <w:shd w:val="clear" w:color="auto" w:fill="auto"/>
          </w:tcPr>
          <w:p w14:paraId="3BD5A7E6" w14:textId="77777777" w:rsidR="0070416C" w:rsidRDefault="0070416C" w:rsidP="008B562F">
            <w:pPr>
              <w:rPr>
                <w:rFonts w:eastAsia="Times New Roman"/>
                <w:sz w:val="18"/>
                <w:szCs w:val="18"/>
                <w:lang w:eastAsia="cs-CZ"/>
              </w:rPr>
            </w:pPr>
            <w:r>
              <w:rPr>
                <w:rFonts w:eastAsia="Times New Roman"/>
                <w:sz w:val="18"/>
                <w:szCs w:val="18"/>
                <w:lang w:eastAsia="cs-CZ"/>
              </w:rPr>
              <w:t>Hala – cca 10x10 m – celkem 3ks</w:t>
            </w:r>
          </w:p>
        </w:tc>
        <w:tc>
          <w:tcPr>
            <w:tcW w:w="2835" w:type="dxa"/>
            <w:vMerge/>
            <w:tcBorders>
              <w:left w:val="single" w:sz="4" w:space="0" w:color="00000A"/>
              <w:right w:val="single" w:sz="4" w:space="0" w:color="00000A"/>
            </w:tcBorders>
            <w:shd w:val="clear" w:color="auto" w:fill="auto"/>
          </w:tcPr>
          <w:p w14:paraId="0E96FF18" w14:textId="77777777" w:rsidR="0070416C" w:rsidRDefault="0070416C" w:rsidP="008B562F">
            <w:pPr>
              <w:rPr>
                <w:rFonts w:eastAsia="Times New Roman"/>
                <w:color w:val="000000"/>
                <w:sz w:val="18"/>
                <w:szCs w:val="18"/>
                <w:lang w:eastAsia="cs-CZ"/>
              </w:rPr>
            </w:pPr>
          </w:p>
        </w:tc>
        <w:tc>
          <w:tcPr>
            <w:tcW w:w="2552" w:type="dxa"/>
            <w:vMerge/>
            <w:tcBorders>
              <w:left w:val="single" w:sz="4" w:space="0" w:color="00000A"/>
              <w:right w:val="single" w:sz="8" w:space="0" w:color="00000A"/>
            </w:tcBorders>
            <w:shd w:val="clear" w:color="auto" w:fill="auto"/>
            <w:tcMar>
              <w:left w:w="65" w:type="dxa"/>
            </w:tcMar>
          </w:tcPr>
          <w:p w14:paraId="51C4FBB5" w14:textId="77777777" w:rsidR="0070416C" w:rsidRDefault="0070416C" w:rsidP="008B562F">
            <w:pPr>
              <w:rPr>
                <w:rFonts w:eastAsia="Times New Roman"/>
                <w:color w:val="000000"/>
                <w:sz w:val="18"/>
                <w:szCs w:val="18"/>
                <w:lang w:eastAsia="cs-CZ"/>
              </w:rPr>
            </w:pPr>
          </w:p>
        </w:tc>
      </w:tr>
      <w:tr w:rsidR="0070416C" w14:paraId="4996E239" w14:textId="77777777" w:rsidTr="008B562F">
        <w:trPr>
          <w:trHeight w:val="879"/>
        </w:trPr>
        <w:tc>
          <w:tcPr>
            <w:tcW w:w="2268" w:type="dxa"/>
            <w:tcBorders>
              <w:left w:val="single" w:sz="8" w:space="0" w:color="00000A"/>
              <w:bottom w:val="single" w:sz="8" w:space="0" w:color="000001"/>
            </w:tcBorders>
            <w:shd w:val="clear" w:color="auto" w:fill="auto"/>
            <w:tcMar>
              <w:left w:w="60" w:type="dxa"/>
            </w:tcMar>
          </w:tcPr>
          <w:p w14:paraId="4E4958DF"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Zábrany samostojné 2x1m - doprava/odvoz, pronájem, rozmístění</w:t>
            </w:r>
          </w:p>
        </w:tc>
        <w:tc>
          <w:tcPr>
            <w:tcW w:w="2835" w:type="dxa"/>
            <w:tcBorders>
              <w:left w:val="single" w:sz="4" w:space="0" w:color="00000A"/>
              <w:right w:val="single" w:sz="4" w:space="0" w:color="00000A"/>
            </w:tcBorders>
            <w:shd w:val="clear" w:color="auto" w:fill="auto"/>
            <w:tcMar>
              <w:left w:w="65" w:type="dxa"/>
            </w:tcMar>
          </w:tcPr>
          <w:p w14:paraId="6EE34970"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xml:space="preserve">20ks </w:t>
            </w:r>
          </w:p>
          <w:p w14:paraId="20853325"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w:t>
            </w:r>
          </w:p>
        </w:tc>
        <w:tc>
          <w:tcPr>
            <w:tcW w:w="2835" w:type="dxa"/>
            <w:tcBorders>
              <w:right w:val="single" w:sz="4" w:space="0" w:color="00000A"/>
            </w:tcBorders>
            <w:shd w:val="clear" w:color="auto" w:fill="auto"/>
          </w:tcPr>
          <w:p w14:paraId="3107C3D2"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w:t>
            </w:r>
          </w:p>
          <w:p w14:paraId="11F01DAB"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w:t>
            </w:r>
          </w:p>
        </w:tc>
        <w:tc>
          <w:tcPr>
            <w:tcW w:w="2552" w:type="dxa"/>
            <w:tcBorders>
              <w:bottom w:val="single" w:sz="8" w:space="0" w:color="000001"/>
              <w:right w:val="single" w:sz="8" w:space="0" w:color="00000A"/>
            </w:tcBorders>
            <w:shd w:val="clear" w:color="auto" w:fill="auto"/>
          </w:tcPr>
          <w:p w14:paraId="43AEDC72"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návoz náměstí Republiky dne   10. 9. 2020</w:t>
            </w:r>
          </w:p>
          <w:p w14:paraId="264BEB84" w14:textId="4E4D0FFB" w:rsidR="0070416C" w:rsidRDefault="0070416C" w:rsidP="008B562F">
            <w:pPr>
              <w:rPr>
                <w:rFonts w:eastAsia="Times New Roman"/>
                <w:color w:val="000000"/>
                <w:sz w:val="18"/>
                <w:szCs w:val="18"/>
                <w:highlight w:val="yellow"/>
                <w:lang w:eastAsia="cs-CZ"/>
              </w:rPr>
            </w:pPr>
            <w:r>
              <w:rPr>
                <w:rFonts w:eastAsia="Times New Roman"/>
                <w:color w:val="000000"/>
                <w:sz w:val="18"/>
                <w:szCs w:val="18"/>
                <w:lang w:eastAsia="cs-CZ"/>
              </w:rPr>
              <w:t>odvoz dne 12. 9. 20</w:t>
            </w:r>
            <w:r w:rsidR="008575C2">
              <w:rPr>
                <w:rFonts w:eastAsia="Times New Roman"/>
                <w:color w:val="000000"/>
                <w:sz w:val="18"/>
                <w:szCs w:val="18"/>
                <w:lang w:eastAsia="cs-CZ"/>
              </w:rPr>
              <w:t>20</w:t>
            </w:r>
            <w:r>
              <w:rPr>
                <w:rFonts w:eastAsia="Times New Roman"/>
                <w:color w:val="000000"/>
                <w:sz w:val="18"/>
                <w:szCs w:val="18"/>
                <w:lang w:eastAsia="cs-CZ"/>
              </w:rPr>
              <w:t xml:space="preserve"> </w:t>
            </w:r>
          </w:p>
        </w:tc>
      </w:tr>
      <w:tr w:rsidR="0070416C" w14:paraId="109BCD34" w14:textId="77777777" w:rsidTr="008B562F">
        <w:trPr>
          <w:trHeight w:val="965"/>
        </w:trPr>
        <w:tc>
          <w:tcPr>
            <w:tcW w:w="2268" w:type="dxa"/>
            <w:tcBorders>
              <w:left w:val="single" w:sz="8" w:space="0" w:color="00000A"/>
              <w:bottom w:val="single" w:sz="8" w:space="0" w:color="000001"/>
            </w:tcBorders>
            <w:shd w:val="clear" w:color="auto" w:fill="auto"/>
            <w:tcMar>
              <w:left w:w="60" w:type="dxa"/>
            </w:tcMar>
          </w:tcPr>
          <w:p w14:paraId="3C71722F"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Energetické zajištění a dozor</w:t>
            </w:r>
          </w:p>
        </w:tc>
        <w:tc>
          <w:tcPr>
            <w:tcW w:w="2835" w:type="dxa"/>
            <w:tcBorders>
              <w:left w:val="single" w:sz="4" w:space="0" w:color="00000A"/>
              <w:right w:val="single" w:sz="4" w:space="0" w:color="00000A"/>
            </w:tcBorders>
            <w:shd w:val="clear" w:color="auto" w:fill="auto"/>
            <w:tcMar>
              <w:left w:w="65" w:type="dxa"/>
            </w:tcMar>
          </w:tcPr>
          <w:p w14:paraId="673647DE"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w:t>
            </w:r>
          </w:p>
          <w:p w14:paraId="287004D7"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w:t>
            </w:r>
          </w:p>
        </w:tc>
        <w:tc>
          <w:tcPr>
            <w:tcW w:w="2835" w:type="dxa"/>
            <w:tcBorders>
              <w:left w:val="single" w:sz="4" w:space="0" w:color="00000A"/>
              <w:bottom w:val="single" w:sz="8" w:space="0" w:color="000001"/>
              <w:right w:val="single" w:sz="4" w:space="0" w:color="00000A"/>
            </w:tcBorders>
            <w:shd w:val="clear" w:color="auto" w:fill="auto"/>
            <w:tcMar>
              <w:left w:w="65" w:type="dxa"/>
            </w:tcMar>
          </w:tcPr>
          <w:p w14:paraId="6C7662E0"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Zajištění přípojných bodů, rozvodů 380V, rozvaděčů, a přípojných bodů 230V v expozicích, spotřeba el. proudu,  cabelcross 10m</w:t>
            </w:r>
          </w:p>
        </w:tc>
        <w:tc>
          <w:tcPr>
            <w:tcW w:w="2552" w:type="dxa"/>
            <w:tcBorders>
              <w:bottom w:val="single" w:sz="8" w:space="0" w:color="000001"/>
              <w:right w:val="single" w:sz="8" w:space="0" w:color="00000A"/>
            </w:tcBorders>
            <w:shd w:val="clear" w:color="auto" w:fill="auto"/>
          </w:tcPr>
          <w:p w14:paraId="14BC231D" w14:textId="77777777" w:rsidR="0070416C" w:rsidRDefault="0070416C" w:rsidP="008B562F">
            <w:r>
              <w:rPr>
                <w:rFonts w:eastAsia="Times New Roman"/>
                <w:color w:val="000000"/>
                <w:sz w:val="18"/>
                <w:szCs w:val="18"/>
                <w:lang w:eastAsia="cs-CZ"/>
              </w:rPr>
              <w:t xml:space="preserve">instalace v místech plnění od 10. 9. 2020, demontáž 12.9.2020 </w:t>
            </w:r>
          </w:p>
        </w:tc>
      </w:tr>
      <w:tr w:rsidR="0070416C" w14:paraId="748310D7" w14:textId="77777777" w:rsidTr="008B562F">
        <w:trPr>
          <w:trHeight w:val="1085"/>
        </w:trPr>
        <w:tc>
          <w:tcPr>
            <w:tcW w:w="2268" w:type="dxa"/>
            <w:tcBorders>
              <w:left w:val="single" w:sz="8" w:space="0" w:color="00000A"/>
              <w:bottom w:val="single" w:sz="8" w:space="0" w:color="000001"/>
            </w:tcBorders>
            <w:shd w:val="clear" w:color="auto" w:fill="auto"/>
            <w:tcMar>
              <w:left w:w="60" w:type="dxa"/>
            </w:tcMar>
          </w:tcPr>
          <w:p w14:paraId="441C0A2C" w14:textId="77777777" w:rsidR="0070416C" w:rsidRDefault="0070416C" w:rsidP="008B562F">
            <w:r>
              <w:rPr>
                <w:rFonts w:eastAsia="Times New Roman"/>
                <w:color w:val="000000"/>
                <w:sz w:val="18"/>
                <w:szCs w:val="18"/>
                <w:lang w:eastAsia="cs-CZ"/>
              </w:rPr>
              <w:t xml:space="preserve">Zajištění veřejných WC pro expozice Náměstí Republiky a  </w:t>
            </w:r>
            <w:r w:rsidRPr="00890617">
              <w:rPr>
                <w:rFonts w:eastAsia="Times New Roman"/>
                <w:color w:val="000000"/>
                <w:sz w:val="18"/>
                <w:szCs w:val="18"/>
                <w:lang w:eastAsia="cs-CZ"/>
              </w:rPr>
              <w:t>mobilní wc pro expozice Muzeum</w:t>
            </w:r>
          </w:p>
        </w:tc>
        <w:tc>
          <w:tcPr>
            <w:tcW w:w="2835" w:type="dxa"/>
            <w:tcBorders>
              <w:left w:val="single" w:sz="4" w:space="0" w:color="00000A"/>
              <w:right w:val="single" w:sz="4" w:space="0" w:color="00000A"/>
            </w:tcBorders>
            <w:shd w:val="clear" w:color="auto" w:fill="auto"/>
            <w:tcMar>
              <w:left w:w="65" w:type="dxa"/>
            </w:tcMar>
          </w:tcPr>
          <w:p w14:paraId="02BF225D"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w:t>
            </w:r>
          </w:p>
          <w:p w14:paraId="7995FE3B"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w:t>
            </w:r>
          </w:p>
        </w:tc>
        <w:tc>
          <w:tcPr>
            <w:tcW w:w="2835" w:type="dxa"/>
            <w:tcBorders>
              <w:left w:val="single" w:sz="4" w:space="0" w:color="00000A"/>
              <w:bottom w:val="single" w:sz="8" w:space="0" w:color="000001"/>
              <w:right w:val="single" w:sz="4" w:space="0" w:color="00000A"/>
            </w:tcBorders>
            <w:shd w:val="clear" w:color="auto" w:fill="auto"/>
            <w:tcMar>
              <w:left w:w="65" w:type="dxa"/>
            </w:tcMar>
          </w:tcPr>
          <w:p w14:paraId="0A472356" w14:textId="77777777" w:rsidR="0070416C" w:rsidRDefault="0070416C" w:rsidP="008B562F">
            <w:r>
              <w:rPr>
                <w:rFonts w:eastAsia="Times New Roman"/>
                <w:color w:val="000000"/>
                <w:sz w:val="18"/>
                <w:szCs w:val="18"/>
                <w:lang w:eastAsia="cs-CZ"/>
              </w:rPr>
              <w:t xml:space="preserve">Zajištění použití veřejných WC a umývárny pro pracovníky v </w:t>
            </w:r>
            <w:r w:rsidRPr="005B3211">
              <w:rPr>
                <w:rFonts w:eastAsia="Times New Roman"/>
                <w:sz w:val="18"/>
                <w:szCs w:val="18"/>
                <w:lang w:eastAsia="cs-CZ"/>
              </w:rPr>
              <w:t xml:space="preserve">expozicích + mobilní WC  </w:t>
            </w:r>
            <w:r>
              <w:rPr>
                <w:rFonts w:eastAsia="Times New Roman"/>
                <w:sz w:val="18"/>
                <w:szCs w:val="18"/>
                <w:lang w:eastAsia="cs-CZ"/>
              </w:rPr>
              <w:t>1x</w:t>
            </w:r>
          </w:p>
        </w:tc>
        <w:tc>
          <w:tcPr>
            <w:tcW w:w="2552" w:type="dxa"/>
            <w:tcBorders>
              <w:right w:val="single" w:sz="8" w:space="0" w:color="00000A"/>
            </w:tcBorders>
            <w:shd w:val="clear" w:color="auto" w:fill="auto"/>
          </w:tcPr>
          <w:p w14:paraId="6623550F"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11. - 12. 9. 2020</w:t>
            </w:r>
          </w:p>
        </w:tc>
      </w:tr>
      <w:tr w:rsidR="0070416C" w14:paraId="36725F55" w14:textId="77777777" w:rsidTr="008B562F">
        <w:trPr>
          <w:trHeight w:val="567"/>
        </w:trPr>
        <w:tc>
          <w:tcPr>
            <w:tcW w:w="2268" w:type="dxa"/>
            <w:tcBorders>
              <w:left w:val="single" w:sz="8" w:space="0" w:color="00000A"/>
              <w:bottom w:val="single" w:sz="8" w:space="0" w:color="000001"/>
            </w:tcBorders>
            <w:shd w:val="clear" w:color="auto" w:fill="auto"/>
            <w:tcMar>
              <w:left w:w="60" w:type="dxa"/>
            </w:tcMar>
          </w:tcPr>
          <w:p w14:paraId="6329F3A0"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Zprovoznění hydrantů Náměstí Republiky</w:t>
            </w:r>
          </w:p>
        </w:tc>
        <w:tc>
          <w:tcPr>
            <w:tcW w:w="2835" w:type="dxa"/>
            <w:tcBorders>
              <w:left w:val="single" w:sz="4" w:space="0" w:color="00000A"/>
              <w:right w:val="single" w:sz="4" w:space="0" w:color="00000A"/>
            </w:tcBorders>
            <w:shd w:val="clear" w:color="auto" w:fill="auto"/>
            <w:tcMar>
              <w:left w:w="65" w:type="dxa"/>
            </w:tcMar>
          </w:tcPr>
          <w:p w14:paraId="5B743423"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w:t>
            </w:r>
          </w:p>
          <w:p w14:paraId="14011BF4"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w:t>
            </w:r>
          </w:p>
        </w:tc>
        <w:tc>
          <w:tcPr>
            <w:tcW w:w="2835" w:type="dxa"/>
            <w:tcBorders>
              <w:left w:val="single" w:sz="4" w:space="0" w:color="00000A"/>
              <w:bottom w:val="single" w:sz="8" w:space="0" w:color="000001"/>
              <w:right w:val="single" w:sz="4" w:space="0" w:color="00000A"/>
            </w:tcBorders>
            <w:shd w:val="clear" w:color="auto" w:fill="auto"/>
            <w:tcMar>
              <w:left w:w="65" w:type="dxa"/>
            </w:tcMar>
          </w:tcPr>
          <w:p w14:paraId="099A0F13"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Zajištění zdroje vody na okraji plochy Náměstí Republiky</w:t>
            </w:r>
          </w:p>
        </w:tc>
        <w:tc>
          <w:tcPr>
            <w:tcW w:w="2552" w:type="dxa"/>
            <w:tcBorders>
              <w:right w:val="single" w:sz="8" w:space="0" w:color="00000A"/>
            </w:tcBorders>
            <w:shd w:val="clear" w:color="auto" w:fill="auto"/>
          </w:tcPr>
          <w:p w14:paraId="7640FE8D"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11.- 12. 9. 2020</w:t>
            </w:r>
          </w:p>
        </w:tc>
      </w:tr>
      <w:tr w:rsidR="0070416C" w14:paraId="5F0582BB" w14:textId="77777777" w:rsidTr="008B562F">
        <w:trPr>
          <w:trHeight w:val="561"/>
        </w:trPr>
        <w:tc>
          <w:tcPr>
            <w:tcW w:w="2268" w:type="dxa"/>
            <w:vMerge w:val="restart"/>
            <w:tcBorders>
              <w:left w:val="single" w:sz="8" w:space="0" w:color="00000A"/>
            </w:tcBorders>
            <w:shd w:val="clear" w:color="auto" w:fill="auto"/>
            <w:tcMar>
              <w:left w:w="60" w:type="dxa"/>
            </w:tcMar>
          </w:tcPr>
          <w:p w14:paraId="5CC0204F"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Úklidové služby</w:t>
            </w:r>
          </w:p>
          <w:p w14:paraId="51A46E22"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w:t>
            </w:r>
          </w:p>
          <w:p w14:paraId="2C21FCB9"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w:t>
            </w:r>
          </w:p>
        </w:tc>
        <w:tc>
          <w:tcPr>
            <w:tcW w:w="2835" w:type="dxa"/>
            <w:tcBorders>
              <w:left w:val="single" w:sz="4" w:space="0" w:color="00000A"/>
              <w:right w:val="single" w:sz="4" w:space="0" w:color="00000A"/>
            </w:tcBorders>
            <w:shd w:val="clear" w:color="auto" w:fill="auto"/>
            <w:tcMar>
              <w:left w:w="65" w:type="dxa"/>
            </w:tcMar>
          </w:tcPr>
          <w:p w14:paraId="2EE90E0A"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úklid ploch po prvním dnu + úklid ploch po akci + doprava</w:t>
            </w:r>
          </w:p>
        </w:tc>
        <w:tc>
          <w:tcPr>
            <w:tcW w:w="2835" w:type="dxa"/>
            <w:tcBorders>
              <w:right w:val="single" w:sz="4" w:space="0" w:color="00000A"/>
            </w:tcBorders>
            <w:shd w:val="clear" w:color="auto" w:fill="auto"/>
          </w:tcPr>
          <w:p w14:paraId="3DCC5E63"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xml:space="preserve">Úklid -  metení, sbírání odpadu </w:t>
            </w:r>
          </w:p>
          <w:p w14:paraId="644DE41D" w14:textId="77777777" w:rsidR="0070416C" w:rsidRDefault="0070416C" w:rsidP="008B562F">
            <w:pPr>
              <w:rPr>
                <w:rFonts w:eastAsia="Times New Roman"/>
                <w:color w:val="000000"/>
                <w:sz w:val="18"/>
                <w:szCs w:val="18"/>
                <w:lang w:eastAsia="cs-CZ"/>
              </w:rPr>
            </w:pPr>
          </w:p>
        </w:tc>
        <w:tc>
          <w:tcPr>
            <w:tcW w:w="2552" w:type="dxa"/>
            <w:vMerge w:val="restart"/>
            <w:tcBorders>
              <w:bottom w:val="single" w:sz="8" w:space="0" w:color="000001"/>
              <w:right w:val="single" w:sz="8" w:space="0" w:color="00000A"/>
            </w:tcBorders>
            <w:shd w:val="clear" w:color="auto" w:fill="auto"/>
          </w:tcPr>
          <w:p w14:paraId="1B3518CF" w14:textId="77777777" w:rsidR="0070416C" w:rsidRPr="00274C45" w:rsidRDefault="0070416C" w:rsidP="008B562F">
            <w:r w:rsidRPr="00274C45">
              <w:rPr>
                <w:rFonts w:eastAsia="Times New Roman"/>
                <w:sz w:val="18"/>
                <w:szCs w:val="18"/>
                <w:lang w:eastAsia="cs-CZ"/>
              </w:rPr>
              <w:t>instalace  v místech plnění od    1</w:t>
            </w:r>
            <w:r>
              <w:rPr>
                <w:rFonts w:eastAsia="Times New Roman"/>
                <w:sz w:val="18"/>
                <w:szCs w:val="18"/>
                <w:lang w:eastAsia="cs-CZ"/>
              </w:rPr>
              <w:t>0</w:t>
            </w:r>
            <w:r w:rsidRPr="00274C45">
              <w:rPr>
                <w:rFonts w:eastAsia="Times New Roman"/>
                <w:sz w:val="18"/>
                <w:szCs w:val="18"/>
                <w:lang w:eastAsia="cs-CZ"/>
              </w:rPr>
              <w:t>. 9. 20</w:t>
            </w:r>
            <w:r>
              <w:rPr>
                <w:rFonts w:eastAsia="Times New Roman"/>
                <w:sz w:val="18"/>
                <w:szCs w:val="18"/>
                <w:lang w:eastAsia="cs-CZ"/>
              </w:rPr>
              <w:t>20</w:t>
            </w:r>
            <w:r w:rsidRPr="00274C45">
              <w:rPr>
                <w:rFonts w:eastAsia="Times New Roman"/>
                <w:sz w:val="18"/>
                <w:szCs w:val="18"/>
                <w:lang w:eastAsia="cs-CZ"/>
              </w:rPr>
              <w:t xml:space="preserve">, odvoz kontejnerů do </w:t>
            </w:r>
            <w:r>
              <w:rPr>
                <w:rFonts w:eastAsia="Times New Roman"/>
                <w:sz w:val="18"/>
                <w:szCs w:val="18"/>
                <w:lang w:eastAsia="cs-CZ"/>
              </w:rPr>
              <w:t>12</w:t>
            </w:r>
            <w:r w:rsidRPr="00274C45">
              <w:rPr>
                <w:rFonts w:eastAsia="Times New Roman"/>
                <w:sz w:val="18"/>
                <w:szCs w:val="18"/>
                <w:lang w:eastAsia="cs-CZ"/>
              </w:rPr>
              <w:t>. 9. 20</w:t>
            </w:r>
            <w:r>
              <w:rPr>
                <w:rFonts w:eastAsia="Times New Roman"/>
                <w:sz w:val="18"/>
                <w:szCs w:val="18"/>
                <w:lang w:eastAsia="cs-CZ"/>
              </w:rPr>
              <w:t>20</w:t>
            </w:r>
            <w:r w:rsidRPr="00274C45">
              <w:rPr>
                <w:rFonts w:eastAsia="Times New Roman"/>
                <w:sz w:val="18"/>
                <w:szCs w:val="18"/>
                <w:lang w:eastAsia="cs-CZ"/>
              </w:rPr>
              <w:t xml:space="preserve">  </w:t>
            </w:r>
          </w:p>
        </w:tc>
      </w:tr>
      <w:tr w:rsidR="0070416C" w14:paraId="5B8C2166" w14:textId="77777777" w:rsidTr="008B562F">
        <w:trPr>
          <w:trHeight w:val="495"/>
        </w:trPr>
        <w:tc>
          <w:tcPr>
            <w:tcW w:w="2268" w:type="dxa"/>
            <w:vMerge/>
            <w:tcBorders>
              <w:left w:val="single" w:sz="8" w:space="0" w:color="00000A"/>
            </w:tcBorders>
            <w:shd w:val="clear" w:color="auto" w:fill="auto"/>
            <w:tcMar>
              <w:left w:w="60" w:type="dxa"/>
            </w:tcMar>
          </w:tcPr>
          <w:p w14:paraId="71752F59" w14:textId="77777777" w:rsidR="0070416C" w:rsidRDefault="0070416C" w:rsidP="008B562F">
            <w:pPr>
              <w:rPr>
                <w:rFonts w:eastAsia="Times New Roman"/>
                <w:color w:val="000000"/>
                <w:sz w:val="18"/>
                <w:szCs w:val="18"/>
                <w:lang w:eastAsia="cs-CZ"/>
              </w:rPr>
            </w:pPr>
          </w:p>
        </w:tc>
        <w:tc>
          <w:tcPr>
            <w:tcW w:w="2835" w:type="dxa"/>
            <w:tcBorders>
              <w:left w:val="single" w:sz="4" w:space="0" w:color="00000A"/>
              <w:right w:val="single" w:sz="4" w:space="0" w:color="00000A"/>
            </w:tcBorders>
            <w:shd w:val="clear" w:color="auto" w:fill="auto"/>
            <w:tcMar>
              <w:left w:w="65" w:type="dxa"/>
            </w:tcMar>
          </w:tcPr>
          <w:p w14:paraId="37A66D5B"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xml:space="preserve">pronájem 1ks velkokapacitního kontejneru (zajištění podkladové gumy nebo dřeva)  </w:t>
            </w:r>
          </w:p>
        </w:tc>
        <w:tc>
          <w:tcPr>
            <w:tcW w:w="2835" w:type="dxa"/>
            <w:tcBorders>
              <w:right w:val="single" w:sz="4" w:space="0" w:color="00000A"/>
            </w:tcBorders>
            <w:shd w:val="clear" w:color="auto" w:fill="auto"/>
          </w:tcPr>
          <w:p w14:paraId="06BE1800" w14:textId="77777777" w:rsidR="0070416C" w:rsidRDefault="0070416C" w:rsidP="008B562F">
            <w:pPr>
              <w:rPr>
                <w:rFonts w:eastAsia="Times New Roman"/>
                <w:color w:val="000000"/>
                <w:sz w:val="18"/>
                <w:szCs w:val="18"/>
                <w:lang w:eastAsia="cs-CZ"/>
              </w:rPr>
            </w:pPr>
          </w:p>
        </w:tc>
        <w:tc>
          <w:tcPr>
            <w:tcW w:w="2552" w:type="dxa"/>
            <w:vMerge/>
            <w:tcBorders>
              <w:bottom w:val="single" w:sz="8" w:space="0" w:color="000001"/>
              <w:right w:val="single" w:sz="8" w:space="0" w:color="00000A"/>
            </w:tcBorders>
            <w:shd w:val="clear" w:color="auto" w:fill="auto"/>
          </w:tcPr>
          <w:p w14:paraId="45AB669B" w14:textId="77777777" w:rsidR="0070416C" w:rsidRDefault="0070416C" w:rsidP="008B562F">
            <w:pPr>
              <w:rPr>
                <w:rFonts w:eastAsia="Times New Roman"/>
                <w:color w:val="000000"/>
                <w:sz w:val="18"/>
                <w:szCs w:val="18"/>
                <w:lang w:eastAsia="cs-CZ"/>
              </w:rPr>
            </w:pPr>
          </w:p>
        </w:tc>
      </w:tr>
      <w:tr w:rsidR="0070416C" w14:paraId="0F00DD20" w14:textId="77777777" w:rsidTr="008B562F">
        <w:trPr>
          <w:trHeight w:val="750"/>
        </w:trPr>
        <w:tc>
          <w:tcPr>
            <w:tcW w:w="2268" w:type="dxa"/>
            <w:vMerge/>
            <w:tcBorders>
              <w:left w:val="single" w:sz="8" w:space="0" w:color="00000A"/>
              <w:bottom w:val="single" w:sz="8" w:space="0" w:color="00000A"/>
            </w:tcBorders>
            <w:shd w:val="clear" w:color="auto" w:fill="auto"/>
            <w:tcMar>
              <w:left w:w="60" w:type="dxa"/>
            </w:tcMar>
          </w:tcPr>
          <w:p w14:paraId="29EA1EC5" w14:textId="77777777" w:rsidR="0070416C" w:rsidRDefault="0070416C" w:rsidP="008B562F">
            <w:pPr>
              <w:rPr>
                <w:rFonts w:eastAsia="Times New Roman"/>
                <w:color w:val="000000"/>
                <w:sz w:val="18"/>
                <w:szCs w:val="18"/>
                <w:lang w:eastAsia="cs-CZ"/>
              </w:rPr>
            </w:pPr>
          </w:p>
        </w:tc>
        <w:tc>
          <w:tcPr>
            <w:tcW w:w="2835" w:type="dxa"/>
            <w:tcBorders>
              <w:left w:val="single" w:sz="4" w:space="0" w:color="00000A"/>
              <w:bottom w:val="single" w:sz="8" w:space="0" w:color="00000A"/>
              <w:right w:val="single" w:sz="4" w:space="0" w:color="00000A"/>
            </w:tcBorders>
            <w:shd w:val="clear" w:color="auto" w:fill="auto"/>
            <w:tcMar>
              <w:left w:w="65" w:type="dxa"/>
            </w:tcMar>
          </w:tcPr>
          <w:p w14:paraId="15AB47CE"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pronájem 10ks kontejnerů 1100 l, 40ks konstrukcí pro umístění plastového pytle nebo popelnic včetně likvidace odpadu</w:t>
            </w:r>
          </w:p>
        </w:tc>
        <w:tc>
          <w:tcPr>
            <w:tcW w:w="2835" w:type="dxa"/>
            <w:tcBorders>
              <w:bottom w:val="single" w:sz="8" w:space="0" w:color="00000A"/>
              <w:right w:val="single" w:sz="4" w:space="0" w:color="00000A"/>
            </w:tcBorders>
            <w:shd w:val="clear" w:color="auto" w:fill="auto"/>
          </w:tcPr>
          <w:p w14:paraId="66EE7450" w14:textId="77777777" w:rsidR="0070416C" w:rsidRDefault="0070416C" w:rsidP="008B562F">
            <w:pPr>
              <w:rPr>
                <w:rFonts w:eastAsia="Times New Roman"/>
                <w:color w:val="000000"/>
                <w:sz w:val="18"/>
                <w:szCs w:val="18"/>
                <w:lang w:eastAsia="cs-CZ"/>
              </w:rPr>
            </w:pPr>
          </w:p>
        </w:tc>
        <w:tc>
          <w:tcPr>
            <w:tcW w:w="2552" w:type="dxa"/>
            <w:vMerge/>
            <w:tcBorders>
              <w:bottom w:val="single" w:sz="8" w:space="0" w:color="000001"/>
              <w:right w:val="single" w:sz="8" w:space="0" w:color="00000A"/>
            </w:tcBorders>
            <w:shd w:val="clear" w:color="auto" w:fill="auto"/>
          </w:tcPr>
          <w:p w14:paraId="64F11008" w14:textId="77777777" w:rsidR="0070416C" w:rsidRDefault="0070416C" w:rsidP="008B562F">
            <w:pPr>
              <w:rPr>
                <w:rFonts w:eastAsia="Times New Roman"/>
                <w:color w:val="000000"/>
                <w:sz w:val="18"/>
                <w:szCs w:val="18"/>
                <w:lang w:eastAsia="cs-CZ"/>
              </w:rPr>
            </w:pPr>
          </w:p>
        </w:tc>
      </w:tr>
      <w:tr w:rsidR="0070416C" w14:paraId="20E687AC" w14:textId="77777777" w:rsidTr="008B562F">
        <w:trPr>
          <w:trHeight w:val="720"/>
        </w:trPr>
        <w:tc>
          <w:tcPr>
            <w:tcW w:w="2268" w:type="dxa"/>
            <w:vMerge w:val="restart"/>
            <w:tcBorders>
              <w:left w:val="single" w:sz="8" w:space="0" w:color="00000A"/>
              <w:bottom w:val="single" w:sz="8" w:space="0" w:color="000001"/>
            </w:tcBorders>
            <w:shd w:val="clear" w:color="auto" w:fill="auto"/>
            <w:tcMar>
              <w:left w:w="60" w:type="dxa"/>
            </w:tcMar>
          </w:tcPr>
          <w:p w14:paraId="2F2FBC6A"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xml:space="preserve">Zajištění vyblokování 50 parkovacích míst a instalace dopravního značení vč. </w:t>
            </w:r>
            <w:r>
              <w:rPr>
                <w:rFonts w:eastAsia="Times New Roman"/>
                <w:color w:val="000000"/>
                <w:sz w:val="18"/>
                <w:szCs w:val="18"/>
                <w:lang w:eastAsia="cs-CZ"/>
              </w:rPr>
              <w:lastRenderedPageBreak/>
              <w:t>úhrady správních poplatků</w:t>
            </w:r>
          </w:p>
        </w:tc>
        <w:tc>
          <w:tcPr>
            <w:tcW w:w="2835" w:type="dxa"/>
            <w:vMerge w:val="restart"/>
            <w:tcBorders>
              <w:left w:val="single" w:sz="4" w:space="0" w:color="00000A"/>
              <w:right w:val="single" w:sz="4" w:space="0" w:color="00000A"/>
            </w:tcBorders>
            <w:shd w:val="clear" w:color="auto" w:fill="auto"/>
            <w:tcMar>
              <w:left w:w="65" w:type="dxa"/>
            </w:tcMar>
          </w:tcPr>
          <w:p w14:paraId="555BF34A"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lastRenderedPageBreak/>
              <w:t> </w:t>
            </w:r>
          </w:p>
          <w:p w14:paraId="43915458"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lastRenderedPageBreak/>
              <w:t> </w:t>
            </w:r>
          </w:p>
        </w:tc>
        <w:tc>
          <w:tcPr>
            <w:tcW w:w="2835" w:type="dxa"/>
            <w:tcBorders>
              <w:right w:val="single" w:sz="4" w:space="0" w:color="00000A"/>
            </w:tcBorders>
            <w:shd w:val="clear" w:color="auto" w:fill="auto"/>
          </w:tcPr>
          <w:p w14:paraId="395D947A"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lastRenderedPageBreak/>
              <w:t xml:space="preserve">zajištění vyblokování parkovacích míst pro potřeby akce - </w:t>
            </w:r>
            <w:r w:rsidRPr="00274C45">
              <w:rPr>
                <w:rFonts w:eastAsia="Times New Roman"/>
                <w:color w:val="000000"/>
                <w:sz w:val="18"/>
                <w:szCs w:val="18"/>
                <w:lang w:eastAsia="cs-CZ"/>
              </w:rPr>
              <w:t xml:space="preserve">Náměstí Republiky, Kopeckého sady, </w:t>
            </w:r>
            <w:r w:rsidRPr="00274C45">
              <w:rPr>
                <w:rFonts w:eastAsia="Times New Roman"/>
                <w:color w:val="000000"/>
                <w:sz w:val="18"/>
                <w:szCs w:val="18"/>
                <w:lang w:eastAsia="cs-CZ"/>
              </w:rPr>
              <w:lastRenderedPageBreak/>
              <w:t>Křižíkovy Sady</w:t>
            </w:r>
          </w:p>
        </w:tc>
        <w:tc>
          <w:tcPr>
            <w:tcW w:w="2552" w:type="dxa"/>
            <w:vMerge w:val="restart"/>
            <w:tcBorders>
              <w:bottom w:val="single" w:sz="8" w:space="0" w:color="000001"/>
              <w:right w:val="single" w:sz="8" w:space="0" w:color="00000A"/>
            </w:tcBorders>
            <w:shd w:val="clear" w:color="auto" w:fill="auto"/>
          </w:tcPr>
          <w:p w14:paraId="5615E45C" w14:textId="77777777" w:rsidR="0070416C" w:rsidRDefault="0070416C" w:rsidP="008B562F">
            <w:r>
              <w:rPr>
                <w:rFonts w:eastAsia="Times New Roman"/>
                <w:color w:val="000000"/>
                <w:sz w:val="18"/>
                <w:szCs w:val="18"/>
                <w:lang w:eastAsia="cs-CZ"/>
              </w:rPr>
              <w:lastRenderedPageBreak/>
              <w:t xml:space="preserve">instalace dopravního značení od 10. 9. 2020, demontáž 12. 9. </w:t>
            </w:r>
            <w:r>
              <w:rPr>
                <w:rFonts w:eastAsia="Times New Roman"/>
                <w:color w:val="000000"/>
                <w:sz w:val="18"/>
                <w:szCs w:val="18"/>
                <w:lang w:eastAsia="cs-CZ"/>
              </w:rPr>
              <w:lastRenderedPageBreak/>
              <w:t>2020</w:t>
            </w:r>
          </w:p>
        </w:tc>
      </w:tr>
      <w:tr w:rsidR="0070416C" w14:paraId="1455AE6B" w14:textId="77777777" w:rsidTr="008B562F">
        <w:trPr>
          <w:trHeight w:val="510"/>
        </w:trPr>
        <w:tc>
          <w:tcPr>
            <w:tcW w:w="2268" w:type="dxa"/>
            <w:vMerge/>
            <w:tcBorders>
              <w:left w:val="single" w:sz="8" w:space="0" w:color="00000A"/>
              <w:bottom w:val="single" w:sz="8" w:space="0" w:color="000001"/>
            </w:tcBorders>
            <w:shd w:val="clear" w:color="auto" w:fill="auto"/>
            <w:tcMar>
              <w:left w:w="60" w:type="dxa"/>
            </w:tcMar>
          </w:tcPr>
          <w:p w14:paraId="46EF9AB0" w14:textId="77777777" w:rsidR="0070416C" w:rsidRDefault="0070416C" w:rsidP="008B562F">
            <w:pPr>
              <w:rPr>
                <w:rFonts w:eastAsia="Times New Roman"/>
                <w:color w:val="000000"/>
                <w:sz w:val="18"/>
                <w:szCs w:val="18"/>
                <w:lang w:eastAsia="cs-CZ"/>
              </w:rPr>
            </w:pPr>
          </w:p>
        </w:tc>
        <w:tc>
          <w:tcPr>
            <w:tcW w:w="2835" w:type="dxa"/>
            <w:vMerge/>
            <w:tcBorders>
              <w:left w:val="single" w:sz="4" w:space="0" w:color="00000A"/>
              <w:bottom w:val="single" w:sz="8" w:space="0" w:color="00000A"/>
              <w:right w:val="single" w:sz="4" w:space="0" w:color="00000A"/>
            </w:tcBorders>
            <w:shd w:val="clear" w:color="auto" w:fill="auto"/>
            <w:tcMar>
              <w:left w:w="65" w:type="dxa"/>
            </w:tcMar>
          </w:tcPr>
          <w:p w14:paraId="710E3D88" w14:textId="77777777" w:rsidR="0070416C" w:rsidRDefault="0070416C" w:rsidP="008B562F">
            <w:pPr>
              <w:rPr>
                <w:rFonts w:eastAsia="Times New Roman"/>
                <w:color w:val="000000"/>
                <w:sz w:val="18"/>
                <w:szCs w:val="18"/>
                <w:lang w:eastAsia="cs-CZ"/>
              </w:rPr>
            </w:pPr>
          </w:p>
        </w:tc>
        <w:tc>
          <w:tcPr>
            <w:tcW w:w="2835" w:type="dxa"/>
            <w:tcBorders>
              <w:bottom w:val="single" w:sz="8" w:space="0" w:color="00000A"/>
              <w:right w:val="single" w:sz="4" w:space="0" w:color="00000A"/>
            </w:tcBorders>
            <w:shd w:val="clear" w:color="auto" w:fill="auto"/>
          </w:tcPr>
          <w:p w14:paraId="4A5B8450"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xml:space="preserve">doprava, instalace a demontáž dopravního značení podle požadavků úřadů </w:t>
            </w:r>
          </w:p>
        </w:tc>
        <w:tc>
          <w:tcPr>
            <w:tcW w:w="2552" w:type="dxa"/>
            <w:vMerge/>
            <w:tcBorders>
              <w:bottom w:val="single" w:sz="8" w:space="0" w:color="000001"/>
              <w:right w:val="single" w:sz="8" w:space="0" w:color="00000A"/>
            </w:tcBorders>
            <w:shd w:val="clear" w:color="auto" w:fill="auto"/>
          </w:tcPr>
          <w:p w14:paraId="33EFDF48" w14:textId="77777777" w:rsidR="0070416C" w:rsidRDefault="0070416C" w:rsidP="008B562F">
            <w:pPr>
              <w:rPr>
                <w:rFonts w:eastAsia="Times New Roman"/>
                <w:color w:val="000000"/>
                <w:sz w:val="18"/>
                <w:szCs w:val="18"/>
                <w:lang w:eastAsia="cs-CZ"/>
              </w:rPr>
            </w:pPr>
          </w:p>
        </w:tc>
      </w:tr>
      <w:tr w:rsidR="0070416C" w:rsidRPr="005B3211" w14:paraId="5728B2D1" w14:textId="77777777" w:rsidTr="008B562F">
        <w:trPr>
          <w:trHeight w:val="300"/>
        </w:trPr>
        <w:tc>
          <w:tcPr>
            <w:tcW w:w="2268" w:type="dxa"/>
            <w:tcBorders>
              <w:left w:val="single" w:sz="8" w:space="0" w:color="00000A"/>
            </w:tcBorders>
            <w:shd w:val="clear" w:color="auto" w:fill="auto"/>
            <w:tcMar>
              <w:left w:w="60" w:type="dxa"/>
            </w:tcMar>
          </w:tcPr>
          <w:p w14:paraId="3610E982" w14:textId="6B5143AB" w:rsidR="0070416C" w:rsidRPr="00274C45" w:rsidRDefault="008575C2" w:rsidP="008B562F">
            <w:pPr>
              <w:rPr>
                <w:rFonts w:eastAsia="Times New Roman"/>
                <w:color w:val="000000"/>
                <w:sz w:val="18"/>
                <w:szCs w:val="18"/>
                <w:lang w:eastAsia="cs-CZ"/>
              </w:rPr>
            </w:pPr>
            <w:r w:rsidRPr="008575C2">
              <w:rPr>
                <w:rFonts w:eastAsia="Times New Roman"/>
                <w:color w:val="000000"/>
                <w:sz w:val="18"/>
                <w:szCs w:val="18"/>
                <w:lang w:eastAsia="cs-CZ"/>
              </w:rPr>
              <w:t>Vytvoření vizuálu akce</w:t>
            </w:r>
          </w:p>
        </w:tc>
        <w:tc>
          <w:tcPr>
            <w:tcW w:w="2835" w:type="dxa"/>
            <w:tcBorders>
              <w:left w:val="single" w:sz="4" w:space="0" w:color="00000A"/>
              <w:right w:val="single" w:sz="4" w:space="0" w:color="00000A"/>
            </w:tcBorders>
            <w:shd w:val="clear" w:color="auto" w:fill="auto"/>
            <w:tcMar>
              <w:left w:w="65" w:type="dxa"/>
            </w:tcMar>
          </w:tcPr>
          <w:p w14:paraId="41DAE144" w14:textId="555AFBFA" w:rsidR="0070416C" w:rsidRPr="00274C45" w:rsidRDefault="008575C2" w:rsidP="008B562F">
            <w:pPr>
              <w:rPr>
                <w:rFonts w:eastAsia="Times New Roman"/>
                <w:color w:val="000000"/>
                <w:sz w:val="18"/>
                <w:szCs w:val="18"/>
                <w:lang w:eastAsia="cs-CZ"/>
              </w:rPr>
            </w:pPr>
            <w:r w:rsidRPr="008575C2">
              <w:rPr>
                <w:rFonts w:eastAsia="Times New Roman"/>
                <w:color w:val="000000"/>
                <w:sz w:val="18"/>
                <w:szCs w:val="18"/>
                <w:lang w:eastAsia="cs-CZ"/>
              </w:rPr>
              <w:t>letáky, plakáty – A1, A2, A3, A5, program DVT – skládačka, outdoor reklama – samolepky na zastávky, hypecube, navigační systém na akci – vstupní banner, stojan s navigací, označení každého stánku, jmenovky, kartičky na WC, online bannery  (FB událost, Instagram,</w:t>
            </w:r>
            <w:r w:rsidRPr="008575C2">
              <w:rPr>
                <w:rFonts w:eastAsia="Times New Roman"/>
                <w:color w:val="000000"/>
                <w:sz w:val="18"/>
                <w:szCs w:val="18"/>
                <w:lang w:eastAsia="cs-CZ"/>
              </w:rPr>
              <w:tab/>
              <w:t>celý web ročníku)</w:t>
            </w:r>
          </w:p>
        </w:tc>
        <w:tc>
          <w:tcPr>
            <w:tcW w:w="2835" w:type="dxa"/>
            <w:tcBorders>
              <w:right w:val="single" w:sz="4" w:space="0" w:color="00000A"/>
            </w:tcBorders>
            <w:shd w:val="clear" w:color="auto" w:fill="auto"/>
          </w:tcPr>
          <w:p w14:paraId="72906F1D" w14:textId="77777777" w:rsidR="0070416C" w:rsidRDefault="0070416C" w:rsidP="008B562F">
            <w:pPr>
              <w:rPr>
                <w:rFonts w:eastAsia="Times New Roman"/>
                <w:color w:val="000000"/>
                <w:sz w:val="18"/>
                <w:szCs w:val="18"/>
                <w:lang w:eastAsia="cs-CZ"/>
              </w:rPr>
            </w:pPr>
          </w:p>
          <w:p w14:paraId="0500BAA9" w14:textId="4FC2FD4E" w:rsidR="008575C2" w:rsidRPr="008575C2" w:rsidRDefault="008575C2" w:rsidP="008575C2">
            <w:pPr>
              <w:jc w:val="center"/>
              <w:rPr>
                <w:rFonts w:eastAsia="Times New Roman"/>
                <w:sz w:val="18"/>
                <w:szCs w:val="18"/>
                <w:lang w:eastAsia="cs-CZ"/>
              </w:rPr>
            </w:pPr>
            <w:r w:rsidRPr="008575C2">
              <w:rPr>
                <w:rFonts w:eastAsia="Times New Roman"/>
                <w:sz w:val="18"/>
                <w:szCs w:val="18"/>
                <w:lang w:eastAsia="cs-CZ"/>
              </w:rPr>
              <w:t>Grafické zpracování vizuální identity akce a rozpracování grafiky do všech zmíněných podob pro ofline i online distribuci.</w:t>
            </w:r>
          </w:p>
        </w:tc>
        <w:tc>
          <w:tcPr>
            <w:tcW w:w="2552" w:type="dxa"/>
            <w:tcBorders>
              <w:right w:val="single" w:sz="8" w:space="0" w:color="00000A"/>
            </w:tcBorders>
            <w:shd w:val="clear" w:color="auto" w:fill="auto"/>
          </w:tcPr>
          <w:p w14:paraId="0805876A" w14:textId="3504ACCF" w:rsidR="0070416C" w:rsidRPr="00274C45" w:rsidRDefault="0070416C" w:rsidP="008B562F">
            <w:pPr>
              <w:rPr>
                <w:rFonts w:eastAsia="Times New Roman"/>
                <w:color w:val="000000"/>
                <w:sz w:val="18"/>
                <w:szCs w:val="18"/>
                <w:lang w:eastAsia="cs-CZ"/>
              </w:rPr>
            </w:pPr>
          </w:p>
        </w:tc>
      </w:tr>
      <w:tr w:rsidR="0070416C" w:rsidRPr="005B3211" w14:paraId="1A8C4209" w14:textId="77777777" w:rsidTr="008B562F">
        <w:trPr>
          <w:trHeight w:val="300"/>
        </w:trPr>
        <w:tc>
          <w:tcPr>
            <w:tcW w:w="2268" w:type="dxa"/>
            <w:tcBorders>
              <w:left w:val="single" w:sz="8" w:space="0" w:color="00000A"/>
            </w:tcBorders>
            <w:shd w:val="clear" w:color="auto" w:fill="auto"/>
            <w:tcMar>
              <w:left w:w="60" w:type="dxa"/>
            </w:tcMar>
          </w:tcPr>
          <w:p w14:paraId="4F60D670" w14:textId="372548AB" w:rsidR="0070416C" w:rsidRPr="00274C45" w:rsidRDefault="008575C2" w:rsidP="008B562F">
            <w:pPr>
              <w:rPr>
                <w:rFonts w:eastAsia="Times New Roman"/>
                <w:color w:val="000000"/>
                <w:sz w:val="18"/>
                <w:szCs w:val="18"/>
                <w:lang w:eastAsia="cs-CZ"/>
              </w:rPr>
            </w:pPr>
            <w:r w:rsidRPr="00274C45">
              <w:rPr>
                <w:rFonts w:eastAsia="Times New Roman"/>
                <w:color w:val="000000"/>
                <w:sz w:val="18"/>
                <w:szCs w:val="18"/>
                <w:lang w:eastAsia="cs-CZ"/>
              </w:rPr>
              <w:t>Tiskové služby</w:t>
            </w:r>
          </w:p>
        </w:tc>
        <w:tc>
          <w:tcPr>
            <w:tcW w:w="2835" w:type="dxa"/>
            <w:tcBorders>
              <w:left w:val="single" w:sz="4" w:space="0" w:color="00000A"/>
              <w:right w:val="single" w:sz="4" w:space="0" w:color="00000A"/>
            </w:tcBorders>
            <w:shd w:val="clear" w:color="auto" w:fill="auto"/>
            <w:tcMar>
              <w:left w:w="65" w:type="dxa"/>
            </w:tcMar>
          </w:tcPr>
          <w:p w14:paraId="510F70B6" w14:textId="429C9C10" w:rsidR="0070416C" w:rsidRPr="00274C45" w:rsidRDefault="008575C2" w:rsidP="008B562F">
            <w:pPr>
              <w:rPr>
                <w:rFonts w:eastAsia="Times New Roman"/>
                <w:color w:val="000000"/>
                <w:sz w:val="18"/>
                <w:szCs w:val="18"/>
                <w:lang w:eastAsia="cs-CZ"/>
              </w:rPr>
            </w:pPr>
            <w:r w:rsidRPr="00274C45">
              <w:rPr>
                <w:rFonts w:eastAsia="Times New Roman"/>
                <w:color w:val="000000"/>
                <w:sz w:val="18"/>
                <w:szCs w:val="18"/>
                <w:lang w:eastAsia="cs-CZ"/>
              </w:rPr>
              <w:t>Velkoplošné tisky</w:t>
            </w:r>
          </w:p>
        </w:tc>
        <w:tc>
          <w:tcPr>
            <w:tcW w:w="2835" w:type="dxa"/>
            <w:tcBorders>
              <w:right w:val="single" w:sz="4" w:space="0" w:color="00000A"/>
            </w:tcBorders>
            <w:shd w:val="clear" w:color="auto" w:fill="auto"/>
          </w:tcPr>
          <w:p w14:paraId="5863D0C7" w14:textId="6E69B42B" w:rsidR="0070416C" w:rsidRPr="00274C45" w:rsidRDefault="008575C2" w:rsidP="008B562F">
            <w:pPr>
              <w:rPr>
                <w:rFonts w:eastAsia="Times New Roman"/>
                <w:color w:val="000000"/>
                <w:sz w:val="18"/>
                <w:szCs w:val="18"/>
                <w:lang w:eastAsia="cs-CZ"/>
              </w:rPr>
            </w:pPr>
            <w:r w:rsidRPr="00274C45">
              <w:rPr>
                <w:rFonts w:eastAsia="Times New Roman"/>
                <w:color w:val="000000"/>
                <w:sz w:val="18"/>
                <w:szCs w:val="18"/>
                <w:lang w:eastAsia="cs-CZ"/>
              </w:rPr>
              <w:t>100 m2</w:t>
            </w:r>
          </w:p>
        </w:tc>
        <w:tc>
          <w:tcPr>
            <w:tcW w:w="2552" w:type="dxa"/>
            <w:tcBorders>
              <w:right w:val="single" w:sz="8" w:space="0" w:color="00000A"/>
            </w:tcBorders>
            <w:shd w:val="clear" w:color="auto" w:fill="auto"/>
          </w:tcPr>
          <w:p w14:paraId="084D5A42" w14:textId="079688A4" w:rsidR="0070416C" w:rsidRDefault="008575C2" w:rsidP="008B562F">
            <w:pPr>
              <w:rPr>
                <w:rFonts w:eastAsia="Times New Roman"/>
                <w:color w:val="000000"/>
                <w:sz w:val="18"/>
                <w:szCs w:val="18"/>
                <w:lang w:eastAsia="cs-CZ"/>
              </w:rPr>
            </w:pPr>
            <w:r>
              <w:rPr>
                <w:rFonts w:eastAsia="Times New Roman"/>
                <w:color w:val="000000"/>
                <w:sz w:val="18"/>
                <w:szCs w:val="18"/>
                <w:lang w:eastAsia="cs-CZ"/>
              </w:rPr>
              <w:t>11</w:t>
            </w:r>
            <w:r w:rsidRPr="00274C45">
              <w:rPr>
                <w:rFonts w:eastAsia="Times New Roman"/>
                <w:color w:val="000000"/>
                <w:sz w:val="18"/>
                <w:szCs w:val="18"/>
                <w:lang w:eastAsia="cs-CZ"/>
              </w:rPr>
              <w:t xml:space="preserve">. 8. </w:t>
            </w:r>
            <w:r>
              <w:rPr>
                <w:rFonts w:eastAsia="Times New Roman"/>
                <w:color w:val="000000"/>
                <w:sz w:val="18"/>
                <w:szCs w:val="18"/>
                <w:lang w:eastAsia="cs-CZ"/>
              </w:rPr>
              <w:t>–</w:t>
            </w:r>
            <w:r w:rsidRPr="00274C45">
              <w:rPr>
                <w:rFonts w:eastAsia="Times New Roman"/>
                <w:color w:val="000000"/>
                <w:sz w:val="18"/>
                <w:szCs w:val="18"/>
                <w:lang w:eastAsia="cs-CZ"/>
              </w:rPr>
              <w:t xml:space="preserve"> </w:t>
            </w:r>
            <w:r>
              <w:rPr>
                <w:rFonts w:eastAsia="Times New Roman"/>
                <w:color w:val="000000"/>
                <w:sz w:val="18"/>
                <w:szCs w:val="18"/>
                <w:lang w:eastAsia="cs-CZ"/>
              </w:rPr>
              <w:t>12</w:t>
            </w:r>
            <w:r w:rsidRPr="00274C45">
              <w:rPr>
                <w:rFonts w:eastAsia="Times New Roman"/>
                <w:color w:val="000000"/>
                <w:sz w:val="18"/>
                <w:szCs w:val="18"/>
                <w:lang w:eastAsia="cs-CZ"/>
              </w:rPr>
              <w:t>. 9. 20</w:t>
            </w:r>
            <w:r>
              <w:rPr>
                <w:rFonts w:eastAsia="Times New Roman"/>
                <w:color w:val="000000"/>
                <w:sz w:val="18"/>
                <w:szCs w:val="18"/>
                <w:lang w:eastAsia="cs-CZ"/>
              </w:rPr>
              <w:t>20</w:t>
            </w:r>
          </w:p>
        </w:tc>
      </w:tr>
      <w:tr w:rsidR="0070416C" w:rsidRPr="005B3211" w14:paraId="23FCDD9D" w14:textId="77777777" w:rsidTr="008B562F">
        <w:trPr>
          <w:trHeight w:val="495"/>
        </w:trPr>
        <w:tc>
          <w:tcPr>
            <w:tcW w:w="2268" w:type="dxa"/>
            <w:tcBorders>
              <w:left w:val="single" w:sz="8" w:space="0" w:color="00000A"/>
            </w:tcBorders>
            <w:shd w:val="clear" w:color="auto" w:fill="auto"/>
            <w:tcMar>
              <w:left w:w="60" w:type="dxa"/>
            </w:tcMar>
          </w:tcPr>
          <w:p w14:paraId="11CE259E" w14:textId="77777777" w:rsidR="0070416C" w:rsidRPr="00274C45" w:rsidRDefault="0070416C" w:rsidP="008B562F">
            <w:pPr>
              <w:rPr>
                <w:rFonts w:eastAsia="Times New Roman"/>
                <w:color w:val="000000"/>
                <w:sz w:val="18"/>
                <w:szCs w:val="18"/>
                <w:lang w:eastAsia="cs-CZ"/>
              </w:rPr>
            </w:pPr>
            <w:r w:rsidRPr="00274C45">
              <w:rPr>
                <w:rFonts w:eastAsia="Times New Roman"/>
                <w:color w:val="000000"/>
                <w:sz w:val="18"/>
                <w:szCs w:val="18"/>
                <w:lang w:eastAsia="cs-CZ"/>
              </w:rPr>
              <w:t> </w:t>
            </w:r>
          </w:p>
        </w:tc>
        <w:tc>
          <w:tcPr>
            <w:tcW w:w="2835" w:type="dxa"/>
            <w:tcBorders>
              <w:left w:val="single" w:sz="4" w:space="0" w:color="00000A"/>
              <w:right w:val="single" w:sz="4" w:space="0" w:color="00000A"/>
            </w:tcBorders>
            <w:shd w:val="clear" w:color="auto" w:fill="auto"/>
            <w:tcMar>
              <w:left w:w="65" w:type="dxa"/>
            </w:tcMar>
          </w:tcPr>
          <w:p w14:paraId="2C85E9C7" w14:textId="77777777" w:rsidR="0070416C" w:rsidRPr="00274C45" w:rsidRDefault="0070416C" w:rsidP="008B562F">
            <w:pPr>
              <w:rPr>
                <w:rFonts w:eastAsia="Times New Roman"/>
                <w:color w:val="000000"/>
                <w:sz w:val="18"/>
                <w:szCs w:val="18"/>
                <w:lang w:eastAsia="cs-CZ"/>
              </w:rPr>
            </w:pPr>
            <w:r w:rsidRPr="00274C45">
              <w:rPr>
                <w:rFonts w:eastAsia="Times New Roman"/>
                <w:color w:val="000000"/>
                <w:sz w:val="18"/>
                <w:szCs w:val="18"/>
                <w:lang w:eastAsia="cs-CZ"/>
              </w:rPr>
              <w:t>Programy akce Dny vědy a techniky (dále DVT) s plánkem - barevný tisk</w:t>
            </w:r>
          </w:p>
          <w:p w14:paraId="286646CB" w14:textId="77777777" w:rsidR="0070416C" w:rsidRPr="00274C45" w:rsidRDefault="0070416C" w:rsidP="008B562F">
            <w:pPr>
              <w:rPr>
                <w:rFonts w:eastAsia="Times New Roman"/>
                <w:color w:val="000000"/>
                <w:sz w:val="18"/>
                <w:szCs w:val="18"/>
                <w:lang w:eastAsia="cs-CZ"/>
              </w:rPr>
            </w:pPr>
          </w:p>
          <w:p w14:paraId="76B6A8DE" w14:textId="77777777" w:rsidR="0070416C" w:rsidRPr="00274C45" w:rsidRDefault="0070416C" w:rsidP="008B562F">
            <w:pPr>
              <w:rPr>
                <w:rFonts w:eastAsia="Times New Roman"/>
                <w:color w:val="000000"/>
                <w:sz w:val="18"/>
                <w:szCs w:val="18"/>
                <w:lang w:eastAsia="cs-CZ"/>
              </w:rPr>
            </w:pPr>
            <w:r w:rsidRPr="00274C45">
              <w:rPr>
                <w:rFonts w:eastAsia="Times New Roman"/>
                <w:color w:val="000000"/>
                <w:sz w:val="18"/>
                <w:szCs w:val="18"/>
                <w:lang w:eastAsia="cs-CZ"/>
              </w:rPr>
              <w:t>plakáty A2, A3 - barevný tisk</w:t>
            </w:r>
          </w:p>
        </w:tc>
        <w:tc>
          <w:tcPr>
            <w:tcW w:w="2835" w:type="dxa"/>
            <w:tcBorders>
              <w:right w:val="single" w:sz="4" w:space="0" w:color="00000A"/>
            </w:tcBorders>
            <w:shd w:val="clear" w:color="auto" w:fill="auto"/>
          </w:tcPr>
          <w:p w14:paraId="587945A8" w14:textId="77777777" w:rsidR="0070416C" w:rsidRPr="00274C45" w:rsidRDefault="0070416C" w:rsidP="008B562F">
            <w:pPr>
              <w:rPr>
                <w:rFonts w:eastAsia="Times New Roman"/>
                <w:color w:val="000000"/>
                <w:sz w:val="18"/>
                <w:szCs w:val="18"/>
                <w:lang w:eastAsia="cs-CZ"/>
              </w:rPr>
            </w:pPr>
            <w:r w:rsidRPr="00274C45">
              <w:rPr>
                <w:rFonts w:eastAsia="Times New Roman"/>
                <w:color w:val="000000"/>
                <w:sz w:val="18"/>
                <w:szCs w:val="18"/>
                <w:lang w:eastAsia="cs-CZ"/>
              </w:rPr>
              <w:t xml:space="preserve">5 000 ks skládačka (harmonika) DL na výšku 4/4, 135g, křída,  10 stran (5 na každé straně), </w:t>
            </w:r>
          </w:p>
          <w:p w14:paraId="3F72255C" w14:textId="77777777" w:rsidR="0070416C" w:rsidRPr="00274C45" w:rsidRDefault="0070416C" w:rsidP="008B562F">
            <w:pPr>
              <w:rPr>
                <w:rFonts w:eastAsia="Times New Roman"/>
                <w:color w:val="000000"/>
                <w:sz w:val="18"/>
                <w:szCs w:val="18"/>
                <w:lang w:eastAsia="cs-CZ"/>
              </w:rPr>
            </w:pPr>
            <w:r w:rsidRPr="00274C45">
              <w:rPr>
                <w:rFonts w:eastAsia="Times New Roman"/>
                <w:color w:val="000000"/>
                <w:sz w:val="18"/>
                <w:szCs w:val="18"/>
                <w:lang w:eastAsia="cs-CZ"/>
              </w:rPr>
              <w:t xml:space="preserve">200 ks x A5, 135 g, lesklá křída </w:t>
            </w:r>
          </w:p>
          <w:p w14:paraId="19100068" w14:textId="77777777" w:rsidR="0070416C" w:rsidRPr="00274C45" w:rsidRDefault="0070416C" w:rsidP="008B562F">
            <w:pPr>
              <w:rPr>
                <w:rFonts w:eastAsia="Times New Roman"/>
                <w:color w:val="000000"/>
                <w:sz w:val="18"/>
                <w:szCs w:val="18"/>
                <w:lang w:eastAsia="cs-CZ"/>
              </w:rPr>
            </w:pPr>
            <w:r w:rsidRPr="00274C45">
              <w:rPr>
                <w:rFonts w:eastAsia="Times New Roman"/>
                <w:color w:val="000000"/>
                <w:sz w:val="18"/>
                <w:szCs w:val="18"/>
                <w:lang w:eastAsia="cs-CZ"/>
              </w:rPr>
              <w:t xml:space="preserve">100 ks x A2, 135g, lesklá křída, </w:t>
            </w:r>
          </w:p>
          <w:p w14:paraId="15EC6249" w14:textId="77777777" w:rsidR="0070416C" w:rsidRPr="00274C45" w:rsidRDefault="0070416C" w:rsidP="008B562F">
            <w:pPr>
              <w:rPr>
                <w:rFonts w:eastAsia="Times New Roman"/>
                <w:color w:val="000000"/>
                <w:sz w:val="18"/>
                <w:szCs w:val="18"/>
                <w:lang w:eastAsia="cs-CZ"/>
              </w:rPr>
            </w:pPr>
            <w:r w:rsidRPr="00274C45">
              <w:rPr>
                <w:rFonts w:eastAsia="Times New Roman"/>
                <w:color w:val="000000"/>
                <w:sz w:val="18"/>
                <w:szCs w:val="18"/>
                <w:lang w:eastAsia="cs-CZ"/>
              </w:rPr>
              <w:t>20 ks x A3, 135g, křída</w:t>
            </w:r>
          </w:p>
          <w:p w14:paraId="28834F75" w14:textId="77777777" w:rsidR="0070416C" w:rsidRPr="00274C45" w:rsidRDefault="0070416C" w:rsidP="008B562F">
            <w:pPr>
              <w:rPr>
                <w:rFonts w:eastAsia="Times New Roman"/>
                <w:color w:val="000000"/>
                <w:sz w:val="18"/>
                <w:szCs w:val="18"/>
                <w:lang w:eastAsia="cs-CZ"/>
              </w:rPr>
            </w:pPr>
            <w:r w:rsidRPr="00274C45">
              <w:rPr>
                <w:rFonts w:eastAsia="Times New Roman"/>
                <w:color w:val="000000"/>
                <w:sz w:val="18"/>
                <w:szCs w:val="18"/>
                <w:lang w:eastAsia="cs-CZ"/>
              </w:rPr>
              <w:t xml:space="preserve">1 ks  x B1 </w:t>
            </w:r>
          </w:p>
        </w:tc>
        <w:tc>
          <w:tcPr>
            <w:tcW w:w="2552" w:type="dxa"/>
            <w:tcBorders>
              <w:right w:val="single" w:sz="8" w:space="0" w:color="00000A"/>
            </w:tcBorders>
            <w:shd w:val="clear" w:color="auto" w:fill="auto"/>
          </w:tcPr>
          <w:p w14:paraId="508BF32D" w14:textId="77777777" w:rsidR="0070416C" w:rsidRPr="00274C45" w:rsidRDefault="0070416C" w:rsidP="008B562F">
            <w:pPr>
              <w:rPr>
                <w:rFonts w:eastAsia="Times New Roman"/>
                <w:color w:val="000000"/>
                <w:sz w:val="18"/>
                <w:szCs w:val="18"/>
                <w:lang w:eastAsia="cs-CZ"/>
              </w:rPr>
            </w:pPr>
          </w:p>
        </w:tc>
      </w:tr>
      <w:tr w:rsidR="0070416C" w14:paraId="549A5768" w14:textId="77777777" w:rsidTr="008B562F">
        <w:trPr>
          <w:trHeight w:val="510"/>
        </w:trPr>
        <w:tc>
          <w:tcPr>
            <w:tcW w:w="2268" w:type="dxa"/>
            <w:tcBorders>
              <w:left w:val="single" w:sz="8" w:space="0" w:color="00000A"/>
              <w:bottom w:val="single" w:sz="8" w:space="0" w:color="00000A"/>
            </w:tcBorders>
            <w:shd w:val="clear" w:color="auto" w:fill="auto"/>
            <w:tcMar>
              <w:left w:w="60" w:type="dxa"/>
            </w:tcMar>
          </w:tcPr>
          <w:p w14:paraId="36CEA8D3" w14:textId="77777777" w:rsidR="0070416C" w:rsidRPr="00274C45" w:rsidRDefault="0070416C" w:rsidP="008B562F">
            <w:pPr>
              <w:rPr>
                <w:rFonts w:eastAsia="Times New Roman"/>
                <w:color w:val="000000"/>
                <w:sz w:val="18"/>
                <w:szCs w:val="18"/>
                <w:lang w:eastAsia="cs-CZ"/>
              </w:rPr>
            </w:pPr>
            <w:r w:rsidRPr="00274C45">
              <w:rPr>
                <w:rFonts w:eastAsia="Times New Roman"/>
                <w:color w:val="000000"/>
                <w:sz w:val="18"/>
                <w:szCs w:val="18"/>
                <w:lang w:eastAsia="cs-CZ"/>
              </w:rPr>
              <w:t> </w:t>
            </w:r>
          </w:p>
        </w:tc>
        <w:tc>
          <w:tcPr>
            <w:tcW w:w="2835" w:type="dxa"/>
            <w:tcBorders>
              <w:left w:val="single" w:sz="4" w:space="0" w:color="00000A"/>
              <w:bottom w:val="single" w:sz="8" w:space="0" w:color="00000A"/>
              <w:right w:val="single" w:sz="4" w:space="0" w:color="00000A"/>
            </w:tcBorders>
            <w:shd w:val="clear" w:color="auto" w:fill="auto"/>
            <w:tcMar>
              <w:left w:w="65" w:type="dxa"/>
            </w:tcMar>
          </w:tcPr>
          <w:p w14:paraId="312F89DC" w14:textId="77777777" w:rsidR="0070416C" w:rsidRPr="00274C45" w:rsidRDefault="0070416C" w:rsidP="008B562F">
            <w:pPr>
              <w:rPr>
                <w:rFonts w:eastAsia="Times New Roman"/>
                <w:color w:val="000000"/>
                <w:sz w:val="18"/>
                <w:szCs w:val="18"/>
                <w:lang w:eastAsia="cs-CZ"/>
              </w:rPr>
            </w:pPr>
            <w:r w:rsidRPr="00274C45">
              <w:rPr>
                <w:rFonts w:eastAsia="Times New Roman"/>
                <w:color w:val="000000"/>
                <w:sz w:val="18"/>
                <w:szCs w:val="18"/>
                <w:lang w:eastAsia="cs-CZ"/>
              </w:rPr>
              <w:t>Adjustáž na pevné materiály</w:t>
            </w:r>
          </w:p>
        </w:tc>
        <w:tc>
          <w:tcPr>
            <w:tcW w:w="2835" w:type="dxa"/>
            <w:tcBorders>
              <w:bottom w:val="single" w:sz="8" w:space="0" w:color="00000A"/>
              <w:right w:val="single" w:sz="4" w:space="0" w:color="00000A"/>
            </w:tcBorders>
            <w:shd w:val="clear" w:color="auto" w:fill="auto"/>
          </w:tcPr>
          <w:p w14:paraId="07C88349" w14:textId="77777777" w:rsidR="0070416C" w:rsidRDefault="0070416C" w:rsidP="008B562F">
            <w:pPr>
              <w:rPr>
                <w:rFonts w:eastAsia="Times New Roman"/>
                <w:color w:val="000000"/>
                <w:sz w:val="18"/>
                <w:szCs w:val="18"/>
                <w:lang w:eastAsia="cs-CZ"/>
              </w:rPr>
            </w:pPr>
            <w:r w:rsidRPr="00274C45">
              <w:rPr>
                <w:rFonts w:eastAsia="Times New Roman"/>
                <w:color w:val="000000"/>
                <w:sz w:val="18"/>
                <w:szCs w:val="18"/>
                <w:lang w:eastAsia="cs-CZ"/>
              </w:rPr>
              <w:t>50 m2</w:t>
            </w:r>
          </w:p>
        </w:tc>
        <w:tc>
          <w:tcPr>
            <w:tcW w:w="2552" w:type="dxa"/>
            <w:tcBorders>
              <w:right w:val="single" w:sz="8" w:space="0" w:color="00000A"/>
            </w:tcBorders>
            <w:shd w:val="clear" w:color="auto" w:fill="auto"/>
          </w:tcPr>
          <w:p w14:paraId="32612A23" w14:textId="77777777" w:rsidR="0070416C" w:rsidRDefault="0070416C" w:rsidP="008B562F">
            <w:pPr>
              <w:rPr>
                <w:rFonts w:eastAsia="Times New Roman"/>
                <w:color w:val="000000"/>
                <w:sz w:val="18"/>
                <w:szCs w:val="18"/>
                <w:lang w:eastAsia="cs-CZ"/>
              </w:rPr>
            </w:pPr>
          </w:p>
        </w:tc>
      </w:tr>
      <w:tr w:rsidR="0070416C" w14:paraId="4484D823" w14:textId="77777777" w:rsidTr="008B562F">
        <w:trPr>
          <w:trHeight w:val="510"/>
        </w:trPr>
        <w:tc>
          <w:tcPr>
            <w:tcW w:w="2268" w:type="dxa"/>
            <w:tcBorders>
              <w:left w:val="single" w:sz="8" w:space="0" w:color="00000A"/>
              <w:bottom w:val="single" w:sz="8" w:space="0" w:color="00000A"/>
            </w:tcBorders>
            <w:shd w:val="clear" w:color="auto" w:fill="auto"/>
            <w:tcMar>
              <w:left w:w="60" w:type="dxa"/>
            </w:tcMar>
          </w:tcPr>
          <w:p w14:paraId="401810B1" w14:textId="77777777" w:rsidR="0070416C" w:rsidRPr="00274C45" w:rsidRDefault="0070416C" w:rsidP="008B562F">
            <w:pPr>
              <w:rPr>
                <w:rFonts w:eastAsia="Times New Roman"/>
                <w:color w:val="000000"/>
                <w:sz w:val="18"/>
                <w:szCs w:val="18"/>
                <w:lang w:eastAsia="cs-CZ"/>
              </w:rPr>
            </w:pPr>
            <w:r w:rsidRPr="00274C45">
              <w:rPr>
                <w:rFonts w:eastAsia="Times New Roman"/>
                <w:sz w:val="18"/>
                <w:szCs w:val="18"/>
                <w:lang w:eastAsia="cs-CZ"/>
              </w:rPr>
              <w:t xml:space="preserve">Navigace  + popis u každé expozice </w:t>
            </w:r>
          </w:p>
        </w:tc>
        <w:tc>
          <w:tcPr>
            <w:tcW w:w="2835" w:type="dxa"/>
            <w:tcBorders>
              <w:left w:val="single" w:sz="4" w:space="0" w:color="00000A"/>
              <w:bottom w:val="single" w:sz="8" w:space="0" w:color="00000A"/>
              <w:right w:val="single" w:sz="4" w:space="0" w:color="00000A"/>
            </w:tcBorders>
            <w:shd w:val="clear" w:color="auto" w:fill="auto"/>
            <w:tcMar>
              <w:left w:w="65" w:type="dxa"/>
            </w:tcMar>
          </w:tcPr>
          <w:p w14:paraId="76451CF5" w14:textId="77777777" w:rsidR="0070416C" w:rsidRPr="00274C45" w:rsidRDefault="0070416C" w:rsidP="008B562F">
            <w:pPr>
              <w:rPr>
                <w:rFonts w:eastAsia="Times New Roman"/>
                <w:color w:val="000000"/>
                <w:sz w:val="18"/>
                <w:szCs w:val="18"/>
                <w:lang w:eastAsia="cs-CZ"/>
              </w:rPr>
            </w:pPr>
            <w:r w:rsidRPr="00274C45">
              <w:rPr>
                <w:rFonts w:eastAsia="Times New Roman"/>
                <w:color w:val="000000"/>
                <w:sz w:val="18"/>
                <w:szCs w:val="18"/>
                <w:lang w:eastAsia="cs-CZ"/>
              </w:rPr>
              <w:t xml:space="preserve">potisk, doprava, instalace, demontáž, pronájem </w:t>
            </w:r>
          </w:p>
        </w:tc>
        <w:tc>
          <w:tcPr>
            <w:tcW w:w="2835" w:type="dxa"/>
            <w:tcBorders>
              <w:bottom w:val="single" w:sz="8" w:space="0" w:color="00000A"/>
              <w:right w:val="single" w:sz="4" w:space="0" w:color="00000A"/>
            </w:tcBorders>
            <w:shd w:val="clear" w:color="auto" w:fill="auto"/>
          </w:tcPr>
          <w:p w14:paraId="5474C7DB" w14:textId="77777777" w:rsidR="0070416C" w:rsidRPr="00274C45" w:rsidRDefault="0070416C" w:rsidP="008B562F">
            <w:pPr>
              <w:rPr>
                <w:rFonts w:eastAsia="Times New Roman"/>
                <w:color w:val="000000"/>
                <w:sz w:val="18"/>
                <w:szCs w:val="18"/>
                <w:lang w:eastAsia="cs-CZ"/>
              </w:rPr>
            </w:pPr>
          </w:p>
        </w:tc>
        <w:tc>
          <w:tcPr>
            <w:tcW w:w="2552" w:type="dxa"/>
            <w:tcBorders>
              <w:right w:val="single" w:sz="8" w:space="0" w:color="00000A"/>
            </w:tcBorders>
            <w:shd w:val="clear" w:color="auto" w:fill="auto"/>
          </w:tcPr>
          <w:p w14:paraId="1F240948"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11</w:t>
            </w:r>
            <w:r w:rsidRPr="00274C45">
              <w:rPr>
                <w:rFonts w:eastAsia="Times New Roman"/>
                <w:color w:val="000000"/>
                <w:sz w:val="18"/>
                <w:szCs w:val="18"/>
                <w:lang w:eastAsia="cs-CZ"/>
              </w:rPr>
              <w:t xml:space="preserve">. – </w:t>
            </w:r>
            <w:r>
              <w:rPr>
                <w:rFonts w:eastAsia="Times New Roman"/>
                <w:color w:val="000000"/>
                <w:sz w:val="18"/>
                <w:szCs w:val="18"/>
                <w:lang w:eastAsia="cs-CZ"/>
              </w:rPr>
              <w:t>12</w:t>
            </w:r>
            <w:r w:rsidRPr="00274C45">
              <w:rPr>
                <w:rFonts w:eastAsia="Times New Roman"/>
                <w:color w:val="000000"/>
                <w:sz w:val="18"/>
                <w:szCs w:val="18"/>
                <w:lang w:eastAsia="cs-CZ"/>
              </w:rPr>
              <w:t>. 9. 20</w:t>
            </w:r>
            <w:r>
              <w:rPr>
                <w:rFonts w:eastAsia="Times New Roman"/>
                <w:color w:val="000000"/>
                <w:sz w:val="18"/>
                <w:szCs w:val="18"/>
                <w:lang w:eastAsia="cs-CZ"/>
              </w:rPr>
              <w:t>20</w:t>
            </w:r>
          </w:p>
        </w:tc>
      </w:tr>
      <w:tr w:rsidR="0070416C" w14:paraId="61F41F21" w14:textId="77777777" w:rsidTr="008B562F">
        <w:trPr>
          <w:trHeight w:val="510"/>
        </w:trPr>
        <w:tc>
          <w:tcPr>
            <w:tcW w:w="2268" w:type="dxa"/>
            <w:tcBorders>
              <w:left w:val="single" w:sz="8" w:space="0" w:color="00000A"/>
              <w:bottom w:val="single" w:sz="8" w:space="0" w:color="00000A"/>
            </w:tcBorders>
            <w:shd w:val="clear" w:color="auto" w:fill="auto"/>
            <w:tcMar>
              <w:left w:w="60" w:type="dxa"/>
            </w:tcMar>
          </w:tcPr>
          <w:p w14:paraId="37648D68" w14:textId="77777777" w:rsidR="0070416C" w:rsidRPr="00274C45" w:rsidRDefault="0070416C" w:rsidP="008B562F">
            <w:pPr>
              <w:rPr>
                <w:rFonts w:eastAsia="Times New Roman"/>
                <w:color w:val="000000"/>
                <w:sz w:val="18"/>
                <w:szCs w:val="18"/>
                <w:lang w:eastAsia="cs-CZ"/>
              </w:rPr>
            </w:pPr>
            <w:r w:rsidRPr="00274C45">
              <w:rPr>
                <w:rFonts w:eastAsia="Times New Roman"/>
                <w:color w:val="000000"/>
                <w:sz w:val="18"/>
                <w:szCs w:val="18"/>
                <w:lang w:eastAsia="cs-CZ"/>
              </w:rPr>
              <w:t xml:space="preserve">Samostojné panely ke stánkům  </w:t>
            </w:r>
          </w:p>
        </w:tc>
        <w:tc>
          <w:tcPr>
            <w:tcW w:w="2835" w:type="dxa"/>
            <w:tcBorders>
              <w:left w:val="single" w:sz="4" w:space="0" w:color="00000A"/>
              <w:bottom w:val="single" w:sz="8" w:space="0" w:color="00000A"/>
              <w:right w:val="single" w:sz="4" w:space="0" w:color="00000A"/>
            </w:tcBorders>
            <w:shd w:val="clear" w:color="auto" w:fill="auto"/>
            <w:tcMar>
              <w:left w:w="65" w:type="dxa"/>
            </w:tcMar>
          </w:tcPr>
          <w:p w14:paraId="2791AEB1" w14:textId="77777777" w:rsidR="0070416C" w:rsidRPr="00274C45" w:rsidRDefault="0070416C" w:rsidP="008B562F">
            <w:pPr>
              <w:rPr>
                <w:rFonts w:eastAsia="Times New Roman"/>
                <w:color w:val="000000"/>
                <w:sz w:val="18"/>
                <w:szCs w:val="18"/>
                <w:lang w:eastAsia="cs-CZ"/>
              </w:rPr>
            </w:pPr>
            <w:r w:rsidRPr="00274C45">
              <w:rPr>
                <w:rFonts w:eastAsia="Times New Roman"/>
                <w:color w:val="000000"/>
                <w:sz w:val="18"/>
                <w:szCs w:val="18"/>
                <w:lang w:eastAsia="cs-CZ"/>
              </w:rPr>
              <w:t xml:space="preserve">doprava, instalace, instalace zátěže, pronájem </w:t>
            </w:r>
          </w:p>
        </w:tc>
        <w:tc>
          <w:tcPr>
            <w:tcW w:w="2835" w:type="dxa"/>
            <w:tcBorders>
              <w:bottom w:val="single" w:sz="8" w:space="0" w:color="00000A"/>
              <w:right w:val="single" w:sz="4" w:space="0" w:color="00000A"/>
            </w:tcBorders>
            <w:shd w:val="clear" w:color="auto" w:fill="auto"/>
          </w:tcPr>
          <w:p w14:paraId="1AE782F6" w14:textId="77777777" w:rsidR="0070416C" w:rsidRPr="00274C45" w:rsidRDefault="0070416C" w:rsidP="008B562F">
            <w:pPr>
              <w:rPr>
                <w:rFonts w:eastAsia="Times New Roman"/>
                <w:color w:val="000000"/>
                <w:sz w:val="18"/>
                <w:szCs w:val="18"/>
                <w:lang w:eastAsia="cs-CZ"/>
              </w:rPr>
            </w:pPr>
          </w:p>
        </w:tc>
        <w:tc>
          <w:tcPr>
            <w:tcW w:w="2552" w:type="dxa"/>
            <w:tcBorders>
              <w:right w:val="single" w:sz="8" w:space="0" w:color="00000A"/>
            </w:tcBorders>
            <w:shd w:val="clear" w:color="auto" w:fill="auto"/>
          </w:tcPr>
          <w:p w14:paraId="3E97D5DC"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11</w:t>
            </w:r>
            <w:r w:rsidRPr="00274C45">
              <w:rPr>
                <w:rFonts w:eastAsia="Times New Roman"/>
                <w:color w:val="000000"/>
                <w:sz w:val="18"/>
                <w:szCs w:val="18"/>
                <w:lang w:eastAsia="cs-CZ"/>
              </w:rPr>
              <w:t xml:space="preserve">. – </w:t>
            </w:r>
            <w:r>
              <w:rPr>
                <w:rFonts w:eastAsia="Times New Roman"/>
                <w:color w:val="000000"/>
                <w:sz w:val="18"/>
                <w:szCs w:val="18"/>
                <w:lang w:eastAsia="cs-CZ"/>
              </w:rPr>
              <w:t>12</w:t>
            </w:r>
            <w:r w:rsidRPr="00274C45">
              <w:rPr>
                <w:rFonts w:eastAsia="Times New Roman"/>
                <w:color w:val="000000"/>
                <w:sz w:val="18"/>
                <w:szCs w:val="18"/>
                <w:lang w:eastAsia="cs-CZ"/>
              </w:rPr>
              <w:t>. 9. 2</w:t>
            </w:r>
            <w:r>
              <w:rPr>
                <w:rFonts w:eastAsia="Times New Roman"/>
                <w:color w:val="000000"/>
                <w:sz w:val="18"/>
                <w:szCs w:val="18"/>
                <w:lang w:eastAsia="cs-CZ"/>
              </w:rPr>
              <w:t>020</w:t>
            </w:r>
          </w:p>
        </w:tc>
      </w:tr>
      <w:tr w:rsidR="0070416C" w14:paraId="3ADE17F0" w14:textId="77777777" w:rsidTr="008B562F">
        <w:trPr>
          <w:trHeight w:val="510"/>
        </w:trPr>
        <w:tc>
          <w:tcPr>
            <w:tcW w:w="2268" w:type="dxa"/>
            <w:tcBorders>
              <w:left w:val="single" w:sz="8" w:space="0" w:color="00000A"/>
              <w:bottom w:val="single" w:sz="8" w:space="0" w:color="00000A"/>
            </w:tcBorders>
            <w:shd w:val="clear" w:color="auto" w:fill="auto"/>
            <w:tcMar>
              <w:left w:w="60" w:type="dxa"/>
            </w:tcMar>
          </w:tcPr>
          <w:p w14:paraId="6D5B1665" w14:textId="77777777" w:rsidR="0070416C" w:rsidRPr="00274C45" w:rsidRDefault="0070416C" w:rsidP="008B562F">
            <w:pPr>
              <w:rPr>
                <w:rFonts w:eastAsia="Times New Roman"/>
                <w:color w:val="000000"/>
                <w:sz w:val="18"/>
                <w:szCs w:val="18"/>
                <w:lang w:eastAsia="cs-CZ"/>
              </w:rPr>
            </w:pPr>
            <w:r w:rsidRPr="00274C45">
              <w:rPr>
                <w:rFonts w:eastAsia="Times New Roman"/>
                <w:color w:val="000000"/>
                <w:sz w:val="18"/>
                <w:szCs w:val="18"/>
                <w:lang w:eastAsia="cs-CZ"/>
              </w:rPr>
              <w:t>Pivni sety</w:t>
            </w:r>
            <w:r>
              <w:rPr>
                <w:rFonts w:eastAsia="Times New Roman"/>
                <w:color w:val="000000"/>
                <w:sz w:val="18"/>
                <w:szCs w:val="18"/>
                <w:lang w:eastAsia="cs-CZ"/>
              </w:rPr>
              <w:t xml:space="preserve">  </w:t>
            </w:r>
          </w:p>
        </w:tc>
        <w:tc>
          <w:tcPr>
            <w:tcW w:w="2835" w:type="dxa"/>
            <w:tcBorders>
              <w:left w:val="single" w:sz="4" w:space="0" w:color="00000A"/>
              <w:bottom w:val="single" w:sz="8" w:space="0" w:color="00000A"/>
              <w:right w:val="single" w:sz="4" w:space="0" w:color="00000A"/>
            </w:tcBorders>
            <w:shd w:val="clear" w:color="auto" w:fill="auto"/>
            <w:tcMar>
              <w:left w:w="65" w:type="dxa"/>
            </w:tcMar>
          </w:tcPr>
          <w:p w14:paraId="5A76FFA0" w14:textId="77777777" w:rsidR="0070416C" w:rsidRPr="00274C45" w:rsidRDefault="0070416C" w:rsidP="008B562F">
            <w:pPr>
              <w:rPr>
                <w:rFonts w:eastAsia="Times New Roman"/>
                <w:color w:val="000000"/>
                <w:sz w:val="18"/>
                <w:szCs w:val="18"/>
                <w:lang w:eastAsia="cs-CZ"/>
              </w:rPr>
            </w:pPr>
            <w:r w:rsidRPr="00274C45">
              <w:rPr>
                <w:rFonts w:eastAsia="Times New Roman"/>
                <w:color w:val="000000"/>
                <w:sz w:val="18"/>
                <w:szCs w:val="18"/>
                <w:lang w:eastAsia="cs-CZ"/>
              </w:rPr>
              <w:t>doprava, pronájem</w:t>
            </w:r>
          </w:p>
        </w:tc>
        <w:tc>
          <w:tcPr>
            <w:tcW w:w="2835" w:type="dxa"/>
            <w:tcBorders>
              <w:bottom w:val="single" w:sz="8" w:space="0" w:color="00000A"/>
              <w:right w:val="single" w:sz="4" w:space="0" w:color="00000A"/>
            </w:tcBorders>
            <w:shd w:val="clear" w:color="auto" w:fill="auto"/>
          </w:tcPr>
          <w:p w14:paraId="22397C5C" w14:textId="77777777" w:rsidR="0070416C" w:rsidRPr="00274C45" w:rsidRDefault="0070416C" w:rsidP="008B562F">
            <w:pPr>
              <w:rPr>
                <w:rFonts w:eastAsia="Times New Roman"/>
                <w:color w:val="000000"/>
                <w:sz w:val="18"/>
                <w:szCs w:val="18"/>
                <w:lang w:eastAsia="cs-CZ"/>
              </w:rPr>
            </w:pPr>
            <w:r>
              <w:rPr>
                <w:rFonts w:eastAsia="Times New Roman"/>
                <w:color w:val="000000"/>
                <w:sz w:val="18"/>
                <w:szCs w:val="18"/>
                <w:lang w:eastAsia="cs-CZ"/>
              </w:rPr>
              <w:t>omezené množství – kolem 4 ks</w:t>
            </w:r>
          </w:p>
        </w:tc>
        <w:tc>
          <w:tcPr>
            <w:tcW w:w="2552" w:type="dxa"/>
            <w:tcBorders>
              <w:right w:val="single" w:sz="8" w:space="0" w:color="00000A"/>
            </w:tcBorders>
            <w:shd w:val="clear" w:color="auto" w:fill="auto"/>
          </w:tcPr>
          <w:p w14:paraId="1264AA18"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11</w:t>
            </w:r>
            <w:r w:rsidRPr="00274C45">
              <w:rPr>
                <w:rFonts w:eastAsia="Times New Roman"/>
                <w:color w:val="000000"/>
                <w:sz w:val="18"/>
                <w:szCs w:val="18"/>
                <w:lang w:eastAsia="cs-CZ"/>
              </w:rPr>
              <w:t xml:space="preserve">. – </w:t>
            </w:r>
            <w:r>
              <w:rPr>
                <w:rFonts w:eastAsia="Times New Roman"/>
                <w:color w:val="000000"/>
                <w:sz w:val="18"/>
                <w:szCs w:val="18"/>
                <w:lang w:eastAsia="cs-CZ"/>
              </w:rPr>
              <w:t>12</w:t>
            </w:r>
            <w:r w:rsidRPr="00274C45">
              <w:rPr>
                <w:rFonts w:eastAsia="Times New Roman"/>
                <w:color w:val="000000"/>
                <w:sz w:val="18"/>
                <w:szCs w:val="18"/>
                <w:lang w:eastAsia="cs-CZ"/>
              </w:rPr>
              <w:t>. 9. 20</w:t>
            </w:r>
            <w:r>
              <w:rPr>
                <w:rFonts w:eastAsia="Times New Roman"/>
                <w:color w:val="000000"/>
                <w:sz w:val="18"/>
                <w:szCs w:val="18"/>
                <w:lang w:eastAsia="cs-CZ"/>
              </w:rPr>
              <w:t>20</w:t>
            </w:r>
          </w:p>
        </w:tc>
      </w:tr>
      <w:tr w:rsidR="0070416C" w14:paraId="798C3505" w14:textId="77777777" w:rsidTr="008B562F">
        <w:trPr>
          <w:trHeight w:val="495"/>
        </w:trPr>
        <w:tc>
          <w:tcPr>
            <w:tcW w:w="2268" w:type="dxa"/>
            <w:tcBorders>
              <w:left w:val="single" w:sz="8" w:space="0" w:color="00000A"/>
            </w:tcBorders>
            <w:shd w:val="clear" w:color="auto" w:fill="auto"/>
            <w:tcMar>
              <w:left w:w="60" w:type="dxa"/>
            </w:tcMar>
          </w:tcPr>
          <w:p w14:paraId="75491505"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Ostraha</w:t>
            </w:r>
          </w:p>
        </w:tc>
        <w:tc>
          <w:tcPr>
            <w:tcW w:w="2835" w:type="dxa"/>
            <w:tcBorders>
              <w:left w:val="single" w:sz="4" w:space="0" w:color="00000A"/>
              <w:right w:val="single" w:sz="4" w:space="0" w:color="00000A"/>
            </w:tcBorders>
            <w:shd w:val="clear" w:color="auto" w:fill="auto"/>
            <w:tcMar>
              <w:left w:w="65" w:type="dxa"/>
            </w:tcMar>
          </w:tcPr>
          <w:p w14:paraId="0FB861EC" w14:textId="77777777" w:rsidR="0070416C" w:rsidRDefault="0070416C" w:rsidP="008B562F">
            <w:pPr>
              <w:rPr>
                <w:rFonts w:eastAsia="Times New Roman"/>
                <w:color w:val="000000"/>
                <w:sz w:val="18"/>
                <w:szCs w:val="18"/>
                <w:highlight w:val="yellow"/>
                <w:lang w:eastAsia="cs-CZ"/>
              </w:rPr>
            </w:pPr>
            <w:r>
              <w:rPr>
                <w:rFonts w:eastAsia="Times New Roman"/>
                <w:color w:val="000000"/>
                <w:sz w:val="18"/>
                <w:szCs w:val="18"/>
                <w:lang w:eastAsia="cs-CZ"/>
              </w:rPr>
              <w:t>ostraha čtvrtek/pátek</w:t>
            </w:r>
          </w:p>
        </w:tc>
        <w:tc>
          <w:tcPr>
            <w:tcW w:w="2835" w:type="dxa"/>
            <w:shd w:val="clear" w:color="auto" w:fill="auto"/>
          </w:tcPr>
          <w:p w14:paraId="2F914D03" w14:textId="77777777" w:rsidR="0070416C" w:rsidRDefault="0070416C" w:rsidP="008B562F">
            <w:r>
              <w:rPr>
                <w:rFonts w:eastAsia="Times New Roman"/>
                <w:color w:val="000000"/>
                <w:sz w:val="18"/>
                <w:szCs w:val="18"/>
                <w:lang w:eastAsia="cs-CZ"/>
              </w:rPr>
              <w:t>čtvrtek část náměstí Republiky -        1 osoba  20:00 - 07:00</w:t>
            </w:r>
          </w:p>
        </w:tc>
        <w:tc>
          <w:tcPr>
            <w:tcW w:w="2552" w:type="dxa"/>
            <w:tcBorders>
              <w:top w:val="single" w:sz="4" w:space="0" w:color="00000A"/>
              <w:left w:val="single" w:sz="4" w:space="0" w:color="00000A"/>
              <w:right w:val="single" w:sz="4" w:space="0" w:color="00000A"/>
            </w:tcBorders>
            <w:shd w:val="clear" w:color="auto" w:fill="auto"/>
            <w:tcMar>
              <w:left w:w="65" w:type="dxa"/>
            </w:tcMar>
          </w:tcPr>
          <w:p w14:paraId="7444415B" w14:textId="77777777" w:rsidR="0070416C" w:rsidRDefault="0070416C" w:rsidP="008B562F">
            <w:r>
              <w:rPr>
                <w:rFonts w:eastAsia="Times New Roman"/>
                <w:color w:val="000000"/>
                <w:sz w:val="18"/>
                <w:szCs w:val="18"/>
                <w:lang w:eastAsia="cs-CZ"/>
              </w:rPr>
              <w:t>10. 9. 2020</w:t>
            </w:r>
          </w:p>
        </w:tc>
      </w:tr>
      <w:tr w:rsidR="0070416C" w14:paraId="31F09AA4" w14:textId="77777777" w:rsidTr="008B562F">
        <w:trPr>
          <w:trHeight w:val="495"/>
        </w:trPr>
        <w:tc>
          <w:tcPr>
            <w:tcW w:w="2268" w:type="dxa"/>
            <w:tcBorders>
              <w:left w:val="single" w:sz="8" w:space="0" w:color="00000A"/>
            </w:tcBorders>
            <w:shd w:val="clear" w:color="auto" w:fill="auto"/>
            <w:tcMar>
              <w:left w:w="60" w:type="dxa"/>
            </w:tcMar>
          </w:tcPr>
          <w:p w14:paraId="12DAEF7D" w14:textId="77777777" w:rsidR="0070416C" w:rsidRDefault="0070416C" w:rsidP="008B562F">
            <w:pPr>
              <w:rPr>
                <w:rFonts w:eastAsia="Times New Roman"/>
                <w:color w:val="000000"/>
                <w:sz w:val="18"/>
                <w:szCs w:val="18"/>
                <w:lang w:eastAsia="cs-CZ"/>
              </w:rPr>
            </w:pPr>
          </w:p>
        </w:tc>
        <w:tc>
          <w:tcPr>
            <w:tcW w:w="2835" w:type="dxa"/>
            <w:tcBorders>
              <w:left w:val="single" w:sz="4" w:space="0" w:color="00000A"/>
              <w:right w:val="single" w:sz="4" w:space="0" w:color="00000A"/>
            </w:tcBorders>
            <w:shd w:val="clear" w:color="auto" w:fill="auto"/>
            <w:tcMar>
              <w:left w:w="65" w:type="dxa"/>
            </w:tcMar>
          </w:tcPr>
          <w:p w14:paraId="74224CD3" w14:textId="77777777" w:rsidR="0070416C" w:rsidRDefault="0070416C" w:rsidP="008B562F">
            <w:pPr>
              <w:rPr>
                <w:rFonts w:eastAsia="Times New Roman"/>
                <w:color w:val="000000"/>
                <w:sz w:val="18"/>
                <w:szCs w:val="18"/>
                <w:lang w:eastAsia="cs-CZ"/>
              </w:rPr>
            </w:pPr>
          </w:p>
        </w:tc>
        <w:tc>
          <w:tcPr>
            <w:tcW w:w="2835" w:type="dxa"/>
            <w:shd w:val="clear" w:color="auto" w:fill="auto"/>
          </w:tcPr>
          <w:p w14:paraId="62EA2041"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xml:space="preserve">čtvrtek </w:t>
            </w:r>
            <w:r>
              <w:rPr>
                <w:sz w:val="18"/>
                <w:szCs w:val="18"/>
              </w:rPr>
              <w:t>část Kopeckého sadů  u Západočeského muzea</w:t>
            </w:r>
            <w:r>
              <w:rPr>
                <w:rFonts w:eastAsia="Times New Roman"/>
                <w:color w:val="000000"/>
                <w:sz w:val="18"/>
                <w:szCs w:val="18"/>
                <w:lang w:eastAsia="cs-CZ"/>
              </w:rPr>
              <w:t xml:space="preserve"> -  1 osoba  20:00  -  07:00</w:t>
            </w:r>
          </w:p>
        </w:tc>
        <w:tc>
          <w:tcPr>
            <w:tcW w:w="2552" w:type="dxa"/>
            <w:tcBorders>
              <w:top w:val="single" w:sz="4" w:space="0" w:color="00000A"/>
              <w:left w:val="single" w:sz="4" w:space="0" w:color="00000A"/>
              <w:right w:val="single" w:sz="4" w:space="0" w:color="00000A"/>
            </w:tcBorders>
            <w:shd w:val="clear" w:color="auto" w:fill="auto"/>
            <w:tcMar>
              <w:left w:w="65" w:type="dxa"/>
            </w:tcMar>
          </w:tcPr>
          <w:p w14:paraId="4AE44324"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10. 9.2020</w:t>
            </w:r>
          </w:p>
        </w:tc>
      </w:tr>
      <w:tr w:rsidR="0070416C" w14:paraId="2913CAAC" w14:textId="77777777" w:rsidTr="008B562F">
        <w:trPr>
          <w:trHeight w:val="300"/>
        </w:trPr>
        <w:tc>
          <w:tcPr>
            <w:tcW w:w="2268" w:type="dxa"/>
            <w:tcBorders>
              <w:left w:val="single" w:sz="8" w:space="0" w:color="00000A"/>
            </w:tcBorders>
            <w:shd w:val="clear" w:color="auto" w:fill="auto"/>
            <w:tcMar>
              <w:left w:w="60" w:type="dxa"/>
            </w:tcMar>
          </w:tcPr>
          <w:p w14:paraId="766941E4"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w:t>
            </w:r>
          </w:p>
        </w:tc>
        <w:tc>
          <w:tcPr>
            <w:tcW w:w="2835" w:type="dxa"/>
            <w:tcBorders>
              <w:left w:val="single" w:sz="4" w:space="0" w:color="00000A"/>
              <w:right w:val="single" w:sz="4" w:space="0" w:color="00000A"/>
            </w:tcBorders>
            <w:shd w:val="clear" w:color="auto" w:fill="auto"/>
            <w:tcMar>
              <w:left w:w="65" w:type="dxa"/>
            </w:tcMar>
          </w:tcPr>
          <w:p w14:paraId="3F11D07F" w14:textId="77777777" w:rsidR="0070416C" w:rsidRDefault="0070416C" w:rsidP="008B562F">
            <w:r>
              <w:rPr>
                <w:rFonts w:eastAsia="Times New Roman"/>
                <w:color w:val="000000"/>
                <w:sz w:val="18"/>
                <w:szCs w:val="18"/>
                <w:lang w:eastAsia="cs-CZ"/>
              </w:rPr>
              <w:t xml:space="preserve">Celkový počet </w:t>
            </w:r>
          </w:p>
        </w:tc>
        <w:tc>
          <w:tcPr>
            <w:tcW w:w="2835" w:type="dxa"/>
            <w:shd w:val="clear" w:color="auto" w:fill="auto"/>
          </w:tcPr>
          <w:p w14:paraId="29787DF7" w14:textId="77777777" w:rsidR="0070416C" w:rsidRDefault="0070416C" w:rsidP="008B562F">
            <w:r>
              <w:rPr>
                <w:rFonts w:eastAsia="Times New Roman"/>
                <w:color w:val="000000"/>
                <w:sz w:val="18"/>
                <w:szCs w:val="18"/>
                <w:lang w:eastAsia="cs-CZ"/>
              </w:rPr>
              <w:t>pátek část náměstí Republiky -           5 - 7 osob  20:00 - 07:00</w:t>
            </w:r>
          </w:p>
        </w:tc>
        <w:tc>
          <w:tcPr>
            <w:tcW w:w="2552" w:type="dxa"/>
            <w:tcBorders>
              <w:left w:val="single" w:sz="4" w:space="0" w:color="00000A"/>
              <w:right w:val="single" w:sz="4" w:space="0" w:color="00000A"/>
            </w:tcBorders>
            <w:shd w:val="clear" w:color="auto" w:fill="auto"/>
            <w:tcMar>
              <w:left w:w="65" w:type="dxa"/>
            </w:tcMar>
          </w:tcPr>
          <w:p w14:paraId="0E8540CE" w14:textId="77777777" w:rsidR="0070416C" w:rsidRDefault="0070416C" w:rsidP="008B562F">
            <w:r>
              <w:rPr>
                <w:rFonts w:eastAsia="Times New Roman"/>
                <w:color w:val="000000"/>
                <w:sz w:val="18"/>
                <w:szCs w:val="18"/>
                <w:lang w:eastAsia="cs-CZ"/>
              </w:rPr>
              <w:t>11. 9. 2020</w:t>
            </w:r>
          </w:p>
        </w:tc>
      </w:tr>
      <w:tr w:rsidR="0070416C" w14:paraId="4B102A80" w14:textId="77777777" w:rsidTr="008B562F">
        <w:trPr>
          <w:trHeight w:val="300"/>
        </w:trPr>
        <w:tc>
          <w:tcPr>
            <w:tcW w:w="2268" w:type="dxa"/>
            <w:tcBorders>
              <w:left w:val="single" w:sz="8" w:space="0" w:color="00000A"/>
            </w:tcBorders>
            <w:shd w:val="clear" w:color="auto" w:fill="auto"/>
            <w:tcMar>
              <w:left w:w="60" w:type="dxa"/>
            </w:tcMar>
          </w:tcPr>
          <w:p w14:paraId="7752E5EC"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w:t>
            </w:r>
          </w:p>
        </w:tc>
        <w:tc>
          <w:tcPr>
            <w:tcW w:w="2835" w:type="dxa"/>
            <w:tcBorders>
              <w:left w:val="single" w:sz="4" w:space="0" w:color="00000A"/>
              <w:right w:val="single" w:sz="4" w:space="0" w:color="00000A"/>
            </w:tcBorders>
            <w:shd w:val="clear" w:color="auto" w:fill="auto"/>
            <w:tcMar>
              <w:left w:w="65" w:type="dxa"/>
            </w:tcMar>
          </w:tcPr>
          <w:p w14:paraId="424B8CD7"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w:t>
            </w:r>
          </w:p>
        </w:tc>
        <w:tc>
          <w:tcPr>
            <w:tcW w:w="2835" w:type="dxa"/>
            <w:shd w:val="clear" w:color="auto" w:fill="auto"/>
          </w:tcPr>
          <w:p w14:paraId="6766E28E" w14:textId="77777777" w:rsidR="0070416C" w:rsidRDefault="0070416C" w:rsidP="008B562F">
            <w:r>
              <w:rPr>
                <w:rFonts w:eastAsia="Times New Roman"/>
                <w:color w:val="000000"/>
                <w:sz w:val="18"/>
                <w:szCs w:val="18"/>
                <w:lang w:eastAsia="cs-CZ"/>
              </w:rPr>
              <w:t xml:space="preserve">pátek </w:t>
            </w:r>
            <w:r>
              <w:rPr>
                <w:sz w:val="18"/>
                <w:szCs w:val="18"/>
              </w:rPr>
              <w:t xml:space="preserve">část Kopeckého sadů  u Západočeského muzea -                    </w:t>
            </w:r>
            <w:r>
              <w:rPr>
                <w:rFonts w:eastAsia="Times New Roman"/>
                <w:color w:val="000000"/>
                <w:sz w:val="18"/>
                <w:szCs w:val="18"/>
                <w:lang w:eastAsia="cs-CZ"/>
              </w:rPr>
              <w:t xml:space="preserve"> 2 osoby  20:00 - 07:00</w:t>
            </w:r>
          </w:p>
        </w:tc>
        <w:tc>
          <w:tcPr>
            <w:tcW w:w="2552" w:type="dxa"/>
            <w:tcBorders>
              <w:left w:val="single" w:sz="4" w:space="0" w:color="00000A"/>
              <w:right w:val="single" w:sz="4" w:space="0" w:color="00000A"/>
            </w:tcBorders>
            <w:shd w:val="clear" w:color="auto" w:fill="auto"/>
            <w:tcMar>
              <w:left w:w="65" w:type="dxa"/>
            </w:tcMar>
          </w:tcPr>
          <w:p w14:paraId="710E423E" w14:textId="77777777" w:rsidR="0070416C" w:rsidRDefault="0070416C" w:rsidP="008B562F">
            <w:pPr>
              <w:rPr>
                <w:rFonts w:eastAsia="Times New Roman"/>
                <w:color w:val="000000"/>
                <w:sz w:val="18"/>
                <w:szCs w:val="18"/>
                <w:highlight w:val="yellow"/>
                <w:lang w:eastAsia="cs-CZ"/>
              </w:rPr>
            </w:pPr>
            <w:r>
              <w:rPr>
                <w:rFonts w:eastAsia="Times New Roman"/>
                <w:color w:val="000000"/>
                <w:sz w:val="18"/>
                <w:szCs w:val="18"/>
                <w:lang w:eastAsia="cs-CZ"/>
              </w:rPr>
              <w:t>11. 9. 2020</w:t>
            </w:r>
          </w:p>
        </w:tc>
      </w:tr>
      <w:tr w:rsidR="0070416C" w14:paraId="49246B2F" w14:textId="77777777" w:rsidTr="008B562F">
        <w:trPr>
          <w:trHeight w:val="315"/>
        </w:trPr>
        <w:tc>
          <w:tcPr>
            <w:tcW w:w="2268" w:type="dxa"/>
            <w:tcBorders>
              <w:left w:val="single" w:sz="8" w:space="0" w:color="00000A"/>
              <w:bottom w:val="single" w:sz="8" w:space="0" w:color="00000A"/>
            </w:tcBorders>
            <w:shd w:val="clear" w:color="auto" w:fill="auto"/>
            <w:tcMar>
              <w:left w:w="60" w:type="dxa"/>
            </w:tcMar>
          </w:tcPr>
          <w:p w14:paraId="463B5295"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xml:space="preserve">Doprava expozic a materiálu </w:t>
            </w:r>
            <w:r>
              <w:rPr>
                <w:rFonts w:eastAsia="Times New Roman"/>
                <w:color w:val="000000"/>
                <w:sz w:val="18"/>
                <w:szCs w:val="18"/>
                <w:lang w:eastAsia="cs-CZ"/>
              </w:rPr>
              <w:lastRenderedPageBreak/>
              <w:t>po Plzni</w:t>
            </w:r>
          </w:p>
        </w:tc>
        <w:tc>
          <w:tcPr>
            <w:tcW w:w="2835" w:type="dxa"/>
            <w:tcBorders>
              <w:left w:val="single" w:sz="4" w:space="0" w:color="00000A"/>
              <w:bottom w:val="single" w:sz="8" w:space="0" w:color="00000A"/>
              <w:right w:val="single" w:sz="4" w:space="0" w:color="00000A"/>
            </w:tcBorders>
            <w:shd w:val="clear" w:color="auto" w:fill="auto"/>
            <w:tcMar>
              <w:left w:w="65" w:type="dxa"/>
            </w:tcMar>
          </w:tcPr>
          <w:p w14:paraId="6CDBEF0D" w14:textId="77777777" w:rsidR="0070416C" w:rsidRDefault="0070416C" w:rsidP="008B562F">
            <w:r>
              <w:rPr>
                <w:rFonts w:eastAsia="Times New Roman"/>
                <w:color w:val="000000"/>
                <w:sz w:val="18"/>
                <w:szCs w:val="18"/>
                <w:lang w:eastAsia="cs-CZ"/>
              </w:rPr>
              <w:lastRenderedPageBreak/>
              <w:t>1x dodávka do 3,5t</w:t>
            </w:r>
          </w:p>
        </w:tc>
        <w:tc>
          <w:tcPr>
            <w:tcW w:w="2835" w:type="dxa"/>
            <w:tcBorders>
              <w:bottom w:val="single" w:sz="8" w:space="0" w:color="00000A"/>
              <w:right w:val="single" w:sz="4" w:space="0" w:color="00000A"/>
            </w:tcBorders>
            <w:shd w:val="clear" w:color="auto" w:fill="auto"/>
          </w:tcPr>
          <w:p w14:paraId="4C6EA628" w14:textId="40C21138" w:rsidR="0070416C" w:rsidRDefault="0070416C" w:rsidP="008B562F">
            <w:pPr>
              <w:rPr>
                <w:rFonts w:eastAsia="Times New Roman"/>
                <w:color w:val="000000"/>
                <w:sz w:val="18"/>
                <w:szCs w:val="18"/>
                <w:lang w:eastAsia="cs-CZ"/>
              </w:rPr>
            </w:pPr>
            <w:r>
              <w:rPr>
                <w:rFonts w:eastAsia="Times New Roman"/>
                <w:color w:val="000000"/>
                <w:sz w:val="18"/>
                <w:szCs w:val="18"/>
                <w:lang w:eastAsia="cs-CZ"/>
              </w:rPr>
              <w:t>k dispozici s řidičem od 7. – 9.9.20</w:t>
            </w:r>
            <w:r w:rsidR="008575C2">
              <w:rPr>
                <w:rFonts w:eastAsia="Times New Roman"/>
                <w:color w:val="000000"/>
                <w:sz w:val="18"/>
                <w:szCs w:val="18"/>
                <w:lang w:eastAsia="cs-CZ"/>
              </w:rPr>
              <w:t>20</w:t>
            </w:r>
            <w:r>
              <w:rPr>
                <w:rFonts w:eastAsia="Times New Roman"/>
                <w:color w:val="000000"/>
                <w:sz w:val="18"/>
                <w:szCs w:val="18"/>
                <w:lang w:eastAsia="cs-CZ"/>
              </w:rPr>
              <w:t xml:space="preserve"> </w:t>
            </w:r>
          </w:p>
        </w:tc>
        <w:tc>
          <w:tcPr>
            <w:tcW w:w="2552" w:type="dxa"/>
            <w:tcBorders>
              <w:top w:val="single" w:sz="8" w:space="0" w:color="00000A"/>
              <w:bottom w:val="single" w:sz="8" w:space="0" w:color="00000A"/>
              <w:right w:val="single" w:sz="8" w:space="0" w:color="00000A"/>
            </w:tcBorders>
            <w:shd w:val="clear" w:color="auto" w:fill="auto"/>
          </w:tcPr>
          <w:p w14:paraId="4BE91DAE"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10. - 12. 9. 2020</w:t>
            </w:r>
          </w:p>
        </w:tc>
      </w:tr>
      <w:tr w:rsidR="0070416C" w14:paraId="62B8E59B" w14:textId="77777777" w:rsidTr="008B562F">
        <w:trPr>
          <w:trHeight w:val="300"/>
        </w:trPr>
        <w:tc>
          <w:tcPr>
            <w:tcW w:w="2268" w:type="dxa"/>
            <w:tcBorders>
              <w:left w:val="single" w:sz="8" w:space="0" w:color="00000A"/>
            </w:tcBorders>
            <w:shd w:val="clear" w:color="auto" w:fill="auto"/>
            <w:tcMar>
              <w:left w:w="60" w:type="dxa"/>
            </w:tcMar>
          </w:tcPr>
          <w:p w14:paraId="1530D526"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lastRenderedPageBreak/>
              <w:t>Jídlo, občerstvení</w:t>
            </w:r>
          </w:p>
        </w:tc>
        <w:tc>
          <w:tcPr>
            <w:tcW w:w="2835" w:type="dxa"/>
            <w:tcBorders>
              <w:left w:val="single" w:sz="4" w:space="0" w:color="00000A"/>
              <w:right w:val="single" w:sz="4" w:space="0" w:color="00000A"/>
            </w:tcBorders>
            <w:shd w:val="clear" w:color="auto" w:fill="auto"/>
            <w:tcMar>
              <w:left w:w="65" w:type="dxa"/>
            </w:tcMar>
          </w:tcPr>
          <w:p w14:paraId="0D6DDBF0"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sladká snídaně</w:t>
            </w:r>
          </w:p>
        </w:tc>
        <w:tc>
          <w:tcPr>
            <w:tcW w:w="2835" w:type="dxa"/>
            <w:tcBorders>
              <w:right w:val="single" w:sz="4" w:space="0" w:color="00000A"/>
            </w:tcBorders>
            <w:shd w:val="clear" w:color="auto" w:fill="auto"/>
          </w:tcPr>
          <w:p w14:paraId="4A9B4474"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xml:space="preserve"> 800x</w:t>
            </w:r>
          </w:p>
        </w:tc>
        <w:tc>
          <w:tcPr>
            <w:tcW w:w="2552" w:type="dxa"/>
            <w:tcBorders>
              <w:right w:val="single" w:sz="8" w:space="0" w:color="00000A"/>
            </w:tcBorders>
            <w:shd w:val="clear" w:color="auto" w:fill="auto"/>
          </w:tcPr>
          <w:p w14:paraId="419DEDCF"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11.- 12. 9. 2020</w:t>
            </w:r>
          </w:p>
        </w:tc>
      </w:tr>
      <w:tr w:rsidR="0070416C" w14:paraId="2748A348" w14:textId="77777777" w:rsidTr="008B562F">
        <w:trPr>
          <w:trHeight w:val="300"/>
        </w:trPr>
        <w:tc>
          <w:tcPr>
            <w:tcW w:w="2268" w:type="dxa"/>
            <w:tcBorders>
              <w:left w:val="single" w:sz="8" w:space="0" w:color="00000A"/>
            </w:tcBorders>
            <w:shd w:val="clear" w:color="auto" w:fill="auto"/>
            <w:tcMar>
              <w:left w:w="60" w:type="dxa"/>
            </w:tcMar>
          </w:tcPr>
          <w:p w14:paraId="6A4D491E"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w:t>
            </w:r>
          </w:p>
        </w:tc>
        <w:tc>
          <w:tcPr>
            <w:tcW w:w="2835" w:type="dxa"/>
            <w:tcBorders>
              <w:left w:val="single" w:sz="4" w:space="0" w:color="00000A"/>
              <w:right w:val="single" w:sz="4" w:space="0" w:color="00000A"/>
            </w:tcBorders>
            <w:shd w:val="clear" w:color="auto" w:fill="auto"/>
            <w:tcMar>
              <w:left w:w="65" w:type="dxa"/>
            </w:tcMar>
          </w:tcPr>
          <w:p w14:paraId="31FAEDA0"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bageta poledne, odpoledne</w:t>
            </w:r>
          </w:p>
        </w:tc>
        <w:tc>
          <w:tcPr>
            <w:tcW w:w="2835" w:type="dxa"/>
            <w:tcBorders>
              <w:right w:val="single" w:sz="4" w:space="0" w:color="00000A"/>
            </w:tcBorders>
            <w:shd w:val="clear" w:color="auto" w:fill="auto"/>
          </w:tcPr>
          <w:p w14:paraId="027AD1EB"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xml:space="preserve"> 1600x</w:t>
            </w:r>
          </w:p>
        </w:tc>
        <w:tc>
          <w:tcPr>
            <w:tcW w:w="2552" w:type="dxa"/>
            <w:tcBorders>
              <w:right w:val="single" w:sz="8" w:space="0" w:color="00000A"/>
            </w:tcBorders>
            <w:shd w:val="clear" w:color="auto" w:fill="auto"/>
          </w:tcPr>
          <w:p w14:paraId="3CD3E017" w14:textId="77777777" w:rsidR="0070416C" w:rsidRDefault="0070416C" w:rsidP="008B562F">
            <w:pPr>
              <w:rPr>
                <w:rFonts w:eastAsia="Times New Roman"/>
                <w:color w:val="000000"/>
                <w:sz w:val="18"/>
                <w:szCs w:val="18"/>
                <w:lang w:eastAsia="cs-CZ"/>
              </w:rPr>
            </w:pPr>
          </w:p>
        </w:tc>
      </w:tr>
      <w:tr w:rsidR="0070416C" w14:paraId="216D43B6" w14:textId="77777777" w:rsidTr="008B562F">
        <w:trPr>
          <w:trHeight w:val="300"/>
        </w:trPr>
        <w:tc>
          <w:tcPr>
            <w:tcW w:w="2268" w:type="dxa"/>
            <w:tcBorders>
              <w:left w:val="single" w:sz="8" w:space="0" w:color="00000A"/>
            </w:tcBorders>
            <w:shd w:val="clear" w:color="auto" w:fill="auto"/>
            <w:tcMar>
              <w:left w:w="60" w:type="dxa"/>
            </w:tcMar>
          </w:tcPr>
          <w:p w14:paraId="28ACD23B"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w:t>
            </w:r>
          </w:p>
        </w:tc>
        <w:tc>
          <w:tcPr>
            <w:tcW w:w="2835" w:type="dxa"/>
            <w:tcBorders>
              <w:left w:val="single" w:sz="4" w:space="0" w:color="00000A"/>
              <w:right w:val="single" w:sz="4" w:space="0" w:color="00000A"/>
            </w:tcBorders>
            <w:shd w:val="clear" w:color="auto" w:fill="auto"/>
            <w:tcMar>
              <w:left w:w="65" w:type="dxa"/>
            </w:tcMar>
          </w:tcPr>
          <w:p w14:paraId="0909E972"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voda pro vystavovatele 1,5 l</w:t>
            </w:r>
          </w:p>
        </w:tc>
        <w:tc>
          <w:tcPr>
            <w:tcW w:w="2835" w:type="dxa"/>
            <w:tcBorders>
              <w:right w:val="single" w:sz="4" w:space="0" w:color="00000A"/>
            </w:tcBorders>
            <w:shd w:val="clear" w:color="auto" w:fill="auto"/>
          </w:tcPr>
          <w:p w14:paraId="5C4D5CE1"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xml:space="preserve"> 800x</w:t>
            </w:r>
          </w:p>
        </w:tc>
        <w:tc>
          <w:tcPr>
            <w:tcW w:w="2552" w:type="dxa"/>
            <w:tcBorders>
              <w:right w:val="single" w:sz="8" w:space="0" w:color="00000A"/>
            </w:tcBorders>
            <w:shd w:val="clear" w:color="auto" w:fill="auto"/>
          </w:tcPr>
          <w:p w14:paraId="1EF112DC" w14:textId="77777777" w:rsidR="0070416C" w:rsidRDefault="0070416C" w:rsidP="008B562F">
            <w:pPr>
              <w:rPr>
                <w:rFonts w:eastAsia="Times New Roman"/>
                <w:color w:val="000000"/>
                <w:sz w:val="18"/>
                <w:szCs w:val="18"/>
                <w:lang w:eastAsia="cs-CZ"/>
              </w:rPr>
            </w:pPr>
          </w:p>
        </w:tc>
      </w:tr>
      <w:tr w:rsidR="0070416C" w14:paraId="384D3791" w14:textId="77777777" w:rsidTr="008B562F">
        <w:trPr>
          <w:trHeight w:val="315"/>
        </w:trPr>
        <w:tc>
          <w:tcPr>
            <w:tcW w:w="2268" w:type="dxa"/>
            <w:tcBorders>
              <w:left w:val="single" w:sz="8" w:space="0" w:color="00000A"/>
              <w:bottom w:val="single" w:sz="8" w:space="0" w:color="00000A"/>
            </w:tcBorders>
            <w:shd w:val="clear" w:color="auto" w:fill="auto"/>
            <w:tcMar>
              <w:left w:w="60" w:type="dxa"/>
            </w:tcMar>
          </w:tcPr>
          <w:p w14:paraId="77CB6306"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w:t>
            </w:r>
          </w:p>
        </w:tc>
        <w:tc>
          <w:tcPr>
            <w:tcW w:w="2835" w:type="dxa"/>
            <w:tcBorders>
              <w:left w:val="single" w:sz="4" w:space="0" w:color="00000A"/>
              <w:bottom w:val="single" w:sz="8" w:space="0" w:color="00000A"/>
              <w:right w:val="single" w:sz="4" w:space="0" w:color="00000A"/>
            </w:tcBorders>
            <w:shd w:val="clear" w:color="auto" w:fill="auto"/>
            <w:tcMar>
              <w:left w:w="65" w:type="dxa"/>
            </w:tcMar>
          </w:tcPr>
          <w:p w14:paraId="50A2C913"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čaj, cofeebreak</w:t>
            </w:r>
          </w:p>
        </w:tc>
        <w:tc>
          <w:tcPr>
            <w:tcW w:w="2835" w:type="dxa"/>
            <w:tcBorders>
              <w:bottom w:val="single" w:sz="8" w:space="0" w:color="00000A"/>
              <w:right w:val="single" w:sz="4" w:space="0" w:color="00000A"/>
            </w:tcBorders>
            <w:shd w:val="clear" w:color="auto" w:fill="auto"/>
          </w:tcPr>
          <w:p w14:paraId="1008CD53"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xml:space="preserve"> 1200x</w:t>
            </w:r>
          </w:p>
        </w:tc>
        <w:tc>
          <w:tcPr>
            <w:tcW w:w="2552" w:type="dxa"/>
            <w:tcBorders>
              <w:bottom w:val="single" w:sz="8" w:space="0" w:color="00000A"/>
              <w:right w:val="single" w:sz="8" w:space="0" w:color="00000A"/>
            </w:tcBorders>
            <w:shd w:val="clear" w:color="auto" w:fill="auto"/>
          </w:tcPr>
          <w:p w14:paraId="3CB9A073" w14:textId="77777777" w:rsidR="0070416C" w:rsidRDefault="0070416C" w:rsidP="008B562F">
            <w:pPr>
              <w:rPr>
                <w:rFonts w:eastAsia="Times New Roman"/>
                <w:color w:val="000000"/>
                <w:sz w:val="18"/>
                <w:szCs w:val="18"/>
                <w:lang w:eastAsia="cs-CZ"/>
              </w:rPr>
            </w:pPr>
          </w:p>
        </w:tc>
      </w:tr>
      <w:tr w:rsidR="0070416C" w14:paraId="19FD6BD9" w14:textId="77777777" w:rsidTr="008B562F">
        <w:trPr>
          <w:trHeight w:val="315"/>
        </w:trPr>
        <w:tc>
          <w:tcPr>
            <w:tcW w:w="2268" w:type="dxa"/>
            <w:tcBorders>
              <w:left w:val="single" w:sz="8" w:space="0" w:color="00000A"/>
            </w:tcBorders>
            <w:shd w:val="clear" w:color="auto" w:fill="auto"/>
            <w:tcMar>
              <w:left w:w="60" w:type="dxa"/>
            </w:tcMar>
          </w:tcPr>
          <w:p w14:paraId="05597CB6"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Zajištění personální</w:t>
            </w:r>
          </w:p>
        </w:tc>
        <w:tc>
          <w:tcPr>
            <w:tcW w:w="2835" w:type="dxa"/>
            <w:tcBorders>
              <w:left w:val="single" w:sz="4" w:space="0" w:color="00000A"/>
              <w:right w:val="single" w:sz="4" w:space="0" w:color="00000A"/>
            </w:tcBorders>
            <w:shd w:val="clear" w:color="auto" w:fill="auto"/>
            <w:tcMar>
              <w:left w:w="65" w:type="dxa"/>
            </w:tcMar>
          </w:tcPr>
          <w:p w14:paraId="55120D16"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Stavěcí a technický tým</w:t>
            </w:r>
          </w:p>
        </w:tc>
        <w:tc>
          <w:tcPr>
            <w:tcW w:w="2835" w:type="dxa"/>
            <w:tcBorders>
              <w:right w:val="single" w:sz="4" w:space="0" w:color="00000A"/>
            </w:tcBorders>
            <w:shd w:val="clear" w:color="auto" w:fill="auto"/>
          </w:tcPr>
          <w:p w14:paraId="308CDCF6"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Předpoklad 12 osob á 30 hodin</w:t>
            </w:r>
          </w:p>
        </w:tc>
        <w:tc>
          <w:tcPr>
            <w:tcW w:w="2552" w:type="dxa"/>
            <w:tcBorders>
              <w:right w:val="single" w:sz="8" w:space="0" w:color="00000A"/>
            </w:tcBorders>
            <w:shd w:val="clear" w:color="auto" w:fill="auto"/>
          </w:tcPr>
          <w:p w14:paraId="27058649"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10.  - 13. 9. 2020</w:t>
            </w:r>
          </w:p>
        </w:tc>
      </w:tr>
      <w:tr w:rsidR="0070416C" w14:paraId="26A5A2CC" w14:textId="77777777" w:rsidTr="008B562F">
        <w:trPr>
          <w:trHeight w:val="1156"/>
        </w:trPr>
        <w:tc>
          <w:tcPr>
            <w:tcW w:w="2268" w:type="dxa"/>
            <w:tcBorders>
              <w:top w:val="single" w:sz="8" w:space="0" w:color="00000A"/>
              <w:left w:val="single" w:sz="8" w:space="0" w:color="00000A"/>
            </w:tcBorders>
            <w:shd w:val="clear" w:color="auto" w:fill="auto"/>
            <w:tcMar>
              <w:left w:w="60" w:type="dxa"/>
            </w:tcMar>
          </w:tcPr>
          <w:p w14:paraId="2A1F28B1"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Produkční služby a další materiální a technické zajištění</w:t>
            </w:r>
          </w:p>
        </w:tc>
        <w:tc>
          <w:tcPr>
            <w:tcW w:w="2835" w:type="dxa"/>
            <w:tcBorders>
              <w:top w:val="single" w:sz="8" w:space="0" w:color="00000A"/>
              <w:left w:val="single" w:sz="4" w:space="0" w:color="00000A"/>
              <w:right w:val="single" w:sz="4" w:space="0" w:color="00000A"/>
            </w:tcBorders>
            <w:shd w:val="clear" w:color="auto" w:fill="auto"/>
            <w:tcMar>
              <w:left w:w="65" w:type="dxa"/>
            </w:tcMar>
          </w:tcPr>
          <w:p w14:paraId="0868E55F"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produkce</w:t>
            </w:r>
          </w:p>
          <w:p w14:paraId="3B342389"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drobný materiál -  nafukovací balonky 2 000ks včetně heliového plnění</w:t>
            </w:r>
          </w:p>
          <w:p w14:paraId="5A44172F" w14:textId="77777777" w:rsidR="0070416C" w:rsidRDefault="0070416C" w:rsidP="008B562F">
            <w:pPr>
              <w:rPr>
                <w:rFonts w:eastAsia="Times New Roman"/>
                <w:color w:val="000000"/>
                <w:sz w:val="18"/>
                <w:szCs w:val="18"/>
                <w:lang w:eastAsia="cs-CZ"/>
              </w:rPr>
            </w:pPr>
          </w:p>
        </w:tc>
        <w:tc>
          <w:tcPr>
            <w:tcW w:w="2835" w:type="dxa"/>
            <w:tcBorders>
              <w:top w:val="single" w:sz="8" w:space="0" w:color="00000A"/>
              <w:right w:val="single" w:sz="4" w:space="0" w:color="00000A"/>
            </w:tcBorders>
            <w:shd w:val="clear" w:color="auto" w:fill="auto"/>
          </w:tcPr>
          <w:p w14:paraId="013A4CCE" w14:textId="77777777" w:rsidR="0070416C" w:rsidRPr="002D1E5E" w:rsidRDefault="0070416C" w:rsidP="008B562F">
            <w:pPr>
              <w:rPr>
                <w:rFonts w:eastAsia="Times New Roman"/>
                <w:color w:val="000000"/>
                <w:sz w:val="18"/>
                <w:szCs w:val="18"/>
                <w:lang w:eastAsia="cs-CZ"/>
              </w:rPr>
            </w:pPr>
            <w:r>
              <w:rPr>
                <w:rFonts w:eastAsia="Times New Roman"/>
                <w:color w:val="000000"/>
                <w:sz w:val="18"/>
                <w:szCs w:val="18"/>
                <w:lang w:eastAsia="cs-CZ"/>
              </w:rPr>
              <w:t>Produkční služby, konzultace, zajištění a koordinace, výdaje spojené s produkcí, zatemňovací textilie, nájezdy na plochu náměstí, poplatky správní, poplatky autorské</w:t>
            </w:r>
          </w:p>
        </w:tc>
        <w:tc>
          <w:tcPr>
            <w:tcW w:w="2552" w:type="dxa"/>
            <w:tcBorders>
              <w:top w:val="single" w:sz="8" w:space="0" w:color="00000A"/>
              <w:right w:val="single" w:sz="8" w:space="0" w:color="00000A"/>
            </w:tcBorders>
            <w:shd w:val="clear" w:color="auto" w:fill="auto"/>
          </w:tcPr>
          <w:p w14:paraId="34A12F70"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průběžně od uzavření smlouvy až 30. 9. 2020</w:t>
            </w:r>
          </w:p>
        </w:tc>
      </w:tr>
      <w:tr w:rsidR="0070416C" w14:paraId="7B8D2875" w14:textId="77777777" w:rsidTr="008B562F">
        <w:trPr>
          <w:trHeight w:val="315"/>
        </w:trPr>
        <w:tc>
          <w:tcPr>
            <w:tcW w:w="2268" w:type="dxa"/>
            <w:tcBorders>
              <w:left w:val="single" w:sz="8" w:space="0" w:color="00000A"/>
            </w:tcBorders>
            <w:shd w:val="clear" w:color="auto" w:fill="auto"/>
            <w:tcMar>
              <w:left w:w="60" w:type="dxa"/>
            </w:tcMar>
          </w:tcPr>
          <w:p w14:paraId="3B63398C"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xml:space="preserve">Zajištění záboru </w:t>
            </w:r>
          </w:p>
        </w:tc>
        <w:tc>
          <w:tcPr>
            <w:tcW w:w="2835" w:type="dxa"/>
            <w:tcBorders>
              <w:left w:val="single" w:sz="4" w:space="0" w:color="00000A"/>
              <w:right w:val="single" w:sz="4" w:space="0" w:color="00000A"/>
            </w:tcBorders>
            <w:shd w:val="clear" w:color="auto" w:fill="auto"/>
            <w:tcMar>
              <w:left w:w="65" w:type="dxa"/>
            </w:tcMar>
          </w:tcPr>
          <w:p w14:paraId="68A3925A" w14:textId="77777777" w:rsidR="0070416C" w:rsidRDefault="0070416C" w:rsidP="008B562F">
            <w:pPr>
              <w:rPr>
                <w:rFonts w:eastAsia="Times New Roman"/>
                <w:color w:val="000000"/>
                <w:sz w:val="18"/>
                <w:szCs w:val="18"/>
                <w:lang w:eastAsia="cs-CZ"/>
              </w:rPr>
            </w:pPr>
          </w:p>
        </w:tc>
        <w:tc>
          <w:tcPr>
            <w:tcW w:w="2835" w:type="dxa"/>
            <w:tcBorders>
              <w:right w:val="single" w:sz="4" w:space="0" w:color="00000A"/>
            </w:tcBorders>
            <w:shd w:val="clear" w:color="auto" w:fill="auto"/>
          </w:tcPr>
          <w:p w14:paraId="66326ACC" w14:textId="77777777" w:rsidR="0070416C" w:rsidRPr="00595C3C" w:rsidRDefault="0070416C" w:rsidP="008B562F">
            <w:pPr>
              <w:rPr>
                <w:rFonts w:eastAsia="Times New Roman"/>
                <w:color w:val="000000"/>
                <w:sz w:val="18"/>
                <w:szCs w:val="18"/>
                <w:lang w:eastAsia="cs-CZ"/>
              </w:rPr>
            </w:pPr>
            <w:r w:rsidRPr="00595C3C">
              <w:rPr>
                <w:sz w:val="18"/>
                <w:szCs w:val="18"/>
              </w:rPr>
              <w:t>část náměstí Republiky a Kopeckého sadů u Západočeského muzea</w:t>
            </w:r>
          </w:p>
        </w:tc>
        <w:tc>
          <w:tcPr>
            <w:tcW w:w="2552" w:type="dxa"/>
            <w:tcBorders>
              <w:right w:val="single" w:sz="8" w:space="0" w:color="00000A"/>
            </w:tcBorders>
            <w:shd w:val="clear" w:color="auto" w:fill="auto"/>
          </w:tcPr>
          <w:p w14:paraId="373807B9"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10. – 13. 9. 2020</w:t>
            </w:r>
          </w:p>
        </w:tc>
      </w:tr>
      <w:tr w:rsidR="0070416C" w14:paraId="1A52A435" w14:textId="77777777" w:rsidTr="008B562F">
        <w:trPr>
          <w:trHeight w:val="315"/>
        </w:trPr>
        <w:tc>
          <w:tcPr>
            <w:tcW w:w="2268" w:type="dxa"/>
            <w:tcBorders>
              <w:left w:val="single" w:sz="8" w:space="0" w:color="00000A"/>
            </w:tcBorders>
            <w:shd w:val="clear" w:color="auto" w:fill="auto"/>
            <w:tcMar>
              <w:left w:w="60" w:type="dxa"/>
            </w:tcMar>
          </w:tcPr>
          <w:p w14:paraId="7156120D"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 xml:space="preserve">Zajištění pokrytí internetem </w:t>
            </w:r>
          </w:p>
        </w:tc>
        <w:tc>
          <w:tcPr>
            <w:tcW w:w="2835" w:type="dxa"/>
            <w:tcBorders>
              <w:left w:val="single" w:sz="4" w:space="0" w:color="00000A"/>
              <w:right w:val="single" w:sz="4" w:space="0" w:color="00000A"/>
            </w:tcBorders>
            <w:shd w:val="clear" w:color="auto" w:fill="auto"/>
            <w:tcMar>
              <w:left w:w="65" w:type="dxa"/>
            </w:tcMar>
          </w:tcPr>
          <w:p w14:paraId="0DFF7F2D" w14:textId="77777777" w:rsidR="0070416C" w:rsidRDefault="0070416C" w:rsidP="008B562F">
            <w:pPr>
              <w:rPr>
                <w:rFonts w:eastAsia="Times New Roman"/>
                <w:color w:val="000000"/>
                <w:sz w:val="18"/>
                <w:szCs w:val="18"/>
                <w:lang w:eastAsia="cs-CZ"/>
              </w:rPr>
            </w:pPr>
          </w:p>
        </w:tc>
        <w:tc>
          <w:tcPr>
            <w:tcW w:w="2835" w:type="dxa"/>
            <w:tcBorders>
              <w:right w:val="single" w:sz="4" w:space="0" w:color="00000A"/>
            </w:tcBorders>
            <w:shd w:val="clear" w:color="auto" w:fill="auto"/>
          </w:tcPr>
          <w:p w14:paraId="1DBE9DF8" w14:textId="77777777" w:rsidR="0070416C" w:rsidRPr="00595C3C" w:rsidRDefault="0070416C" w:rsidP="008B562F">
            <w:pPr>
              <w:rPr>
                <w:sz w:val="18"/>
                <w:szCs w:val="18"/>
              </w:rPr>
            </w:pPr>
            <w:r w:rsidRPr="00595C3C">
              <w:rPr>
                <w:sz w:val="18"/>
                <w:szCs w:val="18"/>
              </w:rPr>
              <w:t>část náměstí Republiky a Kopeckého sadů u Západočeského muzea</w:t>
            </w:r>
          </w:p>
        </w:tc>
        <w:tc>
          <w:tcPr>
            <w:tcW w:w="2552" w:type="dxa"/>
            <w:tcBorders>
              <w:right w:val="single" w:sz="8" w:space="0" w:color="00000A"/>
            </w:tcBorders>
            <w:shd w:val="clear" w:color="auto" w:fill="auto"/>
          </w:tcPr>
          <w:p w14:paraId="34BEE48C"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11. – 12. 9. 2020</w:t>
            </w:r>
          </w:p>
        </w:tc>
      </w:tr>
      <w:tr w:rsidR="0070416C" w14:paraId="02BE523A" w14:textId="77777777" w:rsidTr="008B562F">
        <w:trPr>
          <w:trHeight w:val="315"/>
        </w:trPr>
        <w:tc>
          <w:tcPr>
            <w:tcW w:w="2268" w:type="dxa"/>
            <w:tcBorders>
              <w:left w:val="single" w:sz="8" w:space="0" w:color="00000A"/>
              <w:bottom w:val="single" w:sz="8" w:space="0" w:color="00000A"/>
            </w:tcBorders>
            <w:shd w:val="clear" w:color="auto" w:fill="auto"/>
            <w:tcMar>
              <w:left w:w="60" w:type="dxa"/>
            </w:tcMar>
          </w:tcPr>
          <w:p w14:paraId="6F723475"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Bezpečnostní opatření Magistrátu města Plzně</w:t>
            </w:r>
          </w:p>
        </w:tc>
        <w:tc>
          <w:tcPr>
            <w:tcW w:w="2835" w:type="dxa"/>
            <w:tcBorders>
              <w:left w:val="single" w:sz="4" w:space="0" w:color="00000A"/>
              <w:bottom w:val="single" w:sz="8" w:space="0" w:color="00000A"/>
              <w:right w:val="single" w:sz="4" w:space="0" w:color="00000A"/>
            </w:tcBorders>
            <w:shd w:val="clear" w:color="auto" w:fill="auto"/>
            <w:tcMar>
              <w:left w:w="65" w:type="dxa"/>
            </w:tcMar>
          </w:tcPr>
          <w:p w14:paraId="0B5356FB"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přesně dle předpisů Magistrátu</w:t>
            </w:r>
          </w:p>
        </w:tc>
        <w:tc>
          <w:tcPr>
            <w:tcW w:w="2835" w:type="dxa"/>
            <w:tcBorders>
              <w:bottom w:val="single" w:sz="8" w:space="0" w:color="00000A"/>
              <w:right w:val="single" w:sz="4" w:space="0" w:color="00000A"/>
            </w:tcBorders>
            <w:shd w:val="clear" w:color="auto" w:fill="auto"/>
          </w:tcPr>
          <w:p w14:paraId="173C9302" w14:textId="77777777" w:rsidR="0070416C" w:rsidRPr="00595C3C" w:rsidRDefault="0070416C" w:rsidP="008B562F">
            <w:pPr>
              <w:rPr>
                <w:sz w:val="18"/>
                <w:szCs w:val="18"/>
              </w:rPr>
            </w:pPr>
          </w:p>
        </w:tc>
        <w:tc>
          <w:tcPr>
            <w:tcW w:w="2552" w:type="dxa"/>
            <w:tcBorders>
              <w:bottom w:val="single" w:sz="8" w:space="0" w:color="00000A"/>
              <w:right w:val="single" w:sz="8" w:space="0" w:color="00000A"/>
            </w:tcBorders>
            <w:shd w:val="clear" w:color="auto" w:fill="auto"/>
          </w:tcPr>
          <w:p w14:paraId="09E07392" w14:textId="77777777" w:rsidR="0070416C" w:rsidRDefault="0070416C" w:rsidP="008B562F">
            <w:pPr>
              <w:rPr>
                <w:rFonts w:eastAsia="Times New Roman"/>
                <w:color w:val="000000"/>
                <w:sz w:val="18"/>
                <w:szCs w:val="18"/>
                <w:lang w:eastAsia="cs-CZ"/>
              </w:rPr>
            </w:pPr>
            <w:r>
              <w:rPr>
                <w:rFonts w:eastAsia="Times New Roman"/>
                <w:color w:val="000000"/>
                <w:sz w:val="18"/>
                <w:szCs w:val="18"/>
                <w:lang w:eastAsia="cs-CZ"/>
              </w:rPr>
              <w:t>11. – 12. 9. 2020</w:t>
            </w:r>
          </w:p>
        </w:tc>
      </w:tr>
    </w:tbl>
    <w:p w14:paraId="5A6538A9" w14:textId="77777777" w:rsidR="0070416C" w:rsidRPr="006F1DA8" w:rsidRDefault="0070416C" w:rsidP="0070416C">
      <w:r>
        <w:tab/>
        <w:t xml:space="preserve">  </w:t>
      </w:r>
      <w:r>
        <w:tab/>
        <w:t xml:space="preserve">  </w:t>
      </w:r>
    </w:p>
    <w:p w14:paraId="783B9112" w14:textId="77777777" w:rsidR="0070416C" w:rsidRPr="005E6E4D" w:rsidRDefault="0070416C" w:rsidP="0070416C">
      <w:pPr>
        <w:rPr>
          <w:b/>
        </w:rPr>
      </w:pPr>
      <w:r w:rsidRPr="005E6E4D">
        <w:rPr>
          <w:b/>
        </w:rPr>
        <w:t>Další podmínky ze strany ZČU</w:t>
      </w:r>
    </w:p>
    <w:p w14:paraId="2039630A" w14:textId="77777777" w:rsidR="0070416C" w:rsidRPr="005E6E4D" w:rsidRDefault="0070416C" w:rsidP="0070416C">
      <w:pPr>
        <w:rPr>
          <w:b/>
        </w:rPr>
      </w:pPr>
    </w:p>
    <w:p w14:paraId="54994814" w14:textId="77777777" w:rsidR="0070416C" w:rsidRPr="005E6E4D" w:rsidRDefault="0070416C" w:rsidP="0070416C">
      <w:pPr>
        <w:pStyle w:val="Odstavecseseznamem"/>
        <w:numPr>
          <w:ilvl w:val="0"/>
          <w:numId w:val="25"/>
        </w:numPr>
        <w:spacing w:after="0" w:line="240" w:lineRule="auto"/>
      </w:pPr>
      <w:r w:rsidRPr="005E6E4D">
        <w:t>součinnost se zástupcem univerzitních pracovišť</w:t>
      </w:r>
      <w:r>
        <w:t xml:space="preserve">  - </w:t>
      </w:r>
      <w:r w:rsidRPr="005E6E4D">
        <w:t>vystavovatelů před zahájením akce během příprav a během samotné akce</w:t>
      </w:r>
    </w:p>
    <w:p w14:paraId="176F121E" w14:textId="77777777" w:rsidR="0070416C" w:rsidRPr="005E6E4D" w:rsidRDefault="0070416C" w:rsidP="0070416C">
      <w:pPr>
        <w:pStyle w:val="Odstavecseseznamem"/>
        <w:numPr>
          <w:ilvl w:val="0"/>
          <w:numId w:val="25"/>
        </w:numPr>
        <w:spacing w:after="0" w:line="240" w:lineRule="auto"/>
      </w:pPr>
      <w:r w:rsidRPr="005E6E4D">
        <w:t>součinnost se zástupcem mimouniverzitních</w:t>
      </w:r>
      <w:r>
        <w:t xml:space="preserve">  pracovišť - </w:t>
      </w:r>
      <w:r w:rsidRPr="005E6E4D">
        <w:t>vystavovatelů před zahájením akce během příprav a během samotné akce</w:t>
      </w:r>
    </w:p>
    <w:p w14:paraId="1B16BD20" w14:textId="77777777" w:rsidR="0070416C" w:rsidRPr="005E6E4D" w:rsidRDefault="0070416C" w:rsidP="0070416C">
      <w:pPr>
        <w:pStyle w:val="Odstavecseseznamem"/>
        <w:numPr>
          <w:ilvl w:val="0"/>
          <w:numId w:val="25"/>
        </w:numPr>
        <w:spacing w:after="0" w:line="240" w:lineRule="auto"/>
      </w:pPr>
      <w:r w:rsidRPr="005E6E4D">
        <w:t>umožnění průběžné finanční  kontroly ze strany ZČU</w:t>
      </w:r>
    </w:p>
    <w:p w14:paraId="52623F41" w14:textId="77777777" w:rsidR="0070416C" w:rsidRPr="005E6E4D" w:rsidRDefault="0070416C" w:rsidP="0070416C">
      <w:pPr>
        <w:pStyle w:val="Odstavecseseznamem"/>
        <w:numPr>
          <w:ilvl w:val="0"/>
          <w:numId w:val="25"/>
        </w:numPr>
        <w:spacing w:after="0" w:line="240" w:lineRule="auto"/>
      </w:pPr>
      <w:r w:rsidRPr="005E6E4D">
        <w:t>umožnění průběžné kontroly plnění smlouvy ze strany ZČU</w:t>
      </w:r>
    </w:p>
    <w:p w14:paraId="1E217728" w14:textId="77777777" w:rsidR="0070416C" w:rsidRDefault="0070416C" w:rsidP="0070416C"/>
    <w:p w14:paraId="01501F73" w14:textId="77777777" w:rsidR="00F11AD5" w:rsidRDefault="00F11AD5" w:rsidP="00ED5430">
      <w:pPr>
        <w:jc w:val="both"/>
        <w:rPr>
          <w:rFonts w:ascii="Times New Roman" w:hAnsi="Times New Roman"/>
          <w:sz w:val="24"/>
          <w:szCs w:val="24"/>
        </w:rPr>
      </w:pPr>
    </w:p>
    <w:sectPr w:rsidR="00F11AD5" w:rsidSect="00A77C7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D3664" w14:textId="77777777" w:rsidR="00BF23BA" w:rsidRDefault="00BF23BA" w:rsidP="00826BBF">
      <w:pPr>
        <w:spacing w:after="0" w:line="240" w:lineRule="auto"/>
      </w:pPr>
      <w:r>
        <w:separator/>
      </w:r>
    </w:p>
  </w:endnote>
  <w:endnote w:type="continuationSeparator" w:id="0">
    <w:p w14:paraId="52468475" w14:textId="77777777" w:rsidR="00BF23BA" w:rsidRDefault="00BF23BA" w:rsidP="0082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837515"/>
      <w:docPartObj>
        <w:docPartGallery w:val="Page Numbers (Bottom of Page)"/>
        <w:docPartUnique/>
      </w:docPartObj>
    </w:sdtPr>
    <w:sdtEndPr>
      <w:rPr>
        <w:rFonts w:ascii="Garamond" w:hAnsi="Garamond"/>
      </w:rPr>
    </w:sdtEndPr>
    <w:sdtContent>
      <w:p w14:paraId="1ED53016" w14:textId="3DF66E16" w:rsidR="003D3029" w:rsidRPr="003D3029" w:rsidRDefault="003D3029">
        <w:pPr>
          <w:pStyle w:val="Zpat"/>
          <w:jc w:val="right"/>
          <w:rPr>
            <w:rFonts w:ascii="Garamond" w:hAnsi="Garamond"/>
          </w:rPr>
        </w:pPr>
        <w:r w:rsidRPr="003D3029">
          <w:rPr>
            <w:rFonts w:ascii="Garamond" w:hAnsi="Garamond"/>
          </w:rPr>
          <w:fldChar w:fldCharType="begin"/>
        </w:r>
        <w:r w:rsidRPr="003D3029">
          <w:rPr>
            <w:rFonts w:ascii="Garamond" w:hAnsi="Garamond"/>
          </w:rPr>
          <w:instrText>PAGE   \* MERGEFORMAT</w:instrText>
        </w:r>
        <w:r w:rsidRPr="003D3029">
          <w:rPr>
            <w:rFonts w:ascii="Garamond" w:hAnsi="Garamond"/>
          </w:rPr>
          <w:fldChar w:fldCharType="separate"/>
        </w:r>
        <w:r w:rsidR="00BD0B91">
          <w:rPr>
            <w:rFonts w:ascii="Garamond" w:hAnsi="Garamond"/>
            <w:noProof/>
          </w:rPr>
          <w:t>1</w:t>
        </w:r>
        <w:r w:rsidRPr="003D3029">
          <w:rPr>
            <w:rFonts w:ascii="Garamond" w:hAnsi="Garamond"/>
          </w:rPr>
          <w:fldChar w:fldCharType="end"/>
        </w:r>
      </w:p>
    </w:sdtContent>
  </w:sdt>
  <w:p w14:paraId="53D2999F" w14:textId="3E041596" w:rsidR="00826BBF" w:rsidRDefault="00826BBF" w:rsidP="00826BBF">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95E7C" w14:textId="77777777" w:rsidR="00BF23BA" w:rsidRDefault="00BF23BA" w:rsidP="00826BBF">
      <w:pPr>
        <w:spacing w:after="0" w:line="240" w:lineRule="auto"/>
      </w:pPr>
      <w:r>
        <w:separator/>
      </w:r>
    </w:p>
  </w:footnote>
  <w:footnote w:type="continuationSeparator" w:id="0">
    <w:p w14:paraId="2A044953" w14:textId="77777777" w:rsidR="00BF23BA" w:rsidRDefault="00BF23BA" w:rsidP="00826B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6F3F1" w14:textId="249C405A" w:rsidR="00102E11" w:rsidRPr="00A77C7A" w:rsidRDefault="00102E11">
    <w:pPr>
      <w:pStyle w:val="Zhlav"/>
      <w:rPr>
        <w:rFonts w:ascii="Garamond" w:hAnsi="Garamond"/>
      </w:rPr>
    </w:pPr>
    <w:r w:rsidRPr="00A77C7A">
      <w:rPr>
        <w:rFonts w:ascii="Garamond" w:hAnsi="Garamond"/>
      </w:rPr>
      <w:t>Příloha č. 2 Výzvy</w:t>
    </w:r>
    <w:r w:rsidR="003D3029">
      <w:rPr>
        <w:rFonts w:ascii="Garamond" w:hAnsi="Garamond"/>
      </w:rPr>
      <w:t xml:space="preserve"> – Závazný návrh smlouvy</w:t>
    </w:r>
    <w:r w:rsidR="00F4051A">
      <w:rPr>
        <w:rFonts w:ascii="Garamond" w:hAnsi="Garamond"/>
      </w:rPr>
      <w:tab/>
    </w:r>
    <w:r w:rsidR="00F4051A">
      <w:rPr>
        <w:rFonts w:ascii="Garamond" w:hAnsi="Garamon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pStyle w:val="6odstAKM"/>
      <w:suff w:val="nothing"/>
      <w:lvlText w:val="Čl. %1."/>
      <w:lvlJc w:val="center"/>
      <w:pPr>
        <w:tabs>
          <w:tab w:val="num" w:pos="0"/>
        </w:tabs>
        <w:ind w:left="0" w:firstLine="288"/>
      </w:pPr>
      <w:rPr>
        <w:b/>
        <w:i w:val="0"/>
      </w:rPr>
    </w:lvl>
    <w:lvl w:ilvl="1">
      <w:start w:val="1"/>
      <w:numFmt w:val="decimal"/>
      <w:suff w:val="space"/>
      <w:lvlText w:val="1.1.%2"/>
      <w:lvlJc w:val="left"/>
      <w:pPr>
        <w:tabs>
          <w:tab w:val="num" w:pos="0"/>
        </w:tabs>
        <w:ind w:left="0" w:firstLine="0"/>
      </w:pPr>
      <w:rPr>
        <w:b/>
        <w:i w:val="0"/>
      </w:rPr>
    </w:lvl>
    <w:lvl w:ilvl="2">
      <w:start w:val="1"/>
      <w:numFmt w:val="upperRoman"/>
      <w:suff w:val="space"/>
      <w:lvlText w:val="Díl %3."/>
      <w:lvlJc w:val="left"/>
      <w:pPr>
        <w:tabs>
          <w:tab w:val="num" w:pos="0"/>
        </w:tabs>
        <w:ind w:left="0" w:firstLine="0"/>
      </w:pPr>
      <w:rPr>
        <w:b/>
        <w:i w:val="0"/>
      </w:rPr>
    </w:lvl>
    <w:lvl w:ilvl="3">
      <w:start w:val="1"/>
      <w:numFmt w:val="decimal"/>
      <w:suff w:val="space"/>
      <w:lvlText w:val="Čl. %4."/>
      <w:lvlJc w:val="left"/>
      <w:pPr>
        <w:tabs>
          <w:tab w:val="num" w:pos="0"/>
        </w:tabs>
        <w:ind w:left="0" w:firstLine="0"/>
      </w:pPr>
      <w:rPr>
        <w:rFonts w:ascii="Times New Roman" w:hAnsi="Times New Roman" w:cs="Times New Roman"/>
        <w:b/>
        <w:bCs w:val="0"/>
        <w:i w:val="0"/>
        <w:iCs w:val="0"/>
        <w:caps w:val="0"/>
        <w:smallCaps w:val="0"/>
        <w:strike w:val="0"/>
        <w:dstrike w:val="0"/>
        <w:vanish w:val="0"/>
        <w:webHidden w:val="0"/>
        <w:color w:val="000000"/>
        <w:spacing w:val="0"/>
        <w:kern w:val="2"/>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624"/>
        </w:tabs>
        <w:ind w:left="624" w:hanging="624"/>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6A63B1"/>
    <w:multiLevelType w:val="hybridMultilevel"/>
    <w:tmpl w:val="8B2C8240"/>
    <w:lvl w:ilvl="0" w:tplc="963C25A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6341CAD"/>
    <w:multiLevelType w:val="hybridMultilevel"/>
    <w:tmpl w:val="C4CA188A"/>
    <w:lvl w:ilvl="0" w:tplc="9FD2C5D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17B41BF"/>
    <w:multiLevelType w:val="hybridMultilevel"/>
    <w:tmpl w:val="32BE1A4A"/>
    <w:lvl w:ilvl="0" w:tplc="FBC0AF86">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2D873EC"/>
    <w:multiLevelType w:val="hybridMultilevel"/>
    <w:tmpl w:val="B83A2A44"/>
    <w:lvl w:ilvl="0" w:tplc="F2DEB4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3C3360F"/>
    <w:multiLevelType w:val="multilevel"/>
    <w:tmpl w:val="24CAA0A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8">
    <w:nsid w:val="267F155E"/>
    <w:multiLevelType w:val="hybridMultilevel"/>
    <w:tmpl w:val="EA8CAEF0"/>
    <w:lvl w:ilvl="0" w:tplc="89D64F9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09A4375"/>
    <w:multiLevelType w:val="hybridMultilevel"/>
    <w:tmpl w:val="33B64A36"/>
    <w:lvl w:ilvl="0" w:tplc="92A8DDF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4A0190"/>
    <w:multiLevelType w:val="hybridMultilevel"/>
    <w:tmpl w:val="58F05792"/>
    <w:lvl w:ilvl="0" w:tplc="92A8DDF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26218EA"/>
    <w:multiLevelType w:val="hybridMultilevel"/>
    <w:tmpl w:val="472A6CD4"/>
    <w:lvl w:ilvl="0" w:tplc="4FCE0440">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A046A70"/>
    <w:multiLevelType w:val="multilevel"/>
    <w:tmpl w:val="23A4A318"/>
    <w:lvl w:ilvl="0">
      <w:start w:val="1"/>
      <w:numFmt w:val="lowerLetter"/>
      <w:lvlText w:val="%1)"/>
      <w:lvlJc w:val="left"/>
      <w:pPr>
        <w:ind w:left="1143" w:hanging="360"/>
      </w:pPr>
    </w:lvl>
    <w:lvl w:ilvl="1">
      <w:start w:val="1"/>
      <w:numFmt w:val="bullet"/>
      <w:lvlText w:val="o"/>
      <w:lvlJc w:val="left"/>
      <w:pPr>
        <w:ind w:left="1863" w:hanging="360"/>
      </w:pPr>
      <w:rPr>
        <w:rFonts w:ascii="Courier New" w:hAnsi="Courier New" w:cs="Courier New" w:hint="default"/>
      </w:rPr>
    </w:lvl>
    <w:lvl w:ilvl="2">
      <w:start w:val="1"/>
      <w:numFmt w:val="bullet"/>
      <w:lvlText w:val=""/>
      <w:lvlJc w:val="left"/>
      <w:pPr>
        <w:ind w:left="2583" w:hanging="360"/>
      </w:pPr>
      <w:rPr>
        <w:rFonts w:ascii="Wingdings" w:hAnsi="Wingdings" w:cs="Wingdings" w:hint="default"/>
      </w:rPr>
    </w:lvl>
    <w:lvl w:ilvl="3">
      <w:start w:val="1"/>
      <w:numFmt w:val="bullet"/>
      <w:lvlText w:val=""/>
      <w:lvlJc w:val="left"/>
      <w:pPr>
        <w:ind w:left="3303" w:hanging="360"/>
      </w:pPr>
      <w:rPr>
        <w:rFonts w:ascii="Symbol" w:hAnsi="Symbol" w:cs="Symbol" w:hint="default"/>
      </w:rPr>
    </w:lvl>
    <w:lvl w:ilvl="4">
      <w:start w:val="1"/>
      <w:numFmt w:val="bullet"/>
      <w:lvlText w:val="o"/>
      <w:lvlJc w:val="left"/>
      <w:pPr>
        <w:ind w:left="4023" w:hanging="360"/>
      </w:pPr>
      <w:rPr>
        <w:rFonts w:ascii="Courier New" w:hAnsi="Courier New" w:cs="Courier New" w:hint="default"/>
      </w:rPr>
    </w:lvl>
    <w:lvl w:ilvl="5">
      <w:start w:val="1"/>
      <w:numFmt w:val="bullet"/>
      <w:lvlText w:val=""/>
      <w:lvlJc w:val="left"/>
      <w:pPr>
        <w:ind w:left="4743" w:hanging="360"/>
      </w:pPr>
      <w:rPr>
        <w:rFonts w:ascii="Wingdings" w:hAnsi="Wingdings" w:cs="Wingdings" w:hint="default"/>
      </w:rPr>
    </w:lvl>
    <w:lvl w:ilvl="6">
      <w:start w:val="1"/>
      <w:numFmt w:val="bullet"/>
      <w:lvlText w:val=""/>
      <w:lvlJc w:val="left"/>
      <w:pPr>
        <w:ind w:left="5463" w:hanging="360"/>
      </w:pPr>
      <w:rPr>
        <w:rFonts w:ascii="Symbol" w:hAnsi="Symbol" w:cs="Symbol" w:hint="default"/>
      </w:rPr>
    </w:lvl>
    <w:lvl w:ilvl="7">
      <w:start w:val="1"/>
      <w:numFmt w:val="bullet"/>
      <w:lvlText w:val="o"/>
      <w:lvlJc w:val="left"/>
      <w:pPr>
        <w:ind w:left="6183" w:hanging="360"/>
      </w:pPr>
      <w:rPr>
        <w:rFonts w:ascii="Courier New" w:hAnsi="Courier New" w:cs="Courier New" w:hint="default"/>
      </w:rPr>
    </w:lvl>
    <w:lvl w:ilvl="8">
      <w:start w:val="1"/>
      <w:numFmt w:val="bullet"/>
      <w:lvlText w:val=""/>
      <w:lvlJc w:val="left"/>
      <w:pPr>
        <w:ind w:left="6903" w:hanging="360"/>
      </w:pPr>
      <w:rPr>
        <w:rFonts w:ascii="Wingdings" w:hAnsi="Wingdings" w:cs="Wingdings" w:hint="default"/>
      </w:rPr>
    </w:lvl>
  </w:abstractNum>
  <w:abstractNum w:abstractNumId="13">
    <w:nsid w:val="40E012DB"/>
    <w:multiLevelType w:val="hybridMultilevel"/>
    <w:tmpl w:val="B7ACC8B2"/>
    <w:lvl w:ilvl="0" w:tplc="EA8CB2D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61E3CEF"/>
    <w:multiLevelType w:val="multilevel"/>
    <w:tmpl w:val="21168C4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B1B02B1"/>
    <w:multiLevelType w:val="hybridMultilevel"/>
    <w:tmpl w:val="FA645C2C"/>
    <w:lvl w:ilvl="0" w:tplc="4BEAB4A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C290624"/>
    <w:multiLevelType w:val="hybridMultilevel"/>
    <w:tmpl w:val="AA10C3F4"/>
    <w:lvl w:ilvl="0" w:tplc="EA9016B0">
      <w:start w:val="4"/>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E5143D5"/>
    <w:multiLevelType w:val="hybridMultilevel"/>
    <w:tmpl w:val="4352F42C"/>
    <w:lvl w:ilvl="0" w:tplc="EC30806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44066ED"/>
    <w:multiLevelType w:val="multilevel"/>
    <w:tmpl w:val="BA98F9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nsid w:val="57B179B1"/>
    <w:multiLevelType w:val="hybridMultilevel"/>
    <w:tmpl w:val="91281E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7FD3D8A"/>
    <w:multiLevelType w:val="hybridMultilevel"/>
    <w:tmpl w:val="C52000CE"/>
    <w:lvl w:ilvl="0" w:tplc="2BD6FFAC">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C154F31"/>
    <w:multiLevelType w:val="hybridMultilevel"/>
    <w:tmpl w:val="F410A600"/>
    <w:lvl w:ilvl="0" w:tplc="60B6961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D4E4F90"/>
    <w:multiLevelType w:val="multilevel"/>
    <w:tmpl w:val="22764A90"/>
    <w:lvl w:ilvl="0">
      <w:start w:val="10"/>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D84618F"/>
    <w:multiLevelType w:val="hybridMultilevel"/>
    <w:tmpl w:val="9306DE40"/>
    <w:lvl w:ilvl="0" w:tplc="BC62A4A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62734F4"/>
    <w:multiLevelType w:val="hybridMultilevel"/>
    <w:tmpl w:val="45925216"/>
    <w:lvl w:ilvl="0" w:tplc="8EA82BE8">
      <w:start w:val="1"/>
      <w:numFmt w:val="decimal"/>
      <w:lvlText w:val="8.%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BBF4C45"/>
    <w:multiLevelType w:val="hybridMultilevel"/>
    <w:tmpl w:val="60C60A78"/>
    <w:lvl w:ilvl="0" w:tplc="E5A0D6AA">
      <w:start w:val="10"/>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7"/>
  </w:num>
  <w:num w:numId="5">
    <w:abstractNumId w:val="14"/>
  </w:num>
  <w:num w:numId="6">
    <w:abstractNumId w:val="22"/>
  </w:num>
  <w:num w:numId="7">
    <w:abstractNumId w:val="23"/>
  </w:num>
  <w:num w:numId="8">
    <w:abstractNumId w:val="2"/>
  </w:num>
  <w:num w:numId="9">
    <w:abstractNumId w:val="17"/>
  </w:num>
  <w:num w:numId="10">
    <w:abstractNumId w:val="6"/>
  </w:num>
  <w:num w:numId="11">
    <w:abstractNumId w:val="20"/>
  </w:num>
  <w:num w:numId="12">
    <w:abstractNumId w:val="15"/>
  </w:num>
  <w:num w:numId="13">
    <w:abstractNumId w:val="8"/>
  </w:num>
  <w:num w:numId="14">
    <w:abstractNumId w:val="16"/>
  </w:num>
  <w:num w:numId="15">
    <w:abstractNumId w:val="21"/>
  </w:num>
  <w:num w:numId="16">
    <w:abstractNumId w:val="10"/>
  </w:num>
  <w:num w:numId="17">
    <w:abstractNumId w:val="5"/>
  </w:num>
  <w:num w:numId="18">
    <w:abstractNumId w:val="11"/>
  </w:num>
  <w:num w:numId="19">
    <w:abstractNumId w:val="13"/>
  </w:num>
  <w:num w:numId="20">
    <w:abstractNumId w:val="25"/>
  </w:num>
  <w:num w:numId="21">
    <w:abstractNumId w:val="3"/>
  </w:num>
  <w:num w:numId="22">
    <w:abstractNumId w:val="24"/>
  </w:num>
  <w:num w:numId="23">
    <w:abstractNumId w:val="18"/>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E8"/>
    <w:rsid w:val="00012DED"/>
    <w:rsid w:val="000264BF"/>
    <w:rsid w:val="0003338C"/>
    <w:rsid w:val="00034FE0"/>
    <w:rsid w:val="00036952"/>
    <w:rsid w:val="00037246"/>
    <w:rsid w:val="00037E7D"/>
    <w:rsid w:val="00044AC2"/>
    <w:rsid w:val="0004567F"/>
    <w:rsid w:val="000519A2"/>
    <w:rsid w:val="00052060"/>
    <w:rsid w:val="00052123"/>
    <w:rsid w:val="0005620C"/>
    <w:rsid w:val="00056F74"/>
    <w:rsid w:val="000575F2"/>
    <w:rsid w:val="00066CE3"/>
    <w:rsid w:val="0007042D"/>
    <w:rsid w:val="00085ECA"/>
    <w:rsid w:val="000920A4"/>
    <w:rsid w:val="00092841"/>
    <w:rsid w:val="00097F36"/>
    <w:rsid w:val="000A2D2F"/>
    <w:rsid w:val="000A31C8"/>
    <w:rsid w:val="000B0DE9"/>
    <w:rsid w:val="000B5F16"/>
    <w:rsid w:val="000C2212"/>
    <w:rsid w:val="000D0357"/>
    <w:rsid w:val="000D1C98"/>
    <w:rsid w:val="000D459B"/>
    <w:rsid w:val="000E39EB"/>
    <w:rsid w:val="000F157F"/>
    <w:rsid w:val="000F5B56"/>
    <w:rsid w:val="00102E11"/>
    <w:rsid w:val="001070E3"/>
    <w:rsid w:val="00116CED"/>
    <w:rsid w:val="0012339B"/>
    <w:rsid w:val="0013321F"/>
    <w:rsid w:val="00137FFD"/>
    <w:rsid w:val="00140722"/>
    <w:rsid w:val="00143B84"/>
    <w:rsid w:val="00160DBF"/>
    <w:rsid w:val="00165F4E"/>
    <w:rsid w:val="00172AA0"/>
    <w:rsid w:val="00180427"/>
    <w:rsid w:val="00181F8F"/>
    <w:rsid w:val="00183C3B"/>
    <w:rsid w:val="00193B43"/>
    <w:rsid w:val="0019670D"/>
    <w:rsid w:val="00197FAE"/>
    <w:rsid w:val="001A1EB0"/>
    <w:rsid w:val="001A657B"/>
    <w:rsid w:val="001B2F6E"/>
    <w:rsid w:val="001B36C9"/>
    <w:rsid w:val="001D33CD"/>
    <w:rsid w:val="001D6B9F"/>
    <w:rsid w:val="001D7802"/>
    <w:rsid w:val="001D7D21"/>
    <w:rsid w:val="001E357A"/>
    <w:rsid w:val="002054DE"/>
    <w:rsid w:val="00217166"/>
    <w:rsid w:val="0022034D"/>
    <w:rsid w:val="00225553"/>
    <w:rsid w:val="00227B6B"/>
    <w:rsid w:val="00244983"/>
    <w:rsid w:val="00250000"/>
    <w:rsid w:val="00261C54"/>
    <w:rsid w:val="002711DC"/>
    <w:rsid w:val="00272CE1"/>
    <w:rsid w:val="00275EA5"/>
    <w:rsid w:val="00276930"/>
    <w:rsid w:val="00277C2F"/>
    <w:rsid w:val="002845CA"/>
    <w:rsid w:val="00294A1D"/>
    <w:rsid w:val="0029583B"/>
    <w:rsid w:val="002960DD"/>
    <w:rsid w:val="002B7D2A"/>
    <w:rsid w:val="002D09EA"/>
    <w:rsid w:val="002D3F55"/>
    <w:rsid w:val="002D5B3C"/>
    <w:rsid w:val="002E01B2"/>
    <w:rsid w:val="002E6C75"/>
    <w:rsid w:val="002F1CC6"/>
    <w:rsid w:val="002F366A"/>
    <w:rsid w:val="003159D2"/>
    <w:rsid w:val="00323D73"/>
    <w:rsid w:val="00323F95"/>
    <w:rsid w:val="00332AFF"/>
    <w:rsid w:val="00335363"/>
    <w:rsid w:val="003472FE"/>
    <w:rsid w:val="00347E2A"/>
    <w:rsid w:val="003804E8"/>
    <w:rsid w:val="003862CD"/>
    <w:rsid w:val="00393E98"/>
    <w:rsid w:val="003A167C"/>
    <w:rsid w:val="003A1899"/>
    <w:rsid w:val="003A4EA0"/>
    <w:rsid w:val="003A6310"/>
    <w:rsid w:val="003A7D6C"/>
    <w:rsid w:val="003C7AB9"/>
    <w:rsid w:val="003D1A3F"/>
    <w:rsid w:val="003D3029"/>
    <w:rsid w:val="003D4413"/>
    <w:rsid w:val="003F60BF"/>
    <w:rsid w:val="00400D20"/>
    <w:rsid w:val="00410469"/>
    <w:rsid w:val="0041347F"/>
    <w:rsid w:val="00414C87"/>
    <w:rsid w:val="00421251"/>
    <w:rsid w:val="00426921"/>
    <w:rsid w:val="0042756F"/>
    <w:rsid w:val="00434EEE"/>
    <w:rsid w:val="0044316E"/>
    <w:rsid w:val="00466EAA"/>
    <w:rsid w:val="00481226"/>
    <w:rsid w:val="00482476"/>
    <w:rsid w:val="004A16EF"/>
    <w:rsid w:val="004A4716"/>
    <w:rsid w:val="004D0EDF"/>
    <w:rsid w:val="004F13F5"/>
    <w:rsid w:val="005027DB"/>
    <w:rsid w:val="00516905"/>
    <w:rsid w:val="00520655"/>
    <w:rsid w:val="00524444"/>
    <w:rsid w:val="0052549E"/>
    <w:rsid w:val="00537403"/>
    <w:rsid w:val="0055372B"/>
    <w:rsid w:val="0055422B"/>
    <w:rsid w:val="005577D8"/>
    <w:rsid w:val="00562E20"/>
    <w:rsid w:val="005848CB"/>
    <w:rsid w:val="00590FE7"/>
    <w:rsid w:val="005A094E"/>
    <w:rsid w:val="005A3B8E"/>
    <w:rsid w:val="005A45EB"/>
    <w:rsid w:val="005C153F"/>
    <w:rsid w:val="005C5C6B"/>
    <w:rsid w:val="005D50E1"/>
    <w:rsid w:val="005E1516"/>
    <w:rsid w:val="005F2E62"/>
    <w:rsid w:val="005F3F31"/>
    <w:rsid w:val="00603FB4"/>
    <w:rsid w:val="00606D75"/>
    <w:rsid w:val="00611944"/>
    <w:rsid w:val="00621382"/>
    <w:rsid w:val="00621F60"/>
    <w:rsid w:val="00633154"/>
    <w:rsid w:val="006337BB"/>
    <w:rsid w:val="00634153"/>
    <w:rsid w:val="00636565"/>
    <w:rsid w:val="00643D9B"/>
    <w:rsid w:val="006512D4"/>
    <w:rsid w:val="006521F0"/>
    <w:rsid w:val="006556F0"/>
    <w:rsid w:val="00661F3F"/>
    <w:rsid w:val="00664B00"/>
    <w:rsid w:val="00675452"/>
    <w:rsid w:val="0068246E"/>
    <w:rsid w:val="00691FF6"/>
    <w:rsid w:val="006A2902"/>
    <w:rsid w:val="006B3333"/>
    <w:rsid w:val="006B715D"/>
    <w:rsid w:val="006B77B1"/>
    <w:rsid w:val="006C45BC"/>
    <w:rsid w:val="006C636F"/>
    <w:rsid w:val="006D061E"/>
    <w:rsid w:val="006D7FC2"/>
    <w:rsid w:val="006E1A9C"/>
    <w:rsid w:val="006F6020"/>
    <w:rsid w:val="00700462"/>
    <w:rsid w:val="0070291A"/>
    <w:rsid w:val="0070416C"/>
    <w:rsid w:val="00706637"/>
    <w:rsid w:val="00713327"/>
    <w:rsid w:val="007163EC"/>
    <w:rsid w:val="00753C2E"/>
    <w:rsid w:val="0075412A"/>
    <w:rsid w:val="0075573D"/>
    <w:rsid w:val="00757B5D"/>
    <w:rsid w:val="0076664A"/>
    <w:rsid w:val="0076682B"/>
    <w:rsid w:val="00770B01"/>
    <w:rsid w:val="00772322"/>
    <w:rsid w:val="00772A53"/>
    <w:rsid w:val="007846C5"/>
    <w:rsid w:val="0078605E"/>
    <w:rsid w:val="00787171"/>
    <w:rsid w:val="007A1286"/>
    <w:rsid w:val="007A39B8"/>
    <w:rsid w:val="007B1A2E"/>
    <w:rsid w:val="007B2499"/>
    <w:rsid w:val="007B4C17"/>
    <w:rsid w:val="007C64B9"/>
    <w:rsid w:val="007C66E9"/>
    <w:rsid w:val="007D2D99"/>
    <w:rsid w:val="007D5C4E"/>
    <w:rsid w:val="007E08CC"/>
    <w:rsid w:val="007E1F39"/>
    <w:rsid w:val="007E3D98"/>
    <w:rsid w:val="007F61C5"/>
    <w:rsid w:val="0081175C"/>
    <w:rsid w:val="00812662"/>
    <w:rsid w:val="00816181"/>
    <w:rsid w:val="00826BBF"/>
    <w:rsid w:val="00830F43"/>
    <w:rsid w:val="00833E66"/>
    <w:rsid w:val="0085386D"/>
    <w:rsid w:val="008575C2"/>
    <w:rsid w:val="00863AAD"/>
    <w:rsid w:val="00867EFD"/>
    <w:rsid w:val="00870657"/>
    <w:rsid w:val="00872650"/>
    <w:rsid w:val="00874A7A"/>
    <w:rsid w:val="008835B8"/>
    <w:rsid w:val="00893F62"/>
    <w:rsid w:val="00895D4C"/>
    <w:rsid w:val="00896961"/>
    <w:rsid w:val="008A363A"/>
    <w:rsid w:val="008A3BB9"/>
    <w:rsid w:val="008A5D7B"/>
    <w:rsid w:val="008A678E"/>
    <w:rsid w:val="008A76B5"/>
    <w:rsid w:val="008C0FEC"/>
    <w:rsid w:val="008C1E90"/>
    <w:rsid w:val="008C5870"/>
    <w:rsid w:val="008E2409"/>
    <w:rsid w:val="008E44DD"/>
    <w:rsid w:val="008E7D78"/>
    <w:rsid w:val="00903263"/>
    <w:rsid w:val="00905476"/>
    <w:rsid w:val="009062D8"/>
    <w:rsid w:val="0091212A"/>
    <w:rsid w:val="00927B8D"/>
    <w:rsid w:val="00930E3E"/>
    <w:rsid w:val="00937E18"/>
    <w:rsid w:val="0094090E"/>
    <w:rsid w:val="009511A0"/>
    <w:rsid w:val="009747A4"/>
    <w:rsid w:val="009820DB"/>
    <w:rsid w:val="0098219B"/>
    <w:rsid w:val="009833E6"/>
    <w:rsid w:val="0098603F"/>
    <w:rsid w:val="00986504"/>
    <w:rsid w:val="009907E1"/>
    <w:rsid w:val="00994CAE"/>
    <w:rsid w:val="009A6527"/>
    <w:rsid w:val="009C3D22"/>
    <w:rsid w:val="009C66F8"/>
    <w:rsid w:val="009D3C1B"/>
    <w:rsid w:val="009E272E"/>
    <w:rsid w:val="009E296C"/>
    <w:rsid w:val="009F0FBD"/>
    <w:rsid w:val="009F68D2"/>
    <w:rsid w:val="00A04EB0"/>
    <w:rsid w:val="00A26305"/>
    <w:rsid w:val="00A30B8B"/>
    <w:rsid w:val="00A34E30"/>
    <w:rsid w:val="00A35EA0"/>
    <w:rsid w:val="00A4082D"/>
    <w:rsid w:val="00A47FAE"/>
    <w:rsid w:val="00A562B0"/>
    <w:rsid w:val="00A65C8B"/>
    <w:rsid w:val="00A674CD"/>
    <w:rsid w:val="00A72B44"/>
    <w:rsid w:val="00A73CBD"/>
    <w:rsid w:val="00A77C7A"/>
    <w:rsid w:val="00A8459C"/>
    <w:rsid w:val="00A929E3"/>
    <w:rsid w:val="00AB372E"/>
    <w:rsid w:val="00AC263E"/>
    <w:rsid w:val="00AC2C82"/>
    <w:rsid w:val="00AD4818"/>
    <w:rsid w:val="00AF13F5"/>
    <w:rsid w:val="00AF47BC"/>
    <w:rsid w:val="00B01254"/>
    <w:rsid w:val="00B02ABC"/>
    <w:rsid w:val="00B070E5"/>
    <w:rsid w:val="00B07876"/>
    <w:rsid w:val="00B14B14"/>
    <w:rsid w:val="00B15C34"/>
    <w:rsid w:val="00B1686C"/>
    <w:rsid w:val="00B31B4B"/>
    <w:rsid w:val="00B32319"/>
    <w:rsid w:val="00B3382A"/>
    <w:rsid w:val="00B450DE"/>
    <w:rsid w:val="00B52DCD"/>
    <w:rsid w:val="00B54709"/>
    <w:rsid w:val="00B67BBD"/>
    <w:rsid w:val="00B91E65"/>
    <w:rsid w:val="00B9472F"/>
    <w:rsid w:val="00B95037"/>
    <w:rsid w:val="00B95F5E"/>
    <w:rsid w:val="00BA3F4F"/>
    <w:rsid w:val="00BA5FA5"/>
    <w:rsid w:val="00BC6A6B"/>
    <w:rsid w:val="00BC7DAA"/>
    <w:rsid w:val="00BD0B91"/>
    <w:rsid w:val="00BD73ED"/>
    <w:rsid w:val="00BE4091"/>
    <w:rsid w:val="00BF23BA"/>
    <w:rsid w:val="00BF7A7A"/>
    <w:rsid w:val="00C026E1"/>
    <w:rsid w:val="00C14AE3"/>
    <w:rsid w:val="00C26E8D"/>
    <w:rsid w:val="00C41D06"/>
    <w:rsid w:val="00C5441E"/>
    <w:rsid w:val="00C65769"/>
    <w:rsid w:val="00C73091"/>
    <w:rsid w:val="00C73135"/>
    <w:rsid w:val="00C74398"/>
    <w:rsid w:val="00C76B1E"/>
    <w:rsid w:val="00C81F69"/>
    <w:rsid w:val="00C855AF"/>
    <w:rsid w:val="00C860A5"/>
    <w:rsid w:val="00CA6DEC"/>
    <w:rsid w:val="00CB3745"/>
    <w:rsid w:val="00CB63BC"/>
    <w:rsid w:val="00CC08A8"/>
    <w:rsid w:val="00CC1E44"/>
    <w:rsid w:val="00CC3FB4"/>
    <w:rsid w:val="00CC42A1"/>
    <w:rsid w:val="00CC55D4"/>
    <w:rsid w:val="00CD1403"/>
    <w:rsid w:val="00CD4EEC"/>
    <w:rsid w:val="00CD5961"/>
    <w:rsid w:val="00CF10C7"/>
    <w:rsid w:val="00D00B9F"/>
    <w:rsid w:val="00D049C2"/>
    <w:rsid w:val="00D20D24"/>
    <w:rsid w:val="00D22C7D"/>
    <w:rsid w:val="00D22D12"/>
    <w:rsid w:val="00D559F8"/>
    <w:rsid w:val="00D61442"/>
    <w:rsid w:val="00D75A8E"/>
    <w:rsid w:val="00D76BA5"/>
    <w:rsid w:val="00D85408"/>
    <w:rsid w:val="00D93609"/>
    <w:rsid w:val="00DA35F0"/>
    <w:rsid w:val="00DA3FD4"/>
    <w:rsid w:val="00DB21A3"/>
    <w:rsid w:val="00DB29A9"/>
    <w:rsid w:val="00DB3BA8"/>
    <w:rsid w:val="00DB7D86"/>
    <w:rsid w:val="00DC1E8B"/>
    <w:rsid w:val="00DC2A0E"/>
    <w:rsid w:val="00DC315A"/>
    <w:rsid w:val="00DD3639"/>
    <w:rsid w:val="00DD59F8"/>
    <w:rsid w:val="00DD6B72"/>
    <w:rsid w:val="00DE0A21"/>
    <w:rsid w:val="00DE0C8F"/>
    <w:rsid w:val="00DE1E0F"/>
    <w:rsid w:val="00DE24DB"/>
    <w:rsid w:val="00DF2022"/>
    <w:rsid w:val="00E16996"/>
    <w:rsid w:val="00E244C5"/>
    <w:rsid w:val="00E256C3"/>
    <w:rsid w:val="00E27FE0"/>
    <w:rsid w:val="00E36923"/>
    <w:rsid w:val="00E40237"/>
    <w:rsid w:val="00E42006"/>
    <w:rsid w:val="00E610D8"/>
    <w:rsid w:val="00E642D7"/>
    <w:rsid w:val="00E667BB"/>
    <w:rsid w:val="00E71D8D"/>
    <w:rsid w:val="00E734DE"/>
    <w:rsid w:val="00E77EFD"/>
    <w:rsid w:val="00E824BE"/>
    <w:rsid w:val="00E9232D"/>
    <w:rsid w:val="00E94409"/>
    <w:rsid w:val="00EA0F19"/>
    <w:rsid w:val="00EA235F"/>
    <w:rsid w:val="00EC050C"/>
    <w:rsid w:val="00EC109F"/>
    <w:rsid w:val="00EC532C"/>
    <w:rsid w:val="00ED2531"/>
    <w:rsid w:val="00ED2D03"/>
    <w:rsid w:val="00ED5430"/>
    <w:rsid w:val="00EE1DA5"/>
    <w:rsid w:val="00EF0162"/>
    <w:rsid w:val="00EF236F"/>
    <w:rsid w:val="00F01FF1"/>
    <w:rsid w:val="00F11AD5"/>
    <w:rsid w:val="00F12C71"/>
    <w:rsid w:val="00F209CD"/>
    <w:rsid w:val="00F2666F"/>
    <w:rsid w:val="00F2684D"/>
    <w:rsid w:val="00F27CF0"/>
    <w:rsid w:val="00F4051A"/>
    <w:rsid w:val="00F74664"/>
    <w:rsid w:val="00F8105C"/>
    <w:rsid w:val="00F972D4"/>
    <w:rsid w:val="00FA244A"/>
    <w:rsid w:val="00FA3C37"/>
    <w:rsid w:val="00FA64CC"/>
    <w:rsid w:val="00FA6CA7"/>
    <w:rsid w:val="00FB0334"/>
    <w:rsid w:val="00FB56DC"/>
    <w:rsid w:val="00FC0F21"/>
    <w:rsid w:val="00FD5E5F"/>
    <w:rsid w:val="00FF3D5B"/>
    <w:rsid w:val="00FF77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4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qFormat/>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uiPriority w:val="99"/>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uiPriority w:val="99"/>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uiPriority w:val="99"/>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uiPriority w:val="99"/>
    <w:rsid w:val="00826BBF"/>
    <w:pPr>
      <w:tabs>
        <w:tab w:val="center" w:pos="4536"/>
        <w:tab w:val="right" w:pos="9072"/>
      </w:tabs>
    </w:pPr>
  </w:style>
  <w:style w:type="character" w:customStyle="1" w:styleId="ZhlavChar">
    <w:name w:val="Záhlaví Char"/>
    <w:link w:val="Zhlav"/>
    <w:uiPriority w:val="99"/>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2"/>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2"/>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basedOn w:val="Normln"/>
    <w:link w:val="OdstavecseseznamemChar"/>
    <w:uiPriority w:val="34"/>
    <w:qFormat/>
    <w:rsid w:val="00140722"/>
    <w:pPr>
      <w:ind w:left="720"/>
      <w:contextualSpacing/>
    </w:pPr>
  </w:style>
  <w:style w:type="character" w:customStyle="1" w:styleId="ZpatChar1">
    <w:name w:val="Zápatí Char1"/>
    <w:uiPriority w:val="99"/>
    <w:semiHidden/>
    <w:rsid w:val="00664B00"/>
    <w:rPr>
      <w:rFonts w:eastAsia="MS Mincho"/>
      <w:sz w:val="24"/>
      <w:szCs w:val="24"/>
    </w:rPr>
  </w:style>
  <w:style w:type="character" w:styleId="Znakapoznpodarou">
    <w:name w:val="footnote reference"/>
    <w:basedOn w:val="Standardnpsmoodstavce"/>
    <w:qFormat/>
    <w:rsid w:val="00B95037"/>
    <w:rPr>
      <w:rFonts w:cs="Times New Roman"/>
      <w:vertAlign w:val="superscript"/>
    </w:rPr>
  </w:style>
  <w:style w:type="character" w:customStyle="1" w:styleId="FootnoteAnchor">
    <w:name w:val="Footnote Anchor"/>
    <w:rsid w:val="00B95037"/>
    <w:rPr>
      <w:vertAlign w:val="superscript"/>
    </w:rPr>
  </w:style>
  <w:style w:type="paragraph" w:styleId="Textpoznpodarou">
    <w:name w:val="footnote text"/>
    <w:basedOn w:val="Normln"/>
    <w:link w:val="TextpoznpodarouChar"/>
    <w:rsid w:val="00B95037"/>
    <w:pPr>
      <w:spacing w:after="0" w:line="240" w:lineRule="auto"/>
    </w:pPr>
    <w:rPr>
      <w:rFonts w:ascii="Times New Roman" w:eastAsia="MS Mincho" w:hAnsi="Times New Roman"/>
      <w:sz w:val="24"/>
      <w:szCs w:val="24"/>
      <w:lang w:eastAsia="cs-CZ"/>
    </w:rPr>
  </w:style>
  <w:style w:type="character" w:customStyle="1" w:styleId="TextpoznpodarouChar">
    <w:name w:val="Text pozn. pod čarou Char"/>
    <w:basedOn w:val="Standardnpsmoodstavce"/>
    <w:link w:val="Textpoznpodarou"/>
    <w:rsid w:val="00B95037"/>
    <w:rPr>
      <w:rFonts w:eastAsia="MS Mincho"/>
      <w:sz w:val="24"/>
      <w:szCs w:val="24"/>
    </w:rPr>
  </w:style>
  <w:style w:type="paragraph" w:customStyle="1" w:styleId="BodyText21">
    <w:name w:val="Body Text 21"/>
    <w:basedOn w:val="Normln"/>
    <w:qFormat/>
    <w:rsid w:val="00B95037"/>
    <w:pPr>
      <w:widowControl w:val="0"/>
      <w:spacing w:after="0" w:line="240" w:lineRule="auto"/>
      <w:jc w:val="both"/>
    </w:pPr>
    <w:rPr>
      <w:rFonts w:ascii="Times New Roman" w:eastAsia="Times New Roman" w:hAnsi="Times New Roman"/>
      <w:szCs w:val="20"/>
      <w:lang w:eastAsia="cs-CZ"/>
    </w:rPr>
  </w:style>
  <w:style w:type="character" w:styleId="Hypertextovodkaz">
    <w:name w:val="Hyperlink"/>
    <w:basedOn w:val="Standardnpsmoodstavce"/>
    <w:uiPriority w:val="99"/>
    <w:unhideWhenUsed/>
    <w:rsid w:val="00B95037"/>
    <w:rPr>
      <w:color w:val="0563C1" w:themeColor="hyperlink"/>
      <w:u w:val="single"/>
    </w:rPr>
  </w:style>
  <w:style w:type="character" w:customStyle="1" w:styleId="OdstavecseseznamemChar">
    <w:name w:val="Odstavec se seznamem Char"/>
    <w:link w:val="Odstavecseseznamem"/>
    <w:uiPriority w:val="34"/>
    <w:qFormat/>
    <w:locked/>
    <w:rsid w:val="009820DB"/>
    <w:rPr>
      <w:rFonts w:ascii="Calibri" w:eastAsia="Calibri" w:hAnsi="Calibri"/>
      <w:sz w:val="22"/>
      <w:szCs w:val="22"/>
      <w:lang w:eastAsia="en-US"/>
    </w:rPr>
  </w:style>
  <w:style w:type="paragraph" w:styleId="Zkladntext2">
    <w:name w:val="Body Text 2"/>
    <w:basedOn w:val="Normln"/>
    <w:link w:val="Zkladntext2Char"/>
    <w:semiHidden/>
    <w:unhideWhenUsed/>
    <w:rsid w:val="00CB63BC"/>
    <w:pPr>
      <w:spacing w:after="120" w:line="480" w:lineRule="auto"/>
    </w:pPr>
  </w:style>
  <w:style w:type="character" w:customStyle="1" w:styleId="Zkladntext2Char">
    <w:name w:val="Základní text 2 Char"/>
    <w:basedOn w:val="Standardnpsmoodstavce"/>
    <w:link w:val="Zkladntext2"/>
    <w:semiHidden/>
    <w:rsid w:val="00CB63BC"/>
    <w:rPr>
      <w:rFonts w:ascii="Calibri" w:eastAsia="Calibri" w:hAnsi="Calibri"/>
      <w:sz w:val="22"/>
      <w:szCs w:val="22"/>
      <w:lang w:eastAsia="en-US"/>
    </w:rPr>
  </w:style>
  <w:style w:type="character" w:styleId="Sledovanodkaz">
    <w:name w:val="FollowedHyperlink"/>
    <w:basedOn w:val="Standardnpsmoodstavce"/>
    <w:semiHidden/>
    <w:unhideWhenUsed/>
    <w:rsid w:val="00227B6B"/>
    <w:rPr>
      <w:color w:val="954F72" w:themeColor="followedHyperlink"/>
      <w:u w:val="single"/>
    </w:rPr>
  </w:style>
  <w:style w:type="paragraph" w:customStyle="1" w:styleId="6odstAKM">
    <w:name w:val="6 Č. odst. AKM"/>
    <w:basedOn w:val="Normln"/>
    <w:rsid w:val="00772322"/>
    <w:pPr>
      <w:numPr>
        <w:numId w:val="24"/>
      </w:numPr>
      <w:suppressAutoHyphens/>
      <w:spacing w:after="0" w:line="240" w:lineRule="auto"/>
    </w:pPr>
    <w:rPr>
      <w:rFonts w:ascii="Times New Roman" w:eastAsia="Times New Roman" w:hAnsi="Times New Roman"/>
      <w:sz w:val="24"/>
      <w:szCs w:val="24"/>
      <w:lang w:eastAsia="ar-SA"/>
    </w:rPr>
  </w:style>
  <w:style w:type="character" w:customStyle="1" w:styleId="UnresolvedMention">
    <w:name w:val="Unresolved Mention"/>
    <w:basedOn w:val="Standardnpsmoodstavce"/>
    <w:uiPriority w:val="99"/>
    <w:semiHidden/>
    <w:unhideWhenUsed/>
    <w:rsid w:val="005848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qFormat/>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uiPriority w:val="99"/>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uiPriority w:val="99"/>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uiPriority w:val="99"/>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uiPriority w:val="99"/>
    <w:rsid w:val="00826BBF"/>
    <w:pPr>
      <w:tabs>
        <w:tab w:val="center" w:pos="4536"/>
        <w:tab w:val="right" w:pos="9072"/>
      </w:tabs>
    </w:pPr>
  </w:style>
  <w:style w:type="character" w:customStyle="1" w:styleId="ZhlavChar">
    <w:name w:val="Záhlaví Char"/>
    <w:link w:val="Zhlav"/>
    <w:uiPriority w:val="99"/>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2"/>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2"/>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basedOn w:val="Normln"/>
    <w:link w:val="OdstavecseseznamemChar"/>
    <w:uiPriority w:val="34"/>
    <w:qFormat/>
    <w:rsid w:val="00140722"/>
    <w:pPr>
      <w:ind w:left="720"/>
      <w:contextualSpacing/>
    </w:pPr>
  </w:style>
  <w:style w:type="character" w:customStyle="1" w:styleId="ZpatChar1">
    <w:name w:val="Zápatí Char1"/>
    <w:uiPriority w:val="99"/>
    <w:semiHidden/>
    <w:rsid w:val="00664B00"/>
    <w:rPr>
      <w:rFonts w:eastAsia="MS Mincho"/>
      <w:sz w:val="24"/>
      <w:szCs w:val="24"/>
    </w:rPr>
  </w:style>
  <w:style w:type="character" w:styleId="Znakapoznpodarou">
    <w:name w:val="footnote reference"/>
    <w:basedOn w:val="Standardnpsmoodstavce"/>
    <w:qFormat/>
    <w:rsid w:val="00B95037"/>
    <w:rPr>
      <w:rFonts w:cs="Times New Roman"/>
      <w:vertAlign w:val="superscript"/>
    </w:rPr>
  </w:style>
  <w:style w:type="character" w:customStyle="1" w:styleId="FootnoteAnchor">
    <w:name w:val="Footnote Anchor"/>
    <w:rsid w:val="00B95037"/>
    <w:rPr>
      <w:vertAlign w:val="superscript"/>
    </w:rPr>
  </w:style>
  <w:style w:type="paragraph" w:styleId="Textpoznpodarou">
    <w:name w:val="footnote text"/>
    <w:basedOn w:val="Normln"/>
    <w:link w:val="TextpoznpodarouChar"/>
    <w:rsid w:val="00B95037"/>
    <w:pPr>
      <w:spacing w:after="0" w:line="240" w:lineRule="auto"/>
    </w:pPr>
    <w:rPr>
      <w:rFonts w:ascii="Times New Roman" w:eastAsia="MS Mincho" w:hAnsi="Times New Roman"/>
      <w:sz w:val="24"/>
      <w:szCs w:val="24"/>
      <w:lang w:eastAsia="cs-CZ"/>
    </w:rPr>
  </w:style>
  <w:style w:type="character" w:customStyle="1" w:styleId="TextpoznpodarouChar">
    <w:name w:val="Text pozn. pod čarou Char"/>
    <w:basedOn w:val="Standardnpsmoodstavce"/>
    <w:link w:val="Textpoznpodarou"/>
    <w:rsid w:val="00B95037"/>
    <w:rPr>
      <w:rFonts w:eastAsia="MS Mincho"/>
      <w:sz w:val="24"/>
      <w:szCs w:val="24"/>
    </w:rPr>
  </w:style>
  <w:style w:type="paragraph" w:customStyle="1" w:styleId="BodyText21">
    <w:name w:val="Body Text 21"/>
    <w:basedOn w:val="Normln"/>
    <w:qFormat/>
    <w:rsid w:val="00B95037"/>
    <w:pPr>
      <w:widowControl w:val="0"/>
      <w:spacing w:after="0" w:line="240" w:lineRule="auto"/>
      <w:jc w:val="both"/>
    </w:pPr>
    <w:rPr>
      <w:rFonts w:ascii="Times New Roman" w:eastAsia="Times New Roman" w:hAnsi="Times New Roman"/>
      <w:szCs w:val="20"/>
      <w:lang w:eastAsia="cs-CZ"/>
    </w:rPr>
  </w:style>
  <w:style w:type="character" w:styleId="Hypertextovodkaz">
    <w:name w:val="Hyperlink"/>
    <w:basedOn w:val="Standardnpsmoodstavce"/>
    <w:uiPriority w:val="99"/>
    <w:unhideWhenUsed/>
    <w:rsid w:val="00B95037"/>
    <w:rPr>
      <w:color w:val="0563C1" w:themeColor="hyperlink"/>
      <w:u w:val="single"/>
    </w:rPr>
  </w:style>
  <w:style w:type="character" w:customStyle="1" w:styleId="OdstavecseseznamemChar">
    <w:name w:val="Odstavec se seznamem Char"/>
    <w:link w:val="Odstavecseseznamem"/>
    <w:uiPriority w:val="34"/>
    <w:qFormat/>
    <w:locked/>
    <w:rsid w:val="009820DB"/>
    <w:rPr>
      <w:rFonts w:ascii="Calibri" w:eastAsia="Calibri" w:hAnsi="Calibri"/>
      <w:sz w:val="22"/>
      <w:szCs w:val="22"/>
      <w:lang w:eastAsia="en-US"/>
    </w:rPr>
  </w:style>
  <w:style w:type="paragraph" w:styleId="Zkladntext2">
    <w:name w:val="Body Text 2"/>
    <w:basedOn w:val="Normln"/>
    <w:link w:val="Zkladntext2Char"/>
    <w:semiHidden/>
    <w:unhideWhenUsed/>
    <w:rsid w:val="00CB63BC"/>
    <w:pPr>
      <w:spacing w:after="120" w:line="480" w:lineRule="auto"/>
    </w:pPr>
  </w:style>
  <w:style w:type="character" w:customStyle="1" w:styleId="Zkladntext2Char">
    <w:name w:val="Základní text 2 Char"/>
    <w:basedOn w:val="Standardnpsmoodstavce"/>
    <w:link w:val="Zkladntext2"/>
    <w:semiHidden/>
    <w:rsid w:val="00CB63BC"/>
    <w:rPr>
      <w:rFonts w:ascii="Calibri" w:eastAsia="Calibri" w:hAnsi="Calibri"/>
      <w:sz w:val="22"/>
      <w:szCs w:val="22"/>
      <w:lang w:eastAsia="en-US"/>
    </w:rPr>
  </w:style>
  <w:style w:type="character" w:styleId="Sledovanodkaz">
    <w:name w:val="FollowedHyperlink"/>
    <w:basedOn w:val="Standardnpsmoodstavce"/>
    <w:semiHidden/>
    <w:unhideWhenUsed/>
    <w:rsid w:val="00227B6B"/>
    <w:rPr>
      <w:color w:val="954F72" w:themeColor="followedHyperlink"/>
      <w:u w:val="single"/>
    </w:rPr>
  </w:style>
  <w:style w:type="paragraph" w:customStyle="1" w:styleId="6odstAKM">
    <w:name w:val="6 Č. odst. AKM"/>
    <w:basedOn w:val="Normln"/>
    <w:rsid w:val="00772322"/>
    <w:pPr>
      <w:numPr>
        <w:numId w:val="24"/>
      </w:numPr>
      <w:suppressAutoHyphens/>
      <w:spacing w:after="0" w:line="240" w:lineRule="auto"/>
    </w:pPr>
    <w:rPr>
      <w:rFonts w:ascii="Times New Roman" w:eastAsia="Times New Roman" w:hAnsi="Times New Roman"/>
      <w:sz w:val="24"/>
      <w:szCs w:val="24"/>
      <w:lang w:eastAsia="ar-SA"/>
    </w:rPr>
  </w:style>
  <w:style w:type="character" w:customStyle="1" w:styleId="UnresolvedMention">
    <w:name w:val="Unresolved Mention"/>
    <w:basedOn w:val="Standardnpsmoodstavce"/>
    <w:uiPriority w:val="99"/>
    <w:semiHidden/>
    <w:unhideWhenUsed/>
    <w:rsid w:val="00584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07023">
      <w:bodyDiv w:val="1"/>
      <w:marLeft w:val="0"/>
      <w:marRight w:val="0"/>
      <w:marTop w:val="0"/>
      <w:marBottom w:val="0"/>
      <w:divBdr>
        <w:top w:val="none" w:sz="0" w:space="0" w:color="auto"/>
        <w:left w:val="none" w:sz="0" w:space="0" w:color="auto"/>
        <w:bottom w:val="none" w:sz="0" w:space="0" w:color="auto"/>
        <w:right w:val="none" w:sz="0" w:space="0" w:color="auto"/>
      </w:divBdr>
    </w:div>
    <w:div w:id="707293547">
      <w:bodyDiv w:val="1"/>
      <w:marLeft w:val="0"/>
      <w:marRight w:val="0"/>
      <w:marTop w:val="0"/>
      <w:marBottom w:val="0"/>
      <w:divBdr>
        <w:top w:val="none" w:sz="0" w:space="0" w:color="auto"/>
        <w:left w:val="none" w:sz="0" w:space="0" w:color="auto"/>
        <w:bottom w:val="none" w:sz="0" w:space="0" w:color="auto"/>
        <w:right w:val="none" w:sz="0" w:space="0" w:color="auto"/>
      </w:divBdr>
    </w:div>
    <w:div w:id="1122572565">
      <w:bodyDiv w:val="1"/>
      <w:marLeft w:val="0"/>
      <w:marRight w:val="0"/>
      <w:marTop w:val="0"/>
      <w:marBottom w:val="0"/>
      <w:divBdr>
        <w:top w:val="none" w:sz="0" w:space="0" w:color="auto"/>
        <w:left w:val="none" w:sz="0" w:space="0" w:color="auto"/>
        <w:bottom w:val="none" w:sz="0" w:space="0" w:color="auto"/>
        <w:right w:val="none" w:sz="0" w:space="0" w:color="auto"/>
      </w:divBdr>
    </w:div>
    <w:div w:id="1165779030">
      <w:bodyDiv w:val="1"/>
      <w:marLeft w:val="0"/>
      <w:marRight w:val="0"/>
      <w:marTop w:val="0"/>
      <w:marBottom w:val="0"/>
      <w:divBdr>
        <w:top w:val="none" w:sz="0" w:space="0" w:color="auto"/>
        <w:left w:val="none" w:sz="0" w:space="0" w:color="auto"/>
        <w:bottom w:val="none" w:sz="0" w:space="0" w:color="auto"/>
        <w:right w:val="none" w:sz="0" w:space="0" w:color="auto"/>
      </w:divBdr>
    </w:div>
    <w:div w:id="1286275702">
      <w:bodyDiv w:val="1"/>
      <w:marLeft w:val="0"/>
      <w:marRight w:val="0"/>
      <w:marTop w:val="0"/>
      <w:marBottom w:val="0"/>
      <w:divBdr>
        <w:top w:val="none" w:sz="0" w:space="0" w:color="auto"/>
        <w:left w:val="none" w:sz="0" w:space="0" w:color="auto"/>
        <w:bottom w:val="none" w:sz="0" w:space="0" w:color="auto"/>
        <w:right w:val="none" w:sz="0" w:space="0" w:color="auto"/>
      </w:divBdr>
    </w:div>
    <w:div w:id="1415085609">
      <w:bodyDiv w:val="1"/>
      <w:marLeft w:val="0"/>
      <w:marRight w:val="0"/>
      <w:marTop w:val="0"/>
      <w:marBottom w:val="0"/>
      <w:divBdr>
        <w:top w:val="none" w:sz="0" w:space="0" w:color="auto"/>
        <w:left w:val="none" w:sz="0" w:space="0" w:color="auto"/>
        <w:bottom w:val="none" w:sz="0" w:space="0" w:color="auto"/>
        <w:right w:val="none" w:sz="0" w:space="0" w:color="auto"/>
      </w:divBdr>
    </w:div>
    <w:div w:id="1420445067">
      <w:bodyDiv w:val="1"/>
      <w:marLeft w:val="0"/>
      <w:marRight w:val="0"/>
      <w:marTop w:val="0"/>
      <w:marBottom w:val="0"/>
      <w:divBdr>
        <w:top w:val="none" w:sz="0" w:space="0" w:color="auto"/>
        <w:left w:val="none" w:sz="0" w:space="0" w:color="auto"/>
        <w:bottom w:val="none" w:sz="0" w:space="0" w:color="auto"/>
        <w:right w:val="none" w:sz="0" w:space="0" w:color="auto"/>
      </w:divBdr>
    </w:div>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1480806130">
      <w:bodyDiv w:val="1"/>
      <w:marLeft w:val="0"/>
      <w:marRight w:val="0"/>
      <w:marTop w:val="0"/>
      <w:marBottom w:val="0"/>
      <w:divBdr>
        <w:top w:val="none" w:sz="0" w:space="0" w:color="auto"/>
        <w:left w:val="none" w:sz="0" w:space="0" w:color="auto"/>
        <w:bottom w:val="none" w:sz="0" w:space="0" w:color="auto"/>
        <w:right w:val="none" w:sz="0" w:space="0" w:color="auto"/>
      </w:divBdr>
    </w:div>
    <w:div w:id="1835144420">
      <w:bodyDiv w:val="1"/>
      <w:marLeft w:val="0"/>
      <w:marRight w:val="0"/>
      <w:marTop w:val="0"/>
      <w:marBottom w:val="0"/>
      <w:divBdr>
        <w:top w:val="none" w:sz="0" w:space="0" w:color="auto"/>
        <w:left w:val="none" w:sz="0" w:space="0" w:color="auto"/>
        <w:bottom w:val="none" w:sz="0" w:space="0" w:color="auto"/>
        <w:right w:val="none" w:sz="0" w:space="0" w:color="auto"/>
      </w:divBdr>
    </w:div>
    <w:div w:id="1882474004">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 w:id="208483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hroustj@rek.zcu.cz" TargetMode="External"/><Relationship Id="rId4" Type="http://schemas.microsoft.com/office/2007/relationships/stylesWithEffects" Target="stylesWithEffects.xml"/><Relationship Id="rId9" Type="http://schemas.openxmlformats.org/officeDocument/2006/relationships/hyperlink" Target="mailto:susta@prekomia.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B124C-262B-4941-B04A-1EADB06B0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2198</Words>
  <Characters>12969</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15137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Blanka GREBEŇOVÁ</cp:lastModifiedBy>
  <cp:revision>3</cp:revision>
  <cp:lastPrinted>2020-05-21T08:54:00Z</cp:lastPrinted>
  <dcterms:created xsi:type="dcterms:W3CDTF">2020-08-24T08:29:00Z</dcterms:created>
  <dcterms:modified xsi:type="dcterms:W3CDTF">2020-08-24T08:29:00Z</dcterms:modified>
</cp:coreProperties>
</file>