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46B" w:rsidRDefault="009F1104">
      <w:pPr>
        <w:spacing w:before="59" w:line="321" w:lineRule="exact"/>
        <w:ind w:right="397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KUPNÍ SMLOUVA</w:t>
      </w:r>
    </w:p>
    <w:p w:rsidR="0005246B" w:rsidRDefault="009F1104">
      <w:pPr>
        <w:pStyle w:val="Nadpis1"/>
        <w:spacing w:line="275" w:lineRule="exact"/>
        <w:ind w:left="0" w:right="398"/>
        <w:jc w:val="center"/>
      </w:pPr>
      <w:r>
        <w:t>na zakoupení roční podpory k sw licencím Backup Exec 2020</w:t>
      </w:r>
    </w:p>
    <w:p w:rsidR="0005246B" w:rsidRDefault="0005246B">
      <w:pPr>
        <w:pStyle w:val="Zkladntext"/>
        <w:spacing w:before="7"/>
        <w:rPr>
          <w:b/>
          <w:sz w:val="23"/>
        </w:rPr>
      </w:pPr>
    </w:p>
    <w:p w:rsidR="0005246B" w:rsidRDefault="009F1104">
      <w:pPr>
        <w:pStyle w:val="Zkladntext"/>
        <w:ind w:right="400"/>
        <w:jc w:val="center"/>
      </w:pPr>
      <w:r>
        <w:t>Spr</w:t>
      </w:r>
      <w:r>
        <w:rPr>
          <w:spacing w:val="-2"/>
        </w:rPr>
        <w:t xml:space="preserve"> </w:t>
      </w:r>
      <w:r>
        <w:t>1648/2020</w:t>
      </w:r>
    </w:p>
    <w:p w:rsidR="0005246B" w:rsidRDefault="0005246B">
      <w:pPr>
        <w:pStyle w:val="Zkladntext"/>
        <w:spacing w:before="2"/>
      </w:pPr>
    </w:p>
    <w:p w:rsidR="0005246B" w:rsidRDefault="009F1104">
      <w:pPr>
        <w:ind w:right="396"/>
        <w:jc w:val="center"/>
      </w:pPr>
      <w:r>
        <w:t>Smluvní</w:t>
      </w:r>
      <w:r>
        <w:rPr>
          <w:spacing w:val="-4"/>
        </w:rPr>
        <w:t xml:space="preserve"> </w:t>
      </w:r>
      <w:r>
        <w:t>strany:</w:t>
      </w:r>
    </w:p>
    <w:p w:rsidR="0005246B" w:rsidRDefault="0005246B">
      <w:pPr>
        <w:pStyle w:val="Zkladntext"/>
      </w:pPr>
    </w:p>
    <w:p w:rsidR="0005246B" w:rsidRDefault="0005246B">
      <w:pPr>
        <w:pStyle w:val="Zkladntext"/>
        <w:spacing w:before="6"/>
      </w:pPr>
    </w:p>
    <w:p w:rsidR="0005246B" w:rsidRDefault="009F1104">
      <w:pPr>
        <w:pStyle w:val="Nadpis1"/>
        <w:spacing w:line="237" w:lineRule="auto"/>
        <w:ind w:right="4424"/>
      </w:pPr>
      <w:r>
        <w:t>Česká republika - Krajský soud v Ústí nad Labem Sídlo: Národního odboje 1274</w:t>
      </w:r>
    </w:p>
    <w:p w:rsidR="0005246B" w:rsidRDefault="009F1104">
      <w:pPr>
        <w:spacing w:before="1"/>
        <w:ind w:left="118"/>
        <w:rPr>
          <w:b/>
          <w:sz w:val="24"/>
        </w:rPr>
      </w:pPr>
      <w:r>
        <w:rPr>
          <w:b/>
          <w:sz w:val="24"/>
        </w:rPr>
        <w:t>400 92 Ústí nad Labem</w:t>
      </w:r>
    </w:p>
    <w:p w:rsidR="0005246B" w:rsidRDefault="009F1104">
      <w:pPr>
        <w:ind w:left="118" w:right="630"/>
        <w:rPr>
          <w:b/>
          <w:sz w:val="24"/>
        </w:rPr>
      </w:pPr>
      <w:r>
        <w:rPr>
          <w:b/>
          <w:sz w:val="24"/>
        </w:rPr>
        <w:t>zastoupena: JUDr. Lenkou Ceplovou, předsedkyní Krajského soudu v Ústí nad Labem, zastoupenou pověřeným pracovníkem soudu Ing. Janem Tobiášem, ředitelem správy soudu (Spr 1511/2020)</w:t>
      </w:r>
    </w:p>
    <w:p w:rsidR="0005246B" w:rsidRDefault="009F1104">
      <w:pPr>
        <w:ind w:left="118"/>
        <w:rPr>
          <w:b/>
          <w:sz w:val="24"/>
        </w:rPr>
      </w:pPr>
      <w:r>
        <w:rPr>
          <w:b/>
          <w:sz w:val="24"/>
        </w:rPr>
        <w:t>IČ: 00215708</w:t>
      </w:r>
    </w:p>
    <w:p w:rsidR="0005246B" w:rsidRDefault="009F1104">
      <w:pPr>
        <w:ind w:left="118"/>
        <w:rPr>
          <w:b/>
          <w:sz w:val="24"/>
        </w:rPr>
      </w:pPr>
      <w:r>
        <w:rPr>
          <w:b/>
          <w:sz w:val="24"/>
        </w:rPr>
        <w:t>bankovní spojení: ČNB Ústí n. L., č. ú.: 3024411/0710</w:t>
      </w:r>
    </w:p>
    <w:p w:rsidR="0005246B" w:rsidRDefault="009F1104">
      <w:pPr>
        <w:ind w:left="118" w:right="2974"/>
        <w:rPr>
          <w:b/>
          <w:sz w:val="24"/>
        </w:rPr>
      </w:pPr>
      <w:r>
        <w:rPr>
          <w:b/>
          <w:sz w:val="24"/>
        </w:rPr>
        <w:t>Kontaktn</w:t>
      </w:r>
      <w:r>
        <w:rPr>
          <w:b/>
          <w:sz w:val="24"/>
        </w:rPr>
        <w:t xml:space="preserve">í údaje: tel.: +420 477 047 111 , fax: +420 475 530 488 e-mail: </w:t>
      </w:r>
      <w:hyperlink r:id="rId7">
        <w:r>
          <w:rPr>
            <w:b/>
            <w:sz w:val="24"/>
          </w:rPr>
          <w:t>podatelna@ksoud.unl.justice.cz</w:t>
        </w:r>
      </w:hyperlink>
    </w:p>
    <w:p w:rsidR="0005246B" w:rsidRDefault="009F1104">
      <w:pPr>
        <w:spacing w:before="1"/>
        <w:ind w:left="118"/>
        <w:rPr>
          <w:b/>
          <w:sz w:val="24"/>
        </w:rPr>
      </w:pPr>
      <w:r>
        <w:rPr>
          <w:b/>
          <w:sz w:val="24"/>
        </w:rPr>
        <w:t>datová schránka phgaba8</w:t>
      </w:r>
    </w:p>
    <w:p w:rsidR="0005246B" w:rsidRDefault="0005246B">
      <w:pPr>
        <w:pStyle w:val="Zkladntext"/>
        <w:rPr>
          <w:b/>
          <w:sz w:val="26"/>
        </w:rPr>
      </w:pPr>
    </w:p>
    <w:p w:rsidR="0005246B" w:rsidRDefault="0005246B">
      <w:pPr>
        <w:pStyle w:val="Zkladntext"/>
        <w:spacing w:before="6"/>
        <w:rPr>
          <w:b/>
          <w:sz w:val="21"/>
        </w:rPr>
      </w:pPr>
    </w:p>
    <w:p w:rsidR="0005246B" w:rsidRDefault="009F1104">
      <w:pPr>
        <w:ind w:left="118"/>
        <w:rPr>
          <w:sz w:val="24"/>
        </w:rPr>
      </w:pPr>
      <w:r>
        <w:rPr>
          <w:sz w:val="24"/>
        </w:rPr>
        <w:t xml:space="preserve">jako </w:t>
      </w:r>
      <w:r>
        <w:rPr>
          <w:b/>
          <w:sz w:val="24"/>
        </w:rPr>
        <w:t xml:space="preserve">kupující </w:t>
      </w:r>
      <w:r>
        <w:rPr>
          <w:sz w:val="24"/>
        </w:rPr>
        <w:t>na straně jedné</w:t>
      </w:r>
    </w:p>
    <w:p w:rsidR="0005246B" w:rsidRDefault="0005246B">
      <w:pPr>
        <w:pStyle w:val="Zkladntext"/>
        <w:rPr>
          <w:sz w:val="26"/>
        </w:rPr>
      </w:pPr>
    </w:p>
    <w:p w:rsidR="0005246B" w:rsidRDefault="0005246B">
      <w:pPr>
        <w:pStyle w:val="Zkladntext"/>
        <w:spacing w:before="5"/>
        <w:rPr>
          <w:sz w:val="22"/>
        </w:rPr>
      </w:pPr>
    </w:p>
    <w:p w:rsidR="0005246B" w:rsidRDefault="009F1104">
      <w:pPr>
        <w:pStyle w:val="Nadpis1"/>
      </w:pPr>
      <w:r>
        <w:t>Obchodní firma: STORAGE ONE, a.s.</w:t>
      </w:r>
    </w:p>
    <w:p w:rsidR="0005246B" w:rsidRDefault="009F1104">
      <w:pPr>
        <w:ind w:left="118"/>
        <w:rPr>
          <w:b/>
          <w:sz w:val="24"/>
        </w:rPr>
      </w:pPr>
      <w:r>
        <w:rPr>
          <w:b/>
          <w:sz w:val="24"/>
        </w:rPr>
        <w:t>Sídlo: Řeporyjkská 490/17, Praha 5 - Jinonice, PSČ 158 00</w:t>
      </w:r>
    </w:p>
    <w:p w:rsidR="0005246B" w:rsidRDefault="009F1104">
      <w:pPr>
        <w:ind w:left="118" w:right="1631"/>
        <w:rPr>
          <w:b/>
          <w:sz w:val="24"/>
        </w:rPr>
      </w:pPr>
      <w:r>
        <w:rPr>
          <w:b/>
          <w:sz w:val="24"/>
        </w:rPr>
        <w:t>zapsaná v obchodním rejstříku Městským soudem v Praze pod sp. zn B 19458 zastoupena: Milanem Hliňákem, funkce Předsedou představenstva</w:t>
      </w:r>
    </w:p>
    <w:p w:rsidR="0005246B" w:rsidRDefault="009F1104">
      <w:pPr>
        <w:spacing w:line="271" w:lineRule="exact"/>
        <w:ind w:left="118"/>
        <w:rPr>
          <w:b/>
          <w:sz w:val="24"/>
        </w:rPr>
      </w:pPr>
      <w:r>
        <w:rPr>
          <w:sz w:val="24"/>
        </w:rPr>
        <w:t xml:space="preserve">IČ: </w:t>
      </w:r>
      <w:r>
        <w:rPr>
          <w:b/>
          <w:sz w:val="24"/>
        </w:rPr>
        <w:t>023 01 245</w:t>
      </w:r>
    </w:p>
    <w:p w:rsidR="0005246B" w:rsidRDefault="009F1104">
      <w:pPr>
        <w:pStyle w:val="Nadpis1"/>
        <w:spacing w:before="5"/>
      </w:pPr>
      <w:r>
        <w:t>DIČ: CZ023 01 245</w:t>
      </w:r>
    </w:p>
    <w:p w:rsidR="0005246B" w:rsidRDefault="009F1104">
      <w:pPr>
        <w:ind w:left="118" w:right="5825"/>
        <w:rPr>
          <w:b/>
          <w:sz w:val="24"/>
        </w:rPr>
      </w:pPr>
      <w:r>
        <w:rPr>
          <w:b/>
          <w:sz w:val="24"/>
        </w:rPr>
        <w:t>bankovní spojení: 2109680467 /</w:t>
      </w:r>
      <w:r>
        <w:rPr>
          <w:b/>
          <w:sz w:val="24"/>
        </w:rPr>
        <w:t xml:space="preserve"> 2700 e-mail:</w:t>
      </w:r>
      <w:r>
        <w:rPr>
          <w:b/>
          <w:spacing w:val="-2"/>
          <w:sz w:val="24"/>
        </w:rPr>
        <w:t xml:space="preserve"> </w:t>
      </w:r>
      <w:hyperlink r:id="rId8">
        <w:r>
          <w:rPr>
            <w:b/>
            <w:sz w:val="24"/>
          </w:rPr>
          <w:t>info@storageone.cz</w:t>
        </w:r>
      </w:hyperlink>
    </w:p>
    <w:p w:rsidR="0005246B" w:rsidRDefault="009F1104">
      <w:pPr>
        <w:ind w:left="118"/>
        <w:rPr>
          <w:b/>
          <w:sz w:val="24"/>
        </w:rPr>
      </w:pPr>
      <w:r>
        <w:rPr>
          <w:b/>
          <w:sz w:val="24"/>
        </w:rPr>
        <w:t>datová schránka: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zp34nep</w:t>
      </w:r>
    </w:p>
    <w:p w:rsidR="0005246B" w:rsidRDefault="0005246B">
      <w:pPr>
        <w:pStyle w:val="Zkladntext"/>
        <w:spacing w:before="7"/>
        <w:rPr>
          <w:b/>
          <w:sz w:val="23"/>
        </w:rPr>
      </w:pPr>
    </w:p>
    <w:p w:rsidR="0005246B" w:rsidRDefault="009F1104">
      <w:pPr>
        <w:ind w:left="118"/>
        <w:rPr>
          <w:sz w:val="24"/>
        </w:rPr>
      </w:pPr>
      <w:r>
        <w:rPr>
          <w:sz w:val="24"/>
        </w:rPr>
        <w:t xml:space="preserve">jako </w:t>
      </w:r>
      <w:r>
        <w:rPr>
          <w:b/>
          <w:sz w:val="24"/>
        </w:rPr>
        <w:t xml:space="preserve">prodávající </w:t>
      </w:r>
      <w:r>
        <w:rPr>
          <w:sz w:val="24"/>
        </w:rPr>
        <w:t>na straně druhé</w:t>
      </w:r>
    </w:p>
    <w:p w:rsidR="0005246B" w:rsidRDefault="0005246B">
      <w:pPr>
        <w:pStyle w:val="Zkladntext"/>
      </w:pPr>
    </w:p>
    <w:p w:rsidR="0005246B" w:rsidRDefault="009F1104">
      <w:pPr>
        <w:pStyle w:val="Zkladntext"/>
        <w:ind w:left="118" w:right="514"/>
        <w:jc w:val="both"/>
      </w:pPr>
      <w:r>
        <w:t>uzavřely</w:t>
      </w:r>
      <w:r>
        <w:rPr>
          <w:spacing w:val="-16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základě</w:t>
      </w:r>
      <w:r>
        <w:rPr>
          <w:spacing w:val="-12"/>
        </w:rPr>
        <w:t xml:space="preserve"> </w:t>
      </w:r>
      <w:r>
        <w:t>výsledku</w:t>
      </w:r>
      <w:r>
        <w:rPr>
          <w:spacing w:val="-10"/>
        </w:rPr>
        <w:t xml:space="preserve"> </w:t>
      </w:r>
      <w:r>
        <w:t>veřejné</w:t>
      </w:r>
      <w:r>
        <w:rPr>
          <w:spacing w:val="-12"/>
        </w:rPr>
        <w:t xml:space="preserve"> </w:t>
      </w:r>
      <w:r>
        <w:t>zakázky</w:t>
      </w:r>
      <w:r>
        <w:rPr>
          <w:spacing w:val="-15"/>
        </w:rPr>
        <w:t xml:space="preserve"> </w:t>
      </w:r>
      <w:r>
        <w:t>malého</w:t>
      </w:r>
      <w:r>
        <w:rPr>
          <w:spacing w:val="-10"/>
        </w:rPr>
        <w:t xml:space="preserve"> </w:t>
      </w:r>
      <w:r>
        <w:t>rozsahu</w:t>
      </w:r>
      <w:r>
        <w:rPr>
          <w:spacing w:val="-11"/>
        </w:rPr>
        <w:t xml:space="preserve"> </w:t>
      </w:r>
      <w:r>
        <w:t>níže</w:t>
      </w:r>
      <w:r>
        <w:rPr>
          <w:spacing w:val="-11"/>
        </w:rPr>
        <w:t xml:space="preserve"> </w:t>
      </w:r>
      <w:r>
        <w:t>psaného</w:t>
      </w:r>
      <w:r>
        <w:rPr>
          <w:spacing w:val="-9"/>
        </w:rPr>
        <w:t xml:space="preserve"> </w:t>
      </w:r>
      <w:r>
        <w:t>dne,</w:t>
      </w:r>
      <w:r>
        <w:rPr>
          <w:spacing w:val="-10"/>
        </w:rPr>
        <w:t xml:space="preserve"> </w:t>
      </w:r>
      <w:r>
        <w:t>měsíce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roku ve</w:t>
      </w:r>
      <w:r>
        <w:rPr>
          <w:spacing w:val="-10"/>
        </w:rPr>
        <w:t xml:space="preserve"> </w:t>
      </w:r>
      <w:r>
        <w:t>smyslu</w:t>
      </w:r>
      <w:r>
        <w:rPr>
          <w:spacing w:val="-8"/>
        </w:rPr>
        <w:t xml:space="preserve"> </w:t>
      </w:r>
      <w:r>
        <w:t>ustanovení</w:t>
      </w:r>
      <w:r>
        <w:rPr>
          <w:spacing w:val="-8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2079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následně</w:t>
      </w:r>
      <w:r>
        <w:rPr>
          <w:spacing w:val="-9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89/2012</w:t>
      </w:r>
      <w:r>
        <w:rPr>
          <w:spacing w:val="-8"/>
        </w:rPr>
        <w:t xml:space="preserve"> </w:t>
      </w:r>
      <w:r>
        <w:t>Sb.,</w:t>
      </w:r>
      <w:r>
        <w:rPr>
          <w:spacing w:val="-8"/>
        </w:rPr>
        <w:t xml:space="preserve"> </w:t>
      </w:r>
      <w:r>
        <w:t>občanského</w:t>
      </w:r>
      <w:r>
        <w:rPr>
          <w:spacing w:val="-6"/>
        </w:rPr>
        <w:t xml:space="preserve"> </w:t>
      </w:r>
      <w:r>
        <w:t>zákoníku,</w:t>
      </w:r>
      <w:r>
        <w:rPr>
          <w:spacing w:val="-8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znění pozdějších právních předpisů,</w:t>
      </w:r>
      <w:r>
        <w:rPr>
          <w:spacing w:val="-1"/>
        </w:rPr>
        <w:t xml:space="preserve"> </w:t>
      </w:r>
      <w:r>
        <w:t>tuto</w:t>
      </w:r>
    </w:p>
    <w:p w:rsidR="0005246B" w:rsidRDefault="0005246B">
      <w:pPr>
        <w:pStyle w:val="Zkladntext"/>
      </w:pPr>
    </w:p>
    <w:p w:rsidR="0005246B" w:rsidRDefault="009F1104">
      <w:pPr>
        <w:pStyle w:val="Zkladntext"/>
        <w:ind w:left="118"/>
      </w:pPr>
      <w:r>
        <w:t>kupní smlouvu (dále jen „smlouva")</w:t>
      </w:r>
    </w:p>
    <w:p w:rsidR="0005246B" w:rsidRDefault="0005246B">
      <w:pPr>
        <w:pStyle w:val="Zkladntext"/>
        <w:rPr>
          <w:sz w:val="26"/>
        </w:rPr>
      </w:pPr>
    </w:p>
    <w:p w:rsidR="0005246B" w:rsidRDefault="0005246B">
      <w:pPr>
        <w:pStyle w:val="Zkladntext"/>
        <w:spacing w:before="5"/>
        <w:rPr>
          <w:sz w:val="22"/>
        </w:rPr>
      </w:pPr>
    </w:p>
    <w:p w:rsidR="0005246B" w:rsidRDefault="009F1104">
      <w:pPr>
        <w:pStyle w:val="Nadpis1"/>
        <w:numPr>
          <w:ilvl w:val="0"/>
          <w:numId w:val="2"/>
        </w:numPr>
        <w:tabs>
          <w:tab w:val="left" w:pos="479"/>
        </w:tabs>
      </w:pPr>
      <w:r>
        <w:t>Předmět</w:t>
      </w:r>
      <w:r>
        <w:rPr>
          <w:spacing w:val="-2"/>
        </w:rPr>
        <w:t xml:space="preserve"> </w:t>
      </w:r>
      <w:r>
        <w:t>smlouvy</w:t>
      </w:r>
    </w:p>
    <w:p w:rsidR="0005246B" w:rsidRDefault="0005246B">
      <w:pPr>
        <w:pStyle w:val="Zkladntext"/>
        <w:spacing w:before="6"/>
        <w:rPr>
          <w:b/>
          <w:sz w:val="23"/>
        </w:rPr>
      </w:pP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906"/>
        </w:tabs>
        <w:spacing w:before="1"/>
        <w:ind w:right="513" w:hanging="360"/>
        <w:jc w:val="both"/>
        <w:rPr>
          <w:sz w:val="24"/>
        </w:rPr>
      </w:pPr>
      <w:r>
        <w:rPr>
          <w:sz w:val="24"/>
        </w:rPr>
        <w:t>Předmětem smlouvy je závazek prodávajícího dodat kupujícímu v souladu s nabídkou podanou ve výběrovém řízení č. N006/20/V00017414 na elektronickém tržišti NEN roční</w:t>
      </w:r>
      <w:r>
        <w:rPr>
          <w:spacing w:val="-6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licencí</w:t>
      </w:r>
      <w:r>
        <w:rPr>
          <w:spacing w:val="-3"/>
          <w:sz w:val="24"/>
        </w:rPr>
        <w:t xml:space="preserve"> </w:t>
      </w:r>
      <w:r>
        <w:rPr>
          <w:sz w:val="24"/>
        </w:rPr>
        <w:t>Backup</w:t>
      </w:r>
      <w:r>
        <w:rPr>
          <w:spacing w:val="-5"/>
          <w:sz w:val="24"/>
        </w:rPr>
        <w:t xml:space="preserve"> </w:t>
      </w:r>
      <w:r>
        <w:rPr>
          <w:sz w:val="24"/>
        </w:rPr>
        <w:t>Exec</w:t>
      </w:r>
      <w:r>
        <w:rPr>
          <w:spacing w:val="-7"/>
          <w:sz w:val="24"/>
        </w:rPr>
        <w:t xml:space="preserve"> </w:t>
      </w:r>
      <w:r>
        <w:rPr>
          <w:sz w:val="24"/>
        </w:rPr>
        <w:t>pro</w:t>
      </w:r>
      <w:r>
        <w:rPr>
          <w:spacing w:val="-5"/>
          <w:sz w:val="24"/>
        </w:rPr>
        <w:t xml:space="preserve"> </w:t>
      </w:r>
      <w:r>
        <w:rPr>
          <w:sz w:val="24"/>
        </w:rPr>
        <w:t>soudy</w:t>
      </w:r>
      <w:r>
        <w:rPr>
          <w:spacing w:val="-11"/>
          <w:sz w:val="24"/>
        </w:rPr>
        <w:t xml:space="preserve"> </w:t>
      </w:r>
      <w:r>
        <w:rPr>
          <w:sz w:val="24"/>
        </w:rPr>
        <w:t>v působnosti</w:t>
      </w:r>
      <w:r>
        <w:rPr>
          <w:spacing w:val="-6"/>
          <w:sz w:val="24"/>
        </w:rPr>
        <w:t xml:space="preserve"> </w:t>
      </w:r>
      <w:r>
        <w:rPr>
          <w:sz w:val="24"/>
        </w:rPr>
        <w:t>Krajského</w:t>
      </w:r>
      <w:r>
        <w:rPr>
          <w:spacing w:val="-5"/>
          <w:sz w:val="24"/>
        </w:rPr>
        <w:t xml:space="preserve"> </w:t>
      </w:r>
      <w:r>
        <w:rPr>
          <w:sz w:val="24"/>
        </w:rPr>
        <w:t>soudu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Ústí</w:t>
      </w:r>
      <w:r>
        <w:rPr>
          <w:spacing w:val="-5"/>
          <w:sz w:val="24"/>
        </w:rPr>
        <w:t xml:space="preserve"> </w:t>
      </w:r>
      <w:r>
        <w:rPr>
          <w:sz w:val="24"/>
        </w:rPr>
        <w:t>nad</w:t>
      </w:r>
    </w:p>
    <w:p w:rsidR="0005246B" w:rsidRDefault="0005246B">
      <w:pPr>
        <w:jc w:val="both"/>
        <w:rPr>
          <w:sz w:val="24"/>
        </w:rPr>
        <w:sectPr w:rsidR="0005246B">
          <w:footerReference w:type="default" r:id="rId9"/>
          <w:type w:val="continuous"/>
          <w:pgSz w:w="11910" w:h="16840"/>
          <w:pgMar w:top="1480" w:right="900" w:bottom="880" w:left="1300" w:header="708" w:footer="693" w:gutter="0"/>
          <w:pgNumType w:start="1"/>
          <w:cols w:space="708"/>
        </w:sectPr>
      </w:pPr>
    </w:p>
    <w:p w:rsidR="0005246B" w:rsidRDefault="009F1104">
      <w:pPr>
        <w:pStyle w:val="Zkladntext"/>
        <w:spacing w:before="73"/>
        <w:ind w:left="838"/>
      </w:pPr>
      <w:r>
        <w:lastRenderedPageBreak/>
        <w:t>Labem dle přílohy číslo 1 smlouvy „Rozpis licencí a cen za roční podporu Backup Exec</w:t>
      </w:r>
    </w:p>
    <w:p w:rsidR="0005246B" w:rsidRDefault="009F1104">
      <w:pPr>
        <w:pStyle w:val="Zkladntext"/>
        <w:ind w:left="838"/>
      </w:pPr>
      <w:r>
        <w:t xml:space="preserve">pro soudy v působnosti Krajského soudu v </w:t>
      </w:r>
      <w:r>
        <w:t>Ústí nad Labem“</w:t>
      </w:r>
    </w:p>
    <w:p w:rsidR="0005246B" w:rsidRDefault="009F1104">
      <w:pPr>
        <w:pStyle w:val="Zkladntext"/>
        <w:spacing w:before="120"/>
        <w:ind w:left="545" w:right="630"/>
      </w:pPr>
      <w:r>
        <w:t>Prodávající převede na kupujícího vlastnické právo ke zboží. Předmětem smlouvy je zároveň závazek kupujícího zboží převzít a zaplatit za něj dohodnutou kupní cenu.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611"/>
        </w:tabs>
        <w:ind w:left="545" w:right="518" w:hanging="360"/>
        <w:jc w:val="left"/>
        <w:rPr>
          <w:sz w:val="24"/>
        </w:rPr>
      </w:pPr>
      <w:r>
        <w:rPr>
          <w:sz w:val="24"/>
        </w:rPr>
        <w:t>Součástí plnění jsou příslušné doklady, návody k použití a technická dokumen</w:t>
      </w:r>
      <w:r>
        <w:rPr>
          <w:sz w:val="24"/>
        </w:rPr>
        <w:t>tace vztahující se ke zboží, v českém</w:t>
      </w:r>
      <w:r>
        <w:rPr>
          <w:spacing w:val="-6"/>
          <w:sz w:val="24"/>
        </w:rPr>
        <w:t xml:space="preserve"> </w:t>
      </w:r>
      <w:r>
        <w:rPr>
          <w:sz w:val="24"/>
        </w:rPr>
        <w:t>jazyce.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611"/>
        </w:tabs>
        <w:ind w:left="545" w:right="514" w:hanging="360"/>
        <w:jc w:val="both"/>
        <w:rPr>
          <w:sz w:val="24"/>
        </w:rPr>
      </w:pPr>
      <w:r>
        <w:rPr>
          <w:sz w:val="24"/>
        </w:rPr>
        <w:t>Podrobný rozpis licencí, ročních podpor a dílčích cen je uveden v příloze číslo 1 „Rozpis licencí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cen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roční</w:t>
      </w:r>
      <w:r>
        <w:rPr>
          <w:spacing w:val="-14"/>
          <w:sz w:val="24"/>
        </w:rPr>
        <w:t xml:space="preserve"> </w:t>
      </w:r>
      <w:r>
        <w:rPr>
          <w:sz w:val="24"/>
        </w:rPr>
        <w:t>podporu</w:t>
      </w:r>
      <w:r>
        <w:rPr>
          <w:spacing w:val="-15"/>
          <w:sz w:val="24"/>
        </w:rPr>
        <w:t xml:space="preserve"> </w:t>
      </w:r>
      <w:r>
        <w:rPr>
          <w:sz w:val="24"/>
        </w:rPr>
        <w:t>Backup</w:t>
      </w:r>
      <w:r>
        <w:rPr>
          <w:spacing w:val="-12"/>
          <w:sz w:val="24"/>
        </w:rPr>
        <w:t xml:space="preserve"> </w:t>
      </w:r>
      <w:r>
        <w:rPr>
          <w:sz w:val="24"/>
        </w:rPr>
        <w:t>Exec</w:t>
      </w:r>
      <w:r>
        <w:rPr>
          <w:spacing w:val="-16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r>
        <w:rPr>
          <w:sz w:val="24"/>
        </w:rPr>
        <w:t>soudy</w:t>
      </w:r>
      <w:r>
        <w:rPr>
          <w:spacing w:val="-20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působnosti</w:t>
      </w:r>
      <w:r>
        <w:rPr>
          <w:spacing w:val="-14"/>
          <w:sz w:val="24"/>
        </w:rPr>
        <w:t xml:space="preserve"> </w:t>
      </w:r>
      <w:r>
        <w:rPr>
          <w:sz w:val="24"/>
        </w:rPr>
        <w:t>Krajského</w:t>
      </w:r>
      <w:r>
        <w:rPr>
          <w:spacing w:val="-15"/>
          <w:sz w:val="24"/>
        </w:rPr>
        <w:t xml:space="preserve"> </w:t>
      </w:r>
      <w:r>
        <w:rPr>
          <w:sz w:val="24"/>
        </w:rPr>
        <w:t>soudu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Ústí nad</w:t>
      </w:r>
      <w:r>
        <w:rPr>
          <w:spacing w:val="1"/>
          <w:sz w:val="24"/>
        </w:rPr>
        <w:t xml:space="preserve"> </w:t>
      </w:r>
      <w:r>
        <w:rPr>
          <w:sz w:val="24"/>
        </w:rPr>
        <w:t>Labem“.</w:t>
      </w:r>
    </w:p>
    <w:p w:rsidR="0005246B" w:rsidRDefault="0005246B">
      <w:pPr>
        <w:pStyle w:val="Zkladntext"/>
        <w:rPr>
          <w:sz w:val="26"/>
        </w:rPr>
      </w:pPr>
    </w:p>
    <w:p w:rsidR="0005246B" w:rsidRDefault="0005246B">
      <w:pPr>
        <w:pStyle w:val="Zkladntext"/>
        <w:spacing w:before="5"/>
        <w:rPr>
          <w:sz w:val="22"/>
        </w:rPr>
      </w:pPr>
    </w:p>
    <w:p w:rsidR="0005246B" w:rsidRDefault="009F1104">
      <w:pPr>
        <w:pStyle w:val="Nadpis1"/>
        <w:numPr>
          <w:ilvl w:val="0"/>
          <w:numId w:val="2"/>
        </w:numPr>
        <w:tabs>
          <w:tab w:val="left" w:pos="366"/>
        </w:tabs>
        <w:ind w:left="365" w:hanging="247"/>
      </w:pPr>
      <w:r>
        <w:t>Dodací lhůta, místo a způsob</w:t>
      </w:r>
      <w:r>
        <w:rPr>
          <w:spacing w:val="-3"/>
        </w:rPr>
        <w:t xml:space="preserve"> </w:t>
      </w:r>
      <w:r>
        <w:t>plnění</w:t>
      </w:r>
    </w:p>
    <w:p w:rsidR="0005246B" w:rsidRDefault="0005246B">
      <w:pPr>
        <w:pStyle w:val="Zkladntext"/>
        <w:spacing w:before="7"/>
        <w:rPr>
          <w:b/>
          <w:sz w:val="23"/>
        </w:rPr>
      </w:pP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spacing w:before="0"/>
        <w:ind w:left="545" w:hanging="427"/>
        <w:jc w:val="left"/>
        <w:rPr>
          <w:sz w:val="24"/>
        </w:rPr>
      </w:pPr>
      <w:r>
        <w:rPr>
          <w:sz w:val="24"/>
        </w:rPr>
        <w:t>Prodávající je povinen dodat kupujícímu zboží ve lhůtě do 28 dnů od nabytí účinnosti</w:t>
      </w:r>
      <w:r>
        <w:rPr>
          <w:spacing w:val="-17"/>
          <w:sz w:val="24"/>
        </w:rPr>
        <w:t xml:space="preserve"> </w:t>
      </w:r>
      <w:r>
        <w:rPr>
          <w:sz w:val="24"/>
        </w:rPr>
        <w:t>této</w:t>
      </w:r>
    </w:p>
    <w:p w:rsidR="0005246B" w:rsidRDefault="009F1104">
      <w:pPr>
        <w:pStyle w:val="Zkladntext"/>
        <w:ind w:left="478"/>
      </w:pPr>
      <w:r>
        <w:t>Smlouvy.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545" w:hanging="427"/>
        <w:jc w:val="left"/>
        <w:rPr>
          <w:sz w:val="24"/>
        </w:rPr>
      </w:pPr>
      <w:r>
        <w:rPr>
          <w:sz w:val="24"/>
        </w:rPr>
        <w:t>Místem dodání zboží je sídlo</w:t>
      </w:r>
      <w:r>
        <w:rPr>
          <w:spacing w:val="-2"/>
          <w:sz w:val="24"/>
        </w:rPr>
        <w:t xml:space="preserve"> </w:t>
      </w:r>
      <w:r>
        <w:rPr>
          <w:sz w:val="24"/>
        </w:rPr>
        <w:t>kupujícího.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478" w:right="515" w:hanging="360"/>
        <w:jc w:val="left"/>
        <w:rPr>
          <w:sz w:val="24"/>
        </w:rPr>
      </w:pPr>
      <w:r>
        <w:rPr>
          <w:sz w:val="24"/>
        </w:rPr>
        <w:t>Osoby oprávněné k převzetí zboží na straně kupujícího: Vlastimil Veselý ml., In</w:t>
      </w:r>
      <w:r>
        <w:rPr>
          <w:sz w:val="24"/>
        </w:rPr>
        <w:t>g. Milena Pucová (dále jen oprávněné</w:t>
      </w:r>
      <w:r>
        <w:rPr>
          <w:spacing w:val="-4"/>
          <w:sz w:val="24"/>
        </w:rPr>
        <w:t xml:space="preserve"> </w:t>
      </w:r>
      <w:r>
        <w:rPr>
          <w:sz w:val="24"/>
        </w:rPr>
        <w:t>osoby).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478" w:right="514" w:hanging="360"/>
        <w:jc w:val="both"/>
        <w:rPr>
          <w:sz w:val="24"/>
        </w:rPr>
      </w:pPr>
      <w:r>
        <w:rPr>
          <w:sz w:val="24"/>
        </w:rPr>
        <w:t>Při</w:t>
      </w:r>
      <w:r>
        <w:rPr>
          <w:spacing w:val="-15"/>
          <w:sz w:val="24"/>
        </w:rPr>
        <w:t xml:space="preserve"> </w:t>
      </w:r>
      <w:r>
        <w:rPr>
          <w:sz w:val="24"/>
        </w:rPr>
        <w:t>převzetí</w:t>
      </w:r>
      <w:r>
        <w:rPr>
          <w:spacing w:val="-14"/>
          <w:sz w:val="24"/>
        </w:rPr>
        <w:t xml:space="preserve"> </w:t>
      </w:r>
      <w:r>
        <w:rPr>
          <w:sz w:val="24"/>
        </w:rPr>
        <w:t>zboží</w:t>
      </w:r>
      <w:r>
        <w:rPr>
          <w:spacing w:val="-15"/>
          <w:sz w:val="24"/>
        </w:rPr>
        <w:t xml:space="preserve"> </w:t>
      </w:r>
      <w:r>
        <w:rPr>
          <w:sz w:val="24"/>
        </w:rPr>
        <w:t>bude</w:t>
      </w:r>
      <w:r>
        <w:rPr>
          <w:spacing w:val="-16"/>
          <w:sz w:val="24"/>
        </w:rPr>
        <w:t xml:space="preserve"> </w:t>
      </w:r>
      <w:r>
        <w:rPr>
          <w:sz w:val="24"/>
        </w:rPr>
        <w:t>sepsán</w:t>
      </w:r>
      <w:r>
        <w:rPr>
          <w:spacing w:val="-15"/>
          <w:sz w:val="24"/>
        </w:rPr>
        <w:t xml:space="preserve"> </w:t>
      </w:r>
      <w:r>
        <w:rPr>
          <w:sz w:val="24"/>
        </w:rPr>
        <w:t>protokol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převzetí</w:t>
      </w:r>
      <w:r>
        <w:rPr>
          <w:spacing w:val="-15"/>
          <w:sz w:val="24"/>
        </w:rPr>
        <w:t xml:space="preserve"> </w:t>
      </w:r>
      <w:r>
        <w:rPr>
          <w:sz w:val="24"/>
        </w:rPr>
        <w:t>zboží,</w:t>
      </w:r>
      <w:r>
        <w:rPr>
          <w:spacing w:val="-15"/>
          <w:sz w:val="24"/>
        </w:rPr>
        <w:t xml:space="preserve"> </w:t>
      </w:r>
      <w:r>
        <w:rPr>
          <w:sz w:val="24"/>
        </w:rPr>
        <w:t>podepsaný</w:t>
      </w:r>
      <w:r>
        <w:rPr>
          <w:spacing w:val="-17"/>
          <w:sz w:val="24"/>
        </w:rPr>
        <w:t xml:space="preserve"> </w:t>
      </w:r>
      <w:r>
        <w:rPr>
          <w:sz w:val="24"/>
        </w:rPr>
        <w:t>prodávajícím a oprávněnou osobou kupujícího. Přílohou protokolu bude elektronicky podepsaný výpis licencí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evidence</w:t>
      </w:r>
      <w:r>
        <w:rPr>
          <w:spacing w:val="-10"/>
          <w:sz w:val="24"/>
        </w:rPr>
        <w:t xml:space="preserve"> </w:t>
      </w:r>
      <w:r>
        <w:rPr>
          <w:sz w:val="24"/>
        </w:rPr>
        <w:t>firmy</w:t>
      </w:r>
      <w:r>
        <w:rPr>
          <w:spacing w:val="-12"/>
          <w:sz w:val="24"/>
        </w:rPr>
        <w:t xml:space="preserve"> </w:t>
      </w:r>
      <w:r>
        <w:rPr>
          <w:sz w:val="24"/>
        </w:rPr>
        <w:t>Veritas</w:t>
      </w:r>
      <w:r>
        <w:rPr>
          <w:spacing w:val="-8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7"/>
          <w:sz w:val="24"/>
        </w:rPr>
        <w:t xml:space="preserve"> </w:t>
      </w:r>
      <w:r>
        <w:rPr>
          <w:sz w:val="24"/>
        </w:rPr>
        <w:t>LLC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vyznačenou</w:t>
      </w:r>
      <w:r>
        <w:rPr>
          <w:spacing w:val="-10"/>
          <w:sz w:val="24"/>
        </w:rPr>
        <w:t xml:space="preserve"> </w:t>
      </w:r>
      <w:r>
        <w:rPr>
          <w:sz w:val="24"/>
        </w:rPr>
        <w:t>podporou</w:t>
      </w:r>
      <w:r>
        <w:rPr>
          <w:spacing w:val="-9"/>
          <w:sz w:val="24"/>
        </w:rPr>
        <w:t xml:space="preserve"> </w:t>
      </w:r>
      <w:r>
        <w:rPr>
          <w:sz w:val="24"/>
        </w:rPr>
        <w:t>zakoupenou</w:t>
      </w:r>
      <w:r>
        <w:rPr>
          <w:spacing w:val="-10"/>
          <w:sz w:val="24"/>
        </w:rPr>
        <w:t xml:space="preserve"> </w:t>
      </w:r>
      <w:r>
        <w:rPr>
          <w:sz w:val="24"/>
        </w:rPr>
        <w:t>na základě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545" w:hanging="427"/>
        <w:jc w:val="left"/>
        <w:rPr>
          <w:sz w:val="24"/>
        </w:rPr>
      </w:pPr>
      <w:r>
        <w:rPr>
          <w:sz w:val="24"/>
        </w:rPr>
        <w:t>Nebude-li</w:t>
      </w:r>
      <w:r>
        <w:rPr>
          <w:spacing w:val="11"/>
          <w:sz w:val="24"/>
        </w:rPr>
        <w:t xml:space="preserve"> </w:t>
      </w:r>
      <w:r>
        <w:rPr>
          <w:sz w:val="24"/>
        </w:rPr>
        <w:t>zboží</w:t>
      </w:r>
      <w:r>
        <w:rPr>
          <w:spacing w:val="12"/>
          <w:sz w:val="24"/>
        </w:rPr>
        <w:t xml:space="preserve"> </w:t>
      </w:r>
      <w:r>
        <w:rPr>
          <w:sz w:val="24"/>
        </w:rPr>
        <w:t>dodáno</w:t>
      </w:r>
      <w:r>
        <w:rPr>
          <w:spacing w:val="8"/>
          <w:sz w:val="24"/>
        </w:rPr>
        <w:t xml:space="preserve"> </w:t>
      </w:r>
      <w:r>
        <w:rPr>
          <w:sz w:val="24"/>
        </w:rPr>
        <w:t>ve</w:t>
      </w:r>
      <w:r>
        <w:rPr>
          <w:spacing w:val="11"/>
          <w:sz w:val="24"/>
        </w:rPr>
        <w:t xml:space="preserve"> </w:t>
      </w:r>
      <w:r>
        <w:rPr>
          <w:sz w:val="24"/>
        </w:rPr>
        <w:t>lhůtě</w:t>
      </w:r>
      <w:r>
        <w:rPr>
          <w:spacing w:val="11"/>
          <w:sz w:val="24"/>
        </w:rPr>
        <w:t xml:space="preserve"> </w:t>
      </w:r>
      <w:r>
        <w:rPr>
          <w:sz w:val="24"/>
        </w:rPr>
        <w:t>uvedené</w:t>
      </w:r>
      <w:r>
        <w:rPr>
          <w:spacing w:val="10"/>
          <w:sz w:val="24"/>
        </w:rPr>
        <w:t xml:space="preserve"> </w:t>
      </w:r>
      <w:r>
        <w:rPr>
          <w:sz w:val="24"/>
        </w:rPr>
        <w:t>v článku</w:t>
      </w:r>
      <w:r>
        <w:rPr>
          <w:spacing w:val="12"/>
          <w:sz w:val="24"/>
        </w:rPr>
        <w:t xml:space="preserve"> </w:t>
      </w:r>
      <w:r>
        <w:rPr>
          <w:sz w:val="24"/>
        </w:rPr>
        <w:t>2.1.</w:t>
      </w:r>
      <w:r>
        <w:rPr>
          <w:spacing w:val="11"/>
          <w:sz w:val="24"/>
        </w:rPr>
        <w:t xml:space="preserve"> </w:t>
      </w:r>
      <w:r>
        <w:rPr>
          <w:sz w:val="24"/>
        </w:rPr>
        <w:t>je</w:t>
      </w:r>
      <w:r>
        <w:rPr>
          <w:spacing w:val="11"/>
          <w:sz w:val="24"/>
        </w:rPr>
        <w:t xml:space="preserve"> </w:t>
      </w:r>
      <w:r>
        <w:rPr>
          <w:sz w:val="24"/>
        </w:rPr>
        <w:t>kupující</w:t>
      </w:r>
      <w:r>
        <w:rPr>
          <w:spacing w:val="10"/>
          <w:sz w:val="24"/>
        </w:rPr>
        <w:t xml:space="preserve"> </w:t>
      </w:r>
      <w:r>
        <w:rPr>
          <w:sz w:val="24"/>
        </w:rPr>
        <w:t>oprávněn</w:t>
      </w:r>
      <w:r>
        <w:rPr>
          <w:spacing w:val="11"/>
          <w:sz w:val="24"/>
        </w:rPr>
        <w:t xml:space="preserve"> </w:t>
      </w:r>
      <w:r>
        <w:rPr>
          <w:sz w:val="24"/>
        </w:rPr>
        <w:t>od</w:t>
      </w:r>
      <w:r>
        <w:rPr>
          <w:spacing w:val="12"/>
          <w:sz w:val="24"/>
        </w:rPr>
        <w:t xml:space="preserve"> </w:t>
      </w:r>
      <w:r>
        <w:rPr>
          <w:sz w:val="24"/>
        </w:rPr>
        <w:t>smlouvy</w:t>
      </w:r>
    </w:p>
    <w:p w:rsidR="0005246B" w:rsidRDefault="009F1104">
      <w:pPr>
        <w:pStyle w:val="Zkladntext"/>
        <w:ind w:left="478"/>
      </w:pPr>
      <w:r>
        <w:t>odstoupit.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478" w:right="514" w:hanging="360"/>
        <w:jc w:val="both"/>
        <w:rPr>
          <w:sz w:val="24"/>
        </w:rPr>
      </w:pPr>
      <w:r>
        <w:rPr>
          <w:sz w:val="24"/>
        </w:rPr>
        <w:t>Prodávající se zavazuje během dodání prodávaného zboží i po jeho dodání kupujícímu, zachovávat  mlčenlivost   o  všech  skutečnostech,  o  kterých  se  dozví   od  kupujícího   v souvislosti s plněním</w:t>
      </w:r>
      <w:r>
        <w:rPr>
          <w:spacing w:val="-1"/>
          <w:sz w:val="24"/>
        </w:rPr>
        <w:t xml:space="preserve"> </w:t>
      </w:r>
      <w:r>
        <w:rPr>
          <w:sz w:val="24"/>
        </w:rPr>
        <w:t>smlouvy.</w:t>
      </w:r>
    </w:p>
    <w:p w:rsidR="0005246B" w:rsidRDefault="0005246B">
      <w:pPr>
        <w:pStyle w:val="Zkladntext"/>
        <w:rPr>
          <w:sz w:val="26"/>
        </w:rPr>
      </w:pPr>
    </w:p>
    <w:p w:rsidR="0005246B" w:rsidRDefault="0005246B">
      <w:pPr>
        <w:pStyle w:val="Zkladntext"/>
        <w:spacing w:before="5"/>
        <w:rPr>
          <w:sz w:val="22"/>
        </w:rPr>
      </w:pPr>
    </w:p>
    <w:p w:rsidR="0005246B" w:rsidRDefault="009F1104">
      <w:pPr>
        <w:pStyle w:val="Nadpis1"/>
        <w:numPr>
          <w:ilvl w:val="0"/>
          <w:numId w:val="2"/>
        </w:numPr>
        <w:tabs>
          <w:tab w:val="left" w:pos="479"/>
        </w:tabs>
      </w:pPr>
      <w:r>
        <w:t>Kupní cena a platební</w:t>
      </w:r>
      <w:r>
        <w:rPr>
          <w:spacing w:val="-1"/>
        </w:rPr>
        <w:t xml:space="preserve"> </w:t>
      </w:r>
      <w:r>
        <w:t>podmínky</w:t>
      </w:r>
    </w:p>
    <w:p w:rsidR="0005246B" w:rsidRDefault="0005246B">
      <w:pPr>
        <w:pStyle w:val="Zkladntext"/>
        <w:spacing w:before="7"/>
        <w:rPr>
          <w:b/>
          <w:sz w:val="23"/>
        </w:rPr>
      </w:pP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spacing w:before="0"/>
        <w:ind w:left="476" w:right="937" w:hanging="358"/>
        <w:jc w:val="left"/>
        <w:rPr>
          <w:sz w:val="24"/>
        </w:rPr>
      </w:pPr>
      <w:r>
        <w:rPr>
          <w:sz w:val="24"/>
        </w:rPr>
        <w:t>Kupující se zavazuje zaplatit prodávajícímu za zboží uvedené v článku 1.1. celkovou kupní cenu ve</w:t>
      </w:r>
      <w:r>
        <w:rPr>
          <w:spacing w:val="-2"/>
          <w:sz w:val="24"/>
        </w:rPr>
        <w:t xml:space="preserve"> </w:t>
      </w:r>
      <w:r>
        <w:rPr>
          <w:sz w:val="24"/>
        </w:rPr>
        <w:t>výši</w:t>
      </w:r>
    </w:p>
    <w:p w:rsidR="0005246B" w:rsidRDefault="009F1104">
      <w:pPr>
        <w:pStyle w:val="Zkladntext"/>
        <w:spacing w:before="120"/>
        <w:ind w:left="545"/>
      </w:pPr>
      <w:r>
        <w:t>170.600 CZK bez DPH</w:t>
      </w:r>
    </w:p>
    <w:p w:rsidR="0005246B" w:rsidRDefault="009F1104">
      <w:pPr>
        <w:pStyle w:val="Zkladntext"/>
        <w:ind w:left="545"/>
      </w:pPr>
      <w:r>
        <w:t>Slovy jednostosedumdesáttisícšestset korun českých bez DPH</w:t>
      </w:r>
    </w:p>
    <w:p w:rsidR="0005246B" w:rsidRDefault="0005246B">
      <w:pPr>
        <w:pStyle w:val="Zkladntext"/>
      </w:pPr>
    </w:p>
    <w:p w:rsidR="0005246B" w:rsidRDefault="009F1104">
      <w:pPr>
        <w:pStyle w:val="Zkladntext"/>
        <w:ind w:left="545"/>
      </w:pPr>
      <w:r>
        <w:t>35.826 CZK DPH 21%</w:t>
      </w:r>
    </w:p>
    <w:p w:rsidR="0005246B" w:rsidRDefault="009F1104">
      <w:pPr>
        <w:pStyle w:val="Zkladntext"/>
        <w:ind w:left="545"/>
      </w:pPr>
      <w:r>
        <w:t>Slovy třicetpěttisícosumsetdvacetšest korun českých DP</w:t>
      </w:r>
      <w:r>
        <w:t>H 21%</w:t>
      </w:r>
    </w:p>
    <w:p w:rsidR="0005246B" w:rsidRDefault="0005246B">
      <w:pPr>
        <w:pStyle w:val="Zkladntext"/>
        <w:spacing w:before="5"/>
      </w:pPr>
    </w:p>
    <w:p w:rsidR="0005246B" w:rsidRDefault="009F1104">
      <w:pPr>
        <w:pStyle w:val="Nadpis1"/>
        <w:ind w:left="545"/>
      </w:pPr>
      <w:r>
        <w:t>206.426 CZK včetně DPH 21%</w:t>
      </w:r>
    </w:p>
    <w:p w:rsidR="0005246B" w:rsidRDefault="009F1104">
      <w:pPr>
        <w:ind w:left="545"/>
        <w:rPr>
          <w:b/>
          <w:sz w:val="24"/>
        </w:rPr>
      </w:pPr>
      <w:r>
        <w:rPr>
          <w:b/>
          <w:sz w:val="24"/>
        </w:rPr>
        <w:t>Slovy: dvěstěšesttisícčtyřistadvacetšest korun českých včetně DPH 21%</w:t>
      </w:r>
    </w:p>
    <w:p w:rsidR="0005246B" w:rsidRDefault="0005246B">
      <w:pPr>
        <w:pStyle w:val="Zkladntext"/>
        <w:spacing w:before="5"/>
        <w:rPr>
          <w:b/>
          <w:sz w:val="20"/>
        </w:rPr>
      </w:pP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spacing w:before="0"/>
        <w:ind w:left="545" w:hanging="427"/>
        <w:jc w:val="left"/>
        <w:rPr>
          <w:sz w:val="24"/>
        </w:rPr>
      </w:pPr>
      <w:r>
        <w:rPr>
          <w:sz w:val="24"/>
        </w:rPr>
        <w:t>Tato cena, která zahrnuje veškeré náklady prodávajícího, je cenou nejvýše</w:t>
      </w:r>
      <w:r>
        <w:rPr>
          <w:spacing w:val="-17"/>
          <w:sz w:val="24"/>
        </w:rPr>
        <w:t xml:space="preserve"> </w:t>
      </w:r>
      <w:r>
        <w:rPr>
          <w:sz w:val="24"/>
        </w:rPr>
        <w:t>přípustnou</w:t>
      </w:r>
    </w:p>
    <w:p w:rsidR="0005246B" w:rsidRDefault="009F1104">
      <w:pPr>
        <w:pStyle w:val="Zkladntext"/>
        <w:ind w:left="475"/>
      </w:pPr>
      <w:r>
        <w:t>a nepřekročitelnou a může být změněna jen při změně daňových předpisů.</w:t>
      </w:r>
      <w:r>
        <w:rPr>
          <w:spacing w:val="56"/>
        </w:rPr>
        <w:t xml:space="preserve"> </w:t>
      </w:r>
      <w:r>
        <w:t>Jakékoliv</w:t>
      </w:r>
    </w:p>
    <w:p w:rsidR="0005246B" w:rsidRDefault="0005246B">
      <w:pPr>
        <w:sectPr w:rsidR="0005246B">
          <w:pgSz w:w="11910" w:h="16840"/>
          <w:pgMar w:top="1460" w:right="900" w:bottom="880" w:left="1300" w:header="0" w:footer="693" w:gutter="0"/>
          <w:cols w:space="708"/>
        </w:sectPr>
      </w:pPr>
    </w:p>
    <w:p w:rsidR="0005246B" w:rsidRDefault="009F1104">
      <w:pPr>
        <w:pStyle w:val="Zkladntext"/>
        <w:spacing w:before="73"/>
        <w:ind w:left="476"/>
      </w:pPr>
      <w:r>
        <w:lastRenderedPageBreak/>
        <w:t>náklady související s veřejnou zakázkou či předmětem plnění podle této smlouvy si hradí prodávající sám.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476" w:right="514" w:hanging="358"/>
        <w:jc w:val="both"/>
        <w:rPr>
          <w:sz w:val="24"/>
        </w:rPr>
      </w:pPr>
      <w:r>
        <w:rPr>
          <w:sz w:val="24"/>
        </w:rPr>
        <w:t>Kupující uhradí kupní cenu na základě faktury prodáv</w:t>
      </w:r>
      <w:r>
        <w:rPr>
          <w:sz w:val="24"/>
        </w:rPr>
        <w:t>ajícího, která musí mít náležitosti daňového dokladu, uvedené v § 29 zák. č.235/2004 Sb., o dani z přidané hodnoty, ve</w:t>
      </w:r>
      <w:r>
        <w:rPr>
          <w:spacing w:val="-40"/>
          <w:sz w:val="24"/>
        </w:rPr>
        <w:t xml:space="preserve"> </w:t>
      </w:r>
      <w:r>
        <w:rPr>
          <w:sz w:val="24"/>
        </w:rPr>
        <w:t>znění pozdějších předpisů, a v § 435 zákona č. 89/2012 Sb., občanského zákoníku. Faktura bude vystavena na kupujícího dle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spacing w:line="242" w:lineRule="auto"/>
        <w:ind w:left="476" w:right="513" w:hanging="358"/>
        <w:jc w:val="both"/>
        <w:rPr>
          <w:b/>
          <w:sz w:val="24"/>
        </w:rPr>
      </w:pPr>
      <w:r>
        <w:rPr>
          <w:sz w:val="24"/>
        </w:rPr>
        <w:t>F</w:t>
      </w:r>
      <w:r>
        <w:rPr>
          <w:sz w:val="24"/>
        </w:rPr>
        <w:t>aktura</w:t>
      </w:r>
      <w:r>
        <w:rPr>
          <w:spacing w:val="-7"/>
          <w:sz w:val="24"/>
        </w:rPr>
        <w:t xml:space="preserve"> </w:t>
      </w:r>
      <w:r>
        <w:rPr>
          <w:sz w:val="24"/>
        </w:rPr>
        <w:t>musí</w:t>
      </w:r>
      <w:r>
        <w:rPr>
          <w:spacing w:val="-8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doložena</w:t>
      </w:r>
      <w:r>
        <w:rPr>
          <w:spacing w:val="-10"/>
          <w:sz w:val="24"/>
        </w:rPr>
        <w:t xml:space="preserve"> </w:t>
      </w:r>
      <w:r>
        <w:rPr>
          <w:sz w:val="24"/>
        </w:rPr>
        <w:t>protokolem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předání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převzetí</w:t>
      </w:r>
      <w:r>
        <w:rPr>
          <w:spacing w:val="-8"/>
          <w:sz w:val="24"/>
        </w:rPr>
        <w:t xml:space="preserve"> </w:t>
      </w:r>
      <w:r>
        <w:rPr>
          <w:sz w:val="24"/>
        </w:rPr>
        <w:t>zboží.</w:t>
      </w:r>
      <w:r>
        <w:rPr>
          <w:spacing w:val="-8"/>
          <w:sz w:val="24"/>
        </w:rPr>
        <w:t xml:space="preserve"> </w:t>
      </w:r>
      <w:r>
        <w:rPr>
          <w:sz w:val="24"/>
        </w:rPr>
        <w:t>Přílohou</w:t>
      </w:r>
      <w:r>
        <w:rPr>
          <w:spacing w:val="-9"/>
          <w:sz w:val="24"/>
        </w:rPr>
        <w:t xml:space="preserve"> </w:t>
      </w:r>
      <w:r>
        <w:rPr>
          <w:sz w:val="24"/>
        </w:rPr>
        <w:t>protokolu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bude výpis podpor licencí a licencí V-RAY z evidence firmy Veritas Technologies LLC </w:t>
      </w:r>
      <w:r>
        <w:rPr>
          <w:b/>
          <w:sz w:val="24"/>
        </w:rPr>
        <w:t>zaregistrovaných na jednotlivé soudy dle přílohy číslo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spacing w:before="112"/>
        <w:ind w:left="476" w:right="514" w:hanging="358"/>
        <w:jc w:val="both"/>
        <w:rPr>
          <w:sz w:val="24"/>
        </w:rPr>
      </w:pPr>
      <w:r>
        <w:rPr>
          <w:sz w:val="24"/>
        </w:rPr>
        <w:t>Faktura je splatná do 21 dnů od jejího převzetí kupujícím. Pokud faktura neobsahuje všechny</w:t>
      </w:r>
      <w:r>
        <w:rPr>
          <w:spacing w:val="-15"/>
          <w:sz w:val="24"/>
        </w:rPr>
        <w:t xml:space="preserve"> </w:t>
      </w:r>
      <w:r>
        <w:rPr>
          <w:sz w:val="24"/>
        </w:rPr>
        <w:t>předepsané</w:t>
      </w:r>
      <w:r>
        <w:rPr>
          <w:spacing w:val="-12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přílohy</w:t>
      </w:r>
      <w:r>
        <w:rPr>
          <w:spacing w:val="-13"/>
          <w:sz w:val="24"/>
        </w:rPr>
        <w:t xml:space="preserve"> </w:t>
      </w:r>
      <w:r>
        <w:rPr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z w:val="24"/>
        </w:rPr>
        <w:t>obsahuje</w:t>
      </w:r>
      <w:r>
        <w:rPr>
          <w:spacing w:val="-11"/>
          <w:sz w:val="24"/>
        </w:rPr>
        <w:t xml:space="preserve"> </w:t>
      </w:r>
      <w:r>
        <w:rPr>
          <w:sz w:val="24"/>
        </w:rPr>
        <w:t>nesprávné</w:t>
      </w:r>
      <w:r>
        <w:rPr>
          <w:spacing w:val="-9"/>
          <w:sz w:val="24"/>
        </w:rPr>
        <w:t xml:space="preserve"> </w:t>
      </w:r>
      <w:r>
        <w:rPr>
          <w:sz w:val="24"/>
        </w:rPr>
        <w:t>údaje,</w:t>
      </w:r>
      <w:r>
        <w:rPr>
          <w:spacing w:val="-10"/>
          <w:sz w:val="24"/>
        </w:rPr>
        <w:t xml:space="preserve"> </w:t>
      </w:r>
      <w:r>
        <w:rPr>
          <w:sz w:val="24"/>
        </w:rPr>
        <w:t>kupující</w:t>
      </w:r>
      <w:r>
        <w:rPr>
          <w:spacing w:val="-10"/>
          <w:sz w:val="24"/>
        </w:rPr>
        <w:t xml:space="preserve"> </w:t>
      </w:r>
      <w:r>
        <w:rPr>
          <w:sz w:val="24"/>
        </w:rPr>
        <w:t>má</w:t>
      </w:r>
      <w:r>
        <w:rPr>
          <w:spacing w:val="-11"/>
          <w:sz w:val="24"/>
        </w:rPr>
        <w:t xml:space="preserve"> </w:t>
      </w:r>
      <w:r>
        <w:rPr>
          <w:sz w:val="24"/>
        </w:rPr>
        <w:t>právo fakturu ve lhůtě splatnosti vrátit k doplnění. Po obdržení opravné faktury běží ku</w:t>
      </w:r>
      <w:r>
        <w:rPr>
          <w:sz w:val="24"/>
        </w:rPr>
        <w:t>pujícímu nová lhůta k</w:t>
      </w:r>
      <w:r>
        <w:rPr>
          <w:spacing w:val="-3"/>
          <w:sz w:val="24"/>
        </w:rPr>
        <w:t xml:space="preserve"> </w:t>
      </w:r>
      <w:r>
        <w:rPr>
          <w:sz w:val="24"/>
        </w:rPr>
        <w:t>proplacení.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545" w:hanging="427"/>
        <w:jc w:val="left"/>
        <w:rPr>
          <w:sz w:val="24"/>
        </w:rPr>
      </w:pPr>
      <w:r>
        <w:rPr>
          <w:sz w:val="24"/>
        </w:rPr>
        <w:t>Dnem úhrady se rozumí den odepsání kupní ceny z účtu kupujícího ve prospěch</w:t>
      </w:r>
      <w:r>
        <w:rPr>
          <w:spacing w:val="-16"/>
          <w:sz w:val="24"/>
        </w:rPr>
        <w:t xml:space="preserve"> </w:t>
      </w:r>
      <w:r>
        <w:rPr>
          <w:sz w:val="24"/>
        </w:rPr>
        <w:t>účtu</w:t>
      </w:r>
    </w:p>
    <w:p w:rsidR="0005246B" w:rsidRDefault="009F1104">
      <w:pPr>
        <w:pStyle w:val="Zkladntext"/>
        <w:ind w:left="475"/>
      </w:pPr>
      <w:r>
        <w:t>prodávajícího.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545" w:hanging="427"/>
        <w:jc w:val="left"/>
        <w:rPr>
          <w:sz w:val="24"/>
        </w:rPr>
      </w:pPr>
      <w:r>
        <w:rPr>
          <w:sz w:val="24"/>
        </w:rPr>
        <w:t>Prodávající prohlašuje, že na zboží neváznou práva třetí</w:t>
      </w:r>
      <w:r>
        <w:rPr>
          <w:spacing w:val="-5"/>
          <w:sz w:val="24"/>
        </w:rPr>
        <w:t xml:space="preserve"> </w:t>
      </w:r>
      <w:r>
        <w:rPr>
          <w:sz w:val="24"/>
        </w:rPr>
        <w:t>osoby.</w:t>
      </w:r>
    </w:p>
    <w:p w:rsidR="0005246B" w:rsidRDefault="0005246B">
      <w:pPr>
        <w:pStyle w:val="Zkladntext"/>
        <w:rPr>
          <w:sz w:val="26"/>
        </w:rPr>
      </w:pPr>
    </w:p>
    <w:p w:rsidR="0005246B" w:rsidRDefault="0005246B">
      <w:pPr>
        <w:pStyle w:val="Zkladntext"/>
        <w:spacing w:before="5"/>
        <w:rPr>
          <w:sz w:val="22"/>
        </w:rPr>
      </w:pPr>
    </w:p>
    <w:p w:rsidR="0005246B" w:rsidRDefault="009F1104">
      <w:pPr>
        <w:pStyle w:val="Nadpis1"/>
        <w:numPr>
          <w:ilvl w:val="0"/>
          <w:numId w:val="2"/>
        </w:numPr>
        <w:tabs>
          <w:tab w:val="left" w:pos="479"/>
        </w:tabs>
      </w:pPr>
      <w:r>
        <w:t>Práva a povinnosti smluvních</w:t>
      </w:r>
      <w:r>
        <w:rPr>
          <w:spacing w:val="-1"/>
        </w:rPr>
        <w:t xml:space="preserve"> </w:t>
      </w:r>
      <w:r>
        <w:t>stran</w:t>
      </w:r>
    </w:p>
    <w:p w:rsidR="0005246B" w:rsidRDefault="0005246B">
      <w:pPr>
        <w:pStyle w:val="Zkladntext"/>
        <w:spacing w:before="7"/>
        <w:rPr>
          <w:b/>
          <w:sz w:val="23"/>
        </w:rPr>
      </w:pP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spacing w:before="0"/>
        <w:ind w:left="478" w:right="514" w:hanging="360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zavazuje</w:t>
      </w:r>
      <w:r>
        <w:rPr>
          <w:spacing w:val="-13"/>
          <w:sz w:val="24"/>
        </w:rPr>
        <w:t xml:space="preserve"> </w:t>
      </w:r>
      <w:r>
        <w:rPr>
          <w:sz w:val="24"/>
        </w:rPr>
        <w:t>zaregistrovat</w:t>
      </w:r>
      <w:r>
        <w:rPr>
          <w:spacing w:val="-11"/>
          <w:sz w:val="24"/>
        </w:rPr>
        <w:t xml:space="preserve"> </w:t>
      </w:r>
      <w:r>
        <w:rPr>
          <w:sz w:val="24"/>
        </w:rPr>
        <w:t>dodané</w:t>
      </w:r>
      <w:r>
        <w:rPr>
          <w:spacing w:val="-13"/>
          <w:sz w:val="24"/>
        </w:rPr>
        <w:t xml:space="preserve"> </w:t>
      </w:r>
      <w:r>
        <w:rPr>
          <w:sz w:val="24"/>
        </w:rPr>
        <w:t>licence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roční</w:t>
      </w:r>
      <w:r>
        <w:rPr>
          <w:spacing w:val="-12"/>
          <w:sz w:val="24"/>
        </w:rPr>
        <w:t xml:space="preserve"> </w:t>
      </w:r>
      <w:r>
        <w:rPr>
          <w:sz w:val="24"/>
        </w:rPr>
        <w:t>podporu</w:t>
      </w:r>
      <w:r>
        <w:rPr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r>
        <w:rPr>
          <w:sz w:val="24"/>
        </w:rPr>
        <w:t>licence</w:t>
      </w:r>
      <w:r>
        <w:rPr>
          <w:spacing w:val="-1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výrobce (Veritas Technologies LLC) na jednotlivé soudy v působnosti Krajského soudu v Ústí nad Labem dle přílohy číslo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478" w:right="511" w:hanging="360"/>
        <w:jc w:val="both"/>
        <w:rPr>
          <w:sz w:val="24"/>
        </w:rPr>
      </w:pPr>
      <w:r>
        <w:rPr>
          <w:sz w:val="24"/>
        </w:rPr>
        <w:t xml:space="preserve">Prodávající se zavazuje zaslat výpis o registraci u výrobce dle předchozího ustanovení společně s fakturou dle čl. 3.4 této smlouvy. Výpis musí </w:t>
      </w:r>
      <w:r>
        <w:rPr>
          <w:spacing w:val="-2"/>
          <w:sz w:val="24"/>
        </w:rPr>
        <w:t xml:space="preserve">být </w:t>
      </w:r>
      <w:r>
        <w:rPr>
          <w:sz w:val="24"/>
        </w:rPr>
        <w:t>elektronicky podepsaný výrobcem licence společností Veritas Technologies</w:t>
      </w:r>
      <w:r>
        <w:rPr>
          <w:spacing w:val="-1"/>
          <w:sz w:val="24"/>
        </w:rPr>
        <w:t xml:space="preserve"> </w:t>
      </w:r>
      <w:r>
        <w:rPr>
          <w:sz w:val="24"/>
        </w:rPr>
        <w:t>LLC.</w:t>
      </w:r>
    </w:p>
    <w:p w:rsidR="0005246B" w:rsidRDefault="0005246B">
      <w:pPr>
        <w:pStyle w:val="Zkladntext"/>
        <w:rPr>
          <w:sz w:val="26"/>
        </w:rPr>
      </w:pPr>
    </w:p>
    <w:p w:rsidR="0005246B" w:rsidRDefault="0005246B">
      <w:pPr>
        <w:pStyle w:val="Zkladntext"/>
        <w:spacing w:before="5"/>
        <w:rPr>
          <w:sz w:val="22"/>
        </w:rPr>
      </w:pPr>
    </w:p>
    <w:p w:rsidR="0005246B" w:rsidRDefault="009F1104">
      <w:pPr>
        <w:pStyle w:val="Nadpis1"/>
        <w:numPr>
          <w:ilvl w:val="0"/>
          <w:numId w:val="2"/>
        </w:numPr>
        <w:tabs>
          <w:tab w:val="left" w:pos="479"/>
        </w:tabs>
      </w:pPr>
      <w:r>
        <w:t>Záruční doba a vady</w:t>
      </w:r>
      <w:r>
        <w:rPr>
          <w:spacing w:val="-1"/>
        </w:rPr>
        <w:t xml:space="preserve"> </w:t>
      </w:r>
      <w:r>
        <w:t>zboží</w:t>
      </w:r>
    </w:p>
    <w:p w:rsidR="0005246B" w:rsidRDefault="0005246B">
      <w:pPr>
        <w:pStyle w:val="Zkladntext"/>
        <w:spacing w:before="6"/>
        <w:rPr>
          <w:b/>
          <w:sz w:val="23"/>
        </w:rPr>
      </w:pP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spacing w:before="1"/>
        <w:ind w:left="478" w:right="514" w:hanging="360"/>
        <w:jc w:val="both"/>
        <w:rPr>
          <w:sz w:val="24"/>
        </w:rPr>
      </w:pPr>
      <w:r>
        <w:rPr>
          <w:sz w:val="24"/>
        </w:rPr>
        <w:t>N</w:t>
      </w:r>
      <w:r>
        <w:rPr>
          <w:sz w:val="24"/>
        </w:rPr>
        <w:t>esplňuje-li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7"/>
          <w:sz w:val="24"/>
        </w:rPr>
        <w:t xml:space="preserve"> </w:t>
      </w:r>
      <w:r>
        <w:rPr>
          <w:sz w:val="24"/>
        </w:rPr>
        <w:t>vlastnosti</w:t>
      </w:r>
      <w:r>
        <w:rPr>
          <w:spacing w:val="-6"/>
          <w:sz w:val="24"/>
        </w:rPr>
        <w:t xml:space="preserve"> </w:t>
      </w:r>
      <w:r>
        <w:rPr>
          <w:sz w:val="24"/>
        </w:rPr>
        <w:t>stanovené</w:t>
      </w:r>
      <w:r>
        <w:rPr>
          <w:spacing w:val="-8"/>
          <w:sz w:val="24"/>
        </w:rPr>
        <w:t xml:space="preserve"> </w:t>
      </w:r>
      <w:r>
        <w:rPr>
          <w:sz w:val="24"/>
        </w:rPr>
        <w:t>touto</w:t>
      </w:r>
      <w:r>
        <w:rPr>
          <w:spacing w:val="-6"/>
          <w:sz w:val="24"/>
        </w:rPr>
        <w:t xml:space="preserve"> </w:t>
      </w:r>
      <w:r>
        <w:rPr>
          <w:sz w:val="24"/>
        </w:rPr>
        <w:t>smlouvou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ustanovením</w:t>
      </w:r>
      <w:r>
        <w:rPr>
          <w:spacing w:val="-7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2099</w:t>
      </w:r>
      <w:r>
        <w:rPr>
          <w:spacing w:val="-7"/>
          <w:sz w:val="24"/>
        </w:rPr>
        <w:t xml:space="preserve"> </w:t>
      </w:r>
      <w:r>
        <w:rPr>
          <w:sz w:val="24"/>
        </w:rPr>
        <w:t>občanského zákoníku, má vady. Za vady se považuje i dodání jiného zboží, než určuje smlouva a vady v dokladech, nutných k užívání</w:t>
      </w:r>
      <w:r>
        <w:rPr>
          <w:spacing w:val="-1"/>
          <w:sz w:val="24"/>
        </w:rPr>
        <w:t xml:space="preserve"> </w:t>
      </w:r>
      <w:r>
        <w:rPr>
          <w:sz w:val="24"/>
        </w:rPr>
        <w:t>zboží.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478" w:right="515" w:hanging="360"/>
        <w:jc w:val="both"/>
        <w:rPr>
          <w:sz w:val="24"/>
        </w:rPr>
      </w:pPr>
      <w:r>
        <w:rPr>
          <w:sz w:val="24"/>
        </w:rPr>
        <w:t xml:space="preserve">Záruční doba je sjednána v délce 12 měsíců. </w:t>
      </w:r>
      <w:r>
        <w:rPr>
          <w:sz w:val="24"/>
        </w:rPr>
        <w:t>Záruční doba běží ode dne převzetí zboží dle protokolu, podepsaného oběma smluvními stranami.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478" w:right="514" w:hanging="360"/>
        <w:jc w:val="both"/>
        <w:rPr>
          <w:sz w:val="24"/>
        </w:rPr>
      </w:pPr>
      <w:r>
        <w:rPr>
          <w:sz w:val="24"/>
        </w:rPr>
        <w:t>Kupující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povinen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10"/>
          <w:sz w:val="24"/>
        </w:rPr>
        <w:t xml:space="preserve"> </w:t>
      </w:r>
      <w:r>
        <w:rPr>
          <w:sz w:val="24"/>
        </w:rPr>
        <w:t>zbytečného</w:t>
      </w:r>
      <w:r>
        <w:rPr>
          <w:spacing w:val="-10"/>
          <w:sz w:val="24"/>
        </w:rPr>
        <w:t xml:space="preserve"> </w:t>
      </w:r>
      <w:r>
        <w:rPr>
          <w:sz w:val="24"/>
        </w:rPr>
        <w:t>odkladu</w:t>
      </w:r>
      <w:r>
        <w:rPr>
          <w:spacing w:val="-10"/>
          <w:sz w:val="24"/>
        </w:rPr>
        <w:t xml:space="preserve"> </w:t>
      </w:r>
      <w:r>
        <w:rPr>
          <w:sz w:val="24"/>
        </w:rPr>
        <w:t>(resp.</w:t>
      </w:r>
      <w:r>
        <w:rPr>
          <w:spacing w:val="-7"/>
          <w:sz w:val="24"/>
        </w:rPr>
        <w:t xml:space="preserve"> </w:t>
      </w:r>
      <w:r>
        <w:rPr>
          <w:sz w:val="24"/>
        </w:rPr>
        <w:t>podle</w:t>
      </w:r>
      <w:r>
        <w:rPr>
          <w:spacing w:val="-10"/>
          <w:sz w:val="24"/>
        </w:rPr>
        <w:t xml:space="preserve"> </w:t>
      </w:r>
      <w:r>
        <w:rPr>
          <w:sz w:val="24"/>
        </w:rPr>
        <w:t>dohodnutých</w:t>
      </w:r>
      <w:r>
        <w:rPr>
          <w:spacing w:val="-10"/>
          <w:sz w:val="24"/>
        </w:rPr>
        <w:t xml:space="preserve"> </w:t>
      </w:r>
      <w:r>
        <w:rPr>
          <w:sz w:val="24"/>
        </w:rPr>
        <w:t>podmínek)</w:t>
      </w:r>
      <w:r>
        <w:rPr>
          <w:spacing w:val="-10"/>
          <w:sz w:val="24"/>
        </w:rPr>
        <w:t xml:space="preserve"> </w:t>
      </w:r>
      <w:r>
        <w:rPr>
          <w:sz w:val="24"/>
        </w:rPr>
        <w:t>oznámit prodávajícímu zjištěné vady dodaného zboží poté, co je zjistil, resp. kdy je zjistil během záruční doby, při vynaložení odborné</w:t>
      </w:r>
      <w:r>
        <w:rPr>
          <w:spacing w:val="-2"/>
          <w:sz w:val="24"/>
        </w:rPr>
        <w:t xml:space="preserve"> </w:t>
      </w:r>
      <w:r>
        <w:rPr>
          <w:sz w:val="24"/>
        </w:rPr>
        <w:t>péče.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478" w:right="514" w:hanging="360"/>
        <w:jc w:val="both"/>
        <w:rPr>
          <w:sz w:val="24"/>
        </w:rPr>
      </w:pPr>
      <w:r>
        <w:rPr>
          <w:sz w:val="24"/>
        </w:rPr>
        <w:t>V případě, že kupující v záruční době včas uplatní zjištěné závady na zboží, je</w:t>
      </w:r>
      <w:r>
        <w:rPr>
          <w:spacing w:val="-25"/>
          <w:sz w:val="24"/>
        </w:rPr>
        <w:t xml:space="preserve"> </w:t>
      </w:r>
      <w:r>
        <w:rPr>
          <w:sz w:val="24"/>
        </w:rPr>
        <w:t>prodávající povinen započít s odst</w:t>
      </w:r>
      <w:r>
        <w:rPr>
          <w:sz w:val="24"/>
        </w:rPr>
        <w:t>raněním vad nejpozději následující pracovní den po dni nahlášení a zároveň vady odstranit ve lhůtě 20 pracovních dní. Prodávající nese veškeré náklady spojené s odstraňováním vad, které jsou kryty</w:t>
      </w:r>
      <w:r>
        <w:rPr>
          <w:spacing w:val="-6"/>
          <w:sz w:val="24"/>
        </w:rPr>
        <w:t xml:space="preserve"> </w:t>
      </w:r>
      <w:r>
        <w:rPr>
          <w:sz w:val="24"/>
        </w:rPr>
        <w:t>zárukou.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545" w:hanging="427"/>
        <w:jc w:val="left"/>
        <w:rPr>
          <w:sz w:val="24"/>
        </w:rPr>
      </w:pPr>
      <w:r>
        <w:rPr>
          <w:sz w:val="24"/>
        </w:rPr>
        <w:t>Vady</w:t>
      </w:r>
      <w:r>
        <w:rPr>
          <w:spacing w:val="21"/>
          <w:sz w:val="24"/>
        </w:rPr>
        <w:t xml:space="preserve"> </w:t>
      </w:r>
      <w:r>
        <w:rPr>
          <w:sz w:val="24"/>
        </w:rPr>
        <w:t>zboží</w:t>
      </w:r>
      <w:r>
        <w:rPr>
          <w:spacing w:val="26"/>
          <w:sz w:val="24"/>
        </w:rPr>
        <w:t xml:space="preserve"> </w:t>
      </w:r>
      <w:r>
        <w:rPr>
          <w:sz w:val="24"/>
        </w:rPr>
        <w:t>uplatňuje</w:t>
      </w:r>
      <w:r>
        <w:rPr>
          <w:spacing w:val="25"/>
          <w:sz w:val="24"/>
        </w:rPr>
        <w:t xml:space="preserve"> </w:t>
      </w:r>
      <w:r>
        <w:rPr>
          <w:sz w:val="24"/>
        </w:rPr>
        <w:t>kupující</w:t>
      </w:r>
      <w:r>
        <w:rPr>
          <w:spacing w:val="26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adrese</w:t>
      </w:r>
      <w:r>
        <w:rPr>
          <w:spacing w:val="25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26"/>
          <w:sz w:val="24"/>
        </w:rPr>
        <w:t xml:space="preserve"> </w:t>
      </w:r>
      <w:r>
        <w:rPr>
          <w:sz w:val="24"/>
        </w:rPr>
        <w:t>této</w:t>
      </w:r>
      <w:r>
        <w:rPr>
          <w:spacing w:val="26"/>
          <w:sz w:val="24"/>
        </w:rPr>
        <w:t xml:space="preserve"> </w:t>
      </w:r>
      <w:r>
        <w:rPr>
          <w:sz w:val="24"/>
        </w:rPr>
        <w:t>smlouvy</w:t>
      </w:r>
      <w:r>
        <w:rPr>
          <w:spacing w:val="21"/>
          <w:sz w:val="24"/>
        </w:rPr>
        <w:t xml:space="preserve"> </w:t>
      </w:r>
      <w:r>
        <w:rPr>
          <w:sz w:val="24"/>
        </w:rPr>
        <w:t>(popřípadě</w:t>
      </w:r>
      <w:r>
        <w:rPr>
          <w:spacing w:val="25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jiné</w:t>
      </w:r>
    </w:p>
    <w:p w:rsidR="0005246B" w:rsidRDefault="009F1104">
      <w:pPr>
        <w:pStyle w:val="Zkladntext"/>
        <w:ind w:left="478"/>
      </w:pPr>
      <w:r>
        <w:t>dohodnuté adrese).</w:t>
      </w:r>
    </w:p>
    <w:p w:rsidR="0005246B" w:rsidRDefault="0005246B">
      <w:pPr>
        <w:sectPr w:rsidR="0005246B">
          <w:pgSz w:w="11910" w:h="16840"/>
          <w:pgMar w:top="1460" w:right="900" w:bottom="880" w:left="1300" w:header="0" w:footer="693" w:gutter="0"/>
          <w:cols w:space="708"/>
        </w:sectPr>
      </w:pP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spacing w:before="73"/>
        <w:ind w:left="545" w:hanging="427"/>
        <w:jc w:val="left"/>
        <w:rPr>
          <w:sz w:val="24"/>
        </w:rPr>
      </w:pPr>
      <w:r>
        <w:rPr>
          <w:sz w:val="24"/>
        </w:rPr>
        <w:lastRenderedPageBreak/>
        <w:t>Dohodnutá adresa pro elektronické uplatnění záruční opravy je</w:t>
      </w:r>
      <w:r>
        <w:rPr>
          <w:spacing w:val="-11"/>
          <w:sz w:val="24"/>
        </w:rPr>
        <w:t xml:space="preserve"> </w:t>
      </w:r>
      <w:hyperlink r:id="rId10">
        <w:r>
          <w:rPr>
            <w:sz w:val="24"/>
          </w:rPr>
          <w:t>support@storageone.cz.</w:t>
        </w:r>
      </w:hyperlink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545" w:hanging="427"/>
        <w:jc w:val="left"/>
        <w:rPr>
          <w:sz w:val="24"/>
        </w:rPr>
      </w:pPr>
      <w:r>
        <w:rPr>
          <w:sz w:val="24"/>
        </w:rPr>
        <w:t>Práva a povinnosti kupujícího dle tohoto</w:t>
      </w:r>
      <w:r>
        <w:rPr>
          <w:sz w:val="24"/>
        </w:rPr>
        <w:t xml:space="preserve"> článku mají i organizace</w:t>
      </w:r>
      <w:r>
        <w:rPr>
          <w:spacing w:val="-44"/>
          <w:sz w:val="24"/>
        </w:rPr>
        <w:t xml:space="preserve"> </w:t>
      </w:r>
      <w:r>
        <w:rPr>
          <w:sz w:val="24"/>
        </w:rPr>
        <w:t>v působnosti kupujícího</w:t>
      </w:r>
    </w:p>
    <w:p w:rsidR="0005246B" w:rsidRDefault="009F1104">
      <w:pPr>
        <w:pStyle w:val="Zkladntext"/>
        <w:ind w:left="478"/>
      </w:pPr>
      <w:r>
        <w:t>uvedené v příloze č. 2 této smlouvy.</w:t>
      </w:r>
    </w:p>
    <w:p w:rsidR="0005246B" w:rsidRDefault="0005246B">
      <w:pPr>
        <w:pStyle w:val="Zkladntext"/>
        <w:rPr>
          <w:sz w:val="26"/>
        </w:rPr>
      </w:pPr>
    </w:p>
    <w:p w:rsidR="0005246B" w:rsidRDefault="0005246B">
      <w:pPr>
        <w:pStyle w:val="Zkladntext"/>
        <w:spacing w:before="5"/>
        <w:rPr>
          <w:sz w:val="22"/>
        </w:rPr>
      </w:pPr>
    </w:p>
    <w:p w:rsidR="0005246B" w:rsidRDefault="009F1104">
      <w:pPr>
        <w:pStyle w:val="Nadpis1"/>
        <w:numPr>
          <w:ilvl w:val="0"/>
          <w:numId w:val="2"/>
        </w:numPr>
        <w:tabs>
          <w:tab w:val="left" w:pos="479"/>
        </w:tabs>
      </w:pPr>
      <w:r>
        <w:t>Nabytí vlastnického práva, nebezpečí škody na</w:t>
      </w:r>
      <w:r>
        <w:rPr>
          <w:spacing w:val="-5"/>
        </w:rPr>
        <w:t xml:space="preserve"> </w:t>
      </w:r>
      <w:r>
        <w:t>zboží</w:t>
      </w:r>
    </w:p>
    <w:p w:rsidR="0005246B" w:rsidRDefault="0005246B">
      <w:pPr>
        <w:pStyle w:val="Zkladntext"/>
        <w:spacing w:before="7"/>
        <w:rPr>
          <w:b/>
          <w:sz w:val="23"/>
        </w:rPr>
      </w:pP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spacing w:before="0"/>
        <w:ind w:left="478" w:right="518" w:hanging="360"/>
        <w:jc w:val="left"/>
        <w:rPr>
          <w:sz w:val="24"/>
        </w:rPr>
      </w:pPr>
      <w:r>
        <w:rPr>
          <w:sz w:val="24"/>
        </w:rPr>
        <w:t>Vlastnictví k prodávanému zboží přechází na kupujícího ke dni registrace zakupované podpory u výrobce prodávajícím</w:t>
      </w:r>
      <w:r>
        <w:rPr>
          <w:sz w:val="24"/>
        </w:rPr>
        <w:t xml:space="preserve"> dle čl. 4této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478" w:right="514" w:hanging="360"/>
        <w:jc w:val="left"/>
        <w:rPr>
          <w:sz w:val="24"/>
        </w:rPr>
      </w:pPr>
      <w:r>
        <w:rPr>
          <w:sz w:val="24"/>
        </w:rPr>
        <w:t>Nebezpečí škody na zboží přechází na kupujícího podepsáním protokolu o převzetí zboží při jeho faktickém</w:t>
      </w:r>
      <w:r>
        <w:rPr>
          <w:spacing w:val="-1"/>
          <w:sz w:val="24"/>
        </w:rPr>
        <w:t xml:space="preserve"> </w:t>
      </w:r>
      <w:r>
        <w:rPr>
          <w:sz w:val="24"/>
        </w:rPr>
        <w:t>vydání.</w:t>
      </w:r>
    </w:p>
    <w:p w:rsidR="0005246B" w:rsidRDefault="0005246B">
      <w:pPr>
        <w:pStyle w:val="Zkladntext"/>
        <w:rPr>
          <w:sz w:val="26"/>
        </w:rPr>
      </w:pPr>
    </w:p>
    <w:p w:rsidR="0005246B" w:rsidRDefault="0005246B">
      <w:pPr>
        <w:pStyle w:val="Zkladntext"/>
        <w:spacing w:before="5"/>
        <w:rPr>
          <w:sz w:val="22"/>
        </w:rPr>
      </w:pPr>
    </w:p>
    <w:p w:rsidR="0005246B" w:rsidRDefault="009F1104">
      <w:pPr>
        <w:pStyle w:val="Nadpis1"/>
        <w:numPr>
          <w:ilvl w:val="0"/>
          <w:numId w:val="2"/>
        </w:numPr>
        <w:tabs>
          <w:tab w:val="left" w:pos="479"/>
        </w:tabs>
      </w:pPr>
      <w:r>
        <w:t>Smluvní pokuty a úrok z</w:t>
      </w:r>
      <w:r>
        <w:rPr>
          <w:spacing w:val="-12"/>
        </w:rPr>
        <w:t xml:space="preserve"> </w:t>
      </w:r>
      <w:r>
        <w:t>prodlení</w:t>
      </w:r>
    </w:p>
    <w:p w:rsidR="0005246B" w:rsidRDefault="0005246B">
      <w:pPr>
        <w:pStyle w:val="Zkladntext"/>
        <w:spacing w:before="6"/>
        <w:rPr>
          <w:b/>
          <w:sz w:val="23"/>
        </w:rPr>
      </w:pP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spacing w:before="1"/>
        <w:ind w:left="478" w:right="515" w:hanging="360"/>
        <w:jc w:val="both"/>
        <w:rPr>
          <w:sz w:val="24"/>
        </w:rPr>
      </w:pPr>
      <w:r>
        <w:rPr>
          <w:sz w:val="24"/>
        </w:rPr>
        <w:t>Prodávající zaplatí kupujícímu smluvní pokutu ve výši 5.000,- Kč jednorázově + 0,3%    z kupní ceny za každý započatý den prodlení s dodáním zboží podle článku 2.1. této smlouvy.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545" w:hanging="427"/>
        <w:jc w:val="left"/>
        <w:rPr>
          <w:sz w:val="24"/>
        </w:rPr>
      </w:pPr>
      <w:r>
        <w:rPr>
          <w:sz w:val="24"/>
        </w:rPr>
        <w:t>V</w:t>
      </w:r>
      <w:r>
        <w:rPr>
          <w:spacing w:val="37"/>
          <w:sz w:val="24"/>
        </w:rPr>
        <w:t xml:space="preserve"> </w:t>
      </w:r>
      <w:r>
        <w:rPr>
          <w:sz w:val="24"/>
        </w:rPr>
        <w:t>případě prodlení kupujícího se zaplacením kupní ceny je prodávající oprávně</w:t>
      </w:r>
      <w:r>
        <w:rPr>
          <w:sz w:val="24"/>
        </w:rPr>
        <w:t>n po něm</w:t>
      </w:r>
    </w:p>
    <w:p w:rsidR="0005246B" w:rsidRDefault="009F1104">
      <w:pPr>
        <w:pStyle w:val="Zkladntext"/>
        <w:ind w:left="478"/>
      </w:pPr>
      <w:r>
        <w:t>požadovat úrok z prodlení ve výši stanovené zvláštním právním předpisem.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478" w:right="509" w:hanging="360"/>
        <w:jc w:val="both"/>
        <w:rPr>
          <w:sz w:val="24"/>
        </w:rPr>
      </w:pPr>
      <w:r>
        <w:rPr>
          <w:sz w:val="24"/>
        </w:rPr>
        <w:t>Za porušení povinnosti mlčenlivosti specifikované v článku 2.6. této smlouvy je prodávající povinen uhradit objednateli smluvní pokutu ve výši 30 000,- Kč, a to za každý jedn</w:t>
      </w:r>
      <w:r>
        <w:rPr>
          <w:sz w:val="24"/>
        </w:rPr>
        <w:t>otlivý případ porušení</w:t>
      </w:r>
      <w:r>
        <w:rPr>
          <w:spacing w:val="-5"/>
          <w:sz w:val="24"/>
        </w:rPr>
        <w:t xml:space="preserve"> </w:t>
      </w:r>
      <w:r>
        <w:rPr>
          <w:sz w:val="24"/>
        </w:rPr>
        <w:t>povinnosti.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478" w:right="515" w:hanging="360"/>
        <w:jc w:val="both"/>
        <w:rPr>
          <w:sz w:val="24"/>
        </w:rPr>
      </w:pPr>
      <w:r>
        <w:rPr>
          <w:sz w:val="24"/>
        </w:rPr>
        <w:t>Prodávající zaplatí kupujícímu smluvní pokutu ve výši 5.000,- Kč jednorázově + 0,3%    z kupní ceny za každý započatý den prodlení s odstraněním vad zboží ve lhůtě uvedené    v článku 5.4 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478" w:right="519" w:hanging="360"/>
        <w:jc w:val="left"/>
        <w:rPr>
          <w:sz w:val="24"/>
        </w:rPr>
      </w:pPr>
      <w:r>
        <w:rPr>
          <w:sz w:val="24"/>
        </w:rPr>
        <w:t>Smluvní</w:t>
      </w:r>
      <w:r>
        <w:rPr>
          <w:spacing w:val="-12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z w:val="24"/>
        </w:rPr>
        <w:t>ýslovně</w:t>
      </w:r>
      <w:r>
        <w:rPr>
          <w:spacing w:val="-13"/>
          <w:sz w:val="24"/>
        </w:rPr>
        <w:t xml:space="preserve"> </w:t>
      </w:r>
      <w:r>
        <w:rPr>
          <w:sz w:val="24"/>
        </w:rPr>
        <w:t>dohodly,</w:t>
      </w:r>
      <w:r>
        <w:rPr>
          <w:spacing w:val="-12"/>
          <w:sz w:val="24"/>
        </w:rPr>
        <w:t xml:space="preserve"> </w:t>
      </w:r>
      <w:r>
        <w:rPr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z w:val="24"/>
        </w:rPr>
        <w:t>uplatněním</w:t>
      </w:r>
      <w:r>
        <w:rPr>
          <w:spacing w:val="-12"/>
          <w:sz w:val="24"/>
        </w:rPr>
        <w:t xml:space="preserve"> </w:t>
      </w:r>
      <w:r>
        <w:rPr>
          <w:sz w:val="24"/>
        </w:rPr>
        <w:t>práva</w:t>
      </w:r>
      <w:r>
        <w:rPr>
          <w:spacing w:val="-13"/>
          <w:sz w:val="24"/>
        </w:rPr>
        <w:t xml:space="preserve"> </w:t>
      </w:r>
      <w:r>
        <w:rPr>
          <w:sz w:val="24"/>
        </w:rPr>
        <w:t>ze</w:t>
      </w:r>
      <w:r>
        <w:rPr>
          <w:spacing w:val="-12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2"/>
          <w:sz w:val="24"/>
        </w:rPr>
        <w:t xml:space="preserve"> </w:t>
      </w:r>
      <w:r>
        <w:rPr>
          <w:sz w:val="24"/>
        </w:rPr>
        <w:t>pokut</w:t>
      </w:r>
      <w:r>
        <w:rPr>
          <w:spacing w:val="-12"/>
          <w:sz w:val="24"/>
        </w:rPr>
        <w:t xml:space="preserve"> </w:t>
      </w:r>
      <w:r>
        <w:rPr>
          <w:sz w:val="24"/>
        </w:rPr>
        <w:t>stanovených touto smlouvou, není dotčeno právo požadovat náhradu škody či odstoupit od</w:t>
      </w:r>
      <w:r>
        <w:rPr>
          <w:spacing w:val="-10"/>
          <w:sz w:val="24"/>
        </w:rPr>
        <w:t xml:space="preserve"> </w:t>
      </w:r>
      <w:r>
        <w:rPr>
          <w:sz w:val="24"/>
        </w:rPr>
        <w:t>smlouvy.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545" w:hanging="427"/>
        <w:jc w:val="left"/>
        <w:rPr>
          <w:sz w:val="24"/>
        </w:rPr>
      </w:pPr>
      <w:r>
        <w:rPr>
          <w:sz w:val="24"/>
        </w:rPr>
        <w:t>Pro</w:t>
      </w:r>
      <w:r>
        <w:rPr>
          <w:spacing w:val="18"/>
          <w:sz w:val="24"/>
        </w:rPr>
        <w:t xml:space="preserve"> </w:t>
      </w:r>
      <w:r>
        <w:rPr>
          <w:sz w:val="24"/>
        </w:rPr>
        <w:t>vyúčtování,</w:t>
      </w:r>
      <w:r>
        <w:rPr>
          <w:spacing w:val="19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19"/>
          <w:sz w:val="24"/>
        </w:rPr>
        <w:t xml:space="preserve"> </w:t>
      </w:r>
      <w:r>
        <w:rPr>
          <w:sz w:val="24"/>
        </w:rPr>
        <w:t>faktury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splatnost</w:t>
      </w:r>
      <w:r>
        <w:rPr>
          <w:spacing w:val="19"/>
          <w:sz w:val="24"/>
        </w:rPr>
        <w:t xml:space="preserve"> </w:t>
      </w:r>
      <w:r>
        <w:rPr>
          <w:sz w:val="24"/>
        </w:rPr>
        <w:t>úroků</w:t>
      </w:r>
      <w:r>
        <w:rPr>
          <w:spacing w:val="19"/>
          <w:sz w:val="24"/>
        </w:rPr>
        <w:t xml:space="preserve"> </w:t>
      </w:r>
      <w:r>
        <w:rPr>
          <w:sz w:val="24"/>
        </w:rPr>
        <w:t>z prodlení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smluvních</w:t>
      </w:r>
      <w:r>
        <w:rPr>
          <w:spacing w:val="19"/>
          <w:sz w:val="24"/>
        </w:rPr>
        <w:t xml:space="preserve"> </w:t>
      </w:r>
      <w:r>
        <w:rPr>
          <w:sz w:val="24"/>
        </w:rPr>
        <w:t>pokut,</w:t>
      </w:r>
      <w:r>
        <w:rPr>
          <w:spacing w:val="18"/>
          <w:sz w:val="24"/>
        </w:rPr>
        <w:t xml:space="preserve"> </w:t>
      </w:r>
      <w:r>
        <w:rPr>
          <w:sz w:val="24"/>
        </w:rPr>
        <w:t>platí</w:t>
      </w:r>
    </w:p>
    <w:p w:rsidR="0005246B" w:rsidRDefault="009F1104">
      <w:pPr>
        <w:pStyle w:val="Zkladntext"/>
        <w:ind w:left="478"/>
      </w:pPr>
      <w:r>
        <w:t>obdobně ustanovení článku 3. této smlouvy.</w:t>
      </w:r>
    </w:p>
    <w:p w:rsidR="0005246B" w:rsidRDefault="0005246B">
      <w:pPr>
        <w:pStyle w:val="Zkladntext"/>
        <w:rPr>
          <w:sz w:val="26"/>
        </w:rPr>
      </w:pPr>
    </w:p>
    <w:p w:rsidR="0005246B" w:rsidRDefault="0005246B">
      <w:pPr>
        <w:pStyle w:val="Zkladntext"/>
        <w:spacing w:before="5"/>
        <w:rPr>
          <w:sz w:val="22"/>
        </w:rPr>
      </w:pPr>
    </w:p>
    <w:p w:rsidR="0005246B" w:rsidRDefault="009F1104">
      <w:pPr>
        <w:pStyle w:val="Nadpis1"/>
        <w:numPr>
          <w:ilvl w:val="0"/>
          <w:numId w:val="2"/>
        </w:numPr>
        <w:tabs>
          <w:tab w:val="left" w:pos="479"/>
        </w:tabs>
      </w:pPr>
      <w:r>
        <w:t>Závěrečné</w:t>
      </w:r>
      <w:r>
        <w:rPr>
          <w:spacing w:val="-2"/>
        </w:rPr>
        <w:t xml:space="preserve"> </w:t>
      </w:r>
      <w:r>
        <w:t>ustanovení</w:t>
      </w:r>
    </w:p>
    <w:p w:rsidR="0005246B" w:rsidRDefault="0005246B">
      <w:pPr>
        <w:pStyle w:val="Zkladntext"/>
        <w:spacing w:before="6"/>
        <w:rPr>
          <w:b/>
          <w:sz w:val="23"/>
        </w:rPr>
      </w:pP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spacing w:before="1"/>
        <w:ind w:left="545" w:right="515" w:hanging="427"/>
        <w:jc w:val="left"/>
        <w:rPr>
          <w:sz w:val="24"/>
        </w:rPr>
      </w:pP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právní</w:t>
      </w:r>
      <w:r>
        <w:rPr>
          <w:spacing w:val="-15"/>
          <w:sz w:val="24"/>
        </w:rPr>
        <w:t xml:space="preserve"> </w:t>
      </w:r>
      <w:r>
        <w:rPr>
          <w:sz w:val="24"/>
        </w:rPr>
        <w:t>vztahy,</w:t>
      </w:r>
      <w:r>
        <w:rPr>
          <w:spacing w:val="-16"/>
          <w:sz w:val="24"/>
        </w:rPr>
        <w:t xml:space="preserve"> </w:t>
      </w:r>
      <w:r>
        <w:rPr>
          <w:sz w:val="24"/>
        </w:rPr>
        <w:t>touto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smlouvou</w:t>
      </w:r>
      <w:r>
        <w:rPr>
          <w:spacing w:val="-16"/>
          <w:sz w:val="24"/>
        </w:rPr>
        <w:t xml:space="preserve"> </w:t>
      </w:r>
      <w:r>
        <w:rPr>
          <w:sz w:val="24"/>
        </w:rPr>
        <w:t>založené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ní</w:t>
      </w:r>
      <w:r>
        <w:rPr>
          <w:spacing w:val="-14"/>
          <w:sz w:val="24"/>
        </w:rPr>
        <w:t xml:space="preserve"> </w:t>
      </w:r>
      <w:r>
        <w:rPr>
          <w:sz w:val="24"/>
        </w:rPr>
        <w:t>výslovně</w:t>
      </w:r>
      <w:r>
        <w:rPr>
          <w:spacing w:val="-17"/>
          <w:sz w:val="24"/>
        </w:rPr>
        <w:t xml:space="preserve"> </w:t>
      </w:r>
      <w:r>
        <w:rPr>
          <w:sz w:val="24"/>
        </w:rPr>
        <w:t>neupravené,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použijí</w:t>
      </w:r>
      <w:r>
        <w:rPr>
          <w:spacing w:val="-15"/>
          <w:sz w:val="24"/>
        </w:rPr>
        <w:t xml:space="preserve"> </w:t>
      </w:r>
      <w:r>
        <w:rPr>
          <w:sz w:val="24"/>
        </w:rPr>
        <w:t>příslušná ustanovení občanského</w:t>
      </w:r>
      <w:r>
        <w:rPr>
          <w:spacing w:val="-1"/>
          <w:sz w:val="24"/>
        </w:rPr>
        <w:t xml:space="preserve"> </w:t>
      </w:r>
      <w:r>
        <w:rPr>
          <w:sz w:val="24"/>
        </w:rPr>
        <w:t>zákoníku.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545" w:right="514" w:hanging="427"/>
        <w:jc w:val="left"/>
        <w:rPr>
          <w:sz w:val="24"/>
        </w:rPr>
      </w:pPr>
      <w:r>
        <w:rPr>
          <w:sz w:val="24"/>
        </w:rPr>
        <w:t>Smlouva se vyhotovuje ve čtyřech stejnopisech, z nich každá strana obdrží po dvou vyhotoveních.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545" w:hanging="427"/>
        <w:jc w:val="left"/>
        <w:rPr>
          <w:sz w:val="24"/>
        </w:rPr>
      </w:pPr>
      <w:r>
        <w:rPr>
          <w:sz w:val="24"/>
        </w:rPr>
        <w:t>Smlouvu je možno měnit či doplňovat pouze písemnými číslovanými</w:t>
      </w:r>
      <w:r>
        <w:rPr>
          <w:spacing w:val="50"/>
          <w:sz w:val="24"/>
        </w:rPr>
        <w:t xml:space="preserve"> </w:t>
      </w:r>
      <w:r>
        <w:rPr>
          <w:sz w:val="24"/>
        </w:rPr>
        <w:t>dodatky,</w:t>
      </w:r>
    </w:p>
    <w:p w:rsidR="0005246B" w:rsidRDefault="009F1104">
      <w:pPr>
        <w:pStyle w:val="Zkladntext"/>
        <w:ind w:left="545"/>
      </w:pPr>
      <w:r>
        <w:t>podepsanými k tomu oprávněnými zástupci obou smluvních stran.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545" w:right="517" w:hanging="427"/>
        <w:jc w:val="both"/>
        <w:rPr>
          <w:sz w:val="24"/>
        </w:rPr>
      </w:pPr>
      <w:r>
        <w:rPr>
          <w:sz w:val="24"/>
        </w:rPr>
        <w:t>Účastníci této smlouvy pr</w:t>
      </w:r>
      <w:r>
        <w:rPr>
          <w:sz w:val="24"/>
        </w:rPr>
        <w:t>ohlašují, že smlouva byla sjednána na základě jejich pravé        a svobodné vůle, že si její obsah přečetli a bezvýhradně s ním souhlasí, což stvrzují svými vlastnoručními</w:t>
      </w:r>
      <w:r>
        <w:rPr>
          <w:spacing w:val="-1"/>
          <w:sz w:val="24"/>
        </w:rPr>
        <w:t xml:space="preserve"> </w:t>
      </w:r>
      <w:r>
        <w:rPr>
          <w:sz w:val="24"/>
        </w:rPr>
        <w:t>podpisy.</w:t>
      </w:r>
    </w:p>
    <w:p w:rsidR="0005246B" w:rsidRDefault="0005246B">
      <w:pPr>
        <w:jc w:val="both"/>
        <w:rPr>
          <w:sz w:val="24"/>
        </w:rPr>
        <w:sectPr w:rsidR="0005246B">
          <w:pgSz w:w="11910" w:h="16840"/>
          <w:pgMar w:top="1460" w:right="900" w:bottom="880" w:left="1300" w:header="0" w:footer="693" w:gutter="0"/>
          <w:cols w:space="708"/>
        </w:sectPr>
      </w:pP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spacing w:before="73"/>
        <w:ind w:left="545" w:right="514" w:hanging="427"/>
        <w:jc w:val="both"/>
        <w:rPr>
          <w:sz w:val="24"/>
        </w:rPr>
      </w:pPr>
      <w:r>
        <w:rPr>
          <w:sz w:val="24"/>
        </w:rPr>
        <w:lastRenderedPageBreak/>
        <w:t xml:space="preserve">Stane-li se některé ustanovení této smlouvy neplatné či </w:t>
      </w:r>
      <w:r>
        <w:rPr>
          <w:sz w:val="24"/>
        </w:rPr>
        <w:t>neúčinné, nedotýká se to ostatních ustanovení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smlouvy,</w:t>
      </w:r>
      <w:r>
        <w:rPr>
          <w:spacing w:val="-13"/>
          <w:sz w:val="24"/>
        </w:rPr>
        <w:t xml:space="preserve"> </w:t>
      </w:r>
      <w:r>
        <w:rPr>
          <w:sz w:val="24"/>
        </w:rPr>
        <w:t>která</w:t>
      </w:r>
      <w:r>
        <w:rPr>
          <w:spacing w:val="-13"/>
          <w:sz w:val="24"/>
        </w:rPr>
        <w:t xml:space="preserve"> </w:t>
      </w:r>
      <w:r>
        <w:rPr>
          <w:sz w:val="24"/>
        </w:rPr>
        <w:t>zůstávají</w:t>
      </w:r>
      <w:r>
        <w:rPr>
          <w:spacing w:val="-13"/>
          <w:sz w:val="24"/>
        </w:rPr>
        <w:t xml:space="preserve"> </w:t>
      </w:r>
      <w:r>
        <w:rPr>
          <w:sz w:val="24"/>
        </w:rPr>
        <w:t>platná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účinná.</w:t>
      </w:r>
      <w:r>
        <w:rPr>
          <w:spacing w:val="-12"/>
          <w:sz w:val="24"/>
        </w:rPr>
        <w:t xml:space="preserve"> </w:t>
      </w: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strany</w:t>
      </w:r>
      <w:r>
        <w:rPr>
          <w:spacing w:val="-21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tomto</w:t>
      </w:r>
      <w:r>
        <w:rPr>
          <w:spacing w:val="-13"/>
          <w:sz w:val="24"/>
        </w:rPr>
        <w:t xml:space="preserve"> </w:t>
      </w:r>
      <w:r>
        <w:rPr>
          <w:sz w:val="24"/>
        </w:rPr>
        <w:t>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</w:t>
      </w:r>
      <w:r>
        <w:rPr>
          <w:sz w:val="24"/>
        </w:rPr>
        <w:t xml:space="preserve"> předpisů České</w:t>
      </w:r>
      <w:r>
        <w:rPr>
          <w:spacing w:val="-2"/>
          <w:sz w:val="24"/>
        </w:rPr>
        <w:t xml:space="preserve"> </w:t>
      </w:r>
      <w:r>
        <w:rPr>
          <w:sz w:val="24"/>
        </w:rPr>
        <w:t>republiky.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545" w:right="514" w:hanging="427"/>
        <w:jc w:val="both"/>
        <w:rPr>
          <w:sz w:val="24"/>
        </w:rPr>
      </w:pPr>
      <w:r>
        <w:rPr>
          <w:sz w:val="24"/>
        </w:rPr>
        <w:t>Prodávající je podle § 2 písm. e) zákona č. 320/2001 Sb., o finanční kontrole ve veřejné správě a o změně některých zákonů, v platném znění, osobou povinnou spolupůsobit při výkonu</w:t>
      </w:r>
      <w:r>
        <w:rPr>
          <w:spacing w:val="-10"/>
          <w:sz w:val="24"/>
        </w:rPr>
        <w:t xml:space="preserve"> </w:t>
      </w:r>
      <w:r>
        <w:rPr>
          <w:sz w:val="24"/>
        </w:rPr>
        <w:t>finanční</w:t>
      </w:r>
      <w:r>
        <w:rPr>
          <w:spacing w:val="-8"/>
          <w:sz w:val="24"/>
        </w:rPr>
        <w:t xml:space="preserve"> </w:t>
      </w:r>
      <w:r>
        <w:rPr>
          <w:sz w:val="24"/>
        </w:rPr>
        <w:t>kontroly</w:t>
      </w:r>
      <w:r>
        <w:rPr>
          <w:spacing w:val="-11"/>
          <w:sz w:val="24"/>
        </w:rPr>
        <w:t xml:space="preserve"> </w:t>
      </w:r>
      <w:r>
        <w:rPr>
          <w:sz w:val="24"/>
        </w:rPr>
        <w:t>prováděné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úhra</w:t>
      </w:r>
      <w:r>
        <w:rPr>
          <w:sz w:val="24"/>
        </w:rPr>
        <w:t>dou</w:t>
      </w:r>
      <w:r>
        <w:rPr>
          <w:spacing w:val="-9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nebo</w:t>
      </w:r>
      <w:r>
        <w:rPr>
          <w:spacing w:val="-9"/>
          <w:sz w:val="24"/>
        </w:rPr>
        <w:t xml:space="preserve"> </w:t>
      </w:r>
      <w:r>
        <w:rPr>
          <w:sz w:val="24"/>
        </w:rPr>
        <w:t>služeb</w:t>
      </w:r>
      <w:r>
        <w:rPr>
          <w:spacing w:val="-10"/>
          <w:sz w:val="24"/>
        </w:rPr>
        <w:t xml:space="preserve"> </w:t>
      </w:r>
      <w:r>
        <w:rPr>
          <w:sz w:val="24"/>
        </w:rPr>
        <w:t>z veřejných výdajů.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545" w:right="515" w:hanging="427"/>
        <w:jc w:val="both"/>
        <w:rPr>
          <w:sz w:val="24"/>
        </w:rPr>
      </w:pPr>
      <w:r>
        <w:rPr>
          <w:sz w:val="24"/>
        </w:rPr>
        <w:t>Smluvní strany souhlasí s uveřejněním celé této smlouvy v plném znění včetně příloh na dobu neurčitou v registru smluv podle z. č. 340/2015 Sb., o zvláštních podmínkách účinnosti</w:t>
      </w:r>
      <w:r>
        <w:rPr>
          <w:spacing w:val="-4"/>
          <w:sz w:val="24"/>
        </w:rPr>
        <w:t xml:space="preserve"> </w:t>
      </w:r>
      <w:r>
        <w:rPr>
          <w:sz w:val="24"/>
        </w:rPr>
        <w:t>některých</w:t>
      </w:r>
      <w:r>
        <w:rPr>
          <w:spacing w:val="-5"/>
          <w:sz w:val="24"/>
        </w:rPr>
        <w:t xml:space="preserve"> </w:t>
      </w:r>
      <w:r>
        <w:rPr>
          <w:sz w:val="24"/>
        </w:rPr>
        <w:t>smluv,</w:t>
      </w:r>
      <w:r>
        <w:rPr>
          <w:spacing w:val="-5"/>
          <w:sz w:val="24"/>
        </w:rPr>
        <w:t xml:space="preserve"> </w:t>
      </w:r>
      <w:r>
        <w:rPr>
          <w:sz w:val="24"/>
        </w:rPr>
        <w:t>uveřejňování</w:t>
      </w:r>
      <w:r>
        <w:rPr>
          <w:spacing w:val="-3"/>
          <w:sz w:val="24"/>
        </w:rPr>
        <w:t xml:space="preserve"> </w:t>
      </w:r>
      <w:r>
        <w:rPr>
          <w:sz w:val="24"/>
        </w:rPr>
        <w:t>těchto</w:t>
      </w:r>
      <w:r>
        <w:rPr>
          <w:spacing w:val="-5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registru</w:t>
      </w:r>
      <w:r>
        <w:rPr>
          <w:spacing w:val="-5"/>
          <w:sz w:val="24"/>
        </w:rPr>
        <w:t xml:space="preserve"> </w:t>
      </w:r>
      <w:r>
        <w:rPr>
          <w:sz w:val="24"/>
        </w:rPr>
        <w:t>smluv</w:t>
      </w:r>
      <w:r>
        <w:rPr>
          <w:spacing w:val="-4"/>
          <w:sz w:val="24"/>
        </w:rPr>
        <w:t xml:space="preserve"> </w:t>
      </w:r>
      <w:r>
        <w:rPr>
          <w:sz w:val="24"/>
        </w:rPr>
        <w:t>(zákon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registru smluv). Kupující se zavazuje smlouvu dle předmětného zákona</w:t>
      </w:r>
      <w:r>
        <w:rPr>
          <w:spacing w:val="-7"/>
          <w:sz w:val="24"/>
        </w:rPr>
        <w:t xml:space="preserve"> </w:t>
      </w:r>
      <w:r>
        <w:rPr>
          <w:sz w:val="24"/>
        </w:rPr>
        <w:t>uveřejnit.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spacing w:before="121"/>
        <w:ind w:left="545" w:hanging="427"/>
        <w:jc w:val="left"/>
        <w:rPr>
          <w:sz w:val="24"/>
        </w:rPr>
      </w:pP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smlouva</w:t>
      </w:r>
      <w:r>
        <w:rPr>
          <w:spacing w:val="-10"/>
          <w:sz w:val="24"/>
        </w:rPr>
        <w:t xml:space="preserve"> </w:t>
      </w:r>
      <w:r>
        <w:rPr>
          <w:sz w:val="24"/>
        </w:rPr>
        <w:t>nabývá</w:t>
      </w:r>
      <w:r>
        <w:rPr>
          <w:spacing w:val="-10"/>
          <w:sz w:val="24"/>
        </w:rPr>
        <w:t xml:space="preserve"> </w:t>
      </w:r>
      <w:r>
        <w:rPr>
          <w:sz w:val="24"/>
        </w:rPr>
        <w:t>platnosti</w:t>
      </w:r>
      <w:r>
        <w:rPr>
          <w:spacing w:val="-8"/>
          <w:sz w:val="24"/>
        </w:rPr>
        <w:t xml:space="preserve"> </w:t>
      </w:r>
      <w:r>
        <w:rPr>
          <w:sz w:val="24"/>
        </w:rPr>
        <w:t>dnem</w:t>
      </w:r>
      <w:r>
        <w:rPr>
          <w:spacing w:val="-8"/>
          <w:sz w:val="24"/>
        </w:rPr>
        <w:t xml:space="preserve"> </w:t>
      </w:r>
      <w:r>
        <w:rPr>
          <w:sz w:val="24"/>
        </w:rPr>
        <w:t>podpisu</w:t>
      </w:r>
      <w:r>
        <w:rPr>
          <w:spacing w:val="-9"/>
          <w:sz w:val="24"/>
        </w:rPr>
        <w:t xml:space="preserve"> </w:t>
      </w:r>
      <w:r>
        <w:rPr>
          <w:sz w:val="24"/>
        </w:rPr>
        <w:t>smluvních</w:t>
      </w:r>
      <w:r>
        <w:rPr>
          <w:spacing w:val="-8"/>
          <w:sz w:val="24"/>
        </w:rPr>
        <w:t xml:space="preserve"> </w:t>
      </w:r>
      <w:r>
        <w:rPr>
          <w:sz w:val="24"/>
        </w:rPr>
        <w:t>stran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8"/>
          <w:sz w:val="24"/>
        </w:rPr>
        <w:t xml:space="preserve"> </w:t>
      </w:r>
      <w:r>
        <w:rPr>
          <w:sz w:val="24"/>
        </w:rPr>
        <w:t>dnem</w:t>
      </w:r>
      <w:r>
        <w:rPr>
          <w:spacing w:val="-8"/>
          <w:sz w:val="24"/>
        </w:rPr>
        <w:t xml:space="preserve"> </w:t>
      </w:r>
      <w:r>
        <w:rPr>
          <w:sz w:val="24"/>
        </w:rPr>
        <w:t>uveřejnění</w:t>
      </w:r>
    </w:p>
    <w:p w:rsidR="0005246B" w:rsidRDefault="009F1104">
      <w:pPr>
        <w:pStyle w:val="Zkladntext"/>
        <w:ind w:left="545"/>
      </w:pPr>
      <w:r>
        <w:t>v registru smluv podle §6 odst. 1 z. č. 340/2015 Sb.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546"/>
        </w:tabs>
        <w:ind w:left="545" w:right="514" w:hanging="427"/>
        <w:jc w:val="both"/>
        <w:rPr>
          <w:sz w:val="24"/>
        </w:rPr>
      </w:pPr>
      <w:r>
        <w:rPr>
          <w:sz w:val="24"/>
        </w:rPr>
        <w:t>S ohledem na účinnost nařízení Evropského parlamentu a rady (EU) 2016/679 o ochraně fyzických osob v souvislosti se zpracováním osobních údajů a o volném pohybu těchto údajů a o zrušení směrnice 95/46/ES</w:t>
      </w:r>
      <w:r>
        <w:rPr>
          <w:sz w:val="24"/>
        </w:rPr>
        <w:t>, prodávající souhlasí se shromažďováním, zpracováním a uchováváním osobních údajů objednatelem, a to v rozsahu nezbytném pro realizaci této smlouvy. Prodávající současně bere na vědomí, že po skončení splnění povinností z této smlouvy či jiného ukončení s</w:t>
      </w:r>
      <w:r>
        <w:rPr>
          <w:sz w:val="24"/>
        </w:rPr>
        <w:t>mluvního vztahu budou jím poskytnuté osobní údaje, včetně listin, jež je obsahují, uchovávány Krajským soudem v Ústí nad Labem po dobu deseti let, přičemž po uplynutí této lhůty s nimi bude naloženo v souladu s výše uvedeným nařízením a zákonem o ochraně o</w:t>
      </w:r>
      <w:r>
        <w:rPr>
          <w:sz w:val="24"/>
        </w:rPr>
        <w:t>sobních</w:t>
      </w:r>
      <w:r>
        <w:rPr>
          <w:spacing w:val="-3"/>
          <w:sz w:val="24"/>
        </w:rPr>
        <w:t xml:space="preserve"> </w:t>
      </w:r>
      <w:r>
        <w:rPr>
          <w:sz w:val="24"/>
        </w:rPr>
        <w:t>údajů.</w:t>
      </w:r>
    </w:p>
    <w:p w:rsidR="0005246B" w:rsidRDefault="009F1104">
      <w:pPr>
        <w:pStyle w:val="Odstavecseseznamem"/>
        <w:numPr>
          <w:ilvl w:val="1"/>
          <w:numId w:val="2"/>
        </w:numPr>
        <w:tabs>
          <w:tab w:val="left" w:pos="666"/>
        </w:tabs>
        <w:ind w:left="665" w:hanging="547"/>
        <w:jc w:val="left"/>
        <w:rPr>
          <w:sz w:val="24"/>
        </w:rPr>
      </w:pPr>
      <w:r>
        <w:rPr>
          <w:sz w:val="24"/>
        </w:rPr>
        <w:t>Nedílnou součástí této smlouvy jsou tyto</w:t>
      </w:r>
      <w:r>
        <w:rPr>
          <w:spacing w:val="-6"/>
          <w:sz w:val="24"/>
        </w:rPr>
        <w:t xml:space="preserve"> </w:t>
      </w:r>
      <w:r>
        <w:rPr>
          <w:sz w:val="24"/>
        </w:rPr>
        <w:t>přílohy:</w:t>
      </w:r>
    </w:p>
    <w:p w:rsidR="0005246B" w:rsidRDefault="009F1104">
      <w:pPr>
        <w:pStyle w:val="Odstavecseseznamem"/>
        <w:numPr>
          <w:ilvl w:val="2"/>
          <w:numId w:val="2"/>
        </w:numPr>
        <w:tabs>
          <w:tab w:val="left" w:pos="826"/>
          <w:tab w:val="left" w:pos="827"/>
        </w:tabs>
        <w:spacing w:before="4" w:line="237" w:lineRule="auto"/>
        <w:ind w:right="511"/>
        <w:rPr>
          <w:sz w:val="24"/>
        </w:rPr>
      </w:pPr>
      <w:r>
        <w:rPr>
          <w:sz w:val="24"/>
        </w:rPr>
        <w:t>Příloha číslo 1 - „Rozpis licencí a cen za roční podporu Backup Exec pro soudy           v působnosti Krajského soudu v Ústí nad Labem“</w:t>
      </w:r>
    </w:p>
    <w:p w:rsidR="0005246B" w:rsidRDefault="009F1104">
      <w:pPr>
        <w:pStyle w:val="Odstavecseseznamem"/>
        <w:numPr>
          <w:ilvl w:val="2"/>
          <w:numId w:val="2"/>
        </w:numPr>
        <w:tabs>
          <w:tab w:val="left" w:pos="838"/>
          <w:tab w:val="left" w:pos="839"/>
        </w:tabs>
        <w:spacing w:before="5" w:line="237" w:lineRule="auto"/>
        <w:ind w:left="838" w:right="515"/>
        <w:rPr>
          <w:sz w:val="24"/>
        </w:rPr>
      </w:pPr>
      <w:r>
        <w:rPr>
          <w:sz w:val="24"/>
        </w:rPr>
        <w:t>Příloha číslo 2 - Seznam organizací v působnosti kupují</w:t>
      </w:r>
      <w:r>
        <w:rPr>
          <w:sz w:val="24"/>
        </w:rPr>
        <w:t>cího a kontaktních osob, které jsou oprávněny jednat ve věci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05246B" w:rsidRDefault="0005246B">
      <w:pPr>
        <w:pStyle w:val="Zkladntext"/>
        <w:rPr>
          <w:sz w:val="26"/>
        </w:rPr>
      </w:pPr>
    </w:p>
    <w:p w:rsidR="0005246B" w:rsidRDefault="0005246B">
      <w:pPr>
        <w:pStyle w:val="Zkladntext"/>
        <w:spacing w:before="5"/>
        <w:rPr>
          <w:sz w:val="32"/>
        </w:rPr>
      </w:pPr>
    </w:p>
    <w:p w:rsidR="0005246B" w:rsidRDefault="009F1104">
      <w:pPr>
        <w:pStyle w:val="Zkladntext"/>
        <w:tabs>
          <w:tab w:val="left" w:pos="4654"/>
          <w:tab w:val="left" w:pos="5779"/>
        </w:tabs>
        <w:ind w:left="118"/>
      </w:pPr>
      <w:r>
        <w:t>V Ústí nad Labem</w:t>
      </w:r>
      <w:r>
        <w:rPr>
          <w:spacing w:val="57"/>
        </w:rPr>
        <w:t xml:space="preserve"> </w:t>
      </w:r>
      <w:r>
        <w:t>dne</w:t>
      </w:r>
      <w:r>
        <w:rPr>
          <w:spacing w:val="59"/>
        </w:rPr>
        <w:t xml:space="preserve"> </w:t>
      </w:r>
      <w:r>
        <w:t>………………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tab/>
        <w:t>dne</w:t>
      </w:r>
      <w:r>
        <w:rPr>
          <w:spacing w:val="-1"/>
        </w:rPr>
        <w:t xml:space="preserve"> </w:t>
      </w:r>
      <w:r>
        <w:t>12.8.2020</w:t>
      </w:r>
    </w:p>
    <w:p w:rsidR="0005246B" w:rsidRDefault="0005246B">
      <w:pPr>
        <w:pStyle w:val="Zkladntext"/>
        <w:rPr>
          <w:sz w:val="26"/>
        </w:rPr>
      </w:pPr>
    </w:p>
    <w:p w:rsidR="0005246B" w:rsidRDefault="0005246B">
      <w:pPr>
        <w:pStyle w:val="Zkladntext"/>
        <w:rPr>
          <w:sz w:val="22"/>
        </w:rPr>
      </w:pPr>
    </w:p>
    <w:p w:rsidR="0005246B" w:rsidRDefault="009F1104">
      <w:pPr>
        <w:tabs>
          <w:tab w:val="left" w:pos="4654"/>
        </w:tabs>
        <w:ind w:left="118"/>
        <w:rPr>
          <w:sz w:val="24"/>
        </w:rPr>
      </w:pPr>
      <w:r>
        <w:t>Za</w:t>
      </w:r>
      <w:r>
        <w:rPr>
          <w:spacing w:val="-1"/>
        </w:rPr>
        <w:t xml:space="preserve"> </w:t>
      </w:r>
      <w:r>
        <w:t>kupujícího:</w:t>
      </w:r>
      <w:r>
        <w:tab/>
        <w:t>Za  prodávajícího</w:t>
      </w:r>
      <w:r>
        <w:rPr>
          <w:sz w:val="24"/>
        </w:rPr>
        <w:t>:</w:t>
      </w:r>
    </w:p>
    <w:p w:rsidR="0005246B" w:rsidRDefault="0005246B">
      <w:pPr>
        <w:pStyle w:val="Zkladntext"/>
        <w:spacing w:before="9"/>
      </w:pPr>
    </w:p>
    <w:p w:rsidR="0005246B" w:rsidRDefault="009F1104">
      <w:pPr>
        <w:tabs>
          <w:tab w:val="left" w:pos="4654"/>
        </w:tabs>
        <w:spacing w:line="235" w:lineRule="auto"/>
        <w:ind w:left="118" w:right="1116"/>
        <w:rPr>
          <w:sz w:val="24"/>
        </w:rPr>
      </w:pPr>
      <w:r>
        <w:rPr>
          <w:b/>
          <w:sz w:val="24"/>
        </w:rPr>
        <w:t>Česká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republika</w:t>
      </w:r>
      <w:r>
        <w:rPr>
          <w:b/>
          <w:sz w:val="24"/>
        </w:rPr>
        <w:tab/>
        <w:t>Obchodní firma: STORAGE ONE,a.s. Krajský soud v Ústí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Labem</w:t>
      </w:r>
      <w:r>
        <w:rPr>
          <w:b/>
          <w:sz w:val="24"/>
        </w:rPr>
        <w:tab/>
      </w:r>
      <w:r>
        <w:rPr>
          <w:sz w:val="24"/>
        </w:rPr>
        <w:t>Jméno, příjmení: Milan</w:t>
      </w:r>
      <w:r>
        <w:rPr>
          <w:spacing w:val="-1"/>
          <w:sz w:val="24"/>
        </w:rPr>
        <w:t xml:space="preserve"> </w:t>
      </w:r>
      <w:r>
        <w:rPr>
          <w:sz w:val="24"/>
        </w:rPr>
        <w:t>Hliňák</w:t>
      </w:r>
    </w:p>
    <w:p w:rsidR="0005246B" w:rsidRDefault="009F1104">
      <w:pPr>
        <w:pStyle w:val="Zkladntext"/>
        <w:tabs>
          <w:tab w:val="left" w:pos="4654"/>
        </w:tabs>
        <w:spacing w:before="2"/>
        <w:ind w:left="118"/>
      </w:pPr>
      <w:r>
        <w:t>Jméno, příjmení: Ing.</w:t>
      </w:r>
      <w:r>
        <w:rPr>
          <w:spacing w:val="-5"/>
        </w:rPr>
        <w:t xml:space="preserve"> </w:t>
      </w:r>
      <w:r>
        <w:t>Jan</w:t>
      </w:r>
      <w:r>
        <w:rPr>
          <w:spacing w:val="-1"/>
        </w:rPr>
        <w:t xml:space="preserve"> </w:t>
      </w:r>
      <w:r>
        <w:t>Tobiáš</w:t>
      </w:r>
      <w:r>
        <w:tab/>
        <w:t>Funkce: Předseda</w:t>
      </w:r>
      <w:r>
        <w:rPr>
          <w:spacing w:val="-2"/>
        </w:rPr>
        <w:t xml:space="preserve"> </w:t>
      </w:r>
      <w:r>
        <w:t>představenstva</w:t>
      </w:r>
    </w:p>
    <w:p w:rsidR="0005246B" w:rsidRDefault="009F1104">
      <w:pPr>
        <w:pStyle w:val="Zkladntext"/>
        <w:ind w:left="118"/>
      </w:pPr>
      <w:r>
        <w:t>Funkce: ředitel správy soudu</w:t>
      </w:r>
    </w:p>
    <w:p w:rsidR="0005246B" w:rsidRDefault="0005246B">
      <w:pPr>
        <w:pStyle w:val="Zkladntext"/>
        <w:rPr>
          <w:sz w:val="26"/>
        </w:rPr>
      </w:pPr>
    </w:p>
    <w:p w:rsidR="0005246B" w:rsidRDefault="0005246B">
      <w:pPr>
        <w:pStyle w:val="Zkladntext"/>
        <w:rPr>
          <w:sz w:val="26"/>
        </w:rPr>
      </w:pPr>
    </w:p>
    <w:p w:rsidR="0005246B" w:rsidRDefault="0005246B">
      <w:pPr>
        <w:pStyle w:val="Zkladntext"/>
        <w:rPr>
          <w:sz w:val="26"/>
        </w:rPr>
      </w:pPr>
    </w:p>
    <w:p w:rsidR="0005246B" w:rsidRDefault="009F1104">
      <w:pPr>
        <w:pStyle w:val="Zkladntext"/>
        <w:tabs>
          <w:tab w:val="left" w:pos="4714"/>
        </w:tabs>
        <w:spacing w:before="207"/>
        <w:ind w:left="118"/>
      </w:pPr>
      <w:r>
        <w:t>--------------------------------------</w:t>
      </w:r>
      <w:r>
        <w:tab/>
        <w:t>---------------------------------------------</w:t>
      </w:r>
    </w:p>
    <w:p w:rsidR="0005246B" w:rsidRDefault="009F1104">
      <w:pPr>
        <w:tabs>
          <w:tab w:val="left" w:pos="3719"/>
        </w:tabs>
        <w:spacing w:before="2"/>
        <w:ind w:right="2515"/>
        <w:jc w:val="center"/>
      </w:pPr>
      <w:r>
        <w:t>podpis</w:t>
      </w:r>
      <w:r>
        <w:tab/>
        <w:t>podpis</w:t>
      </w:r>
    </w:p>
    <w:p w:rsidR="0005246B" w:rsidRDefault="0005246B">
      <w:pPr>
        <w:jc w:val="center"/>
        <w:sectPr w:rsidR="0005246B">
          <w:pgSz w:w="11910" w:h="16840"/>
          <w:pgMar w:top="1460" w:right="900" w:bottom="880" w:left="1300" w:header="0" w:footer="693" w:gutter="0"/>
          <w:cols w:space="708"/>
        </w:sectPr>
      </w:pPr>
    </w:p>
    <w:p w:rsidR="0005246B" w:rsidRDefault="009F1104">
      <w:pPr>
        <w:pStyle w:val="Zkladntext"/>
        <w:spacing w:before="73"/>
        <w:ind w:left="118" w:right="238"/>
      </w:pPr>
      <w:r>
        <w:rPr>
          <w:b/>
        </w:rPr>
        <w:lastRenderedPageBreak/>
        <w:t>Příloha</w:t>
      </w:r>
      <w:r>
        <w:rPr>
          <w:b/>
          <w:spacing w:val="-13"/>
        </w:rPr>
        <w:t xml:space="preserve"> </w:t>
      </w:r>
      <w:r>
        <w:rPr>
          <w:b/>
        </w:rPr>
        <w:t>č.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spacing w:val="-13"/>
        </w:rPr>
        <w:t xml:space="preserve"> </w:t>
      </w:r>
      <w:r>
        <w:t>kupní</w:t>
      </w:r>
      <w:r>
        <w:rPr>
          <w:spacing w:val="-13"/>
        </w:rPr>
        <w:t xml:space="preserve"> </w:t>
      </w:r>
      <w:r>
        <w:t>smlouvy</w:t>
      </w:r>
      <w:r>
        <w:rPr>
          <w:spacing w:val="-17"/>
        </w:rPr>
        <w:t xml:space="preserve"> </w:t>
      </w:r>
      <w:r>
        <w:t>Spr</w:t>
      </w:r>
      <w:r>
        <w:rPr>
          <w:spacing w:val="-14"/>
        </w:rPr>
        <w:t xml:space="preserve"> </w:t>
      </w:r>
      <w:r>
        <w:t>1648/2020</w:t>
      </w:r>
      <w:r>
        <w:rPr>
          <w:spacing w:val="-13"/>
        </w:rPr>
        <w:t xml:space="preserve"> </w:t>
      </w:r>
      <w:r>
        <w:t>„Rozpis</w:t>
      </w:r>
      <w:r>
        <w:rPr>
          <w:spacing w:val="-12"/>
        </w:rPr>
        <w:t xml:space="preserve"> </w:t>
      </w:r>
      <w:r>
        <w:t>licencí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cen</w:t>
      </w:r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roční</w:t>
      </w:r>
      <w:r>
        <w:rPr>
          <w:spacing w:val="-12"/>
        </w:rPr>
        <w:t xml:space="preserve"> </w:t>
      </w:r>
      <w:r>
        <w:t>podporu</w:t>
      </w:r>
      <w:r>
        <w:rPr>
          <w:spacing w:val="-13"/>
        </w:rPr>
        <w:t xml:space="preserve"> </w:t>
      </w:r>
      <w:r>
        <w:t>Backup</w:t>
      </w:r>
      <w:r>
        <w:rPr>
          <w:spacing w:val="-12"/>
        </w:rPr>
        <w:t xml:space="preserve"> </w:t>
      </w:r>
      <w:r>
        <w:t>Exec pro soudy v působnosti Krajského soudu v Ústí nad</w:t>
      </w:r>
      <w:r>
        <w:rPr>
          <w:spacing w:val="-3"/>
        </w:rPr>
        <w:t xml:space="preserve"> </w:t>
      </w:r>
      <w:r>
        <w:t>Labem“</w:t>
      </w:r>
    </w:p>
    <w:p w:rsidR="0005246B" w:rsidRDefault="0005246B">
      <w:pPr>
        <w:pStyle w:val="Zkladntext"/>
      </w:pPr>
    </w:p>
    <w:p w:rsidR="0005246B" w:rsidRDefault="009F1104">
      <w:pPr>
        <w:pStyle w:val="Zkladntext"/>
        <w:ind w:left="118"/>
      </w:pPr>
      <w:r>
        <w:t>Prodloužení podpory do roku 2021.</w:t>
      </w:r>
    </w:p>
    <w:p w:rsidR="0005246B" w:rsidRDefault="0005246B">
      <w:pPr>
        <w:pStyle w:val="Zkladntext"/>
        <w:rPr>
          <w:sz w:val="26"/>
        </w:rPr>
      </w:pPr>
    </w:p>
    <w:p w:rsidR="0005246B" w:rsidRDefault="0005246B">
      <w:pPr>
        <w:pStyle w:val="Zkladntext"/>
        <w:rPr>
          <w:sz w:val="26"/>
        </w:rPr>
      </w:pPr>
    </w:p>
    <w:p w:rsidR="0005246B" w:rsidRDefault="0005246B">
      <w:pPr>
        <w:pStyle w:val="Zkladntext"/>
        <w:spacing w:before="5"/>
        <w:rPr>
          <w:sz w:val="20"/>
        </w:rPr>
      </w:pPr>
    </w:p>
    <w:p w:rsidR="0005246B" w:rsidRDefault="009F1104">
      <w:pPr>
        <w:pStyle w:val="Nadpis1"/>
      </w:pPr>
      <w:r>
        <w:t>Okresní soud v Děčíně</w:t>
      </w:r>
    </w:p>
    <w:p w:rsidR="0005246B" w:rsidRDefault="0005246B">
      <w:pPr>
        <w:pStyle w:val="Zkladntext"/>
        <w:spacing w:before="3" w:after="1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6"/>
        <w:gridCol w:w="1418"/>
        <w:gridCol w:w="708"/>
        <w:gridCol w:w="994"/>
        <w:gridCol w:w="1275"/>
      </w:tblGrid>
      <w:tr w:rsidR="0005246B">
        <w:trPr>
          <w:trHeight w:val="1103"/>
        </w:trPr>
        <w:tc>
          <w:tcPr>
            <w:tcW w:w="3262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Podpora pro licenci:</w:t>
            </w:r>
          </w:p>
        </w:tc>
        <w:tc>
          <w:tcPr>
            <w:tcW w:w="1416" w:type="dxa"/>
          </w:tcPr>
          <w:p w:rsidR="0005246B" w:rsidRDefault="009F1104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Počátek platnosti podpory</w:t>
            </w:r>
          </w:p>
        </w:tc>
        <w:tc>
          <w:tcPr>
            <w:tcW w:w="1418" w:type="dxa"/>
          </w:tcPr>
          <w:p w:rsidR="0005246B" w:rsidRDefault="009F1104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Konec platnosti podpory</w:t>
            </w:r>
          </w:p>
        </w:tc>
        <w:tc>
          <w:tcPr>
            <w:tcW w:w="708" w:type="dxa"/>
          </w:tcPr>
          <w:p w:rsidR="0005246B" w:rsidRDefault="009F1104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Poče t kusů</w:t>
            </w:r>
          </w:p>
        </w:tc>
        <w:tc>
          <w:tcPr>
            <w:tcW w:w="994" w:type="dxa"/>
          </w:tcPr>
          <w:p w:rsidR="0005246B" w:rsidRDefault="009F110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Cena za kus bez DPH</w:t>
            </w:r>
          </w:p>
        </w:tc>
        <w:tc>
          <w:tcPr>
            <w:tcW w:w="1275" w:type="dxa"/>
          </w:tcPr>
          <w:p w:rsidR="0005246B" w:rsidRDefault="009F1104"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>Cena celkem</w:t>
            </w:r>
          </w:p>
          <w:p w:rsidR="0005246B" w:rsidRDefault="009F1104">
            <w:pPr>
              <w:pStyle w:val="TableParagraph"/>
              <w:tabs>
                <w:tab w:val="left" w:pos="832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bez </w:t>
            </w:r>
            <w:r>
              <w:rPr>
                <w:sz w:val="24"/>
              </w:rPr>
              <w:t>DPH</w:t>
            </w:r>
          </w:p>
        </w:tc>
      </w:tr>
      <w:tr w:rsidR="0005246B">
        <w:trPr>
          <w:trHeight w:val="1379"/>
        </w:trPr>
        <w:tc>
          <w:tcPr>
            <w:tcW w:w="3262" w:type="dxa"/>
          </w:tcPr>
          <w:p w:rsidR="0005246B" w:rsidRDefault="009F1104">
            <w:pPr>
              <w:pStyle w:val="TableParagraph"/>
              <w:tabs>
                <w:tab w:val="left" w:pos="209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SYMC BACKUP EXEC 2014 OPTION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LIBRARY </w:t>
            </w:r>
            <w:r>
              <w:rPr>
                <w:sz w:val="24"/>
              </w:rPr>
              <w:t>EXPANSION WIN PER DEVICE BNDL STD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LIC</w:t>
            </w:r>
          </w:p>
          <w:p w:rsidR="0005246B" w:rsidRDefault="009F11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GOV</w:t>
            </w:r>
          </w:p>
        </w:tc>
        <w:tc>
          <w:tcPr>
            <w:tcW w:w="1416" w:type="dxa"/>
          </w:tcPr>
          <w:p w:rsidR="0005246B" w:rsidRDefault="009F11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2. 10. 2020</w:t>
            </w:r>
          </w:p>
        </w:tc>
        <w:tc>
          <w:tcPr>
            <w:tcW w:w="1418" w:type="dxa"/>
          </w:tcPr>
          <w:p w:rsidR="0005246B" w:rsidRDefault="009F11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1. 10. 2021</w:t>
            </w:r>
          </w:p>
        </w:tc>
        <w:tc>
          <w:tcPr>
            <w:tcW w:w="708" w:type="dxa"/>
          </w:tcPr>
          <w:p w:rsidR="0005246B" w:rsidRDefault="009F1104">
            <w:pPr>
              <w:pStyle w:val="TableParagraph"/>
              <w:spacing w:line="267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05246B" w:rsidRDefault="009F1104">
            <w:pPr>
              <w:pStyle w:val="TableParagraph"/>
              <w:spacing w:line="267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3760</w:t>
            </w:r>
          </w:p>
        </w:tc>
        <w:tc>
          <w:tcPr>
            <w:tcW w:w="1275" w:type="dxa"/>
          </w:tcPr>
          <w:p w:rsidR="0005246B" w:rsidRDefault="009F1104">
            <w:pPr>
              <w:pStyle w:val="TableParagraph"/>
              <w:spacing w:line="223" w:lineRule="exact"/>
              <w:ind w:left="0" w:right="9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15040</w:t>
            </w:r>
          </w:p>
        </w:tc>
      </w:tr>
      <w:tr w:rsidR="0005246B">
        <w:trPr>
          <w:trHeight w:val="1103"/>
        </w:trPr>
        <w:tc>
          <w:tcPr>
            <w:tcW w:w="3262" w:type="dxa"/>
          </w:tcPr>
          <w:p w:rsidR="0005246B" w:rsidRDefault="009F110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SYMC BACKUP EXEC 2014 V-RAY EDITION WIN 2 TO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6 CORES PER CPU BNDL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STD</w:t>
            </w:r>
          </w:p>
          <w:p w:rsidR="0005246B" w:rsidRDefault="009F11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LIC GOV</w:t>
            </w:r>
          </w:p>
        </w:tc>
        <w:tc>
          <w:tcPr>
            <w:tcW w:w="1416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2. 10. 2020</w:t>
            </w:r>
          </w:p>
        </w:tc>
        <w:tc>
          <w:tcPr>
            <w:tcW w:w="1418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1. 10. 2021</w:t>
            </w:r>
          </w:p>
        </w:tc>
        <w:tc>
          <w:tcPr>
            <w:tcW w:w="708" w:type="dxa"/>
          </w:tcPr>
          <w:p w:rsidR="0005246B" w:rsidRDefault="009F1104">
            <w:pPr>
              <w:pStyle w:val="TableParagraph"/>
              <w:spacing w:line="268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05246B" w:rsidRDefault="009F110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2930</w:t>
            </w:r>
          </w:p>
        </w:tc>
        <w:tc>
          <w:tcPr>
            <w:tcW w:w="1275" w:type="dxa"/>
          </w:tcPr>
          <w:p w:rsidR="0005246B" w:rsidRDefault="009F1104">
            <w:pPr>
              <w:pStyle w:val="TableParagraph"/>
              <w:spacing w:line="268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2930</w:t>
            </w:r>
          </w:p>
        </w:tc>
      </w:tr>
      <w:tr w:rsidR="0005246B">
        <w:trPr>
          <w:trHeight w:val="275"/>
        </w:trPr>
        <w:tc>
          <w:tcPr>
            <w:tcW w:w="7798" w:type="dxa"/>
            <w:gridSpan w:val="5"/>
          </w:tcPr>
          <w:p w:rsidR="0005246B" w:rsidRDefault="009F11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Cena celkem v Kč bez DPH</w:t>
            </w:r>
          </w:p>
        </w:tc>
        <w:tc>
          <w:tcPr>
            <w:tcW w:w="1275" w:type="dxa"/>
          </w:tcPr>
          <w:p w:rsidR="0005246B" w:rsidRDefault="009F1104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>17970</w:t>
            </w:r>
          </w:p>
        </w:tc>
      </w:tr>
      <w:tr w:rsidR="0005246B">
        <w:trPr>
          <w:trHeight w:val="277"/>
        </w:trPr>
        <w:tc>
          <w:tcPr>
            <w:tcW w:w="7798" w:type="dxa"/>
            <w:gridSpan w:val="5"/>
          </w:tcPr>
          <w:p w:rsidR="0005246B" w:rsidRDefault="009F110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 Kč včetně DPH</w:t>
            </w:r>
          </w:p>
        </w:tc>
        <w:tc>
          <w:tcPr>
            <w:tcW w:w="1275" w:type="dxa"/>
          </w:tcPr>
          <w:p w:rsidR="0005246B" w:rsidRDefault="009F1104">
            <w:pPr>
              <w:pStyle w:val="TableParagraph"/>
              <w:spacing w:line="258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21743,70</w:t>
            </w:r>
          </w:p>
        </w:tc>
      </w:tr>
    </w:tbl>
    <w:p w:rsidR="0005246B" w:rsidRDefault="0005246B">
      <w:pPr>
        <w:pStyle w:val="Zkladntext"/>
        <w:rPr>
          <w:b/>
          <w:sz w:val="26"/>
        </w:rPr>
      </w:pPr>
    </w:p>
    <w:p w:rsidR="0005246B" w:rsidRDefault="0005246B">
      <w:pPr>
        <w:pStyle w:val="Zkladntext"/>
        <w:rPr>
          <w:b/>
          <w:sz w:val="26"/>
        </w:rPr>
      </w:pPr>
    </w:p>
    <w:p w:rsidR="0005246B" w:rsidRDefault="0005246B">
      <w:pPr>
        <w:pStyle w:val="Zkladntext"/>
        <w:rPr>
          <w:b/>
          <w:sz w:val="26"/>
        </w:rPr>
      </w:pPr>
    </w:p>
    <w:p w:rsidR="0005246B" w:rsidRDefault="009F1104">
      <w:pPr>
        <w:spacing w:before="204"/>
        <w:ind w:left="118"/>
        <w:rPr>
          <w:b/>
          <w:sz w:val="24"/>
        </w:rPr>
      </w:pPr>
      <w:r>
        <w:rPr>
          <w:b/>
          <w:sz w:val="24"/>
        </w:rPr>
        <w:t>Okresní soud v České Lípě</w:t>
      </w:r>
    </w:p>
    <w:p w:rsidR="0005246B" w:rsidRDefault="0005246B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327"/>
        <w:gridCol w:w="1418"/>
        <w:gridCol w:w="849"/>
        <w:gridCol w:w="851"/>
        <w:gridCol w:w="1273"/>
      </w:tblGrid>
      <w:tr w:rsidR="0005246B">
        <w:trPr>
          <w:trHeight w:val="1103"/>
        </w:trPr>
        <w:tc>
          <w:tcPr>
            <w:tcW w:w="3350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Podpora pro licenci:</w:t>
            </w:r>
          </w:p>
        </w:tc>
        <w:tc>
          <w:tcPr>
            <w:tcW w:w="1327" w:type="dxa"/>
          </w:tcPr>
          <w:p w:rsidR="0005246B" w:rsidRDefault="009F1104">
            <w:pPr>
              <w:pStyle w:val="TableParagraph"/>
              <w:ind w:left="108" w:right="362"/>
              <w:rPr>
                <w:sz w:val="24"/>
              </w:rPr>
            </w:pPr>
            <w:r>
              <w:rPr>
                <w:sz w:val="24"/>
              </w:rPr>
              <w:t>Počátek platnosti podpory</w:t>
            </w:r>
          </w:p>
        </w:tc>
        <w:tc>
          <w:tcPr>
            <w:tcW w:w="1418" w:type="dxa"/>
          </w:tcPr>
          <w:p w:rsidR="0005246B" w:rsidRDefault="009F1104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Konec platnosti podpory</w:t>
            </w:r>
          </w:p>
        </w:tc>
        <w:tc>
          <w:tcPr>
            <w:tcW w:w="849" w:type="dxa"/>
          </w:tcPr>
          <w:p w:rsidR="0005246B" w:rsidRDefault="009F1104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Počet kusů</w:t>
            </w:r>
          </w:p>
        </w:tc>
        <w:tc>
          <w:tcPr>
            <w:tcW w:w="851" w:type="dxa"/>
          </w:tcPr>
          <w:p w:rsidR="0005246B" w:rsidRDefault="009F1104">
            <w:pPr>
              <w:pStyle w:val="TableParagraph"/>
              <w:ind w:left="109" w:right="45"/>
              <w:rPr>
                <w:sz w:val="24"/>
              </w:rPr>
            </w:pPr>
            <w:r>
              <w:rPr>
                <w:sz w:val="24"/>
              </w:rPr>
              <w:t>Cena za kus bez</w:t>
            </w:r>
          </w:p>
          <w:p w:rsidR="0005246B" w:rsidRDefault="009F110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DPH</w:t>
            </w:r>
          </w:p>
        </w:tc>
        <w:tc>
          <w:tcPr>
            <w:tcW w:w="1273" w:type="dxa"/>
          </w:tcPr>
          <w:p w:rsidR="0005246B" w:rsidRDefault="009F1104">
            <w:pPr>
              <w:pStyle w:val="TableParagraph"/>
              <w:ind w:left="110" w:right="440"/>
              <w:rPr>
                <w:sz w:val="24"/>
              </w:rPr>
            </w:pPr>
            <w:r>
              <w:rPr>
                <w:sz w:val="24"/>
              </w:rPr>
              <w:t>Cena celkem</w:t>
            </w:r>
          </w:p>
          <w:p w:rsidR="0005246B" w:rsidRDefault="009F1104">
            <w:pPr>
              <w:pStyle w:val="TableParagraph"/>
              <w:tabs>
                <w:tab w:val="left" w:pos="83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  <w:r>
              <w:rPr>
                <w:sz w:val="24"/>
              </w:rPr>
              <w:tab/>
              <w:t>bez</w:t>
            </w:r>
          </w:p>
          <w:p w:rsidR="0005246B" w:rsidRDefault="009F110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DPH</w:t>
            </w:r>
          </w:p>
        </w:tc>
      </w:tr>
      <w:tr w:rsidR="0005246B">
        <w:trPr>
          <w:trHeight w:val="1103"/>
        </w:trPr>
        <w:tc>
          <w:tcPr>
            <w:tcW w:w="3350" w:type="dxa"/>
          </w:tcPr>
          <w:p w:rsidR="0005246B" w:rsidRDefault="009F1104">
            <w:pPr>
              <w:pStyle w:val="TableParagraph"/>
              <w:tabs>
                <w:tab w:val="left" w:pos="219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SYMC BACKUP EXEC 2014 OPTION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LIBRARY </w:t>
            </w:r>
            <w:r>
              <w:rPr>
                <w:sz w:val="24"/>
              </w:rPr>
              <w:t xml:space="preserve">EXPANSION       WIN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</w:p>
          <w:p w:rsidR="0005246B" w:rsidRDefault="009F11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DEVICE BNDL STD LIC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GOV</w:t>
            </w:r>
          </w:p>
        </w:tc>
        <w:tc>
          <w:tcPr>
            <w:tcW w:w="1327" w:type="dxa"/>
          </w:tcPr>
          <w:p w:rsidR="0005246B" w:rsidRDefault="009F11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2. 10. 2020</w:t>
            </w:r>
          </w:p>
        </w:tc>
        <w:tc>
          <w:tcPr>
            <w:tcW w:w="1418" w:type="dxa"/>
          </w:tcPr>
          <w:p w:rsidR="0005246B" w:rsidRDefault="009F11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1. 10. 2021</w:t>
            </w:r>
          </w:p>
        </w:tc>
        <w:tc>
          <w:tcPr>
            <w:tcW w:w="849" w:type="dxa"/>
          </w:tcPr>
          <w:p w:rsidR="0005246B" w:rsidRDefault="009F110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05246B" w:rsidRDefault="009F1104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2630</w:t>
            </w:r>
          </w:p>
        </w:tc>
        <w:tc>
          <w:tcPr>
            <w:tcW w:w="1273" w:type="dxa"/>
          </w:tcPr>
          <w:p w:rsidR="0005246B" w:rsidRDefault="009F1104">
            <w:pPr>
              <w:pStyle w:val="TableParagraph"/>
              <w:spacing w:line="268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2630</w:t>
            </w:r>
          </w:p>
        </w:tc>
      </w:tr>
      <w:tr w:rsidR="0005246B">
        <w:trPr>
          <w:trHeight w:val="1103"/>
        </w:trPr>
        <w:tc>
          <w:tcPr>
            <w:tcW w:w="3350" w:type="dxa"/>
          </w:tcPr>
          <w:p w:rsidR="0005246B" w:rsidRDefault="009F1104">
            <w:pPr>
              <w:pStyle w:val="TableParagraph"/>
              <w:tabs>
                <w:tab w:val="left" w:pos="820"/>
                <w:tab w:val="left" w:pos="1178"/>
                <w:tab w:val="left" w:pos="188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BACKUP EXEC V-RAY ED WIN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CPU</w:t>
            </w:r>
            <w:r>
              <w:rPr>
                <w:sz w:val="24"/>
              </w:rPr>
              <w:tab/>
              <w:t>ONPREMISE</w:t>
            </w:r>
          </w:p>
          <w:p w:rsidR="0005246B" w:rsidRDefault="009F1104">
            <w:pPr>
              <w:pStyle w:val="TableParagraph"/>
              <w:tabs>
                <w:tab w:val="left" w:pos="1881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STANDARD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PERPETUAL </w:t>
            </w:r>
            <w:r>
              <w:rPr>
                <w:sz w:val="24"/>
              </w:rPr>
              <w:t>LICENSE COMP UPG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GOV</w:t>
            </w:r>
          </w:p>
        </w:tc>
        <w:tc>
          <w:tcPr>
            <w:tcW w:w="1327" w:type="dxa"/>
          </w:tcPr>
          <w:p w:rsidR="0005246B" w:rsidRDefault="009F11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2. 10. 2020</w:t>
            </w:r>
          </w:p>
        </w:tc>
        <w:tc>
          <w:tcPr>
            <w:tcW w:w="1418" w:type="dxa"/>
          </w:tcPr>
          <w:p w:rsidR="0005246B" w:rsidRDefault="009F11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1. 10. 2021</w:t>
            </w:r>
          </w:p>
        </w:tc>
        <w:tc>
          <w:tcPr>
            <w:tcW w:w="849" w:type="dxa"/>
          </w:tcPr>
          <w:p w:rsidR="0005246B" w:rsidRDefault="009F110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</w:tcPr>
          <w:p w:rsidR="0005246B" w:rsidRDefault="009F1104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3380</w:t>
            </w:r>
          </w:p>
        </w:tc>
        <w:tc>
          <w:tcPr>
            <w:tcW w:w="1273" w:type="dxa"/>
          </w:tcPr>
          <w:p w:rsidR="0005246B" w:rsidRDefault="009F1104">
            <w:pPr>
              <w:pStyle w:val="TableParagraph"/>
              <w:spacing w:line="268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13520</w:t>
            </w:r>
          </w:p>
        </w:tc>
      </w:tr>
      <w:tr w:rsidR="0005246B">
        <w:trPr>
          <w:trHeight w:val="275"/>
        </w:trPr>
        <w:tc>
          <w:tcPr>
            <w:tcW w:w="7795" w:type="dxa"/>
            <w:gridSpan w:val="5"/>
          </w:tcPr>
          <w:p w:rsidR="0005246B" w:rsidRDefault="009F1104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Cena celkem bez DPH</w:t>
            </w:r>
          </w:p>
        </w:tc>
        <w:tc>
          <w:tcPr>
            <w:tcW w:w="1273" w:type="dxa"/>
          </w:tcPr>
          <w:p w:rsidR="0005246B" w:rsidRDefault="009F1104">
            <w:pPr>
              <w:pStyle w:val="TableParagraph"/>
              <w:spacing w:line="255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16150</w:t>
            </w:r>
          </w:p>
        </w:tc>
      </w:tr>
      <w:tr w:rsidR="0005246B">
        <w:trPr>
          <w:trHeight w:val="278"/>
        </w:trPr>
        <w:tc>
          <w:tcPr>
            <w:tcW w:w="7795" w:type="dxa"/>
            <w:gridSpan w:val="5"/>
          </w:tcPr>
          <w:p w:rsidR="0005246B" w:rsidRDefault="009F110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včetně DPH</w:t>
            </w:r>
          </w:p>
        </w:tc>
        <w:tc>
          <w:tcPr>
            <w:tcW w:w="1273" w:type="dxa"/>
          </w:tcPr>
          <w:p w:rsidR="0005246B" w:rsidRDefault="009F1104">
            <w:pPr>
              <w:pStyle w:val="TableParagraph"/>
              <w:spacing w:line="258" w:lineRule="exact"/>
              <w:ind w:left="0"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19541,50</w:t>
            </w:r>
          </w:p>
        </w:tc>
      </w:tr>
    </w:tbl>
    <w:p w:rsidR="0005246B" w:rsidRDefault="0005246B">
      <w:pPr>
        <w:spacing w:line="258" w:lineRule="exact"/>
        <w:jc w:val="right"/>
        <w:rPr>
          <w:sz w:val="24"/>
        </w:rPr>
        <w:sectPr w:rsidR="0005246B">
          <w:pgSz w:w="11910" w:h="16840"/>
          <w:pgMar w:top="1460" w:right="900" w:bottom="880" w:left="1300" w:header="0" w:footer="693" w:gutter="0"/>
          <w:cols w:space="708"/>
        </w:sectPr>
      </w:pPr>
    </w:p>
    <w:p w:rsidR="0005246B" w:rsidRDefault="009F1104">
      <w:pPr>
        <w:spacing w:before="78"/>
        <w:ind w:left="118"/>
        <w:rPr>
          <w:b/>
          <w:sz w:val="24"/>
        </w:rPr>
      </w:pPr>
      <w:r>
        <w:rPr>
          <w:b/>
          <w:sz w:val="24"/>
        </w:rPr>
        <w:lastRenderedPageBreak/>
        <w:t>Okresní soud v Chomutově</w:t>
      </w:r>
    </w:p>
    <w:p w:rsidR="0005246B" w:rsidRDefault="0005246B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1375"/>
        <w:gridCol w:w="1418"/>
        <w:gridCol w:w="849"/>
        <w:gridCol w:w="993"/>
        <w:gridCol w:w="1132"/>
      </w:tblGrid>
      <w:tr w:rsidR="0005246B">
        <w:trPr>
          <w:trHeight w:val="1103"/>
        </w:trPr>
        <w:tc>
          <w:tcPr>
            <w:tcW w:w="3410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Podpora pro licenci:</w:t>
            </w:r>
          </w:p>
        </w:tc>
        <w:tc>
          <w:tcPr>
            <w:tcW w:w="1375" w:type="dxa"/>
          </w:tcPr>
          <w:p w:rsidR="0005246B" w:rsidRDefault="009F1104">
            <w:pPr>
              <w:pStyle w:val="TableParagraph"/>
              <w:ind w:left="108" w:right="410"/>
              <w:rPr>
                <w:sz w:val="24"/>
              </w:rPr>
            </w:pPr>
            <w:r>
              <w:rPr>
                <w:sz w:val="24"/>
              </w:rPr>
              <w:t>Počátek platnosti podpory</w:t>
            </w:r>
          </w:p>
        </w:tc>
        <w:tc>
          <w:tcPr>
            <w:tcW w:w="1418" w:type="dxa"/>
          </w:tcPr>
          <w:p w:rsidR="0005246B" w:rsidRDefault="009F1104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Konec platnosti podpory</w:t>
            </w:r>
          </w:p>
        </w:tc>
        <w:tc>
          <w:tcPr>
            <w:tcW w:w="849" w:type="dxa"/>
          </w:tcPr>
          <w:p w:rsidR="0005246B" w:rsidRDefault="009F1104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Počet kusů</w:t>
            </w:r>
          </w:p>
        </w:tc>
        <w:tc>
          <w:tcPr>
            <w:tcW w:w="993" w:type="dxa"/>
          </w:tcPr>
          <w:p w:rsidR="0005246B" w:rsidRDefault="009F1104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Cena za kus bez DPH</w:t>
            </w:r>
          </w:p>
        </w:tc>
        <w:tc>
          <w:tcPr>
            <w:tcW w:w="1132" w:type="dxa"/>
          </w:tcPr>
          <w:p w:rsidR="0005246B" w:rsidRDefault="009F1104">
            <w:pPr>
              <w:pStyle w:val="TableParagraph"/>
              <w:ind w:right="302"/>
              <w:rPr>
                <w:sz w:val="24"/>
              </w:rPr>
            </w:pPr>
            <w:r>
              <w:rPr>
                <w:sz w:val="24"/>
              </w:rPr>
              <w:t>Cena celkem</w:t>
            </w:r>
          </w:p>
          <w:p w:rsidR="0005246B" w:rsidRDefault="009F11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 Kč bez</w:t>
            </w:r>
          </w:p>
          <w:p w:rsidR="0005246B" w:rsidRDefault="009F1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DPH</w:t>
            </w:r>
          </w:p>
        </w:tc>
      </w:tr>
      <w:tr w:rsidR="0005246B">
        <w:trPr>
          <w:trHeight w:val="1103"/>
        </w:trPr>
        <w:tc>
          <w:tcPr>
            <w:tcW w:w="3410" w:type="dxa"/>
          </w:tcPr>
          <w:p w:rsidR="0005246B" w:rsidRDefault="009F1104">
            <w:pPr>
              <w:pStyle w:val="TableParagraph"/>
              <w:tabs>
                <w:tab w:val="left" w:pos="225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SYMC BACKUP EXEC 2014 OPTION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LIBRARY </w:t>
            </w:r>
            <w:r>
              <w:rPr>
                <w:sz w:val="24"/>
              </w:rPr>
              <w:t>EXPANSION WIN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</w:p>
          <w:p w:rsidR="0005246B" w:rsidRDefault="009F11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DEVICE BNDL STD LIC GOV</w:t>
            </w:r>
          </w:p>
        </w:tc>
        <w:tc>
          <w:tcPr>
            <w:tcW w:w="1375" w:type="dxa"/>
          </w:tcPr>
          <w:p w:rsidR="0005246B" w:rsidRDefault="009F11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2. 10. 2020</w:t>
            </w:r>
          </w:p>
        </w:tc>
        <w:tc>
          <w:tcPr>
            <w:tcW w:w="1418" w:type="dxa"/>
          </w:tcPr>
          <w:p w:rsidR="0005246B" w:rsidRDefault="009F1104">
            <w:pPr>
              <w:pStyle w:val="TableParagraph"/>
              <w:spacing w:line="268" w:lineRule="exact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1. 10. 2021</w:t>
            </w:r>
          </w:p>
        </w:tc>
        <w:tc>
          <w:tcPr>
            <w:tcW w:w="849" w:type="dxa"/>
          </w:tcPr>
          <w:p w:rsidR="0005246B" w:rsidRDefault="009F110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5246B" w:rsidRDefault="009F110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2630</w:t>
            </w:r>
          </w:p>
        </w:tc>
        <w:tc>
          <w:tcPr>
            <w:tcW w:w="1132" w:type="dxa"/>
          </w:tcPr>
          <w:p w:rsidR="0005246B" w:rsidRDefault="009F1104">
            <w:pPr>
              <w:pStyle w:val="TableParagraph"/>
              <w:spacing w:line="26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2630</w:t>
            </w:r>
          </w:p>
        </w:tc>
      </w:tr>
      <w:tr w:rsidR="0005246B">
        <w:trPr>
          <w:trHeight w:val="1103"/>
        </w:trPr>
        <w:tc>
          <w:tcPr>
            <w:tcW w:w="3410" w:type="dxa"/>
          </w:tcPr>
          <w:p w:rsidR="0005246B" w:rsidRDefault="009F110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BACKUP EXEC V-RAY ED WIN 1 CPU ONPREMISE STANDARD PERPETUAL</w:t>
            </w:r>
          </w:p>
          <w:p w:rsidR="0005246B" w:rsidRDefault="009F11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LICENSE COMP UPG GOV</w:t>
            </w:r>
          </w:p>
        </w:tc>
        <w:tc>
          <w:tcPr>
            <w:tcW w:w="1375" w:type="dxa"/>
          </w:tcPr>
          <w:p w:rsidR="0005246B" w:rsidRDefault="009F11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2. 10. 2020</w:t>
            </w:r>
          </w:p>
        </w:tc>
        <w:tc>
          <w:tcPr>
            <w:tcW w:w="1418" w:type="dxa"/>
          </w:tcPr>
          <w:p w:rsidR="0005246B" w:rsidRDefault="009F1104">
            <w:pPr>
              <w:pStyle w:val="TableParagraph"/>
              <w:spacing w:line="268" w:lineRule="exact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1. 10. 2020</w:t>
            </w:r>
          </w:p>
        </w:tc>
        <w:tc>
          <w:tcPr>
            <w:tcW w:w="849" w:type="dxa"/>
          </w:tcPr>
          <w:p w:rsidR="0005246B" w:rsidRDefault="009F110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05246B" w:rsidRDefault="009F110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3380</w:t>
            </w:r>
          </w:p>
        </w:tc>
        <w:tc>
          <w:tcPr>
            <w:tcW w:w="1132" w:type="dxa"/>
          </w:tcPr>
          <w:p w:rsidR="0005246B" w:rsidRDefault="009F1104">
            <w:pPr>
              <w:pStyle w:val="TableParagraph"/>
              <w:spacing w:line="26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13520</w:t>
            </w:r>
          </w:p>
        </w:tc>
      </w:tr>
      <w:tr w:rsidR="0005246B">
        <w:trPr>
          <w:trHeight w:val="277"/>
        </w:trPr>
        <w:tc>
          <w:tcPr>
            <w:tcW w:w="8045" w:type="dxa"/>
            <w:gridSpan w:val="5"/>
          </w:tcPr>
          <w:p w:rsidR="0005246B" w:rsidRDefault="009F1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Cena celkem bez DPH</w:t>
            </w:r>
          </w:p>
        </w:tc>
        <w:tc>
          <w:tcPr>
            <w:tcW w:w="1132" w:type="dxa"/>
          </w:tcPr>
          <w:p w:rsidR="0005246B" w:rsidRDefault="009F1104">
            <w:pPr>
              <w:pStyle w:val="TableParagraph"/>
              <w:spacing w:line="25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16150</w:t>
            </w:r>
          </w:p>
        </w:tc>
      </w:tr>
      <w:tr w:rsidR="0005246B">
        <w:trPr>
          <w:trHeight w:val="275"/>
        </w:trPr>
        <w:tc>
          <w:tcPr>
            <w:tcW w:w="8045" w:type="dxa"/>
            <w:gridSpan w:val="5"/>
          </w:tcPr>
          <w:p w:rsidR="0005246B" w:rsidRDefault="009F110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včetně DPH</w:t>
            </w:r>
          </w:p>
        </w:tc>
        <w:tc>
          <w:tcPr>
            <w:tcW w:w="1132" w:type="dxa"/>
          </w:tcPr>
          <w:p w:rsidR="0005246B" w:rsidRDefault="009F1104">
            <w:pPr>
              <w:pStyle w:val="TableParagraph"/>
              <w:spacing w:line="256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19541,50</w:t>
            </w:r>
          </w:p>
        </w:tc>
      </w:tr>
    </w:tbl>
    <w:p w:rsidR="0005246B" w:rsidRDefault="0005246B">
      <w:pPr>
        <w:pStyle w:val="Zkladntext"/>
        <w:rPr>
          <w:b/>
          <w:sz w:val="26"/>
        </w:rPr>
      </w:pPr>
    </w:p>
    <w:p w:rsidR="0005246B" w:rsidRDefault="0005246B">
      <w:pPr>
        <w:pStyle w:val="Zkladntext"/>
        <w:rPr>
          <w:b/>
          <w:sz w:val="26"/>
        </w:rPr>
      </w:pPr>
    </w:p>
    <w:p w:rsidR="0005246B" w:rsidRDefault="0005246B">
      <w:pPr>
        <w:pStyle w:val="Zkladntext"/>
        <w:rPr>
          <w:b/>
          <w:sz w:val="26"/>
        </w:rPr>
      </w:pPr>
    </w:p>
    <w:p w:rsidR="0005246B" w:rsidRDefault="009F1104">
      <w:pPr>
        <w:spacing w:before="204"/>
        <w:ind w:left="118"/>
        <w:rPr>
          <w:b/>
          <w:sz w:val="24"/>
        </w:rPr>
      </w:pPr>
      <w:r>
        <w:rPr>
          <w:b/>
          <w:sz w:val="24"/>
        </w:rPr>
        <w:t>Okresní soud v Litoměřicích</w:t>
      </w:r>
    </w:p>
    <w:p w:rsidR="0005246B" w:rsidRDefault="0005246B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277"/>
        <w:gridCol w:w="1387"/>
        <w:gridCol w:w="749"/>
        <w:gridCol w:w="1099"/>
        <w:gridCol w:w="1356"/>
      </w:tblGrid>
      <w:tr w:rsidR="0005246B">
        <w:trPr>
          <w:trHeight w:val="1103"/>
        </w:trPr>
        <w:tc>
          <w:tcPr>
            <w:tcW w:w="3192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Podpora pro licenci:</w:t>
            </w:r>
          </w:p>
        </w:tc>
        <w:tc>
          <w:tcPr>
            <w:tcW w:w="1277" w:type="dxa"/>
          </w:tcPr>
          <w:p w:rsidR="0005246B" w:rsidRDefault="009F1104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Počátek platnosti podpory</w:t>
            </w:r>
          </w:p>
        </w:tc>
        <w:tc>
          <w:tcPr>
            <w:tcW w:w="1387" w:type="dxa"/>
          </w:tcPr>
          <w:p w:rsidR="0005246B" w:rsidRDefault="009F1104">
            <w:pPr>
              <w:pStyle w:val="TableParagraph"/>
              <w:ind w:right="423"/>
              <w:rPr>
                <w:sz w:val="24"/>
              </w:rPr>
            </w:pPr>
            <w:r>
              <w:rPr>
                <w:sz w:val="24"/>
              </w:rPr>
              <w:t>Konec platnosti podpory</w:t>
            </w:r>
          </w:p>
        </w:tc>
        <w:tc>
          <w:tcPr>
            <w:tcW w:w="749" w:type="dxa"/>
          </w:tcPr>
          <w:p w:rsidR="0005246B" w:rsidRDefault="009F1104">
            <w:pPr>
              <w:pStyle w:val="TableParagraph"/>
              <w:ind w:left="105" w:right="80"/>
              <w:rPr>
                <w:sz w:val="24"/>
              </w:rPr>
            </w:pPr>
            <w:r>
              <w:rPr>
                <w:sz w:val="24"/>
              </w:rPr>
              <w:t>Počet kusů</w:t>
            </w:r>
          </w:p>
        </w:tc>
        <w:tc>
          <w:tcPr>
            <w:tcW w:w="1099" w:type="dxa"/>
          </w:tcPr>
          <w:p w:rsidR="0005246B" w:rsidRDefault="009F110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Cena za kus bez DPH</w:t>
            </w:r>
          </w:p>
        </w:tc>
        <w:tc>
          <w:tcPr>
            <w:tcW w:w="1356" w:type="dxa"/>
          </w:tcPr>
          <w:p w:rsidR="0005246B" w:rsidRDefault="009F1104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Cena celkem</w:t>
            </w:r>
          </w:p>
          <w:p w:rsidR="0005246B" w:rsidRDefault="009F1104">
            <w:pPr>
              <w:pStyle w:val="TableParagraph"/>
              <w:tabs>
                <w:tab w:val="left" w:pos="914"/>
              </w:tabs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  <w:r>
              <w:rPr>
                <w:sz w:val="24"/>
              </w:rPr>
              <w:tab/>
              <w:t>bez</w:t>
            </w:r>
          </w:p>
          <w:p w:rsidR="0005246B" w:rsidRDefault="009F1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DPH</w:t>
            </w:r>
          </w:p>
        </w:tc>
      </w:tr>
      <w:tr w:rsidR="0005246B">
        <w:trPr>
          <w:trHeight w:val="272"/>
        </w:trPr>
        <w:tc>
          <w:tcPr>
            <w:tcW w:w="3192" w:type="dxa"/>
            <w:tcBorders>
              <w:bottom w:val="nil"/>
            </w:tcBorders>
          </w:tcPr>
          <w:p w:rsidR="0005246B" w:rsidRDefault="009F11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SYMC BACKUP EXEC 2014</w:t>
            </w:r>
          </w:p>
        </w:tc>
        <w:tc>
          <w:tcPr>
            <w:tcW w:w="1277" w:type="dxa"/>
            <w:tcBorders>
              <w:bottom w:val="nil"/>
            </w:tcBorders>
          </w:tcPr>
          <w:p w:rsidR="0005246B" w:rsidRDefault="009F11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2. 10.</w:t>
            </w:r>
          </w:p>
        </w:tc>
        <w:tc>
          <w:tcPr>
            <w:tcW w:w="1387" w:type="dxa"/>
            <w:tcBorders>
              <w:bottom w:val="nil"/>
            </w:tcBorders>
          </w:tcPr>
          <w:p w:rsidR="0005246B" w:rsidRDefault="009F11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1. 10. 2021</w:t>
            </w:r>
          </w:p>
        </w:tc>
        <w:tc>
          <w:tcPr>
            <w:tcW w:w="749" w:type="dxa"/>
            <w:tcBorders>
              <w:bottom w:val="nil"/>
            </w:tcBorders>
          </w:tcPr>
          <w:p w:rsidR="0005246B" w:rsidRDefault="009F1104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9" w:type="dxa"/>
            <w:tcBorders>
              <w:bottom w:val="nil"/>
            </w:tcBorders>
          </w:tcPr>
          <w:p w:rsidR="0005246B" w:rsidRDefault="009F1104">
            <w:pPr>
              <w:pStyle w:val="TableParagraph"/>
              <w:spacing w:line="253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2630</w:t>
            </w:r>
          </w:p>
        </w:tc>
        <w:tc>
          <w:tcPr>
            <w:tcW w:w="1356" w:type="dxa"/>
            <w:tcBorders>
              <w:bottom w:val="nil"/>
            </w:tcBorders>
          </w:tcPr>
          <w:p w:rsidR="0005246B" w:rsidRDefault="009F1104">
            <w:pPr>
              <w:pStyle w:val="TableParagraph"/>
              <w:spacing w:line="253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2630</w:t>
            </w:r>
          </w:p>
        </w:tc>
      </w:tr>
      <w:tr w:rsidR="0005246B">
        <w:trPr>
          <w:trHeight w:val="276"/>
        </w:trPr>
        <w:tc>
          <w:tcPr>
            <w:tcW w:w="3192" w:type="dxa"/>
            <w:tcBorders>
              <w:top w:val="nil"/>
              <w:bottom w:val="nil"/>
            </w:tcBorders>
          </w:tcPr>
          <w:p w:rsidR="0005246B" w:rsidRDefault="009F1104">
            <w:pPr>
              <w:pStyle w:val="TableParagraph"/>
              <w:tabs>
                <w:tab w:val="left" w:pos="203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OPTION</w:t>
            </w:r>
            <w:r>
              <w:rPr>
                <w:sz w:val="24"/>
              </w:rPr>
              <w:tab/>
              <w:t>LIBRARY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5246B" w:rsidRDefault="009F11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</w:tr>
      <w:tr w:rsidR="0005246B">
        <w:trPr>
          <w:trHeight w:val="275"/>
        </w:trPr>
        <w:tc>
          <w:tcPr>
            <w:tcW w:w="3192" w:type="dxa"/>
            <w:tcBorders>
              <w:top w:val="nil"/>
              <w:bottom w:val="nil"/>
            </w:tcBorders>
          </w:tcPr>
          <w:p w:rsidR="0005246B" w:rsidRDefault="009F1104">
            <w:pPr>
              <w:pStyle w:val="TableParagraph"/>
              <w:tabs>
                <w:tab w:val="left" w:pos="1814"/>
                <w:tab w:val="left" w:pos="264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EXPANSION</w:t>
            </w:r>
            <w:r>
              <w:rPr>
                <w:sz w:val="24"/>
              </w:rPr>
              <w:tab/>
              <w:t>WIN</w:t>
            </w:r>
            <w:r>
              <w:rPr>
                <w:sz w:val="24"/>
              </w:rPr>
              <w:tab/>
              <w:t>PER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</w:tr>
      <w:tr w:rsidR="0005246B">
        <w:trPr>
          <w:trHeight w:val="276"/>
        </w:trPr>
        <w:tc>
          <w:tcPr>
            <w:tcW w:w="3192" w:type="dxa"/>
            <w:tcBorders>
              <w:top w:val="nil"/>
              <w:bottom w:val="nil"/>
            </w:tcBorders>
          </w:tcPr>
          <w:p w:rsidR="0005246B" w:rsidRDefault="009F1104">
            <w:pPr>
              <w:pStyle w:val="TableParagraph"/>
              <w:tabs>
                <w:tab w:val="left" w:pos="1187"/>
                <w:tab w:val="left" w:pos="269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DEVICE</w:t>
            </w:r>
            <w:r>
              <w:rPr>
                <w:sz w:val="24"/>
              </w:rPr>
              <w:tab/>
              <w:t xml:space="preserve">BNDL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STD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LIC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</w:tr>
      <w:tr w:rsidR="0005246B">
        <w:trPr>
          <w:trHeight w:val="278"/>
        </w:trPr>
        <w:tc>
          <w:tcPr>
            <w:tcW w:w="3192" w:type="dxa"/>
            <w:tcBorders>
              <w:top w:val="nil"/>
            </w:tcBorders>
          </w:tcPr>
          <w:p w:rsidR="0005246B" w:rsidRDefault="009F11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GOV</w:t>
            </w:r>
          </w:p>
        </w:tc>
        <w:tc>
          <w:tcPr>
            <w:tcW w:w="1277" w:type="dxa"/>
            <w:tcBorders>
              <w:top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" w:type="dxa"/>
            <w:tcBorders>
              <w:top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</w:tr>
      <w:tr w:rsidR="0005246B">
        <w:trPr>
          <w:trHeight w:val="272"/>
        </w:trPr>
        <w:tc>
          <w:tcPr>
            <w:tcW w:w="3192" w:type="dxa"/>
            <w:tcBorders>
              <w:bottom w:val="nil"/>
            </w:tcBorders>
          </w:tcPr>
          <w:p w:rsidR="0005246B" w:rsidRDefault="009F11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BACKUP EXEC V-RAY ED</w:t>
            </w:r>
          </w:p>
        </w:tc>
        <w:tc>
          <w:tcPr>
            <w:tcW w:w="1277" w:type="dxa"/>
            <w:tcBorders>
              <w:bottom w:val="nil"/>
            </w:tcBorders>
          </w:tcPr>
          <w:p w:rsidR="0005246B" w:rsidRDefault="009F11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2. 10.</w:t>
            </w:r>
          </w:p>
        </w:tc>
        <w:tc>
          <w:tcPr>
            <w:tcW w:w="1387" w:type="dxa"/>
            <w:tcBorders>
              <w:bottom w:val="nil"/>
            </w:tcBorders>
          </w:tcPr>
          <w:p w:rsidR="0005246B" w:rsidRDefault="009F110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1. 10. 2021</w:t>
            </w:r>
          </w:p>
        </w:tc>
        <w:tc>
          <w:tcPr>
            <w:tcW w:w="749" w:type="dxa"/>
            <w:tcBorders>
              <w:bottom w:val="nil"/>
            </w:tcBorders>
          </w:tcPr>
          <w:p w:rsidR="0005246B" w:rsidRDefault="009F1104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9" w:type="dxa"/>
            <w:tcBorders>
              <w:bottom w:val="nil"/>
            </w:tcBorders>
          </w:tcPr>
          <w:p w:rsidR="0005246B" w:rsidRDefault="009F1104">
            <w:pPr>
              <w:pStyle w:val="TableParagraph"/>
              <w:spacing w:line="253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3380</w:t>
            </w:r>
          </w:p>
        </w:tc>
        <w:tc>
          <w:tcPr>
            <w:tcW w:w="1356" w:type="dxa"/>
            <w:tcBorders>
              <w:bottom w:val="nil"/>
            </w:tcBorders>
          </w:tcPr>
          <w:p w:rsidR="0005246B" w:rsidRDefault="009F1104">
            <w:pPr>
              <w:pStyle w:val="TableParagraph"/>
              <w:spacing w:line="253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13520</w:t>
            </w:r>
          </w:p>
        </w:tc>
      </w:tr>
      <w:tr w:rsidR="0005246B">
        <w:trPr>
          <w:trHeight w:val="276"/>
        </w:trPr>
        <w:tc>
          <w:tcPr>
            <w:tcW w:w="3192" w:type="dxa"/>
            <w:tcBorders>
              <w:top w:val="nil"/>
              <w:bottom w:val="nil"/>
            </w:tcBorders>
          </w:tcPr>
          <w:p w:rsidR="0005246B" w:rsidRDefault="009F11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WIN 1 CPU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ONPREMISE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5246B" w:rsidRDefault="009F11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</w:tr>
      <w:tr w:rsidR="0005246B">
        <w:trPr>
          <w:trHeight w:val="275"/>
        </w:trPr>
        <w:tc>
          <w:tcPr>
            <w:tcW w:w="3192" w:type="dxa"/>
            <w:tcBorders>
              <w:top w:val="nil"/>
              <w:bottom w:val="nil"/>
            </w:tcBorders>
          </w:tcPr>
          <w:p w:rsidR="0005246B" w:rsidRDefault="009F1104">
            <w:pPr>
              <w:pStyle w:val="TableParagraph"/>
              <w:tabs>
                <w:tab w:val="left" w:pos="172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STANDARD</w:t>
            </w:r>
            <w:r>
              <w:rPr>
                <w:sz w:val="24"/>
              </w:rPr>
              <w:tab/>
              <w:t>PERPETUAL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  <w:bottom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</w:tr>
      <w:tr w:rsidR="0005246B">
        <w:trPr>
          <w:trHeight w:val="278"/>
        </w:trPr>
        <w:tc>
          <w:tcPr>
            <w:tcW w:w="3192" w:type="dxa"/>
            <w:tcBorders>
              <w:top w:val="nil"/>
            </w:tcBorders>
          </w:tcPr>
          <w:p w:rsidR="0005246B" w:rsidRDefault="009F110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LICENSE COMP UPG GOV</w:t>
            </w:r>
          </w:p>
        </w:tc>
        <w:tc>
          <w:tcPr>
            <w:tcW w:w="1277" w:type="dxa"/>
            <w:tcBorders>
              <w:top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" w:type="dxa"/>
            <w:tcBorders>
              <w:top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6" w:type="dxa"/>
            <w:tcBorders>
              <w:top w:val="nil"/>
            </w:tcBorders>
          </w:tcPr>
          <w:p w:rsidR="0005246B" w:rsidRDefault="0005246B">
            <w:pPr>
              <w:pStyle w:val="TableParagraph"/>
              <w:ind w:left="0"/>
              <w:rPr>
                <w:sz w:val="20"/>
              </w:rPr>
            </w:pPr>
          </w:p>
        </w:tc>
      </w:tr>
      <w:tr w:rsidR="0005246B">
        <w:trPr>
          <w:trHeight w:val="275"/>
        </w:trPr>
        <w:tc>
          <w:tcPr>
            <w:tcW w:w="7704" w:type="dxa"/>
            <w:gridSpan w:val="5"/>
          </w:tcPr>
          <w:p w:rsidR="0005246B" w:rsidRDefault="009F11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Cena celkem bez DPH</w:t>
            </w:r>
          </w:p>
        </w:tc>
        <w:tc>
          <w:tcPr>
            <w:tcW w:w="1356" w:type="dxa"/>
          </w:tcPr>
          <w:p w:rsidR="0005246B" w:rsidRDefault="009F1104">
            <w:pPr>
              <w:pStyle w:val="TableParagraph"/>
              <w:spacing w:line="25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16150</w:t>
            </w:r>
          </w:p>
        </w:tc>
      </w:tr>
      <w:tr w:rsidR="0005246B">
        <w:trPr>
          <w:trHeight w:val="278"/>
        </w:trPr>
        <w:tc>
          <w:tcPr>
            <w:tcW w:w="7704" w:type="dxa"/>
            <w:gridSpan w:val="5"/>
          </w:tcPr>
          <w:p w:rsidR="0005246B" w:rsidRDefault="009F110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včetně DPH</w:t>
            </w:r>
          </w:p>
        </w:tc>
        <w:tc>
          <w:tcPr>
            <w:tcW w:w="1356" w:type="dxa"/>
          </w:tcPr>
          <w:p w:rsidR="0005246B" w:rsidRDefault="009F1104">
            <w:pPr>
              <w:pStyle w:val="TableParagraph"/>
              <w:spacing w:line="258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19541,50</w:t>
            </w:r>
          </w:p>
        </w:tc>
      </w:tr>
    </w:tbl>
    <w:p w:rsidR="0005246B" w:rsidRDefault="0005246B">
      <w:pPr>
        <w:spacing w:line="258" w:lineRule="exact"/>
        <w:jc w:val="right"/>
        <w:rPr>
          <w:sz w:val="24"/>
        </w:rPr>
        <w:sectPr w:rsidR="0005246B">
          <w:pgSz w:w="11910" w:h="16840"/>
          <w:pgMar w:top="1460" w:right="900" w:bottom="880" w:left="1300" w:header="0" w:footer="693" w:gutter="0"/>
          <w:cols w:space="708"/>
        </w:sectPr>
      </w:pPr>
    </w:p>
    <w:p w:rsidR="0005246B" w:rsidRDefault="009F1104">
      <w:pPr>
        <w:spacing w:before="78"/>
        <w:ind w:left="118"/>
        <w:rPr>
          <w:b/>
          <w:sz w:val="24"/>
        </w:rPr>
      </w:pPr>
      <w:r>
        <w:rPr>
          <w:b/>
          <w:sz w:val="24"/>
        </w:rPr>
        <w:lastRenderedPageBreak/>
        <w:t>Okresní soud v Mostě</w:t>
      </w:r>
    </w:p>
    <w:p w:rsidR="0005246B" w:rsidRDefault="0005246B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352"/>
        <w:gridCol w:w="1388"/>
        <w:gridCol w:w="750"/>
        <w:gridCol w:w="1117"/>
        <w:gridCol w:w="1340"/>
      </w:tblGrid>
      <w:tr w:rsidR="0005246B">
        <w:trPr>
          <w:trHeight w:val="1103"/>
        </w:trPr>
        <w:tc>
          <w:tcPr>
            <w:tcW w:w="3118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Podpora pro licenci:</w:t>
            </w:r>
          </w:p>
        </w:tc>
        <w:tc>
          <w:tcPr>
            <w:tcW w:w="1352" w:type="dxa"/>
          </w:tcPr>
          <w:p w:rsidR="0005246B" w:rsidRDefault="009F1104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Počátek platnosti podpory</w:t>
            </w:r>
          </w:p>
        </w:tc>
        <w:tc>
          <w:tcPr>
            <w:tcW w:w="1388" w:type="dxa"/>
          </w:tcPr>
          <w:p w:rsidR="0005246B" w:rsidRDefault="009F1104">
            <w:pPr>
              <w:pStyle w:val="TableParagraph"/>
              <w:ind w:left="106" w:right="425"/>
              <w:rPr>
                <w:sz w:val="24"/>
              </w:rPr>
            </w:pPr>
            <w:r>
              <w:rPr>
                <w:sz w:val="24"/>
              </w:rPr>
              <w:t>Konec platnosti podpory</w:t>
            </w:r>
          </w:p>
        </w:tc>
        <w:tc>
          <w:tcPr>
            <w:tcW w:w="750" w:type="dxa"/>
          </w:tcPr>
          <w:p w:rsidR="0005246B" w:rsidRDefault="009F1104">
            <w:pPr>
              <w:pStyle w:val="TableParagraph"/>
              <w:ind w:left="103" w:right="83"/>
              <w:rPr>
                <w:sz w:val="24"/>
              </w:rPr>
            </w:pPr>
            <w:r>
              <w:rPr>
                <w:sz w:val="24"/>
              </w:rPr>
              <w:t>Počet kusů</w:t>
            </w:r>
          </w:p>
        </w:tc>
        <w:tc>
          <w:tcPr>
            <w:tcW w:w="1117" w:type="dxa"/>
          </w:tcPr>
          <w:p w:rsidR="0005246B" w:rsidRDefault="009F110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Cena za</w:t>
            </w:r>
          </w:p>
          <w:p w:rsidR="0005246B" w:rsidRDefault="009F1104">
            <w:pPr>
              <w:pStyle w:val="TableParagraph"/>
              <w:tabs>
                <w:tab w:val="left" w:pos="670"/>
              </w:tabs>
              <w:ind w:left="104" w:right="101"/>
              <w:rPr>
                <w:sz w:val="24"/>
              </w:rPr>
            </w:pPr>
            <w:r>
              <w:rPr>
                <w:sz w:val="24"/>
              </w:rPr>
              <w:t>kus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bez </w:t>
            </w:r>
            <w:r>
              <w:rPr>
                <w:sz w:val="24"/>
              </w:rPr>
              <w:t>DPH</w:t>
            </w:r>
          </w:p>
        </w:tc>
        <w:tc>
          <w:tcPr>
            <w:tcW w:w="1340" w:type="dxa"/>
          </w:tcPr>
          <w:p w:rsidR="0005246B" w:rsidRDefault="009F1104">
            <w:pPr>
              <w:pStyle w:val="TableParagraph"/>
              <w:ind w:left="103" w:right="514"/>
              <w:rPr>
                <w:sz w:val="24"/>
              </w:rPr>
            </w:pPr>
            <w:r>
              <w:rPr>
                <w:sz w:val="24"/>
              </w:rPr>
              <w:t>Cena celkem</w:t>
            </w:r>
          </w:p>
          <w:p w:rsidR="0005246B" w:rsidRDefault="009F1104">
            <w:pPr>
              <w:pStyle w:val="TableParagraph"/>
              <w:tabs>
                <w:tab w:val="left" w:pos="893"/>
              </w:tabs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  <w:r>
              <w:rPr>
                <w:sz w:val="24"/>
              </w:rPr>
              <w:tab/>
              <w:t>bez</w:t>
            </w:r>
          </w:p>
          <w:p w:rsidR="0005246B" w:rsidRDefault="009F1104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DPH</w:t>
            </w:r>
          </w:p>
        </w:tc>
      </w:tr>
      <w:tr w:rsidR="0005246B">
        <w:trPr>
          <w:trHeight w:val="1379"/>
        </w:trPr>
        <w:tc>
          <w:tcPr>
            <w:tcW w:w="3118" w:type="dxa"/>
          </w:tcPr>
          <w:p w:rsidR="0005246B" w:rsidRDefault="009F1104">
            <w:pPr>
              <w:pStyle w:val="TableParagraph"/>
              <w:tabs>
                <w:tab w:val="left" w:pos="195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SYMC BACKUP EXEC</w:t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2014 OPTION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LIBRARY </w:t>
            </w:r>
            <w:r>
              <w:rPr>
                <w:sz w:val="24"/>
              </w:rPr>
              <w:t>EXPANSION WIN PER DEVICE BNDL STD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LIC</w:t>
            </w:r>
          </w:p>
          <w:p w:rsidR="0005246B" w:rsidRDefault="009F11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GOV</w:t>
            </w:r>
          </w:p>
        </w:tc>
        <w:tc>
          <w:tcPr>
            <w:tcW w:w="1352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2. 10. 2020</w:t>
            </w:r>
          </w:p>
        </w:tc>
        <w:tc>
          <w:tcPr>
            <w:tcW w:w="1388" w:type="dxa"/>
          </w:tcPr>
          <w:p w:rsidR="0005246B" w:rsidRDefault="009F110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1. 10. 2021</w:t>
            </w:r>
          </w:p>
        </w:tc>
        <w:tc>
          <w:tcPr>
            <w:tcW w:w="750" w:type="dxa"/>
          </w:tcPr>
          <w:p w:rsidR="0005246B" w:rsidRDefault="009F110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7" w:type="dxa"/>
          </w:tcPr>
          <w:p w:rsidR="0005246B" w:rsidRDefault="009F1104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2630</w:t>
            </w:r>
          </w:p>
        </w:tc>
        <w:tc>
          <w:tcPr>
            <w:tcW w:w="1340" w:type="dxa"/>
          </w:tcPr>
          <w:p w:rsidR="0005246B" w:rsidRDefault="009F1104">
            <w:pPr>
              <w:pStyle w:val="TableParagraph"/>
              <w:spacing w:line="268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2630</w:t>
            </w:r>
          </w:p>
        </w:tc>
      </w:tr>
      <w:tr w:rsidR="0005246B">
        <w:trPr>
          <w:trHeight w:val="1103"/>
        </w:trPr>
        <w:tc>
          <w:tcPr>
            <w:tcW w:w="3118" w:type="dxa"/>
          </w:tcPr>
          <w:p w:rsidR="0005246B" w:rsidRDefault="009F110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BACKUP EXEC V-RAY ED WIN 1 CPU ONPREMISE STANDARD PERPETUAL</w:t>
            </w:r>
          </w:p>
          <w:p w:rsidR="0005246B" w:rsidRDefault="009F11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LICENSE COMP UPG GOV</w:t>
            </w:r>
          </w:p>
        </w:tc>
        <w:tc>
          <w:tcPr>
            <w:tcW w:w="1352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2. 10. 2020</w:t>
            </w:r>
          </w:p>
        </w:tc>
        <w:tc>
          <w:tcPr>
            <w:tcW w:w="1388" w:type="dxa"/>
          </w:tcPr>
          <w:p w:rsidR="0005246B" w:rsidRDefault="009F110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1. 10. 2021</w:t>
            </w:r>
          </w:p>
        </w:tc>
        <w:tc>
          <w:tcPr>
            <w:tcW w:w="750" w:type="dxa"/>
          </w:tcPr>
          <w:p w:rsidR="0005246B" w:rsidRDefault="009F1104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7" w:type="dxa"/>
          </w:tcPr>
          <w:p w:rsidR="0005246B" w:rsidRDefault="009F1104">
            <w:pPr>
              <w:pStyle w:val="TableParagraph"/>
              <w:spacing w:line="268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3380</w:t>
            </w:r>
          </w:p>
        </w:tc>
        <w:tc>
          <w:tcPr>
            <w:tcW w:w="1340" w:type="dxa"/>
          </w:tcPr>
          <w:p w:rsidR="0005246B" w:rsidRDefault="009F1104">
            <w:pPr>
              <w:pStyle w:val="TableParagraph"/>
              <w:spacing w:line="268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13520</w:t>
            </w:r>
          </w:p>
        </w:tc>
      </w:tr>
      <w:tr w:rsidR="0005246B">
        <w:trPr>
          <w:trHeight w:val="277"/>
        </w:trPr>
        <w:tc>
          <w:tcPr>
            <w:tcW w:w="7725" w:type="dxa"/>
            <w:gridSpan w:val="5"/>
          </w:tcPr>
          <w:p w:rsidR="0005246B" w:rsidRDefault="009F1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Cena celkem bez DPH</w:t>
            </w:r>
          </w:p>
        </w:tc>
        <w:tc>
          <w:tcPr>
            <w:tcW w:w="1340" w:type="dxa"/>
          </w:tcPr>
          <w:p w:rsidR="0005246B" w:rsidRDefault="009F1104">
            <w:pPr>
              <w:pStyle w:val="TableParagraph"/>
              <w:spacing w:line="258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16150</w:t>
            </w:r>
          </w:p>
        </w:tc>
      </w:tr>
      <w:tr w:rsidR="0005246B">
        <w:trPr>
          <w:trHeight w:val="275"/>
        </w:trPr>
        <w:tc>
          <w:tcPr>
            <w:tcW w:w="7725" w:type="dxa"/>
            <w:gridSpan w:val="5"/>
          </w:tcPr>
          <w:p w:rsidR="0005246B" w:rsidRDefault="009F110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včetně DPH</w:t>
            </w:r>
          </w:p>
        </w:tc>
        <w:tc>
          <w:tcPr>
            <w:tcW w:w="1340" w:type="dxa"/>
          </w:tcPr>
          <w:p w:rsidR="0005246B" w:rsidRDefault="009F1104">
            <w:pPr>
              <w:pStyle w:val="TableParagraph"/>
              <w:spacing w:line="256" w:lineRule="exact"/>
              <w:ind w:left="0"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19541,50</w:t>
            </w:r>
          </w:p>
        </w:tc>
      </w:tr>
    </w:tbl>
    <w:p w:rsidR="0005246B" w:rsidRDefault="0005246B">
      <w:pPr>
        <w:pStyle w:val="Zkladntext"/>
        <w:rPr>
          <w:b/>
          <w:sz w:val="26"/>
        </w:rPr>
      </w:pPr>
    </w:p>
    <w:p w:rsidR="0005246B" w:rsidRDefault="0005246B">
      <w:pPr>
        <w:pStyle w:val="Zkladntext"/>
        <w:rPr>
          <w:b/>
          <w:sz w:val="26"/>
        </w:rPr>
      </w:pPr>
    </w:p>
    <w:p w:rsidR="0005246B" w:rsidRDefault="0005246B">
      <w:pPr>
        <w:pStyle w:val="Zkladntext"/>
        <w:rPr>
          <w:b/>
          <w:sz w:val="26"/>
        </w:rPr>
      </w:pPr>
    </w:p>
    <w:p w:rsidR="0005246B" w:rsidRDefault="009F1104">
      <w:pPr>
        <w:spacing w:before="204"/>
        <w:ind w:left="118"/>
        <w:rPr>
          <w:b/>
          <w:sz w:val="24"/>
        </w:rPr>
      </w:pPr>
      <w:r>
        <w:rPr>
          <w:b/>
          <w:sz w:val="24"/>
        </w:rPr>
        <w:t>Okresní soud v Lounech</w:t>
      </w:r>
    </w:p>
    <w:p w:rsidR="0005246B" w:rsidRDefault="0005246B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1459"/>
        <w:gridCol w:w="1557"/>
        <w:gridCol w:w="748"/>
        <w:gridCol w:w="986"/>
        <w:gridCol w:w="1267"/>
      </w:tblGrid>
      <w:tr w:rsidR="0005246B">
        <w:trPr>
          <w:trHeight w:val="1103"/>
        </w:trPr>
        <w:tc>
          <w:tcPr>
            <w:tcW w:w="3302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Podpora pro licenci:</w:t>
            </w:r>
          </w:p>
        </w:tc>
        <w:tc>
          <w:tcPr>
            <w:tcW w:w="1459" w:type="dxa"/>
          </w:tcPr>
          <w:p w:rsidR="0005246B" w:rsidRDefault="009F1104">
            <w:pPr>
              <w:pStyle w:val="TableParagraph"/>
              <w:ind w:left="108" w:right="494"/>
              <w:rPr>
                <w:sz w:val="24"/>
              </w:rPr>
            </w:pPr>
            <w:r>
              <w:rPr>
                <w:sz w:val="24"/>
              </w:rPr>
              <w:t>Počátek platnosti podpory</w:t>
            </w:r>
          </w:p>
        </w:tc>
        <w:tc>
          <w:tcPr>
            <w:tcW w:w="1557" w:type="dxa"/>
          </w:tcPr>
          <w:p w:rsidR="0005246B" w:rsidRDefault="009F1104">
            <w:pPr>
              <w:pStyle w:val="TableParagraph"/>
              <w:ind w:left="108" w:right="592"/>
              <w:rPr>
                <w:sz w:val="24"/>
              </w:rPr>
            </w:pPr>
            <w:r>
              <w:rPr>
                <w:sz w:val="24"/>
              </w:rPr>
              <w:t>Konec platnosti podpory</w:t>
            </w:r>
          </w:p>
        </w:tc>
        <w:tc>
          <w:tcPr>
            <w:tcW w:w="748" w:type="dxa"/>
          </w:tcPr>
          <w:p w:rsidR="0005246B" w:rsidRDefault="009F1104">
            <w:pPr>
              <w:pStyle w:val="TableParagraph"/>
              <w:ind w:left="106" w:right="78"/>
              <w:rPr>
                <w:sz w:val="24"/>
              </w:rPr>
            </w:pPr>
            <w:r>
              <w:rPr>
                <w:sz w:val="24"/>
              </w:rPr>
              <w:t>Počet kusů</w:t>
            </w:r>
          </w:p>
        </w:tc>
        <w:tc>
          <w:tcPr>
            <w:tcW w:w="986" w:type="dxa"/>
          </w:tcPr>
          <w:p w:rsidR="0005246B" w:rsidRDefault="009F1104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Cena za kus bez DPH</w:t>
            </w:r>
          </w:p>
        </w:tc>
        <w:tc>
          <w:tcPr>
            <w:tcW w:w="1267" w:type="dxa"/>
          </w:tcPr>
          <w:p w:rsidR="0005246B" w:rsidRDefault="009F110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Cena celkem</w:t>
            </w:r>
          </w:p>
          <w:p w:rsidR="0005246B" w:rsidRDefault="009F1104">
            <w:pPr>
              <w:pStyle w:val="TableParagraph"/>
              <w:tabs>
                <w:tab w:val="left" w:pos="827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  <w:r>
              <w:rPr>
                <w:sz w:val="24"/>
              </w:rPr>
              <w:tab/>
              <w:t>bez</w:t>
            </w:r>
          </w:p>
          <w:p w:rsidR="0005246B" w:rsidRDefault="009F110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DPH</w:t>
            </w:r>
          </w:p>
        </w:tc>
      </w:tr>
      <w:tr w:rsidR="0005246B">
        <w:trPr>
          <w:trHeight w:val="1655"/>
        </w:trPr>
        <w:tc>
          <w:tcPr>
            <w:tcW w:w="3302" w:type="dxa"/>
          </w:tcPr>
          <w:p w:rsidR="0005246B" w:rsidRDefault="009F1104">
            <w:pPr>
              <w:pStyle w:val="TableParagraph"/>
              <w:ind w:right="71"/>
              <w:rPr>
                <w:sz w:val="24"/>
              </w:rPr>
            </w:pPr>
            <w:r>
              <w:rPr>
                <w:sz w:val="24"/>
              </w:rPr>
              <w:t>BACKUP EXEC OPT LIBRARY EXPANSION WIN 1 DEVICE ONPREMISE STANDARD PERPETUAL LICENSE GOV</w:t>
            </w:r>
          </w:p>
        </w:tc>
        <w:tc>
          <w:tcPr>
            <w:tcW w:w="1459" w:type="dxa"/>
          </w:tcPr>
          <w:p w:rsidR="0005246B" w:rsidRDefault="009F11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2. 10. 2020</w:t>
            </w:r>
          </w:p>
        </w:tc>
        <w:tc>
          <w:tcPr>
            <w:tcW w:w="1557" w:type="dxa"/>
          </w:tcPr>
          <w:p w:rsidR="0005246B" w:rsidRDefault="009F1104">
            <w:pPr>
              <w:pStyle w:val="TableParagraph"/>
              <w:spacing w:line="268" w:lineRule="exact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1. 10. 2021</w:t>
            </w:r>
          </w:p>
        </w:tc>
        <w:tc>
          <w:tcPr>
            <w:tcW w:w="748" w:type="dxa"/>
          </w:tcPr>
          <w:p w:rsidR="0005246B" w:rsidRDefault="009F110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</w:tcPr>
          <w:p w:rsidR="0005246B" w:rsidRDefault="009F1104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2930</w:t>
            </w:r>
          </w:p>
        </w:tc>
        <w:tc>
          <w:tcPr>
            <w:tcW w:w="1267" w:type="dxa"/>
          </w:tcPr>
          <w:p w:rsidR="0005246B" w:rsidRDefault="009F1104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2930</w:t>
            </w:r>
          </w:p>
        </w:tc>
      </w:tr>
      <w:tr w:rsidR="0005246B">
        <w:trPr>
          <w:trHeight w:val="1103"/>
        </w:trPr>
        <w:tc>
          <w:tcPr>
            <w:tcW w:w="3302" w:type="dxa"/>
          </w:tcPr>
          <w:p w:rsidR="0005246B" w:rsidRDefault="009F110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BACKUP EXEC V-RAY ED WIN 1 CPU ONPREMISE STANDARD PERPETUAL</w:t>
            </w:r>
          </w:p>
          <w:p w:rsidR="0005246B" w:rsidRDefault="009F11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LICENSE COMP UPG GOV</w:t>
            </w:r>
          </w:p>
        </w:tc>
        <w:tc>
          <w:tcPr>
            <w:tcW w:w="1459" w:type="dxa"/>
          </w:tcPr>
          <w:p w:rsidR="0005246B" w:rsidRDefault="009F11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2. 10. 2010</w:t>
            </w:r>
          </w:p>
        </w:tc>
        <w:tc>
          <w:tcPr>
            <w:tcW w:w="1557" w:type="dxa"/>
          </w:tcPr>
          <w:p w:rsidR="0005246B" w:rsidRDefault="009F1104">
            <w:pPr>
              <w:pStyle w:val="TableParagraph"/>
              <w:spacing w:line="268" w:lineRule="exact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1. 10. 2021</w:t>
            </w:r>
          </w:p>
        </w:tc>
        <w:tc>
          <w:tcPr>
            <w:tcW w:w="748" w:type="dxa"/>
          </w:tcPr>
          <w:p w:rsidR="0005246B" w:rsidRDefault="009F110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6" w:type="dxa"/>
          </w:tcPr>
          <w:p w:rsidR="0005246B" w:rsidRDefault="009F1104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3760</w:t>
            </w:r>
          </w:p>
        </w:tc>
        <w:tc>
          <w:tcPr>
            <w:tcW w:w="1267" w:type="dxa"/>
          </w:tcPr>
          <w:p w:rsidR="0005246B" w:rsidRDefault="009F1104">
            <w:pPr>
              <w:pStyle w:val="TableParagraph"/>
              <w:spacing w:line="26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15040</w:t>
            </w:r>
          </w:p>
        </w:tc>
      </w:tr>
      <w:tr w:rsidR="0005246B">
        <w:trPr>
          <w:trHeight w:val="275"/>
        </w:trPr>
        <w:tc>
          <w:tcPr>
            <w:tcW w:w="8052" w:type="dxa"/>
            <w:gridSpan w:val="5"/>
          </w:tcPr>
          <w:p w:rsidR="0005246B" w:rsidRDefault="009F11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Cena celkem bez DPH</w:t>
            </w:r>
          </w:p>
        </w:tc>
        <w:tc>
          <w:tcPr>
            <w:tcW w:w="1267" w:type="dxa"/>
          </w:tcPr>
          <w:p w:rsidR="0005246B" w:rsidRDefault="009F1104">
            <w:pPr>
              <w:pStyle w:val="TableParagraph"/>
              <w:spacing w:line="256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17970</w:t>
            </w:r>
          </w:p>
        </w:tc>
      </w:tr>
      <w:tr w:rsidR="0005246B">
        <w:trPr>
          <w:trHeight w:val="278"/>
        </w:trPr>
        <w:tc>
          <w:tcPr>
            <w:tcW w:w="8052" w:type="dxa"/>
            <w:gridSpan w:val="5"/>
          </w:tcPr>
          <w:p w:rsidR="0005246B" w:rsidRDefault="009F110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včetně DPH</w:t>
            </w:r>
          </w:p>
        </w:tc>
        <w:tc>
          <w:tcPr>
            <w:tcW w:w="1267" w:type="dxa"/>
          </w:tcPr>
          <w:p w:rsidR="0005246B" w:rsidRDefault="009F1104">
            <w:pPr>
              <w:pStyle w:val="TableParagraph"/>
              <w:spacing w:line="258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21743,70</w:t>
            </w:r>
          </w:p>
        </w:tc>
      </w:tr>
    </w:tbl>
    <w:p w:rsidR="0005246B" w:rsidRDefault="0005246B">
      <w:pPr>
        <w:spacing w:line="258" w:lineRule="exact"/>
        <w:jc w:val="right"/>
        <w:rPr>
          <w:sz w:val="24"/>
        </w:rPr>
        <w:sectPr w:rsidR="0005246B">
          <w:pgSz w:w="11910" w:h="16840"/>
          <w:pgMar w:top="1460" w:right="900" w:bottom="880" w:left="1300" w:header="0" w:footer="693" w:gutter="0"/>
          <w:cols w:space="708"/>
        </w:sectPr>
      </w:pPr>
    </w:p>
    <w:p w:rsidR="0005246B" w:rsidRDefault="0005246B">
      <w:pPr>
        <w:pStyle w:val="Zkladntext"/>
        <w:spacing w:before="6"/>
        <w:rPr>
          <w:b/>
          <w:sz w:val="12"/>
        </w:rPr>
      </w:pPr>
    </w:p>
    <w:p w:rsidR="0005246B" w:rsidRDefault="009F1104">
      <w:pPr>
        <w:spacing w:before="90"/>
        <w:ind w:left="118"/>
        <w:rPr>
          <w:b/>
          <w:sz w:val="24"/>
        </w:rPr>
      </w:pPr>
      <w:r>
        <w:rPr>
          <w:b/>
          <w:sz w:val="24"/>
        </w:rPr>
        <w:t>Okresní soud v Teplicích</w:t>
      </w:r>
    </w:p>
    <w:p w:rsidR="0005246B" w:rsidRDefault="0005246B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2"/>
        <w:gridCol w:w="1416"/>
        <w:gridCol w:w="1519"/>
        <w:gridCol w:w="708"/>
        <w:gridCol w:w="852"/>
        <w:gridCol w:w="1238"/>
      </w:tblGrid>
      <w:tr w:rsidR="0005246B">
        <w:trPr>
          <w:trHeight w:val="1103"/>
        </w:trPr>
        <w:tc>
          <w:tcPr>
            <w:tcW w:w="3552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Podpora pro licenci:</w:t>
            </w:r>
          </w:p>
        </w:tc>
        <w:tc>
          <w:tcPr>
            <w:tcW w:w="1416" w:type="dxa"/>
          </w:tcPr>
          <w:p w:rsidR="0005246B" w:rsidRDefault="009F1104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Počátek platnosti podpory</w:t>
            </w:r>
          </w:p>
        </w:tc>
        <w:tc>
          <w:tcPr>
            <w:tcW w:w="1519" w:type="dxa"/>
          </w:tcPr>
          <w:p w:rsidR="0005246B" w:rsidRDefault="009F1104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Konec platnosti podpory</w:t>
            </w:r>
          </w:p>
        </w:tc>
        <w:tc>
          <w:tcPr>
            <w:tcW w:w="708" w:type="dxa"/>
          </w:tcPr>
          <w:p w:rsidR="0005246B" w:rsidRDefault="009F1104">
            <w:pPr>
              <w:pStyle w:val="TableParagraph"/>
              <w:ind w:left="108" w:right="103"/>
              <w:rPr>
                <w:sz w:val="24"/>
              </w:rPr>
            </w:pPr>
            <w:r>
              <w:rPr>
                <w:sz w:val="24"/>
              </w:rPr>
              <w:t>Poče t kusů</w:t>
            </w:r>
          </w:p>
        </w:tc>
        <w:tc>
          <w:tcPr>
            <w:tcW w:w="852" w:type="dxa"/>
          </w:tcPr>
          <w:p w:rsidR="0005246B" w:rsidRDefault="009F1104">
            <w:pPr>
              <w:pStyle w:val="TableParagraph"/>
              <w:ind w:left="108" w:right="47"/>
              <w:rPr>
                <w:sz w:val="24"/>
              </w:rPr>
            </w:pPr>
            <w:r>
              <w:rPr>
                <w:sz w:val="24"/>
              </w:rPr>
              <w:t>Cena za kus bez</w:t>
            </w:r>
          </w:p>
          <w:p w:rsidR="0005246B" w:rsidRDefault="009F11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DPH</w:t>
            </w:r>
          </w:p>
        </w:tc>
        <w:tc>
          <w:tcPr>
            <w:tcW w:w="1238" w:type="dxa"/>
          </w:tcPr>
          <w:p w:rsidR="0005246B" w:rsidRDefault="009F1104"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 xml:space="preserve">Cena celkem v Kč </w:t>
            </w:r>
            <w:r>
              <w:rPr>
                <w:spacing w:val="-7"/>
                <w:sz w:val="24"/>
              </w:rPr>
              <w:t>bez</w:t>
            </w:r>
          </w:p>
          <w:p w:rsidR="0005246B" w:rsidRDefault="009F110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DPH</w:t>
            </w:r>
          </w:p>
        </w:tc>
      </w:tr>
      <w:tr w:rsidR="0005246B">
        <w:trPr>
          <w:trHeight w:val="1103"/>
        </w:trPr>
        <w:tc>
          <w:tcPr>
            <w:tcW w:w="3552" w:type="dxa"/>
          </w:tcPr>
          <w:p w:rsidR="0005246B" w:rsidRDefault="009F1104">
            <w:pPr>
              <w:pStyle w:val="TableParagraph"/>
              <w:tabs>
                <w:tab w:val="left" w:pos="239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SYMC BACKUP EXEC 2014 OPTION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LIBRARY </w:t>
            </w:r>
            <w:r>
              <w:rPr>
                <w:sz w:val="24"/>
              </w:rPr>
              <w:t>EXPANSION WIN PER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DEVICE</w:t>
            </w:r>
          </w:p>
          <w:p w:rsidR="0005246B" w:rsidRDefault="009F11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BNDL STD LIC GOV</w:t>
            </w:r>
          </w:p>
        </w:tc>
        <w:tc>
          <w:tcPr>
            <w:tcW w:w="1416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20. 12. 2020</w:t>
            </w:r>
          </w:p>
        </w:tc>
        <w:tc>
          <w:tcPr>
            <w:tcW w:w="1519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19. 12. 2021</w:t>
            </w:r>
          </w:p>
        </w:tc>
        <w:tc>
          <w:tcPr>
            <w:tcW w:w="708" w:type="dxa"/>
          </w:tcPr>
          <w:p w:rsidR="0005246B" w:rsidRDefault="009F110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05246B" w:rsidRDefault="009F1104">
            <w:pPr>
              <w:pStyle w:val="TableParagraph"/>
              <w:spacing w:line="268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2930</w:t>
            </w:r>
          </w:p>
        </w:tc>
        <w:tc>
          <w:tcPr>
            <w:tcW w:w="1238" w:type="dxa"/>
          </w:tcPr>
          <w:p w:rsidR="0005246B" w:rsidRDefault="009F1104">
            <w:pPr>
              <w:pStyle w:val="TableParagraph"/>
              <w:spacing w:line="26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2930</w:t>
            </w:r>
          </w:p>
        </w:tc>
      </w:tr>
      <w:tr w:rsidR="0005246B">
        <w:trPr>
          <w:trHeight w:val="1103"/>
        </w:trPr>
        <w:tc>
          <w:tcPr>
            <w:tcW w:w="3552" w:type="dxa"/>
          </w:tcPr>
          <w:p w:rsidR="0005246B" w:rsidRDefault="009F1104">
            <w:pPr>
              <w:pStyle w:val="TableParagraph"/>
              <w:tabs>
                <w:tab w:val="left" w:pos="208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BACKUP EXEC V-RAY ED WIN 1 CPU ONPREMISE STANDARD</w:t>
            </w:r>
            <w:r>
              <w:rPr>
                <w:sz w:val="24"/>
              </w:rPr>
              <w:tab/>
              <w:t>PERPETUAL</w:t>
            </w:r>
          </w:p>
          <w:p w:rsidR="0005246B" w:rsidRDefault="009F11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LICENSE COMP UPG GOV</w:t>
            </w:r>
          </w:p>
        </w:tc>
        <w:tc>
          <w:tcPr>
            <w:tcW w:w="1416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20. 12.2020</w:t>
            </w:r>
          </w:p>
        </w:tc>
        <w:tc>
          <w:tcPr>
            <w:tcW w:w="1519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19. 12.2021</w:t>
            </w:r>
          </w:p>
        </w:tc>
        <w:tc>
          <w:tcPr>
            <w:tcW w:w="708" w:type="dxa"/>
          </w:tcPr>
          <w:p w:rsidR="0005246B" w:rsidRDefault="009F110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:rsidR="0005246B" w:rsidRDefault="009F1104">
            <w:pPr>
              <w:pStyle w:val="TableParagraph"/>
              <w:spacing w:line="268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3760</w:t>
            </w:r>
          </w:p>
        </w:tc>
        <w:tc>
          <w:tcPr>
            <w:tcW w:w="1238" w:type="dxa"/>
          </w:tcPr>
          <w:p w:rsidR="0005246B" w:rsidRDefault="009F1104">
            <w:pPr>
              <w:pStyle w:val="TableParagraph"/>
              <w:spacing w:line="26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15040</w:t>
            </w:r>
          </w:p>
        </w:tc>
      </w:tr>
      <w:tr w:rsidR="0005246B">
        <w:trPr>
          <w:trHeight w:val="277"/>
        </w:trPr>
        <w:tc>
          <w:tcPr>
            <w:tcW w:w="8047" w:type="dxa"/>
            <w:gridSpan w:val="5"/>
          </w:tcPr>
          <w:p w:rsidR="0005246B" w:rsidRDefault="009F1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Cena celkem bez DPH</w:t>
            </w:r>
          </w:p>
        </w:tc>
        <w:tc>
          <w:tcPr>
            <w:tcW w:w="1238" w:type="dxa"/>
          </w:tcPr>
          <w:p w:rsidR="0005246B" w:rsidRDefault="009F1104">
            <w:pPr>
              <w:pStyle w:val="TableParagraph"/>
              <w:spacing w:line="25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17970</w:t>
            </w:r>
          </w:p>
        </w:tc>
      </w:tr>
      <w:tr w:rsidR="0005246B">
        <w:trPr>
          <w:trHeight w:val="275"/>
        </w:trPr>
        <w:tc>
          <w:tcPr>
            <w:tcW w:w="8047" w:type="dxa"/>
            <w:gridSpan w:val="5"/>
          </w:tcPr>
          <w:p w:rsidR="0005246B" w:rsidRDefault="009F110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včetně DPH</w:t>
            </w:r>
          </w:p>
        </w:tc>
        <w:tc>
          <w:tcPr>
            <w:tcW w:w="1238" w:type="dxa"/>
          </w:tcPr>
          <w:p w:rsidR="0005246B" w:rsidRDefault="009F1104">
            <w:pPr>
              <w:pStyle w:val="TableParagraph"/>
              <w:spacing w:line="256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21743,70</w:t>
            </w:r>
          </w:p>
        </w:tc>
      </w:tr>
    </w:tbl>
    <w:p w:rsidR="0005246B" w:rsidRDefault="0005246B">
      <w:pPr>
        <w:pStyle w:val="Zkladntext"/>
        <w:rPr>
          <w:b/>
          <w:sz w:val="26"/>
        </w:rPr>
      </w:pPr>
    </w:p>
    <w:p w:rsidR="0005246B" w:rsidRDefault="0005246B">
      <w:pPr>
        <w:pStyle w:val="Zkladntext"/>
        <w:rPr>
          <w:b/>
          <w:sz w:val="26"/>
        </w:rPr>
      </w:pPr>
    </w:p>
    <w:p w:rsidR="0005246B" w:rsidRDefault="0005246B">
      <w:pPr>
        <w:pStyle w:val="Zkladntext"/>
        <w:rPr>
          <w:b/>
          <w:sz w:val="26"/>
        </w:rPr>
      </w:pPr>
    </w:p>
    <w:p w:rsidR="0005246B" w:rsidRDefault="009F1104">
      <w:pPr>
        <w:spacing w:before="204"/>
        <w:ind w:left="118"/>
        <w:rPr>
          <w:b/>
          <w:sz w:val="24"/>
        </w:rPr>
      </w:pPr>
      <w:r>
        <w:rPr>
          <w:b/>
          <w:sz w:val="24"/>
        </w:rPr>
        <w:t>Okresní soud v Ústí nad Labem</w:t>
      </w:r>
    </w:p>
    <w:p w:rsidR="0005246B" w:rsidRDefault="0005246B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1449"/>
        <w:gridCol w:w="1559"/>
        <w:gridCol w:w="849"/>
        <w:gridCol w:w="993"/>
        <w:gridCol w:w="1238"/>
      </w:tblGrid>
      <w:tr w:rsidR="0005246B">
        <w:trPr>
          <w:trHeight w:val="1103"/>
        </w:trPr>
        <w:tc>
          <w:tcPr>
            <w:tcW w:w="3194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Podpora pro licenci:</w:t>
            </w:r>
          </w:p>
        </w:tc>
        <w:tc>
          <w:tcPr>
            <w:tcW w:w="1449" w:type="dxa"/>
          </w:tcPr>
          <w:p w:rsidR="0005246B" w:rsidRDefault="009F1104">
            <w:pPr>
              <w:pStyle w:val="TableParagraph"/>
              <w:ind w:left="105" w:right="487"/>
              <w:rPr>
                <w:sz w:val="24"/>
              </w:rPr>
            </w:pPr>
            <w:r>
              <w:rPr>
                <w:sz w:val="24"/>
              </w:rPr>
              <w:t>Počátek platnosti podpory</w:t>
            </w:r>
          </w:p>
        </w:tc>
        <w:tc>
          <w:tcPr>
            <w:tcW w:w="1559" w:type="dxa"/>
          </w:tcPr>
          <w:p w:rsidR="0005246B" w:rsidRDefault="009F1104">
            <w:pPr>
              <w:pStyle w:val="TableParagraph"/>
              <w:ind w:left="108" w:right="594"/>
              <w:rPr>
                <w:sz w:val="24"/>
              </w:rPr>
            </w:pPr>
            <w:r>
              <w:rPr>
                <w:sz w:val="24"/>
              </w:rPr>
              <w:t>Konec platnosti podpory</w:t>
            </w:r>
          </w:p>
        </w:tc>
        <w:tc>
          <w:tcPr>
            <w:tcW w:w="849" w:type="dxa"/>
          </w:tcPr>
          <w:p w:rsidR="0005246B" w:rsidRDefault="009F1104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z w:val="24"/>
              </w:rPr>
              <w:t>Počet kusů</w:t>
            </w:r>
          </w:p>
        </w:tc>
        <w:tc>
          <w:tcPr>
            <w:tcW w:w="993" w:type="dxa"/>
          </w:tcPr>
          <w:p w:rsidR="0005246B" w:rsidRDefault="009F1104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Cena za kus bez DPH</w:t>
            </w:r>
          </w:p>
        </w:tc>
        <w:tc>
          <w:tcPr>
            <w:tcW w:w="1238" w:type="dxa"/>
          </w:tcPr>
          <w:p w:rsidR="0005246B" w:rsidRDefault="009F1104">
            <w:pPr>
              <w:pStyle w:val="TableParagraph"/>
              <w:ind w:left="108" w:right="407"/>
              <w:rPr>
                <w:sz w:val="24"/>
              </w:rPr>
            </w:pPr>
            <w:r>
              <w:rPr>
                <w:sz w:val="24"/>
              </w:rPr>
              <w:t>Cena celkem</w:t>
            </w:r>
          </w:p>
          <w:p w:rsidR="0005246B" w:rsidRDefault="009F1104">
            <w:pPr>
              <w:pStyle w:val="TableParagraph"/>
              <w:tabs>
                <w:tab w:val="left" w:pos="797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  <w:r>
              <w:rPr>
                <w:sz w:val="24"/>
              </w:rPr>
              <w:tab/>
              <w:t>bez</w:t>
            </w:r>
          </w:p>
          <w:p w:rsidR="0005246B" w:rsidRDefault="009F11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DPH</w:t>
            </w:r>
          </w:p>
        </w:tc>
      </w:tr>
      <w:tr w:rsidR="0005246B">
        <w:trPr>
          <w:trHeight w:val="1655"/>
        </w:trPr>
        <w:tc>
          <w:tcPr>
            <w:tcW w:w="3194" w:type="dxa"/>
          </w:tcPr>
          <w:p w:rsidR="0005246B" w:rsidRDefault="009F1104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BACKUP EXEC OPT LIBRARY EXPANSION WIN 1 DEVICE ONPREMISE STANDARD PERPETUAL LICENSE</w:t>
            </w:r>
          </w:p>
          <w:p w:rsidR="0005246B" w:rsidRDefault="009F1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GOV</w:t>
            </w:r>
          </w:p>
        </w:tc>
        <w:tc>
          <w:tcPr>
            <w:tcW w:w="1449" w:type="dxa"/>
          </w:tcPr>
          <w:p w:rsidR="0005246B" w:rsidRDefault="009F1104">
            <w:pPr>
              <w:pStyle w:val="TableParagraph"/>
              <w:spacing w:line="268" w:lineRule="exact"/>
              <w:ind w:left="161"/>
              <w:rPr>
                <w:sz w:val="24"/>
              </w:rPr>
            </w:pPr>
            <w:r>
              <w:rPr>
                <w:sz w:val="24"/>
              </w:rPr>
              <w:t>2. 10. 2020</w:t>
            </w:r>
          </w:p>
        </w:tc>
        <w:tc>
          <w:tcPr>
            <w:tcW w:w="1559" w:type="dxa"/>
          </w:tcPr>
          <w:p w:rsidR="0005246B" w:rsidRDefault="009F1104">
            <w:pPr>
              <w:pStyle w:val="TableParagraph"/>
              <w:spacing w:line="268" w:lineRule="exact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1. 10. 2021</w:t>
            </w:r>
          </w:p>
        </w:tc>
        <w:tc>
          <w:tcPr>
            <w:tcW w:w="849" w:type="dxa"/>
          </w:tcPr>
          <w:p w:rsidR="0005246B" w:rsidRDefault="009F110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</w:tcPr>
          <w:p w:rsidR="0005246B" w:rsidRDefault="009F1104">
            <w:pPr>
              <w:pStyle w:val="TableParagraph"/>
              <w:spacing w:line="26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2630</w:t>
            </w:r>
          </w:p>
        </w:tc>
        <w:tc>
          <w:tcPr>
            <w:tcW w:w="1238" w:type="dxa"/>
          </w:tcPr>
          <w:p w:rsidR="0005246B" w:rsidRDefault="009F1104">
            <w:pPr>
              <w:pStyle w:val="TableParagraph"/>
              <w:spacing w:line="268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2630</w:t>
            </w:r>
          </w:p>
        </w:tc>
      </w:tr>
      <w:tr w:rsidR="0005246B">
        <w:trPr>
          <w:trHeight w:val="1103"/>
        </w:trPr>
        <w:tc>
          <w:tcPr>
            <w:tcW w:w="3194" w:type="dxa"/>
          </w:tcPr>
          <w:p w:rsidR="0005246B" w:rsidRDefault="009F110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BACKUP EXEC V-RAY ED WIN 1 CPU ONPREMISE STANDARD PERPETUAL</w:t>
            </w:r>
          </w:p>
          <w:p w:rsidR="0005246B" w:rsidRDefault="009F11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LICENSE COMP UPG GOV</w:t>
            </w:r>
          </w:p>
        </w:tc>
        <w:tc>
          <w:tcPr>
            <w:tcW w:w="1449" w:type="dxa"/>
          </w:tcPr>
          <w:p w:rsidR="0005246B" w:rsidRDefault="009F110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2. 10. 2020</w:t>
            </w:r>
          </w:p>
        </w:tc>
        <w:tc>
          <w:tcPr>
            <w:tcW w:w="1559" w:type="dxa"/>
          </w:tcPr>
          <w:p w:rsidR="0005246B" w:rsidRDefault="009F1104">
            <w:pPr>
              <w:pStyle w:val="TableParagraph"/>
              <w:spacing w:line="268" w:lineRule="exact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1. 10. 2021</w:t>
            </w:r>
          </w:p>
        </w:tc>
        <w:tc>
          <w:tcPr>
            <w:tcW w:w="849" w:type="dxa"/>
          </w:tcPr>
          <w:p w:rsidR="0005246B" w:rsidRDefault="009F110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3" w:type="dxa"/>
          </w:tcPr>
          <w:p w:rsidR="0005246B" w:rsidRDefault="009F1104">
            <w:pPr>
              <w:pStyle w:val="TableParagraph"/>
              <w:spacing w:line="26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3380</w:t>
            </w:r>
          </w:p>
        </w:tc>
        <w:tc>
          <w:tcPr>
            <w:tcW w:w="1238" w:type="dxa"/>
          </w:tcPr>
          <w:p w:rsidR="0005246B" w:rsidRDefault="009F1104">
            <w:pPr>
              <w:pStyle w:val="TableParagraph"/>
              <w:spacing w:line="268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13520</w:t>
            </w:r>
          </w:p>
        </w:tc>
      </w:tr>
      <w:tr w:rsidR="0005246B">
        <w:trPr>
          <w:trHeight w:val="275"/>
        </w:trPr>
        <w:tc>
          <w:tcPr>
            <w:tcW w:w="8044" w:type="dxa"/>
            <w:gridSpan w:val="5"/>
          </w:tcPr>
          <w:p w:rsidR="0005246B" w:rsidRDefault="009F11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Cena celkem bez DPH</w:t>
            </w:r>
          </w:p>
        </w:tc>
        <w:tc>
          <w:tcPr>
            <w:tcW w:w="1238" w:type="dxa"/>
          </w:tcPr>
          <w:p w:rsidR="0005246B" w:rsidRDefault="009F1104">
            <w:pPr>
              <w:pStyle w:val="TableParagraph"/>
              <w:spacing w:line="256" w:lineRule="exact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16150</w:t>
            </w:r>
          </w:p>
        </w:tc>
      </w:tr>
      <w:tr w:rsidR="0005246B">
        <w:trPr>
          <w:trHeight w:val="278"/>
        </w:trPr>
        <w:tc>
          <w:tcPr>
            <w:tcW w:w="8044" w:type="dxa"/>
            <w:gridSpan w:val="5"/>
          </w:tcPr>
          <w:p w:rsidR="0005246B" w:rsidRDefault="009F110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včetně DPH</w:t>
            </w:r>
          </w:p>
        </w:tc>
        <w:tc>
          <w:tcPr>
            <w:tcW w:w="1238" w:type="dxa"/>
          </w:tcPr>
          <w:p w:rsidR="0005246B" w:rsidRDefault="009F1104">
            <w:pPr>
              <w:pStyle w:val="TableParagraph"/>
              <w:spacing w:line="258" w:lineRule="exact"/>
              <w:ind w:left="0"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19541,50</w:t>
            </w:r>
          </w:p>
        </w:tc>
      </w:tr>
    </w:tbl>
    <w:p w:rsidR="0005246B" w:rsidRDefault="0005246B">
      <w:pPr>
        <w:spacing w:line="258" w:lineRule="exact"/>
        <w:jc w:val="right"/>
        <w:rPr>
          <w:sz w:val="24"/>
        </w:rPr>
        <w:sectPr w:rsidR="0005246B">
          <w:pgSz w:w="11910" w:h="16840"/>
          <w:pgMar w:top="1580" w:right="900" w:bottom="880" w:left="1300" w:header="0" w:footer="693" w:gutter="0"/>
          <w:cols w:space="708"/>
        </w:sectPr>
      </w:pPr>
    </w:p>
    <w:p w:rsidR="0005246B" w:rsidRDefault="009F1104">
      <w:pPr>
        <w:spacing w:before="78"/>
        <w:ind w:left="118"/>
        <w:rPr>
          <w:b/>
          <w:sz w:val="24"/>
        </w:rPr>
      </w:pPr>
      <w:r>
        <w:rPr>
          <w:b/>
          <w:sz w:val="24"/>
        </w:rPr>
        <w:lastRenderedPageBreak/>
        <w:t>Okresní soud v Liberci</w:t>
      </w:r>
    </w:p>
    <w:p w:rsidR="0005246B" w:rsidRDefault="0005246B">
      <w:pPr>
        <w:pStyle w:val="Zkladntext"/>
        <w:spacing w:before="3"/>
        <w:rPr>
          <w:b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1447"/>
        <w:gridCol w:w="1418"/>
        <w:gridCol w:w="849"/>
        <w:gridCol w:w="1135"/>
        <w:gridCol w:w="98"/>
        <w:gridCol w:w="1176"/>
      </w:tblGrid>
      <w:tr w:rsidR="0005246B">
        <w:trPr>
          <w:trHeight w:val="1103"/>
        </w:trPr>
        <w:tc>
          <w:tcPr>
            <w:tcW w:w="3230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Podpora pro licenci:</w:t>
            </w:r>
          </w:p>
        </w:tc>
        <w:tc>
          <w:tcPr>
            <w:tcW w:w="1447" w:type="dxa"/>
          </w:tcPr>
          <w:p w:rsidR="0005246B" w:rsidRDefault="009F1104">
            <w:pPr>
              <w:pStyle w:val="TableParagraph"/>
              <w:ind w:left="105" w:right="485"/>
              <w:rPr>
                <w:sz w:val="24"/>
              </w:rPr>
            </w:pPr>
            <w:r>
              <w:rPr>
                <w:sz w:val="24"/>
              </w:rPr>
              <w:t>Počátek platnosti podpory</w:t>
            </w:r>
          </w:p>
        </w:tc>
        <w:tc>
          <w:tcPr>
            <w:tcW w:w="1418" w:type="dxa"/>
          </w:tcPr>
          <w:p w:rsidR="0005246B" w:rsidRDefault="009F1104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Konec platnosti podpory</w:t>
            </w:r>
          </w:p>
        </w:tc>
        <w:tc>
          <w:tcPr>
            <w:tcW w:w="849" w:type="dxa"/>
          </w:tcPr>
          <w:p w:rsidR="0005246B" w:rsidRDefault="009F1104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sz w:val="24"/>
              </w:rPr>
              <w:t>Počet kusů</w:t>
            </w:r>
          </w:p>
        </w:tc>
        <w:tc>
          <w:tcPr>
            <w:tcW w:w="1233" w:type="dxa"/>
            <w:gridSpan w:val="2"/>
          </w:tcPr>
          <w:p w:rsidR="0005246B" w:rsidRDefault="009F1104">
            <w:pPr>
              <w:pStyle w:val="TableParagraph"/>
              <w:tabs>
                <w:tab w:val="left" w:pos="91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z w:val="24"/>
              </w:rPr>
              <w:tab/>
              <w:t>za</w:t>
            </w:r>
          </w:p>
          <w:p w:rsidR="0005246B" w:rsidRDefault="009F1104">
            <w:pPr>
              <w:pStyle w:val="TableParagraph"/>
              <w:tabs>
                <w:tab w:val="left" w:pos="793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kus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bez </w:t>
            </w:r>
            <w:r>
              <w:rPr>
                <w:sz w:val="24"/>
              </w:rPr>
              <w:t>DPH</w:t>
            </w:r>
          </w:p>
        </w:tc>
        <w:tc>
          <w:tcPr>
            <w:tcW w:w="1176" w:type="dxa"/>
          </w:tcPr>
          <w:p w:rsidR="0005246B" w:rsidRDefault="009F110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Cena celkem</w:t>
            </w:r>
          </w:p>
          <w:p w:rsidR="0005246B" w:rsidRDefault="009F110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v Kč bez</w:t>
            </w:r>
          </w:p>
          <w:p w:rsidR="0005246B" w:rsidRDefault="009F110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DPH</w:t>
            </w:r>
          </w:p>
        </w:tc>
      </w:tr>
      <w:tr w:rsidR="0005246B">
        <w:trPr>
          <w:trHeight w:val="1103"/>
        </w:trPr>
        <w:tc>
          <w:tcPr>
            <w:tcW w:w="3230" w:type="dxa"/>
          </w:tcPr>
          <w:p w:rsidR="0005246B" w:rsidRDefault="009F110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BACKUP EXEC V-RAY ED WIN 1 CPU ONPREMISE STANDARD PERPETUAL</w:t>
            </w:r>
          </w:p>
          <w:p w:rsidR="0005246B" w:rsidRDefault="009F11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LICENSE COMP UPG GOV</w:t>
            </w:r>
          </w:p>
        </w:tc>
        <w:tc>
          <w:tcPr>
            <w:tcW w:w="1447" w:type="dxa"/>
          </w:tcPr>
          <w:p w:rsidR="0005246B" w:rsidRDefault="009F110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20. 12. 2020</w:t>
            </w:r>
          </w:p>
        </w:tc>
        <w:tc>
          <w:tcPr>
            <w:tcW w:w="1418" w:type="dxa"/>
          </w:tcPr>
          <w:p w:rsidR="0005246B" w:rsidRDefault="009F1104">
            <w:pPr>
              <w:pStyle w:val="TableParagraph"/>
              <w:spacing w:line="268" w:lineRule="exact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19. 12. 2021</w:t>
            </w:r>
          </w:p>
        </w:tc>
        <w:tc>
          <w:tcPr>
            <w:tcW w:w="849" w:type="dxa"/>
          </w:tcPr>
          <w:p w:rsidR="0005246B" w:rsidRDefault="009F110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</w:tcPr>
          <w:p w:rsidR="0005246B" w:rsidRDefault="009F110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3760</w:t>
            </w:r>
          </w:p>
        </w:tc>
        <w:tc>
          <w:tcPr>
            <w:tcW w:w="1274" w:type="dxa"/>
            <w:gridSpan w:val="2"/>
          </w:tcPr>
          <w:p w:rsidR="0005246B" w:rsidRDefault="009F1104">
            <w:pPr>
              <w:pStyle w:val="TableParagraph"/>
              <w:spacing w:line="268" w:lineRule="exact"/>
              <w:ind w:left="570"/>
              <w:rPr>
                <w:sz w:val="24"/>
              </w:rPr>
            </w:pPr>
            <w:r>
              <w:rPr>
                <w:sz w:val="24"/>
              </w:rPr>
              <w:t>15040</w:t>
            </w:r>
          </w:p>
        </w:tc>
      </w:tr>
      <w:tr w:rsidR="0005246B">
        <w:trPr>
          <w:trHeight w:val="1379"/>
        </w:trPr>
        <w:tc>
          <w:tcPr>
            <w:tcW w:w="3230" w:type="dxa"/>
          </w:tcPr>
          <w:p w:rsidR="0005246B" w:rsidRDefault="009F110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BACKUP EXEC OPT LIBRARY EXPANSION WIN</w:t>
            </w:r>
          </w:p>
          <w:p w:rsidR="0005246B" w:rsidRDefault="009F1104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 DEVICE ONPREMISE STANDARD PERPETUAL LICENSE GOV</w:t>
            </w:r>
          </w:p>
        </w:tc>
        <w:tc>
          <w:tcPr>
            <w:tcW w:w="1447" w:type="dxa"/>
          </w:tcPr>
          <w:p w:rsidR="0005246B" w:rsidRDefault="009F110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20. 12. 2020</w:t>
            </w:r>
          </w:p>
        </w:tc>
        <w:tc>
          <w:tcPr>
            <w:tcW w:w="1418" w:type="dxa"/>
          </w:tcPr>
          <w:p w:rsidR="0005246B" w:rsidRDefault="009F1104">
            <w:pPr>
              <w:pStyle w:val="TableParagraph"/>
              <w:spacing w:line="268" w:lineRule="exact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19. 12. 2021</w:t>
            </w:r>
          </w:p>
        </w:tc>
        <w:tc>
          <w:tcPr>
            <w:tcW w:w="849" w:type="dxa"/>
          </w:tcPr>
          <w:p w:rsidR="0005246B" w:rsidRDefault="009F110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05246B" w:rsidRDefault="009F110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2930</w:t>
            </w:r>
          </w:p>
        </w:tc>
        <w:tc>
          <w:tcPr>
            <w:tcW w:w="1274" w:type="dxa"/>
            <w:gridSpan w:val="2"/>
          </w:tcPr>
          <w:p w:rsidR="0005246B" w:rsidRDefault="009F1104">
            <w:pPr>
              <w:pStyle w:val="TableParagraph"/>
              <w:spacing w:line="268" w:lineRule="exact"/>
              <w:ind w:left="690"/>
              <w:rPr>
                <w:sz w:val="24"/>
              </w:rPr>
            </w:pPr>
            <w:r>
              <w:rPr>
                <w:sz w:val="24"/>
              </w:rPr>
              <w:t>2930</w:t>
            </w:r>
          </w:p>
        </w:tc>
      </w:tr>
      <w:tr w:rsidR="0005246B">
        <w:trPr>
          <w:trHeight w:val="277"/>
        </w:trPr>
        <w:tc>
          <w:tcPr>
            <w:tcW w:w="8079" w:type="dxa"/>
            <w:gridSpan w:val="5"/>
          </w:tcPr>
          <w:p w:rsidR="0005246B" w:rsidRDefault="009F110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Cena celkem bez DPH</w:t>
            </w:r>
          </w:p>
        </w:tc>
        <w:tc>
          <w:tcPr>
            <w:tcW w:w="1274" w:type="dxa"/>
            <w:gridSpan w:val="2"/>
          </w:tcPr>
          <w:p w:rsidR="0005246B" w:rsidRDefault="009F1104">
            <w:pPr>
              <w:pStyle w:val="TableParagraph"/>
              <w:spacing w:line="258" w:lineRule="exact"/>
              <w:ind w:left="570"/>
              <w:rPr>
                <w:sz w:val="24"/>
              </w:rPr>
            </w:pPr>
            <w:r>
              <w:rPr>
                <w:sz w:val="24"/>
              </w:rPr>
              <w:t>17970</w:t>
            </w:r>
          </w:p>
        </w:tc>
      </w:tr>
      <w:tr w:rsidR="0005246B">
        <w:trPr>
          <w:trHeight w:val="275"/>
        </w:trPr>
        <w:tc>
          <w:tcPr>
            <w:tcW w:w="8079" w:type="dxa"/>
            <w:gridSpan w:val="5"/>
          </w:tcPr>
          <w:p w:rsidR="0005246B" w:rsidRDefault="009F110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včetně DPH</w:t>
            </w:r>
          </w:p>
        </w:tc>
        <w:tc>
          <w:tcPr>
            <w:tcW w:w="1274" w:type="dxa"/>
            <w:gridSpan w:val="2"/>
          </w:tcPr>
          <w:p w:rsidR="0005246B" w:rsidRDefault="009F1104">
            <w:pPr>
              <w:pStyle w:val="TableParagraph"/>
              <w:spacing w:line="256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</w:rPr>
              <w:t>21743,70</w:t>
            </w:r>
          </w:p>
        </w:tc>
      </w:tr>
    </w:tbl>
    <w:p w:rsidR="0005246B" w:rsidRDefault="0005246B">
      <w:pPr>
        <w:pStyle w:val="Zkladntext"/>
        <w:rPr>
          <w:b/>
          <w:sz w:val="26"/>
        </w:rPr>
      </w:pPr>
    </w:p>
    <w:p w:rsidR="0005246B" w:rsidRDefault="0005246B">
      <w:pPr>
        <w:pStyle w:val="Zkladntext"/>
        <w:rPr>
          <w:b/>
          <w:sz w:val="26"/>
        </w:rPr>
      </w:pPr>
    </w:p>
    <w:p w:rsidR="0005246B" w:rsidRDefault="0005246B">
      <w:pPr>
        <w:pStyle w:val="Zkladntext"/>
        <w:rPr>
          <w:b/>
          <w:sz w:val="26"/>
        </w:rPr>
      </w:pPr>
    </w:p>
    <w:p w:rsidR="0005246B" w:rsidRDefault="009F1104">
      <w:pPr>
        <w:spacing w:before="204"/>
        <w:ind w:left="118"/>
        <w:rPr>
          <w:b/>
          <w:sz w:val="24"/>
        </w:rPr>
      </w:pPr>
      <w:r>
        <w:rPr>
          <w:b/>
          <w:sz w:val="24"/>
        </w:rPr>
        <w:t>Okresní soud v Jablonci</w:t>
      </w:r>
    </w:p>
    <w:p w:rsidR="0005246B" w:rsidRDefault="0005246B">
      <w:pPr>
        <w:pStyle w:val="Zkladntext"/>
        <w:rPr>
          <w:b/>
          <w:sz w:val="20"/>
        </w:rPr>
      </w:pPr>
    </w:p>
    <w:p w:rsidR="0005246B" w:rsidRDefault="0005246B">
      <w:pPr>
        <w:pStyle w:val="Zkladntext"/>
        <w:spacing w:before="8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1481"/>
        <w:gridCol w:w="1560"/>
        <w:gridCol w:w="708"/>
        <w:gridCol w:w="905"/>
        <w:gridCol w:w="1363"/>
      </w:tblGrid>
      <w:tr w:rsidR="0005246B">
        <w:trPr>
          <w:trHeight w:val="1103"/>
        </w:trPr>
        <w:tc>
          <w:tcPr>
            <w:tcW w:w="3305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Podpora pro licenci:</w:t>
            </w:r>
          </w:p>
        </w:tc>
        <w:tc>
          <w:tcPr>
            <w:tcW w:w="1481" w:type="dxa"/>
          </w:tcPr>
          <w:p w:rsidR="0005246B" w:rsidRDefault="009F1104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Počátek platnosti podpory</w:t>
            </w:r>
          </w:p>
        </w:tc>
        <w:tc>
          <w:tcPr>
            <w:tcW w:w="1560" w:type="dxa"/>
          </w:tcPr>
          <w:p w:rsidR="0005246B" w:rsidRDefault="009F1104">
            <w:pPr>
              <w:pStyle w:val="TableParagraph"/>
              <w:ind w:right="596"/>
              <w:rPr>
                <w:sz w:val="24"/>
              </w:rPr>
            </w:pPr>
            <w:r>
              <w:rPr>
                <w:sz w:val="24"/>
              </w:rPr>
              <w:t>Konec platnosti podpory</w:t>
            </w:r>
          </w:p>
        </w:tc>
        <w:tc>
          <w:tcPr>
            <w:tcW w:w="708" w:type="dxa"/>
          </w:tcPr>
          <w:p w:rsidR="0005246B" w:rsidRDefault="009F1104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Poče t kusů</w:t>
            </w:r>
          </w:p>
        </w:tc>
        <w:tc>
          <w:tcPr>
            <w:tcW w:w="905" w:type="dxa"/>
          </w:tcPr>
          <w:p w:rsidR="0005246B" w:rsidRDefault="009F1104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Cena za kus bez</w:t>
            </w:r>
          </w:p>
          <w:p w:rsidR="0005246B" w:rsidRDefault="009F1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DPH</w:t>
            </w:r>
          </w:p>
        </w:tc>
        <w:tc>
          <w:tcPr>
            <w:tcW w:w="1363" w:type="dxa"/>
          </w:tcPr>
          <w:p w:rsidR="0005246B" w:rsidRDefault="009F1104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>Cena celkem</w:t>
            </w:r>
          </w:p>
          <w:p w:rsidR="0005246B" w:rsidRDefault="009F1104">
            <w:pPr>
              <w:pStyle w:val="TableParagraph"/>
              <w:tabs>
                <w:tab w:val="left" w:pos="920"/>
              </w:tabs>
              <w:rPr>
                <w:sz w:val="24"/>
              </w:rPr>
            </w:pP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Kč</w:t>
            </w:r>
            <w:r>
              <w:rPr>
                <w:sz w:val="24"/>
              </w:rPr>
              <w:tab/>
              <w:t>bez</w:t>
            </w:r>
          </w:p>
          <w:p w:rsidR="0005246B" w:rsidRDefault="009F110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DPH</w:t>
            </w:r>
          </w:p>
        </w:tc>
      </w:tr>
      <w:tr w:rsidR="0005246B">
        <w:trPr>
          <w:trHeight w:val="1379"/>
        </w:trPr>
        <w:tc>
          <w:tcPr>
            <w:tcW w:w="3305" w:type="dxa"/>
          </w:tcPr>
          <w:p w:rsidR="0005246B" w:rsidRDefault="009F110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BACKUP EXEC OPT LIBRARY EXPANSION WIN</w:t>
            </w:r>
          </w:p>
          <w:p w:rsidR="0005246B" w:rsidRDefault="009F1104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1 DEVICE ONPREMISE STANDARD PERPETUAL LICENSE GOV</w:t>
            </w:r>
          </w:p>
        </w:tc>
        <w:tc>
          <w:tcPr>
            <w:tcW w:w="1481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20. 12. 2020</w:t>
            </w:r>
          </w:p>
        </w:tc>
        <w:tc>
          <w:tcPr>
            <w:tcW w:w="1560" w:type="dxa"/>
          </w:tcPr>
          <w:p w:rsidR="0005246B" w:rsidRDefault="009F11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19. 12. 2021</w:t>
            </w:r>
          </w:p>
        </w:tc>
        <w:tc>
          <w:tcPr>
            <w:tcW w:w="708" w:type="dxa"/>
          </w:tcPr>
          <w:p w:rsidR="0005246B" w:rsidRDefault="009F110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05246B" w:rsidRDefault="009F110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2930</w:t>
            </w:r>
          </w:p>
        </w:tc>
        <w:tc>
          <w:tcPr>
            <w:tcW w:w="1363" w:type="dxa"/>
          </w:tcPr>
          <w:p w:rsidR="0005246B" w:rsidRDefault="009F1104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2930</w:t>
            </w:r>
          </w:p>
        </w:tc>
      </w:tr>
      <w:tr w:rsidR="0005246B">
        <w:trPr>
          <w:trHeight w:val="1103"/>
        </w:trPr>
        <w:tc>
          <w:tcPr>
            <w:tcW w:w="3305" w:type="dxa"/>
          </w:tcPr>
          <w:p w:rsidR="0005246B" w:rsidRDefault="009F1104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BACKUP EXEC V-RAY ED WIN 1 CPU ONPREMISE STANDARD PERPETUAL</w:t>
            </w:r>
          </w:p>
          <w:p w:rsidR="0005246B" w:rsidRDefault="009F110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LICENSE COMP UPG GOV</w:t>
            </w:r>
          </w:p>
        </w:tc>
        <w:tc>
          <w:tcPr>
            <w:tcW w:w="1481" w:type="dxa"/>
          </w:tcPr>
          <w:p w:rsidR="0005246B" w:rsidRDefault="009F11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20. 12. 2020</w:t>
            </w:r>
          </w:p>
        </w:tc>
        <w:tc>
          <w:tcPr>
            <w:tcW w:w="1560" w:type="dxa"/>
          </w:tcPr>
          <w:p w:rsidR="0005246B" w:rsidRDefault="009F110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19. 12. 2021</w:t>
            </w:r>
          </w:p>
        </w:tc>
        <w:tc>
          <w:tcPr>
            <w:tcW w:w="708" w:type="dxa"/>
          </w:tcPr>
          <w:p w:rsidR="0005246B" w:rsidRDefault="009F1104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5" w:type="dxa"/>
          </w:tcPr>
          <w:p w:rsidR="0005246B" w:rsidRDefault="009F1104">
            <w:pPr>
              <w:pStyle w:val="TableParagraph"/>
              <w:spacing w:line="267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3760</w:t>
            </w:r>
          </w:p>
        </w:tc>
        <w:tc>
          <w:tcPr>
            <w:tcW w:w="1363" w:type="dxa"/>
          </w:tcPr>
          <w:p w:rsidR="0005246B" w:rsidRDefault="009F1104">
            <w:pPr>
              <w:pStyle w:val="TableParagraph"/>
              <w:spacing w:line="267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15040</w:t>
            </w:r>
          </w:p>
        </w:tc>
      </w:tr>
      <w:tr w:rsidR="0005246B">
        <w:trPr>
          <w:trHeight w:val="275"/>
        </w:trPr>
        <w:tc>
          <w:tcPr>
            <w:tcW w:w="7959" w:type="dxa"/>
            <w:gridSpan w:val="5"/>
          </w:tcPr>
          <w:p w:rsidR="0005246B" w:rsidRDefault="009F11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Cena celkem bez DPH</w:t>
            </w:r>
          </w:p>
        </w:tc>
        <w:tc>
          <w:tcPr>
            <w:tcW w:w="1363" w:type="dxa"/>
          </w:tcPr>
          <w:p w:rsidR="0005246B" w:rsidRDefault="009F1104">
            <w:pPr>
              <w:pStyle w:val="TableParagraph"/>
              <w:spacing w:line="25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17970</w:t>
            </w:r>
          </w:p>
        </w:tc>
      </w:tr>
      <w:tr w:rsidR="0005246B">
        <w:trPr>
          <w:trHeight w:val="277"/>
        </w:trPr>
        <w:tc>
          <w:tcPr>
            <w:tcW w:w="7959" w:type="dxa"/>
            <w:gridSpan w:val="5"/>
          </w:tcPr>
          <w:p w:rsidR="0005246B" w:rsidRDefault="009F1104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včetně DPH</w:t>
            </w:r>
          </w:p>
        </w:tc>
        <w:tc>
          <w:tcPr>
            <w:tcW w:w="1363" w:type="dxa"/>
          </w:tcPr>
          <w:p w:rsidR="0005246B" w:rsidRDefault="009F1104">
            <w:pPr>
              <w:pStyle w:val="TableParagraph"/>
              <w:spacing w:line="258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21743,70</w:t>
            </w:r>
          </w:p>
        </w:tc>
      </w:tr>
    </w:tbl>
    <w:p w:rsidR="0005246B" w:rsidRDefault="0005246B">
      <w:pPr>
        <w:spacing w:line="258" w:lineRule="exact"/>
        <w:jc w:val="right"/>
        <w:rPr>
          <w:sz w:val="24"/>
        </w:rPr>
        <w:sectPr w:rsidR="0005246B">
          <w:pgSz w:w="11910" w:h="16840"/>
          <w:pgMar w:top="1460" w:right="900" w:bottom="880" w:left="1300" w:header="0" w:footer="693" w:gutter="0"/>
          <w:cols w:space="708"/>
        </w:sectPr>
      </w:pPr>
    </w:p>
    <w:p w:rsidR="0005246B" w:rsidRDefault="009F1104">
      <w:pPr>
        <w:pStyle w:val="Zkladntext"/>
        <w:spacing w:before="73"/>
        <w:ind w:left="118"/>
      </w:pPr>
      <w:r>
        <w:rPr>
          <w:b/>
        </w:rPr>
        <w:lastRenderedPageBreak/>
        <w:t xml:space="preserve">Příloha č. 2 </w:t>
      </w:r>
      <w:r>
        <w:t>kupní smlouvy Spr 1648/2020 – „Seznam organizací v působnosti kupujícího</w:t>
      </w:r>
    </w:p>
    <w:p w:rsidR="0005246B" w:rsidRDefault="009F1104">
      <w:pPr>
        <w:pStyle w:val="Zkladntext"/>
        <w:ind w:left="118"/>
      </w:pPr>
      <w:r>
        <w:t>a kontaktních osob, které jsou oprávněny jednat ve věci této smlouvy“.</w:t>
      </w:r>
    </w:p>
    <w:p w:rsidR="0005246B" w:rsidRDefault="0005246B">
      <w:pPr>
        <w:pStyle w:val="Zkladntext"/>
        <w:rPr>
          <w:sz w:val="26"/>
        </w:rPr>
      </w:pPr>
    </w:p>
    <w:p w:rsidR="0005246B" w:rsidRDefault="0005246B">
      <w:pPr>
        <w:pStyle w:val="Zkladntext"/>
        <w:spacing w:before="5"/>
        <w:rPr>
          <w:sz w:val="22"/>
        </w:rPr>
      </w:pPr>
    </w:p>
    <w:p w:rsidR="0005246B" w:rsidRDefault="004B2869">
      <w:pPr>
        <w:pStyle w:val="Odstavecseseznamem"/>
        <w:numPr>
          <w:ilvl w:val="0"/>
          <w:numId w:val="1"/>
        </w:numPr>
        <w:tabs>
          <w:tab w:val="left" w:pos="478"/>
          <w:tab w:val="left" w:pos="479"/>
          <w:tab w:val="left" w:pos="8570"/>
        </w:tabs>
        <w:spacing w:before="0" w:line="237" w:lineRule="auto"/>
        <w:ind w:right="515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354965</wp:posOffset>
                </wp:positionV>
                <wp:extent cx="754380" cy="556260"/>
                <wp:effectExtent l="1905" t="3810" r="0" b="4953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556260"/>
                          <a:chOff x="1758" y="559"/>
                          <a:chExt cx="1188" cy="876"/>
                        </a:xfrm>
                      </wpg:grpSpPr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1758" y="558"/>
                            <a:ext cx="1188" cy="552"/>
                          </a:xfrm>
                          <a:custGeom>
                            <a:avLst/>
                            <a:gdLst>
                              <a:gd name="T0" fmla="+- 0 2946 1758"/>
                              <a:gd name="T1" fmla="*/ T0 w 1188"/>
                              <a:gd name="T2" fmla="+- 0 559 559"/>
                              <a:gd name="T3" fmla="*/ 559 h 552"/>
                              <a:gd name="T4" fmla="+- 0 2682 1758"/>
                              <a:gd name="T5" fmla="*/ T4 w 1188"/>
                              <a:gd name="T6" fmla="+- 0 559 559"/>
                              <a:gd name="T7" fmla="*/ 559 h 552"/>
                              <a:gd name="T8" fmla="+- 0 1758 1758"/>
                              <a:gd name="T9" fmla="*/ T8 w 1188"/>
                              <a:gd name="T10" fmla="+- 0 559 559"/>
                              <a:gd name="T11" fmla="*/ 559 h 552"/>
                              <a:gd name="T12" fmla="+- 0 1758 1758"/>
                              <a:gd name="T13" fmla="*/ T12 w 1188"/>
                              <a:gd name="T14" fmla="+- 0 882 559"/>
                              <a:gd name="T15" fmla="*/ 882 h 552"/>
                              <a:gd name="T16" fmla="+- 0 1890 1758"/>
                              <a:gd name="T17" fmla="*/ T16 w 1188"/>
                              <a:gd name="T18" fmla="+- 0 882 559"/>
                              <a:gd name="T19" fmla="*/ 882 h 552"/>
                              <a:gd name="T20" fmla="+- 0 1890 1758"/>
                              <a:gd name="T21" fmla="*/ T20 w 1188"/>
                              <a:gd name="T22" fmla="+- 0 1111 559"/>
                              <a:gd name="T23" fmla="*/ 1111 h 552"/>
                              <a:gd name="T24" fmla="+- 0 2946 1758"/>
                              <a:gd name="T25" fmla="*/ T24 w 1188"/>
                              <a:gd name="T26" fmla="+- 0 1111 559"/>
                              <a:gd name="T27" fmla="*/ 1111 h 552"/>
                              <a:gd name="T28" fmla="+- 0 2946 1758"/>
                              <a:gd name="T29" fmla="*/ T28 w 1188"/>
                              <a:gd name="T30" fmla="+- 0 835 559"/>
                              <a:gd name="T31" fmla="*/ 835 h 552"/>
                              <a:gd name="T32" fmla="+- 0 2946 1758"/>
                              <a:gd name="T33" fmla="*/ T32 w 1188"/>
                              <a:gd name="T34" fmla="+- 0 559 559"/>
                              <a:gd name="T35" fmla="*/ 559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188" h="552">
                                <a:moveTo>
                                  <a:pt x="1188" y="0"/>
                                </a:moveTo>
                                <a:lnTo>
                                  <a:pt x="9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"/>
                                </a:lnTo>
                                <a:lnTo>
                                  <a:pt x="132" y="323"/>
                                </a:lnTo>
                                <a:lnTo>
                                  <a:pt x="132" y="552"/>
                                </a:lnTo>
                                <a:lnTo>
                                  <a:pt x="1188" y="552"/>
                                </a:lnTo>
                                <a:lnTo>
                                  <a:pt x="1188" y="276"/>
                                </a:lnTo>
                                <a:lnTo>
                                  <a:pt x="118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824" y="835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838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890" y="1110"/>
                            <a:ext cx="1056" cy="3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824" y="1111"/>
                            <a:ext cx="0" cy="323"/>
                          </a:xfrm>
                          <a:prstGeom prst="line">
                            <a:avLst/>
                          </a:prstGeom>
                          <a:noFill/>
                          <a:ln w="838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A54C7" id="Group 26" o:spid="_x0000_s1026" style="position:absolute;margin-left:87.9pt;margin-top:27.95pt;width:59.4pt;height:43.8pt;z-index:1048;mso-position-horizontal-relative:page" coordorigin="1758,559" coordsize="1188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">
                <v:shape id="Freeform 30" o:spid="_x0000_s1027" style="position:absolute;left:1758;top:558;width:1188;height:552;visibility:visible;mso-wrap-style:square;v-text-anchor:top" coordsize="1188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gtwMUA&#10;AADbAAAADwAAAGRycy9kb3ducmV2LnhtbESPQWvCQBSE74L/YXlCb7qriEp0E4q2tMWLTQvi7ZF9&#10;JqHZt2l2q/HfdwtCj8PMfMNsst424kKdrx1rmE4UCOLCmZpLDZ8fz+MVCB+QDTaOScONPGTpcLDB&#10;xLgrv9MlD6WIEPYJaqhCaBMpfVGRRT9xLXH0zq6zGKLsSmk6vEa4beRMqYW0WHNcqLClbUXFV/5j&#10;Nex8OT+tavX9prbH+eG2WLqXp73WD6P+cQ0iUB/+w/f2q9EwW8Lfl/g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KC3AxQAAANsAAAAPAAAAAAAAAAAAAAAAAJgCAABkcnMv&#10;ZG93bnJldi54bWxQSwUGAAAAAAQABAD1AAAAigMAAAAA&#10;" path="m1188,l924,,,,,323r132,l132,552r1056,l1188,276,1188,e" fillcolor="black" stroked="f">
                  <v:path arrowok="t" o:connecttype="custom" o:connectlocs="1188,559;924,559;0,559;0,882;132,882;132,1111;1188,1111;1188,835;1188,559" o:connectangles="0,0,0,0,0,0,0,0,0"/>
                </v:shape>
                <v:line id="Line 29" o:spid="_x0000_s1028" style="position:absolute;visibility:visible;mso-wrap-style:square" from="1824,835" to="1824,1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rXpcEAAADbAAAADwAAAGRycy9kb3ducmV2LnhtbERPy4rCMBTdC/5DuII7TXUYlWoUmRmh&#10;Cxmo+gGX5vaByU1pola/frIQZnk4782ut0bcqfONYwWzaQKCuHC64UrB5XyYrED4gKzROCYFT/Kw&#10;2w4HG0y1e3BO91OoRAxhn6KCOoQ2ldIXNVn0U9cSR650ncUQYVdJ3eEjhlsj50mykBYbjg01tvRV&#10;U3E93ayC63G/KJOPn+UrL83nMzO/36/sptR41O/XIAL14V/8dmdawTyOjV/iD5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OtelwQAAANsAAAAPAAAAAAAAAAAAAAAA&#10;AKECAABkcnMvZG93bnJldi54bWxQSwUGAAAAAAQABAD5AAAAjwMAAAAA&#10;" strokeweight="6.6pt"/>
                <v:rect id="Rectangle 28" o:spid="_x0000_s1029" style="position:absolute;left:1890;top:1110;width:1056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    <v:line id="Line 27" o:spid="_x0000_s1030" style="position:absolute;visibility:visible;mso-wrap-style:square" from="1824,1111" to="1824,1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VNfsEAAADbAAAADwAAAGRycy9kb3ducmV2LnhtbERPy4rCMBTdC/5DuMLsNHVkVKpRZHSg&#10;Cxmo+gGX5vaByU1pola/frIQZnk47/W2t0bcqfONYwXTSQKCuHC64UrB5fwzXoLwAVmjcUwKnuRh&#10;uxkO1phq9+Cc7qdQiRjCPkUFdQhtKqUvarLoJ64ljlzpOoshwq6SusNHDLdGfibJXFpsODbU2NJ3&#10;TcX1dLMKrsfdvExmh8UrL83XMzO/+1d2U+pj1O9WIAL14V/8dmdawSyuj1/iD5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lU1+wQAAANsAAAAPAAAAAAAAAAAAAAAA&#10;AKECAABkcnMvZG93bnJldi54bWxQSwUGAAAAAAQABAD5AAAAjwMAAAAA&#10;" strokeweight="6.6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3848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179705</wp:posOffset>
                </wp:positionV>
                <wp:extent cx="2244090" cy="556260"/>
                <wp:effectExtent l="3175" t="0" r="635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4090" cy="556260"/>
                        </a:xfrm>
                        <a:custGeom>
                          <a:avLst/>
                          <a:gdLst>
                            <a:gd name="T0" fmla="+- 0 9689 6155"/>
                            <a:gd name="T1" fmla="*/ T0 w 3534"/>
                            <a:gd name="T2" fmla="+- 0 283 283"/>
                            <a:gd name="T3" fmla="*/ 283 h 876"/>
                            <a:gd name="T4" fmla="+- 0 6297 6155"/>
                            <a:gd name="T5" fmla="*/ T4 w 3534"/>
                            <a:gd name="T6" fmla="+- 0 283 283"/>
                            <a:gd name="T7" fmla="*/ 283 h 876"/>
                            <a:gd name="T8" fmla="+- 0 6297 6155"/>
                            <a:gd name="T9" fmla="*/ T8 w 3534"/>
                            <a:gd name="T10" fmla="+- 0 559 283"/>
                            <a:gd name="T11" fmla="*/ 559 h 876"/>
                            <a:gd name="T12" fmla="+- 0 6155 6155"/>
                            <a:gd name="T13" fmla="*/ T12 w 3534"/>
                            <a:gd name="T14" fmla="+- 0 559 283"/>
                            <a:gd name="T15" fmla="*/ 559 h 876"/>
                            <a:gd name="T16" fmla="+- 0 6155 6155"/>
                            <a:gd name="T17" fmla="*/ T16 w 3534"/>
                            <a:gd name="T18" fmla="+- 0 882 283"/>
                            <a:gd name="T19" fmla="*/ 882 h 876"/>
                            <a:gd name="T20" fmla="+- 0 6359 6155"/>
                            <a:gd name="T21" fmla="*/ T20 w 3534"/>
                            <a:gd name="T22" fmla="+- 0 882 283"/>
                            <a:gd name="T23" fmla="*/ 882 h 876"/>
                            <a:gd name="T24" fmla="+- 0 6359 6155"/>
                            <a:gd name="T25" fmla="*/ T24 w 3534"/>
                            <a:gd name="T26" fmla="+- 0 1158 283"/>
                            <a:gd name="T27" fmla="*/ 1158 h 876"/>
                            <a:gd name="T28" fmla="+- 0 9605 6155"/>
                            <a:gd name="T29" fmla="*/ T28 w 3534"/>
                            <a:gd name="T30" fmla="+- 0 1158 283"/>
                            <a:gd name="T31" fmla="*/ 1158 h 876"/>
                            <a:gd name="T32" fmla="+- 0 9605 6155"/>
                            <a:gd name="T33" fmla="*/ T32 w 3534"/>
                            <a:gd name="T34" fmla="+- 0 835 283"/>
                            <a:gd name="T35" fmla="*/ 835 h 876"/>
                            <a:gd name="T36" fmla="+- 0 9567 6155"/>
                            <a:gd name="T37" fmla="*/ T36 w 3534"/>
                            <a:gd name="T38" fmla="+- 0 835 283"/>
                            <a:gd name="T39" fmla="*/ 835 h 876"/>
                            <a:gd name="T40" fmla="+- 0 9567 6155"/>
                            <a:gd name="T41" fmla="*/ T40 w 3534"/>
                            <a:gd name="T42" fmla="+- 0 606 283"/>
                            <a:gd name="T43" fmla="*/ 606 h 876"/>
                            <a:gd name="T44" fmla="+- 0 9689 6155"/>
                            <a:gd name="T45" fmla="*/ T44 w 3534"/>
                            <a:gd name="T46" fmla="+- 0 606 283"/>
                            <a:gd name="T47" fmla="*/ 606 h 876"/>
                            <a:gd name="T48" fmla="+- 0 9689 6155"/>
                            <a:gd name="T49" fmla="*/ T48 w 3534"/>
                            <a:gd name="T50" fmla="+- 0 283 283"/>
                            <a:gd name="T51" fmla="*/ 283 h 8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534" h="876">
                              <a:moveTo>
                                <a:pt x="3534" y="0"/>
                              </a:moveTo>
                              <a:lnTo>
                                <a:pt x="142" y="0"/>
                              </a:lnTo>
                              <a:lnTo>
                                <a:pt x="142" y="276"/>
                              </a:lnTo>
                              <a:lnTo>
                                <a:pt x="0" y="276"/>
                              </a:lnTo>
                              <a:lnTo>
                                <a:pt x="0" y="599"/>
                              </a:lnTo>
                              <a:lnTo>
                                <a:pt x="204" y="599"/>
                              </a:lnTo>
                              <a:lnTo>
                                <a:pt x="204" y="875"/>
                              </a:lnTo>
                              <a:lnTo>
                                <a:pt x="3450" y="875"/>
                              </a:lnTo>
                              <a:lnTo>
                                <a:pt x="3450" y="552"/>
                              </a:lnTo>
                              <a:lnTo>
                                <a:pt x="3412" y="552"/>
                              </a:lnTo>
                              <a:lnTo>
                                <a:pt x="3412" y="323"/>
                              </a:lnTo>
                              <a:lnTo>
                                <a:pt x="3534" y="323"/>
                              </a:lnTo>
                              <a:lnTo>
                                <a:pt x="353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FB5D27D" id="Freeform 25" o:spid="_x0000_s1026" style="position:absolute;z-index:-32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84.45pt,14.15pt,314.85pt,14.15pt,314.85pt,27.95pt,307.75pt,27.95pt,307.75pt,44.1pt,317.95pt,44.1pt,317.95pt,57.9pt,480.25pt,57.9pt,480.25pt,41.75pt,478.35pt,41.75pt,478.35pt,30.3pt,484.45pt,30.3pt,484.45pt,14.15pt" coordsize="3534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" fillcolor="black" stroked="f">
                <v:path arrowok="t" o:connecttype="custom" o:connectlocs="2244090,179705;90170,179705;90170,354965;0,354965;0,560070;129540,560070;129540,735330;2190750,735330;2190750,530225;2166620,530225;2166620,384810;2244090,384810;2244090,179705" o:connectangles="0,0,0,0,0,0,0,0,0,0,0,0,0"/>
                <w10:wrap anchorx="page"/>
              </v:polyline>
            </w:pict>
          </mc:Fallback>
        </mc:AlternateContent>
      </w:r>
      <w:r w:rsidR="009F1104">
        <w:rPr>
          <w:b/>
          <w:w w:val="110"/>
          <w:sz w:val="24"/>
        </w:rPr>
        <w:t>Krajský soud v Ústí n. L</w:t>
      </w:r>
      <w:r w:rsidR="009F1104">
        <w:rPr>
          <w:w w:val="110"/>
          <w:sz w:val="24"/>
        </w:rPr>
        <w:t>., Národního odboje 1274, 400 92 Ústí nad Labem, kontaktní   osoba   Vlastimil</w:t>
      </w:r>
      <w:r w:rsidR="009F1104">
        <w:rPr>
          <w:spacing w:val="10"/>
          <w:w w:val="110"/>
          <w:sz w:val="24"/>
        </w:rPr>
        <w:t xml:space="preserve"> </w:t>
      </w:r>
      <w:r w:rsidR="009F1104">
        <w:rPr>
          <w:w w:val="110"/>
          <w:sz w:val="24"/>
        </w:rPr>
        <w:t xml:space="preserve">Veselý </w:t>
      </w:r>
      <w:r w:rsidR="009F1104">
        <w:rPr>
          <w:spacing w:val="26"/>
          <w:w w:val="110"/>
          <w:sz w:val="24"/>
        </w:rPr>
        <w:t xml:space="preserve"> </w:t>
      </w:r>
      <w:r w:rsidR="009F1104">
        <w:rPr>
          <w:w w:val="110"/>
          <w:sz w:val="24"/>
        </w:rPr>
        <w:t>ml.,</w:t>
      </w:r>
      <w:r w:rsidR="009F1104">
        <w:rPr>
          <w:w w:val="110"/>
          <w:sz w:val="24"/>
        </w:rPr>
        <w:tab/>
      </w:r>
      <w:r w:rsidR="009F1104">
        <w:rPr>
          <w:spacing w:val="-4"/>
          <w:w w:val="110"/>
          <w:sz w:val="24"/>
        </w:rPr>
        <w:t>mobil</w:t>
      </w:r>
    </w:p>
    <w:p w:rsidR="0005246B" w:rsidRDefault="009F1104">
      <w:pPr>
        <w:pStyle w:val="Zkladntext"/>
        <w:tabs>
          <w:tab w:val="left" w:pos="2014"/>
          <w:tab w:val="left" w:pos="2717"/>
          <w:tab w:val="left" w:pos="3747"/>
          <w:tab w:val="left" w:pos="8571"/>
        </w:tabs>
        <w:ind w:left="1666"/>
      </w:pPr>
      <w:r>
        <w:rPr>
          <w:w w:val="110"/>
        </w:rPr>
        <w:t>,</w:t>
      </w:r>
      <w:r>
        <w:rPr>
          <w:w w:val="110"/>
        </w:rPr>
        <w:tab/>
        <w:t>Ing.</w:t>
      </w:r>
      <w:r>
        <w:rPr>
          <w:w w:val="110"/>
        </w:rPr>
        <w:tab/>
        <w:t>Milena</w:t>
      </w:r>
      <w:r>
        <w:rPr>
          <w:w w:val="110"/>
        </w:rPr>
        <w:tab/>
        <w:t>Pucová,</w:t>
      </w:r>
      <w:r>
        <w:rPr>
          <w:w w:val="110"/>
        </w:rPr>
        <w:tab/>
        <w:t>mobil</w:t>
      </w:r>
    </w:p>
    <w:p w:rsidR="0005246B" w:rsidRDefault="009F1104">
      <w:pPr>
        <w:pStyle w:val="Zkladntext"/>
        <w:tabs>
          <w:tab w:val="left" w:pos="2227"/>
          <w:tab w:val="left" w:pos="2895"/>
          <w:tab w:val="left" w:pos="4006"/>
          <w:tab w:val="left" w:pos="8570"/>
        </w:tabs>
        <w:ind w:left="1666"/>
      </w:pPr>
      <w:r>
        <w:rPr>
          <w:w w:val="110"/>
        </w:rPr>
        <w:t>;</w:t>
      </w:r>
      <w:r>
        <w:rPr>
          <w:w w:val="110"/>
        </w:rPr>
        <w:tab/>
        <w:t>Ing.</w:t>
      </w:r>
      <w:r>
        <w:rPr>
          <w:w w:val="110"/>
        </w:rPr>
        <w:tab/>
        <w:t>Jaroslav</w:t>
      </w:r>
      <w:r>
        <w:rPr>
          <w:w w:val="110"/>
        </w:rPr>
        <w:tab/>
        <w:t>Kučera,</w:t>
      </w:r>
      <w:r>
        <w:rPr>
          <w:w w:val="110"/>
        </w:rPr>
        <w:tab/>
        <w:t>mobil</w:t>
      </w:r>
    </w:p>
    <w:p w:rsidR="0005246B" w:rsidRDefault="0005246B">
      <w:pPr>
        <w:pStyle w:val="Zkladntext"/>
        <w:rPr>
          <w:sz w:val="26"/>
        </w:rPr>
      </w:pPr>
    </w:p>
    <w:p w:rsidR="0005246B" w:rsidRDefault="004B2869">
      <w:pPr>
        <w:pStyle w:val="Odstavecseseznamem"/>
        <w:numPr>
          <w:ilvl w:val="0"/>
          <w:numId w:val="1"/>
        </w:numPr>
        <w:tabs>
          <w:tab w:val="left" w:pos="478"/>
          <w:tab w:val="left" w:pos="479"/>
        </w:tabs>
        <w:spacing w:before="219" w:line="292" w:lineRule="exact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4608195</wp:posOffset>
                </wp:positionH>
                <wp:positionV relativeFrom="paragraph">
                  <wp:posOffset>320040</wp:posOffset>
                </wp:positionV>
                <wp:extent cx="800735" cy="205105"/>
                <wp:effectExtent l="0" t="0" r="127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AAF8F" id="Rectangle 24" o:spid="_x0000_s1026" style="position:absolute;margin-left:362.85pt;margin-top:25.2pt;width:63.05pt;height:16.1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3896" behindDoc="1" locked="0" layoutInCell="1" allowOverlap="1">
                <wp:simplePos x="0" y="0"/>
                <wp:positionH relativeFrom="page">
                  <wp:posOffset>2068830</wp:posOffset>
                </wp:positionH>
                <wp:positionV relativeFrom="paragraph">
                  <wp:posOffset>320040</wp:posOffset>
                </wp:positionV>
                <wp:extent cx="2020570" cy="205105"/>
                <wp:effectExtent l="1905" t="0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0570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31989" id="Rectangle 23" o:spid="_x0000_s1026" style="position:absolute;margin-left:162.9pt;margin-top:25.2pt;width:159.1pt;height:16.15pt;z-index:-32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9F1104">
        <w:rPr>
          <w:b/>
          <w:w w:val="110"/>
          <w:sz w:val="24"/>
        </w:rPr>
        <w:t>Okresní</w:t>
      </w:r>
      <w:r w:rsidR="009F1104">
        <w:rPr>
          <w:b/>
          <w:spacing w:val="56"/>
          <w:w w:val="110"/>
          <w:sz w:val="24"/>
        </w:rPr>
        <w:t xml:space="preserve"> </w:t>
      </w:r>
      <w:r w:rsidR="009F1104">
        <w:rPr>
          <w:b/>
          <w:w w:val="110"/>
          <w:sz w:val="24"/>
        </w:rPr>
        <w:t>soud</w:t>
      </w:r>
      <w:r w:rsidR="009F1104">
        <w:rPr>
          <w:b/>
          <w:spacing w:val="58"/>
          <w:w w:val="110"/>
          <w:sz w:val="24"/>
        </w:rPr>
        <w:t xml:space="preserve"> </w:t>
      </w:r>
      <w:r w:rsidR="009F1104">
        <w:rPr>
          <w:b/>
          <w:w w:val="110"/>
          <w:sz w:val="24"/>
        </w:rPr>
        <w:t>v</w:t>
      </w:r>
      <w:r w:rsidR="009F1104">
        <w:rPr>
          <w:b/>
          <w:spacing w:val="-2"/>
          <w:w w:val="110"/>
          <w:sz w:val="24"/>
        </w:rPr>
        <w:t xml:space="preserve"> </w:t>
      </w:r>
      <w:r w:rsidR="009F1104">
        <w:rPr>
          <w:b/>
          <w:w w:val="110"/>
          <w:sz w:val="24"/>
        </w:rPr>
        <w:t>Děčíně</w:t>
      </w:r>
      <w:r w:rsidR="009F1104">
        <w:rPr>
          <w:w w:val="110"/>
          <w:sz w:val="24"/>
        </w:rPr>
        <w:t>,</w:t>
      </w:r>
      <w:r w:rsidR="009F1104">
        <w:rPr>
          <w:spacing w:val="54"/>
          <w:w w:val="110"/>
          <w:sz w:val="24"/>
        </w:rPr>
        <w:t xml:space="preserve"> </w:t>
      </w:r>
      <w:r w:rsidR="009F1104">
        <w:rPr>
          <w:w w:val="110"/>
          <w:sz w:val="24"/>
        </w:rPr>
        <w:t>Masarykovo</w:t>
      </w:r>
      <w:r w:rsidR="009F1104">
        <w:rPr>
          <w:spacing w:val="56"/>
          <w:w w:val="110"/>
          <w:sz w:val="24"/>
        </w:rPr>
        <w:t xml:space="preserve"> </w:t>
      </w:r>
      <w:r w:rsidR="009F1104">
        <w:rPr>
          <w:w w:val="110"/>
          <w:sz w:val="24"/>
        </w:rPr>
        <w:t>nám.</w:t>
      </w:r>
      <w:r w:rsidR="009F1104">
        <w:rPr>
          <w:spacing w:val="56"/>
          <w:w w:val="110"/>
          <w:sz w:val="24"/>
        </w:rPr>
        <w:t xml:space="preserve"> </w:t>
      </w:r>
      <w:r w:rsidR="009F1104">
        <w:rPr>
          <w:w w:val="110"/>
          <w:sz w:val="24"/>
        </w:rPr>
        <w:t>1,</w:t>
      </w:r>
      <w:r w:rsidR="009F1104">
        <w:rPr>
          <w:spacing w:val="56"/>
          <w:w w:val="110"/>
          <w:sz w:val="24"/>
        </w:rPr>
        <w:t xml:space="preserve"> </w:t>
      </w:r>
      <w:r w:rsidR="009F1104">
        <w:rPr>
          <w:w w:val="110"/>
          <w:sz w:val="24"/>
        </w:rPr>
        <w:t>470</w:t>
      </w:r>
      <w:r w:rsidR="009F1104">
        <w:rPr>
          <w:spacing w:val="57"/>
          <w:w w:val="110"/>
          <w:sz w:val="24"/>
        </w:rPr>
        <w:t xml:space="preserve"> </w:t>
      </w:r>
      <w:r w:rsidR="009F1104">
        <w:rPr>
          <w:w w:val="110"/>
          <w:sz w:val="24"/>
        </w:rPr>
        <w:t>52</w:t>
      </w:r>
      <w:r w:rsidR="009F1104">
        <w:rPr>
          <w:spacing w:val="57"/>
          <w:w w:val="110"/>
          <w:sz w:val="24"/>
        </w:rPr>
        <w:t xml:space="preserve"> </w:t>
      </w:r>
      <w:r w:rsidR="009F1104">
        <w:rPr>
          <w:w w:val="110"/>
          <w:sz w:val="24"/>
        </w:rPr>
        <w:t>Děčín,</w:t>
      </w:r>
      <w:r w:rsidR="009F1104">
        <w:rPr>
          <w:spacing w:val="56"/>
          <w:w w:val="110"/>
          <w:sz w:val="24"/>
        </w:rPr>
        <w:t xml:space="preserve"> </w:t>
      </w:r>
      <w:r w:rsidR="009F1104">
        <w:rPr>
          <w:w w:val="110"/>
          <w:sz w:val="24"/>
        </w:rPr>
        <w:t>kontaktní</w:t>
      </w:r>
      <w:r w:rsidR="009F1104">
        <w:rPr>
          <w:spacing w:val="56"/>
          <w:w w:val="110"/>
          <w:sz w:val="24"/>
        </w:rPr>
        <w:t xml:space="preserve"> </w:t>
      </w:r>
      <w:r w:rsidR="009F1104">
        <w:rPr>
          <w:w w:val="110"/>
          <w:sz w:val="24"/>
        </w:rPr>
        <w:t>osoba</w:t>
      </w:r>
    </w:p>
    <w:p w:rsidR="0005246B" w:rsidRDefault="009F1104">
      <w:pPr>
        <w:pStyle w:val="Zkladntext"/>
        <w:tabs>
          <w:tab w:val="left" w:pos="5163"/>
        </w:tabs>
        <w:spacing w:line="274" w:lineRule="exact"/>
        <w:ind w:left="478"/>
      </w:pPr>
      <w:r>
        <w:rPr>
          <w:w w:val="110"/>
        </w:rPr>
        <w:t>Martin</w:t>
      </w:r>
      <w:r>
        <w:rPr>
          <w:spacing w:val="-4"/>
          <w:w w:val="110"/>
        </w:rPr>
        <w:t xml:space="preserve"> </w:t>
      </w:r>
      <w:r>
        <w:rPr>
          <w:w w:val="110"/>
        </w:rPr>
        <w:t>Vítek,</w:t>
      </w:r>
      <w:r>
        <w:rPr>
          <w:w w:val="110"/>
        </w:rPr>
        <w:tab/>
        <w:t>, mobil</w:t>
      </w:r>
    </w:p>
    <w:p w:rsidR="0005246B" w:rsidRDefault="0005246B">
      <w:pPr>
        <w:pStyle w:val="Zkladntext"/>
        <w:spacing w:before="3"/>
        <w:rPr>
          <w:sz w:val="21"/>
        </w:rPr>
      </w:pPr>
    </w:p>
    <w:p w:rsidR="0005246B" w:rsidRDefault="004B2869">
      <w:pPr>
        <w:pStyle w:val="Odstavecseseznamem"/>
        <w:numPr>
          <w:ilvl w:val="0"/>
          <w:numId w:val="1"/>
        </w:numPr>
        <w:tabs>
          <w:tab w:val="left" w:pos="478"/>
          <w:tab w:val="left" w:pos="479"/>
          <w:tab w:val="left" w:pos="6173"/>
          <w:tab w:val="left" w:pos="8045"/>
        </w:tabs>
        <w:spacing w:before="0" w:line="237" w:lineRule="auto"/>
        <w:ind w:right="517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3920" behindDoc="1" locked="0" layoutInCell="1" allowOverlap="1">
                <wp:simplePos x="0" y="0"/>
                <wp:positionH relativeFrom="page">
                  <wp:posOffset>2433320</wp:posOffset>
                </wp:positionH>
                <wp:positionV relativeFrom="paragraph">
                  <wp:posOffset>179705</wp:posOffset>
                </wp:positionV>
                <wp:extent cx="2258060" cy="205105"/>
                <wp:effectExtent l="4445" t="0" r="4445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8060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455B3" id="Rectangle 22" o:spid="_x0000_s1026" style="position:absolute;margin-left:191.6pt;margin-top:14.15pt;width:177.8pt;height:16.15pt;z-index:-3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3944" behindDoc="1" locked="0" layoutInCell="1" allowOverlap="1">
                <wp:simplePos x="0" y="0"/>
                <wp:positionH relativeFrom="page">
                  <wp:posOffset>5165725</wp:posOffset>
                </wp:positionH>
                <wp:positionV relativeFrom="paragraph">
                  <wp:posOffset>179705</wp:posOffset>
                </wp:positionV>
                <wp:extent cx="755650" cy="205105"/>
                <wp:effectExtent l="3175" t="0" r="3175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AC46F" id="Rectangle 21" o:spid="_x0000_s1026" style="position:absolute;margin-left:406.75pt;margin-top:14.15pt;width:59.5pt;height:16.15pt;z-index:-3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9F1104">
        <w:rPr>
          <w:b/>
          <w:w w:val="110"/>
          <w:sz w:val="24"/>
        </w:rPr>
        <w:t>Okresní soud v České Lípě</w:t>
      </w:r>
      <w:r w:rsidR="009F1104">
        <w:rPr>
          <w:w w:val="110"/>
          <w:sz w:val="24"/>
        </w:rPr>
        <w:t>, Děčínská 390/2, 470 52 Česká Lípa, kontaktní</w:t>
      </w:r>
      <w:r w:rsidR="009F1104">
        <w:rPr>
          <w:spacing w:val="-46"/>
          <w:w w:val="110"/>
          <w:sz w:val="24"/>
        </w:rPr>
        <w:t xml:space="preserve"> </w:t>
      </w:r>
      <w:r w:rsidR="009F1104">
        <w:rPr>
          <w:w w:val="110"/>
          <w:sz w:val="24"/>
        </w:rPr>
        <w:t>osoba V</w:t>
      </w:r>
      <w:r w:rsidR="009F1104">
        <w:rPr>
          <w:w w:val="110"/>
          <w:sz w:val="24"/>
        </w:rPr>
        <w:t>ojtěch</w:t>
      </w:r>
      <w:r w:rsidR="009F1104">
        <w:rPr>
          <w:spacing w:val="-4"/>
          <w:w w:val="110"/>
          <w:sz w:val="24"/>
        </w:rPr>
        <w:t xml:space="preserve"> </w:t>
      </w:r>
      <w:r w:rsidR="009F1104">
        <w:rPr>
          <w:w w:val="110"/>
          <w:sz w:val="24"/>
        </w:rPr>
        <w:t>Loužecký,</w:t>
      </w:r>
      <w:r w:rsidR="009F1104">
        <w:rPr>
          <w:w w:val="110"/>
          <w:sz w:val="24"/>
        </w:rPr>
        <w:tab/>
        <w:t>mobil</w:t>
      </w:r>
      <w:r w:rsidR="009F1104">
        <w:rPr>
          <w:w w:val="110"/>
          <w:sz w:val="24"/>
        </w:rPr>
        <w:tab/>
        <w:t>;</w:t>
      </w:r>
    </w:p>
    <w:p w:rsidR="0005246B" w:rsidRDefault="0005246B">
      <w:pPr>
        <w:pStyle w:val="Zkladntext"/>
        <w:rPr>
          <w:sz w:val="21"/>
        </w:rPr>
      </w:pPr>
    </w:p>
    <w:p w:rsidR="0005246B" w:rsidRDefault="004B2869">
      <w:pPr>
        <w:pStyle w:val="Odstavecseseznamem"/>
        <w:numPr>
          <w:ilvl w:val="0"/>
          <w:numId w:val="1"/>
        </w:numPr>
        <w:tabs>
          <w:tab w:val="left" w:pos="478"/>
          <w:tab w:val="left" w:pos="479"/>
          <w:tab w:val="left" w:pos="5712"/>
        </w:tabs>
        <w:spacing w:before="0"/>
        <w:ind w:right="517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3968" behindDoc="1" locked="0" layoutInCell="1" allowOverlap="1">
                <wp:simplePos x="0" y="0"/>
                <wp:positionH relativeFrom="page">
                  <wp:posOffset>4871720</wp:posOffset>
                </wp:positionH>
                <wp:positionV relativeFrom="paragraph">
                  <wp:posOffset>182880</wp:posOffset>
                </wp:positionV>
                <wp:extent cx="754380" cy="205105"/>
                <wp:effectExtent l="4445" t="0" r="3175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FEE27" id="Rectangle 20" o:spid="_x0000_s1026" style="position:absolute;margin-left:383.6pt;margin-top:14.4pt;width:59.4pt;height:16.15pt;z-index:-3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3992" behindDoc="1" locked="0" layoutInCell="1" allowOverlap="1">
                <wp:simplePos x="0" y="0"/>
                <wp:positionH relativeFrom="page">
                  <wp:posOffset>2334260</wp:posOffset>
                </wp:positionH>
                <wp:positionV relativeFrom="paragraph">
                  <wp:posOffset>182880</wp:posOffset>
                </wp:positionV>
                <wp:extent cx="2064385" cy="205105"/>
                <wp:effectExtent l="635" t="0" r="1905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4385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0D997" id="Rectangle 19" o:spid="_x0000_s1026" style="position:absolute;margin-left:183.8pt;margin-top:14.4pt;width:162.55pt;height:16.15pt;z-index:-32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 w:rsidR="009F1104">
        <w:rPr>
          <w:b/>
          <w:w w:val="110"/>
          <w:sz w:val="24"/>
        </w:rPr>
        <w:t>Okresní soud v Chomutově</w:t>
      </w:r>
      <w:r w:rsidR="009F1104">
        <w:rPr>
          <w:w w:val="110"/>
          <w:sz w:val="24"/>
        </w:rPr>
        <w:t>, Na Příkopech 663, 430 14 Chomutov, kontaktní osoba</w:t>
      </w:r>
      <w:r w:rsidR="009F1104">
        <w:rPr>
          <w:spacing w:val="-2"/>
          <w:w w:val="110"/>
          <w:sz w:val="24"/>
        </w:rPr>
        <w:t xml:space="preserve"> </w:t>
      </w:r>
      <w:r w:rsidR="009F1104">
        <w:rPr>
          <w:w w:val="110"/>
          <w:sz w:val="24"/>
        </w:rPr>
        <w:t>Jiří</w:t>
      </w:r>
      <w:r w:rsidR="009F1104">
        <w:rPr>
          <w:spacing w:val="-4"/>
          <w:w w:val="110"/>
          <w:sz w:val="24"/>
        </w:rPr>
        <w:t xml:space="preserve"> </w:t>
      </w:r>
      <w:r w:rsidR="009F1104">
        <w:rPr>
          <w:w w:val="110"/>
          <w:sz w:val="24"/>
        </w:rPr>
        <w:t>Troják,</w:t>
      </w:r>
      <w:r w:rsidR="009F1104">
        <w:rPr>
          <w:w w:val="110"/>
          <w:sz w:val="24"/>
        </w:rPr>
        <w:tab/>
        <w:t>mobil</w:t>
      </w:r>
    </w:p>
    <w:p w:rsidR="0005246B" w:rsidRDefault="0005246B">
      <w:pPr>
        <w:pStyle w:val="Zkladntext"/>
        <w:spacing w:before="2"/>
        <w:rPr>
          <w:sz w:val="21"/>
        </w:rPr>
      </w:pPr>
    </w:p>
    <w:p w:rsidR="0005246B" w:rsidRDefault="004B2869">
      <w:pPr>
        <w:pStyle w:val="Odstavecseseznamem"/>
        <w:numPr>
          <w:ilvl w:val="0"/>
          <w:numId w:val="1"/>
        </w:numPr>
        <w:tabs>
          <w:tab w:val="left" w:pos="478"/>
          <w:tab w:val="left" w:pos="479"/>
          <w:tab w:val="left" w:pos="8571"/>
        </w:tabs>
        <w:spacing w:before="1" w:line="237" w:lineRule="auto"/>
        <w:ind w:right="516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4016" behindDoc="1" locked="0" layoutInCell="1" allowOverlap="1">
                <wp:simplePos x="0" y="0"/>
                <wp:positionH relativeFrom="page">
                  <wp:posOffset>4082415</wp:posOffset>
                </wp:positionH>
                <wp:positionV relativeFrom="paragraph">
                  <wp:posOffset>180340</wp:posOffset>
                </wp:positionV>
                <wp:extent cx="2052320" cy="205105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320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76700" id="Rectangle 18" o:spid="_x0000_s1026" style="position:absolute;margin-left:321.45pt;margin-top:14.2pt;width:161.6pt;height:16.15pt;z-index:-3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9F1104">
        <w:rPr>
          <w:b/>
          <w:w w:val="110"/>
          <w:sz w:val="24"/>
        </w:rPr>
        <w:t>Okresní</w:t>
      </w:r>
      <w:r w:rsidR="009F1104">
        <w:rPr>
          <w:b/>
          <w:spacing w:val="-5"/>
          <w:w w:val="110"/>
          <w:sz w:val="24"/>
        </w:rPr>
        <w:t xml:space="preserve"> </w:t>
      </w:r>
      <w:r w:rsidR="009F1104">
        <w:rPr>
          <w:b/>
          <w:w w:val="110"/>
          <w:sz w:val="24"/>
        </w:rPr>
        <w:t>soud</w:t>
      </w:r>
      <w:r w:rsidR="009F1104">
        <w:rPr>
          <w:b/>
          <w:spacing w:val="-2"/>
          <w:w w:val="110"/>
          <w:sz w:val="24"/>
        </w:rPr>
        <w:t xml:space="preserve"> </w:t>
      </w:r>
      <w:r w:rsidR="009F1104">
        <w:rPr>
          <w:b/>
          <w:w w:val="110"/>
          <w:sz w:val="24"/>
        </w:rPr>
        <w:t>v</w:t>
      </w:r>
      <w:r w:rsidR="009F1104">
        <w:rPr>
          <w:b/>
          <w:spacing w:val="-5"/>
          <w:w w:val="110"/>
          <w:sz w:val="24"/>
        </w:rPr>
        <w:t xml:space="preserve"> </w:t>
      </w:r>
      <w:r w:rsidR="009F1104">
        <w:rPr>
          <w:b/>
          <w:w w:val="110"/>
          <w:sz w:val="24"/>
        </w:rPr>
        <w:t>Jablonci</w:t>
      </w:r>
      <w:r w:rsidR="009F1104">
        <w:rPr>
          <w:b/>
          <w:spacing w:val="-1"/>
          <w:w w:val="110"/>
          <w:sz w:val="24"/>
        </w:rPr>
        <w:t xml:space="preserve"> </w:t>
      </w:r>
      <w:r w:rsidR="009F1104">
        <w:rPr>
          <w:b/>
          <w:w w:val="110"/>
          <w:sz w:val="24"/>
        </w:rPr>
        <w:t>nad</w:t>
      </w:r>
      <w:r w:rsidR="009F1104">
        <w:rPr>
          <w:b/>
          <w:spacing w:val="-5"/>
          <w:w w:val="110"/>
          <w:sz w:val="24"/>
        </w:rPr>
        <w:t xml:space="preserve"> </w:t>
      </w:r>
      <w:r w:rsidR="009F1104">
        <w:rPr>
          <w:b/>
          <w:w w:val="110"/>
          <w:sz w:val="24"/>
        </w:rPr>
        <w:t>Nisou</w:t>
      </w:r>
      <w:r w:rsidR="009F1104">
        <w:rPr>
          <w:w w:val="110"/>
          <w:sz w:val="24"/>
        </w:rPr>
        <w:t>,</w:t>
      </w:r>
      <w:r w:rsidR="009F1104">
        <w:rPr>
          <w:spacing w:val="-7"/>
          <w:w w:val="110"/>
          <w:sz w:val="24"/>
        </w:rPr>
        <w:t xml:space="preserve"> </w:t>
      </w:r>
      <w:r w:rsidR="009F1104">
        <w:rPr>
          <w:w w:val="110"/>
          <w:sz w:val="24"/>
        </w:rPr>
        <w:t>Mírové</w:t>
      </w:r>
      <w:r w:rsidR="009F1104">
        <w:rPr>
          <w:spacing w:val="-5"/>
          <w:w w:val="110"/>
          <w:sz w:val="24"/>
        </w:rPr>
        <w:t xml:space="preserve"> </w:t>
      </w:r>
      <w:r w:rsidR="009F1104">
        <w:rPr>
          <w:w w:val="110"/>
          <w:sz w:val="24"/>
        </w:rPr>
        <w:t>nám.</w:t>
      </w:r>
      <w:r w:rsidR="009F1104">
        <w:rPr>
          <w:spacing w:val="-4"/>
          <w:w w:val="110"/>
          <w:sz w:val="24"/>
        </w:rPr>
        <w:t xml:space="preserve"> </w:t>
      </w:r>
      <w:r w:rsidR="009F1104">
        <w:rPr>
          <w:w w:val="110"/>
          <w:sz w:val="24"/>
        </w:rPr>
        <w:t>5,</w:t>
      </w:r>
      <w:r w:rsidR="009F1104">
        <w:rPr>
          <w:spacing w:val="-5"/>
          <w:w w:val="110"/>
          <w:sz w:val="24"/>
        </w:rPr>
        <w:t xml:space="preserve"> </w:t>
      </w:r>
      <w:r w:rsidR="009F1104">
        <w:rPr>
          <w:w w:val="110"/>
          <w:sz w:val="24"/>
        </w:rPr>
        <w:t>466</w:t>
      </w:r>
      <w:r w:rsidR="009F1104">
        <w:rPr>
          <w:spacing w:val="-3"/>
          <w:w w:val="110"/>
          <w:sz w:val="24"/>
        </w:rPr>
        <w:t xml:space="preserve"> </w:t>
      </w:r>
      <w:r w:rsidR="009F1104">
        <w:rPr>
          <w:w w:val="110"/>
          <w:sz w:val="24"/>
        </w:rPr>
        <w:t>59,</w:t>
      </w:r>
      <w:r w:rsidR="009F1104">
        <w:rPr>
          <w:spacing w:val="-5"/>
          <w:w w:val="110"/>
          <w:sz w:val="24"/>
        </w:rPr>
        <w:t xml:space="preserve"> </w:t>
      </w:r>
      <w:r w:rsidR="009F1104">
        <w:rPr>
          <w:w w:val="110"/>
          <w:sz w:val="24"/>
        </w:rPr>
        <w:t>Jablonec</w:t>
      </w:r>
      <w:r w:rsidR="009F1104">
        <w:rPr>
          <w:spacing w:val="-5"/>
          <w:w w:val="110"/>
          <w:sz w:val="24"/>
        </w:rPr>
        <w:t xml:space="preserve"> </w:t>
      </w:r>
      <w:r w:rsidR="009F1104">
        <w:rPr>
          <w:w w:val="110"/>
          <w:sz w:val="24"/>
        </w:rPr>
        <w:t>nad</w:t>
      </w:r>
      <w:r w:rsidR="009F1104">
        <w:rPr>
          <w:spacing w:val="-5"/>
          <w:w w:val="110"/>
          <w:sz w:val="24"/>
        </w:rPr>
        <w:t xml:space="preserve"> </w:t>
      </w:r>
      <w:r w:rsidR="009F1104">
        <w:rPr>
          <w:w w:val="110"/>
          <w:sz w:val="24"/>
        </w:rPr>
        <w:t xml:space="preserve">Nisou, kontaktní   osoba   Ing. </w:t>
      </w:r>
      <w:r w:rsidR="009F1104">
        <w:rPr>
          <w:spacing w:val="32"/>
          <w:w w:val="110"/>
          <w:sz w:val="24"/>
        </w:rPr>
        <w:t xml:space="preserve"> </w:t>
      </w:r>
      <w:r w:rsidR="009F1104">
        <w:rPr>
          <w:w w:val="110"/>
          <w:sz w:val="24"/>
        </w:rPr>
        <w:t xml:space="preserve">Miroslav </w:t>
      </w:r>
      <w:r w:rsidR="009F1104">
        <w:rPr>
          <w:spacing w:val="55"/>
          <w:w w:val="110"/>
          <w:sz w:val="24"/>
        </w:rPr>
        <w:t xml:space="preserve"> </w:t>
      </w:r>
      <w:r w:rsidR="009F1104">
        <w:rPr>
          <w:w w:val="110"/>
          <w:sz w:val="24"/>
        </w:rPr>
        <w:t>Košek,</w:t>
      </w:r>
      <w:r w:rsidR="009F1104">
        <w:rPr>
          <w:w w:val="110"/>
          <w:sz w:val="24"/>
        </w:rPr>
        <w:tab/>
      </w:r>
      <w:r w:rsidR="009F1104">
        <w:rPr>
          <w:spacing w:val="-5"/>
          <w:w w:val="110"/>
          <w:sz w:val="24"/>
        </w:rPr>
        <w:t>mobil</w:t>
      </w:r>
    </w:p>
    <w:p w:rsidR="0005246B" w:rsidRDefault="004B2869">
      <w:pPr>
        <w:pStyle w:val="Zkladntext"/>
        <w:ind w:left="458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836930" cy="205740"/>
                <wp:effectExtent l="381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6930" cy="205740"/>
                          <a:chOff x="0" y="0"/>
                          <a:chExt cx="1318" cy="324"/>
                        </a:xfrm>
                      </wpg:grpSpPr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18" cy="3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0856F" id="Group 16" o:spid="_x0000_s1026" style="width:65.9pt;height:16.2pt;mso-position-horizontal-relative:char;mso-position-vertical-relative:line" coordsize="1318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">
                <v:rect id="Rectangle 17" o:spid="_x0000_s1027" style="position:absolute;width:1318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a2FsQA&#10;AADbAAAADwAAAGRycy9kb3ducmV2LnhtbERPTWvCQBC9C/0PyxR6003FthqzShUEL4LaHuptzE6T&#10;kOxsurvV1F/vCgVv83ifk80704gTOV9ZVvA8SEAQ51ZXXCj4/Fj1xyB8QNbYWCYFf+RhPnvoZZhq&#10;e+YdnfahEDGEfYoKyhDaVEqfl2TQD2xLHLlv6wyGCF0htcNzDDeNHCbJqzRYcWwosaVlSXm9/zUK&#10;FpPx4mc74s1ldzzQ4etYvwxdotTTY/c+BRGoC3fxv3ut4/w3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Gthb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05246B" w:rsidRDefault="004B2869">
      <w:pPr>
        <w:pStyle w:val="Odstavecseseznamem"/>
        <w:numPr>
          <w:ilvl w:val="0"/>
          <w:numId w:val="1"/>
        </w:numPr>
        <w:tabs>
          <w:tab w:val="left" w:pos="478"/>
          <w:tab w:val="left" w:pos="479"/>
          <w:tab w:val="left" w:pos="5014"/>
        </w:tabs>
        <w:spacing w:before="165" w:line="237" w:lineRule="auto"/>
        <w:ind w:right="515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4040" behindDoc="1" locked="0" layoutInCell="1" allowOverlap="1">
                <wp:simplePos x="0" y="0"/>
                <wp:positionH relativeFrom="page">
                  <wp:posOffset>2059940</wp:posOffset>
                </wp:positionH>
                <wp:positionV relativeFrom="paragraph">
                  <wp:posOffset>284480</wp:posOffset>
                </wp:positionV>
                <wp:extent cx="1936750" cy="205105"/>
                <wp:effectExtent l="2540" t="1270" r="3810" b="31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0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438F1" id="Rectangle 15" o:spid="_x0000_s1026" style="position:absolute;margin-left:162.2pt;margin-top:22.4pt;width:152.5pt;height:16.15pt;z-index:-3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4064" behindDoc="1" locked="0" layoutInCell="1" allowOverlap="1">
                <wp:simplePos x="0" y="0"/>
                <wp:positionH relativeFrom="page">
                  <wp:posOffset>4473575</wp:posOffset>
                </wp:positionH>
                <wp:positionV relativeFrom="paragraph">
                  <wp:posOffset>284480</wp:posOffset>
                </wp:positionV>
                <wp:extent cx="878840" cy="205105"/>
                <wp:effectExtent l="0" t="1270" r="635" b="31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8840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7A236" id="Rectangle 14" o:spid="_x0000_s1026" style="position:absolute;margin-left:352.25pt;margin-top:22.4pt;width:69.2pt;height:16.15pt;z-index:-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9F1104">
        <w:rPr>
          <w:b/>
          <w:w w:val="110"/>
          <w:sz w:val="24"/>
        </w:rPr>
        <w:t>Okresní soud v Liberci</w:t>
      </w:r>
      <w:r w:rsidR="009F1104">
        <w:rPr>
          <w:w w:val="110"/>
          <w:sz w:val="24"/>
        </w:rPr>
        <w:t>, U Soudu 540/3, 460 72 Liberec, kontaktní osoba Bc. Václav</w:t>
      </w:r>
      <w:r w:rsidR="009F1104">
        <w:rPr>
          <w:spacing w:val="-4"/>
          <w:w w:val="110"/>
          <w:sz w:val="24"/>
        </w:rPr>
        <w:t xml:space="preserve"> </w:t>
      </w:r>
      <w:r w:rsidR="009F1104">
        <w:rPr>
          <w:w w:val="110"/>
          <w:sz w:val="24"/>
        </w:rPr>
        <w:t>Lenk,</w:t>
      </w:r>
      <w:r w:rsidR="009F1104">
        <w:rPr>
          <w:w w:val="110"/>
          <w:sz w:val="24"/>
        </w:rPr>
        <w:tab/>
        <w:t>,</w:t>
      </w:r>
      <w:r w:rsidR="009F1104">
        <w:rPr>
          <w:spacing w:val="2"/>
          <w:w w:val="110"/>
          <w:sz w:val="24"/>
        </w:rPr>
        <w:t xml:space="preserve"> </w:t>
      </w:r>
      <w:r w:rsidR="009F1104">
        <w:rPr>
          <w:w w:val="110"/>
          <w:sz w:val="24"/>
        </w:rPr>
        <w:t>mobil</w:t>
      </w:r>
    </w:p>
    <w:p w:rsidR="0005246B" w:rsidRDefault="0005246B">
      <w:pPr>
        <w:pStyle w:val="Zkladntext"/>
        <w:spacing w:before="3"/>
        <w:rPr>
          <w:sz w:val="21"/>
        </w:rPr>
      </w:pPr>
    </w:p>
    <w:p w:rsidR="0005246B" w:rsidRDefault="004B2869">
      <w:pPr>
        <w:pStyle w:val="Odstavecseseznamem"/>
        <w:numPr>
          <w:ilvl w:val="0"/>
          <w:numId w:val="1"/>
        </w:numPr>
        <w:tabs>
          <w:tab w:val="left" w:pos="478"/>
          <w:tab w:val="left" w:pos="479"/>
          <w:tab w:val="left" w:pos="6651"/>
        </w:tabs>
        <w:spacing w:before="0" w:line="237" w:lineRule="auto"/>
        <w:ind w:right="515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4088" behindDoc="1" locked="0" layoutInCell="1" allowOverlap="1">
                <wp:simplePos x="0" y="0"/>
                <wp:positionH relativeFrom="page">
                  <wp:posOffset>2643505</wp:posOffset>
                </wp:positionH>
                <wp:positionV relativeFrom="paragraph">
                  <wp:posOffset>179705</wp:posOffset>
                </wp:positionV>
                <wp:extent cx="2350770" cy="20510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0770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0204E" id="Rectangle 13" o:spid="_x0000_s1026" style="position:absolute;margin-left:208.15pt;margin-top:14.15pt;width:185.1pt;height:16.15pt;z-index:-3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4112" behindDoc="1" locked="0" layoutInCell="1" allowOverlap="1">
                <wp:simplePos x="0" y="0"/>
                <wp:positionH relativeFrom="page">
                  <wp:posOffset>5469255</wp:posOffset>
                </wp:positionH>
                <wp:positionV relativeFrom="paragraph">
                  <wp:posOffset>179705</wp:posOffset>
                </wp:positionV>
                <wp:extent cx="800735" cy="205105"/>
                <wp:effectExtent l="1905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49CF9" id="Rectangle 12" o:spid="_x0000_s1026" style="position:absolute;margin-left:430.65pt;margin-top:14.15pt;width:63.05pt;height:16.15pt;z-index:-3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" fillcolor="black" stroked="f">
                <w10:wrap anchorx="page"/>
              </v:rect>
            </w:pict>
          </mc:Fallback>
        </mc:AlternateContent>
      </w:r>
      <w:r w:rsidR="009F1104">
        <w:rPr>
          <w:b/>
          <w:w w:val="110"/>
          <w:sz w:val="24"/>
        </w:rPr>
        <w:t>Okresní soud v Litoměřicích</w:t>
      </w:r>
      <w:r w:rsidR="009F1104">
        <w:rPr>
          <w:w w:val="110"/>
          <w:sz w:val="24"/>
        </w:rPr>
        <w:t>, Na Valech 525/12, 412 97 Litoměřice, kontaktní osoba</w:t>
      </w:r>
      <w:r w:rsidR="009F1104">
        <w:rPr>
          <w:spacing w:val="-2"/>
          <w:w w:val="110"/>
          <w:sz w:val="24"/>
        </w:rPr>
        <w:t xml:space="preserve"> </w:t>
      </w:r>
      <w:r w:rsidR="009F1104">
        <w:rPr>
          <w:w w:val="110"/>
          <w:sz w:val="24"/>
        </w:rPr>
        <w:t>Jiří</w:t>
      </w:r>
      <w:r w:rsidR="009F1104">
        <w:rPr>
          <w:spacing w:val="-2"/>
          <w:w w:val="110"/>
          <w:sz w:val="24"/>
        </w:rPr>
        <w:t xml:space="preserve"> </w:t>
      </w:r>
      <w:r w:rsidR="009F1104">
        <w:rPr>
          <w:w w:val="110"/>
          <w:sz w:val="24"/>
        </w:rPr>
        <w:t>Opoč</w:t>
      </w:r>
      <w:r w:rsidR="009F1104">
        <w:rPr>
          <w:w w:val="110"/>
          <w:sz w:val="24"/>
        </w:rPr>
        <w:t>enský,</w:t>
      </w:r>
      <w:r w:rsidR="009F1104">
        <w:rPr>
          <w:w w:val="110"/>
          <w:sz w:val="24"/>
        </w:rPr>
        <w:tab/>
        <w:t>mobil</w:t>
      </w:r>
    </w:p>
    <w:p w:rsidR="0005246B" w:rsidRDefault="0005246B">
      <w:pPr>
        <w:pStyle w:val="Zkladntext"/>
        <w:spacing w:before="3"/>
        <w:rPr>
          <w:sz w:val="21"/>
        </w:rPr>
      </w:pPr>
    </w:p>
    <w:p w:rsidR="0005246B" w:rsidRDefault="004B2869">
      <w:pPr>
        <w:pStyle w:val="Odstavecseseznamem"/>
        <w:numPr>
          <w:ilvl w:val="0"/>
          <w:numId w:val="1"/>
        </w:numPr>
        <w:tabs>
          <w:tab w:val="left" w:pos="478"/>
          <w:tab w:val="left" w:pos="479"/>
          <w:tab w:val="left" w:pos="4788"/>
        </w:tabs>
        <w:spacing w:before="0" w:line="237" w:lineRule="auto"/>
        <w:ind w:right="517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4136" behindDoc="1" locked="0" layoutInCell="1" allowOverlap="1">
                <wp:simplePos x="0" y="0"/>
                <wp:positionH relativeFrom="page">
                  <wp:posOffset>1739900</wp:posOffset>
                </wp:positionH>
                <wp:positionV relativeFrom="paragraph">
                  <wp:posOffset>179705</wp:posOffset>
                </wp:positionV>
                <wp:extent cx="2113280" cy="205105"/>
                <wp:effectExtent l="0" t="0" r="4445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280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5884E" id="Rectangle 11" o:spid="_x0000_s1026" style="position:absolute;margin-left:137pt;margin-top:14.15pt;width:166.4pt;height:16.15pt;z-index:-32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4160" behindDoc="1" locked="0" layoutInCell="1" allowOverlap="1">
                <wp:simplePos x="0" y="0"/>
                <wp:positionH relativeFrom="page">
                  <wp:posOffset>4370070</wp:posOffset>
                </wp:positionH>
                <wp:positionV relativeFrom="paragraph">
                  <wp:posOffset>179705</wp:posOffset>
                </wp:positionV>
                <wp:extent cx="685800" cy="205105"/>
                <wp:effectExtent l="0" t="0" r="1905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714C8" id="Rectangle 10" o:spid="_x0000_s1026" style="position:absolute;margin-left:344.1pt;margin-top:14.15pt;width:54pt;height:16.15pt;z-index:-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9F1104">
        <w:rPr>
          <w:b/>
          <w:w w:val="110"/>
          <w:sz w:val="24"/>
        </w:rPr>
        <w:t>Okresní soud v Lounech</w:t>
      </w:r>
      <w:r w:rsidR="009F1104">
        <w:rPr>
          <w:w w:val="110"/>
          <w:sz w:val="24"/>
        </w:rPr>
        <w:t>, Sladkovského 1132, 440 29, kontaktní osoba Petr Jakubec,</w:t>
      </w:r>
      <w:r w:rsidR="009F1104">
        <w:rPr>
          <w:w w:val="110"/>
          <w:sz w:val="24"/>
        </w:rPr>
        <w:tab/>
        <w:t>,</w:t>
      </w:r>
      <w:r w:rsidR="009F1104">
        <w:rPr>
          <w:spacing w:val="-1"/>
          <w:w w:val="110"/>
          <w:sz w:val="24"/>
        </w:rPr>
        <w:t xml:space="preserve"> </w:t>
      </w:r>
      <w:r w:rsidR="009F1104">
        <w:rPr>
          <w:w w:val="110"/>
          <w:sz w:val="24"/>
        </w:rPr>
        <w:t>mobil</w:t>
      </w:r>
    </w:p>
    <w:p w:rsidR="0005246B" w:rsidRDefault="0005246B">
      <w:pPr>
        <w:pStyle w:val="Zkladntext"/>
        <w:spacing w:before="1"/>
        <w:rPr>
          <w:sz w:val="21"/>
        </w:rPr>
      </w:pPr>
    </w:p>
    <w:p w:rsidR="0005246B" w:rsidRDefault="004B2869">
      <w:pPr>
        <w:pStyle w:val="Odstavecseseznamem"/>
        <w:numPr>
          <w:ilvl w:val="0"/>
          <w:numId w:val="1"/>
        </w:numPr>
        <w:tabs>
          <w:tab w:val="left" w:pos="478"/>
          <w:tab w:val="left" w:pos="479"/>
        </w:tabs>
        <w:spacing w:before="0" w:line="292" w:lineRule="exact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4184" behindDoc="1" locked="0" layoutInCell="1" allowOverlap="1">
                <wp:simplePos x="0" y="0"/>
                <wp:positionH relativeFrom="page">
                  <wp:posOffset>3448050</wp:posOffset>
                </wp:positionH>
                <wp:positionV relativeFrom="paragraph">
                  <wp:posOffset>180975</wp:posOffset>
                </wp:positionV>
                <wp:extent cx="754380" cy="205105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DF05D" id="Rectangle 9" o:spid="_x0000_s1026" style="position:absolute;margin-left:271.5pt;margin-top:14.25pt;width:59.4pt;height:16.15pt;z-index:-3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180975</wp:posOffset>
                </wp:positionV>
                <wp:extent cx="1816100" cy="205105"/>
                <wp:effectExtent l="1905" t="0" r="127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0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864C2" id="Rectangle 8" o:spid="_x0000_s1026" style="position:absolute;margin-left:87.9pt;margin-top:14.25pt;width:143pt;height:16.15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9F1104">
        <w:rPr>
          <w:b/>
          <w:w w:val="110"/>
          <w:sz w:val="24"/>
        </w:rPr>
        <w:t>Okresní soud v Mostě</w:t>
      </w:r>
      <w:r w:rsidR="009F1104">
        <w:rPr>
          <w:w w:val="110"/>
          <w:sz w:val="24"/>
        </w:rPr>
        <w:t>, Moskevská 2, 434 74 Most, kontaktní osoba Ing. Petr</w:t>
      </w:r>
      <w:r w:rsidR="009F1104">
        <w:rPr>
          <w:spacing w:val="-20"/>
          <w:w w:val="110"/>
          <w:sz w:val="24"/>
        </w:rPr>
        <w:t xml:space="preserve"> </w:t>
      </w:r>
      <w:r w:rsidR="009F1104">
        <w:rPr>
          <w:w w:val="110"/>
          <w:sz w:val="24"/>
        </w:rPr>
        <w:t>Šic,</w:t>
      </w:r>
    </w:p>
    <w:p w:rsidR="0005246B" w:rsidRDefault="009F1104">
      <w:pPr>
        <w:pStyle w:val="Zkladntext"/>
        <w:tabs>
          <w:tab w:val="left" w:pos="2001"/>
        </w:tabs>
        <w:spacing w:line="274" w:lineRule="exact"/>
        <w:ind w:right="951"/>
        <w:jc w:val="center"/>
      </w:pPr>
      <w:r>
        <w:rPr>
          <w:w w:val="110"/>
        </w:rPr>
        <w:t>,</w:t>
      </w:r>
      <w:r>
        <w:rPr>
          <w:spacing w:val="-1"/>
          <w:w w:val="110"/>
        </w:rPr>
        <w:t xml:space="preserve"> </w:t>
      </w:r>
      <w:r>
        <w:rPr>
          <w:w w:val="110"/>
        </w:rPr>
        <w:t>mobil</w:t>
      </w:r>
      <w:r>
        <w:rPr>
          <w:w w:val="110"/>
        </w:rPr>
        <w:tab/>
        <w:t>;</w:t>
      </w:r>
    </w:p>
    <w:p w:rsidR="0005246B" w:rsidRDefault="0005246B">
      <w:pPr>
        <w:pStyle w:val="Zkladntext"/>
        <w:rPr>
          <w:sz w:val="21"/>
        </w:rPr>
      </w:pPr>
    </w:p>
    <w:p w:rsidR="0005246B" w:rsidRDefault="004B2869">
      <w:pPr>
        <w:pStyle w:val="Odstavecseseznamem"/>
        <w:numPr>
          <w:ilvl w:val="0"/>
          <w:numId w:val="1"/>
        </w:numPr>
        <w:tabs>
          <w:tab w:val="left" w:pos="478"/>
          <w:tab w:val="left" w:pos="479"/>
        </w:tabs>
        <w:spacing w:before="0" w:line="294" w:lineRule="exact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4232" behindDoc="1" locked="0" layoutInCell="1" allowOverlap="1">
                <wp:simplePos x="0" y="0"/>
                <wp:positionH relativeFrom="page">
                  <wp:posOffset>3215005</wp:posOffset>
                </wp:positionH>
                <wp:positionV relativeFrom="paragraph">
                  <wp:posOffset>182880</wp:posOffset>
                </wp:positionV>
                <wp:extent cx="2002155" cy="205105"/>
                <wp:effectExtent l="0" t="0" r="254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2155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2B31A" id="Rectangle 7" o:spid="_x0000_s1026" style="position:absolute;margin-left:253.15pt;margin-top:14.4pt;width:157.65pt;height:16.15pt;z-index:-3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284256" behindDoc="1" locked="0" layoutInCell="1" allowOverlap="1">
                <wp:simplePos x="0" y="0"/>
                <wp:positionH relativeFrom="page">
                  <wp:posOffset>5739130</wp:posOffset>
                </wp:positionH>
                <wp:positionV relativeFrom="paragraph">
                  <wp:posOffset>182880</wp:posOffset>
                </wp:positionV>
                <wp:extent cx="754380" cy="205105"/>
                <wp:effectExtent l="0" t="0" r="254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6ECE2" id="Rectangle 6" o:spid="_x0000_s1026" style="position:absolute;margin-left:451.9pt;margin-top:14.4pt;width:59.4pt;height:16.15pt;z-index:-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RYdgIAAPo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9F1104">
        <w:rPr>
          <w:b/>
          <w:w w:val="110"/>
          <w:sz w:val="24"/>
        </w:rPr>
        <w:t>Okresní soud v Ústí nad Labem</w:t>
      </w:r>
      <w:r w:rsidR="009F1104">
        <w:rPr>
          <w:w w:val="110"/>
          <w:sz w:val="24"/>
        </w:rPr>
        <w:t>, Kramoly 641/37, 401 24 Ús</w:t>
      </w:r>
      <w:r w:rsidR="009F1104">
        <w:rPr>
          <w:w w:val="110"/>
          <w:sz w:val="24"/>
        </w:rPr>
        <w:t>tí nad</w:t>
      </w:r>
      <w:r w:rsidR="009F1104">
        <w:rPr>
          <w:spacing w:val="-25"/>
          <w:w w:val="110"/>
          <w:sz w:val="24"/>
        </w:rPr>
        <w:t xml:space="preserve"> </w:t>
      </w:r>
      <w:r w:rsidR="009F1104">
        <w:rPr>
          <w:w w:val="110"/>
          <w:sz w:val="24"/>
        </w:rPr>
        <w:t>Labem,</w:t>
      </w:r>
    </w:p>
    <w:p w:rsidR="0005246B" w:rsidRDefault="009F1104">
      <w:pPr>
        <w:pStyle w:val="Zkladntext"/>
        <w:tabs>
          <w:tab w:val="left" w:pos="6936"/>
          <w:tab w:val="left" w:pos="8945"/>
        </w:tabs>
        <w:spacing w:line="276" w:lineRule="exact"/>
        <w:ind w:left="478"/>
      </w:pPr>
      <w:r>
        <w:rPr>
          <w:w w:val="110"/>
        </w:rPr>
        <w:t>kontaktní osoba</w:t>
      </w:r>
      <w:r>
        <w:rPr>
          <w:spacing w:val="-4"/>
          <w:w w:val="110"/>
        </w:rPr>
        <w:t xml:space="preserve"> </w:t>
      </w:r>
      <w:r>
        <w:rPr>
          <w:w w:val="110"/>
        </w:rPr>
        <w:t>Ondřej</w:t>
      </w:r>
      <w:r>
        <w:rPr>
          <w:spacing w:val="-2"/>
          <w:w w:val="110"/>
        </w:rPr>
        <w:t xml:space="preserve"> </w:t>
      </w:r>
      <w:r>
        <w:rPr>
          <w:w w:val="110"/>
        </w:rPr>
        <w:t>Kraus,</w:t>
      </w:r>
      <w:r>
        <w:rPr>
          <w:w w:val="110"/>
        </w:rPr>
        <w:tab/>
        <w:t>;</w:t>
      </w:r>
      <w:r>
        <w:rPr>
          <w:spacing w:val="-1"/>
          <w:w w:val="110"/>
        </w:rPr>
        <w:t xml:space="preserve"> </w:t>
      </w:r>
      <w:r>
        <w:rPr>
          <w:w w:val="110"/>
        </w:rPr>
        <w:t>mobil</w:t>
      </w:r>
      <w:r>
        <w:rPr>
          <w:w w:val="110"/>
        </w:rPr>
        <w:tab/>
        <w:t>;</w:t>
      </w:r>
    </w:p>
    <w:p w:rsidR="0005246B" w:rsidRDefault="0005246B">
      <w:pPr>
        <w:pStyle w:val="Zkladntext"/>
      </w:pPr>
    </w:p>
    <w:p w:rsidR="0005246B" w:rsidRDefault="004B2869">
      <w:pPr>
        <w:pStyle w:val="Odstavecseseznamem"/>
        <w:numPr>
          <w:ilvl w:val="0"/>
          <w:numId w:val="1"/>
        </w:numPr>
        <w:tabs>
          <w:tab w:val="left" w:pos="478"/>
          <w:tab w:val="left" w:pos="479"/>
        </w:tabs>
        <w:spacing w:before="0" w:line="294" w:lineRule="exact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4370070</wp:posOffset>
                </wp:positionH>
                <wp:positionV relativeFrom="paragraph">
                  <wp:posOffset>182880</wp:posOffset>
                </wp:positionV>
                <wp:extent cx="754380" cy="20510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" cy="205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F0C0B" id="Rectangle 5" o:spid="_x0000_s1026" style="position:absolute;margin-left:344.1pt;margin-top:14.4pt;width:59.4pt;height:16.15pt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284304" behindDoc="1" locked="0" layoutInCell="1" allowOverlap="1">
                <wp:simplePos x="0" y="0"/>
                <wp:positionH relativeFrom="page">
                  <wp:posOffset>1758315</wp:posOffset>
                </wp:positionH>
                <wp:positionV relativeFrom="paragraph">
                  <wp:posOffset>182880</wp:posOffset>
                </wp:positionV>
                <wp:extent cx="2095500" cy="205740"/>
                <wp:effectExtent l="0" t="37465" r="3810" b="425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205740"/>
                          <a:chOff x="2769" y="288"/>
                          <a:chExt cx="3300" cy="324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68" y="287"/>
                            <a:ext cx="3183" cy="32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010" y="288"/>
                            <a:ext cx="0" cy="323"/>
                          </a:xfrm>
                          <a:prstGeom prst="line">
                            <a:avLst/>
                          </a:prstGeom>
                          <a:noFill/>
                          <a:ln w="74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063E3" id="Group 2" o:spid="_x0000_s1026" style="position:absolute;margin-left:138.45pt;margin-top:14.4pt;width:165pt;height:16.2pt;z-index:-32176;mso-position-horizontal-relative:page" coordorigin="2769,288" coordsize="330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">
                <v:rect id="Rectangle 4" o:spid="_x0000_s1027" style="position:absolute;left:2768;top:287;width:3183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3" o:spid="_x0000_s1028" style="position:absolute;visibility:visible;mso-wrap-style:square" from="6010,288" to="6010,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TAqMUAAADaAAAADwAAAGRycy9kb3ducmV2LnhtbESPQWvCQBSE70L/w/IEb7qxaCmpmyAW&#10;0YI9RKW0t2f2maRm34bsNsZ/3xUKPQ4z8w2zSHtTi45aV1lWMJ1EIIhzqysuFBwP6/EzCOeRNdaW&#10;ScGNHKTJw2CBsbZXzqjb+0IECLsYFZTeN7GULi/JoJvYhjh4Z9sa9EG2hdQtXgPc1PIxip6kwYrD&#10;QokNrUrKL/sfo6CLPr5eb9375+409W/fmzybb7NeqdGwX76A8NT7//Bfe6sVzOB+JdwAmf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/TAqMUAAADaAAAADwAAAAAAAAAA&#10;AAAAAAChAgAAZHJzL2Rvd25yZXYueG1sUEsFBgAAAAAEAAQA+QAAAJMDAAAAAA==&#10;" strokeweight="2.06756mm"/>
                <w10:wrap anchorx="page"/>
              </v:group>
            </w:pict>
          </mc:Fallback>
        </mc:AlternateContent>
      </w:r>
      <w:r w:rsidR="009F1104">
        <w:rPr>
          <w:b/>
          <w:w w:val="110"/>
          <w:sz w:val="24"/>
        </w:rPr>
        <w:t>Okresní soud v Teplicích</w:t>
      </w:r>
      <w:r w:rsidR="009F1104">
        <w:rPr>
          <w:w w:val="110"/>
          <w:sz w:val="24"/>
        </w:rPr>
        <w:t>, U Soudu 1450, 416 64 Teplice, kontaktní osoba</w:t>
      </w:r>
      <w:r w:rsidR="009F1104">
        <w:rPr>
          <w:spacing w:val="-16"/>
          <w:w w:val="110"/>
          <w:sz w:val="24"/>
        </w:rPr>
        <w:t xml:space="preserve"> </w:t>
      </w:r>
      <w:r w:rsidR="009F1104">
        <w:rPr>
          <w:w w:val="110"/>
          <w:sz w:val="24"/>
        </w:rPr>
        <w:t>Jiří</w:t>
      </w:r>
    </w:p>
    <w:p w:rsidR="0005246B" w:rsidRDefault="009F1104">
      <w:pPr>
        <w:pStyle w:val="Zkladntext"/>
        <w:tabs>
          <w:tab w:val="left" w:pos="4789"/>
        </w:tabs>
        <w:spacing w:line="276" w:lineRule="exact"/>
        <w:ind w:left="478"/>
      </w:pPr>
      <w:r>
        <w:rPr>
          <w:w w:val="110"/>
        </w:rPr>
        <w:t>Mikulec,</w:t>
      </w:r>
      <w:r>
        <w:rPr>
          <w:w w:val="110"/>
        </w:rPr>
        <w:tab/>
        <w:t>,</w:t>
      </w:r>
      <w:r>
        <w:rPr>
          <w:spacing w:val="-1"/>
          <w:w w:val="110"/>
        </w:rPr>
        <w:t xml:space="preserve"> </w:t>
      </w:r>
      <w:r>
        <w:rPr>
          <w:w w:val="110"/>
        </w:rPr>
        <w:t>mobil</w:t>
      </w:r>
    </w:p>
    <w:sectPr w:rsidR="0005246B">
      <w:pgSz w:w="11910" w:h="16840"/>
      <w:pgMar w:top="1460" w:right="900" w:bottom="880" w:left="1300" w:header="0" w:footer="69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104" w:rsidRDefault="009F1104">
      <w:r>
        <w:separator/>
      </w:r>
    </w:p>
  </w:endnote>
  <w:endnote w:type="continuationSeparator" w:id="0">
    <w:p w:rsidR="009F1104" w:rsidRDefault="009F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46B" w:rsidRDefault="004B2869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10112375</wp:posOffset>
              </wp:positionV>
              <wp:extent cx="1034415" cy="139700"/>
              <wp:effectExtent l="190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246B" w:rsidRDefault="009F1104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2869">
                            <w:rPr>
                              <w:rFonts w:ascii="Calibri"/>
                              <w:noProof/>
                              <w:sz w:val="18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(celkem 11)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9pt;margin-top:796.25pt;width:81.4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" filled="f" stroked="f">
              <v:textbox inset="0,0,0,0">
                <w:txbxContent>
                  <w:p w:rsidR="0005246B" w:rsidRDefault="009F1104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2869">
                      <w:rPr>
                        <w:rFonts w:ascii="Calibri"/>
                        <w:noProof/>
                        <w:sz w:val="18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(celkem 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104" w:rsidRDefault="009F1104">
      <w:r>
        <w:separator/>
      </w:r>
    </w:p>
  </w:footnote>
  <w:footnote w:type="continuationSeparator" w:id="0">
    <w:p w:rsidR="009F1104" w:rsidRDefault="009F1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A00F0"/>
    <w:multiLevelType w:val="hybridMultilevel"/>
    <w:tmpl w:val="51CC5278"/>
    <w:lvl w:ilvl="0" w:tplc="2840A620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10"/>
        <w:sz w:val="24"/>
        <w:szCs w:val="24"/>
        <w:lang w:val="cs-CZ" w:eastAsia="cs-CZ" w:bidi="cs-CZ"/>
      </w:rPr>
    </w:lvl>
    <w:lvl w:ilvl="1" w:tplc="CCEAECB2">
      <w:numFmt w:val="bullet"/>
      <w:lvlText w:val="•"/>
      <w:lvlJc w:val="left"/>
      <w:pPr>
        <w:ind w:left="1402" w:hanging="360"/>
      </w:pPr>
      <w:rPr>
        <w:rFonts w:hint="default"/>
        <w:lang w:val="cs-CZ" w:eastAsia="cs-CZ" w:bidi="cs-CZ"/>
      </w:rPr>
    </w:lvl>
    <w:lvl w:ilvl="2" w:tplc="19FC1EF2">
      <w:numFmt w:val="bullet"/>
      <w:lvlText w:val="•"/>
      <w:lvlJc w:val="left"/>
      <w:pPr>
        <w:ind w:left="2325" w:hanging="360"/>
      </w:pPr>
      <w:rPr>
        <w:rFonts w:hint="default"/>
        <w:lang w:val="cs-CZ" w:eastAsia="cs-CZ" w:bidi="cs-CZ"/>
      </w:rPr>
    </w:lvl>
    <w:lvl w:ilvl="3" w:tplc="A118A99C">
      <w:numFmt w:val="bullet"/>
      <w:lvlText w:val="•"/>
      <w:lvlJc w:val="left"/>
      <w:pPr>
        <w:ind w:left="3247" w:hanging="360"/>
      </w:pPr>
      <w:rPr>
        <w:rFonts w:hint="default"/>
        <w:lang w:val="cs-CZ" w:eastAsia="cs-CZ" w:bidi="cs-CZ"/>
      </w:rPr>
    </w:lvl>
    <w:lvl w:ilvl="4" w:tplc="4F2A540E">
      <w:numFmt w:val="bullet"/>
      <w:lvlText w:val="•"/>
      <w:lvlJc w:val="left"/>
      <w:pPr>
        <w:ind w:left="4170" w:hanging="360"/>
      </w:pPr>
      <w:rPr>
        <w:rFonts w:hint="default"/>
        <w:lang w:val="cs-CZ" w:eastAsia="cs-CZ" w:bidi="cs-CZ"/>
      </w:rPr>
    </w:lvl>
    <w:lvl w:ilvl="5" w:tplc="F99A2958">
      <w:numFmt w:val="bullet"/>
      <w:lvlText w:val="•"/>
      <w:lvlJc w:val="left"/>
      <w:pPr>
        <w:ind w:left="5093" w:hanging="360"/>
      </w:pPr>
      <w:rPr>
        <w:rFonts w:hint="default"/>
        <w:lang w:val="cs-CZ" w:eastAsia="cs-CZ" w:bidi="cs-CZ"/>
      </w:rPr>
    </w:lvl>
    <w:lvl w:ilvl="6" w:tplc="A1920920">
      <w:numFmt w:val="bullet"/>
      <w:lvlText w:val="•"/>
      <w:lvlJc w:val="left"/>
      <w:pPr>
        <w:ind w:left="6015" w:hanging="360"/>
      </w:pPr>
      <w:rPr>
        <w:rFonts w:hint="default"/>
        <w:lang w:val="cs-CZ" w:eastAsia="cs-CZ" w:bidi="cs-CZ"/>
      </w:rPr>
    </w:lvl>
    <w:lvl w:ilvl="7" w:tplc="944A45DA">
      <w:numFmt w:val="bullet"/>
      <w:lvlText w:val="•"/>
      <w:lvlJc w:val="left"/>
      <w:pPr>
        <w:ind w:left="6938" w:hanging="360"/>
      </w:pPr>
      <w:rPr>
        <w:rFonts w:hint="default"/>
        <w:lang w:val="cs-CZ" w:eastAsia="cs-CZ" w:bidi="cs-CZ"/>
      </w:rPr>
    </w:lvl>
    <w:lvl w:ilvl="8" w:tplc="2B389170">
      <w:numFmt w:val="bullet"/>
      <w:lvlText w:val="•"/>
      <w:lvlJc w:val="left"/>
      <w:pPr>
        <w:ind w:left="786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73DE69FA"/>
    <w:multiLevelType w:val="multilevel"/>
    <w:tmpl w:val="DEDE7152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hint="default"/>
        <w:b/>
        <w:bCs/>
        <w:spacing w:val="-4"/>
        <w:w w:val="100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38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cs-CZ" w:bidi="cs-CZ"/>
      </w:rPr>
    </w:lvl>
    <w:lvl w:ilvl="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820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840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231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3795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5273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6750" w:hanging="360"/>
      </w:pPr>
      <w:rPr>
        <w:rFonts w:hint="default"/>
        <w:lang w:val="cs-CZ" w:eastAsia="cs-CZ" w:bidi="cs-CZ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cumentProtection w:formatting="1" w:enforcement="1" w:cryptProviderType="rsaAES" w:cryptAlgorithmClass="hash" w:cryptAlgorithmType="typeAny" w:cryptAlgorithmSid="14" w:cryptSpinCount="100000" w:hash="1HNqwCmzkQRiFdYtO7umB736Swc2QVqDVOSCoxJ0D/4KIqYqJVfC9x/71earl+3yf/jJwtXuCV805+W7CavIfw==" w:salt="SobVEpnHWwtUMfXqb6kz0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6B"/>
    <w:rsid w:val="0005246B"/>
    <w:rsid w:val="004B2869"/>
    <w:rsid w:val="009F1104"/>
    <w:rsid w:val="00E4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5E9785-A0C6-4DE9-89BB-910B919E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478" w:hanging="360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orageon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ksoud.unl.just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upport@storageone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qd6fqz2BIASqR8Erd5NAEHENve5c46ZIk/NfQZ+Xtdg=</DigestValue>
    </Reference>
    <Reference Type="http://www.w3.org/2000/09/xmldsig#Object" URI="#idOfficeObject">
      <DigestMethod Algorithm="http://www.w3.org/2001/04/xmlenc#sha256"/>
      <DigestValue>aHILoB5XZvQNyWQ5vHx5TziGvJE01ODMr8mWWe7Ik6k=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JE+WmHO+1+89LS0kiuRfyiZt+lslcolmEzNIlwFszFU=</DigestValue>
    </Reference>
  </SignedInfo>
  <SignatureValue>O14KMs/1V2BN4B3xzfIj2nGm7ZBfMS9FFZQ9rO3EeGTCf/zcb5W1u9/s8S+LAXO3ZEQciMcNCgkw
XjUHO0DYtxMBQGMarFtsrGp+4jP6+FVhmI75dwlDciTpIEhKjcXQBuiZdEX+8O/nd4R3Q8zgi7x1
HellPwn6HqcZhow0TEqLt7mC490d14xsaXnaKPDY3oCrzMJh40ZeyTSQqkfsnZ0DAf97f5fVvfMR
eTCT+xNdyMsj319pLXS1HcisonLgvTjeU8d9DmsV9zwcDQY9Uqi4HRF560CJrQNeyK9yfsLyv/jO
iB9IBU3ACPAiXRQdNmTXO050coAMIZvdF6C04w==</SignatureValue>
  <KeyInfo>
    <X509Data>
      <X509Certificate>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P9is6j+0k72D/5CSOzLe0lmqfR5EpKVN7ylyscBxZck=</DigestValue>
      </Reference>
      <Reference URI="/word/document.xml?ContentType=application/vnd.openxmlformats-officedocument.wordprocessingml.document.main+xml">
        <DigestMethod Algorithm="http://www.w3.org/2001/04/xmlenc#sha256"/>
        <DigestValue>D6ofkuYrB720+1fyhrWSv8lL+IzC3/05n2u7No7k7PU=</DigestValue>
      </Reference>
      <Reference URI="/word/endnotes.xml?ContentType=application/vnd.openxmlformats-officedocument.wordprocessingml.endnotes+xml">
        <DigestMethod Algorithm="http://www.w3.org/2001/04/xmlenc#sha256"/>
        <DigestValue>gSe/ijXq+Yp4t2ZzyLPTqck4OXvLfRzXAC0BpC+Ang0=</DigestValue>
      </Reference>
      <Reference URI="/word/fontTable.xml?ContentType=application/vnd.openxmlformats-officedocument.wordprocessingml.fontTable+xml">
        <DigestMethod Algorithm="http://www.w3.org/2001/04/xmlenc#sha256"/>
        <DigestValue>VBdxMznHC3s9mCNVi88YMcdSt2NPr4K9X2p1aeG1oz8=</DigestValue>
      </Reference>
      <Reference URI="/word/footer1.xml?ContentType=application/vnd.openxmlformats-officedocument.wordprocessingml.footer+xml">
        <DigestMethod Algorithm="http://www.w3.org/2001/04/xmlenc#sha256"/>
        <DigestValue>IBFnL2COEETTdDwZaRA9Pg7FYQlNa+UGHQBTIKf2p8w=</DigestValue>
      </Reference>
      <Reference URI="/word/footnotes.xml?ContentType=application/vnd.openxmlformats-officedocument.wordprocessingml.footnotes+xml">
        <DigestMethod Algorithm="http://www.w3.org/2001/04/xmlenc#sha256"/>
        <DigestValue>V6pXl/8VRqV1rsK8wYTOnsVjD07f4dRKnoKjmLdq3fg=</DigestValue>
      </Reference>
      <Reference URI="/word/numbering.xml?ContentType=application/vnd.openxmlformats-officedocument.wordprocessingml.numbering+xml">
        <DigestMethod Algorithm="http://www.w3.org/2001/04/xmlenc#sha256"/>
        <DigestValue>b1jvnL7ET4PMWuEGoghFGEyuvTLg5RvWa3YzX94V3LY=</DigestValue>
      </Reference>
      <Reference URI="/word/settings.xml?ContentType=application/vnd.openxmlformats-officedocument.wordprocessingml.settings+xml">
        <DigestMethod Algorithm="http://www.w3.org/2001/04/xmlenc#sha256"/>
        <DigestValue>+5RmNS9NE5cvzslP9vcU2vkGvWVGx8yZqNm/S4dEygI=</DigestValue>
      </Reference>
      <Reference URI="/word/styles.xml?ContentType=application/vnd.openxmlformats-officedocument.wordprocessingml.styles+xml">
        <DigestMethod Algorithm="http://www.w3.org/2001/04/xmlenc#sha256"/>
        <DigestValue>7aaJCE/lTWSjhGRFTYxoiicIM42D1y4glxDjQG5zM8E=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JWTy1m29VP7DcCPyxBId3GIkvXpoxAGEWe+/sudoxKI=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2020-08-24T06:29:01Z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2020-08-24T06:29:01Z</xd:SigningTime>
          <xd:SigningCertificate>
            <xd:Cert>
              <xd:CertDigest>
                <DigestMethod Algorithm="http://www.w3.org/2001/04/xmlenc#sha256"/>
                <DigestValue>rqLiY7t29sJ/gTC0W7KBIPDcNSS5BQj650H5uhTvULQ=</DigestValue>
              </xd:CertDigest>
              <xd:IssuerSerial>
                <X509IssuerName>CN=PostSignum Qualified CA 3, O="Česká pošta, s.p. [IČ 47114983]", C=CZ</X509IssuerName>
                <X509SerialNumber>5184322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2512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Krajský soud v Ústí nad Labem</Company>
  <LinksUpToDate>false</LinksUpToDate>
  <CharactersWithSpaces>17302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Okresní soud</dc:creator>
  <cp:lastModifiedBy>Navrátilová Martina, DiS.</cp:lastModifiedBy>
  <cp:revision>2</cp:revision>
  <dcterms:created xsi:type="dcterms:W3CDTF">2020-08-24T06:29:00Z</dcterms:created>
  <dcterms:modified xsi:type="dcterms:W3CDTF">2020-08-24T06:29:00Z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2020-08-24T00:00:00Z</vt:filetime>
  </property>
</Properties>
</file>