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A64" w:rsidRPr="006C2A64" w:rsidRDefault="006C2A64" w:rsidP="006C2A64">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Číslo smlouvy: PPK-138a/65/20 </w:t>
      </w:r>
    </w:p>
    <w:p w:rsidR="006C2A64" w:rsidRPr="006C2A64" w:rsidRDefault="006C2A64" w:rsidP="006C2A64">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Dotační titul: A1 </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SMLOUVA O DÍLO</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UZAVŘENÁ DLE USTANOVENÍ § 2586 A NÁSL. ZÁK. Č. 89/2012 SB., OBČANSKÉHO ZÁKONÍKU, VE ZNĚNÍ POZDĚJŠÍCH PŘEDPISŮ</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I. Smluvní strany</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1.1</w:t>
      </w:r>
      <w:r w:rsidRPr="006C2A64">
        <w:rPr>
          <w:rFonts w:ascii="Arial" w:eastAsia="Times New Roman" w:hAnsi="Arial" w:cs="Arial"/>
          <w:b/>
          <w:bCs/>
          <w:szCs w:val="24"/>
          <w:lang w:eastAsia="cs-CZ"/>
        </w:rPr>
        <w:t xml:space="preserve"> Objednatel</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Česká republika - Agentura ochrany přírody a krajiny ČR</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Sídlo: Kaplanova 1931/1, 148 00 Praha 11 - Chodov </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Zastoupený: Mgr. Vlastimil Peřina </w:t>
      </w:r>
      <w:r w:rsidRPr="006C2A64">
        <w:rPr>
          <w:rFonts w:ascii="Arial" w:eastAsia="Times New Roman" w:hAnsi="Arial" w:cs="Arial"/>
          <w:szCs w:val="24"/>
          <w:lang w:eastAsia="cs-CZ"/>
        </w:rPr>
        <w:br/>
        <w:t xml:space="preserve">vedoucí oddělení SCHKO Železné hory - RP Východní Čechy </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Bankovní spojení: ČNB Praha, Číslo účtu: 18228011/0710</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IČO: 629 335 91</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DIČ: neplátce DPH</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V rozsahu této smlouvy osoba zmocněná k jednání se zhotovitelem, k věcným úkonům a k převzetí díla: Ing. Zdena Koberová</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(dále jen </w:t>
      </w:r>
      <w:r w:rsidRPr="006C2A64">
        <w:rPr>
          <w:rFonts w:ascii="Arial" w:eastAsia="Times New Roman" w:hAnsi="Arial" w:cs="Arial"/>
        </w:rPr>
        <w:t>„</w:t>
      </w:r>
      <w:r w:rsidRPr="006C2A64">
        <w:rPr>
          <w:rFonts w:ascii="Arial" w:eastAsia="Times New Roman" w:hAnsi="Arial" w:cs="Arial"/>
          <w:szCs w:val="24"/>
          <w:lang w:eastAsia="cs-CZ"/>
        </w:rPr>
        <w:t>objednatel”)</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a</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1.2</w:t>
      </w:r>
      <w:r w:rsidRPr="006C2A64">
        <w:rPr>
          <w:rFonts w:ascii="Arial" w:eastAsia="Times New Roman" w:hAnsi="Arial" w:cs="Arial"/>
          <w:b/>
          <w:bCs/>
          <w:szCs w:val="24"/>
          <w:lang w:eastAsia="cs-CZ"/>
        </w:rPr>
        <w:t xml:space="preserve"> Zhotovitel</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 xml:space="preserve">Vodní zdroje Ekomonitor spol. s r.o. </w:t>
      </w:r>
    </w:p>
    <w:p w:rsidR="006C2A64" w:rsidRDefault="006C2A64" w:rsidP="006C2A64">
      <w:pPr>
        <w:spacing w:before="100" w:beforeAutospacing="1" w:after="100" w:afterAutospacing="1" w:line="240" w:lineRule="auto"/>
        <w:rPr>
          <w:rFonts w:ascii="Arial" w:eastAsia="Times New Roman" w:hAnsi="Arial" w:cs="Arial"/>
          <w:szCs w:val="24"/>
          <w:lang w:eastAsia="cs-CZ"/>
        </w:rPr>
      </w:pPr>
      <w:r w:rsidRPr="006C2A64">
        <w:rPr>
          <w:rFonts w:ascii="Arial" w:eastAsia="Times New Roman" w:hAnsi="Arial" w:cs="Arial"/>
          <w:szCs w:val="24"/>
          <w:lang w:eastAsia="cs-CZ"/>
        </w:rPr>
        <w:t>Sídlo: Píšťovy 820, 537 01 Chrudim</w:t>
      </w:r>
      <w:r w:rsidRPr="006C2A64">
        <w:rPr>
          <w:rFonts w:ascii="Arial" w:eastAsia="Times New Roman" w:hAnsi="Arial" w:cs="Arial"/>
          <w:szCs w:val="24"/>
          <w:lang w:eastAsia="cs-CZ"/>
        </w:rPr>
        <w:br/>
        <w:t xml:space="preserve">Zastoupený: Ing. </w:t>
      </w:r>
      <w:proofErr w:type="gramStart"/>
      <w:r w:rsidRPr="006C2A64">
        <w:rPr>
          <w:rFonts w:ascii="Arial" w:eastAsia="Times New Roman" w:hAnsi="Arial" w:cs="Arial"/>
          <w:szCs w:val="24"/>
          <w:lang w:eastAsia="cs-CZ"/>
        </w:rPr>
        <w:t>Josef</w:t>
      </w:r>
      <w:r>
        <w:rPr>
          <w:rFonts w:ascii="Arial" w:eastAsia="Times New Roman" w:hAnsi="Arial" w:cs="Arial"/>
          <w:szCs w:val="24"/>
          <w:lang w:eastAsia="cs-CZ"/>
        </w:rPr>
        <w:t xml:space="preserve">em </w:t>
      </w:r>
      <w:r w:rsidRPr="006C2A64">
        <w:rPr>
          <w:rFonts w:ascii="Arial" w:eastAsia="Times New Roman" w:hAnsi="Arial" w:cs="Arial"/>
          <w:szCs w:val="24"/>
          <w:lang w:eastAsia="cs-CZ"/>
        </w:rPr>
        <w:t xml:space="preserve"> Drahokoupil</w:t>
      </w:r>
      <w:r>
        <w:rPr>
          <w:rFonts w:ascii="Arial" w:eastAsia="Times New Roman" w:hAnsi="Arial" w:cs="Arial"/>
          <w:szCs w:val="24"/>
          <w:lang w:eastAsia="cs-CZ"/>
        </w:rPr>
        <w:t>em</w:t>
      </w:r>
      <w:proofErr w:type="gramEnd"/>
      <w:r>
        <w:rPr>
          <w:rFonts w:ascii="Arial" w:eastAsia="Times New Roman" w:hAnsi="Arial" w:cs="Arial"/>
          <w:szCs w:val="24"/>
          <w:lang w:eastAsia="cs-CZ"/>
        </w:rPr>
        <w:t>, Ing. Jiřím Valou, Mgr. Pavlem Vančurou</w:t>
      </w:r>
      <w:r w:rsidRPr="006C2A64">
        <w:rPr>
          <w:rFonts w:ascii="Arial" w:eastAsia="Times New Roman" w:hAnsi="Arial" w:cs="Arial"/>
          <w:szCs w:val="24"/>
          <w:lang w:eastAsia="cs-CZ"/>
        </w:rPr>
        <w:br/>
        <w:t xml:space="preserve">Bankovní spojení: </w:t>
      </w:r>
      <w:r>
        <w:rPr>
          <w:rFonts w:ascii="Arial" w:eastAsia="Times New Roman" w:hAnsi="Arial" w:cs="Arial"/>
          <w:szCs w:val="24"/>
          <w:lang w:eastAsia="cs-CZ"/>
        </w:rPr>
        <w:t>xxxxxxxxxxxxxxxxxxxxxxxxxxxxxxxxx</w:t>
      </w:r>
      <w:r w:rsidRPr="006C2A64">
        <w:rPr>
          <w:rFonts w:ascii="Arial" w:eastAsia="Times New Roman" w:hAnsi="Arial" w:cs="Arial"/>
          <w:szCs w:val="24"/>
          <w:lang w:eastAsia="cs-CZ"/>
        </w:rPr>
        <w:br/>
        <w:t>IČO: 15053695</w:t>
      </w:r>
      <w:r w:rsidRPr="006C2A64">
        <w:rPr>
          <w:rFonts w:ascii="Arial" w:eastAsia="Times New Roman" w:hAnsi="Arial" w:cs="Arial"/>
          <w:szCs w:val="24"/>
          <w:lang w:eastAsia="cs-CZ"/>
        </w:rPr>
        <w:br/>
        <w:t>DIČ: CZ15053695</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V rozsahu této smlouvy osoba zmocněná k jednání s objednatelem, k věcným úkonům a k realizaci díla: Mgr. Jana Novohradská</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(dále jen </w:t>
      </w:r>
      <w:r w:rsidRPr="006C2A64">
        <w:rPr>
          <w:rFonts w:ascii="Arial" w:eastAsia="Times New Roman" w:hAnsi="Arial" w:cs="Arial"/>
        </w:rPr>
        <w:t>„</w:t>
      </w:r>
      <w:r w:rsidRPr="006C2A64">
        <w:rPr>
          <w:rFonts w:ascii="Arial" w:eastAsia="Times New Roman" w:hAnsi="Arial" w:cs="Arial"/>
          <w:szCs w:val="24"/>
          <w:lang w:eastAsia="cs-CZ"/>
        </w:rPr>
        <w:t xml:space="preserve">zhotovitel”) </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b/>
          <w:bCs/>
          <w:i/>
          <w:iCs/>
          <w:sz w:val="24"/>
          <w:szCs w:val="24"/>
          <w:lang w:eastAsia="cs-CZ"/>
        </w:rPr>
        <w:br w:type="page"/>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lastRenderedPageBreak/>
        <w:t>II. Předmět smlouvy</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2.1 </w:t>
      </w:r>
      <w:r w:rsidRPr="006C2A64">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2.2 Dílem se rozumí: Ruční kosení na pozemku v 1. zóně CHKO – v souladu se schváleným Plánem péče o CHKO ŽH. Jedná se o část pozemkové parcely číslo KN 360/2 v katastrálním území Rabštejnská Lhota. Úklid vzniklé hmoty likvidací mimo kosenou plochu. V rámci pozemkové parcely bude vyčleněna plocha ke kompostování. Celková výměra prací a úklidu vzniklé h</w:t>
      </w:r>
      <w:r>
        <w:rPr>
          <w:rFonts w:ascii="Arial" w:eastAsia="Times New Roman" w:hAnsi="Arial" w:cs="Arial"/>
          <w:szCs w:val="24"/>
          <w:lang w:eastAsia="cs-CZ"/>
        </w:rPr>
        <w:t>moty činí 3,45 hektaru.</w:t>
      </w:r>
    </w:p>
    <w:p w:rsidR="006C2A64" w:rsidRPr="006C2A64" w:rsidRDefault="006C2A64" w:rsidP="006C2A64">
      <w:pPr>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Opatření bude provedeno v souladu se standardem AOPK: 02 004 Sečení.</w:t>
      </w:r>
    </w:p>
    <w:p w:rsidR="006C2A64" w:rsidRPr="006C2A64" w:rsidRDefault="006C2A64" w:rsidP="006C2A64">
      <w:pPr>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(dále jen „dílo“)</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2.3 Při provádění díla je zhotovitel vázán pokyny objednatele.</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III. Cena díla a platební podmínky</w:t>
      </w:r>
    </w:p>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3.1 Cena díla je stanovena v souladu s právními předpisy:</w:t>
      </w:r>
    </w:p>
    <w:p w:rsidR="006C2A64" w:rsidRPr="006C2A64" w:rsidRDefault="006C2A64" w:rsidP="006C2A64">
      <w:pPr>
        <w:spacing w:before="120" w:after="120" w:line="240" w:lineRule="auto"/>
        <w:ind w:left="340"/>
        <w:jc w:val="both"/>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Cena bez DPH: 69 000,- </w:t>
      </w:r>
      <w:r w:rsidRPr="006C2A64">
        <w:rPr>
          <w:rFonts w:ascii="Arial" w:eastAsia="Times New Roman" w:hAnsi="Arial" w:cs="Arial"/>
          <w:szCs w:val="24"/>
          <w:lang w:eastAsia="cs-CZ"/>
        </w:rPr>
        <w:t>Kč</w:t>
      </w:r>
    </w:p>
    <w:p w:rsidR="006C2A64" w:rsidRPr="006C2A64" w:rsidRDefault="006C2A64" w:rsidP="006C2A64">
      <w:pPr>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DPH 21%: </w:t>
      </w:r>
      <w:r>
        <w:rPr>
          <w:rFonts w:ascii="Arial" w:eastAsia="Times New Roman" w:hAnsi="Arial" w:cs="Arial"/>
          <w:szCs w:val="24"/>
          <w:lang w:eastAsia="cs-CZ"/>
        </w:rPr>
        <w:t>14 490,- Kč</w:t>
      </w:r>
    </w:p>
    <w:p w:rsidR="006C2A64" w:rsidRPr="006C2A64" w:rsidRDefault="006C2A64" w:rsidP="006C2A64">
      <w:pPr>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Cena včetně DPH:</w:t>
      </w:r>
      <w:r>
        <w:rPr>
          <w:rFonts w:ascii="Arial" w:eastAsia="Times New Roman" w:hAnsi="Arial" w:cs="Arial"/>
          <w:szCs w:val="24"/>
          <w:lang w:eastAsia="cs-CZ"/>
        </w:rPr>
        <w:t xml:space="preserve"> 83 490</w:t>
      </w:r>
      <w:r w:rsidRPr="006C2A64">
        <w:rPr>
          <w:rFonts w:ascii="Arial" w:eastAsia="Times New Roman" w:hAnsi="Arial" w:cs="Arial"/>
          <w:szCs w:val="24"/>
          <w:lang w:eastAsia="cs-CZ"/>
        </w:rPr>
        <w:t xml:space="preserve">,- Kč, (slovy </w:t>
      </w:r>
      <w:r>
        <w:rPr>
          <w:rFonts w:ascii="Arial" w:eastAsia="Times New Roman" w:hAnsi="Arial" w:cs="Arial"/>
          <w:szCs w:val="24"/>
          <w:lang w:eastAsia="cs-CZ"/>
        </w:rPr>
        <w:t>osmdesáttřitisícčtyřistadevadesát</w:t>
      </w:r>
      <w:r w:rsidRPr="006C2A64">
        <w:rPr>
          <w:rFonts w:ascii="Arial" w:eastAsia="Times New Roman" w:hAnsi="Arial" w:cs="Arial"/>
          <w:szCs w:val="24"/>
          <w:lang w:eastAsia="cs-CZ"/>
        </w:rPr>
        <w:t xml:space="preserve"> korun českých).</w:t>
      </w:r>
    </w:p>
    <w:p w:rsidR="006C2A64" w:rsidRPr="006C2A64" w:rsidRDefault="006C2A64" w:rsidP="006C2A64">
      <w:pPr>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Zhotovitel je plátce DPH.</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3.2 Dohodnutá cena je stanovena jako nejvýše přípustná. Ke změně může dojít pouze při změně zákonných sazeb DPH.</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3.3 Veškeré náklady vzniklé zhotoviteli v souvislosti s prováděním díla jsou zahrnuty v ceně díla.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6C2A64">
        <w:rPr>
          <w:rFonts w:ascii="Arial" w:eastAsia="Times New Roman" w:hAnsi="Arial" w:cs="Arial"/>
          <w:szCs w:val="24"/>
          <w:lang w:eastAsia="cs-CZ"/>
        </w:rPr>
        <w:t>11.11. kalendářního</w:t>
      </w:r>
      <w:proofErr w:type="gramEnd"/>
      <w:r w:rsidRPr="006C2A64">
        <w:rPr>
          <w:rFonts w:ascii="Arial" w:eastAsia="Times New Roman" w:hAnsi="Arial" w:cs="Arial"/>
          <w:szCs w:val="24"/>
          <w:lang w:eastAsia="cs-CZ"/>
        </w:rPr>
        <w:t xml:space="preserve"> roku) na základě předávacího protokolu na adresu: Regionální pracoviště Východní Čechy, Jiráskova 1665, 53002 Pardubice.</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3.7 Smluvní strany se dohodly, že objednatel nebude poskytovat zálohové platby. </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lastRenderedPageBreak/>
        <w:t>IV.</w:t>
      </w:r>
      <w:r w:rsidRPr="006C2A64">
        <w:rPr>
          <w:rFonts w:ascii="Arial" w:eastAsia="Times New Roman" w:hAnsi="Arial" w:cs="Arial"/>
          <w:szCs w:val="24"/>
          <w:lang w:eastAsia="cs-CZ"/>
        </w:rPr>
        <w:t xml:space="preserve"> </w:t>
      </w:r>
      <w:r w:rsidRPr="006C2A64">
        <w:rPr>
          <w:rFonts w:ascii="Arial" w:eastAsia="Times New Roman" w:hAnsi="Arial" w:cs="Arial"/>
          <w:b/>
          <w:bCs/>
          <w:szCs w:val="24"/>
          <w:lang w:eastAsia="cs-CZ"/>
        </w:rPr>
        <w:t>Doba a místo plnění</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4.1 Zhotovitel se zavazuje provést dílo a předat jej objednateli nejpozději </w:t>
      </w:r>
      <w:proofErr w:type="gramStart"/>
      <w:r w:rsidRPr="006C2A64">
        <w:rPr>
          <w:rFonts w:ascii="Arial" w:eastAsia="Times New Roman" w:hAnsi="Arial" w:cs="Arial"/>
          <w:szCs w:val="24"/>
          <w:lang w:eastAsia="cs-CZ"/>
        </w:rPr>
        <w:t>do</w:t>
      </w:r>
      <w:proofErr w:type="gramEnd"/>
      <w:r w:rsidRPr="006C2A64">
        <w:rPr>
          <w:rFonts w:ascii="Arial" w:eastAsia="Times New Roman" w:hAnsi="Arial" w:cs="Arial"/>
          <w:szCs w:val="24"/>
          <w:lang w:eastAsia="cs-CZ"/>
        </w:rPr>
        <w:t xml:space="preserve">: </w:t>
      </w:r>
      <w:proofErr w:type="gramStart"/>
      <w:r w:rsidRPr="006C2A64">
        <w:rPr>
          <w:rFonts w:ascii="Arial" w:eastAsia="Times New Roman" w:hAnsi="Arial" w:cs="Arial"/>
          <w:szCs w:val="24"/>
          <w:lang w:eastAsia="cs-CZ"/>
        </w:rPr>
        <w:t>31.10.2020</w:t>
      </w:r>
      <w:proofErr w:type="gramEnd"/>
      <w:r w:rsidRPr="006C2A64">
        <w:rPr>
          <w:rFonts w:ascii="Arial" w:eastAsia="Times New Roman" w:hAnsi="Arial" w:cs="Arial"/>
          <w:szCs w:val="24"/>
          <w:lang w:eastAsia="cs-CZ"/>
        </w:rPr>
        <w:t>.</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4.3 Místem plnění je KN 360/2 v katastrálním území Rabštejnská Lhota.</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V. Další ujednání</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5" w:history="1">
        <w:r w:rsidRPr="006C2A64">
          <w:rPr>
            <w:rFonts w:ascii="Arial" w:eastAsia="Times New Roman" w:hAnsi="Arial" w:cs="Arial"/>
            <w:color w:val="0000FF"/>
            <w:szCs w:val="24"/>
            <w:u w:val="single"/>
            <w:lang w:eastAsia="cs-CZ"/>
          </w:rPr>
          <w:t>https://portal.nature.cz/publik_syst/files/oop_mngmonvyj.pdf</w:t>
        </w:r>
      </w:hyperlink>
      <w:r w:rsidRPr="006C2A64">
        <w:rPr>
          <w:rFonts w:ascii="Arial" w:eastAsia="Times New Roman" w:hAnsi="Arial" w:cs="Arial"/>
          <w:szCs w:val="24"/>
          <w:lang w:eastAsia="cs-CZ"/>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VI. Předání a převzetí díla</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6C2A64" w:rsidRPr="006C2A64" w:rsidRDefault="006C2A64" w:rsidP="006C2A6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VII. Odpovědnost za vady</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7.1 Zhotovitel odpovídá za vady, jež má dílo v době jeho předání objednateli, byť se vady projeví až později.</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lastRenderedPageBreak/>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7.4 Zhotovitel poskytuje na dílo záruku v délce 6 měsíců. V případě, že délka záruky činí 0 měsíců, ustanovení článků 7.5 až 7.7</w:t>
      </w:r>
      <w:bookmarkStart w:id="0" w:name="_GoBack"/>
      <w:bookmarkEnd w:id="0"/>
      <w:r w:rsidRPr="006C2A64">
        <w:rPr>
          <w:rFonts w:ascii="Arial" w:eastAsia="Times New Roman" w:hAnsi="Arial" w:cs="Arial"/>
          <w:szCs w:val="24"/>
          <w:lang w:eastAsia="cs-CZ"/>
        </w:rPr>
        <w:t xml:space="preserve"> pozbývají platnosti.</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6C2A64" w:rsidRPr="006C2A64" w:rsidRDefault="006C2A64" w:rsidP="006C2A6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VIII. Sankce</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8.2 V případě prodlení objednatele s placením vyúčtování je objednatel povinen zaplatit zhotoviteli úrok z prodlení z nezaplacené částky v zákonné výši.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8.3 Ustanoveními o smluvní pokutě není dotčen nárok oprávněné smluvní strany požadovat náhradu škody v plném rozsahu.</w:t>
      </w:r>
    </w:p>
    <w:p w:rsidR="006C2A64" w:rsidRPr="006C2A64" w:rsidRDefault="006C2A64" w:rsidP="006C2A6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IX. Závěrečná ustanovení</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9.4 Tato smlouva je vyhotovena ve třech stejnopisech, z nichž každý má platnost originálu. Dva stejnopisy obdrží objednatel, jeden stejnopis obdrží zhotovitel. </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lastRenderedPageBreak/>
        <w:t>9.6 Obě smluvní strany prohlašují, že se seznámily s celým textem smlouvy včetně jejich příloh a s celým obsahem smlouvy souhlasí. Současně prohlašují, že tato smlouva nebyla sjednána v tísni ani za jinak nápadně nevýhodných podmínek.</w:t>
      </w:r>
    </w:p>
    <w:p w:rsidR="006C2A64" w:rsidRPr="006C2A64" w:rsidRDefault="006C2A64" w:rsidP="006C2A64">
      <w:pPr>
        <w:keepLines/>
        <w:spacing w:before="120" w:after="120" w:line="240" w:lineRule="auto"/>
        <w:ind w:left="340" w:hanging="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9.7 Nedílnou součástí smlouvy jsou tyto přílohy:</w:t>
      </w:r>
    </w:p>
    <w:p w:rsidR="006C2A64" w:rsidRPr="006C2A64" w:rsidRDefault="006C2A64" w:rsidP="006C2A64">
      <w:pPr>
        <w:keepLines/>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Příloha č. 1 – položkový rozpočet</w:t>
      </w:r>
    </w:p>
    <w:p w:rsidR="006C2A64" w:rsidRPr="006C2A64" w:rsidRDefault="006C2A64" w:rsidP="006C2A64">
      <w:pPr>
        <w:keepLines/>
        <w:spacing w:before="120" w:after="120" w:line="240" w:lineRule="auto"/>
        <w:ind w:left="340"/>
        <w:jc w:val="both"/>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Příloha č. 2 – mapový zákres</w:t>
      </w:r>
    </w:p>
    <w:p w:rsidR="006C2A64" w:rsidRPr="006C2A64" w:rsidRDefault="006C2A64" w:rsidP="006C2A64">
      <w:pPr>
        <w:spacing w:after="0" w:line="240" w:lineRule="auto"/>
        <w:jc w:val="both"/>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p w:rsidR="006C2A64" w:rsidRPr="006C2A64" w:rsidRDefault="006C2A64" w:rsidP="006C2A64">
      <w:pPr>
        <w:spacing w:before="100" w:beforeAutospacing="1" w:after="100" w:afterAutospacing="1"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bl>
      <w:tblPr>
        <w:tblW w:w="0" w:type="auto"/>
        <w:jc w:val="center"/>
        <w:tblInd w:w="-160" w:type="dxa"/>
        <w:tblCellMar>
          <w:left w:w="0" w:type="dxa"/>
          <w:right w:w="0" w:type="dxa"/>
        </w:tblCellMar>
        <w:tblLook w:val="04A0" w:firstRow="1" w:lastRow="0" w:firstColumn="1" w:lastColumn="0" w:noHBand="0" w:noVBand="1"/>
      </w:tblPr>
      <w:tblGrid>
        <w:gridCol w:w="869"/>
        <w:gridCol w:w="847"/>
        <w:gridCol w:w="393"/>
        <w:gridCol w:w="60"/>
        <w:gridCol w:w="1634"/>
        <w:gridCol w:w="253"/>
        <w:gridCol w:w="910"/>
        <w:gridCol w:w="1764"/>
        <w:gridCol w:w="392"/>
        <w:gridCol w:w="60"/>
        <w:gridCol w:w="402"/>
        <w:gridCol w:w="1396"/>
        <w:gridCol w:w="192"/>
        <w:gridCol w:w="60"/>
      </w:tblGrid>
      <w:tr w:rsidR="006C2A64" w:rsidRPr="006C2A64" w:rsidTr="006C2A64">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V Nasavrkách</w:t>
            </w:r>
          </w:p>
        </w:tc>
        <w:tc>
          <w:tcPr>
            <w:tcW w:w="540"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dne </w:t>
            </w:r>
            <w:proofErr w:type="gramStart"/>
            <w:r>
              <w:rPr>
                <w:rFonts w:ascii="Arial" w:eastAsia="Times New Roman" w:hAnsi="Arial" w:cs="Arial"/>
                <w:szCs w:val="24"/>
                <w:lang w:eastAsia="cs-CZ"/>
              </w:rPr>
              <w:t>5.8.2020</w:t>
            </w:r>
            <w:proofErr w:type="gramEnd"/>
          </w:p>
        </w:tc>
        <w:tc>
          <w:tcPr>
            <w:tcW w:w="1287"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V Nasavrkách</w:t>
            </w:r>
          </w:p>
        </w:tc>
        <w:tc>
          <w:tcPr>
            <w:tcW w:w="539"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 xml:space="preserve">dne </w:t>
            </w:r>
            <w:proofErr w:type="gramStart"/>
            <w:r>
              <w:rPr>
                <w:rFonts w:ascii="Arial" w:eastAsia="Times New Roman" w:hAnsi="Arial" w:cs="Arial"/>
                <w:szCs w:val="24"/>
                <w:lang w:eastAsia="cs-CZ"/>
              </w:rPr>
              <w:t>5.8.2020</w:t>
            </w:r>
            <w:proofErr w:type="gramEnd"/>
          </w:p>
        </w:tc>
      </w:tr>
      <w:tr w:rsidR="006C2A64" w:rsidRPr="006C2A64" w:rsidTr="006C2A64">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6C2A64" w:rsidRPr="006C2A64" w:rsidRDefault="006C2A64" w:rsidP="006C2A64">
            <w:pPr>
              <w:spacing w:after="0" w:line="186" w:lineRule="atLeast"/>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186" w:lineRule="atLeast"/>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186" w:lineRule="atLeast"/>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r>
      <w:tr w:rsidR="006C2A64" w:rsidRPr="006C2A64" w:rsidTr="006C2A64">
        <w:trPr>
          <w:gridAfter w:val="2"/>
          <w:wAfter w:w="310" w:type="dxa"/>
          <w:jc w:val="center"/>
        </w:trPr>
        <w:tc>
          <w:tcPr>
            <w:tcW w:w="4583" w:type="dxa"/>
            <w:gridSpan w:val="5"/>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Arial" w:eastAsia="Times New Roman" w:hAnsi="Arial" w:cs="Arial"/>
                <w:szCs w:val="24"/>
                <w:lang w:eastAsia="cs-CZ"/>
              </w:rPr>
              <w:t>Zhotovitel</w:t>
            </w:r>
          </w:p>
        </w:tc>
      </w:tr>
      <w:tr w:rsidR="006C2A64" w:rsidRPr="006C2A64" w:rsidTr="006C2A64">
        <w:trPr>
          <w:gridAfter w:val="2"/>
          <w:wAfter w:w="310" w:type="dxa"/>
          <w:trHeight w:val="388"/>
          <w:jc w:val="center"/>
        </w:trPr>
        <w:tc>
          <w:tcPr>
            <w:tcW w:w="946"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r>
      <w:tr w:rsidR="006C2A64" w:rsidRPr="006C2A64" w:rsidTr="006C2A64">
        <w:trPr>
          <w:gridAfter w:val="2"/>
          <w:wAfter w:w="310" w:type="dxa"/>
          <w:trHeight w:val="1268"/>
          <w:jc w:val="center"/>
        </w:trPr>
        <w:tc>
          <w:tcPr>
            <w:tcW w:w="946"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r>
      <w:tr w:rsidR="006C2A64" w:rsidRPr="006C2A64" w:rsidTr="006C2A64">
        <w:trPr>
          <w:gridAfter w:val="2"/>
          <w:wAfter w:w="310" w:type="dxa"/>
          <w:jc w:val="center"/>
        </w:trPr>
        <w:tc>
          <w:tcPr>
            <w:tcW w:w="4583" w:type="dxa"/>
            <w:gridSpan w:val="5"/>
            <w:tcBorders>
              <w:top w:val="nil"/>
              <w:left w:val="nil"/>
              <w:bottom w:val="nil"/>
              <w:right w:val="nil"/>
            </w:tcBorders>
            <w:shd w:val="clear" w:color="auto" w:fill="auto"/>
            <w:vAlign w:val="center"/>
            <w:hideMark/>
          </w:tcPr>
          <w:p w:rsidR="006C2A64" w:rsidRPr="006C2A64" w:rsidRDefault="006C2A64" w:rsidP="006C2A64">
            <w:pPr>
              <w:spacing w:after="0"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 xml:space="preserve">Mgr. Vlastimil Peřina </w:t>
            </w:r>
            <w:r w:rsidRPr="006C2A64">
              <w:rPr>
                <w:rFonts w:ascii="Arial" w:eastAsia="Times New Roman" w:hAnsi="Arial" w:cs="Arial"/>
                <w:b/>
                <w:bCs/>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6C2A64" w:rsidRPr="006C2A64" w:rsidRDefault="006C2A64" w:rsidP="006C2A64">
            <w:pPr>
              <w:spacing w:after="0"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b/>
                <w:bCs/>
                <w:szCs w:val="24"/>
                <w:lang w:eastAsia="cs-CZ"/>
              </w:rPr>
              <w:t>Vodní zdroje Ekomonitor spol. s r.o.</w:t>
            </w:r>
          </w:p>
        </w:tc>
      </w:tr>
      <w:tr w:rsidR="006C2A64" w:rsidRPr="006C2A64" w:rsidTr="006C2A64">
        <w:trPr>
          <w:jc w:val="center"/>
        </w:trPr>
        <w:tc>
          <w:tcPr>
            <w:tcW w:w="946"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r>
    </w:tbl>
    <w:p w:rsidR="006C2A64" w:rsidRPr="006C2A64" w:rsidRDefault="006C2A64" w:rsidP="006C2A64">
      <w:pPr>
        <w:spacing w:before="100" w:beforeAutospacing="1" w:after="240" w:line="240" w:lineRule="auto"/>
        <w:rPr>
          <w:rFonts w:ascii="Times New Roman" w:eastAsia="Times New Roman" w:hAnsi="Times New Roman" w:cs="Times New Roman"/>
          <w:sz w:val="24"/>
          <w:szCs w:val="24"/>
          <w:lang w:eastAsia="cs-CZ"/>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6C2A64" w:rsidRPr="006C2A64" w:rsidTr="006C2A64">
        <w:trPr>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6C2A64" w:rsidRPr="006C2A64" w:rsidRDefault="006C2A64" w:rsidP="006C2A64">
            <w:pPr>
              <w:spacing w:before="120" w:after="100" w:afterAutospacing="1" w:line="240" w:lineRule="atLeast"/>
              <w:rPr>
                <w:rFonts w:ascii="Times New Roman" w:eastAsia="Times New Roman" w:hAnsi="Times New Roman" w:cs="Times New Roman"/>
                <w:sz w:val="24"/>
                <w:szCs w:val="24"/>
                <w:lang w:eastAsia="cs-CZ"/>
              </w:rPr>
            </w:pPr>
            <w:r w:rsidRPr="006C2A64">
              <w:rPr>
                <w:rFonts w:ascii="Arial" w:eastAsia="Times New Roman" w:hAnsi="Arial" w:cs="Arial"/>
                <w:lang w:eastAsia="cs-CZ"/>
              </w:rPr>
              <w:t>Předběžná kontrola před vznikem závazku dle zák. č. 320/01 Sb.</w:t>
            </w:r>
          </w:p>
        </w:tc>
      </w:tr>
      <w:tr w:rsidR="006C2A64" w:rsidRPr="006C2A64" w:rsidTr="006C2A64">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6C2A64" w:rsidRPr="006C2A64" w:rsidRDefault="006C2A64" w:rsidP="006C2A64">
            <w:pPr>
              <w:spacing w:before="120" w:after="100" w:afterAutospacing="1" w:line="240" w:lineRule="atLeast"/>
              <w:rPr>
                <w:rFonts w:ascii="Times New Roman" w:eastAsia="Times New Roman" w:hAnsi="Times New Roman" w:cs="Times New Roman"/>
                <w:sz w:val="24"/>
                <w:szCs w:val="24"/>
                <w:lang w:eastAsia="cs-CZ"/>
              </w:rPr>
            </w:pPr>
            <w:r w:rsidRPr="006C2A64">
              <w:rPr>
                <w:rFonts w:ascii="Arial" w:eastAsia="Times New Roman" w:hAnsi="Arial" w:cs="Arial"/>
                <w:sz w:val="18"/>
                <w:szCs w:val="18"/>
                <w:lang w:eastAsia="cs-CZ"/>
              </w:rPr>
              <w:t xml:space="preserve">Příkazce operace: (datum, jméno, podpis) </w:t>
            </w:r>
          </w:p>
        </w:tc>
      </w:tr>
      <w:tr w:rsidR="006C2A64" w:rsidRPr="006C2A64" w:rsidTr="006C2A64">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6C2A64" w:rsidRPr="006C2A64" w:rsidRDefault="006C2A64" w:rsidP="006C2A64">
            <w:pPr>
              <w:spacing w:before="120" w:after="0" w:line="240" w:lineRule="atLeast"/>
              <w:ind w:right="2901"/>
              <w:rPr>
                <w:rFonts w:ascii="Times New Roman" w:eastAsia="Times New Roman" w:hAnsi="Times New Roman" w:cs="Times New Roman"/>
                <w:sz w:val="24"/>
                <w:szCs w:val="24"/>
                <w:lang w:eastAsia="cs-CZ"/>
              </w:rPr>
            </w:pPr>
            <w:r w:rsidRPr="006C2A64">
              <w:rPr>
                <w:rFonts w:ascii="Arial" w:eastAsia="Times New Roman" w:hAnsi="Arial" w:cs="Arial"/>
                <w:sz w:val="18"/>
                <w:szCs w:val="18"/>
                <w:lang w:eastAsia="cs-CZ"/>
              </w:rPr>
              <w:t>Správce rozpočtu: (datum, jméno, podpis)</w:t>
            </w:r>
          </w:p>
        </w:tc>
      </w:tr>
      <w:tr w:rsidR="006C2A64" w:rsidRPr="006C2A64" w:rsidTr="006C2A64">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6C2A64" w:rsidRPr="006C2A64" w:rsidRDefault="006C2A64" w:rsidP="006C2A64">
            <w:pPr>
              <w:spacing w:before="120"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6C2A64" w:rsidRPr="006C2A64" w:rsidRDefault="006C2A64" w:rsidP="006C2A64">
            <w:pPr>
              <w:spacing w:before="120"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6C2A64" w:rsidRPr="006C2A64" w:rsidRDefault="006C2A64" w:rsidP="006C2A64">
            <w:pPr>
              <w:spacing w:before="120"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6C2A64" w:rsidRPr="006C2A64" w:rsidRDefault="006C2A64" w:rsidP="006C2A64">
            <w:pPr>
              <w:spacing w:before="120"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Kč</w:t>
            </w:r>
          </w:p>
        </w:tc>
      </w:tr>
      <w:tr w:rsidR="006C2A64" w:rsidRPr="006C2A64" w:rsidTr="006C2A64">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6C2A64" w:rsidRPr="006C2A64" w:rsidRDefault="006C2A64" w:rsidP="006C2A6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C2A64">
              <w:rPr>
                <w:rFonts w:ascii="Arial" w:eastAsia="Times New Roman" w:hAnsi="Arial" w:cs="Arial"/>
                <w:color w:val="000000"/>
                <w:sz w:val="18"/>
                <w:szCs w:val="18"/>
                <w:lang w:eastAsia="cs-CZ"/>
              </w:rPr>
              <w:t>5169</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080" w:type="dxa"/>
            <w:tcBorders>
              <w:top w:val="nil"/>
              <w:left w:val="nil"/>
              <w:bottom w:val="nil"/>
              <w:right w:val="single" w:sz="8" w:space="0" w:color="auto"/>
            </w:tcBorders>
            <w:tcMar>
              <w:top w:w="0" w:type="dxa"/>
              <w:left w:w="108" w:type="dxa"/>
              <w:bottom w:w="0" w:type="dxa"/>
              <w:right w:w="108" w:type="dxa"/>
            </w:tcMa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r>
      <w:tr w:rsidR="006C2A64" w:rsidRPr="006C2A64" w:rsidTr="006C2A64">
        <w:trPr>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980" w:type="dxa"/>
            <w:tcBorders>
              <w:top w:val="nil"/>
              <w:left w:val="nil"/>
              <w:bottom w:val="single" w:sz="8" w:space="0" w:color="auto"/>
              <w:right w:val="nil"/>
            </w:tcBorders>
            <w:tcMar>
              <w:top w:w="0" w:type="dxa"/>
              <w:left w:w="108" w:type="dxa"/>
              <w:bottom w:w="0" w:type="dxa"/>
              <w:right w:w="108" w:type="dxa"/>
            </w:tcMa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1800" w:type="dxa"/>
            <w:tcBorders>
              <w:top w:val="nil"/>
              <w:left w:val="nil"/>
              <w:bottom w:val="single" w:sz="8" w:space="0" w:color="auto"/>
              <w:right w:val="nil"/>
            </w:tcBorders>
            <w:tcMar>
              <w:top w:w="0" w:type="dxa"/>
              <w:left w:w="108" w:type="dxa"/>
              <w:bottom w:w="0" w:type="dxa"/>
              <w:right w:w="108" w:type="dxa"/>
            </w:tcMar>
            <w:hideMark/>
          </w:tcPr>
          <w:p w:rsidR="006C2A64" w:rsidRPr="006C2A64" w:rsidRDefault="006C2A64" w:rsidP="006C2A64">
            <w:pPr>
              <w:spacing w:after="0" w:line="240" w:lineRule="auto"/>
              <w:rPr>
                <w:rFonts w:ascii="Times New Roman" w:eastAsia="Times New Roman" w:hAnsi="Times New Roman" w:cs="Times New Roman"/>
                <w:sz w:val="24"/>
                <w:szCs w:val="24"/>
                <w:lang w:eastAsia="cs-CZ"/>
              </w:rPr>
            </w:pPr>
            <w:r w:rsidRPr="006C2A64">
              <w:rPr>
                <w:rFonts w:ascii="Times New Roman" w:eastAsia="Times New Roman" w:hAnsi="Times New Roman" w:cs="Times New Roman"/>
                <w:sz w:val="24"/>
                <w:szCs w:val="24"/>
                <w:lang w:eastAsia="cs-CZ"/>
              </w:rPr>
              <w:t> </w:t>
            </w:r>
          </w:p>
        </w:tc>
        <w:tc>
          <w:tcPr>
            <w:tcW w:w="0" w:type="auto"/>
            <w:vAlign w:val="center"/>
            <w:hideMark/>
          </w:tcPr>
          <w:p w:rsidR="006C2A64" w:rsidRPr="006C2A64" w:rsidRDefault="006C2A64" w:rsidP="006C2A64">
            <w:pPr>
              <w:spacing w:after="0" w:line="240" w:lineRule="auto"/>
              <w:rPr>
                <w:rFonts w:ascii="Times New Roman" w:eastAsia="Times New Roman" w:hAnsi="Times New Roman" w:cs="Times New Roman"/>
                <w:sz w:val="20"/>
                <w:szCs w:val="20"/>
                <w:lang w:eastAsia="cs-CZ"/>
              </w:rPr>
            </w:pPr>
          </w:p>
        </w:tc>
      </w:tr>
    </w:tbl>
    <w:p w:rsidR="00871511" w:rsidRDefault="00871511"/>
    <w:p w:rsidR="00670640" w:rsidRDefault="00670640"/>
    <w:p w:rsidR="00670640" w:rsidRDefault="00670640"/>
    <w:p w:rsidR="00670640" w:rsidRDefault="00670640"/>
    <w:p w:rsidR="00670640" w:rsidRDefault="00670640"/>
    <w:p w:rsidR="00670640" w:rsidRDefault="00670640"/>
    <w:p w:rsidR="00670640" w:rsidRDefault="00670640"/>
    <w:p w:rsidR="00670640" w:rsidRDefault="00670640"/>
    <w:p w:rsidR="00670640" w:rsidRDefault="00670640" w:rsidP="00670640">
      <w:pPr>
        <w:jc w:val="center"/>
        <w:rPr>
          <w:b/>
          <w:bCs/>
        </w:rPr>
      </w:pPr>
      <w:r>
        <w:rPr>
          <w:b/>
          <w:bCs/>
        </w:rPr>
        <w:lastRenderedPageBreak/>
        <w:t>Položkový rozpočet</w:t>
      </w:r>
    </w:p>
    <w:p w:rsidR="00670640" w:rsidRDefault="00670640" w:rsidP="00670640">
      <w:pPr>
        <w:jc w:val="center"/>
        <w:rPr>
          <w:b/>
          <w:bCs/>
        </w:rPr>
      </w:pPr>
    </w:p>
    <w:p w:rsidR="00670640" w:rsidRDefault="00670640" w:rsidP="00670640">
      <w:pPr>
        <w:jc w:val="center"/>
        <w:rPr>
          <w:b/>
          <w:bCs/>
        </w:rPr>
      </w:pPr>
      <w:r>
        <w:rPr>
          <w:b/>
          <w:bCs/>
        </w:rPr>
        <w:t>smlouva o dílo číslo PPK – 138a/65/20</w:t>
      </w:r>
    </w:p>
    <w:p w:rsidR="00670640" w:rsidRDefault="00670640" w:rsidP="00670640"/>
    <w:p w:rsidR="00670640" w:rsidRDefault="00670640" w:rsidP="00670640"/>
    <w:p w:rsidR="00670640" w:rsidRDefault="00670640" w:rsidP="00670640"/>
    <w:p w:rsidR="00670640" w:rsidRDefault="00670640" w:rsidP="00670640"/>
    <w:p w:rsidR="00670640" w:rsidRPr="00987495" w:rsidRDefault="00670640" w:rsidP="00670640">
      <w:pPr>
        <w:spacing w:before="100" w:beforeAutospacing="1" w:after="100" w:afterAutospacing="1"/>
      </w:pPr>
      <w:r w:rsidRPr="00987495">
        <w:rPr>
          <w:rFonts w:ascii="Arial" w:hAnsi="Arial" w:cs="Arial"/>
          <w:b/>
          <w:bCs/>
        </w:rPr>
        <w:t xml:space="preserve">Vodní zdroje Ekomonitor spol. s r.o. </w:t>
      </w:r>
    </w:p>
    <w:p w:rsidR="00670640" w:rsidRDefault="00670640" w:rsidP="00670640">
      <w:pPr>
        <w:spacing w:before="100" w:beforeAutospacing="1" w:after="100" w:afterAutospacing="1"/>
        <w:rPr>
          <w:rFonts w:ascii="Arial" w:hAnsi="Arial" w:cs="Arial"/>
        </w:rPr>
      </w:pPr>
      <w:r w:rsidRPr="00987495">
        <w:rPr>
          <w:rFonts w:ascii="Arial" w:hAnsi="Arial" w:cs="Arial"/>
        </w:rPr>
        <w:t>Sídlo: Píšťovy 820, 537 01 Chrudim</w:t>
      </w:r>
      <w:r w:rsidRPr="00987495">
        <w:rPr>
          <w:rFonts w:ascii="Arial" w:hAnsi="Arial" w:cs="Arial"/>
        </w:rPr>
        <w:br/>
        <w:t>Zastoupený: Ing. Josef</w:t>
      </w:r>
      <w:r w:rsidR="00E82AC2">
        <w:rPr>
          <w:rFonts w:ascii="Arial" w:hAnsi="Arial" w:cs="Arial"/>
        </w:rPr>
        <w:t>em</w:t>
      </w:r>
      <w:r w:rsidRPr="00987495">
        <w:rPr>
          <w:rFonts w:ascii="Arial" w:hAnsi="Arial" w:cs="Arial"/>
        </w:rPr>
        <w:t xml:space="preserve"> Drahokoupil</w:t>
      </w:r>
      <w:r w:rsidR="00E82AC2">
        <w:rPr>
          <w:rFonts w:ascii="Arial" w:hAnsi="Arial" w:cs="Arial"/>
        </w:rPr>
        <w:t>em, Ing. Jiřím Valou, Mgr. Pavlem Vančurou</w:t>
      </w:r>
      <w:r w:rsidRPr="00987495">
        <w:rPr>
          <w:rFonts w:ascii="Arial" w:hAnsi="Arial" w:cs="Arial"/>
        </w:rPr>
        <w:br/>
        <w:t xml:space="preserve">Bankovní spojení: </w:t>
      </w:r>
      <w:r w:rsidR="00E82AC2">
        <w:rPr>
          <w:rFonts w:ascii="Arial" w:hAnsi="Arial" w:cs="Arial"/>
        </w:rPr>
        <w:t>xxxxxxxxxxxxxxxxx</w:t>
      </w:r>
    </w:p>
    <w:p w:rsidR="00670640" w:rsidRDefault="00670640" w:rsidP="00670640">
      <w:pPr>
        <w:spacing w:before="100" w:beforeAutospacing="1" w:after="100" w:afterAutospacing="1"/>
        <w:rPr>
          <w:rFonts w:ascii="Arial" w:hAnsi="Arial" w:cs="Arial"/>
        </w:rPr>
      </w:pPr>
      <w:r w:rsidRPr="00987495">
        <w:rPr>
          <w:rFonts w:ascii="Arial" w:hAnsi="Arial" w:cs="Arial"/>
        </w:rPr>
        <w:t xml:space="preserve">Číslo účtu: </w:t>
      </w:r>
      <w:r w:rsidR="00E82AC2">
        <w:rPr>
          <w:rFonts w:ascii="Arial" w:hAnsi="Arial" w:cs="Arial"/>
        </w:rPr>
        <w:t>xxxxxxxxxxxxxxxxxxxxxxx</w:t>
      </w:r>
    </w:p>
    <w:p w:rsidR="00670640" w:rsidRPr="00D104E1" w:rsidRDefault="00670640" w:rsidP="00670640">
      <w:pPr>
        <w:spacing w:before="100" w:beforeAutospacing="1" w:after="100" w:afterAutospacing="1"/>
        <w:rPr>
          <w:rFonts w:ascii="Arial" w:hAnsi="Arial" w:cs="Arial"/>
        </w:rPr>
      </w:pPr>
      <w:r w:rsidRPr="00987495">
        <w:rPr>
          <w:rFonts w:ascii="Arial" w:hAnsi="Arial" w:cs="Arial"/>
        </w:rPr>
        <w:br/>
        <w:t>IČO: 15053695</w:t>
      </w:r>
      <w:r w:rsidRPr="00987495">
        <w:rPr>
          <w:rFonts w:ascii="Arial" w:hAnsi="Arial" w:cs="Arial"/>
        </w:rPr>
        <w:br/>
        <w:t>DIČ: CZ15053695</w:t>
      </w:r>
    </w:p>
    <w:p w:rsidR="00670640" w:rsidRDefault="00670640" w:rsidP="00670640">
      <w:r>
        <w:tab/>
      </w:r>
    </w:p>
    <w:p w:rsidR="00670640" w:rsidRDefault="00670640" w:rsidP="00670640">
      <w:r>
        <w:t>Ruční kosení, cena za 1 ha ha ………………………………</w:t>
      </w:r>
      <w:proofErr w:type="gramStart"/>
      <w:r>
        <w:t>….10.000,</w:t>
      </w:r>
      <w:proofErr w:type="gramEnd"/>
      <w:r>
        <w:t>- Kč</w:t>
      </w:r>
    </w:p>
    <w:p w:rsidR="00670640" w:rsidRDefault="00670640" w:rsidP="00670640">
      <w:r>
        <w:t>Hrabání vzniklé hmoty, cena za 1 ha ……………………………5.000,- Kč</w:t>
      </w:r>
    </w:p>
    <w:p w:rsidR="00670640" w:rsidRDefault="00670640" w:rsidP="00670640">
      <w:r>
        <w:t>Úklid vzniklé hmoty, cena za 1 ha ………………</w:t>
      </w:r>
      <w:proofErr w:type="gramStart"/>
      <w:r>
        <w:t>…...…</w:t>
      </w:r>
      <w:proofErr w:type="gramEnd"/>
      <w:r>
        <w:t>………5.000,- Kč</w:t>
      </w:r>
    </w:p>
    <w:p w:rsidR="00670640" w:rsidRDefault="00670640" w:rsidP="00670640">
      <w:r>
        <w:t>Cena za 1 hektar prací …………………………….……………20.000,- Kč</w:t>
      </w:r>
    </w:p>
    <w:p w:rsidR="00670640" w:rsidRDefault="00670640" w:rsidP="00670640"/>
    <w:p w:rsidR="00670640" w:rsidRPr="00311933" w:rsidRDefault="00670640" w:rsidP="00670640">
      <w:pPr>
        <w:rPr>
          <w:b/>
          <w:bCs/>
        </w:rPr>
      </w:pPr>
      <w:r w:rsidRPr="00311933">
        <w:rPr>
          <w:b/>
          <w:bCs/>
        </w:rPr>
        <w:t>celkem ……</w:t>
      </w:r>
      <w:proofErr w:type="gramStart"/>
      <w:r>
        <w:rPr>
          <w:b/>
          <w:bCs/>
        </w:rPr>
        <w:t>za  3,45</w:t>
      </w:r>
      <w:proofErr w:type="gramEnd"/>
      <w:r>
        <w:rPr>
          <w:b/>
          <w:bCs/>
        </w:rPr>
        <w:t xml:space="preserve"> ha </w:t>
      </w:r>
      <w:r w:rsidRPr="00311933">
        <w:rPr>
          <w:b/>
          <w:bCs/>
        </w:rPr>
        <w:t>……………………………………….</w:t>
      </w:r>
      <w:r>
        <w:rPr>
          <w:b/>
          <w:bCs/>
        </w:rPr>
        <w:t>69.000</w:t>
      </w:r>
      <w:r w:rsidRPr="00311933">
        <w:rPr>
          <w:b/>
          <w:bCs/>
        </w:rPr>
        <w:t>,- Kč</w:t>
      </w:r>
    </w:p>
    <w:p w:rsidR="00670640" w:rsidRDefault="00670640" w:rsidP="00670640"/>
    <w:p w:rsidR="00670640" w:rsidRPr="00D104E1" w:rsidRDefault="00670640" w:rsidP="00670640">
      <w:pPr>
        <w:rPr>
          <w:b/>
        </w:rPr>
      </w:pPr>
      <w:r w:rsidRPr="00D104E1">
        <w:rPr>
          <w:b/>
        </w:rPr>
        <w:t>Cena včetně 21% DPH ………………… …………………</w:t>
      </w:r>
      <w:proofErr w:type="gramStart"/>
      <w:r w:rsidRPr="00D104E1">
        <w:rPr>
          <w:b/>
        </w:rPr>
        <w:t>….83.490,</w:t>
      </w:r>
      <w:proofErr w:type="gramEnd"/>
      <w:r w:rsidRPr="00D104E1">
        <w:rPr>
          <w:b/>
        </w:rPr>
        <w:t>- Kč</w:t>
      </w:r>
    </w:p>
    <w:p w:rsidR="00670640" w:rsidRDefault="00670640" w:rsidP="00670640"/>
    <w:p w:rsidR="00670640" w:rsidRDefault="00670640" w:rsidP="00670640">
      <w:r>
        <w:t>V Chrudimi dne 5. 8. 2020</w:t>
      </w:r>
    </w:p>
    <w:p w:rsidR="00670640" w:rsidRDefault="00670640" w:rsidP="00670640"/>
    <w:p w:rsidR="00670640" w:rsidRDefault="00670640" w:rsidP="00670640">
      <w:r>
        <w:tab/>
      </w:r>
      <w:r>
        <w:tab/>
      </w:r>
      <w:r>
        <w:tab/>
      </w:r>
      <w:r>
        <w:tab/>
      </w:r>
      <w:r>
        <w:tab/>
      </w:r>
      <w:r>
        <w:tab/>
      </w:r>
      <w:r>
        <w:tab/>
      </w:r>
      <w:r>
        <w:tab/>
        <w:t>.............................</w:t>
      </w:r>
    </w:p>
    <w:p w:rsidR="00670640" w:rsidRDefault="00670640" w:rsidP="00670640">
      <w:r>
        <w:tab/>
      </w:r>
      <w:r>
        <w:tab/>
      </w:r>
      <w:r>
        <w:tab/>
      </w:r>
      <w:r>
        <w:tab/>
      </w:r>
      <w:r>
        <w:tab/>
      </w:r>
      <w:r>
        <w:tab/>
      </w:r>
      <w:r>
        <w:tab/>
      </w:r>
      <w:r>
        <w:tab/>
        <w:t>jednatelé společnosti</w:t>
      </w:r>
    </w:p>
    <w:p w:rsidR="00E82AC2" w:rsidRDefault="00E82AC2" w:rsidP="00670640">
      <w:r>
        <w:rPr>
          <w:noProof/>
          <w:lang w:eastAsia="cs-CZ"/>
        </w:rPr>
        <w:lastRenderedPageBreak/>
        <w:drawing>
          <wp:inline distT="0" distB="0" distL="0" distR="0">
            <wp:extent cx="5760720" cy="353311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33112"/>
                    </a:xfrm>
                    <a:prstGeom prst="rect">
                      <a:avLst/>
                    </a:prstGeom>
                    <a:noFill/>
                    <a:ln>
                      <a:noFill/>
                    </a:ln>
                  </pic:spPr>
                </pic:pic>
              </a:graphicData>
            </a:graphic>
          </wp:inline>
        </w:drawing>
      </w:r>
    </w:p>
    <w:p w:rsidR="00670640" w:rsidRDefault="00670640"/>
    <w:sectPr w:rsidR="006706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A64"/>
    <w:rsid w:val="00670640"/>
    <w:rsid w:val="006C2A64"/>
    <w:rsid w:val="00871511"/>
    <w:rsid w:val="00E82AC2"/>
    <w:rsid w:val="00F051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6C2A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C2A64"/>
    <w:rPr>
      <w:b/>
      <w:bCs/>
    </w:rPr>
  </w:style>
  <w:style w:type="character" w:styleId="Hypertextovodkaz">
    <w:name w:val="Hyperlink"/>
    <w:basedOn w:val="Standardnpsmoodstavce"/>
    <w:uiPriority w:val="99"/>
    <w:semiHidden/>
    <w:unhideWhenUsed/>
    <w:rsid w:val="006C2A64"/>
    <w:rPr>
      <w:color w:val="0000FF"/>
      <w:u w:val="single"/>
    </w:rPr>
  </w:style>
  <w:style w:type="paragraph" w:styleId="Textbubliny">
    <w:name w:val="Balloon Text"/>
    <w:basedOn w:val="Normln"/>
    <w:link w:val="TextbublinyChar"/>
    <w:uiPriority w:val="99"/>
    <w:semiHidden/>
    <w:unhideWhenUsed/>
    <w:rsid w:val="00E82A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2A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6C2A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C2A64"/>
    <w:rPr>
      <w:b/>
      <w:bCs/>
    </w:rPr>
  </w:style>
  <w:style w:type="character" w:styleId="Hypertextovodkaz">
    <w:name w:val="Hyperlink"/>
    <w:basedOn w:val="Standardnpsmoodstavce"/>
    <w:uiPriority w:val="99"/>
    <w:semiHidden/>
    <w:unhideWhenUsed/>
    <w:rsid w:val="006C2A64"/>
    <w:rPr>
      <w:color w:val="0000FF"/>
      <w:u w:val="single"/>
    </w:rPr>
  </w:style>
  <w:style w:type="paragraph" w:styleId="Textbubliny">
    <w:name w:val="Balloon Text"/>
    <w:basedOn w:val="Normln"/>
    <w:link w:val="TextbublinyChar"/>
    <w:uiPriority w:val="99"/>
    <w:semiHidden/>
    <w:unhideWhenUsed/>
    <w:rsid w:val="00E82A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2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51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portal.nature.cz/publik_syst/files/oop_mngmonvyj.pdf" TargetMode="External"/><Relationship Id="rId4"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1746</Words>
  <Characters>10305</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Zuzka</cp:lastModifiedBy>
  <cp:revision>3</cp:revision>
  <dcterms:created xsi:type="dcterms:W3CDTF">2020-08-19T13:23:00Z</dcterms:created>
  <dcterms:modified xsi:type="dcterms:W3CDTF">2020-08-21T09:05:00Z</dcterms:modified>
</cp:coreProperties>
</file>