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30CE7" w14:textId="77777777" w:rsidR="000F0CFA" w:rsidRDefault="000F0CFA" w:rsidP="001E1BC0"/>
    <w:p w14:paraId="0212C407" w14:textId="77777777" w:rsidR="00726B26" w:rsidRPr="00726B26" w:rsidRDefault="0059574D" w:rsidP="0059574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RÁMCOVÁ SMLOUVA</w:t>
      </w:r>
    </w:p>
    <w:p w14:paraId="24F6E64F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2EEE2D29" w14:textId="77777777" w:rsidR="00726B26" w:rsidRPr="002B77A6" w:rsidRDefault="00726B26" w:rsidP="00726B26">
      <w:pPr>
        <w:jc w:val="center"/>
      </w:pPr>
      <w:r w:rsidRPr="00726B26">
        <w:t>uzavřená níže uvedeného dne, měsíce a roku mezi těmito smluvními stranami:</w:t>
      </w:r>
    </w:p>
    <w:p w14:paraId="02473AD1" w14:textId="77777777" w:rsidR="00726B26" w:rsidRDefault="00726B26" w:rsidP="00726B26"/>
    <w:p w14:paraId="01A80AE5" w14:textId="773B3D12" w:rsidR="006A6653" w:rsidRPr="00C132D4" w:rsidRDefault="00C85E70" w:rsidP="00C132D4">
      <w:pPr>
        <w:spacing w:after="120"/>
        <w:rPr>
          <w:b/>
          <w:sz w:val="28"/>
        </w:rPr>
      </w:pPr>
      <w:proofErr w:type="spellStart"/>
      <w:r w:rsidRPr="00C85E70">
        <w:rPr>
          <w:b/>
          <w:sz w:val="28"/>
        </w:rPr>
        <w:t>Performa</w:t>
      </w:r>
      <w:proofErr w:type="spellEnd"/>
      <w:r w:rsidRPr="00C85E70">
        <w:rPr>
          <w:b/>
          <w:sz w:val="28"/>
        </w:rPr>
        <w:t xml:space="preserve"> </w:t>
      </w:r>
      <w:proofErr w:type="spellStart"/>
      <w:r w:rsidRPr="00C85E70">
        <w:rPr>
          <w:b/>
          <w:sz w:val="28"/>
        </w:rPr>
        <w:t>Medical</w:t>
      </w:r>
      <w:proofErr w:type="spellEnd"/>
      <w:r w:rsidRPr="00C85E70">
        <w:rPr>
          <w:b/>
          <w:sz w:val="28"/>
        </w:rPr>
        <w:t>, s.r.o.</w:t>
      </w:r>
    </w:p>
    <w:p w14:paraId="26B691B1" w14:textId="368391FC" w:rsidR="006A6653" w:rsidRDefault="00726B26" w:rsidP="00726B26">
      <w:r>
        <w:t xml:space="preserve">IČ: </w:t>
      </w:r>
      <w:r w:rsidR="00C85E70" w:rsidRPr="00C85E70">
        <w:t>03524124</w:t>
      </w:r>
    </w:p>
    <w:p w14:paraId="44FFFB00" w14:textId="3BDE188E" w:rsidR="006A6653" w:rsidRPr="00512AB9" w:rsidRDefault="00726B26" w:rsidP="00726B26">
      <w:r>
        <w:t xml:space="preserve">DIČ: </w:t>
      </w:r>
      <w:r w:rsidR="00C85E70" w:rsidRPr="00C85E70">
        <w:t>CZ03524124</w:t>
      </w:r>
    </w:p>
    <w:p w14:paraId="2B4D158A" w14:textId="71A1D283" w:rsidR="00726B26" w:rsidRPr="00512AB9" w:rsidRDefault="00726B26" w:rsidP="00726B26">
      <w:r>
        <w:t>se sídlem</w:t>
      </w:r>
      <w:r w:rsidR="00BC0976">
        <w:t xml:space="preserve">: </w:t>
      </w:r>
      <w:r w:rsidR="00C85E70">
        <w:rPr>
          <w:color w:val="333333"/>
          <w:shd w:val="clear" w:color="auto" w:fill="FFFFFF"/>
        </w:rPr>
        <w:t>Pražská 126, 256 01 Benešov</w:t>
      </w:r>
    </w:p>
    <w:p w14:paraId="47402BE5" w14:textId="00014A85" w:rsidR="006A6653" w:rsidRPr="00512AB9" w:rsidRDefault="00726B26" w:rsidP="00726B26">
      <w:r>
        <w:t>zastoupena</w:t>
      </w:r>
      <w:r w:rsidRPr="00512AB9">
        <w:t xml:space="preserve">: </w:t>
      </w:r>
      <w:proofErr w:type="spellStart"/>
      <w:r w:rsidR="001E1BC0">
        <w:t>xxxxxxxxxx</w:t>
      </w:r>
      <w:proofErr w:type="spellEnd"/>
    </w:p>
    <w:p w14:paraId="03E0C517" w14:textId="7906AF1D" w:rsidR="00BA72CE" w:rsidRPr="00B73F90" w:rsidRDefault="00BA72CE" w:rsidP="00BA72CE">
      <w:r w:rsidRPr="00B73F90">
        <w:t xml:space="preserve">bankovní spojení: </w:t>
      </w:r>
      <w:proofErr w:type="spellStart"/>
      <w:r w:rsidR="001E1BC0">
        <w:t>xxxxxxxxxx</w:t>
      </w:r>
      <w:proofErr w:type="spellEnd"/>
    </w:p>
    <w:p w14:paraId="60F5AF1D" w14:textId="09A80708" w:rsidR="00BA72CE" w:rsidRPr="00B73F90" w:rsidRDefault="00BA72CE" w:rsidP="00BA72CE">
      <w:r w:rsidRPr="00B73F90">
        <w:t xml:space="preserve">číslo účtu: </w:t>
      </w:r>
      <w:proofErr w:type="spellStart"/>
      <w:r w:rsidR="001E1BC0">
        <w:t>xxxxxxxxxx</w:t>
      </w:r>
      <w:proofErr w:type="spellEnd"/>
    </w:p>
    <w:p w14:paraId="4C4BC85F" w14:textId="53D91E38" w:rsidR="00726B26" w:rsidRPr="00512AB9" w:rsidRDefault="00726B26" w:rsidP="00726B26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 w:rsidR="00675D52">
        <w:t>Městským</w:t>
      </w:r>
      <w:r>
        <w:t xml:space="preserve"> </w:t>
      </w:r>
      <w:r w:rsidRPr="00652864">
        <w:t>soudem v </w:t>
      </w:r>
      <w:r w:rsidR="00675D52">
        <w:t>Praze</w:t>
      </w:r>
      <w:r w:rsidRPr="00652864">
        <w:t xml:space="preserve"> oddíl</w:t>
      </w:r>
      <w:r w:rsidR="00675D52">
        <w:t xml:space="preserve"> C</w:t>
      </w:r>
      <w:r w:rsidRPr="00652864">
        <w:t xml:space="preserve">, vložka </w:t>
      </w:r>
      <w:r w:rsidR="00727862" w:rsidRPr="00727862">
        <w:t>232922</w:t>
      </w:r>
    </w:p>
    <w:p w14:paraId="1252C060" w14:textId="77777777" w:rsidR="00726B26" w:rsidRPr="002B77A6" w:rsidRDefault="00726B26" w:rsidP="00726B26">
      <w:pPr>
        <w:rPr>
          <w:rStyle w:val="platne1"/>
        </w:rPr>
      </w:pPr>
    </w:p>
    <w:p w14:paraId="0BAAF0E1" w14:textId="77777777"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37E79E96" w14:textId="77777777" w:rsidR="00726B26" w:rsidRPr="002B77A6" w:rsidRDefault="00726B26" w:rsidP="00726B26">
      <w:pPr>
        <w:rPr>
          <w:rStyle w:val="platne1"/>
        </w:rPr>
      </w:pPr>
    </w:p>
    <w:p w14:paraId="4BBBB8D5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7BAEA322" w14:textId="77777777" w:rsidR="00726B26" w:rsidRPr="002B77A6" w:rsidRDefault="00726B26" w:rsidP="00726B26">
      <w:pPr>
        <w:rPr>
          <w:rStyle w:val="platne1"/>
        </w:rPr>
      </w:pPr>
    </w:p>
    <w:p w14:paraId="75B554CC" w14:textId="77777777" w:rsidR="00726B26" w:rsidRPr="00C132D4" w:rsidRDefault="00C50349" w:rsidP="00C132D4">
      <w:pPr>
        <w:spacing w:after="120"/>
        <w:rPr>
          <w:b/>
          <w:sz w:val="28"/>
        </w:rPr>
      </w:pPr>
      <w:r w:rsidRPr="00C132D4">
        <w:rPr>
          <w:b/>
          <w:sz w:val="28"/>
        </w:rPr>
        <w:t>Karlovarská krajská nemocnice a.s.</w:t>
      </w:r>
    </w:p>
    <w:p w14:paraId="48830348" w14:textId="77777777" w:rsidR="00726B26" w:rsidRPr="002B77A6" w:rsidRDefault="00C50349" w:rsidP="00726B26">
      <w:r>
        <w:t>IČ: 26365804</w:t>
      </w:r>
    </w:p>
    <w:p w14:paraId="6521ADA8" w14:textId="77777777" w:rsidR="00726B26" w:rsidRPr="002B77A6" w:rsidRDefault="00726B26" w:rsidP="00726B26">
      <w:r w:rsidRPr="002B77A6">
        <w:t>DIČ: CZ</w:t>
      </w:r>
      <w:r w:rsidR="00C50349">
        <w:t>26365804</w:t>
      </w:r>
    </w:p>
    <w:p w14:paraId="580FF154" w14:textId="77777777" w:rsidR="00726B26" w:rsidRPr="002B77A6" w:rsidRDefault="00726B26" w:rsidP="00726B26">
      <w:r w:rsidRPr="002B77A6">
        <w:t xml:space="preserve">se sídlem: </w:t>
      </w:r>
      <w:r w:rsidR="00C50349">
        <w:t>Bezručova 1190/19, 360 01 Karlovy Vary</w:t>
      </w:r>
      <w:r w:rsidRPr="002B77A6">
        <w:t xml:space="preserve"> </w:t>
      </w:r>
    </w:p>
    <w:p w14:paraId="11BA90DF" w14:textId="77777777" w:rsidR="001E1BC0" w:rsidRDefault="00726B26" w:rsidP="001E1BC0">
      <w:r>
        <w:t>zastoupena</w:t>
      </w:r>
      <w:r w:rsidR="00C50349">
        <w:t xml:space="preserve">: </w:t>
      </w:r>
      <w:r w:rsidR="00C50349">
        <w:tab/>
      </w:r>
      <w:proofErr w:type="spellStart"/>
      <w:r w:rsidR="001E1BC0">
        <w:t>xxxxxxxxxx</w:t>
      </w:r>
      <w:proofErr w:type="spellEnd"/>
      <w:r w:rsidR="001E1BC0">
        <w:t xml:space="preserve"> </w:t>
      </w:r>
    </w:p>
    <w:p w14:paraId="6EA4D259" w14:textId="35561065" w:rsidR="00726B26" w:rsidRPr="002B77A6" w:rsidRDefault="00726B26" w:rsidP="001E1BC0">
      <w:r w:rsidRPr="002B77A6">
        <w:t>bankovní spo</w:t>
      </w:r>
      <w:r>
        <w:t xml:space="preserve">jení: </w:t>
      </w:r>
      <w:proofErr w:type="spellStart"/>
      <w:r w:rsidR="001E1BC0">
        <w:t>xxxxxxxxxx</w:t>
      </w:r>
      <w:proofErr w:type="spellEnd"/>
    </w:p>
    <w:p w14:paraId="4426918C" w14:textId="6D78AD37" w:rsidR="00726B26" w:rsidRPr="002B77A6" w:rsidRDefault="00726B26" w:rsidP="00726B26">
      <w:r w:rsidRPr="002B77A6">
        <w:t>číslo ban</w:t>
      </w:r>
      <w:r>
        <w:t xml:space="preserve">kovního účtu: </w:t>
      </w:r>
      <w:proofErr w:type="spellStart"/>
      <w:r w:rsidR="001E1BC0">
        <w:t>xxxxxxxxxx</w:t>
      </w:r>
      <w:proofErr w:type="spellEnd"/>
    </w:p>
    <w:p w14:paraId="16AA9362" w14:textId="77777777" w:rsidR="00726B26" w:rsidRDefault="00726B26" w:rsidP="00726B26"/>
    <w:p w14:paraId="28E4E32E" w14:textId="77777777" w:rsidR="00726B26" w:rsidRPr="00BE50CA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14:paraId="6FEC279C" w14:textId="77777777" w:rsidR="00726B26" w:rsidRPr="002B77A6" w:rsidRDefault="00726B26" w:rsidP="00726B26">
      <w:pPr>
        <w:rPr>
          <w:rStyle w:val="platne1"/>
        </w:rPr>
      </w:pPr>
    </w:p>
    <w:p w14:paraId="51B88BF3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2FDDC1EB" w14:textId="77777777" w:rsidR="00726B26" w:rsidRPr="002B77A6" w:rsidRDefault="00726B26" w:rsidP="00726B26">
      <w:pPr>
        <w:spacing w:after="60"/>
        <w:rPr>
          <w:rStyle w:val="platne1"/>
        </w:rPr>
      </w:pPr>
      <w:r>
        <w:rPr>
          <w:rStyle w:val="platne1"/>
        </w:rPr>
        <w:br w:type="page"/>
      </w:r>
    </w:p>
    <w:p w14:paraId="696529A3" w14:textId="77777777" w:rsidR="00726B26" w:rsidRPr="002B77A6" w:rsidRDefault="00BE50CA" w:rsidP="00CF0C56">
      <w:pPr>
        <w:pStyle w:val="Nadpis1"/>
      </w:pPr>
      <w:r>
        <w:lastRenderedPageBreak/>
        <w:t xml:space="preserve">Účel </w:t>
      </w:r>
      <w:r w:rsidR="00315115">
        <w:t>smlouvy</w:t>
      </w:r>
    </w:p>
    <w:p w14:paraId="68FB472D" w14:textId="77777777" w:rsidR="00726B26" w:rsidRPr="002B77A6" w:rsidRDefault="00726B26" w:rsidP="00726B26">
      <w:pPr>
        <w:jc w:val="center"/>
        <w:rPr>
          <w:b/>
          <w:bCs/>
        </w:rPr>
      </w:pPr>
    </w:p>
    <w:p w14:paraId="0AE677F2" w14:textId="77777777" w:rsidR="00C07977" w:rsidRDefault="00BE50CA" w:rsidP="000F5076">
      <w:pPr>
        <w:pStyle w:val="Odstavecsmlouvy"/>
      </w:pPr>
      <w:r w:rsidRPr="00CF0C56">
        <w:t xml:space="preserve">Účelem </w:t>
      </w:r>
      <w:r w:rsidR="00C07977">
        <w:t xml:space="preserve">této </w:t>
      </w:r>
      <w:r w:rsidR="00AC626E">
        <w:t xml:space="preserve">rámcové </w:t>
      </w:r>
      <w:r w:rsidR="0059574D">
        <w:t>smlouv</w:t>
      </w:r>
      <w:r w:rsidR="00AC626E">
        <w:t xml:space="preserve">y (dále </w:t>
      </w:r>
      <w:r w:rsidR="00315115">
        <w:t xml:space="preserve">též </w:t>
      </w:r>
      <w:r w:rsidR="00AC626E">
        <w:t>jen „</w:t>
      </w:r>
      <w:r w:rsidR="00315115">
        <w:rPr>
          <w:b/>
        </w:rPr>
        <w:t>smlouva</w:t>
      </w:r>
      <w:r w:rsidR="00AC626E">
        <w:t xml:space="preserve">“) </w:t>
      </w:r>
      <w:r w:rsidR="00C07977">
        <w:t>je</w:t>
      </w:r>
      <w:r w:rsidR="00AC626E">
        <w:t xml:space="preserve"> sjednání podmínek plnění veřejných zakázek, které budou na základě této </w:t>
      </w:r>
      <w:r w:rsidR="00825B3C">
        <w:t>smlouvy</w:t>
      </w:r>
      <w:r w:rsidR="00AC626E">
        <w:t xml:space="preserve"> zadávány Prodávajícímu.</w:t>
      </w:r>
    </w:p>
    <w:p w14:paraId="46943649" w14:textId="77777777" w:rsidR="00726B26" w:rsidRDefault="00726B26" w:rsidP="00726B26">
      <w:pPr>
        <w:jc w:val="center"/>
        <w:rPr>
          <w:b/>
          <w:bCs/>
        </w:rPr>
      </w:pPr>
    </w:p>
    <w:p w14:paraId="3EF37147" w14:textId="77777777" w:rsidR="00726B26" w:rsidRDefault="00726B26" w:rsidP="00CF0C56">
      <w:pPr>
        <w:pStyle w:val="Nadpis1"/>
      </w:pPr>
      <w:r>
        <w:t xml:space="preserve">Předmět </w:t>
      </w:r>
      <w:r w:rsidR="00315115">
        <w:t>smlouvy</w:t>
      </w:r>
    </w:p>
    <w:p w14:paraId="1C4D73B5" w14:textId="77777777" w:rsidR="00726B26" w:rsidRPr="002B77A6" w:rsidRDefault="00726B26" w:rsidP="000F5076">
      <w:pPr>
        <w:pStyle w:val="Odstavecsmlouvy"/>
        <w:numPr>
          <w:ilvl w:val="0"/>
          <w:numId w:val="0"/>
        </w:numPr>
        <w:ind w:left="720"/>
      </w:pPr>
    </w:p>
    <w:p w14:paraId="625CA218" w14:textId="07FB861A" w:rsidR="00AC626E" w:rsidRDefault="00AC626E" w:rsidP="00B72383">
      <w:pPr>
        <w:pStyle w:val="Odstavecsmlouvy"/>
      </w:pPr>
      <w:r>
        <w:t xml:space="preserve">Tato </w:t>
      </w:r>
      <w:r w:rsidR="00315115">
        <w:t xml:space="preserve">smlouva </w:t>
      </w:r>
      <w:r>
        <w:t>je uzavřena na základě zadávacího řízení k nadlimitní veřejné zakázce s názvem „</w:t>
      </w:r>
      <w:r w:rsidR="000A5B93">
        <w:t>Kontrastní látky</w:t>
      </w:r>
      <w:r>
        <w:t>“</w:t>
      </w:r>
      <w:r w:rsidR="00B72383">
        <w:t xml:space="preserve">, část </w:t>
      </w:r>
      <w:r w:rsidR="00E01185">
        <w:t>2</w:t>
      </w:r>
      <w:r>
        <w:t xml:space="preserve"> (dále jen „</w:t>
      </w:r>
      <w:r w:rsidRPr="00AC626E">
        <w:rPr>
          <w:b/>
        </w:rPr>
        <w:t>Veřejná zakázka</w:t>
      </w:r>
      <w:r>
        <w:t xml:space="preserve">“). Jednotlivá ustanovení této </w:t>
      </w:r>
      <w:r w:rsidR="00825B3C">
        <w:t>smlouvy</w:t>
      </w:r>
      <w:r>
        <w:t xml:space="preserve"> budou vykládána v souladu se zadávací dokumentací </w:t>
      </w:r>
      <w:r w:rsidR="00C17096">
        <w:t>použitou v zadávacím</w:t>
      </w:r>
      <w:r>
        <w:t xml:space="preserve"> řízení</w:t>
      </w:r>
      <w:r w:rsidR="00C17096">
        <w:t xml:space="preserve"> na Veřejnou zakázku </w:t>
      </w:r>
      <w:r>
        <w:t>(dále jen „</w:t>
      </w:r>
      <w:r w:rsidRPr="00AC626E">
        <w:rPr>
          <w:b/>
        </w:rPr>
        <w:t>Zadávací dokumentace</w:t>
      </w:r>
      <w:r>
        <w:t>“).</w:t>
      </w:r>
    </w:p>
    <w:p w14:paraId="16C36D87" w14:textId="77777777" w:rsidR="00AC626E" w:rsidRDefault="00AC626E" w:rsidP="00AC626E">
      <w:pPr>
        <w:pStyle w:val="Odstavecsmlouvy"/>
        <w:numPr>
          <w:ilvl w:val="0"/>
          <w:numId w:val="0"/>
        </w:numPr>
        <w:ind w:left="567"/>
      </w:pPr>
    </w:p>
    <w:p w14:paraId="624DA2B7" w14:textId="77777777" w:rsidR="00AC626E" w:rsidRDefault="00315115" w:rsidP="00315115">
      <w:pPr>
        <w:pStyle w:val="Odstavecsmlouvy"/>
      </w:pPr>
      <w:r w:rsidRPr="00315115">
        <w:t xml:space="preserve">Předmětem této </w:t>
      </w:r>
      <w:r>
        <w:t xml:space="preserve">smlouvy </w:t>
      </w:r>
      <w:r w:rsidRPr="00315115">
        <w:t>jsou dodávky kontrastních látek (dále také „</w:t>
      </w:r>
      <w:r>
        <w:rPr>
          <w:b/>
        </w:rPr>
        <w:t>Z</w:t>
      </w:r>
      <w:r w:rsidRPr="00315115">
        <w:rPr>
          <w:b/>
        </w:rPr>
        <w:t>boží</w:t>
      </w:r>
      <w:r w:rsidRPr="00315115">
        <w:t xml:space="preserve">“), specifikovaných v příloze č. 1 této smlouvy, dle potřeb </w:t>
      </w:r>
      <w:r>
        <w:t>K</w:t>
      </w:r>
      <w:r w:rsidRPr="00315115">
        <w:t xml:space="preserve">upujícího. Zboží bude dodáváno na základě dílčích kupních smluv vzešlých z této rámcové </w:t>
      </w:r>
      <w:r w:rsidR="0059574D">
        <w:t>smlouv</w:t>
      </w:r>
      <w:r w:rsidRPr="00315115">
        <w:t>y postupem dle čl. III.</w:t>
      </w:r>
      <w:r w:rsidR="003A1C2B">
        <w:t xml:space="preserve"> </w:t>
      </w:r>
    </w:p>
    <w:p w14:paraId="57683C0B" w14:textId="77777777" w:rsidR="00AC626E" w:rsidRDefault="00AC626E" w:rsidP="00AC626E">
      <w:pPr>
        <w:pStyle w:val="Odstavecsmlouvy"/>
        <w:numPr>
          <w:ilvl w:val="0"/>
          <w:numId w:val="0"/>
        </w:numPr>
        <w:ind w:left="567"/>
      </w:pPr>
    </w:p>
    <w:p w14:paraId="54D44B9C" w14:textId="77777777" w:rsidR="00315115" w:rsidRPr="00315115" w:rsidRDefault="00315115" w:rsidP="00315115">
      <w:pPr>
        <w:pStyle w:val="Odstavecsmlouvy"/>
      </w:pPr>
      <w:r w:rsidRPr="00315115">
        <w:t xml:space="preserve">Prodávající se zavazuje dodávat </w:t>
      </w:r>
      <w:r>
        <w:t>K</w:t>
      </w:r>
      <w:r w:rsidRPr="00315115">
        <w:t xml:space="preserve">upujícímu </w:t>
      </w:r>
      <w:r>
        <w:t>Z</w:t>
      </w:r>
      <w:r w:rsidRPr="00315115">
        <w:t xml:space="preserve">boží v množství a druhovém složení podle objednávek </w:t>
      </w:r>
      <w:r>
        <w:t>K</w:t>
      </w:r>
      <w:r w:rsidRPr="00315115">
        <w:t xml:space="preserve">upujícího učiněných v souladu s podmínkami stanovenými </w:t>
      </w:r>
      <w:r>
        <w:t>Z</w:t>
      </w:r>
      <w:r w:rsidRPr="00315115">
        <w:t xml:space="preserve">adávací dokumentací a sjednanými touto </w:t>
      </w:r>
      <w:r>
        <w:t>smlouvou</w:t>
      </w:r>
      <w:r w:rsidR="00E15A00">
        <w:t xml:space="preserve"> </w:t>
      </w:r>
      <w:r w:rsidRPr="00315115">
        <w:t xml:space="preserve">a převést na </w:t>
      </w:r>
      <w:r w:rsidR="00E15A00">
        <w:t>K</w:t>
      </w:r>
      <w:r w:rsidRPr="00315115">
        <w:t>upujícího vlastnické právo k tomuto zboží.</w:t>
      </w:r>
    </w:p>
    <w:p w14:paraId="6F6582CD" w14:textId="77777777" w:rsidR="003A1C2B" w:rsidRDefault="003A1C2B" w:rsidP="003A1C2B">
      <w:pPr>
        <w:pStyle w:val="Odstavecsmlouvy"/>
        <w:numPr>
          <w:ilvl w:val="0"/>
          <w:numId w:val="0"/>
        </w:numPr>
        <w:ind w:left="567"/>
      </w:pPr>
    </w:p>
    <w:p w14:paraId="2457D83A" w14:textId="77777777" w:rsidR="004D7A85" w:rsidRDefault="003A1C2B" w:rsidP="00AC626E">
      <w:pPr>
        <w:pStyle w:val="Odstavecsmlouvy"/>
      </w:pPr>
      <w:r>
        <w:t>Kupující není povinen vystavit byť jedinou Objednávku.</w:t>
      </w:r>
    </w:p>
    <w:p w14:paraId="590EF652" w14:textId="77777777" w:rsidR="004D7A85" w:rsidRDefault="004D7A85" w:rsidP="004D7A85">
      <w:pPr>
        <w:pStyle w:val="Odstavecsmlouvy"/>
        <w:numPr>
          <w:ilvl w:val="0"/>
          <w:numId w:val="0"/>
        </w:numPr>
        <w:ind w:left="567"/>
      </w:pPr>
    </w:p>
    <w:p w14:paraId="2E0C8C0B" w14:textId="77777777" w:rsidR="00726B26" w:rsidRDefault="00154976" w:rsidP="00AC626E">
      <w:pPr>
        <w:pStyle w:val="Odstavecsmlouvy"/>
      </w:pPr>
      <w:r w:rsidRPr="00A20E92">
        <w:t xml:space="preserve">Kupující se zavazuje řádně a včas dodané </w:t>
      </w:r>
      <w:r>
        <w:t>Z</w:t>
      </w:r>
      <w:r w:rsidRPr="00A20E92">
        <w:t xml:space="preserve">boží převzít a uhradit </w:t>
      </w:r>
      <w:r>
        <w:t>P</w:t>
      </w:r>
      <w:r w:rsidRPr="00A20E92">
        <w:t xml:space="preserve">rodávajícímu </w:t>
      </w:r>
      <w:r>
        <w:t>K</w:t>
      </w:r>
      <w:r w:rsidRPr="00A20E92">
        <w:t>upní cenu</w:t>
      </w:r>
      <w:r w:rsidR="00AC626E">
        <w:t>.</w:t>
      </w:r>
    </w:p>
    <w:p w14:paraId="32655D2F" w14:textId="77777777" w:rsidR="00726B26" w:rsidRDefault="00726B26" w:rsidP="00726B26">
      <w:pPr>
        <w:jc w:val="center"/>
        <w:rPr>
          <w:b/>
          <w:bCs/>
        </w:rPr>
      </w:pPr>
    </w:p>
    <w:p w14:paraId="75B4B015" w14:textId="77777777" w:rsidR="00726B26" w:rsidRDefault="00E15A00" w:rsidP="00E15A00">
      <w:pPr>
        <w:pStyle w:val="Nadpis1"/>
      </w:pPr>
      <w:r w:rsidRPr="00E15A00">
        <w:t xml:space="preserve">Zadání veřejné zakázky na základě rámcové </w:t>
      </w:r>
      <w:r w:rsidR="0059574D">
        <w:t>smlouv</w:t>
      </w:r>
      <w:r w:rsidRPr="00E15A00">
        <w:t>y</w:t>
      </w:r>
    </w:p>
    <w:p w14:paraId="2FD417EE" w14:textId="77777777" w:rsidR="00726B26" w:rsidRPr="002B77A6" w:rsidRDefault="00726B26" w:rsidP="00726B26">
      <w:pPr>
        <w:jc w:val="center"/>
        <w:rPr>
          <w:b/>
          <w:bCs/>
        </w:rPr>
      </w:pPr>
    </w:p>
    <w:p w14:paraId="76A6DA80" w14:textId="77777777" w:rsidR="00E15A00" w:rsidRPr="00E15A00" w:rsidRDefault="00E15A00" w:rsidP="00B833AA">
      <w:pPr>
        <w:pStyle w:val="Odstavecsmlouvy"/>
      </w:pPr>
      <w:bookmarkStart w:id="0" w:name="_Ref501111900"/>
      <w:r w:rsidRPr="00E15A00">
        <w:t xml:space="preserve">Plnění této </w:t>
      </w:r>
      <w:r>
        <w:t xml:space="preserve">rámcové </w:t>
      </w:r>
      <w:r w:rsidR="0059574D">
        <w:t>smlouv</w:t>
      </w:r>
      <w:r>
        <w:t>y</w:t>
      </w:r>
      <w:r w:rsidRPr="00E15A00">
        <w:t xml:space="preserve"> bude </w:t>
      </w:r>
      <w:r w:rsidRPr="00631E07">
        <w:t xml:space="preserve">realizováno na základě dílčích </w:t>
      </w:r>
      <w:r w:rsidR="00B833AA" w:rsidRPr="00631E07">
        <w:t>objednávek Kupujícího</w:t>
      </w:r>
      <w:r w:rsidRPr="00E15A00">
        <w:t xml:space="preserve">, které budou </w:t>
      </w:r>
      <w:r w:rsidR="00B833AA">
        <w:t xml:space="preserve">zasílány Prodávajícímu, </w:t>
      </w:r>
      <w:r w:rsidRPr="00E15A00">
        <w:t>k poskytnutí plnění, jež je návrhem na uza</w:t>
      </w:r>
      <w:r>
        <w:t xml:space="preserve">vření </w:t>
      </w:r>
      <w:r w:rsidR="000C1FD1">
        <w:t xml:space="preserve">dílčí kupní </w:t>
      </w:r>
      <w:r>
        <w:t>smlouvy</w:t>
      </w:r>
      <w:r w:rsidR="00B833AA">
        <w:t>.</w:t>
      </w:r>
    </w:p>
    <w:p w14:paraId="7A1966EB" w14:textId="77777777" w:rsidR="00E15A00" w:rsidRDefault="00E15A00" w:rsidP="00E15A00">
      <w:pPr>
        <w:pStyle w:val="Odstavecsmlouvy"/>
        <w:numPr>
          <w:ilvl w:val="0"/>
          <w:numId w:val="0"/>
        </w:numPr>
        <w:ind w:left="567"/>
      </w:pPr>
    </w:p>
    <w:p w14:paraId="3B8E407B" w14:textId="73AC4AE1" w:rsidR="000C1FD1" w:rsidRPr="00EA1279" w:rsidRDefault="00E15A00" w:rsidP="00B833AA">
      <w:pPr>
        <w:pStyle w:val="Odstavecsmlouvy"/>
      </w:pPr>
      <w:r w:rsidRPr="0059574D">
        <w:t xml:space="preserve">Za písemnou výzvu k poskytnutí plnění se považuje objednávka Kupujícího, která může být učiněna </w:t>
      </w:r>
      <w:r w:rsidR="00453ACB" w:rsidRPr="0059574D">
        <w:t>jedním z následujících způsobů dle volby Kupujícího (dále</w:t>
      </w:r>
      <w:r w:rsidR="00B72383" w:rsidRPr="0059574D">
        <w:t xml:space="preserve"> a výše</w:t>
      </w:r>
      <w:r w:rsidR="00453ACB" w:rsidRPr="0059574D">
        <w:t xml:space="preserve"> jen „</w:t>
      </w:r>
      <w:r w:rsidR="00453ACB" w:rsidRPr="0059574D">
        <w:rPr>
          <w:b/>
        </w:rPr>
        <w:t>Objednávka</w:t>
      </w:r>
      <w:r w:rsidR="00453ACB" w:rsidRPr="0059574D">
        <w:t>“):</w:t>
      </w:r>
      <w:bookmarkEnd w:id="0"/>
      <w:r w:rsidRPr="0059574D">
        <w:t xml:space="preserve"> </w:t>
      </w:r>
      <w:r w:rsidR="00B833AA" w:rsidRPr="00EA1279">
        <w:t>elektronicky prostřednictvím SQL rozhraní objednávkového systému Kupujícího MEDIOX,</w:t>
      </w:r>
      <w:r w:rsidR="00B833AA" w:rsidRPr="0059574D">
        <w:t xml:space="preserve"> případně e</w:t>
      </w:r>
      <w:r w:rsidR="00453ACB" w:rsidRPr="0059574D">
        <w:t xml:space="preserve">-mailem na </w:t>
      </w:r>
      <w:r w:rsidR="00453ACB" w:rsidRPr="00BE4936">
        <w:t xml:space="preserve">adresu </w:t>
      </w:r>
      <w:proofErr w:type="spellStart"/>
      <w:r w:rsidR="001E1BC0">
        <w:t>xxxxxxxxxx</w:t>
      </w:r>
      <w:proofErr w:type="spellEnd"/>
      <w:r w:rsidR="00EA1279">
        <w:t xml:space="preserve"> </w:t>
      </w:r>
      <w:r w:rsidR="000C1FD1" w:rsidRPr="0059574D">
        <w:t xml:space="preserve">Prodávající je povinen takto zaslanou Objednávku přijmout. </w:t>
      </w:r>
      <w:r w:rsidR="00732644" w:rsidRPr="0059574D">
        <w:t xml:space="preserve">Smluvní strany se dohodly, že do </w:t>
      </w:r>
      <w:r w:rsidR="00732644" w:rsidRPr="0059574D">
        <w:rPr>
          <w:b/>
        </w:rPr>
        <w:t xml:space="preserve">4 měsíců ode dne </w:t>
      </w:r>
      <w:r w:rsidR="00FE3E5F" w:rsidRPr="0059574D">
        <w:rPr>
          <w:b/>
        </w:rPr>
        <w:t>účinnosti</w:t>
      </w:r>
      <w:r w:rsidR="00732644" w:rsidRPr="0059574D">
        <w:rPr>
          <w:b/>
        </w:rPr>
        <w:t xml:space="preserve"> této smlouvy</w:t>
      </w:r>
      <w:r w:rsidR="00732644" w:rsidRPr="0059574D">
        <w:t xml:space="preserve"> dojde k přechodu </w:t>
      </w:r>
      <w:r w:rsidR="00732644" w:rsidRPr="0059574D">
        <w:rPr>
          <w:b/>
        </w:rPr>
        <w:t>pouze na elektronické objednávání</w:t>
      </w:r>
      <w:r w:rsidR="00732644" w:rsidRPr="0059574D">
        <w:t xml:space="preserve"> prostřednictvím SQL rozhraní objednávkového systému Kupujícího MEDIOX, kdy veškeré objednávky po uplynutí této doby budou uskutečňovány pouze prostřednictvím tohoto systému, v případě nutnosti poté telefonicky dle podmínek shora uvedených.</w:t>
      </w:r>
      <w:r w:rsidR="00FE3E5F" w:rsidRPr="0059574D">
        <w:t xml:space="preserve"> Prodávající se zavazuje do 4 měsíců ode dne účinnosti této smlouvy zajistit si veškeré podmínky pro přístup a získávání objednávek ze systému Kupujícího MEDIOX, k čemuž se Kupující zavazuje poskytnout mu nezbytnou </w:t>
      </w:r>
      <w:r w:rsidR="00FE3E5F" w:rsidRPr="00EA1279">
        <w:t>součinnost.</w:t>
      </w:r>
    </w:p>
    <w:p w14:paraId="5B4C72F1" w14:textId="77777777" w:rsidR="00453ACB" w:rsidRPr="00EA1279" w:rsidRDefault="00453ACB" w:rsidP="00453ACB">
      <w:pPr>
        <w:pStyle w:val="Odstavecsmlouvy"/>
        <w:numPr>
          <w:ilvl w:val="0"/>
          <w:numId w:val="0"/>
        </w:numPr>
        <w:ind w:left="567"/>
      </w:pPr>
    </w:p>
    <w:p w14:paraId="1EE2739A" w14:textId="77777777" w:rsidR="00453ACB" w:rsidRPr="00EA1279" w:rsidRDefault="000C1FD1" w:rsidP="000C1FD1">
      <w:pPr>
        <w:pStyle w:val="Odstavecsmlouvy"/>
      </w:pPr>
      <w:r w:rsidRPr="00EA1279">
        <w:t>Za písemné potvrzení výzvy k plnění se pro účely této smlouvy považuje potvrzení Objednávky Kupujícího Prodávajícím, který je povinen jej odeslat bez zbytečného odkladu po přijetí Objednávky. Potvrzení Objednávky může být učiněno pouze v elektronické podobě, a to vždy e-mailem na adresu objednávajícího, z níž byla Objednávka učiněna.</w:t>
      </w:r>
    </w:p>
    <w:p w14:paraId="70798B92" w14:textId="77777777" w:rsidR="000C1FD1" w:rsidRPr="00EA1279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01EC5BD3" w14:textId="77777777" w:rsidR="00C17096" w:rsidRPr="00EA1279" w:rsidRDefault="004A7901" w:rsidP="00453ACB">
      <w:pPr>
        <w:pStyle w:val="Odstavecsmlouvy"/>
      </w:pPr>
      <w:bookmarkStart w:id="1" w:name="_Ref501120386"/>
      <w:r w:rsidRPr="00EA1279">
        <w:t>Každá</w:t>
      </w:r>
      <w:r w:rsidR="00C17096" w:rsidRPr="00EA1279">
        <w:t xml:space="preserve"> </w:t>
      </w:r>
      <w:r w:rsidRPr="00EA1279">
        <w:t xml:space="preserve">Objednávka </w:t>
      </w:r>
      <w:r w:rsidR="00C17096" w:rsidRPr="00EA1279">
        <w:t>musí obsahovat</w:t>
      </w:r>
      <w:r w:rsidRPr="00EA1279">
        <w:t xml:space="preserve"> </w:t>
      </w:r>
      <w:r w:rsidR="000C1FD1" w:rsidRPr="00EA1279">
        <w:t xml:space="preserve">zejména </w:t>
      </w:r>
      <w:r w:rsidR="003A1C2B" w:rsidRPr="00EA1279">
        <w:t>následující</w:t>
      </w:r>
      <w:r w:rsidR="00C17096" w:rsidRPr="00EA1279">
        <w:t>:</w:t>
      </w:r>
      <w:bookmarkEnd w:id="1"/>
    </w:p>
    <w:p w14:paraId="638B63D3" w14:textId="77777777" w:rsidR="00C17096" w:rsidRPr="00EA1279" w:rsidRDefault="004A7901" w:rsidP="00B833AA">
      <w:pPr>
        <w:pStyle w:val="Psmenoodstavce"/>
        <w:ind w:left="993"/>
      </w:pPr>
      <w:r w:rsidRPr="00EA1279">
        <w:t>identifikační údaje Kupujícího</w:t>
      </w:r>
      <w:r w:rsidR="00C17096" w:rsidRPr="00EA1279">
        <w:t>;</w:t>
      </w:r>
    </w:p>
    <w:p w14:paraId="75817C01" w14:textId="77777777" w:rsidR="006E2DA5" w:rsidRPr="00EA1279" w:rsidRDefault="006E2DA5" w:rsidP="00B833AA">
      <w:pPr>
        <w:pStyle w:val="Psmenoodstavce"/>
        <w:ind w:left="993"/>
      </w:pPr>
      <w:r w:rsidRPr="00EA1279">
        <w:t>množství a druh Zboží</w:t>
      </w:r>
      <w:r w:rsidR="00E267C5" w:rsidRPr="00EA1279">
        <w:t xml:space="preserve"> dle přílohy č. 1 této </w:t>
      </w:r>
      <w:r w:rsidR="000C1FD1" w:rsidRPr="00EA1279">
        <w:t>smlouvy</w:t>
      </w:r>
      <w:r w:rsidRPr="00EA1279">
        <w:t>;</w:t>
      </w:r>
    </w:p>
    <w:p w14:paraId="037F27DB" w14:textId="77777777" w:rsidR="00B23928" w:rsidRPr="00EA1279" w:rsidRDefault="000C1FD1" w:rsidP="00B833AA">
      <w:pPr>
        <w:pStyle w:val="Psmenoodstavce"/>
        <w:ind w:left="993"/>
      </w:pPr>
      <w:r w:rsidRPr="00EA1279">
        <w:t>bližší specifikaci místa plnění, popř. označení za mimořádnou urgentní objednávku.</w:t>
      </w:r>
    </w:p>
    <w:p w14:paraId="4028A8D7" w14:textId="77777777" w:rsidR="00BE451F" w:rsidRPr="002B77A6" w:rsidRDefault="00BE451F" w:rsidP="000C1FD1">
      <w:pPr>
        <w:jc w:val="center"/>
        <w:rPr>
          <w:b/>
          <w:bCs/>
        </w:rPr>
      </w:pPr>
      <w:bookmarkStart w:id="2" w:name="_Ref526843050"/>
    </w:p>
    <w:p w14:paraId="72E2275B" w14:textId="77777777" w:rsidR="000C1FD1" w:rsidRPr="002B77A6" w:rsidRDefault="000C1FD1" w:rsidP="000C1FD1">
      <w:pPr>
        <w:pStyle w:val="Nadpis1"/>
      </w:pPr>
      <w:bookmarkStart w:id="3" w:name="_Ref477351956"/>
      <w:r>
        <w:t>Kupní cena</w:t>
      </w:r>
      <w:bookmarkEnd w:id="3"/>
    </w:p>
    <w:p w14:paraId="690CB36F" w14:textId="77777777" w:rsidR="000C1FD1" w:rsidRDefault="000C1FD1" w:rsidP="000C1FD1">
      <w:pPr>
        <w:pStyle w:val="Zkladntext3"/>
        <w:ind w:left="709"/>
        <w:rPr>
          <w:sz w:val="22"/>
          <w:szCs w:val="22"/>
        </w:rPr>
      </w:pPr>
    </w:p>
    <w:p w14:paraId="274CA063" w14:textId="77777777" w:rsidR="000C1FD1" w:rsidRDefault="000C1FD1" w:rsidP="000C1FD1">
      <w:pPr>
        <w:pStyle w:val="Odstavecsmlouvy"/>
      </w:pPr>
      <w:bookmarkStart w:id="4" w:name="_Ref501115214"/>
      <w:r>
        <w:lastRenderedPageBreak/>
        <w:t xml:space="preserve">Kupní cenou se rozumí kupní cena Zboží dodaného na základě Objednávky určená podle přílohy č. 1 této </w:t>
      </w:r>
      <w:r w:rsidR="00825B3C">
        <w:t xml:space="preserve">smlouvy </w:t>
      </w:r>
      <w:r>
        <w:t xml:space="preserve">(takto spočtená kupní cena za Zboží dodané </w:t>
      </w:r>
      <w:r w:rsidR="00011F43">
        <w:t xml:space="preserve">na základě </w:t>
      </w:r>
      <w:r>
        <w:t>Objednávky dále a</w:t>
      </w:r>
      <w:r w:rsidR="00B833AA">
        <w:t> </w:t>
      </w:r>
      <w:r>
        <w:t>výše jen „</w:t>
      </w:r>
      <w:r w:rsidRPr="007427EC">
        <w:rPr>
          <w:b/>
        </w:rPr>
        <w:t>Kupní cena</w:t>
      </w:r>
      <w:r>
        <w:t>“).</w:t>
      </w:r>
      <w:bookmarkEnd w:id="4"/>
    </w:p>
    <w:p w14:paraId="41B1C17E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5B58DC35" w14:textId="77777777" w:rsidR="000C1FD1" w:rsidRDefault="000C1FD1" w:rsidP="000C1FD1">
      <w:pPr>
        <w:pStyle w:val="Odstavecsmlouvy"/>
      </w:pPr>
      <w:r>
        <w:t xml:space="preserve">Kupní cena je sjednána jako maximální a zahrnuje kromě Zboží také veškeré náklady na jeho dopravu do místa plnění, naložení, složení, clo, kursové rozdíly, obaly, doklady ke Zboží, pojištění během dopravy, správní poplatky, daně, recyklační poplatek (pouze u zboží, které tomuto poplatku podle zákona č. 185/2001 Sb., o odpadech, ve znění pozdějších předpisů, podléhá) a veškeré další náklady související s řádným dodáním Zboží do místa plnění. </w:t>
      </w:r>
    </w:p>
    <w:p w14:paraId="7B04CA7F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01D963E6" w14:textId="77777777" w:rsidR="000C1FD1" w:rsidRDefault="000C1FD1" w:rsidP="000C1FD1">
      <w:pPr>
        <w:pStyle w:val="Odstavecsmlouvy"/>
      </w:pPr>
      <w:r>
        <w:t xml:space="preserve">Navýšení Kupní ceny je možné pouze v případě legislativních změn, které mají prokazatelný vliv na výši Kupní ceny, a na základě písemného návrhu Prodávajícího. </w:t>
      </w:r>
    </w:p>
    <w:p w14:paraId="0BDA287A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4B4F9375" w14:textId="77777777" w:rsidR="000C1FD1" w:rsidRDefault="000C1FD1" w:rsidP="000C1FD1">
      <w:pPr>
        <w:pStyle w:val="Odstavecsmlouvy"/>
      </w:pPr>
      <w:r w:rsidRPr="00B23928">
        <w:t xml:space="preserve">Prodávající se zavazuje i bez vyzvání </w:t>
      </w:r>
      <w:r>
        <w:t>K</w:t>
      </w:r>
      <w:r w:rsidRPr="00B23928">
        <w:t xml:space="preserve">upujícího ke snížení kupní ceny </w:t>
      </w:r>
      <w:r>
        <w:t>Z</w:t>
      </w:r>
      <w:r w:rsidRPr="00B23928">
        <w:t>boží v případě, že dojde ke snížení maximální úhrady ze strany zdravotních pojišťoven. Snížení kupní ceny</w:t>
      </w:r>
      <w:r>
        <w:t xml:space="preserve"> pak bude odpovídat minimálně p</w:t>
      </w:r>
      <w:r w:rsidRPr="00B23928">
        <w:t>r</w:t>
      </w:r>
      <w:r>
        <w:t>o</w:t>
      </w:r>
      <w:r w:rsidRPr="00B23928">
        <w:t>centuálnímu snížení maximální úhrady</w:t>
      </w:r>
      <w:r>
        <w:t xml:space="preserve">. Prodávající je povinen v takovém případě na výzvu Kupujícího uzavřít bez zbytečného odkladu dodatek k této </w:t>
      </w:r>
      <w:r w:rsidR="00825B3C">
        <w:t>smlouvě</w:t>
      </w:r>
      <w:r>
        <w:t>, jehož předmětem bude toto snížení jednotkové kupní ceny položky Zboží. Pro vyloučení pochybností se uvádí, že příslušná jednotková kupní cena je snížena i bez uzavření takového dodatku, tj. již okamžikem snížení maximální úhrady ze strany zdravotních pojišťoven.</w:t>
      </w:r>
    </w:p>
    <w:p w14:paraId="46D8D6BF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07B3337C" w14:textId="77777777" w:rsidR="000C1FD1" w:rsidRDefault="000C1FD1" w:rsidP="000C1FD1">
      <w:pPr>
        <w:pStyle w:val="Nadpis3"/>
      </w:pPr>
      <w:r>
        <w:t>Platební podmínky</w:t>
      </w:r>
    </w:p>
    <w:p w14:paraId="00CAC436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7DD60CE0" w14:textId="77777777" w:rsidR="00EA1279" w:rsidRDefault="00EA1279" w:rsidP="00EA1279">
      <w:pPr>
        <w:pStyle w:val="Odstavecsmlouvy"/>
      </w:pPr>
      <w:r w:rsidRPr="00512AB9">
        <w:t>Platba bude prováděna bezhotovostním převodem na účet prodávajícího na základě faktur – daňových dokladů vystavených</w:t>
      </w:r>
      <w:r w:rsidRPr="004D4C0D">
        <w:t xml:space="preserve"> </w:t>
      </w:r>
      <w:r>
        <w:t xml:space="preserve">Prodávajícím a doručených </w:t>
      </w:r>
      <w:r w:rsidRPr="000E7922">
        <w:t xml:space="preserve">Kupujícímu, a to k jednotlivým Objednávkám. </w:t>
      </w:r>
    </w:p>
    <w:p w14:paraId="17B8F599" w14:textId="77777777" w:rsidR="00EA1279" w:rsidRPr="000E7922" w:rsidRDefault="00EA1279" w:rsidP="00EA1279">
      <w:pPr>
        <w:pStyle w:val="Odstavecsmlouvy"/>
        <w:numPr>
          <w:ilvl w:val="0"/>
          <w:numId w:val="0"/>
        </w:numPr>
        <w:ind w:left="567"/>
      </w:pPr>
    </w:p>
    <w:p w14:paraId="2DB2B624" w14:textId="77777777" w:rsidR="000C1FD1" w:rsidRDefault="00825B3C" w:rsidP="000C1FD1">
      <w:pPr>
        <w:pStyle w:val="Odstavecsmlouvy"/>
      </w:pPr>
      <w:r w:rsidRPr="00512AB9">
        <w:t xml:space="preserve">Splatnost faktur je sjednána na </w:t>
      </w:r>
      <w:r w:rsidRPr="007E10AB">
        <w:rPr>
          <w:b/>
        </w:rPr>
        <w:t>60 dní</w:t>
      </w:r>
      <w:r w:rsidRPr="00512AB9">
        <w:t xml:space="preserve"> ode dne </w:t>
      </w:r>
      <w:r w:rsidR="00B833AA">
        <w:t>přijetí</w:t>
      </w:r>
      <w:r>
        <w:t xml:space="preserve"> </w:t>
      </w:r>
      <w:r w:rsidRPr="00512AB9">
        <w:t>faktury</w:t>
      </w:r>
      <w:r>
        <w:t xml:space="preserve"> Kupujícím</w:t>
      </w:r>
      <w:r w:rsidR="000C1FD1" w:rsidRPr="006925A2">
        <w:t xml:space="preserve">. </w:t>
      </w:r>
    </w:p>
    <w:p w14:paraId="3C024876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EA2B859" w14:textId="77777777" w:rsidR="000C1FD1" w:rsidRDefault="000C1FD1" w:rsidP="000C1FD1">
      <w:pPr>
        <w:pStyle w:val="Odstavecsmlouvy"/>
      </w:pPr>
      <w:r w:rsidRPr="006925A2">
        <w:t>Faktura musí splňovat veškeré náležitosti daňového a účetního dokladu stanovené právními předpisy, zejména musí splňovat ustanovení zákona č. 235/2004 Sb., o dani z přidané hodnoty, ve znění pozdějších předpisů</w:t>
      </w:r>
      <w:r>
        <w:t xml:space="preserve"> (dále jen „</w:t>
      </w:r>
      <w:r w:rsidRPr="00093388">
        <w:rPr>
          <w:b/>
        </w:rPr>
        <w:t>ZDPH</w:t>
      </w:r>
      <w:r>
        <w:t>“), a musí na ní být uvedeno:</w:t>
      </w:r>
    </w:p>
    <w:p w14:paraId="0387143D" w14:textId="77777777" w:rsidR="000C1FD1" w:rsidRDefault="000C1FD1" w:rsidP="000C1FD1">
      <w:pPr>
        <w:pStyle w:val="Psmenoodstavce"/>
      </w:pPr>
      <w:r>
        <w:t>identifikační údaje Kupujícího a Prodávajícího včetně bankovního spojení;</w:t>
      </w:r>
    </w:p>
    <w:p w14:paraId="70201CD5" w14:textId="77777777" w:rsidR="000C1FD1" w:rsidRDefault="000C1FD1" w:rsidP="000C1FD1">
      <w:pPr>
        <w:pStyle w:val="Psmenoodstavce"/>
      </w:pPr>
      <w:r>
        <w:t>evidenční číslo daňového dokladu;</w:t>
      </w:r>
    </w:p>
    <w:p w14:paraId="1AFF0BD2" w14:textId="77777777" w:rsidR="000C1FD1" w:rsidRDefault="000C1FD1" w:rsidP="000C1FD1">
      <w:pPr>
        <w:pStyle w:val="Psmenoodstavce"/>
      </w:pPr>
      <w:r>
        <w:t>specifikace dodaného Zboží a množství;</w:t>
      </w:r>
    </w:p>
    <w:p w14:paraId="45753541" w14:textId="77777777" w:rsidR="000C1FD1" w:rsidRDefault="000C1FD1" w:rsidP="000C1FD1">
      <w:pPr>
        <w:pStyle w:val="Psmenoodstavce"/>
      </w:pPr>
      <w:r>
        <w:t>datum uskutečnění zdanitelného plnění;</w:t>
      </w:r>
    </w:p>
    <w:p w14:paraId="3C88E0C5" w14:textId="77777777" w:rsidR="000C1FD1" w:rsidRDefault="000C1FD1" w:rsidP="000C1FD1">
      <w:pPr>
        <w:pStyle w:val="Psmenoodstavce"/>
      </w:pPr>
      <w:r>
        <w:t>datum splatnosti;</w:t>
      </w:r>
    </w:p>
    <w:p w14:paraId="6A23BD74" w14:textId="77777777" w:rsidR="000C1FD1" w:rsidRDefault="000C1FD1" w:rsidP="000C1FD1">
      <w:pPr>
        <w:pStyle w:val="Psmenoodstavce"/>
      </w:pPr>
      <w:r>
        <w:t>jednotkové ceny dodaného Zboží (bez DPH, včetně DPH, sazba a výše DPH);</w:t>
      </w:r>
    </w:p>
    <w:p w14:paraId="78280DD0" w14:textId="77777777" w:rsidR="000C1FD1" w:rsidRDefault="000C1FD1" w:rsidP="000C1FD1">
      <w:pPr>
        <w:pStyle w:val="Psmenoodstavce"/>
      </w:pPr>
      <w:r>
        <w:t>u regulovaných léčivých přípravků jednotkovou cenu původce;</w:t>
      </w:r>
    </w:p>
    <w:p w14:paraId="33A6DC60" w14:textId="77777777" w:rsidR="000C1FD1" w:rsidRDefault="000C1FD1" w:rsidP="000C1FD1">
      <w:pPr>
        <w:pStyle w:val="Psmenoodstavce"/>
      </w:pPr>
      <w:r>
        <w:t>celková fakturovaná částka (bez DPH, včetně DPH);</w:t>
      </w:r>
    </w:p>
    <w:p w14:paraId="23611370" w14:textId="77777777" w:rsidR="000C1FD1" w:rsidRDefault="000C1FD1" w:rsidP="000C1FD1">
      <w:pPr>
        <w:pStyle w:val="Psmenoodstavce"/>
      </w:pPr>
      <w:r w:rsidRPr="00512AB9">
        <w:t>údaje o kódech SÚKL, PDK kódech a úhradě pojišťovnou</w:t>
      </w:r>
      <w:r>
        <w:t>.</w:t>
      </w:r>
    </w:p>
    <w:p w14:paraId="5E336AE1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7598269B" w14:textId="77777777" w:rsidR="000C1FD1" w:rsidRPr="00DA7D6B" w:rsidRDefault="000C1FD1" w:rsidP="000C1FD1">
      <w:pPr>
        <w:pStyle w:val="Odstavecsmlouvy"/>
      </w:pPr>
      <w:r>
        <w:rPr>
          <w:color w:val="000000"/>
        </w:rPr>
        <w:t>Platby budou probíhat výhradně v českých korunách a rovněž veškeré cenové údaje budou na faktuře – daňovém dokladu uvedeny v této měně.</w:t>
      </w:r>
    </w:p>
    <w:p w14:paraId="690E0596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59F9404E" w14:textId="77777777" w:rsidR="000C1FD1" w:rsidRDefault="000C1FD1" w:rsidP="000C1FD1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>vrátit Prodávajícímu k přepracování či doplnění. V takovém případě běží nová lhůta splatnosti ode dne doručení opravené faktury Kupujícímu.</w:t>
      </w:r>
    </w:p>
    <w:p w14:paraId="4A24D0FE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01728641" w14:textId="77777777" w:rsidR="000C1FD1" w:rsidRDefault="000C1FD1" w:rsidP="000C1FD1">
      <w:pPr>
        <w:pStyle w:val="Odstavecsmlouvy"/>
      </w:pPr>
      <w:r w:rsidRPr="006925A2">
        <w:rPr>
          <w:color w:val="000000"/>
        </w:rPr>
        <w:t xml:space="preserve">Úhrada </w:t>
      </w:r>
      <w:r>
        <w:rPr>
          <w:color w:val="000000"/>
        </w:rPr>
        <w:t>K</w:t>
      </w:r>
      <w:r w:rsidRPr="006925A2">
        <w:rPr>
          <w:color w:val="000000"/>
        </w:rPr>
        <w:t>upní ceny bude provedena bezhotovostním převodem z bankovní</w:t>
      </w:r>
      <w:r>
        <w:rPr>
          <w:color w:val="000000"/>
        </w:rPr>
        <w:t>ho</w:t>
      </w:r>
      <w:r w:rsidRPr="006925A2">
        <w:rPr>
          <w:color w:val="000000"/>
        </w:rPr>
        <w:t xml:space="preserve"> účt</w:t>
      </w:r>
      <w:r>
        <w:rPr>
          <w:color w:val="000000"/>
        </w:rPr>
        <w:t>u</w:t>
      </w:r>
      <w:r w:rsidRPr="006925A2">
        <w:rPr>
          <w:color w:val="000000"/>
        </w:rPr>
        <w:t xml:space="preserve"> </w:t>
      </w:r>
      <w:r w:rsidRPr="006925A2">
        <w:t>Kupujícího</w:t>
      </w:r>
      <w:r w:rsidRPr="006925A2">
        <w:rPr>
          <w:color w:val="000000"/>
        </w:rPr>
        <w:t xml:space="preserve"> na bankovní účet </w:t>
      </w:r>
      <w:r w:rsidRPr="006925A2">
        <w:t>Prodávajícího uvedený v záhlaví této smlouvy</w:t>
      </w:r>
      <w:r w:rsidRPr="006925A2">
        <w:rPr>
          <w:color w:val="000000"/>
        </w:rPr>
        <w:t xml:space="preserve">. Dnem úhrady se rozumí den odepsání příslušné částky z bankovního účtu </w:t>
      </w:r>
      <w:r w:rsidRPr="006925A2">
        <w:t>Kupujícího</w:t>
      </w:r>
      <w:r>
        <w:t>, ledaže se smluvní strany dohodnou jinak</w:t>
      </w:r>
      <w:r w:rsidRPr="006925A2">
        <w:rPr>
          <w:color w:val="000000"/>
        </w:rPr>
        <w:t>.</w:t>
      </w:r>
    </w:p>
    <w:p w14:paraId="21952742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720FD8EE" w14:textId="77777777" w:rsidR="000C1FD1" w:rsidRDefault="000C1FD1" w:rsidP="000C1FD1">
      <w:pPr>
        <w:pStyle w:val="Odstavecsmlouvy"/>
      </w:pPr>
      <w:r w:rsidRPr="001B5F9C">
        <w:rPr>
          <w:color w:val="000000"/>
        </w:rPr>
        <w:lastRenderedPageBreak/>
        <w:t xml:space="preserve">V případě, že v okamžiku uskutečnění zdanitelného plnění bude </w:t>
      </w:r>
      <w:r w:rsidRPr="001B5F9C"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 w:rsidRPr="001B5F9C">
        <w:t>Kupující</w:t>
      </w:r>
      <w:r w:rsidRPr="001B5F9C">
        <w:rPr>
          <w:color w:val="000000"/>
        </w:rPr>
        <w:t xml:space="preserve"> právo uhradit za </w:t>
      </w:r>
      <w:r w:rsidRPr="001B5F9C"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 w:rsidRPr="001B5F9C"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14:paraId="65021284" w14:textId="77777777" w:rsidR="000C1FD1" w:rsidRPr="00257643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1B8D3157" w14:textId="77777777" w:rsidR="000C1FD1" w:rsidRPr="00EA1279" w:rsidRDefault="000C1FD1" w:rsidP="000C1FD1">
      <w:pPr>
        <w:pStyle w:val="Odstavecsmlouvy"/>
      </w:pPr>
      <w:r w:rsidRPr="00257643">
        <w:rPr>
          <w:color w:val="000000"/>
        </w:rPr>
        <w:t xml:space="preserve">Pokud </w:t>
      </w:r>
      <w:r w:rsidRPr="001B5F9C">
        <w:t>Kupující</w:t>
      </w:r>
      <w:r w:rsidRPr="00257643">
        <w:rPr>
          <w:color w:val="000000"/>
        </w:rPr>
        <w:t xml:space="preserve"> uhradí částku ve výši DPH na účet správce daně </w:t>
      </w:r>
      <w:r w:rsidRPr="001B5F9C">
        <w:t>Prodávajícího</w:t>
      </w:r>
      <w:r w:rsidRPr="00257643">
        <w:rPr>
          <w:color w:val="000000"/>
        </w:rPr>
        <w:t xml:space="preserve"> a zbývající částku sjednané kupní ceny (tj. relevantní část bez DPH) </w:t>
      </w:r>
      <w:r w:rsidRPr="001B5F9C">
        <w:t>Prodávajícímu</w:t>
      </w:r>
      <w:r w:rsidRPr="00257643">
        <w:rPr>
          <w:color w:val="000000"/>
        </w:rPr>
        <w:t>, považuje se jeho závazek uhradit sjednanou kupní cenu pln</w:t>
      </w:r>
      <w:r w:rsidRPr="000F5D02">
        <w:rPr>
          <w:color w:val="000000"/>
        </w:rPr>
        <w:t xml:space="preserve">ění za splněný. Dnem úhrady se rozumí den odepsání poslední </w:t>
      </w:r>
      <w:r w:rsidRPr="00EA1279">
        <w:rPr>
          <w:color w:val="000000"/>
        </w:rPr>
        <w:t xml:space="preserve">příslušné částky z bankovního účtu </w:t>
      </w:r>
      <w:r w:rsidRPr="00EA1279">
        <w:t>Kupujícího</w:t>
      </w:r>
      <w:r w:rsidRPr="00EA1279">
        <w:rPr>
          <w:color w:val="000000"/>
        </w:rPr>
        <w:t>.</w:t>
      </w:r>
    </w:p>
    <w:p w14:paraId="12AA92DA" w14:textId="77777777" w:rsidR="000C1FD1" w:rsidRPr="00EA1279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4D06A2C" w14:textId="77777777" w:rsidR="000C1FD1" w:rsidRPr="00EA1279" w:rsidRDefault="000C1FD1" w:rsidP="000C1FD1">
      <w:pPr>
        <w:pStyle w:val="Odstavecsmlouvy"/>
      </w:pPr>
      <w:r w:rsidRPr="00EA1279">
        <w:t>Prodávající</w:t>
      </w:r>
      <w:r w:rsidRPr="00EA1279">
        <w:rPr>
          <w:color w:val="000000"/>
        </w:rPr>
        <w:t xml:space="preserve"> je oprávněn postoupit své peněžité pohledávky za </w:t>
      </w:r>
      <w:r w:rsidRPr="00EA1279">
        <w:t>Kupujícím</w:t>
      </w:r>
      <w:r w:rsidRPr="00EA1279">
        <w:rPr>
          <w:color w:val="000000"/>
        </w:rPr>
        <w:t xml:space="preserve"> výhradně po předchozím písemném souhlasu </w:t>
      </w:r>
      <w:r w:rsidRPr="00EA1279">
        <w:t>Kupujícího</w:t>
      </w:r>
      <w:r w:rsidRPr="00EA1279">
        <w:rPr>
          <w:color w:val="000000"/>
        </w:rPr>
        <w:t xml:space="preserve">, jinak je postoupení vůči </w:t>
      </w:r>
      <w:r w:rsidRPr="00EA1279">
        <w:t>Kupujícímu</w:t>
      </w:r>
      <w:r w:rsidRPr="00EA1279">
        <w:rPr>
          <w:color w:val="000000"/>
        </w:rPr>
        <w:t xml:space="preserve"> neúčinné. </w:t>
      </w:r>
      <w:r w:rsidRPr="00EA1279">
        <w:t>Prodávající</w:t>
      </w:r>
      <w:r w:rsidRPr="00EA1279">
        <w:rPr>
          <w:color w:val="000000"/>
        </w:rPr>
        <w:t xml:space="preserve"> je oprávněn započítat své peněžité pohledávky za </w:t>
      </w:r>
      <w:r w:rsidRPr="00EA1279">
        <w:t>Kupujícím</w:t>
      </w:r>
      <w:r w:rsidRPr="00EA1279">
        <w:rPr>
          <w:color w:val="000000"/>
        </w:rPr>
        <w:t xml:space="preserve"> výhradně na základě písemné dohody obou smluvních stran, jinak je započtení pohledávek neplatné.</w:t>
      </w:r>
    </w:p>
    <w:p w14:paraId="3A85DD92" w14:textId="77777777" w:rsidR="000C1FD1" w:rsidRPr="00EA1279" w:rsidRDefault="000C1FD1" w:rsidP="000C1FD1">
      <w:pPr>
        <w:rPr>
          <w:b/>
          <w:bCs/>
        </w:rPr>
      </w:pPr>
    </w:p>
    <w:p w14:paraId="3C91FDBC" w14:textId="77777777" w:rsidR="000C1FD1" w:rsidRPr="00EA1279" w:rsidRDefault="000C1FD1" w:rsidP="000C1FD1">
      <w:pPr>
        <w:pStyle w:val="Nadpis3"/>
      </w:pPr>
      <w:r w:rsidRPr="00EA1279">
        <w:t>Dodací podmínky</w:t>
      </w:r>
    </w:p>
    <w:p w14:paraId="47BFEB04" w14:textId="77777777" w:rsidR="00825B3C" w:rsidRDefault="00825B3C" w:rsidP="00825B3C">
      <w:pPr>
        <w:pStyle w:val="Odstavecsmlouvy"/>
        <w:numPr>
          <w:ilvl w:val="0"/>
          <w:numId w:val="0"/>
        </w:numPr>
        <w:ind w:left="567"/>
      </w:pPr>
    </w:p>
    <w:p w14:paraId="28A7CA80" w14:textId="77777777" w:rsidR="00B72383" w:rsidRPr="00EA1279" w:rsidRDefault="00B72383" w:rsidP="00EF7CB4">
      <w:pPr>
        <w:pStyle w:val="Odstavecsmlouvy"/>
      </w:pPr>
      <w:r w:rsidRPr="00EA1279">
        <w:t xml:space="preserve">Místem dodání je </w:t>
      </w:r>
      <w:r w:rsidR="00C50349" w:rsidRPr="00EA1279">
        <w:t>Karlovarská krajská nemocnice a.s. – nemocnice Karlovy Vary a nemocnice Cheb</w:t>
      </w:r>
      <w:r w:rsidRPr="00EA1279">
        <w:t>.</w:t>
      </w:r>
      <w:bookmarkEnd w:id="2"/>
    </w:p>
    <w:p w14:paraId="4810665E" w14:textId="77777777" w:rsidR="00B72383" w:rsidRPr="00EA1279" w:rsidRDefault="00B72383" w:rsidP="00B72383">
      <w:pPr>
        <w:pStyle w:val="Odstavecsmlouvy"/>
        <w:numPr>
          <w:ilvl w:val="0"/>
          <w:numId w:val="0"/>
        </w:numPr>
        <w:ind w:left="567"/>
      </w:pPr>
    </w:p>
    <w:p w14:paraId="38340422" w14:textId="77777777" w:rsidR="00B72383" w:rsidRPr="00EA1279" w:rsidRDefault="00B72383" w:rsidP="00B936A8">
      <w:pPr>
        <w:pStyle w:val="Odstavecsmlouvy"/>
      </w:pPr>
      <w:bookmarkStart w:id="5" w:name="_Ref525635743"/>
      <w:r w:rsidRPr="00EA1279">
        <w:t xml:space="preserve">Prodávající je povinen dodat Zboží dle Objednávky </w:t>
      </w:r>
      <w:r w:rsidRPr="00EA1279">
        <w:rPr>
          <w:b/>
        </w:rPr>
        <w:t>vždy do 48 hodin</w:t>
      </w:r>
      <w:r w:rsidRPr="00EA1279">
        <w:t xml:space="preserve"> od </w:t>
      </w:r>
      <w:r w:rsidR="00E267C5" w:rsidRPr="00EA1279">
        <w:t>jejího doručení</w:t>
      </w:r>
      <w:r w:rsidRPr="00EA1279">
        <w:t>.</w:t>
      </w:r>
      <w:bookmarkEnd w:id="5"/>
      <w:r w:rsidR="00B936A8" w:rsidRPr="00EA1279">
        <w:t xml:space="preserve"> Připadne-li konec lhůty na dobu mimo rozvrh dodávek </w:t>
      </w:r>
      <w:r w:rsidR="00D064ED" w:rsidRPr="00EA1279">
        <w:t>sjednaný</w:t>
      </w:r>
      <w:r w:rsidR="00B936A8" w:rsidRPr="00EA1279">
        <w:t xml:space="preserve"> v odst. </w:t>
      </w:r>
      <w:r w:rsidR="00011F43" w:rsidRPr="00EA1279">
        <w:t>VI.3</w:t>
      </w:r>
      <w:r w:rsidR="00B936A8" w:rsidRPr="00EA1279">
        <w:t xml:space="preserve"> této </w:t>
      </w:r>
      <w:r w:rsidR="00825B3C" w:rsidRPr="00EA1279">
        <w:t>smlouvy</w:t>
      </w:r>
      <w:r w:rsidR="00B936A8" w:rsidRPr="00EA1279">
        <w:t>, je Prodávající povinen Zboží dodat nejbližším následujícím rozvozem dle rozvrhu dodávek (nejpozději však do 8:00 hod. v pracovní den či do 10:00 hod. v sobotu).</w:t>
      </w:r>
    </w:p>
    <w:p w14:paraId="3E8F59FA" w14:textId="77777777" w:rsidR="00B72383" w:rsidRPr="00EA1279" w:rsidRDefault="00B72383" w:rsidP="00B72383">
      <w:pPr>
        <w:pStyle w:val="Odstavecsmlouvy"/>
        <w:numPr>
          <w:ilvl w:val="0"/>
          <w:numId w:val="0"/>
        </w:numPr>
        <w:ind w:left="567"/>
      </w:pPr>
    </w:p>
    <w:p w14:paraId="1C7BAC8E" w14:textId="77777777" w:rsidR="00B936A8" w:rsidRPr="00EA1279" w:rsidRDefault="00B936A8" w:rsidP="00B936A8">
      <w:pPr>
        <w:pStyle w:val="Odstavecsmlouvy"/>
      </w:pPr>
      <w:bookmarkStart w:id="6" w:name="_Ref530751629"/>
      <w:r w:rsidRPr="00EA1279">
        <w:t xml:space="preserve">Zboží může být dodáno pouze po baleních o maximální hmotnosti 15 kg, a to v pracovních dnech </w:t>
      </w:r>
      <w:r w:rsidRPr="00EA1279">
        <w:rPr>
          <w:b/>
        </w:rPr>
        <w:t>od 6:</w:t>
      </w:r>
      <w:r w:rsidR="007E10AB" w:rsidRPr="00EA1279">
        <w:rPr>
          <w:b/>
        </w:rPr>
        <w:t>3</w:t>
      </w:r>
      <w:r w:rsidRPr="00EA1279">
        <w:rPr>
          <w:b/>
        </w:rPr>
        <w:t>0 hod. do 15:</w:t>
      </w:r>
      <w:r w:rsidR="007E10AB" w:rsidRPr="00EA1279">
        <w:rPr>
          <w:b/>
        </w:rPr>
        <w:t>3</w:t>
      </w:r>
      <w:r w:rsidRPr="00EA1279">
        <w:rPr>
          <w:b/>
        </w:rPr>
        <w:t>0 hod.</w:t>
      </w:r>
      <w:r w:rsidRPr="00EA1279">
        <w:t xml:space="preserve"> Mimo uvedenou dobu lze Zboží dodat pouze po předchozí domluvě s Kupujícím.</w:t>
      </w:r>
      <w:bookmarkEnd w:id="6"/>
    </w:p>
    <w:p w14:paraId="4F978A2B" w14:textId="77777777" w:rsidR="00B936A8" w:rsidRPr="00EA1279" w:rsidRDefault="00B936A8" w:rsidP="00B936A8">
      <w:pPr>
        <w:pStyle w:val="Odstavecsmlouvy"/>
        <w:numPr>
          <w:ilvl w:val="0"/>
          <w:numId w:val="0"/>
        </w:numPr>
        <w:ind w:left="567"/>
      </w:pPr>
    </w:p>
    <w:p w14:paraId="039C7183" w14:textId="77777777" w:rsidR="00B936A8" w:rsidRPr="00EA1279" w:rsidRDefault="00B936A8" w:rsidP="00B936A8">
      <w:pPr>
        <w:pStyle w:val="Odstavecsmlouvy"/>
      </w:pPr>
      <w:r w:rsidRPr="00EA1279">
        <w:t xml:space="preserve">Prodávající je povinen předat kupujícímu společně s dodávkou Zboží veškerou dokumentaci nutnou k převzetí a řádnému užívání Zboží, kterou vyžadují příslušné obecně závazné právní předpisy, zejména zákon č. 378/2007 Sb., o léčivech, ve znění pozdějších předpisů, a související předpisy prováděcí, včetně </w:t>
      </w:r>
      <w:r w:rsidR="00EC330C" w:rsidRPr="00EA1279">
        <w:t>D</w:t>
      </w:r>
      <w:r w:rsidRPr="00EA1279">
        <w:t>odacího listu v listinné a elektronické podobě.</w:t>
      </w:r>
    </w:p>
    <w:p w14:paraId="23BB528F" w14:textId="77777777" w:rsidR="00B936A8" w:rsidRDefault="00B936A8" w:rsidP="00B936A8">
      <w:pPr>
        <w:pStyle w:val="Odstavecsmlouvy"/>
        <w:numPr>
          <w:ilvl w:val="0"/>
          <w:numId w:val="0"/>
        </w:numPr>
        <w:ind w:left="567"/>
      </w:pPr>
    </w:p>
    <w:p w14:paraId="645AF29E" w14:textId="77777777" w:rsidR="00942669" w:rsidRDefault="00942669" w:rsidP="00942669">
      <w:pPr>
        <w:pStyle w:val="Odstavecsmlouvy"/>
      </w:pPr>
      <w:r>
        <w:t>Prodávající ke každé Objednávce vyhotoví písemný dodací list</w:t>
      </w:r>
      <w:r w:rsidRPr="00B23E3B">
        <w:t xml:space="preserve"> (dále </w:t>
      </w:r>
      <w:r>
        <w:t xml:space="preserve">a výše </w:t>
      </w:r>
      <w:r w:rsidRPr="00B23E3B">
        <w:t>jen „</w:t>
      </w:r>
      <w:r w:rsidRPr="00EC330C">
        <w:rPr>
          <w:b/>
        </w:rPr>
        <w:t>Dodací list</w:t>
      </w:r>
      <w:r w:rsidRPr="00B23E3B">
        <w:t>“)</w:t>
      </w:r>
      <w:r>
        <w:t>, který bude obsahovat alespoň následující údaje:</w:t>
      </w:r>
    </w:p>
    <w:p w14:paraId="101A79DC" w14:textId="77777777" w:rsidR="00942669" w:rsidRDefault="00942669" w:rsidP="007E10AB">
      <w:pPr>
        <w:pStyle w:val="Psmenoodstavce"/>
        <w:ind w:left="1134"/>
      </w:pPr>
      <w:r>
        <w:t>identifikační údaje Kupujícího a Prodávajícího;</w:t>
      </w:r>
    </w:p>
    <w:p w14:paraId="62C193F5" w14:textId="77777777" w:rsidR="00942669" w:rsidRDefault="00942669" w:rsidP="007E10AB">
      <w:pPr>
        <w:pStyle w:val="Psmenoodstavce"/>
        <w:ind w:left="1134"/>
      </w:pPr>
      <w:r>
        <w:t>evidenční číslo Dodacího listu;</w:t>
      </w:r>
    </w:p>
    <w:p w14:paraId="37561032" w14:textId="77777777" w:rsidR="00942669" w:rsidRDefault="00942669" w:rsidP="007E10AB">
      <w:pPr>
        <w:pStyle w:val="Psmenoodstavce"/>
        <w:ind w:left="1134"/>
      </w:pPr>
      <w:r>
        <w:t>datum uskutečnění dodávky;</w:t>
      </w:r>
    </w:p>
    <w:p w14:paraId="7BB8211B" w14:textId="77777777" w:rsidR="00942669" w:rsidRDefault="00EC330C" w:rsidP="007E10AB">
      <w:pPr>
        <w:pStyle w:val="Psmenoodstavce"/>
        <w:ind w:left="1134"/>
      </w:pPr>
      <w:r>
        <w:t>specifikace</w:t>
      </w:r>
      <w:r w:rsidR="00942669">
        <w:t xml:space="preserve"> dodaného Zboží </w:t>
      </w:r>
      <w:r>
        <w:t>a množství</w:t>
      </w:r>
      <w:r w:rsidR="00942669">
        <w:t>;</w:t>
      </w:r>
    </w:p>
    <w:p w14:paraId="61DB0BEE" w14:textId="77777777" w:rsidR="00942669" w:rsidRDefault="00942669" w:rsidP="007E10AB">
      <w:pPr>
        <w:pStyle w:val="Psmenoodstavce"/>
        <w:ind w:left="1134"/>
      </w:pPr>
      <w:r>
        <w:t xml:space="preserve">jednotkové ceny dodaného Zboží </w:t>
      </w:r>
      <w:r w:rsidR="00825B3C">
        <w:t>(</w:t>
      </w:r>
      <w:r w:rsidR="00EC330C">
        <w:t>bez DPH a včetně DPH</w:t>
      </w:r>
      <w:r w:rsidR="00825B3C">
        <w:t>)</w:t>
      </w:r>
      <w:r w:rsidR="00EC330C">
        <w:t>;</w:t>
      </w:r>
    </w:p>
    <w:p w14:paraId="2B65A4DF" w14:textId="77777777" w:rsidR="00942669" w:rsidRDefault="00942669" w:rsidP="007E10AB">
      <w:pPr>
        <w:pStyle w:val="Psmenoodstavce"/>
        <w:ind w:left="1134"/>
      </w:pPr>
      <w:r w:rsidRPr="00512AB9">
        <w:t xml:space="preserve">údaje o šarži a exspiraci </w:t>
      </w:r>
      <w:r>
        <w:t>Z</w:t>
      </w:r>
      <w:r w:rsidRPr="00512AB9">
        <w:t>boží</w:t>
      </w:r>
      <w:r>
        <w:t>;</w:t>
      </w:r>
    </w:p>
    <w:p w14:paraId="7572B8B4" w14:textId="77777777" w:rsidR="00942669" w:rsidRDefault="00942669" w:rsidP="007E10AB">
      <w:pPr>
        <w:pStyle w:val="Psmenoodstavce"/>
        <w:ind w:left="1134"/>
      </w:pPr>
      <w:r w:rsidRPr="00512AB9">
        <w:t>údaje o kódech SÚKL, PDK kódech a úhradě pojišťovnou</w:t>
      </w:r>
      <w:r>
        <w:t>.</w:t>
      </w:r>
    </w:p>
    <w:p w14:paraId="4D24CC59" w14:textId="77777777" w:rsidR="00942669" w:rsidRDefault="00942669" w:rsidP="00942669">
      <w:pPr>
        <w:pStyle w:val="Odstavecsmlouvy"/>
        <w:numPr>
          <w:ilvl w:val="0"/>
          <w:numId w:val="0"/>
        </w:numPr>
        <w:ind w:left="567"/>
      </w:pPr>
    </w:p>
    <w:p w14:paraId="17C04F05" w14:textId="77777777" w:rsidR="00B936A8" w:rsidRPr="00512AB9" w:rsidRDefault="00B936A8" w:rsidP="00B936A8">
      <w:pPr>
        <w:pStyle w:val="Odstavecsmlouvy"/>
      </w:pPr>
      <w:r w:rsidRPr="00512AB9">
        <w:t xml:space="preserve">Kupující není povinen zboží převzít, zejména pokud </w:t>
      </w:r>
      <w:r w:rsidR="006B0630">
        <w:t>P</w:t>
      </w:r>
      <w:r w:rsidRPr="00512AB9">
        <w:t xml:space="preserve">rodávající nedodá </w:t>
      </w:r>
      <w:r w:rsidR="006B0630">
        <w:t>Z</w:t>
      </w:r>
      <w:r w:rsidRPr="00512AB9">
        <w:t xml:space="preserve">boží v určeném místě </w:t>
      </w:r>
      <w:r w:rsidR="006B0630">
        <w:t>dodání</w:t>
      </w:r>
      <w:r w:rsidRPr="00512AB9">
        <w:t xml:space="preserve">, v objednaném množství nebo druhovém složení, pokud </w:t>
      </w:r>
      <w:r w:rsidR="006B0630">
        <w:t>Z</w:t>
      </w:r>
      <w:r w:rsidRPr="00512AB9">
        <w:t xml:space="preserve">boží nebude v předepsané kvalitě a jakosti, pokud bude </w:t>
      </w:r>
      <w:r w:rsidR="006B0630">
        <w:t>Z</w:t>
      </w:r>
      <w:r w:rsidRPr="00512AB9">
        <w:t xml:space="preserve">boží jakýmkoli způsobem poškozené, pokud </w:t>
      </w:r>
      <w:r w:rsidR="006B0630">
        <w:t>P</w:t>
      </w:r>
      <w:r w:rsidRPr="00512AB9">
        <w:t xml:space="preserve">rodávající nedodá doklady nutné k převzetí a řádnému užívání </w:t>
      </w:r>
      <w:r w:rsidR="006B0630">
        <w:t>Z</w:t>
      </w:r>
      <w:r w:rsidRPr="00512AB9">
        <w:t xml:space="preserve">boží, pokud tyto doklady nebudou odpovídat skutečně dodanému </w:t>
      </w:r>
      <w:r w:rsidR="006B0630">
        <w:t>Z</w:t>
      </w:r>
      <w:r w:rsidRPr="00512AB9">
        <w:t>boží</w:t>
      </w:r>
      <w:r>
        <w:t>,</w:t>
      </w:r>
      <w:r w:rsidRPr="00512AB9">
        <w:t xml:space="preserve"> nebo pokud nebudou splňovat </w:t>
      </w:r>
      <w:r w:rsidR="00942669">
        <w:t xml:space="preserve">sjednané </w:t>
      </w:r>
      <w:r w:rsidRPr="00512AB9">
        <w:t xml:space="preserve">požadavky. Uplatní-li </w:t>
      </w:r>
      <w:r w:rsidR="00942669">
        <w:t>K</w:t>
      </w:r>
      <w:r w:rsidRPr="00512AB9">
        <w:t xml:space="preserve">upující své právo </w:t>
      </w:r>
      <w:r w:rsidR="00942669">
        <w:t>Z</w:t>
      </w:r>
      <w:r w:rsidRPr="00512AB9">
        <w:t xml:space="preserve">boží nepřevzít, je </w:t>
      </w:r>
      <w:r w:rsidR="00942669">
        <w:t>P</w:t>
      </w:r>
      <w:r w:rsidRPr="00512AB9">
        <w:t>rodávající povinen bez zbytečného odkladu vady plnění odstranit.</w:t>
      </w:r>
    </w:p>
    <w:p w14:paraId="47A440BE" w14:textId="77777777" w:rsidR="00B936A8" w:rsidRDefault="00B936A8" w:rsidP="00B936A8">
      <w:pPr>
        <w:pStyle w:val="Odstavecsmlouvy"/>
        <w:numPr>
          <w:ilvl w:val="0"/>
          <w:numId w:val="0"/>
        </w:numPr>
        <w:ind w:left="567"/>
      </w:pPr>
    </w:p>
    <w:p w14:paraId="03548F45" w14:textId="77777777" w:rsidR="00B936A8" w:rsidRPr="00512AB9" w:rsidRDefault="00B936A8" w:rsidP="00B936A8">
      <w:pPr>
        <w:pStyle w:val="Odstavecsmlouvy"/>
      </w:pPr>
      <w:r w:rsidRPr="00512AB9">
        <w:lastRenderedPageBreak/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 w:rsidR="006B0630">
        <w:t>Z</w:t>
      </w:r>
      <w:r w:rsidRPr="00512AB9">
        <w:t xml:space="preserve">boží do místa plnění a jeho převzetím zaměstnancem nemocniční lékárny </w:t>
      </w:r>
      <w:r w:rsidR="006B0630">
        <w:t>K</w:t>
      </w:r>
      <w:r w:rsidRPr="00512AB9">
        <w:t xml:space="preserve">upujícího. Převzetí </w:t>
      </w:r>
      <w:r w:rsidR="006B0630">
        <w:t>Z</w:t>
      </w:r>
      <w:r w:rsidRPr="00512AB9">
        <w:t>boží bude potvrzeno podpisem přebírající osoby na balícím</w:t>
      </w:r>
      <w:r>
        <w:t xml:space="preserve">, příp. </w:t>
      </w:r>
      <w:r w:rsidR="006B0630">
        <w:t>D</w:t>
      </w:r>
      <w:r>
        <w:t>odacím</w:t>
      </w:r>
      <w:r w:rsidRPr="00512AB9">
        <w:t xml:space="preserve"> listě.</w:t>
      </w:r>
    </w:p>
    <w:p w14:paraId="5E09002A" w14:textId="77777777" w:rsidR="00B936A8" w:rsidRDefault="00B936A8" w:rsidP="00B936A8">
      <w:pPr>
        <w:pStyle w:val="Odstavecsmlouvy"/>
        <w:numPr>
          <w:ilvl w:val="0"/>
          <w:numId w:val="0"/>
        </w:numPr>
        <w:ind w:left="567"/>
      </w:pPr>
    </w:p>
    <w:p w14:paraId="1A582AA6" w14:textId="77777777" w:rsidR="00B936A8" w:rsidRPr="00512AB9" w:rsidRDefault="00B936A8" w:rsidP="00B936A8">
      <w:pPr>
        <w:pStyle w:val="Odstavecsmlouvy"/>
      </w:pPr>
      <w:r w:rsidRPr="00512AB9">
        <w:t xml:space="preserve">Kupující nabývá vlastnické právo ke </w:t>
      </w:r>
      <w:r>
        <w:t>Z</w:t>
      </w:r>
      <w:r w:rsidRPr="00512AB9">
        <w:t xml:space="preserve">boží okamžikem převzetí </w:t>
      </w:r>
      <w:r>
        <w:t>Z</w:t>
      </w:r>
      <w:r w:rsidRPr="00512AB9">
        <w:t>boží.</w:t>
      </w:r>
    </w:p>
    <w:p w14:paraId="4368CF30" w14:textId="77777777" w:rsidR="00B936A8" w:rsidRDefault="00B936A8" w:rsidP="00B936A8">
      <w:pPr>
        <w:pStyle w:val="Odstavecsmlouvy"/>
        <w:numPr>
          <w:ilvl w:val="0"/>
          <w:numId w:val="0"/>
        </w:numPr>
        <w:ind w:left="567"/>
      </w:pPr>
    </w:p>
    <w:p w14:paraId="26E136B6" w14:textId="77777777" w:rsidR="00B936A8" w:rsidRPr="00EA1279" w:rsidRDefault="00B936A8" w:rsidP="00B936A8">
      <w:pPr>
        <w:pStyle w:val="Odstavecsmlouvy"/>
      </w:pPr>
      <w:r w:rsidRPr="00512AB9">
        <w:t>Nebezpečí škody na zboží přechází z </w:t>
      </w:r>
      <w:r>
        <w:t>P</w:t>
      </w:r>
      <w:r w:rsidRPr="00512AB9">
        <w:t xml:space="preserve">rodávajícího na </w:t>
      </w:r>
      <w:r>
        <w:t>K</w:t>
      </w:r>
      <w:r w:rsidRPr="00512AB9">
        <w:t xml:space="preserve">upujícího v okamžiku převzetí </w:t>
      </w:r>
      <w:r>
        <w:t>Z</w:t>
      </w:r>
      <w:r w:rsidRPr="00512AB9">
        <w:t xml:space="preserve">boží. Škoda na </w:t>
      </w:r>
      <w:r>
        <w:t>Z</w:t>
      </w:r>
      <w:r w:rsidRPr="00512AB9">
        <w:t xml:space="preserve">boží, která vznikla po přechodu jejího nebezpečí na </w:t>
      </w:r>
      <w:r>
        <w:t>K</w:t>
      </w:r>
      <w:r w:rsidRPr="00512AB9">
        <w:t xml:space="preserve">upujícího, nemá vliv na jeho povinnosti zaplatit </w:t>
      </w:r>
      <w:r>
        <w:t>K</w:t>
      </w:r>
      <w:r w:rsidRPr="00512AB9">
        <w:t xml:space="preserve">upní cenu, ledaže ke škodě na </w:t>
      </w:r>
      <w:r>
        <w:t>Z</w:t>
      </w:r>
      <w:r w:rsidRPr="00512AB9">
        <w:t xml:space="preserve">boží došlo v důsledku porušení povinnosti </w:t>
      </w:r>
      <w:r w:rsidRPr="00EA1279">
        <w:t>Prodávajícího.</w:t>
      </w:r>
    </w:p>
    <w:p w14:paraId="28FCA887" w14:textId="77777777" w:rsidR="00B936A8" w:rsidRPr="00EA1279" w:rsidRDefault="00B936A8" w:rsidP="00B936A8">
      <w:pPr>
        <w:pStyle w:val="Odstavecsmlouvy"/>
        <w:numPr>
          <w:ilvl w:val="0"/>
          <w:numId w:val="0"/>
        </w:numPr>
        <w:ind w:left="567"/>
      </w:pPr>
    </w:p>
    <w:p w14:paraId="7FDA16A9" w14:textId="77777777" w:rsidR="00B936A8" w:rsidRPr="00EA1279" w:rsidRDefault="00B936A8" w:rsidP="00B936A8">
      <w:pPr>
        <w:pStyle w:val="Odstavecsmlouvy"/>
      </w:pPr>
      <w:r w:rsidRPr="00EA1279">
        <w:t>Prodávající se zavazuje informovat Kupujícího o výpadcích ve výrobě či distribuci Zboží bez zbytečného odkladu poté, co se o nich dozvěděl.</w:t>
      </w:r>
    </w:p>
    <w:p w14:paraId="6CA44681" w14:textId="77777777" w:rsidR="00B936A8" w:rsidRPr="00EA1279" w:rsidRDefault="00B936A8" w:rsidP="00B936A8">
      <w:pPr>
        <w:pStyle w:val="Odstavecsmlouvy"/>
        <w:numPr>
          <w:ilvl w:val="0"/>
          <w:numId w:val="0"/>
        </w:numPr>
        <w:ind w:left="567"/>
      </w:pPr>
    </w:p>
    <w:p w14:paraId="7531BF77" w14:textId="77777777" w:rsidR="00B936A8" w:rsidRPr="00EA1279" w:rsidRDefault="00B936A8" w:rsidP="00B936A8">
      <w:pPr>
        <w:pStyle w:val="Odstavecsmlouvy"/>
      </w:pPr>
      <w:r w:rsidRPr="00EA1279">
        <w:t xml:space="preserve">V případě nemožnosti plnění ze strany Prodávajícího je Prodávající povinen písemně uvědomit Kupujícího o přerušení dodávek. Kupující je oprávněn po dobu přerušení dodávek nakupovat předmět plnění od jiného dodavatele za ceny obvyklé (náhradní plnění). Případný rozdíl v nákupních cenách, jež vznikne mezi cenami sjednanými touto </w:t>
      </w:r>
      <w:r w:rsidR="00825B3C" w:rsidRPr="00EA1279">
        <w:t>smlouvou</w:t>
      </w:r>
      <w:r w:rsidRPr="00EA1279">
        <w:t xml:space="preserve"> a cenami náhradního plnění uhradí Prodávající Kupujícímu do 14 dnů po doručení oznámení o zajištění náhradního plnění.</w:t>
      </w:r>
    </w:p>
    <w:p w14:paraId="108B3B22" w14:textId="77777777" w:rsidR="00B936A8" w:rsidRDefault="00B936A8" w:rsidP="00B936A8">
      <w:pPr>
        <w:pStyle w:val="Odstavecsmlouvy"/>
        <w:numPr>
          <w:ilvl w:val="0"/>
          <w:numId w:val="0"/>
        </w:numPr>
        <w:ind w:left="567"/>
      </w:pPr>
    </w:p>
    <w:p w14:paraId="4868476A" w14:textId="77777777" w:rsidR="00B936A8" w:rsidRDefault="00B936A8" w:rsidP="00B936A8">
      <w:pPr>
        <w:pStyle w:val="Odstavecsmlouvy"/>
      </w:pPr>
      <w:r>
        <w:t>V případě, že orgán státního dohledu nařídí stažení některého Zboží z oběhu, které Prodávající dodal Kupujícímu, je Prodávající povinen toto Zboží od Kupujícího odebrat zpět na vlastní náklady a Kupní cenu tohoto zboží Kupujícímu uhradit, případně po dohodě s Kupujícím dodat Zboží náhradní.</w:t>
      </w:r>
    </w:p>
    <w:p w14:paraId="638892F5" w14:textId="77777777" w:rsidR="00825B3C" w:rsidRDefault="00825B3C" w:rsidP="00825B3C">
      <w:pPr>
        <w:pStyle w:val="Odstavecsmlouvy"/>
        <w:numPr>
          <w:ilvl w:val="0"/>
          <w:numId w:val="0"/>
        </w:numPr>
        <w:ind w:left="567"/>
      </w:pPr>
    </w:p>
    <w:p w14:paraId="097ABEF6" w14:textId="77777777" w:rsidR="00726B26" w:rsidRPr="002B77A6" w:rsidRDefault="0030437C" w:rsidP="001B5F9C">
      <w:pPr>
        <w:pStyle w:val="Nadpis1"/>
      </w:pPr>
      <w:r>
        <w:t>Kvalita zboží a odpovědnost za vady</w:t>
      </w:r>
    </w:p>
    <w:p w14:paraId="44FCA3CE" w14:textId="77777777" w:rsidR="00763381" w:rsidRDefault="00763381" w:rsidP="0070760F">
      <w:pPr>
        <w:pStyle w:val="Odstavecsmlouvy"/>
        <w:numPr>
          <w:ilvl w:val="0"/>
          <w:numId w:val="0"/>
        </w:numPr>
        <w:ind w:left="567"/>
      </w:pPr>
    </w:p>
    <w:p w14:paraId="2B24F7C5" w14:textId="77777777" w:rsidR="0070760F" w:rsidRPr="00512AB9" w:rsidRDefault="0070760F" w:rsidP="0070760F">
      <w:pPr>
        <w:pStyle w:val="Odstavecsmlouvy"/>
      </w:pPr>
      <w:r w:rsidRPr="00512AB9"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množství, jakosti a pro</w:t>
      </w:r>
      <w:r>
        <w:t>vedení podle této smlouvy a její</w:t>
      </w:r>
      <w:r w:rsidRPr="00512AB9">
        <w:t xml:space="preserve"> příloh</w:t>
      </w:r>
      <w:r>
        <w:t>y</w:t>
      </w:r>
      <w:r w:rsidRPr="00512AB9">
        <w:t>.</w:t>
      </w:r>
    </w:p>
    <w:p w14:paraId="4442038D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338F20E6" w14:textId="77777777" w:rsidR="0070760F" w:rsidRPr="00932BC6" w:rsidRDefault="0070760F" w:rsidP="0070760F">
      <w:pPr>
        <w:pStyle w:val="Odstavecsmlouvy"/>
      </w:pPr>
      <w:r w:rsidRPr="00932BC6">
        <w:t xml:space="preserve">Prodávající se zavazuje, že v okamžiku převodu vlastnického práva ke </w:t>
      </w:r>
      <w:r>
        <w:t>Zboží nebudou na Z</w:t>
      </w:r>
      <w:r w:rsidRPr="00932BC6">
        <w:t>boží váznout žádná práva třetích osob, a to zejména žádné předkupní právo</w:t>
      </w:r>
      <w:r>
        <w:t xml:space="preserve"> nebo</w:t>
      </w:r>
      <w:r w:rsidRPr="00932BC6">
        <w:t xml:space="preserve"> zástavní právo.</w:t>
      </w:r>
    </w:p>
    <w:p w14:paraId="14EDE7E1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05E571CB" w14:textId="77777777" w:rsidR="003F7C28" w:rsidRDefault="003F7C28" w:rsidP="0070760F">
      <w:pPr>
        <w:pStyle w:val="Odstavecsmlouvy"/>
        <w:numPr>
          <w:ilvl w:val="0"/>
          <w:numId w:val="0"/>
        </w:numPr>
        <w:ind w:left="567"/>
      </w:pPr>
    </w:p>
    <w:p w14:paraId="4E4B1E0F" w14:textId="77777777" w:rsidR="0070760F" w:rsidRPr="00EA1279" w:rsidRDefault="0070760F" w:rsidP="0070760F">
      <w:pPr>
        <w:pStyle w:val="Odstavecsmlouvy"/>
      </w:pPr>
      <w:r w:rsidRPr="00512AB9">
        <w:t xml:space="preserve">Prodávající prohlašuje, že dodané </w:t>
      </w:r>
      <w:r>
        <w:t>Z</w:t>
      </w:r>
      <w:r w:rsidRPr="00512AB9">
        <w:t>boží je způsobilé k užití v souladu s jeho určením a odpovídá všem požadavkům obecně závazných právních předpisů, zejména zákona č. 378/2007 Sb., o</w:t>
      </w:r>
      <w:r w:rsidR="007E10AB">
        <w:t> </w:t>
      </w:r>
      <w:r w:rsidRPr="00512AB9">
        <w:t xml:space="preserve">léčivech, ve znění pozdějších předpisů, a souvisejících předpisů prováděcích, a že je bez vad </w:t>
      </w:r>
      <w:r w:rsidRPr="00EA1279">
        <w:t xml:space="preserve">faktických i právních. </w:t>
      </w:r>
    </w:p>
    <w:p w14:paraId="32CD10D3" w14:textId="77777777" w:rsidR="00CD098E" w:rsidRPr="00EA1279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000B2D4C" w14:textId="77777777" w:rsidR="0070760F" w:rsidRPr="00EA1279" w:rsidRDefault="0070760F" w:rsidP="0070760F">
      <w:pPr>
        <w:pStyle w:val="Odstavecsmlouvy"/>
      </w:pPr>
      <w:r w:rsidRPr="00EA1279">
        <w:t xml:space="preserve">Prodávající poskytuje záruku za jakost dodaného zboží po celou dobu jeho použitelnosti, která musí činit </w:t>
      </w:r>
      <w:r w:rsidRPr="00EA1279">
        <w:rPr>
          <w:b/>
        </w:rPr>
        <w:t xml:space="preserve">minimálně 30 % z celkové exspirační doby </w:t>
      </w:r>
      <w:r w:rsidR="00CD098E" w:rsidRPr="00EA1279">
        <w:rPr>
          <w:b/>
        </w:rPr>
        <w:t>Z</w:t>
      </w:r>
      <w:r w:rsidRPr="00EA1279">
        <w:rPr>
          <w:b/>
        </w:rPr>
        <w:t>boží</w:t>
      </w:r>
      <w:r w:rsidRPr="00EA1279">
        <w:t xml:space="preserve"> od dodání </w:t>
      </w:r>
      <w:r w:rsidR="00CD098E" w:rsidRPr="00EA1279">
        <w:t>Z</w:t>
      </w:r>
      <w:r w:rsidRPr="00EA1279">
        <w:t xml:space="preserve">boží </w:t>
      </w:r>
      <w:r w:rsidR="00CD098E" w:rsidRPr="00EA1279">
        <w:t>K</w:t>
      </w:r>
      <w:r w:rsidRPr="00EA1279">
        <w:t xml:space="preserve">upujícímu, a zavazuje se neprodleně informovat </w:t>
      </w:r>
      <w:r w:rsidR="00CD098E" w:rsidRPr="00EA1279">
        <w:t>K</w:t>
      </w:r>
      <w:r w:rsidRPr="00EA1279">
        <w:t xml:space="preserve">upujícího o případných zjištěných vadách již dodaného </w:t>
      </w:r>
      <w:r w:rsidR="00CD098E" w:rsidRPr="00EA1279">
        <w:t>Z</w:t>
      </w:r>
      <w:r w:rsidRPr="00EA1279">
        <w:t>boží.</w:t>
      </w:r>
    </w:p>
    <w:p w14:paraId="47D56A64" w14:textId="77777777" w:rsidR="00CD098E" w:rsidRPr="00EA1279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15F577E" w14:textId="77777777" w:rsidR="0070760F" w:rsidRPr="00EA1279" w:rsidRDefault="0070760F" w:rsidP="0070760F">
      <w:pPr>
        <w:pStyle w:val="Odstavecsmlouvy"/>
      </w:pPr>
      <w:r w:rsidRPr="00EA1279">
        <w:t xml:space="preserve">Kupující je povinen případné vady </w:t>
      </w:r>
      <w:r w:rsidR="00CD098E" w:rsidRPr="00EA1279">
        <w:t>Z</w:t>
      </w:r>
      <w:r w:rsidRPr="00EA1279">
        <w:t xml:space="preserve">boží písemně oznámit </w:t>
      </w:r>
      <w:r w:rsidR="00CD098E" w:rsidRPr="00EA1279">
        <w:t>P</w:t>
      </w:r>
      <w:r w:rsidRPr="00EA1279">
        <w:t>rodávajícímu bez zbytečného odkladu po jejich zjištění a uplatnit svůj požadavek na jejich odstranění.</w:t>
      </w:r>
    </w:p>
    <w:p w14:paraId="21AC6A19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E6EF514" w14:textId="77777777" w:rsidR="0070760F" w:rsidRDefault="0070760F" w:rsidP="0070760F">
      <w:pPr>
        <w:pStyle w:val="Odstavecsmlouvy"/>
      </w:pPr>
      <w:r w:rsidRPr="00512AB9">
        <w:t xml:space="preserve">Má-li </w:t>
      </w:r>
      <w:r w:rsidR="00CD098E">
        <w:t>Z</w:t>
      </w:r>
      <w:r w:rsidRPr="00512AB9">
        <w:t xml:space="preserve">boží vady jakosti, je </w:t>
      </w:r>
      <w:r w:rsidR="00CD098E">
        <w:t>P</w:t>
      </w:r>
      <w:r w:rsidRPr="00512AB9">
        <w:t xml:space="preserve">rodávající povinen bez zbytečného odkladu po vytknutí vad </w:t>
      </w:r>
      <w:r w:rsidR="00CD098E">
        <w:t>K</w:t>
      </w:r>
      <w:r w:rsidRPr="00512AB9">
        <w:t xml:space="preserve">upujícím dodat </w:t>
      </w:r>
      <w:r w:rsidR="00CD098E">
        <w:t>K</w:t>
      </w:r>
      <w:r w:rsidRPr="00512AB9">
        <w:t xml:space="preserve">upujícímu náhradní zboží za zboží vadné nebo vrátit </w:t>
      </w:r>
      <w:r w:rsidR="00CD098E">
        <w:t>K</w:t>
      </w:r>
      <w:r w:rsidRPr="00512AB9">
        <w:t xml:space="preserve">upujícímu cenu vadného zboží. Volba nároku náleží </w:t>
      </w:r>
      <w:r w:rsidR="00CD098E">
        <w:t>K</w:t>
      </w:r>
      <w:r w:rsidRPr="00512AB9">
        <w:t>upujícímu.</w:t>
      </w:r>
    </w:p>
    <w:p w14:paraId="31BD02B8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3B1E0976" w14:textId="77777777" w:rsidR="0070760F" w:rsidRPr="00932BC6" w:rsidRDefault="0070760F" w:rsidP="0070760F">
      <w:pPr>
        <w:pStyle w:val="Odstavecsmlouvy"/>
      </w:pPr>
      <w:r w:rsidRPr="00932BC6">
        <w:t xml:space="preserve">Kupující je oprávněn vedle nároků z vad </w:t>
      </w:r>
      <w:r>
        <w:t>z</w:t>
      </w:r>
      <w:r w:rsidRPr="00932BC6">
        <w:t xml:space="preserve">boží uplatňovat i jakékoliv jiné nároky související s dodáním vadného </w:t>
      </w:r>
      <w:r>
        <w:t>z</w:t>
      </w:r>
      <w:r w:rsidRPr="00932BC6">
        <w:t>boží (např. nárok na náhradu škody).</w:t>
      </w:r>
    </w:p>
    <w:p w14:paraId="0A5DCBB0" w14:textId="77777777" w:rsidR="00726B26" w:rsidRDefault="00726B26" w:rsidP="00726B26">
      <w:pPr>
        <w:jc w:val="center"/>
        <w:rPr>
          <w:b/>
          <w:bCs/>
        </w:rPr>
      </w:pPr>
    </w:p>
    <w:p w14:paraId="4B5BCDEB" w14:textId="77777777" w:rsidR="007E10AB" w:rsidRPr="002B77A6" w:rsidRDefault="007E10AB" w:rsidP="00726B26">
      <w:pPr>
        <w:jc w:val="center"/>
        <w:rPr>
          <w:b/>
          <w:bCs/>
        </w:rPr>
      </w:pPr>
    </w:p>
    <w:p w14:paraId="1BF785F1" w14:textId="77777777" w:rsidR="00726B26" w:rsidRDefault="00726B26" w:rsidP="00217B9D">
      <w:pPr>
        <w:pStyle w:val="Nadpis1"/>
      </w:pPr>
      <w:r w:rsidRPr="002B77A6">
        <w:t>Sankce a odstoupení od smlouvy</w:t>
      </w:r>
    </w:p>
    <w:p w14:paraId="01DA32AA" w14:textId="77777777" w:rsidR="00726B26" w:rsidRPr="002B77A6" w:rsidRDefault="00726B26" w:rsidP="00726B26">
      <w:pPr>
        <w:jc w:val="center"/>
        <w:rPr>
          <w:b/>
          <w:bCs/>
        </w:rPr>
      </w:pPr>
    </w:p>
    <w:p w14:paraId="2AD65B82" w14:textId="77777777" w:rsidR="00557002" w:rsidRPr="00EA1279" w:rsidRDefault="00557002" w:rsidP="00557002">
      <w:pPr>
        <w:pStyle w:val="Odstavecsmlouvy"/>
      </w:pPr>
      <w:r>
        <w:t xml:space="preserve">Prodávající </w:t>
      </w:r>
      <w:r w:rsidRPr="00557002">
        <w:t xml:space="preserve">se zavazuje nahradit </w:t>
      </w:r>
      <w:r>
        <w:t xml:space="preserve">Kupujícímu </w:t>
      </w:r>
      <w:r w:rsidRPr="00557002">
        <w:t xml:space="preserve">veškerou újmu, která mu vznikne v případě, kdy třetí osoba úspěšně uplatní autorskoprávní nebo jiný nárok vyplývající z právní vady </w:t>
      </w:r>
      <w:r>
        <w:t xml:space="preserve">Zboží nebo kterékoli jeho </w:t>
      </w:r>
      <w:r w:rsidRPr="00EA1279">
        <w:t>části.</w:t>
      </w:r>
    </w:p>
    <w:p w14:paraId="7C814319" w14:textId="77777777" w:rsidR="00557002" w:rsidRPr="00EA1279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05F801C2" w14:textId="77777777" w:rsidR="00CD098E" w:rsidRPr="00EA1279" w:rsidRDefault="00CD098E" w:rsidP="00CD098E">
      <w:pPr>
        <w:pStyle w:val="Odstavecsmlouvy"/>
      </w:pPr>
      <w:r w:rsidRPr="00EA1279">
        <w:t xml:space="preserve">Bude-li Prodávající v prodlení s dodáním zboží řádně a včas, má kupující nárok na smluvní pokutu ve výši 0,2 % z finančního objemu Objednávky, jíž se prodlení týká, včetně DPH, a to za každý započatý den prodlení. </w:t>
      </w:r>
    </w:p>
    <w:p w14:paraId="166823B4" w14:textId="77777777" w:rsidR="00557002" w:rsidRPr="00EA1279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342E7B05" w14:textId="77777777" w:rsidR="00C92C8B" w:rsidRPr="00EA1279" w:rsidRDefault="00726B26" w:rsidP="00C92C8B">
      <w:pPr>
        <w:pStyle w:val="Odstavecsmlouvy"/>
      </w:pPr>
      <w:r w:rsidRPr="00EA1279">
        <w:t xml:space="preserve">Uplatněná či již uhrazená smluvní pokuta nemá vliv na uplatnění nároku Kupujícího na náhradu škody, kterou lze vymáhat samostatně vedle smluvní pokuty v celém rozsahu, </w:t>
      </w:r>
      <w:r w:rsidR="00C92C8B" w:rsidRPr="00EA1279">
        <w:t xml:space="preserve">tj. </w:t>
      </w:r>
      <w:r w:rsidRPr="00EA1279">
        <w:t>částka smluvní pokuty se do výše náhrady škody nezapočítává. Zaplacením smluvní pokuty není dotčena povinnost Prodávajícího splnit záv</w:t>
      </w:r>
      <w:r w:rsidR="00C92C8B" w:rsidRPr="00EA1279">
        <w:t>azky vyplývající z této smlouvy.</w:t>
      </w:r>
    </w:p>
    <w:p w14:paraId="7632455B" w14:textId="77777777" w:rsidR="00C92C8B" w:rsidRPr="00EA1279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019BAC66" w14:textId="77777777" w:rsidR="009F5A27" w:rsidRPr="00EA1279" w:rsidRDefault="009F5A27" w:rsidP="009F5A27">
      <w:pPr>
        <w:pStyle w:val="Odstavecsmlouvy"/>
      </w:pPr>
      <w:r w:rsidRPr="00EA1279">
        <w:t>Splatnost smluvních pokut je 21 kalendářních dnů po doručení oznámení o uložení smluvní pokuty Prodávajícímu. Kupující si vyhrazuje právo na určení způsobu úhrady smluvní pokuty, a to i formou zápočtu proti kterékoliv splatné pohledávce Prodávajícího za Kupujícím.</w:t>
      </w:r>
    </w:p>
    <w:p w14:paraId="4C316DBE" w14:textId="77777777" w:rsidR="009F5A27" w:rsidRPr="00EA1279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1F4BDDB4" w14:textId="77777777" w:rsidR="00B945BB" w:rsidRPr="00EA1279" w:rsidRDefault="00C92C8B" w:rsidP="00B945BB">
      <w:pPr>
        <w:pStyle w:val="Odstavecsmlouvy"/>
      </w:pPr>
      <w:r w:rsidRPr="00EA1279">
        <w:t xml:space="preserve">Za podstatné porušení této </w:t>
      </w:r>
      <w:r w:rsidR="00825B3C" w:rsidRPr="00EA1279">
        <w:t>smlouvy</w:t>
      </w:r>
      <w:r w:rsidRPr="00EA1279">
        <w:t xml:space="preserve">, které opravňuje Kupujícího k odstoupení od této </w:t>
      </w:r>
      <w:r w:rsidR="00825B3C" w:rsidRPr="00EA1279">
        <w:t>smlouvy</w:t>
      </w:r>
      <w:r w:rsidRPr="00EA1279">
        <w:t xml:space="preserve">, se považuje prodlení </w:t>
      </w:r>
      <w:r w:rsidR="00726B26" w:rsidRPr="00EA1279">
        <w:t xml:space="preserve">Prodávajícího </w:t>
      </w:r>
      <w:r w:rsidRPr="00EA1279">
        <w:t xml:space="preserve">se splněním kterékoli jeho povinnosti sjednané v této </w:t>
      </w:r>
      <w:r w:rsidR="00825B3C" w:rsidRPr="00EA1279">
        <w:t>smlouvě</w:t>
      </w:r>
      <w:r w:rsidR="009F5A27" w:rsidRPr="00EA1279">
        <w:t xml:space="preserve"> </w:t>
      </w:r>
      <w:r w:rsidRPr="00EA1279">
        <w:t xml:space="preserve">delší než </w:t>
      </w:r>
      <w:r w:rsidR="00726B26" w:rsidRPr="00EA1279">
        <w:t>třicet kalendářních dnů.</w:t>
      </w:r>
    </w:p>
    <w:p w14:paraId="3C8512DD" w14:textId="77777777" w:rsidR="00631E07" w:rsidRPr="00EA1279" w:rsidRDefault="00631E07" w:rsidP="00631E07">
      <w:pPr>
        <w:pStyle w:val="Odstavecsmlouvy"/>
        <w:numPr>
          <w:ilvl w:val="0"/>
          <w:numId w:val="0"/>
        </w:numPr>
      </w:pPr>
    </w:p>
    <w:p w14:paraId="58318545" w14:textId="77777777" w:rsidR="00FE3E5F" w:rsidRPr="00EA1279" w:rsidRDefault="00FE3E5F" w:rsidP="00B945BB">
      <w:pPr>
        <w:pStyle w:val="Odstavecsmlouvy"/>
      </w:pPr>
      <w:r w:rsidRPr="00EA1279">
        <w:t>Kupující je oprávněn odstoupit od této smlouvy v případě, že Prodávající nezajistí</w:t>
      </w:r>
      <w:r w:rsidR="00C973A2" w:rsidRPr="00EA1279">
        <w:t xml:space="preserve"> elektronické objednávky</w:t>
      </w:r>
      <w:r w:rsidRPr="00EA1279">
        <w:t>,</w:t>
      </w:r>
      <w:r w:rsidR="00E35478" w:rsidRPr="00EA1279">
        <w:t xml:space="preserve"> dle čl. III.2,</w:t>
      </w:r>
      <w:r w:rsidRPr="00EA1279">
        <w:t xml:space="preserve"> v důsledku čehož nebude možné</w:t>
      </w:r>
      <w:r w:rsidR="00E35478" w:rsidRPr="00EA1279">
        <w:t>,</w:t>
      </w:r>
      <w:r w:rsidRPr="00EA1279">
        <w:t xml:space="preserve"> v termínu </w:t>
      </w:r>
      <w:r w:rsidRPr="00EA1279">
        <w:rPr>
          <w:b/>
        </w:rPr>
        <w:t>do 4 měsíců</w:t>
      </w:r>
      <w:r w:rsidRPr="00EA1279">
        <w:t xml:space="preserve"> ode dne účinnosti této smlouvy</w:t>
      </w:r>
      <w:r w:rsidR="00E35478" w:rsidRPr="00EA1279">
        <w:t>,</w:t>
      </w:r>
      <w:r w:rsidRPr="00EA1279">
        <w:t xml:space="preserve"> přejít na výlučné objednávání prostřednictvím tohoto systému.</w:t>
      </w:r>
    </w:p>
    <w:p w14:paraId="7ED291DD" w14:textId="77777777" w:rsidR="00726B26" w:rsidRPr="00EA1279" w:rsidRDefault="00726B26" w:rsidP="00726B26">
      <w:pPr>
        <w:jc w:val="center"/>
        <w:rPr>
          <w:b/>
          <w:bCs/>
        </w:rPr>
      </w:pPr>
    </w:p>
    <w:p w14:paraId="6F32B767" w14:textId="77777777" w:rsidR="00726B26" w:rsidRPr="00EA1279" w:rsidRDefault="00726B26" w:rsidP="00C92C8B">
      <w:pPr>
        <w:pStyle w:val="Nadpis1"/>
      </w:pPr>
      <w:r w:rsidRPr="00EA1279">
        <w:t>Závěrečná ujednání</w:t>
      </w:r>
    </w:p>
    <w:p w14:paraId="07B2EED2" w14:textId="77777777" w:rsidR="00726B26" w:rsidRPr="002B77A6" w:rsidRDefault="00726B26" w:rsidP="00726B26">
      <w:pPr>
        <w:jc w:val="center"/>
        <w:rPr>
          <w:b/>
          <w:bCs/>
        </w:rPr>
      </w:pPr>
    </w:p>
    <w:p w14:paraId="7680A043" w14:textId="77777777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 w:rsidR="00575F84">
        <w:t xml:space="preserve"> (dále jen „</w:t>
      </w:r>
      <w:r w:rsidR="00575F84" w:rsidRPr="00575F84">
        <w:rPr>
          <w:b/>
        </w:rPr>
        <w:t>zákon o registru smluv</w:t>
      </w:r>
      <w:r w:rsidR="00575F84">
        <w:t>“)</w:t>
      </w:r>
      <w:r w:rsidRPr="0030437C">
        <w:t xml:space="preserve">, souhlasí se zveřejněním veškerých informací týkajících se závazkového vztahu založeného mezi Prodávajícím a Kupujícím touto </w:t>
      </w:r>
      <w:r w:rsidR="00825B3C">
        <w:t>smlouvou</w:t>
      </w:r>
      <w:r w:rsidRPr="0030437C">
        <w:t xml:space="preserve">, zejména vlastního obsahu této </w:t>
      </w:r>
      <w:r w:rsidR="00825B3C">
        <w:t>smlouvy</w:t>
      </w:r>
      <w:r w:rsidRPr="0030437C">
        <w:t xml:space="preserve">. Zveřejnění provede Kupující. Ustanovení </w:t>
      </w:r>
      <w:r>
        <w:t>občanského</w:t>
      </w:r>
      <w:r w:rsidRPr="0030437C">
        <w:t xml:space="preserve"> zákoník</w:t>
      </w:r>
      <w:r>
        <w:t xml:space="preserve">u </w:t>
      </w:r>
      <w:r w:rsidRPr="0030437C">
        <w:t>o obchodním tajemství se nepoužijí.</w:t>
      </w:r>
    </w:p>
    <w:p w14:paraId="3F913076" w14:textId="77777777" w:rsidR="00150469" w:rsidRDefault="00150469" w:rsidP="00150469">
      <w:pPr>
        <w:pStyle w:val="Odstavecsmlouvy"/>
        <w:numPr>
          <w:ilvl w:val="0"/>
          <w:numId w:val="0"/>
        </w:numPr>
        <w:ind w:left="567"/>
      </w:pPr>
    </w:p>
    <w:p w14:paraId="3FFCFE1A" w14:textId="77777777" w:rsidR="009F5A27" w:rsidRDefault="009F5A27" w:rsidP="009F5A27">
      <w:pPr>
        <w:pStyle w:val="Odstavecsmlouvy"/>
      </w:pPr>
      <w:r>
        <w:t xml:space="preserve">Tato </w:t>
      </w:r>
      <w:r w:rsidR="00825B3C">
        <w:t>smlouva</w:t>
      </w:r>
      <w:r>
        <w:t xml:space="preserve"> </w:t>
      </w:r>
      <w:r w:rsidR="00575F84">
        <w:t>nabývá účinnosti dnem uveřejnění v registru smluv podle zákona o registru smluv a</w:t>
      </w:r>
      <w:r w:rsidR="007E10AB">
        <w:t> </w:t>
      </w:r>
      <w:r w:rsidRPr="009F5A27">
        <w:t xml:space="preserve">je uzavřena na dobu </w:t>
      </w:r>
      <w:r w:rsidR="00825B3C">
        <w:rPr>
          <w:b/>
        </w:rPr>
        <w:t>2 let</w:t>
      </w:r>
      <w:r w:rsidRPr="009F5A27">
        <w:t xml:space="preserve"> </w:t>
      </w:r>
      <w:r>
        <w:t xml:space="preserve">ode dne nabytí </w:t>
      </w:r>
      <w:r w:rsidRPr="009F5A27">
        <w:t xml:space="preserve">účinnosti </w:t>
      </w:r>
      <w:r>
        <w:t xml:space="preserve">této </w:t>
      </w:r>
      <w:r w:rsidR="00825B3C">
        <w:t>smlouvy</w:t>
      </w:r>
      <w:r w:rsidRPr="009F5A27">
        <w:t>.</w:t>
      </w:r>
    </w:p>
    <w:p w14:paraId="67AD001D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72EA3C1D" w14:textId="77777777"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>icence, záruky, nároků z odpovědnosti za vady, nároky z odpovědnosti za újmu a</w:t>
      </w:r>
      <w:r w:rsidR="007E10AB">
        <w:t> </w:t>
      </w:r>
      <w:r>
        <w:t xml:space="preserve">nároky 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14:paraId="1F110DBD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C48C008" w14:textId="77777777" w:rsidR="00C92C8B" w:rsidRDefault="00726B26" w:rsidP="00C92C8B">
      <w:pPr>
        <w:pStyle w:val="Odstavecsmlouvy"/>
      </w:pPr>
      <w:r w:rsidRPr="002B77A6"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14:paraId="3DFBF1D6" w14:textId="77777777" w:rsid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05796D32" w14:textId="77777777" w:rsidR="001D71E3" w:rsidRPr="001D71E3" w:rsidRDefault="00726B26" w:rsidP="007E10AB">
      <w:pPr>
        <w:pStyle w:val="Odstavecsmlouvy"/>
      </w:pPr>
      <w:r w:rsidRPr="001D71E3">
        <w:t>Prodávající prohlašuje, že se nenachází v úpadku ve smyslu zákona</w:t>
      </w:r>
      <w:r w:rsidR="007E10AB">
        <w:t xml:space="preserve"> </w:t>
      </w:r>
      <w:r w:rsidRPr="001D71E3">
        <w:t>č. 182/2006 Sb., o úpadku a</w:t>
      </w:r>
      <w:r w:rsidR="007E10AB">
        <w:t> </w:t>
      </w:r>
      <w:r w:rsidRPr="001D71E3">
        <w:t>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14:paraId="1E5ED176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36965B7B" w14:textId="77777777" w:rsidR="001D71E3" w:rsidRDefault="00726B26" w:rsidP="001D71E3">
      <w:pPr>
        <w:pStyle w:val="Odstavecsmlouvy"/>
      </w:pPr>
      <w:r w:rsidRPr="001D71E3">
        <w:t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14:paraId="41405FB1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5DA3D341" w14:textId="77777777" w:rsidR="001D71E3" w:rsidRDefault="00726B26" w:rsidP="001D71E3">
      <w:pPr>
        <w:pStyle w:val="Odstavecsmlouvy"/>
      </w:pPr>
      <w:r w:rsidRPr="001D71E3"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</w:p>
    <w:p w14:paraId="70EC492A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33BFC752" w14:textId="77777777" w:rsidR="001D71E3" w:rsidRPr="007E416F" w:rsidRDefault="00726B26" w:rsidP="001D71E3">
      <w:pPr>
        <w:pStyle w:val="Odstavecsmlouvy"/>
      </w:pPr>
      <w:r w:rsidRPr="001D71E3">
        <w:rPr>
          <w:snapToGrid w:val="0"/>
        </w:rPr>
        <w:t xml:space="preserve">Tato </w:t>
      </w:r>
      <w:r w:rsidR="00825B3C">
        <w:rPr>
          <w:snapToGrid w:val="0"/>
        </w:rPr>
        <w:t>smlouva</w:t>
      </w:r>
      <w:r w:rsidRPr="00684BFA">
        <w:rPr>
          <w:snapToGrid w:val="0"/>
        </w:rPr>
        <w:t xml:space="preserve"> je sepsána ve </w:t>
      </w:r>
      <w:r w:rsidR="007E10AB">
        <w:rPr>
          <w:snapToGrid w:val="0"/>
        </w:rPr>
        <w:t>dvou</w:t>
      </w:r>
      <w:r w:rsidR="00451B43">
        <w:rPr>
          <w:snapToGrid w:val="0"/>
        </w:rPr>
        <w:t xml:space="preserve"> </w:t>
      </w:r>
      <w:r w:rsidRPr="00684BFA">
        <w:rPr>
          <w:snapToGrid w:val="0"/>
        </w:rPr>
        <w:t xml:space="preserve">vyhotoveních stejné platnosti a závaznosti, přičemž </w:t>
      </w:r>
      <w:r w:rsidR="00451B43">
        <w:rPr>
          <w:snapToGrid w:val="0"/>
        </w:rPr>
        <w:t xml:space="preserve">Prodávající obdrží jedno vyhotovení a Kupující obdrží </w:t>
      </w:r>
      <w:r w:rsidR="007E10AB">
        <w:rPr>
          <w:snapToGrid w:val="0"/>
        </w:rPr>
        <w:t>jedno</w:t>
      </w:r>
      <w:r w:rsidR="00451B43">
        <w:rPr>
          <w:snapToGrid w:val="0"/>
        </w:rPr>
        <w:t xml:space="preserve"> vyhotovení</w:t>
      </w:r>
      <w:r w:rsidR="00023008">
        <w:rPr>
          <w:snapToGrid w:val="0"/>
        </w:rPr>
        <w:t>.</w:t>
      </w:r>
    </w:p>
    <w:p w14:paraId="5F4E6064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5CD4C0BB" w14:textId="77777777" w:rsidR="007E416F" w:rsidRDefault="007E416F" w:rsidP="001D71E3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14:paraId="68F2AF0E" w14:textId="77777777" w:rsidR="00C973A2" w:rsidRDefault="007E416F" w:rsidP="007E10AB">
      <w:pPr>
        <w:pStyle w:val="Odstavecsmlouvy"/>
        <w:numPr>
          <w:ilvl w:val="0"/>
          <w:numId w:val="0"/>
        </w:numPr>
        <w:ind w:left="567"/>
      </w:pPr>
      <w:r>
        <w:t xml:space="preserve">Příloha č. 1: </w:t>
      </w:r>
      <w:r w:rsidR="000A5B93">
        <w:t>Cenová nabídka</w:t>
      </w:r>
      <w:r w:rsidR="006A7891">
        <w:t xml:space="preserve"> prodávajícího</w:t>
      </w:r>
    </w:p>
    <w:p w14:paraId="4132A638" w14:textId="77777777" w:rsidR="006A7891" w:rsidRPr="0059574D" w:rsidRDefault="00C973A2" w:rsidP="007E10AB">
      <w:pPr>
        <w:pStyle w:val="Odstavecsmlouvy"/>
        <w:numPr>
          <w:ilvl w:val="0"/>
          <w:numId w:val="0"/>
        </w:numPr>
        <w:ind w:left="567"/>
      </w:pPr>
      <w:r w:rsidRPr="0059574D">
        <w:t>Příloha č. 2: Kompletní zadávací dokumentace</w:t>
      </w:r>
      <w:r w:rsidR="006A7891" w:rsidRPr="0059574D">
        <w:t xml:space="preserve"> veřejné zakázky „Dodávky kontrastních látek pro Karlovarskou krajskou nemocnici a.s.“, ev. číslo VVZ </w:t>
      </w:r>
      <w:r w:rsidR="008226E2" w:rsidRPr="008226E2">
        <w:t>Z2020-014026</w:t>
      </w:r>
      <w:r w:rsidR="006A7891" w:rsidRPr="0059574D">
        <w:t>, jako externí příloha uložená u kupujícího</w:t>
      </w:r>
    </w:p>
    <w:p w14:paraId="4F1F8F08" w14:textId="77777777" w:rsidR="007E416F" w:rsidRDefault="006A7891" w:rsidP="007E10AB">
      <w:pPr>
        <w:pStyle w:val="Odstavecsmlouvy"/>
        <w:numPr>
          <w:ilvl w:val="0"/>
          <w:numId w:val="0"/>
        </w:numPr>
        <w:ind w:left="567"/>
      </w:pPr>
      <w:r w:rsidRPr="0059574D">
        <w:t xml:space="preserve">Příloha č. 3: Nabídka prodávajícího v rámci veřejné zakázky „Dodávky kontrastních látek pro Karlovarskou krajskou nemocnici a.s.“, ev. číslo VVZ </w:t>
      </w:r>
      <w:r w:rsidR="008226E2" w:rsidRPr="008226E2">
        <w:t>Z2020-014026</w:t>
      </w:r>
      <w:r w:rsidRPr="0059574D">
        <w:t>, jako externí příloha uložená u kupujícího</w:t>
      </w:r>
    </w:p>
    <w:p w14:paraId="08BEF3D6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209D08A0" w14:textId="77777777" w:rsidR="00726B26" w:rsidRPr="001D71E3" w:rsidRDefault="00726B26" w:rsidP="001D71E3">
      <w:pPr>
        <w:pStyle w:val="Odstavecsmlouvy"/>
      </w:pPr>
      <w:r w:rsidRPr="001D71E3">
        <w:t xml:space="preserve">Smluvní strany prohlašují, že se důkladně seznámily s obsahem této </w:t>
      </w:r>
      <w:r w:rsidR="00825B3C">
        <w:t>smlouvy</w:t>
      </w:r>
      <w:r w:rsidRPr="001D71E3">
        <w:t>, kterému zcela rozumí a plně vyjadřuje jejich svobodnou a vážnou vůli.</w:t>
      </w:r>
    </w:p>
    <w:p w14:paraId="43609839" w14:textId="77777777" w:rsidR="004A45B0" w:rsidRDefault="004A45B0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p w14:paraId="6BBCA217" w14:textId="77777777" w:rsidR="00C50349" w:rsidRPr="00D722DC" w:rsidRDefault="00C50349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14:paraId="5A4AB24D" w14:textId="77777777" w:rsidTr="005B49AA">
        <w:tc>
          <w:tcPr>
            <w:tcW w:w="4077" w:type="dxa"/>
            <w:shd w:val="clear" w:color="auto" w:fill="auto"/>
          </w:tcPr>
          <w:p w14:paraId="3EA32EF6" w14:textId="77777777" w:rsidR="004A45B0" w:rsidRPr="00D722DC" w:rsidRDefault="00C50349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>
              <w:rPr>
                <w:sz w:val="22"/>
                <w:szCs w:val="22"/>
              </w:rPr>
              <w:t>Karlových Varech</w:t>
            </w:r>
            <w:r w:rsidRPr="00D722DC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134" w:type="dxa"/>
            <w:shd w:val="clear" w:color="auto" w:fill="auto"/>
          </w:tcPr>
          <w:p w14:paraId="154D6EB5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569CD957" w14:textId="77777777" w:rsidR="004A45B0" w:rsidRPr="00D722DC" w:rsidRDefault="00C50349" w:rsidP="00C50349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</w:t>
            </w:r>
            <w:r w:rsidR="00AA1257">
              <w:rPr>
                <w:sz w:val="22"/>
                <w:szCs w:val="22"/>
              </w:rPr>
              <w:t xml:space="preserve"> Praze</w:t>
            </w:r>
            <w:r w:rsidRPr="00D722DC">
              <w:rPr>
                <w:sz w:val="22"/>
                <w:szCs w:val="22"/>
              </w:rPr>
              <w:t xml:space="preserve"> dne </w:t>
            </w:r>
            <w:r w:rsidR="00EA1279">
              <w:rPr>
                <w:sz w:val="22"/>
                <w:szCs w:val="22"/>
              </w:rPr>
              <w:t>29.5.2020</w:t>
            </w:r>
          </w:p>
        </w:tc>
      </w:tr>
      <w:tr w:rsidR="004A45B0" w:rsidRPr="00D722DC" w14:paraId="74657BCF" w14:textId="77777777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7EA709B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92B9D58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9403546" w14:textId="77777777" w:rsidR="004A45B0" w:rsidRPr="006A7891" w:rsidRDefault="006A7891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b/>
                <w:sz w:val="22"/>
                <w:szCs w:val="22"/>
              </w:rPr>
            </w:pPr>
            <w:r w:rsidRPr="006A7891">
              <w:rPr>
                <w:b/>
                <w:sz w:val="22"/>
                <w:szCs w:val="22"/>
              </w:rPr>
              <w:t>KUPUJÍCÍ</w:t>
            </w:r>
          </w:p>
          <w:p w14:paraId="3F48A562" w14:textId="77777777" w:rsidR="00CD098E" w:rsidRPr="00D722DC" w:rsidRDefault="00CD098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0FD6A1B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4DC6EEA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797F06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2AEF9BAE" w14:textId="77777777"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5343562" w14:textId="77777777" w:rsidR="006A7891" w:rsidRDefault="006A7891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EF0BBE7" w14:textId="77777777" w:rsidR="006A7891" w:rsidRPr="006A7891" w:rsidRDefault="006A7891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b/>
                <w:sz w:val="22"/>
                <w:szCs w:val="22"/>
              </w:rPr>
            </w:pPr>
            <w:r w:rsidRPr="006A7891">
              <w:rPr>
                <w:b/>
                <w:sz w:val="22"/>
                <w:szCs w:val="22"/>
              </w:rPr>
              <w:t>PRODÁVAJÍCÍ</w:t>
            </w:r>
          </w:p>
        </w:tc>
      </w:tr>
      <w:tr w:rsidR="004A45B0" w:rsidRPr="00D722DC" w14:paraId="696954AE" w14:textId="77777777" w:rsidTr="005B49A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3D1CB650" w14:textId="77777777" w:rsidR="004A45B0" w:rsidRPr="00D722DC" w:rsidRDefault="004A45B0" w:rsidP="001E1BC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bookmarkStart w:id="7" w:name="_GoBack"/>
            <w:bookmarkEnd w:id="7"/>
          </w:p>
        </w:tc>
        <w:tc>
          <w:tcPr>
            <w:tcW w:w="1134" w:type="dxa"/>
            <w:shd w:val="clear" w:color="auto" w:fill="auto"/>
          </w:tcPr>
          <w:p w14:paraId="118AF188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573362FC" w14:textId="77777777" w:rsidR="004A45B0" w:rsidRPr="00D722DC" w:rsidRDefault="004A45B0" w:rsidP="001E1BC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</w:p>
        </w:tc>
      </w:tr>
    </w:tbl>
    <w:p w14:paraId="08E29013" w14:textId="77777777" w:rsidR="000729CF" w:rsidRDefault="000729CF" w:rsidP="000729CF"/>
    <w:p w14:paraId="76BDDBDA" w14:textId="77777777" w:rsidR="00C50349" w:rsidRPr="00D722DC" w:rsidRDefault="00C50349" w:rsidP="000729CF"/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212"/>
      </w:tblGrid>
      <w:tr w:rsidR="00C50349" w:rsidRPr="00D722DC" w14:paraId="14EE0006" w14:textId="77777777" w:rsidTr="003D64D7"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6CA827D0" w14:textId="77777777" w:rsidR="00C50349" w:rsidRDefault="00C50349" w:rsidP="003D64D7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0A0C4CE1" w14:textId="77777777" w:rsidR="00C50349" w:rsidRPr="00D722DC" w:rsidRDefault="00C50349" w:rsidP="003D64D7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C50349" w:rsidRPr="00D722DC" w14:paraId="299E902E" w14:textId="77777777" w:rsidTr="003D64D7"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7E2D4435" w14:textId="77777777" w:rsidR="00C50349" w:rsidRPr="00D722DC" w:rsidRDefault="00C50349" w:rsidP="001E1BC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</w:p>
        </w:tc>
      </w:tr>
    </w:tbl>
    <w:p w14:paraId="1CF07BCD" w14:textId="31BD2558" w:rsidR="002642CF" w:rsidRDefault="002642CF" w:rsidP="0045569E">
      <w:pPr>
        <w:spacing w:line="240" w:lineRule="auto"/>
        <w:jc w:val="left"/>
        <w:sectPr w:rsidR="002642CF" w:rsidSect="005D1AEE">
          <w:headerReference w:type="default" r:id="rId12"/>
          <w:footerReference w:type="default" r:id="rId13"/>
          <w:footerReference w:type="first" r:id="rId14"/>
          <w:pgSz w:w="11906" w:h="16838"/>
          <w:pgMar w:top="1418" w:right="924" w:bottom="1418" w:left="902" w:header="709" w:footer="709" w:gutter="0"/>
          <w:cols w:space="708"/>
          <w:titlePg/>
          <w:docGrid w:linePitch="360"/>
        </w:sectPr>
      </w:pPr>
      <w:r>
        <w:tab/>
      </w:r>
      <w:r>
        <w:tab/>
      </w:r>
    </w:p>
    <w:p w14:paraId="430DEFFB" w14:textId="27571DD2" w:rsidR="007E416F" w:rsidRPr="000729CF" w:rsidRDefault="00575F84" w:rsidP="002642CF">
      <w:pPr>
        <w:spacing w:line="240" w:lineRule="auto"/>
        <w:ind w:left="5664" w:firstLine="708"/>
        <w:jc w:val="left"/>
        <w:rPr>
          <w:b/>
        </w:rPr>
      </w:pPr>
      <w:r>
        <w:rPr>
          <w:b/>
        </w:rPr>
        <w:lastRenderedPageBreak/>
        <w:t xml:space="preserve">PŘÍLOHA Č. </w:t>
      </w:r>
      <w:r w:rsidR="000A5B93">
        <w:rPr>
          <w:b/>
        </w:rPr>
        <w:t>1</w:t>
      </w:r>
    </w:p>
    <w:p w14:paraId="08BC3DAA" w14:textId="77777777" w:rsidR="007E416F" w:rsidRPr="000729CF" w:rsidRDefault="007E416F" w:rsidP="007E416F">
      <w:pPr>
        <w:jc w:val="center"/>
        <w:rPr>
          <w:b/>
        </w:rPr>
      </w:pPr>
    </w:p>
    <w:p w14:paraId="38964F31" w14:textId="77777777" w:rsidR="007E416F" w:rsidRPr="000729CF" w:rsidRDefault="000A5B93" w:rsidP="007E416F">
      <w:pPr>
        <w:jc w:val="center"/>
        <w:rPr>
          <w:b/>
        </w:rPr>
      </w:pPr>
      <w:r>
        <w:rPr>
          <w:b/>
        </w:rPr>
        <w:t>Cenová nabídka</w:t>
      </w:r>
    </w:p>
    <w:p w14:paraId="290F072D" w14:textId="77777777" w:rsidR="009630B3" w:rsidRDefault="009630B3" w:rsidP="00023008"/>
    <w:p w14:paraId="66806834" w14:textId="77777777" w:rsidR="00B873AA" w:rsidRDefault="00B873AA" w:rsidP="00023008"/>
    <w:tbl>
      <w:tblPr>
        <w:tblW w:w="15646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1276"/>
        <w:gridCol w:w="851"/>
        <w:gridCol w:w="1417"/>
        <w:gridCol w:w="1134"/>
        <w:gridCol w:w="992"/>
        <w:gridCol w:w="851"/>
        <w:gridCol w:w="850"/>
        <w:gridCol w:w="993"/>
        <w:gridCol w:w="850"/>
        <w:gridCol w:w="992"/>
        <w:gridCol w:w="1276"/>
        <w:gridCol w:w="992"/>
        <w:gridCol w:w="1187"/>
      </w:tblGrid>
      <w:tr w:rsidR="002328AA" w:rsidRPr="002328AA" w14:paraId="43C1B6C3" w14:textId="77777777" w:rsidTr="002328AA">
        <w:trPr>
          <w:trHeight w:val="300"/>
        </w:trPr>
        <w:tc>
          <w:tcPr>
            <w:tcW w:w="1564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583B" w14:textId="77777777" w:rsidR="002328AA" w:rsidRPr="002328AA" w:rsidRDefault="002328AA" w:rsidP="002328AA">
            <w:pPr>
              <w:spacing w:line="240" w:lineRule="auto"/>
              <w:jc w:val="left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bookmarkStart w:id="8" w:name="RANGE!A2:O10"/>
            <w:r w:rsidRPr="002328AA">
              <w:rPr>
                <w:b/>
                <w:bCs/>
                <w:color w:val="000000"/>
                <w:sz w:val="16"/>
                <w:szCs w:val="16"/>
                <w:lang w:eastAsia="en-GB"/>
              </w:rPr>
              <w:t>Rentgenkontrastní látky jodované – V08AB05</w:t>
            </w:r>
            <w:bookmarkEnd w:id="8"/>
          </w:p>
        </w:tc>
      </w:tr>
      <w:tr w:rsidR="002328AA" w:rsidRPr="002328AA" w14:paraId="5F78D19A" w14:textId="77777777" w:rsidTr="002328AA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1CD2" w14:textId="77777777" w:rsidR="002328AA" w:rsidRPr="002328AA" w:rsidRDefault="002328AA" w:rsidP="002328AA">
            <w:pPr>
              <w:spacing w:line="240" w:lineRule="auto"/>
              <w:jc w:val="left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9728" w14:textId="77777777" w:rsidR="002328AA" w:rsidRPr="002328AA" w:rsidRDefault="002328AA" w:rsidP="002328AA">
            <w:pPr>
              <w:spacing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9E8B" w14:textId="77777777" w:rsidR="002328AA" w:rsidRPr="002328AA" w:rsidRDefault="002328AA" w:rsidP="002328AA">
            <w:pPr>
              <w:spacing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F922" w14:textId="77777777" w:rsidR="002328AA" w:rsidRPr="002328AA" w:rsidRDefault="002328AA" w:rsidP="002328AA">
            <w:pPr>
              <w:spacing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87DB" w14:textId="77777777" w:rsidR="002328AA" w:rsidRPr="002328AA" w:rsidRDefault="002328AA" w:rsidP="002328AA">
            <w:pPr>
              <w:spacing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DC16" w14:textId="77777777" w:rsidR="002328AA" w:rsidRPr="002328AA" w:rsidRDefault="002328AA" w:rsidP="002328AA">
            <w:pPr>
              <w:spacing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17D3" w14:textId="77777777" w:rsidR="002328AA" w:rsidRPr="002328AA" w:rsidRDefault="002328AA" w:rsidP="002328AA">
            <w:pPr>
              <w:spacing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DFB5" w14:textId="77777777" w:rsidR="002328AA" w:rsidRPr="002328AA" w:rsidRDefault="002328AA" w:rsidP="002328AA">
            <w:pPr>
              <w:spacing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E55E" w14:textId="77777777" w:rsidR="002328AA" w:rsidRPr="002328AA" w:rsidRDefault="002328AA" w:rsidP="002328AA">
            <w:pPr>
              <w:spacing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0CFB" w14:textId="77777777" w:rsidR="002328AA" w:rsidRPr="002328AA" w:rsidRDefault="002328AA" w:rsidP="002328AA">
            <w:pPr>
              <w:spacing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DE1D" w14:textId="77777777" w:rsidR="002328AA" w:rsidRPr="002328AA" w:rsidRDefault="002328AA" w:rsidP="002328AA">
            <w:pPr>
              <w:spacing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CBB5" w14:textId="77777777" w:rsidR="002328AA" w:rsidRPr="002328AA" w:rsidRDefault="002328AA" w:rsidP="002328AA">
            <w:pPr>
              <w:spacing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E268" w14:textId="77777777" w:rsidR="002328AA" w:rsidRPr="002328AA" w:rsidRDefault="002328AA" w:rsidP="002328AA">
            <w:pPr>
              <w:spacing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68CD" w14:textId="77777777" w:rsidR="002328AA" w:rsidRPr="002328AA" w:rsidRDefault="002328AA" w:rsidP="002328AA">
            <w:pPr>
              <w:spacing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6314" w14:textId="77777777" w:rsidR="002328AA" w:rsidRPr="002328AA" w:rsidRDefault="002328AA" w:rsidP="002328AA">
            <w:pPr>
              <w:spacing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2328AA" w:rsidRPr="002328AA" w14:paraId="731A49D6" w14:textId="77777777" w:rsidTr="002328AA">
        <w:trPr>
          <w:trHeight w:val="60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0DEAE5" w14:textId="77777777" w:rsidR="002328AA" w:rsidRPr="002328AA" w:rsidRDefault="002328AA" w:rsidP="002328AA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328AA">
              <w:rPr>
                <w:b/>
                <w:bCs/>
                <w:color w:val="000000"/>
                <w:sz w:val="16"/>
                <w:szCs w:val="16"/>
                <w:lang w:eastAsia="en-GB"/>
              </w:rPr>
              <w:t>Položka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F926E2" w14:textId="77777777" w:rsidR="002328AA" w:rsidRPr="002328AA" w:rsidRDefault="002328AA" w:rsidP="002328AA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328AA">
              <w:rPr>
                <w:b/>
                <w:bCs/>
                <w:color w:val="000000"/>
                <w:sz w:val="16"/>
                <w:szCs w:val="16"/>
                <w:lang w:eastAsia="en-GB"/>
              </w:rPr>
              <w:t>ATC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55A82F" w14:textId="77777777" w:rsidR="002328AA" w:rsidRPr="002328AA" w:rsidRDefault="002328AA" w:rsidP="002328AA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328AA">
              <w:rPr>
                <w:b/>
                <w:bCs/>
                <w:color w:val="000000"/>
                <w:sz w:val="16"/>
                <w:szCs w:val="16"/>
                <w:lang w:eastAsia="en-GB"/>
              </w:rPr>
              <w:t>Specifikace položky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21E51F" w14:textId="77777777" w:rsidR="002328AA" w:rsidRPr="002328AA" w:rsidRDefault="002328AA" w:rsidP="002328AA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328AA">
              <w:rPr>
                <w:b/>
                <w:bCs/>
                <w:color w:val="000000"/>
                <w:sz w:val="16"/>
                <w:szCs w:val="16"/>
                <w:lang w:eastAsia="en-GB"/>
              </w:rPr>
              <w:t>Účinná látka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5FAC21" w14:textId="77777777" w:rsidR="002328AA" w:rsidRPr="002328AA" w:rsidRDefault="002328AA" w:rsidP="002328AA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328AA">
              <w:rPr>
                <w:b/>
                <w:bCs/>
                <w:color w:val="000000"/>
                <w:sz w:val="16"/>
                <w:szCs w:val="16"/>
                <w:lang w:eastAsia="en-GB"/>
              </w:rPr>
              <w:t>Koncentrace [mg jódu/1 ml]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5B4DF8" w14:textId="77777777" w:rsidR="002328AA" w:rsidRPr="002328AA" w:rsidRDefault="002328AA" w:rsidP="002328AA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328AA">
              <w:rPr>
                <w:b/>
                <w:bCs/>
                <w:color w:val="000000"/>
                <w:sz w:val="16"/>
                <w:szCs w:val="16"/>
                <w:lang w:eastAsia="en-GB"/>
              </w:rPr>
              <w:t>Objem dávky* [ml]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CB1729" w14:textId="77777777" w:rsidR="002328AA" w:rsidRPr="002328AA" w:rsidRDefault="002328AA" w:rsidP="002328AA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328AA">
              <w:rPr>
                <w:b/>
                <w:bCs/>
                <w:color w:val="000000"/>
                <w:sz w:val="16"/>
                <w:szCs w:val="16"/>
                <w:lang w:eastAsia="en-GB"/>
              </w:rPr>
              <w:t>Předpokládaný počet dávek za 2 roky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44413B" w14:textId="77777777" w:rsidR="002328AA" w:rsidRPr="002328AA" w:rsidRDefault="002328AA" w:rsidP="002328AA">
            <w:pPr>
              <w:spacing w:line="240" w:lineRule="auto"/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r w:rsidRPr="002328AA">
              <w:rPr>
                <w:b/>
                <w:bCs/>
                <w:sz w:val="16"/>
                <w:szCs w:val="16"/>
                <w:lang w:eastAsia="en-GB"/>
              </w:rPr>
              <w:t>Kód SÚKL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875D42" w14:textId="77777777" w:rsidR="002328AA" w:rsidRPr="002328AA" w:rsidRDefault="002328AA" w:rsidP="002328AA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328AA">
              <w:rPr>
                <w:b/>
                <w:bCs/>
                <w:color w:val="000000"/>
                <w:sz w:val="16"/>
                <w:szCs w:val="16"/>
                <w:lang w:eastAsia="en-GB"/>
              </w:rPr>
              <w:t>Cena za jednu dávku</w:t>
            </w: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118B50" w14:textId="77777777" w:rsidR="002328AA" w:rsidRPr="002328AA" w:rsidRDefault="002328AA" w:rsidP="002328AA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328AA">
              <w:rPr>
                <w:b/>
                <w:bCs/>
                <w:color w:val="000000"/>
                <w:sz w:val="16"/>
                <w:szCs w:val="16"/>
                <w:lang w:eastAsia="en-GB"/>
              </w:rPr>
              <w:t>Cena za předpokládaný počet dávek za 2 roky</w:t>
            </w:r>
          </w:p>
        </w:tc>
      </w:tr>
      <w:tr w:rsidR="002328AA" w:rsidRPr="002328AA" w14:paraId="55A91D4B" w14:textId="77777777" w:rsidTr="002328AA">
        <w:trPr>
          <w:trHeight w:val="30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F8569" w14:textId="77777777" w:rsidR="002328AA" w:rsidRPr="002328AA" w:rsidRDefault="002328AA" w:rsidP="002328AA">
            <w:pPr>
              <w:spacing w:line="240" w:lineRule="auto"/>
              <w:jc w:val="left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F1EC" w14:textId="77777777" w:rsidR="002328AA" w:rsidRPr="002328AA" w:rsidRDefault="002328AA" w:rsidP="002328AA">
            <w:pPr>
              <w:spacing w:line="240" w:lineRule="auto"/>
              <w:jc w:val="left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6D057" w14:textId="77777777" w:rsidR="002328AA" w:rsidRPr="002328AA" w:rsidRDefault="002328AA" w:rsidP="002328AA">
            <w:pPr>
              <w:spacing w:line="240" w:lineRule="auto"/>
              <w:jc w:val="left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358C5" w14:textId="77777777" w:rsidR="002328AA" w:rsidRPr="002328AA" w:rsidRDefault="002328AA" w:rsidP="002328AA">
            <w:pPr>
              <w:spacing w:line="240" w:lineRule="auto"/>
              <w:jc w:val="left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15C20" w14:textId="77777777" w:rsidR="002328AA" w:rsidRPr="002328AA" w:rsidRDefault="002328AA" w:rsidP="002328AA">
            <w:pPr>
              <w:spacing w:line="240" w:lineRule="auto"/>
              <w:jc w:val="left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1A4F" w14:textId="77777777" w:rsidR="002328AA" w:rsidRPr="002328AA" w:rsidRDefault="002328AA" w:rsidP="002328AA">
            <w:pPr>
              <w:spacing w:line="240" w:lineRule="auto"/>
              <w:jc w:val="left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604A4" w14:textId="77777777" w:rsidR="002328AA" w:rsidRPr="002328AA" w:rsidRDefault="002328AA" w:rsidP="002328AA">
            <w:pPr>
              <w:spacing w:line="240" w:lineRule="auto"/>
              <w:jc w:val="left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CED69" w14:textId="77777777" w:rsidR="002328AA" w:rsidRPr="002328AA" w:rsidRDefault="002328AA" w:rsidP="002328AA">
            <w:pPr>
              <w:spacing w:line="240" w:lineRule="auto"/>
              <w:jc w:val="left"/>
              <w:rPr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FC82ED" w14:textId="77777777" w:rsidR="002328AA" w:rsidRPr="002328AA" w:rsidRDefault="002328AA" w:rsidP="002328AA">
            <w:pPr>
              <w:spacing w:line="240" w:lineRule="auto"/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r w:rsidRPr="002328AA">
              <w:rPr>
                <w:b/>
                <w:bCs/>
                <w:sz w:val="16"/>
                <w:szCs w:val="16"/>
                <w:lang w:eastAsia="en-GB"/>
              </w:rPr>
              <w:t>Kč bez DPH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379744" w14:textId="77777777" w:rsidR="002328AA" w:rsidRPr="002328AA" w:rsidRDefault="002328AA" w:rsidP="002328AA">
            <w:pPr>
              <w:spacing w:line="240" w:lineRule="auto"/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r w:rsidRPr="002328AA">
              <w:rPr>
                <w:b/>
                <w:bCs/>
                <w:sz w:val="16"/>
                <w:szCs w:val="16"/>
                <w:lang w:eastAsia="en-GB"/>
              </w:rPr>
              <w:t>Sazba DPH v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B2C506" w14:textId="77777777" w:rsidR="002328AA" w:rsidRPr="002328AA" w:rsidRDefault="002328AA" w:rsidP="002328AA">
            <w:pPr>
              <w:spacing w:line="240" w:lineRule="auto"/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r w:rsidRPr="002328AA">
              <w:rPr>
                <w:b/>
                <w:bCs/>
                <w:sz w:val="16"/>
                <w:szCs w:val="16"/>
                <w:lang w:eastAsia="en-GB"/>
              </w:rPr>
              <w:t>DPH v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3D4F4C" w14:textId="77777777" w:rsidR="002328AA" w:rsidRPr="002328AA" w:rsidRDefault="002328AA" w:rsidP="002328AA">
            <w:pPr>
              <w:spacing w:line="240" w:lineRule="auto"/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r w:rsidRPr="002328AA">
              <w:rPr>
                <w:b/>
                <w:bCs/>
                <w:sz w:val="16"/>
                <w:szCs w:val="16"/>
                <w:lang w:eastAsia="en-GB"/>
              </w:rPr>
              <w:t>Kč včetně DPH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17E176" w14:textId="77777777" w:rsidR="002328AA" w:rsidRPr="002328AA" w:rsidRDefault="002328AA" w:rsidP="002328AA">
            <w:pPr>
              <w:spacing w:line="240" w:lineRule="auto"/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r w:rsidRPr="002328AA">
              <w:rPr>
                <w:b/>
                <w:bCs/>
                <w:sz w:val="16"/>
                <w:szCs w:val="16"/>
                <w:lang w:eastAsia="en-GB"/>
              </w:rPr>
              <w:t>Kč bez DPH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315751" w14:textId="77777777" w:rsidR="002328AA" w:rsidRPr="002328AA" w:rsidRDefault="002328AA" w:rsidP="002328AA">
            <w:pPr>
              <w:spacing w:line="240" w:lineRule="auto"/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r w:rsidRPr="002328AA">
              <w:rPr>
                <w:b/>
                <w:bCs/>
                <w:sz w:val="16"/>
                <w:szCs w:val="16"/>
                <w:lang w:eastAsia="en-GB"/>
              </w:rPr>
              <w:t>DPH v Kč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EF8409" w14:textId="77777777" w:rsidR="002328AA" w:rsidRPr="002328AA" w:rsidRDefault="002328AA" w:rsidP="002328AA">
            <w:pPr>
              <w:spacing w:line="240" w:lineRule="auto"/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r w:rsidRPr="002328AA">
              <w:rPr>
                <w:b/>
                <w:bCs/>
                <w:sz w:val="16"/>
                <w:szCs w:val="16"/>
                <w:lang w:eastAsia="en-GB"/>
              </w:rPr>
              <w:t>Kč včetně DPH</w:t>
            </w:r>
          </w:p>
        </w:tc>
      </w:tr>
      <w:tr w:rsidR="002328AA" w:rsidRPr="002328AA" w14:paraId="1EB77825" w14:textId="77777777" w:rsidTr="002328AA">
        <w:trPr>
          <w:trHeight w:val="11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9FC9" w14:textId="77777777" w:rsidR="002328AA" w:rsidRPr="002328AA" w:rsidRDefault="002328AA" w:rsidP="002328AA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328AA">
              <w:rPr>
                <w:color w:val="000000"/>
                <w:sz w:val="16"/>
                <w:szCs w:val="16"/>
                <w:lang w:eastAsia="en-GB"/>
              </w:rPr>
              <w:t>02.Jan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BE2E" w14:textId="77777777" w:rsidR="002328AA" w:rsidRPr="002328AA" w:rsidRDefault="002328AA" w:rsidP="002328AA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328AA">
              <w:rPr>
                <w:color w:val="000000"/>
                <w:sz w:val="16"/>
                <w:szCs w:val="16"/>
                <w:lang w:eastAsia="en-GB"/>
              </w:rPr>
              <w:t>V08AB05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D497" w14:textId="77777777" w:rsidR="002328AA" w:rsidRPr="002328AA" w:rsidRDefault="002328AA" w:rsidP="002328AA">
            <w:pPr>
              <w:spacing w:line="240" w:lineRule="auto"/>
              <w:jc w:val="left"/>
              <w:rPr>
                <w:color w:val="000000"/>
                <w:sz w:val="16"/>
                <w:szCs w:val="16"/>
                <w:lang w:eastAsia="en-GB"/>
              </w:rPr>
            </w:pPr>
            <w:r w:rsidRPr="002328AA">
              <w:rPr>
                <w:color w:val="000000"/>
                <w:sz w:val="16"/>
                <w:szCs w:val="16"/>
                <w:lang w:eastAsia="en-GB"/>
              </w:rPr>
              <w:t>Neionická jodovaná rentgenkontrastní látka ve vodném roztoku o koncentraci 370 mg/ml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4B38" w14:textId="77777777" w:rsidR="002328AA" w:rsidRPr="002328AA" w:rsidRDefault="002328AA" w:rsidP="002328AA">
            <w:pPr>
              <w:spacing w:line="240" w:lineRule="auto"/>
              <w:jc w:val="left"/>
              <w:rPr>
                <w:color w:val="000000"/>
                <w:sz w:val="16"/>
                <w:szCs w:val="16"/>
                <w:lang w:eastAsia="en-GB"/>
              </w:rPr>
            </w:pPr>
            <w:r w:rsidRPr="002328AA">
              <w:rPr>
                <w:color w:val="000000"/>
                <w:sz w:val="16"/>
                <w:szCs w:val="16"/>
                <w:lang w:eastAsia="en-GB"/>
              </w:rPr>
              <w:t>Iopromidum 769 mg (370 mg) v 1 ml injekčního roztoku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7D30" w14:textId="77777777" w:rsidR="002328AA" w:rsidRPr="002328AA" w:rsidRDefault="002328AA" w:rsidP="002328AA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328AA">
              <w:rPr>
                <w:color w:val="000000"/>
                <w:sz w:val="16"/>
                <w:szCs w:val="16"/>
                <w:lang w:eastAsia="en-GB"/>
              </w:rPr>
              <w:t>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45C0" w14:textId="77777777" w:rsidR="002328AA" w:rsidRPr="002328AA" w:rsidRDefault="002328AA" w:rsidP="002328AA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328AA">
              <w:rPr>
                <w:color w:val="000000"/>
                <w:sz w:val="16"/>
                <w:szCs w:val="16"/>
                <w:lang w:eastAsia="en-GB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89C7" w14:textId="77777777" w:rsidR="002328AA" w:rsidRPr="002328AA" w:rsidRDefault="002328AA" w:rsidP="002328AA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328AA">
              <w:rPr>
                <w:color w:val="000000"/>
                <w:sz w:val="16"/>
                <w:szCs w:val="16"/>
                <w:lang w:eastAsia="en-GB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9E6586" w14:textId="02A98DA4" w:rsidR="002328AA" w:rsidRPr="00FA7AFE" w:rsidRDefault="00FA7AFE" w:rsidP="002328AA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224708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A96B11" w14:textId="77777777" w:rsidR="002328AA" w:rsidRPr="002328AA" w:rsidRDefault="002328AA" w:rsidP="002328AA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2328AA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902,46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7D5D84" w14:textId="77777777" w:rsidR="002328AA" w:rsidRPr="002328AA" w:rsidRDefault="002328AA" w:rsidP="002328AA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2328AA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7971D6" w14:textId="77777777" w:rsidR="002328AA" w:rsidRPr="002328AA" w:rsidRDefault="002328AA" w:rsidP="002328AA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2328AA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90,25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E10F343" w14:textId="77777777" w:rsidR="002328AA" w:rsidRPr="002328AA" w:rsidRDefault="002328AA" w:rsidP="002328AA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2328AA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992,71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B5126FC" w14:textId="77777777" w:rsidR="002328AA" w:rsidRPr="002328AA" w:rsidRDefault="002328AA" w:rsidP="002328AA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2328AA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36 098,40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3515CA0" w14:textId="77777777" w:rsidR="002328AA" w:rsidRPr="002328AA" w:rsidRDefault="002328AA" w:rsidP="002328AA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2328AA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3 609,84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35B401D" w14:textId="77777777" w:rsidR="002328AA" w:rsidRPr="002328AA" w:rsidRDefault="002328AA" w:rsidP="002328AA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2328AA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39 708,24</w:t>
            </w:r>
          </w:p>
        </w:tc>
      </w:tr>
      <w:tr w:rsidR="002328AA" w:rsidRPr="002328AA" w14:paraId="1BDF00BB" w14:textId="77777777" w:rsidTr="002328AA">
        <w:trPr>
          <w:trHeight w:val="11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F496" w14:textId="77777777" w:rsidR="002328AA" w:rsidRPr="002328AA" w:rsidRDefault="002328AA" w:rsidP="002328AA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328AA">
              <w:rPr>
                <w:color w:val="000000"/>
                <w:sz w:val="16"/>
                <w:szCs w:val="16"/>
                <w:lang w:eastAsia="en-GB"/>
              </w:rPr>
              <w:t>02.Feb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C13D4" w14:textId="77777777" w:rsidR="002328AA" w:rsidRPr="002328AA" w:rsidRDefault="002328AA" w:rsidP="002328AA">
            <w:pPr>
              <w:spacing w:line="240" w:lineRule="auto"/>
              <w:jc w:val="left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973E" w14:textId="77777777" w:rsidR="002328AA" w:rsidRPr="002328AA" w:rsidRDefault="002328AA" w:rsidP="002328AA">
            <w:pPr>
              <w:spacing w:line="240" w:lineRule="auto"/>
              <w:jc w:val="left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3D639" w14:textId="77777777" w:rsidR="002328AA" w:rsidRPr="002328AA" w:rsidRDefault="002328AA" w:rsidP="002328AA">
            <w:pPr>
              <w:spacing w:line="240" w:lineRule="auto"/>
              <w:jc w:val="left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4B75" w14:textId="77777777" w:rsidR="002328AA" w:rsidRPr="002328AA" w:rsidRDefault="002328AA" w:rsidP="002328AA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328AA">
              <w:rPr>
                <w:color w:val="000000"/>
                <w:sz w:val="16"/>
                <w:szCs w:val="16"/>
                <w:lang w:eastAsia="en-GB"/>
              </w:rP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9FFF" w14:textId="77777777" w:rsidR="002328AA" w:rsidRPr="002328AA" w:rsidRDefault="002328AA" w:rsidP="002328AA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328AA">
              <w:rPr>
                <w:color w:val="000000"/>
                <w:sz w:val="16"/>
                <w:szCs w:val="16"/>
                <w:lang w:eastAsia="en-GB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C0F8" w14:textId="77777777" w:rsidR="002328AA" w:rsidRPr="002328AA" w:rsidRDefault="002328AA" w:rsidP="002328AA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328AA">
              <w:rPr>
                <w:color w:val="000000"/>
                <w:sz w:val="16"/>
                <w:szCs w:val="16"/>
                <w:lang w:eastAsia="en-GB"/>
              </w:rPr>
              <w:t>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4EC0F0" w14:textId="77777777" w:rsidR="002328AA" w:rsidRPr="002328AA" w:rsidRDefault="002328AA" w:rsidP="002328AA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2328AA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224707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4C7EAB" w14:textId="77777777" w:rsidR="002328AA" w:rsidRPr="002328AA" w:rsidRDefault="002328AA" w:rsidP="002328AA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2328AA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1 615,42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A44AE7" w14:textId="77777777" w:rsidR="002328AA" w:rsidRPr="002328AA" w:rsidRDefault="002328AA" w:rsidP="002328AA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2328AA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DA3F3B" w14:textId="77777777" w:rsidR="002328AA" w:rsidRPr="002328AA" w:rsidRDefault="002328AA" w:rsidP="002328AA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2328AA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161,54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3B8A6EF" w14:textId="77777777" w:rsidR="002328AA" w:rsidRPr="002328AA" w:rsidRDefault="002328AA" w:rsidP="002328AA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2328AA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1 776,96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DE8D2E6" w14:textId="77777777" w:rsidR="002328AA" w:rsidRPr="002328AA" w:rsidRDefault="002328AA" w:rsidP="002328AA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2328AA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936 943,60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7EFA49C" w14:textId="77777777" w:rsidR="002328AA" w:rsidRPr="002328AA" w:rsidRDefault="002328AA" w:rsidP="002328AA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2328AA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93 694,36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F8AD375" w14:textId="77777777" w:rsidR="002328AA" w:rsidRPr="002328AA" w:rsidRDefault="002328AA" w:rsidP="002328AA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2328AA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1 030 637,96</w:t>
            </w:r>
          </w:p>
        </w:tc>
      </w:tr>
      <w:tr w:rsidR="002328AA" w:rsidRPr="002328AA" w14:paraId="572349D8" w14:textId="77777777" w:rsidTr="002328AA">
        <w:trPr>
          <w:trHeight w:val="124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B583" w14:textId="77777777" w:rsidR="002328AA" w:rsidRPr="002328AA" w:rsidRDefault="002328AA" w:rsidP="002328AA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328AA">
              <w:rPr>
                <w:color w:val="000000"/>
                <w:sz w:val="16"/>
                <w:szCs w:val="16"/>
                <w:lang w:eastAsia="en-GB"/>
              </w:rPr>
              <w:t>02.Mar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F498C" w14:textId="77777777" w:rsidR="002328AA" w:rsidRPr="002328AA" w:rsidRDefault="002328AA" w:rsidP="002328AA">
            <w:pPr>
              <w:spacing w:line="240" w:lineRule="auto"/>
              <w:jc w:val="left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522FF" w14:textId="77777777" w:rsidR="002328AA" w:rsidRPr="002328AA" w:rsidRDefault="002328AA" w:rsidP="002328AA">
            <w:pPr>
              <w:spacing w:line="240" w:lineRule="auto"/>
              <w:jc w:val="left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C981C" w14:textId="77777777" w:rsidR="002328AA" w:rsidRPr="002328AA" w:rsidRDefault="002328AA" w:rsidP="002328AA">
            <w:pPr>
              <w:spacing w:line="240" w:lineRule="auto"/>
              <w:jc w:val="left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2D3C" w14:textId="77777777" w:rsidR="002328AA" w:rsidRPr="002328AA" w:rsidRDefault="002328AA" w:rsidP="002328AA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328AA">
              <w:rPr>
                <w:color w:val="000000"/>
                <w:sz w:val="16"/>
                <w:szCs w:val="16"/>
                <w:lang w:eastAsia="en-GB"/>
              </w:rP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2014" w14:textId="77777777" w:rsidR="002328AA" w:rsidRPr="002328AA" w:rsidRDefault="002328AA" w:rsidP="002328AA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328AA">
              <w:rPr>
                <w:color w:val="000000"/>
                <w:sz w:val="16"/>
                <w:szCs w:val="16"/>
                <w:lang w:eastAsia="en-GB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6B79" w14:textId="77777777" w:rsidR="002328AA" w:rsidRPr="002328AA" w:rsidRDefault="002328AA" w:rsidP="002328AA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328AA">
              <w:rPr>
                <w:color w:val="000000"/>
                <w:sz w:val="16"/>
                <w:szCs w:val="16"/>
                <w:lang w:eastAsia="en-GB"/>
              </w:rPr>
              <w:t>288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0EAA05" w14:textId="77777777" w:rsidR="002328AA" w:rsidRPr="002328AA" w:rsidRDefault="002328AA" w:rsidP="002328AA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2328AA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224716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9D49FA" w14:textId="77777777" w:rsidR="002328AA" w:rsidRPr="002328AA" w:rsidRDefault="002328AA" w:rsidP="002328AA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2328AA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4 512,38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2BC33A" w14:textId="77777777" w:rsidR="002328AA" w:rsidRPr="002328AA" w:rsidRDefault="002328AA" w:rsidP="002328AA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2328AA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ED65E1" w14:textId="77777777" w:rsidR="002328AA" w:rsidRPr="002328AA" w:rsidRDefault="002328AA" w:rsidP="002328AA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2328AA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451,24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46A5276" w14:textId="77777777" w:rsidR="002328AA" w:rsidRPr="002328AA" w:rsidRDefault="002328AA" w:rsidP="002328AA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2328AA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4 963,62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DEA5E19" w14:textId="77777777" w:rsidR="002328AA" w:rsidRPr="002328AA" w:rsidRDefault="002328AA" w:rsidP="002328AA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2328AA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1 299 565,44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328A7D9" w14:textId="77777777" w:rsidR="002328AA" w:rsidRPr="002328AA" w:rsidRDefault="002328AA" w:rsidP="002328AA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2328AA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129 956,54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9BBDD3E" w14:textId="77777777" w:rsidR="002328AA" w:rsidRPr="002328AA" w:rsidRDefault="002328AA" w:rsidP="002328AA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2328AA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1 429 521,98</w:t>
            </w:r>
          </w:p>
        </w:tc>
      </w:tr>
      <w:tr w:rsidR="002328AA" w:rsidRPr="002328AA" w14:paraId="609D0857" w14:textId="77777777" w:rsidTr="002328AA">
        <w:trPr>
          <w:trHeight w:val="300"/>
        </w:trPr>
        <w:tc>
          <w:tcPr>
            <w:tcW w:w="121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4D7C1" w14:textId="77777777" w:rsidR="002328AA" w:rsidRPr="002328AA" w:rsidRDefault="002328AA" w:rsidP="002328AA">
            <w:pPr>
              <w:spacing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328AA">
              <w:rPr>
                <w:b/>
                <w:bCs/>
                <w:color w:val="000000"/>
                <w:sz w:val="16"/>
                <w:szCs w:val="16"/>
                <w:lang w:eastAsia="en-GB"/>
              </w:rPr>
              <w:t>Nabídková cena (součet za všechny položky):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36603B9" w14:textId="77777777" w:rsidR="002328AA" w:rsidRPr="002328AA" w:rsidRDefault="002328AA" w:rsidP="002328AA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328AA">
              <w:rPr>
                <w:b/>
                <w:bCs/>
                <w:color w:val="000000"/>
                <w:sz w:val="16"/>
                <w:szCs w:val="16"/>
                <w:lang w:eastAsia="en-GB"/>
              </w:rPr>
              <w:t>2 272 607,44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8662" w14:textId="77777777" w:rsidR="002328AA" w:rsidRPr="002328AA" w:rsidRDefault="002328AA" w:rsidP="002328AA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328AA">
              <w:rPr>
                <w:b/>
                <w:bCs/>
                <w:color w:val="000000"/>
                <w:sz w:val="16"/>
                <w:szCs w:val="16"/>
                <w:lang w:eastAsia="en-GB"/>
              </w:rPr>
              <w:t>XXX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1D97" w14:textId="77777777" w:rsidR="002328AA" w:rsidRPr="002328AA" w:rsidRDefault="002328AA" w:rsidP="002328AA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328AA">
              <w:rPr>
                <w:b/>
                <w:bCs/>
                <w:color w:val="000000"/>
                <w:sz w:val="16"/>
                <w:szCs w:val="16"/>
                <w:lang w:eastAsia="en-GB"/>
              </w:rPr>
              <w:t>XXX</w:t>
            </w:r>
          </w:p>
        </w:tc>
      </w:tr>
      <w:tr w:rsidR="002328AA" w:rsidRPr="002328AA" w14:paraId="48A4A3BF" w14:textId="77777777" w:rsidTr="002328AA">
        <w:trPr>
          <w:trHeight w:val="300"/>
        </w:trPr>
        <w:tc>
          <w:tcPr>
            <w:tcW w:w="6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CD52" w14:textId="77777777" w:rsidR="002328AA" w:rsidRPr="002328AA" w:rsidRDefault="002328AA" w:rsidP="002328AA">
            <w:pPr>
              <w:spacing w:line="240" w:lineRule="auto"/>
              <w:jc w:val="left"/>
              <w:rPr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2328AA">
              <w:rPr>
                <w:i/>
                <w:iCs/>
                <w:color w:val="000000"/>
                <w:sz w:val="16"/>
                <w:szCs w:val="16"/>
                <w:lang w:eastAsia="en-GB"/>
              </w:rPr>
              <w:t>* Dávkou se rozumí jednotka formy o definovaném objemu - ampule, infuzní láhev.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82DB" w14:textId="77777777" w:rsidR="002328AA" w:rsidRPr="002328AA" w:rsidRDefault="002328AA" w:rsidP="002328AA">
            <w:pPr>
              <w:spacing w:line="240" w:lineRule="auto"/>
              <w:jc w:val="left"/>
              <w:rPr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CAA7" w14:textId="77777777" w:rsidR="002328AA" w:rsidRPr="002328AA" w:rsidRDefault="002328AA" w:rsidP="002328AA">
            <w:pPr>
              <w:spacing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19E5" w14:textId="77777777" w:rsidR="002328AA" w:rsidRPr="002328AA" w:rsidRDefault="002328AA" w:rsidP="002328AA">
            <w:pPr>
              <w:spacing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4CFE" w14:textId="77777777" w:rsidR="002328AA" w:rsidRPr="002328AA" w:rsidRDefault="002328AA" w:rsidP="002328AA">
            <w:pPr>
              <w:spacing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8E34" w14:textId="77777777" w:rsidR="002328AA" w:rsidRPr="002328AA" w:rsidRDefault="002328AA" w:rsidP="002328AA">
            <w:pPr>
              <w:spacing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4A3D" w14:textId="77777777" w:rsidR="002328AA" w:rsidRPr="002328AA" w:rsidRDefault="002328AA" w:rsidP="002328AA">
            <w:pPr>
              <w:spacing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EED5" w14:textId="77777777" w:rsidR="002328AA" w:rsidRPr="002328AA" w:rsidRDefault="002328AA" w:rsidP="002328AA">
            <w:pPr>
              <w:spacing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5810" w14:textId="77777777" w:rsidR="002328AA" w:rsidRPr="002328AA" w:rsidRDefault="002328AA" w:rsidP="002328AA">
            <w:pPr>
              <w:spacing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5339" w14:textId="77777777" w:rsidR="002328AA" w:rsidRPr="002328AA" w:rsidRDefault="002328AA" w:rsidP="002328AA">
            <w:pPr>
              <w:spacing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</w:tbl>
    <w:p w14:paraId="1745DE89" w14:textId="77777777" w:rsidR="00AA34DF" w:rsidRDefault="00AA34DF" w:rsidP="00B873AA"/>
    <w:sectPr w:rsidR="00AA34DF" w:rsidSect="002642CF">
      <w:pgSz w:w="16838" w:h="11906" w:orient="landscape"/>
      <w:pgMar w:top="926" w:right="1417" w:bottom="900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018DFF" w14:textId="77777777" w:rsidR="008F7DE3" w:rsidRDefault="008F7DE3" w:rsidP="006337DC">
      <w:r>
        <w:separator/>
      </w:r>
    </w:p>
  </w:endnote>
  <w:endnote w:type="continuationSeparator" w:id="0">
    <w:p w14:paraId="02ACC45B" w14:textId="77777777" w:rsidR="008F7DE3" w:rsidRDefault="008F7DE3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41BF5" w14:textId="77777777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1E1BC0">
      <w:rPr>
        <w:noProof/>
        <w:sz w:val="20"/>
        <w:szCs w:val="20"/>
      </w:rPr>
      <w:t>7</w:t>
    </w:r>
    <w:r w:rsidRPr="00150F89">
      <w:rPr>
        <w:sz w:val="20"/>
        <w:szCs w:val="20"/>
      </w:rPr>
      <w:fldChar w:fldCharType="end"/>
    </w:r>
  </w:p>
  <w:p w14:paraId="3D5144DF" w14:textId="77777777" w:rsidR="001B5F9C" w:rsidRDefault="0059574D" w:rsidP="00631E07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verze 07.05</w:t>
    </w:r>
    <w:r w:rsidR="00631E07">
      <w:rPr>
        <w:rFonts w:ascii="Arial" w:hAnsi="Arial" w:cs="Arial"/>
        <w:sz w:val="16"/>
        <w:szCs w:val="16"/>
      </w:rPr>
      <w:t>.2020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77913" w14:textId="77777777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E1BC0">
      <w:rPr>
        <w:noProof/>
      </w:rPr>
      <w:t>8</w:t>
    </w:r>
    <w:r>
      <w:fldChar w:fldCharType="end"/>
    </w:r>
  </w:p>
  <w:p w14:paraId="7F5CA38B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931720" w14:textId="77777777" w:rsidR="008F7DE3" w:rsidRDefault="008F7DE3" w:rsidP="006337DC">
      <w:r>
        <w:separator/>
      </w:r>
    </w:p>
  </w:footnote>
  <w:footnote w:type="continuationSeparator" w:id="0">
    <w:p w14:paraId="3CD69762" w14:textId="77777777" w:rsidR="008F7DE3" w:rsidRDefault="008F7DE3" w:rsidP="00633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58962" w14:textId="77777777" w:rsidR="00631E07" w:rsidRDefault="00631E07" w:rsidP="00631E07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84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5"/>
  </w:num>
  <w:num w:numId="12">
    <w:abstractNumId w:val="2"/>
  </w:num>
  <w:num w:numId="13">
    <w:abstractNumId w:val="10"/>
  </w:num>
  <w:num w:numId="14">
    <w:abstractNumId w:val="1"/>
  </w:num>
  <w:num w:numId="15">
    <w:abstractNumId w:val="12"/>
  </w:num>
  <w:num w:numId="16">
    <w:abstractNumId w:val="4"/>
  </w:num>
  <w:num w:numId="17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C1"/>
    <w:rsid w:val="000056DF"/>
    <w:rsid w:val="00011F43"/>
    <w:rsid w:val="00012084"/>
    <w:rsid w:val="00012814"/>
    <w:rsid w:val="00020A2F"/>
    <w:rsid w:val="00023008"/>
    <w:rsid w:val="00023AFC"/>
    <w:rsid w:val="00024928"/>
    <w:rsid w:val="00027592"/>
    <w:rsid w:val="00027E78"/>
    <w:rsid w:val="00030B09"/>
    <w:rsid w:val="0003714D"/>
    <w:rsid w:val="00037C1C"/>
    <w:rsid w:val="00061455"/>
    <w:rsid w:val="00064A2C"/>
    <w:rsid w:val="000729CF"/>
    <w:rsid w:val="00075387"/>
    <w:rsid w:val="00081D58"/>
    <w:rsid w:val="000862FF"/>
    <w:rsid w:val="00091DA0"/>
    <w:rsid w:val="00093057"/>
    <w:rsid w:val="00093388"/>
    <w:rsid w:val="00093DDC"/>
    <w:rsid w:val="000968B5"/>
    <w:rsid w:val="00096A9A"/>
    <w:rsid w:val="000A0623"/>
    <w:rsid w:val="000A153E"/>
    <w:rsid w:val="000A5B93"/>
    <w:rsid w:val="000A6004"/>
    <w:rsid w:val="000B00FA"/>
    <w:rsid w:val="000C0B21"/>
    <w:rsid w:val="000C1507"/>
    <w:rsid w:val="000C1FD1"/>
    <w:rsid w:val="000C26CE"/>
    <w:rsid w:val="000C2AAD"/>
    <w:rsid w:val="000C5285"/>
    <w:rsid w:val="000C7CF5"/>
    <w:rsid w:val="000D6CC1"/>
    <w:rsid w:val="000F0CFA"/>
    <w:rsid w:val="000F2348"/>
    <w:rsid w:val="000F5076"/>
    <w:rsid w:val="000F5D02"/>
    <w:rsid w:val="000F6286"/>
    <w:rsid w:val="00105B0E"/>
    <w:rsid w:val="00111B0E"/>
    <w:rsid w:val="0011421E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1E13"/>
    <w:rsid w:val="001673D6"/>
    <w:rsid w:val="00183B7C"/>
    <w:rsid w:val="00195882"/>
    <w:rsid w:val="001976E5"/>
    <w:rsid w:val="001A2FBC"/>
    <w:rsid w:val="001A3AA2"/>
    <w:rsid w:val="001B0682"/>
    <w:rsid w:val="001B5F9C"/>
    <w:rsid w:val="001C1844"/>
    <w:rsid w:val="001C5BFF"/>
    <w:rsid w:val="001D05E4"/>
    <w:rsid w:val="001D16A9"/>
    <w:rsid w:val="001D1E80"/>
    <w:rsid w:val="001D340D"/>
    <w:rsid w:val="001D64C5"/>
    <w:rsid w:val="001D6C6A"/>
    <w:rsid w:val="001D71E3"/>
    <w:rsid w:val="001E1BC0"/>
    <w:rsid w:val="001E35DE"/>
    <w:rsid w:val="001E7C33"/>
    <w:rsid w:val="001E7C77"/>
    <w:rsid w:val="001F1EC9"/>
    <w:rsid w:val="001F4AA6"/>
    <w:rsid w:val="00201DB5"/>
    <w:rsid w:val="00205191"/>
    <w:rsid w:val="00211633"/>
    <w:rsid w:val="00217B9D"/>
    <w:rsid w:val="002328AA"/>
    <w:rsid w:val="00232C9C"/>
    <w:rsid w:val="002331F4"/>
    <w:rsid w:val="0023578D"/>
    <w:rsid w:val="00236D62"/>
    <w:rsid w:val="00237B38"/>
    <w:rsid w:val="00245011"/>
    <w:rsid w:val="002531BE"/>
    <w:rsid w:val="002546E6"/>
    <w:rsid w:val="00256858"/>
    <w:rsid w:val="00257643"/>
    <w:rsid w:val="00260A2A"/>
    <w:rsid w:val="002642CF"/>
    <w:rsid w:val="00286EBA"/>
    <w:rsid w:val="00286F30"/>
    <w:rsid w:val="0029236A"/>
    <w:rsid w:val="0029385B"/>
    <w:rsid w:val="002959B0"/>
    <w:rsid w:val="00297F3A"/>
    <w:rsid w:val="002A5831"/>
    <w:rsid w:val="002B68E8"/>
    <w:rsid w:val="002C0743"/>
    <w:rsid w:val="002C243A"/>
    <w:rsid w:val="002D0792"/>
    <w:rsid w:val="002D5641"/>
    <w:rsid w:val="002D7B98"/>
    <w:rsid w:val="002E1C03"/>
    <w:rsid w:val="002E1D0C"/>
    <w:rsid w:val="002E4D60"/>
    <w:rsid w:val="002E5DF3"/>
    <w:rsid w:val="002E5DFE"/>
    <w:rsid w:val="002E6D68"/>
    <w:rsid w:val="002F4739"/>
    <w:rsid w:val="0030119B"/>
    <w:rsid w:val="0030437C"/>
    <w:rsid w:val="00315115"/>
    <w:rsid w:val="00320F84"/>
    <w:rsid w:val="0033048B"/>
    <w:rsid w:val="003371CD"/>
    <w:rsid w:val="003376AD"/>
    <w:rsid w:val="00343B9B"/>
    <w:rsid w:val="0034523E"/>
    <w:rsid w:val="00352CD1"/>
    <w:rsid w:val="00356C04"/>
    <w:rsid w:val="003571AB"/>
    <w:rsid w:val="003603C6"/>
    <w:rsid w:val="00371230"/>
    <w:rsid w:val="0037595E"/>
    <w:rsid w:val="00381055"/>
    <w:rsid w:val="00384256"/>
    <w:rsid w:val="003874CE"/>
    <w:rsid w:val="003A1C2B"/>
    <w:rsid w:val="003A4E43"/>
    <w:rsid w:val="003B1919"/>
    <w:rsid w:val="003B7B17"/>
    <w:rsid w:val="003C1848"/>
    <w:rsid w:val="003D0D8B"/>
    <w:rsid w:val="003D64D7"/>
    <w:rsid w:val="003E1703"/>
    <w:rsid w:val="003E311E"/>
    <w:rsid w:val="003E5B53"/>
    <w:rsid w:val="003F567B"/>
    <w:rsid w:val="003F5CF4"/>
    <w:rsid w:val="003F7C28"/>
    <w:rsid w:val="00403A28"/>
    <w:rsid w:val="0040619A"/>
    <w:rsid w:val="004066A0"/>
    <w:rsid w:val="00411036"/>
    <w:rsid w:val="0041220C"/>
    <w:rsid w:val="00414A86"/>
    <w:rsid w:val="00414ABF"/>
    <w:rsid w:val="00416208"/>
    <w:rsid w:val="00422172"/>
    <w:rsid w:val="00430BDA"/>
    <w:rsid w:val="00437306"/>
    <w:rsid w:val="00451B43"/>
    <w:rsid w:val="00453ACB"/>
    <w:rsid w:val="0045569E"/>
    <w:rsid w:val="004601D0"/>
    <w:rsid w:val="0046392A"/>
    <w:rsid w:val="00465985"/>
    <w:rsid w:val="004672FC"/>
    <w:rsid w:val="004756DA"/>
    <w:rsid w:val="004924D3"/>
    <w:rsid w:val="00492818"/>
    <w:rsid w:val="00494744"/>
    <w:rsid w:val="004953EF"/>
    <w:rsid w:val="004A45B0"/>
    <w:rsid w:val="004A7901"/>
    <w:rsid w:val="004B1019"/>
    <w:rsid w:val="004B4CD4"/>
    <w:rsid w:val="004C2C98"/>
    <w:rsid w:val="004C679C"/>
    <w:rsid w:val="004D4C0D"/>
    <w:rsid w:val="004D7A85"/>
    <w:rsid w:val="004E6015"/>
    <w:rsid w:val="004E7425"/>
    <w:rsid w:val="00500A87"/>
    <w:rsid w:val="00504461"/>
    <w:rsid w:val="00505883"/>
    <w:rsid w:val="005063F3"/>
    <w:rsid w:val="0051341C"/>
    <w:rsid w:val="005237DF"/>
    <w:rsid w:val="0052509C"/>
    <w:rsid w:val="005255AE"/>
    <w:rsid w:val="00527C90"/>
    <w:rsid w:val="00530753"/>
    <w:rsid w:val="00531121"/>
    <w:rsid w:val="00535F96"/>
    <w:rsid w:val="00537E45"/>
    <w:rsid w:val="00542C4D"/>
    <w:rsid w:val="0055025A"/>
    <w:rsid w:val="00557002"/>
    <w:rsid w:val="00575F84"/>
    <w:rsid w:val="00580CAE"/>
    <w:rsid w:val="005879FE"/>
    <w:rsid w:val="00592679"/>
    <w:rsid w:val="00593861"/>
    <w:rsid w:val="0059574D"/>
    <w:rsid w:val="00596005"/>
    <w:rsid w:val="005A2E2D"/>
    <w:rsid w:val="005A47EB"/>
    <w:rsid w:val="005A59E7"/>
    <w:rsid w:val="005A5F5C"/>
    <w:rsid w:val="005A7DD1"/>
    <w:rsid w:val="005B1C4C"/>
    <w:rsid w:val="005B32C2"/>
    <w:rsid w:val="005B49AA"/>
    <w:rsid w:val="005B4FD6"/>
    <w:rsid w:val="005C340C"/>
    <w:rsid w:val="005C3A0B"/>
    <w:rsid w:val="005D13E0"/>
    <w:rsid w:val="005D19EA"/>
    <w:rsid w:val="005D1AEE"/>
    <w:rsid w:val="005D630E"/>
    <w:rsid w:val="005E41BA"/>
    <w:rsid w:val="005F315A"/>
    <w:rsid w:val="005F3CA6"/>
    <w:rsid w:val="005F47C4"/>
    <w:rsid w:val="005F50CE"/>
    <w:rsid w:val="005F606A"/>
    <w:rsid w:val="0060020F"/>
    <w:rsid w:val="0060495E"/>
    <w:rsid w:val="00607458"/>
    <w:rsid w:val="006130D0"/>
    <w:rsid w:val="0062677D"/>
    <w:rsid w:val="00631E07"/>
    <w:rsid w:val="006337DC"/>
    <w:rsid w:val="006401C9"/>
    <w:rsid w:val="00646E8E"/>
    <w:rsid w:val="00657357"/>
    <w:rsid w:val="006714E5"/>
    <w:rsid w:val="00674566"/>
    <w:rsid w:val="00675D52"/>
    <w:rsid w:val="006778A2"/>
    <w:rsid w:val="00681F87"/>
    <w:rsid w:val="00682B01"/>
    <w:rsid w:val="00684BFA"/>
    <w:rsid w:val="006913C4"/>
    <w:rsid w:val="006925A2"/>
    <w:rsid w:val="00692870"/>
    <w:rsid w:val="0069784C"/>
    <w:rsid w:val="006A0496"/>
    <w:rsid w:val="006A6653"/>
    <w:rsid w:val="006A7891"/>
    <w:rsid w:val="006B0630"/>
    <w:rsid w:val="006B56E5"/>
    <w:rsid w:val="006B5C04"/>
    <w:rsid w:val="006C44FA"/>
    <w:rsid w:val="006D0000"/>
    <w:rsid w:val="006D074E"/>
    <w:rsid w:val="006D3968"/>
    <w:rsid w:val="006D7214"/>
    <w:rsid w:val="006D7971"/>
    <w:rsid w:val="006E1936"/>
    <w:rsid w:val="006E2DA5"/>
    <w:rsid w:val="006E4E2A"/>
    <w:rsid w:val="006F5E44"/>
    <w:rsid w:val="006F6220"/>
    <w:rsid w:val="00706E7C"/>
    <w:rsid w:val="0070760F"/>
    <w:rsid w:val="00711929"/>
    <w:rsid w:val="0071208E"/>
    <w:rsid w:val="007139E6"/>
    <w:rsid w:val="00715607"/>
    <w:rsid w:val="00722BA7"/>
    <w:rsid w:val="007242EE"/>
    <w:rsid w:val="00726B26"/>
    <w:rsid w:val="00727439"/>
    <w:rsid w:val="00727862"/>
    <w:rsid w:val="007279AE"/>
    <w:rsid w:val="00727F82"/>
    <w:rsid w:val="00730A5B"/>
    <w:rsid w:val="00732644"/>
    <w:rsid w:val="0073369C"/>
    <w:rsid w:val="007408D2"/>
    <w:rsid w:val="007427EC"/>
    <w:rsid w:val="00744F95"/>
    <w:rsid w:val="00750AA4"/>
    <w:rsid w:val="007534F8"/>
    <w:rsid w:val="0075495D"/>
    <w:rsid w:val="00763381"/>
    <w:rsid w:val="0076415C"/>
    <w:rsid w:val="00765CC7"/>
    <w:rsid w:val="00774539"/>
    <w:rsid w:val="00776CB0"/>
    <w:rsid w:val="00776DBD"/>
    <w:rsid w:val="00783224"/>
    <w:rsid w:val="00786DD8"/>
    <w:rsid w:val="007930D9"/>
    <w:rsid w:val="00797312"/>
    <w:rsid w:val="007A32F9"/>
    <w:rsid w:val="007B298D"/>
    <w:rsid w:val="007B4F60"/>
    <w:rsid w:val="007B5200"/>
    <w:rsid w:val="007B5FDD"/>
    <w:rsid w:val="007B6F7D"/>
    <w:rsid w:val="007D0D56"/>
    <w:rsid w:val="007D13B2"/>
    <w:rsid w:val="007D3523"/>
    <w:rsid w:val="007D6D8B"/>
    <w:rsid w:val="007E10AB"/>
    <w:rsid w:val="007E416F"/>
    <w:rsid w:val="007F0866"/>
    <w:rsid w:val="007F216E"/>
    <w:rsid w:val="007F2D01"/>
    <w:rsid w:val="00801C57"/>
    <w:rsid w:val="00803984"/>
    <w:rsid w:val="008111D1"/>
    <w:rsid w:val="00812EA1"/>
    <w:rsid w:val="00817EEC"/>
    <w:rsid w:val="008226E2"/>
    <w:rsid w:val="00825B3C"/>
    <w:rsid w:val="00826135"/>
    <w:rsid w:val="008316A7"/>
    <w:rsid w:val="00836A00"/>
    <w:rsid w:val="00842397"/>
    <w:rsid w:val="00844063"/>
    <w:rsid w:val="00846663"/>
    <w:rsid w:val="00846A30"/>
    <w:rsid w:val="008470BF"/>
    <w:rsid w:val="00853FFE"/>
    <w:rsid w:val="008559D7"/>
    <w:rsid w:val="00862350"/>
    <w:rsid w:val="00862EBA"/>
    <w:rsid w:val="00863E04"/>
    <w:rsid w:val="0087360F"/>
    <w:rsid w:val="00875B50"/>
    <w:rsid w:val="00875E6A"/>
    <w:rsid w:val="0088074E"/>
    <w:rsid w:val="00882FA2"/>
    <w:rsid w:val="00884412"/>
    <w:rsid w:val="00885888"/>
    <w:rsid w:val="00891EAB"/>
    <w:rsid w:val="00893606"/>
    <w:rsid w:val="00896745"/>
    <w:rsid w:val="008A57E9"/>
    <w:rsid w:val="008B2B91"/>
    <w:rsid w:val="008B5825"/>
    <w:rsid w:val="008B732B"/>
    <w:rsid w:val="008C06CE"/>
    <w:rsid w:val="008C3784"/>
    <w:rsid w:val="008D185D"/>
    <w:rsid w:val="008F3B32"/>
    <w:rsid w:val="008F5E25"/>
    <w:rsid w:val="008F658D"/>
    <w:rsid w:val="008F7DE3"/>
    <w:rsid w:val="0092320E"/>
    <w:rsid w:val="00926B15"/>
    <w:rsid w:val="009349D0"/>
    <w:rsid w:val="009364A6"/>
    <w:rsid w:val="00942669"/>
    <w:rsid w:val="009436C7"/>
    <w:rsid w:val="00945D74"/>
    <w:rsid w:val="00950039"/>
    <w:rsid w:val="00960B1F"/>
    <w:rsid w:val="009630B3"/>
    <w:rsid w:val="00973208"/>
    <w:rsid w:val="0097477E"/>
    <w:rsid w:val="00976062"/>
    <w:rsid w:val="009811BA"/>
    <w:rsid w:val="00982C4A"/>
    <w:rsid w:val="00985F35"/>
    <w:rsid w:val="009A4267"/>
    <w:rsid w:val="009B0178"/>
    <w:rsid w:val="009B213C"/>
    <w:rsid w:val="009B5A6C"/>
    <w:rsid w:val="009C3B3B"/>
    <w:rsid w:val="009C75CE"/>
    <w:rsid w:val="009D5C65"/>
    <w:rsid w:val="009D6F7A"/>
    <w:rsid w:val="009E1735"/>
    <w:rsid w:val="009E2911"/>
    <w:rsid w:val="009F1B30"/>
    <w:rsid w:val="009F59BB"/>
    <w:rsid w:val="009F5A27"/>
    <w:rsid w:val="00A00107"/>
    <w:rsid w:val="00A05687"/>
    <w:rsid w:val="00A07E80"/>
    <w:rsid w:val="00A10247"/>
    <w:rsid w:val="00A1270C"/>
    <w:rsid w:val="00A2783D"/>
    <w:rsid w:val="00A34988"/>
    <w:rsid w:val="00A3675B"/>
    <w:rsid w:val="00A46C93"/>
    <w:rsid w:val="00A47C60"/>
    <w:rsid w:val="00A50BC9"/>
    <w:rsid w:val="00A5141C"/>
    <w:rsid w:val="00A538D8"/>
    <w:rsid w:val="00A55F3B"/>
    <w:rsid w:val="00A6010B"/>
    <w:rsid w:val="00A60989"/>
    <w:rsid w:val="00A71E64"/>
    <w:rsid w:val="00A72619"/>
    <w:rsid w:val="00A83813"/>
    <w:rsid w:val="00A907EE"/>
    <w:rsid w:val="00A93935"/>
    <w:rsid w:val="00A9396A"/>
    <w:rsid w:val="00A93C3D"/>
    <w:rsid w:val="00A966E9"/>
    <w:rsid w:val="00AA1257"/>
    <w:rsid w:val="00AA34DF"/>
    <w:rsid w:val="00AC326A"/>
    <w:rsid w:val="00AC626E"/>
    <w:rsid w:val="00AC7710"/>
    <w:rsid w:val="00AD7170"/>
    <w:rsid w:val="00AE1423"/>
    <w:rsid w:val="00AE1821"/>
    <w:rsid w:val="00AE2234"/>
    <w:rsid w:val="00AF6942"/>
    <w:rsid w:val="00AF6AA4"/>
    <w:rsid w:val="00B00244"/>
    <w:rsid w:val="00B04FA5"/>
    <w:rsid w:val="00B0770E"/>
    <w:rsid w:val="00B12570"/>
    <w:rsid w:val="00B1548D"/>
    <w:rsid w:val="00B23928"/>
    <w:rsid w:val="00B23E3B"/>
    <w:rsid w:val="00B27847"/>
    <w:rsid w:val="00B3345F"/>
    <w:rsid w:val="00B34F2E"/>
    <w:rsid w:val="00B36186"/>
    <w:rsid w:val="00B377B9"/>
    <w:rsid w:val="00B41178"/>
    <w:rsid w:val="00B42045"/>
    <w:rsid w:val="00B43AD1"/>
    <w:rsid w:val="00B44933"/>
    <w:rsid w:val="00B47EF1"/>
    <w:rsid w:val="00B52416"/>
    <w:rsid w:val="00B52EDA"/>
    <w:rsid w:val="00B57FE7"/>
    <w:rsid w:val="00B604C3"/>
    <w:rsid w:val="00B62BE7"/>
    <w:rsid w:val="00B652EC"/>
    <w:rsid w:val="00B67019"/>
    <w:rsid w:val="00B673DC"/>
    <w:rsid w:val="00B72383"/>
    <w:rsid w:val="00B72644"/>
    <w:rsid w:val="00B77B55"/>
    <w:rsid w:val="00B8081A"/>
    <w:rsid w:val="00B833AA"/>
    <w:rsid w:val="00B86A07"/>
    <w:rsid w:val="00B873AA"/>
    <w:rsid w:val="00B92D38"/>
    <w:rsid w:val="00B936A8"/>
    <w:rsid w:val="00B945BB"/>
    <w:rsid w:val="00B9584D"/>
    <w:rsid w:val="00BA72CE"/>
    <w:rsid w:val="00BA7DC7"/>
    <w:rsid w:val="00BB5167"/>
    <w:rsid w:val="00BB53C3"/>
    <w:rsid w:val="00BC0976"/>
    <w:rsid w:val="00BC1018"/>
    <w:rsid w:val="00BC6DB7"/>
    <w:rsid w:val="00BD0B6F"/>
    <w:rsid w:val="00BD3BCD"/>
    <w:rsid w:val="00BD5F03"/>
    <w:rsid w:val="00BE02E4"/>
    <w:rsid w:val="00BE070C"/>
    <w:rsid w:val="00BE1529"/>
    <w:rsid w:val="00BE451F"/>
    <w:rsid w:val="00BE4936"/>
    <w:rsid w:val="00BE50CA"/>
    <w:rsid w:val="00BE6F07"/>
    <w:rsid w:val="00BF19BF"/>
    <w:rsid w:val="00BF2F20"/>
    <w:rsid w:val="00BF5954"/>
    <w:rsid w:val="00C01A7B"/>
    <w:rsid w:val="00C0348B"/>
    <w:rsid w:val="00C07977"/>
    <w:rsid w:val="00C10B58"/>
    <w:rsid w:val="00C132D4"/>
    <w:rsid w:val="00C143C2"/>
    <w:rsid w:val="00C14A69"/>
    <w:rsid w:val="00C14FCD"/>
    <w:rsid w:val="00C17096"/>
    <w:rsid w:val="00C20145"/>
    <w:rsid w:val="00C236C0"/>
    <w:rsid w:val="00C27460"/>
    <w:rsid w:val="00C27EF4"/>
    <w:rsid w:val="00C32077"/>
    <w:rsid w:val="00C3213D"/>
    <w:rsid w:val="00C36C12"/>
    <w:rsid w:val="00C50349"/>
    <w:rsid w:val="00C506AF"/>
    <w:rsid w:val="00C550CE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5E70"/>
    <w:rsid w:val="00C8723F"/>
    <w:rsid w:val="00C92C8B"/>
    <w:rsid w:val="00C93040"/>
    <w:rsid w:val="00C9577D"/>
    <w:rsid w:val="00C973A2"/>
    <w:rsid w:val="00CA0369"/>
    <w:rsid w:val="00CA2199"/>
    <w:rsid w:val="00CA255E"/>
    <w:rsid w:val="00CA37B5"/>
    <w:rsid w:val="00CA411E"/>
    <w:rsid w:val="00CA50D3"/>
    <w:rsid w:val="00CB072B"/>
    <w:rsid w:val="00CB0B5E"/>
    <w:rsid w:val="00CB1C9F"/>
    <w:rsid w:val="00CC400B"/>
    <w:rsid w:val="00CC7849"/>
    <w:rsid w:val="00CD098E"/>
    <w:rsid w:val="00CD338B"/>
    <w:rsid w:val="00CD3977"/>
    <w:rsid w:val="00CD3AE2"/>
    <w:rsid w:val="00CD7A9E"/>
    <w:rsid w:val="00CE13E1"/>
    <w:rsid w:val="00CF0C56"/>
    <w:rsid w:val="00CF6796"/>
    <w:rsid w:val="00D04AD5"/>
    <w:rsid w:val="00D050E6"/>
    <w:rsid w:val="00D0617B"/>
    <w:rsid w:val="00D064ED"/>
    <w:rsid w:val="00D14C81"/>
    <w:rsid w:val="00D15E7A"/>
    <w:rsid w:val="00D20310"/>
    <w:rsid w:val="00D221A4"/>
    <w:rsid w:val="00D3341B"/>
    <w:rsid w:val="00D33510"/>
    <w:rsid w:val="00D35D83"/>
    <w:rsid w:val="00D4239D"/>
    <w:rsid w:val="00D441FB"/>
    <w:rsid w:val="00D52C27"/>
    <w:rsid w:val="00D54237"/>
    <w:rsid w:val="00D56CD6"/>
    <w:rsid w:val="00D625CC"/>
    <w:rsid w:val="00D649B4"/>
    <w:rsid w:val="00D669F9"/>
    <w:rsid w:val="00D720C7"/>
    <w:rsid w:val="00D722DC"/>
    <w:rsid w:val="00D72755"/>
    <w:rsid w:val="00D765F0"/>
    <w:rsid w:val="00D80EA0"/>
    <w:rsid w:val="00D832C2"/>
    <w:rsid w:val="00D87E3E"/>
    <w:rsid w:val="00D930BD"/>
    <w:rsid w:val="00D97809"/>
    <w:rsid w:val="00DA20CD"/>
    <w:rsid w:val="00DA63C3"/>
    <w:rsid w:val="00DA7D6B"/>
    <w:rsid w:val="00DB4172"/>
    <w:rsid w:val="00DB4BAB"/>
    <w:rsid w:val="00DB6E4C"/>
    <w:rsid w:val="00DC4260"/>
    <w:rsid w:val="00DD12BB"/>
    <w:rsid w:val="00DD456C"/>
    <w:rsid w:val="00DE128C"/>
    <w:rsid w:val="00DF0B22"/>
    <w:rsid w:val="00E01185"/>
    <w:rsid w:val="00E02379"/>
    <w:rsid w:val="00E034D5"/>
    <w:rsid w:val="00E04FEC"/>
    <w:rsid w:val="00E052D0"/>
    <w:rsid w:val="00E15A00"/>
    <w:rsid w:val="00E1681D"/>
    <w:rsid w:val="00E267C5"/>
    <w:rsid w:val="00E31722"/>
    <w:rsid w:val="00E318C7"/>
    <w:rsid w:val="00E324C1"/>
    <w:rsid w:val="00E35478"/>
    <w:rsid w:val="00E367C0"/>
    <w:rsid w:val="00E4123D"/>
    <w:rsid w:val="00E51072"/>
    <w:rsid w:val="00E5163C"/>
    <w:rsid w:val="00E51AA5"/>
    <w:rsid w:val="00E54C4A"/>
    <w:rsid w:val="00E5651F"/>
    <w:rsid w:val="00E60B3E"/>
    <w:rsid w:val="00E628F5"/>
    <w:rsid w:val="00E65666"/>
    <w:rsid w:val="00E66ABC"/>
    <w:rsid w:val="00E71A1D"/>
    <w:rsid w:val="00E71ACE"/>
    <w:rsid w:val="00E71BE0"/>
    <w:rsid w:val="00E735F2"/>
    <w:rsid w:val="00E7488B"/>
    <w:rsid w:val="00E81865"/>
    <w:rsid w:val="00E8416E"/>
    <w:rsid w:val="00EA0296"/>
    <w:rsid w:val="00EA1279"/>
    <w:rsid w:val="00EA1A12"/>
    <w:rsid w:val="00EA2854"/>
    <w:rsid w:val="00EB159F"/>
    <w:rsid w:val="00EB2D15"/>
    <w:rsid w:val="00EB3860"/>
    <w:rsid w:val="00EC330C"/>
    <w:rsid w:val="00EC6A23"/>
    <w:rsid w:val="00ED0547"/>
    <w:rsid w:val="00ED22CB"/>
    <w:rsid w:val="00ED4756"/>
    <w:rsid w:val="00EF274D"/>
    <w:rsid w:val="00EF3FF1"/>
    <w:rsid w:val="00EF503F"/>
    <w:rsid w:val="00EF728C"/>
    <w:rsid w:val="00EF7CB4"/>
    <w:rsid w:val="00F04E2B"/>
    <w:rsid w:val="00F10D7B"/>
    <w:rsid w:val="00F24370"/>
    <w:rsid w:val="00F25645"/>
    <w:rsid w:val="00F43EC4"/>
    <w:rsid w:val="00F45871"/>
    <w:rsid w:val="00F45BDE"/>
    <w:rsid w:val="00F51C8E"/>
    <w:rsid w:val="00F55E3B"/>
    <w:rsid w:val="00F608AA"/>
    <w:rsid w:val="00F6327E"/>
    <w:rsid w:val="00F7071B"/>
    <w:rsid w:val="00F70BA0"/>
    <w:rsid w:val="00F72C37"/>
    <w:rsid w:val="00F74B4F"/>
    <w:rsid w:val="00F870CA"/>
    <w:rsid w:val="00F87AD3"/>
    <w:rsid w:val="00F91396"/>
    <w:rsid w:val="00F921A1"/>
    <w:rsid w:val="00F93A20"/>
    <w:rsid w:val="00FA41D0"/>
    <w:rsid w:val="00FA78DA"/>
    <w:rsid w:val="00FA7AFE"/>
    <w:rsid w:val="00FB23A7"/>
    <w:rsid w:val="00FB4FC8"/>
    <w:rsid w:val="00FD2993"/>
    <w:rsid w:val="00FD476F"/>
    <w:rsid w:val="00FD7577"/>
    <w:rsid w:val="00FE3E5F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946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  <w:lang w:eastAsia="cs-CZ"/>
    </w:rPr>
  </w:style>
  <w:style w:type="paragraph" w:styleId="Nadpis1">
    <w:name w:val="heading 1"/>
    <w:aliases w:val="Článek smlouvy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  <w:lang w:eastAsia="cs-CZ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  <w:ind w:left="1418" w:firstLine="0"/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631E07"/>
    <w:rPr>
      <w:rFonts w:ascii="Arial" w:hAnsi="Arial" w:cs="Arial"/>
      <w:sz w:val="22"/>
      <w:szCs w:val="22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E493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  <w:lang w:eastAsia="cs-CZ"/>
    </w:rPr>
  </w:style>
  <w:style w:type="paragraph" w:styleId="Nadpis1">
    <w:name w:val="heading 1"/>
    <w:aliases w:val="Článek smlouvy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  <w:lang w:eastAsia="cs-CZ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  <w:ind w:left="1418" w:firstLine="0"/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631E07"/>
    <w:rPr>
      <w:rFonts w:ascii="Arial" w:hAnsi="Arial" w:cs="Arial"/>
      <w:sz w:val="22"/>
      <w:szCs w:val="22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E4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9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9B8A1C7764DE4C8B1EB6609E550B5D" ma:contentTypeVersion="9" ma:contentTypeDescription="Vytvoří nový dokument" ma:contentTypeScope="" ma:versionID="28f6909e7713544c5a00e68fea29cbf2">
  <xsd:schema xmlns:xsd="http://www.w3.org/2001/XMLSchema" xmlns:xs="http://www.w3.org/2001/XMLSchema" xmlns:p="http://schemas.microsoft.com/office/2006/metadata/properties" xmlns:ns2="e84b4c5d-dc1b-413b-b5b6-9e316220f051" xmlns:ns3="96098ca8-0e23-4c5a-b3a1-3ae68ff224a6" targetNamespace="http://schemas.microsoft.com/office/2006/metadata/properties" ma:root="true" ma:fieldsID="f2cb3b0aa542d90fbda62d5c3f394ee7" ns2:_="" ns3:_="">
    <xsd:import namespace="e84b4c5d-dc1b-413b-b5b6-9e316220f051"/>
    <xsd:import namespace="96098ca8-0e23-4c5a-b3a1-3ae68ff224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b4c5d-dc1b-413b-b5b6-9e316220f0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98ca8-0e23-4c5a-b3a1-3ae68ff22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00F61-F273-174A-9186-D2AF737DAD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074AD46-DAA6-47ED-B082-8FB363BB7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b4c5d-dc1b-413b-b5b6-9e316220f051"/>
    <ds:schemaRef ds:uri="96098ca8-0e23-4c5a-b3a1-3ae68ff224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2033B2-B217-254E-B7F5-115FD97DC4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4A70DD-D2D5-4ABD-8187-F6882CDD8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2735</Words>
  <Characters>16138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- příloha č. 1 - rámcová dohoda</vt:lpstr>
    </vt:vector>
  </TitlesOfParts>
  <Company>sV</Company>
  <LinksUpToDate>false</LinksUpToDate>
  <CharactersWithSpaces>18836</CharactersWithSpaces>
  <SharedDoc>false</SharedDoc>
  <HLinks>
    <vt:vector size="6" baseType="variant">
      <vt:variant>
        <vt:i4>7209043</vt:i4>
      </vt:variant>
      <vt:variant>
        <vt:i4>0</vt:i4>
      </vt:variant>
      <vt:variant>
        <vt:i4>0</vt:i4>
      </vt:variant>
      <vt:variant>
        <vt:i4>5</vt:i4>
      </vt:variant>
      <vt:variant>
        <vt:lpwstr>mailto:bracco.objednavky@alliance-healthcare.cz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- příloha č. 1 - rámcová dohoda</dc:title>
  <dc:subject/>
  <dc:creator>sV</dc:creator>
  <cp:keywords/>
  <cp:lastModifiedBy>Obchodní</cp:lastModifiedBy>
  <cp:revision>21</cp:revision>
  <cp:lastPrinted>2020-01-13T13:50:00Z</cp:lastPrinted>
  <dcterms:created xsi:type="dcterms:W3CDTF">2020-05-20T13:08:00Z</dcterms:created>
  <dcterms:modified xsi:type="dcterms:W3CDTF">2020-08-20T12:27:00Z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d9067fe0-7216-43ed-9b51-278335212872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0x010100517AA5F335BE9641A51D1C4B7CC570D5</vt:lpwstr>
  </property>
</Properties>
</file>