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1CD" w:rsidRDefault="009E51CD">
      <w:pPr>
        <w:spacing w:line="200" w:lineRule="exact"/>
        <w:rPr>
          <w:sz w:val="24"/>
          <w:szCs w:val="24"/>
        </w:rPr>
      </w:pPr>
      <w:bookmarkStart w:id="0" w:name="page1"/>
      <w:bookmarkEnd w:id="0"/>
    </w:p>
    <w:p w:rsidR="009E51CD" w:rsidRDefault="009E51CD">
      <w:pPr>
        <w:spacing w:line="200" w:lineRule="exact"/>
        <w:rPr>
          <w:sz w:val="24"/>
          <w:szCs w:val="24"/>
        </w:rPr>
      </w:pPr>
    </w:p>
    <w:p w:rsidR="009E51CD" w:rsidRDefault="009E51CD">
      <w:pPr>
        <w:spacing w:line="200" w:lineRule="exact"/>
        <w:rPr>
          <w:sz w:val="24"/>
          <w:szCs w:val="24"/>
        </w:rPr>
      </w:pPr>
    </w:p>
    <w:p w:rsidR="009E51CD" w:rsidRDefault="009E51CD">
      <w:pPr>
        <w:spacing w:line="200" w:lineRule="exact"/>
        <w:rPr>
          <w:sz w:val="24"/>
          <w:szCs w:val="24"/>
        </w:rPr>
      </w:pPr>
    </w:p>
    <w:p w:rsidR="009E51CD" w:rsidRDefault="009E51CD">
      <w:pPr>
        <w:spacing w:line="200" w:lineRule="exact"/>
        <w:rPr>
          <w:sz w:val="24"/>
          <w:szCs w:val="24"/>
        </w:rPr>
      </w:pPr>
    </w:p>
    <w:p w:rsidR="009E51CD" w:rsidRDefault="009E51CD">
      <w:pPr>
        <w:spacing w:line="334" w:lineRule="exact"/>
        <w:rPr>
          <w:sz w:val="24"/>
          <w:szCs w:val="24"/>
        </w:rPr>
      </w:pPr>
    </w:p>
    <w:p w:rsidR="009E51CD" w:rsidRDefault="00CD1525">
      <w:pPr>
        <w:ind w:left="2"/>
        <w:jc w:val="center"/>
        <w:rPr>
          <w:sz w:val="20"/>
          <w:szCs w:val="20"/>
        </w:rPr>
      </w:pPr>
      <w:r>
        <w:rPr>
          <w:rFonts w:ascii="Calibri" w:eastAsia="Calibri" w:hAnsi="Calibri" w:cs="Calibri"/>
          <w:b/>
          <w:bCs/>
        </w:rPr>
        <w:t>KUPNÍ SMLOUVA</w:t>
      </w:r>
    </w:p>
    <w:p w:rsidR="009E51CD" w:rsidRDefault="009E51CD">
      <w:pPr>
        <w:spacing w:line="49" w:lineRule="exact"/>
        <w:rPr>
          <w:sz w:val="24"/>
          <w:szCs w:val="24"/>
        </w:rPr>
      </w:pPr>
    </w:p>
    <w:p w:rsidR="009E51CD" w:rsidRDefault="00CD1525">
      <w:pPr>
        <w:spacing w:line="225" w:lineRule="auto"/>
        <w:ind w:left="2" w:right="260"/>
        <w:jc w:val="center"/>
        <w:rPr>
          <w:sz w:val="20"/>
          <w:szCs w:val="20"/>
        </w:rPr>
      </w:pPr>
      <w:r>
        <w:rPr>
          <w:rFonts w:ascii="Calibri" w:eastAsia="Calibri" w:hAnsi="Calibri" w:cs="Calibri"/>
        </w:rPr>
        <w:t>podle § 2079 a násl. zákona č. 89/2012 Sb., občanský zákoník, v platném znění (dále jen „OZ“)</w:t>
      </w:r>
    </w:p>
    <w:p w:rsidR="009E51CD" w:rsidRDefault="00CD1525">
      <w:pPr>
        <w:spacing w:line="20" w:lineRule="exact"/>
        <w:rPr>
          <w:sz w:val="24"/>
          <w:szCs w:val="24"/>
        </w:rPr>
      </w:pPr>
      <w:r>
        <w:rPr>
          <w:noProof/>
          <w:sz w:val="24"/>
          <w:szCs w:val="24"/>
        </w:rPr>
        <w:drawing>
          <wp:anchor distT="0" distB="0" distL="114300" distR="114300" simplePos="0" relativeHeight="251641856" behindDoc="1" locked="0" layoutInCell="0" allowOverlap="1">
            <wp:simplePos x="0" y="0"/>
            <wp:positionH relativeFrom="column">
              <wp:posOffset>-17780</wp:posOffset>
            </wp:positionH>
            <wp:positionV relativeFrom="paragraph">
              <wp:posOffset>5080</wp:posOffset>
            </wp:positionV>
            <wp:extent cx="2849245" cy="1860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blip>
                    <a:srcRect/>
                    <a:stretch>
                      <a:fillRect/>
                    </a:stretch>
                  </pic:blipFill>
                  <pic:spPr bwMode="auto">
                    <a:xfrm>
                      <a:off x="0" y="0"/>
                      <a:ext cx="2849245" cy="186055"/>
                    </a:xfrm>
                    <a:prstGeom prst="rect">
                      <a:avLst/>
                    </a:prstGeom>
                    <a:noFill/>
                  </pic:spPr>
                </pic:pic>
              </a:graphicData>
            </a:graphic>
          </wp:anchor>
        </w:drawing>
      </w:r>
    </w:p>
    <w:p w:rsidR="009E51CD" w:rsidRDefault="00CD1525">
      <w:pPr>
        <w:numPr>
          <w:ilvl w:val="0"/>
          <w:numId w:val="1"/>
        </w:numPr>
        <w:tabs>
          <w:tab w:val="left" w:pos="862"/>
        </w:tabs>
        <w:ind w:left="862" w:hanging="862"/>
        <w:rPr>
          <w:rFonts w:ascii="Calibri" w:eastAsia="Calibri" w:hAnsi="Calibri" w:cs="Calibri"/>
          <w:b/>
          <w:bCs/>
        </w:rPr>
      </w:pPr>
      <w:r>
        <w:rPr>
          <w:rFonts w:ascii="Calibri" w:eastAsia="Calibri" w:hAnsi="Calibri" w:cs="Calibri"/>
          <w:b/>
          <w:bCs/>
          <w:sz w:val="24"/>
          <w:szCs w:val="24"/>
        </w:rPr>
        <w:t>SMLUVNÍ STRANY</w:t>
      </w:r>
    </w:p>
    <w:p w:rsidR="009E51CD" w:rsidRDefault="00CD1525">
      <w:pPr>
        <w:ind w:left="2"/>
        <w:rPr>
          <w:rFonts w:ascii="Calibri" w:eastAsia="Calibri" w:hAnsi="Calibri" w:cs="Calibri"/>
          <w:b/>
          <w:bCs/>
        </w:rPr>
      </w:pPr>
      <w:r>
        <w:rPr>
          <w:rFonts w:ascii="Calibri" w:eastAsia="Calibri" w:hAnsi="Calibri" w:cs="Calibri"/>
        </w:rPr>
        <w:t>KUPUJÍCÍ:</w:t>
      </w:r>
    </w:p>
    <w:p w:rsidR="009E51CD" w:rsidRDefault="00CD1525">
      <w:pPr>
        <w:ind w:left="2"/>
        <w:rPr>
          <w:rFonts w:ascii="Calibri" w:eastAsia="Calibri" w:hAnsi="Calibri" w:cs="Calibri"/>
          <w:b/>
          <w:bCs/>
        </w:rPr>
      </w:pPr>
      <w:r>
        <w:rPr>
          <w:rFonts w:ascii="Calibri" w:eastAsia="Calibri" w:hAnsi="Calibri" w:cs="Calibri"/>
          <w:b/>
          <w:bCs/>
        </w:rPr>
        <w:t>Masarykova univerzita,</w:t>
      </w:r>
    </w:p>
    <w:p w:rsidR="009E51CD" w:rsidRDefault="00CD1525">
      <w:pPr>
        <w:ind w:left="2"/>
        <w:rPr>
          <w:rFonts w:ascii="Calibri" w:eastAsia="Calibri" w:hAnsi="Calibri" w:cs="Calibri"/>
          <w:b/>
          <w:bCs/>
        </w:rPr>
      </w:pPr>
      <w:r>
        <w:rPr>
          <w:rFonts w:ascii="Calibri" w:eastAsia="Calibri" w:hAnsi="Calibri" w:cs="Calibri"/>
        </w:rPr>
        <w:t>Středoevropský technologický institut</w:t>
      </w:r>
    </w:p>
    <w:p w:rsidR="009E51CD" w:rsidRDefault="009E51CD">
      <w:pPr>
        <w:spacing w:line="49" w:lineRule="exact"/>
        <w:rPr>
          <w:rFonts w:ascii="Calibri" w:eastAsia="Calibri" w:hAnsi="Calibri" w:cs="Calibri"/>
          <w:b/>
          <w:bCs/>
        </w:rPr>
      </w:pPr>
    </w:p>
    <w:p w:rsidR="009E51CD" w:rsidRDefault="00CD1525">
      <w:pPr>
        <w:spacing w:line="217" w:lineRule="auto"/>
        <w:ind w:left="2"/>
        <w:rPr>
          <w:rFonts w:ascii="Calibri" w:eastAsia="Calibri" w:hAnsi="Calibri" w:cs="Calibri"/>
          <w:b/>
          <w:bCs/>
        </w:rPr>
      </w:pPr>
      <w:r>
        <w:rPr>
          <w:rFonts w:ascii="Calibri" w:eastAsia="Calibri" w:hAnsi="Calibri" w:cs="Calibri"/>
        </w:rPr>
        <w:t>se sídlem: Kamenice 753/5, 625 00 Brno, Česká republika</w:t>
      </w:r>
    </w:p>
    <w:p w:rsidR="009E51CD" w:rsidRDefault="00CD1525">
      <w:pPr>
        <w:ind w:left="2"/>
        <w:rPr>
          <w:rFonts w:ascii="Calibri" w:eastAsia="Calibri" w:hAnsi="Calibri" w:cs="Calibri"/>
          <w:b/>
          <w:bCs/>
        </w:rPr>
      </w:pPr>
      <w:r>
        <w:rPr>
          <w:rFonts w:ascii="Calibri" w:eastAsia="Calibri" w:hAnsi="Calibri" w:cs="Calibri"/>
        </w:rPr>
        <w:t>IČ: 00216224</w:t>
      </w:r>
    </w:p>
    <w:p w:rsidR="009E51CD" w:rsidRDefault="00CD1525">
      <w:pPr>
        <w:ind w:left="2"/>
        <w:rPr>
          <w:rFonts w:ascii="Calibri" w:eastAsia="Calibri" w:hAnsi="Calibri" w:cs="Calibri"/>
          <w:b/>
          <w:bCs/>
        </w:rPr>
      </w:pPr>
      <w:r>
        <w:rPr>
          <w:rFonts w:ascii="Calibri" w:eastAsia="Calibri" w:hAnsi="Calibri" w:cs="Calibri"/>
        </w:rPr>
        <w:t>DIČ: CZ00216224</w:t>
      </w:r>
    </w:p>
    <w:p w:rsidR="009E51CD" w:rsidRDefault="00CD1525">
      <w:pPr>
        <w:ind w:left="2"/>
        <w:rPr>
          <w:rFonts w:ascii="Calibri" w:eastAsia="Calibri" w:hAnsi="Calibri" w:cs="Calibri"/>
          <w:b/>
          <w:bCs/>
        </w:rPr>
      </w:pPr>
      <w:r>
        <w:rPr>
          <w:rFonts w:ascii="Calibri" w:eastAsia="Calibri" w:hAnsi="Calibri" w:cs="Calibri"/>
        </w:rPr>
        <w:t>zastoupený Mgr. Jiřím Nantlem, LL.M., ředitelem</w:t>
      </w:r>
    </w:p>
    <w:p w:rsidR="009E51CD" w:rsidRDefault="00CD1525">
      <w:pPr>
        <w:ind w:left="2"/>
        <w:rPr>
          <w:rFonts w:ascii="Calibri" w:eastAsia="Calibri" w:hAnsi="Calibri" w:cs="Calibri"/>
          <w:b/>
          <w:bCs/>
        </w:rPr>
      </w:pPr>
      <w:r>
        <w:rPr>
          <w:rFonts w:ascii="Calibri" w:eastAsia="Calibri" w:hAnsi="Calibri" w:cs="Calibri"/>
        </w:rPr>
        <w:t>CEITEC MU</w:t>
      </w:r>
    </w:p>
    <w:p w:rsidR="009E51CD" w:rsidRDefault="009E51CD">
      <w:pPr>
        <w:spacing w:line="49" w:lineRule="exact"/>
        <w:rPr>
          <w:rFonts w:ascii="Calibri" w:eastAsia="Calibri" w:hAnsi="Calibri" w:cs="Calibri"/>
          <w:b/>
          <w:bCs/>
        </w:rPr>
      </w:pPr>
    </w:p>
    <w:p w:rsidR="009E51CD" w:rsidRDefault="00CD1525">
      <w:pPr>
        <w:spacing w:line="231" w:lineRule="auto"/>
        <w:ind w:left="2" w:right="200"/>
        <w:rPr>
          <w:rFonts w:ascii="Calibri" w:eastAsia="Calibri" w:hAnsi="Calibri" w:cs="Calibri"/>
          <w:b/>
          <w:bCs/>
        </w:rPr>
      </w:pPr>
      <w:r>
        <w:rPr>
          <w:rFonts w:ascii="Calibri" w:eastAsia="Calibri" w:hAnsi="Calibri" w:cs="Calibri"/>
        </w:rPr>
        <w:t xml:space="preserve">kontaktní osoba ve věcech technických: prof. RNDr. </w:t>
      </w:r>
      <w:r w:rsidR="00392981">
        <w:rPr>
          <w:rFonts w:ascii="Calibri" w:eastAsia="Calibri" w:hAnsi="Calibri" w:cs="Calibri"/>
        </w:rPr>
        <w:t>XXXXXXX</w:t>
      </w:r>
      <w:r>
        <w:rPr>
          <w:rFonts w:ascii="Calibri" w:eastAsia="Calibri" w:hAnsi="Calibri" w:cs="Calibri"/>
        </w:rPr>
        <w:t>, Ph.D., Centrální laboratoř Interakce a krystalizace biomolekul – vedoucí pracoviště, tel.: +</w:t>
      </w:r>
      <w:r w:rsidR="00392981">
        <w:rPr>
          <w:rFonts w:ascii="Calibri" w:eastAsia="Calibri" w:hAnsi="Calibri" w:cs="Calibri"/>
        </w:rPr>
        <w:t>XXXXX</w:t>
      </w:r>
      <w:r>
        <w:rPr>
          <w:rFonts w:ascii="Calibri" w:eastAsia="Calibri" w:hAnsi="Calibri" w:cs="Calibri"/>
        </w:rPr>
        <w:t xml:space="preserve">, e-mail: </w:t>
      </w:r>
      <w:r w:rsidR="00392981">
        <w:rPr>
          <w:rFonts w:ascii="Calibri" w:eastAsia="Calibri" w:hAnsi="Calibri" w:cs="Calibri"/>
        </w:rPr>
        <w:t>XXXXX</w:t>
      </w:r>
      <w:r>
        <w:rPr>
          <w:rFonts w:ascii="Calibri" w:eastAsia="Calibri" w:hAnsi="Calibri" w:cs="Calibri"/>
        </w:rPr>
        <w:t>@</w:t>
      </w:r>
      <w:r w:rsidR="00392981">
        <w:rPr>
          <w:rFonts w:ascii="Calibri" w:eastAsia="Calibri" w:hAnsi="Calibri" w:cs="Calibri"/>
        </w:rPr>
        <w:t>XXX</w:t>
      </w:r>
    </w:p>
    <w:p w:rsidR="009E51CD" w:rsidRDefault="009E51CD">
      <w:pPr>
        <w:spacing w:line="200" w:lineRule="exact"/>
        <w:rPr>
          <w:sz w:val="24"/>
          <w:szCs w:val="24"/>
        </w:rPr>
      </w:pPr>
    </w:p>
    <w:p w:rsidR="009E51CD" w:rsidRDefault="009E51CD">
      <w:pPr>
        <w:spacing w:line="338" w:lineRule="exact"/>
        <w:rPr>
          <w:sz w:val="24"/>
          <w:szCs w:val="24"/>
        </w:rPr>
      </w:pPr>
    </w:p>
    <w:p w:rsidR="009E51CD" w:rsidRDefault="00CD1525">
      <w:pPr>
        <w:ind w:left="2"/>
        <w:rPr>
          <w:sz w:val="20"/>
          <w:szCs w:val="20"/>
        </w:rPr>
      </w:pPr>
      <w:r>
        <w:rPr>
          <w:rFonts w:ascii="Calibri" w:eastAsia="Calibri" w:hAnsi="Calibri" w:cs="Calibri"/>
        </w:rPr>
        <w:t>PRODÁVAJÍCÍ:</w:t>
      </w:r>
    </w:p>
    <w:p w:rsidR="009E51CD" w:rsidRDefault="00CD1525">
      <w:pPr>
        <w:ind w:left="2"/>
        <w:rPr>
          <w:sz w:val="20"/>
          <w:szCs w:val="20"/>
        </w:rPr>
      </w:pPr>
      <w:r>
        <w:rPr>
          <w:rFonts w:ascii="Calibri" w:eastAsia="Calibri" w:hAnsi="Calibri" w:cs="Calibri"/>
        </w:rPr>
        <w:t>XtalConcepts GmbH</w:t>
      </w:r>
    </w:p>
    <w:p w:rsidR="009E51CD" w:rsidRDefault="00CD1525">
      <w:pPr>
        <w:ind w:left="2"/>
        <w:rPr>
          <w:sz w:val="20"/>
          <w:szCs w:val="20"/>
        </w:rPr>
      </w:pPr>
      <w:r>
        <w:rPr>
          <w:rFonts w:ascii="Calibri" w:eastAsia="Calibri" w:hAnsi="Calibri" w:cs="Calibri"/>
        </w:rPr>
        <w:t>IČ, DIČ 283010880</w:t>
      </w:r>
    </w:p>
    <w:p w:rsidR="009E51CD" w:rsidRDefault="009E51CD">
      <w:pPr>
        <w:spacing w:line="49" w:lineRule="exact"/>
        <w:rPr>
          <w:sz w:val="24"/>
          <w:szCs w:val="24"/>
        </w:rPr>
      </w:pPr>
    </w:p>
    <w:p w:rsidR="009E51CD" w:rsidRDefault="00CD1525">
      <w:pPr>
        <w:spacing w:line="218" w:lineRule="auto"/>
        <w:ind w:left="2"/>
        <w:rPr>
          <w:sz w:val="20"/>
          <w:szCs w:val="20"/>
        </w:rPr>
      </w:pPr>
      <w:r>
        <w:rPr>
          <w:rFonts w:ascii="Calibri" w:eastAsia="Calibri" w:hAnsi="Calibri" w:cs="Calibri"/>
        </w:rPr>
        <w:t>se sídlem Schnackenburgallee 13, 22525 Hamburg, Germany</w:t>
      </w:r>
    </w:p>
    <w:p w:rsidR="009E51CD" w:rsidRDefault="009E51CD">
      <w:pPr>
        <w:spacing w:line="50" w:lineRule="exact"/>
        <w:rPr>
          <w:sz w:val="24"/>
          <w:szCs w:val="24"/>
        </w:rPr>
      </w:pPr>
    </w:p>
    <w:p w:rsidR="009E51CD" w:rsidRDefault="00CD1525">
      <w:pPr>
        <w:spacing w:line="218" w:lineRule="auto"/>
        <w:ind w:left="2"/>
        <w:rPr>
          <w:sz w:val="20"/>
          <w:szCs w:val="20"/>
        </w:rPr>
      </w:pPr>
      <w:r>
        <w:rPr>
          <w:rFonts w:ascii="Calibri" w:eastAsia="Calibri" w:hAnsi="Calibri" w:cs="Calibri"/>
        </w:rPr>
        <w:t>zapsaná v obchodním rejstříku vedeném soudem v oddílu , vložce HRB 122799</w:t>
      </w:r>
    </w:p>
    <w:p w:rsidR="009E51CD" w:rsidRDefault="009E51CD">
      <w:pPr>
        <w:spacing w:line="50" w:lineRule="exact"/>
        <w:rPr>
          <w:sz w:val="24"/>
          <w:szCs w:val="24"/>
        </w:rPr>
      </w:pPr>
    </w:p>
    <w:p w:rsidR="009E51CD" w:rsidRDefault="00CD1525">
      <w:pPr>
        <w:spacing w:line="217" w:lineRule="auto"/>
        <w:ind w:left="2"/>
        <w:rPr>
          <w:sz w:val="20"/>
          <w:szCs w:val="20"/>
        </w:rPr>
      </w:pPr>
      <w:r>
        <w:rPr>
          <w:rFonts w:ascii="Calibri" w:eastAsia="Calibri" w:hAnsi="Calibri" w:cs="Calibri"/>
        </w:rPr>
        <w:t>zástupce: Dr. Annette Eckhardt, Managing Director of XtalConcepts GmbH</w:t>
      </w:r>
    </w:p>
    <w:p w:rsidR="009E51CD" w:rsidRDefault="009E51CD">
      <w:pPr>
        <w:spacing w:line="1" w:lineRule="exact"/>
        <w:rPr>
          <w:sz w:val="24"/>
          <w:szCs w:val="24"/>
        </w:rPr>
      </w:pPr>
    </w:p>
    <w:p w:rsidR="009E51CD" w:rsidRDefault="00CD1525" w:rsidP="00392981">
      <w:pPr>
        <w:ind w:left="2"/>
        <w:rPr>
          <w:sz w:val="20"/>
          <w:szCs w:val="20"/>
        </w:rPr>
      </w:pPr>
      <w:r>
        <w:rPr>
          <w:rFonts w:ascii="Calibri" w:eastAsia="Calibri" w:hAnsi="Calibri" w:cs="Calibri"/>
        </w:rPr>
        <w:t xml:space="preserve">kontaktní </w:t>
      </w:r>
      <w:bookmarkStart w:id="1" w:name="_GoBack"/>
      <w:bookmarkEnd w:id="1"/>
      <w:proofErr w:type="gramStart"/>
      <w:r>
        <w:rPr>
          <w:rFonts w:ascii="Calibri" w:eastAsia="Calibri" w:hAnsi="Calibri" w:cs="Calibri"/>
        </w:rPr>
        <w:t>osoba:  ,</w:t>
      </w:r>
      <w:proofErr w:type="gramEnd"/>
      <w:r>
        <w:rPr>
          <w:rFonts w:ascii="Calibri" w:eastAsia="Calibri" w:hAnsi="Calibri" w:cs="Calibri"/>
        </w:rPr>
        <w:t xml:space="preserve">  email:  ,  tel:  </w:t>
      </w:r>
      <w:r w:rsidR="00392981">
        <w:rPr>
          <w:rFonts w:ascii="Calibri" w:eastAsia="Calibri" w:hAnsi="Calibri" w:cs="Calibri"/>
        </w:rPr>
        <w:t>XXXXXXX</w:t>
      </w:r>
      <w:r>
        <w:rPr>
          <w:rFonts w:ascii="Calibri" w:eastAsia="Calibri" w:hAnsi="Calibri" w:cs="Calibri"/>
        </w:rPr>
        <w:t xml:space="preserve">, email: </w:t>
      </w:r>
      <w:r w:rsidR="00392981">
        <w:rPr>
          <w:rFonts w:ascii="Calibri" w:eastAsia="Calibri" w:hAnsi="Calibri" w:cs="Calibri"/>
        </w:rPr>
        <w:t>XXXXXX</w:t>
      </w:r>
      <w:r>
        <w:rPr>
          <w:rFonts w:ascii="Calibri" w:eastAsia="Calibri" w:hAnsi="Calibri" w:cs="Calibri"/>
        </w:rPr>
        <w:t>@</w:t>
      </w:r>
      <w:r w:rsidR="00392981">
        <w:rPr>
          <w:rFonts w:ascii="Calibri" w:eastAsia="Calibri" w:hAnsi="Calibri" w:cs="Calibri"/>
        </w:rPr>
        <w:t>XXXXXX</w:t>
      </w:r>
      <w:r>
        <w:rPr>
          <w:rFonts w:ascii="Calibri" w:eastAsia="Calibri" w:hAnsi="Calibri" w:cs="Calibri"/>
        </w:rPr>
        <w:t xml:space="preserve"> ,</w:t>
      </w:r>
    </w:p>
    <w:p w:rsidR="009E51CD" w:rsidRDefault="009E51CD">
      <w:pPr>
        <w:spacing w:line="1" w:lineRule="exact"/>
        <w:rPr>
          <w:sz w:val="24"/>
          <w:szCs w:val="24"/>
        </w:rPr>
      </w:pPr>
    </w:p>
    <w:p w:rsidR="009E51CD" w:rsidRDefault="00CD1525">
      <w:pPr>
        <w:ind w:left="2"/>
        <w:rPr>
          <w:sz w:val="20"/>
          <w:szCs w:val="20"/>
        </w:rPr>
      </w:pPr>
      <w:r>
        <w:rPr>
          <w:rFonts w:ascii="Calibri" w:eastAsia="Calibri" w:hAnsi="Calibri" w:cs="Calibri"/>
        </w:rPr>
        <w:t>tel: +</w:t>
      </w:r>
      <w:r w:rsidR="00392981">
        <w:rPr>
          <w:rFonts w:ascii="Calibri" w:eastAsia="Calibri" w:hAnsi="Calibri" w:cs="Calibri"/>
        </w:rPr>
        <w:t>XXXXXXXXX</w:t>
      </w:r>
    </w:p>
    <w:p w:rsidR="009E51CD" w:rsidRDefault="00CD1525">
      <w:pPr>
        <w:ind w:left="2"/>
        <w:rPr>
          <w:sz w:val="20"/>
          <w:szCs w:val="20"/>
        </w:rPr>
      </w:pPr>
      <w:r>
        <w:rPr>
          <w:rFonts w:ascii="Calibri" w:eastAsia="Calibri" w:hAnsi="Calibri" w:cs="Calibri"/>
        </w:rPr>
        <w:t xml:space="preserve">bankovní spojení: </w:t>
      </w:r>
      <w:r w:rsidR="00392981">
        <w:rPr>
          <w:rFonts w:ascii="Calibri" w:eastAsia="Calibri" w:hAnsi="Calibri" w:cs="Calibri"/>
        </w:rPr>
        <w:t>XXXXXX</w:t>
      </w:r>
      <w:r>
        <w:rPr>
          <w:rFonts w:ascii="Calibri" w:eastAsia="Calibri" w:hAnsi="Calibri" w:cs="Calibri"/>
        </w:rPr>
        <w:t>/</w:t>
      </w:r>
      <w:r w:rsidR="00392981">
        <w:rPr>
          <w:rFonts w:ascii="Calibri" w:eastAsia="Calibri" w:hAnsi="Calibri" w:cs="Calibri"/>
        </w:rPr>
        <w:t>XXXXXX</w:t>
      </w:r>
    </w:p>
    <w:p w:rsidR="009E51CD" w:rsidRDefault="00CD1525">
      <w:pPr>
        <w:ind w:left="2"/>
        <w:rPr>
          <w:sz w:val="20"/>
          <w:szCs w:val="20"/>
        </w:rPr>
      </w:pPr>
      <w:r>
        <w:rPr>
          <w:rFonts w:ascii="Calibri" w:eastAsia="Calibri" w:hAnsi="Calibri" w:cs="Calibri"/>
        </w:rPr>
        <w:t xml:space="preserve">BIG/SWIFT: </w:t>
      </w:r>
      <w:r w:rsidR="00392981">
        <w:rPr>
          <w:rFonts w:ascii="Calibri" w:eastAsia="Calibri" w:hAnsi="Calibri" w:cs="Calibri"/>
        </w:rPr>
        <w:t>XXXXXXXXX</w:t>
      </w:r>
    </w:p>
    <w:p w:rsidR="009E51CD" w:rsidRDefault="009E51CD">
      <w:pPr>
        <w:spacing w:line="49" w:lineRule="exact"/>
        <w:rPr>
          <w:sz w:val="24"/>
          <w:szCs w:val="24"/>
        </w:rPr>
      </w:pPr>
    </w:p>
    <w:p w:rsidR="009E51CD" w:rsidRDefault="00CD1525">
      <w:pPr>
        <w:spacing w:line="218" w:lineRule="auto"/>
        <w:ind w:left="2" w:right="720"/>
        <w:rPr>
          <w:sz w:val="20"/>
          <w:szCs w:val="20"/>
        </w:rPr>
      </w:pPr>
      <w:r>
        <w:rPr>
          <w:rFonts w:ascii="Calibri" w:eastAsia="Calibri" w:hAnsi="Calibri" w:cs="Calibri"/>
        </w:rPr>
        <w:t xml:space="preserve">IBAN: </w:t>
      </w:r>
      <w:r w:rsidR="00392981">
        <w:rPr>
          <w:rFonts w:ascii="Calibri" w:eastAsia="Calibri" w:hAnsi="Calibri" w:cs="Calibri"/>
        </w:rPr>
        <w:t>XXXXXXXXXXXXXXXXXXXX</w:t>
      </w:r>
      <w:r>
        <w:rPr>
          <w:rFonts w:ascii="Calibri" w:eastAsia="Calibri" w:hAnsi="Calibri" w:cs="Calibri"/>
        </w:rPr>
        <w:t xml:space="preserve"> Prodávající prohlašuje, že je plátcem DPH</w:t>
      </w:r>
    </w:p>
    <w:p w:rsidR="009E51CD" w:rsidRDefault="00CD1525">
      <w:pPr>
        <w:spacing w:line="20" w:lineRule="exact"/>
        <w:rPr>
          <w:sz w:val="24"/>
          <w:szCs w:val="24"/>
        </w:rPr>
      </w:pPr>
      <w:r>
        <w:rPr>
          <w:noProof/>
          <w:sz w:val="24"/>
          <w:szCs w:val="24"/>
        </w:rPr>
        <w:drawing>
          <wp:anchor distT="0" distB="0" distL="114300" distR="114300" simplePos="0" relativeHeight="251642880" behindDoc="1" locked="0" layoutInCell="0" allowOverlap="1">
            <wp:simplePos x="0" y="0"/>
            <wp:positionH relativeFrom="column">
              <wp:posOffset>-17780</wp:posOffset>
            </wp:positionH>
            <wp:positionV relativeFrom="paragraph">
              <wp:posOffset>174625</wp:posOffset>
            </wp:positionV>
            <wp:extent cx="2849245" cy="1860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blip>
                    <a:srcRect/>
                    <a:stretch>
                      <a:fillRect/>
                    </a:stretch>
                  </pic:blipFill>
                  <pic:spPr bwMode="auto">
                    <a:xfrm>
                      <a:off x="0" y="0"/>
                      <a:ext cx="2849245" cy="186055"/>
                    </a:xfrm>
                    <a:prstGeom prst="rect">
                      <a:avLst/>
                    </a:prstGeom>
                    <a:noFill/>
                  </pic:spPr>
                </pic:pic>
              </a:graphicData>
            </a:graphic>
          </wp:anchor>
        </w:drawing>
      </w:r>
    </w:p>
    <w:p w:rsidR="009E51CD" w:rsidRDefault="009E51CD">
      <w:pPr>
        <w:spacing w:line="250" w:lineRule="exact"/>
        <w:rPr>
          <w:sz w:val="24"/>
          <w:szCs w:val="24"/>
        </w:rPr>
      </w:pPr>
    </w:p>
    <w:p w:rsidR="009E51CD" w:rsidRDefault="00CD1525">
      <w:pPr>
        <w:numPr>
          <w:ilvl w:val="0"/>
          <w:numId w:val="2"/>
        </w:numPr>
        <w:tabs>
          <w:tab w:val="left" w:pos="862"/>
        </w:tabs>
        <w:ind w:left="862" w:hanging="862"/>
        <w:rPr>
          <w:rFonts w:ascii="Calibri" w:eastAsia="Calibri" w:hAnsi="Calibri" w:cs="Calibri"/>
          <w:b/>
          <w:bCs/>
        </w:rPr>
      </w:pPr>
      <w:r>
        <w:rPr>
          <w:rFonts w:ascii="Calibri" w:eastAsia="Calibri" w:hAnsi="Calibri" w:cs="Calibri"/>
          <w:b/>
          <w:bCs/>
          <w:sz w:val="24"/>
          <w:szCs w:val="24"/>
        </w:rPr>
        <w:t>UVODNÍ USTANOVENÍ</w:t>
      </w:r>
    </w:p>
    <w:p w:rsidR="009E51CD" w:rsidRDefault="009E51CD">
      <w:pPr>
        <w:spacing w:line="48" w:lineRule="exact"/>
        <w:rPr>
          <w:sz w:val="24"/>
          <w:szCs w:val="24"/>
        </w:rPr>
      </w:pPr>
    </w:p>
    <w:p w:rsidR="009E51CD" w:rsidRDefault="00CD1525">
      <w:pPr>
        <w:tabs>
          <w:tab w:val="left" w:pos="682"/>
        </w:tabs>
        <w:spacing w:line="233" w:lineRule="auto"/>
        <w:ind w:left="702" w:hanging="707"/>
        <w:jc w:val="both"/>
        <w:rPr>
          <w:sz w:val="20"/>
          <w:szCs w:val="20"/>
        </w:rPr>
      </w:pPr>
      <w:r>
        <w:rPr>
          <w:rFonts w:ascii="Calibri" w:eastAsia="Calibri" w:hAnsi="Calibri" w:cs="Calibri"/>
        </w:rPr>
        <w:t>Kupující</w:t>
      </w:r>
      <w:r>
        <w:rPr>
          <w:rFonts w:ascii="Calibri" w:eastAsia="Calibri" w:hAnsi="Calibri" w:cs="Calibri"/>
        </w:rPr>
        <w:tab/>
        <w:t>je řešitelem projektu s názvem „Modernizace a podpora výzkumných aktivit národní infrastruktury pro biologické a medicínské zobrazování CIISB UP“ (dále jen „Projekt“) a příjemcem podpory na uvedený projekt z Operačního programu Výzkum, vývoj a</w:t>
      </w:r>
    </w:p>
    <w:p w:rsidR="009E51CD" w:rsidRDefault="00CD1525">
      <w:pPr>
        <w:spacing w:line="20" w:lineRule="exact"/>
        <w:rPr>
          <w:sz w:val="24"/>
          <w:szCs w:val="24"/>
        </w:rPr>
      </w:pPr>
      <w:r>
        <w:rPr>
          <w:sz w:val="24"/>
          <w:szCs w:val="24"/>
        </w:rPr>
        <w:br w:type="column"/>
      </w:r>
    </w:p>
    <w:p w:rsidR="009E51CD" w:rsidRDefault="009E51CD">
      <w:pPr>
        <w:spacing w:line="200" w:lineRule="exact"/>
        <w:rPr>
          <w:sz w:val="24"/>
          <w:szCs w:val="24"/>
        </w:rPr>
      </w:pPr>
    </w:p>
    <w:p w:rsidR="009E51CD" w:rsidRDefault="009E51CD">
      <w:pPr>
        <w:spacing w:line="200" w:lineRule="exact"/>
        <w:rPr>
          <w:sz w:val="24"/>
          <w:szCs w:val="24"/>
        </w:rPr>
      </w:pPr>
    </w:p>
    <w:p w:rsidR="009E51CD" w:rsidRDefault="009E51CD">
      <w:pPr>
        <w:spacing w:line="200" w:lineRule="exact"/>
        <w:rPr>
          <w:sz w:val="24"/>
          <w:szCs w:val="24"/>
        </w:rPr>
      </w:pPr>
    </w:p>
    <w:p w:rsidR="009E51CD" w:rsidRDefault="009E51CD">
      <w:pPr>
        <w:spacing w:line="200" w:lineRule="exact"/>
        <w:rPr>
          <w:sz w:val="24"/>
          <w:szCs w:val="24"/>
        </w:rPr>
      </w:pPr>
    </w:p>
    <w:p w:rsidR="009E51CD" w:rsidRDefault="009E51CD">
      <w:pPr>
        <w:spacing w:line="200" w:lineRule="exact"/>
        <w:rPr>
          <w:sz w:val="24"/>
          <w:szCs w:val="24"/>
        </w:rPr>
      </w:pPr>
    </w:p>
    <w:p w:rsidR="009E51CD" w:rsidRDefault="009E51CD">
      <w:pPr>
        <w:spacing w:line="363" w:lineRule="exact"/>
        <w:rPr>
          <w:sz w:val="24"/>
          <w:szCs w:val="24"/>
        </w:rPr>
      </w:pPr>
    </w:p>
    <w:p w:rsidR="009E51CD" w:rsidRDefault="00CD1525">
      <w:pPr>
        <w:spacing w:line="229" w:lineRule="auto"/>
        <w:ind w:left="100" w:right="266"/>
        <w:jc w:val="center"/>
        <w:rPr>
          <w:sz w:val="20"/>
          <w:szCs w:val="20"/>
        </w:rPr>
      </w:pPr>
      <w:r>
        <w:rPr>
          <w:rFonts w:ascii="Calibri" w:eastAsia="Calibri" w:hAnsi="Calibri" w:cs="Calibri"/>
          <w:b/>
          <w:bCs/>
        </w:rPr>
        <w:t xml:space="preserve">PURCHASE AGREEMENT </w:t>
      </w:r>
      <w:r>
        <w:rPr>
          <w:rFonts w:ascii="Calibri" w:eastAsia="Calibri" w:hAnsi="Calibri" w:cs="Calibri"/>
        </w:rPr>
        <w:t>pursuant to Section 2079 and following Act No. 89/2012 Coll., the Civil Code, as amended (hereinafter the “Civil Code”)</w:t>
      </w:r>
    </w:p>
    <w:p w:rsidR="009E51CD" w:rsidRDefault="00CD1525">
      <w:pPr>
        <w:spacing w:line="20" w:lineRule="exact"/>
        <w:rPr>
          <w:sz w:val="24"/>
          <w:szCs w:val="24"/>
        </w:rPr>
      </w:pPr>
      <w:r>
        <w:rPr>
          <w:noProof/>
          <w:sz w:val="24"/>
          <w:szCs w:val="24"/>
        </w:rPr>
        <w:drawing>
          <wp:anchor distT="0" distB="0" distL="114300" distR="114300" simplePos="0" relativeHeight="251643904" behindDoc="1" locked="0" layoutInCell="0" allowOverlap="1">
            <wp:simplePos x="0" y="0"/>
            <wp:positionH relativeFrom="column">
              <wp:posOffset>-15875</wp:posOffset>
            </wp:positionH>
            <wp:positionV relativeFrom="paragraph">
              <wp:posOffset>4445</wp:posOffset>
            </wp:positionV>
            <wp:extent cx="2849245" cy="1860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blip>
                    <a:srcRect/>
                    <a:stretch>
                      <a:fillRect/>
                    </a:stretch>
                  </pic:blipFill>
                  <pic:spPr bwMode="auto">
                    <a:xfrm>
                      <a:off x="0" y="0"/>
                      <a:ext cx="2849245" cy="186055"/>
                    </a:xfrm>
                    <a:prstGeom prst="rect">
                      <a:avLst/>
                    </a:prstGeom>
                    <a:noFill/>
                  </pic:spPr>
                </pic:pic>
              </a:graphicData>
            </a:graphic>
          </wp:anchor>
        </w:drawing>
      </w:r>
    </w:p>
    <w:p w:rsidR="009E51CD" w:rsidRDefault="00CD1525">
      <w:pPr>
        <w:numPr>
          <w:ilvl w:val="0"/>
          <w:numId w:val="3"/>
        </w:numPr>
        <w:tabs>
          <w:tab w:val="left" w:pos="860"/>
        </w:tabs>
        <w:ind w:left="860" w:hanging="857"/>
        <w:rPr>
          <w:rFonts w:ascii="Calibri" w:eastAsia="Calibri" w:hAnsi="Calibri" w:cs="Calibri"/>
          <w:b/>
          <w:bCs/>
        </w:rPr>
      </w:pPr>
      <w:r>
        <w:rPr>
          <w:rFonts w:ascii="Calibri" w:eastAsia="Calibri" w:hAnsi="Calibri" w:cs="Calibri"/>
          <w:b/>
          <w:bCs/>
          <w:sz w:val="24"/>
          <w:szCs w:val="24"/>
        </w:rPr>
        <w:t>CONTRACTING PARTIES</w:t>
      </w:r>
    </w:p>
    <w:p w:rsidR="009E51CD" w:rsidRDefault="00CD1525">
      <w:pPr>
        <w:rPr>
          <w:rFonts w:ascii="Calibri" w:eastAsia="Calibri" w:hAnsi="Calibri" w:cs="Calibri"/>
          <w:b/>
          <w:bCs/>
        </w:rPr>
      </w:pPr>
      <w:r>
        <w:rPr>
          <w:rFonts w:ascii="Calibri" w:eastAsia="Calibri" w:hAnsi="Calibri" w:cs="Calibri"/>
        </w:rPr>
        <w:t>PURCHASER:</w:t>
      </w:r>
    </w:p>
    <w:p w:rsidR="009E51CD" w:rsidRDefault="00CD1525">
      <w:pPr>
        <w:rPr>
          <w:rFonts w:ascii="Calibri" w:eastAsia="Calibri" w:hAnsi="Calibri" w:cs="Calibri"/>
          <w:b/>
          <w:bCs/>
        </w:rPr>
      </w:pPr>
      <w:r>
        <w:rPr>
          <w:rFonts w:ascii="Calibri" w:eastAsia="Calibri" w:hAnsi="Calibri" w:cs="Calibri"/>
          <w:b/>
          <w:bCs/>
        </w:rPr>
        <w:t>Masarykova univerzita</w:t>
      </w:r>
    </w:p>
    <w:p w:rsidR="009E51CD" w:rsidRDefault="009E51CD">
      <w:pPr>
        <w:spacing w:line="49" w:lineRule="exact"/>
        <w:rPr>
          <w:rFonts w:ascii="Calibri" w:eastAsia="Calibri" w:hAnsi="Calibri" w:cs="Calibri"/>
          <w:b/>
          <w:bCs/>
        </w:rPr>
      </w:pPr>
    </w:p>
    <w:p w:rsidR="009E51CD" w:rsidRDefault="00CD1525">
      <w:pPr>
        <w:spacing w:line="225" w:lineRule="auto"/>
        <w:ind w:right="266"/>
        <w:jc w:val="both"/>
        <w:rPr>
          <w:rFonts w:ascii="Calibri" w:eastAsia="Calibri" w:hAnsi="Calibri" w:cs="Calibri"/>
          <w:b/>
          <w:bCs/>
        </w:rPr>
      </w:pPr>
      <w:r>
        <w:rPr>
          <w:rFonts w:ascii="Calibri" w:eastAsia="Calibri" w:hAnsi="Calibri" w:cs="Calibri"/>
        </w:rPr>
        <w:t>Central European Institut of Technology (CEITEC) with its registered office at Kamenice 753/5, 625 00, Brno, Czech Republic</w:t>
      </w:r>
    </w:p>
    <w:p w:rsidR="009E51CD" w:rsidRDefault="00CD1525">
      <w:pPr>
        <w:rPr>
          <w:rFonts w:ascii="Calibri" w:eastAsia="Calibri" w:hAnsi="Calibri" w:cs="Calibri"/>
          <w:b/>
          <w:bCs/>
        </w:rPr>
      </w:pPr>
      <w:r>
        <w:rPr>
          <w:rFonts w:ascii="Calibri" w:eastAsia="Calibri" w:hAnsi="Calibri" w:cs="Calibri"/>
        </w:rPr>
        <w:t>ID No.: 00216224,</w:t>
      </w:r>
    </w:p>
    <w:p w:rsidR="009E51CD" w:rsidRDefault="00CD1525">
      <w:pPr>
        <w:rPr>
          <w:rFonts w:ascii="Calibri" w:eastAsia="Calibri" w:hAnsi="Calibri" w:cs="Calibri"/>
          <w:b/>
          <w:bCs/>
        </w:rPr>
      </w:pPr>
      <w:r>
        <w:rPr>
          <w:rFonts w:ascii="Calibri" w:eastAsia="Calibri" w:hAnsi="Calibri" w:cs="Calibri"/>
        </w:rPr>
        <w:t>Tax ID No.: CZ00216224,</w:t>
      </w:r>
    </w:p>
    <w:p w:rsidR="009E51CD" w:rsidRDefault="00CD1525">
      <w:pPr>
        <w:rPr>
          <w:rFonts w:ascii="Calibri" w:eastAsia="Calibri" w:hAnsi="Calibri" w:cs="Calibri"/>
          <w:b/>
          <w:bCs/>
        </w:rPr>
      </w:pPr>
      <w:r>
        <w:rPr>
          <w:rFonts w:ascii="Calibri" w:eastAsia="Calibri" w:hAnsi="Calibri" w:cs="Calibri"/>
        </w:rPr>
        <w:t>represented by Mgr. Jiří Nantl, LL.M., Director of</w:t>
      </w:r>
    </w:p>
    <w:p w:rsidR="009E51CD" w:rsidRDefault="00CD1525">
      <w:pPr>
        <w:rPr>
          <w:rFonts w:ascii="Calibri" w:eastAsia="Calibri" w:hAnsi="Calibri" w:cs="Calibri"/>
          <w:b/>
          <w:bCs/>
        </w:rPr>
      </w:pPr>
      <w:r>
        <w:rPr>
          <w:rFonts w:ascii="Calibri" w:eastAsia="Calibri" w:hAnsi="Calibri" w:cs="Calibri"/>
        </w:rPr>
        <w:t>CEITEC MU</w:t>
      </w:r>
    </w:p>
    <w:p w:rsidR="009E51CD" w:rsidRDefault="009E51CD">
      <w:pPr>
        <w:spacing w:line="49" w:lineRule="exact"/>
        <w:rPr>
          <w:rFonts w:ascii="Calibri" w:eastAsia="Calibri" w:hAnsi="Calibri" w:cs="Calibri"/>
          <w:b/>
          <w:bCs/>
        </w:rPr>
      </w:pPr>
    </w:p>
    <w:p w:rsidR="009E51CD" w:rsidRDefault="00CD1525">
      <w:pPr>
        <w:spacing w:line="218" w:lineRule="auto"/>
        <w:ind w:right="446"/>
        <w:rPr>
          <w:rFonts w:ascii="Calibri" w:eastAsia="Calibri" w:hAnsi="Calibri" w:cs="Calibri"/>
          <w:b/>
          <w:bCs/>
        </w:rPr>
      </w:pPr>
      <w:r>
        <w:rPr>
          <w:rFonts w:ascii="Calibri" w:eastAsia="Calibri" w:hAnsi="Calibri" w:cs="Calibri"/>
        </w:rPr>
        <w:t xml:space="preserve">contact person with respect to technical issues: prof. RNDr. </w:t>
      </w:r>
      <w:r w:rsidR="00392981">
        <w:rPr>
          <w:rFonts w:ascii="Calibri" w:eastAsia="Calibri" w:hAnsi="Calibri" w:cs="Calibri"/>
        </w:rPr>
        <w:t>XXXXXXX</w:t>
      </w:r>
      <w:r>
        <w:rPr>
          <w:rFonts w:ascii="Calibri" w:eastAsia="Calibri" w:hAnsi="Calibri" w:cs="Calibri"/>
        </w:rPr>
        <w:t>, Ph.D.,</w:t>
      </w:r>
    </w:p>
    <w:p w:rsidR="009E51CD" w:rsidRDefault="00CD1525">
      <w:pPr>
        <w:rPr>
          <w:rFonts w:ascii="Calibri" w:eastAsia="Calibri" w:hAnsi="Calibri" w:cs="Calibri"/>
          <w:b/>
          <w:bCs/>
        </w:rPr>
      </w:pPr>
      <w:r>
        <w:rPr>
          <w:rFonts w:ascii="Calibri" w:eastAsia="Calibri" w:hAnsi="Calibri" w:cs="Calibri"/>
        </w:rPr>
        <w:t>tel: +</w:t>
      </w:r>
      <w:r w:rsidR="00392981">
        <w:rPr>
          <w:rFonts w:ascii="Calibri" w:eastAsia="Calibri" w:hAnsi="Calibri" w:cs="Calibri"/>
        </w:rPr>
        <w:t>XXX</w:t>
      </w:r>
      <w:r>
        <w:rPr>
          <w:rFonts w:ascii="Calibri" w:eastAsia="Calibri" w:hAnsi="Calibri" w:cs="Calibri"/>
        </w:rPr>
        <w:t xml:space="preserve"> </w:t>
      </w:r>
      <w:r w:rsidR="00392981">
        <w:rPr>
          <w:rFonts w:ascii="Calibri" w:eastAsia="Calibri" w:hAnsi="Calibri" w:cs="Calibri"/>
        </w:rPr>
        <w:t>XXXX</w:t>
      </w:r>
      <w:r>
        <w:rPr>
          <w:rFonts w:ascii="Calibri" w:eastAsia="Calibri" w:hAnsi="Calibri" w:cs="Calibri"/>
        </w:rPr>
        <w:t xml:space="preserve"> </w:t>
      </w:r>
      <w:proofErr w:type="spellStart"/>
      <w:r w:rsidR="00392981">
        <w:rPr>
          <w:rFonts w:ascii="Calibri" w:eastAsia="Calibri" w:hAnsi="Calibri" w:cs="Calibri"/>
        </w:rPr>
        <w:t>XXXX</w:t>
      </w:r>
      <w:proofErr w:type="spellEnd"/>
    </w:p>
    <w:p w:rsidR="009E51CD" w:rsidRDefault="00CD1525">
      <w:pPr>
        <w:rPr>
          <w:rFonts w:ascii="Calibri" w:eastAsia="Calibri" w:hAnsi="Calibri" w:cs="Calibri"/>
          <w:b/>
          <w:bCs/>
        </w:rPr>
      </w:pPr>
      <w:r>
        <w:rPr>
          <w:rFonts w:ascii="Calibri" w:eastAsia="Calibri" w:hAnsi="Calibri" w:cs="Calibri"/>
        </w:rPr>
        <w:t xml:space="preserve">e/m: </w:t>
      </w:r>
      <w:r w:rsidR="00392981">
        <w:rPr>
          <w:rFonts w:ascii="Calibri" w:eastAsia="Calibri" w:hAnsi="Calibri" w:cs="Calibri"/>
        </w:rPr>
        <w:t>XXXXXXX</w:t>
      </w:r>
      <w:r>
        <w:rPr>
          <w:rFonts w:ascii="Calibri" w:eastAsia="Calibri" w:hAnsi="Calibri" w:cs="Calibri"/>
        </w:rPr>
        <w:t>@</w:t>
      </w:r>
      <w:r w:rsidR="00392981">
        <w:rPr>
          <w:rFonts w:ascii="Calibri" w:eastAsia="Calibri" w:hAnsi="Calibri" w:cs="Calibri"/>
        </w:rPr>
        <w:t>XXXXXX</w:t>
      </w:r>
    </w:p>
    <w:p w:rsidR="009E51CD" w:rsidRDefault="009E51CD">
      <w:pPr>
        <w:spacing w:line="200" w:lineRule="exact"/>
        <w:rPr>
          <w:sz w:val="24"/>
          <w:szCs w:val="24"/>
        </w:rPr>
      </w:pPr>
    </w:p>
    <w:p w:rsidR="009E51CD" w:rsidRDefault="009E51CD">
      <w:pPr>
        <w:spacing w:line="336" w:lineRule="exact"/>
        <w:rPr>
          <w:sz w:val="24"/>
          <w:szCs w:val="24"/>
        </w:rPr>
      </w:pPr>
    </w:p>
    <w:p w:rsidR="009E51CD" w:rsidRDefault="00CD1525">
      <w:pPr>
        <w:rPr>
          <w:sz w:val="20"/>
          <w:szCs w:val="20"/>
        </w:rPr>
      </w:pPr>
      <w:r>
        <w:rPr>
          <w:rFonts w:ascii="Calibri" w:eastAsia="Calibri" w:hAnsi="Calibri" w:cs="Calibri"/>
        </w:rPr>
        <w:t>SELLER:</w:t>
      </w:r>
    </w:p>
    <w:p w:rsidR="009E51CD" w:rsidRDefault="00CD1525">
      <w:pPr>
        <w:rPr>
          <w:sz w:val="20"/>
          <w:szCs w:val="20"/>
        </w:rPr>
      </w:pPr>
      <w:r>
        <w:rPr>
          <w:rFonts w:ascii="Calibri" w:eastAsia="Calibri" w:hAnsi="Calibri" w:cs="Calibri"/>
        </w:rPr>
        <w:t>XtalConcepts GmbH</w:t>
      </w:r>
    </w:p>
    <w:p w:rsidR="009E51CD" w:rsidRDefault="00CD1525">
      <w:pPr>
        <w:rPr>
          <w:sz w:val="20"/>
          <w:szCs w:val="20"/>
        </w:rPr>
      </w:pPr>
      <w:r>
        <w:rPr>
          <w:rFonts w:ascii="Calibri" w:eastAsia="Calibri" w:hAnsi="Calibri" w:cs="Calibri"/>
        </w:rPr>
        <w:t>ID No.:283010880</w:t>
      </w:r>
    </w:p>
    <w:p w:rsidR="009E51CD" w:rsidRDefault="00CD1525">
      <w:pPr>
        <w:rPr>
          <w:sz w:val="20"/>
          <w:szCs w:val="20"/>
        </w:rPr>
      </w:pPr>
      <w:r>
        <w:rPr>
          <w:rFonts w:ascii="Calibri" w:eastAsia="Calibri" w:hAnsi="Calibri" w:cs="Calibri"/>
        </w:rPr>
        <w:t>Tax ID No./USt-IdNr.: DE283010880 ,</w:t>
      </w:r>
    </w:p>
    <w:p w:rsidR="009E51CD" w:rsidRDefault="00CD1525">
      <w:pPr>
        <w:rPr>
          <w:sz w:val="20"/>
          <w:szCs w:val="20"/>
        </w:rPr>
      </w:pPr>
      <w:r>
        <w:rPr>
          <w:rFonts w:ascii="Calibri" w:eastAsia="Calibri" w:hAnsi="Calibri" w:cs="Calibri"/>
        </w:rPr>
        <w:t>with its registered office in</w:t>
      </w:r>
    </w:p>
    <w:p w:rsidR="009E51CD" w:rsidRDefault="00CD1525">
      <w:pPr>
        <w:tabs>
          <w:tab w:val="left" w:pos="2080"/>
          <w:tab w:val="left" w:pos="2660"/>
          <w:tab w:val="left" w:pos="3520"/>
        </w:tabs>
        <w:rPr>
          <w:sz w:val="20"/>
          <w:szCs w:val="20"/>
        </w:rPr>
      </w:pPr>
      <w:r>
        <w:rPr>
          <w:rFonts w:ascii="Calibri" w:eastAsia="Calibri" w:hAnsi="Calibri" w:cs="Calibri"/>
        </w:rPr>
        <w:t>Schnackenburgallee</w:t>
      </w:r>
      <w:r>
        <w:rPr>
          <w:rFonts w:ascii="Calibri" w:eastAsia="Calibri" w:hAnsi="Calibri" w:cs="Calibri"/>
        </w:rPr>
        <w:tab/>
        <w:t>13,</w:t>
      </w:r>
      <w:r>
        <w:rPr>
          <w:rFonts w:ascii="Calibri" w:eastAsia="Calibri" w:hAnsi="Calibri" w:cs="Calibri"/>
        </w:rPr>
        <w:tab/>
        <w:t>22525</w:t>
      </w:r>
      <w:r>
        <w:rPr>
          <w:rFonts w:ascii="Calibri" w:eastAsia="Calibri" w:hAnsi="Calibri" w:cs="Calibri"/>
        </w:rPr>
        <w:tab/>
        <w:t>Hamburg,</w:t>
      </w:r>
    </w:p>
    <w:p w:rsidR="009E51CD" w:rsidRDefault="00CD1525">
      <w:pPr>
        <w:rPr>
          <w:sz w:val="20"/>
          <w:szCs w:val="20"/>
        </w:rPr>
      </w:pPr>
      <w:r>
        <w:rPr>
          <w:rFonts w:ascii="Calibri" w:eastAsia="Calibri" w:hAnsi="Calibri" w:cs="Calibri"/>
        </w:rPr>
        <w:t>Germany</w:t>
      </w:r>
    </w:p>
    <w:p w:rsidR="009E51CD" w:rsidRDefault="00CD1525">
      <w:pPr>
        <w:rPr>
          <w:sz w:val="20"/>
          <w:szCs w:val="20"/>
        </w:rPr>
      </w:pPr>
      <w:r>
        <w:rPr>
          <w:rFonts w:ascii="Calibri" w:eastAsia="Calibri" w:hAnsi="Calibri" w:cs="Calibri"/>
        </w:rPr>
        <w:t>registered with: HRB 122799</w:t>
      </w:r>
    </w:p>
    <w:p w:rsidR="009E51CD" w:rsidRDefault="009E51CD">
      <w:pPr>
        <w:spacing w:line="49" w:lineRule="exact"/>
        <w:rPr>
          <w:sz w:val="24"/>
          <w:szCs w:val="24"/>
        </w:rPr>
      </w:pPr>
    </w:p>
    <w:p w:rsidR="009E51CD" w:rsidRDefault="00CD1525">
      <w:pPr>
        <w:spacing w:line="217" w:lineRule="auto"/>
        <w:ind w:right="246"/>
        <w:rPr>
          <w:sz w:val="20"/>
          <w:szCs w:val="20"/>
        </w:rPr>
      </w:pPr>
      <w:r>
        <w:rPr>
          <w:rFonts w:ascii="Calibri" w:eastAsia="Calibri" w:hAnsi="Calibri" w:cs="Calibri"/>
        </w:rPr>
        <w:t>represented by: Dr. Annette Eckhardt, Managing Director of XtalConcepts GmbH</w:t>
      </w:r>
    </w:p>
    <w:p w:rsidR="009E51CD" w:rsidRDefault="009E51CD">
      <w:pPr>
        <w:spacing w:line="1" w:lineRule="exact"/>
        <w:rPr>
          <w:sz w:val="24"/>
          <w:szCs w:val="24"/>
        </w:rPr>
      </w:pPr>
    </w:p>
    <w:p w:rsidR="009E51CD" w:rsidRDefault="00CD1525">
      <w:pPr>
        <w:rPr>
          <w:sz w:val="20"/>
          <w:szCs w:val="20"/>
        </w:rPr>
      </w:pPr>
      <w:r>
        <w:rPr>
          <w:rFonts w:ascii="Calibri" w:eastAsia="Calibri" w:hAnsi="Calibri" w:cs="Calibri"/>
        </w:rPr>
        <w:t xml:space="preserve">contact person: </w:t>
      </w:r>
      <w:r w:rsidR="00392981">
        <w:rPr>
          <w:rFonts w:ascii="Calibri" w:eastAsia="Calibri" w:hAnsi="Calibri" w:cs="Calibri"/>
        </w:rPr>
        <w:t>XXXXXXX</w:t>
      </w:r>
      <w:r>
        <w:rPr>
          <w:rFonts w:ascii="Calibri" w:eastAsia="Calibri" w:hAnsi="Calibri" w:cs="Calibri"/>
        </w:rPr>
        <w:t>, email:</w:t>
      </w:r>
    </w:p>
    <w:p w:rsidR="009E51CD" w:rsidRDefault="00392981">
      <w:pPr>
        <w:rPr>
          <w:sz w:val="20"/>
          <w:szCs w:val="20"/>
        </w:rPr>
      </w:pPr>
      <w:proofErr w:type="spellStart"/>
      <w:r>
        <w:rPr>
          <w:rFonts w:ascii="Calibri" w:eastAsia="Calibri" w:hAnsi="Calibri" w:cs="Calibri"/>
        </w:rPr>
        <w:t>XXXXXX</w:t>
      </w:r>
      <w:r w:rsidR="00CD1525">
        <w:rPr>
          <w:rFonts w:ascii="Calibri" w:eastAsia="Calibri" w:hAnsi="Calibri" w:cs="Calibri"/>
        </w:rPr>
        <w:t>@xtal-</w:t>
      </w:r>
      <w:proofErr w:type="gramStart"/>
      <w:r>
        <w:rPr>
          <w:rFonts w:ascii="Calibri" w:eastAsia="Calibri" w:hAnsi="Calibri" w:cs="Calibri"/>
        </w:rPr>
        <w:t>XXXXXXXX</w:t>
      </w:r>
      <w:proofErr w:type="spellEnd"/>
      <w:r w:rsidR="00CD1525">
        <w:rPr>
          <w:rFonts w:ascii="Calibri" w:eastAsia="Calibri" w:hAnsi="Calibri" w:cs="Calibri"/>
        </w:rPr>
        <w:t xml:space="preserve"> ,</w:t>
      </w:r>
      <w:proofErr w:type="gramEnd"/>
    </w:p>
    <w:p w:rsidR="009E51CD" w:rsidRDefault="009E51CD">
      <w:pPr>
        <w:spacing w:line="1" w:lineRule="exact"/>
        <w:rPr>
          <w:sz w:val="24"/>
          <w:szCs w:val="24"/>
        </w:rPr>
      </w:pPr>
    </w:p>
    <w:p w:rsidR="009E51CD" w:rsidRDefault="00CD1525">
      <w:pPr>
        <w:rPr>
          <w:sz w:val="20"/>
          <w:szCs w:val="20"/>
        </w:rPr>
      </w:pPr>
      <w:r>
        <w:rPr>
          <w:rFonts w:ascii="Calibri" w:eastAsia="Calibri" w:hAnsi="Calibri" w:cs="Calibri"/>
        </w:rPr>
        <w:t>tel: +</w:t>
      </w:r>
      <w:r w:rsidR="00392981">
        <w:rPr>
          <w:rFonts w:ascii="Calibri" w:eastAsia="Calibri" w:hAnsi="Calibri" w:cs="Calibri"/>
        </w:rPr>
        <w:t>XXXXXXXXXXXX</w:t>
      </w:r>
    </w:p>
    <w:p w:rsidR="009E51CD" w:rsidRDefault="00CD1525">
      <w:pPr>
        <w:rPr>
          <w:sz w:val="20"/>
          <w:szCs w:val="20"/>
        </w:rPr>
      </w:pPr>
      <w:r>
        <w:rPr>
          <w:rFonts w:ascii="Calibri" w:eastAsia="Calibri" w:hAnsi="Calibri" w:cs="Calibri"/>
        </w:rPr>
        <w:t xml:space="preserve">Account No.: </w:t>
      </w:r>
      <w:r w:rsidR="00392981">
        <w:rPr>
          <w:rFonts w:ascii="Calibri" w:eastAsia="Calibri" w:hAnsi="Calibri" w:cs="Calibri"/>
        </w:rPr>
        <w:t>XXXXXXXXX</w:t>
      </w:r>
    </w:p>
    <w:p w:rsidR="009E51CD" w:rsidRDefault="00CD1525">
      <w:pPr>
        <w:rPr>
          <w:sz w:val="20"/>
          <w:szCs w:val="20"/>
        </w:rPr>
      </w:pPr>
      <w:r>
        <w:rPr>
          <w:rFonts w:ascii="Calibri" w:eastAsia="Calibri" w:hAnsi="Calibri" w:cs="Calibri"/>
        </w:rPr>
        <w:t xml:space="preserve">Bank </w:t>
      </w:r>
      <w:proofErr w:type="spellStart"/>
      <w:r>
        <w:rPr>
          <w:rFonts w:ascii="Calibri" w:eastAsia="Calibri" w:hAnsi="Calibri" w:cs="Calibri"/>
        </w:rPr>
        <w:t>Code</w:t>
      </w:r>
      <w:proofErr w:type="spellEnd"/>
      <w:r>
        <w:rPr>
          <w:rFonts w:ascii="Calibri" w:eastAsia="Calibri" w:hAnsi="Calibri" w:cs="Calibri"/>
        </w:rPr>
        <w:t xml:space="preserve">: </w:t>
      </w:r>
      <w:r w:rsidR="00392981">
        <w:rPr>
          <w:rFonts w:ascii="Calibri" w:eastAsia="Calibri" w:hAnsi="Calibri" w:cs="Calibri"/>
        </w:rPr>
        <w:t>XXXXXXXX</w:t>
      </w:r>
    </w:p>
    <w:p w:rsidR="009E51CD" w:rsidRDefault="009E51CD">
      <w:pPr>
        <w:spacing w:line="49" w:lineRule="exact"/>
        <w:rPr>
          <w:sz w:val="24"/>
          <w:szCs w:val="24"/>
        </w:rPr>
      </w:pPr>
    </w:p>
    <w:p w:rsidR="00392981" w:rsidRDefault="00CD1525">
      <w:pPr>
        <w:spacing w:line="225" w:lineRule="auto"/>
        <w:ind w:right="1046"/>
        <w:rPr>
          <w:rFonts w:ascii="Calibri" w:eastAsia="Calibri" w:hAnsi="Calibri" w:cs="Calibri"/>
        </w:rPr>
      </w:pPr>
      <w:r>
        <w:rPr>
          <w:rFonts w:ascii="Calibri" w:eastAsia="Calibri" w:hAnsi="Calibri" w:cs="Calibri"/>
        </w:rPr>
        <w:t xml:space="preserve">BIG/SWIFT </w:t>
      </w:r>
      <w:proofErr w:type="spellStart"/>
      <w:r>
        <w:rPr>
          <w:rFonts w:ascii="Calibri" w:eastAsia="Calibri" w:hAnsi="Calibri" w:cs="Calibri"/>
        </w:rPr>
        <w:t>Code</w:t>
      </w:r>
      <w:proofErr w:type="spellEnd"/>
      <w:r>
        <w:rPr>
          <w:rFonts w:ascii="Calibri" w:eastAsia="Calibri" w:hAnsi="Calibri" w:cs="Calibri"/>
        </w:rPr>
        <w:t xml:space="preserve">: </w:t>
      </w:r>
      <w:r w:rsidR="00392981">
        <w:rPr>
          <w:rFonts w:ascii="Calibri" w:eastAsia="Calibri" w:hAnsi="Calibri" w:cs="Calibri"/>
        </w:rPr>
        <w:t>XXXXXXXX</w:t>
      </w:r>
    </w:p>
    <w:p w:rsidR="00392981" w:rsidRDefault="00CD1525">
      <w:pPr>
        <w:spacing w:line="225" w:lineRule="auto"/>
        <w:ind w:right="1046"/>
        <w:rPr>
          <w:rFonts w:ascii="Calibri" w:eastAsia="Calibri" w:hAnsi="Calibri" w:cs="Calibri"/>
        </w:rPr>
      </w:pPr>
      <w:r>
        <w:rPr>
          <w:rFonts w:ascii="Calibri" w:eastAsia="Calibri" w:hAnsi="Calibri" w:cs="Calibri"/>
        </w:rPr>
        <w:t xml:space="preserve">IBAN: </w:t>
      </w:r>
      <w:r w:rsidR="00392981">
        <w:rPr>
          <w:rFonts w:ascii="Calibri" w:eastAsia="Calibri" w:hAnsi="Calibri" w:cs="Calibri"/>
        </w:rPr>
        <w:t>XXXXXXXXXXXXX</w:t>
      </w:r>
    </w:p>
    <w:p w:rsidR="009E51CD" w:rsidRDefault="00CD1525">
      <w:pPr>
        <w:spacing w:line="225" w:lineRule="auto"/>
        <w:ind w:right="1046"/>
        <w:rPr>
          <w:sz w:val="20"/>
          <w:szCs w:val="20"/>
        </w:rPr>
      </w:pPr>
      <w:proofErr w:type="spellStart"/>
      <w:r>
        <w:rPr>
          <w:rFonts w:ascii="Calibri" w:eastAsia="Calibri" w:hAnsi="Calibri" w:cs="Calibri"/>
        </w:rPr>
        <w:t>the</w:t>
      </w:r>
      <w:proofErr w:type="spellEnd"/>
      <w:r>
        <w:rPr>
          <w:rFonts w:ascii="Calibri" w:eastAsia="Calibri" w:hAnsi="Calibri" w:cs="Calibri"/>
        </w:rPr>
        <w:t xml:space="preserve"> </w:t>
      </w:r>
      <w:proofErr w:type="spellStart"/>
      <w:r>
        <w:rPr>
          <w:rFonts w:ascii="Calibri" w:eastAsia="Calibri" w:hAnsi="Calibri" w:cs="Calibri"/>
        </w:rPr>
        <w:t>Seller</w:t>
      </w:r>
      <w:proofErr w:type="spellEnd"/>
      <w:r>
        <w:rPr>
          <w:rFonts w:ascii="Calibri" w:eastAsia="Calibri" w:hAnsi="Calibri" w:cs="Calibri"/>
        </w:rPr>
        <w:t xml:space="preserve"> </w:t>
      </w:r>
      <w:proofErr w:type="spellStart"/>
      <w:r>
        <w:rPr>
          <w:rFonts w:ascii="Calibri" w:eastAsia="Calibri" w:hAnsi="Calibri" w:cs="Calibri"/>
        </w:rPr>
        <w:t>declares</w:t>
      </w:r>
      <w:proofErr w:type="spellEnd"/>
      <w:r>
        <w:rPr>
          <w:rFonts w:ascii="Calibri" w:eastAsia="Calibri" w:hAnsi="Calibri" w:cs="Calibri"/>
        </w:rPr>
        <w:t xml:space="preserve"> </w:t>
      </w:r>
      <w:proofErr w:type="spellStart"/>
      <w:r>
        <w:rPr>
          <w:rFonts w:ascii="Calibri" w:eastAsia="Calibri" w:hAnsi="Calibri" w:cs="Calibri"/>
        </w:rPr>
        <w:t>that</w:t>
      </w:r>
      <w:proofErr w:type="spellEnd"/>
      <w:r>
        <w:rPr>
          <w:rFonts w:ascii="Calibri" w:eastAsia="Calibri" w:hAnsi="Calibri" w:cs="Calibri"/>
        </w:rPr>
        <w:t xml:space="preserve"> he is a VAT payer</w:t>
      </w:r>
    </w:p>
    <w:p w:rsidR="009E51CD" w:rsidRDefault="00CD1525">
      <w:pPr>
        <w:spacing w:line="20" w:lineRule="exact"/>
        <w:rPr>
          <w:sz w:val="24"/>
          <w:szCs w:val="24"/>
        </w:rPr>
      </w:pPr>
      <w:r>
        <w:rPr>
          <w:noProof/>
          <w:sz w:val="24"/>
          <w:szCs w:val="24"/>
        </w:rPr>
        <w:drawing>
          <wp:anchor distT="0" distB="0" distL="114300" distR="114300" simplePos="0" relativeHeight="251644928" behindDoc="1" locked="0" layoutInCell="0" allowOverlap="1">
            <wp:simplePos x="0" y="0"/>
            <wp:positionH relativeFrom="column">
              <wp:posOffset>-15875</wp:posOffset>
            </wp:positionH>
            <wp:positionV relativeFrom="paragraph">
              <wp:posOffset>175895</wp:posOffset>
            </wp:positionV>
            <wp:extent cx="2849245" cy="1860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blip>
                    <a:srcRect/>
                    <a:stretch>
                      <a:fillRect/>
                    </a:stretch>
                  </pic:blipFill>
                  <pic:spPr bwMode="auto">
                    <a:xfrm>
                      <a:off x="0" y="0"/>
                      <a:ext cx="2849245" cy="186055"/>
                    </a:xfrm>
                    <a:prstGeom prst="rect">
                      <a:avLst/>
                    </a:prstGeom>
                    <a:noFill/>
                  </pic:spPr>
                </pic:pic>
              </a:graphicData>
            </a:graphic>
          </wp:anchor>
        </w:drawing>
      </w:r>
    </w:p>
    <w:p w:rsidR="009E51CD" w:rsidRDefault="009E51CD">
      <w:pPr>
        <w:spacing w:line="252" w:lineRule="exact"/>
        <w:rPr>
          <w:sz w:val="24"/>
          <w:szCs w:val="24"/>
        </w:rPr>
      </w:pPr>
    </w:p>
    <w:p w:rsidR="009E51CD" w:rsidRDefault="00CD1525">
      <w:pPr>
        <w:numPr>
          <w:ilvl w:val="0"/>
          <w:numId w:val="4"/>
        </w:numPr>
        <w:tabs>
          <w:tab w:val="left" w:pos="860"/>
        </w:tabs>
        <w:ind w:left="860" w:hanging="857"/>
        <w:rPr>
          <w:rFonts w:ascii="Calibri" w:eastAsia="Calibri" w:hAnsi="Calibri" w:cs="Calibri"/>
          <w:b/>
          <w:bCs/>
        </w:rPr>
      </w:pPr>
      <w:r>
        <w:rPr>
          <w:rFonts w:ascii="Calibri" w:eastAsia="Calibri" w:hAnsi="Calibri" w:cs="Calibri"/>
          <w:b/>
          <w:bCs/>
          <w:sz w:val="24"/>
          <w:szCs w:val="24"/>
        </w:rPr>
        <w:t>INTRODUCTORY PROVISIONS</w:t>
      </w:r>
    </w:p>
    <w:p w:rsidR="009E51CD" w:rsidRDefault="009E51CD">
      <w:pPr>
        <w:spacing w:line="46" w:lineRule="exact"/>
        <w:rPr>
          <w:sz w:val="24"/>
          <w:szCs w:val="24"/>
        </w:rPr>
      </w:pPr>
    </w:p>
    <w:p w:rsidR="009E51CD" w:rsidRDefault="00CD1525">
      <w:pPr>
        <w:spacing w:line="232" w:lineRule="auto"/>
        <w:ind w:left="740" w:right="246" w:hanging="736"/>
        <w:jc w:val="both"/>
        <w:rPr>
          <w:sz w:val="20"/>
          <w:szCs w:val="20"/>
        </w:rPr>
      </w:pPr>
      <w:r>
        <w:rPr>
          <w:rFonts w:ascii="Calibri" w:eastAsia="Calibri" w:hAnsi="Calibri" w:cs="Calibri"/>
        </w:rPr>
        <w:t>The Purchaser is a researcher for the project entitled “Modernization and support of research activities of the national infrastructure for biological and medical imaging CIISB UP” (hereinafter the “Project”) and recipient of the grant</w:t>
      </w:r>
    </w:p>
    <w:p w:rsidR="009E51CD" w:rsidRDefault="009E51CD">
      <w:pPr>
        <w:sectPr w:rsidR="009E51CD">
          <w:pgSz w:w="11900" w:h="16838"/>
          <w:pgMar w:top="1440" w:right="1440" w:bottom="1100" w:left="1138" w:header="0" w:footer="0" w:gutter="0"/>
          <w:cols w:num="2" w:space="708" w:equalWidth="0">
            <w:col w:w="4422" w:space="220"/>
            <w:col w:w="4686"/>
          </w:cols>
        </w:sectPr>
      </w:pPr>
    </w:p>
    <w:p w:rsidR="009E51CD" w:rsidRDefault="009E51CD">
      <w:pPr>
        <w:spacing w:line="200" w:lineRule="exact"/>
        <w:rPr>
          <w:sz w:val="20"/>
          <w:szCs w:val="20"/>
        </w:rPr>
      </w:pPr>
      <w:bookmarkStart w:id="2" w:name="page2"/>
      <w:bookmarkEnd w:id="2"/>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33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00"/>
        <w:gridCol w:w="1460"/>
        <w:gridCol w:w="580"/>
        <w:gridCol w:w="680"/>
        <w:gridCol w:w="480"/>
        <w:gridCol w:w="840"/>
        <w:gridCol w:w="600"/>
        <w:gridCol w:w="1760"/>
        <w:gridCol w:w="820"/>
        <w:gridCol w:w="920"/>
        <w:gridCol w:w="440"/>
      </w:tblGrid>
      <w:tr w:rsidR="009E51CD">
        <w:trPr>
          <w:trHeight w:val="269"/>
        </w:trPr>
        <w:tc>
          <w:tcPr>
            <w:tcW w:w="500" w:type="dxa"/>
            <w:vAlign w:val="bottom"/>
          </w:tcPr>
          <w:p w:rsidR="009E51CD" w:rsidRDefault="009E51CD">
            <w:pPr>
              <w:rPr>
                <w:sz w:val="23"/>
                <w:szCs w:val="23"/>
              </w:rPr>
            </w:pPr>
          </w:p>
        </w:tc>
        <w:tc>
          <w:tcPr>
            <w:tcW w:w="4040" w:type="dxa"/>
            <w:gridSpan w:val="5"/>
            <w:vAlign w:val="bottom"/>
          </w:tcPr>
          <w:p w:rsidR="009E51CD" w:rsidRDefault="00CD1525">
            <w:pPr>
              <w:ind w:left="200"/>
              <w:rPr>
                <w:sz w:val="20"/>
                <w:szCs w:val="20"/>
              </w:rPr>
            </w:pPr>
            <w:r>
              <w:rPr>
                <w:rFonts w:ascii="Calibri" w:eastAsia="Calibri" w:hAnsi="Calibri" w:cs="Calibri"/>
              </w:rPr>
              <w:t>vzdělávání (dále jen „OP VVV“). Účelem</w:t>
            </w:r>
          </w:p>
        </w:tc>
        <w:tc>
          <w:tcPr>
            <w:tcW w:w="600" w:type="dxa"/>
            <w:vAlign w:val="bottom"/>
          </w:tcPr>
          <w:p w:rsidR="009E51CD" w:rsidRDefault="009E51CD">
            <w:pPr>
              <w:rPr>
                <w:sz w:val="23"/>
                <w:szCs w:val="23"/>
              </w:rPr>
            </w:pPr>
          </w:p>
        </w:tc>
        <w:tc>
          <w:tcPr>
            <w:tcW w:w="3940" w:type="dxa"/>
            <w:gridSpan w:val="4"/>
            <w:vAlign w:val="bottom"/>
          </w:tcPr>
          <w:p w:rsidR="009E51CD" w:rsidRDefault="00CD1525">
            <w:pPr>
              <w:jc w:val="right"/>
              <w:rPr>
                <w:sz w:val="20"/>
                <w:szCs w:val="20"/>
              </w:rPr>
            </w:pPr>
            <w:r>
              <w:rPr>
                <w:rFonts w:ascii="Calibri" w:eastAsia="Calibri" w:hAnsi="Calibri" w:cs="Calibri"/>
              </w:rPr>
              <w:t>from the Operational Program Research,</w:t>
            </w:r>
          </w:p>
        </w:tc>
      </w:tr>
      <w:tr w:rsidR="009E51CD">
        <w:trPr>
          <w:trHeight w:val="269"/>
        </w:trPr>
        <w:tc>
          <w:tcPr>
            <w:tcW w:w="500" w:type="dxa"/>
            <w:vAlign w:val="bottom"/>
          </w:tcPr>
          <w:p w:rsidR="009E51CD" w:rsidRDefault="009E51CD">
            <w:pPr>
              <w:rPr>
                <w:sz w:val="23"/>
                <w:szCs w:val="23"/>
              </w:rPr>
            </w:pPr>
          </w:p>
        </w:tc>
        <w:tc>
          <w:tcPr>
            <w:tcW w:w="4040" w:type="dxa"/>
            <w:gridSpan w:val="5"/>
            <w:vAlign w:val="bottom"/>
          </w:tcPr>
          <w:p w:rsidR="009E51CD" w:rsidRDefault="00CD1525">
            <w:pPr>
              <w:ind w:left="200"/>
              <w:rPr>
                <w:sz w:val="20"/>
                <w:szCs w:val="20"/>
              </w:rPr>
            </w:pPr>
            <w:r>
              <w:rPr>
                <w:rFonts w:ascii="Calibri" w:eastAsia="Calibri" w:hAnsi="Calibri" w:cs="Calibri"/>
              </w:rPr>
              <w:t>uvedeného projektu je rozvoj evropského</w:t>
            </w:r>
          </w:p>
        </w:tc>
        <w:tc>
          <w:tcPr>
            <w:tcW w:w="600" w:type="dxa"/>
            <w:vAlign w:val="bottom"/>
          </w:tcPr>
          <w:p w:rsidR="009E51CD" w:rsidRDefault="009E51CD">
            <w:pPr>
              <w:rPr>
                <w:sz w:val="23"/>
                <w:szCs w:val="23"/>
              </w:rPr>
            </w:pPr>
          </w:p>
        </w:tc>
        <w:tc>
          <w:tcPr>
            <w:tcW w:w="3940" w:type="dxa"/>
            <w:gridSpan w:val="4"/>
            <w:vAlign w:val="bottom"/>
          </w:tcPr>
          <w:p w:rsidR="009E51CD" w:rsidRDefault="00CD1525">
            <w:pPr>
              <w:jc w:val="right"/>
              <w:rPr>
                <w:sz w:val="20"/>
                <w:szCs w:val="20"/>
              </w:rPr>
            </w:pPr>
            <w:r>
              <w:rPr>
                <w:rFonts w:ascii="Calibri" w:eastAsia="Calibri" w:hAnsi="Calibri" w:cs="Calibri"/>
              </w:rPr>
              <w:t>Development and Education (hereinafter</w:t>
            </w:r>
          </w:p>
        </w:tc>
      </w:tr>
      <w:tr w:rsidR="009E51CD">
        <w:trPr>
          <w:trHeight w:val="269"/>
        </w:trPr>
        <w:tc>
          <w:tcPr>
            <w:tcW w:w="500" w:type="dxa"/>
            <w:vAlign w:val="bottom"/>
          </w:tcPr>
          <w:p w:rsidR="009E51CD" w:rsidRDefault="009E51CD">
            <w:pPr>
              <w:rPr>
                <w:sz w:val="23"/>
                <w:szCs w:val="23"/>
              </w:rPr>
            </w:pPr>
          </w:p>
        </w:tc>
        <w:tc>
          <w:tcPr>
            <w:tcW w:w="4040" w:type="dxa"/>
            <w:gridSpan w:val="5"/>
            <w:vAlign w:val="bottom"/>
          </w:tcPr>
          <w:p w:rsidR="009E51CD" w:rsidRDefault="00CD1525">
            <w:pPr>
              <w:ind w:left="200"/>
              <w:rPr>
                <w:sz w:val="20"/>
                <w:szCs w:val="20"/>
              </w:rPr>
            </w:pPr>
            <w:r>
              <w:rPr>
                <w:rFonts w:ascii="Calibri" w:eastAsia="Calibri" w:hAnsi="Calibri" w:cs="Calibri"/>
              </w:rPr>
              <w:t>centra excelence v oblasti věd o živé</w:t>
            </w:r>
          </w:p>
        </w:tc>
        <w:tc>
          <w:tcPr>
            <w:tcW w:w="600" w:type="dxa"/>
            <w:vAlign w:val="bottom"/>
          </w:tcPr>
          <w:p w:rsidR="009E51CD" w:rsidRDefault="009E51CD">
            <w:pPr>
              <w:rPr>
                <w:sz w:val="23"/>
                <w:szCs w:val="23"/>
              </w:rPr>
            </w:pPr>
          </w:p>
        </w:tc>
        <w:tc>
          <w:tcPr>
            <w:tcW w:w="3940" w:type="dxa"/>
            <w:gridSpan w:val="4"/>
            <w:vAlign w:val="bottom"/>
          </w:tcPr>
          <w:p w:rsidR="009E51CD" w:rsidRDefault="00CD1525">
            <w:pPr>
              <w:jc w:val="right"/>
              <w:rPr>
                <w:sz w:val="20"/>
                <w:szCs w:val="20"/>
              </w:rPr>
            </w:pPr>
            <w:r>
              <w:rPr>
                <w:rFonts w:ascii="Calibri" w:eastAsia="Calibri" w:hAnsi="Calibri" w:cs="Calibri"/>
              </w:rPr>
              <w:t>“OP RDE”). The goal of the Project is to</w:t>
            </w:r>
          </w:p>
        </w:tc>
      </w:tr>
      <w:tr w:rsidR="009E51CD">
        <w:trPr>
          <w:trHeight w:val="269"/>
        </w:trPr>
        <w:tc>
          <w:tcPr>
            <w:tcW w:w="500" w:type="dxa"/>
            <w:vAlign w:val="bottom"/>
          </w:tcPr>
          <w:p w:rsidR="009E51CD" w:rsidRDefault="009E51CD">
            <w:pPr>
              <w:rPr>
                <w:sz w:val="23"/>
                <w:szCs w:val="23"/>
              </w:rPr>
            </w:pPr>
          </w:p>
        </w:tc>
        <w:tc>
          <w:tcPr>
            <w:tcW w:w="4040" w:type="dxa"/>
            <w:gridSpan w:val="5"/>
            <w:vAlign w:val="bottom"/>
          </w:tcPr>
          <w:p w:rsidR="009E51CD" w:rsidRDefault="00CD1525">
            <w:pPr>
              <w:ind w:left="200"/>
              <w:rPr>
                <w:sz w:val="20"/>
                <w:szCs w:val="20"/>
              </w:rPr>
            </w:pPr>
            <w:r>
              <w:rPr>
                <w:rFonts w:ascii="Calibri" w:eastAsia="Calibri" w:hAnsi="Calibri" w:cs="Calibri"/>
              </w:rPr>
              <w:t>přírodě  a  pokročilých  materiálů  a</w:t>
            </w:r>
          </w:p>
        </w:tc>
        <w:tc>
          <w:tcPr>
            <w:tcW w:w="600" w:type="dxa"/>
            <w:vAlign w:val="bottom"/>
          </w:tcPr>
          <w:p w:rsidR="009E51CD" w:rsidRDefault="009E51CD">
            <w:pPr>
              <w:rPr>
                <w:sz w:val="23"/>
                <w:szCs w:val="23"/>
              </w:rPr>
            </w:pPr>
          </w:p>
        </w:tc>
        <w:tc>
          <w:tcPr>
            <w:tcW w:w="3940" w:type="dxa"/>
            <w:gridSpan w:val="4"/>
            <w:vAlign w:val="bottom"/>
          </w:tcPr>
          <w:p w:rsidR="009E51CD" w:rsidRDefault="00CD1525">
            <w:pPr>
              <w:jc w:val="right"/>
              <w:rPr>
                <w:sz w:val="20"/>
                <w:szCs w:val="20"/>
              </w:rPr>
            </w:pPr>
            <w:r>
              <w:rPr>
                <w:rFonts w:ascii="Calibri" w:eastAsia="Calibri" w:hAnsi="Calibri" w:cs="Calibri"/>
              </w:rPr>
              <w:t>development of a European centre of</w:t>
            </w:r>
          </w:p>
        </w:tc>
      </w:tr>
      <w:tr w:rsidR="009E51CD">
        <w:trPr>
          <w:trHeight w:val="269"/>
        </w:trPr>
        <w:tc>
          <w:tcPr>
            <w:tcW w:w="500" w:type="dxa"/>
            <w:vAlign w:val="bottom"/>
          </w:tcPr>
          <w:p w:rsidR="009E51CD" w:rsidRDefault="009E51CD">
            <w:pPr>
              <w:rPr>
                <w:sz w:val="23"/>
                <w:szCs w:val="23"/>
              </w:rPr>
            </w:pPr>
          </w:p>
        </w:tc>
        <w:tc>
          <w:tcPr>
            <w:tcW w:w="1460" w:type="dxa"/>
            <w:vAlign w:val="bottom"/>
          </w:tcPr>
          <w:p w:rsidR="009E51CD" w:rsidRDefault="00CD1525">
            <w:pPr>
              <w:ind w:left="200"/>
              <w:rPr>
                <w:sz w:val="20"/>
                <w:szCs w:val="20"/>
              </w:rPr>
            </w:pPr>
            <w:r>
              <w:rPr>
                <w:rFonts w:ascii="Calibri" w:eastAsia="Calibri" w:hAnsi="Calibri" w:cs="Calibri"/>
              </w:rPr>
              <w:t>technologií.</w:t>
            </w:r>
          </w:p>
        </w:tc>
        <w:tc>
          <w:tcPr>
            <w:tcW w:w="580" w:type="dxa"/>
            <w:vAlign w:val="bottom"/>
          </w:tcPr>
          <w:p w:rsidR="009E51CD" w:rsidRDefault="009E51CD">
            <w:pPr>
              <w:rPr>
                <w:sz w:val="23"/>
                <w:szCs w:val="23"/>
              </w:rPr>
            </w:pPr>
          </w:p>
        </w:tc>
        <w:tc>
          <w:tcPr>
            <w:tcW w:w="680" w:type="dxa"/>
            <w:vAlign w:val="bottom"/>
          </w:tcPr>
          <w:p w:rsidR="009E51CD" w:rsidRDefault="009E51CD">
            <w:pPr>
              <w:rPr>
                <w:sz w:val="23"/>
                <w:szCs w:val="23"/>
              </w:rPr>
            </w:pPr>
          </w:p>
        </w:tc>
        <w:tc>
          <w:tcPr>
            <w:tcW w:w="480" w:type="dxa"/>
            <w:vAlign w:val="bottom"/>
          </w:tcPr>
          <w:p w:rsidR="009E51CD" w:rsidRDefault="009E51CD">
            <w:pPr>
              <w:rPr>
                <w:sz w:val="23"/>
                <w:szCs w:val="23"/>
              </w:rPr>
            </w:pPr>
          </w:p>
        </w:tc>
        <w:tc>
          <w:tcPr>
            <w:tcW w:w="840" w:type="dxa"/>
            <w:vAlign w:val="bottom"/>
          </w:tcPr>
          <w:p w:rsidR="009E51CD" w:rsidRDefault="009E51CD">
            <w:pPr>
              <w:rPr>
                <w:sz w:val="23"/>
                <w:szCs w:val="23"/>
              </w:rPr>
            </w:pPr>
          </w:p>
        </w:tc>
        <w:tc>
          <w:tcPr>
            <w:tcW w:w="600" w:type="dxa"/>
            <w:vAlign w:val="bottom"/>
          </w:tcPr>
          <w:p w:rsidR="009E51CD" w:rsidRDefault="009E51CD">
            <w:pPr>
              <w:rPr>
                <w:sz w:val="23"/>
                <w:szCs w:val="23"/>
              </w:rPr>
            </w:pPr>
          </w:p>
        </w:tc>
        <w:tc>
          <w:tcPr>
            <w:tcW w:w="3940" w:type="dxa"/>
            <w:gridSpan w:val="4"/>
            <w:vAlign w:val="bottom"/>
          </w:tcPr>
          <w:p w:rsidR="009E51CD" w:rsidRDefault="00CD1525">
            <w:pPr>
              <w:jc w:val="right"/>
              <w:rPr>
                <w:sz w:val="20"/>
                <w:szCs w:val="20"/>
              </w:rPr>
            </w:pPr>
            <w:r>
              <w:rPr>
                <w:rFonts w:ascii="Calibri" w:eastAsia="Calibri" w:hAnsi="Calibri" w:cs="Calibri"/>
              </w:rPr>
              <w:t>excellence in the field of life sciences and</w:t>
            </w:r>
          </w:p>
        </w:tc>
      </w:tr>
      <w:tr w:rsidR="009E51CD">
        <w:trPr>
          <w:trHeight w:val="269"/>
        </w:trPr>
        <w:tc>
          <w:tcPr>
            <w:tcW w:w="500" w:type="dxa"/>
            <w:vAlign w:val="bottom"/>
          </w:tcPr>
          <w:p w:rsidR="009E51CD" w:rsidRDefault="00CD1525">
            <w:pPr>
              <w:ind w:right="110"/>
              <w:jc w:val="right"/>
              <w:rPr>
                <w:sz w:val="20"/>
                <w:szCs w:val="20"/>
              </w:rPr>
            </w:pPr>
            <w:r>
              <w:rPr>
                <w:rFonts w:ascii="Calibri" w:eastAsia="Calibri" w:hAnsi="Calibri" w:cs="Calibri"/>
                <w:w w:val="93"/>
              </w:rPr>
              <w:t>2.1</w:t>
            </w:r>
          </w:p>
        </w:tc>
        <w:tc>
          <w:tcPr>
            <w:tcW w:w="1460" w:type="dxa"/>
            <w:vAlign w:val="bottom"/>
          </w:tcPr>
          <w:p w:rsidR="009E51CD" w:rsidRDefault="00CD1525">
            <w:pPr>
              <w:ind w:left="360"/>
              <w:rPr>
                <w:sz w:val="20"/>
                <w:szCs w:val="20"/>
              </w:rPr>
            </w:pPr>
            <w:r>
              <w:rPr>
                <w:rFonts w:ascii="Calibri" w:eastAsia="Calibri" w:hAnsi="Calibri" w:cs="Calibri"/>
              </w:rPr>
              <w:t>Prodávající</w:t>
            </w:r>
          </w:p>
        </w:tc>
        <w:tc>
          <w:tcPr>
            <w:tcW w:w="580" w:type="dxa"/>
            <w:vAlign w:val="bottom"/>
          </w:tcPr>
          <w:p w:rsidR="009E51CD" w:rsidRDefault="00CD1525">
            <w:pPr>
              <w:jc w:val="center"/>
              <w:rPr>
                <w:sz w:val="20"/>
                <w:szCs w:val="20"/>
              </w:rPr>
            </w:pPr>
            <w:r>
              <w:rPr>
                <w:rFonts w:ascii="Calibri" w:eastAsia="Calibri" w:hAnsi="Calibri" w:cs="Calibri"/>
                <w:w w:val="98"/>
              </w:rPr>
              <w:t>je</w:t>
            </w:r>
          </w:p>
        </w:tc>
        <w:tc>
          <w:tcPr>
            <w:tcW w:w="1160" w:type="dxa"/>
            <w:gridSpan w:val="2"/>
            <w:vAlign w:val="bottom"/>
          </w:tcPr>
          <w:p w:rsidR="009E51CD" w:rsidRDefault="00CD1525">
            <w:pPr>
              <w:ind w:left="20"/>
              <w:rPr>
                <w:sz w:val="20"/>
                <w:szCs w:val="20"/>
              </w:rPr>
            </w:pPr>
            <w:r>
              <w:rPr>
                <w:rFonts w:ascii="Calibri" w:eastAsia="Calibri" w:hAnsi="Calibri" w:cs="Calibri"/>
              </w:rPr>
              <w:t>dodavatel</w:t>
            </w:r>
          </w:p>
        </w:tc>
        <w:tc>
          <w:tcPr>
            <w:tcW w:w="840" w:type="dxa"/>
            <w:vAlign w:val="bottom"/>
          </w:tcPr>
          <w:p w:rsidR="009E51CD" w:rsidRDefault="00CD1525">
            <w:pPr>
              <w:ind w:right="10"/>
              <w:jc w:val="right"/>
              <w:rPr>
                <w:sz w:val="20"/>
                <w:szCs w:val="20"/>
              </w:rPr>
            </w:pPr>
            <w:r>
              <w:rPr>
                <w:rFonts w:ascii="Calibri" w:eastAsia="Calibri" w:hAnsi="Calibri" w:cs="Calibri"/>
                <w:w w:val="98"/>
              </w:rPr>
              <w:t>vybraný</w:t>
            </w:r>
          </w:p>
        </w:tc>
        <w:tc>
          <w:tcPr>
            <w:tcW w:w="600" w:type="dxa"/>
            <w:vAlign w:val="bottom"/>
          </w:tcPr>
          <w:p w:rsidR="009E51CD" w:rsidRDefault="009E51CD">
            <w:pPr>
              <w:rPr>
                <w:sz w:val="23"/>
                <w:szCs w:val="23"/>
              </w:rPr>
            </w:pPr>
          </w:p>
        </w:tc>
        <w:tc>
          <w:tcPr>
            <w:tcW w:w="3940" w:type="dxa"/>
            <w:gridSpan w:val="4"/>
            <w:vAlign w:val="bottom"/>
          </w:tcPr>
          <w:p w:rsidR="009E51CD" w:rsidRDefault="00CD1525">
            <w:pPr>
              <w:ind w:right="210"/>
              <w:jc w:val="right"/>
              <w:rPr>
                <w:sz w:val="20"/>
                <w:szCs w:val="20"/>
              </w:rPr>
            </w:pPr>
            <w:r>
              <w:rPr>
                <w:rFonts w:ascii="Calibri" w:eastAsia="Calibri" w:hAnsi="Calibri" w:cs="Calibri"/>
              </w:rPr>
              <w:t>advanced materials and technologies.</w:t>
            </w:r>
          </w:p>
        </w:tc>
      </w:tr>
      <w:tr w:rsidR="009E51CD">
        <w:trPr>
          <w:trHeight w:val="269"/>
        </w:trPr>
        <w:tc>
          <w:tcPr>
            <w:tcW w:w="500" w:type="dxa"/>
            <w:vAlign w:val="bottom"/>
          </w:tcPr>
          <w:p w:rsidR="009E51CD" w:rsidRDefault="009E51CD">
            <w:pPr>
              <w:rPr>
                <w:sz w:val="23"/>
                <w:szCs w:val="23"/>
              </w:rPr>
            </w:pPr>
          </w:p>
        </w:tc>
        <w:tc>
          <w:tcPr>
            <w:tcW w:w="2040" w:type="dxa"/>
            <w:gridSpan w:val="2"/>
            <w:vAlign w:val="bottom"/>
          </w:tcPr>
          <w:p w:rsidR="009E51CD" w:rsidRDefault="00CD1525">
            <w:pPr>
              <w:ind w:left="200"/>
              <w:rPr>
                <w:sz w:val="20"/>
                <w:szCs w:val="20"/>
              </w:rPr>
            </w:pPr>
            <w:r>
              <w:rPr>
                <w:rFonts w:ascii="Calibri" w:eastAsia="Calibri" w:hAnsi="Calibri" w:cs="Calibri"/>
              </w:rPr>
              <w:t>Kupujícím  v rámci</w:t>
            </w:r>
          </w:p>
        </w:tc>
        <w:tc>
          <w:tcPr>
            <w:tcW w:w="1160" w:type="dxa"/>
            <w:gridSpan w:val="2"/>
            <w:vAlign w:val="bottom"/>
          </w:tcPr>
          <w:p w:rsidR="009E51CD" w:rsidRDefault="00CD1525">
            <w:pPr>
              <w:ind w:left="160"/>
              <w:rPr>
                <w:sz w:val="20"/>
                <w:szCs w:val="20"/>
              </w:rPr>
            </w:pPr>
            <w:r>
              <w:rPr>
                <w:rFonts w:ascii="Calibri" w:eastAsia="Calibri" w:hAnsi="Calibri" w:cs="Calibri"/>
                <w:w w:val="98"/>
              </w:rPr>
              <w:t>zadávacího</w:t>
            </w:r>
          </w:p>
        </w:tc>
        <w:tc>
          <w:tcPr>
            <w:tcW w:w="840" w:type="dxa"/>
            <w:vAlign w:val="bottom"/>
          </w:tcPr>
          <w:p w:rsidR="009E51CD" w:rsidRDefault="00CD1525">
            <w:pPr>
              <w:ind w:right="10"/>
              <w:jc w:val="right"/>
              <w:rPr>
                <w:sz w:val="20"/>
                <w:szCs w:val="20"/>
              </w:rPr>
            </w:pPr>
            <w:r>
              <w:rPr>
                <w:rFonts w:ascii="Calibri" w:eastAsia="Calibri" w:hAnsi="Calibri" w:cs="Calibri"/>
              </w:rPr>
              <w:t>řízení</w:t>
            </w:r>
          </w:p>
        </w:tc>
        <w:tc>
          <w:tcPr>
            <w:tcW w:w="600" w:type="dxa"/>
            <w:vAlign w:val="bottom"/>
          </w:tcPr>
          <w:p w:rsidR="009E51CD" w:rsidRDefault="00CD1525">
            <w:pPr>
              <w:ind w:right="110"/>
              <w:jc w:val="right"/>
              <w:rPr>
                <w:sz w:val="20"/>
                <w:szCs w:val="20"/>
              </w:rPr>
            </w:pPr>
            <w:r>
              <w:rPr>
                <w:rFonts w:ascii="Calibri" w:eastAsia="Calibri" w:hAnsi="Calibri" w:cs="Calibri"/>
              </w:rPr>
              <w:t>2.1</w:t>
            </w:r>
          </w:p>
        </w:tc>
        <w:tc>
          <w:tcPr>
            <w:tcW w:w="3940" w:type="dxa"/>
            <w:gridSpan w:val="4"/>
            <w:vAlign w:val="bottom"/>
          </w:tcPr>
          <w:p w:rsidR="009E51CD" w:rsidRDefault="00CD1525">
            <w:pPr>
              <w:jc w:val="right"/>
              <w:rPr>
                <w:sz w:val="20"/>
                <w:szCs w:val="20"/>
              </w:rPr>
            </w:pPr>
            <w:r>
              <w:rPr>
                <w:rFonts w:ascii="Calibri" w:eastAsia="Calibri" w:hAnsi="Calibri" w:cs="Calibri"/>
              </w:rPr>
              <w:t>The Seller is a provider selected by the</w:t>
            </w:r>
          </w:p>
        </w:tc>
      </w:tr>
      <w:tr w:rsidR="009E51CD">
        <w:trPr>
          <w:trHeight w:val="269"/>
        </w:trPr>
        <w:tc>
          <w:tcPr>
            <w:tcW w:w="500" w:type="dxa"/>
            <w:vAlign w:val="bottom"/>
          </w:tcPr>
          <w:p w:rsidR="009E51CD" w:rsidRDefault="009E51CD">
            <w:pPr>
              <w:rPr>
                <w:sz w:val="23"/>
                <w:szCs w:val="23"/>
              </w:rPr>
            </w:pPr>
          </w:p>
        </w:tc>
        <w:tc>
          <w:tcPr>
            <w:tcW w:w="4040" w:type="dxa"/>
            <w:gridSpan w:val="5"/>
            <w:vAlign w:val="bottom"/>
          </w:tcPr>
          <w:p w:rsidR="009E51CD" w:rsidRDefault="00CD1525">
            <w:pPr>
              <w:ind w:left="200"/>
              <w:rPr>
                <w:sz w:val="20"/>
                <w:szCs w:val="20"/>
              </w:rPr>
            </w:pPr>
            <w:r>
              <w:rPr>
                <w:rFonts w:ascii="Calibri" w:eastAsia="Calibri" w:hAnsi="Calibri" w:cs="Calibri"/>
              </w:rPr>
              <w:t>s názvem „Robotic system for automatic</w:t>
            </w:r>
          </w:p>
        </w:tc>
        <w:tc>
          <w:tcPr>
            <w:tcW w:w="600" w:type="dxa"/>
            <w:vAlign w:val="bottom"/>
          </w:tcPr>
          <w:p w:rsidR="009E51CD" w:rsidRDefault="009E51CD">
            <w:pPr>
              <w:rPr>
                <w:sz w:val="23"/>
                <w:szCs w:val="23"/>
              </w:rPr>
            </w:pPr>
          </w:p>
        </w:tc>
        <w:tc>
          <w:tcPr>
            <w:tcW w:w="3940" w:type="dxa"/>
            <w:gridSpan w:val="4"/>
            <w:vAlign w:val="bottom"/>
          </w:tcPr>
          <w:p w:rsidR="009E51CD" w:rsidRDefault="00CD1525">
            <w:pPr>
              <w:jc w:val="right"/>
              <w:rPr>
                <w:sz w:val="20"/>
                <w:szCs w:val="20"/>
              </w:rPr>
            </w:pPr>
            <w:r>
              <w:rPr>
                <w:rFonts w:ascii="Calibri" w:eastAsia="Calibri" w:hAnsi="Calibri" w:cs="Calibri"/>
              </w:rPr>
              <w:t>Purchaser within the tender proceedings</w:t>
            </w:r>
          </w:p>
        </w:tc>
      </w:tr>
      <w:tr w:rsidR="009E51CD">
        <w:trPr>
          <w:trHeight w:val="267"/>
        </w:trPr>
        <w:tc>
          <w:tcPr>
            <w:tcW w:w="500" w:type="dxa"/>
            <w:vAlign w:val="bottom"/>
          </w:tcPr>
          <w:p w:rsidR="009E51CD" w:rsidRDefault="009E51CD">
            <w:pPr>
              <w:rPr>
                <w:sz w:val="23"/>
                <w:szCs w:val="23"/>
              </w:rPr>
            </w:pPr>
          </w:p>
        </w:tc>
        <w:tc>
          <w:tcPr>
            <w:tcW w:w="4040" w:type="dxa"/>
            <w:gridSpan w:val="5"/>
            <w:vAlign w:val="bottom"/>
          </w:tcPr>
          <w:p w:rsidR="009E51CD" w:rsidRDefault="00CD1525">
            <w:pPr>
              <w:spacing w:line="267" w:lineRule="exact"/>
              <w:ind w:left="200"/>
              <w:rPr>
                <w:sz w:val="20"/>
                <w:szCs w:val="20"/>
              </w:rPr>
            </w:pPr>
            <w:r>
              <w:rPr>
                <w:rFonts w:ascii="Calibri" w:eastAsia="Calibri" w:hAnsi="Calibri" w:cs="Calibri"/>
              </w:rPr>
              <w:t>inspection,  analysis  and  storage  of</w:t>
            </w:r>
          </w:p>
        </w:tc>
        <w:tc>
          <w:tcPr>
            <w:tcW w:w="600" w:type="dxa"/>
            <w:vAlign w:val="bottom"/>
          </w:tcPr>
          <w:p w:rsidR="009E51CD" w:rsidRDefault="009E51CD">
            <w:pPr>
              <w:rPr>
                <w:sz w:val="23"/>
                <w:szCs w:val="23"/>
              </w:rPr>
            </w:pPr>
          </w:p>
        </w:tc>
        <w:tc>
          <w:tcPr>
            <w:tcW w:w="3940" w:type="dxa"/>
            <w:gridSpan w:val="4"/>
            <w:vAlign w:val="bottom"/>
          </w:tcPr>
          <w:p w:rsidR="009E51CD" w:rsidRDefault="00CD1525">
            <w:pPr>
              <w:spacing w:line="267" w:lineRule="exact"/>
              <w:jc w:val="right"/>
              <w:rPr>
                <w:sz w:val="20"/>
                <w:szCs w:val="20"/>
              </w:rPr>
            </w:pPr>
            <w:r>
              <w:rPr>
                <w:rFonts w:ascii="Calibri" w:eastAsia="Calibri" w:hAnsi="Calibri" w:cs="Calibri"/>
              </w:rPr>
              <w:t>entitled “Robotic system for automatic</w:t>
            </w:r>
          </w:p>
        </w:tc>
      </w:tr>
      <w:tr w:rsidR="009E51CD">
        <w:trPr>
          <w:trHeight w:val="269"/>
        </w:trPr>
        <w:tc>
          <w:tcPr>
            <w:tcW w:w="500" w:type="dxa"/>
            <w:vAlign w:val="bottom"/>
          </w:tcPr>
          <w:p w:rsidR="009E51CD" w:rsidRDefault="009E51CD">
            <w:pPr>
              <w:rPr>
                <w:sz w:val="23"/>
                <w:szCs w:val="23"/>
              </w:rPr>
            </w:pPr>
          </w:p>
        </w:tc>
        <w:tc>
          <w:tcPr>
            <w:tcW w:w="1460" w:type="dxa"/>
            <w:vAlign w:val="bottom"/>
          </w:tcPr>
          <w:p w:rsidR="009E51CD" w:rsidRDefault="00CD1525">
            <w:pPr>
              <w:ind w:left="200"/>
              <w:rPr>
                <w:sz w:val="20"/>
                <w:szCs w:val="20"/>
              </w:rPr>
            </w:pPr>
            <w:r>
              <w:rPr>
                <w:rFonts w:ascii="Calibri" w:eastAsia="Calibri" w:hAnsi="Calibri" w:cs="Calibri"/>
              </w:rPr>
              <w:t>crystallization</w:t>
            </w:r>
          </w:p>
        </w:tc>
        <w:tc>
          <w:tcPr>
            <w:tcW w:w="1260" w:type="dxa"/>
            <w:gridSpan w:val="2"/>
            <w:vAlign w:val="bottom"/>
          </w:tcPr>
          <w:p w:rsidR="009E51CD" w:rsidRDefault="00CD1525">
            <w:pPr>
              <w:ind w:left="460"/>
              <w:rPr>
                <w:sz w:val="20"/>
                <w:szCs w:val="20"/>
              </w:rPr>
            </w:pPr>
            <w:r>
              <w:rPr>
                <w:rFonts w:ascii="Calibri" w:eastAsia="Calibri" w:hAnsi="Calibri" w:cs="Calibri"/>
              </w:rPr>
              <w:t>plates</w:t>
            </w:r>
          </w:p>
        </w:tc>
        <w:tc>
          <w:tcPr>
            <w:tcW w:w="480" w:type="dxa"/>
            <w:vAlign w:val="bottom"/>
          </w:tcPr>
          <w:p w:rsidR="009E51CD" w:rsidRDefault="00CD1525">
            <w:pPr>
              <w:ind w:left="200"/>
              <w:rPr>
                <w:sz w:val="20"/>
                <w:szCs w:val="20"/>
              </w:rPr>
            </w:pPr>
            <w:r>
              <w:rPr>
                <w:rFonts w:ascii="Calibri" w:eastAsia="Calibri" w:hAnsi="Calibri" w:cs="Calibri"/>
              </w:rPr>
              <w:t>at</w:t>
            </w:r>
          </w:p>
        </w:tc>
        <w:tc>
          <w:tcPr>
            <w:tcW w:w="840" w:type="dxa"/>
            <w:vAlign w:val="bottom"/>
          </w:tcPr>
          <w:p w:rsidR="009E51CD" w:rsidRDefault="00CD1525">
            <w:pPr>
              <w:ind w:right="10"/>
              <w:jc w:val="right"/>
              <w:rPr>
                <w:sz w:val="20"/>
                <w:szCs w:val="20"/>
              </w:rPr>
            </w:pPr>
            <w:r>
              <w:rPr>
                <w:rFonts w:ascii="Calibri" w:eastAsia="Calibri" w:hAnsi="Calibri" w:cs="Calibri"/>
              </w:rPr>
              <w:t>two</w:t>
            </w:r>
          </w:p>
        </w:tc>
        <w:tc>
          <w:tcPr>
            <w:tcW w:w="600" w:type="dxa"/>
            <w:vAlign w:val="bottom"/>
          </w:tcPr>
          <w:p w:rsidR="009E51CD" w:rsidRDefault="009E51CD">
            <w:pPr>
              <w:rPr>
                <w:sz w:val="23"/>
                <w:szCs w:val="23"/>
              </w:rPr>
            </w:pPr>
          </w:p>
        </w:tc>
        <w:tc>
          <w:tcPr>
            <w:tcW w:w="3940" w:type="dxa"/>
            <w:gridSpan w:val="4"/>
            <w:vAlign w:val="bottom"/>
          </w:tcPr>
          <w:p w:rsidR="009E51CD" w:rsidRDefault="00CD1525">
            <w:pPr>
              <w:jc w:val="right"/>
              <w:rPr>
                <w:sz w:val="20"/>
                <w:szCs w:val="20"/>
              </w:rPr>
            </w:pPr>
            <w:r>
              <w:rPr>
                <w:rFonts w:ascii="Calibri" w:eastAsia="Calibri" w:hAnsi="Calibri" w:cs="Calibri"/>
              </w:rPr>
              <w:t>inspection,  analysis  and  storage  of</w:t>
            </w:r>
          </w:p>
        </w:tc>
      </w:tr>
      <w:tr w:rsidR="009E51CD">
        <w:trPr>
          <w:trHeight w:val="269"/>
        </w:trPr>
        <w:tc>
          <w:tcPr>
            <w:tcW w:w="500" w:type="dxa"/>
            <w:vAlign w:val="bottom"/>
          </w:tcPr>
          <w:p w:rsidR="009E51CD" w:rsidRDefault="009E51CD">
            <w:pPr>
              <w:rPr>
                <w:sz w:val="23"/>
                <w:szCs w:val="23"/>
              </w:rPr>
            </w:pPr>
          </w:p>
        </w:tc>
        <w:tc>
          <w:tcPr>
            <w:tcW w:w="2040" w:type="dxa"/>
            <w:gridSpan w:val="2"/>
            <w:vAlign w:val="bottom"/>
          </w:tcPr>
          <w:p w:rsidR="009E51CD" w:rsidRDefault="00CD1525">
            <w:pPr>
              <w:ind w:left="200"/>
              <w:rPr>
                <w:sz w:val="20"/>
                <w:szCs w:val="20"/>
              </w:rPr>
            </w:pPr>
            <w:r>
              <w:rPr>
                <w:rFonts w:ascii="Calibri" w:eastAsia="Calibri" w:hAnsi="Calibri" w:cs="Calibri"/>
              </w:rPr>
              <w:t>temperatures“.</w:t>
            </w:r>
          </w:p>
        </w:tc>
        <w:tc>
          <w:tcPr>
            <w:tcW w:w="680" w:type="dxa"/>
            <w:vAlign w:val="bottom"/>
          </w:tcPr>
          <w:p w:rsidR="009E51CD" w:rsidRDefault="009E51CD">
            <w:pPr>
              <w:rPr>
                <w:sz w:val="23"/>
                <w:szCs w:val="23"/>
              </w:rPr>
            </w:pPr>
          </w:p>
        </w:tc>
        <w:tc>
          <w:tcPr>
            <w:tcW w:w="480" w:type="dxa"/>
            <w:vAlign w:val="bottom"/>
          </w:tcPr>
          <w:p w:rsidR="009E51CD" w:rsidRDefault="009E51CD">
            <w:pPr>
              <w:rPr>
                <w:sz w:val="23"/>
                <w:szCs w:val="23"/>
              </w:rPr>
            </w:pPr>
          </w:p>
        </w:tc>
        <w:tc>
          <w:tcPr>
            <w:tcW w:w="840" w:type="dxa"/>
            <w:vAlign w:val="bottom"/>
          </w:tcPr>
          <w:p w:rsidR="009E51CD" w:rsidRDefault="009E51CD">
            <w:pPr>
              <w:rPr>
                <w:sz w:val="23"/>
                <w:szCs w:val="23"/>
              </w:rPr>
            </w:pPr>
          </w:p>
        </w:tc>
        <w:tc>
          <w:tcPr>
            <w:tcW w:w="600" w:type="dxa"/>
            <w:vAlign w:val="bottom"/>
          </w:tcPr>
          <w:p w:rsidR="009E51CD" w:rsidRDefault="009E51CD">
            <w:pPr>
              <w:rPr>
                <w:sz w:val="23"/>
                <w:szCs w:val="23"/>
              </w:rPr>
            </w:pPr>
          </w:p>
        </w:tc>
        <w:tc>
          <w:tcPr>
            <w:tcW w:w="1760" w:type="dxa"/>
            <w:vAlign w:val="bottom"/>
          </w:tcPr>
          <w:p w:rsidR="009E51CD" w:rsidRDefault="00CD1525">
            <w:pPr>
              <w:ind w:left="220"/>
              <w:rPr>
                <w:sz w:val="20"/>
                <w:szCs w:val="20"/>
              </w:rPr>
            </w:pPr>
            <w:r>
              <w:rPr>
                <w:rFonts w:ascii="Calibri" w:eastAsia="Calibri" w:hAnsi="Calibri" w:cs="Calibri"/>
              </w:rPr>
              <w:t>crystallization</w:t>
            </w:r>
          </w:p>
        </w:tc>
        <w:tc>
          <w:tcPr>
            <w:tcW w:w="820" w:type="dxa"/>
            <w:vAlign w:val="bottom"/>
          </w:tcPr>
          <w:p w:rsidR="009E51CD" w:rsidRDefault="00CD1525">
            <w:pPr>
              <w:jc w:val="center"/>
              <w:rPr>
                <w:sz w:val="20"/>
                <w:szCs w:val="20"/>
              </w:rPr>
            </w:pPr>
            <w:r>
              <w:rPr>
                <w:rFonts w:ascii="Calibri" w:eastAsia="Calibri" w:hAnsi="Calibri" w:cs="Calibri"/>
                <w:w w:val="99"/>
              </w:rPr>
              <w:t>plates</w:t>
            </w:r>
          </w:p>
        </w:tc>
        <w:tc>
          <w:tcPr>
            <w:tcW w:w="920" w:type="dxa"/>
            <w:vAlign w:val="bottom"/>
          </w:tcPr>
          <w:p w:rsidR="009E51CD" w:rsidRDefault="00CD1525">
            <w:pPr>
              <w:jc w:val="center"/>
              <w:rPr>
                <w:sz w:val="20"/>
                <w:szCs w:val="20"/>
              </w:rPr>
            </w:pPr>
            <w:r>
              <w:rPr>
                <w:rFonts w:ascii="Calibri" w:eastAsia="Calibri" w:hAnsi="Calibri" w:cs="Calibri"/>
              </w:rPr>
              <w:t>at</w:t>
            </w:r>
          </w:p>
        </w:tc>
        <w:tc>
          <w:tcPr>
            <w:tcW w:w="440" w:type="dxa"/>
            <w:vAlign w:val="bottom"/>
          </w:tcPr>
          <w:p w:rsidR="009E51CD" w:rsidRDefault="00CD1525">
            <w:pPr>
              <w:jc w:val="right"/>
              <w:rPr>
                <w:sz w:val="20"/>
                <w:szCs w:val="20"/>
              </w:rPr>
            </w:pPr>
            <w:r>
              <w:rPr>
                <w:rFonts w:ascii="Calibri" w:eastAsia="Calibri" w:hAnsi="Calibri" w:cs="Calibri"/>
              </w:rPr>
              <w:t>two</w:t>
            </w:r>
          </w:p>
        </w:tc>
      </w:tr>
      <w:tr w:rsidR="009E51CD">
        <w:trPr>
          <w:trHeight w:val="269"/>
        </w:trPr>
        <w:tc>
          <w:tcPr>
            <w:tcW w:w="500" w:type="dxa"/>
            <w:vAlign w:val="bottom"/>
          </w:tcPr>
          <w:p w:rsidR="009E51CD" w:rsidRDefault="00CD1525">
            <w:pPr>
              <w:ind w:right="110"/>
              <w:jc w:val="right"/>
              <w:rPr>
                <w:sz w:val="20"/>
                <w:szCs w:val="20"/>
              </w:rPr>
            </w:pPr>
            <w:r>
              <w:rPr>
                <w:rFonts w:ascii="Calibri" w:eastAsia="Calibri" w:hAnsi="Calibri" w:cs="Calibri"/>
                <w:w w:val="93"/>
              </w:rPr>
              <w:t>2.2</w:t>
            </w:r>
          </w:p>
        </w:tc>
        <w:tc>
          <w:tcPr>
            <w:tcW w:w="4040" w:type="dxa"/>
            <w:gridSpan w:val="5"/>
            <w:vAlign w:val="bottom"/>
          </w:tcPr>
          <w:p w:rsidR="009E51CD" w:rsidRDefault="00CD1525">
            <w:pPr>
              <w:ind w:right="10"/>
              <w:jc w:val="right"/>
              <w:rPr>
                <w:sz w:val="20"/>
                <w:szCs w:val="20"/>
              </w:rPr>
            </w:pPr>
            <w:r>
              <w:rPr>
                <w:rFonts w:ascii="Calibri" w:eastAsia="Calibri" w:hAnsi="Calibri" w:cs="Calibri"/>
              </w:rPr>
              <w:t>Smluvní strany se zavazují činit veškerá</w:t>
            </w:r>
          </w:p>
        </w:tc>
        <w:tc>
          <w:tcPr>
            <w:tcW w:w="600" w:type="dxa"/>
            <w:vAlign w:val="bottom"/>
          </w:tcPr>
          <w:p w:rsidR="009E51CD" w:rsidRDefault="009E51CD">
            <w:pPr>
              <w:rPr>
                <w:sz w:val="23"/>
                <w:szCs w:val="23"/>
              </w:rPr>
            </w:pPr>
          </w:p>
        </w:tc>
        <w:tc>
          <w:tcPr>
            <w:tcW w:w="1760" w:type="dxa"/>
            <w:vAlign w:val="bottom"/>
          </w:tcPr>
          <w:p w:rsidR="009E51CD" w:rsidRDefault="00CD1525">
            <w:pPr>
              <w:ind w:left="220"/>
              <w:rPr>
                <w:sz w:val="20"/>
                <w:szCs w:val="20"/>
              </w:rPr>
            </w:pPr>
            <w:r>
              <w:rPr>
                <w:rFonts w:ascii="Calibri" w:eastAsia="Calibri" w:hAnsi="Calibri" w:cs="Calibri"/>
              </w:rPr>
              <w:t>temperatures“.</w:t>
            </w:r>
          </w:p>
        </w:tc>
        <w:tc>
          <w:tcPr>
            <w:tcW w:w="820" w:type="dxa"/>
            <w:vAlign w:val="bottom"/>
          </w:tcPr>
          <w:p w:rsidR="009E51CD" w:rsidRDefault="009E51CD">
            <w:pPr>
              <w:rPr>
                <w:sz w:val="23"/>
                <w:szCs w:val="23"/>
              </w:rPr>
            </w:pPr>
          </w:p>
        </w:tc>
        <w:tc>
          <w:tcPr>
            <w:tcW w:w="920" w:type="dxa"/>
            <w:vAlign w:val="bottom"/>
          </w:tcPr>
          <w:p w:rsidR="009E51CD" w:rsidRDefault="009E51CD">
            <w:pPr>
              <w:rPr>
                <w:sz w:val="23"/>
                <w:szCs w:val="23"/>
              </w:rPr>
            </w:pPr>
          </w:p>
        </w:tc>
        <w:tc>
          <w:tcPr>
            <w:tcW w:w="440" w:type="dxa"/>
            <w:vAlign w:val="bottom"/>
          </w:tcPr>
          <w:p w:rsidR="009E51CD" w:rsidRDefault="009E51CD">
            <w:pPr>
              <w:rPr>
                <w:sz w:val="23"/>
                <w:szCs w:val="23"/>
              </w:rPr>
            </w:pPr>
          </w:p>
        </w:tc>
      </w:tr>
      <w:tr w:rsidR="009E51CD">
        <w:trPr>
          <w:trHeight w:val="269"/>
        </w:trPr>
        <w:tc>
          <w:tcPr>
            <w:tcW w:w="500" w:type="dxa"/>
            <w:vAlign w:val="bottom"/>
          </w:tcPr>
          <w:p w:rsidR="009E51CD" w:rsidRDefault="009E51CD">
            <w:pPr>
              <w:rPr>
                <w:sz w:val="23"/>
                <w:szCs w:val="23"/>
              </w:rPr>
            </w:pPr>
          </w:p>
        </w:tc>
        <w:tc>
          <w:tcPr>
            <w:tcW w:w="4040" w:type="dxa"/>
            <w:gridSpan w:val="5"/>
            <w:vAlign w:val="bottom"/>
          </w:tcPr>
          <w:p w:rsidR="009E51CD" w:rsidRDefault="00CD1525">
            <w:pPr>
              <w:ind w:left="200"/>
              <w:rPr>
                <w:sz w:val="20"/>
                <w:szCs w:val="20"/>
              </w:rPr>
            </w:pPr>
            <w:r>
              <w:rPr>
                <w:rFonts w:ascii="Calibri" w:eastAsia="Calibri" w:hAnsi="Calibri" w:cs="Calibri"/>
              </w:rPr>
              <w:t>právní jednání mající dopad na závazky</w:t>
            </w:r>
          </w:p>
        </w:tc>
        <w:tc>
          <w:tcPr>
            <w:tcW w:w="600" w:type="dxa"/>
            <w:vAlign w:val="bottom"/>
          </w:tcPr>
          <w:p w:rsidR="009E51CD" w:rsidRDefault="00CD1525">
            <w:pPr>
              <w:ind w:right="110"/>
              <w:jc w:val="right"/>
              <w:rPr>
                <w:sz w:val="20"/>
                <w:szCs w:val="20"/>
              </w:rPr>
            </w:pPr>
            <w:r>
              <w:rPr>
                <w:rFonts w:ascii="Calibri" w:eastAsia="Calibri" w:hAnsi="Calibri" w:cs="Calibri"/>
              </w:rPr>
              <w:t>2.2</w:t>
            </w:r>
          </w:p>
        </w:tc>
        <w:tc>
          <w:tcPr>
            <w:tcW w:w="3940" w:type="dxa"/>
            <w:gridSpan w:val="4"/>
            <w:vAlign w:val="bottom"/>
          </w:tcPr>
          <w:p w:rsidR="009E51CD" w:rsidRDefault="00CD1525">
            <w:pPr>
              <w:jc w:val="right"/>
              <w:rPr>
                <w:sz w:val="20"/>
                <w:szCs w:val="20"/>
              </w:rPr>
            </w:pPr>
            <w:r>
              <w:rPr>
                <w:rFonts w:ascii="Calibri" w:eastAsia="Calibri" w:hAnsi="Calibri" w:cs="Calibri"/>
              </w:rPr>
              <w:t>The Contracting parties undertake to</w:t>
            </w:r>
          </w:p>
        </w:tc>
      </w:tr>
      <w:tr w:rsidR="009E51CD">
        <w:trPr>
          <w:trHeight w:val="269"/>
        </w:trPr>
        <w:tc>
          <w:tcPr>
            <w:tcW w:w="500" w:type="dxa"/>
            <w:vAlign w:val="bottom"/>
          </w:tcPr>
          <w:p w:rsidR="009E51CD" w:rsidRDefault="009E51CD">
            <w:pPr>
              <w:rPr>
                <w:sz w:val="23"/>
                <w:szCs w:val="23"/>
              </w:rPr>
            </w:pPr>
          </w:p>
        </w:tc>
        <w:tc>
          <w:tcPr>
            <w:tcW w:w="1460" w:type="dxa"/>
            <w:vAlign w:val="bottom"/>
          </w:tcPr>
          <w:p w:rsidR="009E51CD" w:rsidRDefault="00CD1525">
            <w:pPr>
              <w:ind w:left="200"/>
              <w:rPr>
                <w:sz w:val="20"/>
                <w:szCs w:val="20"/>
              </w:rPr>
            </w:pPr>
            <w:r>
              <w:rPr>
                <w:rFonts w:ascii="Calibri" w:eastAsia="Calibri" w:hAnsi="Calibri" w:cs="Calibri"/>
              </w:rPr>
              <w:t>vyplývající</w:t>
            </w:r>
          </w:p>
        </w:tc>
        <w:tc>
          <w:tcPr>
            <w:tcW w:w="580" w:type="dxa"/>
            <w:vAlign w:val="bottom"/>
          </w:tcPr>
          <w:p w:rsidR="009E51CD" w:rsidRDefault="00CD1525">
            <w:pPr>
              <w:jc w:val="center"/>
              <w:rPr>
                <w:sz w:val="20"/>
                <w:szCs w:val="20"/>
              </w:rPr>
            </w:pPr>
            <w:r>
              <w:rPr>
                <w:rFonts w:ascii="Calibri" w:eastAsia="Calibri" w:hAnsi="Calibri" w:cs="Calibri"/>
                <w:w w:val="98"/>
              </w:rPr>
              <w:t>z této</w:t>
            </w:r>
          </w:p>
        </w:tc>
        <w:tc>
          <w:tcPr>
            <w:tcW w:w="1160" w:type="dxa"/>
            <w:gridSpan w:val="2"/>
            <w:vAlign w:val="bottom"/>
          </w:tcPr>
          <w:p w:rsidR="009E51CD" w:rsidRDefault="00CD1525">
            <w:pPr>
              <w:ind w:left="260"/>
              <w:rPr>
                <w:sz w:val="20"/>
                <w:szCs w:val="20"/>
              </w:rPr>
            </w:pPr>
            <w:r>
              <w:rPr>
                <w:rFonts w:ascii="Calibri" w:eastAsia="Calibri" w:hAnsi="Calibri" w:cs="Calibri"/>
              </w:rPr>
              <w:t>smlouvy</w:t>
            </w:r>
          </w:p>
        </w:tc>
        <w:tc>
          <w:tcPr>
            <w:tcW w:w="840" w:type="dxa"/>
            <w:vAlign w:val="bottom"/>
          </w:tcPr>
          <w:p w:rsidR="009E51CD" w:rsidRDefault="00CD1525">
            <w:pPr>
              <w:ind w:right="10"/>
              <w:jc w:val="right"/>
              <w:rPr>
                <w:sz w:val="20"/>
                <w:szCs w:val="20"/>
              </w:rPr>
            </w:pPr>
            <w:r>
              <w:rPr>
                <w:rFonts w:ascii="Calibri" w:eastAsia="Calibri" w:hAnsi="Calibri" w:cs="Calibri"/>
              </w:rPr>
              <w:t>pouze</w:t>
            </w:r>
          </w:p>
        </w:tc>
        <w:tc>
          <w:tcPr>
            <w:tcW w:w="600" w:type="dxa"/>
            <w:vAlign w:val="bottom"/>
          </w:tcPr>
          <w:p w:rsidR="009E51CD" w:rsidRDefault="009E51CD">
            <w:pPr>
              <w:rPr>
                <w:sz w:val="23"/>
                <w:szCs w:val="23"/>
              </w:rPr>
            </w:pPr>
          </w:p>
        </w:tc>
        <w:tc>
          <w:tcPr>
            <w:tcW w:w="3940" w:type="dxa"/>
            <w:gridSpan w:val="4"/>
            <w:vAlign w:val="bottom"/>
          </w:tcPr>
          <w:p w:rsidR="009E51CD" w:rsidRDefault="00CD1525">
            <w:pPr>
              <w:jc w:val="right"/>
              <w:rPr>
                <w:sz w:val="20"/>
                <w:szCs w:val="20"/>
              </w:rPr>
            </w:pPr>
            <w:r>
              <w:rPr>
                <w:rFonts w:ascii="Calibri" w:eastAsia="Calibri" w:hAnsi="Calibri" w:cs="Calibri"/>
              </w:rPr>
              <w:t>take  any  legal  action  affecting  the</w:t>
            </w:r>
          </w:p>
        </w:tc>
      </w:tr>
      <w:tr w:rsidR="009E51CD">
        <w:trPr>
          <w:trHeight w:val="269"/>
        </w:trPr>
        <w:tc>
          <w:tcPr>
            <w:tcW w:w="500" w:type="dxa"/>
            <w:vAlign w:val="bottom"/>
          </w:tcPr>
          <w:p w:rsidR="009E51CD" w:rsidRDefault="009E51CD">
            <w:pPr>
              <w:rPr>
                <w:sz w:val="23"/>
                <w:szCs w:val="23"/>
              </w:rPr>
            </w:pPr>
          </w:p>
        </w:tc>
        <w:tc>
          <w:tcPr>
            <w:tcW w:w="2040" w:type="dxa"/>
            <w:gridSpan w:val="2"/>
            <w:vAlign w:val="bottom"/>
          </w:tcPr>
          <w:p w:rsidR="009E51CD" w:rsidRDefault="00CD1525">
            <w:pPr>
              <w:ind w:left="200"/>
              <w:rPr>
                <w:sz w:val="20"/>
                <w:szCs w:val="20"/>
              </w:rPr>
            </w:pPr>
            <w:r>
              <w:rPr>
                <w:rFonts w:ascii="Calibri" w:eastAsia="Calibri" w:hAnsi="Calibri" w:cs="Calibri"/>
              </w:rPr>
              <w:t>prostřednictvím</w:t>
            </w:r>
          </w:p>
        </w:tc>
        <w:tc>
          <w:tcPr>
            <w:tcW w:w="680" w:type="dxa"/>
            <w:vAlign w:val="bottom"/>
          </w:tcPr>
          <w:p w:rsidR="009E51CD" w:rsidRDefault="00CD1525">
            <w:pPr>
              <w:ind w:left="60"/>
              <w:rPr>
                <w:sz w:val="20"/>
                <w:szCs w:val="20"/>
              </w:rPr>
            </w:pPr>
            <w:r>
              <w:rPr>
                <w:rFonts w:ascii="Calibri" w:eastAsia="Calibri" w:hAnsi="Calibri" w:cs="Calibri"/>
              </w:rPr>
              <w:t>výše</w:t>
            </w:r>
          </w:p>
        </w:tc>
        <w:tc>
          <w:tcPr>
            <w:tcW w:w="1320" w:type="dxa"/>
            <w:gridSpan w:val="2"/>
            <w:vAlign w:val="bottom"/>
          </w:tcPr>
          <w:p w:rsidR="009E51CD" w:rsidRDefault="00CD1525">
            <w:pPr>
              <w:ind w:right="10"/>
              <w:jc w:val="right"/>
              <w:rPr>
                <w:sz w:val="20"/>
                <w:szCs w:val="20"/>
              </w:rPr>
            </w:pPr>
            <w:r>
              <w:rPr>
                <w:rFonts w:ascii="Calibri" w:eastAsia="Calibri" w:hAnsi="Calibri" w:cs="Calibri"/>
              </w:rPr>
              <w:t>uvedených</w:t>
            </w:r>
          </w:p>
        </w:tc>
        <w:tc>
          <w:tcPr>
            <w:tcW w:w="600" w:type="dxa"/>
            <w:vAlign w:val="bottom"/>
          </w:tcPr>
          <w:p w:rsidR="009E51CD" w:rsidRDefault="009E51CD">
            <w:pPr>
              <w:rPr>
                <w:sz w:val="23"/>
                <w:szCs w:val="23"/>
              </w:rPr>
            </w:pPr>
          </w:p>
        </w:tc>
        <w:tc>
          <w:tcPr>
            <w:tcW w:w="3940" w:type="dxa"/>
            <w:gridSpan w:val="4"/>
            <w:vAlign w:val="bottom"/>
          </w:tcPr>
          <w:p w:rsidR="009E51CD" w:rsidRDefault="00CD1525">
            <w:pPr>
              <w:jc w:val="right"/>
              <w:rPr>
                <w:sz w:val="20"/>
                <w:szCs w:val="20"/>
              </w:rPr>
            </w:pPr>
            <w:r>
              <w:rPr>
                <w:rFonts w:ascii="Calibri" w:eastAsia="Calibri" w:hAnsi="Calibri" w:cs="Calibri"/>
              </w:rPr>
              <w:t>obligations  hereof  only  through  the</w:t>
            </w:r>
          </w:p>
        </w:tc>
      </w:tr>
      <w:tr w:rsidR="009E51CD">
        <w:trPr>
          <w:trHeight w:val="269"/>
        </w:trPr>
        <w:tc>
          <w:tcPr>
            <w:tcW w:w="500" w:type="dxa"/>
            <w:vAlign w:val="bottom"/>
          </w:tcPr>
          <w:p w:rsidR="009E51CD" w:rsidRDefault="009E51CD">
            <w:pPr>
              <w:rPr>
                <w:sz w:val="23"/>
                <w:szCs w:val="23"/>
              </w:rPr>
            </w:pPr>
          </w:p>
        </w:tc>
        <w:tc>
          <w:tcPr>
            <w:tcW w:w="1460" w:type="dxa"/>
            <w:vAlign w:val="bottom"/>
          </w:tcPr>
          <w:p w:rsidR="009E51CD" w:rsidRDefault="00CD1525">
            <w:pPr>
              <w:ind w:left="200"/>
              <w:rPr>
                <w:sz w:val="20"/>
                <w:szCs w:val="20"/>
              </w:rPr>
            </w:pPr>
            <w:r>
              <w:rPr>
                <w:rFonts w:ascii="Calibri" w:eastAsia="Calibri" w:hAnsi="Calibri" w:cs="Calibri"/>
              </w:rPr>
              <w:t>kontaktních</w:t>
            </w:r>
          </w:p>
        </w:tc>
        <w:tc>
          <w:tcPr>
            <w:tcW w:w="580" w:type="dxa"/>
            <w:vAlign w:val="bottom"/>
          </w:tcPr>
          <w:p w:rsidR="009E51CD" w:rsidRDefault="00CD1525">
            <w:pPr>
              <w:ind w:left="60"/>
              <w:rPr>
                <w:sz w:val="20"/>
                <w:szCs w:val="20"/>
              </w:rPr>
            </w:pPr>
            <w:r>
              <w:rPr>
                <w:rFonts w:ascii="Calibri" w:eastAsia="Calibri" w:hAnsi="Calibri" w:cs="Calibri"/>
              </w:rPr>
              <w:t>osob.</w:t>
            </w:r>
          </w:p>
        </w:tc>
        <w:tc>
          <w:tcPr>
            <w:tcW w:w="1160" w:type="dxa"/>
            <w:gridSpan w:val="2"/>
            <w:vAlign w:val="bottom"/>
          </w:tcPr>
          <w:p w:rsidR="009E51CD" w:rsidRDefault="00CD1525">
            <w:pPr>
              <w:ind w:left="240"/>
              <w:rPr>
                <w:sz w:val="20"/>
                <w:szCs w:val="20"/>
              </w:rPr>
            </w:pPr>
            <w:r>
              <w:rPr>
                <w:rFonts w:ascii="Calibri" w:eastAsia="Calibri" w:hAnsi="Calibri" w:cs="Calibri"/>
              </w:rPr>
              <w:t>Jednání</w:t>
            </w:r>
          </w:p>
        </w:tc>
        <w:tc>
          <w:tcPr>
            <w:tcW w:w="840" w:type="dxa"/>
            <w:vAlign w:val="bottom"/>
          </w:tcPr>
          <w:p w:rsidR="009E51CD" w:rsidRDefault="00CD1525">
            <w:pPr>
              <w:ind w:right="10"/>
              <w:jc w:val="right"/>
              <w:rPr>
                <w:sz w:val="20"/>
                <w:szCs w:val="20"/>
              </w:rPr>
            </w:pPr>
            <w:r>
              <w:rPr>
                <w:rFonts w:ascii="Calibri" w:eastAsia="Calibri" w:hAnsi="Calibri" w:cs="Calibri"/>
                <w:w w:val="99"/>
              </w:rPr>
              <w:t>učiněná</w:t>
            </w:r>
          </w:p>
        </w:tc>
        <w:tc>
          <w:tcPr>
            <w:tcW w:w="600" w:type="dxa"/>
            <w:vAlign w:val="bottom"/>
          </w:tcPr>
          <w:p w:rsidR="009E51CD" w:rsidRDefault="009E51CD">
            <w:pPr>
              <w:rPr>
                <w:sz w:val="23"/>
                <w:szCs w:val="23"/>
              </w:rPr>
            </w:pPr>
          </w:p>
        </w:tc>
        <w:tc>
          <w:tcPr>
            <w:tcW w:w="1760" w:type="dxa"/>
            <w:vAlign w:val="bottom"/>
          </w:tcPr>
          <w:p w:rsidR="009E51CD" w:rsidRDefault="00CD1525">
            <w:pPr>
              <w:ind w:left="220"/>
              <w:rPr>
                <w:sz w:val="20"/>
                <w:szCs w:val="20"/>
              </w:rPr>
            </w:pPr>
            <w:r>
              <w:rPr>
                <w:rFonts w:ascii="Calibri" w:eastAsia="Calibri" w:hAnsi="Calibri" w:cs="Calibri"/>
              </w:rPr>
              <w:t>aforementioned</w:t>
            </w:r>
          </w:p>
        </w:tc>
        <w:tc>
          <w:tcPr>
            <w:tcW w:w="820" w:type="dxa"/>
            <w:vAlign w:val="bottom"/>
          </w:tcPr>
          <w:p w:rsidR="009E51CD" w:rsidRDefault="00CD1525">
            <w:pPr>
              <w:jc w:val="center"/>
              <w:rPr>
                <w:sz w:val="20"/>
                <w:szCs w:val="20"/>
              </w:rPr>
            </w:pPr>
            <w:r>
              <w:rPr>
                <w:rFonts w:ascii="Calibri" w:eastAsia="Calibri" w:hAnsi="Calibri" w:cs="Calibri"/>
                <w:w w:val="98"/>
              </w:rPr>
              <w:t>contact</w:t>
            </w:r>
          </w:p>
        </w:tc>
        <w:tc>
          <w:tcPr>
            <w:tcW w:w="920" w:type="dxa"/>
            <w:vAlign w:val="bottom"/>
          </w:tcPr>
          <w:p w:rsidR="009E51CD" w:rsidRDefault="00CD1525">
            <w:pPr>
              <w:jc w:val="center"/>
              <w:rPr>
                <w:sz w:val="20"/>
                <w:szCs w:val="20"/>
              </w:rPr>
            </w:pPr>
            <w:r>
              <w:rPr>
                <w:rFonts w:ascii="Calibri" w:eastAsia="Calibri" w:hAnsi="Calibri" w:cs="Calibri"/>
                <w:w w:val="99"/>
              </w:rPr>
              <w:t>persons.</w:t>
            </w:r>
          </w:p>
        </w:tc>
        <w:tc>
          <w:tcPr>
            <w:tcW w:w="440" w:type="dxa"/>
            <w:vAlign w:val="bottom"/>
          </w:tcPr>
          <w:p w:rsidR="009E51CD" w:rsidRDefault="00CD1525">
            <w:pPr>
              <w:jc w:val="right"/>
              <w:rPr>
                <w:sz w:val="20"/>
                <w:szCs w:val="20"/>
              </w:rPr>
            </w:pPr>
            <w:r>
              <w:rPr>
                <w:rFonts w:ascii="Calibri" w:eastAsia="Calibri" w:hAnsi="Calibri" w:cs="Calibri"/>
              </w:rPr>
              <w:t>Any</w:t>
            </w:r>
          </w:p>
        </w:tc>
      </w:tr>
      <w:tr w:rsidR="009E51CD">
        <w:trPr>
          <w:trHeight w:val="269"/>
        </w:trPr>
        <w:tc>
          <w:tcPr>
            <w:tcW w:w="500" w:type="dxa"/>
            <w:vAlign w:val="bottom"/>
          </w:tcPr>
          <w:p w:rsidR="009E51CD" w:rsidRDefault="009E51CD">
            <w:pPr>
              <w:rPr>
                <w:sz w:val="23"/>
                <w:szCs w:val="23"/>
              </w:rPr>
            </w:pPr>
          </w:p>
        </w:tc>
        <w:tc>
          <w:tcPr>
            <w:tcW w:w="4040" w:type="dxa"/>
            <w:gridSpan w:val="5"/>
            <w:vAlign w:val="bottom"/>
          </w:tcPr>
          <w:p w:rsidR="009E51CD" w:rsidRDefault="00CD1525">
            <w:pPr>
              <w:ind w:left="200"/>
              <w:rPr>
                <w:sz w:val="20"/>
                <w:szCs w:val="20"/>
              </w:rPr>
            </w:pPr>
            <w:r>
              <w:rPr>
                <w:rFonts w:ascii="Calibri" w:eastAsia="Calibri" w:hAnsi="Calibri" w:cs="Calibri"/>
              </w:rPr>
              <w:t>prostřednictvím jiných osob jsou právně</w:t>
            </w:r>
          </w:p>
        </w:tc>
        <w:tc>
          <w:tcPr>
            <w:tcW w:w="600" w:type="dxa"/>
            <w:vAlign w:val="bottom"/>
          </w:tcPr>
          <w:p w:rsidR="009E51CD" w:rsidRDefault="009E51CD">
            <w:pPr>
              <w:rPr>
                <w:sz w:val="23"/>
                <w:szCs w:val="23"/>
              </w:rPr>
            </w:pPr>
          </w:p>
        </w:tc>
        <w:tc>
          <w:tcPr>
            <w:tcW w:w="3940" w:type="dxa"/>
            <w:gridSpan w:val="4"/>
            <w:vAlign w:val="bottom"/>
          </w:tcPr>
          <w:p w:rsidR="009E51CD" w:rsidRDefault="00CD1525">
            <w:pPr>
              <w:jc w:val="right"/>
              <w:rPr>
                <w:sz w:val="20"/>
                <w:szCs w:val="20"/>
              </w:rPr>
            </w:pPr>
            <w:r>
              <w:rPr>
                <w:rFonts w:ascii="Calibri" w:eastAsia="Calibri" w:hAnsi="Calibri" w:cs="Calibri"/>
              </w:rPr>
              <w:t>action taken by other persons shall not</w:t>
            </w:r>
          </w:p>
        </w:tc>
      </w:tr>
      <w:tr w:rsidR="009E51CD">
        <w:trPr>
          <w:trHeight w:val="266"/>
        </w:trPr>
        <w:tc>
          <w:tcPr>
            <w:tcW w:w="500" w:type="dxa"/>
            <w:vAlign w:val="bottom"/>
          </w:tcPr>
          <w:p w:rsidR="009E51CD" w:rsidRDefault="009E51CD">
            <w:pPr>
              <w:rPr>
                <w:sz w:val="23"/>
                <w:szCs w:val="23"/>
              </w:rPr>
            </w:pPr>
          </w:p>
        </w:tc>
        <w:tc>
          <w:tcPr>
            <w:tcW w:w="4040" w:type="dxa"/>
            <w:gridSpan w:val="5"/>
            <w:vAlign w:val="bottom"/>
          </w:tcPr>
          <w:p w:rsidR="009E51CD" w:rsidRDefault="00CD1525">
            <w:pPr>
              <w:spacing w:line="267" w:lineRule="exact"/>
              <w:ind w:left="200"/>
              <w:rPr>
                <w:sz w:val="20"/>
                <w:szCs w:val="20"/>
              </w:rPr>
            </w:pPr>
            <w:r>
              <w:rPr>
                <w:rFonts w:ascii="Calibri" w:eastAsia="Calibri" w:hAnsi="Calibri" w:cs="Calibri"/>
              </w:rPr>
              <w:t>účinná  toliko  po  oznámení  jiných  či</w:t>
            </w:r>
          </w:p>
        </w:tc>
        <w:tc>
          <w:tcPr>
            <w:tcW w:w="600" w:type="dxa"/>
            <w:vAlign w:val="bottom"/>
          </w:tcPr>
          <w:p w:rsidR="009E51CD" w:rsidRDefault="009E51CD">
            <w:pPr>
              <w:rPr>
                <w:sz w:val="23"/>
                <w:szCs w:val="23"/>
              </w:rPr>
            </w:pPr>
          </w:p>
        </w:tc>
        <w:tc>
          <w:tcPr>
            <w:tcW w:w="3940" w:type="dxa"/>
            <w:gridSpan w:val="4"/>
            <w:vAlign w:val="bottom"/>
          </w:tcPr>
          <w:p w:rsidR="009E51CD" w:rsidRDefault="00CD1525">
            <w:pPr>
              <w:spacing w:line="267" w:lineRule="exact"/>
              <w:jc w:val="right"/>
              <w:rPr>
                <w:sz w:val="20"/>
                <w:szCs w:val="20"/>
              </w:rPr>
            </w:pPr>
            <w:r>
              <w:rPr>
                <w:rFonts w:ascii="Calibri" w:eastAsia="Calibri" w:hAnsi="Calibri" w:cs="Calibri"/>
              </w:rPr>
              <w:t>be legally effective unless these contact</w:t>
            </w:r>
          </w:p>
        </w:tc>
      </w:tr>
      <w:tr w:rsidR="009E51CD">
        <w:trPr>
          <w:trHeight w:val="269"/>
        </w:trPr>
        <w:tc>
          <w:tcPr>
            <w:tcW w:w="500" w:type="dxa"/>
            <w:vAlign w:val="bottom"/>
          </w:tcPr>
          <w:p w:rsidR="009E51CD" w:rsidRDefault="009E51CD">
            <w:pPr>
              <w:rPr>
                <w:sz w:val="23"/>
                <w:szCs w:val="23"/>
              </w:rPr>
            </w:pPr>
          </w:p>
        </w:tc>
        <w:tc>
          <w:tcPr>
            <w:tcW w:w="4040" w:type="dxa"/>
            <w:gridSpan w:val="5"/>
            <w:vAlign w:val="bottom"/>
          </w:tcPr>
          <w:p w:rsidR="009E51CD" w:rsidRDefault="00CD1525">
            <w:pPr>
              <w:ind w:left="200"/>
              <w:rPr>
                <w:sz w:val="20"/>
                <w:szCs w:val="20"/>
              </w:rPr>
            </w:pPr>
            <w:r>
              <w:rPr>
                <w:rFonts w:ascii="Calibri" w:eastAsia="Calibri" w:hAnsi="Calibri" w:cs="Calibri"/>
              </w:rPr>
              <w:t>dalších kontaktních osob druhé straně</w:t>
            </w:r>
          </w:p>
        </w:tc>
        <w:tc>
          <w:tcPr>
            <w:tcW w:w="600" w:type="dxa"/>
            <w:vAlign w:val="bottom"/>
          </w:tcPr>
          <w:p w:rsidR="009E51CD" w:rsidRDefault="009E51CD">
            <w:pPr>
              <w:rPr>
                <w:sz w:val="23"/>
                <w:szCs w:val="23"/>
              </w:rPr>
            </w:pPr>
          </w:p>
        </w:tc>
        <w:tc>
          <w:tcPr>
            <w:tcW w:w="3940" w:type="dxa"/>
            <w:gridSpan w:val="4"/>
            <w:vAlign w:val="bottom"/>
          </w:tcPr>
          <w:p w:rsidR="009E51CD" w:rsidRDefault="00CD1525">
            <w:pPr>
              <w:jc w:val="right"/>
              <w:rPr>
                <w:sz w:val="20"/>
                <w:szCs w:val="20"/>
              </w:rPr>
            </w:pPr>
            <w:r>
              <w:rPr>
                <w:rFonts w:ascii="Calibri" w:eastAsia="Calibri" w:hAnsi="Calibri" w:cs="Calibri"/>
              </w:rPr>
              <w:t>persons  are  introduced  to  the  other</w:t>
            </w:r>
          </w:p>
        </w:tc>
      </w:tr>
      <w:tr w:rsidR="009E51CD">
        <w:trPr>
          <w:trHeight w:val="269"/>
        </w:trPr>
        <w:tc>
          <w:tcPr>
            <w:tcW w:w="500" w:type="dxa"/>
            <w:vAlign w:val="bottom"/>
          </w:tcPr>
          <w:p w:rsidR="009E51CD" w:rsidRDefault="009E51CD">
            <w:pPr>
              <w:rPr>
                <w:sz w:val="23"/>
                <w:szCs w:val="23"/>
              </w:rPr>
            </w:pPr>
          </w:p>
        </w:tc>
        <w:tc>
          <w:tcPr>
            <w:tcW w:w="2720" w:type="dxa"/>
            <w:gridSpan w:val="3"/>
            <w:vAlign w:val="bottom"/>
          </w:tcPr>
          <w:p w:rsidR="009E51CD" w:rsidRDefault="00CD1525">
            <w:pPr>
              <w:ind w:left="200"/>
              <w:rPr>
                <w:sz w:val="20"/>
                <w:szCs w:val="20"/>
              </w:rPr>
            </w:pPr>
            <w:r>
              <w:rPr>
                <w:rFonts w:ascii="Calibri" w:eastAsia="Calibri" w:hAnsi="Calibri" w:cs="Calibri"/>
              </w:rPr>
              <w:t>osobami výše uvedenými.</w:t>
            </w:r>
          </w:p>
        </w:tc>
        <w:tc>
          <w:tcPr>
            <w:tcW w:w="480" w:type="dxa"/>
            <w:vAlign w:val="bottom"/>
          </w:tcPr>
          <w:p w:rsidR="009E51CD" w:rsidRDefault="009E51CD">
            <w:pPr>
              <w:rPr>
                <w:sz w:val="23"/>
                <w:szCs w:val="23"/>
              </w:rPr>
            </w:pPr>
          </w:p>
        </w:tc>
        <w:tc>
          <w:tcPr>
            <w:tcW w:w="840" w:type="dxa"/>
            <w:vAlign w:val="bottom"/>
          </w:tcPr>
          <w:p w:rsidR="009E51CD" w:rsidRDefault="009E51CD">
            <w:pPr>
              <w:rPr>
                <w:sz w:val="23"/>
                <w:szCs w:val="23"/>
              </w:rPr>
            </w:pPr>
          </w:p>
        </w:tc>
        <w:tc>
          <w:tcPr>
            <w:tcW w:w="600" w:type="dxa"/>
            <w:vAlign w:val="bottom"/>
          </w:tcPr>
          <w:p w:rsidR="009E51CD" w:rsidRDefault="009E51CD">
            <w:pPr>
              <w:rPr>
                <w:sz w:val="23"/>
                <w:szCs w:val="23"/>
              </w:rPr>
            </w:pPr>
          </w:p>
        </w:tc>
        <w:tc>
          <w:tcPr>
            <w:tcW w:w="3940" w:type="dxa"/>
            <w:gridSpan w:val="4"/>
            <w:vAlign w:val="bottom"/>
          </w:tcPr>
          <w:p w:rsidR="009E51CD" w:rsidRDefault="00CD1525">
            <w:pPr>
              <w:ind w:left="220"/>
              <w:rPr>
                <w:sz w:val="20"/>
                <w:szCs w:val="20"/>
              </w:rPr>
            </w:pPr>
            <w:r>
              <w:rPr>
                <w:rFonts w:ascii="Calibri" w:eastAsia="Calibri" w:hAnsi="Calibri" w:cs="Calibri"/>
              </w:rPr>
              <w:t>party by the persons mentioned above.</w:t>
            </w:r>
          </w:p>
        </w:tc>
      </w:tr>
    </w:tbl>
    <w:p w:rsidR="009E51CD" w:rsidRDefault="00CD1525">
      <w:pPr>
        <w:spacing w:line="20" w:lineRule="exact"/>
        <w:rPr>
          <w:sz w:val="20"/>
          <w:szCs w:val="20"/>
        </w:rPr>
      </w:pPr>
      <w:r>
        <w:rPr>
          <w:noProof/>
          <w:sz w:val="20"/>
          <w:szCs w:val="20"/>
        </w:rPr>
        <w:drawing>
          <wp:anchor distT="0" distB="0" distL="114300" distR="114300" simplePos="0" relativeHeight="251645952" behindDoc="1" locked="0" layoutInCell="0" allowOverlap="1">
            <wp:simplePos x="0" y="0"/>
            <wp:positionH relativeFrom="column">
              <wp:posOffset>-19050</wp:posOffset>
            </wp:positionH>
            <wp:positionV relativeFrom="paragraph">
              <wp:posOffset>174625</wp:posOffset>
            </wp:positionV>
            <wp:extent cx="2849245" cy="1860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blip>
                    <a:srcRect/>
                    <a:stretch>
                      <a:fillRect/>
                    </a:stretch>
                  </pic:blipFill>
                  <pic:spPr bwMode="auto">
                    <a:xfrm>
                      <a:off x="0" y="0"/>
                      <a:ext cx="2849245" cy="186055"/>
                    </a:xfrm>
                    <a:prstGeom prst="rect">
                      <a:avLst/>
                    </a:prstGeom>
                    <a:noFill/>
                  </pic:spPr>
                </pic:pic>
              </a:graphicData>
            </a:graphic>
          </wp:anchor>
        </w:drawing>
      </w:r>
    </w:p>
    <w:p w:rsidR="009E51CD" w:rsidRDefault="009E51CD">
      <w:pPr>
        <w:sectPr w:rsidR="009E51CD">
          <w:pgSz w:w="11900" w:h="16838"/>
          <w:pgMar w:top="1440" w:right="1440" w:bottom="1119" w:left="1140" w:header="0" w:footer="0" w:gutter="0"/>
          <w:cols w:space="708" w:equalWidth="0">
            <w:col w:w="9326"/>
          </w:cols>
        </w:sectPr>
      </w:pPr>
    </w:p>
    <w:p w:rsidR="009E51CD" w:rsidRDefault="009E51CD">
      <w:pPr>
        <w:spacing w:line="270" w:lineRule="exact"/>
        <w:rPr>
          <w:sz w:val="20"/>
          <w:szCs w:val="20"/>
        </w:rPr>
      </w:pPr>
    </w:p>
    <w:p w:rsidR="009E51CD" w:rsidRDefault="00CD1525">
      <w:pPr>
        <w:tabs>
          <w:tab w:val="left" w:pos="840"/>
        </w:tabs>
        <w:rPr>
          <w:sz w:val="20"/>
          <w:szCs w:val="20"/>
        </w:rPr>
      </w:pPr>
      <w:r>
        <w:rPr>
          <w:rFonts w:ascii="Calibri" w:eastAsia="Calibri" w:hAnsi="Calibri" w:cs="Calibri"/>
          <w:b/>
          <w:bCs/>
        </w:rPr>
        <w:t>3</w:t>
      </w:r>
      <w:r>
        <w:rPr>
          <w:sz w:val="20"/>
          <w:szCs w:val="20"/>
        </w:rPr>
        <w:tab/>
      </w:r>
      <w:r>
        <w:rPr>
          <w:rFonts w:ascii="Calibri" w:eastAsia="Calibri" w:hAnsi="Calibri" w:cs="Calibri"/>
          <w:b/>
          <w:bCs/>
          <w:sz w:val="24"/>
          <w:szCs w:val="24"/>
        </w:rPr>
        <w:t>PŘEDMĚT SMLOUVY</w:t>
      </w:r>
    </w:p>
    <w:p w:rsidR="009E51CD" w:rsidRDefault="009E51CD">
      <w:pPr>
        <w:spacing w:line="48" w:lineRule="exact"/>
        <w:rPr>
          <w:sz w:val="20"/>
          <w:szCs w:val="20"/>
        </w:rPr>
      </w:pPr>
    </w:p>
    <w:p w:rsidR="009E51CD" w:rsidRDefault="00CD1525">
      <w:pPr>
        <w:tabs>
          <w:tab w:val="left" w:pos="680"/>
        </w:tabs>
        <w:spacing w:line="234" w:lineRule="auto"/>
        <w:ind w:left="700" w:hanging="707"/>
        <w:jc w:val="both"/>
        <w:rPr>
          <w:sz w:val="20"/>
          <w:szCs w:val="20"/>
        </w:rPr>
      </w:pPr>
      <w:r>
        <w:rPr>
          <w:rFonts w:ascii="Calibri" w:eastAsia="Calibri" w:hAnsi="Calibri" w:cs="Calibri"/>
        </w:rPr>
        <w:t>3.1</w:t>
      </w:r>
      <w:r>
        <w:rPr>
          <w:sz w:val="20"/>
          <w:szCs w:val="20"/>
        </w:rPr>
        <w:tab/>
      </w:r>
      <w:r>
        <w:rPr>
          <w:rFonts w:ascii="Calibri" w:eastAsia="Calibri" w:hAnsi="Calibri" w:cs="Calibri"/>
        </w:rPr>
        <w:t>Prodávající se zavazuje, že Kupujícímu dodá a odevzdá věc či věci, které jsou předmětem koupě, umožní mu nabýt vlastnické právo k těmto věcem, a že splní další s tím související závazky uvedené ve smlouvě. Kupující se zavazuje, že věci převezme a zaplatí prodávajícímu kupní cenu.</w:t>
      </w:r>
    </w:p>
    <w:p w:rsidR="009E51CD" w:rsidRDefault="009E51CD">
      <w:pPr>
        <w:spacing w:line="53" w:lineRule="exact"/>
        <w:rPr>
          <w:sz w:val="20"/>
          <w:szCs w:val="20"/>
        </w:rPr>
      </w:pPr>
    </w:p>
    <w:p w:rsidR="009E51CD" w:rsidRDefault="00CD1525">
      <w:pPr>
        <w:tabs>
          <w:tab w:val="left" w:pos="680"/>
        </w:tabs>
        <w:spacing w:line="232" w:lineRule="auto"/>
        <w:ind w:left="700" w:hanging="707"/>
        <w:jc w:val="both"/>
        <w:rPr>
          <w:sz w:val="20"/>
          <w:szCs w:val="20"/>
        </w:rPr>
      </w:pPr>
      <w:r>
        <w:rPr>
          <w:rFonts w:ascii="Calibri" w:eastAsia="Calibri" w:hAnsi="Calibri" w:cs="Calibri"/>
        </w:rPr>
        <w:t>3.2</w:t>
      </w:r>
      <w:r>
        <w:rPr>
          <w:sz w:val="20"/>
          <w:szCs w:val="20"/>
        </w:rPr>
        <w:tab/>
      </w:r>
      <w:r>
        <w:rPr>
          <w:rFonts w:ascii="Calibri" w:eastAsia="Calibri" w:hAnsi="Calibri" w:cs="Calibri"/>
        </w:rPr>
        <w:t>Věcí se pro účely této smlouvy rozumí robotický systém pro automatickou inspekci, analýzu a uchovávání krystalizačních desek při dvou teplotách. Předmět smlouvy je podrobně definován v příloze č. 1.</w:t>
      </w:r>
    </w:p>
    <w:p w:rsidR="009E51CD" w:rsidRDefault="009E51CD">
      <w:pPr>
        <w:spacing w:line="56" w:lineRule="exact"/>
        <w:rPr>
          <w:sz w:val="20"/>
          <w:szCs w:val="20"/>
        </w:rPr>
      </w:pPr>
    </w:p>
    <w:p w:rsidR="009E51CD" w:rsidRDefault="00CD1525">
      <w:pPr>
        <w:tabs>
          <w:tab w:val="left" w:pos="680"/>
        </w:tabs>
        <w:spacing w:line="218" w:lineRule="auto"/>
        <w:ind w:left="700" w:hanging="707"/>
        <w:jc w:val="both"/>
        <w:rPr>
          <w:sz w:val="20"/>
          <w:szCs w:val="20"/>
        </w:rPr>
      </w:pPr>
      <w:r>
        <w:rPr>
          <w:rFonts w:ascii="Calibri" w:eastAsia="Calibri" w:hAnsi="Calibri" w:cs="Calibri"/>
        </w:rPr>
        <w:t>3.3</w:t>
      </w:r>
      <w:r>
        <w:rPr>
          <w:sz w:val="20"/>
          <w:szCs w:val="20"/>
        </w:rPr>
        <w:tab/>
      </w:r>
      <w:r>
        <w:rPr>
          <w:rFonts w:ascii="Calibri" w:eastAsia="Calibri" w:hAnsi="Calibri" w:cs="Calibri"/>
        </w:rPr>
        <w:t>Závazek prodávajícího odevzdat věci zahrnuje také</w:t>
      </w:r>
    </w:p>
    <w:p w:rsidR="009E51CD" w:rsidRDefault="009E51CD">
      <w:pPr>
        <w:spacing w:line="1" w:lineRule="exact"/>
        <w:rPr>
          <w:sz w:val="20"/>
          <w:szCs w:val="20"/>
        </w:rPr>
      </w:pPr>
    </w:p>
    <w:p w:rsidR="009E51CD" w:rsidRDefault="00CD1525">
      <w:pPr>
        <w:numPr>
          <w:ilvl w:val="0"/>
          <w:numId w:val="5"/>
        </w:numPr>
        <w:tabs>
          <w:tab w:val="left" w:pos="1420"/>
        </w:tabs>
        <w:ind w:left="1420" w:hanging="570"/>
        <w:rPr>
          <w:rFonts w:ascii="Calibri" w:eastAsia="Calibri" w:hAnsi="Calibri" w:cs="Calibri"/>
        </w:rPr>
      </w:pPr>
      <w:r>
        <w:rPr>
          <w:rFonts w:ascii="Calibri" w:eastAsia="Calibri" w:hAnsi="Calibri" w:cs="Calibri"/>
        </w:rPr>
        <w:t>dopravu věci na určené místo;</w:t>
      </w:r>
    </w:p>
    <w:tbl>
      <w:tblPr>
        <w:tblW w:w="0" w:type="auto"/>
        <w:tblInd w:w="860" w:type="dxa"/>
        <w:tblLayout w:type="fixed"/>
        <w:tblCellMar>
          <w:left w:w="0" w:type="dxa"/>
          <w:right w:w="0" w:type="dxa"/>
        </w:tblCellMar>
        <w:tblLook w:val="04A0" w:firstRow="1" w:lastRow="0" w:firstColumn="1" w:lastColumn="0" w:noHBand="0" w:noVBand="1"/>
      </w:tblPr>
      <w:tblGrid>
        <w:gridCol w:w="360"/>
        <w:gridCol w:w="1120"/>
        <w:gridCol w:w="960"/>
        <w:gridCol w:w="220"/>
        <w:gridCol w:w="900"/>
      </w:tblGrid>
      <w:tr w:rsidR="009E51CD">
        <w:trPr>
          <w:trHeight w:val="266"/>
        </w:trPr>
        <w:tc>
          <w:tcPr>
            <w:tcW w:w="360" w:type="dxa"/>
            <w:vAlign w:val="bottom"/>
          </w:tcPr>
          <w:p w:rsidR="009E51CD" w:rsidRDefault="00CD1525">
            <w:pPr>
              <w:spacing w:line="267" w:lineRule="exact"/>
              <w:rPr>
                <w:sz w:val="20"/>
                <w:szCs w:val="20"/>
              </w:rPr>
            </w:pPr>
            <w:r>
              <w:rPr>
                <w:rFonts w:ascii="Calibri" w:eastAsia="Calibri" w:hAnsi="Calibri" w:cs="Calibri"/>
              </w:rPr>
              <w:t>b)</w:t>
            </w:r>
          </w:p>
        </w:tc>
        <w:tc>
          <w:tcPr>
            <w:tcW w:w="1120" w:type="dxa"/>
            <w:vAlign w:val="bottom"/>
          </w:tcPr>
          <w:p w:rsidR="009E51CD" w:rsidRDefault="00CD1525">
            <w:pPr>
              <w:spacing w:line="267" w:lineRule="exact"/>
              <w:ind w:left="200"/>
              <w:rPr>
                <w:sz w:val="20"/>
                <w:szCs w:val="20"/>
              </w:rPr>
            </w:pPr>
            <w:r>
              <w:rPr>
                <w:rFonts w:ascii="Calibri" w:eastAsia="Calibri" w:hAnsi="Calibri" w:cs="Calibri"/>
              </w:rPr>
              <w:t>instalaci</w:t>
            </w:r>
          </w:p>
        </w:tc>
        <w:tc>
          <w:tcPr>
            <w:tcW w:w="960" w:type="dxa"/>
            <w:vAlign w:val="bottom"/>
          </w:tcPr>
          <w:p w:rsidR="009E51CD" w:rsidRDefault="00CD1525">
            <w:pPr>
              <w:spacing w:line="267" w:lineRule="exact"/>
              <w:ind w:left="200"/>
              <w:rPr>
                <w:sz w:val="20"/>
                <w:szCs w:val="20"/>
              </w:rPr>
            </w:pPr>
            <w:r>
              <w:rPr>
                <w:rFonts w:ascii="Calibri" w:eastAsia="Calibri" w:hAnsi="Calibri" w:cs="Calibri"/>
              </w:rPr>
              <w:t>věci</w:t>
            </w:r>
          </w:p>
        </w:tc>
        <w:tc>
          <w:tcPr>
            <w:tcW w:w="1120" w:type="dxa"/>
            <w:gridSpan w:val="2"/>
            <w:vAlign w:val="bottom"/>
          </w:tcPr>
          <w:p w:rsidR="009E51CD" w:rsidRDefault="00CD1525">
            <w:pPr>
              <w:spacing w:line="267" w:lineRule="exact"/>
              <w:jc w:val="right"/>
              <w:rPr>
                <w:sz w:val="20"/>
                <w:szCs w:val="20"/>
              </w:rPr>
            </w:pPr>
            <w:r>
              <w:rPr>
                <w:rFonts w:ascii="Calibri" w:eastAsia="Calibri" w:hAnsi="Calibri" w:cs="Calibri"/>
                <w:w w:val="97"/>
              </w:rPr>
              <w:t>v prostorách</w:t>
            </w:r>
          </w:p>
        </w:tc>
      </w:tr>
      <w:tr w:rsidR="009E51CD">
        <w:trPr>
          <w:trHeight w:val="269"/>
        </w:trPr>
        <w:tc>
          <w:tcPr>
            <w:tcW w:w="360" w:type="dxa"/>
            <w:vAlign w:val="bottom"/>
          </w:tcPr>
          <w:p w:rsidR="009E51CD" w:rsidRDefault="009E51CD">
            <w:pPr>
              <w:rPr>
                <w:sz w:val="23"/>
                <w:szCs w:val="23"/>
              </w:rPr>
            </w:pPr>
          </w:p>
        </w:tc>
        <w:tc>
          <w:tcPr>
            <w:tcW w:w="1120" w:type="dxa"/>
            <w:vAlign w:val="bottom"/>
          </w:tcPr>
          <w:p w:rsidR="009E51CD" w:rsidRDefault="00CD1525">
            <w:pPr>
              <w:ind w:left="200"/>
              <w:rPr>
                <w:sz w:val="20"/>
                <w:szCs w:val="20"/>
              </w:rPr>
            </w:pPr>
            <w:r>
              <w:rPr>
                <w:rFonts w:ascii="Calibri" w:eastAsia="Calibri" w:hAnsi="Calibri" w:cs="Calibri"/>
              </w:rPr>
              <w:t>určených</w:t>
            </w:r>
          </w:p>
        </w:tc>
        <w:tc>
          <w:tcPr>
            <w:tcW w:w="1180" w:type="dxa"/>
            <w:gridSpan w:val="2"/>
            <w:vAlign w:val="bottom"/>
          </w:tcPr>
          <w:p w:rsidR="009E51CD" w:rsidRDefault="00CD1525">
            <w:pPr>
              <w:jc w:val="right"/>
              <w:rPr>
                <w:sz w:val="20"/>
                <w:szCs w:val="20"/>
              </w:rPr>
            </w:pPr>
            <w:r>
              <w:rPr>
                <w:rFonts w:ascii="Calibri" w:eastAsia="Calibri" w:hAnsi="Calibri" w:cs="Calibri"/>
              </w:rPr>
              <w:t>Kupujícím,</w:t>
            </w:r>
          </w:p>
        </w:tc>
        <w:tc>
          <w:tcPr>
            <w:tcW w:w="900" w:type="dxa"/>
            <w:vAlign w:val="bottom"/>
          </w:tcPr>
          <w:p w:rsidR="009E51CD" w:rsidRDefault="00CD1525">
            <w:pPr>
              <w:jc w:val="right"/>
              <w:rPr>
                <w:sz w:val="20"/>
                <w:szCs w:val="20"/>
              </w:rPr>
            </w:pPr>
            <w:r>
              <w:rPr>
                <w:rFonts w:ascii="Calibri" w:eastAsia="Calibri" w:hAnsi="Calibri" w:cs="Calibri"/>
              </w:rPr>
              <w:t>přičemž</w:t>
            </w:r>
          </w:p>
        </w:tc>
      </w:tr>
      <w:tr w:rsidR="009E51CD">
        <w:trPr>
          <w:trHeight w:val="269"/>
        </w:trPr>
        <w:tc>
          <w:tcPr>
            <w:tcW w:w="360" w:type="dxa"/>
            <w:vAlign w:val="bottom"/>
          </w:tcPr>
          <w:p w:rsidR="009E51CD" w:rsidRDefault="009E51CD">
            <w:pPr>
              <w:rPr>
                <w:sz w:val="23"/>
                <w:szCs w:val="23"/>
              </w:rPr>
            </w:pPr>
          </w:p>
        </w:tc>
        <w:tc>
          <w:tcPr>
            <w:tcW w:w="3200" w:type="dxa"/>
            <w:gridSpan w:val="4"/>
            <w:vAlign w:val="bottom"/>
          </w:tcPr>
          <w:p w:rsidR="009E51CD" w:rsidRDefault="00CD1525">
            <w:pPr>
              <w:ind w:left="200"/>
              <w:rPr>
                <w:sz w:val="20"/>
                <w:szCs w:val="20"/>
              </w:rPr>
            </w:pPr>
            <w:r>
              <w:rPr>
                <w:rFonts w:ascii="Calibri" w:eastAsia="Calibri" w:hAnsi="Calibri" w:cs="Calibri"/>
              </w:rPr>
              <w:t>instalací se rozumí usazení věci</w:t>
            </w:r>
          </w:p>
        </w:tc>
      </w:tr>
      <w:tr w:rsidR="009E51CD">
        <w:trPr>
          <w:trHeight w:val="269"/>
        </w:trPr>
        <w:tc>
          <w:tcPr>
            <w:tcW w:w="360" w:type="dxa"/>
            <w:vAlign w:val="bottom"/>
          </w:tcPr>
          <w:p w:rsidR="009E51CD" w:rsidRDefault="009E51CD">
            <w:pPr>
              <w:rPr>
                <w:sz w:val="23"/>
                <w:szCs w:val="23"/>
              </w:rPr>
            </w:pPr>
          </w:p>
        </w:tc>
        <w:tc>
          <w:tcPr>
            <w:tcW w:w="3200" w:type="dxa"/>
            <w:gridSpan w:val="4"/>
            <w:vAlign w:val="bottom"/>
          </w:tcPr>
          <w:p w:rsidR="009E51CD" w:rsidRDefault="00CD1525">
            <w:pPr>
              <w:ind w:left="200"/>
              <w:rPr>
                <w:sz w:val="20"/>
                <w:szCs w:val="20"/>
              </w:rPr>
            </w:pPr>
            <w:r>
              <w:rPr>
                <w:rFonts w:ascii="Calibri" w:eastAsia="Calibri" w:hAnsi="Calibri" w:cs="Calibri"/>
              </w:rPr>
              <w:t>v místě plnění a jeho sestavení a</w:t>
            </w:r>
          </w:p>
        </w:tc>
      </w:tr>
      <w:tr w:rsidR="009E51CD">
        <w:trPr>
          <w:trHeight w:val="269"/>
        </w:trPr>
        <w:tc>
          <w:tcPr>
            <w:tcW w:w="360" w:type="dxa"/>
            <w:vAlign w:val="bottom"/>
          </w:tcPr>
          <w:p w:rsidR="009E51CD" w:rsidRDefault="009E51CD">
            <w:pPr>
              <w:rPr>
                <w:sz w:val="23"/>
                <w:szCs w:val="23"/>
              </w:rPr>
            </w:pPr>
          </w:p>
        </w:tc>
        <w:tc>
          <w:tcPr>
            <w:tcW w:w="1120" w:type="dxa"/>
            <w:vAlign w:val="bottom"/>
          </w:tcPr>
          <w:p w:rsidR="009E51CD" w:rsidRDefault="00CD1525">
            <w:pPr>
              <w:ind w:left="200"/>
              <w:rPr>
                <w:sz w:val="20"/>
                <w:szCs w:val="20"/>
              </w:rPr>
            </w:pPr>
            <w:r>
              <w:rPr>
                <w:rFonts w:ascii="Calibri" w:eastAsia="Calibri" w:hAnsi="Calibri" w:cs="Calibri"/>
              </w:rPr>
              <w:t>propojení</w:t>
            </w:r>
          </w:p>
        </w:tc>
        <w:tc>
          <w:tcPr>
            <w:tcW w:w="1180" w:type="dxa"/>
            <w:gridSpan w:val="2"/>
            <w:vAlign w:val="bottom"/>
          </w:tcPr>
          <w:p w:rsidR="009E51CD" w:rsidRDefault="00CD1525">
            <w:pPr>
              <w:jc w:val="right"/>
              <w:rPr>
                <w:sz w:val="20"/>
                <w:szCs w:val="20"/>
              </w:rPr>
            </w:pPr>
            <w:r>
              <w:rPr>
                <w:rFonts w:ascii="Calibri" w:eastAsia="Calibri" w:hAnsi="Calibri" w:cs="Calibri"/>
              </w:rPr>
              <w:t>s původním</w:t>
            </w:r>
          </w:p>
        </w:tc>
        <w:tc>
          <w:tcPr>
            <w:tcW w:w="900" w:type="dxa"/>
            <w:vAlign w:val="bottom"/>
          </w:tcPr>
          <w:p w:rsidR="009E51CD" w:rsidRDefault="00CD1525">
            <w:pPr>
              <w:jc w:val="right"/>
              <w:rPr>
                <w:sz w:val="20"/>
                <w:szCs w:val="20"/>
              </w:rPr>
            </w:pPr>
            <w:r>
              <w:rPr>
                <w:rFonts w:ascii="Calibri" w:eastAsia="Calibri" w:hAnsi="Calibri" w:cs="Calibri"/>
              </w:rPr>
              <w:t>zařízením</w:t>
            </w:r>
          </w:p>
        </w:tc>
      </w:tr>
      <w:tr w:rsidR="009E51CD">
        <w:trPr>
          <w:trHeight w:val="269"/>
        </w:trPr>
        <w:tc>
          <w:tcPr>
            <w:tcW w:w="360" w:type="dxa"/>
            <w:vAlign w:val="bottom"/>
          </w:tcPr>
          <w:p w:rsidR="009E51CD" w:rsidRDefault="009E51CD">
            <w:pPr>
              <w:rPr>
                <w:sz w:val="23"/>
                <w:szCs w:val="23"/>
              </w:rPr>
            </w:pPr>
          </w:p>
        </w:tc>
        <w:tc>
          <w:tcPr>
            <w:tcW w:w="3200" w:type="dxa"/>
            <w:gridSpan w:val="4"/>
            <w:vAlign w:val="bottom"/>
          </w:tcPr>
          <w:p w:rsidR="009E51CD" w:rsidRDefault="00CD1525">
            <w:pPr>
              <w:ind w:left="200"/>
              <w:rPr>
                <w:sz w:val="20"/>
                <w:szCs w:val="20"/>
              </w:rPr>
            </w:pPr>
            <w:r>
              <w:rPr>
                <w:rFonts w:ascii="Calibri" w:eastAsia="Calibri" w:hAnsi="Calibri" w:cs="Calibri"/>
              </w:rPr>
              <w:t>tak,  aby  byla  zajištěna  plná</w:t>
            </w:r>
          </w:p>
        </w:tc>
      </w:tr>
      <w:tr w:rsidR="009E51CD">
        <w:trPr>
          <w:trHeight w:val="269"/>
        </w:trPr>
        <w:tc>
          <w:tcPr>
            <w:tcW w:w="360" w:type="dxa"/>
            <w:vAlign w:val="bottom"/>
          </w:tcPr>
          <w:p w:rsidR="009E51CD" w:rsidRDefault="009E51CD">
            <w:pPr>
              <w:rPr>
                <w:sz w:val="23"/>
                <w:szCs w:val="23"/>
              </w:rPr>
            </w:pPr>
          </w:p>
        </w:tc>
        <w:tc>
          <w:tcPr>
            <w:tcW w:w="2080" w:type="dxa"/>
            <w:gridSpan w:val="2"/>
            <w:vAlign w:val="bottom"/>
          </w:tcPr>
          <w:p w:rsidR="009E51CD" w:rsidRDefault="00CD1525">
            <w:pPr>
              <w:ind w:left="200"/>
              <w:rPr>
                <w:sz w:val="20"/>
                <w:szCs w:val="20"/>
              </w:rPr>
            </w:pPr>
            <w:r>
              <w:rPr>
                <w:rFonts w:ascii="Calibri" w:eastAsia="Calibri" w:hAnsi="Calibri" w:cs="Calibri"/>
              </w:rPr>
              <w:t>kompatibilita  a věc</w:t>
            </w:r>
          </w:p>
        </w:tc>
        <w:tc>
          <w:tcPr>
            <w:tcW w:w="1120" w:type="dxa"/>
            <w:gridSpan w:val="2"/>
            <w:vAlign w:val="bottom"/>
          </w:tcPr>
          <w:p w:rsidR="009E51CD" w:rsidRDefault="00CD1525">
            <w:pPr>
              <w:jc w:val="right"/>
              <w:rPr>
                <w:sz w:val="20"/>
                <w:szCs w:val="20"/>
              </w:rPr>
            </w:pPr>
            <w:r>
              <w:rPr>
                <w:rFonts w:ascii="Calibri" w:eastAsia="Calibri" w:hAnsi="Calibri" w:cs="Calibri"/>
              </w:rPr>
              <w:t>plnila svůj</w:t>
            </w:r>
          </w:p>
        </w:tc>
      </w:tr>
    </w:tbl>
    <w:p w:rsidR="009E51CD" w:rsidRDefault="00CD1525">
      <w:pPr>
        <w:spacing w:line="20" w:lineRule="exact"/>
        <w:rPr>
          <w:sz w:val="20"/>
          <w:szCs w:val="20"/>
        </w:rPr>
      </w:pPr>
      <w:r>
        <w:rPr>
          <w:sz w:val="20"/>
          <w:szCs w:val="20"/>
        </w:rPr>
        <w:br w:type="column"/>
      </w:r>
    </w:p>
    <w:p w:rsidR="009E51CD" w:rsidRDefault="009E51CD">
      <w:pPr>
        <w:spacing w:line="200" w:lineRule="exact"/>
        <w:rPr>
          <w:sz w:val="20"/>
          <w:szCs w:val="20"/>
        </w:rPr>
      </w:pPr>
    </w:p>
    <w:p w:rsidR="009E51CD" w:rsidRDefault="009E51CD">
      <w:pPr>
        <w:spacing w:line="319" w:lineRule="exact"/>
        <w:rPr>
          <w:sz w:val="20"/>
          <w:szCs w:val="20"/>
        </w:rPr>
      </w:pPr>
    </w:p>
    <w:p w:rsidR="009E51CD" w:rsidRDefault="00CD1525">
      <w:pPr>
        <w:numPr>
          <w:ilvl w:val="0"/>
          <w:numId w:val="6"/>
        </w:numPr>
        <w:tabs>
          <w:tab w:val="left" w:pos="857"/>
        </w:tabs>
        <w:ind w:left="857" w:hanging="857"/>
        <w:rPr>
          <w:rFonts w:ascii="Calibri" w:eastAsia="Calibri" w:hAnsi="Calibri" w:cs="Calibri"/>
          <w:b/>
          <w:bCs/>
        </w:rPr>
      </w:pPr>
      <w:r>
        <w:rPr>
          <w:rFonts w:ascii="Calibri" w:eastAsia="Calibri" w:hAnsi="Calibri" w:cs="Calibri"/>
          <w:b/>
          <w:bCs/>
          <w:sz w:val="24"/>
          <w:szCs w:val="24"/>
        </w:rPr>
        <w:t>SUBJECT OF AGREEMENT</w:t>
      </w:r>
    </w:p>
    <w:p w:rsidR="009E51CD" w:rsidRDefault="00CD1525">
      <w:pPr>
        <w:spacing w:line="20" w:lineRule="exact"/>
        <w:rPr>
          <w:sz w:val="20"/>
          <w:szCs w:val="20"/>
        </w:rPr>
      </w:pPr>
      <w:r>
        <w:rPr>
          <w:noProof/>
          <w:sz w:val="20"/>
          <w:szCs w:val="20"/>
        </w:rPr>
        <w:drawing>
          <wp:anchor distT="0" distB="0" distL="114300" distR="114300" simplePos="0" relativeHeight="251646976" behindDoc="1" locked="0" layoutInCell="0" allowOverlap="1">
            <wp:simplePos x="0" y="0"/>
            <wp:positionH relativeFrom="column">
              <wp:posOffset>-17780</wp:posOffset>
            </wp:positionH>
            <wp:positionV relativeFrom="paragraph">
              <wp:posOffset>-182245</wp:posOffset>
            </wp:positionV>
            <wp:extent cx="2849245" cy="1860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blip>
                    <a:srcRect/>
                    <a:stretch>
                      <a:fillRect/>
                    </a:stretch>
                  </pic:blipFill>
                  <pic:spPr bwMode="auto">
                    <a:xfrm>
                      <a:off x="0" y="0"/>
                      <a:ext cx="2849245" cy="186055"/>
                    </a:xfrm>
                    <a:prstGeom prst="rect">
                      <a:avLst/>
                    </a:prstGeom>
                    <a:noFill/>
                  </pic:spPr>
                </pic:pic>
              </a:graphicData>
            </a:graphic>
          </wp:anchor>
        </w:drawing>
      </w:r>
    </w:p>
    <w:p w:rsidR="009E51CD" w:rsidRDefault="009E51CD">
      <w:pPr>
        <w:spacing w:line="28" w:lineRule="exact"/>
        <w:rPr>
          <w:sz w:val="20"/>
          <w:szCs w:val="20"/>
        </w:rPr>
      </w:pPr>
    </w:p>
    <w:p w:rsidR="009E51CD" w:rsidRDefault="00CD1525">
      <w:pPr>
        <w:tabs>
          <w:tab w:val="left" w:pos="697"/>
        </w:tabs>
        <w:spacing w:line="234" w:lineRule="auto"/>
        <w:ind w:left="717" w:right="246" w:hanging="707"/>
        <w:jc w:val="both"/>
        <w:rPr>
          <w:sz w:val="20"/>
          <w:szCs w:val="20"/>
        </w:rPr>
      </w:pPr>
      <w:r>
        <w:rPr>
          <w:rFonts w:ascii="Calibri" w:eastAsia="Calibri" w:hAnsi="Calibri" w:cs="Calibri"/>
        </w:rPr>
        <w:t>3.1</w:t>
      </w:r>
      <w:r>
        <w:rPr>
          <w:sz w:val="20"/>
          <w:szCs w:val="20"/>
        </w:rPr>
        <w:tab/>
      </w:r>
      <w:r>
        <w:rPr>
          <w:rFonts w:ascii="Calibri" w:eastAsia="Calibri" w:hAnsi="Calibri" w:cs="Calibri"/>
        </w:rPr>
        <w:t>The Seller agrees to provide the Purchaser with and hand over the item or items representing the subject of the purchase to them, enable them to gain the title to such items and to meet other related obligations arising here from. The Purchaser agrees to accept the items and pay the Seller the purchase price.</w:t>
      </w:r>
    </w:p>
    <w:p w:rsidR="009E51CD" w:rsidRDefault="009E51CD">
      <w:pPr>
        <w:spacing w:line="53" w:lineRule="exact"/>
        <w:rPr>
          <w:sz w:val="20"/>
          <w:szCs w:val="20"/>
        </w:rPr>
      </w:pPr>
    </w:p>
    <w:p w:rsidR="009E51CD" w:rsidRDefault="00CD1525">
      <w:pPr>
        <w:tabs>
          <w:tab w:val="left" w:pos="697"/>
        </w:tabs>
        <w:spacing w:line="225" w:lineRule="auto"/>
        <w:ind w:left="717" w:right="246" w:hanging="707"/>
        <w:jc w:val="both"/>
        <w:rPr>
          <w:sz w:val="20"/>
          <w:szCs w:val="20"/>
        </w:rPr>
      </w:pPr>
      <w:r>
        <w:rPr>
          <w:rFonts w:ascii="Calibri" w:eastAsia="Calibri" w:hAnsi="Calibri" w:cs="Calibri"/>
        </w:rPr>
        <w:t>3.2</w:t>
      </w:r>
      <w:r>
        <w:rPr>
          <w:sz w:val="20"/>
          <w:szCs w:val="20"/>
        </w:rPr>
        <w:tab/>
      </w:r>
      <w:r>
        <w:rPr>
          <w:rFonts w:ascii="Calibri" w:eastAsia="Calibri" w:hAnsi="Calibri" w:cs="Calibri"/>
        </w:rPr>
        <w:t>Regarding this agreement, an item means robotic system for automatic inspection, analysis and storage of</w:t>
      </w:r>
    </w:p>
    <w:p w:rsidR="009E51CD" w:rsidRDefault="009E51CD">
      <w:pPr>
        <w:spacing w:line="52" w:lineRule="exact"/>
        <w:rPr>
          <w:sz w:val="20"/>
          <w:szCs w:val="20"/>
        </w:rPr>
      </w:pPr>
    </w:p>
    <w:p w:rsidR="009E51CD" w:rsidRDefault="00CD1525">
      <w:pPr>
        <w:spacing w:line="225" w:lineRule="auto"/>
        <w:ind w:left="717" w:right="266"/>
        <w:jc w:val="both"/>
        <w:rPr>
          <w:sz w:val="20"/>
          <w:szCs w:val="20"/>
        </w:rPr>
      </w:pPr>
      <w:r>
        <w:rPr>
          <w:rFonts w:ascii="Calibri" w:eastAsia="Calibri" w:hAnsi="Calibri" w:cs="Calibri"/>
        </w:rPr>
        <w:t>crystallization plates at two temperatures. Subject of agreement is more defined in Annex 1.</w:t>
      </w:r>
    </w:p>
    <w:p w:rsidR="009E51CD" w:rsidRDefault="009E51CD">
      <w:pPr>
        <w:spacing w:line="51" w:lineRule="exact"/>
        <w:rPr>
          <w:sz w:val="20"/>
          <w:szCs w:val="20"/>
        </w:rPr>
      </w:pPr>
    </w:p>
    <w:p w:rsidR="009E51CD" w:rsidRDefault="00CD1525">
      <w:pPr>
        <w:tabs>
          <w:tab w:val="left" w:pos="697"/>
        </w:tabs>
        <w:spacing w:line="218" w:lineRule="auto"/>
        <w:ind w:left="717" w:right="266" w:hanging="707"/>
        <w:rPr>
          <w:sz w:val="20"/>
          <w:szCs w:val="20"/>
        </w:rPr>
      </w:pPr>
      <w:r>
        <w:rPr>
          <w:rFonts w:ascii="Calibri" w:eastAsia="Calibri" w:hAnsi="Calibri" w:cs="Calibri"/>
        </w:rPr>
        <w:t>3.3</w:t>
      </w:r>
      <w:r>
        <w:rPr>
          <w:sz w:val="20"/>
          <w:szCs w:val="20"/>
        </w:rPr>
        <w:tab/>
      </w:r>
      <w:r>
        <w:rPr>
          <w:rFonts w:ascii="Calibri" w:eastAsia="Calibri" w:hAnsi="Calibri" w:cs="Calibri"/>
        </w:rPr>
        <w:t>The obligation of the Seller to hand over the item also includes</w:t>
      </w:r>
    </w:p>
    <w:p w:rsidR="009E51CD" w:rsidRDefault="009E51CD">
      <w:pPr>
        <w:spacing w:line="47" w:lineRule="exact"/>
        <w:rPr>
          <w:sz w:val="20"/>
          <w:szCs w:val="20"/>
        </w:rPr>
      </w:pPr>
    </w:p>
    <w:p w:rsidR="009E51CD" w:rsidRDefault="00CD1525">
      <w:pPr>
        <w:numPr>
          <w:ilvl w:val="0"/>
          <w:numId w:val="7"/>
        </w:numPr>
        <w:tabs>
          <w:tab w:val="left" w:pos="1417"/>
        </w:tabs>
        <w:spacing w:line="218" w:lineRule="auto"/>
        <w:ind w:left="1417" w:right="266" w:hanging="565"/>
        <w:rPr>
          <w:rFonts w:ascii="Calibri" w:eastAsia="Calibri" w:hAnsi="Calibri" w:cs="Calibri"/>
        </w:rPr>
      </w:pPr>
      <w:r>
        <w:rPr>
          <w:rFonts w:ascii="Calibri" w:eastAsia="Calibri" w:hAnsi="Calibri" w:cs="Calibri"/>
        </w:rPr>
        <w:t>transport of the item to a given place;</w:t>
      </w:r>
    </w:p>
    <w:p w:rsidR="009E51CD" w:rsidRDefault="009E51CD">
      <w:pPr>
        <w:spacing w:line="49" w:lineRule="exact"/>
        <w:rPr>
          <w:rFonts w:ascii="Calibri" w:eastAsia="Calibri" w:hAnsi="Calibri" w:cs="Calibri"/>
        </w:rPr>
      </w:pPr>
    </w:p>
    <w:p w:rsidR="009E51CD" w:rsidRDefault="00CD1525">
      <w:pPr>
        <w:numPr>
          <w:ilvl w:val="0"/>
          <w:numId w:val="7"/>
        </w:numPr>
        <w:tabs>
          <w:tab w:val="left" w:pos="1417"/>
        </w:tabs>
        <w:spacing w:line="231" w:lineRule="auto"/>
        <w:ind w:left="1417" w:right="246" w:hanging="565"/>
        <w:jc w:val="both"/>
        <w:rPr>
          <w:rFonts w:ascii="Calibri" w:eastAsia="Calibri" w:hAnsi="Calibri" w:cs="Calibri"/>
        </w:rPr>
      </w:pPr>
      <w:r>
        <w:rPr>
          <w:rFonts w:ascii="Calibri" w:eastAsia="Calibri" w:hAnsi="Calibri" w:cs="Calibri"/>
        </w:rPr>
        <w:t>installation of the item, which means placing the item at the place of performance, its assembly and linking up with the original equipment in order to</w:t>
      </w:r>
    </w:p>
    <w:p w:rsidR="009E51CD" w:rsidRDefault="009E51CD">
      <w:pPr>
        <w:sectPr w:rsidR="009E51CD">
          <w:type w:val="continuous"/>
          <w:pgSz w:w="11900" w:h="16838"/>
          <w:pgMar w:top="1440" w:right="1440" w:bottom="1119" w:left="1140" w:header="0" w:footer="0" w:gutter="0"/>
          <w:cols w:num="2" w:space="708" w:equalWidth="0">
            <w:col w:w="4420" w:space="223"/>
            <w:col w:w="4684"/>
          </w:cols>
        </w:sectPr>
      </w:pPr>
    </w:p>
    <w:p w:rsidR="009E51CD" w:rsidRDefault="009E51CD">
      <w:pPr>
        <w:spacing w:line="200" w:lineRule="exact"/>
        <w:rPr>
          <w:sz w:val="20"/>
          <w:szCs w:val="20"/>
        </w:rPr>
      </w:pPr>
      <w:bookmarkStart w:id="3" w:name="page3"/>
      <w:bookmarkEnd w:id="3"/>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334" w:lineRule="exact"/>
        <w:rPr>
          <w:sz w:val="20"/>
          <w:szCs w:val="20"/>
        </w:rPr>
      </w:pPr>
    </w:p>
    <w:p w:rsidR="009E51CD" w:rsidRDefault="00CD1525">
      <w:pPr>
        <w:ind w:left="1420"/>
        <w:rPr>
          <w:sz w:val="20"/>
          <w:szCs w:val="20"/>
        </w:rPr>
      </w:pPr>
      <w:r>
        <w:rPr>
          <w:rFonts w:ascii="Calibri" w:eastAsia="Calibri" w:hAnsi="Calibri" w:cs="Calibri"/>
        </w:rPr>
        <w:t>účel.</w:t>
      </w:r>
    </w:p>
    <w:p w:rsidR="009E51CD" w:rsidRDefault="009E51CD">
      <w:pPr>
        <w:spacing w:line="49" w:lineRule="exact"/>
        <w:rPr>
          <w:sz w:val="20"/>
          <w:szCs w:val="20"/>
        </w:rPr>
      </w:pPr>
    </w:p>
    <w:p w:rsidR="009E51CD" w:rsidRDefault="00CD1525">
      <w:pPr>
        <w:numPr>
          <w:ilvl w:val="0"/>
          <w:numId w:val="8"/>
        </w:numPr>
        <w:tabs>
          <w:tab w:val="left" w:pos="1420"/>
        </w:tabs>
        <w:spacing w:line="225" w:lineRule="auto"/>
        <w:ind w:left="1420" w:right="500" w:hanging="570"/>
        <w:jc w:val="both"/>
        <w:rPr>
          <w:rFonts w:ascii="Calibri" w:eastAsia="Calibri" w:hAnsi="Calibri" w:cs="Calibri"/>
        </w:rPr>
      </w:pPr>
      <w:r>
        <w:rPr>
          <w:rFonts w:ascii="Calibri" w:eastAsia="Calibri" w:hAnsi="Calibri" w:cs="Calibri"/>
        </w:rPr>
        <w:t>uskutečnění zkušebního provozu za podmínek ujednaných v této Smlouvě;</w:t>
      </w:r>
    </w:p>
    <w:p w:rsidR="009E51CD" w:rsidRDefault="009E51CD">
      <w:pPr>
        <w:spacing w:line="51" w:lineRule="exact"/>
        <w:rPr>
          <w:rFonts w:ascii="Calibri" w:eastAsia="Calibri" w:hAnsi="Calibri" w:cs="Calibri"/>
        </w:rPr>
      </w:pPr>
    </w:p>
    <w:p w:rsidR="009E51CD" w:rsidRDefault="00CD1525">
      <w:pPr>
        <w:numPr>
          <w:ilvl w:val="0"/>
          <w:numId w:val="8"/>
        </w:numPr>
        <w:tabs>
          <w:tab w:val="left" w:pos="1420"/>
        </w:tabs>
        <w:spacing w:line="225" w:lineRule="auto"/>
        <w:ind w:left="1420" w:right="500" w:hanging="570"/>
        <w:jc w:val="both"/>
        <w:rPr>
          <w:rFonts w:ascii="Calibri" w:eastAsia="Calibri" w:hAnsi="Calibri" w:cs="Calibri"/>
        </w:rPr>
      </w:pPr>
      <w:r>
        <w:rPr>
          <w:rFonts w:ascii="Calibri" w:eastAsia="Calibri" w:hAnsi="Calibri" w:cs="Calibri"/>
        </w:rPr>
        <w:t>předání dokladů, které jsou nutné k užívání zařízení, zejména technické dokumentace zařízení,</w:t>
      </w:r>
    </w:p>
    <w:p w:rsidR="009E51CD" w:rsidRDefault="009E51CD">
      <w:pPr>
        <w:spacing w:line="2" w:lineRule="exact"/>
        <w:rPr>
          <w:sz w:val="20"/>
          <w:szCs w:val="20"/>
        </w:rPr>
      </w:pPr>
    </w:p>
    <w:p w:rsidR="009E51CD" w:rsidRDefault="00CD1525">
      <w:pPr>
        <w:ind w:left="1420"/>
        <w:rPr>
          <w:sz w:val="20"/>
          <w:szCs w:val="20"/>
        </w:rPr>
      </w:pPr>
      <w:r>
        <w:rPr>
          <w:rFonts w:ascii="Calibri" w:eastAsia="Calibri" w:hAnsi="Calibri" w:cs="Calibri"/>
        </w:rPr>
        <w:t>instrukcí a návodů k obsluze i</w:t>
      </w:r>
    </w:p>
    <w:tbl>
      <w:tblPr>
        <w:tblW w:w="0" w:type="auto"/>
        <w:tblInd w:w="1420" w:type="dxa"/>
        <w:tblLayout w:type="fixed"/>
        <w:tblCellMar>
          <w:left w:w="0" w:type="dxa"/>
          <w:right w:w="0" w:type="dxa"/>
        </w:tblCellMar>
        <w:tblLook w:val="04A0" w:firstRow="1" w:lastRow="0" w:firstColumn="1" w:lastColumn="0" w:noHBand="0" w:noVBand="1"/>
      </w:tblPr>
      <w:tblGrid>
        <w:gridCol w:w="1080"/>
        <w:gridCol w:w="760"/>
        <w:gridCol w:w="900"/>
        <w:gridCol w:w="280"/>
      </w:tblGrid>
      <w:tr w:rsidR="009E51CD">
        <w:trPr>
          <w:trHeight w:val="267"/>
        </w:trPr>
        <w:tc>
          <w:tcPr>
            <w:tcW w:w="2740" w:type="dxa"/>
            <w:gridSpan w:val="3"/>
            <w:vAlign w:val="bottom"/>
          </w:tcPr>
          <w:p w:rsidR="009E51CD" w:rsidRDefault="00CD1525">
            <w:pPr>
              <w:spacing w:line="267" w:lineRule="exact"/>
              <w:rPr>
                <w:sz w:val="20"/>
                <w:szCs w:val="20"/>
              </w:rPr>
            </w:pPr>
            <w:r>
              <w:rPr>
                <w:rFonts w:ascii="Calibri" w:eastAsia="Calibri" w:hAnsi="Calibri" w:cs="Calibri"/>
              </w:rPr>
              <w:t>údržbě  zařízení  (manuálů)</w:t>
            </w:r>
          </w:p>
        </w:tc>
        <w:tc>
          <w:tcPr>
            <w:tcW w:w="280" w:type="dxa"/>
            <w:vAlign w:val="bottom"/>
          </w:tcPr>
          <w:p w:rsidR="009E51CD" w:rsidRDefault="00CD1525">
            <w:pPr>
              <w:spacing w:line="267" w:lineRule="exact"/>
              <w:jc w:val="right"/>
              <w:rPr>
                <w:sz w:val="20"/>
                <w:szCs w:val="20"/>
              </w:rPr>
            </w:pPr>
            <w:r>
              <w:rPr>
                <w:rFonts w:ascii="Calibri" w:eastAsia="Calibri" w:hAnsi="Calibri" w:cs="Calibri"/>
              </w:rPr>
              <w:t>v</w:t>
            </w:r>
          </w:p>
        </w:tc>
      </w:tr>
      <w:tr w:rsidR="009E51CD">
        <w:trPr>
          <w:trHeight w:val="269"/>
        </w:trPr>
        <w:tc>
          <w:tcPr>
            <w:tcW w:w="1080" w:type="dxa"/>
            <w:vAlign w:val="bottom"/>
          </w:tcPr>
          <w:p w:rsidR="009E51CD" w:rsidRDefault="00CD1525">
            <w:pPr>
              <w:rPr>
                <w:sz w:val="20"/>
                <w:szCs w:val="20"/>
              </w:rPr>
            </w:pPr>
            <w:r>
              <w:rPr>
                <w:rFonts w:ascii="Calibri" w:eastAsia="Calibri" w:hAnsi="Calibri" w:cs="Calibri"/>
              </w:rPr>
              <w:t>anglickém</w:t>
            </w:r>
          </w:p>
        </w:tc>
        <w:tc>
          <w:tcPr>
            <w:tcW w:w="760" w:type="dxa"/>
            <w:vAlign w:val="bottom"/>
          </w:tcPr>
          <w:p w:rsidR="009E51CD" w:rsidRDefault="00CD1525">
            <w:pPr>
              <w:jc w:val="right"/>
              <w:rPr>
                <w:sz w:val="20"/>
                <w:szCs w:val="20"/>
              </w:rPr>
            </w:pPr>
            <w:r>
              <w:rPr>
                <w:rFonts w:ascii="Calibri" w:eastAsia="Calibri" w:hAnsi="Calibri" w:cs="Calibri"/>
              </w:rPr>
              <w:t>jazyce,</w:t>
            </w:r>
          </w:p>
        </w:tc>
        <w:tc>
          <w:tcPr>
            <w:tcW w:w="900" w:type="dxa"/>
            <w:vAlign w:val="bottom"/>
          </w:tcPr>
          <w:p w:rsidR="009E51CD" w:rsidRDefault="00CD1525">
            <w:pPr>
              <w:ind w:left="220"/>
              <w:rPr>
                <w:sz w:val="20"/>
                <w:szCs w:val="20"/>
              </w:rPr>
            </w:pPr>
            <w:r>
              <w:rPr>
                <w:rFonts w:ascii="Calibri" w:eastAsia="Calibri" w:hAnsi="Calibri" w:cs="Calibri"/>
              </w:rPr>
              <w:t>které</w:t>
            </w:r>
          </w:p>
        </w:tc>
        <w:tc>
          <w:tcPr>
            <w:tcW w:w="280" w:type="dxa"/>
            <w:vAlign w:val="bottom"/>
          </w:tcPr>
          <w:p w:rsidR="009E51CD" w:rsidRDefault="00CD1525">
            <w:pPr>
              <w:jc w:val="right"/>
              <w:rPr>
                <w:sz w:val="20"/>
                <w:szCs w:val="20"/>
              </w:rPr>
            </w:pPr>
            <w:r>
              <w:rPr>
                <w:rFonts w:ascii="Calibri" w:eastAsia="Calibri" w:hAnsi="Calibri" w:cs="Calibri"/>
              </w:rPr>
              <w:t>se</w:t>
            </w:r>
          </w:p>
        </w:tc>
      </w:tr>
      <w:tr w:rsidR="009E51CD">
        <w:trPr>
          <w:trHeight w:val="269"/>
        </w:trPr>
        <w:tc>
          <w:tcPr>
            <w:tcW w:w="1080" w:type="dxa"/>
            <w:vAlign w:val="bottom"/>
          </w:tcPr>
          <w:p w:rsidR="009E51CD" w:rsidRDefault="00CD1525">
            <w:pPr>
              <w:rPr>
                <w:sz w:val="20"/>
                <w:szCs w:val="20"/>
              </w:rPr>
            </w:pPr>
            <w:r>
              <w:rPr>
                <w:rFonts w:ascii="Calibri" w:eastAsia="Calibri" w:hAnsi="Calibri" w:cs="Calibri"/>
              </w:rPr>
              <w:t>k zařízení</w:t>
            </w:r>
          </w:p>
        </w:tc>
        <w:tc>
          <w:tcPr>
            <w:tcW w:w="760" w:type="dxa"/>
            <w:vAlign w:val="bottom"/>
          </w:tcPr>
          <w:p w:rsidR="009E51CD" w:rsidRDefault="00CD1525">
            <w:pPr>
              <w:jc w:val="right"/>
              <w:rPr>
                <w:sz w:val="20"/>
                <w:szCs w:val="20"/>
              </w:rPr>
            </w:pPr>
            <w:r>
              <w:rPr>
                <w:rFonts w:ascii="Calibri" w:eastAsia="Calibri" w:hAnsi="Calibri" w:cs="Calibri"/>
              </w:rPr>
              <w:t>jinak</w:t>
            </w:r>
          </w:p>
        </w:tc>
        <w:tc>
          <w:tcPr>
            <w:tcW w:w="1180" w:type="dxa"/>
            <w:gridSpan w:val="2"/>
            <w:vAlign w:val="bottom"/>
          </w:tcPr>
          <w:p w:rsidR="009E51CD" w:rsidRDefault="00CD1525">
            <w:pPr>
              <w:jc w:val="right"/>
              <w:rPr>
                <w:sz w:val="20"/>
                <w:szCs w:val="20"/>
              </w:rPr>
            </w:pPr>
            <w:r>
              <w:rPr>
                <w:rFonts w:ascii="Calibri" w:eastAsia="Calibri" w:hAnsi="Calibri" w:cs="Calibri"/>
              </w:rPr>
              <w:t>vztahují</w:t>
            </w:r>
          </w:p>
        </w:tc>
      </w:tr>
      <w:tr w:rsidR="009E51CD">
        <w:trPr>
          <w:trHeight w:val="269"/>
        </w:trPr>
        <w:tc>
          <w:tcPr>
            <w:tcW w:w="1080" w:type="dxa"/>
            <w:vAlign w:val="bottom"/>
          </w:tcPr>
          <w:p w:rsidR="009E51CD" w:rsidRDefault="00CD1525">
            <w:pPr>
              <w:rPr>
                <w:sz w:val="20"/>
                <w:szCs w:val="20"/>
              </w:rPr>
            </w:pPr>
            <w:r>
              <w:rPr>
                <w:rFonts w:ascii="Calibri" w:eastAsia="Calibri" w:hAnsi="Calibri" w:cs="Calibri"/>
              </w:rPr>
              <w:t>(prohlášení</w:t>
            </w:r>
          </w:p>
        </w:tc>
        <w:tc>
          <w:tcPr>
            <w:tcW w:w="1940" w:type="dxa"/>
            <w:gridSpan w:val="3"/>
            <w:vAlign w:val="bottom"/>
          </w:tcPr>
          <w:p w:rsidR="009E51CD" w:rsidRDefault="00CD1525">
            <w:pPr>
              <w:jc w:val="right"/>
              <w:rPr>
                <w:sz w:val="20"/>
                <w:szCs w:val="20"/>
              </w:rPr>
            </w:pPr>
            <w:r>
              <w:rPr>
                <w:rFonts w:ascii="Calibri" w:eastAsia="Calibri" w:hAnsi="Calibri" w:cs="Calibri"/>
              </w:rPr>
              <w:t>o  shodě  dodaného</w:t>
            </w:r>
          </w:p>
        </w:tc>
      </w:tr>
      <w:tr w:rsidR="009E51CD">
        <w:trPr>
          <w:trHeight w:val="269"/>
        </w:trPr>
        <w:tc>
          <w:tcPr>
            <w:tcW w:w="1080" w:type="dxa"/>
            <w:vAlign w:val="bottom"/>
          </w:tcPr>
          <w:p w:rsidR="009E51CD" w:rsidRDefault="00CD1525">
            <w:pPr>
              <w:rPr>
                <w:sz w:val="20"/>
                <w:szCs w:val="20"/>
              </w:rPr>
            </w:pPr>
            <w:r>
              <w:rPr>
                <w:rFonts w:ascii="Calibri" w:eastAsia="Calibri" w:hAnsi="Calibri" w:cs="Calibri"/>
              </w:rPr>
              <w:t>zařízení</w:t>
            </w:r>
          </w:p>
        </w:tc>
        <w:tc>
          <w:tcPr>
            <w:tcW w:w="760" w:type="dxa"/>
            <w:vAlign w:val="bottom"/>
          </w:tcPr>
          <w:p w:rsidR="009E51CD" w:rsidRDefault="00CD1525">
            <w:pPr>
              <w:ind w:right="350"/>
              <w:jc w:val="right"/>
              <w:rPr>
                <w:sz w:val="20"/>
                <w:szCs w:val="20"/>
              </w:rPr>
            </w:pPr>
            <w:r>
              <w:rPr>
                <w:rFonts w:ascii="Calibri" w:eastAsia="Calibri" w:hAnsi="Calibri" w:cs="Calibri"/>
              </w:rPr>
              <w:t>se</w:t>
            </w:r>
          </w:p>
        </w:tc>
        <w:tc>
          <w:tcPr>
            <w:tcW w:w="1180" w:type="dxa"/>
            <w:gridSpan w:val="2"/>
            <w:vAlign w:val="bottom"/>
          </w:tcPr>
          <w:p w:rsidR="009E51CD" w:rsidRDefault="00CD1525">
            <w:pPr>
              <w:jc w:val="right"/>
              <w:rPr>
                <w:sz w:val="20"/>
                <w:szCs w:val="20"/>
              </w:rPr>
            </w:pPr>
            <w:r>
              <w:rPr>
                <w:rFonts w:ascii="Calibri" w:eastAsia="Calibri" w:hAnsi="Calibri" w:cs="Calibri"/>
              </w:rPr>
              <w:t>schválenými</w:t>
            </w:r>
          </w:p>
        </w:tc>
      </w:tr>
    </w:tbl>
    <w:p w:rsidR="009E51CD" w:rsidRDefault="009E51CD">
      <w:pPr>
        <w:spacing w:line="49" w:lineRule="exact"/>
        <w:rPr>
          <w:sz w:val="20"/>
          <w:szCs w:val="20"/>
        </w:rPr>
      </w:pPr>
    </w:p>
    <w:p w:rsidR="009E51CD" w:rsidRDefault="00CD1525">
      <w:pPr>
        <w:spacing w:line="218" w:lineRule="auto"/>
        <w:ind w:left="1420" w:right="500"/>
        <w:jc w:val="both"/>
        <w:rPr>
          <w:sz w:val="20"/>
          <w:szCs w:val="20"/>
        </w:rPr>
      </w:pPr>
      <w:r>
        <w:rPr>
          <w:rFonts w:ascii="Calibri" w:eastAsia="Calibri" w:hAnsi="Calibri" w:cs="Calibri"/>
        </w:rPr>
        <w:t>standardy, protokoly o revizích atp.)</w:t>
      </w:r>
    </w:p>
    <w:p w:rsidR="009E51CD" w:rsidRDefault="009E51CD">
      <w:pPr>
        <w:spacing w:line="50" w:lineRule="exact"/>
        <w:rPr>
          <w:sz w:val="20"/>
          <w:szCs w:val="20"/>
        </w:rPr>
      </w:pPr>
    </w:p>
    <w:p w:rsidR="009E51CD" w:rsidRDefault="00CD1525">
      <w:pPr>
        <w:numPr>
          <w:ilvl w:val="0"/>
          <w:numId w:val="9"/>
        </w:numPr>
        <w:tabs>
          <w:tab w:val="left" w:pos="1420"/>
        </w:tabs>
        <w:spacing w:line="230" w:lineRule="auto"/>
        <w:ind w:left="1420" w:right="500" w:hanging="570"/>
        <w:jc w:val="both"/>
        <w:rPr>
          <w:rFonts w:ascii="Calibri" w:eastAsia="Calibri" w:hAnsi="Calibri" w:cs="Calibri"/>
        </w:rPr>
      </w:pPr>
      <w:r>
        <w:rPr>
          <w:rFonts w:ascii="Calibri" w:eastAsia="Calibri" w:hAnsi="Calibri" w:cs="Calibri"/>
        </w:rPr>
        <w:t>zaškolení a seznámení osob určených Kupujícím k obsluze zařízení tak, aby byly schopny zařízení náležitě užívat pro plánované účely;</w:t>
      </w:r>
    </w:p>
    <w:p w:rsidR="009E51CD" w:rsidRDefault="009E51CD">
      <w:pPr>
        <w:spacing w:line="55" w:lineRule="exact"/>
        <w:rPr>
          <w:rFonts w:ascii="Calibri" w:eastAsia="Calibri" w:hAnsi="Calibri" w:cs="Calibri"/>
        </w:rPr>
      </w:pPr>
    </w:p>
    <w:p w:rsidR="009E51CD" w:rsidRDefault="00CD1525">
      <w:pPr>
        <w:numPr>
          <w:ilvl w:val="0"/>
          <w:numId w:val="9"/>
        </w:numPr>
        <w:tabs>
          <w:tab w:val="left" w:pos="1420"/>
        </w:tabs>
        <w:spacing w:line="245" w:lineRule="auto"/>
        <w:ind w:left="1420" w:right="500" w:hanging="570"/>
        <w:jc w:val="both"/>
        <w:rPr>
          <w:rFonts w:ascii="Calibri" w:eastAsia="Calibri" w:hAnsi="Calibri" w:cs="Calibri"/>
          <w:sz w:val="21"/>
          <w:szCs w:val="21"/>
        </w:rPr>
      </w:pPr>
      <w:r>
        <w:rPr>
          <w:rFonts w:ascii="Calibri" w:eastAsia="Calibri" w:hAnsi="Calibri" w:cs="Calibri"/>
          <w:sz w:val="21"/>
          <w:szCs w:val="21"/>
        </w:rPr>
        <w:t>odvoz a likvidace obalů a dalších materiálů použitých při plnění dodávky, v souladu s ustanoveními zákona 185/2001 Sb., o odpadech a o změně některých dalších zákonů, a příslušnou vyhláškou Města Brna;</w:t>
      </w:r>
    </w:p>
    <w:p w:rsidR="009E51CD" w:rsidRDefault="009E51CD">
      <w:pPr>
        <w:spacing w:line="267" w:lineRule="exact"/>
        <w:rPr>
          <w:sz w:val="20"/>
          <w:szCs w:val="20"/>
        </w:rPr>
      </w:pPr>
    </w:p>
    <w:p w:rsidR="009E51CD" w:rsidRDefault="00CD1525">
      <w:pPr>
        <w:tabs>
          <w:tab w:val="left" w:pos="840"/>
        </w:tabs>
        <w:rPr>
          <w:sz w:val="20"/>
          <w:szCs w:val="20"/>
        </w:rPr>
      </w:pPr>
      <w:r>
        <w:rPr>
          <w:rFonts w:ascii="Calibri" w:eastAsia="Calibri" w:hAnsi="Calibri" w:cs="Calibri"/>
        </w:rPr>
        <w:t>3.4</w:t>
      </w:r>
      <w:r>
        <w:rPr>
          <w:sz w:val="20"/>
          <w:szCs w:val="20"/>
        </w:rPr>
        <w:tab/>
      </w:r>
      <w:r>
        <w:rPr>
          <w:rFonts w:ascii="Calibri" w:eastAsia="Calibri" w:hAnsi="Calibri" w:cs="Calibri"/>
        </w:rPr>
        <w:t>Prodávající prohlašuje, že</w:t>
      </w:r>
    </w:p>
    <w:p w:rsidR="009E51CD" w:rsidRDefault="00CD1525">
      <w:pPr>
        <w:numPr>
          <w:ilvl w:val="0"/>
          <w:numId w:val="10"/>
        </w:numPr>
        <w:tabs>
          <w:tab w:val="left" w:pos="1420"/>
        </w:tabs>
        <w:ind w:left="1420" w:hanging="570"/>
        <w:rPr>
          <w:rFonts w:ascii="Calibri" w:eastAsia="Calibri" w:hAnsi="Calibri" w:cs="Calibri"/>
        </w:rPr>
      </w:pPr>
      <w:r>
        <w:rPr>
          <w:rFonts w:ascii="Calibri" w:eastAsia="Calibri" w:hAnsi="Calibri" w:cs="Calibri"/>
        </w:rPr>
        <w:t>je výlučným vlastníkem zařízení,</w:t>
      </w:r>
    </w:p>
    <w:p w:rsidR="009E51CD" w:rsidRDefault="009E51CD">
      <w:pPr>
        <w:spacing w:line="49" w:lineRule="exact"/>
        <w:rPr>
          <w:rFonts w:ascii="Calibri" w:eastAsia="Calibri" w:hAnsi="Calibri" w:cs="Calibri"/>
        </w:rPr>
      </w:pPr>
    </w:p>
    <w:p w:rsidR="009E51CD" w:rsidRDefault="00CD1525">
      <w:pPr>
        <w:numPr>
          <w:ilvl w:val="0"/>
          <w:numId w:val="10"/>
        </w:numPr>
        <w:tabs>
          <w:tab w:val="left" w:pos="1420"/>
        </w:tabs>
        <w:spacing w:line="218" w:lineRule="auto"/>
        <w:ind w:left="1420" w:right="500" w:hanging="570"/>
        <w:rPr>
          <w:rFonts w:ascii="Calibri" w:eastAsia="Calibri" w:hAnsi="Calibri" w:cs="Calibri"/>
        </w:rPr>
      </w:pPr>
      <w:r>
        <w:rPr>
          <w:rFonts w:ascii="Calibri" w:eastAsia="Calibri" w:hAnsi="Calibri" w:cs="Calibri"/>
        </w:rPr>
        <w:t>dodávané zařízení je nové, tzn. nikoli dříve použité;</w:t>
      </w:r>
    </w:p>
    <w:p w:rsidR="009E51CD" w:rsidRDefault="009E51CD">
      <w:pPr>
        <w:spacing w:line="50" w:lineRule="exact"/>
        <w:rPr>
          <w:rFonts w:ascii="Calibri" w:eastAsia="Calibri" w:hAnsi="Calibri" w:cs="Calibri"/>
        </w:rPr>
      </w:pPr>
    </w:p>
    <w:p w:rsidR="009E51CD" w:rsidRDefault="00CD1525">
      <w:pPr>
        <w:numPr>
          <w:ilvl w:val="0"/>
          <w:numId w:val="10"/>
        </w:numPr>
        <w:tabs>
          <w:tab w:val="left" w:pos="1420"/>
        </w:tabs>
        <w:ind w:left="1420" w:hanging="570"/>
        <w:rPr>
          <w:rFonts w:ascii="Calibri" w:eastAsia="Calibri" w:hAnsi="Calibri" w:cs="Calibri"/>
        </w:rPr>
      </w:pPr>
      <w:r>
        <w:rPr>
          <w:rFonts w:ascii="Calibri" w:eastAsia="Calibri" w:hAnsi="Calibri" w:cs="Calibri"/>
        </w:rPr>
        <w:t>dodávané věci odpovídají této 3.4 smlouvě, tzn. že mají vlastnosti, které si strany ujednaly, a chybí-li ujednání, takové vlastnosti, které prodávající nebo výrobce popsal nebo které kupující očekával s ohledem na povahu věcí a na základě obchodní prezentace jimi prováděné, že se hodí k účelu vyplývajícímu z této smlouvy, že jsou v odpovídajícím množství, že vyhovují požadavkům právních předpisů a že jsou bez jakýchkoliv jiných vad, a to i právních, zejména na něm neváznou</w:t>
      </w:r>
    </w:p>
    <w:p w:rsidR="009E51CD" w:rsidRDefault="00CD1525">
      <w:pPr>
        <w:spacing w:line="20" w:lineRule="exact"/>
        <w:rPr>
          <w:sz w:val="20"/>
          <w:szCs w:val="20"/>
        </w:rPr>
      </w:pPr>
      <w:r>
        <w:rPr>
          <w:sz w:val="20"/>
          <w:szCs w:val="20"/>
        </w:rPr>
        <w:br w:type="column"/>
      </w: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363" w:lineRule="exact"/>
        <w:rPr>
          <w:sz w:val="20"/>
          <w:szCs w:val="20"/>
        </w:rPr>
      </w:pPr>
    </w:p>
    <w:p w:rsidR="009E51CD" w:rsidRDefault="00CD1525">
      <w:pPr>
        <w:spacing w:line="229" w:lineRule="auto"/>
        <w:ind w:left="565" w:right="246"/>
        <w:jc w:val="both"/>
        <w:rPr>
          <w:sz w:val="20"/>
          <w:szCs w:val="20"/>
        </w:rPr>
      </w:pPr>
      <w:r>
        <w:rPr>
          <w:rFonts w:ascii="Calibri" w:eastAsia="Calibri" w:hAnsi="Calibri" w:cs="Calibri"/>
        </w:rPr>
        <w:t>ensure its full compatibility and the proper operation of the item according to its designated purpose;</w:t>
      </w:r>
    </w:p>
    <w:p w:rsidR="009E51CD" w:rsidRDefault="009E51CD">
      <w:pPr>
        <w:spacing w:line="50" w:lineRule="exact"/>
        <w:rPr>
          <w:sz w:val="20"/>
          <w:szCs w:val="20"/>
        </w:rPr>
      </w:pPr>
    </w:p>
    <w:p w:rsidR="009E51CD" w:rsidRDefault="00CD1525">
      <w:pPr>
        <w:numPr>
          <w:ilvl w:val="0"/>
          <w:numId w:val="11"/>
        </w:numPr>
        <w:tabs>
          <w:tab w:val="left" w:pos="565"/>
        </w:tabs>
        <w:spacing w:line="218" w:lineRule="auto"/>
        <w:ind w:left="565" w:right="246" w:hanging="565"/>
        <w:rPr>
          <w:rFonts w:ascii="Calibri" w:eastAsia="Calibri" w:hAnsi="Calibri" w:cs="Calibri"/>
        </w:rPr>
      </w:pPr>
      <w:r>
        <w:rPr>
          <w:rFonts w:ascii="Calibri" w:eastAsia="Calibri" w:hAnsi="Calibri" w:cs="Calibri"/>
        </w:rPr>
        <w:t>trial operation under the conditions stipulated herein;</w:t>
      </w:r>
    </w:p>
    <w:p w:rsidR="009E51CD" w:rsidRDefault="009E51CD">
      <w:pPr>
        <w:spacing w:line="49" w:lineRule="exact"/>
        <w:rPr>
          <w:rFonts w:ascii="Calibri" w:eastAsia="Calibri" w:hAnsi="Calibri" w:cs="Calibri"/>
        </w:rPr>
      </w:pPr>
    </w:p>
    <w:p w:rsidR="009E51CD" w:rsidRDefault="00CD1525">
      <w:pPr>
        <w:numPr>
          <w:ilvl w:val="0"/>
          <w:numId w:val="11"/>
        </w:numPr>
        <w:tabs>
          <w:tab w:val="left" w:pos="565"/>
        </w:tabs>
        <w:spacing w:line="228" w:lineRule="auto"/>
        <w:ind w:left="565" w:right="246" w:hanging="565"/>
        <w:jc w:val="both"/>
        <w:rPr>
          <w:rFonts w:ascii="Calibri" w:eastAsia="Calibri" w:hAnsi="Calibri" w:cs="Calibri"/>
        </w:rPr>
      </w:pPr>
      <w:r>
        <w:rPr>
          <w:rFonts w:ascii="Calibri" w:eastAsia="Calibri" w:hAnsi="Calibri" w:cs="Calibri"/>
        </w:rPr>
        <w:t>providing documents which are required for the operation of the device, especially technical documentation to the device,</w:t>
      </w:r>
    </w:p>
    <w:p w:rsidR="009E51CD" w:rsidRDefault="009E51CD">
      <w:pPr>
        <w:spacing w:line="52" w:lineRule="exact"/>
        <w:rPr>
          <w:rFonts w:ascii="Calibri" w:eastAsia="Calibri" w:hAnsi="Calibri" w:cs="Calibri"/>
        </w:rPr>
      </w:pPr>
    </w:p>
    <w:p w:rsidR="009E51CD" w:rsidRDefault="00CD1525">
      <w:pPr>
        <w:spacing w:line="234" w:lineRule="auto"/>
        <w:ind w:left="565" w:right="246"/>
        <w:rPr>
          <w:rFonts w:ascii="Calibri" w:eastAsia="Calibri" w:hAnsi="Calibri" w:cs="Calibri"/>
        </w:rPr>
      </w:pPr>
      <w:r>
        <w:rPr>
          <w:rFonts w:ascii="Calibri" w:eastAsia="Calibri" w:hAnsi="Calibri" w:cs="Calibri"/>
        </w:rPr>
        <w:t>instructions and instruction/maintenance manuals in the English language, otherwise related to the device (Declaration of Conformity together with any approved standards, revision protocols, etc.)</w:t>
      </w:r>
    </w:p>
    <w:p w:rsidR="009E51CD" w:rsidRDefault="009E51CD">
      <w:pPr>
        <w:spacing w:line="53" w:lineRule="exact"/>
        <w:rPr>
          <w:rFonts w:ascii="Calibri" w:eastAsia="Calibri" w:hAnsi="Calibri" w:cs="Calibri"/>
        </w:rPr>
      </w:pPr>
    </w:p>
    <w:p w:rsidR="009E51CD" w:rsidRDefault="00CD1525">
      <w:pPr>
        <w:numPr>
          <w:ilvl w:val="0"/>
          <w:numId w:val="11"/>
        </w:numPr>
        <w:tabs>
          <w:tab w:val="left" w:pos="565"/>
        </w:tabs>
        <w:spacing w:line="231" w:lineRule="auto"/>
        <w:ind w:left="565" w:right="246" w:hanging="565"/>
        <w:jc w:val="both"/>
        <w:rPr>
          <w:rFonts w:ascii="Calibri" w:eastAsia="Calibri" w:hAnsi="Calibri" w:cs="Calibri"/>
        </w:rPr>
      </w:pPr>
      <w:r>
        <w:rPr>
          <w:rFonts w:ascii="Calibri" w:eastAsia="Calibri" w:hAnsi="Calibri" w:cs="Calibri"/>
        </w:rPr>
        <w:t>training and familiarization of Purchaser-assigned personnel to the extent of being able to properly operate the device for its intended purposes;</w:t>
      </w:r>
    </w:p>
    <w:p w:rsidR="009E51CD" w:rsidRDefault="009E51CD">
      <w:pPr>
        <w:spacing w:line="51" w:lineRule="exact"/>
        <w:rPr>
          <w:rFonts w:ascii="Calibri" w:eastAsia="Calibri" w:hAnsi="Calibri" w:cs="Calibri"/>
        </w:rPr>
      </w:pPr>
    </w:p>
    <w:p w:rsidR="009E51CD" w:rsidRDefault="00CD1525">
      <w:pPr>
        <w:numPr>
          <w:ilvl w:val="0"/>
          <w:numId w:val="11"/>
        </w:numPr>
        <w:tabs>
          <w:tab w:val="left" w:pos="565"/>
        </w:tabs>
        <w:spacing w:line="235" w:lineRule="auto"/>
        <w:ind w:left="565" w:right="246" w:hanging="565"/>
        <w:jc w:val="both"/>
        <w:rPr>
          <w:rFonts w:ascii="Calibri" w:eastAsia="Calibri" w:hAnsi="Calibri" w:cs="Calibri"/>
        </w:rPr>
      </w:pPr>
      <w:r>
        <w:rPr>
          <w:rFonts w:ascii="Calibri" w:eastAsia="Calibri" w:hAnsi="Calibri" w:cs="Calibri"/>
        </w:rPr>
        <w:t>removal and disposal of packaging and other materials used during the performance of the delivery in compliance with the provisions of Act No.185/2001 Sb., on Waste and the Amendment to Some Other Acts, as well as relevant by-laws of the City of Brno;</w:t>
      </w:r>
    </w:p>
    <w:p w:rsidR="009E51CD" w:rsidRDefault="009E51CD">
      <w:pPr>
        <w:spacing w:line="2" w:lineRule="exact"/>
        <w:rPr>
          <w:sz w:val="20"/>
          <w:szCs w:val="20"/>
        </w:rPr>
      </w:pPr>
    </w:p>
    <w:p w:rsidR="009E51CD" w:rsidRDefault="00CD1525">
      <w:pPr>
        <w:ind w:left="5"/>
        <w:rPr>
          <w:sz w:val="20"/>
          <w:szCs w:val="20"/>
        </w:rPr>
      </w:pPr>
      <w:r>
        <w:rPr>
          <w:rFonts w:ascii="Calibri" w:eastAsia="Calibri" w:hAnsi="Calibri" w:cs="Calibri"/>
        </w:rPr>
        <w:t>Purchaser declares</w:t>
      </w:r>
    </w:p>
    <w:p w:rsidR="009E51CD" w:rsidRDefault="009E51CD">
      <w:pPr>
        <w:spacing w:line="49" w:lineRule="exact"/>
        <w:rPr>
          <w:sz w:val="20"/>
          <w:szCs w:val="20"/>
        </w:rPr>
      </w:pPr>
    </w:p>
    <w:p w:rsidR="009E51CD" w:rsidRDefault="00CD1525">
      <w:pPr>
        <w:numPr>
          <w:ilvl w:val="0"/>
          <w:numId w:val="12"/>
        </w:numPr>
        <w:tabs>
          <w:tab w:val="left" w:pos="565"/>
        </w:tabs>
        <w:spacing w:line="218" w:lineRule="auto"/>
        <w:ind w:left="565" w:right="246" w:hanging="565"/>
        <w:rPr>
          <w:rFonts w:ascii="Calibri" w:eastAsia="Calibri" w:hAnsi="Calibri" w:cs="Calibri"/>
        </w:rPr>
      </w:pPr>
      <w:r>
        <w:rPr>
          <w:rFonts w:ascii="Calibri" w:eastAsia="Calibri" w:hAnsi="Calibri" w:cs="Calibri"/>
        </w:rPr>
        <w:t>to be an exclusive owner of the item,</w:t>
      </w:r>
    </w:p>
    <w:p w:rsidR="009E51CD" w:rsidRDefault="009E51CD">
      <w:pPr>
        <w:spacing w:line="49" w:lineRule="exact"/>
        <w:rPr>
          <w:rFonts w:ascii="Calibri" w:eastAsia="Calibri" w:hAnsi="Calibri" w:cs="Calibri"/>
        </w:rPr>
      </w:pPr>
    </w:p>
    <w:p w:rsidR="009E51CD" w:rsidRDefault="00CD1525">
      <w:pPr>
        <w:numPr>
          <w:ilvl w:val="0"/>
          <w:numId w:val="12"/>
        </w:numPr>
        <w:tabs>
          <w:tab w:val="left" w:pos="565"/>
        </w:tabs>
        <w:spacing w:line="218" w:lineRule="auto"/>
        <w:ind w:left="565" w:right="246" w:hanging="565"/>
        <w:rPr>
          <w:rFonts w:ascii="Calibri" w:eastAsia="Calibri" w:hAnsi="Calibri" w:cs="Calibri"/>
        </w:rPr>
      </w:pPr>
      <w:r>
        <w:rPr>
          <w:rFonts w:ascii="Calibri" w:eastAsia="Calibri" w:hAnsi="Calibri" w:cs="Calibri"/>
        </w:rPr>
        <w:t>that the provided item is new, i.e. not yet used;</w:t>
      </w:r>
    </w:p>
    <w:p w:rsidR="009E51CD" w:rsidRDefault="009E51CD">
      <w:pPr>
        <w:spacing w:line="47" w:lineRule="exact"/>
        <w:rPr>
          <w:rFonts w:ascii="Calibri" w:eastAsia="Calibri" w:hAnsi="Calibri" w:cs="Calibri"/>
        </w:rPr>
      </w:pPr>
    </w:p>
    <w:p w:rsidR="009E51CD" w:rsidRDefault="00CD1525">
      <w:pPr>
        <w:numPr>
          <w:ilvl w:val="0"/>
          <w:numId w:val="12"/>
        </w:numPr>
        <w:tabs>
          <w:tab w:val="left" w:pos="565"/>
        </w:tabs>
        <w:spacing w:line="235" w:lineRule="auto"/>
        <w:ind w:left="565" w:right="246" w:hanging="565"/>
        <w:jc w:val="both"/>
        <w:rPr>
          <w:rFonts w:ascii="Calibri" w:eastAsia="Calibri" w:hAnsi="Calibri" w:cs="Calibri"/>
        </w:rPr>
      </w:pPr>
      <w:r>
        <w:rPr>
          <w:rFonts w:ascii="Calibri" w:eastAsia="Calibri" w:hAnsi="Calibri" w:cs="Calibri"/>
        </w:rPr>
        <w:t>that the items provided comply with this Agreement, i.e. they have the qualities agreed upon by the parties hereto and, in case such an agreement is missing, they have the qualities described by the Seller or the producer, or the qualities which the Purchaser expected with regard to the nature of the items and following</w:t>
      </w:r>
    </w:p>
    <w:p w:rsidR="009E51CD" w:rsidRDefault="009E51CD">
      <w:pPr>
        <w:sectPr w:rsidR="009E51CD">
          <w:pgSz w:w="11900" w:h="16838"/>
          <w:pgMar w:top="1440" w:right="1440" w:bottom="884" w:left="1140" w:header="0" w:footer="0" w:gutter="0"/>
          <w:cols w:num="2" w:space="708" w:equalWidth="0">
            <w:col w:w="4920" w:space="575"/>
            <w:col w:w="3831"/>
          </w:cols>
        </w:sectPr>
      </w:pPr>
    </w:p>
    <w:p w:rsidR="009E51CD" w:rsidRDefault="009E51CD">
      <w:pPr>
        <w:spacing w:line="200" w:lineRule="exact"/>
        <w:rPr>
          <w:sz w:val="20"/>
          <w:szCs w:val="20"/>
        </w:rPr>
      </w:pPr>
      <w:bookmarkStart w:id="4" w:name="page4"/>
      <w:bookmarkEnd w:id="4"/>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383" w:lineRule="exact"/>
        <w:rPr>
          <w:sz w:val="20"/>
          <w:szCs w:val="20"/>
        </w:rPr>
      </w:pPr>
    </w:p>
    <w:p w:rsidR="009E51CD" w:rsidRDefault="00CD1525">
      <w:pPr>
        <w:spacing w:line="218" w:lineRule="auto"/>
        <w:ind w:left="1460"/>
        <w:rPr>
          <w:sz w:val="20"/>
          <w:szCs w:val="20"/>
        </w:rPr>
      </w:pPr>
      <w:r>
        <w:rPr>
          <w:rFonts w:ascii="Calibri" w:eastAsia="Calibri" w:hAnsi="Calibri" w:cs="Calibri"/>
        </w:rPr>
        <w:t>zástavy ani žádná jiná práva třetích osob.</w:t>
      </w:r>
    </w:p>
    <w:p w:rsidR="009E51CD" w:rsidRDefault="009E51CD">
      <w:pPr>
        <w:spacing w:line="1" w:lineRule="exact"/>
        <w:rPr>
          <w:sz w:val="20"/>
          <w:szCs w:val="20"/>
        </w:rPr>
      </w:pPr>
    </w:p>
    <w:p w:rsidR="009E51CD" w:rsidRDefault="00CD1525">
      <w:pPr>
        <w:numPr>
          <w:ilvl w:val="0"/>
          <w:numId w:val="13"/>
        </w:numPr>
        <w:tabs>
          <w:tab w:val="left" w:pos="1460"/>
        </w:tabs>
        <w:ind w:left="1460" w:hanging="570"/>
        <w:rPr>
          <w:rFonts w:ascii="Calibri" w:eastAsia="Calibri" w:hAnsi="Calibri" w:cs="Calibri"/>
        </w:rPr>
      </w:pPr>
      <w:r>
        <w:rPr>
          <w:rFonts w:ascii="Calibri" w:eastAsia="Calibri" w:hAnsi="Calibri" w:cs="Calibri"/>
        </w:rPr>
        <w:t>Prodávající bude při plnění této</w:t>
      </w:r>
    </w:p>
    <w:p w:rsidR="009E51CD" w:rsidRDefault="009E51CD">
      <w:pPr>
        <w:spacing w:line="49" w:lineRule="exact"/>
        <w:rPr>
          <w:rFonts w:ascii="Calibri" w:eastAsia="Calibri" w:hAnsi="Calibri" w:cs="Calibri"/>
        </w:rPr>
      </w:pPr>
    </w:p>
    <w:p w:rsidR="009E51CD" w:rsidRDefault="00CD1525">
      <w:pPr>
        <w:spacing w:line="229" w:lineRule="auto"/>
        <w:ind w:left="1460"/>
        <w:jc w:val="both"/>
        <w:rPr>
          <w:rFonts w:ascii="Calibri" w:eastAsia="Calibri" w:hAnsi="Calibri" w:cs="Calibri"/>
        </w:rPr>
      </w:pPr>
      <w:r>
        <w:rPr>
          <w:rFonts w:ascii="Calibri" w:eastAsia="Calibri" w:hAnsi="Calibri" w:cs="Calibri"/>
        </w:rPr>
        <w:t>Smlouvy postupovat s náležitou odbornou péčí, v souladu s platnými právními předpisy, touto Smlouvou, jakož i</w:t>
      </w:r>
    </w:p>
    <w:p w:rsidR="009E51CD" w:rsidRDefault="009E51CD">
      <w:pPr>
        <w:spacing w:line="50" w:lineRule="exact"/>
        <w:rPr>
          <w:rFonts w:ascii="Calibri" w:eastAsia="Calibri" w:hAnsi="Calibri" w:cs="Calibri"/>
        </w:rPr>
      </w:pPr>
    </w:p>
    <w:p w:rsidR="009E51CD" w:rsidRDefault="00CD1525">
      <w:pPr>
        <w:spacing w:line="217" w:lineRule="auto"/>
        <w:ind w:left="1460"/>
        <w:rPr>
          <w:rFonts w:ascii="Calibri" w:eastAsia="Calibri" w:hAnsi="Calibri" w:cs="Calibri"/>
        </w:rPr>
      </w:pPr>
      <w:r>
        <w:rPr>
          <w:rFonts w:ascii="Calibri" w:eastAsia="Calibri" w:hAnsi="Calibri" w:cs="Calibri"/>
        </w:rPr>
        <w:t>příslušnými technickými normami.</w:t>
      </w: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325" w:lineRule="exact"/>
        <w:rPr>
          <w:sz w:val="20"/>
          <w:szCs w:val="20"/>
        </w:rPr>
      </w:pPr>
    </w:p>
    <w:p w:rsidR="009E51CD" w:rsidRDefault="00CD1525">
      <w:pPr>
        <w:tabs>
          <w:tab w:val="left" w:pos="720"/>
        </w:tabs>
        <w:spacing w:line="229" w:lineRule="auto"/>
        <w:ind w:left="740" w:hanging="707"/>
        <w:jc w:val="both"/>
        <w:rPr>
          <w:sz w:val="20"/>
          <w:szCs w:val="20"/>
        </w:rPr>
      </w:pPr>
      <w:r>
        <w:rPr>
          <w:rFonts w:ascii="Calibri" w:eastAsia="Calibri" w:hAnsi="Calibri" w:cs="Calibri"/>
        </w:rPr>
        <w:t>3.5</w:t>
      </w:r>
      <w:r>
        <w:rPr>
          <w:sz w:val="20"/>
          <w:szCs w:val="20"/>
        </w:rPr>
        <w:tab/>
      </w:r>
      <w:r>
        <w:rPr>
          <w:rFonts w:ascii="Calibri" w:eastAsia="Calibri" w:hAnsi="Calibri" w:cs="Calibri"/>
        </w:rPr>
        <w:t>Kupující předem vylučuje možnost přijetí nabídky (návrhu smlouvy) s dodatky nebo odchylkami ve smyslu § 1740 odst. 3 OZ.</w:t>
      </w:r>
    </w:p>
    <w:p w:rsidR="009E51CD" w:rsidRDefault="00CD1525">
      <w:pPr>
        <w:spacing w:line="20" w:lineRule="exact"/>
        <w:rPr>
          <w:sz w:val="20"/>
          <w:szCs w:val="20"/>
        </w:rPr>
      </w:pPr>
      <w:r>
        <w:rPr>
          <w:sz w:val="20"/>
          <w:szCs w:val="20"/>
        </w:rPr>
        <w:br w:type="column"/>
      </w: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363" w:lineRule="exact"/>
        <w:rPr>
          <w:sz w:val="20"/>
          <w:szCs w:val="20"/>
        </w:rPr>
      </w:pPr>
    </w:p>
    <w:p w:rsidR="009E51CD" w:rsidRDefault="00CD1525">
      <w:pPr>
        <w:spacing w:line="236" w:lineRule="auto"/>
        <w:ind w:left="1220" w:right="246"/>
        <w:jc w:val="both"/>
        <w:rPr>
          <w:sz w:val="20"/>
          <w:szCs w:val="20"/>
        </w:rPr>
      </w:pPr>
      <w:r>
        <w:rPr>
          <w:rFonts w:ascii="Calibri" w:eastAsia="Calibri" w:hAnsi="Calibri" w:cs="Calibri"/>
        </w:rPr>
        <w:t>their business presentation, that they are suitable for the purpose arising here from, that they are provided in adequate quantities, that they comply with legal provisions, and that they are free from any other defects even the legal ones, especially that they are not encumbered by a pledge or any other rights of third parties.</w:t>
      </w:r>
    </w:p>
    <w:p w:rsidR="009E51CD" w:rsidRDefault="009E51CD">
      <w:pPr>
        <w:spacing w:line="50" w:lineRule="exact"/>
        <w:rPr>
          <w:sz w:val="20"/>
          <w:szCs w:val="20"/>
        </w:rPr>
      </w:pPr>
    </w:p>
    <w:p w:rsidR="009E51CD" w:rsidRDefault="00CD1525">
      <w:pPr>
        <w:numPr>
          <w:ilvl w:val="0"/>
          <w:numId w:val="14"/>
        </w:numPr>
        <w:tabs>
          <w:tab w:val="left" w:pos="1220"/>
        </w:tabs>
        <w:spacing w:line="231" w:lineRule="auto"/>
        <w:ind w:left="1220" w:right="246" w:hanging="565"/>
        <w:jc w:val="both"/>
        <w:rPr>
          <w:rFonts w:ascii="Calibri" w:eastAsia="Calibri" w:hAnsi="Calibri" w:cs="Calibri"/>
        </w:rPr>
      </w:pPr>
      <w:r>
        <w:rPr>
          <w:rFonts w:ascii="Calibri" w:eastAsia="Calibri" w:hAnsi="Calibri" w:cs="Calibri"/>
        </w:rPr>
        <w:t>that, in performance hereof, the Seller shall exercise due professional care in accordance with legal provisions in force, this Agreement, as well as relevant</w:t>
      </w:r>
    </w:p>
    <w:p w:rsidR="009E51CD" w:rsidRDefault="009E51CD">
      <w:pPr>
        <w:spacing w:line="3" w:lineRule="exact"/>
        <w:rPr>
          <w:sz w:val="20"/>
          <w:szCs w:val="20"/>
        </w:rPr>
      </w:pPr>
    </w:p>
    <w:p w:rsidR="009E51CD" w:rsidRDefault="00CD1525">
      <w:pPr>
        <w:ind w:right="246"/>
        <w:jc w:val="center"/>
        <w:rPr>
          <w:sz w:val="20"/>
          <w:szCs w:val="20"/>
        </w:rPr>
      </w:pPr>
      <w:r>
        <w:rPr>
          <w:rFonts w:ascii="Calibri" w:eastAsia="Calibri" w:hAnsi="Calibri" w:cs="Calibri"/>
        </w:rPr>
        <w:t>technical standards.</w:t>
      </w:r>
    </w:p>
    <w:p w:rsidR="009E51CD" w:rsidRDefault="009E51CD">
      <w:pPr>
        <w:spacing w:line="47" w:lineRule="exact"/>
        <w:rPr>
          <w:sz w:val="20"/>
          <w:szCs w:val="20"/>
        </w:rPr>
      </w:pPr>
    </w:p>
    <w:p w:rsidR="009E51CD" w:rsidRDefault="00CD1525">
      <w:pPr>
        <w:tabs>
          <w:tab w:val="left" w:pos="500"/>
        </w:tabs>
        <w:spacing w:line="231" w:lineRule="auto"/>
        <w:ind w:left="520" w:right="246" w:hanging="707"/>
        <w:jc w:val="both"/>
        <w:rPr>
          <w:sz w:val="20"/>
          <w:szCs w:val="20"/>
        </w:rPr>
      </w:pPr>
      <w:r>
        <w:rPr>
          <w:rFonts w:ascii="Calibri" w:eastAsia="Calibri" w:hAnsi="Calibri" w:cs="Calibri"/>
        </w:rPr>
        <w:t>3.5</w:t>
      </w:r>
      <w:r>
        <w:rPr>
          <w:sz w:val="20"/>
          <w:szCs w:val="20"/>
        </w:rPr>
        <w:tab/>
      </w:r>
      <w:r>
        <w:rPr>
          <w:rFonts w:ascii="Calibri" w:eastAsia="Calibri" w:hAnsi="Calibri" w:cs="Calibri"/>
        </w:rPr>
        <w:t>The Purchaser precludes the possibility of accepting a proposal (draft agreement) with any amendments or deviations in accordance with Section 1740 (3) of the CC.</w:t>
      </w:r>
    </w:p>
    <w:p w:rsidR="009E51CD" w:rsidRDefault="009E51CD">
      <w:pPr>
        <w:spacing w:line="4" w:lineRule="exact"/>
        <w:rPr>
          <w:sz w:val="20"/>
          <w:szCs w:val="20"/>
        </w:rPr>
      </w:pPr>
    </w:p>
    <w:p w:rsidR="009E51CD" w:rsidRDefault="009E51CD">
      <w:pPr>
        <w:sectPr w:rsidR="009E51CD">
          <w:pgSz w:w="11900" w:h="16838"/>
          <w:pgMar w:top="1440" w:right="1440" w:bottom="1119" w:left="1100" w:header="0" w:footer="0" w:gutter="0"/>
          <w:cols w:num="2" w:space="708" w:equalWidth="0">
            <w:col w:w="4460" w:space="420"/>
            <w:col w:w="4486"/>
          </w:cols>
        </w:sectPr>
      </w:pPr>
    </w:p>
    <w:tbl>
      <w:tblPr>
        <w:tblW w:w="0" w:type="auto"/>
        <w:tblLayout w:type="fixed"/>
        <w:tblCellMar>
          <w:left w:w="0" w:type="dxa"/>
          <w:right w:w="0" w:type="dxa"/>
        </w:tblCellMar>
        <w:tblLook w:val="04A0" w:firstRow="1" w:lastRow="0" w:firstColumn="1" w:lastColumn="0" w:noHBand="0" w:noVBand="1"/>
      </w:tblPr>
      <w:tblGrid>
        <w:gridCol w:w="540"/>
        <w:gridCol w:w="1000"/>
        <w:gridCol w:w="320"/>
        <w:gridCol w:w="320"/>
        <w:gridCol w:w="580"/>
        <w:gridCol w:w="640"/>
        <w:gridCol w:w="160"/>
        <w:gridCol w:w="460"/>
        <w:gridCol w:w="480"/>
        <w:gridCol w:w="460"/>
      </w:tblGrid>
      <w:tr w:rsidR="009E51CD">
        <w:trPr>
          <w:trHeight w:val="298"/>
        </w:trPr>
        <w:tc>
          <w:tcPr>
            <w:tcW w:w="540" w:type="dxa"/>
            <w:shd w:val="clear" w:color="auto" w:fill="E5E5E5"/>
            <w:vAlign w:val="bottom"/>
          </w:tcPr>
          <w:p w:rsidR="009E51CD" w:rsidRDefault="00CD1525">
            <w:pPr>
              <w:ind w:left="40"/>
              <w:rPr>
                <w:sz w:val="20"/>
                <w:szCs w:val="20"/>
              </w:rPr>
            </w:pPr>
            <w:r>
              <w:rPr>
                <w:rFonts w:ascii="Calibri" w:eastAsia="Calibri" w:hAnsi="Calibri" w:cs="Calibri"/>
                <w:b/>
                <w:bCs/>
              </w:rPr>
              <w:t>4</w:t>
            </w:r>
          </w:p>
        </w:tc>
        <w:tc>
          <w:tcPr>
            <w:tcW w:w="1640" w:type="dxa"/>
            <w:gridSpan w:val="3"/>
            <w:shd w:val="clear" w:color="auto" w:fill="E5E5E5"/>
            <w:vAlign w:val="bottom"/>
          </w:tcPr>
          <w:p w:rsidR="009E51CD" w:rsidRDefault="00CD1525">
            <w:pPr>
              <w:ind w:left="360"/>
              <w:rPr>
                <w:sz w:val="20"/>
                <w:szCs w:val="20"/>
              </w:rPr>
            </w:pPr>
            <w:r>
              <w:rPr>
                <w:rFonts w:ascii="Calibri" w:eastAsia="Calibri" w:hAnsi="Calibri" w:cs="Calibri"/>
                <w:b/>
                <w:bCs/>
                <w:sz w:val="24"/>
                <w:szCs w:val="24"/>
              </w:rPr>
              <w:t>KUPNÍ CENA</w:t>
            </w:r>
          </w:p>
        </w:tc>
        <w:tc>
          <w:tcPr>
            <w:tcW w:w="580" w:type="dxa"/>
            <w:shd w:val="clear" w:color="auto" w:fill="E5E5E5"/>
            <w:vAlign w:val="bottom"/>
          </w:tcPr>
          <w:p w:rsidR="009E51CD" w:rsidRDefault="009E51CD">
            <w:pPr>
              <w:rPr>
                <w:sz w:val="24"/>
                <w:szCs w:val="24"/>
              </w:rPr>
            </w:pPr>
          </w:p>
        </w:tc>
        <w:tc>
          <w:tcPr>
            <w:tcW w:w="640" w:type="dxa"/>
            <w:shd w:val="clear" w:color="auto" w:fill="E5E5E5"/>
            <w:vAlign w:val="bottom"/>
          </w:tcPr>
          <w:p w:rsidR="009E51CD" w:rsidRDefault="009E51CD">
            <w:pPr>
              <w:rPr>
                <w:sz w:val="24"/>
                <w:szCs w:val="24"/>
              </w:rPr>
            </w:pPr>
          </w:p>
        </w:tc>
        <w:tc>
          <w:tcPr>
            <w:tcW w:w="160" w:type="dxa"/>
            <w:shd w:val="clear" w:color="auto" w:fill="E5E5E5"/>
            <w:vAlign w:val="bottom"/>
          </w:tcPr>
          <w:p w:rsidR="009E51CD" w:rsidRDefault="009E51CD">
            <w:pPr>
              <w:rPr>
                <w:sz w:val="24"/>
                <w:szCs w:val="24"/>
              </w:rPr>
            </w:pPr>
          </w:p>
        </w:tc>
        <w:tc>
          <w:tcPr>
            <w:tcW w:w="460" w:type="dxa"/>
            <w:shd w:val="clear" w:color="auto" w:fill="E5E5E5"/>
            <w:vAlign w:val="bottom"/>
          </w:tcPr>
          <w:p w:rsidR="009E51CD" w:rsidRDefault="009E51CD">
            <w:pPr>
              <w:rPr>
                <w:sz w:val="24"/>
                <w:szCs w:val="24"/>
              </w:rPr>
            </w:pPr>
          </w:p>
        </w:tc>
        <w:tc>
          <w:tcPr>
            <w:tcW w:w="480" w:type="dxa"/>
            <w:shd w:val="clear" w:color="auto" w:fill="E5E5E5"/>
            <w:vAlign w:val="bottom"/>
          </w:tcPr>
          <w:p w:rsidR="009E51CD" w:rsidRDefault="009E51CD">
            <w:pPr>
              <w:rPr>
                <w:sz w:val="24"/>
                <w:szCs w:val="24"/>
              </w:rPr>
            </w:pPr>
          </w:p>
        </w:tc>
        <w:tc>
          <w:tcPr>
            <w:tcW w:w="460" w:type="dxa"/>
            <w:vAlign w:val="bottom"/>
          </w:tcPr>
          <w:p w:rsidR="009E51CD" w:rsidRDefault="009E51CD">
            <w:pPr>
              <w:rPr>
                <w:sz w:val="24"/>
                <w:szCs w:val="24"/>
              </w:rPr>
            </w:pPr>
          </w:p>
        </w:tc>
      </w:tr>
      <w:tr w:rsidR="009E51CD">
        <w:trPr>
          <w:trHeight w:val="263"/>
        </w:trPr>
        <w:tc>
          <w:tcPr>
            <w:tcW w:w="540" w:type="dxa"/>
            <w:vAlign w:val="bottom"/>
          </w:tcPr>
          <w:p w:rsidR="009E51CD" w:rsidRDefault="00CD1525">
            <w:pPr>
              <w:spacing w:line="262" w:lineRule="exact"/>
              <w:ind w:left="40"/>
              <w:rPr>
                <w:sz w:val="20"/>
                <w:szCs w:val="20"/>
              </w:rPr>
            </w:pPr>
            <w:r>
              <w:rPr>
                <w:rFonts w:ascii="Calibri" w:eastAsia="Calibri" w:hAnsi="Calibri" w:cs="Calibri"/>
              </w:rPr>
              <w:t>4.1</w:t>
            </w:r>
          </w:p>
        </w:tc>
        <w:tc>
          <w:tcPr>
            <w:tcW w:w="3960" w:type="dxa"/>
            <w:gridSpan w:val="8"/>
            <w:vAlign w:val="bottom"/>
          </w:tcPr>
          <w:p w:rsidR="009E51CD" w:rsidRDefault="00CD1525">
            <w:pPr>
              <w:spacing w:line="262" w:lineRule="exact"/>
              <w:jc w:val="right"/>
              <w:rPr>
                <w:sz w:val="20"/>
                <w:szCs w:val="20"/>
              </w:rPr>
            </w:pPr>
            <w:r>
              <w:rPr>
                <w:rFonts w:ascii="Calibri" w:eastAsia="Calibri" w:hAnsi="Calibri" w:cs="Calibri"/>
              </w:rPr>
              <w:t>Kupní  cena  je  stanovena  jako  cena</w:t>
            </w:r>
          </w:p>
        </w:tc>
        <w:tc>
          <w:tcPr>
            <w:tcW w:w="460" w:type="dxa"/>
            <w:vAlign w:val="bottom"/>
          </w:tcPr>
          <w:p w:rsidR="009E51CD" w:rsidRDefault="009E51CD"/>
        </w:tc>
      </w:tr>
      <w:tr w:rsidR="009E51CD">
        <w:trPr>
          <w:trHeight w:val="269"/>
        </w:trPr>
        <w:tc>
          <w:tcPr>
            <w:tcW w:w="540" w:type="dxa"/>
            <w:vAlign w:val="bottom"/>
          </w:tcPr>
          <w:p w:rsidR="009E51CD" w:rsidRDefault="009E51CD">
            <w:pPr>
              <w:rPr>
                <w:sz w:val="23"/>
                <w:szCs w:val="23"/>
              </w:rPr>
            </w:pPr>
          </w:p>
        </w:tc>
        <w:tc>
          <w:tcPr>
            <w:tcW w:w="1320" w:type="dxa"/>
            <w:gridSpan w:val="2"/>
            <w:vAlign w:val="bottom"/>
          </w:tcPr>
          <w:p w:rsidR="009E51CD" w:rsidRDefault="00CD1525">
            <w:pPr>
              <w:ind w:left="200"/>
              <w:rPr>
                <w:sz w:val="20"/>
                <w:szCs w:val="20"/>
              </w:rPr>
            </w:pPr>
            <w:r>
              <w:rPr>
                <w:rFonts w:ascii="Calibri" w:eastAsia="Calibri" w:hAnsi="Calibri" w:cs="Calibri"/>
              </w:rPr>
              <w:t>maximální</w:t>
            </w:r>
          </w:p>
        </w:tc>
        <w:tc>
          <w:tcPr>
            <w:tcW w:w="2160" w:type="dxa"/>
            <w:gridSpan w:val="5"/>
            <w:vAlign w:val="bottom"/>
          </w:tcPr>
          <w:p w:rsidR="009E51CD" w:rsidRDefault="00CD1525">
            <w:pPr>
              <w:jc w:val="center"/>
              <w:rPr>
                <w:sz w:val="20"/>
                <w:szCs w:val="20"/>
              </w:rPr>
            </w:pPr>
            <w:r>
              <w:rPr>
                <w:rFonts w:ascii="Calibri" w:eastAsia="Calibri" w:hAnsi="Calibri" w:cs="Calibri"/>
              </w:rPr>
              <w:t>a nepřekročitelná</w:t>
            </w:r>
          </w:p>
        </w:tc>
        <w:tc>
          <w:tcPr>
            <w:tcW w:w="480" w:type="dxa"/>
            <w:vAlign w:val="bottom"/>
          </w:tcPr>
          <w:p w:rsidR="009E51CD" w:rsidRDefault="00CD1525">
            <w:pPr>
              <w:jc w:val="right"/>
              <w:rPr>
                <w:sz w:val="20"/>
                <w:szCs w:val="20"/>
              </w:rPr>
            </w:pPr>
            <w:r>
              <w:rPr>
                <w:rFonts w:ascii="Calibri" w:eastAsia="Calibri" w:hAnsi="Calibri" w:cs="Calibri"/>
              </w:rPr>
              <w:t>pro</w:t>
            </w:r>
          </w:p>
        </w:tc>
        <w:tc>
          <w:tcPr>
            <w:tcW w:w="460" w:type="dxa"/>
            <w:vAlign w:val="bottom"/>
          </w:tcPr>
          <w:p w:rsidR="009E51CD" w:rsidRDefault="009E51CD">
            <w:pPr>
              <w:rPr>
                <w:sz w:val="23"/>
                <w:szCs w:val="23"/>
              </w:rPr>
            </w:pPr>
          </w:p>
        </w:tc>
      </w:tr>
      <w:tr w:rsidR="009E51CD">
        <w:trPr>
          <w:trHeight w:val="269"/>
        </w:trPr>
        <w:tc>
          <w:tcPr>
            <w:tcW w:w="540" w:type="dxa"/>
            <w:vAlign w:val="bottom"/>
          </w:tcPr>
          <w:p w:rsidR="009E51CD" w:rsidRDefault="009E51CD">
            <w:pPr>
              <w:rPr>
                <w:sz w:val="23"/>
                <w:szCs w:val="23"/>
              </w:rPr>
            </w:pPr>
          </w:p>
        </w:tc>
        <w:tc>
          <w:tcPr>
            <w:tcW w:w="1000" w:type="dxa"/>
            <w:vAlign w:val="bottom"/>
          </w:tcPr>
          <w:p w:rsidR="009E51CD" w:rsidRDefault="00CD1525">
            <w:pPr>
              <w:ind w:left="200"/>
              <w:rPr>
                <w:sz w:val="20"/>
                <w:szCs w:val="20"/>
              </w:rPr>
            </w:pPr>
            <w:r>
              <w:rPr>
                <w:rFonts w:ascii="Calibri" w:eastAsia="Calibri" w:hAnsi="Calibri" w:cs="Calibri"/>
              </w:rPr>
              <w:t>dodávku</w:t>
            </w:r>
          </w:p>
        </w:tc>
        <w:tc>
          <w:tcPr>
            <w:tcW w:w="1220" w:type="dxa"/>
            <w:gridSpan w:val="3"/>
            <w:vAlign w:val="bottom"/>
          </w:tcPr>
          <w:p w:rsidR="009E51CD" w:rsidRDefault="00CD1525">
            <w:pPr>
              <w:jc w:val="right"/>
              <w:rPr>
                <w:sz w:val="20"/>
                <w:szCs w:val="20"/>
              </w:rPr>
            </w:pPr>
            <w:r>
              <w:rPr>
                <w:rFonts w:ascii="Calibri" w:eastAsia="Calibri" w:hAnsi="Calibri" w:cs="Calibri"/>
              </w:rPr>
              <w:t>vymezenou</w:t>
            </w:r>
          </w:p>
        </w:tc>
        <w:tc>
          <w:tcPr>
            <w:tcW w:w="640" w:type="dxa"/>
            <w:vAlign w:val="bottom"/>
          </w:tcPr>
          <w:p w:rsidR="009E51CD" w:rsidRDefault="00CD1525">
            <w:pPr>
              <w:ind w:left="140"/>
              <w:rPr>
                <w:sz w:val="20"/>
                <w:szCs w:val="20"/>
              </w:rPr>
            </w:pPr>
            <w:r>
              <w:rPr>
                <w:rFonts w:ascii="Calibri" w:eastAsia="Calibri" w:hAnsi="Calibri" w:cs="Calibri"/>
              </w:rPr>
              <w:t>v čl.</w:t>
            </w:r>
          </w:p>
        </w:tc>
        <w:tc>
          <w:tcPr>
            <w:tcW w:w="160" w:type="dxa"/>
            <w:vAlign w:val="bottom"/>
          </w:tcPr>
          <w:p w:rsidR="009E51CD" w:rsidRDefault="00CD1525">
            <w:pPr>
              <w:ind w:left="20"/>
              <w:rPr>
                <w:sz w:val="20"/>
                <w:szCs w:val="20"/>
              </w:rPr>
            </w:pPr>
            <w:r>
              <w:rPr>
                <w:rFonts w:ascii="Calibri" w:eastAsia="Calibri" w:hAnsi="Calibri" w:cs="Calibri"/>
              </w:rPr>
              <w:t>3</w:t>
            </w:r>
          </w:p>
        </w:tc>
        <w:tc>
          <w:tcPr>
            <w:tcW w:w="940" w:type="dxa"/>
            <w:gridSpan w:val="2"/>
            <w:vAlign w:val="bottom"/>
          </w:tcPr>
          <w:p w:rsidR="009E51CD" w:rsidRDefault="00CD1525">
            <w:pPr>
              <w:jc w:val="right"/>
              <w:rPr>
                <w:sz w:val="20"/>
                <w:szCs w:val="20"/>
              </w:rPr>
            </w:pPr>
            <w:r>
              <w:rPr>
                <w:rFonts w:ascii="Calibri" w:eastAsia="Calibri" w:hAnsi="Calibri" w:cs="Calibri"/>
              </w:rPr>
              <w:t>Smlouvy</w:t>
            </w:r>
          </w:p>
        </w:tc>
        <w:tc>
          <w:tcPr>
            <w:tcW w:w="460" w:type="dxa"/>
            <w:vAlign w:val="bottom"/>
          </w:tcPr>
          <w:p w:rsidR="009E51CD" w:rsidRDefault="00CD1525">
            <w:pPr>
              <w:spacing w:line="263" w:lineRule="exact"/>
              <w:ind w:left="180"/>
              <w:rPr>
                <w:sz w:val="20"/>
                <w:szCs w:val="20"/>
              </w:rPr>
            </w:pPr>
            <w:r>
              <w:rPr>
                <w:rFonts w:ascii="Calibri" w:eastAsia="Calibri" w:hAnsi="Calibri" w:cs="Calibri"/>
                <w:b/>
                <w:bCs/>
              </w:rPr>
              <w:t>4</w:t>
            </w:r>
          </w:p>
        </w:tc>
      </w:tr>
      <w:tr w:rsidR="009E51CD">
        <w:trPr>
          <w:trHeight w:val="269"/>
        </w:trPr>
        <w:tc>
          <w:tcPr>
            <w:tcW w:w="540" w:type="dxa"/>
            <w:vAlign w:val="bottom"/>
          </w:tcPr>
          <w:p w:rsidR="009E51CD" w:rsidRDefault="009E51CD">
            <w:pPr>
              <w:rPr>
                <w:sz w:val="23"/>
                <w:szCs w:val="23"/>
              </w:rPr>
            </w:pPr>
          </w:p>
        </w:tc>
        <w:tc>
          <w:tcPr>
            <w:tcW w:w="3020" w:type="dxa"/>
            <w:gridSpan w:val="6"/>
            <w:vAlign w:val="bottom"/>
          </w:tcPr>
          <w:p w:rsidR="009E51CD" w:rsidRDefault="00CD1525">
            <w:pPr>
              <w:ind w:left="200"/>
              <w:rPr>
                <w:sz w:val="20"/>
                <w:szCs w:val="20"/>
              </w:rPr>
            </w:pPr>
            <w:r>
              <w:rPr>
                <w:rFonts w:ascii="Calibri" w:eastAsia="Calibri" w:hAnsi="Calibri" w:cs="Calibri"/>
              </w:rPr>
              <w:t xml:space="preserve">a činí 535,700.00 </w:t>
            </w:r>
            <w:r>
              <w:rPr>
                <w:rFonts w:ascii="Calibri" w:eastAsia="Calibri" w:hAnsi="Calibri" w:cs="Calibri"/>
                <w:b/>
                <w:bCs/>
              </w:rPr>
              <w:t>EUR</w:t>
            </w:r>
            <w:r>
              <w:rPr>
                <w:rFonts w:ascii="Calibri" w:eastAsia="Calibri" w:hAnsi="Calibri" w:cs="Calibri"/>
              </w:rPr>
              <w:t xml:space="preserve"> bez DPH.</w:t>
            </w:r>
          </w:p>
        </w:tc>
        <w:tc>
          <w:tcPr>
            <w:tcW w:w="460" w:type="dxa"/>
            <w:vAlign w:val="bottom"/>
          </w:tcPr>
          <w:p w:rsidR="009E51CD" w:rsidRDefault="009E51CD">
            <w:pPr>
              <w:rPr>
                <w:sz w:val="23"/>
                <w:szCs w:val="23"/>
              </w:rPr>
            </w:pPr>
          </w:p>
        </w:tc>
        <w:tc>
          <w:tcPr>
            <w:tcW w:w="480" w:type="dxa"/>
            <w:vAlign w:val="bottom"/>
          </w:tcPr>
          <w:p w:rsidR="009E51CD" w:rsidRDefault="009E51CD">
            <w:pPr>
              <w:rPr>
                <w:sz w:val="23"/>
                <w:szCs w:val="23"/>
              </w:rPr>
            </w:pPr>
          </w:p>
        </w:tc>
        <w:tc>
          <w:tcPr>
            <w:tcW w:w="460" w:type="dxa"/>
            <w:vAlign w:val="bottom"/>
          </w:tcPr>
          <w:p w:rsidR="009E51CD" w:rsidRDefault="00CD1525">
            <w:pPr>
              <w:ind w:left="180"/>
              <w:rPr>
                <w:sz w:val="20"/>
                <w:szCs w:val="20"/>
              </w:rPr>
            </w:pPr>
            <w:r>
              <w:rPr>
                <w:rFonts w:ascii="Calibri" w:eastAsia="Calibri" w:hAnsi="Calibri" w:cs="Calibri"/>
                <w:w w:val="93"/>
              </w:rPr>
              <w:t>4.1</w:t>
            </w:r>
          </w:p>
        </w:tc>
      </w:tr>
      <w:tr w:rsidR="009E51CD">
        <w:trPr>
          <w:trHeight w:val="269"/>
        </w:trPr>
        <w:tc>
          <w:tcPr>
            <w:tcW w:w="540" w:type="dxa"/>
            <w:vAlign w:val="bottom"/>
          </w:tcPr>
          <w:p w:rsidR="009E51CD" w:rsidRDefault="00CD1525">
            <w:pPr>
              <w:ind w:left="40"/>
              <w:rPr>
                <w:sz w:val="20"/>
                <w:szCs w:val="20"/>
              </w:rPr>
            </w:pPr>
            <w:r>
              <w:rPr>
                <w:rFonts w:ascii="Calibri" w:eastAsia="Calibri" w:hAnsi="Calibri" w:cs="Calibri"/>
              </w:rPr>
              <w:t>4.2</w:t>
            </w:r>
          </w:p>
        </w:tc>
        <w:tc>
          <w:tcPr>
            <w:tcW w:w="2860" w:type="dxa"/>
            <w:gridSpan w:val="5"/>
            <w:vAlign w:val="bottom"/>
          </w:tcPr>
          <w:p w:rsidR="009E51CD" w:rsidRDefault="00CD1525">
            <w:pPr>
              <w:ind w:left="360"/>
              <w:rPr>
                <w:sz w:val="20"/>
                <w:szCs w:val="20"/>
              </w:rPr>
            </w:pPr>
            <w:r>
              <w:rPr>
                <w:rFonts w:ascii="Calibri" w:eastAsia="Calibri" w:hAnsi="Calibri" w:cs="Calibri"/>
              </w:rPr>
              <w:t>Prodávající prohlašuje, že</w:t>
            </w:r>
          </w:p>
        </w:tc>
        <w:tc>
          <w:tcPr>
            <w:tcW w:w="620" w:type="dxa"/>
            <w:gridSpan w:val="2"/>
            <w:vAlign w:val="bottom"/>
          </w:tcPr>
          <w:p w:rsidR="009E51CD" w:rsidRDefault="00CD1525">
            <w:pPr>
              <w:ind w:left="20"/>
              <w:rPr>
                <w:sz w:val="20"/>
                <w:szCs w:val="20"/>
              </w:rPr>
            </w:pPr>
            <w:r>
              <w:rPr>
                <w:rFonts w:ascii="Calibri" w:eastAsia="Calibri" w:hAnsi="Calibri" w:cs="Calibri"/>
              </w:rPr>
              <w:t>kupní</w:t>
            </w:r>
          </w:p>
        </w:tc>
        <w:tc>
          <w:tcPr>
            <w:tcW w:w="480" w:type="dxa"/>
            <w:vAlign w:val="bottom"/>
          </w:tcPr>
          <w:p w:rsidR="009E51CD" w:rsidRDefault="00CD1525">
            <w:pPr>
              <w:jc w:val="right"/>
              <w:rPr>
                <w:sz w:val="20"/>
                <w:szCs w:val="20"/>
              </w:rPr>
            </w:pPr>
            <w:r>
              <w:rPr>
                <w:rFonts w:ascii="Calibri" w:eastAsia="Calibri" w:hAnsi="Calibri" w:cs="Calibri"/>
                <w:w w:val="99"/>
              </w:rPr>
              <w:t>cena</w:t>
            </w:r>
          </w:p>
        </w:tc>
        <w:tc>
          <w:tcPr>
            <w:tcW w:w="460" w:type="dxa"/>
            <w:vAlign w:val="bottom"/>
          </w:tcPr>
          <w:p w:rsidR="009E51CD" w:rsidRDefault="009E51CD">
            <w:pPr>
              <w:rPr>
                <w:sz w:val="23"/>
                <w:szCs w:val="23"/>
              </w:rPr>
            </w:pPr>
          </w:p>
        </w:tc>
      </w:tr>
      <w:tr w:rsidR="009E51CD">
        <w:trPr>
          <w:trHeight w:val="269"/>
        </w:trPr>
        <w:tc>
          <w:tcPr>
            <w:tcW w:w="540" w:type="dxa"/>
            <w:vAlign w:val="bottom"/>
          </w:tcPr>
          <w:p w:rsidR="009E51CD" w:rsidRDefault="009E51CD">
            <w:pPr>
              <w:rPr>
                <w:sz w:val="23"/>
                <w:szCs w:val="23"/>
              </w:rPr>
            </w:pPr>
          </w:p>
        </w:tc>
        <w:tc>
          <w:tcPr>
            <w:tcW w:w="3960" w:type="dxa"/>
            <w:gridSpan w:val="8"/>
            <w:vAlign w:val="bottom"/>
          </w:tcPr>
          <w:p w:rsidR="009E51CD" w:rsidRDefault="00CD1525">
            <w:pPr>
              <w:jc w:val="right"/>
              <w:rPr>
                <w:sz w:val="20"/>
                <w:szCs w:val="20"/>
              </w:rPr>
            </w:pPr>
            <w:r>
              <w:rPr>
                <w:rFonts w:ascii="Calibri" w:eastAsia="Calibri" w:hAnsi="Calibri" w:cs="Calibri"/>
              </w:rPr>
              <w:t>obsahuje jeho veškeré nutné náklady na</w:t>
            </w:r>
          </w:p>
        </w:tc>
        <w:tc>
          <w:tcPr>
            <w:tcW w:w="460" w:type="dxa"/>
            <w:vAlign w:val="bottom"/>
          </w:tcPr>
          <w:p w:rsidR="009E51CD" w:rsidRDefault="009E51CD">
            <w:pPr>
              <w:rPr>
                <w:sz w:val="23"/>
                <w:szCs w:val="23"/>
              </w:rPr>
            </w:pPr>
          </w:p>
        </w:tc>
      </w:tr>
      <w:tr w:rsidR="009E51CD">
        <w:trPr>
          <w:trHeight w:val="266"/>
        </w:trPr>
        <w:tc>
          <w:tcPr>
            <w:tcW w:w="540" w:type="dxa"/>
            <w:vAlign w:val="bottom"/>
          </w:tcPr>
          <w:p w:rsidR="009E51CD" w:rsidRDefault="009E51CD">
            <w:pPr>
              <w:rPr>
                <w:sz w:val="23"/>
                <w:szCs w:val="23"/>
              </w:rPr>
            </w:pPr>
          </w:p>
        </w:tc>
        <w:tc>
          <w:tcPr>
            <w:tcW w:w="3960" w:type="dxa"/>
            <w:gridSpan w:val="8"/>
            <w:vAlign w:val="bottom"/>
          </w:tcPr>
          <w:p w:rsidR="009E51CD" w:rsidRDefault="00CD1525">
            <w:pPr>
              <w:spacing w:line="267" w:lineRule="exact"/>
              <w:jc w:val="right"/>
              <w:rPr>
                <w:sz w:val="20"/>
                <w:szCs w:val="20"/>
              </w:rPr>
            </w:pPr>
            <w:r>
              <w:rPr>
                <w:rFonts w:ascii="Calibri" w:eastAsia="Calibri" w:hAnsi="Calibri" w:cs="Calibri"/>
              </w:rPr>
              <w:t>dodávky a služby nezbytné pro řádné a</w:t>
            </w:r>
          </w:p>
        </w:tc>
        <w:tc>
          <w:tcPr>
            <w:tcW w:w="460" w:type="dxa"/>
            <w:vAlign w:val="bottom"/>
          </w:tcPr>
          <w:p w:rsidR="009E51CD" w:rsidRDefault="009E51CD">
            <w:pPr>
              <w:rPr>
                <w:sz w:val="23"/>
                <w:szCs w:val="23"/>
              </w:rPr>
            </w:pPr>
          </w:p>
        </w:tc>
      </w:tr>
      <w:tr w:rsidR="009E51CD">
        <w:trPr>
          <w:trHeight w:val="269"/>
        </w:trPr>
        <w:tc>
          <w:tcPr>
            <w:tcW w:w="540" w:type="dxa"/>
            <w:vAlign w:val="bottom"/>
          </w:tcPr>
          <w:p w:rsidR="009E51CD" w:rsidRDefault="009E51CD">
            <w:pPr>
              <w:rPr>
                <w:sz w:val="23"/>
                <w:szCs w:val="23"/>
              </w:rPr>
            </w:pPr>
          </w:p>
        </w:tc>
        <w:tc>
          <w:tcPr>
            <w:tcW w:w="3960" w:type="dxa"/>
            <w:gridSpan w:val="8"/>
            <w:vAlign w:val="bottom"/>
          </w:tcPr>
          <w:p w:rsidR="009E51CD" w:rsidRDefault="00CD1525">
            <w:pPr>
              <w:jc w:val="right"/>
              <w:rPr>
                <w:sz w:val="20"/>
                <w:szCs w:val="20"/>
              </w:rPr>
            </w:pPr>
            <w:r>
              <w:rPr>
                <w:rFonts w:ascii="Calibri" w:eastAsia="Calibri" w:hAnsi="Calibri" w:cs="Calibri"/>
              </w:rPr>
              <w:t>včasné splnění předmětu smlouvy včetně</w:t>
            </w:r>
          </w:p>
        </w:tc>
        <w:tc>
          <w:tcPr>
            <w:tcW w:w="460" w:type="dxa"/>
            <w:vAlign w:val="bottom"/>
          </w:tcPr>
          <w:p w:rsidR="009E51CD" w:rsidRDefault="009E51CD">
            <w:pPr>
              <w:rPr>
                <w:sz w:val="23"/>
                <w:szCs w:val="23"/>
              </w:rPr>
            </w:pPr>
          </w:p>
        </w:tc>
      </w:tr>
      <w:tr w:rsidR="009E51CD">
        <w:trPr>
          <w:trHeight w:val="269"/>
        </w:trPr>
        <w:tc>
          <w:tcPr>
            <w:tcW w:w="540" w:type="dxa"/>
            <w:vAlign w:val="bottom"/>
          </w:tcPr>
          <w:p w:rsidR="009E51CD" w:rsidRDefault="009E51CD">
            <w:pPr>
              <w:rPr>
                <w:sz w:val="23"/>
                <w:szCs w:val="23"/>
              </w:rPr>
            </w:pPr>
          </w:p>
        </w:tc>
        <w:tc>
          <w:tcPr>
            <w:tcW w:w="3960" w:type="dxa"/>
            <w:gridSpan w:val="8"/>
            <w:vAlign w:val="bottom"/>
          </w:tcPr>
          <w:p w:rsidR="009E51CD" w:rsidRDefault="00CD1525">
            <w:pPr>
              <w:jc w:val="right"/>
              <w:rPr>
                <w:sz w:val="20"/>
                <w:szCs w:val="20"/>
              </w:rPr>
            </w:pPr>
            <w:r>
              <w:rPr>
                <w:rFonts w:ascii="Calibri" w:eastAsia="Calibri" w:hAnsi="Calibri" w:cs="Calibri"/>
              </w:rPr>
              <w:t>všech nákladů souvisejících, tj. zejména</w:t>
            </w:r>
          </w:p>
        </w:tc>
        <w:tc>
          <w:tcPr>
            <w:tcW w:w="460" w:type="dxa"/>
            <w:vAlign w:val="bottom"/>
          </w:tcPr>
          <w:p w:rsidR="009E51CD" w:rsidRDefault="00CD1525">
            <w:pPr>
              <w:ind w:left="180"/>
              <w:rPr>
                <w:sz w:val="20"/>
                <w:szCs w:val="20"/>
              </w:rPr>
            </w:pPr>
            <w:r>
              <w:rPr>
                <w:rFonts w:ascii="Calibri" w:eastAsia="Calibri" w:hAnsi="Calibri" w:cs="Calibri"/>
                <w:w w:val="93"/>
              </w:rPr>
              <w:t>4.2</w:t>
            </w:r>
          </w:p>
        </w:tc>
      </w:tr>
      <w:tr w:rsidR="009E51CD">
        <w:trPr>
          <w:trHeight w:val="269"/>
        </w:trPr>
        <w:tc>
          <w:tcPr>
            <w:tcW w:w="540" w:type="dxa"/>
            <w:vAlign w:val="bottom"/>
          </w:tcPr>
          <w:p w:rsidR="009E51CD" w:rsidRDefault="009E51CD">
            <w:pPr>
              <w:rPr>
                <w:sz w:val="23"/>
                <w:szCs w:val="23"/>
              </w:rPr>
            </w:pPr>
          </w:p>
        </w:tc>
        <w:tc>
          <w:tcPr>
            <w:tcW w:w="3960" w:type="dxa"/>
            <w:gridSpan w:val="8"/>
            <w:vAlign w:val="bottom"/>
          </w:tcPr>
          <w:p w:rsidR="009E51CD" w:rsidRDefault="00CD1525">
            <w:pPr>
              <w:jc w:val="right"/>
              <w:rPr>
                <w:sz w:val="20"/>
                <w:szCs w:val="20"/>
              </w:rPr>
            </w:pPr>
            <w:r>
              <w:rPr>
                <w:rFonts w:ascii="Calibri" w:eastAsia="Calibri" w:hAnsi="Calibri" w:cs="Calibri"/>
              </w:rPr>
              <w:t>náklady na pořízení věcí včetně nákladů</w:t>
            </w:r>
          </w:p>
        </w:tc>
        <w:tc>
          <w:tcPr>
            <w:tcW w:w="460" w:type="dxa"/>
            <w:vAlign w:val="bottom"/>
          </w:tcPr>
          <w:p w:rsidR="009E51CD" w:rsidRDefault="009E51CD">
            <w:pPr>
              <w:rPr>
                <w:sz w:val="23"/>
                <w:szCs w:val="23"/>
              </w:rPr>
            </w:pPr>
          </w:p>
        </w:tc>
      </w:tr>
      <w:tr w:rsidR="009E51CD">
        <w:trPr>
          <w:trHeight w:val="269"/>
        </w:trPr>
        <w:tc>
          <w:tcPr>
            <w:tcW w:w="540" w:type="dxa"/>
            <w:vAlign w:val="bottom"/>
          </w:tcPr>
          <w:p w:rsidR="009E51CD" w:rsidRDefault="009E51CD">
            <w:pPr>
              <w:rPr>
                <w:sz w:val="23"/>
                <w:szCs w:val="23"/>
              </w:rPr>
            </w:pPr>
          </w:p>
        </w:tc>
        <w:tc>
          <w:tcPr>
            <w:tcW w:w="3960" w:type="dxa"/>
            <w:gridSpan w:val="8"/>
            <w:vAlign w:val="bottom"/>
          </w:tcPr>
          <w:p w:rsidR="009E51CD" w:rsidRDefault="00CD1525">
            <w:pPr>
              <w:jc w:val="right"/>
              <w:rPr>
                <w:sz w:val="20"/>
                <w:szCs w:val="20"/>
              </w:rPr>
            </w:pPr>
            <w:r>
              <w:rPr>
                <w:rFonts w:ascii="Calibri" w:eastAsia="Calibri" w:hAnsi="Calibri" w:cs="Calibri"/>
              </w:rPr>
              <w:t>na jejich výrobu, náklady na dopravu věcí</w:t>
            </w:r>
          </w:p>
        </w:tc>
        <w:tc>
          <w:tcPr>
            <w:tcW w:w="460" w:type="dxa"/>
            <w:vAlign w:val="bottom"/>
          </w:tcPr>
          <w:p w:rsidR="009E51CD" w:rsidRDefault="009E51CD">
            <w:pPr>
              <w:rPr>
                <w:sz w:val="23"/>
                <w:szCs w:val="23"/>
              </w:rPr>
            </w:pPr>
          </w:p>
        </w:tc>
      </w:tr>
      <w:tr w:rsidR="009E51CD">
        <w:trPr>
          <w:trHeight w:val="269"/>
        </w:trPr>
        <w:tc>
          <w:tcPr>
            <w:tcW w:w="540" w:type="dxa"/>
            <w:vAlign w:val="bottom"/>
          </w:tcPr>
          <w:p w:rsidR="009E51CD" w:rsidRDefault="009E51CD">
            <w:pPr>
              <w:rPr>
                <w:sz w:val="23"/>
                <w:szCs w:val="23"/>
              </w:rPr>
            </w:pPr>
          </w:p>
        </w:tc>
        <w:tc>
          <w:tcPr>
            <w:tcW w:w="3960" w:type="dxa"/>
            <w:gridSpan w:val="8"/>
            <w:vAlign w:val="bottom"/>
          </w:tcPr>
          <w:p w:rsidR="009E51CD" w:rsidRDefault="00CD1525">
            <w:pPr>
              <w:jc w:val="right"/>
              <w:rPr>
                <w:sz w:val="20"/>
                <w:szCs w:val="20"/>
              </w:rPr>
            </w:pPr>
            <w:r>
              <w:rPr>
                <w:rFonts w:ascii="Calibri" w:eastAsia="Calibri" w:hAnsi="Calibri" w:cs="Calibri"/>
              </w:rPr>
              <w:t>do místa jejich odevzdání, daně, clo a</w:t>
            </w:r>
          </w:p>
        </w:tc>
        <w:tc>
          <w:tcPr>
            <w:tcW w:w="460" w:type="dxa"/>
            <w:vAlign w:val="bottom"/>
          </w:tcPr>
          <w:p w:rsidR="009E51CD" w:rsidRDefault="009E51CD">
            <w:pPr>
              <w:rPr>
                <w:sz w:val="23"/>
                <w:szCs w:val="23"/>
              </w:rPr>
            </w:pPr>
          </w:p>
        </w:tc>
      </w:tr>
      <w:tr w:rsidR="009E51CD">
        <w:trPr>
          <w:trHeight w:val="269"/>
        </w:trPr>
        <w:tc>
          <w:tcPr>
            <w:tcW w:w="540" w:type="dxa"/>
            <w:vAlign w:val="bottom"/>
          </w:tcPr>
          <w:p w:rsidR="009E51CD" w:rsidRDefault="009E51CD">
            <w:pPr>
              <w:rPr>
                <w:sz w:val="23"/>
                <w:szCs w:val="23"/>
              </w:rPr>
            </w:pPr>
          </w:p>
        </w:tc>
        <w:tc>
          <w:tcPr>
            <w:tcW w:w="1000" w:type="dxa"/>
            <w:vAlign w:val="bottom"/>
          </w:tcPr>
          <w:p w:rsidR="009E51CD" w:rsidRDefault="00CD1525">
            <w:pPr>
              <w:ind w:left="200"/>
              <w:rPr>
                <w:sz w:val="20"/>
                <w:szCs w:val="20"/>
              </w:rPr>
            </w:pPr>
            <w:r>
              <w:rPr>
                <w:rFonts w:ascii="Calibri" w:eastAsia="Calibri" w:hAnsi="Calibri" w:cs="Calibri"/>
              </w:rPr>
              <w:t>poplatky</w:t>
            </w:r>
          </w:p>
        </w:tc>
        <w:tc>
          <w:tcPr>
            <w:tcW w:w="640" w:type="dxa"/>
            <w:gridSpan w:val="2"/>
            <w:vAlign w:val="bottom"/>
          </w:tcPr>
          <w:p w:rsidR="009E51CD" w:rsidRDefault="00CD1525">
            <w:pPr>
              <w:ind w:left="240"/>
              <w:rPr>
                <w:sz w:val="20"/>
                <w:szCs w:val="20"/>
              </w:rPr>
            </w:pPr>
            <w:r>
              <w:rPr>
                <w:rFonts w:ascii="Calibri" w:eastAsia="Calibri" w:hAnsi="Calibri" w:cs="Calibri"/>
              </w:rPr>
              <w:t>vč.</w:t>
            </w:r>
          </w:p>
        </w:tc>
        <w:tc>
          <w:tcPr>
            <w:tcW w:w="1220" w:type="dxa"/>
            <w:gridSpan w:val="2"/>
            <w:vAlign w:val="bottom"/>
          </w:tcPr>
          <w:p w:rsidR="009E51CD" w:rsidRDefault="00CD1525">
            <w:pPr>
              <w:ind w:left="80"/>
              <w:rPr>
                <w:sz w:val="20"/>
                <w:szCs w:val="20"/>
              </w:rPr>
            </w:pPr>
            <w:r>
              <w:rPr>
                <w:rFonts w:ascii="Calibri" w:eastAsia="Calibri" w:hAnsi="Calibri" w:cs="Calibri"/>
              </w:rPr>
              <w:t>recyklačních</w:t>
            </w:r>
          </w:p>
        </w:tc>
        <w:tc>
          <w:tcPr>
            <w:tcW w:w="160" w:type="dxa"/>
            <w:vAlign w:val="bottom"/>
          </w:tcPr>
          <w:p w:rsidR="009E51CD" w:rsidRDefault="009E51CD">
            <w:pPr>
              <w:rPr>
                <w:sz w:val="23"/>
                <w:szCs w:val="23"/>
              </w:rPr>
            </w:pPr>
          </w:p>
        </w:tc>
        <w:tc>
          <w:tcPr>
            <w:tcW w:w="940" w:type="dxa"/>
            <w:gridSpan w:val="2"/>
            <w:vAlign w:val="bottom"/>
          </w:tcPr>
          <w:p w:rsidR="009E51CD" w:rsidRDefault="00CD1525">
            <w:pPr>
              <w:jc w:val="right"/>
              <w:rPr>
                <w:sz w:val="20"/>
                <w:szCs w:val="20"/>
              </w:rPr>
            </w:pPr>
            <w:r>
              <w:rPr>
                <w:rFonts w:ascii="Calibri" w:eastAsia="Calibri" w:hAnsi="Calibri" w:cs="Calibri"/>
              </w:rPr>
              <w:t>poplatků,</w:t>
            </w:r>
          </w:p>
        </w:tc>
        <w:tc>
          <w:tcPr>
            <w:tcW w:w="460" w:type="dxa"/>
            <w:vAlign w:val="bottom"/>
          </w:tcPr>
          <w:p w:rsidR="009E51CD" w:rsidRDefault="009E51CD">
            <w:pPr>
              <w:rPr>
                <w:sz w:val="23"/>
                <w:szCs w:val="23"/>
              </w:rPr>
            </w:pPr>
          </w:p>
        </w:tc>
      </w:tr>
      <w:tr w:rsidR="009E51CD">
        <w:trPr>
          <w:trHeight w:val="269"/>
        </w:trPr>
        <w:tc>
          <w:tcPr>
            <w:tcW w:w="540" w:type="dxa"/>
            <w:vAlign w:val="bottom"/>
          </w:tcPr>
          <w:p w:rsidR="009E51CD" w:rsidRDefault="009E51CD">
            <w:pPr>
              <w:rPr>
                <w:sz w:val="23"/>
                <w:szCs w:val="23"/>
              </w:rPr>
            </w:pPr>
          </w:p>
        </w:tc>
        <w:tc>
          <w:tcPr>
            <w:tcW w:w="3960" w:type="dxa"/>
            <w:gridSpan w:val="8"/>
            <w:vAlign w:val="bottom"/>
          </w:tcPr>
          <w:p w:rsidR="009E51CD" w:rsidRDefault="00CD1525">
            <w:pPr>
              <w:jc w:val="right"/>
              <w:rPr>
                <w:sz w:val="20"/>
                <w:szCs w:val="20"/>
              </w:rPr>
            </w:pPr>
            <w:r>
              <w:rPr>
                <w:rFonts w:ascii="Calibri" w:eastAsia="Calibri" w:hAnsi="Calibri" w:cs="Calibri"/>
              </w:rPr>
              <w:t>náklady na doklady vztahující se k věcem,</w:t>
            </w:r>
          </w:p>
        </w:tc>
        <w:tc>
          <w:tcPr>
            <w:tcW w:w="460" w:type="dxa"/>
            <w:vAlign w:val="bottom"/>
          </w:tcPr>
          <w:p w:rsidR="009E51CD" w:rsidRDefault="009E51CD">
            <w:pPr>
              <w:rPr>
                <w:sz w:val="23"/>
                <w:szCs w:val="23"/>
              </w:rPr>
            </w:pPr>
          </w:p>
        </w:tc>
      </w:tr>
      <w:tr w:rsidR="009E51CD">
        <w:trPr>
          <w:trHeight w:val="269"/>
        </w:trPr>
        <w:tc>
          <w:tcPr>
            <w:tcW w:w="540" w:type="dxa"/>
            <w:vAlign w:val="bottom"/>
          </w:tcPr>
          <w:p w:rsidR="009E51CD" w:rsidRDefault="009E51CD">
            <w:pPr>
              <w:rPr>
                <w:sz w:val="23"/>
                <w:szCs w:val="23"/>
              </w:rPr>
            </w:pPr>
          </w:p>
        </w:tc>
        <w:tc>
          <w:tcPr>
            <w:tcW w:w="1000" w:type="dxa"/>
            <w:vAlign w:val="bottom"/>
          </w:tcPr>
          <w:p w:rsidR="009E51CD" w:rsidRDefault="00CD1525">
            <w:pPr>
              <w:ind w:left="200"/>
              <w:rPr>
                <w:sz w:val="20"/>
                <w:szCs w:val="20"/>
              </w:rPr>
            </w:pPr>
            <w:r>
              <w:rPr>
                <w:rFonts w:ascii="Calibri" w:eastAsia="Calibri" w:hAnsi="Calibri" w:cs="Calibri"/>
              </w:rPr>
              <w:t>náklady</w:t>
            </w:r>
          </w:p>
        </w:tc>
        <w:tc>
          <w:tcPr>
            <w:tcW w:w="320" w:type="dxa"/>
            <w:vAlign w:val="bottom"/>
          </w:tcPr>
          <w:p w:rsidR="009E51CD" w:rsidRDefault="00CD1525">
            <w:pPr>
              <w:ind w:left="40"/>
              <w:rPr>
                <w:sz w:val="20"/>
                <w:szCs w:val="20"/>
              </w:rPr>
            </w:pPr>
            <w:r>
              <w:rPr>
                <w:rFonts w:ascii="Calibri" w:eastAsia="Calibri" w:hAnsi="Calibri" w:cs="Calibri"/>
              </w:rPr>
              <w:t>na</w:t>
            </w:r>
          </w:p>
        </w:tc>
        <w:tc>
          <w:tcPr>
            <w:tcW w:w="900" w:type="dxa"/>
            <w:gridSpan w:val="2"/>
            <w:vAlign w:val="bottom"/>
          </w:tcPr>
          <w:p w:rsidR="009E51CD" w:rsidRDefault="00CD1525">
            <w:pPr>
              <w:jc w:val="right"/>
              <w:rPr>
                <w:sz w:val="20"/>
                <w:szCs w:val="20"/>
              </w:rPr>
            </w:pPr>
            <w:r>
              <w:rPr>
                <w:rFonts w:ascii="Calibri" w:eastAsia="Calibri" w:hAnsi="Calibri" w:cs="Calibri"/>
              </w:rPr>
              <w:t>likvidaci</w:t>
            </w:r>
          </w:p>
        </w:tc>
        <w:tc>
          <w:tcPr>
            <w:tcW w:w="800" w:type="dxa"/>
            <w:gridSpan w:val="2"/>
            <w:vAlign w:val="bottom"/>
          </w:tcPr>
          <w:p w:rsidR="009E51CD" w:rsidRDefault="00CD1525">
            <w:pPr>
              <w:ind w:left="60"/>
              <w:rPr>
                <w:sz w:val="20"/>
                <w:szCs w:val="20"/>
              </w:rPr>
            </w:pPr>
            <w:r>
              <w:rPr>
                <w:rFonts w:ascii="Calibri" w:eastAsia="Calibri" w:hAnsi="Calibri" w:cs="Calibri"/>
              </w:rPr>
              <w:t>odpadů</w:t>
            </w:r>
          </w:p>
        </w:tc>
        <w:tc>
          <w:tcPr>
            <w:tcW w:w="940" w:type="dxa"/>
            <w:gridSpan w:val="2"/>
            <w:vAlign w:val="bottom"/>
          </w:tcPr>
          <w:p w:rsidR="009E51CD" w:rsidRDefault="00CD1525">
            <w:pPr>
              <w:jc w:val="right"/>
              <w:rPr>
                <w:sz w:val="20"/>
                <w:szCs w:val="20"/>
              </w:rPr>
            </w:pPr>
            <w:r>
              <w:rPr>
                <w:rFonts w:ascii="Calibri" w:eastAsia="Calibri" w:hAnsi="Calibri" w:cs="Calibri"/>
              </w:rPr>
              <w:t>vzniklých</w:t>
            </w:r>
          </w:p>
        </w:tc>
        <w:tc>
          <w:tcPr>
            <w:tcW w:w="460" w:type="dxa"/>
            <w:vAlign w:val="bottom"/>
          </w:tcPr>
          <w:p w:rsidR="009E51CD" w:rsidRDefault="009E51CD">
            <w:pPr>
              <w:rPr>
                <w:sz w:val="23"/>
                <w:szCs w:val="23"/>
              </w:rPr>
            </w:pPr>
          </w:p>
        </w:tc>
      </w:tr>
      <w:tr w:rsidR="009E51CD">
        <w:trPr>
          <w:trHeight w:val="269"/>
        </w:trPr>
        <w:tc>
          <w:tcPr>
            <w:tcW w:w="540" w:type="dxa"/>
            <w:vAlign w:val="bottom"/>
          </w:tcPr>
          <w:p w:rsidR="009E51CD" w:rsidRDefault="009E51CD">
            <w:pPr>
              <w:rPr>
                <w:sz w:val="23"/>
                <w:szCs w:val="23"/>
              </w:rPr>
            </w:pPr>
          </w:p>
        </w:tc>
        <w:tc>
          <w:tcPr>
            <w:tcW w:w="1320" w:type="dxa"/>
            <w:gridSpan w:val="2"/>
            <w:vAlign w:val="bottom"/>
          </w:tcPr>
          <w:p w:rsidR="009E51CD" w:rsidRDefault="00CD1525">
            <w:pPr>
              <w:ind w:left="200"/>
              <w:rPr>
                <w:sz w:val="20"/>
                <w:szCs w:val="20"/>
              </w:rPr>
            </w:pPr>
            <w:r>
              <w:rPr>
                <w:rFonts w:ascii="Calibri" w:eastAsia="Calibri" w:hAnsi="Calibri" w:cs="Calibri"/>
              </w:rPr>
              <w:t>v souvislosti</w:t>
            </w:r>
          </w:p>
        </w:tc>
        <w:tc>
          <w:tcPr>
            <w:tcW w:w="320" w:type="dxa"/>
            <w:vAlign w:val="bottom"/>
          </w:tcPr>
          <w:p w:rsidR="009E51CD" w:rsidRDefault="00CD1525">
            <w:pPr>
              <w:ind w:left="180"/>
              <w:rPr>
                <w:sz w:val="20"/>
                <w:szCs w:val="20"/>
              </w:rPr>
            </w:pPr>
            <w:r>
              <w:rPr>
                <w:rFonts w:ascii="Calibri" w:eastAsia="Calibri" w:hAnsi="Calibri" w:cs="Calibri"/>
              </w:rPr>
              <w:t>s</w:t>
            </w:r>
          </w:p>
        </w:tc>
        <w:tc>
          <w:tcPr>
            <w:tcW w:w="1380" w:type="dxa"/>
            <w:gridSpan w:val="3"/>
            <w:vAlign w:val="bottom"/>
          </w:tcPr>
          <w:p w:rsidR="009E51CD" w:rsidRDefault="00CD1525">
            <w:pPr>
              <w:jc w:val="center"/>
              <w:rPr>
                <w:sz w:val="20"/>
                <w:szCs w:val="20"/>
              </w:rPr>
            </w:pPr>
            <w:r>
              <w:rPr>
                <w:rFonts w:ascii="Calibri" w:eastAsia="Calibri" w:hAnsi="Calibri" w:cs="Calibri"/>
              </w:rPr>
              <w:t>odevzdáním</w:t>
            </w:r>
          </w:p>
        </w:tc>
        <w:tc>
          <w:tcPr>
            <w:tcW w:w="460" w:type="dxa"/>
            <w:vAlign w:val="bottom"/>
          </w:tcPr>
          <w:p w:rsidR="009E51CD" w:rsidRDefault="00CD1525">
            <w:pPr>
              <w:ind w:left="100"/>
              <w:rPr>
                <w:sz w:val="20"/>
                <w:szCs w:val="20"/>
              </w:rPr>
            </w:pPr>
            <w:r>
              <w:rPr>
                <w:rFonts w:ascii="Calibri" w:eastAsia="Calibri" w:hAnsi="Calibri" w:cs="Calibri"/>
                <w:w w:val="96"/>
              </w:rPr>
              <w:t>věcí</w:t>
            </w:r>
          </w:p>
        </w:tc>
        <w:tc>
          <w:tcPr>
            <w:tcW w:w="480" w:type="dxa"/>
            <w:vAlign w:val="bottom"/>
          </w:tcPr>
          <w:p w:rsidR="009E51CD" w:rsidRDefault="00CD1525">
            <w:pPr>
              <w:jc w:val="right"/>
              <w:rPr>
                <w:sz w:val="20"/>
                <w:szCs w:val="20"/>
              </w:rPr>
            </w:pPr>
            <w:r>
              <w:rPr>
                <w:rFonts w:ascii="Calibri" w:eastAsia="Calibri" w:hAnsi="Calibri" w:cs="Calibri"/>
              </w:rPr>
              <w:t>při</w:t>
            </w:r>
          </w:p>
        </w:tc>
        <w:tc>
          <w:tcPr>
            <w:tcW w:w="460" w:type="dxa"/>
            <w:vAlign w:val="bottom"/>
          </w:tcPr>
          <w:p w:rsidR="009E51CD" w:rsidRDefault="009E51CD">
            <w:pPr>
              <w:rPr>
                <w:sz w:val="23"/>
                <w:szCs w:val="23"/>
              </w:rPr>
            </w:pPr>
          </w:p>
        </w:tc>
      </w:tr>
      <w:tr w:rsidR="009E51CD">
        <w:trPr>
          <w:trHeight w:val="266"/>
        </w:trPr>
        <w:tc>
          <w:tcPr>
            <w:tcW w:w="540" w:type="dxa"/>
            <w:vAlign w:val="bottom"/>
          </w:tcPr>
          <w:p w:rsidR="009E51CD" w:rsidRDefault="009E51CD">
            <w:pPr>
              <w:rPr>
                <w:sz w:val="23"/>
                <w:szCs w:val="23"/>
              </w:rPr>
            </w:pPr>
          </w:p>
        </w:tc>
        <w:tc>
          <w:tcPr>
            <w:tcW w:w="3960" w:type="dxa"/>
            <w:gridSpan w:val="8"/>
            <w:vAlign w:val="bottom"/>
          </w:tcPr>
          <w:p w:rsidR="009E51CD" w:rsidRDefault="00CD1525">
            <w:pPr>
              <w:spacing w:line="267" w:lineRule="exact"/>
              <w:jc w:val="right"/>
              <w:rPr>
                <w:sz w:val="20"/>
                <w:szCs w:val="20"/>
              </w:rPr>
            </w:pPr>
            <w:r>
              <w:rPr>
                <w:rFonts w:ascii="Calibri" w:eastAsia="Calibri" w:hAnsi="Calibri" w:cs="Calibri"/>
              </w:rPr>
              <w:t>zohlednění veškerých rizik a vlivů, o nichž</w:t>
            </w:r>
          </w:p>
        </w:tc>
        <w:tc>
          <w:tcPr>
            <w:tcW w:w="460" w:type="dxa"/>
            <w:vAlign w:val="bottom"/>
          </w:tcPr>
          <w:p w:rsidR="009E51CD" w:rsidRDefault="009E51CD">
            <w:pPr>
              <w:rPr>
                <w:sz w:val="23"/>
                <w:szCs w:val="23"/>
              </w:rPr>
            </w:pPr>
          </w:p>
        </w:tc>
      </w:tr>
      <w:tr w:rsidR="009E51CD">
        <w:trPr>
          <w:trHeight w:val="269"/>
        </w:trPr>
        <w:tc>
          <w:tcPr>
            <w:tcW w:w="540" w:type="dxa"/>
            <w:vAlign w:val="bottom"/>
          </w:tcPr>
          <w:p w:rsidR="009E51CD" w:rsidRDefault="009E51CD">
            <w:pPr>
              <w:rPr>
                <w:sz w:val="23"/>
                <w:szCs w:val="23"/>
              </w:rPr>
            </w:pPr>
          </w:p>
        </w:tc>
        <w:tc>
          <w:tcPr>
            <w:tcW w:w="3960" w:type="dxa"/>
            <w:gridSpan w:val="8"/>
            <w:vAlign w:val="bottom"/>
          </w:tcPr>
          <w:p w:rsidR="009E51CD" w:rsidRDefault="00CD1525">
            <w:pPr>
              <w:jc w:val="right"/>
              <w:rPr>
                <w:sz w:val="20"/>
                <w:szCs w:val="20"/>
              </w:rPr>
            </w:pPr>
            <w:r>
              <w:rPr>
                <w:rFonts w:ascii="Calibri" w:eastAsia="Calibri" w:hAnsi="Calibri" w:cs="Calibri"/>
              </w:rPr>
              <w:t>lze  během  plnění  předmětu  smlouvy</w:t>
            </w:r>
          </w:p>
        </w:tc>
        <w:tc>
          <w:tcPr>
            <w:tcW w:w="460" w:type="dxa"/>
            <w:vAlign w:val="bottom"/>
          </w:tcPr>
          <w:p w:rsidR="009E51CD" w:rsidRDefault="009E51CD">
            <w:pPr>
              <w:rPr>
                <w:sz w:val="23"/>
                <w:szCs w:val="23"/>
              </w:rPr>
            </w:pPr>
          </w:p>
        </w:tc>
      </w:tr>
      <w:tr w:rsidR="009E51CD">
        <w:trPr>
          <w:trHeight w:val="269"/>
        </w:trPr>
        <w:tc>
          <w:tcPr>
            <w:tcW w:w="540" w:type="dxa"/>
            <w:vAlign w:val="bottom"/>
          </w:tcPr>
          <w:p w:rsidR="009E51CD" w:rsidRDefault="009E51CD">
            <w:pPr>
              <w:rPr>
                <w:sz w:val="23"/>
                <w:szCs w:val="23"/>
              </w:rPr>
            </w:pPr>
          </w:p>
        </w:tc>
        <w:tc>
          <w:tcPr>
            <w:tcW w:w="3960" w:type="dxa"/>
            <w:gridSpan w:val="8"/>
            <w:vAlign w:val="bottom"/>
          </w:tcPr>
          <w:p w:rsidR="009E51CD" w:rsidRDefault="00CD1525">
            <w:pPr>
              <w:jc w:val="right"/>
              <w:rPr>
                <w:sz w:val="20"/>
                <w:szCs w:val="20"/>
              </w:rPr>
            </w:pPr>
            <w:r>
              <w:rPr>
                <w:rFonts w:ascii="Calibri" w:eastAsia="Calibri" w:hAnsi="Calibri" w:cs="Calibri"/>
              </w:rPr>
              <w:t>uvažovat. Prodávající dále prohlašuje, že</w:t>
            </w:r>
          </w:p>
        </w:tc>
        <w:tc>
          <w:tcPr>
            <w:tcW w:w="460" w:type="dxa"/>
            <w:vAlign w:val="bottom"/>
          </w:tcPr>
          <w:p w:rsidR="009E51CD" w:rsidRDefault="009E51CD">
            <w:pPr>
              <w:rPr>
                <w:sz w:val="23"/>
                <w:szCs w:val="23"/>
              </w:rPr>
            </w:pPr>
          </w:p>
        </w:tc>
      </w:tr>
      <w:tr w:rsidR="009E51CD">
        <w:trPr>
          <w:trHeight w:val="269"/>
        </w:trPr>
        <w:tc>
          <w:tcPr>
            <w:tcW w:w="540" w:type="dxa"/>
            <w:vAlign w:val="bottom"/>
          </w:tcPr>
          <w:p w:rsidR="009E51CD" w:rsidRDefault="009E51CD">
            <w:pPr>
              <w:rPr>
                <w:sz w:val="23"/>
                <w:szCs w:val="23"/>
              </w:rPr>
            </w:pPr>
          </w:p>
        </w:tc>
        <w:tc>
          <w:tcPr>
            <w:tcW w:w="3960" w:type="dxa"/>
            <w:gridSpan w:val="8"/>
            <w:vAlign w:val="bottom"/>
          </w:tcPr>
          <w:p w:rsidR="009E51CD" w:rsidRDefault="00CD1525">
            <w:pPr>
              <w:jc w:val="right"/>
              <w:rPr>
                <w:sz w:val="20"/>
                <w:szCs w:val="20"/>
              </w:rPr>
            </w:pPr>
            <w:r>
              <w:rPr>
                <w:rFonts w:ascii="Calibri" w:eastAsia="Calibri" w:hAnsi="Calibri" w:cs="Calibri"/>
              </w:rPr>
              <w:t>kupní cena je stanovena i s přihlédnutím</w:t>
            </w:r>
          </w:p>
        </w:tc>
        <w:tc>
          <w:tcPr>
            <w:tcW w:w="460" w:type="dxa"/>
            <w:vAlign w:val="bottom"/>
          </w:tcPr>
          <w:p w:rsidR="009E51CD" w:rsidRDefault="009E51CD">
            <w:pPr>
              <w:rPr>
                <w:sz w:val="23"/>
                <w:szCs w:val="23"/>
              </w:rPr>
            </w:pPr>
          </w:p>
        </w:tc>
      </w:tr>
      <w:tr w:rsidR="009E51CD">
        <w:trPr>
          <w:trHeight w:val="269"/>
        </w:trPr>
        <w:tc>
          <w:tcPr>
            <w:tcW w:w="540" w:type="dxa"/>
            <w:vAlign w:val="bottom"/>
          </w:tcPr>
          <w:p w:rsidR="009E51CD" w:rsidRDefault="009E51CD">
            <w:pPr>
              <w:rPr>
                <w:sz w:val="23"/>
                <w:szCs w:val="23"/>
              </w:rPr>
            </w:pPr>
          </w:p>
        </w:tc>
        <w:tc>
          <w:tcPr>
            <w:tcW w:w="3960" w:type="dxa"/>
            <w:gridSpan w:val="8"/>
            <w:vAlign w:val="bottom"/>
          </w:tcPr>
          <w:p w:rsidR="009E51CD" w:rsidRDefault="00CD1525">
            <w:pPr>
              <w:jc w:val="right"/>
              <w:rPr>
                <w:sz w:val="20"/>
                <w:szCs w:val="20"/>
              </w:rPr>
            </w:pPr>
            <w:r>
              <w:rPr>
                <w:rFonts w:ascii="Calibri" w:eastAsia="Calibri" w:hAnsi="Calibri" w:cs="Calibri"/>
              </w:rPr>
              <w:t>k  vývoji  cen  v  daném  oboru  včetně</w:t>
            </w:r>
          </w:p>
        </w:tc>
        <w:tc>
          <w:tcPr>
            <w:tcW w:w="460" w:type="dxa"/>
            <w:vAlign w:val="bottom"/>
          </w:tcPr>
          <w:p w:rsidR="009E51CD" w:rsidRDefault="009E51CD">
            <w:pPr>
              <w:rPr>
                <w:sz w:val="23"/>
                <w:szCs w:val="23"/>
              </w:rPr>
            </w:pPr>
          </w:p>
        </w:tc>
      </w:tr>
      <w:tr w:rsidR="009E51CD">
        <w:trPr>
          <w:trHeight w:val="269"/>
        </w:trPr>
        <w:tc>
          <w:tcPr>
            <w:tcW w:w="540" w:type="dxa"/>
            <w:vAlign w:val="bottom"/>
          </w:tcPr>
          <w:p w:rsidR="009E51CD" w:rsidRDefault="009E51CD">
            <w:pPr>
              <w:rPr>
                <w:sz w:val="23"/>
                <w:szCs w:val="23"/>
              </w:rPr>
            </w:pPr>
          </w:p>
        </w:tc>
        <w:tc>
          <w:tcPr>
            <w:tcW w:w="3960" w:type="dxa"/>
            <w:gridSpan w:val="8"/>
            <w:vAlign w:val="bottom"/>
          </w:tcPr>
          <w:p w:rsidR="009E51CD" w:rsidRDefault="00CD1525">
            <w:pPr>
              <w:jc w:val="right"/>
              <w:rPr>
                <w:sz w:val="20"/>
                <w:szCs w:val="20"/>
              </w:rPr>
            </w:pPr>
            <w:r>
              <w:rPr>
                <w:rFonts w:ascii="Calibri" w:eastAsia="Calibri" w:hAnsi="Calibri" w:cs="Calibri"/>
              </w:rPr>
              <w:t>vývoje kurzu české měny k zahraničním</w:t>
            </w:r>
          </w:p>
        </w:tc>
        <w:tc>
          <w:tcPr>
            <w:tcW w:w="460" w:type="dxa"/>
            <w:vAlign w:val="bottom"/>
          </w:tcPr>
          <w:p w:rsidR="009E51CD" w:rsidRDefault="009E51CD">
            <w:pPr>
              <w:rPr>
                <w:sz w:val="23"/>
                <w:szCs w:val="23"/>
              </w:rPr>
            </w:pPr>
          </w:p>
        </w:tc>
      </w:tr>
      <w:tr w:rsidR="009E51CD">
        <w:trPr>
          <w:trHeight w:val="269"/>
        </w:trPr>
        <w:tc>
          <w:tcPr>
            <w:tcW w:w="540" w:type="dxa"/>
            <w:vAlign w:val="bottom"/>
          </w:tcPr>
          <w:p w:rsidR="009E51CD" w:rsidRDefault="009E51CD">
            <w:pPr>
              <w:rPr>
                <w:sz w:val="23"/>
                <w:szCs w:val="23"/>
              </w:rPr>
            </w:pPr>
          </w:p>
        </w:tc>
        <w:tc>
          <w:tcPr>
            <w:tcW w:w="1000" w:type="dxa"/>
            <w:vAlign w:val="bottom"/>
          </w:tcPr>
          <w:p w:rsidR="009E51CD" w:rsidRDefault="00CD1525">
            <w:pPr>
              <w:ind w:left="200"/>
              <w:rPr>
                <w:sz w:val="20"/>
                <w:szCs w:val="20"/>
              </w:rPr>
            </w:pPr>
            <w:r>
              <w:rPr>
                <w:rFonts w:ascii="Calibri" w:eastAsia="Calibri" w:hAnsi="Calibri" w:cs="Calibri"/>
              </w:rPr>
              <w:t>měnám</w:t>
            </w:r>
          </w:p>
        </w:tc>
        <w:tc>
          <w:tcPr>
            <w:tcW w:w="320" w:type="dxa"/>
            <w:vAlign w:val="bottom"/>
          </w:tcPr>
          <w:p w:rsidR="009E51CD" w:rsidRDefault="00CD1525">
            <w:pPr>
              <w:ind w:left="20"/>
              <w:rPr>
                <w:sz w:val="20"/>
                <w:szCs w:val="20"/>
              </w:rPr>
            </w:pPr>
            <w:r>
              <w:rPr>
                <w:rFonts w:ascii="Calibri" w:eastAsia="Calibri" w:hAnsi="Calibri" w:cs="Calibri"/>
              </w:rPr>
              <w:t>až</w:t>
            </w:r>
          </w:p>
        </w:tc>
        <w:tc>
          <w:tcPr>
            <w:tcW w:w="320" w:type="dxa"/>
            <w:vAlign w:val="bottom"/>
          </w:tcPr>
          <w:p w:rsidR="009E51CD" w:rsidRDefault="00CD1525">
            <w:pPr>
              <w:ind w:left="20"/>
              <w:rPr>
                <w:sz w:val="20"/>
                <w:szCs w:val="20"/>
              </w:rPr>
            </w:pPr>
            <w:r>
              <w:rPr>
                <w:rFonts w:ascii="Calibri" w:eastAsia="Calibri" w:hAnsi="Calibri" w:cs="Calibri"/>
              </w:rPr>
              <w:t>do</w:t>
            </w:r>
          </w:p>
        </w:tc>
        <w:tc>
          <w:tcPr>
            <w:tcW w:w="580" w:type="dxa"/>
            <w:vAlign w:val="bottom"/>
          </w:tcPr>
          <w:p w:rsidR="009E51CD" w:rsidRDefault="00CD1525">
            <w:pPr>
              <w:jc w:val="right"/>
              <w:rPr>
                <w:sz w:val="20"/>
                <w:szCs w:val="20"/>
              </w:rPr>
            </w:pPr>
            <w:r>
              <w:rPr>
                <w:rFonts w:ascii="Calibri" w:eastAsia="Calibri" w:hAnsi="Calibri" w:cs="Calibri"/>
              </w:rPr>
              <w:t>doby</w:t>
            </w:r>
          </w:p>
        </w:tc>
        <w:tc>
          <w:tcPr>
            <w:tcW w:w="800" w:type="dxa"/>
            <w:gridSpan w:val="2"/>
            <w:vAlign w:val="bottom"/>
          </w:tcPr>
          <w:p w:rsidR="009E51CD" w:rsidRDefault="00CD1525">
            <w:pPr>
              <w:ind w:left="40"/>
              <w:rPr>
                <w:sz w:val="20"/>
                <w:szCs w:val="20"/>
              </w:rPr>
            </w:pPr>
            <w:r>
              <w:rPr>
                <w:rFonts w:ascii="Calibri" w:eastAsia="Calibri" w:hAnsi="Calibri" w:cs="Calibri"/>
              </w:rPr>
              <w:t>splnění</w:t>
            </w:r>
          </w:p>
        </w:tc>
        <w:tc>
          <w:tcPr>
            <w:tcW w:w="940" w:type="dxa"/>
            <w:gridSpan w:val="2"/>
            <w:vAlign w:val="bottom"/>
          </w:tcPr>
          <w:p w:rsidR="009E51CD" w:rsidRDefault="00CD1525">
            <w:pPr>
              <w:jc w:val="right"/>
              <w:rPr>
                <w:sz w:val="20"/>
                <w:szCs w:val="20"/>
              </w:rPr>
            </w:pPr>
            <w:r>
              <w:rPr>
                <w:rFonts w:ascii="Calibri" w:eastAsia="Calibri" w:hAnsi="Calibri" w:cs="Calibri"/>
                <w:w w:val="98"/>
              </w:rPr>
              <w:t>předmětu</w:t>
            </w:r>
          </w:p>
        </w:tc>
        <w:tc>
          <w:tcPr>
            <w:tcW w:w="460" w:type="dxa"/>
            <w:vAlign w:val="bottom"/>
          </w:tcPr>
          <w:p w:rsidR="009E51CD" w:rsidRDefault="009E51CD">
            <w:pPr>
              <w:rPr>
                <w:sz w:val="23"/>
                <w:szCs w:val="23"/>
              </w:rPr>
            </w:pPr>
          </w:p>
        </w:tc>
      </w:tr>
    </w:tbl>
    <w:p w:rsidR="009E51CD" w:rsidRDefault="00CD1525">
      <w:pPr>
        <w:spacing w:line="20" w:lineRule="exact"/>
        <w:rPr>
          <w:sz w:val="20"/>
          <w:szCs w:val="20"/>
        </w:rPr>
      </w:pPr>
      <w:r>
        <w:rPr>
          <w:sz w:val="20"/>
          <w:szCs w:val="20"/>
        </w:rPr>
        <w:br w:type="column"/>
      </w: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386" w:lineRule="exact"/>
        <w:rPr>
          <w:sz w:val="20"/>
          <w:szCs w:val="20"/>
        </w:rPr>
      </w:pPr>
    </w:p>
    <w:p w:rsidR="009E51CD" w:rsidRDefault="00CD1525">
      <w:pPr>
        <w:ind w:left="140"/>
        <w:rPr>
          <w:sz w:val="20"/>
          <w:szCs w:val="20"/>
        </w:rPr>
      </w:pPr>
      <w:r>
        <w:rPr>
          <w:rFonts w:ascii="Calibri" w:eastAsia="Calibri" w:hAnsi="Calibri" w:cs="Calibri"/>
          <w:b/>
          <w:bCs/>
          <w:sz w:val="24"/>
          <w:szCs w:val="24"/>
        </w:rPr>
        <w:t>PURCHASE PRICE</w:t>
      </w:r>
    </w:p>
    <w:p w:rsidR="009E51CD" w:rsidRDefault="00CD1525">
      <w:pPr>
        <w:spacing w:line="20" w:lineRule="exact"/>
        <w:rPr>
          <w:sz w:val="20"/>
          <w:szCs w:val="20"/>
        </w:rPr>
      </w:pPr>
      <w:r>
        <w:rPr>
          <w:noProof/>
          <w:sz w:val="20"/>
          <w:szCs w:val="20"/>
        </w:rPr>
        <w:drawing>
          <wp:anchor distT="0" distB="0" distL="114300" distR="114300" simplePos="0" relativeHeight="251648000" behindDoc="1" locked="0" layoutInCell="0" allowOverlap="1">
            <wp:simplePos x="0" y="0"/>
            <wp:positionH relativeFrom="column">
              <wp:posOffset>-473075</wp:posOffset>
            </wp:positionH>
            <wp:positionV relativeFrom="paragraph">
              <wp:posOffset>-182245</wp:posOffset>
            </wp:positionV>
            <wp:extent cx="2849245" cy="1860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blip>
                    <a:srcRect/>
                    <a:stretch>
                      <a:fillRect/>
                    </a:stretch>
                  </pic:blipFill>
                  <pic:spPr bwMode="auto">
                    <a:xfrm>
                      <a:off x="0" y="0"/>
                      <a:ext cx="2849245" cy="186055"/>
                    </a:xfrm>
                    <a:prstGeom prst="rect">
                      <a:avLst/>
                    </a:prstGeom>
                    <a:noFill/>
                  </pic:spPr>
                </pic:pic>
              </a:graphicData>
            </a:graphic>
          </wp:anchor>
        </w:drawing>
      </w:r>
    </w:p>
    <w:p w:rsidR="009E51CD" w:rsidRDefault="009E51CD">
      <w:pPr>
        <w:spacing w:line="28" w:lineRule="exact"/>
        <w:rPr>
          <w:sz w:val="20"/>
          <w:szCs w:val="20"/>
        </w:rPr>
      </w:pPr>
    </w:p>
    <w:p w:rsidR="009E51CD" w:rsidRDefault="00CD1525">
      <w:pPr>
        <w:spacing w:line="230" w:lineRule="auto"/>
        <w:ind w:right="246" w:firstLine="154"/>
        <w:jc w:val="both"/>
        <w:rPr>
          <w:sz w:val="20"/>
          <w:szCs w:val="20"/>
        </w:rPr>
      </w:pPr>
      <w:r>
        <w:rPr>
          <w:rFonts w:ascii="Calibri" w:eastAsia="Calibri" w:hAnsi="Calibri" w:cs="Calibri"/>
        </w:rPr>
        <w:t xml:space="preserve">The purchase price has been determined as the maximum price that cannot be exceeded with respect to the delivery specified in Art. 3 hereof, amounting to 535,700.00 </w:t>
      </w:r>
      <w:r>
        <w:rPr>
          <w:rFonts w:ascii="Calibri" w:eastAsia="Calibri" w:hAnsi="Calibri" w:cs="Calibri"/>
          <w:b/>
          <w:bCs/>
        </w:rPr>
        <w:t>EUR</w:t>
      </w:r>
      <w:r>
        <w:rPr>
          <w:rFonts w:ascii="Calibri" w:eastAsia="Calibri" w:hAnsi="Calibri" w:cs="Calibri"/>
        </w:rPr>
        <w:t>, excl. VAT.</w:t>
      </w:r>
    </w:p>
    <w:p w:rsidR="009E51CD" w:rsidRDefault="009E51CD">
      <w:pPr>
        <w:spacing w:line="55" w:lineRule="exact"/>
        <w:rPr>
          <w:sz w:val="20"/>
          <w:szCs w:val="20"/>
        </w:rPr>
      </w:pPr>
    </w:p>
    <w:p w:rsidR="009E51CD" w:rsidRDefault="00CD1525">
      <w:pPr>
        <w:spacing w:line="237" w:lineRule="auto"/>
        <w:ind w:right="246" w:firstLine="154"/>
        <w:jc w:val="both"/>
        <w:rPr>
          <w:sz w:val="20"/>
          <w:szCs w:val="20"/>
        </w:rPr>
      </w:pPr>
      <w:r>
        <w:rPr>
          <w:rFonts w:ascii="Calibri" w:eastAsia="Calibri" w:hAnsi="Calibri" w:cs="Calibri"/>
        </w:rPr>
        <w:t>The Seller states that the purchase price consists of all the unavoidable costs on deliveries and services that are necessary for proper and timely completion of the subject of the contract including any related costs, i.e. the purchase costs of items together with their production costs, transport of the items to the place of delivery, taxes, duty and other charges including recycling fees, the price of item-related documents, and the costs of disposing of all waste incurred in connection with the delivery of the items, while taking into account any possible risks and effects</w:t>
      </w:r>
    </w:p>
    <w:p w:rsidR="009E51CD" w:rsidRDefault="009E51CD">
      <w:pPr>
        <w:sectPr w:rsidR="009E51CD">
          <w:type w:val="continuous"/>
          <w:pgSz w:w="11900" w:h="16838"/>
          <w:pgMar w:top="1440" w:right="1440" w:bottom="1119" w:left="1100" w:header="0" w:footer="0" w:gutter="0"/>
          <w:cols w:num="2" w:space="708" w:equalWidth="0">
            <w:col w:w="4960" w:space="440"/>
            <w:col w:w="3966"/>
          </w:cols>
        </w:sectPr>
      </w:pPr>
    </w:p>
    <w:p w:rsidR="009E51CD" w:rsidRDefault="009E51CD">
      <w:pPr>
        <w:spacing w:line="200" w:lineRule="exact"/>
        <w:rPr>
          <w:sz w:val="20"/>
          <w:szCs w:val="20"/>
        </w:rPr>
      </w:pPr>
      <w:bookmarkStart w:id="5" w:name="page5"/>
      <w:bookmarkEnd w:id="5"/>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33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40"/>
        <w:gridCol w:w="1320"/>
        <w:gridCol w:w="1260"/>
        <w:gridCol w:w="1380"/>
        <w:gridCol w:w="160"/>
        <w:gridCol w:w="520"/>
        <w:gridCol w:w="3960"/>
      </w:tblGrid>
      <w:tr w:rsidR="009E51CD">
        <w:trPr>
          <w:trHeight w:val="269"/>
        </w:trPr>
        <w:tc>
          <w:tcPr>
            <w:tcW w:w="540" w:type="dxa"/>
            <w:vAlign w:val="bottom"/>
          </w:tcPr>
          <w:p w:rsidR="009E51CD" w:rsidRDefault="009E51CD">
            <w:pPr>
              <w:rPr>
                <w:sz w:val="23"/>
                <w:szCs w:val="23"/>
              </w:rPr>
            </w:pPr>
          </w:p>
        </w:tc>
        <w:tc>
          <w:tcPr>
            <w:tcW w:w="1320" w:type="dxa"/>
            <w:vAlign w:val="bottom"/>
          </w:tcPr>
          <w:p w:rsidR="009E51CD" w:rsidRDefault="00CD1525">
            <w:pPr>
              <w:ind w:left="200"/>
              <w:rPr>
                <w:sz w:val="20"/>
                <w:szCs w:val="20"/>
              </w:rPr>
            </w:pPr>
            <w:r>
              <w:rPr>
                <w:rFonts w:ascii="Calibri" w:eastAsia="Calibri" w:hAnsi="Calibri" w:cs="Calibri"/>
              </w:rPr>
              <w:t>smlouvy.</w:t>
            </w:r>
          </w:p>
        </w:tc>
        <w:tc>
          <w:tcPr>
            <w:tcW w:w="1260" w:type="dxa"/>
            <w:vAlign w:val="bottom"/>
          </w:tcPr>
          <w:p w:rsidR="009E51CD" w:rsidRDefault="009E51CD">
            <w:pPr>
              <w:rPr>
                <w:sz w:val="23"/>
                <w:szCs w:val="23"/>
              </w:rPr>
            </w:pPr>
          </w:p>
        </w:tc>
        <w:tc>
          <w:tcPr>
            <w:tcW w:w="1380" w:type="dxa"/>
            <w:vAlign w:val="bottom"/>
          </w:tcPr>
          <w:p w:rsidR="009E51CD" w:rsidRDefault="009E51CD">
            <w:pPr>
              <w:rPr>
                <w:sz w:val="23"/>
                <w:szCs w:val="23"/>
              </w:rPr>
            </w:pP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vAlign w:val="bottom"/>
          </w:tcPr>
          <w:p w:rsidR="009E51CD" w:rsidRDefault="00CD1525">
            <w:pPr>
              <w:ind w:left="220"/>
              <w:rPr>
                <w:sz w:val="20"/>
                <w:szCs w:val="20"/>
              </w:rPr>
            </w:pPr>
            <w:r>
              <w:rPr>
                <w:rFonts w:ascii="Calibri" w:eastAsia="Calibri" w:hAnsi="Calibri" w:cs="Calibri"/>
              </w:rPr>
              <w:t>that  may  be  considered  during  the</w:t>
            </w:r>
          </w:p>
        </w:tc>
      </w:tr>
      <w:tr w:rsidR="009E51CD">
        <w:trPr>
          <w:trHeight w:val="269"/>
        </w:trPr>
        <w:tc>
          <w:tcPr>
            <w:tcW w:w="540" w:type="dxa"/>
            <w:vAlign w:val="bottom"/>
          </w:tcPr>
          <w:p w:rsidR="009E51CD" w:rsidRDefault="00CD1525">
            <w:pPr>
              <w:ind w:left="40"/>
              <w:rPr>
                <w:sz w:val="20"/>
                <w:szCs w:val="20"/>
              </w:rPr>
            </w:pPr>
            <w:r>
              <w:rPr>
                <w:rFonts w:ascii="Calibri" w:eastAsia="Calibri" w:hAnsi="Calibri" w:cs="Calibri"/>
              </w:rPr>
              <w:t>4.3</w:t>
            </w:r>
          </w:p>
        </w:tc>
        <w:tc>
          <w:tcPr>
            <w:tcW w:w="3960" w:type="dxa"/>
            <w:gridSpan w:val="3"/>
            <w:vAlign w:val="bottom"/>
          </w:tcPr>
          <w:p w:rsidR="009E51CD" w:rsidRDefault="00CD1525">
            <w:pPr>
              <w:jc w:val="right"/>
              <w:rPr>
                <w:sz w:val="20"/>
                <w:szCs w:val="20"/>
              </w:rPr>
            </w:pPr>
            <w:r>
              <w:rPr>
                <w:rFonts w:ascii="Calibri" w:eastAsia="Calibri" w:hAnsi="Calibri" w:cs="Calibri"/>
              </w:rPr>
              <w:t>Prodávající  přebírá  nebezpečí  změny</w:t>
            </w: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vAlign w:val="bottom"/>
          </w:tcPr>
          <w:p w:rsidR="009E51CD" w:rsidRDefault="00CD1525">
            <w:pPr>
              <w:ind w:left="220"/>
              <w:rPr>
                <w:sz w:val="20"/>
                <w:szCs w:val="20"/>
              </w:rPr>
            </w:pPr>
            <w:r>
              <w:rPr>
                <w:rFonts w:ascii="Calibri" w:eastAsia="Calibri" w:hAnsi="Calibri" w:cs="Calibri"/>
              </w:rPr>
              <w:t>performance of the contractual subject.</w:t>
            </w:r>
          </w:p>
        </w:tc>
      </w:tr>
      <w:tr w:rsidR="009E51CD">
        <w:trPr>
          <w:trHeight w:val="269"/>
        </w:trPr>
        <w:tc>
          <w:tcPr>
            <w:tcW w:w="540" w:type="dxa"/>
            <w:vAlign w:val="bottom"/>
          </w:tcPr>
          <w:p w:rsidR="009E51CD" w:rsidRDefault="009E51CD">
            <w:pPr>
              <w:rPr>
                <w:sz w:val="23"/>
                <w:szCs w:val="23"/>
              </w:rPr>
            </w:pPr>
          </w:p>
        </w:tc>
        <w:tc>
          <w:tcPr>
            <w:tcW w:w="3960" w:type="dxa"/>
            <w:gridSpan w:val="3"/>
            <w:vAlign w:val="bottom"/>
          </w:tcPr>
          <w:p w:rsidR="009E51CD" w:rsidRDefault="00CD1525">
            <w:pPr>
              <w:ind w:left="200"/>
              <w:rPr>
                <w:sz w:val="20"/>
                <w:szCs w:val="20"/>
              </w:rPr>
            </w:pPr>
            <w:r>
              <w:rPr>
                <w:rFonts w:ascii="Calibri" w:eastAsia="Calibri" w:hAnsi="Calibri" w:cs="Calibri"/>
              </w:rPr>
              <w:t>okolností ve smyslu § 1765 odst. 2 OZ.</w:t>
            </w: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vAlign w:val="bottom"/>
          </w:tcPr>
          <w:p w:rsidR="009E51CD" w:rsidRDefault="00CD1525">
            <w:pPr>
              <w:ind w:left="220"/>
              <w:rPr>
                <w:sz w:val="20"/>
                <w:szCs w:val="20"/>
              </w:rPr>
            </w:pPr>
            <w:r>
              <w:rPr>
                <w:rFonts w:ascii="Calibri" w:eastAsia="Calibri" w:hAnsi="Calibri" w:cs="Calibri"/>
              </w:rPr>
              <w:t>The  Seller  further  states  that  the</w:t>
            </w:r>
          </w:p>
        </w:tc>
      </w:tr>
      <w:tr w:rsidR="009E51CD">
        <w:trPr>
          <w:trHeight w:val="269"/>
        </w:trPr>
        <w:tc>
          <w:tcPr>
            <w:tcW w:w="540" w:type="dxa"/>
            <w:vAlign w:val="bottom"/>
          </w:tcPr>
          <w:p w:rsidR="009E51CD" w:rsidRDefault="00CD1525">
            <w:pPr>
              <w:ind w:left="40"/>
              <w:rPr>
                <w:sz w:val="20"/>
                <w:szCs w:val="20"/>
              </w:rPr>
            </w:pPr>
            <w:r>
              <w:rPr>
                <w:rFonts w:ascii="Calibri" w:eastAsia="Calibri" w:hAnsi="Calibri" w:cs="Calibri"/>
              </w:rPr>
              <w:t>4.4</w:t>
            </w:r>
          </w:p>
        </w:tc>
        <w:tc>
          <w:tcPr>
            <w:tcW w:w="3960" w:type="dxa"/>
            <w:gridSpan w:val="3"/>
            <w:vAlign w:val="bottom"/>
          </w:tcPr>
          <w:p w:rsidR="009E51CD" w:rsidRDefault="00CD1525">
            <w:pPr>
              <w:jc w:val="right"/>
              <w:rPr>
                <w:sz w:val="20"/>
                <w:szCs w:val="20"/>
              </w:rPr>
            </w:pPr>
            <w:r>
              <w:rPr>
                <w:rFonts w:ascii="Calibri" w:eastAsia="Calibri" w:hAnsi="Calibri" w:cs="Calibri"/>
              </w:rPr>
              <w:t>Není-li výslovně uvedeno jinak, veškeré</w:t>
            </w: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vAlign w:val="bottom"/>
          </w:tcPr>
          <w:p w:rsidR="009E51CD" w:rsidRDefault="00CD1525">
            <w:pPr>
              <w:ind w:left="220"/>
              <w:rPr>
                <w:sz w:val="20"/>
                <w:szCs w:val="20"/>
              </w:rPr>
            </w:pPr>
            <w:r>
              <w:rPr>
                <w:rFonts w:ascii="Calibri" w:eastAsia="Calibri" w:hAnsi="Calibri" w:cs="Calibri"/>
              </w:rPr>
              <w:t>purchase price is set with regard to the</w:t>
            </w:r>
          </w:p>
        </w:tc>
      </w:tr>
      <w:tr w:rsidR="009E51CD">
        <w:trPr>
          <w:trHeight w:val="269"/>
        </w:trPr>
        <w:tc>
          <w:tcPr>
            <w:tcW w:w="540" w:type="dxa"/>
            <w:vAlign w:val="bottom"/>
          </w:tcPr>
          <w:p w:rsidR="009E51CD" w:rsidRDefault="009E51CD">
            <w:pPr>
              <w:rPr>
                <w:sz w:val="23"/>
                <w:szCs w:val="23"/>
              </w:rPr>
            </w:pPr>
          </w:p>
        </w:tc>
        <w:tc>
          <w:tcPr>
            <w:tcW w:w="3960" w:type="dxa"/>
            <w:gridSpan w:val="3"/>
            <w:vAlign w:val="bottom"/>
          </w:tcPr>
          <w:p w:rsidR="009E51CD" w:rsidRDefault="00CD1525">
            <w:pPr>
              <w:jc w:val="right"/>
              <w:rPr>
                <w:sz w:val="20"/>
                <w:szCs w:val="20"/>
              </w:rPr>
            </w:pPr>
            <w:r>
              <w:rPr>
                <w:rFonts w:ascii="Calibri" w:eastAsia="Calibri" w:hAnsi="Calibri" w:cs="Calibri"/>
              </w:rPr>
              <w:t>ceny v této Smlouvě uvedené se rozumí</w:t>
            </w: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vAlign w:val="bottom"/>
          </w:tcPr>
          <w:p w:rsidR="009E51CD" w:rsidRDefault="00CD1525">
            <w:pPr>
              <w:ind w:left="220"/>
              <w:rPr>
                <w:sz w:val="20"/>
                <w:szCs w:val="20"/>
              </w:rPr>
            </w:pPr>
            <w:r>
              <w:rPr>
                <w:rFonts w:ascii="Calibri" w:eastAsia="Calibri" w:hAnsi="Calibri" w:cs="Calibri"/>
              </w:rPr>
              <w:t>trend  in  prices  in  the  given  field,</w:t>
            </w:r>
          </w:p>
        </w:tc>
      </w:tr>
      <w:tr w:rsidR="009E51CD">
        <w:trPr>
          <w:trHeight w:val="269"/>
        </w:trPr>
        <w:tc>
          <w:tcPr>
            <w:tcW w:w="540" w:type="dxa"/>
            <w:vAlign w:val="bottom"/>
          </w:tcPr>
          <w:p w:rsidR="009E51CD" w:rsidRDefault="009E51CD">
            <w:pPr>
              <w:rPr>
                <w:sz w:val="23"/>
                <w:szCs w:val="23"/>
              </w:rPr>
            </w:pPr>
          </w:p>
        </w:tc>
        <w:tc>
          <w:tcPr>
            <w:tcW w:w="3960" w:type="dxa"/>
            <w:gridSpan w:val="3"/>
            <w:vAlign w:val="bottom"/>
          </w:tcPr>
          <w:p w:rsidR="009E51CD" w:rsidRDefault="00CD1525">
            <w:pPr>
              <w:jc w:val="right"/>
              <w:rPr>
                <w:sz w:val="20"/>
                <w:szCs w:val="20"/>
              </w:rPr>
            </w:pPr>
            <w:r>
              <w:rPr>
                <w:rFonts w:ascii="Calibri" w:eastAsia="Calibri" w:hAnsi="Calibri" w:cs="Calibri"/>
              </w:rPr>
              <w:t>bez daně z přidané hodnoty (dále také</w:t>
            </w: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vAlign w:val="bottom"/>
          </w:tcPr>
          <w:p w:rsidR="009E51CD" w:rsidRDefault="00CD1525">
            <w:pPr>
              <w:ind w:left="220"/>
              <w:rPr>
                <w:sz w:val="20"/>
                <w:szCs w:val="20"/>
              </w:rPr>
            </w:pPr>
            <w:r>
              <w:rPr>
                <w:rFonts w:ascii="Calibri" w:eastAsia="Calibri" w:hAnsi="Calibri" w:cs="Calibri"/>
              </w:rPr>
              <w:t>including the trend in the Czech crown's</w:t>
            </w:r>
          </w:p>
        </w:tc>
      </w:tr>
      <w:tr w:rsidR="009E51CD">
        <w:trPr>
          <w:trHeight w:val="269"/>
        </w:trPr>
        <w:tc>
          <w:tcPr>
            <w:tcW w:w="540" w:type="dxa"/>
            <w:vAlign w:val="bottom"/>
          </w:tcPr>
          <w:p w:rsidR="009E51CD" w:rsidRDefault="009E51CD">
            <w:pPr>
              <w:rPr>
                <w:sz w:val="23"/>
                <w:szCs w:val="23"/>
              </w:rPr>
            </w:pPr>
          </w:p>
        </w:tc>
        <w:tc>
          <w:tcPr>
            <w:tcW w:w="3960" w:type="dxa"/>
            <w:gridSpan w:val="3"/>
            <w:vAlign w:val="bottom"/>
          </w:tcPr>
          <w:p w:rsidR="009E51CD" w:rsidRDefault="00CD1525">
            <w:pPr>
              <w:jc w:val="right"/>
              <w:rPr>
                <w:sz w:val="20"/>
                <w:szCs w:val="20"/>
              </w:rPr>
            </w:pPr>
            <w:r>
              <w:rPr>
                <w:rFonts w:ascii="Calibri" w:eastAsia="Calibri" w:hAnsi="Calibri" w:cs="Calibri"/>
              </w:rPr>
              <w:t>DPH), která bude Prodávajícím účtována</w:t>
            </w: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vAlign w:val="bottom"/>
          </w:tcPr>
          <w:p w:rsidR="009E51CD" w:rsidRDefault="00CD1525">
            <w:pPr>
              <w:ind w:left="220"/>
              <w:rPr>
                <w:sz w:val="20"/>
                <w:szCs w:val="20"/>
              </w:rPr>
            </w:pPr>
            <w:r>
              <w:rPr>
                <w:rFonts w:ascii="Calibri" w:eastAsia="Calibri" w:hAnsi="Calibri" w:cs="Calibri"/>
              </w:rPr>
              <w:t>exchange rate against foreign currencies</w:t>
            </w:r>
          </w:p>
        </w:tc>
      </w:tr>
      <w:tr w:rsidR="009E51CD">
        <w:trPr>
          <w:trHeight w:val="269"/>
        </w:trPr>
        <w:tc>
          <w:tcPr>
            <w:tcW w:w="540" w:type="dxa"/>
            <w:vAlign w:val="bottom"/>
          </w:tcPr>
          <w:p w:rsidR="009E51CD" w:rsidRDefault="009E51CD">
            <w:pPr>
              <w:rPr>
                <w:sz w:val="23"/>
                <w:szCs w:val="23"/>
              </w:rPr>
            </w:pPr>
          </w:p>
        </w:tc>
        <w:tc>
          <w:tcPr>
            <w:tcW w:w="3960" w:type="dxa"/>
            <w:gridSpan w:val="3"/>
            <w:vAlign w:val="bottom"/>
          </w:tcPr>
          <w:p w:rsidR="009E51CD" w:rsidRDefault="00CD1525">
            <w:pPr>
              <w:jc w:val="right"/>
              <w:rPr>
                <w:sz w:val="20"/>
                <w:szCs w:val="20"/>
              </w:rPr>
            </w:pPr>
            <w:r>
              <w:rPr>
                <w:rFonts w:ascii="Calibri" w:eastAsia="Calibri" w:hAnsi="Calibri" w:cs="Calibri"/>
              </w:rPr>
              <w:t>dle předpisů platných ke dni uskutečnění</w:t>
            </w: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vAlign w:val="bottom"/>
          </w:tcPr>
          <w:p w:rsidR="009E51CD" w:rsidRDefault="00CD1525">
            <w:pPr>
              <w:ind w:left="220"/>
              <w:rPr>
                <w:sz w:val="20"/>
                <w:szCs w:val="20"/>
              </w:rPr>
            </w:pPr>
            <w:r>
              <w:rPr>
                <w:rFonts w:ascii="Calibri" w:eastAsia="Calibri" w:hAnsi="Calibri" w:cs="Calibri"/>
              </w:rPr>
              <w:t>as long as the subject hereof is being</w:t>
            </w:r>
          </w:p>
        </w:tc>
      </w:tr>
      <w:tr w:rsidR="009E51CD">
        <w:trPr>
          <w:trHeight w:val="267"/>
        </w:trPr>
        <w:tc>
          <w:tcPr>
            <w:tcW w:w="540" w:type="dxa"/>
            <w:vAlign w:val="bottom"/>
          </w:tcPr>
          <w:p w:rsidR="009E51CD" w:rsidRDefault="009E51CD">
            <w:pPr>
              <w:rPr>
                <w:sz w:val="23"/>
                <w:szCs w:val="23"/>
              </w:rPr>
            </w:pPr>
          </w:p>
        </w:tc>
        <w:tc>
          <w:tcPr>
            <w:tcW w:w="2580" w:type="dxa"/>
            <w:gridSpan w:val="2"/>
            <w:vAlign w:val="bottom"/>
          </w:tcPr>
          <w:p w:rsidR="009E51CD" w:rsidRDefault="00CD1525">
            <w:pPr>
              <w:spacing w:line="267" w:lineRule="exact"/>
              <w:ind w:left="200"/>
              <w:rPr>
                <w:sz w:val="20"/>
                <w:szCs w:val="20"/>
              </w:rPr>
            </w:pPr>
            <w:r>
              <w:rPr>
                <w:rFonts w:ascii="Calibri" w:eastAsia="Calibri" w:hAnsi="Calibri" w:cs="Calibri"/>
              </w:rPr>
              <w:t>zdanitelného plnění.</w:t>
            </w:r>
          </w:p>
        </w:tc>
        <w:tc>
          <w:tcPr>
            <w:tcW w:w="1380" w:type="dxa"/>
            <w:vAlign w:val="bottom"/>
          </w:tcPr>
          <w:p w:rsidR="009E51CD" w:rsidRDefault="009E51CD">
            <w:pPr>
              <w:rPr>
                <w:sz w:val="23"/>
                <w:szCs w:val="23"/>
              </w:rPr>
            </w:pP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vAlign w:val="bottom"/>
          </w:tcPr>
          <w:p w:rsidR="009E51CD" w:rsidRDefault="00CD1525">
            <w:pPr>
              <w:spacing w:line="267" w:lineRule="exact"/>
              <w:ind w:left="220"/>
              <w:rPr>
                <w:sz w:val="20"/>
                <w:szCs w:val="20"/>
              </w:rPr>
            </w:pPr>
            <w:r>
              <w:rPr>
                <w:rFonts w:ascii="Calibri" w:eastAsia="Calibri" w:hAnsi="Calibri" w:cs="Calibri"/>
              </w:rPr>
              <w:t>fulfilled.</w:t>
            </w:r>
          </w:p>
        </w:tc>
      </w:tr>
      <w:tr w:rsidR="009E51CD">
        <w:trPr>
          <w:trHeight w:val="269"/>
        </w:trPr>
        <w:tc>
          <w:tcPr>
            <w:tcW w:w="540" w:type="dxa"/>
            <w:vAlign w:val="bottom"/>
          </w:tcPr>
          <w:p w:rsidR="009E51CD" w:rsidRDefault="00CD1525">
            <w:pPr>
              <w:ind w:left="40"/>
              <w:rPr>
                <w:sz w:val="20"/>
                <w:szCs w:val="20"/>
              </w:rPr>
            </w:pPr>
            <w:r>
              <w:rPr>
                <w:rFonts w:ascii="Calibri" w:eastAsia="Calibri" w:hAnsi="Calibri" w:cs="Calibri"/>
              </w:rPr>
              <w:t>4.5</w:t>
            </w:r>
          </w:p>
        </w:tc>
        <w:tc>
          <w:tcPr>
            <w:tcW w:w="3960" w:type="dxa"/>
            <w:gridSpan w:val="3"/>
            <w:vAlign w:val="bottom"/>
          </w:tcPr>
          <w:p w:rsidR="009E51CD" w:rsidRDefault="00CD1525">
            <w:pPr>
              <w:jc w:val="right"/>
              <w:rPr>
                <w:sz w:val="20"/>
                <w:szCs w:val="20"/>
              </w:rPr>
            </w:pPr>
            <w:r>
              <w:rPr>
                <w:rFonts w:ascii="Calibri" w:eastAsia="Calibri" w:hAnsi="Calibri" w:cs="Calibri"/>
              </w:rPr>
              <w:t>V případě, že je Prodávající osobou se</w:t>
            </w:r>
          </w:p>
        </w:tc>
        <w:tc>
          <w:tcPr>
            <w:tcW w:w="680" w:type="dxa"/>
            <w:gridSpan w:val="2"/>
            <w:vAlign w:val="bottom"/>
          </w:tcPr>
          <w:p w:rsidR="009E51CD" w:rsidRDefault="00CD1525">
            <w:pPr>
              <w:ind w:left="180"/>
              <w:rPr>
                <w:sz w:val="20"/>
                <w:szCs w:val="20"/>
              </w:rPr>
            </w:pPr>
            <w:r>
              <w:rPr>
                <w:rFonts w:ascii="Calibri" w:eastAsia="Calibri" w:hAnsi="Calibri" w:cs="Calibri"/>
              </w:rPr>
              <w:t>4.3</w:t>
            </w:r>
          </w:p>
        </w:tc>
        <w:tc>
          <w:tcPr>
            <w:tcW w:w="3960" w:type="dxa"/>
            <w:vAlign w:val="bottom"/>
          </w:tcPr>
          <w:p w:rsidR="009E51CD" w:rsidRDefault="00CD1525">
            <w:pPr>
              <w:ind w:left="360"/>
              <w:rPr>
                <w:sz w:val="20"/>
                <w:szCs w:val="20"/>
              </w:rPr>
            </w:pPr>
            <w:r>
              <w:rPr>
                <w:rFonts w:ascii="Calibri" w:eastAsia="Calibri" w:hAnsi="Calibri" w:cs="Calibri"/>
              </w:rPr>
              <w:t>The Seller takes all the risks related to a</w:t>
            </w:r>
          </w:p>
        </w:tc>
      </w:tr>
      <w:tr w:rsidR="009E51CD">
        <w:trPr>
          <w:trHeight w:val="269"/>
        </w:trPr>
        <w:tc>
          <w:tcPr>
            <w:tcW w:w="540" w:type="dxa"/>
            <w:vAlign w:val="bottom"/>
          </w:tcPr>
          <w:p w:rsidR="009E51CD" w:rsidRDefault="009E51CD">
            <w:pPr>
              <w:rPr>
                <w:sz w:val="23"/>
                <w:szCs w:val="23"/>
              </w:rPr>
            </w:pPr>
          </w:p>
        </w:tc>
        <w:tc>
          <w:tcPr>
            <w:tcW w:w="3960" w:type="dxa"/>
            <w:gridSpan w:val="3"/>
            <w:vAlign w:val="bottom"/>
          </w:tcPr>
          <w:p w:rsidR="009E51CD" w:rsidRDefault="00CD1525">
            <w:pPr>
              <w:jc w:val="right"/>
              <w:rPr>
                <w:sz w:val="20"/>
                <w:szCs w:val="20"/>
              </w:rPr>
            </w:pPr>
            <w:r>
              <w:rPr>
                <w:rFonts w:ascii="Calibri" w:eastAsia="Calibri" w:hAnsi="Calibri" w:cs="Calibri"/>
              </w:rPr>
              <w:t>sídlem  mimo  území  ČR,  povinnost</w:t>
            </w: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vAlign w:val="bottom"/>
          </w:tcPr>
          <w:p w:rsidR="009E51CD" w:rsidRDefault="00CD1525">
            <w:pPr>
              <w:ind w:left="220"/>
              <w:rPr>
                <w:sz w:val="20"/>
                <w:szCs w:val="20"/>
              </w:rPr>
            </w:pPr>
            <w:r>
              <w:rPr>
                <w:rFonts w:ascii="Calibri" w:eastAsia="Calibri" w:hAnsi="Calibri" w:cs="Calibri"/>
              </w:rPr>
              <w:t>change in circumstances as stipulated</w:t>
            </w:r>
          </w:p>
        </w:tc>
      </w:tr>
      <w:tr w:rsidR="009E51CD">
        <w:trPr>
          <w:trHeight w:val="269"/>
        </w:trPr>
        <w:tc>
          <w:tcPr>
            <w:tcW w:w="540" w:type="dxa"/>
            <w:vAlign w:val="bottom"/>
          </w:tcPr>
          <w:p w:rsidR="009E51CD" w:rsidRDefault="009E51CD">
            <w:pPr>
              <w:rPr>
                <w:sz w:val="23"/>
                <w:szCs w:val="23"/>
              </w:rPr>
            </w:pPr>
          </w:p>
        </w:tc>
        <w:tc>
          <w:tcPr>
            <w:tcW w:w="3960" w:type="dxa"/>
            <w:gridSpan w:val="3"/>
            <w:vAlign w:val="bottom"/>
          </w:tcPr>
          <w:p w:rsidR="009E51CD" w:rsidRDefault="00CD1525">
            <w:pPr>
              <w:jc w:val="right"/>
              <w:rPr>
                <w:sz w:val="20"/>
                <w:szCs w:val="20"/>
              </w:rPr>
            </w:pPr>
            <w:r>
              <w:rPr>
                <w:rFonts w:ascii="Calibri" w:eastAsia="Calibri" w:hAnsi="Calibri" w:cs="Calibri"/>
              </w:rPr>
              <w:t>vypočítat a odvést za dodané zboží DPH</w:t>
            </w: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vAlign w:val="bottom"/>
          </w:tcPr>
          <w:p w:rsidR="009E51CD" w:rsidRDefault="00CD1525">
            <w:pPr>
              <w:ind w:left="220"/>
              <w:rPr>
                <w:sz w:val="20"/>
                <w:szCs w:val="20"/>
              </w:rPr>
            </w:pPr>
            <w:r>
              <w:rPr>
                <w:rFonts w:ascii="Calibri" w:eastAsia="Calibri" w:hAnsi="Calibri" w:cs="Calibri"/>
              </w:rPr>
              <w:t>under Section 1765 (2) of the CC.</w:t>
            </w:r>
          </w:p>
        </w:tc>
      </w:tr>
      <w:tr w:rsidR="009E51CD">
        <w:trPr>
          <w:trHeight w:val="269"/>
        </w:trPr>
        <w:tc>
          <w:tcPr>
            <w:tcW w:w="540" w:type="dxa"/>
            <w:vAlign w:val="bottom"/>
          </w:tcPr>
          <w:p w:rsidR="009E51CD" w:rsidRDefault="009E51CD">
            <w:pPr>
              <w:rPr>
                <w:sz w:val="23"/>
                <w:szCs w:val="23"/>
              </w:rPr>
            </w:pPr>
          </w:p>
        </w:tc>
        <w:tc>
          <w:tcPr>
            <w:tcW w:w="3960" w:type="dxa"/>
            <w:gridSpan w:val="3"/>
            <w:vAlign w:val="bottom"/>
          </w:tcPr>
          <w:p w:rsidR="009E51CD" w:rsidRDefault="00CD1525">
            <w:pPr>
              <w:ind w:left="200"/>
              <w:rPr>
                <w:sz w:val="20"/>
                <w:szCs w:val="20"/>
              </w:rPr>
            </w:pPr>
            <w:r>
              <w:rPr>
                <w:rFonts w:ascii="Calibri" w:eastAsia="Calibri" w:hAnsi="Calibri" w:cs="Calibri"/>
              </w:rPr>
              <w:t>v České republice náleží Kupujícímu.</w:t>
            </w:r>
          </w:p>
        </w:tc>
        <w:tc>
          <w:tcPr>
            <w:tcW w:w="680" w:type="dxa"/>
            <w:gridSpan w:val="2"/>
            <w:vAlign w:val="bottom"/>
          </w:tcPr>
          <w:p w:rsidR="009E51CD" w:rsidRDefault="00CD1525">
            <w:pPr>
              <w:ind w:left="180"/>
              <w:rPr>
                <w:sz w:val="20"/>
                <w:szCs w:val="20"/>
              </w:rPr>
            </w:pPr>
            <w:r>
              <w:rPr>
                <w:rFonts w:ascii="Calibri" w:eastAsia="Calibri" w:hAnsi="Calibri" w:cs="Calibri"/>
              </w:rPr>
              <w:t>4.4</w:t>
            </w:r>
          </w:p>
        </w:tc>
        <w:tc>
          <w:tcPr>
            <w:tcW w:w="3960" w:type="dxa"/>
            <w:vAlign w:val="bottom"/>
          </w:tcPr>
          <w:p w:rsidR="009E51CD" w:rsidRDefault="00CD1525">
            <w:pPr>
              <w:ind w:left="360"/>
              <w:rPr>
                <w:sz w:val="20"/>
                <w:szCs w:val="20"/>
              </w:rPr>
            </w:pPr>
            <w:r>
              <w:rPr>
                <w:rFonts w:ascii="Calibri" w:eastAsia="Calibri" w:hAnsi="Calibri" w:cs="Calibri"/>
              </w:rPr>
              <w:t>Unless stated otherwise, all the prices</w:t>
            </w:r>
          </w:p>
        </w:tc>
      </w:tr>
      <w:tr w:rsidR="009E51CD">
        <w:trPr>
          <w:trHeight w:val="269"/>
        </w:trPr>
        <w:tc>
          <w:tcPr>
            <w:tcW w:w="540" w:type="dxa"/>
            <w:vAlign w:val="bottom"/>
          </w:tcPr>
          <w:p w:rsidR="009E51CD" w:rsidRDefault="00CD1525">
            <w:pPr>
              <w:ind w:left="40"/>
              <w:rPr>
                <w:sz w:val="20"/>
                <w:szCs w:val="20"/>
              </w:rPr>
            </w:pPr>
            <w:r>
              <w:rPr>
                <w:rFonts w:ascii="Calibri" w:eastAsia="Calibri" w:hAnsi="Calibri" w:cs="Calibri"/>
              </w:rPr>
              <w:t>4.6</w:t>
            </w:r>
          </w:p>
        </w:tc>
        <w:tc>
          <w:tcPr>
            <w:tcW w:w="3960" w:type="dxa"/>
            <w:gridSpan w:val="3"/>
            <w:vAlign w:val="bottom"/>
          </w:tcPr>
          <w:p w:rsidR="009E51CD" w:rsidRDefault="00CD1525">
            <w:pPr>
              <w:jc w:val="right"/>
              <w:rPr>
                <w:sz w:val="20"/>
                <w:szCs w:val="20"/>
              </w:rPr>
            </w:pPr>
            <w:r>
              <w:rPr>
                <w:rFonts w:ascii="Calibri" w:eastAsia="Calibri" w:hAnsi="Calibri" w:cs="Calibri"/>
              </w:rPr>
              <w:t>Sjednaná  cena  dodávky  je  cenou</w:t>
            </w: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vAlign w:val="bottom"/>
          </w:tcPr>
          <w:p w:rsidR="009E51CD" w:rsidRDefault="00CD1525">
            <w:pPr>
              <w:ind w:left="220"/>
              <w:rPr>
                <w:sz w:val="20"/>
                <w:szCs w:val="20"/>
              </w:rPr>
            </w:pPr>
            <w:r>
              <w:rPr>
                <w:rFonts w:ascii="Calibri" w:eastAsia="Calibri" w:hAnsi="Calibri" w:cs="Calibri"/>
              </w:rPr>
              <w:t>hereof  come  exclusive  of  the  value</w:t>
            </w:r>
          </w:p>
        </w:tc>
      </w:tr>
      <w:tr w:rsidR="009E51CD">
        <w:trPr>
          <w:trHeight w:val="269"/>
        </w:trPr>
        <w:tc>
          <w:tcPr>
            <w:tcW w:w="540" w:type="dxa"/>
            <w:vAlign w:val="bottom"/>
          </w:tcPr>
          <w:p w:rsidR="009E51CD" w:rsidRDefault="009E51CD">
            <w:pPr>
              <w:rPr>
                <w:sz w:val="23"/>
                <w:szCs w:val="23"/>
              </w:rPr>
            </w:pPr>
          </w:p>
        </w:tc>
        <w:tc>
          <w:tcPr>
            <w:tcW w:w="3960" w:type="dxa"/>
            <w:gridSpan w:val="3"/>
            <w:vAlign w:val="bottom"/>
          </w:tcPr>
          <w:p w:rsidR="009E51CD" w:rsidRDefault="00CD1525">
            <w:pPr>
              <w:jc w:val="right"/>
              <w:rPr>
                <w:sz w:val="20"/>
                <w:szCs w:val="20"/>
              </w:rPr>
            </w:pPr>
            <w:r>
              <w:rPr>
                <w:rFonts w:ascii="Calibri" w:eastAsia="Calibri" w:hAnsi="Calibri" w:cs="Calibri"/>
              </w:rPr>
              <w:t>nejvýše přípustnou. Změna výše ceny je</w:t>
            </w: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vAlign w:val="bottom"/>
          </w:tcPr>
          <w:p w:rsidR="009E51CD" w:rsidRDefault="00CD1525">
            <w:pPr>
              <w:ind w:left="220"/>
              <w:rPr>
                <w:sz w:val="20"/>
                <w:szCs w:val="20"/>
              </w:rPr>
            </w:pPr>
            <w:r>
              <w:rPr>
                <w:rFonts w:ascii="Calibri" w:eastAsia="Calibri" w:hAnsi="Calibri" w:cs="Calibri"/>
              </w:rPr>
              <w:t>added tax (hereinafter VAT) which shall</w:t>
            </w:r>
          </w:p>
        </w:tc>
      </w:tr>
      <w:tr w:rsidR="009E51CD">
        <w:trPr>
          <w:trHeight w:val="269"/>
        </w:trPr>
        <w:tc>
          <w:tcPr>
            <w:tcW w:w="540" w:type="dxa"/>
            <w:vAlign w:val="bottom"/>
          </w:tcPr>
          <w:p w:rsidR="009E51CD" w:rsidRDefault="009E51CD">
            <w:pPr>
              <w:rPr>
                <w:sz w:val="23"/>
                <w:szCs w:val="23"/>
              </w:rPr>
            </w:pPr>
          </w:p>
        </w:tc>
        <w:tc>
          <w:tcPr>
            <w:tcW w:w="3960" w:type="dxa"/>
            <w:gridSpan w:val="3"/>
            <w:vAlign w:val="bottom"/>
          </w:tcPr>
          <w:p w:rsidR="009E51CD" w:rsidRDefault="00CD1525">
            <w:pPr>
              <w:jc w:val="right"/>
              <w:rPr>
                <w:sz w:val="20"/>
                <w:szCs w:val="20"/>
              </w:rPr>
            </w:pPr>
            <w:r>
              <w:rPr>
                <w:rFonts w:ascii="Calibri" w:eastAsia="Calibri" w:hAnsi="Calibri" w:cs="Calibri"/>
              </w:rPr>
              <w:t>možná pouze v případě, že po uzavření</w:t>
            </w: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vAlign w:val="bottom"/>
          </w:tcPr>
          <w:p w:rsidR="009E51CD" w:rsidRDefault="00CD1525">
            <w:pPr>
              <w:ind w:left="220"/>
              <w:rPr>
                <w:sz w:val="20"/>
                <w:szCs w:val="20"/>
              </w:rPr>
            </w:pPr>
            <w:r>
              <w:rPr>
                <w:rFonts w:ascii="Calibri" w:eastAsia="Calibri" w:hAnsi="Calibri" w:cs="Calibri"/>
              </w:rPr>
              <w:t>be charged by the Seller according to the</w:t>
            </w:r>
          </w:p>
        </w:tc>
      </w:tr>
      <w:tr w:rsidR="009E51CD">
        <w:trPr>
          <w:trHeight w:val="269"/>
        </w:trPr>
        <w:tc>
          <w:tcPr>
            <w:tcW w:w="540" w:type="dxa"/>
            <w:vAlign w:val="bottom"/>
          </w:tcPr>
          <w:p w:rsidR="009E51CD" w:rsidRDefault="009E51CD">
            <w:pPr>
              <w:rPr>
                <w:sz w:val="23"/>
                <w:szCs w:val="23"/>
              </w:rPr>
            </w:pPr>
          </w:p>
        </w:tc>
        <w:tc>
          <w:tcPr>
            <w:tcW w:w="3960" w:type="dxa"/>
            <w:gridSpan w:val="3"/>
            <w:vAlign w:val="bottom"/>
          </w:tcPr>
          <w:p w:rsidR="009E51CD" w:rsidRDefault="00CD1525">
            <w:pPr>
              <w:jc w:val="right"/>
              <w:rPr>
                <w:sz w:val="20"/>
                <w:szCs w:val="20"/>
              </w:rPr>
            </w:pPr>
            <w:r>
              <w:rPr>
                <w:rFonts w:ascii="Calibri" w:eastAsia="Calibri" w:hAnsi="Calibri" w:cs="Calibri"/>
              </w:rPr>
              <w:t>Smlouvy  a  před  termínem  předání  a</w:t>
            </w: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vAlign w:val="bottom"/>
          </w:tcPr>
          <w:p w:rsidR="009E51CD" w:rsidRDefault="00CD1525">
            <w:pPr>
              <w:ind w:left="220"/>
              <w:rPr>
                <w:sz w:val="20"/>
                <w:szCs w:val="20"/>
              </w:rPr>
            </w:pPr>
            <w:r>
              <w:rPr>
                <w:rFonts w:ascii="Calibri" w:eastAsia="Calibri" w:hAnsi="Calibri" w:cs="Calibri"/>
              </w:rPr>
              <w:t>regulations in force as of the date of</w:t>
            </w:r>
          </w:p>
        </w:tc>
      </w:tr>
      <w:tr w:rsidR="009E51CD">
        <w:trPr>
          <w:trHeight w:val="266"/>
        </w:trPr>
        <w:tc>
          <w:tcPr>
            <w:tcW w:w="540" w:type="dxa"/>
            <w:vAlign w:val="bottom"/>
          </w:tcPr>
          <w:p w:rsidR="009E51CD" w:rsidRDefault="009E51CD">
            <w:pPr>
              <w:rPr>
                <w:sz w:val="23"/>
                <w:szCs w:val="23"/>
              </w:rPr>
            </w:pPr>
          </w:p>
        </w:tc>
        <w:tc>
          <w:tcPr>
            <w:tcW w:w="3960" w:type="dxa"/>
            <w:gridSpan w:val="3"/>
            <w:vAlign w:val="bottom"/>
          </w:tcPr>
          <w:p w:rsidR="009E51CD" w:rsidRDefault="00CD1525">
            <w:pPr>
              <w:spacing w:line="267" w:lineRule="exact"/>
              <w:jc w:val="right"/>
              <w:rPr>
                <w:sz w:val="20"/>
                <w:szCs w:val="20"/>
              </w:rPr>
            </w:pPr>
            <w:r>
              <w:rPr>
                <w:rFonts w:ascii="Calibri" w:eastAsia="Calibri" w:hAnsi="Calibri" w:cs="Calibri"/>
              </w:rPr>
              <w:t>převzetí dodávky dojde ke změnám sazeb</w:t>
            </w: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vAlign w:val="bottom"/>
          </w:tcPr>
          <w:p w:rsidR="009E51CD" w:rsidRDefault="00CD1525">
            <w:pPr>
              <w:spacing w:line="267" w:lineRule="exact"/>
              <w:ind w:left="220"/>
              <w:rPr>
                <w:sz w:val="20"/>
                <w:szCs w:val="20"/>
              </w:rPr>
            </w:pPr>
            <w:r>
              <w:rPr>
                <w:rFonts w:ascii="Calibri" w:eastAsia="Calibri" w:hAnsi="Calibri" w:cs="Calibri"/>
              </w:rPr>
              <w:t>taxable transaction.</w:t>
            </w:r>
          </w:p>
        </w:tc>
      </w:tr>
      <w:tr w:rsidR="009E51CD">
        <w:trPr>
          <w:trHeight w:val="269"/>
        </w:trPr>
        <w:tc>
          <w:tcPr>
            <w:tcW w:w="540" w:type="dxa"/>
            <w:vAlign w:val="bottom"/>
          </w:tcPr>
          <w:p w:rsidR="009E51CD" w:rsidRDefault="009E51CD">
            <w:pPr>
              <w:rPr>
                <w:sz w:val="23"/>
                <w:szCs w:val="23"/>
              </w:rPr>
            </w:pPr>
          </w:p>
        </w:tc>
        <w:tc>
          <w:tcPr>
            <w:tcW w:w="3960" w:type="dxa"/>
            <w:gridSpan w:val="3"/>
            <w:vAlign w:val="bottom"/>
          </w:tcPr>
          <w:p w:rsidR="009E51CD" w:rsidRDefault="00CD1525">
            <w:pPr>
              <w:jc w:val="right"/>
              <w:rPr>
                <w:sz w:val="20"/>
                <w:szCs w:val="20"/>
              </w:rPr>
            </w:pPr>
            <w:r>
              <w:rPr>
                <w:rFonts w:ascii="Calibri" w:eastAsia="Calibri" w:hAnsi="Calibri" w:cs="Calibri"/>
              </w:rPr>
              <w:t>DPH (je možná výhradně změna výše</w:t>
            </w:r>
          </w:p>
        </w:tc>
        <w:tc>
          <w:tcPr>
            <w:tcW w:w="680" w:type="dxa"/>
            <w:gridSpan w:val="2"/>
            <w:vAlign w:val="bottom"/>
          </w:tcPr>
          <w:p w:rsidR="009E51CD" w:rsidRDefault="00CD1525">
            <w:pPr>
              <w:ind w:left="180"/>
              <w:rPr>
                <w:sz w:val="20"/>
                <w:szCs w:val="20"/>
              </w:rPr>
            </w:pPr>
            <w:r>
              <w:rPr>
                <w:rFonts w:ascii="Calibri" w:eastAsia="Calibri" w:hAnsi="Calibri" w:cs="Calibri"/>
              </w:rPr>
              <w:t>4.5</w:t>
            </w:r>
          </w:p>
        </w:tc>
        <w:tc>
          <w:tcPr>
            <w:tcW w:w="3960" w:type="dxa"/>
            <w:vAlign w:val="bottom"/>
          </w:tcPr>
          <w:p w:rsidR="009E51CD" w:rsidRDefault="00CD1525">
            <w:pPr>
              <w:ind w:left="360"/>
              <w:rPr>
                <w:sz w:val="20"/>
                <w:szCs w:val="20"/>
              </w:rPr>
            </w:pPr>
            <w:r>
              <w:rPr>
                <w:rFonts w:ascii="Calibri" w:eastAsia="Calibri" w:hAnsi="Calibri" w:cs="Calibri"/>
              </w:rPr>
              <w:t>If  the  Seller  is  an  entity  with  its</w:t>
            </w:r>
          </w:p>
        </w:tc>
      </w:tr>
      <w:tr w:rsidR="009E51CD">
        <w:trPr>
          <w:trHeight w:val="269"/>
        </w:trPr>
        <w:tc>
          <w:tcPr>
            <w:tcW w:w="540" w:type="dxa"/>
            <w:vAlign w:val="bottom"/>
          </w:tcPr>
          <w:p w:rsidR="009E51CD" w:rsidRDefault="009E51CD">
            <w:pPr>
              <w:rPr>
                <w:sz w:val="23"/>
                <w:szCs w:val="23"/>
              </w:rPr>
            </w:pPr>
          </w:p>
        </w:tc>
        <w:tc>
          <w:tcPr>
            <w:tcW w:w="1320" w:type="dxa"/>
            <w:vAlign w:val="bottom"/>
          </w:tcPr>
          <w:p w:rsidR="009E51CD" w:rsidRDefault="00CD1525">
            <w:pPr>
              <w:ind w:left="200"/>
              <w:rPr>
                <w:sz w:val="20"/>
                <w:szCs w:val="20"/>
              </w:rPr>
            </w:pPr>
            <w:r>
              <w:rPr>
                <w:rFonts w:ascii="Calibri" w:eastAsia="Calibri" w:hAnsi="Calibri" w:cs="Calibri"/>
              </w:rPr>
              <w:t>DPH).</w:t>
            </w:r>
          </w:p>
        </w:tc>
        <w:tc>
          <w:tcPr>
            <w:tcW w:w="1260" w:type="dxa"/>
            <w:vAlign w:val="bottom"/>
          </w:tcPr>
          <w:p w:rsidR="009E51CD" w:rsidRDefault="009E51CD">
            <w:pPr>
              <w:rPr>
                <w:sz w:val="23"/>
                <w:szCs w:val="23"/>
              </w:rPr>
            </w:pPr>
          </w:p>
        </w:tc>
        <w:tc>
          <w:tcPr>
            <w:tcW w:w="1380" w:type="dxa"/>
            <w:vAlign w:val="bottom"/>
          </w:tcPr>
          <w:p w:rsidR="009E51CD" w:rsidRDefault="009E51CD">
            <w:pPr>
              <w:rPr>
                <w:sz w:val="23"/>
                <w:szCs w:val="23"/>
              </w:rPr>
            </w:pP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vAlign w:val="bottom"/>
          </w:tcPr>
          <w:p w:rsidR="009E51CD" w:rsidRDefault="00CD1525">
            <w:pPr>
              <w:ind w:left="220"/>
              <w:rPr>
                <w:sz w:val="20"/>
                <w:szCs w:val="20"/>
              </w:rPr>
            </w:pPr>
            <w:r>
              <w:rPr>
                <w:rFonts w:ascii="Calibri" w:eastAsia="Calibri" w:hAnsi="Calibri" w:cs="Calibri"/>
              </w:rPr>
              <w:t>registered office outside the territory of</w:t>
            </w:r>
          </w:p>
        </w:tc>
      </w:tr>
      <w:tr w:rsidR="009E51CD">
        <w:trPr>
          <w:trHeight w:val="269"/>
        </w:trPr>
        <w:tc>
          <w:tcPr>
            <w:tcW w:w="540" w:type="dxa"/>
            <w:vAlign w:val="bottom"/>
          </w:tcPr>
          <w:p w:rsidR="009E51CD" w:rsidRDefault="009E51CD">
            <w:pPr>
              <w:rPr>
                <w:sz w:val="23"/>
                <w:szCs w:val="23"/>
              </w:rPr>
            </w:pPr>
          </w:p>
        </w:tc>
        <w:tc>
          <w:tcPr>
            <w:tcW w:w="1320" w:type="dxa"/>
            <w:vAlign w:val="bottom"/>
          </w:tcPr>
          <w:p w:rsidR="009E51CD" w:rsidRDefault="009E51CD">
            <w:pPr>
              <w:rPr>
                <w:sz w:val="23"/>
                <w:szCs w:val="23"/>
              </w:rPr>
            </w:pPr>
          </w:p>
        </w:tc>
        <w:tc>
          <w:tcPr>
            <w:tcW w:w="1260" w:type="dxa"/>
            <w:vAlign w:val="bottom"/>
          </w:tcPr>
          <w:p w:rsidR="009E51CD" w:rsidRDefault="009E51CD">
            <w:pPr>
              <w:rPr>
                <w:sz w:val="23"/>
                <w:szCs w:val="23"/>
              </w:rPr>
            </w:pPr>
          </w:p>
        </w:tc>
        <w:tc>
          <w:tcPr>
            <w:tcW w:w="1380" w:type="dxa"/>
            <w:vAlign w:val="bottom"/>
          </w:tcPr>
          <w:p w:rsidR="009E51CD" w:rsidRDefault="009E51CD">
            <w:pPr>
              <w:rPr>
                <w:sz w:val="23"/>
                <w:szCs w:val="23"/>
              </w:rPr>
            </w:pP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vAlign w:val="bottom"/>
          </w:tcPr>
          <w:p w:rsidR="009E51CD" w:rsidRDefault="00CD1525">
            <w:pPr>
              <w:ind w:left="220"/>
              <w:rPr>
                <w:sz w:val="20"/>
                <w:szCs w:val="20"/>
              </w:rPr>
            </w:pPr>
            <w:r>
              <w:rPr>
                <w:rFonts w:ascii="Calibri" w:eastAsia="Calibri" w:hAnsi="Calibri" w:cs="Calibri"/>
              </w:rPr>
              <w:t>the Czech Republic, the obligation of VAT</w:t>
            </w:r>
          </w:p>
        </w:tc>
      </w:tr>
      <w:tr w:rsidR="009E51CD">
        <w:trPr>
          <w:trHeight w:val="269"/>
        </w:trPr>
        <w:tc>
          <w:tcPr>
            <w:tcW w:w="540" w:type="dxa"/>
            <w:vAlign w:val="bottom"/>
          </w:tcPr>
          <w:p w:rsidR="009E51CD" w:rsidRDefault="009E51CD">
            <w:pPr>
              <w:rPr>
                <w:sz w:val="23"/>
                <w:szCs w:val="23"/>
              </w:rPr>
            </w:pPr>
          </w:p>
        </w:tc>
        <w:tc>
          <w:tcPr>
            <w:tcW w:w="1320" w:type="dxa"/>
            <w:vAlign w:val="bottom"/>
          </w:tcPr>
          <w:p w:rsidR="009E51CD" w:rsidRDefault="009E51CD">
            <w:pPr>
              <w:rPr>
                <w:sz w:val="23"/>
                <w:szCs w:val="23"/>
              </w:rPr>
            </w:pPr>
          </w:p>
        </w:tc>
        <w:tc>
          <w:tcPr>
            <w:tcW w:w="1260" w:type="dxa"/>
            <w:vAlign w:val="bottom"/>
          </w:tcPr>
          <w:p w:rsidR="009E51CD" w:rsidRDefault="009E51CD">
            <w:pPr>
              <w:rPr>
                <w:sz w:val="23"/>
                <w:szCs w:val="23"/>
              </w:rPr>
            </w:pPr>
          </w:p>
        </w:tc>
        <w:tc>
          <w:tcPr>
            <w:tcW w:w="1380" w:type="dxa"/>
            <w:vAlign w:val="bottom"/>
          </w:tcPr>
          <w:p w:rsidR="009E51CD" w:rsidRDefault="009E51CD">
            <w:pPr>
              <w:rPr>
                <w:sz w:val="23"/>
                <w:szCs w:val="23"/>
              </w:rPr>
            </w:pP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vAlign w:val="bottom"/>
          </w:tcPr>
          <w:p w:rsidR="009E51CD" w:rsidRDefault="00CD1525">
            <w:pPr>
              <w:ind w:left="220"/>
              <w:rPr>
                <w:sz w:val="20"/>
                <w:szCs w:val="20"/>
              </w:rPr>
            </w:pPr>
            <w:r>
              <w:rPr>
                <w:rFonts w:ascii="Calibri" w:eastAsia="Calibri" w:hAnsi="Calibri" w:cs="Calibri"/>
              </w:rPr>
              <w:t>calculation and return for the delivered</w:t>
            </w:r>
          </w:p>
        </w:tc>
      </w:tr>
      <w:tr w:rsidR="009E51CD">
        <w:trPr>
          <w:trHeight w:val="269"/>
        </w:trPr>
        <w:tc>
          <w:tcPr>
            <w:tcW w:w="540" w:type="dxa"/>
            <w:vAlign w:val="bottom"/>
          </w:tcPr>
          <w:p w:rsidR="009E51CD" w:rsidRDefault="009E51CD">
            <w:pPr>
              <w:rPr>
                <w:sz w:val="23"/>
                <w:szCs w:val="23"/>
              </w:rPr>
            </w:pPr>
          </w:p>
        </w:tc>
        <w:tc>
          <w:tcPr>
            <w:tcW w:w="1320" w:type="dxa"/>
            <w:vAlign w:val="bottom"/>
          </w:tcPr>
          <w:p w:rsidR="009E51CD" w:rsidRDefault="009E51CD">
            <w:pPr>
              <w:rPr>
                <w:sz w:val="23"/>
                <w:szCs w:val="23"/>
              </w:rPr>
            </w:pPr>
          </w:p>
        </w:tc>
        <w:tc>
          <w:tcPr>
            <w:tcW w:w="1260" w:type="dxa"/>
            <w:vAlign w:val="bottom"/>
          </w:tcPr>
          <w:p w:rsidR="009E51CD" w:rsidRDefault="009E51CD">
            <w:pPr>
              <w:rPr>
                <w:sz w:val="23"/>
                <w:szCs w:val="23"/>
              </w:rPr>
            </w:pPr>
          </w:p>
        </w:tc>
        <w:tc>
          <w:tcPr>
            <w:tcW w:w="1380" w:type="dxa"/>
            <w:vAlign w:val="bottom"/>
          </w:tcPr>
          <w:p w:rsidR="009E51CD" w:rsidRDefault="009E51CD">
            <w:pPr>
              <w:rPr>
                <w:sz w:val="23"/>
                <w:szCs w:val="23"/>
              </w:rPr>
            </w:pP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vAlign w:val="bottom"/>
          </w:tcPr>
          <w:p w:rsidR="009E51CD" w:rsidRDefault="00CD1525">
            <w:pPr>
              <w:ind w:left="220"/>
              <w:rPr>
                <w:sz w:val="20"/>
                <w:szCs w:val="20"/>
              </w:rPr>
            </w:pPr>
            <w:r>
              <w:rPr>
                <w:rFonts w:ascii="Calibri" w:eastAsia="Calibri" w:hAnsi="Calibri" w:cs="Calibri"/>
              </w:rPr>
              <w:t>Goods in the Czech Republic pertains to</w:t>
            </w:r>
          </w:p>
        </w:tc>
      </w:tr>
      <w:tr w:rsidR="009E51CD">
        <w:trPr>
          <w:trHeight w:val="269"/>
        </w:trPr>
        <w:tc>
          <w:tcPr>
            <w:tcW w:w="540" w:type="dxa"/>
            <w:vAlign w:val="bottom"/>
          </w:tcPr>
          <w:p w:rsidR="009E51CD" w:rsidRDefault="009E51CD">
            <w:pPr>
              <w:rPr>
                <w:sz w:val="23"/>
                <w:szCs w:val="23"/>
              </w:rPr>
            </w:pPr>
          </w:p>
        </w:tc>
        <w:tc>
          <w:tcPr>
            <w:tcW w:w="1320" w:type="dxa"/>
            <w:vAlign w:val="bottom"/>
          </w:tcPr>
          <w:p w:rsidR="009E51CD" w:rsidRDefault="009E51CD">
            <w:pPr>
              <w:rPr>
                <w:sz w:val="23"/>
                <w:szCs w:val="23"/>
              </w:rPr>
            </w:pPr>
          </w:p>
        </w:tc>
        <w:tc>
          <w:tcPr>
            <w:tcW w:w="1260" w:type="dxa"/>
            <w:vAlign w:val="bottom"/>
          </w:tcPr>
          <w:p w:rsidR="009E51CD" w:rsidRDefault="009E51CD">
            <w:pPr>
              <w:rPr>
                <w:sz w:val="23"/>
                <w:szCs w:val="23"/>
              </w:rPr>
            </w:pPr>
          </w:p>
        </w:tc>
        <w:tc>
          <w:tcPr>
            <w:tcW w:w="1380" w:type="dxa"/>
            <w:vAlign w:val="bottom"/>
          </w:tcPr>
          <w:p w:rsidR="009E51CD" w:rsidRDefault="009E51CD">
            <w:pPr>
              <w:rPr>
                <w:sz w:val="23"/>
                <w:szCs w:val="23"/>
              </w:rPr>
            </w:pP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vAlign w:val="bottom"/>
          </w:tcPr>
          <w:p w:rsidR="009E51CD" w:rsidRDefault="00CD1525">
            <w:pPr>
              <w:ind w:left="220"/>
              <w:rPr>
                <w:sz w:val="20"/>
                <w:szCs w:val="20"/>
              </w:rPr>
            </w:pPr>
            <w:r>
              <w:rPr>
                <w:rFonts w:ascii="Calibri" w:eastAsia="Calibri" w:hAnsi="Calibri" w:cs="Calibri"/>
              </w:rPr>
              <w:t>the Purchaser.</w:t>
            </w:r>
          </w:p>
        </w:tc>
      </w:tr>
      <w:tr w:rsidR="009E51CD">
        <w:trPr>
          <w:trHeight w:val="269"/>
        </w:trPr>
        <w:tc>
          <w:tcPr>
            <w:tcW w:w="540" w:type="dxa"/>
            <w:vAlign w:val="bottom"/>
          </w:tcPr>
          <w:p w:rsidR="009E51CD" w:rsidRDefault="009E51CD">
            <w:pPr>
              <w:rPr>
                <w:sz w:val="23"/>
                <w:szCs w:val="23"/>
              </w:rPr>
            </w:pPr>
          </w:p>
        </w:tc>
        <w:tc>
          <w:tcPr>
            <w:tcW w:w="1320" w:type="dxa"/>
            <w:vAlign w:val="bottom"/>
          </w:tcPr>
          <w:p w:rsidR="009E51CD" w:rsidRDefault="009E51CD">
            <w:pPr>
              <w:rPr>
                <w:sz w:val="23"/>
                <w:szCs w:val="23"/>
              </w:rPr>
            </w:pPr>
          </w:p>
        </w:tc>
        <w:tc>
          <w:tcPr>
            <w:tcW w:w="1260" w:type="dxa"/>
            <w:vAlign w:val="bottom"/>
          </w:tcPr>
          <w:p w:rsidR="009E51CD" w:rsidRDefault="009E51CD">
            <w:pPr>
              <w:rPr>
                <w:sz w:val="23"/>
                <w:szCs w:val="23"/>
              </w:rPr>
            </w:pPr>
          </w:p>
        </w:tc>
        <w:tc>
          <w:tcPr>
            <w:tcW w:w="1380" w:type="dxa"/>
            <w:vAlign w:val="bottom"/>
          </w:tcPr>
          <w:p w:rsidR="009E51CD" w:rsidRDefault="009E51CD">
            <w:pPr>
              <w:rPr>
                <w:sz w:val="23"/>
                <w:szCs w:val="23"/>
              </w:rPr>
            </w:pPr>
          </w:p>
        </w:tc>
        <w:tc>
          <w:tcPr>
            <w:tcW w:w="680" w:type="dxa"/>
            <w:gridSpan w:val="2"/>
            <w:vAlign w:val="bottom"/>
          </w:tcPr>
          <w:p w:rsidR="009E51CD" w:rsidRDefault="00CD1525">
            <w:pPr>
              <w:ind w:left="180"/>
              <w:rPr>
                <w:sz w:val="20"/>
                <w:szCs w:val="20"/>
              </w:rPr>
            </w:pPr>
            <w:r>
              <w:rPr>
                <w:rFonts w:ascii="Calibri" w:eastAsia="Calibri" w:hAnsi="Calibri" w:cs="Calibri"/>
              </w:rPr>
              <w:t>4.6</w:t>
            </w:r>
          </w:p>
        </w:tc>
        <w:tc>
          <w:tcPr>
            <w:tcW w:w="3960" w:type="dxa"/>
            <w:vAlign w:val="bottom"/>
          </w:tcPr>
          <w:p w:rsidR="009E51CD" w:rsidRDefault="00CD1525">
            <w:pPr>
              <w:ind w:left="360"/>
              <w:rPr>
                <w:sz w:val="20"/>
                <w:szCs w:val="20"/>
              </w:rPr>
            </w:pPr>
            <w:r>
              <w:rPr>
                <w:rFonts w:ascii="Calibri" w:eastAsia="Calibri" w:hAnsi="Calibri" w:cs="Calibri"/>
              </w:rPr>
              <w:t>The agreed price of the delivery is the</w:t>
            </w:r>
          </w:p>
        </w:tc>
      </w:tr>
      <w:tr w:rsidR="009E51CD">
        <w:trPr>
          <w:trHeight w:val="269"/>
        </w:trPr>
        <w:tc>
          <w:tcPr>
            <w:tcW w:w="540" w:type="dxa"/>
            <w:vAlign w:val="bottom"/>
          </w:tcPr>
          <w:p w:rsidR="009E51CD" w:rsidRDefault="009E51CD">
            <w:pPr>
              <w:rPr>
                <w:sz w:val="23"/>
                <w:szCs w:val="23"/>
              </w:rPr>
            </w:pPr>
          </w:p>
        </w:tc>
        <w:tc>
          <w:tcPr>
            <w:tcW w:w="1320" w:type="dxa"/>
            <w:vAlign w:val="bottom"/>
          </w:tcPr>
          <w:p w:rsidR="009E51CD" w:rsidRDefault="009E51CD">
            <w:pPr>
              <w:rPr>
                <w:sz w:val="23"/>
                <w:szCs w:val="23"/>
              </w:rPr>
            </w:pPr>
          </w:p>
        </w:tc>
        <w:tc>
          <w:tcPr>
            <w:tcW w:w="1260" w:type="dxa"/>
            <w:vAlign w:val="bottom"/>
          </w:tcPr>
          <w:p w:rsidR="009E51CD" w:rsidRDefault="009E51CD">
            <w:pPr>
              <w:rPr>
                <w:sz w:val="23"/>
                <w:szCs w:val="23"/>
              </w:rPr>
            </w:pPr>
          </w:p>
        </w:tc>
        <w:tc>
          <w:tcPr>
            <w:tcW w:w="1380" w:type="dxa"/>
            <w:vAlign w:val="bottom"/>
          </w:tcPr>
          <w:p w:rsidR="009E51CD" w:rsidRDefault="009E51CD">
            <w:pPr>
              <w:rPr>
                <w:sz w:val="23"/>
                <w:szCs w:val="23"/>
              </w:rPr>
            </w:pP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vAlign w:val="bottom"/>
          </w:tcPr>
          <w:p w:rsidR="009E51CD" w:rsidRDefault="00CD1525">
            <w:pPr>
              <w:ind w:left="220"/>
              <w:rPr>
                <w:sz w:val="20"/>
                <w:szCs w:val="20"/>
              </w:rPr>
            </w:pPr>
            <w:r>
              <w:rPr>
                <w:rFonts w:ascii="Calibri" w:eastAsia="Calibri" w:hAnsi="Calibri" w:cs="Calibri"/>
              </w:rPr>
              <w:t>highest permissible. Any changes in its</w:t>
            </w:r>
          </w:p>
        </w:tc>
      </w:tr>
      <w:tr w:rsidR="009E51CD">
        <w:trPr>
          <w:trHeight w:val="269"/>
        </w:trPr>
        <w:tc>
          <w:tcPr>
            <w:tcW w:w="540" w:type="dxa"/>
            <w:vAlign w:val="bottom"/>
          </w:tcPr>
          <w:p w:rsidR="009E51CD" w:rsidRDefault="009E51CD">
            <w:pPr>
              <w:rPr>
                <w:sz w:val="23"/>
                <w:szCs w:val="23"/>
              </w:rPr>
            </w:pPr>
          </w:p>
        </w:tc>
        <w:tc>
          <w:tcPr>
            <w:tcW w:w="1320" w:type="dxa"/>
            <w:vAlign w:val="bottom"/>
          </w:tcPr>
          <w:p w:rsidR="009E51CD" w:rsidRDefault="009E51CD">
            <w:pPr>
              <w:rPr>
                <w:sz w:val="23"/>
                <w:szCs w:val="23"/>
              </w:rPr>
            </w:pPr>
          </w:p>
        </w:tc>
        <w:tc>
          <w:tcPr>
            <w:tcW w:w="1260" w:type="dxa"/>
            <w:vAlign w:val="bottom"/>
          </w:tcPr>
          <w:p w:rsidR="009E51CD" w:rsidRDefault="009E51CD">
            <w:pPr>
              <w:rPr>
                <w:sz w:val="23"/>
                <w:szCs w:val="23"/>
              </w:rPr>
            </w:pPr>
          </w:p>
        </w:tc>
        <w:tc>
          <w:tcPr>
            <w:tcW w:w="1380" w:type="dxa"/>
            <w:vAlign w:val="bottom"/>
          </w:tcPr>
          <w:p w:rsidR="009E51CD" w:rsidRDefault="009E51CD">
            <w:pPr>
              <w:rPr>
                <w:sz w:val="23"/>
                <w:szCs w:val="23"/>
              </w:rPr>
            </w:pP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vAlign w:val="bottom"/>
          </w:tcPr>
          <w:p w:rsidR="009E51CD" w:rsidRDefault="00CD1525">
            <w:pPr>
              <w:ind w:left="220"/>
              <w:rPr>
                <w:sz w:val="20"/>
                <w:szCs w:val="20"/>
              </w:rPr>
            </w:pPr>
            <w:r>
              <w:rPr>
                <w:rFonts w:ascii="Calibri" w:eastAsia="Calibri" w:hAnsi="Calibri" w:cs="Calibri"/>
              </w:rPr>
              <w:t>value are only possible if certain changes</w:t>
            </w:r>
          </w:p>
        </w:tc>
      </w:tr>
      <w:tr w:rsidR="009E51CD">
        <w:trPr>
          <w:trHeight w:val="266"/>
        </w:trPr>
        <w:tc>
          <w:tcPr>
            <w:tcW w:w="540" w:type="dxa"/>
            <w:vAlign w:val="bottom"/>
          </w:tcPr>
          <w:p w:rsidR="009E51CD" w:rsidRDefault="009E51CD">
            <w:pPr>
              <w:rPr>
                <w:sz w:val="23"/>
                <w:szCs w:val="23"/>
              </w:rPr>
            </w:pPr>
          </w:p>
        </w:tc>
        <w:tc>
          <w:tcPr>
            <w:tcW w:w="1320" w:type="dxa"/>
            <w:vAlign w:val="bottom"/>
          </w:tcPr>
          <w:p w:rsidR="009E51CD" w:rsidRDefault="009E51CD">
            <w:pPr>
              <w:rPr>
                <w:sz w:val="23"/>
                <w:szCs w:val="23"/>
              </w:rPr>
            </w:pPr>
          </w:p>
        </w:tc>
        <w:tc>
          <w:tcPr>
            <w:tcW w:w="1260" w:type="dxa"/>
            <w:vAlign w:val="bottom"/>
          </w:tcPr>
          <w:p w:rsidR="009E51CD" w:rsidRDefault="009E51CD">
            <w:pPr>
              <w:rPr>
                <w:sz w:val="23"/>
                <w:szCs w:val="23"/>
              </w:rPr>
            </w:pPr>
          </w:p>
        </w:tc>
        <w:tc>
          <w:tcPr>
            <w:tcW w:w="1380" w:type="dxa"/>
            <w:vAlign w:val="bottom"/>
          </w:tcPr>
          <w:p w:rsidR="009E51CD" w:rsidRDefault="009E51CD">
            <w:pPr>
              <w:rPr>
                <w:sz w:val="23"/>
                <w:szCs w:val="23"/>
              </w:rPr>
            </w:pP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vAlign w:val="bottom"/>
          </w:tcPr>
          <w:p w:rsidR="009E51CD" w:rsidRDefault="00CD1525">
            <w:pPr>
              <w:spacing w:line="267" w:lineRule="exact"/>
              <w:ind w:left="220"/>
              <w:rPr>
                <w:sz w:val="20"/>
                <w:szCs w:val="20"/>
              </w:rPr>
            </w:pPr>
            <w:r>
              <w:rPr>
                <w:rFonts w:ascii="Calibri" w:eastAsia="Calibri" w:hAnsi="Calibri" w:cs="Calibri"/>
              </w:rPr>
              <w:t>occur in the VAT rate (only the change in</w:t>
            </w:r>
          </w:p>
        </w:tc>
      </w:tr>
      <w:tr w:rsidR="009E51CD">
        <w:trPr>
          <w:trHeight w:val="269"/>
        </w:trPr>
        <w:tc>
          <w:tcPr>
            <w:tcW w:w="540" w:type="dxa"/>
            <w:vAlign w:val="bottom"/>
          </w:tcPr>
          <w:p w:rsidR="009E51CD" w:rsidRDefault="009E51CD">
            <w:pPr>
              <w:rPr>
                <w:sz w:val="23"/>
                <w:szCs w:val="23"/>
              </w:rPr>
            </w:pPr>
          </w:p>
        </w:tc>
        <w:tc>
          <w:tcPr>
            <w:tcW w:w="1320" w:type="dxa"/>
            <w:vAlign w:val="bottom"/>
          </w:tcPr>
          <w:p w:rsidR="009E51CD" w:rsidRDefault="009E51CD">
            <w:pPr>
              <w:rPr>
                <w:sz w:val="23"/>
                <w:szCs w:val="23"/>
              </w:rPr>
            </w:pPr>
          </w:p>
        </w:tc>
        <w:tc>
          <w:tcPr>
            <w:tcW w:w="1260" w:type="dxa"/>
            <w:vAlign w:val="bottom"/>
          </w:tcPr>
          <w:p w:rsidR="009E51CD" w:rsidRDefault="009E51CD">
            <w:pPr>
              <w:rPr>
                <w:sz w:val="23"/>
                <w:szCs w:val="23"/>
              </w:rPr>
            </w:pPr>
          </w:p>
        </w:tc>
        <w:tc>
          <w:tcPr>
            <w:tcW w:w="1380" w:type="dxa"/>
            <w:vAlign w:val="bottom"/>
          </w:tcPr>
          <w:p w:rsidR="009E51CD" w:rsidRDefault="009E51CD">
            <w:pPr>
              <w:rPr>
                <w:sz w:val="23"/>
                <w:szCs w:val="23"/>
              </w:rPr>
            </w:pP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vAlign w:val="bottom"/>
          </w:tcPr>
          <w:p w:rsidR="009E51CD" w:rsidRDefault="00CD1525">
            <w:pPr>
              <w:ind w:left="220"/>
              <w:rPr>
                <w:sz w:val="20"/>
                <w:szCs w:val="20"/>
              </w:rPr>
            </w:pPr>
            <w:r>
              <w:rPr>
                <w:rFonts w:ascii="Calibri" w:eastAsia="Calibri" w:hAnsi="Calibri" w:cs="Calibri"/>
              </w:rPr>
              <w:t>VAT is permissible) upon concluding the</w:t>
            </w:r>
          </w:p>
        </w:tc>
      </w:tr>
      <w:tr w:rsidR="009E51CD">
        <w:trPr>
          <w:trHeight w:val="299"/>
        </w:trPr>
        <w:tc>
          <w:tcPr>
            <w:tcW w:w="540" w:type="dxa"/>
            <w:shd w:val="clear" w:color="auto" w:fill="E5E5E5"/>
            <w:vAlign w:val="bottom"/>
          </w:tcPr>
          <w:p w:rsidR="009E51CD" w:rsidRDefault="00CD1525">
            <w:pPr>
              <w:ind w:left="40"/>
              <w:rPr>
                <w:sz w:val="20"/>
                <w:szCs w:val="20"/>
              </w:rPr>
            </w:pPr>
            <w:r>
              <w:rPr>
                <w:rFonts w:ascii="Calibri" w:eastAsia="Calibri" w:hAnsi="Calibri" w:cs="Calibri"/>
                <w:b/>
                <w:bCs/>
              </w:rPr>
              <w:t>5</w:t>
            </w:r>
          </w:p>
        </w:tc>
        <w:tc>
          <w:tcPr>
            <w:tcW w:w="2580" w:type="dxa"/>
            <w:gridSpan w:val="2"/>
            <w:shd w:val="clear" w:color="auto" w:fill="E5E5E5"/>
            <w:vAlign w:val="bottom"/>
          </w:tcPr>
          <w:p w:rsidR="009E51CD" w:rsidRDefault="00CD1525">
            <w:pPr>
              <w:ind w:left="360"/>
              <w:rPr>
                <w:sz w:val="20"/>
                <w:szCs w:val="20"/>
              </w:rPr>
            </w:pPr>
            <w:r>
              <w:rPr>
                <w:rFonts w:ascii="Calibri" w:eastAsia="Calibri" w:hAnsi="Calibri" w:cs="Calibri"/>
                <w:b/>
                <w:bCs/>
                <w:sz w:val="24"/>
                <w:szCs w:val="24"/>
              </w:rPr>
              <w:t>PLATEBNÍ PODMÍNKY</w:t>
            </w:r>
          </w:p>
        </w:tc>
        <w:tc>
          <w:tcPr>
            <w:tcW w:w="1380" w:type="dxa"/>
            <w:shd w:val="clear" w:color="auto" w:fill="E5E5E5"/>
            <w:vAlign w:val="bottom"/>
          </w:tcPr>
          <w:p w:rsidR="009E51CD" w:rsidRDefault="009E51CD">
            <w:pPr>
              <w:rPr>
                <w:sz w:val="24"/>
                <w:szCs w:val="24"/>
              </w:rPr>
            </w:pPr>
          </w:p>
        </w:tc>
        <w:tc>
          <w:tcPr>
            <w:tcW w:w="160" w:type="dxa"/>
            <w:vAlign w:val="bottom"/>
          </w:tcPr>
          <w:p w:rsidR="009E51CD" w:rsidRDefault="009E51CD">
            <w:pPr>
              <w:rPr>
                <w:sz w:val="24"/>
                <w:szCs w:val="24"/>
              </w:rPr>
            </w:pPr>
          </w:p>
        </w:tc>
        <w:tc>
          <w:tcPr>
            <w:tcW w:w="520" w:type="dxa"/>
            <w:vAlign w:val="bottom"/>
          </w:tcPr>
          <w:p w:rsidR="009E51CD" w:rsidRDefault="009E51CD">
            <w:pPr>
              <w:rPr>
                <w:sz w:val="24"/>
                <w:szCs w:val="24"/>
              </w:rPr>
            </w:pPr>
          </w:p>
        </w:tc>
        <w:tc>
          <w:tcPr>
            <w:tcW w:w="3960" w:type="dxa"/>
            <w:vAlign w:val="bottom"/>
          </w:tcPr>
          <w:p w:rsidR="009E51CD" w:rsidRDefault="00CD1525">
            <w:pPr>
              <w:ind w:left="220"/>
              <w:rPr>
                <w:sz w:val="20"/>
                <w:szCs w:val="20"/>
              </w:rPr>
            </w:pPr>
            <w:r>
              <w:rPr>
                <w:rFonts w:ascii="Calibri" w:eastAsia="Calibri" w:hAnsi="Calibri" w:cs="Calibri"/>
              </w:rPr>
              <w:t>Agreement  and  prior  to  the  date of</w:t>
            </w:r>
          </w:p>
        </w:tc>
      </w:tr>
      <w:tr w:rsidR="009E51CD">
        <w:trPr>
          <w:trHeight w:val="263"/>
        </w:trPr>
        <w:tc>
          <w:tcPr>
            <w:tcW w:w="540" w:type="dxa"/>
            <w:vAlign w:val="bottom"/>
          </w:tcPr>
          <w:p w:rsidR="009E51CD" w:rsidRDefault="00CD1525">
            <w:pPr>
              <w:spacing w:line="262" w:lineRule="exact"/>
              <w:ind w:left="40"/>
              <w:rPr>
                <w:sz w:val="20"/>
                <w:szCs w:val="20"/>
              </w:rPr>
            </w:pPr>
            <w:r>
              <w:rPr>
                <w:rFonts w:ascii="Calibri" w:eastAsia="Calibri" w:hAnsi="Calibri" w:cs="Calibri"/>
              </w:rPr>
              <w:t>5.1</w:t>
            </w:r>
          </w:p>
        </w:tc>
        <w:tc>
          <w:tcPr>
            <w:tcW w:w="1320" w:type="dxa"/>
            <w:vAlign w:val="bottom"/>
          </w:tcPr>
          <w:p w:rsidR="009E51CD" w:rsidRDefault="00CD1525">
            <w:pPr>
              <w:spacing w:line="262" w:lineRule="exact"/>
              <w:ind w:left="360"/>
              <w:rPr>
                <w:sz w:val="20"/>
                <w:szCs w:val="20"/>
              </w:rPr>
            </w:pPr>
            <w:r>
              <w:rPr>
                <w:rFonts w:ascii="Calibri" w:eastAsia="Calibri" w:hAnsi="Calibri" w:cs="Calibri"/>
              </w:rPr>
              <w:t>Kupující</w:t>
            </w:r>
          </w:p>
        </w:tc>
        <w:tc>
          <w:tcPr>
            <w:tcW w:w="1260" w:type="dxa"/>
            <w:vAlign w:val="bottom"/>
          </w:tcPr>
          <w:p w:rsidR="009E51CD" w:rsidRDefault="00CD1525">
            <w:pPr>
              <w:spacing w:line="262" w:lineRule="exact"/>
              <w:ind w:left="20"/>
              <w:rPr>
                <w:sz w:val="20"/>
                <w:szCs w:val="20"/>
              </w:rPr>
            </w:pPr>
            <w:r>
              <w:rPr>
                <w:rFonts w:ascii="Calibri" w:eastAsia="Calibri" w:hAnsi="Calibri" w:cs="Calibri"/>
              </w:rPr>
              <w:t>neposkytne</w:t>
            </w:r>
          </w:p>
        </w:tc>
        <w:tc>
          <w:tcPr>
            <w:tcW w:w="1380" w:type="dxa"/>
            <w:vAlign w:val="bottom"/>
          </w:tcPr>
          <w:p w:rsidR="009E51CD" w:rsidRDefault="00CD1525">
            <w:pPr>
              <w:spacing w:line="262" w:lineRule="exact"/>
              <w:jc w:val="right"/>
              <w:rPr>
                <w:sz w:val="20"/>
                <w:szCs w:val="20"/>
              </w:rPr>
            </w:pPr>
            <w:r>
              <w:rPr>
                <w:rFonts w:ascii="Calibri" w:eastAsia="Calibri" w:hAnsi="Calibri" w:cs="Calibri"/>
              </w:rPr>
              <w:t>Prodávajícímu</w:t>
            </w:r>
          </w:p>
        </w:tc>
        <w:tc>
          <w:tcPr>
            <w:tcW w:w="160" w:type="dxa"/>
            <w:vAlign w:val="bottom"/>
          </w:tcPr>
          <w:p w:rsidR="009E51CD" w:rsidRDefault="009E51CD"/>
        </w:tc>
        <w:tc>
          <w:tcPr>
            <w:tcW w:w="520" w:type="dxa"/>
            <w:vAlign w:val="bottom"/>
          </w:tcPr>
          <w:p w:rsidR="009E51CD" w:rsidRDefault="009E51CD"/>
        </w:tc>
        <w:tc>
          <w:tcPr>
            <w:tcW w:w="3960" w:type="dxa"/>
            <w:vAlign w:val="bottom"/>
          </w:tcPr>
          <w:p w:rsidR="009E51CD" w:rsidRDefault="00CD1525">
            <w:pPr>
              <w:spacing w:line="239" w:lineRule="exact"/>
              <w:ind w:left="220"/>
              <w:rPr>
                <w:sz w:val="20"/>
                <w:szCs w:val="20"/>
              </w:rPr>
            </w:pPr>
            <w:r>
              <w:rPr>
                <w:rFonts w:ascii="Calibri" w:eastAsia="Calibri" w:hAnsi="Calibri" w:cs="Calibri"/>
              </w:rPr>
              <w:t>handover and acceptance of the delivery.</w:t>
            </w:r>
          </w:p>
        </w:tc>
      </w:tr>
      <w:tr w:rsidR="009E51CD">
        <w:trPr>
          <w:trHeight w:val="269"/>
        </w:trPr>
        <w:tc>
          <w:tcPr>
            <w:tcW w:w="540" w:type="dxa"/>
            <w:vAlign w:val="bottom"/>
          </w:tcPr>
          <w:p w:rsidR="009E51CD" w:rsidRDefault="009E51CD">
            <w:pPr>
              <w:rPr>
                <w:sz w:val="23"/>
                <w:szCs w:val="23"/>
              </w:rPr>
            </w:pPr>
          </w:p>
        </w:tc>
        <w:tc>
          <w:tcPr>
            <w:tcW w:w="2580" w:type="dxa"/>
            <w:gridSpan w:val="2"/>
            <w:vAlign w:val="bottom"/>
          </w:tcPr>
          <w:p w:rsidR="009E51CD" w:rsidRDefault="00CD1525">
            <w:pPr>
              <w:ind w:left="200"/>
              <w:rPr>
                <w:sz w:val="20"/>
                <w:szCs w:val="20"/>
              </w:rPr>
            </w:pPr>
            <w:r>
              <w:rPr>
                <w:rFonts w:ascii="Calibri" w:eastAsia="Calibri" w:hAnsi="Calibri" w:cs="Calibri"/>
              </w:rPr>
              <w:t>žádné zálohy.</w:t>
            </w:r>
          </w:p>
        </w:tc>
        <w:tc>
          <w:tcPr>
            <w:tcW w:w="1380" w:type="dxa"/>
            <w:vAlign w:val="bottom"/>
          </w:tcPr>
          <w:p w:rsidR="009E51CD" w:rsidRDefault="009E51CD">
            <w:pPr>
              <w:rPr>
                <w:sz w:val="23"/>
                <w:szCs w:val="23"/>
              </w:rPr>
            </w:pP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vAlign w:val="bottom"/>
          </w:tcPr>
          <w:p w:rsidR="009E51CD" w:rsidRDefault="009E51CD">
            <w:pPr>
              <w:rPr>
                <w:sz w:val="23"/>
                <w:szCs w:val="23"/>
              </w:rPr>
            </w:pPr>
          </w:p>
        </w:tc>
      </w:tr>
      <w:tr w:rsidR="009E51CD">
        <w:trPr>
          <w:trHeight w:val="251"/>
        </w:trPr>
        <w:tc>
          <w:tcPr>
            <w:tcW w:w="540" w:type="dxa"/>
            <w:vAlign w:val="bottom"/>
          </w:tcPr>
          <w:p w:rsidR="009E51CD" w:rsidRDefault="00CD1525">
            <w:pPr>
              <w:spacing w:line="251" w:lineRule="exact"/>
              <w:ind w:left="40"/>
              <w:rPr>
                <w:sz w:val="20"/>
                <w:szCs w:val="20"/>
              </w:rPr>
            </w:pPr>
            <w:r>
              <w:rPr>
                <w:rFonts w:ascii="Calibri" w:eastAsia="Calibri" w:hAnsi="Calibri" w:cs="Calibri"/>
              </w:rPr>
              <w:t>5.2</w:t>
            </w:r>
          </w:p>
        </w:tc>
        <w:tc>
          <w:tcPr>
            <w:tcW w:w="3960" w:type="dxa"/>
            <w:gridSpan w:val="3"/>
            <w:vAlign w:val="bottom"/>
          </w:tcPr>
          <w:p w:rsidR="009E51CD" w:rsidRDefault="00CD1525">
            <w:pPr>
              <w:spacing w:line="251" w:lineRule="exact"/>
              <w:jc w:val="right"/>
              <w:rPr>
                <w:sz w:val="20"/>
                <w:szCs w:val="20"/>
              </w:rPr>
            </w:pPr>
            <w:r>
              <w:rPr>
                <w:rFonts w:ascii="Calibri" w:eastAsia="Calibri" w:hAnsi="Calibri" w:cs="Calibri"/>
              </w:rPr>
              <w:t>Kupní cena bude uhrazena po předání a</w:t>
            </w:r>
          </w:p>
        </w:tc>
        <w:tc>
          <w:tcPr>
            <w:tcW w:w="160" w:type="dxa"/>
            <w:vAlign w:val="bottom"/>
          </w:tcPr>
          <w:p w:rsidR="009E51CD" w:rsidRDefault="009E51CD">
            <w:pPr>
              <w:rPr>
                <w:sz w:val="21"/>
                <w:szCs w:val="21"/>
              </w:rPr>
            </w:pPr>
          </w:p>
        </w:tc>
        <w:tc>
          <w:tcPr>
            <w:tcW w:w="520" w:type="dxa"/>
            <w:vAlign w:val="bottom"/>
          </w:tcPr>
          <w:p w:rsidR="009E51CD" w:rsidRDefault="009E51CD">
            <w:pPr>
              <w:rPr>
                <w:sz w:val="21"/>
                <w:szCs w:val="21"/>
              </w:rPr>
            </w:pPr>
          </w:p>
        </w:tc>
        <w:tc>
          <w:tcPr>
            <w:tcW w:w="3960" w:type="dxa"/>
            <w:vAlign w:val="bottom"/>
          </w:tcPr>
          <w:p w:rsidR="009E51CD" w:rsidRDefault="009E51CD">
            <w:pPr>
              <w:rPr>
                <w:sz w:val="21"/>
                <w:szCs w:val="21"/>
              </w:rPr>
            </w:pPr>
          </w:p>
        </w:tc>
      </w:tr>
      <w:tr w:rsidR="009E51CD">
        <w:trPr>
          <w:trHeight w:val="293"/>
        </w:trPr>
        <w:tc>
          <w:tcPr>
            <w:tcW w:w="540" w:type="dxa"/>
            <w:vAlign w:val="bottom"/>
          </w:tcPr>
          <w:p w:rsidR="009E51CD" w:rsidRDefault="009E51CD">
            <w:pPr>
              <w:rPr>
                <w:sz w:val="24"/>
                <w:szCs w:val="24"/>
              </w:rPr>
            </w:pPr>
          </w:p>
        </w:tc>
        <w:tc>
          <w:tcPr>
            <w:tcW w:w="3960" w:type="dxa"/>
            <w:gridSpan w:val="3"/>
            <w:vAlign w:val="bottom"/>
          </w:tcPr>
          <w:p w:rsidR="009E51CD" w:rsidRDefault="00CD1525">
            <w:pPr>
              <w:jc w:val="right"/>
              <w:rPr>
                <w:sz w:val="20"/>
                <w:szCs w:val="20"/>
              </w:rPr>
            </w:pPr>
            <w:r>
              <w:rPr>
                <w:rFonts w:ascii="Calibri" w:eastAsia="Calibri" w:hAnsi="Calibri" w:cs="Calibri"/>
              </w:rPr>
              <w:t>převzetí  dodávky,  a  to  na  základě</w:t>
            </w:r>
          </w:p>
        </w:tc>
        <w:tc>
          <w:tcPr>
            <w:tcW w:w="160" w:type="dxa"/>
            <w:vAlign w:val="bottom"/>
          </w:tcPr>
          <w:p w:rsidR="009E51CD" w:rsidRDefault="009E51CD">
            <w:pPr>
              <w:rPr>
                <w:sz w:val="24"/>
                <w:szCs w:val="24"/>
              </w:rPr>
            </w:pPr>
          </w:p>
        </w:tc>
        <w:tc>
          <w:tcPr>
            <w:tcW w:w="520" w:type="dxa"/>
            <w:shd w:val="clear" w:color="auto" w:fill="E5E5E5"/>
            <w:vAlign w:val="bottom"/>
          </w:tcPr>
          <w:p w:rsidR="009E51CD" w:rsidRDefault="00CD1525">
            <w:pPr>
              <w:ind w:left="20"/>
              <w:rPr>
                <w:sz w:val="20"/>
                <w:szCs w:val="20"/>
              </w:rPr>
            </w:pPr>
            <w:r>
              <w:rPr>
                <w:rFonts w:ascii="Calibri" w:eastAsia="Calibri" w:hAnsi="Calibri" w:cs="Calibri"/>
                <w:b/>
                <w:bCs/>
              </w:rPr>
              <w:t>5</w:t>
            </w:r>
          </w:p>
        </w:tc>
        <w:tc>
          <w:tcPr>
            <w:tcW w:w="3960" w:type="dxa"/>
            <w:shd w:val="clear" w:color="auto" w:fill="E5E5E5"/>
            <w:vAlign w:val="bottom"/>
          </w:tcPr>
          <w:p w:rsidR="009E51CD" w:rsidRDefault="00CD1525">
            <w:pPr>
              <w:spacing w:line="287" w:lineRule="exact"/>
              <w:ind w:left="360"/>
              <w:rPr>
                <w:sz w:val="20"/>
                <w:szCs w:val="20"/>
              </w:rPr>
            </w:pPr>
            <w:r>
              <w:rPr>
                <w:rFonts w:ascii="Calibri" w:eastAsia="Calibri" w:hAnsi="Calibri" w:cs="Calibri"/>
                <w:b/>
                <w:bCs/>
                <w:sz w:val="24"/>
                <w:szCs w:val="24"/>
              </w:rPr>
              <w:t>PAYMENT TERMS</w:t>
            </w:r>
          </w:p>
        </w:tc>
      </w:tr>
      <w:tr w:rsidR="009E51CD">
        <w:trPr>
          <w:trHeight w:val="263"/>
        </w:trPr>
        <w:tc>
          <w:tcPr>
            <w:tcW w:w="540" w:type="dxa"/>
            <w:vAlign w:val="bottom"/>
          </w:tcPr>
          <w:p w:rsidR="009E51CD" w:rsidRDefault="009E51CD"/>
        </w:tc>
        <w:tc>
          <w:tcPr>
            <w:tcW w:w="3960" w:type="dxa"/>
            <w:gridSpan w:val="3"/>
            <w:vAlign w:val="bottom"/>
          </w:tcPr>
          <w:p w:rsidR="009E51CD" w:rsidRDefault="00CD1525">
            <w:pPr>
              <w:spacing w:line="262" w:lineRule="exact"/>
              <w:jc w:val="right"/>
              <w:rPr>
                <w:sz w:val="20"/>
                <w:szCs w:val="20"/>
              </w:rPr>
            </w:pPr>
            <w:r>
              <w:rPr>
                <w:rFonts w:ascii="Calibri" w:eastAsia="Calibri" w:hAnsi="Calibri" w:cs="Calibri"/>
              </w:rPr>
              <w:t>daňových  dokladů  (dále  jen  faktur)</w:t>
            </w:r>
          </w:p>
        </w:tc>
        <w:tc>
          <w:tcPr>
            <w:tcW w:w="680" w:type="dxa"/>
            <w:gridSpan w:val="2"/>
            <w:vAlign w:val="bottom"/>
          </w:tcPr>
          <w:p w:rsidR="009E51CD" w:rsidRDefault="00CD1525">
            <w:pPr>
              <w:spacing w:line="262" w:lineRule="exact"/>
              <w:ind w:left="180"/>
              <w:rPr>
                <w:sz w:val="20"/>
                <w:szCs w:val="20"/>
              </w:rPr>
            </w:pPr>
            <w:r>
              <w:rPr>
                <w:rFonts w:ascii="Calibri" w:eastAsia="Calibri" w:hAnsi="Calibri" w:cs="Calibri"/>
              </w:rPr>
              <w:t>5.1</w:t>
            </w:r>
          </w:p>
        </w:tc>
        <w:tc>
          <w:tcPr>
            <w:tcW w:w="3960" w:type="dxa"/>
            <w:vAlign w:val="bottom"/>
          </w:tcPr>
          <w:p w:rsidR="009E51CD" w:rsidRDefault="00CD1525">
            <w:pPr>
              <w:spacing w:line="262" w:lineRule="exact"/>
              <w:ind w:left="360"/>
              <w:rPr>
                <w:sz w:val="20"/>
                <w:szCs w:val="20"/>
              </w:rPr>
            </w:pPr>
            <w:r>
              <w:rPr>
                <w:rFonts w:ascii="Calibri" w:eastAsia="Calibri" w:hAnsi="Calibri" w:cs="Calibri"/>
              </w:rPr>
              <w:t>The Purchaser shall not pay a deposit</w:t>
            </w:r>
          </w:p>
        </w:tc>
      </w:tr>
      <w:tr w:rsidR="009E51CD">
        <w:trPr>
          <w:trHeight w:val="269"/>
        </w:trPr>
        <w:tc>
          <w:tcPr>
            <w:tcW w:w="540" w:type="dxa"/>
            <w:vAlign w:val="bottom"/>
          </w:tcPr>
          <w:p w:rsidR="009E51CD" w:rsidRDefault="009E51CD">
            <w:pPr>
              <w:rPr>
                <w:sz w:val="23"/>
                <w:szCs w:val="23"/>
              </w:rPr>
            </w:pPr>
          </w:p>
        </w:tc>
        <w:tc>
          <w:tcPr>
            <w:tcW w:w="1320" w:type="dxa"/>
            <w:vAlign w:val="bottom"/>
          </w:tcPr>
          <w:p w:rsidR="009E51CD" w:rsidRDefault="00CD1525">
            <w:pPr>
              <w:ind w:left="200"/>
              <w:rPr>
                <w:sz w:val="20"/>
                <w:szCs w:val="20"/>
              </w:rPr>
            </w:pPr>
            <w:r>
              <w:rPr>
                <w:rFonts w:ascii="Calibri" w:eastAsia="Calibri" w:hAnsi="Calibri" w:cs="Calibri"/>
              </w:rPr>
              <w:t>vystavených</w:t>
            </w:r>
          </w:p>
        </w:tc>
        <w:tc>
          <w:tcPr>
            <w:tcW w:w="2640" w:type="dxa"/>
            <w:gridSpan w:val="2"/>
            <w:vAlign w:val="bottom"/>
          </w:tcPr>
          <w:p w:rsidR="009E51CD" w:rsidRDefault="00CD1525">
            <w:pPr>
              <w:jc w:val="right"/>
              <w:rPr>
                <w:sz w:val="20"/>
                <w:szCs w:val="20"/>
              </w:rPr>
            </w:pPr>
            <w:r>
              <w:rPr>
                <w:rFonts w:ascii="Calibri" w:eastAsia="Calibri" w:hAnsi="Calibri" w:cs="Calibri"/>
              </w:rPr>
              <w:t>Prodávajícím.  Fakturačně</w:t>
            </w: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vAlign w:val="bottom"/>
          </w:tcPr>
          <w:p w:rsidR="009E51CD" w:rsidRDefault="00CD1525">
            <w:pPr>
              <w:ind w:left="220"/>
              <w:rPr>
                <w:sz w:val="20"/>
                <w:szCs w:val="20"/>
              </w:rPr>
            </w:pPr>
            <w:r>
              <w:rPr>
                <w:rFonts w:ascii="Calibri" w:eastAsia="Calibri" w:hAnsi="Calibri" w:cs="Calibri"/>
              </w:rPr>
              <w:t>to the Seller.</w:t>
            </w:r>
          </w:p>
        </w:tc>
      </w:tr>
      <w:tr w:rsidR="009E51CD">
        <w:trPr>
          <w:trHeight w:val="269"/>
        </w:trPr>
        <w:tc>
          <w:tcPr>
            <w:tcW w:w="540" w:type="dxa"/>
            <w:vAlign w:val="bottom"/>
          </w:tcPr>
          <w:p w:rsidR="009E51CD" w:rsidRDefault="009E51CD">
            <w:pPr>
              <w:rPr>
                <w:sz w:val="23"/>
                <w:szCs w:val="23"/>
              </w:rPr>
            </w:pPr>
          </w:p>
        </w:tc>
        <w:tc>
          <w:tcPr>
            <w:tcW w:w="3960" w:type="dxa"/>
            <w:gridSpan w:val="3"/>
            <w:vAlign w:val="bottom"/>
          </w:tcPr>
          <w:p w:rsidR="009E51CD" w:rsidRDefault="00CD1525">
            <w:pPr>
              <w:jc w:val="right"/>
              <w:rPr>
                <w:sz w:val="20"/>
                <w:szCs w:val="20"/>
              </w:rPr>
            </w:pPr>
            <w:r>
              <w:rPr>
                <w:rFonts w:ascii="Calibri" w:eastAsia="Calibri" w:hAnsi="Calibri" w:cs="Calibri"/>
              </w:rPr>
              <w:t>musí  být  jednoznačně  oddělena  výše</w:t>
            </w:r>
          </w:p>
        </w:tc>
        <w:tc>
          <w:tcPr>
            <w:tcW w:w="680" w:type="dxa"/>
            <w:gridSpan w:val="2"/>
            <w:vAlign w:val="bottom"/>
          </w:tcPr>
          <w:p w:rsidR="009E51CD" w:rsidRDefault="00CD1525">
            <w:pPr>
              <w:ind w:left="180"/>
              <w:rPr>
                <w:sz w:val="20"/>
                <w:szCs w:val="20"/>
              </w:rPr>
            </w:pPr>
            <w:r>
              <w:rPr>
                <w:rFonts w:ascii="Calibri" w:eastAsia="Calibri" w:hAnsi="Calibri" w:cs="Calibri"/>
              </w:rPr>
              <w:t>5.2</w:t>
            </w:r>
          </w:p>
        </w:tc>
        <w:tc>
          <w:tcPr>
            <w:tcW w:w="3960" w:type="dxa"/>
            <w:vAlign w:val="bottom"/>
          </w:tcPr>
          <w:p w:rsidR="009E51CD" w:rsidRDefault="00CD1525">
            <w:pPr>
              <w:ind w:left="360"/>
              <w:rPr>
                <w:sz w:val="20"/>
                <w:szCs w:val="20"/>
              </w:rPr>
            </w:pPr>
            <w:r>
              <w:rPr>
                <w:rFonts w:ascii="Calibri" w:eastAsia="Calibri" w:hAnsi="Calibri" w:cs="Calibri"/>
              </w:rPr>
              <w:t>The Purchase price shall be paid upon</w:t>
            </w:r>
          </w:p>
        </w:tc>
      </w:tr>
      <w:tr w:rsidR="009E51CD">
        <w:trPr>
          <w:trHeight w:val="269"/>
        </w:trPr>
        <w:tc>
          <w:tcPr>
            <w:tcW w:w="540" w:type="dxa"/>
            <w:vAlign w:val="bottom"/>
          </w:tcPr>
          <w:p w:rsidR="009E51CD" w:rsidRDefault="009E51CD">
            <w:pPr>
              <w:rPr>
                <w:sz w:val="23"/>
                <w:szCs w:val="23"/>
              </w:rPr>
            </w:pPr>
          </w:p>
        </w:tc>
        <w:tc>
          <w:tcPr>
            <w:tcW w:w="3960" w:type="dxa"/>
            <w:gridSpan w:val="3"/>
            <w:vAlign w:val="bottom"/>
          </w:tcPr>
          <w:p w:rsidR="009E51CD" w:rsidRDefault="00CD1525">
            <w:pPr>
              <w:jc w:val="right"/>
              <w:rPr>
                <w:sz w:val="20"/>
                <w:szCs w:val="20"/>
              </w:rPr>
            </w:pPr>
            <w:r>
              <w:rPr>
                <w:rFonts w:ascii="Calibri" w:eastAsia="Calibri" w:hAnsi="Calibri" w:cs="Calibri"/>
              </w:rPr>
              <w:t>plnění  investičního  charakteru,  včetně</w:t>
            </w: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vAlign w:val="bottom"/>
          </w:tcPr>
          <w:p w:rsidR="009E51CD" w:rsidRDefault="00CD1525">
            <w:pPr>
              <w:ind w:left="220"/>
              <w:rPr>
                <w:sz w:val="20"/>
                <w:szCs w:val="20"/>
              </w:rPr>
            </w:pPr>
            <w:r>
              <w:rPr>
                <w:rFonts w:ascii="Calibri" w:eastAsia="Calibri" w:hAnsi="Calibri" w:cs="Calibri"/>
              </w:rPr>
              <w:t>handover and acceptance of the delivery</w:t>
            </w:r>
          </w:p>
        </w:tc>
      </w:tr>
      <w:tr w:rsidR="009E51CD">
        <w:trPr>
          <w:trHeight w:val="269"/>
        </w:trPr>
        <w:tc>
          <w:tcPr>
            <w:tcW w:w="540" w:type="dxa"/>
            <w:vAlign w:val="bottom"/>
          </w:tcPr>
          <w:p w:rsidR="009E51CD" w:rsidRDefault="009E51CD">
            <w:pPr>
              <w:rPr>
                <w:sz w:val="23"/>
                <w:szCs w:val="23"/>
              </w:rPr>
            </w:pPr>
          </w:p>
        </w:tc>
        <w:tc>
          <w:tcPr>
            <w:tcW w:w="3960" w:type="dxa"/>
            <w:gridSpan w:val="3"/>
            <w:vAlign w:val="bottom"/>
          </w:tcPr>
          <w:p w:rsidR="009E51CD" w:rsidRDefault="00CD1525">
            <w:pPr>
              <w:jc w:val="right"/>
              <w:rPr>
                <w:sz w:val="20"/>
                <w:szCs w:val="20"/>
              </w:rPr>
            </w:pPr>
            <w:r>
              <w:rPr>
                <w:rFonts w:ascii="Calibri" w:eastAsia="Calibri" w:hAnsi="Calibri" w:cs="Calibri"/>
              </w:rPr>
              <w:t>k němu se vztahujícímu příslušenství, a</w:t>
            </w: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vAlign w:val="bottom"/>
          </w:tcPr>
          <w:p w:rsidR="009E51CD" w:rsidRDefault="00CD1525">
            <w:pPr>
              <w:ind w:left="220"/>
              <w:rPr>
                <w:sz w:val="20"/>
                <w:szCs w:val="20"/>
              </w:rPr>
            </w:pPr>
            <w:r>
              <w:rPr>
                <w:rFonts w:ascii="Calibri" w:eastAsia="Calibri" w:hAnsi="Calibri" w:cs="Calibri"/>
              </w:rPr>
              <w:t>based  on  tax  documents  (hereinafter</w:t>
            </w:r>
          </w:p>
        </w:tc>
      </w:tr>
      <w:tr w:rsidR="009E51CD">
        <w:trPr>
          <w:trHeight w:val="266"/>
        </w:trPr>
        <w:tc>
          <w:tcPr>
            <w:tcW w:w="540" w:type="dxa"/>
            <w:vAlign w:val="bottom"/>
          </w:tcPr>
          <w:p w:rsidR="009E51CD" w:rsidRDefault="009E51CD">
            <w:pPr>
              <w:rPr>
                <w:sz w:val="23"/>
                <w:szCs w:val="23"/>
              </w:rPr>
            </w:pPr>
          </w:p>
        </w:tc>
        <w:tc>
          <w:tcPr>
            <w:tcW w:w="3960" w:type="dxa"/>
            <w:gridSpan w:val="3"/>
            <w:vAlign w:val="bottom"/>
          </w:tcPr>
          <w:p w:rsidR="009E51CD" w:rsidRDefault="00CD1525">
            <w:pPr>
              <w:spacing w:line="267" w:lineRule="exact"/>
              <w:jc w:val="right"/>
              <w:rPr>
                <w:sz w:val="20"/>
                <w:szCs w:val="20"/>
              </w:rPr>
            </w:pPr>
            <w:r>
              <w:rPr>
                <w:rFonts w:ascii="Calibri" w:eastAsia="Calibri" w:hAnsi="Calibri" w:cs="Calibri"/>
              </w:rPr>
              <w:t>výše  plnění  neinvestičního  charakteru</w:t>
            </w: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vAlign w:val="bottom"/>
          </w:tcPr>
          <w:p w:rsidR="009E51CD" w:rsidRDefault="00CD1525">
            <w:pPr>
              <w:spacing w:line="267" w:lineRule="exact"/>
              <w:ind w:left="220"/>
              <w:rPr>
                <w:sz w:val="20"/>
                <w:szCs w:val="20"/>
              </w:rPr>
            </w:pPr>
            <w:r>
              <w:rPr>
                <w:rFonts w:ascii="Calibri" w:eastAsia="Calibri" w:hAnsi="Calibri" w:cs="Calibri"/>
              </w:rPr>
              <w:t>only the “invoices”) issued by the Seller.</w:t>
            </w:r>
          </w:p>
        </w:tc>
      </w:tr>
      <w:tr w:rsidR="009E51CD">
        <w:trPr>
          <w:trHeight w:val="269"/>
        </w:trPr>
        <w:tc>
          <w:tcPr>
            <w:tcW w:w="540" w:type="dxa"/>
            <w:vAlign w:val="bottom"/>
          </w:tcPr>
          <w:p w:rsidR="009E51CD" w:rsidRDefault="009E51CD">
            <w:pPr>
              <w:rPr>
                <w:sz w:val="23"/>
                <w:szCs w:val="23"/>
              </w:rPr>
            </w:pPr>
          </w:p>
        </w:tc>
        <w:tc>
          <w:tcPr>
            <w:tcW w:w="3960" w:type="dxa"/>
            <w:gridSpan w:val="3"/>
            <w:vAlign w:val="bottom"/>
          </w:tcPr>
          <w:p w:rsidR="009E51CD" w:rsidRDefault="00CD1525">
            <w:pPr>
              <w:ind w:left="200"/>
              <w:rPr>
                <w:sz w:val="20"/>
                <w:szCs w:val="20"/>
              </w:rPr>
            </w:pPr>
            <w:r>
              <w:rPr>
                <w:rFonts w:ascii="Calibri" w:eastAsia="Calibri" w:hAnsi="Calibri" w:cs="Calibri"/>
              </w:rPr>
              <w:t>nemajícího povahu příslušenství.</w:t>
            </w: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vAlign w:val="bottom"/>
          </w:tcPr>
          <w:p w:rsidR="009E51CD" w:rsidRDefault="00CD1525">
            <w:pPr>
              <w:ind w:left="220"/>
              <w:rPr>
                <w:sz w:val="20"/>
                <w:szCs w:val="20"/>
              </w:rPr>
            </w:pPr>
            <w:r>
              <w:rPr>
                <w:rFonts w:ascii="Calibri" w:eastAsia="Calibri" w:hAnsi="Calibri" w:cs="Calibri"/>
              </w:rPr>
              <w:t>Regarding the invoices, the amount of</w:t>
            </w:r>
          </w:p>
        </w:tc>
      </w:tr>
      <w:tr w:rsidR="009E51CD">
        <w:trPr>
          <w:trHeight w:val="269"/>
        </w:trPr>
        <w:tc>
          <w:tcPr>
            <w:tcW w:w="540" w:type="dxa"/>
            <w:vAlign w:val="bottom"/>
          </w:tcPr>
          <w:p w:rsidR="009E51CD" w:rsidRDefault="00CD1525">
            <w:pPr>
              <w:ind w:left="40"/>
              <w:rPr>
                <w:sz w:val="20"/>
                <w:szCs w:val="20"/>
              </w:rPr>
            </w:pPr>
            <w:r>
              <w:rPr>
                <w:rFonts w:ascii="Calibri" w:eastAsia="Calibri" w:hAnsi="Calibri" w:cs="Calibri"/>
              </w:rPr>
              <w:t>5.3</w:t>
            </w:r>
          </w:p>
        </w:tc>
        <w:tc>
          <w:tcPr>
            <w:tcW w:w="3960" w:type="dxa"/>
            <w:gridSpan w:val="3"/>
            <w:vAlign w:val="bottom"/>
          </w:tcPr>
          <w:p w:rsidR="009E51CD" w:rsidRDefault="00CD1525">
            <w:pPr>
              <w:jc w:val="right"/>
              <w:rPr>
                <w:sz w:val="20"/>
                <w:szCs w:val="20"/>
              </w:rPr>
            </w:pPr>
            <w:r>
              <w:rPr>
                <w:rFonts w:ascii="Calibri" w:eastAsia="Calibri" w:hAnsi="Calibri" w:cs="Calibri"/>
              </w:rPr>
              <w:t>Pokud  bude  dodávka  Prodávajícím</w:t>
            </w: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vAlign w:val="bottom"/>
          </w:tcPr>
          <w:p w:rsidR="009E51CD" w:rsidRDefault="00CD1525">
            <w:pPr>
              <w:ind w:left="220"/>
              <w:rPr>
                <w:sz w:val="20"/>
                <w:szCs w:val="20"/>
              </w:rPr>
            </w:pPr>
            <w:r>
              <w:rPr>
                <w:rFonts w:ascii="Calibri" w:eastAsia="Calibri" w:hAnsi="Calibri" w:cs="Calibri"/>
              </w:rPr>
              <w:t>investment  supply,  together with any</w:t>
            </w:r>
          </w:p>
        </w:tc>
      </w:tr>
      <w:tr w:rsidR="009E51CD">
        <w:trPr>
          <w:trHeight w:val="269"/>
        </w:trPr>
        <w:tc>
          <w:tcPr>
            <w:tcW w:w="540" w:type="dxa"/>
            <w:vAlign w:val="bottom"/>
          </w:tcPr>
          <w:p w:rsidR="009E51CD" w:rsidRDefault="009E51CD">
            <w:pPr>
              <w:rPr>
                <w:sz w:val="23"/>
                <w:szCs w:val="23"/>
              </w:rPr>
            </w:pPr>
          </w:p>
        </w:tc>
        <w:tc>
          <w:tcPr>
            <w:tcW w:w="3960" w:type="dxa"/>
            <w:gridSpan w:val="3"/>
            <w:vAlign w:val="bottom"/>
          </w:tcPr>
          <w:p w:rsidR="009E51CD" w:rsidRDefault="00CD1525">
            <w:pPr>
              <w:jc w:val="right"/>
              <w:rPr>
                <w:sz w:val="20"/>
                <w:szCs w:val="20"/>
              </w:rPr>
            </w:pPr>
            <w:r>
              <w:rPr>
                <w:rFonts w:ascii="Calibri" w:eastAsia="Calibri" w:hAnsi="Calibri" w:cs="Calibri"/>
              </w:rPr>
              <w:t>předána a Kupujícím převzata bez vad a</w:t>
            </w: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vAlign w:val="bottom"/>
          </w:tcPr>
          <w:p w:rsidR="009E51CD" w:rsidRDefault="00CD1525">
            <w:pPr>
              <w:ind w:left="220"/>
              <w:rPr>
                <w:sz w:val="20"/>
                <w:szCs w:val="20"/>
              </w:rPr>
            </w:pPr>
            <w:r>
              <w:rPr>
                <w:rFonts w:ascii="Calibri" w:eastAsia="Calibri" w:hAnsi="Calibri" w:cs="Calibri"/>
              </w:rPr>
              <w:t>related  accessions,  shall  be  clearly</w:t>
            </w:r>
          </w:p>
        </w:tc>
      </w:tr>
      <w:tr w:rsidR="009E51CD">
        <w:trPr>
          <w:trHeight w:val="269"/>
        </w:trPr>
        <w:tc>
          <w:tcPr>
            <w:tcW w:w="540" w:type="dxa"/>
            <w:vAlign w:val="bottom"/>
          </w:tcPr>
          <w:p w:rsidR="009E51CD" w:rsidRDefault="009E51CD">
            <w:pPr>
              <w:rPr>
                <w:sz w:val="23"/>
                <w:szCs w:val="23"/>
              </w:rPr>
            </w:pPr>
          </w:p>
        </w:tc>
        <w:tc>
          <w:tcPr>
            <w:tcW w:w="3960" w:type="dxa"/>
            <w:gridSpan w:val="3"/>
            <w:vAlign w:val="bottom"/>
          </w:tcPr>
          <w:p w:rsidR="009E51CD" w:rsidRDefault="00CD1525">
            <w:pPr>
              <w:jc w:val="right"/>
              <w:rPr>
                <w:sz w:val="20"/>
                <w:szCs w:val="20"/>
              </w:rPr>
            </w:pPr>
            <w:r>
              <w:rPr>
                <w:rFonts w:ascii="Calibri" w:eastAsia="Calibri" w:hAnsi="Calibri" w:cs="Calibri"/>
              </w:rPr>
              <w:t>nedodělků,  uhradí  Kupující  ve  lhůtě</w:t>
            </w: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vAlign w:val="bottom"/>
          </w:tcPr>
          <w:p w:rsidR="009E51CD" w:rsidRDefault="00CD1525">
            <w:pPr>
              <w:ind w:left="220"/>
              <w:rPr>
                <w:sz w:val="20"/>
                <w:szCs w:val="20"/>
              </w:rPr>
            </w:pPr>
            <w:r>
              <w:rPr>
                <w:rFonts w:ascii="Calibri" w:eastAsia="Calibri" w:hAnsi="Calibri" w:cs="Calibri"/>
              </w:rPr>
              <w:t>separated  from  the  amount  of  non-</w:t>
            </w:r>
          </w:p>
        </w:tc>
      </w:tr>
      <w:tr w:rsidR="009E51CD">
        <w:trPr>
          <w:trHeight w:val="269"/>
        </w:trPr>
        <w:tc>
          <w:tcPr>
            <w:tcW w:w="540" w:type="dxa"/>
            <w:vAlign w:val="bottom"/>
          </w:tcPr>
          <w:p w:rsidR="009E51CD" w:rsidRDefault="009E51CD">
            <w:pPr>
              <w:rPr>
                <w:sz w:val="23"/>
                <w:szCs w:val="23"/>
              </w:rPr>
            </w:pPr>
          </w:p>
        </w:tc>
        <w:tc>
          <w:tcPr>
            <w:tcW w:w="3960" w:type="dxa"/>
            <w:gridSpan w:val="3"/>
            <w:vAlign w:val="bottom"/>
          </w:tcPr>
          <w:p w:rsidR="009E51CD" w:rsidRDefault="00CD1525">
            <w:pPr>
              <w:jc w:val="right"/>
              <w:rPr>
                <w:sz w:val="20"/>
                <w:szCs w:val="20"/>
              </w:rPr>
            </w:pPr>
            <w:r>
              <w:rPr>
                <w:rFonts w:ascii="Calibri" w:eastAsia="Calibri" w:hAnsi="Calibri" w:cs="Calibri"/>
              </w:rPr>
              <w:t>splatnosti dle bodu 5.4 Smlouvy celou</w:t>
            </w: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vAlign w:val="bottom"/>
          </w:tcPr>
          <w:p w:rsidR="009E51CD" w:rsidRDefault="00CD1525">
            <w:pPr>
              <w:ind w:left="220"/>
              <w:rPr>
                <w:sz w:val="20"/>
                <w:szCs w:val="20"/>
              </w:rPr>
            </w:pPr>
            <w:r>
              <w:rPr>
                <w:rFonts w:ascii="Calibri" w:eastAsia="Calibri" w:hAnsi="Calibri" w:cs="Calibri"/>
              </w:rPr>
              <w:t>investment supply that is different from</w:t>
            </w:r>
          </w:p>
        </w:tc>
      </w:tr>
      <w:tr w:rsidR="009E51CD">
        <w:trPr>
          <w:trHeight w:val="269"/>
        </w:trPr>
        <w:tc>
          <w:tcPr>
            <w:tcW w:w="540" w:type="dxa"/>
            <w:vAlign w:val="bottom"/>
          </w:tcPr>
          <w:p w:rsidR="009E51CD" w:rsidRDefault="009E51CD">
            <w:pPr>
              <w:rPr>
                <w:sz w:val="23"/>
                <w:szCs w:val="23"/>
              </w:rPr>
            </w:pPr>
          </w:p>
        </w:tc>
        <w:tc>
          <w:tcPr>
            <w:tcW w:w="1320" w:type="dxa"/>
            <w:vAlign w:val="bottom"/>
          </w:tcPr>
          <w:p w:rsidR="009E51CD" w:rsidRDefault="00CD1525">
            <w:pPr>
              <w:ind w:left="200"/>
              <w:rPr>
                <w:sz w:val="20"/>
                <w:szCs w:val="20"/>
              </w:rPr>
            </w:pPr>
            <w:r>
              <w:rPr>
                <w:rFonts w:ascii="Calibri" w:eastAsia="Calibri" w:hAnsi="Calibri" w:cs="Calibri"/>
              </w:rPr>
              <w:t>Kupní cenu</w:t>
            </w:r>
          </w:p>
        </w:tc>
        <w:tc>
          <w:tcPr>
            <w:tcW w:w="1260" w:type="dxa"/>
            <w:vAlign w:val="bottom"/>
          </w:tcPr>
          <w:p w:rsidR="009E51CD" w:rsidRDefault="00CD1525">
            <w:pPr>
              <w:ind w:left="80"/>
              <w:rPr>
                <w:sz w:val="20"/>
                <w:szCs w:val="20"/>
              </w:rPr>
            </w:pPr>
            <w:r>
              <w:rPr>
                <w:rFonts w:ascii="Calibri" w:eastAsia="Calibri" w:hAnsi="Calibri" w:cs="Calibri"/>
              </w:rPr>
              <w:t>včetně DPH</w:t>
            </w:r>
          </w:p>
        </w:tc>
        <w:tc>
          <w:tcPr>
            <w:tcW w:w="1380" w:type="dxa"/>
            <w:vAlign w:val="bottom"/>
          </w:tcPr>
          <w:p w:rsidR="009E51CD" w:rsidRDefault="00CD1525">
            <w:pPr>
              <w:jc w:val="right"/>
              <w:rPr>
                <w:sz w:val="20"/>
                <w:szCs w:val="20"/>
              </w:rPr>
            </w:pPr>
            <w:r>
              <w:rPr>
                <w:rFonts w:ascii="Calibri" w:eastAsia="Calibri" w:hAnsi="Calibri" w:cs="Calibri"/>
              </w:rPr>
              <w:t>(mimo článku</w:t>
            </w: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vAlign w:val="bottom"/>
          </w:tcPr>
          <w:p w:rsidR="009E51CD" w:rsidRDefault="00CD1525">
            <w:pPr>
              <w:ind w:left="220"/>
              <w:rPr>
                <w:sz w:val="20"/>
                <w:szCs w:val="20"/>
              </w:rPr>
            </w:pPr>
            <w:r>
              <w:rPr>
                <w:rFonts w:ascii="Calibri" w:eastAsia="Calibri" w:hAnsi="Calibri" w:cs="Calibri"/>
              </w:rPr>
              <w:t>the accessions.</w:t>
            </w:r>
          </w:p>
        </w:tc>
      </w:tr>
    </w:tbl>
    <w:p w:rsidR="009E51CD" w:rsidRDefault="009E51CD">
      <w:pPr>
        <w:sectPr w:rsidR="009E51CD">
          <w:pgSz w:w="11900" w:h="16838"/>
          <w:pgMar w:top="1440" w:right="1440" w:bottom="1119" w:left="1100" w:header="0" w:footer="0" w:gutter="0"/>
          <w:cols w:space="708" w:equalWidth="0">
            <w:col w:w="9366"/>
          </w:cols>
        </w:sectPr>
      </w:pPr>
    </w:p>
    <w:p w:rsidR="009E51CD" w:rsidRDefault="009E51CD">
      <w:pPr>
        <w:spacing w:line="200" w:lineRule="exact"/>
        <w:rPr>
          <w:sz w:val="20"/>
          <w:szCs w:val="20"/>
        </w:rPr>
      </w:pPr>
      <w:bookmarkStart w:id="6" w:name="page6"/>
      <w:bookmarkEnd w:id="6"/>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383" w:lineRule="exact"/>
        <w:rPr>
          <w:sz w:val="20"/>
          <w:szCs w:val="20"/>
        </w:rPr>
      </w:pPr>
    </w:p>
    <w:p w:rsidR="009E51CD" w:rsidRDefault="00CD1525">
      <w:pPr>
        <w:spacing w:line="236" w:lineRule="auto"/>
        <w:ind w:left="400" w:right="220"/>
        <w:jc w:val="both"/>
        <w:rPr>
          <w:sz w:val="20"/>
          <w:szCs w:val="20"/>
        </w:rPr>
      </w:pPr>
      <w:r>
        <w:rPr>
          <w:rFonts w:ascii="Calibri" w:eastAsia="Calibri" w:hAnsi="Calibri" w:cs="Calibri"/>
        </w:rPr>
        <w:t>4.5). Pokud Kupující převezme dodávku, na níž se vyskytují vady či nedodělky, uhradí Kupující ve lhůtě splatnosti dle bodu 5.4 pouze 85 % Kupní ceny a DPH v plné výši, zádržné ve výši 15 % Kupní ceny uhradí Kupující až po odstranění poslední vady a posledního nedodělku uvedeného v protokolu o předání a převzetí, a to ve lhůtě splatnosti dle bodu 5.4 Smlouvy počítané ode dne odstranění poslední vady či nedodělku.</w:t>
      </w:r>
    </w:p>
    <w:p w:rsidR="009E51CD" w:rsidRDefault="009E51CD">
      <w:pPr>
        <w:spacing w:line="50" w:lineRule="exact"/>
        <w:rPr>
          <w:sz w:val="20"/>
          <w:szCs w:val="20"/>
        </w:rPr>
      </w:pPr>
    </w:p>
    <w:p w:rsidR="009E51CD" w:rsidRDefault="00CD1525">
      <w:pPr>
        <w:tabs>
          <w:tab w:val="left" w:pos="380"/>
        </w:tabs>
        <w:spacing w:line="235" w:lineRule="auto"/>
        <w:ind w:left="400" w:right="220" w:hanging="707"/>
        <w:jc w:val="both"/>
        <w:rPr>
          <w:sz w:val="20"/>
          <w:szCs w:val="20"/>
        </w:rPr>
      </w:pPr>
      <w:r>
        <w:rPr>
          <w:rFonts w:ascii="Calibri" w:eastAsia="Calibri" w:hAnsi="Calibri" w:cs="Calibri"/>
        </w:rPr>
        <w:t>5.4</w:t>
      </w:r>
      <w:r>
        <w:rPr>
          <w:sz w:val="20"/>
          <w:szCs w:val="20"/>
        </w:rPr>
        <w:tab/>
      </w:r>
      <w:r>
        <w:rPr>
          <w:rFonts w:ascii="Calibri" w:eastAsia="Calibri" w:hAnsi="Calibri" w:cs="Calibri"/>
        </w:rPr>
        <w:t>Lhůta splatnosti faktury Prodávajícího je 30 dnů ode dne následujícího po dni doručení faktury do sídla Kupujícího. Lhůta splatnosti zádržného, bude-li Kupujícím v souladu se Smlouvou uplatněno, činí nejvýše 30 dnů ode dne podpisu protokolu o odstranění poslední vady či posledního nedodělku uvedeného v protokolu o předání a převzetí dodávky.</w:t>
      </w:r>
    </w:p>
    <w:p w:rsidR="009E51CD" w:rsidRDefault="009E51CD">
      <w:pPr>
        <w:spacing w:line="51" w:lineRule="exact"/>
        <w:rPr>
          <w:sz w:val="20"/>
          <w:szCs w:val="20"/>
        </w:rPr>
      </w:pPr>
    </w:p>
    <w:p w:rsidR="009E51CD" w:rsidRDefault="00CD1525">
      <w:pPr>
        <w:tabs>
          <w:tab w:val="left" w:pos="380"/>
        </w:tabs>
        <w:spacing w:line="232" w:lineRule="auto"/>
        <w:ind w:left="400" w:right="220" w:hanging="707"/>
        <w:jc w:val="both"/>
        <w:rPr>
          <w:sz w:val="20"/>
          <w:szCs w:val="20"/>
        </w:rPr>
      </w:pPr>
      <w:r>
        <w:rPr>
          <w:rFonts w:ascii="Calibri" w:eastAsia="Calibri" w:hAnsi="Calibri" w:cs="Calibri"/>
        </w:rPr>
        <w:t>5.5</w:t>
      </w:r>
      <w:r>
        <w:rPr>
          <w:sz w:val="20"/>
          <w:szCs w:val="20"/>
        </w:rPr>
        <w:tab/>
      </w:r>
      <w:r>
        <w:rPr>
          <w:rFonts w:ascii="Calibri" w:eastAsia="Calibri" w:hAnsi="Calibri" w:cs="Calibri"/>
        </w:rPr>
        <w:t>Za doručení faktury se považuje den doručení faktury poštou nebo kurýrní službou do sídla Kupujícího nebo den osobního předání faktury do poštovní evidence Kupujícího. Prodávající zašle neprodleně kopii faktury v elektronické</w:t>
      </w:r>
    </w:p>
    <w:p w:rsidR="009E51CD" w:rsidRDefault="009E51CD">
      <w:pPr>
        <w:spacing w:line="55" w:lineRule="exact"/>
        <w:rPr>
          <w:sz w:val="20"/>
          <w:szCs w:val="20"/>
        </w:rPr>
      </w:pPr>
    </w:p>
    <w:p w:rsidR="009E51CD" w:rsidRDefault="00CD1525">
      <w:pPr>
        <w:spacing w:line="217" w:lineRule="auto"/>
        <w:ind w:left="400" w:right="220"/>
        <w:rPr>
          <w:rFonts w:ascii="Calibri" w:eastAsia="Calibri" w:hAnsi="Calibri" w:cs="Calibri"/>
          <w:color w:val="0000FF"/>
          <w:u w:val="single"/>
        </w:rPr>
      </w:pPr>
      <w:r>
        <w:rPr>
          <w:rFonts w:ascii="Calibri" w:eastAsia="Calibri" w:hAnsi="Calibri" w:cs="Calibri"/>
        </w:rPr>
        <w:t xml:space="preserve">podobě na e-mail </w:t>
      </w:r>
      <w:hyperlink r:id="rId6">
        <w:r w:rsidR="00392981">
          <w:rPr>
            <w:rFonts w:ascii="Calibri" w:eastAsia="Calibri" w:hAnsi="Calibri" w:cs="Calibri"/>
            <w:color w:val="0000FF"/>
            <w:u w:val="single"/>
          </w:rPr>
          <w:t>XXXXXXXXXX</w:t>
        </w:r>
      </w:hyperlink>
    </w:p>
    <w:p w:rsidR="009E51CD" w:rsidRDefault="009E51CD">
      <w:pPr>
        <w:spacing w:line="50" w:lineRule="exact"/>
        <w:rPr>
          <w:sz w:val="20"/>
          <w:szCs w:val="20"/>
        </w:rPr>
      </w:pPr>
    </w:p>
    <w:p w:rsidR="009E51CD" w:rsidRDefault="00CD1525">
      <w:pPr>
        <w:tabs>
          <w:tab w:val="left" w:pos="380"/>
        </w:tabs>
        <w:spacing w:line="229" w:lineRule="auto"/>
        <w:ind w:left="400" w:right="220" w:hanging="707"/>
        <w:jc w:val="both"/>
        <w:rPr>
          <w:sz w:val="20"/>
          <w:szCs w:val="20"/>
        </w:rPr>
      </w:pPr>
      <w:r>
        <w:rPr>
          <w:rFonts w:ascii="Calibri" w:eastAsia="Calibri" w:hAnsi="Calibri" w:cs="Calibri"/>
        </w:rPr>
        <w:t>5.6</w:t>
      </w:r>
      <w:r>
        <w:rPr>
          <w:sz w:val="20"/>
          <w:szCs w:val="20"/>
        </w:rPr>
        <w:tab/>
      </w:r>
      <w:r>
        <w:rPr>
          <w:rFonts w:ascii="Calibri" w:eastAsia="Calibri" w:hAnsi="Calibri" w:cs="Calibri"/>
        </w:rPr>
        <w:t>Faktura Prodávajícího musí mít náležitosti daňového a účetního dokladu, formou a obsahem odpovídat zákonu č. 563/1991 Sb., v platném znění, a zákonu</w:t>
      </w:r>
    </w:p>
    <w:p w:rsidR="009E51CD" w:rsidRDefault="009E51CD">
      <w:pPr>
        <w:spacing w:line="51" w:lineRule="exact"/>
        <w:rPr>
          <w:sz w:val="20"/>
          <w:szCs w:val="20"/>
        </w:rPr>
      </w:pPr>
    </w:p>
    <w:p w:rsidR="009E51CD" w:rsidRDefault="00CD1525">
      <w:pPr>
        <w:numPr>
          <w:ilvl w:val="0"/>
          <w:numId w:val="15"/>
        </w:numPr>
        <w:tabs>
          <w:tab w:val="left" w:pos="604"/>
        </w:tabs>
        <w:spacing w:line="218" w:lineRule="auto"/>
        <w:ind w:left="400" w:right="220" w:firstLine="6"/>
        <w:rPr>
          <w:rFonts w:ascii="Calibri" w:eastAsia="Calibri" w:hAnsi="Calibri" w:cs="Calibri"/>
        </w:rPr>
      </w:pPr>
      <w:r>
        <w:rPr>
          <w:rFonts w:ascii="Calibri" w:eastAsia="Calibri" w:hAnsi="Calibri" w:cs="Calibri"/>
        </w:rPr>
        <w:t>235/2004 Sb., v platném znění. Faktura musí obsahovat zejména:</w:t>
      </w:r>
    </w:p>
    <w:p w:rsidR="009E51CD" w:rsidRDefault="009E51CD">
      <w:pPr>
        <w:spacing w:line="49" w:lineRule="exact"/>
        <w:rPr>
          <w:rFonts w:ascii="Calibri" w:eastAsia="Calibri" w:hAnsi="Calibri" w:cs="Calibri"/>
        </w:rPr>
      </w:pPr>
    </w:p>
    <w:p w:rsidR="009E51CD" w:rsidRDefault="00CD1525">
      <w:pPr>
        <w:numPr>
          <w:ilvl w:val="1"/>
          <w:numId w:val="15"/>
        </w:numPr>
        <w:tabs>
          <w:tab w:val="left" w:pos="1120"/>
        </w:tabs>
        <w:spacing w:line="218" w:lineRule="auto"/>
        <w:ind w:left="1120" w:right="220" w:hanging="570"/>
        <w:rPr>
          <w:rFonts w:ascii="Calibri" w:eastAsia="Calibri" w:hAnsi="Calibri" w:cs="Calibri"/>
        </w:rPr>
      </w:pPr>
      <w:r>
        <w:rPr>
          <w:rFonts w:ascii="Calibri" w:eastAsia="Calibri" w:hAnsi="Calibri" w:cs="Calibri"/>
        </w:rPr>
        <w:t>označení účetního dokladu a jeho pořadové číslo</w:t>
      </w:r>
    </w:p>
    <w:p w:rsidR="009E51CD" w:rsidRDefault="009E51CD">
      <w:pPr>
        <w:spacing w:line="49" w:lineRule="exact"/>
        <w:rPr>
          <w:rFonts w:ascii="Calibri" w:eastAsia="Calibri" w:hAnsi="Calibri" w:cs="Calibri"/>
        </w:rPr>
      </w:pPr>
    </w:p>
    <w:p w:rsidR="009E51CD" w:rsidRDefault="00CD1525">
      <w:pPr>
        <w:numPr>
          <w:ilvl w:val="1"/>
          <w:numId w:val="15"/>
        </w:numPr>
        <w:tabs>
          <w:tab w:val="left" w:pos="1120"/>
        </w:tabs>
        <w:spacing w:line="217" w:lineRule="auto"/>
        <w:ind w:left="1120" w:right="220" w:hanging="570"/>
        <w:rPr>
          <w:rFonts w:ascii="Calibri" w:eastAsia="Calibri" w:hAnsi="Calibri" w:cs="Calibri"/>
        </w:rPr>
      </w:pPr>
      <w:r>
        <w:rPr>
          <w:rFonts w:ascii="Calibri" w:eastAsia="Calibri" w:hAnsi="Calibri" w:cs="Calibri"/>
        </w:rPr>
        <w:t>identifikační údaje Kupujícího včetně DIČ</w:t>
      </w:r>
    </w:p>
    <w:p w:rsidR="009E51CD" w:rsidRDefault="009E51CD">
      <w:pPr>
        <w:spacing w:line="49" w:lineRule="exact"/>
        <w:rPr>
          <w:rFonts w:ascii="Calibri" w:eastAsia="Calibri" w:hAnsi="Calibri" w:cs="Calibri"/>
        </w:rPr>
      </w:pPr>
    </w:p>
    <w:p w:rsidR="009E51CD" w:rsidRDefault="00CD1525">
      <w:pPr>
        <w:numPr>
          <w:ilvl w:val="1"/>
          <w:numId w:val="15"/>
        </w:numPr>
        <w:tabs>
          <w:tab w:val="left" w:pos="1120"/>
        </w:tabs>
        <w:spacing w:line="218" w:lineRule="auto"/>
        <w:ind w:left="1120" w:right="220" w:hanging="570"/>
        <w:rPr>
          <w:rFonts w:ascii="Calibri" w:eastAsia="Calibri" w:hAnsi="Calibri" w:cs="Calibri"/>
        </w:rPr>
      </w:pPr>
      <w:r>
        <w:rPr>
          <w:rFonts w:ascii="Calibri" w:eastAsia="Calibri" w:hAnsi="Calibri" w:cs="Calibri"/>
        </w:rPr>
        <w:t>identifikační údaje Prodávajícího včetně DIČ,</w:t>
      </w:r>
    </w:p>
    <w:p w:rsidR="009E51CD" w:rsidRDefault="00CD1525">
      <w:pPr>
        <w:numPr>
          <w:ilvl w:val="1"/>
          <w:numId w:val="15"/>
        </w:numPr>
        <w:tabs>
          <w:tab w:val="left" w:pos="1120"/>
        </w:tabs>
        <w:ind w:left="1120" w:hanging="570"/>
        <w:rPr>
          <w:rFonts w:ascii="Calibri" w:eastAsia="Calibri" w:hAnsi="Calibri" w:cs="Calibri"/>
        </w:rPr>
      </w:pPr>
      <w:r>
        <w:rPr>
          <w:rFonts w:ascii="Calibri" w:eastAsia="Calibri" w:hAnsi="Calibri" w:cs="Calibri"/>
        </w:rPr>
        <w:t>náležitosti obchodní listiny</w:t>
      </w:r>
    </w:p>
    <w:p w:rsidR="009E51CD" w:rsidRDefault="00CD1525">
      <w:pPr>
        <w:numPr>
          <w:ilvl w:val="1"/>
          <w:numId w:val="15"/>
        </w:numPr>
        <w:tabs>
          <w:tab w:val="left" w:pos="1120"/>
        </w:tabs>
        <w:ind w:left="1120" w:hanging="570"/>
        <w:rPr>
          <w:rFonts w:ascii="Calibri" w:eastAsia="Calibri" w:hAnsi="Calibri" w:cs="Calibri"/>
        </w:rPr>
      </w:pPr>
      <w:r>
        <w:rPr>
          <w:rFonts w:ascii="Calibri" w:eastAsia="Calibri" w:hAnsi="Calibri" w:cs="Calibri"/>
        </w:rPr>
        <w:t>popis obsahu účetního dokladu</w:t>
      </w:r>
    </w:p>
    <w:p w:rsidR="009E51CD" w:rsidRDefault="009E51CD">
      <w:pPr>
        <w:spacing w:line="49" w:lineRule="exact"/>
        <w:rPr>
          <w:rFonts w:ascii="Calibri" w:eastAsia="Calibri" w:hAnsi="Calibri" w:cs="Calibri"/>
        </w:rPr>
      </w:pPr>
    </w:p>
    <w:p w:rsidR="009E51CD" w:rsidRDefault="00CD1525">
      <w:pPr>
        <w:numPr>
          <w:ilvl w:val="1"/>
          <w:numId w:val="15"/>
        </w:numPr>
        <w:tabs>
          <w:tab w:val="left" w:pos="1120"/>
        </w:tabs>
        <w:spacing w:line="218" w:lineRule="auto"/>
        <w:ind w:left="1120" w:right="220" w:hanging="570"/>
        <w:jc w:val="both"/>
        <w:rPr>
          <w:rFonts w:ascii="Calibri" w:eastAsia="Calibri" w:hAnsi="Calibri" w:cs="Calibri"/>
        </w:rPr>
      </w:pPr>
      <w:r>
        <w:rPr>
          <w:rFonts w:ascii="Calibri" w:eastAsia="Calibri" w:hAnsi="Calibri" w:cs="Calibri"/>
        </w:rPr>
        <w:t>informaci o financování z OP VVV v rámci projektu „CIISB UP“, reg.</w:t>
      </w:r>
    </w:p>
    <w:p w:rsidR="009E51CD" w:rsidRDefault="009E51CD">
      <w:pPr>
        <w:spacing w:line="1" w:lineRule="exact"/>
        <w:rPr>
          <w:rFonts w:ascii="Calibri" w:eastAsia="Calibri" w:hAnsi="Calibri" w:cs="Calibri"/>
        </w:rPr>
      </w:pPr>
    </w:p>
    <w:p w:rsidR="009E51CD" w:rsidRDefault="00CD1525">
      <w:pPr>
        <w:ind w:left="1120"/>
        <w:rPr>
          <w:rFonts w:ascii="Calibri" w:eastAsia="Calibri" w:hAnsi="Calibri" w:cs="Calibri"/>
        </w:rPr>
      </w:pPr>
      <w:r>
        <w:rPr>
          <w:rFonts w:ascii="Calibri" w:eastAsia="Calibri" w:hAnsi="Calibri" w:cs="Calibri"/>
        </w:rPr>
        <w:t>čísloprojektu</w:t>
      </w:r>
    </w:p>
    <w:p w:rsidR="009E51CD" w:rsidRDefault="009E51CD">
      <w:pPr>
        <w:spacing w:line="49" w:lineRule="exact"/>
        <w:rPr>
          <w:rFonts w:ascii="Calibri" w:eastAsia="Calibri" w:hAnsi="Calibri" w:cs="Calibri"/>
        </w:rPr>
      </w:pPr>
    </w:p>
    <w:p w:rsidR="009E51CD" w:rsidRDefault="00CD1525">
      <w:pPr>
        <w:spacing w:line="218" w:lineRule="auto"/>
        <w:ind w:left="1120" w:right="260"/>
        <w:rPr>
          <w:rFonts w:ascii="Calibri" w:eastAsia="Calibri" w:hAnsi="Calibri" w:cs="Calibri"/>
        </w:rPr>
      </w:pPr>
      <w:r>
        <w:rPr>
          <w:rFonts w:ascii="Calibri" w:eastAsia="Calibri" w:hAnsi="Calibri" w:cs="Calibri"/>
        </w:rPr>
        <w:t>CZ.02.1.01/0.0/0.0/18_046/0015 974.</w:t>
      </w:r>
    </w:p>
    <w:p w:rsidR="009E51CD" w:rsidRDefault="00CD1525">
      <w:pPr>
        <w:spacing w:line="20" w:lineRule="exact"/>
        <w:rPr>
          <w:sz w:val="20"/>
          <w:szCs w:val="20"/>
        </w:rPr>
      </w:pPr>
      <w:r>
        <w:rPr>
          <w:sz w:val="20"/>
          <w:szCs w:val="20"/>
        </w:rPr>
        <w:br w:type="column"/>
      </w: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363" w:lineRule="exact"/>
        <w:rPr>
          <w:sz w:val="20"/>
          <w:szCs w:val="20"/>
        </w:rPr>
      </w:pPr>
    </w:p>
    <w:p w:rsidR="009E51CD" w:rsidRDefault="00CD1525">
      <w:pPr>
        <w:spacing w:line="238" w:lineRule="auto"/>
        <w:ind w:right="246" w:hanging="707"/>
        <w:jc w:val="both"/>
        <w:rPr>
          <w:sz w:val="20"/>
          <w:szCs w:val="20"/>
        </w:rPr>
      </w:pPr>
      <w:r>
        <w:rPr>
          <w:rFonts w:ascii="Calibri" w:eastAsia="Calibri" w:hAnsi="Calibri" w:cs="Calibri"/>
        </w:rPr>
        <w:t>5.3</w:t>
      </w:r>
      <w:r>
        <w:rPr>
          <w:sz w:val="20"/>
          <w:szCs w:val="20"/>
        </w:rPr>
        <w:t xml:space="preserve"> </w:t>
      </w:r>
      <w:r>
        <w:rPr>
          <w:rFonts w:ascii="Calibri" w:eastAsia="Calibri" w:hAnsi="Calibri" w:cs="Calibri"/>
        </w:rPr>
        <w:t>If the delivery is handed over by the Seller and accepted by the Purchaser without defects and complete, the Purchaser shall pay the entire Purchase price inclusive of VAT (outside Article 4.5) within the due period as stipulated by Art.5.4 hereof. If the Purchaser accepts the delivery with certain defects and incomplete, the Purchaser shall pay, within the due period and according to Art.5.4 hereof, only 85 per cent of the Purchase price and VAT in full, whereas the withheld sum amounting to 15 per cent of the Purchase price shall be paid by the Purchaser only after the last defect and incompleteness listed in the handover and acceptance report has been removed, the amount payable in accordance with Art.5.4 hereof within the due period running from the date of the last defect or incompleteness's removal.</w:t>
      </w:r>
    </w:p>
    <w:p w:rsidR="009E51CD" w:rsidRDefault="009E51CD">
      <w:pPr>
        <w:spacing w:line="51" w:lineRule="exact"/>
        <w:rPr>
          <w:sz w:val="20"/>
          <w:szCs w:val="20"/>
        </w:rPr>
      </w:pPr>
    </w:p>
    <w:p w:rsidR="009E51CD" w:rsidRDefault="00CD1525">
      <w:pPr>
        <w:spacing w:line="236" w:lineRule="auto"/>
        <w:ind w:right="246" w:hanging="707"/>
        <w:jc w:val="both"/>
        <w:rPr>
          <w:sz w:val="20"/>
          <w:szCs w:val="20"/>
        </w:rPr>
      </w:pPr>
      <w:r>
        <w:rPr>
          <w:rFonts w:ascii="Calibri" w:eastAsia="Calibri" w:hAnsi="Calibri" w:cs="Calibri"/>
        </w:rPr>
        <w:t>5.4</w:t>
      </w:r>
      <w:r>
        <w:rPr>
          <w:sz w:val="20"/>
          <w:szCs w:val="20"/>
        </w:rPr>
        <w:t xml:space="preserve"> </w:t>
      </w:r>
      <w:r>
        <w:rPr>
          <w:rFonts w:ascii="Calibri" w:eastAsia="Calibri" w:hAnsi="Calibri" w:cs="Calibri"/>
        </w:rPr>
        <w:t>The due period for the Seller’s invoice is 30 days running from the day following the date of the invoice's delivery to the registered office of the Purchaser. The due period for the withheld sum, if applied by the Purchaser in accordance with the Agreement, shall not exceed 30 days from the date of signing the report on removal of the last defect or incompleteness listed in the Handover and Acceptance Certificate.</w:t>
      </w:r>
    </w:p>
    <w:p w:rsidR="009E51CD" w:rsidRDefault="009E51CD">
      <w:pPr>
        <w:spacing w:line="50" w:lineRule="exact"/>
        <w:rPr>
          <w:sz w:val="20"/>
          <w:szCs w:val="20"/>
        </w:rPr>
      </w:pPr>
    </w:p>
    <w:p w:rsidR="009E51CD" w:rsidRDefault="00CD1525">
      <w:pPr>
        <w:spacing w:line="234" w:lineRule="auto"/>
        <w:ind w:right="246" w:hanging="707"/>
        <w:jc w:val="both"/>
        <w:rPr>
          <w:rFonts w:ascii="Calibri" w:eastAsia="Calibri" w:hAnsi="Calibri" w:cs="Calibri"/>
        </w:rPr>
      </w:pPr>
      <w:r>
        <w:rPr>
          <w:rFonts w:ascii="Calibri" w:eastAsia="Calibri" w:hAnsi="Calibri" w:cs="Calibri"/>
        </w:rPr>
        <w:t>5.5</w:t>
      </w:r>
      <w:r>
        <w:rPr>
          <w:sz w:val="20"/>
          <w:szCs w:val="20"/>
        </w:rPr>
        <w:t xml:space="preserve"> </w:t>
      </w:r>
      <w:r>
        <w:rPr>
          <w:rFonts w:ascii="Calibri" w:eastAsia="Calibri" w:hAnsi="Calibri" w:cs="Calibri"/>
        </w:rPr>
        <w:t xml:space="preserve">The date of delivering the invoice is considered the date when the invoice is delivered, by mail or courier post, to the registered office of the Purchaser, or the date of personal delivery of the invoice to the Purchaser’s mail records. The Seller shall e-mail a copy </w:t>
      </w:r>
      <w:proofErr w:type="spellStart"/>
      <w:r>
        <w:rPr>
          <w:rFonts w:ascii="Calibri" w:eastAsia="Calibri" w:hAnsi="Calibri" w:cs="Calibri"/>
        </w:rPr>
        <w:t>of</w:t>
      </w:r>
      <w:proofErr w:type="spellEnd"/>
      <w:r>
        <w:rPr>
          <w:rFonts w:ascii="Calibri" w:eastAsia="Calibri" w:hAnsi="Calibri" w:cs="Calibri"/>
        </w:rPr>
        <w:t xml:space="preserve"> </w:t>
      </w:r>
      <w:proofErr w:type="spellStart"/>
      <w:r>
        <w:rPr>
          <w:rFonts w:ascii="Calibri" w:eastAsia="Calibri" w:hAnsi="Calibri" w:cs="Calibri"/>
        </w:rPr>
        <w:t>the</w:t>
      </w:r>
      <w:proofErr w:type="spellEnd"/>
      <w:r>
        <w:rPr>
          <w:rFonts w:ascii="Calibri" w:eastAsia="Calibri" w:hAnsi="Calibri" w:cs="Calibri"/>
        </w:rPr>
        <w:t xml:space="preserve"> </w:t>
      </w:r>
      <w:proofErr w:type="spellStart"/>
      <w:r>
        <w:rPr>
          <w:rFonts w:ascii="Calibri" w:eastAsia="Calibri" w:hAnsi="Calibri" w:cs="Calibri"/>
        </w:rPr>
        <w:t>invoice</w:t>
      </w:r>
      <w:proofErr w:type="spellEnd"/>
      <w:r>
        <w:rPr>
          <w:rFonts w:ascii="Calibri" w:eastAsia="Calibri" w:hAnsi="Calibri" w:cs="Calibri"/>
        </w:rPr>
        <w:t xml:space="preserve"> to e-mail </w:t>
      </w:r>
      <w:hyperlink r:id="rId7">
        <w:r w:rsidR="00392981">
          <w:rPr>
            <w:rFonts w:ascii="Calibri" w:eastAsia="Calibri" w:hAnsi="Calibri" w:cs="Calibri"/>
            <w:color w:val="0000FF"/>
            <w:u w:val="single"/>
          </w:rPr>
          <w:t>XXXXXXXXXX</w:t>
        </w:r>
      </w:hyperlink>
    </w:p>
    <w:p w:rsidR="009E51CD" w:rsidRDefault="009E51CD">
      <w:pPr>
        <w:spacing w:line="53" w:lineRule="exact"/>
        <w:rPr>
          <w:sz w:val="20"/>
          <w:szCs w:val="20"/>
        </w:rPr>
      </w:pPr>
    </w:p>
    <w:p w:rsidR="009E51CD" w:rsidRDefault="00CD1525">
      <w:pPr>
        <w:spacing w:line="232" w:lineRule="auto"/>
        <w:ind w:right="246" w:hanging="707"/>
        <w:jc w:val="both"/>
        <w:rPr>
          <w:sz w:val="20"/>
          <w:szCs w:val="20"/>
        </w:rPr>
      </w:pPr>
      <w:r>
        <w:rPr>
          <w:rFonts w:ascii="Calibri" w:eastAsia="Calibri" w:hAnsi="Calibri" w:cs="Calibri"/>
        </w:rPr>
        <w:t>5.6</w:t>
      </w:r>
      <w:r>
        <w:rPr>
          <w:sz w:val="20"/>
          <w:szCs w:val="20"/>
        </w:rPr>
        <w:t xml:space="preserve"> </w:t>
      </w:r>
      <w:r>
        <w:rPr>
          <w:rFonts w:ascii="Calibri" w:eastAsia="Calibri" w:hAnsi="Calibri" w:cs="Calibri"/>
        </w:rPr>
        <w:t>The Seller’s invoice shall not fail to include all the elements of a tax or accounting document, conform formally and factually to the Act No.563/1991 Sb., as amended, as well as the Act No.235/2004 Sb., as amended. The</w:t>
      </w:r>
    </w:p>
    <w:p w:rsidR="009E51CD" w:rsidRDefault="009E51CD">
      <w:pPr>
        <w:sectPr w:rsidR="009E51CD">
          <w:pgSz w:w="11900" w:h="16838"/>
          <w:pgMar w:top="1440" w:right="1440" w:bottom="875" w:left="1440" w:header="0" w:footer="0" w:gutter="0"/>
          <w:cols w:num="2" w:space="708" w:equalWidth="0">
            <w:col w:w="4340" w:space="720"/>
            <w:col w:w="3966"/>
          </w:cols>
        </w:sectPr>
      </w:pPr>
    </w:p>
    <w:p w:rsidR="009E51CD" w:rsidRDefault="009E51CD">
      <w:pPr>
        <w:spacing w:line="200" w:lineRule="exact"/>
        <w:rPr>
          <w:sz w:val="20"/>
          <w:szCs w:val="20"/>
        </w:rPr>
      </w:pPr>
      <w:bookmarkStart w:id="7" w:name="page7"/>
      <w:bookmarkEnd w:id="7"/>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33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40"/>
        <w:gridCol w:w="860"/>
        <w:gridCol w:w="460"/>
        <w:gridCol w:w="240"/>
        <w:gridCol w:w="160"/>
        <w:gridCol w:w="420"/>
        <w:gridCol w:w="380"/>
        <w:gridCol w:w="440"/>
        <w:gridCol w:w="380"/>
        <w:gridCol w:w="300"/>
        <w:gridCol w:w="240"/>
        <w:gridCol w:w="120"/>
        <w:gridCol w:w="847"/>
        <w:gridCol w:w="533"/>
        <w:gridCol w:w="840"/>
        <w:gridCol w:w="380"/>
        <w:gridCol w:w="400"/>
        <w:gridCol w:w="140"/>
        <w:gridCol w:w="400"/>
        <w:gridCol w:w="540"/>
        <w:gridCol w:w="460"/>
      </w:tblGrid>
      <w:tr w:rsidR="009E51CD" w:rsidTr="00392981">
        <w:trPr>
          <w:trHeight w:val="269"/>
        </w:trPr>
        <w:tc>
          <w:tcPr>
            <w:tcW w:w="540" w:type="dxa"/>
            <w:vAlign w:val="bottom"/>
          </w:tcPr>
          <w:p w:rsidR="009E51CD" w:rsidRDefault="009E51CD">
            <w:pPr>
              <w:rPr>
                <w:sz w:val="23"/>
                <w:szCs w:val="23"/>
              </w:rPr>
            </w:pPr>
          </w:p>
        </w:tc>
        <w:tc>
          <w:tcPr>
            <w:tcW w:w="860" w:type="dxa"/>
            <w:vAlign w:val="bottom"/>
          </w:tcPr>
          <w:p w:rsidR="009E51CD" w:rsidRDefault="00CD1525">
            <w:pPr>
              <w:ind w:left="320"/>
              <w:rPr>
                <w:sz w:val="20"/>
                <w:szCs w:val="20"/>
              </w:rPr>
            </w:pPr>
            <w:r>
              <w:rPr>
                <w:rFonts w:ascii="Calibri" w:eastAsia="Calibri" w:hAnsi="Calibri" w:cs="Calibri"/>
              </w:rPr>
              <w:t>g)</w:t>
            </w:r>
          </w:p>
        </w:tc>
        <w:tc>
          <w:tcPr>
            <w:tcW w:w="1660" w:type="dxa"/>
            <w:gridSpan w:val="5"/>
            <w:vAlign w:val="bottom"/>
          </w:tcPr>
          <w:p w:rsidR="009E51CD" w:rsidRDefault="00CD1525">
            <w:pPr>
              <w:ind w:left="20"/>
              <w:rPr>
                <w:sz w:val="20"/>
                <w:szCs w:val="20"/>
              </w:rPr>
            </w:pPr>
            <w:r>
              <w:rPr>
                <w:rFonts w:ascii="Calibri" w:eastAsia="Calibri" w:hAnsi="Calibri" w:cs="Calibri"/>
              </w:rPr>
              <w:t>datum vystavení</w:t>
            </w:r>
          </w:p>
        </w:tc>
        <w:tc>
          <w:tcPr>
            <w:tcW w:w="440" w:type="dxa"/>
            <w:vAlign w:val="bottom"/>
          </w:tcPr>
          <w:p w:rsidR="009E51CD" w:rsidRDefault="009E51CD">
            <w:pPr>
              <w:rPr>
                <w:sz w:val="23"/>
                <w:szCs w:val="23"/>
              </w:rPr>
            </w:pPr>
          </w:p>
        </w:tc>
        <w:tc>
          <w:tcPr>
            <w:tcW w:w="380" w:type="dxa"/>
            <w:vAlign w:val="bottom"/>
          </w:tcPr>
          <w:p w:rsidR="009E51CD" w:rsidRDefault="009E51CD">
            <w:pPr>
              <w:rPr>
                <w:sz w:val="23"/>
                <w:szCs w:val="23"/>
              </w:rPr>
            </w:pPr>
          </w:p>
        </w:tc>
        <w:tc>
          <w:tcPr>
            <w:tcW w:w="30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120" w:type="dxa"/>
            <w:vAlign w:val="bottom"/>
          </w:tcPr>
          <w:p w:rsidR="009E51CD" w:rsidRDefault="009E51CD">
            <w:pPr>
              <w:rPr>
                <w:sz w:val="23"/>
                <w:szCs w:val="23"/>
              </w:rPr>
            </w:pPr>
          </w:p>
        </w:tc>
        <w:tc>
          <w:tcPr>
            <w:tcW w:w="847" w:type="dxa"/>
            <w:vAlign w:val="bottom"/>
          </w:tcPr>
          <w:p w:rsidR="009E51CD" w:rsidRDefault="009E51CD">
            <w:pPr>
              <w:rPr>
                <w:sz w:val="23"/>
                <w:szCs w:val="23"/>
              </w:rPr>
            </w:pPr>
          </w:p>
        </w:tc>
        <w:tc>
          <w:tcPr>
            <w:tcW w:w="3693" w:type="dxa"/>
            <w:gridSpan w:val="8"/>
            <w:vAlign w:val="bottom"/>
          </w:tcPr>
          <w:p w:rsidR="009E51CD" w:rsidRDefault="00CD1525">
            <w:pPr>
              <w:rPr>
                <w:sz w:val="20"/>
                <w:szCs w:val="20"/>
              </w:rPr>
            </w:pPr>
            <w:r>
              <w:rPr>
                <w:rFonts w:ascii="Calibri" w:eastAsia="Calibri" w:hAnsi="Calibri" w:cs="Calibri"/>
              </w:rPr>
              <w:t>invoice   shall   mainly   contain   the</w:t>
            </w:r>
          </w:p>
        </w:tc>
      </w:tr>
      <w:tr w:rsidR="009E51CD" w:rsidTr="00392981">
        <w:trPr>
          <w:trHeight w:val="269"/>
        </w:trPr>
        <w:tc>
          <w:tcPr>
            <w:tcW w:w="540" w:type="dxa"/>
            <w:vAlign w:val="bottom"/>
          </w:tcPr>
          <w:p w:rsidR="009E51CD" w:rsidRDefault="009E51CD">
            <w:pPr>
              <w:rPr>
                <w:sz w:val="23"/>
                <w:szCs w:val="23"/>
              </w:rPr>
            </w:pPr>
          </w:p>
        </w:tc>
        <w:tc>
          <w:tcPr>
            <w:tcW w:w="860" w:type="dxa"/>
            <w:vAlign w:val="bottom"/>
          </w:tcPr>
          <w:p w:rsidR="009E51CD" w:rsidRDefault="00CD1525">
            <w:pPr>
              <w:ind w:left="320"/>
              <w:rPr>
                <w:sz w:val="20"/>
                <w:szCs w:val="20"/>
              </w:rPr>
            </w:pPr>
            <w:r>
              <w:rPr>
                <w:rFonts w:ascii="Calibri" w:eastAsia="Calibri" w:hAnsi="Calibri" w:cs="Calibri"/>
              </w:rPr>
              <w:t>h)</w:t>
            </w:r>
          </w:p>
        </w:tc>
        <w:tc>
          <w:tcPr>
            <w:tcW w:w="3140" w:type="dxa"/>
            <w:gridSpan w:val="10"/>
            <w:vAlign w:val="bottom"/>
          </w:tcPr>
          <w:p w:rsidR="009E51CD" w:rsidRDefault="00CD1525">
            <w:pPr>
              <w:ind w:left="20"/>
              <w:rPr>
                <w:sz w:val="20"/>
                <w:szCs w:val="20"/>
              </w:rPr>
            </w:pPr>
            <w:r>
              <w:rPr>
                <w:rFonts w:ascii="Calibri" w:eastAsia="Calibri" w:hAnsi="Calibri" w:cs="Calibri"/>
              </w:rPr>
              <w:t>datum uskutečnění zdanitelného</w:t>
            </w:r>
          </w:p>
        </w:tc>
        <w:tc>
          <w:tcPr>
            <w:tcW w:w="847" w:type="dxa"/>
            <w:vAlign w:val="bottom"/>
          </w:tcPr>
          <w:p w:rsidR="009E51CD" w:rsidRDefault="009E51CD">
            <w:pPr>
              <w:rPr>
                <w:sz w:val="23"/>
                <w:szCs w:val="23"/>
              </w:rPr>
            </w:pPr>
          </w:p>
        </w:tc>
        <w:tc>
          <w:tcPr>
            <w:tcW w:w="1373" w:type="dxa"/>
            <w:gridSpan w:val="2"/>
            <w:vAlign w:val="bottom"/>
          </w:tcPr>
          <w:p w:rsidR="009E51CD" w:rsidRDefault="00CD1525">
            <w:pPr>
              <w:rPr>
                <w:sz w:val="20"/>
                <w:szCs w:val="20"/>
              </w:rPr>
            </w:pPr>
            <w:r>
              <w:rPr>
                <w:rFonts w:ascii="Calibri" w:eastAsia="Calibri" w:hAnsi="Calibri" w:cs="Calibri"/>
              </w:rPr>
              <w:t>following:</w:t>
            </w:r>
          </w:p>
        </w:tc>
        <w:tc>
          <w:tcPr>
            <w:tcW w:w="380" w:type="dxa"/>
            <w:vAlign w:val="bottom"/>
          </w:tcPr>
          <w:p w:rsidR="009E51CD" w:rsidRDefault="009E51CD">
            <w:pPr>
              <w:rPr>
                <w:sz w:val="23"/>
                <w:szCs w:val="23"/>
              </w:rPr>
            </w:pPr>
          </w:p>
        </w:tc>
        <w:tc>
          <w:tcPr>
            <w:tcW w:w="400" w:type="dxa"/>
            <w:vAlign w:val="bottom"/>
          </w:tcPr>
          <w:p w:rsidR="009E51CD" w:rsidRDefault="009E51CD">
            <w:pPr>
              <w:rPr>
                <w:sz w:val="23"/>
                <w:szCs w:val="23"/>
              </w:rPr>
            </w:pPr>
          </w:p>
        </w:tc>
        <w:tc>
          <w:tcPr>
            <w:tcW w:w="140" w:type="dxa"/>
            <w:vAlign w:val="bottom"/>
          </w:tcPr>
          <w:p w:rsidR="009E51CD" w:rsidRDefault="009E51CD">
            <w:pPr>
              <w:rPr>
                <w:sz w:val="23"/>
                <w:szCs w:val="23"/>
              </w:rPr>
            </w:pPr>
          </w:p>
        </w:tc>
        <w:tc>
          <w:tcPr>
            <w:tcW w:w="400" w:type="dxa"/>
            <w:vAlign w:val="bottom"/>
          </w:tcPr>
          <w:p w:rsidR="009E51CD" w:rsidRDefault="009E51CD">
            <w:pPr>
              <w:rPr>
                <w:sz w:val="23"/>
                <w:szCs w:val="23"/>
              </w:rPr>
            </w:pPr>
          </w:p>
        </w:tc>
        <w:tc>
          <w:tcPr>
            <w:tcW w:w="540" w:type="dxa"/>
            <w:vAlign w:val="bottom"/>
          </w:tcPr>
          <w:p w:rsidR="009E51CD" w:rsidRDefault="009E51CD">
            <w:pPr>
              <w:rPr>
                <w:sz w:val="23"/>
                <w:szCs w:val="23"/>
              </w:rPr>
            </w:pPr>
          </w:p>
        </w:tc>
        <w:tc>
          <w:tcPr>
            <w:tcW w:w="460" w:type="dxa"/>
            <w:vAlign w:val="bottom"/>
          </w:tcPr>
          <w:p w:rsidR="009E51CD" w:rsidRDefault="009E51CD">
            <w:pPr>
              <w:rPr>
                <w:sz w:val="23"/>
                <w:szCs w:val="23"/>
              </w:rPr>
            </w:pPr>
          </w:p>
        </w:tc>
      </w:tr>
      <w:tr w:rsidR="009E51CD" w:rsidTr="00392981">
        <w:trPr>
          <w:trHeight w:val="269"/>
        </w:trPr>
        <w:tc>
          <w:tcPr>
            <w:tcW w:w="540" w:type="dxa"/>
            <w:vAlign w:val="bottom"/>
          </w:tcPr>
          <w:p w:rsidR="009E51CD" w:rsidRDefault="009E51CD">
            <w:pPr>
              <w:rPr>
                <w:sz w:val="23"/>
                <w:szCs w:val="23"/>
              </w:rPr>
            </w:pPr>
          </w:p>
        </w:tc>
        <w:tc>
          <w:tcPr>
            <w:tcW w:w="860" w:type="dxa"/>
            <w:vAlign w:val="bottom"/>
          </w:tcPr>
          <w:p w:rsidR="009E51CD" w:rsidRDefault="009E51CD">
            <w:pPr>
              <w:rPr>
                <w:sz w:val="23"/>
                <w:szCs w:val="23"/>
              </w:rPr>
            </w:pPr>
          </w:p>
        </w:tc>
        <w:tc>
          <w:tcPr>
            <w:tcW w:w="860" w:type="dxa"/>
            <w:gridSpan w:val="3"/>
            <w:vAlign w:val="bottom"/>
          </w:tcPr>
          <w:p w:rsidR="009E51CD" w:rsidRDefault="00CD1525">
            <w:pPr>
              <w:ind w:left="20"/>
              <w:rPr>
                <w:sz w:val="20"/>
                <w:szCs w:val="20"/>
              </w:rPr>
            </w:pPr>
            <w:r>
              <w:rPr>
                <w:rFonts w:ascii="Calibri" w:eastAsia="Calibri" w:hAnsi="Calibri" w:cs="Calibri"/>
              </w:rPr>
              <w:t>plnění</w:t>
            </w:r>
          </w:p>
        </w:tc>
        <w:tc>
          <w:tcPr>
            <w:tcW w:w="420" w:type="dxa"/>
            <w:vAlign w:val="bottom"/>
          </w:tcPr>
          <w:p w:rsidR="009E51CD" w:rsidRDefault="009E51CD">
            <w:pPr>
              <w:rPr>
                <w:sz w:val="23"/>
                <w:szCs w:val="23"/>
              </w:rPr>
            </w:pPr>
          </w:p>
        </w:tc>
        <w:tc>
          <w:tcPr>
            <w:tcW w:w="38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380" w:type="dxa"/>
            <w:vAlign w:val="bottom"/>
          </w:tcPr>
          <w:p w:rsidR="009E51CD" w:rsidRDefault="009E51CD">
            <w:pPr>
              <w:rPr>
                <w:sz w:val="23"/>
                <w:szCs w:val="23"/>
              </w:rPr>
            </w:pPr>
          </w:p>
        </w:tc>
        <w:tc>
          <w:tcPr>
            <w:tcW w:w="30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120" w:type="dxa"/>
            <w:vAlign w:val="bottom"/>
          </w:tcPr>
          <w:p w:rsidR="009E51CD" w:rsidRDefault="009E51CD">
            <w:pPr>
              <w:rPr>
                <w:sz w:val="23"/>
                <w:szCs w:val="23"/>
              </w:rPr>
            </w:pPr>
          </w:p>
        </w:tc>
        <w:tc>
          <w:tcPr>
            <w:tcW w:w="847" w:type="dxa"/>
            <w:vAlign w:val="bottom"/>
          </w:tcPr>
          <w:p w:rsidR="009E51CD" w:rsidRDefault="009E51CD">
            <w:pPr>
              <w:rPr>
                <w:sz w:val="23"/>
                <w:szCs w:val="23"/>
              </w:rPr>
            </w:pPr>
          </w:p>
        </w:tc>
        <w:tc>
          <w:tcPr>
            <w:tcW w:w="533" w:type="dxa"/>
            <w:vAlign w:val="bottom"/>
          </w:tcPr>
          <w:p w:rsidR="009E51CD" w:rsidRDefault="00CD1525">
            <w:pPr>
              <w:ind w:left="140"/>
              <w:rPr>
                <w:sz w:val="20"/>
                <w:szCs w:val="20"/>
              </w:rPr>
            </w:pPr>
            <w:r>
              <w:rPr>
                <w:rFonts w:ascii="Calibri" w:eastAsia="Calibri" w:hAnsi="Calibri" w:cs="Calibri"/>
              </w:rPr>
              <w:t>a)</w:t>
            </w:r>
          </w:p>
        </w:tc>
        <w:tc>
          <w:tcPr>
            <w:tcW w:w="1220" w:type="dxa"/>
            <w:gridSpan w:val="2"/>
            <w:vAlign w:val="bottom"/>
          </w:tcPr>
          <w:p w:rsidR="009E51CD" w:rsidRDefault="00CD1525">
            <w:pPr>
              <w:ind w:left="140"/>
              <w:rPr>
                <w:sz w:val="20"/>
                <w:szCs w:val="20"/>
              </w:rPr>
            </w:pPr>
            <w:r>
              <w:rPr>
                <w:rFonts w:ascii="Calibri" w:eastAsia="Calibri" w:hAnsi="Calibri" w:cs="Calibri"/>
              </w:rPr>
              <w:t>designation</w:t>
            </w:r>
          </w:p>
        </w:tc>
        <w:tc>
          <w:tcPr>
            <w:tcW w:w="400" w:type="dxa"/>
            <w:vAlign w:val="bottom"/>
          </w:tcPr>
          <w:p w:rsidR="009E51CD" w:rsidRDefault="00CD1525">
            <w:pPr>
              <w:ind w:left="160"/>
              <w:rPr>
                <w:sz w:val="20"/>
                <w:szCs w:val="20"/>
              </w:rPr>
            </w:pPr>
            <w:r>
              <w:rPr>
                <w:rFonts w:ascii="Calibri" w:eastAsia="Calibri" w:hAnsi="Calibri" w:cs="Calibri"/>
              </w:rPr>
              <w:t>of</w:t>
            </w:r>
          </w:p>
        </w:tc>
        <w:tc>
          <w:tcPr>
            <w:tcW w:w="140" w:type="dxa"/>
            <w:vAlign w:val="bottom"/>
          </w:tcPr>
          <w:p w:rsidR="009E51CD" w:rsidRDefault="009E51CD">
            <w:pPr>
              <w:rPr>
                <w:sz w:val="23"/>
                <w:szCs w:val="23"/>
              </w:rPr>
            </w:pPr>
          </w:p>
        </w:tc>
        <w:tc>
          <w:tcPr>
            <w:tcW w:w="400" w:type="dxa"/>
            <w:vAlign w:val="bottom"/>
          </w:tcPr>
          <w:p w:rsidR="009E51CD" w:rsidRDefault="00CD1525">
            <w:pPr>
              <w:rPr>
                <w:sz w:val="20"/>
                <w:szCs w:val="20"/>
              </w:rPr>
            </w:pPr>
            <w:r>
              <w:rPr>
                <w:rFonts w:ascii="Calibri" w:eastAsia="Calibri" w:hAnsi="Calibri" w:cs="Calibri"/>
              </w:rPr>
              <w:t>an</w:t>
            </w:r>
          </w:p>
        </w:tc>
        <w:tc>
          <w:tcPr>
            <w:tcW w:w="1000" w:type="dxa"/>
            <w:gridSpan w:val="2"/>
            <w:vAlign w:val="bottom"/>
          </w:tcPr>
          <w:p w:rsidR="009E51CD" w:rsidRDefault="00CD1525">
            <w:pPr>
              <w:jc w:val="right"/>
              <w:rPr>
                <w:sz w:val="20"/>
                <w:szCs w:val="20"/>
              </w:rPr>
            </w:pPr>
            <w:r>
              <w:rPr>
                <w:rFonts w:ascii="Calibri" w:eastAsia="Calibri" w:hAnsi="Calibri" w:cs="Calibri"/>
                <w:w w:val="97"/>
              </w:rPr>
              <w:t>accounting</w:t>
            </w:r>
          </w:p>
        </w:tc>
      </w:tr>
      <w:tr w:rsidR="009E51CD" w:rsidTr="00392981">
        <w:trPr>
          <w:trHeight w:val="269"/>
        </w:trPr>
        <w:tc>
          <w:tcPr>
            <w:tcW w:w="540" w:type="dxa"/>
            <w:vAlign w:val="bottom"/>
          </w:tcPr>
          <w:p w:rsidR="009E51CD" w:rsidRDefault="009E51CD">
            <w:pPr>
              <w:rPr>
                <w:sz w:val="23"/>
                <w:szCs w:val="23"/>
              </w:rPr>
            </w:pPr>
          </w:p>
        </w:tc>
        <w:tc>
          <w:tcPr>
            <w:tcW w:w="860" w:type="dxa"/>
            <w:vAlign w:val="bottom"/>
          </w:tcPr>
          <w:p w:rsidR="009E51CD" w:rsidRDefault="00CD1525">
            <w:pPr>
              <w:ind w:left="320"/>
              <w:rPr>
                <w:sz w:val="20"/>
                <w:szCs w:val="20"/>
              </w:rPr>
            </w:pPr>
            <w:r>
              <w:rPr>
                <w:rFonts w:ascii="Calibri" w:eastAsia="Calibri" w:hAnsi="Calibri" w:cs="Calibri"/>
              </w:rPr>
              <w:t>i)</w:t>
            </w:r>
          </w:p>
        </w:tc>
        <w:tc>
          <w:tcPr>
            <w:tcW w:w="2480" w:type="dxa"/>
            <w:gridSpan w:val="7"/>
            <w:vAlign w:val="bottom"/>
          </w:tcPr>
          <w:p w:rsidR="009E51CD" w:rsidRDefault="00CD1525">
            <w:pPr>
              <w:ind w:left="20"/>
              <w:rPr>
                <w:sz w:val="20"/>
                <w:szCs w:val="20"/>
              </w:rPr>
            </w:pPr>
            <w:r>
              <w:rPr>
                <w:rFonts w:ascii="Calibri" w:eastAsia="Calibri" w:hAnsi="Calibri" w:cs="Calibri"/>
              </w:rPr>
              <w:t>výši ceny bez daně celkem</w:t>
            </w:r>
          </w:p>
        </w:tc>
        <w:tc>
          <w:tcPr>
            <w:tcW w:w="30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120" w:type="dxa"/>
            <w:vAlign w:val="bottom"/>
          </w:tcPr>
          <w:p w:rsidR="009E51CD" w:rsidRDefault="009E51CD">
            <w:pPr>
              <w:rPr>
                <w:sz w:val="23"/>
                <w:szCs w:val="23"/>
              </w:rPr>
            </w:pPr>
          </w:p>
        </w:tc>
        <w:tc>
          <w:tcPr>
            <w:tcW w:w="847" w:type="dxa"/>
            <w:vAlign w:val="bottom"/>
          </w:tcPr>
          <w:p w:rsidR="009E51CD" w:rsidRDefault="009E51CD">
            <w:pPr>
              <w:rPr>
                <w:sz w:val="23"/>
                <w:szCs w:val="23"/>
              </w:rPr>
            </w:pPr>
          </w:p>
        </w:tc>
        <w:tc>
          <w:tcPr>
            <w:tcW w:w="533" w:type="dxa"/>
            <w:vAlign w:val="bottom"/>
          </w:tcPr>
          <w:p w:rsidR="009E51CD" w:rsidRDefault="009E51CD">
            <w:pPr>
              <w:rPr>
                <w:sz w:val="23"/>
                <w:szCs w:val="23"/>
              </w:rPr>
            </w:pPr>
          </w:p>
        </w:tc>
        <w:tc>
          <w:tcPr>
            <w:tcW w:w="3160" w:type="dxa"/>
            <w:gridSpan w:val="7"/>
            <w:vAlign w:val="bottom"/>
          </w:tcPr>
          <w:p w:rsidR="009E51CD" w:rsidRDefault="00CD1525">
            <w:pPr>
              <w:ind w:left="140"/>
              <w:rPr>
                <w:sz w:val="20"/>
                <w:szCs w:val="20"/>
              </w:rPr>
            </w:pPr>
            <w:r>
              <w:rPr>
                <w:rFonts w:ascii="Calibri" w:eastAsia="Calibri" w:hAnsi="Calibri" w:cs="Calibri"/>
              </w:rPr>
              <w:t>document and its serial number</w:t>
            </w:r>
          </w:p>
        </w:tc>
      </w:tr>
      <w:tr w:rsidR="009E51CD" w:rsidTr="00392981">
        <w:trPr>
          <w:trHeight w:val="269"/>
        </w:trPr>
        <w:tc>
          <w:tcPr>
            <w:tcW w:w="540" w:type="dxa"/>
            <w:vAlign w:val="bottom"/>
          </w:tcPr>
          <w:p w:rsidR="009E51CD" w:rsidRDefault="009E51CD">
            <w:pPr>
              <w:rPr>
                <w:sz w:val="23"/>
                <w:szCs w:val="23"/>
              </w:rPr>
            </w:pPr>
          </w:p>
        </w:tc>
        <w:tc>
          <w:tcPr>
            <w:tcW w:w="860" w:type="dxa"/>
            <w:vAlign w:val="bottom"/>
          </w:tcPr>
          <w:p w:rsidR="009E51CD" w:rsidRDefault="00CD1525">
            <w:pPr>
              <w:ind w:left="320"/>
              <w:rPr>
                <w:sz w:val="20"/>
                <w:szCs w:val="20"/>
              </w:rPr>
            </w:pPr>
            <w:r>
              <w:rPr>
                <w:rFonts w:ascii="Calibri" w:eastAsia="Calibri" w:hAnsi="Calibri" w:cs="Calibri"/>
              </w:rPr>
              <w:t>j)</w:t>
            </w:r>
          </w:p>
        </w:tc>
        <w:tc>
          <w:tcPr>
            <w:tcW w:w="1280" w:type="dxa"/>
            <w:gridSpan w:val="4"/>
            <w:vAlign w:val="bottom"/>
          </w:tcPr>
          <w:p w:rsidR="009E51CD" w:rsidRDefault="00CD1525">
            <w:pPr>
              <w:ind w:left="20"/>
              <w:rPr>
                <w:sz w:val="20"/>
                <w:szCs w:val="20"/>
              </w:rPr>
            </w:pPr>
            <w:r>
              <w:rPr>
                <w:rFonts w:ascii="Calibri" w:eastAsia="Calibri" w:hAnsi="Calibri" w:cs="Calibri"/>
              </w:rPr>
              <w:t>sazbu daně</w:t>
            </w:r>
          </w:p>
        </w:tc>
        <w:tc>
          <w:tcPr>
            <w:tcW w:w="38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380" w:type="dxa"/>
            <w:vAlign w:val="bottom"/>
          </w:tcPr>
          <w:p w:rsidR="009E51CD" w:rsidRDefault="009E51CD">
            <w:pPr>
              <w:rPr>
                <w:sz w:val="23"/>
                <w:szCs w:val="23"/>
              </w:rPr>
            </w:pPr>
          </w:p>
        </w:tc>
        <w:tc>
          <w:tcPr>
            <w:tcW w:w="30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120" w:type="dxa"/>
            <w:vAlign w:val="bottom"/>
          </w:tcPr>
          <w:p w:rsidR="009E51CD" w:rsidRDefault="009E51CD">
            <w:pPr>
              <w:rPr>
                <w:sz w:val="23"/>
                <w:szCs w:val="23"/>
              </w:rPr>
            </w:pPr>
          </w:p>
        </w:tc>
        <w:tc>
          <w:tcPr>
            <w:tcW w:w="847" w:type="dxa"/>
            <w:vAlign w:val="bottom"/>
          </w:tcPr>
          <w:p w:rsidR="009E51CD" w:rsidRDefault="009E51CD">
            <w:pPr>
              <w:rPr>
                <w:sz w:val="23"/>
                <w:szCs w:val="23"/>
              </w:rPr>
            </w:pPr>
          </w:p>
        </w:tc>
        <w:tc>
          <w:tcPr>
            <w:tcW w:w="533" w:type="dxa"/>
            <w:vAlign w:val="bottom"/>
          </w:tcPr>
          <w:p w:rsidR="009E51CD" w:rsidRDefault="00CD1525">
            <w:pPr>
              <w:ind w:left="140"/>
              <w:rPr>
                <w:sz w:val="20"/>
                <w:szCs w:val="20"/>
              </w:rPr>
            </w:pPr>
            <w:r>
              <w:rPr>
                <w:rFonts w:ascii="Calibri" w:eastAsia="Calibri" w:hAnsi="Calibri" w:cs="Calibri"/>
              </w:rPr>
              <w:t>b)</w:t>
            </w:r>
          </w:p>
        </w:tc>
        <w:tc>
          <w:tcPr>
            <w:tcW w:w="1620" w:type="dxa"/>
            <w:gridSpan w:val="3"/>
            <w:vAlign w:val="bottom"/>
          </w:tcPr>
          <w:p w:rsidR="009E51CD" w:rsidRDefault="00CD1525">
            <w:pPr>
              <w:ind w:left="140"/>
              <w:rPr>
                <w:sz w:val="20"/>
                <w:szCs w:val="20"/>
              </w:rPr>
            </w:pPr>
            <w:r>
              <w:rPr>
                <w:rFonts w:ascii="Calibri" w:eastAsia="Calibri" w:hAnsi="Calibri" w:cs="Calibri"/>
              </w:rPr>
              <w:t>identification</w:t>
            </w:r>
          </w:p>
        </w:tc>
        <w:tc>
          <w:tcPr>
            <w:tcW w:w="540" w:type="dxa"/>
            <w:gridSpan w:val="2"/>
            <w:vAlign w:val="bottom"/>
          </w:tcPr>
          <w:p w:rsidR="009E51CD" w:rsidRDefault="00CD1525">
            <w:pPr>
              <w:ind w:left="20"/>
              <w:rPr>
                <w:sz w:val="20"/>
                <w:szCs w:val="20"/>
              </w:rPr>
            </w:pPr>
            <w:r>
              <w:rPr>
                <w:rFonts w:ascii="Calibri" w:eastAsia="Calibri" w:hAnsi="Calibri" w:cs="Calibri"/>
              </w:rPr>
              <w:t>data</w:t>
            </w:r>
          </w:p>
        </w:tc>
        <w:tc>
          <w:tcPr>
            <w:tcW w:w="540" w:type="dxa"/>
            <w:vAlign w:val="bottom"/>
          </w:tcPr>
          <w:p w:rsidR="009E51CD" w:rsidRDefault="00CD1525">
            <w:pPr>
              <w:ind w:left="200"/>
              <w:rPr>
                <w:sz w:val="20"/>
                <w:szCs w:val="20"/>
              </w:rPr>
            </w:pPr>
            <w:r>
              <w:rPr>
                <w:rFonts w:ascii="Calibri" w:eastAsia="Calibri" w:hAnsi="Calibri" w:cs="Calibri"/>
              </w:rPr>
              <w:t>of</w:t>
            </w:r>
          </w:p>
        </w:tc>
        <w:tc>
          <w:tcPr>
            <w:tcW w:w="460" w:type="dxa"/>
            <w:vAlign w:val="bottom"/>
          </w:tcPr>
          <w:p w:rsidR="009E51CD" w:rsidRDefault="00CD1525">
            <w:pPr>
              <w:jc w:val="right"/>
              <w:rPr>
                <w:sz w:val="20"/>
                <w:szCs w:val="20"/>
              </w:rPr>
            </w:pPr>
            <w:r>
              <w:rPr>
                <w:rFonts w:ascii="Calibri" w:eastAsia="Calibri" w:hAnsi="Calibri" w:cs="Calibri"/>
              </w:rPr>
              <w:t>the</w:t>
            </w:r>
          </w:p>
        </w:tc>
      </w:tr>
      <w:tr w:rsidR="009E51CD" w:rsidTr="00392981">
        <w:trPr>
          <w:trHeight w:val="269"/>
        </w:trPr>
        <w:tc>
          <w:tcPr>
            <w:tcW w:w="540" w:type="dxa"/>
            <w:vAlign w:val="bottom"/>
          </w:tcPr>
          <w:p w:rsidR="009E51CD" w:rsidRDefault="009E51CD">
            <w:pPr>
              <w:rPr>
                <w:sz w:val="23"/>
                <w:szCs w:val="23"/>
              </w:rPr>
            </w:pPr>
          </w:p>
        </w:tc>
        <w:tc>
          <w:tcPr>
            <w:tcW w:w="860" w:type="dxa"/>
            <w:vAlign w:val="bottom"/>
          </w:tcPr>
          <w:p w:rsidR="009E51CD" w:rsidRDefault="00CD1525">
            <w:pPr>
              <w:ind w:left="320"/>
              <w:rPr>
                <w:sz w:val="20"/>
                <w:szCs w:val="20"/>
              </w:rPr>
            </w:pPr>
            <w:r>
              <w:rPr>
                <w:rFonts w:ascii="Calibri" w:eastAsia="Calibri" w:hAnsi="Calibri" w:cs="Calibri"/>
              </w:rPr>
              <w:t>k)</w:t>
            </w:r>
          </w:p>
        </w:tc>
        <w:tc>
          <w:tcPr>
            <w:tcW w:w="3140" w:type="dxa"/>
            <w:gridSpan w:val="10"/>
            <w:vAlign w:val="bottom"/>
          </w:tcPr>
          <w:p w:rsidR="009E51CD" w:rsidRDefault="00CD1525">
            <w:pPr>
              <w:ind w:left="20"/>
              <w:rPr>
                <w:sz w:val="20"/>
                <w:szCs w:val="20"/>
              </w:rPr>
            </w:pPr>
            <w:r>
              <w:rPr>
                <w:rFonts w:ascii="Calibri" w:eastAsia="Calibri" w:hAnsi="Calibri" w:cs="Calibri"/>
              </w:rPr>
              <w:t>výši daně celkem zaokrouhlenou</w:t>
            </w:r>
          </w:p>
        </w:tc>
        <w:tc>
          <w:tcPr>
            <w:tcW w:w="847" w:type="dxa"/>
            <w:vAlign w:val="bottom"/>
          </w:tcPr>
          <w:p w:rsidR="009E51CD" w:rsidRDefault="009E51CD">
            <w:pPr>
              <w:rPr>
                <w:sz w:val="23"/>
                <w:szCs w:val="23"/>
              </w:rPr>
            </w:pPr>
          </w:p>
        </w:tc>
        <w:tc>
          <w:tcPr>
            <w:tcW w:w="533" w:type="dxa"/>
            <w:vAlign w:val="bottom"/>
          </w:tcPr>
          <w:p w:rsidR="009E51CD" w:rsidRDefault="009E51CD">
            <w:pPr>
              <w:rPr>
                <w:sz w:val="23"/>
                <w:szCs w:val="23"/>
              </w:rPr>
            </w:pPr>
          </w:p>
        </w:tc>
        <w:tc>
          <w:tcPr>
            <w:tcW w:w="1220" w:type="dxa"/>
            <w:gridSpan w:val="2"/>
            <w:vAlign w:val="bottom"/>
          </w:tcPr>
          <w:p w:rsidR="009E51CD" w:rsidRDefault="00CD1525">
            <w:pPr>
              <w:ind w:left="140"/>
              <w:rPr>
                <w:sz w:val="20"/>
                <w:szCs w:val="20"/>
              </w:rPr>
            </w:pPr>
            <w:r>
              <w:rPr>
                <w:rFonts w:ascii="Calibri" w:eastAsia="Calibri" w:hAnsi="Calibri" w:cs="Calibri"/>
              </w:rPr>
              <w:t>Purchaser,</w:t>
            </w:r>
          </w:p>
        </w:tc>
        <w:tc>
          <w:tcPr>
            <w:tcW w:w="940" w:type="dxa"/>
            <w:gridSpan w:val="3"/>
            <w:vAlign w:val="bottom"/>
          </w:tcPr>
          <w:p w:rsidR="009E51CD" w:rsidRDefault="00CD1525">
            <w:pPr>
              <w:ind w:left="140"/>
              <w:rPr>
                <w:sz w:val="20"/>
                <w:szCs w:val="20"/>
              </w:rPr>
            </w:pPr>
            <w:r>
              <w:rPr>
                <w:rFonts w:ascii="Calibri" w:eastAsia="Calibri" w:hAnsi="Calibri" w:cs="Calibri"/>
                <w:w w:val="96"/>
              </w:rPr>
              <w:t>including</w:t>
            </w:r>
          </w:p>
        </w:tc>
        <w:tc>
          <w:tcPr>
            <w:tcW w:w="540" w:type="dxa"/>
            <w:vAlign w:val="bottom"/>
          </w:tcPr>
          <w:p w:rsidR="009E51CD" w:rsidRDefault="00CD1525">
            <w:pPr>
              <w:ind w:left="260"/>
              <w:rPr>
                <w:sz w:val="20"/>
                <w:szCs w:val="20"/>
              </w:rPr>
            </w:pPr>
            <w:r>
              <w:rPr>
                <w:rFonts w:ascii="Calibri" w:eastAsia="Calibri" w:hAnsi="Calibri" w:cs="Calibri"/>
                <w:w w:val="94"/>
              </w:rPr>
              <w:t>tax</w:t>
            </w:r>
          </w:p>
        </w:tc>
        <w:tc>
          <w:tcPr>
            <w:tcW w:w="460" w:type="dxa"/>
            <w:vAlign w:val="bottom"/>
          </w:tcPr>
          <w:p w:rsidR="009E51CD" w:rsidRDefault="00CD1525">
            <w:pPr>
              <w:jc w:val="right"/>
              <w:rPr>
                <w:sz w:val="20"/>
                <w:szCs w:val="20"/>
              </w:rPr>
            </w:pPr>
            <w:r>
              <w:rPr>
                <w:rFonts w:ascii="Calibri" w:eastAsia="Calibri" w:hAnsi="Calibri" w:cs="Calibri"/>
              </w:rPr>
              <w:t>ID</w:t>
            </w:r>
          </w:p>
        </w:tc>
      </w:tr>
      <w:tr w:rsidR="009E51CD" w:rsidTr="00392981">
        <w:trPr>
          <w:trHeight w:val="269"/>
        </w:trPr>
        <w:tc>
          <w:tcPr>
            <w:tcW w:w="540" w:type="dxa"/>
            <w:vAlign w:val="bottom"/>
          </w:tcPr>
          <w:p w:rsidR="009E51CD" w:rsidRDefault="009E51CD">
            <w:pPr>
              <w:rPr>
                <w:sz w:val="23"/>
                <w:szCs w:val="23"/>
              </w:rPr>
            </w:pPr>
          </w:p>
        </w:tc>
        <w:tc>
          <w:tcPr>
            <w:tcW w:w="860" w:type="dxa"/>
            <w:vAlign w:val="bottom"/>
          </w:tcPr>
          <w:p w:rsidR="009E51CD" w:rsidRDefault="009E51CD">
            <w:pPr>
              <w:rPr>
                <w:sz w:val="23"/>
                <w:szCs w:val="23"/>
              </w:rPr>
            </w:pPr>
          </w:p>
        </w:tc>
        <w:tc>
          <w:tcPr>
            <w:tcW w:w="2480" w:type="dxa"/>
            <w:gridSpan w:val="7"/>
            <w:vAlign w:val="bottom"/>
          </w:tcPr>
          <w:p w:rsidR="009E51CD" w:rsidRDefault="00CD1525">
            <w:pPr>
              <w:ind w:left="20"/>
              <w:rPr>
                <w:sz w:val="20"/>
                <w:szCs w:val="20"/>
              </w:rPr>
            </w:pPr>
            <w:r>
              <w:rPr>
                <w:rFonts w:ascii="Calibri" w:eastAsia="Calibri" w:hAnsi="Calibri" w:cs="Calibri"/>
              </w:rPr>
              <w:t>dle příslušných předpisů</w:t>
            </w:r>
          </w:p>
        </w:tc>
        <w:tc>
          <w:tcPr>
            <w:tcW w:w="30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120" w:type="dxa"/>
            <w:vAlign w:val="bottom"/>
          </w:tcPr>
          <w:p w:rsidR="009E51CD" w:rsidRDefault="009E51CD">
            <w:pPr>
              <w:rPr>
                <w:sz w:val="23"/>
                <w:szCs w:val="23"/>
              </w:rPr>
            </w:pPr>
          </w:p>
        </w:tc>
        <w:tc>
          <w:tcPr>
            <w:tcW w:w="847" w:type="dxa"/>
            <w:vAlign w:val="bottom"/>
          </w:tcPr>
          <w:p w:rsidR="009E51CD" w:rsidRDefault="009E51CD">
            <w:pPr>
              <w:rPr>
                <w:sz w:val="23"/>
                <w:szCs w:val="23"/>
              </w:rPr>
            </w:pPr>
          </w:p>
        </w:tc>
        <w:tc>
          <w:tcPr>
            <w:tcW w:w="533" w:type="dxa"/>
            <w:vAlign w:val="bottom"/>
          </w:tcPr>
          <w:p w:rsidR="009E51CD" w:rsidRDefault="009E51CD">
            <w:pPr>
              <w:rPr>
                <w:sz w:val="23"/>
                <w:szCs w:val="23"/>
              </w:rPr>
            </w:pPr>
          </w:p>
        </w:tc>
        <w:tc>
          <w:tcPr>
            <w:tcW w:w="1220" w:type="dxa"/>
            <w:gridSpan w:val="2"/>
            <w:vAlign w:val="bottom"/>
          </w:tcPr>
          <w:p w:rsidR="009E51CD" w:rsidRDefault="00CD1525">
            <w:pPr>
              <w:ind w:left="140"/>
              <w:rPr>
                <w:sz w:val="20"/>
                <w:szCs w:val="20"/>
              </w:rPr>
            </w:pPr>
            <w:r>
              <w:rPr>
                <w:rFonts w:ascii="Calibri" w:eastAsia="Calibri" w:hAnsi="Calibri" w:cs="Calibri"/>
              </w:rPr>
              <w:t>number</w:t>
            </w:r>
          </w:p>
        </w:tc>
        <w:tc>
          <w:tcPr>
            <w:tcW w:w="400" w:type="dxa"/>
            <w:vAlign w:val="bottom"/>
          </w:tcPr>
          <w:p w:rsidR="009E51CD" w:rsidRDefault="009E51CD">
            <w:pPr>
              <w:rPr>
                <w:sz w:val="23"/>
                <w:szCs w:val="23"/>
              </w:rPr>
            </w:pPr>
          </w:p>
        </w:tc>
        <w:tc>
          <w:tcPr>
            <w:tcW w:w="140" w:type="dxa"/>
            <w:vAlign w:val="bottom"/>
          </w:tcPr>
          <w:p w:rsidR="009E51CD" w:rsidRDefault="009E51CD">
            <w:pPr>
              <w:rPr>
                <w:sz w:val="23"/>
                <w:szCs w:val="23"/>
              </w:rPr>
            </w:pPr>
          </w:p>
        </w:tc>
        <w:tc>
          <w:tcPr>
            <w:tcW w:w="400" w:type="dxa"/>
            <w:vAlign w:val="bottom"/>
          </w:tcPr>
          <w:p w:rsidR="009E51CD" w:rsidRDefault="009E51CD">
            <w:pPr>
              <w:rPr>
                <w:sz w:val="23"/>
                <w:szCs w:val="23"/>
              </w:rPr>
            </w:pPr>
          </w:p>
        </w:tc>
        <w:tc>
          <w:tcPr>
            <w:tcW w:w="540" w:type="dxa"/>
            <w:vAlign w:val="bottom"/>
          </w:tcPr>
          <w:p w:rsidR="009E51CD" w:rsidRDefault="009E51CD">
            <w:pPr>
              <w:rPr>
                <w:sz w:val="23"/>
                <w:szCs w:val="23"/>
              </w:rPr>
            </w:pPr>
          </w:p>
        </w:tc>
        <w:tc>
          <w:tcPr>
            <w:tcW w:w="460" w:type="dxa"/>
            <w:vAlign w:val="bottom"/>
          </w:tcPr>
          <w:p w:rsidR="009E51CD" w:rsidRDefault="009E51CD">
            <w:pPr>
              <w:rPr>
                <w:sz w:val="23"/>
                <w:szCs w:val="23"/>
              </w:rPr>
            </w:pPr>
          </w:p>
        </w:tc>
      </w:tr>
      <w:tr w:rsidR="009E51CD" w:rsidTr="00392981">
        <w:trPr>
          <w:trHeight w:val="269"/>
        </w:trPr>
        <w:tc>
          <w:tcPr>
            <w:tcW w:w="540" w:type="dxa"/>
            <w:vAlign w:val="bottom"/>
          </w:tcPr>
          <w:p w:rsidR="009E51CD" w:rsidRDefault="009E51CD">
            <w:pPr>
              <w:rPr>
                <w:sz w:val="23"/>
                <w:szCs w:val="23"/>
              </w:rPr>
            </w:pPr>
          </w:p>
        </w:tc>
        <w:tc>
          <w:tcPr>
            <w:tcW w:w="860" w:type="dxa"/>
            <w:vAlign w:val="bottom"/>
          </w:tcPr>
          <w:p w:rsidR="009E51CD" w:rsidRDefault="00CD1525">
            <w:pPr>
              <w:ind w:left="320"/>
              <w:rPr>
                <w:sz w:val="20"/>
                <w:szCs w:val="20"/>
              </w:rPr>
            </w:pPr>
            <w:r>
              <w:rPr>
                <w:rFonts w:ascii="Calibri" w:eastAsia="Calibri" w:hAnsi="Calibri" w:cs="Calibri"/>
              </w:rPr>
              <w:t>l)</w:t>
            </w:r>
          </w:p>
        </w:tc>
        <w:tc>
          <w:tcPr>
            <w:tcW w:w="2480" w:type="dxa"/>
            <w:gridSpan w:val="7"/>
            <w:vAlign w:val="bottom"/>
          </w:tcPr>
          <w:p w:rsidR="009E51CD" w:rsidRDefault="00CD1525">
            <w:pPr>
              <w:ind w:left="20"/>
              <w:rPr>
                <w:sz w:val="20"/>
                <w:szCs w:val="20"/>
              </w:rPr>
            </w:pPr>
            <w:r>
              <w:rPr>
                <w:rFonts w:ascii="Calibri" w:eastAsia="Calibri" w:hAnsi="Calibri" w:cs="Calibri"/>
              </w:rPr>
              <w:t>cenu celkem včetně daně</w:t>
            </w:r>
          </w:p>
        </w:tc>
        <w:tc>
          <w:tcPr>
            <w:tcW w:w="30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120" w:type="dxa"/>
            <w:vAlign w:val="bottom"/>
          </w:tcPr>
          <w:p w:rsidR="009E51CD" w:rsidRDefault="009E51CD">
            <w:pPr>
              <w:rPr>
                <w:sz w:val="23"/>
                <w:szCs w:val="23"/>
              </w:rPr>
            </w:pPr>
          </w:p>
        </w:tc>
        <w:tc>
          <w:tcPr>
            <w:tcW w:w="847" w:type="dxa"/>
            <w:vAlign w:val="bottom"/>
          </w:tcPr>
          <w:p w:rsidR="009E51CD" w:rsidRDefault="009E51CD">
            <w:pPr>
              <w:rPr>
                <w:sz w:val="23"/>
                <w:szCs w:val="23"/>
              </w:rPr>
            </w:pPr>
          </w:p>
        </w:tc>
        <w:tc>
          <w:tcPr>
            <w:tcW w:w="533" w:type="dxa"/>
            <w:vAlign w:val="bottom"/>
          </w:tcPr>
          <w:p w:rsidR="009E51CD" w:rsidRDefault="00CD1525">
            <w:pPr>
              <w:ind w:left="140"/>
              <w:rPr>
                <w:sz w:val="20"/>
                <w:szCs w:val="20"/>
              </w:rPr>
            </w:pPr>
            <w:r>
              <w:rPr>
                <w:rFonts w:ascii="Calibri" w:eastAsia="Calibri" w:hAnsi="Calibri" w:cs="Calibri"/>
              </w:rPr>
              <w:t>c)</w:t>
            </w:r>
          </w:p>
        </w:tc>
        <w:tc>
          <w:tcPr>
            <w:tcW w:w="3160" w:type="dxa"/>
            <w:gridSpan w:val="7"/>
            <w:vAlign w:val="bottom"/>
          </w:tcPr>
          <w:p w:rsidR="009E51CD" w:rsidRDefault="00CD1525">
            <w:pPr>
              <w:ind w:left="140"/>
              <w:rPr>
                <w:sz w:val="20"/>
                <w:szCs w:val="20"/>
              </w:rPr>
            </w:pPr>
            <w:r>
              <w:rPr>
                <w:rFonts w:ascii="Calibri" w:eastAsia="Calibri" w:hAnsi="Calibri" w:cs="Calibri"/>
              </w:rPr>
              <w:t>identification data of the Seller,</w:t>
            </w:r>
          </w:p>
        </w:tc>
      </w:tr>
      <w:tr w:rsidR="009E51CD" w:rsidTr="00392981">
        <w:trPr>
          <w:trHeight w:val="267"/>
        </w:trPr>
        <w:tc>
          <w:tcPr>
            <w:tcW w:w="540" w:type="dxa"/>
            <w:vAlign w:val="bottom"/>
          </w:tcPr>
          <w:p w:rsidR="009E51CD" w:rsidRDefault="009E51CD">
            <w:pPr>
              <w:rPr>
                <w:sz w:val="23"/>
                <w:szCs w:val="23"/>
              </w:rPr>
            </w:pPr>
          </w:p>
        </w:tc>
        <w:tc>
          <w:tcPr>
            <w:tcW w:w="860" w:type="dxa"/>
            <w:vAlign w:val="bottom"/>
          </w:tcPr>
          <w:p w:rsidR="009E51CD" w:rsidRDefault="00CD1525">
            <w:pPr>
              <w:spacing w:line="267" w:lineRule="exact"/>
              <w:ind w:left="320"/>
              <w:rPr>
                <w:sz w:val="20"/>
                <w:szCs w:val="20"/>
              </w:rPr>
            </w:pPr>
            <w:r>
              <w:rPr>
                <w:rFonts w:ascii="Calibri" w:eastAsia="Calibri" w:hAnsi="Calibri" w:cs="Calibri"/>
              </w:rPr>
              <w:t>m)</w:t>
            </w:r>
          </w:p>
        </w:tc>
        <w:tc>
          <w:tcPr>
            <w:tcW w:w="860" w:type="dxa"/>
            <w:gridSpan w:val="3"/>
            <w:vAlign w:val="bottom"/>
          </w:tcPr>
          <w:p w:rsidR="009E51CD" w:rsidRDefault="00CD1525">
            <w:pPr>
              <w:spacing w:line="267" w:lineRule="exact"/>
              <w:ind w:left="20"/>
              <w:rPr>
                <w:sz w:val="20"/>
                <w:szCs w:val="20"/>
              </w:rPr>
            </w:pPr>
            <w:r>
              <w:rPr>
                <w:rFonts w:ascii="Calibri" w:eastAsia="Calibri" w:hAnsi="Calibri" w:cs="Calibri"/>
              </w:rPr>
              <w:t>podpis</w:t>
            </w:r>
          </w:p>
        </w:tc>
        <w:tc>
          <w:tcPr>
            <w:tcW w:w="1240" w:type="dxa"/>
            <w:gridSpan w:val="3"/>
            <w:vAlign w:val="bottom"/>
          </w:tcPr>
          <w:p w:rsidR="009E51CD" w:rsidRDefault="00CD1525">
            <w:pPr>
              <w:spacing w:line="267" w:lineRule="exact"/>
              <w:ind w:left="180"/>
              <w:rPr>
                <w:sz w:val="20"/>
                <w:szCs w:val="20"/>
              </w:rPr>
            </w:pPr>
            <w:r>
              <w:rPr>
                <w:rFonts w:ascii="Calibri" w:eastAsia="Calibri" w:hAnsi="Calibri" w:cs="Calibri"/>
              </w:rPr>
              <w:t>odpovědné</w:t>
            </w:r>
          </w:p>
        </w:tc>
        <w:tc>
          <w:tcPr>
            <w:tcW w:w="380" w:type="dxa"/>
            <w:vAlign w:val="bottom"/>
          </w:tcPr>
          <w:p w:rsidR="009E51CD" w:rsidRDefault="009E51CD">
            <w:pPr>
              <w:rPr>
                <w:sz w:val="23"/>
                <w:szCs w:val="23"/>
              </w:rPr>
            </w:pPr>
          </w:p>
        </w:tc>
        <w:tc>
          <w:tcPr>
            <w:tcW w:w="660" w:type="dxa"/>
            <w:gridSpan w:val="3"/>
            <w:vAlign w:val="bottom"/>
          </w:tcPr>
          <w:p w:rsidR="009E51CD" w:rsidRDefault="00CD1525">
            <w:pPr>
              <w:spacing w:line="267" w:lineRule="exact"/>
              <w:ind w:right="120"/>
              <w:jc w:val="right"/>
              <w:rPr>
                <w:sz w:val="20"/>
                <w:szCs w:val="20"/>
              </w:rPr>
            </w:pPr>
            <w:r>
              <w:rPr>
                <w:rFonts w:ascii="Calibri" w:eastAsia="Calibri" w:hAnsi="Calibri" w:cs="Calibri"/>
                <w:w w:val="97"/>
              </w:rPr>
              <w:t>osoby</w:t>
            </w:r>
          </w:p>
        </w:tc>
        <w:tc>
          <w:tcPr>
            <w:tcW w:w="847" w:type="dxa"/>
            <w:vAlign w:val="bottom"/>
          </w:tcPr>
          <w:p w:rsidR="009E51CD" w:rsidRDefault="009E51CD">
            <w:pPr>
              <w:rPr>
                <w:sz w:val="23"/>
                <w:szCs w:val="23"/>
              </w:rPr>
            </w:pPr>
          </w:p>
        </w:tc>
        <w:tc>
          <w:tcPr>
            <w:tcW w:w="533" w:type="dxa"/>
            <w:vAlign w:val="bottom"/>
          </w:tcPr>
          <w:p w:rsidR="009E51CD" w:rsidRDefault="009E51CD">
            <w:pPr>
              <w:rPr>
                <w:sz w:val="23"/>
                <w:szCs w:val="23"/>
              </w:rPr>
            </w:pPr>
          </w:p>
        </w:tc>
        <w:tc>
          <w:tcPr>
            <w:tcW w:w="2700" w:type="dxa"/>
            <w:gridSpan w:val="6"/>
            <w:vAlign w:val="bottom"/>
          </w:tcPr>
          <w:p w:rsidR="009E51CD" w:rsidRDefault="00CD1525">
            <w:pPr>
              <w:spacing w:line="267" w:lineRule="exact"/>
              <w:ind w:left="140"/>
              <w:rPr>
                <w:sz w:val="20"/>
                <w:szCs w:val="20"/>
              </w:rPr>
            </w:pPr>
            <w:r>
              <w:rPr>
                <w:rFonts w:ascii="Calibri" w:eastAsia="Calibri" w:hAnsi="Calibri" w:cs="Calibri"/>
              </w:rPr>
              <w:t>including tax ID number</w:t>
            </w:r>
          </w:p>
        </w:tc>
        <w:tc>
          <w:tcPr>
            <w:tcW w:w="460" w:type="dxa"/>
            <w:vAlign w:val="bottom"/>
          </w:tcPr>
          <w:p w:rsidR="009E51CD" w:rsidRDefault="009E51CD">
            <w:pPr>
              <w:rPr>
                <w:sz w:val="23"/>
                <w:szCs w:val="23"/>
              </w:rPr>
            </w:pPr>
          </w:p>
        </w:tc>
      </w:tr>
      <w:tr w:rsidR="009E51CD" w:rsidTr="00392981">
        <w:trPr>
          <w:trHeight w:val="269"/>
        </w:trPr>
        <w:tc>
          <w:tcPr>
            <w:tcW w:w="540" w:type="dxa"/>
            <w:vAlign w:val="bottom"/>
          </w:tcPr>
          <w:p w:rsidR="009E51CD" w:rsidRDefault="009E51CD">
            <w:pPr>
              <w:rPr>
                <w:sz w:val="23"/>
                <w:szCs w:val="23"/>
              </w:rPr>
            </w:pPr>
          </w:p>
        </w:tc>
        <w:tc>
          <w:tcPr>
            <w:tcW w:w="860" w:type="dxa"/>
            <w:vAlign w:val="bottom"/>
          </w:tcPr>
          <w:p w:rsidR="009E51CD" w:rsidRDefault="009E51CD">
            <w:pPr>
              <w:rPr>
                <w:sz w:val="23"/>
                <w:szCs w:val="23"/>
              </w:rPr>
            </w:pPr>
          </w:p>
        </w:tc>
        <w:tc>
          <w:tcPr>
            <w:tcW w:w="1280" w:type="dxa"/>
            <w:gridSpan w:val="4"/>
            <w:vAlign w:val="bottom"/>
          </w:tcPr>
          <w:p w:rsidR="009E51CD" w:rsidRDefault="00CD1525">
            <w:pPr>
              <w:ind w:left="20"/>
              <w:rPr>
                <w:sz w:val="20"/>
                <w:szCs w:val="20"/>
              </w:rPr>
            </w:pPr>
            <w:r>
              <w:rPr>
                <w:rFonts w:ascii="Calibri" w:eastAsia="Calibri" w:hAnsi="Calibri" w:cs="Calibri"/>
              </w:rPr>
              <w:t>Prodávajícího</w:t>
            </w:r>
          </w:p>
        </w:tc>
        <w:tc>
          <w:tcPr>
            <w:tcW w:w="38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380" w:type="dxa"/>
            <w:vAlign w:val="bottom"/>
          </w:tcPr>
          <w:p w:rsidR="009E51CD" w:rsidRDefault="009E51CD">
            <w:pPr>
              <w:rPr>
                <w:sz w:val="23"/>
                <w:szCs w:val="23"/>
              </w:rPr>
            </w:pPr>
          </w:p>
        </w:tc>
        <w:tc>
          <w:tcPr>
            <w:tcW w:w="30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120" w:type="dxa"/>
            <w:vAlign w:val="bottom"/>
          </w:tcPr>
          <w:p w:rsidR="009E51CD" w:rsidRDefault="009E51CD">
            <w:pPr>
              <w:rPr>
                <w:sz w:val="23"/>
                <w:szCs w:val="23"/>
              </w:rPr>
            </w:pPr>
          </w:p>
        </w:tc>
        <w:tc>
          <w:tcPr>
            <w:tcW w:w="847" w:type="dxa"/>
            <w:vAlign w:val="bottom"/>
          </w:tcPr>
          <w:p w:rsidR="009E51CD" w:rsidRDefault="009E51CD">
            <w:pPr>
              <w:rPr>
                <w:sz w:val="23"/>
                <w:szCs w:val="23"/>
              </w:rPr>
            </w:pPr>
          </w:p>
        </w:tc>
        <w:tc>
          <w:tcPr>
            <w:tcW w:w="533" w:type="dxa"/>
            <w:vAlign w:val="bottom"/>
          </w:tcPr>
          <w:p w:rsidR="009E51CD" w:rsidRDefault="00CD1525">
            <w:pPr>
              <w:ind w:left="140"/>
              <w:rPr>
                <w:sz w:val="20"/>
                <w:szCs w:val="20"/>
              </w:rPr>
            </w:pPr>
            <w:r>
              <w:rPr>
                <w:rFonts w:ascii="Calibri" w:eastAsia="Calibri" w:hAnsi="Calibri" w:cs="Calibri"/>
              </w:rPr>
              <w:t>d)</w:t>
            </w:r>
          </w:p>
        </w:tc>
        <w:tc>
          <w:tcPr>
            <w:tcW w:w="3160" w:type="dxa"/>
            <w:gridSpan w:val="7"/>
            <w:vAlign w:val="bottom"/>
          </w:tcPr>
          <w:p w:rsidR="009E51CD" w:rsidRDefault="00CD1525">
            <w:pPr>
              <w:ind w:left="140"/>
              <w:rPr>
                <w:sz w:val="20"/>
                <w:szCs w:val="20"/>
              </w:rPr>
            </w:pPr>
            <w:r>
              <w:rPr>
                <w:rFonts w:ascii="Calibri" w:eastAsia="Calibri" w:hAnsi="Calibri" w:cs="Calibri"/>
              </w:rPr>
              <w:t>all the particulars of a business</w:t>
            </w:r>
          </w:p>
        </w:tc>
      </w:tr>
      <w:tr w:rsidR="009E51CD" w:rsidTr="00392981">
        <w:trPr>
          <w:trHeight w:val="269"/>
        </w:trPr>
        <w:tc>
          <w:tcPr>
            <w:tcW w:w="540" w:type="dxa"/>
            <w:vAlign w:val="bottom"/>
          </w:tcPr>
          <w:p w:rsidR="009E51CD" w:rsidRDefault="009E51CD">
            <w:pPr>
              <w:rPr>
                <w:sz w:val="23"/>
                <w:szCs w:val="23"/>
              </w:rPr>
            </w:pPr>
          </w:p>
        </w:tc>
        <w:tc>
          <w:tcPr>
            <w:tcW w:w="860" w:type="dxa"/>
            <w:vAlign w:val="bottom"/>
          </w:tcPr>
          <w:p w:rsidR="009E51CD" w:rsidRDefault="00CD1525">
            <w:pPr>
              <w:ind w:left="320"/>
              <w:rPr>
                <w:sz w:val="20"/>
                <w:szCs w:val="20"/>
              </w:rPr>
            </w:pPr>
            <w:r>
              <w:rPr>
                <w:rFonts w:ascii="Calibri" w:eastAsia="Calibri" w:hAnsi="Calibri" w:cs="Calibri"/>
              </w:rPr>
              <w:t>n)</w:t>
            </w:r>
          </w:p>
        </w:tc>
        <w:tc>
          <w:tcPr>
            <w:tcW w:w="3140" w:type="dxa"/>
            <w:gridSpan w:val="10"/>
            <w:vAlign w:val="bottom"/>
          </w:tcPr>
          <w:p w:rsidR="009E51CD" w:rsidRDefault="00CD1525">
            <w:pPr>
              <w:ind w:left="20"/>
              <w:rPr>
                <w:sz w:val="20"/>
                <w:szCs w:val="20"/>
              </w:rPr>
            </w:pPr>
            <w:r>
              <w:rPr>
                <w:rFonts w:ascii="Calibri" w:eastAsia="Calibri" w:hAnsi="Calibri" w:cs="Calibri"/>
              </w:rPr>
              <w:t>přílohu  -  kopii  protokolu  o</w:t>
            </w:r>
          </w:p>
        </w:tc>
        <w:tc>
          <w:tcPr>
            <w:tcW w:w="847" w:type="dxa"/>
            <w:vAlign w:val="bottom"/>
          </w:tcPr>
          <w:p w:rsidR="009E51CD" w:rsidRDefault="009E51CD">
            <w:pPr>
              <w:rPr>
                <w:sz w:val="23"/>
                <w:szCs w:val="23"/>
              </w:rPr>
            </w:pPr>
          </w:p>
        </w:tc>
        <w:tc>
          <w:tcPr>
            <w:tcW w:w="533" w:type="dxa"/>
            <w:vAlign w:val="bottom"/>
          </w:tcPr>
          <w:p w:rsidR="009E51CD" w:rsidRDefault="009E51CD">
            <w:pPr>
              <w:rPr>
                <w:sz w:val="23"/>
                <w:szCs w:val="23"/>
              </w:rPr>
            </w:pPr>
          </w:p>
        </w:tc>
        <w:tc>
          <w:tcPr>
            <w:tcW w:w="1220" w:type="dxa"/>
            <w:gridSpan w:val="2"/>
            <w:vAlign w:val="bottom"/>
          </w:tcPr>
          <w:p w:rsidR="009E51CD" w:rsidRDefault="00CD1525">
            <w:pPr>
              <w:ind w:left="140"/>
              <w:rPr>
                <w:sz w:val="20"/>
                <w:szCs w:val="20"/>
              </w:rPr>
            </w:pPr>
            <w:r>
              <w:rPr>
                <w:rFonts w:ascii="Calibri" w:eastAsia="Calibri" w:hAnsi="Calibri" w:cs="Calibri"/>
              </w:rPr>
              <w:t>document</w:t>
            </w:r>
          </w:p>
        </w:tc>
        <w:tc>
          <w:tcPr>
            <w:tcW w:w="400" w:type="dxa"/>
            <w:vAlign w:val="bottom"/>
          </w:tcPr>
          <w:p w:rsidR="009E51CD" w:rsidRDefault="009E51CD">
            <w:pPr>
              <w:rPr>
                <w:sz w:val="23"/>
                <w:szCs w:val="23"/>
              </w:rPr>
            </w:pPr>
          </w:p>
        </w:tc>
        <w:tc>
          <w:tcPr>
            <w:tcW w:w="140" w:type="dxa"/>
            <w:vAlign w:val="bottom"/>
          </w:tcPr>
          <w:p w:rsidR="009E51CD" w:rsidRDefault="009E51CD">
            <w:pPr>
              <w:rPr>
                <w:sz w:val="23"/>
                <w:szCs w:val="23"/>
              </w:rPr>
            </w:pPr>
          </w:p>
        </w:tc>
        <w:tc>
          <w:tcPr>
            <w:tcW w:w="400" w:type="dxa"/>
            <w:vAlign w:val="bottom"/>
          </w:tcPr>
          <w:p w:rsidR="009E51CD" w:rsidRDefault="009E51CD">
            <w:pPr>
              <w:rPr>
                <w:sz w:val="23"/>
                <w:szCs w:val="23"/>
              </w:rPr>
            </w:pPr>
          </w:p>
        </w:tc>
        <w:tc>
          <w:tcPr>
            <w:tcW w:w="540" w:type="dxa"/>
            <w:vAlign w:val="bottom"/>
          </w:tcPr>
          <w:p w:rsidR="009E51CD" w:rsidRDefault="009E51CD">
            <w:pPr>
              <w:rPr>
                <w:sz w:val="23"/>
                <w:szCs w:val="23"/>
              </w:rPr>
            </w:pPr>
          </w:p>
        </w:tc>
        <w:tc>
          <w:tcPr>
            <w:tcW w:w="460" w:type="dxa"/>
            <w:vAlign w:val="bottom"/>
          </w:tcPr>
          <w:p w:rsidR="009E51CD" w:rsidRDefault="009E51CD">
            <w:pPr>
              <w:rPr>
                <w:sz w:val="23"/>
                <w:szCs w:val="23"/>
              </w:rPr>
            </w:pPr>
          </w:p>
        </w:tc>
      </w:tr>
      <w:tr w:rsidR="009E51CD" w:rsidTr="00392981">
        <w:trPr>
          <w:trHeight w:val="269"/>
        </w:trPr>
        <w:tc>
          <w:tcPr>
            <w:tcW w:w="540" w:type="dxa"/>
            <w:vAlign w:val="bottom"/>
          </w:tcPr>
          <w:p w:rsidR="009E51CD" w:rsidRDefault="009E51CD">
            <w:pPr>
              <w:rPr>
                <w:sz w:val="23"/>
                <w:szCs w:val="23"/>
              </w:rPr>
            </w:pPr>
          </w:p>
        </w:tc>
        <w:tc>
          <w:tcPr>
            <w:tcW w:w="860" w:type="dxa"/>
            <w:vAlign w:val="bottom"/>
          </w:tcPr>
          <w:p w:rsidR="009E51CD" w:rsidRDefault="009E51CD">
            <w:pPr>
              <w:rPr>
                <w:sz w:val="23"/>
                <w:szCs w:val="23"/>
              </w:rPr>
            </w:pPr>
          </w:p>
        </w:tc>
        <w:tc>
          <w:tcPr>
            <w:tcW w:w="860" w:type="dxa"/>
            <w:gridSpan w:val="3"/>
            <w:vAlign w:val="bottom"/>
          </w:tcPr>
          <w:p w:rsidR="009E51CD" w:rsidRDefault="00CD1525">
            <w:pPr>
              <w:ind w:left="20"/>
              <w:rPr>
                <w:sz w:val="20"/>
                <w:szCs w:val="20"/>
              </w:rPr>
            </w:pPr>
            <w:r>
              <w:rPr>
                <w:rFonts w:ascii="Calibri" w:eastAsia="Calibri" w:hAnsi="Calibri" w:cs="Calibri"/>
              </w:rPr>
              <w:t>předání</w:t>
            </w:r>
          </w:p>
        </w:tc>
        <w:tc>
          <w:tcPr>
            <w:tcW w:w="420" w:type="dxa"/>
            <w:vAlign w:val="bottom"/>
          </w:tcPr>
          <w:p w:rsidR="009E51CD" w:rsidRDefault="00CD1525">
            <w:pPr>
              <w:ind w:left="100"/>
              <w:rPr>
                <w:sz w:val="20"/>
                <w:szCs w:val="20"/>
              </w:rPr>
            </w:pPr>
            <w:r>
              <w:rPr>
                <w:rFonts w:ascii="Calibri" w:eastAsia="Calibri" w:hAnsi="Calibri" w:cs="Calibri"/>
              </w:rPr>
              <w:t>a</w:t>
            </w:r>
          </w:p>
        </w:tc>
        <w:tc>
          <w:tcPr>
            <w:tcW w:w="820" w:type="dxa"/>
            <w:gridSpan w:val="2"/>
            <w:vAlign w:val="bottom"/>
          </w:tcPr>
          <w:p w:rsidR="009E51CD" w:rsidRDefault="00CD1525">
            <w:pPr>
              <w:ind w:left="20"/>
              <w:rPr>
                <w:sz w:val="20"/>
                <w:szCs w:val="20"/>
              </w:rPr>
            </w:pPr>
            <w:r>
              <w:rPr>
                <w:rFonts w:ascii="Calibri" w:eastAsia="Calibri" w:hAnsi="Calibri" w:cs="Calibri"/>
              </w:rPr>
              <w:t>převzetí</w:t>
            </w:r>
          </w:p>
        </w:tc>
        <w:tc>
          <w:tcPr>
            <w:tcW w:w="1040" w:type="dxa"/>
            <w:gridSpan w:val="4"/>
            <w:vAlign w:val="bottom"/>
          </w:tcPr>
          <w:p w:rsidR="009E51CD" w:rsidRDefault="00CD1525">
            <w:pPr>
              <w:ind w:right="120"/>
              <w:jc w:val="right"/>
              <w:rPr>
                <w:sz w:val="20"/>
                <w:szCs w:val="20"/>
              </w:rPr>
            </w:pPr>
            <w:r>
              <w:rPr>
                <w:rFonts w:ascii="Calibri" w:eastAsia="Calibri" w:hAnsi="Calibri" w:cs="Calibri"/>
              </w:rPr>
              <w:t>dodávky</w:t>
            </w:r>
          </w:p>
        </w:tc>
        <w:tc>
          <w:tcPr>
            <w:tcW w:w="847" w:type="dxa"/>
            <w:vAlign w:val="bottom"/>
          </w:tcPr>
          <w:p w:rsidR="009E51CD" w:rsidRDefault="009E51CD">
            <w:pPr>
              <w:rPr>
                <w:sz w:val="23"/>
                <w:szCs w:val="23"/>
              </w:rPr>
            </w:pPr>
          </w:p>
        </w:tc>
        <w:tc>
          <w:tcPr>
            <w:tcW w:w="533" w:type="dxa"/>
            <w:vAlign w:val="bottom"/>
          </w:tcPr>
          <w:p w:rsidR="009E51CD" w:rsidRDefault="00CD1525">
            <w:pPr>
              <w:ind w:left="140"/>
              <w:rPr>
                <w:sz w:val="20"/>
                <w:szCs w:val="20"/>
              </w:rPr>
            </w:pPr>
            <w:r>
              <w:rPr>
                <w:rFonts w:ascii="Calibri" w:eastAsia="Calibri" w:hAnsi="Calibri" w:cs="Calibri"/>
              </w:rPr>
              <w:t>e)</w:t>
            </w:r>
          </w:p>
        </w:tc>
        <w:tc>
          <w:tcPr>
            <w:tcW w:w="1220" w:type="dxa"/>
            <w:gridSpan w:val="2"/>
            <w:vAlign w:val="bottom"/>
          </w:tcPr>
          <w:p w:rsidR="009E51CD" w:rsidRDefault="00CD1525">
            <w:pPr>
              <w:ind w:left="140"/>
              <w:rPr>
                <w:sz w:val="20"/>
                <w:szCs w:val="20"/>
              </w:rPr>
            </w:pPr>
            <w:r>
              <w:rPr>
                <w:rFonts w:ascii="Calibri" w:eastAsia="Calibri" w:hAnsi="Calibri" w:cs="Calibri"/>
              </w:rPr>
              <w:t>description</w:t>
            </w:r>
          </w:p>
        </w:tc>
        <w:tc>
          <w:tcPr>
            <w:tcW w:w="400" w:type="dxa"/>
            <w:vAlign w:val="bottom"/>
          </w:tcPr>
          <w:p w:rsidR="009E51CD" w:rsidRDefault="00CD1525">
            <w:pPr>
              <w:ind w:left="140"/>
              <w:rPr>
                <w:sz w:val="20"/>
                <w:szCs w:val="20"/>
              </w:rPr>
            </w:pPr>
            <w:r>
              <w:rPr>
                <w:rFonts w:ascii="Calibri" w:eastAsia="Calibri" w:hAnsi="Calibri" w:cs="Calibri"/>
              </w:rPr>
              <w:t>of</w:t>
            </w:r>
          </w:p>
        </w:tc>
        <w:tc>
          <w:tcPr>
            <w:tcW w:w="540" w:type="dxa"/>
            <w:gridSpan w:val="2"/>
            <w:vAlign w:val="bottom"/>
          </w:tcPr>
          <w:p w:rsidR="009E51CD" w:rsidRDefault="00CD1525">
            <w:pPr>
              <w:ind w:left="120"/>
              <w:rPr>
                <w:sz w:val="20"/>
                <w:szCs w:val="20"/>
              </w:rPr>
            </w:pPr>
            <w:r>
              <w:rPr>
                <w:rFonts w:ascii="Calibri" w:eastAsia="Calibri" w:hAnsi="Calibri" w:cs="Calibri"/>
              </w:rPr>
              <w:t>an</w:t>
            </w:r>
          </w:p>
        </w:tc>
        <w:tc>
          <w:tcPr>
            <w:tcW w:w="1000" w:type="dxa"/>
            <w:gridSpan w:val="2"/>
            <w:vAlign w:val="bottom"/>
          </w:tcPr>
          <w:p w:rsidR="009E51CD" w:rsidRDefault="00CD1525">
            <w:pPr>
              <w:jc w:val="right"/>
              <w:rPr>
                <w:sz w:val="20"/>
                <w:szCs w:val="20"/>
              </w:rPr>
            </w:pPr>
            <w:r>
              <w:rPr>
                <w:rFonts w:ascii="Calibri" w:eastAsia="Calibri" w:hAnsi="Calibri" w:cs="Calibri"/>
                <w:w w:val="97"/>
              </w:rPr>
              <w:t>accounting</w:t>
            </w:r>
          </w:p>
        </w:tc>
      </w:tr>
      <w:tr w:rsidR="009E51CD" w:rsidTr="00392981">
        <w:trPr>
          <w:trHeight w:val="269"/>
        </w:trPr>
        <w:tc>
          <w:tcPr>
            <w:tcW w:w="540" w:type="dxa"/>
            <w:vAlign w:val="bottom"/>
          </w:tcPr>
          <w:p w:rsidR="009E51CD" w:rsidRDefault="009E51CD">
            <w:pPr>
              <w:rPr>
                <w:sz w:val="23"/>
                <w:szCs w:val="23"/>
              </w:rPr>
            </w:pPr>
          </w:p>
        </w:tc>
        <w:tc>
          <w:tcPr>
            <w:tcW w:w="860" w:type="dxa"/>
            <w:vAlign w:val="bottom"/>
          </w:tcPr>
          <w:p w:rsidR="009E51CD" w:rsidRDefault="009E51CD">
            <w:pPr>
              <w:rPr>
                <w:sz w:val="23"/>
                <w:szCs w:val="23"/>
              </w:rPr>
            </w:pPr>
          </w:p>
        </w:tc>
        <w:tc>
          <w:tcPr>
            <w:tcW w:w="1280" w:type="dxa"/>
            <w:gridSpan w:val="4"/>
            <w:vAlign w:val="bottom"/>
          </w:tcPr>
          <w:p w:rsidR="009E51CD" w:rsidRDefault="00CD1525">
            <w:pPr>
              <w:ind w:left="20"/>
              <w:rPr>
                <w:sz w:val="20"/>
                <w:szCs w:val="20"/>
              </w:rPr>
            </w:pPr>
            <w:r>
              <w:rPr>
                <w:rFonts w:ascii="Calibri" w:eastAsia="Calibri" w:hAnsi="Calibri" w:cs="Calibri"/>
              </w:rPr>
              <w:t>s podpisem</w:t>
            </w:r>
          </w:p>
        </w:tc>
        <w:tc>
          <w:tcPr>
            <w:tcW w:w="820" w:type="dxa"/>
            <w:gridSpan w:val="2"/>
            <w:vAlign w:val="bottom"/>
          </w:tcPr>
          <w:p w:rsidR="009E51CD" w:rsidRDefault="00CD1525">
            <w:pPr>
              <w:rPr>
                <w:sz w:val="20"/>
                <w:szCs w:val="20"/>
              </w:rPr>
            </w:pPr>
            <w:r>
              <w:rPr>
                <w:rFonts w:ascii="Calibri" w:eastAsia="Calibri" w:hAnsi="Calibri" w:cs="Calibri"/>
              </w:rPr>
              <w:t>osoby,</w:t>
            </w:r>
          </w:p>
        </w:tc>
        <w:tc>
          <w:tcPr>
            <w:tcW w:w="680" w:type="dxa"/>
            <w:gridSpan w:val="2"/>
            <w:vAlign w:val="bottom"/>
          </w:tcPr>
          <w:p w:rsidR="009E51CD" w:rsidRDefault="00CD1525">
            <w:pPr>
              <w:ind w:left="20"/>
              <w:rPr>
                <w:sz w:val="20"/>
                <w:szCs w:val="20"/>
              </w:rPr>
            </w:pPr>
            <w:r>
              <w:rPr>
                <w:rFonts w:ascii="Calibri" w:eastAsia="Calibri" w:hAnsi="Calibri" w:cs="Calibri"/>
              </w:rPr>
              <w:t>která</w:t>
            </w:r>
          </w:p>
        </w:tc>
        <w:tc>
          <w:tcPr>
            <w:tcW w:w="360" w:type="dxa"/>
            <w:gridSpan w:val="2"/>
            <w:vAlign w:val="bottom"/>
          </w:tcPr>
          <w:p w:rsidR="009E51CD" w:rsidRDefault="00CD1525">
            <w:pPr>
              <w:ind w:right="120"/>
              <w:jc w:val="right"/>
              <w:rPr>
                <w:sz w:val="20"/>
                <w:szCs w:val="20"/>
              </w:rPr>
            </w:pPr>
            <w:r>
              <w:rPr>
                <w:rFonts w:ascii="Calibri" w:eastAsia="Calibri" w:hAnsi="Calibri" w:cs="Calibri"/>
              </w:rPr>
              <w:t>za</w:t>
            </w:r>
          </w:p>
        </w:tc>
        <w:tc>
          <w:tcPr>
            <w:tcW w:w="847" w:type="dxa"/>
            <w:vAlign w:val="bottom"/>
          </w:tcPr>
          <w:p w:rsidR="009E51CD" w:rsidRDefault="009E51CD">
            <w:pPr>
              <w:rPr>
                <w:sz w:val="23"/>
                <w:szCs w:val="23"/>
              </w:rPr>
            </w:pPr>
          </w:p>
        </w:tc>
        <w:tc>
          <w:tcPr>
            <w:tcW w:w="533" w:type="dxa"/>
            <w:vAlign w:val="bottom"/>
          </w:tcPr>
          <w:p w:rsidR="009E51CD" w:rsidRDefault="009E51CD">
            <w:pPr>
              <w:rPr>
                <w:sz w:val="23"/>
                <w:szCs w:val="23"/>
              </w:rPr>
            </w:pPr>
          </w:p>
        </w:tc>
        <w:tc>
          <w:tcPr>
            <w:tcW w:w="2160" w:type="dxa"/>
            <w:gridSpan w:val="5"/>
            <w:vAlign w:val="bottom"/>
          </w:tcPr>
          <w:p w:rsidR="009E51CD" w:rsidRDefault="00CD1525">
            <w:pPr>
              <w:ind w:left="140"/>
              <w:rPr>
                <w:sz w:val="20"/>
                <w:szCs w:val="20"/>
              </w:rPr>
            </w:pPr>
            <w:r>
              <w:rPr>
                <w:rFonts w:ascii="Calibri" w:eastAsia="Calibri" w:hAnsi="Calibri" w:cs="Calibri"/>
              </w:rPr>
              <w:t>document's content</w:t>
            </w:r>
          </w:p>
        </w:tc>
        <w:tc>
          <w:tcPr>
            <w:tcW w:w="540" w:type="dxa"/>
            <w:vAlign w:val="bottom"/>
          </w:tcPr>
          <w:p w:rsidR="009E51CD" w:rsidRDefault="009E51CD">
            <w:pPr>
              <w:rPr>
                <w:sz w:val="23"/>
                <w:szCs w:val="23"/>
              </w:rPr>
            </w:pPr>
          </w:p>
        </w:tc>
        <w:tc>
          <w:tcPr>
            <w:tcW w:w="460" w:type="dxa"/>
            <w:vAlign w:val="bottom"/>
          </w:tcPr>
          <w:p w:rsidR="009E51CD" w:rsidRDefault="009E51CD">
            <w:pPr>
              <w:rPr>
                <w:sz w:val="23"/>
                <w:szCs w:val="23"/>
              </w:rPr>
            </w:pPr>
          </w:p>
        </w:tc>
      </w:tr>
      <w:tr w:rsidR="009E51CD" w:rsidTr="00392981">
        <w:trPr>
          <w:trHeight w:val="269"/>
        </w:trPr>
        <w:tc>
          <w:tcPr>
            <w:tcW w:w="540" w:type="dxa"/>
            <w:vAlign w:val="bottom"/>
          </w:tcPr>
          <w:p w:rsidR="009E51CD" w:rsidRDefault="009E51CD">
            <w:pPr>
              <w:rPr>
                <w:sz w:val="23"/>
                <w:szCs w:val="23"/>
              </w:rPr>
            </w:pPr>
          </w:p>
        </w:tc>
        <w:tc>
          <w:tcPr>
            <w:tcW w:w="860" w:type="dxa"/>
            <w:vAlign w:val="bottom"/>
          </w:tcPr>
          <w:p w:rsidR="009E51CD" w:rsidRDefault="009E51CD">
            <w:pPr>
              <w:rPr>
                <w:sz w:val="23"/>
                <w:szCs w:val="23"/>
              </w:rPr>
            </w:pPr>
          </w:p>
        </w:tc>
        <w:tc>
          <w:tcPr>
            <w:tcW w:w="2780" w:type="dxa"/>
            <w:gridSpan w:val="8"/>
            <w:vAlign w:val="bottom"/>
          </w:tcPr>
          <w:p w:rsidR="009E51CD" w:rsidRDefault="00CD1525">
            <w:pPr>
              <w:ind w:left="20"/>
              <w:rPr>
                <w:sz w:val="20"/>
                <w:szCs w:val="20"/>
              </w:rPr>
            </w:pPr>
            <w:r>
              <w:rPr>
                <w:rFonts w:ascii="Calibri" w:eastAsia="Calibri" w:hAnsi="Calibri" w:cs="Calibri"/>
              </w:rPr>
              <w:t>Kupujícího dodávku převzala.</w:t>
            </w:r>
          </w:p>
        </w:tc>
        <w:tc>
          <w:tcPr>
            <w:tcW w:w="240" w:type="dxa"/>
            <w:vAlign w:val="bottom"/>
          </w:tcPr>
          <w:p w:rsidR="009E51CD" w:rsidRDefault="009E51CD">
            <w:pPr>
              <w:rPr>
                <w:sz w:val="23"/>
                <w:szCs w:val="23"/>
              </w:rPr>
            </w:pPr>
          </w:p>
        </w:tc>
        <w:tc>
          <w:tcPr>
            <w:tcW w:w="120" w:type="dxa"/>
            <w:vAlign w:val="bottom"/>
          </w:tcPr>
          <w:p w:rsidR="009E51CD" w:rsidRDefault="009E51CD">
            <w:pPr>
              <w:rPr>
                <w:sz w:val="23"/>
                <w:szCs w:val="23"/>
              </w:rPr>
            </w:pPr>
          </w:p>
        </w:tc>
        <w:tc>
          <w:tcPr>
            <w:tcW w:w="847" w:type="dxa"/>
            <w:vAlign w:val="bottom"/>
          </w:tcPr>
          <w:p w:rsidR="009E51CD" w:rsidRDefault="009E51CD">
            <w:pPr>
              <w:rPr>
                <w:sz w:val="23"/>
                <w:szCs w:val="23"/>
              </w:rPr>
            </w:pPr>
          </w:p>
        </w:tc>
        <w:tc>
          <w:tcPr>
            <w:tcW w:w="533" w:type="dxa"/>
            <w:vAlign w:val="bottom"/>
          </w:tcPr>
          <w:p w:rsidR="009E51CD" w:rsidRDefault="00CD1525">
            <w:pPr>
              <w:ind w:left="140"/>
              <w:rPr>
                <w:sz w:val="20"/>
                <w:szCs w:val="20"/>
              </w:rPr>
            </w:pPr>
            <w:r>
              <w:rPr>
                <w:rFonts w:ascii="Calibri" w:eastAsia="Calibri" w:hAnsi="Calibri" w:cs="Calibri"/>
              </w:rPr>
              <w:t>f)</w:t>
            </w:r>
          </w:p>
        </w:tc>
        <w:tc>
          <w:tcPr>
            <w:tcW w:w="1220" w:type="dxa"/>
            <w:gridSpan w:val="2"/>
            <w:vAlign w:val="bottom"/>
          </w:tcPr>
          <w:p w:rsidR="009E51CD" w:rsidRDefault="00CD1525">
            <w:pPr>
              <w:ind w:left="140"/>
              <w:rPr>
                <w:sz w:val="20"/>
                <w:szCs w:val="20"/>
              </w:rPr>
            </w:pPr>
            <w:r>
              <w:rPr>
                <w:rFonts w:ascii="Calibri" w:eastAsia="Calibri" w:hAnsi="Calibri" w:cs="Calibri"/>
                <w:w w:val="99"/>
              </w:rPr>
              <w:t>information</w:t>
            </w:r>
          </w:p>
        </w:tc>
        <w:tc>
          <w:tcPr>
            <w:tcW w:w="400" w:type="dxa"/>
            <w:vAlign w:val="bottom"/>
          </w:tcPr>
          <w:p w:rsidR="009E51CD" w:rsidRDefault="00CD1525">
            <w:pPr>
              <w:ind w:left="140"/>
              <w:rPr>
                <w:sz w:val="20"/>
                <w:szCs w:val="20"/>
              </w:rPr>
            </w:pPr>
            <w:r>
              <w:rPr>
                <w:rFonts w:ascii="Calibri" w:eastAsia="Calibri" w:hAnsi="Calibri" w:cs="Calibri"/>
              </w:rPr>
              <w:t>on</w:t>
            </w:r>
          </w:p>
        </w:tc>
        <w:tc>
          <w:tcPr>
            <w:tcW w:w="1080" w:type="dxa"/>
            <w:gridSpan w:val="3"/>
            <w:vAlign w:val="bottom"/>
          </w:tcPr>
          <w:p w:rsidR="009E51CD" w:rsidRDefault="00CD1525">
            <w:pPr>
              <w:ind w:left="120"/>
              <w:rPr>
                <w:sz w:val="20"/>
                <w:szCs w:val="20"/>
              </w:rPr>
            </w:pPr>
            <w:r>
              <w:rPr>
                <w:rFonts w:ascii="Calibri" w:eastAsia="Calibri" w:hAnsi="Calibri" w:cs="Calibri"/>
              </w:rPr>
              <w:t>financing</w:t>
            </w:r>
          </w:p>
        </w:tc>
        <w:tc>
          <w:tcPr>
            <w:tcW w:w="460" w:type="dxa"/>
            <w:vAlign w:val="bottom"/>
          </w:tcPr>
          <w:p w:rsidR="009E51CD" w:rsidRDefault="00CD1525">
            <w:pPr>
              <w:jc w:val="right"/>
              <w:rPr>
                <w:sz w:val="20"/>
                <w:szCs w:val="20"/>
              </w:rPr>
            </w:pPr>
            <w:r>
              <w:rPr>
                <w:rFonts w:ascii="Calibri" w:eastAsia="Calibri" w:hAnsi="Calibri" w:cs="Calibri"/>
              </w:rPr>
              <w:t>from</w:t>
            </w:r>
          </w:p>
        </w:tc>
      </w:tr>
      <w:tr w:rsidR="009E51CD" w:rsidTr="00392981">
        <w:trPr>
          <w:trHeight w:val="269"/>
        </w:trPr>
        <w:tc>
          <w:tcPr>
            <w:tcW w:w="540" w:type="dxa"/>
            <w:vAlign w:val="bottom"/>
          </w:tcPr>
          <w:p w:rsidR="009E51CD" w:rsidRDefault="009E51CD">
            <w:pPr>
              <w:rPr>
                <w:sz w:val="23"/>
                <w:szCs w:val="23"/>
              </w:rPr>
            </w:pPr>
          </w:p>
        </w:tc>
        <w:tc>
          <w:tcPr>
            <w:tcW w:w="860" w:type="dxa"/>
            <w:vAlign w:val="bottom"/>
          </w:tcPr>
          <w:p w:rsidR="009E51CD" w:rsidRDefault="009E51CD">
            <w:pPr>
              <w:rPr>
                <w:sz w:val="23"/>
                <w:szCs w:val="23"/>
              </w:rPr>
            </w:pPr>
          </w:p>
        </w:tc>
        <w:tc>
          <w:tcPr>
            <w:tcW w:w="46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160" w:type="dxa"/>
            <w:vAlign w:val="bottom"/>
          </w:tcPr>
          <w:p w:rsidR="009E51CD" w:rsidRDefault="009E51CD">
            <w:pPr>
              <w:rPr>
                <w:sz w:val="23"/>
                <w:szCs w:val="23"/>
              </w:rPr>
            </w:pPr>
          </w:p>
        </w:tc>
        <w:tc>
          <w:tcPr>
            <w:tcW w:w="420" w:type="dxa"/>
            <w:vAlign w:val="bottom"/>
          </w:tcPr>
          <w:p w:rsidR="009E51CD" w:rsidRDefault="009E51CD">
            <w:pPr>
              <w:rPr>
                <w:sz w:val="23"/>
                <w:szCs w:val="23"/>
              </w:rPr>
            </w:pPr>
          </w:p>
        </w:tc>
        <w:tc>
          <w:tcPr>
            <w:tcW w:w="38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380" w:type="dxa"/>
            <w:vAlign w:val="bottom"/>
          </w:tcPr>
          <w:p w:rsidR="009E51CD" w:rsidRDefault="009E51CD">
            <w:pPr>
              <w:rPr>
                <w:sz w:val="23"/>
                <w:szCs w:val="23"/>
              </w:rPr>
            </w:pPr>
          </w:p>
        </w:tc>
        <w:tc>
          <w:tcPr>
            <w:tcW w:w="30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120" w:type="dxa"/>
            <w:vAlign w:val="bottom"/>
          </w:tcPr>
          <w:p w:rsidR="009E51CD" w:rsidRDefault="009E51CD">
            <w:pPr>
              <w:rPr>
                <w:sz w:val="23"/>
                <w:szCs w:val="23"/>
              </w:rPr>
            </w:pPr>
          </w:p>
        </w:tc>
        <w:tc>
          <w:tcPr>
            <w:tcW w:w="847" w:type="dxa"/>
            <w:vAlign w:val="bottom"/>
          </w:tcPr>
          <w:p w:rsidR="009E51CD" w:rsidRDefault="009E51CD">
            <w:pPr>
              <w:rPr>
                <w:sz w:val="23"/>
                <w:szCs w:val="23"/>
              </w:rPr>
            </w:pPr>
          </w:p>
        </w:tc>
        <w:tc>
          <w:tcPr>
            <w:tcW w:w="533" w:type="dxa"/>
            <w:vAlign w:val="bottom"/>
          </w:tcPr>
          <w:p w:rsidR="009E51CD" w:rsidRDefault="009E51CD">
            <w:pPr>
              <w:rPr>
                <w:sz w:val="23"/>
                <w:szCs w:val="23"/>
              </w:rPr>
            </w:pPr>
          </w:p>
        </w:tc>
        <w:tc>
          <w:tcPr>
            <w:tcW w:w="3160" w:type="dxa"/>
            <w:gridSpan w:val="7"/>
            <w:vAlign w:val="bottom"/>
          </w:tcPr>
          <w:p w:rsidR="009E51CD" w:rsidRDefault="00CD1525">
            <w:pPr>
              <w:ind w:left="140"/>
              <w:rPr>
                <w:sz w:val="20"/>
                <w:szCs w:val="20"/>
              </w:rPr>
            </w:pPr>
            <w:r>
              <w:rPr>
                <w:rFonts w:ascii="Calibri" w:eastAsia="Calibri" w:hAnsi="Calibri" w:cs="Calibri"/>
              </w:rPr>
              <w:t>the   OP   RDE   within   the</w:t>
            </w:r>
          </w:p>
        </w:tc>
      </w:tr>
      <w:tr w:rsidR="009E51CD" w:rsidTr="00392981">
        <w:trPr>
          <w:trHeight w:val="269"/>
        </w:trPr>
        <w:tc>
          <w:tcPr>
            <w:tcW w:w="540" w:type="dxa"/>
            <w:vAlign w:val="bottom"/>
          </w:tcPr>
          <w:p w:rsidR="009E51CD" w:rsidRDefault="009E51CD">
            <w:pPr>
              <w:rPr>
                <w:sz w:val="23"/>
                <w:szCs w:val="23"/>
              </w:rPr>
            </w:pPr>
          </w:p>
        </w:tc>
        <w:tc>
          <w:tcPr>
            <w:tcW w:w="860" w:type="dxa"/>
            <w:vAlign w:val="bottom"/>
          </w:tcPr>
          <w:p w:rsidR="009E51CD" w:rsidRDefault="009E51CD">
            <w:pPr>
              <w:rPr>
                <w:sz w:val="23"/>
                <w:szCs w:val="23"/>
              </w:rPr>
            </w:pPr>
          </w:p>
        </w:tc>
        <w:tc>
          <w:tcPr>
            <w:tcW w:w="46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160" w:type="dxa"/>
            <w:vAlign w:val="bottom"/>
          </w:tcPr>
          <w:p w:rsidR="009E51CD" w:rsidRDefault="009E51CD">
            <w:pPr>
              <w:rPr>
                <w:sz w:val="23"/>
                <w:szCs w:val="23"/>
              </w:rPr>
            </w:pPr>
          </w:p>
        </w:tc>
        <w:tc>
          <w:tcPr>
            <w:tcW w:w="420" w:type="dxa"/>
            <w:vAlign w:val="bottom"/>
          </w:tcPr>
          <w:p w:rsidR="009E51CD" w:rsidRDefault="009E51CD">
            <w:pPr>
              <w:rPr>
                <w:sz w:val="23"/>
                <w:szCs w:val="23"/>
              </w:rPr>
            </w:pPr>
          </w:p>
        </w:tc>
        <w:tc>
          <w:tcPr>
            <w:tcW w:w="38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380" w:type="dxa"/>
            <w:vAlign w:val="bottom"/>
          </w:tcPr>
          <w:p w:rsidR="009E51CD" w:rsidRDefault="009E51CD">
            <w:pPr>
              <w:rPr>
                <w:sz w:val="23"/>
                <w:szCs w:val="23"/>
              </w:rPr>
            </w:pPr>
          </w:p>
        </w:tc>
        <w:tc>
          <w:tcPr>
            <w:tcW w:w="30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120" w:type="dxa"/>
            <w:vAlign w:val="bottom"/>
          </w:tcPr>
          <w:p w:rsidR="009E51CD" w:rsidRDefault="009E51CD">
            <w:pPr>
              <w:rPr>
                <w:sz w:val="23"/>
                <w:szCs w:val="23"/>
              </w:rPr>
            </w:pPr>
          </w:p>
        </w:tc>
        <w:tc>
          <w:tcPr>
            <w:tcW w:w="847" w:type="dxa"/>
            <w:vAlign w:val="bottom"/>
          </w:tcPr>
          <w:p w:rsidR="009E51CD" w:rsidRDefault="009E51CD">
            <w:pPr>
              <w:rPr>
                <w:sz w:val="23"/>
                <w:szCs w:val="23"/>
              </w:rPr>
            </w:pPr>
          </w:p>
        </w:tc>
        <w:tc>
          <w:tcPr>
            <w:tcW w:w="533" w:type="dxa"/>
            <w:vAlign w:val="bottom"/>
          </w:tcPr>
          <w:p w:rsidR="009E51CD" w:rsidRDefault="009E51CD">
            <w:pPr>
              <w:rPr>
                <w:sz w:val="23"/>
                <w:szCs w:val="23"/>
              </w:rPr>
            </w:pPr>
          </w:p>
        </w:tc>
        <w:tc>
          <w:tcPr>
            <w:tcW w:w="3160" w:type="dxa"/>
            <w:gridSpan w:val="7"/>
            <w:vAlign w:val="bottom"/>
          </w:tcPr>
          <w:p w:rsidR="009E51CD" w:rsidRDefault="00CD1525">
            <w:pPr>
              <w:ind w:left="140"/>
              <w:rPr>
                <w:sz w:val="20"/>
                <w:szCs w:val="20"/>
              </w:rPr>
            </w:pPr>
            <w:r>
              <w:rPr>
                <w:rFonts w:ascii="Calibri" w:eastAsia="Calibri" w:hAnsi="Calibri" w:cs="Calibri"/>
              </w:rPr>
              <w:t>framework of “CIISB UP “, project</w:t>
            </w:r>
          </w:p>
        </w:tc>
      </w:tr>
      <w:tr w:rsidR="009E51CD" w:rsidTr="00392981">
        <w:trPr>
          <w:trHeight w:val="269"/>
        </w:trPr>
        <w:tc>
          <w:tcPr>
            <w:tcW w:w="540" w:type="dxa"/>
            <w:vAlign w:val="bottom"/>
          </w:tcPr>
          <w:p w:rsidR="009E51CD" w:rsidRDefault="009E51CD">
            <w:pPr>
              <w:rPr>
                <w:sz w:val="23"/>
                <w:szCs w:val="23"/>
              </w:rPr>
            </w:pPr>
          </w:p>
        </w:tc>
        <w:tc>
          <w:tcPr>
            <w:tcW w:w="860" w:type="dxa"/>
            <w:vAlign w:val="bottom"/>
          </w:tcPr>
          <w:p w:rsidR="009E51CD" w:rsidRDefault="009E51CD">
            <w:pPr>
              <w:rPr>
                <w:sz w:val="23"/>
                <w:szCs w:val="23"/>
              </w:rPr>
            </w:pPr>
          </w:p>
        </w:tc>
        <w:tc>
          <w:tcPr>
            <w:tcW w:w="46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160" w:type="dxa"/>
            <w:vAlign w:val="bottom"/>
          </w:tcPr>
          <w:p w:rsidR="009E51CD" w:rsidRDefault="009E51CD">
            <w:pPr>
              <w:rPr>
                <w:sz w:val="23"/>
                <w:szCs w:val="23"/>
              </w:rPr>
            </w:pPr>
          </w:p>
        </w:tc>
        <w:tc>
          <w:tcPr>
            <w:tcW w:w="420" w:type="dxa"/>
            <w:vAlign w:val="bottom"/>
          </w:tcPr>
          <w:p w:rsidR="009E51CD" w:rsidRDefault="009E51CD">
            <w:pPr>
              <w:rPr>
                <w:sz w:val="23"/>
                <w:szCs w:val="23"/>
              </w:rPr>
            </w:pPr>
          </w:p>
        </w:tc>
        <w:tc>
          <w:tcPr>
            <w:tcW w:w="38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380" w:type="dxa"/>
            <w:vAlign w:val="bottom"/>
          </w:tcPr>
          <w:p w:rsidR="009E51CD" w:rsidRDefault="009E51CD">
            <w:pPr>
              <w:rPr>
                <w:sz w:val="23"/>
                <w:szCs w:val="23"/>
              </w:rPr>
            </w:pPr>
          </w:p>
        </w:tc>
        <w:tc>
          <w:tcPr>
            <w:tcW w:w="30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120" w:type="dxa"/>
            <w:vAlign w:val="bottom"/>
          </w:tcPr>
          <w:p w:rsidR="009E51CD" w:rsidRDefault="009E51CD">
            <w:pPr>
              <w:rPr>
                <w:sz w:val="23"/>
                <w:szCs w:val="23"/>
              </w:rPr>
            </w:pPr>
          </w:p>
        </w:tc>
        <w:tc>
          <w:tcPr>
            <w:tcW w:w="847" w:type="dxa"/>
            <w:vAlign w:val="bottom"/>
          </w:tcPr>
          <w:p w:rsidR="009E51CD" w:rsidRDefault="009E51CD">
            <w:pPr>
              <w:rPr>
                <w:sz w:val="23"/>
                <w:szCs w:val="23"/>
              </w:rPr>
            </w:pPr>
          </w:p>
        </w:tc>
        <w:tc>
          <w:tcPr>
            <w:tcW w:w="533" w:type="dxa"/>
            <w:vAlign w:val="bottom"/>
          </w:tcPr>
          <w:p w:rsidR="009E51CD" w:rsidRDefault="009E51CD">
            <w:pPr>
              <w:rPr>
                <w:sz w:val="23"/>
                <w:szCs w:val="23"/>
              </w:rPr>
            </w:pPr>
          </w:p>
        </w:tc>
        <w:tc>
          <w:tcPr>
            <w:tcW w:w="1220" w:type="dxa"/>
            <w:gridSpan w:val="2"/>
            <w:vAlign w:val="bottom"/>
          </w:tcPr>
          <w:p w:rsidR="009E51CD" w:rsidRDefault="00CD1525">
            <w:pPr>
              <w:ind w:left="140"/>
              <w:rPr>
                <w:sz w:val="20"/>
                <w:szCs w:val="20"/>
              </w:rPr>
            </w:pPr>
            <w:r>
              <w:rPr>
                <w:rFonts w:ascii="Calibri" w:eastAsia="Calibri" w:hAnsi="Calibri" w:cs="Calibri"/>
              </w:rPr>
              <w:t>registration</w:t>
            </w:r>
          </w:p>
        </w:tc>
        <w:tc>
          <w:tcPr>
            <w:tcW w:w="400" w:type="dxa"/>
            <w:vAlign w:val="bottom"/>
          </w:tcPr>
          <w:p w:rsidR="009E51CD" w:rsidRDefault="009E51CD">
            <w:pPr>
              <w:rPr>
                <w:sz w:val="23"/>
                <w:szCs w:val="23"/>
              </w:rPr>
            </w:pPr>
          </w:p>
        </w:tc>
        <w:tc>
          <w:tcPr>
            <w:tcW w:w="140" w:type="dxa"/>
            <w:vAlign w:val="bottom"/>
          </w:tcPr>
          <w:p w:rsidR="009E51CD" w:rsidRDefault="009E51CD">
            <w:pPr>
              <w:rPr>
                <w:sz w:val="23"/>
                <w:szCs w:val="23"/>
              </w:rPr>
            </w:pPr>
          </w:p>
        </w:tc>
        <w:tc>
          <w:tcPr>
            <w:tcW w:w="400" w:type="dxa"/>
            <w:vAlign w:val="bottom"/>
          </w:tcPr>
          <w:p w:rsidR="009E51CD" w:rsidRDefault="009E51CD">
            <w:pPr>
              <w:rPr>
                <w:sz w:val="23"/>
                <w:szCs w:val="23"/>
              </w:rPr>
            </w:pPr>
          </w:p>
        </w:tc>
        <w:tc>
          <w:tcPr>
            <w:tcW w:w="1000" w:type="dxa"/>
            <w:gridSpan w:val="2"/>
            <w:vAlign w:val="bottom"/>
          </w:tcPr>
          <w:p w:rsidR="009E51CD" w:rsidRDefault="00CD1525">
            <w:pPr>
              <w:jc w:val="right"/>
              <w:rPr>
                <w:sz w:val="20"/>
                <w:szCs w:val="20"/>
              </w:rPr>
            </w:pPr>
            <w:r>
              <w:rPr>
                <w:rFonts w:ascii="Calibri" w:eastAsia="Calibri" w:hAnsi="Calibri" w:cs="Calibri"/>
              </w:rPr>
              <w:t>number</w:t>
            </w:r>
          </w:p>
        </w:tc>
      </w:tr>
      <w:tr w:rsidR="009E51CD" w:rsidTr="00392981">
        <w:trPr>
          <w:trHeight w:val="266"/>
        </w:trPr>
        <w:tc>
          <w:tcPr>
            <w:tcW w:w="540" w:type="dxa"/>
            <w:vAlign w:val="bottom"/>
          </w:tcPr>
          <w:p w:rsidR="009E51CD" w:rsidRDefault="009E51CD">
            <w:pPr>
              <w:rPr>
                <w:sz w:val="23"/>
                <w:szCs w:val="23"/>
              </w:rPr>
            </w:pPr>
          </w:p>
        </w:tc>
        <w:tc>
          <w:tcPr>
            <w:tcW w:w="860" w:type="dxa"/>
            <w:vAlign w:val="bottom"/>
          </w:tcPr>
          <w:p w:rsidR="009E51CD" w:rsidRDefault="009E51CD">
            <w:pPr>
              <w:rPr>
                <w:sz w:val="23"/>
                <w:szCs w:val="23"/>
              </w:rPr>
            </w:pPr>
          </w:p>
        </w:tc>
        <w:tc>
          <w:tcPr>
            <w:tcW w:w="46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160" w:type="dxa"/>
            <w:vAlign w:val="bottom"/>
          </w:tcPr>
          <w:p w:rsidR="009E51CD" w:rsidRDefault="009E51CD">
            <w:pPr>
              <w:rPr>
                <w:sz w:val="23"/>
                <w:szCs w:val="23"/>
              </w:rPr>
            </w:pPr>
          </w:p>
        </w:tc>
        <w:tc>
          <w:tcPr>
            <w:tcW w:w="420" w:type="dxa"/>
            <w:vAlign w:val="bottom"/>
          </w:tcPr>
          <w:p w:rsidR="009E51CD" w:rsidRDefault="009E51CD">
            <w:pPr>
              <w:rPr>
                <w:sz w:val="23"/>
                <w:szCs w:val="23"/>
              </w:rPr>
            </w:pPr>
          </w:p>
        </w:tc>
        <w:tc>
          <w:tcPr>
            <w:tcW w:w="38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380" w:type="dxa"/>
            <w:vAlign w:val="bottom"/>
          </w:tcPr>
          <w:p w:rsidR="009E51CD" w:rsidRDefault="009E51CD">
            <w:pPr>
              <w:rPr>
                <w:sz w:val="23"/>
                <w:szCs w:val="23"/>
              </w:rPr>
            </w:pPr>
          </w:p>
        </w:tc>
        <w:tc>
          <w:tcPr>
            <w:tcW w:w="30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120" w:type="dxa"/>
            <w:vAlign w:val="bottom"/>
          </w:tcPr>
          <w:p w:rsidR="009E51CD" w:rsidRDefault="009E51CD">
            <w:pPr>
              <w:rPr>
                <w:sz w:val="23"/>
                <w:szCs w:val="23"/>
              </w:rPr>
            </w:pPr>
          </w:p>
        </w:tc>
        <w:tc>
          <w:tcPr>
            <w:tcW w:w="847" w:type="dxa"/>
            <w:vAlign w:val="bottom"/>
          </w:tcPr>
          <w:p w:rsidR="009E51CD" w:rsidRDefault="009E51CD">
            <w:pPr>
              <w:rPr>
                <w:sz w:val="23"/>
                <w:szCs w:val="23"/>
              </w:rPr>
            </w:pPr>
          </w:p>
        </w:tc>
        <w:tc>
          <w:tcPr>
            <w:tcW w:w="533" w:type="dxa"/>
            <w:vAlign w:val="bottom"/>
          </w:tcPr>
          <w:p w:rsidR="009E51CD" w:rsidRDefault="009E51CD">
            <w:pPr>
              <w:rPr>
                <w:sz w:val="23"/>
                <w:szCs w:val="23"/>
              </w:rPr>
            </w:pPr>
          </w:p>
        </w:tc>
        <w:tc>
          <w:tcPr>
            <w:tcW w:w="3160" w:type="dxa"/>
            <w:gridSpan w:val="7"/>
            <w:vAlign w:val="bottom"/>
          </w:tcPr>
          <w:p w:rsidR="009E51CD" w:rsidRDefault="00CD1525">
            <w:pPr>
              <w:spacing w:line="267" w:lineRule="exact"/>
              <w:ind w:left="140"/>
              <w:rPr>
                <w:sz w:val="20"/>
                <w:szCs w:val="20"/>
              </w:rPr>
            </w:pPr>
            <w:r>
              <w:rPr>
                <w:rFonts w:ascii="Calibri" w:eastAsia="Calibri" w:hAnsi="Calibri" w:cs="Calibri"/>
              </w:rPr>
              <w:t>CZ.02.1.01/0.0/0.0/18_046/0015</w:t>
            </w:r>
          </w:p>
        </w:tc>
      </w:tr>
      <w:tr w:rsidR="009E51CD" w:rsidTr="00392981">
        <w:trPr>
          <w:trHeight w:val="269"/>
        </w:trPr>
        <w:tc>
          <w:tcPr>
            <w:tcW w:w="540" w:type="dxa"/>
            <w:vAlign w:val="bottom"/>
          </w:tcPr>
          <w:p w:rsidR="009E51CD" w:rsidRDefault="009E51CD">
            <w:pPr>
              <w:rPr>
                <w:sz w:val="23"/>
                <w:szCs w:val="23"/>
              </w:rPr>
            </w:pPr>
          </w:p>
        </w:tc>
        <w:tc>
          <w:tcPr>
            <w:tcW w:w="860" w:type="dxa"/>
            <w:vAlign w:val="bottom"/>
          </w:tcPr>
          <w:p w:rsidR="009E51CD" w:rsidRDefault="009E51CD">
            <w:pPr>
              <w:rPr>
                <w:sz w:val="23"/>
                <w:szCs w:val="23"/>
              </w:rPr>
            </w:pPr>
          </w:p>
        </w:tc>
        <w:tc>
          <w:tcPr>
            <w:tcW w:w="46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160" w:type="dxa"/>
            <w:vAlign w:val="bottom"/>
          </w:tcPr>
          <w:p w:rsidR="009E51CD" w:rsidRDefault="009E51CD">
            <w:pPr>
              <w:rPr>
                <w:sz w:val="23"/>
                <w:szCs w:val="23"/>
              </w:rPr>
            </w:pPr>
          </w:p>
        </w:tc>
        <w:tc>
          <w:tcPr>
            <w:tcW w:w="420" w:type="dxa"/>
            <w:vAlign w:val="bottom"/>
          </w:tcPr>
          <w:p w:rsidR="009E51CD" w:rsidRDefault="009E51CD">
            <w:pPr>
              <w:rPr>
                <w:sz w:val="23"/>
                <w:szCs w:val="23"/>
              </w:rPr>
            </w:pPr>
          </w:p>
        </w:tc>
        <w:tc>
          <w:tcPr>
            <w:tcW w:w="38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380" w:type="dxa"/>
            <w:vAlign w:val="bottom"/>
          </w:tcPr>
          <w:p w:rsidR="009E51CD" w:rsidRDefault="009E51CD">
            <w:pPr>
              <w:rPr>
                <w:sz w:val="23"/>
                <w:szCs w:val="23"/>
              </w:rPr>
            </w:pPr>
          </w:p>
        </w:tc>
        <w:tc>
          <w:tcPr>
            <w:tcW w:w="30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120" w:type="dxa"/>
            <w:vAlign w:val="bottom"/>
          </w:tcPr>
          <w:p w:rsidR="009E51CD" w:rsidRDefault="009E51CD">
            <w:pPr>
              <w:rPr>
                <w:sz w:val="23"/>
                <w:szCs w:val="23"/>
              </w:rPr>
            </w:pPr>
          </w:p>
        </w:tc>
        <w:tc>
          <w:tcPr>
            <w:tcW w:w="847" w:type="dxa"/>
            <w:vAlign w:val="bottom"/>
          </w:tcPr>
          <w:p w:rsidR="009E51CD" w:rsidRDefault="009E51CD">
            <w:pPr>
              <w:rPr>
                <w:sz w:val="23"/>
                <w:szCs w:val="23"/>
              </w:rPr>
            </w:pPr>
          </w:p>
        </w:tc>
        <w:tc>
          <w:tcPr>
            <w:tcW w:w="533" w:type="dxa"/>
            <w:vAlign w:val="bottom"/>
          </w:tcPr>
          <w:p w:rsidR="009E51CD" w:rsidRDefault="009E51CD">
            <w:pPr>
              <w:rPr>
                <w:sz w:val="23"/>
                <w:szCs w:val="23"/>
              </w:rPr>
            </w:pPr>
          </w:p>
        </w:tc>
        <w:tc>
          <w:tcPr>
            <w:tcW w:w="840" w:type="dxa"/>
            <w:vAlign w:val="bottom"/>
          </w:tcPr>
          <w:p w:rsidR="009E51CD" w:rsidRDefault="00CD1525">
            <w:pPr>
              <w:ind w:left="140"/>
              <w:rPr>
                <w:sz w:val="20"/>
                <w:szCs w:val="20"/>
              </w:rPr>
            </w:pPr>
            <w:r>
              <w:rPr>
                <w:rFonts w:ascii="Calibri" w:eastAsia="Calibri" w:hAnsi="Calibri" w:cs="Calibri"/>
              </w:rPr>
              <w:t>974.</w:t>
            </w:r>
          </w:p>
        </w:tc>
        <w:tc>
          <w:tcPr>
            <w:tcW w:w="380" w:type="dxa"/>
            <w:vAlign w:val="bottom"/>
          </w:tcPr>
          <w:p w:rsidR="009E51CD" w:rsidRDefault="009E51CD">
            <w:pPr>
              <w:rPr>
                <w:sz w:val="23"/>
                <w:szCs w:val="23"/>
              </w:rPr>
            </w:pPr>
          </w:p>
        </w:tc>
        <w:tc>
          <w:tcPr>
            <w:tcW w:w="400" w:type="dxa"/>
            <w:vAlign w:val="bottom"/>
          </w:tcPr>
          <w:p w:rsidR="009E51CD" w:rsidRDefault="009E51CD">
            <w:pPr>
              <w:rPr>
                <w:sz w:val="23"/>
                <w:szCs w:val="23"/>
              </w:rPr>
            </w:pPr>
          </w:p>
        </w:tc>
        <w:tc>
          <w:tcPr>
            <w:tcW w:w="140" w:type="dxa"/>
            <w:vAlign w:val="bottom"/>
          </w:tcPr>
          <w:p w:rsidR="009E51CD" w:rsidRDefault="009E51CD">
            <w:pPr>
              <w:rPr>
                <w:sz w:val="23"/>
                <w:szCs w:val="23"/>
              </w:rPr>
            </w:pPr>
          </w:p>
        </w:tc>
        <w:tc>
          <w:tcPr>
            <w:tcW w:w="400" w:type="dxa"/>
            <w:vAlign w:val="bottom"/>
          </w:tcPr>
          <w:p w:rsidR="009E51CD" w:rsidRDefault="009E51CD">
            <w:pPr>
              <w:rPr>
                <w:sz w:val="23"/>
                <w:szCs w:val="23"/>
              </w:rPr>
            </w:pPr>
          </w:p>
        </w:tc>
        <w:tc>
          <w:tcPr>
            <w:tcW w:w="540" w:type="dxa"/>
            <w:vAlign w:val="bottom"/>
          </w:tcPr>
          <w:p w:rsidR="009E51CD" w:rsidRDefault="009E51CD">
            <w:pPr>
              <w:rPr>
                <w:sz w:val="23"/>
                <w:szCs w:val="23"/>
              </w:rPr>
            </w:pPr>
          </w:p>
        </w:tc>
        <w:tc>
          <w:tcPr>
            <w:tcW w:w="460" w:type="dxa"/>
            <w:vAlign w:val="bottom"/>
          </w:tcPr>
          <w:p w:rsidR="009E51CD" w:rsidRDefault="009E51CD">
            <w:pPr>
              <w:rPr>
                <w:sz w:val="23"/>
                <w:szCs w:val="23"/>
              </w:rPr>
            </w:pPr>
          </w:p>
        </w:tc>
      </w:tr>
      <w:tr w:rsidR="009E51CD" w:rsidTr="00392981">
        <w:trPr>
          <w:trHeight w:val="269"/>
        </w:trPr>
        <w:tc>
          <w:tcPr>
            <w:tcW w:w="540" w:type="dxa"/>
            <w:vAlign w:val="bottom"/>
          </w:tcPr>
          <w:p w:rsidR="009E51CD" w:rsidRDefault="009E51CD">
            <w:pPr>
              <w:rPr>
                <w:sz w:val="23"/>
                <w:szCs w:val="23"/>
              </w:rPr>
            </w:pPr>
          </w:p>
        </w:tc>
        <w:tc>
          <w:tcPr>
            <w:tcW w:w="860" w:type="dxa"/>
            <w:vAlign w:val="bottom"/>
          </w:tcPr>
          <w:p w:rsidR="009E51CD" w:rsidRDefault="009E51CD">
            <w:pPr>
              <w:rPr>
                <w:sz w:val="23"/>
                <w:szCs w:val="23"/>
              </w:rPr>
            </w:pPr>
          </w:p>
        </w:tc>
        <w:tc>
          <w:tcPr>
            <w:tcW w:w="46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160" w:type="dxa"/>
            <w:vAlign w:val="bottom"/>
          </w:tcPr>
          <w:p w:rsidR="009E51CD" w:rsidRDefault="009E51CD">
            <w:pPr>
              <w:rPr>
                <w:sz w:val="23"/>
                <w:szCs w:val="23"/>
              </w:rPr>
            </w:pPr>
          </w:p>
        </w:tc>
        <w:tc>
          <w:tcPr>
            <w:tcW w:w="420" w:type="dxa"/>
            <w:vAlign w:val="bottom"/>
          </w:tcPr>
          <w:p w:rsidR="009E51CD" w:rsidRDefault="009E51CD">
            <w:pPr>
              <w:rPr>
                <w:sz w:val="23"/>
                <w:szCs w:val="23"/>
              </w:rPr>
            </w:pPr>
          </w:p>
        </w:tc>
        <w:tc>
          <w:tcPr>
            <w:tcW w:w="38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380" w:type="dxa"/>
            <w:vAlign w:val="bottom"/>
          </w:tcPr>
          <w:p w:rsidR="009E51CD" w:rsidRDefault="009E51CD">
            <w:pPr>
              <w:rPr>
                <w:sz w:val="23"/>
                <w:szCs w:val="23"/>
              </w:rPr>
            </w:pPr>
          </w:p>
        </w:tc>
        <w:tc>
          <w:tcPr>
            <w:tcW w:w="30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120" w:type="dxa"/>
            <w:vAlign w:val="bottom"/>
          </w:tcPr>
          <w:p w:rsidR="009E51CD" w:rsidRDefault="009E51CD">
            <w:pPr>
              <w:rPr>
                <w:sz w:val="23"/>
                <w:szCs w:val="23"/>
              </w:rPr>
            </w:pPr>
          </w:p>
        </w:tc>
        <w:tc>
          <w:tcPr>
            <w:tcW w:w="847" w:type="dxa"/>
            <w:vAlign w:val="bottom"/>
          </w:tcPr>
          <w:p w:rsidR="009E51CD" w:rsidRDefault="009E51CD">
            <w:pPr>
              <w:rPr>
                <w:sz w:val="23"/>
                <w:szCs w:val="23"/>
              </w:rPr>
            </w:pPr>
          </w:p>
        </w:tc>
        <w:tc>
          <w:tcPr>
            <w:tcW w:w="533" w:type="dxa"/>
            <w:vAlign w:val="bottom"/>
          </w:tcPr>
          <w:p w:rsidR="009E51CD" w:rsidRDefault="00CD1525">
            <w:pPr>
              <w:ind w:left="140"/>
              <w:rPr>
                <w:sz w:val="20"/>
                <w:szCs w:val="20"/>
              </w:rPr>
            </w:pPr>
            <w:r>
              <w:rPr>
                <w:rFonts w:ascii="Calibri" w:eastAsia="Calibri" w:hAnsi="Calibri" w:cs="Calibri"/>
              </w:rPr>
              <w:t>g)</w:t>
            </w:r>
          </w:p>
        </w:tc>
        <w:tc>
          <w:tcPr>
            <w:tcW w:w="1620" w:type="dxa"/>
            <w:gridSpan w:val="3"/>
            <w:vAlign w:val="bottom"/>
          </w:tcPr>
          <w:p w:rsidR="009E51CD" w:rsidRDefault="00CD1525">
            <w:pPr>
              <w:ind w:left="140"/>
              <w:rPr>
                <w:sz w:val="20"/>
                <w:szCs w:val="20"/>
              </w:rPr>
            </w:pPr>
            <w:r>
              <w:rPr>
                <w:rFonts w:ascii="Calibri" w:eastAsia="Calibri" w:hAnsi="Calibri" w:cs="Calibri"/>
              </w:rPr>
              <w:t>date of issuance</w:t>
            </w:r>
          </w:p>
        </w:tc>
        <w:tc>
          <w:tcPr>
            <w:tcW w:w="140" w:type="dxa"/>
            <w:vAlign w:val="bottom"/>
          </w:tcPr>
          <w:p w:rsidR="009E51CD" w:rsidRDefault="009E51CD">
            <w:pPr>
              <w:rPr>
                <w:sz w:val="23"/>
                <w:szCs w:val="23"/>
              </w:rPr>
            </w:pPr>
          </w:p>
        </w:tc>
        <w:tc>
          <w:tcPr>
            <w:tcW w:w="400" w:type="dxa"/>
            <w:vAlign w:val="bottom"/>
          </w:tcPr>
          <w:p w:rsidR="009E51CD" w:rsidRDefault="009E51CD">
            <w:pPr>
              <w:rPr>
                <w:sz w:val="23"/>
                <w:szCs w:val="23"/>
              </w:rPr>
            </w:pPr>
          </w:p>
        </w:tc>
        <w:tc>
          <w:tcPr>
            <w:tcW w:w="540" w:type="dxa"/>
            <w:vAlign w:val="bottom"/>
          </w:tcPr>
          <w:p w:rsidR="009E51CD" w:rsidRDefault="009E51CD">
            <w:pPr>
              <w:rPr>
                <w:sz w:val="23"/>
                <w:szCs w:val="23"/>
              </w:rPr>
            </w:pPr>
          </w:p>
        </w:tc>
        <w:tc>
          <w:tcPr>
            <w:tcW w:w="460" w:type="dxa"/>
            <w:vAlign w:val="bottom"/>
          </w:tcPr>
          <w:p w:rsidR="009E51CD" w:rsidRDefault="009E51CD">
            <w:pPr>
              <w:rPr>
                <w:sz w:val="23"/>
                <w:szCs w:val="23"/>
              </w:rPr>
            </w:pPr>
          </w:p>
        </w:tc>
      </w:tr>
      <w:tr w:rsidR="009E51CD" w:rsidTr="00392981">
        <w:trPr>
          <w:trHeight w:val="269"/>
        </w:trPr>
        <w:tc>
          <w:tcPr>
            <w:tcW w:w="540" w:type="dxa"/>
            <w:vAlign w:val="bottom"/>
          </w:tcPr>
          <w:p w:rsidR="009E51CD" w:rsidRDefault="009E51CD">
            <w:pPr>
              <w:rPr>
                <w:sz w:val="23"/>
                <w:szCs w:val="23"/>
              </w:rPr>
            </w:pPr>
          </w:p>
        </w:tc>
        <w:tc>
          <w:tcPr>
            <w:tcW w:w="860" w:type="dxa"/>
            <w:vAlign w:val="bottom"/>
          </w:tcPr>
          <w:p w:rsidR="009E51CD" w:rsidRDefault="009E51CD">
            <w:pPr>
              <w:rPr>
                <w:sz w:val="23"/>
                <w:szCs w:val="23"/>
              </w:rPr>
            </w:pPr>
          </w:p>
        </w:tc>
        <w:tc>
          <w:tcPr>
            <w:tcW w:w="46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160" w:type="dxa"/>
            <w:vAlign w:val="bottom"/>
          </w:tcPr>
          <w:p w:rsidR="009E51CD" w:rsidRDefault="009E51CD">
            <w:pPr>
              <w:rPr>
                <w:sz w:val="23"/>
                <w:szCs w:val="23"/>
              </w:rPr>
            </w:pPr>
          </w:p>
        </w:tc>
        <w:tc>
          <w:tcPr>
            <w:tcW w:w="420" w:type="dxa"/>
            <w:vAlign w:val="bottom"/>
          </w:tcPr>
          <w:p w:rsidR="009E51CD" w:rsidRDefault="009E51CD">
            <w:pPr>
              <w:rPr>
                <w:sz w:val="23"/>
                <w:szCs w:val="23"/>
              </w:rPr>
            </w:pPr>
          </w:p>
        </w:tc>
        <w:tc>
          <w:tcPr>
            <w:tcW w:w="38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380" w:type="dxa"/>
            <w:vAlign w:val="bottom"/>
          </w:tcPr>
          <w:p w:rsidR="009E51CD" w:rsidRDefault="009E51CD">
            <w:pPr>
              <w:rPr>
                <w:sz w:val="23"/>
                <w:szCs w:val="23"/>
              </w:rPr>
            </w:pPr>
          </w:p>
        </w:tc>
        <w:tc>
          <w:tcPr>
            <w:tcW w:w="30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120" w:type="dxa"/>
            <w:vAlign w:val="bottom"/>
          </w:tcPr>
          <w:p w:rsidR="009E51CD" w:rsidRDefault="009E51CD">
            <w:pPr>
              <w:rPr>
                <w:sz w:val="23"/>
                <w:szCs w:val="23"/>
              </w:rPr>
            </w:pPr>
          </w:p>
        </w:tc>
        <w:tc>
          <w:tcPr>
            <w:tcW w:w="847" w:type="dxa"/>
            <w:vAlign w:val="bottom"/>
          </w:tcPr>
          <w:p w:rsidR="009E51CD" w:rsidRDefault="009E51CD">
            <w:pPr>
              <w:rPr>
                <w:sz w:val="23"/>
                <w:szCs w:val="23"/>
              </w:rPr>
            </w:pPr>
          </w:p>
        </w:tc>
        <w:tc>
          <w:tcPr>
            <w:tcW w:w="533" w:type="dxa"/>
            <w:vAlign w:val="bottom"/>
          </w:tcPr>
          <w:p w:rsidR="009E51CD" w:rsidRDefault="00CD1525">
            <w:pPr>
              <w:ind w:left="140"/>
              <w:rPr>
                <w:sz w:val="20"/>
                <w:szCs w:val="20"/>
              </w:rPr>
            </w:pPr>
            <w:r>
              <w:rPr>
                <w:rFonts w:ascii="Calibri" w:eastAsia="Calibri" w:hAnsi="Calibri" w:cs="Calibri"/>
              </w:rPr>
              <w:t>h)</w:t>
            </w:r>
          </w:p>
        </w:tc>
        <w:tc>
          <w:tcPr>
            <w:tcW w:w="2700" w:type="dxa"/>
            <w:gridSpan w:val="6"/>
            <w:vAlign w:val="bottom"/>
          </w:tcPr>
          <w:p w:rsidR="009E51CD" w:rsidRDefault="00CD1525">
            <w:pPr>
              <w:ind w:left="140"/>
              <w:rPr>
                <w:sz w:val="20"/>
                <w:szCs w:val="20"/>
              </w:rPr>
            </w:pPr>
            <w:r>
              <w:rPr>
                <w:rFonts w:ascii="Calibri" w:eastAsia="Calibri" w:hAnsi="Calibri" w:cs="Calibri"/>
              </w:rPr>
              <w:t>date of taxable transaction</w:t>
            </w:r>
          </w:p>
        </w:tc>
        <w:tc>
          <w:tcPr>
            <w:tcW w:w="460" w:type="dxa"/>
            <w:vAlign w:val="bottom"/>
          </w:tcPr>
          <w:p w:rsidR="009E51CD" w:rsidRDefault="009E51CD">
            <w:pPr>
              <w:rPr>
                <w:sz w:val="23"/>
                <w:szCs w:val="23"/>
              </w:rPr>
            </w:pPr>
          </w:p>
        </w:tc>
      </w:tr>
      <w:tr w:rsidR="009E51CD" w:rsidTr="00392981">
        <w:trPr>
          <w:trHeight w:val="269"/>
        </w:trPr>
        <w:tc>
          <w:tcPr>
            <w:tcW w:w="540" w:type="dxa"/>
            <w:vAlign w:val="bottom"/>
          </w:tcPr>
          <w:p w:rsidR="009E51CD" w:rsidRDefault="009E51CD">
            <w:pPr>
              <w:rPr>
                <w:sz w:val="23"/>
                <w:szCs w:val="23"/>
              </w:rPr>
            </w:pPr>
          </w:p>
        </w:tc>
        <w:tc>
          <w:tcPr>
            <w:tcW w:w="860" w:type="dxa"/>
            <w:vAlign w:val="bottom"/>
          </w:tcPr>
          <w:p w:rsidR="009E51CD" w:rsidRDefault="009E51CD">
            <w:pPr>
              <w:rPr>
                <w:sz w:val="23"/>
                <w:szCs w:val="23"/>
              </w:rPr>
            </w:pPr>
          </w:p>
        </w:tc>
        <w:tc>
          <w:tcPr>
            <w:tcW w:w="46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160" w:type="dxa"/>
            <w:vAlign w:val="bottom"/>
          </w:tcPr>
          <w:p w:rsidR="009E51CD" w:rsidRDefault="009E51CD">
            <w:pPr>
              <w:rPr>
                <w:sz w:val="23"/>
                <w:szCs w:val="23"/>
              </w:rPr>
            </w:pPr>
          </w:p>
        </w:tc>
        <w:tc>
          <w:tcPr>
            <w:tcW w:w="420" w:type="dxa"/>
            <w:vAlign w:val="bottom"/>
          </w:tcPr>
          <w:p w:rsidR="009E51CD" w:rsidRDefault="009E51CD">
            <w:pPr>
              <w:rPr>
                <w:sz w:val="23"/>
                <w:szCs w:val="23"/>
              </w:rPr>
            </w:pPr>
          </w:p>
        </w:tc>
        <w:tc>
          <w:tcPr>
            <w:tcW w:w="38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380" w:type="dxa"/>
            <w:vAlign w:val="bottom"/>
          </w:tcPr>
          <w:p w:rsidR="009E51CD" w:rsidRDefault="009E51CD">
            <w:pPr>
              <w:rPr>
                <w:sz w:val="23"/>
                <w:szCs w:val="23"/>
              </w:rPr>
            </w:pPr>
          </w:p>
        </w:tc>
        <w:tc>
          <w:tcPr>
            <w:tcW w:w="30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120" w:type="dxa"/>
            <w:vAlign w:val="bottom"/>
          </w:tcPr>
          <w:p w:rsidR="009E51CD" w:rsidRDefault="009E51CD">
            <w:pPr>
              <w:rPr>
                <w:sz w:val="23"/>
                <w:szCs w:val="23"/>
              </w:rPr>
            </w:pPr>
          </w:p>
        </w:tc>
        <w:tc>
          <w:tcPr>
            <w:tcW w:w="847" w:type="dxa"/>
            <w:vAlign w:val="bottom"/>
          </w:tcPr>
          <w:p w:rsidR="009E51CD" w:rsidRDefault="009E51CD">
            <w:pPr>
              <w:rPr>
                <w:sz w:val="23"/>
                <w:szCs w:val="23"/>
              </w:rPr>
            </w:pPr>
          </w:p>
        </w:tc>
        <w:tc>
          <w:tcPr>
            <w:tcW w:w="533" w:type="dxa"/>
            <w:vAlign w:val="bottom"/>
          </w:tcPr>
          <w:p w:rsidR="009E51CD" w:rsidRDefault="00CD1525">
            <w:pPr>
              <w:ind w:left="140"/>
              <w:rPr>
                <w:sz w:val="20"/>
                <w:szCs w:val="20"/>
              </w:rPr>
            </w:pPr>
            <w:r>
              <w:rPr>
                <w:rFonts w:ascii="Calibri" w:eastAsia="Calibri" w:hAnsi="Calibri" w:cs="Calibri"/>
              </w:rPr>
              <w:t>i)</w:t>
            </w:r>
          </w:p>
        </w:tc>
        <w:tc>
          <w:tcPr>
            <w:tcW w:w="2700" w:type="dxa"/>
            <w:gridSpan w:val="6"/>
            <w:vAlign w:val="bottom"/>
          </w:tcPr>
          <w:p w:rsidR="009E51CD" w:rsidRDefault="00CD1525">
            <w:pPr>
              <w:ind w:left="140"/>
              <w:rPr>
                <w:sz w:val="20"/>
                <w:szCs w:val="20"/>
              </w:rPr>
            </w:pPr>
            <w:r>
              <w:rPr>
                <w:rFonts w:ascii="Calibri" w:eastAsia="Calibri" w:hAnsi="Calibri" w:cs="Calibri"/>
              </w:rPr>
              <w:t>total price exclusive of tax</w:t>
            </w:r>
          </w:p>
        </w:tc>
        <w:tc>
          <w:tcPr>
            <w:tcW w:w="460" w:type="dxa"/>
            <w:vAlign w:val="bottom"/>
          </w:tcPr>
          <w:p w:rsidR="009E51CD" w:rsidRDefault="009E51CD">
            <w:pPr>
              <w:rPr>
                <w:sz w:val="23"/>
                <w:szCs w:val="23"/>
              </w:rPr>
            </w:pPr>
          </w:p>
        </w:tc>
      </w:tr>
      <w:tr w:rsidR="009E51CD" w:rsidTr="00392981">
        <w:trPr>
          <w:trHeight w:val="269"/>
        </w:trPr>
        <w:tc>
          <w:tcPr>
            <w:tcW w:w="540" w:type="dxa"/>
            <w:vAlign w:val="bottom"/>
          </w:tcPr>
          <w:p w:rsidR="009E51CD" w:rsidRDefault="009E51CD">
            <w:pPr>
              <w:rPr>
                <w:sz w:val="23"/>
                <w:szCs w:val="23"/>
              </w:rPr>
            </w:pPr>
          </w:p>
        </w:tc>
        <w:tc>
          <w:tcPr>
            <w:tcW w:w="860" w:type="dxa"/>
            <w:vAlign w:val="bottom"/>
          </w:tcPr>
          <w:p w:rsidR="009E51CD" w:rsidRDefault="009E51CD">
            <w:pPr>
              <w:rPr>
                <w:sz w:val="23"/>
                <w:szCs w:val="23"/>
              </w:rPr>
            </w:pPr>
          </w:p>
        </w:tc>
        <w:tc>
          <w:tcPr>
            <w:tcW w:w="46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160" w:type="dxa"/>
            <w:vAlign w:val="bottom"/>
          </w:tcPr>
          <w:p w:rsidR="009E51CD" w:rsidRDefault="009E51CD">
            <w:pPr>
              <w:rPr>
                <w:sz w:val="23"/>
                <w:szCs w:val="23"/>
              </w:rPr>
            </w:pPr>
          </w:p>
        </w:tc>
        <w:tc>
          <w:tcPr>
            <w:tcW w:w="420" w:type="dxa"/>
            <w:vAlign w:val="bottom"/>
          </w:tcPr>
          <w:p w:rsidR="009E51CD" w:rsidRDefault="009E51CD">
            <w:pPr>
              <w:rPr>
                <w:sz w:val="23"/>
                <w:szCs w:val="23"/>
              </w:rPr>
            </w:pPr>
          </w:p>
        </w:tc>
        <w:tc>
          <w:tcPr>
            <w:tcW w:w="38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380" w:type="dxa"/>
            <w:vAlign w:val="bottom"/>
          </w:tcPr>
          <w:p w:rsidR="009E51CD" w:rsidRDefault="009E51CD">
            <w:pPr>
              <w:rPr>
                <w:sz w:val="23"/>
                <w:szCs w:val="23"/>
              </w:rPr>
            </w:pPr>
          </w:p>
        </w:tc>
        <w:tc>
          <w:tcPr>
            <w:tcW w:w="30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120" w:type="dxa"/>
            <w:vAlign w:val="bottom"/>
          </w:tcPr>
          <w:p w:rsidR="009E51CD" w:rsidRDefault="009E51CD">
            <w:pPr>
              <w:rPr>
                <w:sz w:val="23"/>
                <w:szCs w:val="23"/>
              </w:rPr>
            </w:pPr>
          </w:p>
        </w:tc>
        <w:tc>
          <w:tcPr>
            <w:tcW w:w="847" w:type="dxa"/>
            <w:vAlign w:val="bottom"/>
          </w:tcPr>
          <w:p w:rsidR="009E51CD" w:rsidRDefault="009E51CD">
            <w:pPr>
              <w:rPr>
                <w:sz w:val="23"/>
                <w:szCs w:val="23"/>
              </w:rPr>
            </w:pPr>
          </w:p>
        </w:tc>
        <w:tc>
          <w:tcPr>
            <w:tcW w:w="533" w:type="dxa"/>
            <w:vAlign w:val="bottom"/>
          </w:tcPr>
          <w:p w:rsidR="009E51CD" w:rsidRDefault="00CD1525">
            <w:pPr>
              <w:ind w:left="140"/>
              <w:rPr>
                <w:sz w:val="20"/>
                <w:szCs w:val="20"/>
              </w:rPr>
            </w:pPr>
            <w:r>
              <w:rPr>
                <w:rFonts w:ascii="Calibri" w:eastAsia="Calibri" w:hAnsi="Calibri" w:cs="Calibri"/>
              </w:rPr>
              <w:t>j)</w:t>
            </w:r>
          </w:p>
        </w:tc>
        <w:tc>
          <w:tcPr>
            <w:tcW w:w="840" w:type="dxa"/>
            <w:vAlign w:val="bottom"/>
          </w:tcPr>
          <w:p w:rsidR="009E51CD" w:rsidRDefault="00CD1525">
            <w:pPr>
              <w:ind w:left="140"/>
              <w:rPr>
                <w:sz w:val="20"/>
                <w:szCs w:val="20"/>
              </w:rPr>
            </w:pPr>
            <w:r>
              <w:rPr>
                <w:rFonts w:ascii="Calibri" w:eastAsia="Calibri" w:hAnsi="Calibri" w:cs="Calibri"/>
                <w:w w:val="98"/>
              </w:rPr>
              <w:t>tax rate</w:t>
            </w:r>
          </w:p>
        </w:tc>
        <w:tc>
          <w:tcPr>
            <w:tcW w:w="380" w:type="dxa"/>
            <w:vAlign w:val="bottom"/>
          </w:tcPr>
          <w:p w:rsidR="009E51CD" w:rsidRDefault="009E51CD">
            <w:pPr>
              <w:rPr>
                <w:sz w:val="23"/>
                <w:szCs w:val="23"/>
              </w:rPr>
            </w:pPr>
          </w:p>
        </w:tc>
        <w:tc>
          <w:tcPr>
            <w:tcW w:w="400" w:type="dxa"/>
            <w:vAlign w:val="bottom"/>
          </w:tcPr>
          <w:p w:rsidR="009E51CD" w:rsidRDefault="009E51CD">
            <w:pPr>
              <w:rPr>
                <w:sz w:val="23"/>
                <w:szCs w:val="23"/>
              </w:rPr>
            </w:pPr>
          </w:p>
        </w:tc>
        <w:tc>
          <w:tcPr>
            <w:tcW w:w="140" w:type="dxa"/>
            <w:vAlign w:val="bottom"/>
          </w:tcPr>
          <w:p w:rsidR="009E51CD" w:rsidRDefault="009E51CD">
            <w:pPr>
              <w:rPr>
                <w:sz w:val="23"/>
                <w:szCs w:val="23"/>
              </w:rPr>
            </w:pPr>
          </w:p>
        </w:tc>
        <w:tc>
          <w:tcPr>
            <w:tcW w:w="400" w:type="dxa"/>
            <w:vAlign w:val="bottom"/>
          </w:tcPr>
          <w:p w:rsidR="009E51CD" w:rsidRDefault="009E51CD">
            <w:pPr>
              <w:rPr>
                <w:sz w:val="23"/>
                <w:szCs w:val="23"/>
              </w:rPr>
            </w:pPr>
          </w:p>
        </w:tc>
        <w:tc>
          <w:tcPr>
            <w:tcW w:w="540" w:type="dxa"/>
            <w:vAlign w:val="bottom"/>
          </w:tcPr>
          <w:p w:rsidR="009E51CD" w:rsidRDefault="009E51CD">
            <w:pPr>
              <w:rPr>
                <w:sz w:val="23"/>
                <w:szCs w:val="23"/>
              </w:rPr>
            </w:pPr>
          </w:p>
        </w:tc>
        <w:tc>
          <w:tcPr>
            <w:tcW w:w="460" w:type="dxa"/>
            <w:vAlign w:val="bottom"/>
          </w:tcPr>
          <w:p w:rsidR="009E51CD" w:rsidRDefault="009E51CD">
            <w:pPr>
              <w:rPr>
                <w:sz w:val="23"/>
                <w:szCs w:val="23"/>
              </w:rPr>
            </w:pPr>
          </w:p>
        </w:tc>
      </w:tr>
      <w:tr w:rsidR="009E51CD" w:rsidTr="00392981">
        <w:trPr>
          <w:trHeight w:val="269"/>
        </w:trPr>
        <w:tc>
          <w:tcPr>
            <w:tcW w:w="540" w:type="dxa"/>
            <w:vAlign w:val="bottom"/>
          </w:tcPr>
          <w:p w:rsidR="009E51CD" w:rsidRDefault="009E51CD">
            <w:pPr>
              <w:rPr>
                <w:sz w:val="23"/>
                <w:szCs w:val="23"/>
              </w:rPr>
            </w:pPr>
          </w:p>
        </w:tc>
        <w:tc>
          <w:tcPr>
            <w:tcW w:w="860" w:type="dxa"/>
            <w:vAlign w:val="bottom"/>
          </w:tcPr>
          <w:p w:rsidR="009E51CD" w:rsidRDefault="009E51CD">
            <w:pPr>
              <w:rPr>
                <w:sz w:val="23"/>
                <w:szCs w:val="23"/>
              </w:rPr>
            </w:pPr>
          </w:p>
        </w:tc>
        <w:tc>
          <w:tcPr>
            <w:tcW w:w="46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160" w:type="dxa"/>
            <w:vAlign w:val="bottom"/>
          </w:tcPr>
          <w:p w:rsidR="009E51CD" w:rsidRDefault="009E51CD">
            <w:pPr>
              <w:rPr>
                <w:sz w:val="23"/>
                <w:szCs w:val="23"/>
              </w:rPr>
            </w:pPr>
          </w:p>
        </w:tc>
        <w:tc>
          <w:tcPr>
            <w:tcW w:w="420" w:type="dxa"/>
            <w:vAlign w:val="bottom"/>
          </w:tcPr>
          <w:p w:rsidR="009E51CD" w:rsidRDefault="009E51CD">
            <w:pPr>
              <w:rPr>
                <w:sz w:val="23"/>
                <w:szCs w:val="23"/>
              </w:rPr>
            </w:pPr>
          </w:p>
        </w:tc>
        <w:tc>
          <w:tcPr>
            <w:tcW w:w="38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380" w:type="dxa"/>
            <w:vAlign w:val="bottom"/>
          </w:tcPr>
          <w:p w:rsidR="009E51CD" w:rsidRDefault="009E51CD">
            <w:pPr>
              <w:rPr>
                <w:sz w:val="23"/>
                <w:szCs w:val="23"/>
              </w:rPr>
            </w:pPr>
          </w:p>
        </w:tc>
        <w:tc>
          <w:tcPr>
            <w:tcW w:w="30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120" w:type="dxa"/>
            <w:vAlign w:val="bottom"/>
          </w:tcPr>
          <w:p w:rsidR="009E51CD" w:rsidRDefault="009E51CD">
            <w:pPr>
              <w:rPr>
                <w:sz w:val="23"/>
                <w:szCs w:val="23"/>
              </w:rPr>
            </w:pPr>
          </w:p>
        </w:tc>
        <w:tc>
          <w:tcPr>
            <w:tcW w:w="847" w:type="dxa"/>
            <w:vAlign w:val="bottom"/>
          </w:tcPr>
          <w:p w:rsidR="009E51CD" w:rsidRDefault="009E51CD">
            <w:pPr>
              <w:rPr>
                <w:sz w:val="23"/>
                <w:szCs w:val="23"/>
              </w:rPr>
            </w:pPr>
          </w:p>
        </w:tc>
        <w:tc>
          <w:tcPr>
            <w:tcW w:w="533" w:type="dxa"/>
            <w:vAlign w:val="bottom"/>
          </w:tcPr>
          <w:p w:rsidR="009E51CD" w:rsidRDefault="00CD1525">
            <w:pPr>
              <w:ind w:left="140"/>
              <w:rPr>
                <w:sz w:val="20"/>
                <w:szCs w:val="20"/>
              </w:rPr>
            </w:pPr>
            <w:r>
              <w:rPr>
                <w:rFonts w:ascii="Calibri" w:eastAsia="Calibri" w:hAnsi="Calibri" w:cs="Calibri"/>
              </w:rPr>
              <w:t>k)</w:t>
            </w:r>
          </w:p>
        </w:tc>
        <w:tc>
          <w:tcPr>
            <w:tcW w:w="3160" w:type="dxa"/>
            <w:gridSpan w:val="7"/>
            <w:vAlign w:val="bottom"/>
          </w:tcPr>
          <w:p w:rsidR="009E51CD" w:rsidRDefault="00CD1525">
            <w:pPr>
              <w:ind w:left="140"/>
              <w:rPr>
                <w:sz w:val="20"/>
                <w:szCs w:val="20"/>
              </w:rPr>
            </w:pPr>
            <w:r>
              <w:rPr>
                <w:rFonts w:ascii="Calibri" w:eastAsia="Calibri" w:hAnsi="Calibri" w:cs="Calibri"/>
              </w:rPr>
              <w:t>total tax rounded according to</w:t>
            </w:r>
          </w:p>
        </w:tc>
      </w:tr>
      <w:tr w:rsidR="009E51CD" w:rsidTr="00392981">
        <w:trPr>
          <w:trHeight w:val="269"/>
        </w:trPr>
        <w:tc>
          <w:tcPr>
            <w:tcW w:w="540" w:type="dxa"/>
            <w:vAlign w:val="bottom"/>
          </w:tcPr>
          <w:p w:rsidR="009E51CD" w:rsidRDefault="009E51CD">
            <w:pPr>
              <w:rPr>
                <w:sz w:val="23"/>
                <w:szCs w:val="23"/>
              </w:rPr>
            </w:pPr>
          </w:p>
        </w:tc>
        <w:tc>
          <w:tcPr>
            <w:tcW w:w="860" w:type="dxa"/>
            <w:vAlign w:val="bottom"/>
          </w:tcPr>
          <w:p w:rsidR="009E51CD" w:rsidRDefault="009E51CD">
            <w:pPr>
              <w:rPr>
                <w:sz w:val="23"/>
                <w:szCs w:val="23"/>
              </w:rPr>
            </w:pPr>
          </w:p>
        </w:tc>
        <w:tc>
          <w:tcPr>
            <w:tcW w:w="46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160" w:type="dxa"/>
            <w:vAlign w:val="bottom"/>
          </w:tcPr>
          <w:p w:rsidR="009E51CD" w:rsidRDefault="009E51CD">
            <w:pPr>
              <w:rPr>
                <w:sz w:val="23"/>
                <w:szCs w:val="23"/>
              </w:rPr>
            </w:pPr>
          </w:p>
        </w:tc>
        <w:tc>
          <w:tcPr>
            <w:tcW w:w="420" w:type="dxa"/>
            <w:vAlign w:val="bottom"/>
          </w:tcPr>
          <w:p w:rsidR="009E51CD" w:rsidRDefault="009E51CD">
            <w:pPr>
              <w:rPr>
                <w:sz w:val="23"/>
                <w:szCs w:val="23"/>
              </w:rPr>
            </w:pPr>
          </w:p>
        </w:tc>
        <w:tc>
          <w:tcPr>
            <w:tcW w:w="38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380" w:type="dxa"/>
            <w:vAlign w:val="bottom"/>
          </w:tcPr>
          <w:p w:rsidR="009E51CD" w:rsidRDefault="009E51CD">
            <w:pPr>
              <w:rPr>
                <w:sz w:val="23"/>
                <w:szCs w:val="23"/>
              </w:rPr>
            </w:pPr>
          </w:p>
        </w:tc>
        <w:tc>
          <w:tcPr>
            <w:tcW w:w="30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120" w:type="dxa"/>
            <w:vAlign w:val="bottom"/>
          </w:tcPr>
          <w:p w:rsidR="009E51CD" w:rsidRDefault="009E51CD">
            <w:pPr>
              <w:rPr>
                <w:sz w:val="23"/>
                <w:szCs w:val="23"/>
              </w:rPr>
            </w:pPr>
          </w:p>
        </w:tc>
        <w:tc>
          <w:tcPr>
            <w:tcW w:w="847" w:type="dxa"/>
            <w:vAlign w:val="bottom"/>
          </w:tcPr>
          <w:p w:rsidR="009E51CD" w:rsidRDefault="009E51CD">
            <w:pPr>
              <w:rPr>
                <w:sz w:val="23"/>
                <w:szCs w:val="23"/>
              </w:rPr>
            </w:pPr>
          </w:p>
        </w:tc>
        <w:tc>
          <w:tcPr>
            <w:tcW w:w="533" w:type="dxa"/>
            <w:vAlign w:val="bottom"/>
          </w:tcPr>
          <w:p w:rsidR="009E51CD" w:rsidRDefault="009E51CD">
            <w:pPr>
              <w:rPr>
                <w:sz w:val="23"/>
                <w:szCs w:val="23"/>
              </w:rPr>
            </w:pPr>
          </w:p>
        </w:tc>
        <w:tc>
          <w:tcPr>
            <w:tcW w:w="2160" w:type="dxa"/>
            <w:gridSpan w:val="5"/>
            <w:vAlign w:val="bottom"/>
          </w:tcPr>
          <w:p w:rsidR="009E51CD" w:rsidRDefault="00CD1525">
            <w:pPr>
              <w:ind w:left="140"/>
              <w:rPr>
                <w:sz w:val="20"/>
                <w:szCs w:val="20"/>
              </w:rPr>
            </w:pPr>
            <w:r>
              <w:rPr>
                <w:rFonts w:ascii="Calibri" w:eastAsia="Calibri" w:hAnsi="Calibri" w:cs="Calibri"/>
              </w:rPr>
              <w:t>applicable regulations</w:t>
            </w:r>
          </w:p>
        </w:tc>
        <w:tc>
          <w:tcPr>
            <w:tcW w:w="540" w:type="dxa"/>
            <w:vAlign w:val="bottom"/>
          </w:tcPr>
          <w:p w:rsidR="009E51CD" w:rsidRDefault="009E51CD">
            <w:pPr>
              <w:rPr>
                <w:sz w:val="23"/>
                <w:szCs w:val="23"/>
              </w:rPr>
            </w:pPr>
          </w:p>
        </w:tc>
        <w:tc>
          <w:tcPr>
            <w:tcW w:w="460" w:type="dxa"/>
            <w:vAlign w:val="bottom"/>
          </w:tcPr>
          <w:p w:rsidR="009E51CD" w:rsidRDefault="009E51CD">
            <w:pPr>
              <w:rPr>
                <w:sz w:val="23"/>
                <w:szCs w:val="23"/>
              </w:rPr>
            </w:pPr>
          </w:p>
        </w:tc>
      </w:tr>
      <w:tr w:rsidR="009E51CD" w:rsidTr="00392981">
        <w:trPr>
          <w:trHeight w:val="269"/>
        </w:trPr>
        <w:tc>
          <w:tcPr>
            <w:tcW w:w="540" w:type="dxa"/>
            <w:vAlign w:val="bottom"/>
          </w:tcPr>
          <w:p w:rsidR="009E51CD" w:rsidRDefault="009E51CD">
            <w:pPr>
              <w:rPr>
                <w:sz w:val="23"/>
                <w:szCs w:val="23"/>
              </w:rPr>
            </w:pPr>
          </w:p>
        </w:tc>
        <w:tc>
          <w:tcPr>
            <w:tcW w:w="860" w:type="dxa"/>
            <w:vAlign w:val="bottom"/>
          </w:tcPr>
          <w:p w:rsidR="009E51CD" w:rsidRDefault="009E51CD">
            <w:pPr>
              <w:rPr>
                <w:sz w:val="23"/>
                <w:szCs w:val="23"/>
              </w:rPr>
            </w:pPr>
          </w:p>
        </w:tc>
        <w:tc>
          <w:tcPr>
            <w:tcW w:w="46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160" w:type="dxa"/>
            <w:vAlign w:val="bottom"/>
          </w:tcPr>
          <w:p w:rsidR="009E51CD" w:rsidRDefault="009E51CD">
            <w:pPr>
              <w:rPr>
                <w:sz w:val="23"/>
                <w:szCs w:val="23"/>
              </w:rPr>
            </w:pPr>
          </w:p>
        </w:tc>
        <w:tc>
          <w:tcPr>
            <w:tcW w:w="420" w:type="dxa"/>
            <w:vAlign w:val="bottom"/>
          </w:tcPr>
          <w:p w:rsidR="009E51CD" w:rsidRDefault="009E51CD">
            <w:pPr>
              <w:rPr>
                <w:sz w:val="23"/>
                <w:szCs w:val="23"/>
              </w:rPr>
            </w:pPr>
          </w:p>
        </w:tc>
        <w:tc>
          <w:tcPr>
            <w:tcW w:w="38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380" w:type="dxa"/>
            <w:vAlign w:val="bottom"/>
          </w:tcPr>
          <w:p w:rsidR="009E51CD" w:rsidRDefault="009E51CD">
            <w:pPr>
              <w:rPr>
                <w:sz w:val="23"/>
                <w:szCs w:val="23"/>
              </w:rPr>
            </w:pPr>
          </w:p>
        </w:tc>
        <w:tc>
          <w:tcPr>
            <w:tcW w:w="30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120" w:type="dxa"/>
            <w:vAlign w:val="bottom"/>
          </w:tcPr>
          <w:p w:rsidR="009E51CD" w:rsidRDefault="009E51CD">
            <w:pPr>
              <w:rPr>
                <w:sz w:val="23"/>
                <w:szCs w:val="23"/>
              </w:rPr>
            </w:pPr>
          </w:p>
        </w:tc>
        <w:tc>
          <w:tcPr>
            <w:tcW w:w="847" w:type="dxa"/>
            <w:vAlign w:val="bottom"/>
          </w:tcPr>
          <w:p w:rsidR="009E51CD" w:rsidRDefault="009E51CD">
            <w:pPr>
              <w:rPr>
                <w:sz w:val="23"/>
                <w:szCs w:val="23"/>
              </w:rPr>
            </w:pPr>
          </w:p>
        </w:tc>
        <w:tc>
          <w:tcPr>
            <w:tcW w:w="533" w:type="dxa"/>
            <w:vAlign w:val="bottom"/>
          </w:tcPr>
          <w:p w:rsidR="009E51CD" w:rsidRDefault="00CD1525">
            <w:pPr>
              <w:ind w:left="140"/>
              <w:rPr>
                <w:sz w:val="20"/>
                <w:szCs w:val="20"/>
              </w:rPr>
            </w:pPr>
            <w:r>
              <w:rPr>
                <w:rFonts w:ascii="Calibri" w:eastAsia="Calibri" w:hAnsi="Calibri" w:cs="Calibri"/>
              </w:rPr>
              <w:t>l)</w:t>
            </w:r>
          </w:p>
        </w:tc>
        <w:tc>
          <w:tcPr>
            <w:tcW w:w="2700" w:type="dxa"/>
            <w:gridSpan w:val="6"/>
            <w:vAlign w:val="bottom"/>
          </w:tcPr>
          <w:p w:rsidR="009E51CD" w:rsidRDefault="00CD1525">
            <w:pPr>
              <w:ind w:left="140"/>
              <w:rPr>
                <w:sz w:val="20"/>
                <w:szCs w:val="20"/>
              </w:rPr>
            </w:pPr>
            <w:r>
              <w:rPr>
                <w:rFonts w:ascii="Calibri" w:eastAsia="Calibri" w:hAnsi="Calibri" w:cs="Calibri"/>
              </w:rPr>
              <w:t>total price inclusive of tax</w:t>
            </w:r>
          </w:p>
        </w:tc>
        <w:tc>
          <w:tcPr>
            <w:tcW w:w="460" w:type="dxa"/>
            <w:vAlign w:val="bottom"/>
          </w:tcPr>
          <w:p w:rsidR="009E51CD" w:rsidRDefault="009E51CD">
            <w:pPr>
              <w:rPr>
                <w:sz w:val="23"/>
                <w:szCs w:val="23"/>
              </w:rPr>
            </w:pPr>
          </w:p>
        </w:tc>
      </w:tr>
      <w:tr w:rsidR="009E51CD" w:rsidTr="00392981">
        <w:trPr>
          <w:trHeight w:val="269"/>
        </w:trPr>
        <w:tc>
          <w:tcPr>
            <w:tcW w:w="540" w:type="dxa"/>
            <w:vAlign w:val="bottom"/>
          </w:tcPr>
          <w:p w:rsidR="009E51CD" w:rsidRDefault="00CD1525">
            <w:pPr>
              <w:rPr>
                <w:sz w:val="20"/>
                <w:szCs w:val="20"/>
              </w:rPr>
            </w:pPr>
            <w:r>
              <w:rPr>
                <w:rFonts w:ascii="Calibri" w:eastAsia="Calibri" w:hAnsi="Calibri" w:cs="Calibri"/>
              </w:rPr>
              <w:t>5.7</w:t>
            </w:r>
          </w:p>
        </w:tc>
        <w:tc>
          <w:tcPr>
            <w:tcW w:w="1320" w:type="dxa"/>
            <w:gridSpan w:val="2"/>
            <w:vAlign w:val="bottom"/>
          </w:tcPr>
          <w:p w:rsidR="009E51CD" w:rsidRDefault="00CD1525">
            <w:pPr>
              <w:ind w:left="320"/>
              <w:rPr>
                <w:sz w:val="20"/>
                <w:szCs w:val="20"/>
              </w:rPr>
            </w:pPr>
            <w:r>
              <w:rPr>
                <w:rFonts w:ascii="Calibri" w:eastAsia="Calibri" w:hAnsi="Calibri" w:cs="Calibri"/>
              </w:rPr>
              <w:t>V případě,</w:t>
            </w:r>
          </w:p>
        </w:tc>
        <w:tc>
          <w:tcPr>
            <w:tcW w:w="240" w:type="dxa"/>
            <w:vAlign w:val="bottom"/>
          </w:tcPr>
          <w:p w:rsidR="009E51CD" w:rsidRDefault="009E51CD">
            <w:pPr>
              <w:rPr>
                <w:sz w:val="23"/>
                <w:szCs w:val="23"/>
              </w:rPr>
            </w:pPr>
          </w:p>
        </w:tc>
        <w:tc>
          <w:tcPr>
            <w:tcW w:w="580" w:type="dxa"/>
            <w:gridSpan w:val="2"/>
            <w:vAlign w:val="bottom"/>
          </w:tcPr>
          <w:p w:rsidR="009E51CD" w:rsidRDefault="00CD1525">
            <w:pPr>
              <w:ind w:left="60"/>
              <w:rPr>
                <w:sz w:val="20"/>
                <w:szCs w:val="20"/>
              </w:rPr>
            </w:pPr>
            <w:r>
              <w:rPr>
                <w:rFonts w:ascii="Calibri" w:eastAsia="Calibri" w:hAnsi="Calibri" w:cs="Calibri"/>
              </w:rPr>
              <w:t>že</w:t>
            </w:r>
          </w:p>
        </w:tc>
        <w:tc>
          <w:tcPr>
            <w:tcW w:w="820" w:type="dxa"/>
            <w:gridSpan w:val="2"/>
            <w:vAlign w:val="bottom"/>
          </w:tcPr>
          <w:p w:rsidR="009E51CD" w:rsidRDefault="00CD1525">
            <w:pPr>
              <w:ind w:left="40"/>
              <w:rPr>
                <w:sz w:val="20"/>
                <w:szCs w:val="20"/>
              </w:rPr>
            </w:pPr>
            <w:r>
              <w:rPr>
                <w:rFonts w:ascii="Calibri" w:eastAsia="Calibri" w:hAnsi="Calibri" w:cs="Calibri"/>
              </w:rPr>
              <w:t>faktura</w:t>
            </w:r>
          </w:p>
        </w:tc>
        <w:tc>
          <w:tcPr>
            <w:tcW w:w="1040" w:type="dxa"/>
            <w:gridSpan w:val="4"/>
            <w:vAlign w:val="bottom"/>
          </w:tcPr>
          <w:p w:rsidR="009E51CD" w:rsidRDefault="00CD1525">
            <w:pPr>
              <w:ind w:right="120"/>
              <w:jc w:val="right"/>
              <w:rPr>
                <w:sz w:val="20"/>
                <w:szCs w:val="20"/>
              </w:rPr>
            </w:pPr>
            <w:r>
              <w:rPr>
                <w:rFonts w:ascii="Calibri" w:eastAsia="Calibri" w:hAnsi="Calibri" w:cs="Calibri"/>
              </w:rPr>
              <w:t>nebude</w:t>
            </w:r>
          </w:p>
        </w:tc>
        <w:tc>
          <w:tcPr>
            <w:tcW w:w="847" w:type="dxa"/>
            <w:vAlign w:val="bottom"/>
          </w:tcPr>
          <w:p w:rsidR="009E51CD" w:rsidRDefault="009E51CD">
            <w:pPr>
              <w:rPr>
                <w:sz w:val="23"/>
                <w:szCs w:val="23"/>
              </w:rPr>
            </w:pPr>
          </w:p>
        </w:tc>
        <w:tc>
          <w:tcPr>
            <w:tcW w:w="533" w:type="dxa"/>
            <w:vAlign w:val="bottom"/>
          </w:tcPr>
          <w:p w:rsidR="009E51CD" w:rsidRDefault="00CD1525">
            <w:pPr>
              <w:ind w:left="140"/>
              <w:rPr>
                <w:sz w:val="20"/>
                <w:szCs w:val="20"/>
              </w:rPr>
            </w:pPr>
            <w:r>
              <w:rPr>
                <w:rFonts w:ascii="Calibri" w:eastAsia="Calibri" w:hAnsi="Calibri" w:cs="Calibri"/>
              </w:rPr>
              <w:t>m)</w:t>
            </w:r>
          </w:p>
        </w:tc>
        <w:tc>
          <w:tcPr>
            <w:tcW w:w="1220" w:type="dxa"/>
            <w:gridSpan w:val="2"/>
            <w:vAlign w:val="bottom"/>
          </w:tcPr>
          <w:p w:rsidR="009E51CD" w:rsidRDefault="00CD1525">
            <w:pPr>
              <w:ind w:left="140"/>
              <w:rPr>
                <w:sz w:val="20"/>
                <w:szCs w:val="20"/>
              </w:rPr>
            </w:pPr>
            <w:r>
              <w:rPr>
                <w:rFonts w:ascii="Calibri" w:eastAsia="Calibri" w:hAnsi="Calibri" w:cs="Calibri"/>
              </w:rPr>
              <w:t>signature</w:t>
            </w:r>
          </w:p>
        </w:tc>
        <w:tc>
          <w:tcPr>
            <w:tcW w:w="400" w:type="dxa"/>
            <w:vAlign w:val="bottom"/>
          </w:tcPr>
          <w:p w:rsidR="009E51CD" w:rsidRDefault="00CD1525">
            <w:pPr>
              <w:ind w:left="20"/>
              <w:rPr>
                <w:sz w:val="20"/>
                <w:szCs w:val="20"/>
              </w:rPr>
            </w:pPr>
            <w:r>
              <w:rPr>
                <w:rFonts w:ascii="Calibri" w:eastAsia="Calibri" w:hAnsi="Calibri" w:cs="Calibri"/>
              </w:rPr>
              <w:t>of</w:t>
            </w:r>
          </w:p>
        </w:tc>
        <w:tc>
          <w:tcPr>
            <w:tcW w:w="540" w:type="dxa"/>
            <w:gridSpan w:val="2"/>
            <w:vAlign w:val="bottom"/>
          </w:tcPr>
          <w:p w:rsidR="009E51CD" w:rsidRDefault="00CD1525">
            <w:pPr>
              <w:ind w:left="80"/>
              <w:rPr>
                <w:sz w:val="20"/>
                <w:szCs w:val="20"/>
              </w:rPr>
            </w:pPr>
            <w:r>
              <w:rPr>
                <w:rFonts w:ascii="Calibri" w:eastAsia="Calibri" w:hAnsi="Calibri" w:cs="Calibri"/>
              </w:rPr>
              <w:t>an</w:t>
            </w:r>
          </w:p>
        </w:tc>
        <w:tc>
          <w:tcPr>
            <w:tcW w:w="1000" w:type="dxa"/>
            <w:gridSpan w:val="2"/>
            <w:vAlign w:val="bottom"/>
          </w:tcPr>
          <w:p w:rsidR="009E51CD" w:rsidRDefault="00CD1525">
            <w:pPr>
              <w:jc w:val="right"/>
              <w:rPr>
                <w:sz w:val="20"/>
                <w:szCs w:val="20"/>
              </w:rPr>
            </w:pPr>
            <w:r>
              <w:rPr>
                <w:rFonts w:ascii="Calibri" w:eastAsia="Calibri" w:hAnsi="Calibri" w:cs="Calibri"/>
              </w:rPr>
              <w:t>authorized</w:t>
            </w:r>
          </w:p>
        </w:tc>
      </w:tr>
      <w:tr w:rsidR="009E51CD" w:rsidTr="00392981">
        <w:trPr>
          <w:trHeight w:val="266"/>
        </w:trPr>
        <w:tc>
          <w:tcPr>
            <w:tcW w:w="540" w:type="dxa"/>
            <w:vAlign w:val="bottom"/>
          </w:tcPr>
          <w:p w:rsidR="009E51CD" w:rsidRDefault="009E51CD">
            <w:pPr>
              <w:rPr>
                <w:sz w:val="23"/>
                <w:szCs w:val="23"/>
              </w:rPr>
            </w:pPr>
          </w:p>
        </w:tc>
        <w:tc>
          <w:tcPr>
            <w:tcW w:w="1320" w:type="dxa"/>
            <w:gridSpan w:val="2"/>
            <w:vAlign w:val="bottom"/>
          </w:tcPr>
          <w:p w:rsidR="009E51CD" w:rsidRDefault="00CD1525">
            <w:pPr>
              <w:spacing w:line="267" w:lineRule="exact"/>
              <w:ind w:left="160"/>
              <w:rPr>
                <w:sz w:val="20"/>
                <w:szCs w:val="20"/>
              </w:rPr>
            </w:pPr>
            <w:r>
              <w:rPr>
                <w:rFonts w:ascii="Calibri" w:eastAsia="Calibri" w:hAnsi="Calibri" w:cs="Calibri"/>
              </w:rPr>
              <w:t>obsahovat</w:t>
            </w:r>
          </w:p>
        </w:tc>
        <w:tc>
          <w:tcPr>
            <w:tcW w:w="400" w:type="dxa"/>
            <w:gridSpan w:val="2"/>
            <w:vAlign w:val="bottom"/>
          </w:tcPr>
          <w:p w:rsidR="009E51CD" w:rsidRDefault="00CD1525">
            <w:pPr>
              <w:spacing w:line="267" w:lineRule="exact"/>
              <w:rPr>
                <w:sz w:val="20"/>
                <w:szCs w:val="20"/>
              </w:rPr>
            </w:pPr>
            <w:r>
              <w:rPr>
                <w:rFonts w:ascii="Calibri" w:eastAsia="Calibri" w:hAnsi="Calibri" w:cs="Calibri"/>
                <w:w w:val="96"/>
              </w:rPr>
              <w:t>výše</w:t>
            </w:r>
          </w:p>
        </w:tc>
        <w:tc>
          <w:tcPr>
            <w:tcW w:w="2280" w:type="dxa"/>
            <w:gridSpan w:val="7"/>
            <w:vAlign w:val="bottom"/>
          </w:tcPr>
          <w:p w:rsidR="009E51CD" w:rsidRDefault="00CD1525">
            <w:pPr>
              <w:spacing w:line="267" w:lineRule="exact"/>
              <w:ind w:right="120"/>
              <w:jc w:val="right"/>
              <w:rPr>
                <w:sz w:val="20"/>
                <w:szCs w:val="20"/>
              </w:rPr>
            </w:pPr>
            <w:r>
              <w:rPr>
                <w:rFonts w:ascii="Calibri" w:eastAsia="Calibri" w:hAnsi="Calibri" w:cs="Calibri"/>
              </w:rPr>
              <w:t>uvedené  náležitosti,</w:t>
            </w:r>
          </w:p>
        </w:tc>
        <w:tc>
          <w:tcPr>
            <w:tcW w:w="847" w:type="dxa"/>
            <w:vAlign w:val="bottom"/>
          </w:tcPr>
          <w:p w:rsidR="009E51CD" w:rsidRDefault="009E51CD">
            <w:pPr>
              <w:rPr>
                <w:sz w:val="23"/>
                <w:szCs w:val="23"/>
              </w:rPr>
            </w:pPr>
          </w:p>
        </w:tc>
        <w:tc>
          <w:tcPr>
            <w:tcW w:w="533" w:type="dxa"/>
            <w:vAlign w:val="bottom"/>
          </w:tcPr>
          <w:p w:rsidR="009E51CD" w:rsidRDefault="009E51CD">
            <w:pPr>
              <w:rPr>
                <w:sz w:val="23"/>
                <w:szCs w:val="23"/>
              </w:rPr>
            </w:pPr>
          </w:p>
        </w:tc>
        <w:tc>
          <w:tcPr>
            <w:tcW w:w="3160" w:type="dxa"/>
            <w:gridSpan w:val="7"/>
            <w:vAlign w:val="bottom"/>
          </w:tcPr>
          <w:p w:rsidR="009E51CD" w:rsidRDefault="00CD1525">
            <w:pPr>
              <w:spacing w:line="267" w:lineRule="exact"/>
              <w:ind w:left="140"/>
              <w:rPr>
                <w:sz w:val="20"/>
                <w:szCs w:val="20"/>
              </w:rPr>
            </w:pPr>
            <w:r>
              <w:rPr>
                <w:rFonts w:ascii="Calibri" w:eastAsia="Calibri" w:hAnsi="Calibri" w:cs="Calibri"/>
              </w:rPr>
              <w:t>person on the part of the Seller</w:t>
            </w:r>
          </w:p>
        </w:tc>
      </w:tr>
      <w:tr w:rsidR="009E51CD" w:rsidTr="00392981">
        <w:trPr>
          <w:trHeight w:val="269"/>
        </w:trPr>
        <w:tc>
          <w:tcPr>
            <w:tcW w:w="540" w:type="dxa"/>
            <w:vAlign w:val="bottom"/>
          </w:tcPr>
          <w:p w:rsidR="009E51CD" w:rsidRDefault="009E51CD">
            <w:pPr>
              <w:rPr>
                <w:sz w:val="23"/>
                <w:szCs w:val="23"/>
              </w:rPr>
            </w:pPr>
          </w:p>
        </w:tc>
        <w:tc>
          <w:tcPr>
            <w:tcW w:w="4000" w:type="dxa"/>
            <w:gridSpan w:val="11"/>
            <w:vAlign w:val="bottom"/>
          </w:tcPr>
          <w:p w:rsidR="009E51CD" w:rsidRDefault="00CD1525">
            <w:pPr>
              <w:ind w:left="160"/>
              <w:rPr>
                <w:sz w:val="20"/>
                <w:szCs w:val="20"/>
              </w:rPr>
            </w:pPr>
            <w:r>
              <w:rPr>
                <w:rFonts w:ascii="Calibri" w:eastAsia="Calibri" w:hAnsi="Calibri" w:cs="Calibri"/>
              </w:rPr>
              <w:t>bude Kupujícím vrácena k opravení bez</w:t>
            </w:r>
          </w:p>
        </w:tc>
        <w:tc>
          <w:tcPr>
            <w:tcW w:w="847" w:type="dxa"/>
            <w:vAlign w:val="bottom"/>
          </w:tcPr>
          <w:p w:rsidR="009E51CD" w:rsidRDefault="009E51CD">
            <w:pPr>
              <w:rPr>
                <w:sz w:val="23"/>
                <w:szCs w:val="23"/>
              </w:rPr>
            </w:pPr>
          </w:p>
        </w:tc>
        <w:tc>
          <w:tcPr>
            <w:tcW w:w="533" w:type="dxa"/>
            <w:vAlign w:val="bottom"/>
          </w:tcPr>
          <w:p w:rsidR="009E51CD" w:rsidRDefault="00CD1525">
            <w:pPr>
              <w:ind w:left="140"/>
              <w:rPr>
                <w:sz w:val="20"/>
                <w:szCs w:val="20"/>
              </w:rPr>
            </w:pPr>
            <w:r>
              <w:rPr>
                <w:rFonts w:ascii="Calibri" w:eastAsia="Calibri" w:hAnsi="Calibri" w:cs="Calibri"/>
              </w:rPr>
              <w:t>n)</w:t>
            </w:r>
          </w:p>
        </w:tc>
        <w:tc>
          <w:tcPr>
            <w:tcW w:w="3160" w:type="dxa"/>
            <w:gridSpan w:val="7"/>
            <w:vAlign w:val="bottom"/>
          </w:tcPr>
          <w:p w:rsidR="009E51CD" w:rsidRDefault="00CD1525">
            <w:pPr>
              <w:ind w:left="140"/>
              <w:rPr>
                <w:sz w:val="20"/>
                <w:szCs w:val="20"/>
              </w:rPr>
            </w:pPr>
            <w:r>
              <w:rPr>
                <w:rFonts w:ascii="Calibri" w:eastAsia="Calibri" w:hAnsi="Calibri" w:cs="Calibri"/>
              </w:rPr>
              <w:t>annex – a copy of the Handover</w:t>
            </w:r>
          </w:p>
        </w:tc>
      </w:tr>
      <w:tr w:rsidR="009E51CD" w:rsidTr="00392981">
        <w:trPr>
          <w:trHeight w:val="269"/>
        </w:trPr>
        <w:tc>
          <w:tcPr>
            <w:tcW w:w="540" w:type="dxa"/>
            <w:vAlign w:val="bottom"/>
          </w:tcPr>
          <w:p w:rsidR="009E51CD" w:rsidRDefault="009E51CD">
            <w:pPr>
              <w:rPr>
                <w:sz w:val="23"/>
                <w:szCs w:val="23"/>
              </w:rPr>
            </w:pPr>
          </w:p>
        </w:tc>
        <w:tc>
          <w:tcPr>
            <w:tcW w:w="1320" w:type="dxa"/>
            <w:gridSpan w:val="2"/>
            <w:vAlign w:val="bottom"/>
          </w:tcPr>
          <w:p w:rsidR="009E51CD" w:rsidRDefault="00CD1525">
            <w:pPr>
              <w:ind w:left="160"/>
              <w:rPr>
                <w:sz w:val="20"/>
                <w:szCs w:val="20"/>
              </w:rPr>
            </w:pPr>
            <w:r>
              <w:rPr>
                <w:rFonts w:ascii="Calibri" w:eastAsia="Calibri" w:hAnsi="Calibri" w:cs="Calibri"/>
              </w:rPr>
              <w:t>proplacení.</w:t>
            </w:r>
          </w:p>
        </w:tc>
        <w:tc>
          <w:tcPr>
            <w:tcW w:w="1200" w:type="dxa"/>
            <w:gridSpan w:val="4"/>
            <w:vAlign w:val="bottom"/>
          </w:tcPr>
          <w:p w:rsidR="009E51CD" w:rsidRDefault="00CD1525">
            <w:pPr>
              <w:ind w:left="60"/>
              <w:rPr>
                <w:sz w:val="20"/>
                <w:szCs w:val="20"/>
              </w:rPr>
            </w:pPr>
            <w:r>
              <w:rPr>
                <w:rFonts w:ascii="Calibri" w:eastAsia="Calibri" w:hAnsi="Calibri" w:cs="Calibri"/>
              </w:rPr>
              <w:t>V takovém</w:t>
            </w:r>
          </w:p>
        </w:tc>
        <w:tc>
          <w:tcPr>
            <w:tcW w:w="820" w:type="dxa"/>
            <w:gridSpan w:val="2"/>
            <w:vAlign w:val="bottom"/>
          </w:tcPr>
          <w:p w:rsidR="009E51CD" w:rsidRDefault="00CD1525">
            <w:pPr>
              <w:ind w:left="20"/>
              <w:rPr>
                <w:sz w:val="20"/>
                <w:szCs w:val="20"/>
              </w:rPr>
            </w:pPr>
            <w:r>
              <w:rPr>
                <w:rFonts w:ascii="Calibri" w:eastAsia="Calibri" w:hAnsi="Calibri" w:cs="Calibri"/>
              </w:rPr>
              <w:t>případě</w:t>
            </w:r>
          </w:p>
        </w:tc>
        <w:tc>
          <w:tcPr>
            <w:tcW w:w="660" w:type="dxa"/>
            <w:gridSpan w:val="3"/>
            <w:vAlign w:val="bottom"/>
          </w:tcPr>
          <w:p w:rsidR="009E51CD" w:rsidRDefault="00CD1525">
            <w:pPr>
              <w:ind w:right="120"/>
              <w:jc w:val="right"/>
              <w:rPr>
                <w:sz w:val="20"/>
                <w:szCs w:val="20"/>
              </w:rPr>
            </w:pPr>
            <w:r>
              <w:rPr>
                <w:rFonts w:ascii="Calibri" w:eastAsia="Calibri" w:hAnsi="Calibri" w:cs="Calibri"/>
              </w:rPr>
              <w:t>lhůta</w:t>
            </w:r>
          </w:p>
        </w:tc>
        <w:tc>
          <w:tcPr>
            <w:tcW w:w="847" w:type="dxa"/>
            <w:vAlign w:val="bottom"/>
          </w:tcPr>
          <w:p w:rsidR="009E51CD" w:rsidRDefault="009E51CD">
            <w:pPr>
              <w:rPr>
                <w:sz w:val="23"/>
                <w:szCs w:val="23"/>
              </w:rPr>
            </w:pPr>
          </w:p>
        </w:tc>
        <w:tc>
          <w:tcPr>
            <w:tcW w:w="533" w:type="dxa"/>
            <w:vAlign w:val="bottom"/>
          </w:tcPr>
          <w:p w:rsidR="009E51CD" w:rsidRDefault="009E51CD">
            <w:pPr>
              <w:rPr>
                <w:sz w:val="23"/>
                <w:szCs w:val="23"/>
              </w:rPr>
            </w:pPr>
          </w:p>
        </w:tc>
        <w:tc>
          <w:tcPr>
            <w:tcW w:w="840" w:type="dxa"/>
            <w:vAlign w:val="bottom"/>
          </w:tcPr>
          <w:p w:rsidR="009E51CD" w:rsidRDefault="00CD1525">
            <w:pPr>
              <w:ind w:left="140"/>
              <w:rPr>
                <w:sz w:val="20"/>
                <w:szCs w:val="20"/>
              </w:rPr>
            </w:pPr>
            <w:r>
              <w:rPr>
                <w:rFonts w:ascii="Calibri" w:eastAsia="Calibri" w:hAnsi="Calibri" w:cs="Calibri"/>
              </w:rPr>
              <w:t>and</w:t>
            </w:r>
          </w:p>
        </w:tc>
        <w:tc>
          <w:tcPr>
            <w:tcW w:w="1320" w:type="dxa"/>
            <w:gridSpan w:val="4"/>
            <w:vAlign w:val="bottom"/>
          </w:tcPr>
          <w:p w:rsidR="009E51CD" w:rsidRDefault="00CD1525">
            <w:pPr>
              <w:rPr>
                <w:sz w:val="20"/>
                <w:szCs w:val="20"/>
              </w:rPr>
            </w:pPr>
            <w:r>
              <w:rPr>
                <w:rFonts w:ascii="Calibri" w:eastAsia="Calibri" w:hAnsi="Calibri" w:cs="Calibri"/>
              </w:rPr>
              <w:t>Acceptance</w:t>
            </w:r>
          </w:p>
        </w:tc>
        <w:tc>
          <w:tcPr>
            <w:tcW w:w="1000" w:type="dxa"/>
            <w:gridSpan w:val="2"/>
            <w:vAlign w:val="bottom"/>
          </w:tcPr>
          <w:p w:rsidR="009E51CD" w:rsidRDefault="00CD1525">
            <w:pPr>
              <w:jc w:val="right"/>
              <w:rPr>
                <w:sz w:val="20"/>
                <w:szCs w:val="20"/>
              </w:rPr>
            </w:pPr>
            <w:r>
              <w:rPr>
                <w:rFonts w:ascii="Calibri" w:eastAsia="Calibri" w:hAnsi="Calibri" w:cs="Calibri"/>
              </w:rPr>
              <w:t>Certificate</w:t>
            </w:r>
          </w:p>
        </w:tc>
      </w:tr>
      <w:tr w:rsidR="009E51CD" w:rsidTr="00392981">
        <w:trPr>
          <w:trHeight w:val="269"/>
        </w:trPr>
        <w:tc>
          <w:tcPr>
            <w:tcW w:w="540" w:type="dxa"/>
            <w:vAlign w:val="bottom"/>
          </w:tcPr>
          <w:p w:rsidR="009E51CD" w:rsidRDefault="009E51CD">
            <w:pPr>
              <w:rPr>
                <w:sz w:val="23"/>
                <w:szCs w:val="23"/>
              </w:rPr>
            </w:pPr>
          </w:p>
        </w:tc>
        <w:tc>
          <w:tcPr>
            <w:tcW w:w="4000" w:type="dxa"/>
            <w:gridSpan w:val="11"/>
            <w:vAlign w:val="bottom"/>
          </w:tcPr>
          <w:p w:rsidR="009E51CD" w:rsidRDefault="00CD1525">
            <w:pPr>
              <w:ind w:left="160"/>
              <w:rPr>
                <w:sz w:val="20"/>
                <w:szCs w:val="20"/>
              </w:rPr>
            </w:pPr>
            <w:r>
              <w:rPr>
                <w:rFonts w:ascii="Calibri" w:eastAsia="Calibri" w:hAnsi="Calibri" w:cs="Calibri"/>
              </w:rPr>
              <w:t>splatnosti počíná běžet znovu ode dne</w:t>
            </w:r>
          </w:p>
        </w:tc>
        <w:tc>
          <w:tcPr>
            <w:tcW w:w="847" w:type="dxa"/>
            <w:vAlign w:val="bottom"/>
          </w:tcPr>
          <w:p w:rsidR="009E51CD" w:rsidRDefault="009E51CD">
            <w:pPr>
              <w:rPr>
                <w:sz w:val="23"/>
                <w:szCs w:val="23"/>
              </w:rPr>
            </w:pPr>
          </w:p>
        </w:tc>
        <w:tc>
          <w:tcPr>
            <w:tcW w:w="533" w:type="dxa"/>
            <w:vAlign w:val="bottom"/>
          </w:tcPr>
          <w:p w:rsidR="009E51CD" w:rsidRDefault="009E51CD">
            <w:pPr>
              <w:rPr>
                <w:sz w:val="23"/>
                <w:szCs w:val="23"/>
              </w:rPr>
            </w:pPr>
          </w:p>
        </w:tc>
        <w:tc>
          <w:tcPr>
            <w:tcW w:w="3160" w:type="dxa"/>
            <w:gridSpan w:val="7"/>
            <w:vAlign w:val="bottom"/>
          </w:tcPr>
          <w:p w:rsidR="009E51CD" w:rsidRDefault="00CD1525">
            <w:pPr>
              <w:ind w:left="140"/>
              <w:rPr>
                <w:sz w:val="20"/>
                <w:szCs w:val="20"/>
              </w:rPr>
            </w:pPr>
            <w:r>
              <w:rPr>
                <w:rFonts w:ascii="Calibri" w:eastAsia="Calibri" w:hAnsi="Calibri" w:cs="Calibri"/>
              </w:rPr>
              <w:t>signed  by  the  person  who</w:t>
            </w:r>
          </w:p>
        </w:tc>
      </w:tr>
      <w:tr w:rsidR="009E51CD" w:rsidTr="00392981">
        <w:trPr>
          <w:trHeight w:val="269"/>
        </w:trPr>
        <w:tc>
          <w:tcPr>
            <w:tcW w:w="540" w:type="dxa"/>
            <w:vAlign w:val="bottom"/>
          </w:tcPr>
          <w:p w:rsidR="009E51CD" w:rsidRDefault="009E51CD">
            <w:pPr>
              <w:rPr>
                <w:sz w:val="23"/>
                <w:szCs w:val="23"/>
              </w:rPr>
            </w:pPr>
          </w:p>
        </w:tc>
        <w:tc>
          <w:tcPr>
            <w:tcW w:w="4000" w:type="dxa"/>
            <w:gridSpan w:val="11"/>
            <w:vAlign w:val="bottom"/>
          </w:tcPr>
          <w:p w:rsidR="009E51CD" w:rsidRDefault="00CD1525">
            <w:pPr>
              <w:ind w:left="160"/>
              <w:rPr>
                <w:sz w:val="20"/>
                <w:szCs w:val="20"/>
              </w:rPr>
            </w:pPr>
            <w:r>
              <w:rPr>
                <w:rFonts w:ascii="Calibri" w:eastAsia="Calibri" w:hAnsi="Calibri" w:cs="Calibri"/>
              </w:rPr>
              <w:t>doručení opravené či nově vyhotovené</w:t>
            </w:r>
          </w:p>
        </w:tc>
        <w:tc>
          <w:tcPr>
            <w:tcW w:w="847" w:type="dxa"/>
            <w:vAlign w:val="bottom"/>
          </w:tcPr>
          <w:p w:rsidR="009E51CD" w:rsidRDefault="009E51CD">
            <w:pPr>
              <w:rPr>
                <w:sz w:val="23"/>
                <w:szCs w:val="23"/>
              </w:rPr>
            </w:pPr>
          </w:p>
        </w:tc>
        <w:tc>
          <w:tcPr>
            <w:tcW w:w="533" w:type="dxa"/>
            <w:vAlign w:val="bottom"/>
          </w:tcPr>
          <w:p w:rsidR="009E51CD" w:rsidRDefault="009E51CD">
            <w:pPr>
              <w:rPr>
                <w:sz w:val="23"/>
                <w:szCs w:val="23"/>
              </w:rPr>
            </w:pPr>
          </w:p>
        </w:tc>
        <w:tc>
          <w:tcPr>
            <w:tcW w:w="3160" w:type="dxa"/>
            <w:gridSpan w:val="7"/>
            <w:vAlign w:val="bottom"/>
          </w:tcPr>
          <w:p w:rsidR="009E51CD" w:rsidRDefault="00CD1525">
            <w:pPr>
              <w:ind w:left="140"/>
              <w:rPr>
                <w:sz w:val="20"/>
                <w:szCs w:val="20"/>
              </w:rPr>
            </w:pPr>
            <w:r>
              <w:rPr>
                <w:rFonts w:ascii="Calibri" w:eastAsia="Calibri" w:hAnsi="Calibri" w:cs="Calibri"/>
              </w:rPr>
              <w:t>accepted the delivery on behalf</w:t>
            </w:r>
          </w:p>
        </w:tc>
      </w:tr>
      <w:tr w:rsidR="009E51CD" w:rsidTr="00392981">
        <w:trPr>
          <w:trHeight w:val="269"/>
        </w:trPr>
        <w:tc>
          <w:tcPr>
            <w:tcW w:w="540" w:type="dxa"/>
            <w:vAlign w:val="bottom"/>
          </w:tcPr>
          <w:p w:rsidR="009E51CD" w:rsidRDefault="009E51CD">
            <w:pPr>
              <w:rPr>
                <w:sz w:val="23"/>
                <w:szCs w:val="23"/>
              </w:rPr>
            </w:pPr>
          </w:p>
        </w:tc>
        <w:tc>
          <w:tcPr>
            <w:tcW w:w="860" w:type="dxa"/>
            <w:vAlign w:val="bottom"/>
          </w:tcPr>
          <w:p w:rsidR="009E51CD" w:rsidRDefault="00CD1525">
            <w:pPr>
              <w:ind w:left="160"/>
              <w:rPr>
                <w:sz w:val="20"/>
                <w:szCs w:val="20"/>
              </w:rPr>
            </w:pPr>
            <w:r>
              <w:rPr>
                <w:rFonts w:ascii="Calibri" w:eastAsia="Calibri" w:hAnsi="Calibri" w:cs="Calibri"/>
                <w:w w:val="97"/>
              </w:rPr>
              <w:t>faktury.</w:t>
            </w:r>
          </w:p>
        </w:tc>
        <w:tc>
          <w:tcPr>
            <w:tcW w:w="46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160" w:type="dxa"/>
            <w:vAlign w:val="bottom"/>
          </w:tcPr>
          <w:p w:rsidR="009E51CD" w:rsidRDefault="009E51CD">
            <w:pPr>
              <w:rPr>
                <w:sz w:val="23"/>
                <w:szCs w:val="23"/>
              </w:rPr>
            </w:pPr>
          </w:p>
        </w:tc>
        <w:tc>
          <w:tcPr>
            <w:tcW w:w="420" w:type="dxa"/>
            <w:vAlign w:val="bottom"/>
          </w:tcPr>
          <w:p w:rsidR="009E51CD" w:rsidRDefault="009E51CD">
            <w:pPr>
              <w:rPr>
                <w:sz w:val="23"/>
                <w:szCs w:val="23"/>
              </w:rPr>
            </w:pPr>
          </w:p>
        </w:tc>
        <w:tc>
          <w:tcPr>
            <w:tcW w:w="38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380" w:type="dxa"/>
            <w:vAlign w:val="bottom"/>
          </w:tcPr>
          <w:p w:rsidR="009E51CD" w:rsidRDefault="009E51CD">
            <w:pPr>
              <w:rPr>
                <w:sz w:val="23"/>
                <w:szCs w:val="23"/>
              </w:rPr>
            </w:pPr>
          </w:p>
        </w:tc>
        <w:tc>
          <w:tcPr>
            <w:tcW w:w="30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120" w:type="dxa"/>
            <w:vAlign w:val="bottom"/>
          </w:tcPr>
          <w:p w:rsidR="009E51CD" w:rsidRDefault="009E51CD">
            <w:pPr>
              <w:rPr>
                <w:sz w:val="23"/>
                <w:szCs w:val="23"/>
              </w:rPr>
            </w:pPr>
          </w:p>
        </w:tc>
        <w:tc>
          <w:tcPr>
            <w:tcW w:w="847" w:type="dxa"/>
            <w:vAlign w:val="bottom"/>
          </w:tcPr>
          <w:p w:rsidR="009E51CD" w:rsidRDefault="009E51CD">
            <w:pPr>
              <w:rPr>
                <w:sz w:val="23"/>
                <w:szCs w:val="23"/>
              </w:rPr>
            </w:pPr>
          </w:p>
        </w:tc>
        <w:tc>
          <w:tcPr>
            <w:tcW w:w="533" w:type="dxa"/>
            <w:vAlign w:val="bottom"/>
          </w:tcPr>
          <w:p w:rsidR="009E51CD" w:rsidRDefault="009E51CD">
            <w:pPr>
              <w:rPr>
                <w:sz w:val="23"/>
                <w:szCs w:val="23"/>
              </w:rPr>
            </w:pPr>
          </w:p>
        </w:tc>
        <w:tc>
          <w:tcPr>
            <w:tcW w:w="2160" w:type="dxa"/>
            <w:gridSpan w:val="5"/>
            <w:vAlign w:val="bottom"/>
          </w:tcPr>
          <w:p w:rsidR="009E51CD" w:rsidRDefault="00CD1525">
            <w:pPr>
              <w:ind w:left="140"/>
              <w:rPr>
                <w:sz w:val="20"/>
                <w:szCs w:val="20"/>
              </w:rPr>
            </w:pPr>
            <w:r>
              <w:rPr>
                <w:rFonts w:ascii="Calibri" w:eastAsia="Calibri" w:hAnsi="Calibri" w:cs="Calibri"/>
              </w:rPr>
              <w:t>of the Purchaser.</w:t>
            </w:r>
          </w:p>
        </w:tc>
        <w:tc>
          <w:tcPr>
            <w:tcW w:w="540" w:type="dxa"/>
            <w:vAlign w:val="bottom"/>
          </w:tcPr>
          <w:p w:rsidR="009E51CD" w:rsidRDefault="009E51CD">
            <w:pPr>
              <w:rPr>
                <w:sz w:val="23"/>
                <w:szCs w:val="23"/>
              </w:rPr>
            </w:pPr>
          </w:p>
        </w:tc>
        <w:tc>
          <w:tcPr>
            <w:tcW w:w="460" w:type="dxa"/>
            <w:vAlign w:val="bottom"/>
          </w:tcPr>
          <w:p w:rsidR="009E51CD" w:rsidRDefault="009E51CD">
            <w:pPr>
              <w:rPr>
                <w:sz w:val="23"/>
                <w:szCs w:val="23"/>
              </w:rPr>
            </w:pPr>
          </w:p>
        </w:tc>
      </w:tr>
      <w:tr w:rsidR="009E51CD" w:rsidTr="00392981">
        <w:trPr>
          <w:trHeight w:val="269"/>
        </w:trPr>
        <w:tc>
          <w:tcPr>
            <w:tcW w:w="540" w:type="dxa"/>
            <w:vAlign w:val="bottom"/>
          </w:tcPr>
          <w:p w:rsidR="009E51CD" w:rsidRDefault="00CD1525">
            <w:pPr>
              <w:rPr>
                <w:sz w:val="20"/>
                <w:szCs w:val="20"/>
              </w:rPr>
            </w:pPr>
            <w:r>
              <w:rPr>
                <w:rFonts w:ascii="Calibri" w:eastAsia="Calibri" w:hAnsi="Calibri" w:cs="Calibri"/>
              </w:rPr>
              <w:t>5.8</w:t>
            </w:r>
          </w:p>
        </w:tc>
        <w:tc>
          <w:tcPr>
            <w:tcW w:w="4000" w:type="dxa"/>
            <w:gridSpan w:val="11"/>
            <w:vAlign w:val="bottom"/>
          </w:tcPr>
          <w:p w:rsidR="009E51CD" w:rsidRDefault="00CD1525">
            <w:pPr>
              <w:ind w:left="320"/>
              <w:rPr>
                <w:sz w:val="20"/>
                <w:szCs w:val="20"/>
              </w:rPr>
            </w:pPr>
            <w:r>
              <w:rPr>
                <w:rFonts w:ascii="Calibri" w:eastAsia="Calibri" w:hAnsi="Calibri" w:cs="Calibri"/>
              </w:rPr>
              <w:t>Prodávající je povinen kupujícímu zaslat</w:t>
            </w:r>
          </w:p>
        </w:tc>
        <w:tc>
          <w:tcPr>
            <w:tcW w:w="847" w:type="dxa"/>
            <w:vAlign w:val="bottom"/>
          </w:tcPr>
          <w:p w:rsidR="009E51CD" w:rsidRDefault="00CD1525">
            <w:pPr>
              <w:ind w:right="330"/>
              <w:jc w:val="right"/>
              <w:rPr>
                <w:sz w:val="20"/>
                <w:szCs w:val="20"/>
              </w:rPr>
            </w:pPr>
            <w:r>
              <w:rPr>
                <w:rFonts w:ascii="Calibri" w:eastAsia="Calibri" w:hAnsi="Calibri" w:cs="Calibri"/>
              </w:rPr>
              <w:t>5.7</w:t>
            </w:r>
          </w:p>
        </w:tc>
        <w:tc>
          <w:tcPr>
            <w:tcW w:w="3693" w:type="dxa"/>
            <w:gridSpan w:val="8"/>
            <w:vAlign w:val="bottom"/>
          </w:tcPr>
          <w:p w:rsidR="009E51CD" w:rsidRDefault="00CD1525">
            <w:pPr>
              <w:ind w:left="140"/>
              <w:rPr>
                <w:sz w:val="20"/>
                <w:szCs w:val="20"/>
              </w:rPr>
            </w:pPr>
            <w:r>
              <w:rPr>
                <w:rFonts w:ascii="Calibri" w:eastAsia="Calibri" w:hAnsi="Calibri" w:cs="Calibri"/>
              </w:rPr>
              <w:t>If  the  invoice  fails  to  contain  the</w:t>
            </w:r>
          </w:p>
        </w:tc>
      </w:tr>
      <w:tr w:rsidR="009E51CD" w:rsidTr="00392981">
        <w:trPr>
          <w:trHeight w:val="269"/>
        </w:trPr>
        <w:tc>
          <w:tcPr>
            <w:tcW w:w="540" w:type="dxa"/>
            <w:vAlign w:val="bottom"/>
          </w:tcPr>
          <w:p w:rsidR="009E51CD" w:rsidRDefault="009E51CD">
            <w:pPr>
              <w:rPr>
                <w:sz w:val="23"/>
                <w:szCs w:val="23"/>
              </w:rPr>
            </w:pPr>
          </w:p>
        </w:tc>
        <w:tc>
          <w:tcPr>
            <w:tcW w:w="4000" w:type="dxa"/>
            <w:gridSpan w:val="11"/>
            <w:vAlign w:val="bottom"/>
          </w:tcPr>
          <w:p w:rsidR="009E51CD" w:rsidRDefault="00CD1525">
            <w:pPr>
              <w:ind w:left="160"/>
              <w:rPr>
                <w:sz w:val="20"/>
                <w:szCs w:val="20"/>
              </w:rPr>
            </w:pPr>
            <w:r>
              <w:rPr>
                <w:rFonts w:ascii="Calibri" w:eastAsia="Calibri" w:hAnsi="Calibri" w:cs="Calibri"/>
              </w:rPr>
              <w:t>na emailovou adresu kontaktní osoby</w:t>
            </w:r>
          </w:p>
        </w:tc>
        <w:tc>
          <w:tcPr>
            <w:tcW w:w="847" w:type="dxa"/>
            <w:vAlign w:val="bottom"/>
          </w:tcPr>
          <w:p w:rsidR="009E51CD" w:rsidRDefault="009E51CD">
            <w:pPr>
              <w:rPr>
                <w:sz w:val="23"/>
                <w:szCs w:val="23"/>
              </w:rPr>
            </w:pPr>
          </w:p>
        </w:tc>
        <w:tc>
          <w:tcPr>
            <w:tcW w:w="3693" w:type="dxa"/>
            <w:gridSpan w:val="8"/>
            <w:vAlign w:val="bottom"/>
          </w:tcPr>
          <w:p w:rsidR="009E51CD" w:rsidRDefault="00CD1525">
            <w:pPr>
              <w:rPr>
                <w:sz w:val="20"/>
                <w:szCs w:val="20"/>
              </w:rPr>
            </w:pPr>
            <w:r>
              <w:rPr>
                <w:rFonts w:ascii="Calibri" w:eastAsia="Calibri" w:hAnsi="Calibri" w:cs="Calibri"/>
              </w:rPr>
              <w:t>aforementioned particulars, it shall be</w:t>
            </w:r>
          </w:p>
        </w:tc>
      </w:tr>
      <w:tr w:rsidR="009E51CD" w:rsidTr="00392981">
        <w:trPr>
          <w:trHeight w:val="239"/>
        </w:trPr>
        <w:tc>
          <w:tcPr>
            <w:tcW w:w="540" w:type="dxa"/>
            <w:vAlign w:val="bottom"/>
          </w:tcPr>
          <w:p w:rsidR="009E51CD" w:rsidRDefault="009E51CD">
            <w:pPr>
              <w:rPr>
                <w:sz w:val="20"/>
                <w:szCs w:val="20"/>
              </w:rPr>
            </w:pPr>
          </w:p>
        </w:tc>
        <w:tc>
          <w:tcPr>
            <w:tcW w:w="1320" w:type="dxa"/>
            <w:gridSpan w:val="2"/>
            <w:vAlign w:val="bottom"/>
          </w:tcPr>
          <w:p w:rsidR="009E51CD" w:rsidRDefault="00CD1525">
            <w:pPr>
              <w:spacing w:line="239" w:lineRule="exact"/>
              <w:ind w:left="160"/>
              <w:rPr>
                <w:sz w:val="20"/>
                <w:szCs w:val="20"/>
              </w:rPr>
            </w:pPr>
            <w:r>
              <w:rPr>
                <w:rFonts w:ascii="Calibri" w:eastAsia="Calibri" w:hAnsi="Calibri" w:cs="Calibri"/>
              </w:rPr>
              <w:t>Kupujícího</w:t>
            </w:r>
          </w:p>
        </w:tc>
        <w:tc>
          <w:tcPr>
            <w:tcW w:w="240" w:type="dxa"/>
            <w:vAlign w:val="bottom"/>
          </w:tcPr>
          <w:p w:rsidR="009E51CD" w:rsidRDefault="009E51CD">
            <w:pPr>
              <w:rPr>
                <w:sz w:val="20"/>
                <w:szCs w:val="20"/>
              </w:rPr>
            </w:pPr>
          </w:p>
        </w:tc>
        <w:tc>
          <w:tcPr>
            <w:tcW w:w="2440" w:type="dxa"/>
            <w:gridSpan w:val="8"/>
            <w:vAlign w:val="bottom"/>
          </w:tcPr>
          <w:p w:rsidR="009E51CD" w:rsidRDefault="00284995">
            <w:pPr>
              <w:spacing w:line="239" w:lineRule="exact"/>
              <w:ind w:right="120"/>
              <w:jc w:val="right"/>
              <w:rPr>
                <w:rFonts w:ascii="Calibri" w:eastAsia="Calibri" w:hAnsi="Calibri" w:cs="Calibri"/>
                <w:color w:val="0000FF"/>
                <w:w w:val="99"/>
              </w:rPr>
            </w:pPr>
            <w:hyperlink r:id="rId8">
              <w:r w:rsidR="00392981">
                <w:rPr>
                  <w:rFonts w:ascii="Calibri" w:eastAsia="Calibri" w:hAnsi="Calibri" w:cs="Calibri"/>
                  <w:color w:val="0000FF"/>
                  <w:w w:val="99"/>
                </w:rPr>
                <w:t>XXXXXXXXXXXXXXXXXXXX</w:t>
              </w:r>
            </w:hyperlink>
          </w:p>
        </w:tc>
        <w:tc>
          <w:tcPr>
            <w:tcW w:w="847" w:type="dxa"/>
            <w:vAlign w:val="bottom"/>
          </w:tcPr>
          <w:p w:rsidR="009E51CD" w:rsidRDefault="009E51CD">
            <w:pPr>
              <w:rPr>
                <w:sz w:val="20"/>
                <w:szCs w:val="20"/>
              </w:rPr>
            </w:pPr>
          </w:p>
        </w:tc>
        <w:tc>
          <w:tcPr>
            <w:tcW w:w="3693" w:type="dxa"/>
            <w:gridSpan w:val="8"/>
            <w:vAlign w:val="bottom"/>
          </w:tcPr>
          <w:p w:rsidR="009E51CD" w:rsidRDefault="00CD1525">
            <w:pPr>
              <w:spacing w:line="239" w:lineRule="exact"/>
              <w:rPr>
                <w:sz w:val="20"/>
                <w:szCs w:val="20"/>
              </w:rPr>
            </w:pPr>
            <w:r>
              <w:rPr>
                <w:rFonts w:ascii="Calibri" w:eastAsia="Calibri" w:hAnsi="Calibri" w:cs="Calibri"/>
              </w:rPr>
              <w:t>handed  back  by  the  Purchaser  for</w:t>
            </w:r>
          </w:p>
        </w:tc>
      </w:tr>
      <w:tr w:rsidR="009E51CD" w:rsidTr="00392981">
        <w:trPr>
          <w:trHeight w:val="20"/>
        </w:trPr>
        <w:tc>
          <w:tcPr>
            <w:tcW w:w="540" w:type="dxa"/>
            <w:vAlign w:val="bottom"/>
          </w:tcPr>
          <w:p w:rsidR="009E51CD" w:rsidRDefault="009E51CD">
            <w:pPr>
              <w:spacing w:line="20" w:lineRule="exact"/>
              <w:rPr>
                <w:sz w:val="1"/>
                <w:szCs w:val="1"/>
              </w:rPr>
            </w:pPr>
          </w:p>
        </w:tc>
        <w:tc>
          <w:tcPr>
            <w:tcW w:w="1560" w:type="dxa"/>
            <w:gridSpan w:val="3"/>
            <w:vAlign w:val="bottom"/>
          </w:tcPr>
          <w:p w:rsidR="009E51CD" w:rsidRDefault="009E51CD">
            <w:pPr>
              <w:spacing w:line="20" w:lineRule="exact"/>
              <w:rPr>
                <w:sz w:val="1"/>
                <w:szCs w:val="1"/>
              </w:rPr>
            </w:pPr>
          </w:p>
        </w:tc>
        <w:tc>
          <w:tcPr>
            <w:tcW w:w="2320" w:type="dxa"/>
            <w:gridSpan w:val="7"/>
            <w:shd w:val="clear" w:color="auto" w:fill="0000FF"/>
            <w:vAlign w:val="bottom"/>
          </w:tcPr>
          <w:p w:rsidR="009E51CD" w:rsidRDefault="009E51CD">
            <w:pPr>
              <w:spacing w:line="20" w:lineRule="exact"/>
              <w:rPr>
                <w:sz w:val="1"/>
                <w:szCs w:val="1"/>
              </w:rPr>
            </w:pPr>
          </w:p>
        </w:tc>
        <w:tc>
          <w:tcPr>
            <w:tcW w:w="120" w:type="dxa"/>
            <w:vAlign w:val="bottom"/>
          </w:tcPr>
          <w:p w:rsidR="009E51CD" w:rsidRDefault="009E51CD">
            <w:pPr>
              <w:spacing w:line="20" w:lineRule="exact"/>
              <w:rPr>
                <w:sz w:val="1"/>
                <w:szCs w:val="1"/>
              </w:rPr>
            </w:pPr>
          </w:p>
        </w:tc>
        <w:tc>
          <w:tcPr>
            <w:tcW w:w="847" w:type="dxa"/>
            <w:vAlign w:val="bottom"/>
          </w:tcPr>
          <w:p w:rsidR="009E51CD" w:rsidRDefault="009E51CD">
            <w:pPr>
              <w:spacing w:line="20" w:lineRule="exact"/>
              <w:rPr>
                <w:sz w:val="1"/>
                <w:szCs w:val="1"/>
              </w:rPr>
            </w:pPr>
          </w:p>
        </w:tc>
        <w:tc>
          <w:tcPr>
            <w:tcW w:w="2293" w:type="dxa"/>
            <w:gridSpan w:val="5"/>
            <w:vAlign w:val="bottom"/>
          </w:tcPr>
          <w:p w:rsidR="009E51CD" w:rsidRDefault="009E51CD">
            <w:pPr>
              <w:spacing w:line="20" w:lineRule="exact"/>
              <w:rPr>
                <w:sz w:val="1"/>
                <w:szCs w:val="1"/>
              </w:rPr>
            </w:pPr>
          </w:p>
        </w:tc>
        <w:tc>
          <w:tcPr>
            <w:tcW w:w="1400" w:type="dxa"/>
            <w:gridSpan w:val="3"/>
            <w:vAlign w:val="bottom"/>
          </w:tcPr>
          <w:p w:rsidR="009E51CD" w:rsidRDefault="009E51CD">
            <w:pPr>
              <w:spacing w:line="20" w:lineRule="exact"/>
              <w:rPr>
                <w:sz w:val="1"/>
                <w:szCs w:val="1"/>
              </w:rPr>
            </w:pPr>
          </w:p>
        </w:tc>
      </w:tr>
      <w:tr w:rsidR="009E51CD" w:rsidTr="00392981">
        <w:trPr>
          <w:trHeight w:val="279"/>
        </w:trPr>
        <w:tc>
          <w:tcPr>
            <w:tcW w:w="540" w:type="dxa"/>
            <w:vAlign w:val="bottom"/>
          </w:tcPr>
          <w:p w:rsidR="009E51CD" w:rsidRDefault="009E51CD">
            <w:pPr>
              <w:rPr>
                <w:sz w:val="24"/>
                <w:szCs w:val="24"/>
              </w:rPr>
            </w:pPr>
          </w:p>
        </w:tc>
        <w:tc>
          <w:tcPr>
            <w:tcW w:w="4000" w:type="dxa"/>
            <w:gridSpan w:val="11"/>
            <w:vAlign w:val="bottom"/>
          </w:tcPr>
          <w:p w:rsidR="009E51CD" w:rsidRDefault="00CD1525">
            <w:pPr>
              <w:ind w:left="160"/>
              <w:rPr>
                <w:sz w:val="20"/>
                <w:szCs w:val="20"/>
              </w:rPr>
            </w:pPr>
            <w:r>
              <w:rPr>
                <w:rFonts w:ascii="Calibri" w:eastAsia="Calibri" w:hAnsi="Calibri" w:cs="Calibri"/>
                <w:b/>
                <w:bCs/>
              </w:rPr>
              <w:t>elektronickou verzi faktury ve formátu</w:t>
            </w:r>
          </w:p>
        </w:tc>
        <w:tc>
          <w:tcPr>
            <w:tcW w:w="847" w:type="dxa"/>
            <w:vAlign w:val="bottom"/>
          </w:tcPr>
          <w:p w:rsidR="009E51CD" w:rsidRDefault="009E51CD">
            <w:pPr>
              <w:rPr>
                <w:sz w:val="24"/>
                <w:szCs w:val="24"/>
              </w:rPr>
            </w:pPr>
          </w:p>
        </w:tc>
        <w:tc>
          <w:tcPr>
            <w:tcW w:w="3693" w:type="dxa"/>
            <w:gridSpan w:val="8"/>
            <w:vAlign w:val="bottom"/>
          </w:tcPr>
          <w:p w:rsidR="009E51CD" w:rsidRDefault="00CD1525">
            <w:pPr>
              <w:rPr>
                <w:sz w:val="20"/>
                <w:szCs w:val="20"/>
              </w:rPr>
            </w:pPr>
            <w:r>
              <w:rPr>
                <w:rFonts w:ascii="Calibri" w:eastAsia="Calibri" w:hAnsi="Calibri" w:cs="Calibri"/>
              </w:rPr>
              <w:t>correction and without being cleared. In</w:t>
            </w:r>
          </w:p>
        </w:tc>
      </w:tr>
      <w:tr w:rsidR="009E51CD" w:rsidTr="00392981">
        <w:trPr>
          <w:trHeight w:val="266"/>
        </w:trPr>
        <w:tc>
          <w:tcPr>
            <w:tcW w:w="540" w:type="dxa"/>
            <w:vAlign w:val="bottom"/>
          </w:tcPr>
          <w:p w:rsidR="009E51CD" w:rsidRDefault="009E51CD">
            <w:pPr>
              <w:rPr>
                <w:sz w:val="23"/>
                <w:szCs w:val="23"/>
              </w:rPr>
            </w:pPr>
          </w:p>
        </w:tc>
        <w:tc>
          <w:tcPr>
            <w:tcW w:w="4000" w:type="dxa"/>
            <w:gridSpan w:val="11"/>
            <w:vAlign w:val="bottom"/>
          </w:tcPr>
          <w:p w:rsidR="009E51CD" w:rsidRDefault="00CD1525">
            <w:pPr>
              <w:spacing w:line="267" w:lineRule="exact"/>
              <w:ind w:left="160"/>
              <w:rPr>
                <w:sz w:val="20"/>
                <w:szCs w:val="20"/>
              </w:rPr>
            </w:pPr>
            <w:r>
              <w:rPr>
                <w:rFonts w:ascii="Calibri" w:eastAsia="Calibri" w:hAnsi="Calibri" w:cs="Calibri"/>
                <w:b/>
                <w:bCs/>
              </w:rPr>
              <w:t xml:space="preserve">pdf </w:t>
            </w:r>
            <w:r>
              <w:rPr>
                <w:rFonts w:ascii="Calibri" w:eastAsia="Calibri" w:hAnsi="Calibri" w:cs="Calibri"/>
              </w:rPr>
              <w:t>a následně zaslat originál faktury</w:t>
            </w:r>
          </w:p>
        </w:tc>
        <w:tc>
          <w:tcPr>
            <w:tcW w:w="847" w:type="dxa"/>
            <w:vAlign w:val="bottom"/>
          </w:tcPr>
          <w:p w:rsidR="009E51CD" w:rsidRDefault="009E51CD">
            <w:pPr>
              <w:rPr>
                <w:sz w:val="23"/>
                <w:szCs w:val="23"/>
              </w:rPr>
            </w:pPr>
          </w:p>
        </w:tc>
        <w:tc>
          <w:tcPr>
            <w:tcW w:w="3693" w:type="dxa"/>
            <w:gridSpan w:val="8"/>
            <w:vAlign w:val="bottom"/>
          </w:tcPr>
          <w:p w:rsidR="009E51CD" w:rsidRDefault="00CD1525">
            <w:pPr>
              <w:spacing w:line="267" w:lineRule="exact"/>
              <w:rPr>
                <w:sz w:val="20"/>
                <w:szCs w:val="20"/>
              </w:rPr>
            </w:pPr>
            <w:r>
              <w:rPr>
                <w:rFonts w:ascii="Calibri" w:eastAsia="Calibri" w:hAnsi="Calibri" w:cs="Calibri"/>
              </w:rPr>
              <w:t>such a case the due period begins to run</w:t>
            </w:r>
          </w:p>
        </w:tc>
      </w:tr>
      <w:tr w:rsidR="009E51CD" w:rsidTr="00392981">
        <w:trPr>
          <w:trHeight w:val="269"/>
        </w:trPr>
        <w:tc>
          <w:tcPr>
            <w:tcW w:w="540" w:type="dxa"/>
            <w:vAlign w:val="bottom"/>
          </w:tcPr>
          <w:p w:rsidR="009E51CD" w:rsidRDefault="009E51CD">
            <w:pPr>
              <w:rPr>
                <w:sz w:val="23"/>
                <w:szCs w:val="23"/>
              </w:rPr>
            </w:pPr>
          </w:p>
        </w:tc>
        <w:tc>
          <w:tcPr>
            <w:tcW w:w="860" w:type="dxa"/>
            <w:vAlign w:val="bottom"/>
          </w:tcPr>
          <w:p w:rsidR="009E51CD" w:rsidRDefault="00CD1525">
            <w:pPr>
              <w:ind w:left="160"/>
              <w:rPr>
                <w:sz w:val="20"/>
                <w:szCs w:val="20"/>
              </w:rPr>
            </w:pPr>
            <w:r>
              <w:rPr>
                <w:rFonts w:ascii="Calibri" w:eastAsia="Calibri" w:hAnsi="Calibri" w:cs="Calibri"/>
              </w:rPr>
              <w:t>poštou.</w:t>
            </w:r>
          </w:p>
        </w:tc>
        <w:tc>
          <w:tcPr>
            <w:tcW w:w="46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160" w:type="dxa"/>
            <w:vAlign w:val="bottom"/>
          </w:tcPr>
          <w:p w:rsidR="009E51CD" w:rsidRDefault="009E51CD">
            <w:pPr>
              <w:rPr>
                <w:sz w:val="23"/>
                <w:szCs w:val="23"/>
              </w:rPr>
            </w:pPr>
          </w:p>
        </w:tc>
        <w:tc>
          <w:tcPr>
            <w:tcW w:w="420" w:type="dxa"/>
            <w:vAlign w:val="bottom"/>
          </w:tcPr>
          <w:p w:rsidR="009E51CD" w:rsidRDefault="009E51CD">
            <w:pPr>
              <w:rPr>
                <w:sz w:val="23"/>
                <w:szCs w:val="23"/>
              </w:rPr>
            </w:pPr>
          </w:p>
        </w:tc>
        <w:tc>
          <w:tcPr>
            <w:tcW w:w="38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380" w:type="dxa"/>
            <w:vAlign w:val="bottom"/>
          </w:tcPr>
          <w:p w:rsidR="009E51CD" w:rsidRDefault="009E51CD">
            <w:pPr>
              <w:rPr>
                <w:sz w:val="23"/>
                <w:szCs w:val="23"/>
              </w:rPr>
            </w:pPr>
          </w:p>
        </w:tc>
        <w:tc>
          <w:tcPr>
            <w:tcW w:w="30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120" w:type="dxa"/>
            <w:vAlign w:val="bottom"/>
          </w:tcPr>
          <w:p w:rsidR="009E51CD" w:rsidRDefault="009E51CD">
            <w:pPr>
              <w:rPr>
                <w:sz w:val="23"/>
                <w:szCs w:val="23"/>
              </w:rPr>
            </w:pPr>
          </w:p>
        </w:tc>
        <w:tc>
          <w:tcPr>
            <w:tcW w:w="847" w:type="dxa"/>
            <w:vAlign w:val="bottom"/>
          </w:tcPr>
          <w:p w:rsidR="009E51CD" w:rsidRDefault="009E51CD">
            <w:pPr>
              <w:rPr>
                <w:sz w:val="23"/>
                <w:szCs w:val="23"/>
              </w:rPr>
            </w:pPr>
          </w:p>
        </w:tc>
        <w:tc>
          <w:tcPr>
            <w:tcW w:w="3693" w:type="dxa"/>
            <w:gridSpan w:val="8"/>
            <w:vAlign w:val="bottom"/>
          </w:tcPr>
          <w:p w:rsidR="009E51CD" w:rsidRDefault="00CD1525">
            <w:pPr>
              <w:rPr>
                <w:sz w:val="20"/>
                <w:szCs w:val="20"/>
              </w:rPr>
            </w:pPr>
            <w:r>
              <w:rPr>
                <w:rFonts w:ascii="Calibri" w:eastAsia="Calibri" w:hAnsi="Calibri" w:cs="Calibri"/>
              </w:rPr>
              <w:t>once again from the date of delivering</w:t>
            </w:r>
          </w:p>
        </w:tc>
      </w:tr>
      <w:tr w:rsidR="009E51CD" w:rsidTr="00392981">
        <w:trPr>
          <w:trHeight w:val="269"/>
        </w:trPr>
        <w:tc>
          <w:tcPr>
            <w:tcW w:w="540" w:type="dxa"/>
            <w:vAlign w:val="bottom"/>
          </w:tcPr>
          <w:p w:rsidR="009E51CD" w:rsidRDefault="00CD1525">
            <w:pPr>
              <w:rPr>
                <w:sz w:val="20"/>
                <w:szCs w:val="20"/>
              </w:rPr>
            </w:pPr>
            <w:r>
              <w:rPr>
                <w:rFonts w:ascii="Calibri" w:eastAsia="Calibri" w:hAnsi="Calibri" w:cs="Calibri"/>
              </w:rPr>
              <w:t>5.9</w:t>
            </w:r>
          </w:p>
        </w:tc>
        <w:tc>
          <w:tcPr>
            <w:tcW w:w="2520" w:type="dxa"/>
            <w:gridSpan w:val="6"/>
            <w:vAlign w:val="bottom"/>
          </w:tcPr>
          <w:p w:rsidR="009E51CD" w:rsidRDefault="00CD1525">
            <w:pPr>
              <w:ind w:left="320"/>
              <w:rPr>
                <w:sz w:val="20"/>
                <w:szCs w:val="20"/>
              </w:rPr>
            </w:pPr>
            <w:r>
              <w:rPr>
                <w:rFonts w:ascii="Calibri" w:eastAsia="Calibri" w:hAnsi="Calibri" w:cs="Calibri"/>
              </w:rPr>
              <w:t>Peněžitý závazek (dluh)</w:t>
            </w:r>
          </w:p>
        </w:tc>
        <w:tc>
          <w:tcPr>
            <w:tcW w:w="1120" w:type="dxa"/>
            <w:gridSpan w:val="3"/>
            <w:vAlign w:val="bottom"/>
          </w:tcPr>
          <w:p w:rsidR="009E51CD" w:rsidRDefault="00CD1525">
            <w:pPr>
              <w:ind w:left="120"/>
              <w:rPr>
                <w:sz w:val="20"/>
                <w:szCs w:val="20"/>
              </w:rPr>
            </w:pPr>
            <w:r>
              <w:rPr>
                <w:rFonts w:ascii="Calibri" w:eastAsia="Calibri" w:hAnsi="Calibri" w:cs="Calibri"/>
              </w:rPr>
              <w:t>Kupujícího</w:t>
            </w:r>
          </w:p>
        </w:tc>
        <w:tc>
          <w:tcPr>
            <w:tcW w:w="360" w:type="dxa"/>
            <w:gridSpan w:val="2"/>
            <w:vAlign w:val="bottom"/>
          </w:tcPr>
          <w:p w:rsidR="009E51CD" w:rsidRDefault="00CD1525">
            <w:pPr>
              <w:ind w:right="120"/>
              <w:jc w:val="right"/>
              <w:rPr>
                <w:sz w:val="20"/>
                <w:szCs w:val="20"/>
              </w:rPr>
            </w:pPr>
            <w:r>
              <w:rPr>
                <w:rFonts w:ascii="Calibri" w:eastAsia="Calibri" w:hAnsi="Calibri" w:cs="Calibri"/>
              </w:rPr>
              <w:t>se</w:t>
            </w:r>
          </w:p>
        </w:tc>
        <w:tc>
          <w:tcPr>
            <w:tcW w:w="847" w:type="dxa"/>
            <w:vAlign w:val="bottom"/>
          </w:tcPr>
          <w:p w:rsidR="009E51CD" w:rsidRDefault="009E51CD">
            <w:pPr>
              <w:rPr>
                <w:sz w:val="23"/>
                <w:szCs w:val="23"/>
              </w:rPr>
            </w:pPr>
          </w:p>
        </w:tc>
        <w:tc>
          <w:tcPr>
            <w:tcW w:w="3693" w:type="dxa"/>
            <w:gridSpan w:val="8"/>
            <w:vAlign w:val="bottom"/>
          </w:tcPr>
          <w:p w:rsidR="009E51CD" w:rsidRDefault="00CD1525">
            <w:pPr>
              <w:rPr>
                <w:sz w:val="20"/>
                <w:szCs w:val="20"/>
              </w:rPr>
            </w:pPr>
            <w:r>
              <w:rPr>
                <w:rFonts w:ascii="Calibri" w:eastAsia="Calibri" w:hAnsi="Calibri" w:cs="Calibri"/>
              </w:rPr>
              <w:t>the corrected or newly issued invoice.</w:t>
            </w:r>
          </w:p>
        </w:tc>
      </w:tr>
      <w:tr w:rsidR="009E51CD" w:rsidTr="00392981">
        <w:trPr>
          <w:trHeight w:val="269"/>
        </w:trPr>
        <w:tc>
          <w:tcPr>
            <w:tcW w:w="540" w:type="dxa"/>
            <w:vAlign w:val="bottom"/>
          </w:tcPr>
          <w:p w:rsidR="009E51CD" w:rsidRDefault="009E51CD">
            <w:pPr>
              <w:rPr>
                <w:sz w:val="23"/>
                <w:szCs w:val="23"/>
              </w:rPr>
            </w:pPr>
          </w:p>
        </w:tc>
        <w:tc>
          <w:tcPr>
            <w:tcW w:w="4000" w:type="dxa"/>
            <w:gridSpan w:val="11"/>
            <w:vAlign w:val="bottom"/>
          </w:tcPr>
          <w:p w:rsidR="009E51CD" w:rsidRDefault="00CD1525">
            <w:pPr>
              <w:ind w:left="160"/>
              <w:rPr>
                <w:sz w:val="20"/>
                <w:szCs w:val="20"/>
              </w:rPr>
            </w:pPr>
            <w:r>
              <w:rPr>
                <w:rFonts w:ascii="Calibri" w:eastAsia="Calibri" w:hAnsi="Calibri" w:cs="Calibri"/>
              </w:rPr>
              <w:t>považuje za splněný v den, kdy je dlužná</w:t>
            </w:r>
          </w:p>
        </w:tc>
        <w:tc>
          <w:tcPr>
            <w:tcW w:w="847" w:type="dxa"/>
            <w:vAlign w:val="bottom"/>
          </w:tcPr>
          <w:p w:rsidR="009E51CD" w:rsidRDefault="00CD1525">
            <w:pPr>
              <w:ind w:right="330"/>
              <w:jc w:val="right"/>
              <w:rPr>
                <w:sz w:val="20"/>
                <w:szCs w:val="20"/>
              </w:rPr>
            </w:pPr>
            <w:r>
              <w:rPr>
                <w:rFonts w:ascii="Calibri" w:eastAsia="Calibri" w:hAnsi="Calibri" w:cs="Calibri"/>
              </w:rPr>
              <w:t>5.8</w:t>
            </w:r>
          </w:p>
        </w:tc>
        <w:tc>
          <w:tcPr>
            <w:tcW w:w="3693" w:type="dxa"/>
            <w:gridSpan w:val="8"/>
            <w:vAlign w:val="bottom"/>
          </w:tcPr>
          <w:p w:rsidR="009E51CD" w:rsidRDefault="00CD1525">
            <w:pPr>
              <w:ind w:left="140"/>
              <w:rPr>
                <w:sz w:val="20"/>
                <w:szCs w:val="20"/>
              </w:rPr>
            </w:pPr>
            <w:r>
              <w:rPr>
                <w:rFonts w:ascii="Calibri" w:eastAsia="Calibri" w:hAnsi="Calibri" w:cs="Calibri"/>
              </w:rPr>
              <w:t>The  Seller  is  obliged  to  email  to</w:t>
            </w:r>
          </w:p>
        </w:tc>
      </w:tr>
      <w:tr w:rsidR="009E51CD" w:rsidTr="00392981">
        <w:trPr>
          <w:trHeight w:val="269"/>
        </w:trPr>
        <w:tc>
          <w:tcPr>
            <w:tcW w:w="540" w:type="dxa"/>
            <w:vAlign w:val="bottom"/>
          </w:tcPr>
          <w:p w:rsidR="009E51CD" w:rsidRDefault="009E51CD">
            <w:pPr>
              <w:rPr>
                <w:sz w:val="23"/>
                <w:szCs w:val="23"/>
              </w:rPr>
            </w:pPr>
          </w:p>
        </w:tc>
        <w:tc>
          <w:tcPr>
            <w:tcW w:w="3340" w:type="dxa"/>
            <w:gridSpan w:val="8"/>
            <w:vAlign w:val="bottom"/>
          </w:tcPr>
          <w:p w:rsidR="009E51CD" w:rsidRDefault="00CD1525">
            <w:pPr>
              <w:ind w:left="160"/>
              <w:rPr>
                <w:sz w:val="20"/>
                <w:szCs w:val="20"/>
              </w:rPr>
            </w:pPr>
            <w:r>
              <w:rPr>
                <w:rFonts w:ascii="Calibri" w:eastAsia="Calibri" w:hAnsi="Calibri" w:cs="Calibri"/>
              </w:rPr>
              <w:t>částka odepsána z účtu Kupujícího.</w:t>
            </w:r>
          </w:p>
        </w:tc>
        <w:tc>
          <w:tcPr>
            <w:tcW w:w="30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120" w:type="dxa"/>
            <w:vAlign w:val="bottom"/>
          </w:tcPr>
          <w:p w:rsidR="009E51CD" w:rsidRDefault="009E51CD">
            <w:pPr>
              <w:rPr>
                <w:sz w:val="23"/>
                <w:szCs w:val="23"/>
              </w:rPr>
            </w:pPr>
          </w:p>
        </w:tc>
        <w:tc>
          <w:tcPr>
            <w:tcW w:w="847" w:type="dxa"/>
            <w:vAlign w:val="bottom"/>
          </w:tcPr>
          <w:p w:rsidR="009E51CD" w:rsidRDefault="009E51CD">
            <w:pPr>
              <w:rPr>
                <w:sz w:val="23"/>
                <w:szCs w:val="23"/>
              </w:rPr>
            </w:pPr>
          </w:p>
        </w:tc>
        <w:tc>
          <w:tcPr>
            <w:tcW w:w="1373" w:type="dxa"/>
            <w:gridSpan w:val="2"/>
            <w:vAlign w:val="bottom"/>
          </w:tcPr>
          <w:p w:rsidR="009E51CD" w:rsidRDefault="00CD1525">
            <w:pPr>
              <w:rPr>
                <w:sz w:val="20"/>
                <w:szCs w:val="20"/>
              </w:rPr>
            </w:pPr>
            <w:r>
              <w:rPr>
                <w:rFonts w:ascii="Calibri" w:eastAsia="Calibri" w:hAnsi="Calibri" w:cs="Calibri"/>
              </w:rPr>
              <w:t>Purchaser’s</w:t>
            </w:r>
          </w:p>
        </w:tc>
        <w:tc>
          <w:tcPr>
            <w:tcW w:w="1320" w:type="dxa"/>
            <w:gridSpan w:val="4"/>
            <w:vAlign w:val="bottom"/>
          </w:tcPr>
          <w:p w:rsidR="009E51CD" w:rsidRDefault="00CD1525">
            <w:pPr>
              <w:ind w:left="320"/>
              <w:rPr>
                <w:sz w:val="20"/>
                <w:szCs w:val="20"/>
              </w:rPr>
            </w:pPr>
            <w:r>
              <w:rPr>
                <w:rFonts w:ascii="Calibri" w:eastAsia="Calibri" w:hAnsi="Calibri" w:cs="Calibri"/>
              </w:rPr>
              <w:t>contact</w:t>
            </w:r>
          </w:p>
        </w:tc>
        <w:tc>
          <w:tcPr>
            <w:tcW w:w="1000" w:type="dxa"/>
            <w:gridSpan w:val="2"/>
            <w:vAlign w:val="bottom"/>
          </w:tcPr>
          <w:p w:rsidR="009E51CD" w:rsidRDefault="00CD1525">
            <w:pPr>
              <w:jc w:val="right"/>
              <w:rPr>
                <w:sz w:val="20"/>
                <w:szCs w:val="20"/>
              </w:rPr>
            </w:pPr>
            <w:r>
              <w:rPr>
                <w:rFonts w:ascii="Calibri" w:eastAsia="Calibri" w:hAnsi="Calibri" w:cs="Calibri"/>
              </w:rPr>
              <w:t>person</w:t>
            </w:r>
          </w:p>
        </w:tc>
      </w:tr>
      <w:tr w:rsidR="009E51CD" w:rsidTr="00392981">
        <w:trPr>
          <w:trHeight w:val="239"/>
        </w:trPr>
        <w:tc>
          <w:tcPr>
            <w:tcW w:w="540" w:type="dxa"/>
            <w:vAlign w:val="bottom"/>
          </w:tcPr>
          <w:p w:rsidR="009E51CD" w:rsidRDefault="00CD1525">
            <w:pPr>
              <w:spacing w:line="239" w:lineRule="exact"/>
              <w:rPr>
                <w:sz w:val="20"/>
                <w:szCs w:val="20"/>
              </w:rPr>
            </w:pPr>
            <w:r>
              <w:rPr>
                <w:rFonts w:ascii="Calibri" w:eastAsia="Calibri" w:hAnsi="Calibri" w:cs="Calibri"/>
              </w:rPr>
              <w:t>5.10</w:t>
            </w:r>
          </w:p>
        </w:tc>
        <w:tc>
          <w:tcPr>
            <w:tcW w:w="1320" w:type="dxa"/>
            <w:gridSpan w:val="2"/>
            <w:vAlign w:val="bottom"/>
          </w:tcPr>
          <w:p w:rsidR="009E51CD" w:rsidRDefault="00CD1525">
            <w:pPr>
              <w:spacing w:line="239" w:lineRule="exact"/>
              <w:ind w:left="320"/>
              <w:rPr>
                <w:sz w:val="20"/>
                <w:szCs w:val="20"/>
              </w:rPr>
            </w:pPr>
            <w:r>
              <w:rPr>
                <w:rFonts w:ascii="Calibri" w:eastAsia="Calibri" w:hAnsi="Calibri" w:cs="Calibri"/>
              </w:rPr>
              <w:t>V případě,</w:t>
            </w:r>
          </w:p>
        </w:tc>
        <w:tc>
          <w:tcPr>
            <w:tcW w:w="400" w:type="dxa"/>
            <w:gridSpan w:val="2"/>
            <w:vAlign w:val="bottom"/>
          </w:tcPr>
          <w:p w:rsidR="009E51CD" w:rsidRDefault="00CD1525">
            <w:pPr>
              <w:spacing w:line="239" w:lineRule="exact"/>
              <w:ind w:left="80"/>
              <w:rPr>
                <w:sz w:val="20"/>
                <w:szCs w:val="20"/>
              </w:rPr>
            </w:pPr>
            <w:r>
              <w:rPr>
                <w:rFonts w:ascii="Calibri" w:eastAsia="Calibri" w:hAnsi="Calibri" w:cs="Calibri"/>
              </w:rPr>
              <w:t>že</w:t>
            </w:r>
          </w:p>
        </w:tc>
        <w:tc>
          <w:tcPr>
            <w:tcW w:w="420" w:type="dxa"/>
            <w:vAlign w:val="bottom"/>
          </w:tcPr>
          <w:p w:rsidR="009E51CD" w:rsidRDefault="00CD1525">
            <w:pPr>
              <w:spacing w:line="239" w:lineRule="exact"/>
              <w:ind w:left="20"/>
              <w:rPr>
                <w:sz w:val="20"/>
                <w:szCs w:val="20"/>
              </w:rPr>
            </w:pPr>
            <w:r>
              <w:rPr>
                <w:rFonts w:ascii="Calibri" w:eastAsia="Calibri" w:hAnsi="Calibri" w:cs="Calibri"/>
                <w:w w:val="95"/>
              </w:rPr>
              <w:t>číslo</w:t>
            </w:r>
          </w:p>
        </w:tc>
        <w:tc>
          <w:tcPr>
            <w:tcW w:w="1200" w:type="dxa"/>
            <w:gridSpan w:val="3"/>
            <w:vAlign w:val="bottom"/>
          </w:tcPr>
          <w:p w:rsidR="009E51CD" w:rsidRDefault="00CD1525">
            <w:pPr>
              <w:spacing w:line="239" w:lineRule="exact"/>
              <w:ind w:left="140"/>
              <w:rPr>
                <w:sz w:val="20"/>
                <w:szCs w:val="20"/>
              </w:rPr>
            </w:pPr>
            <w:r>
              <w:rPr>
                <w:rFonts w:ascii="Calibri" w:eastAsia="Calibri" w:hAnsi="Calibri" w:cs="Calibri"/>
                <w:w w:val="99"/>
              </w:rPr>
              <w:t>bankovního</w:t>
            </w:r>
          </w:p>
        </w:tc>
        <w:tc>
          <w:tcPr>
            <w:tcW w:w="660" w:type="dxa"/>
            <w:gridSpan w:val="3"/>
            <w:vAlign w:val="bottom"/>
          </w:tcPr>
          <w:p w:rsidR="009E51CD" w:rsidRDefault="00CD1525">
            <w:pPr>
              <w:spacing w:line="239" w:lineRule="exact"/>
              <w:ind w:right="120"/>
              <w:jc w:val="right"/>
              <w:rPr>
                <w:sz w:val="20"/>
                <w:szCs w:val="20"/>
              </w:rPr>
            </w:pPr>
            <w:r>
              <w:rPr>
                <w:rFonts w:ascii="Calibri" w:eastAsia="Calibri" w:hAnsi="Calibri" w:cs="Calibri"/>
              </w:rPr>
              <w:t>účtu</w:t>
            </w:r>
          </w:p>
        </w:tc>
        <w:tc>
          <w:tcPr>
            <w:tcW w:w="847" w:type="dxa"/>
            <w:vAlign w:val="bottom"/>
          </w:tcPr>
          <w:p w:rsidR="009E51CD" w:rsidRDefault="009E51CD">
            <w:pPr>
              <w:rPr>
                <w:sz w:val="20"/>
                <w:szCs w:val="20"/>
              </w:rPr>
            </w:pPr>
          </w:p>
        </w:tc>
        <w:tc>
          <w:tcPr>
            <w:tcW w:w="2693" w:type="dxa"/>
            <w:gridSpan w:val="6"/>
            <w:vAlign w:val="bottom"/>
          </w:tcPr>
          <w:p w:rsidR="009E51CD" w:rsidRDefault="00284995">
            <w:pPr>
              <w:spacing w:line="239" w:lineRule="exact"/>
              <w:rPr>
                <w:rFonts w:ascii="Calibri" w:eastAsia="Calibri" w:hAnsi="Calibri" w:cs="Calibri"/>
                <w:color w:val="0000FF"/>
              </w:rPr>
            </w:pPr>
            <w:hyperlink r:id="rId9">
              <w:r w:rsidR="00392981">
                <w:rPr>
                  <w:rFonts w:ascii="Calibri" w:eastAsia="Calibri" w:hAnsi="Calibri" w:cs="Calibri"/>
                  <w:color w:val="0000FF"/>
                </w:rPr>
                <w:t>XXXXXXXXXXXXXXXXXXXXX</w:t>
              </w:r>
              <w:r w:rsidR="00CD1525">
                <w:rPr>
                  <w:rFonts w:ascii="Calibri" w:eastAsia="Calibri" w:hAnsi="Calibri" w:cs="Calibri"/>
                  <w:color w:val="0000FF"/>
                </w:rPr>
                <w:t xml:space="preserve"> </w:t>
              </w:r>
            </w:hyperlink>
            <w:proofErr w:type="spellStart"/>
            <w:r w:rsidR="00CD1525">
              <w:rPr>
                <w:rFonts w:ascii="Calibri" w:eastAsia="Calibri" w:hAnsi="Calibri" w:cs="Calibri"/>
                <w:b/>
                <w:bCs/>
                <w:color w:val="000000"/>
              </w:rPr>
              <w:t>an</w:t>
            </w:r>
            <w:proofErr w:type="spellEnd"/>
          </w:p>
        </w:tc>
        <w:tc>
          <w:tcPr>
            <w:tcW w:w="1000" w:type="dxa"/>
            <w:gridSpan w:val="2"/>
            <w:vAlign w:val="bottom"/>
          </w:tcPr>
          <w:p w:rsidR="009E51CD" w:rsidRDefault="00CD1525">
            <w:pPr>
              <w:spacing w:line="239" w:lineRule="exact"/>
              <w:jc w:val="right"/>
              <w:rPr>
                <w:sz w:val="20"/>
                <w:szCs w:val="20"/>
              </w:rPr>
            </w:pPr>
            <w:r>
              <w:rPr>
                <w:rFonts w:ascii="Calibri" w:eastAsia="Calibri" w:hAnsi="Calibri" w:cs="Calibri"/>
                <w:b/>
                <w:bCs/>
              </w:rPr>
              <w:t>electronic</w:t>
            </w:r>
          </w:p>
        </w:tc>
      </w:tr>
      <w:tr w:rsidR="009E51CD" w:rsidTr="00392981">
        <w:trPr>
          <w:trHeight w:val="20"/>
        </w:trPr>
        <w:tc>
          <w:tcPr>
            <w:tcW w:w="540" w:type="dxa"/>
            <w:vAlign w:val="bottom"/>
          </w:tcPr>
          <w:p w:rsidR="009E51CD" w:rsidRDefault="009E51CD">
            <w:pPr>
              <w:spacing w:line="20" w:lineRule="exact"/>
              <w:rPr>
                <w:sz w:val="1"/>
                <w:szCs w:val="1"/>
              </w:rPr>
            </w:pPr>
          </w:p>
        </w:tc>
        <w:tc>
          <w:tcPr>
            <w:tcW w:w="4000" w:type="dxa"/>
            <w:gridSpan w:val="11"/>
            <w:vAlign w:val="bottom"/>
          </w:tcPr>
          <w:p w:rsidR="009E51CD" w:rsidRDefault="009E51CD">
            <w:pPr>
              <w:spacing w:line="20" w:lineRule="exact"/>
              <w:rPr>
                <w:sz w:val="1"/>
                <w:szCs w:val="1"/>
              </w:rPr>
            </w:pPr>
          </w:p>
        </w:tc>
        <w:tc>
          <w:tcPr>
            <w:tcW w:w="847" w:type="dxa"/>
            <w:vAlign w:val="bottom"/>
          </w:tcPr>
          <w:p w:rsidR="009E51CD" w:rsidRDefault="009E51CD">
            <w:pPr>
              <w:spacing w:line="20" w:lineRule="exact"/>
              <w:rPr>
                <w:sz w:val="1"/>
                <w:szCs w:val="1"/>
              </w:rPr>
            </w:pPr>
          </w:p>
        </w:tc>
        <w:tc>
          <w:tcPr>
            <w:tcW w:w="2293" w:type="dxa"/>
            <w:gridSpan w:val="5"/>
            <w:shd w:val="clear" w:color="auto" w:fill="0000FF"/>
            <w:vAlign w:val="bottom"/>
          </w:tcPr>
          <w:p w:rsidR="009E51CD" w:rsidRDefault="009E51CD">
            <w:pPr>
              <w:spacing w:line="20" w:lineRule="exact"/>
              <w:rPr>
                <w:sz w:val="1"/>
                <w:szCs w:val="1"/>
              </w:rPr>
            </w:pPr>
          </w:p>
        </w:tc>
        <w:tc>
          <w:tcPr>
            <w:tcW w:w="1400" w:type="dxa"/>
            <w:gridSpan w:val="3"/>
            <w:vAlign w:val="bottom"/>
          </w:tcPr>
          <w:p w:rsidR="009E51CD" w:rsidRDefault="009E51CD">
            <w:pPr>
              <w:spacing w:line="20" w:lineRule="exact"/>
              <w:rPr>
                <w:sz w:val="1"/>
                <w:szCs w:val="1"/>
              </w:rPr>
            </w:pPr>
          </w:p>
        </w:tc>
      </w:tr>
      <w:tr w:rsidR="009E51CD" w:rsidTr="00392981">
        <w:trPr>
          <w:trHeight w:val="279"/>
        </w:trPr>
        <w:tc>
          <w:tcPr>
            <w:tcW w:w="540" w:type="dxa"/>
            <w:vAlign w:val="bottom"/>
          </w:tcPr>
          <w:p w:rsidR="009E51CD" w:rsidRDefault="009E51CD">
            <w:pPr>
              <w:rPr>
                <w:sz w:val="24"/>
                <w:szCs w:val="24"/>
              </w:rPr>
            </w:pPr>
          </w:p>
        </w:tc>
        <w:tc>
          <w:tcPr>
            <w:tcW w:w="4000" w:type="dxa"/>
            <w:gridSpan w:val="11"/>
            <w:vAlign w:val="bottom"/>
          </w:tcPr>
          <w:p w:rsidR="009E51CD" w:rsidRDefault="00CD1525">
            <w:pPr>
              <w:ind w:left="160"/>
              <w:rPr>
                <w:sz w:val="20"/>
                <w:szCs w:val="20"/>
              </w:rPr>
            </w:pPr>
            <w:r>
              <w:rPr>
                <w:rFonts w:ascii="Calibri" w:eastAsia="Calibri" w:hAnsi="Calibri" w:cs="Calibri"/>
              </w:rPr>
              <w:t>Prodávajícího uvedené v této smlouvě</w:t>
            </w:r>
          </w:p>
        </w:tc>
        <w:tc>
          <w:tcPr>
            <w:tcW w:w="847" w:type="dxa"/>
            <w:vAlign w:val="bottom"/>
          </w:tcPr>
          <w:p w:rsidR="009E51CD" w:rsidRDefault="009E51CD">
            <w:pPr>
              <w:rPr>
                <w:sz w:val="24"/>
                <w:szCs w:val="24"/>
              </w:rPr>
            </w:pPr>
          </w:p>
        </w:tc>
        <w:tc>
          <w:tcPr>
            <w:tcW w:w="3693" w:type="dxa"/>
            <w:gridSpan w:val="8"/>
            <w:vAlign w:val="bottom"/>
          </w:tcPr>
          <w:p w:rsidR="009E51CD" w:rsidRDefault="00CD1525">
            <w:pPr>
              <w:rPr>
                <w:sz w:val="20"/>
                <w:szCs w:val="20"/>
              </w:rPr>
            </w:pPr>
            <w:r>
              <w:rPr>
                <w:rFonts w:ascii="Calibri" w:eastAsia="Calibri" w:hAnsi="Calibri" w:cs="Calibri"/>
                <w:b/>
                <w:bCs/>
              </w:rPr>
              <w:t xml:space="preserve">version  of  the  invoice  in  .pdf  </w:t>
            </w:r>
            <w:r>
              <w:rPr>
                <w:rFonts w:ascii="Calibri" w:eastAsia="Calibri" w:hAnsi="Calibri" w:cs="Calibri"/>
              </w:rPr>
              <w:t>and,</w:t>
            </w:r>
          </w:p>
        </w:tc>
      </w:tr>
      <w:tr w:rsidR="009E51CD" w:rsidTr="00392981">
        <w:trPr>
          <w:trHeight w:val="269"/>
        </w:trPr>
        <w:tc>
          <w:tcPr>
            <w:tcW w:w="540" w:type="dxa"/>
            <w:vAlign w:val="bottom"/>
          </w:tcPr>
          <w:p w:rsidR="009E51CD" w:rsidRDefault="009E51CD">
            <w:pPr>
              <w:rPr>
                <w:sz w:val="23"/>
                <w:szCs w:val="23"/>
              </w:rPr>
            </w:pPr>
          </w:p>
        </w:tc>
        <w:tc>
          <w:tcPr>
            <w:tcW w:w="4000" w:type="dxa"/>
            <w:gridSpan w:val="11"/>
            <w:vAlign w:val="bottom"/>
          </w:tcPr>
          <w:p w:rsidR="009E51CD" w:rsidRDefault="00CD1525">
            <w:pPr>
              <w:ind w:left="160"/>
              <w:rPr>
                <w:sz w:val="20"/>
                <w:szCs w:val="20"/>
              </w:rPr>
            </w:pPr>
            <w:r>
              <w:rPr>
                <w:rFonts w:ascii="Calibri" w:eastAsia="Calibri" w:hAnsi="Calibri" w:cs="Calibri"/>
              </w:rPr>
              <w:t>nebo   na   prodávajícím   vystavených</w:t>
            </w:r>
          </w:p>
        </w:tc>
        <w:tc>
          <w:tcPr>
            <w:tcW w:w="847" w:type="dxa"/>
            <w:vAlign w:val="bottom"/>
          </w:tcPr>
          <w:p w:rsidR="009E51CD" w:rsidRDefault="009E51CD">
            <w:pPr>
              <w:rPr>
                <w:sz w:val="23"/>
                <w:szCs w:val="23"/>
              </w:rPr>
            </w:pPr>
          </w:p>
        </w:tc>
        <w:tc>
          <w:tcPr>
            <w:tcW w:w="3693" w:type="dxa"/>
            <w:gridSpan w:val="8"/>
            <w:vAlign w:val="bottom"/>
          </w:tcPr>
          <w:p w:rsidR="009E51CD" w:rsidRDefault="00CD1525">
            <w:pPr>
              <w:rPr>
                <w:sz w:val="20"/>
                <w:szCs w:val="20"/>
              </w:rPr>
            </w:pPr>
            <w:r>
              <w:rPr>
                <w:rFonts w:ascii="Calibri" w:eastAsia="Calibri" w:hAnsi="Calibri" w:cs="Calibri"/>
              </w:rPr>
              <w:t>subsequently, send the original copy of</w:t>
            </w:r>
          </w:p>
        </w:tc>
      </w:tr>
      <w:tr w:rsidR="009E51CD" w:rsidTr="00392981">
        <w:trPr>
          <w:trHeight w:val="269"/>
        </w:trPr>
        <w:tc>
          <w:tcPr>
            <w:tcW w:w="540" w:type="dxa"/>
            <w:vAlign w:val="bottom"/>
          </w:tcPr>
          <w:p w:rsidR="009E51CD" w:rsidRDefault="009E51CD">
            <w:pPr>
              <w:rPr>
                <w:sz w:val="23"/>
                <w:szCs w:val="23"/>
              </w:rPr>
            </w:pPr>
          </w:p>
        </w:tc>
        <w:tc>
          <w:tcPr>
            <w:tcW w:w="4000" w:type="dxa"/>
            <w:gridSpan w:val="11"/>
            <w:vAlign w:val="bottom"/>
          </w:tcPr>
          <w:p w:rsidR="009E51CD" w:rsidRDefault="00CD1525">
            <w:pPr>
              <w:ind w:left="160"/>
              <w:rPr>
                <w:sz w:val="20"/>
                <w:szCs w:val="20"/>
              </w:rPr>
            </w:pPr>
            <w:r>
              <w:rPr>
                <w:rFonts w:ascii="Calibri" w:eastAsia="Calibri" w:hAnsi="Calibri" w:cs="Calibri"/>
              </w:rPr>
              <w:t>fakturách nebude uveřejněno způsobem</w:t>
            </w:r>
          </w:p>
        </w:tc>
        <w:tc>
          <w:tcPr>
            <w:tcW w:w="847" w:type="dxa"/>
            <w:vAlign w:val="bottom"/>
          </w:tcPr>
          <w:p w:rsidR="009E51CD" w:rsidRDefault="009E51CD">
            <w:pPr>
              <w:rPr>
                <w:sz w:val="23"/>
                <w:szCs w:val="23"/>
              </w:rPr>
            </w:pPr>
          </w:p>
        </w:tc>
        <w:tc>
          <w:tcPr>
            <w:tcW w:w="1753" w:type="dxa"/>
            <w:gridSpan w:val="3"/>
            <w:vAlign w:val="bottom"/>
          </w:tcPr>
          <w:p w:rsidR="009E51CD" w:rsidRDefault="00CD1525">
            <w:pPr>
              <w:rPr>
                <w:sz w:val="20"/>
                <w:szCs w:val="20"/>
              </w:rPr>
            </w:pPr>
            <w:r>
              <w:rPr>
                <w:rFonts w:ascii="Calibri" w:eastAsia="Calibri" w:hAnsi="Calibri" w:cs="Calibri"/>
              </w:rPr>
              <w:t>the invoice by mail.</w:t>
            </w:r>
          </w:p>
        </w:tc>
        <w:tc>
          <w:tcPr>
            <w:tcW w:w="400" w:type="dxa"/>
            <w:vAlign w:val="bottom"/>
          </w:tcPr>
          <w:p w:rsidR="009E51CD" w:rsidRDefault="009E51CD">
            <w:pPr>
              <w:rPr>
                <w:sz w:val="23"/>
                <w:szCs w:val="23"/>
              </w:rPr>
            </w:pPr>
          </w:p>
        </w:tc>
        <w:tc>
          <w:tcPr>
            <w:tcW w:w="140" w:type="dxa"/>
            <w:vAlign w:val="bottom"/>
          </w:tcPr>
          <w:p w:rsidR="009E51CD" w:rsidRDefault="009E51CD">
            <w:pPr>
              <w:rPr>
                <w:sz w:val="23"/>
                <w:szCs w:val="23"/>
              </w:rPr>
            </w:pPr>
          </w:p>
        </w:tc>
        <w:tc>
          <w:tcPr>
            <w:tcW w:w="400" w:type="dxa"/>
            <w:vAlign w:val="bottom"/>
          </w:tcPr>
          <w:p w:rsidR="009E51CD" w:rsidRDefault="009E51CD">
            <w:pPr>
              <w:rPr>
                <w:sz w:val="23"/>
                <w:szCs w:val="23"/>
              </w:rPr>
            </w:pPr>
          </w:p>
        </w:tc>
        <w:tc>
          <w:tcPr>
            <w:tcW w:w="540" w:type="dxa"/>
            <w:vAlign w:val="bottom"/>
          </w:tcPr>
          <w:p w:rsidR="009E51CD" w:rsidRDefault="009E51CD">
            <w:pPr>
              <w:rPr>
                <w:sz w:val="23"/>
                <w:szCs w:val="23"/>
              </w:rPr>
            </w:pPr>
          </w:p>
        </w:tc>
        <w:tc>
          <w:tcPr>
            <w:tcW w:w="460" w:type="dxa"/>
            <w:vAlign w:val="bottom"/>
          </w:tcPr>
          <w:p w:rsidR="009E51CD" w:rsidRDefault="009E51CD">
            <w:pPr>
              <w:rPr>
                <w:sz w:val="23"/>
                <w:szCs w:val="23"/>
              </w:rPr>
            </w:pPr>
          </w:p>
        </w:tc>
      </w:tr>
      <w:tr w:rsidR="009E51CD" w:rsidTr="00392981">
        <w:trPr>
          <w:trHeight w:val="269"/>
        </w:trPr>
        <w:tc>
          <w:tcPr>
            <w:tcW w:w="540" w:type="dxa"/>
            <w:vAlign w:val="bottom"/>
          </w:tcPr>
          <w:p w:rsidR="009E51CD" w:rsidRDefault="009E51CD">
            <w:pPr>
              <w:rPr>
                <w:sz w:val="23"/>
                <w:szCs w:val="23"/>
              </w:rPr>
            </w:pPr>
          </w:p>
        </w:tc>
        <w:tc>
          <w:tcPr>
            <w:tcW w:w="1320" w:type="dxa"/>
            <w:gridSpan w:val="2"/>
            <w:vAlign w:val="bottom"/>
          </w:tcPr>
          <w:p w:rsidR="009E51CD" w:rsidRDefault="00CD1525">
            <w:pPr>
              <w:ind w:left="160"/>
              <w:rPr>
                <w:sz w:val="20"/>
                <w:szCs w:val="20"/>
              </w:rPr>
            </w:pPr>
            <w:r>
              <w:rPr>
                <w:rFonts w:ascii="Calibri" w:eastAsia="Calibri" w:hAnsi="Calibri" w:cs="Calibri"/>
                <w:w w:val="99"/>
              </w:rPr>
              <w:t>umožňujícím</w:t>
            </w:r>
          </w:p>
        </w:tc>
        <w:tc>
          <w:tcPr>
            <w:tcW w:w="820" w:type="dxa"/>
            <w:gridSpan w:val="3"/>
            <w:vAlign w:val="bottom"/>
          </w:tcPr>
          <w:p w:rsidR="009E51CD" w:rsidRDefault="00CD1525">
            <w:pPr>
              <w:ind w:left="100"/>
              <w:rPr>
                <w:sz w:val="20"/>
                <w:szCs w:val="20"/>
              </w:rPr>
            </w:pPr>
            <w:r>
              <w:rPr>
                <w:rFonts w:ascii="Calibri" w:eastAsia="Calibri" w:hAnsi="Calibri" w:cs="Calibri"/>
              </w:rPr>
              <w:t>dálkový</w:t>
            </w:r>
          </w:p>
        </w:tc>
        <w:tc>
          <w:tcPr>
            <w:tcW w:w="1860" w:type="dxa"/>
            <w:gridSpan w:val="6"/>
            <w:vAlign w:val="bottom"/>
          </w:tcPr>
          <w:p w:rsidR="009E51CD" w:rsidRDefault="00CD1525">
            <w:pPr>
              <w:ind w:right="120"/>
              <w:jc w:val="right"/>
              <w:rPr>
                <w:sz w:val="20"/>
                <w:szCs w:val="20"/>
              </w:rPr>
            </w:pPr>
            <w:r>
              <w:rPr>
                <w:rFonts w:ascii="Calibri" w:eastAsia="Calibri" w:hAnsi="Calibri" w:cs="Calibri"/>
              </w:rPr>
              <w:t>přístup ve smyslu</w:t>
            </w:r>
          </w:p>
        </w:tc>
        <w:tc>
          <w:tcPr>
            <w:tcW w:w="847" w:type="dxa"/>
            <w:vAlign w:val="bottom"/>
          </w:tcPr>
          <w:p w:rsidR="009E51CD" w:rsidRDefault="00CD1525">
            <w:pPr>
              <w:ind w:right="330"/>
              <w:jc w:val="right"/>
              <w:rPr>
                <w:sz w:val="20"/>
                <w:szCs w:val="20"/>
              </w:rPr>
            </w:pPr>
            <w:r>
              <w:rPr>
                <w:rFonts w:ascii="Calibri" w:eastAsia="Calibri" w:hAnsi="Calibri" w:cs="Calibri"/>
              </w:rPr>
              <w:t>5.9</w:t>
            </w:r>
          </w:p>
        </w:tc>
        <w:tc>
          <w:tcPr>
            <w:tcW w:w="533" w:type="dxa"/>
            <w:vAlign w:val="bottom"/>
          </w:tcPr>
          <w:p w:rsidR="009E51CD" w:rsidRDefault="00CD1525">
            <w:pPr>
              <w:ind w:left="140"/>
              <w:rPr>
                <w:sz w:val="20"/>
                <w:szCs w:val="20"/>
              </w:rPr>
            </w:pPr>
            <w:r>
              <w:rPr>
                <w:rFonts w:ascii="Calibri" w:eastAsia="Calibri" w:hAnsi="Calibri" w:cs="Calibri"/>
              </w:rPr>
              <w:t>The</w:t>
            </w:r>
          </w:p>
        </w:tc>
        <w:tc>
          <w:tcPr>
            <w:tcW w:w="1220" w:type="dxa"/>
            <w:gridSpan w:val="2"/>
            <w:vAlign w:val="bottom"/>
          </w:tcPr>
          <w:p w:rsidR="009E51CD" w:rsidRDefault="00CD1525">
            <w:pPr>
              <w:ind w:left="100"/>
              <w:rPr>
                <w:sz w:val="20"/>
                <w:szCs w:val="20"/>
              </w:rPr>
            </w:pPr>
            <w:r>
              <w:rPr>
                <w:rFonts w:ascii="Calibri" w:eastAsia="Calibri" w:hAnsi="Calibri" w:cs="Calibri"/>
              </w:rPr>
              <w:t>Purchaser’s</w:t>
            </w:r>
          </w:p>
        </w:tc>
        <w:tc>
          <w:tcPr>
            <w:tcW w:w="940" w:type="dxa"/>
            <w:gridSpan w:val="3"/>
            <w:vAlign w:val="bottom"/>
          </w:tcPr>
          <w:p w:rsidR="009E51CD" w:rsidRDefault="00CD1525">
            <w:pPr>
              <w:ind w:left="100"/>
              <w:rPr>
                <w:sz w:val="20"/>
                <w:szCs w:val="20"/>
              </w:rPr>
            </w:pPr>
            <w:r>
              <w:rPr>
                <w:rFonts w:ascii="Calibri" w:eastAsia="Calibri" w:hAnsi="Calibri" w:cs="Calibri"/>
              </w:rPr>
              <w:t>financial</w:t>
            </w:r>
          </w:p>
        </w:tc>
        <w:tc>
          <w:tcPr>
            <w:tcW w:w="1000" w:type="dxa"/>
            <w:gridSpan w:val="2"/>
            <w:vAlign w:val="bottom"/>
          </w:tcPr>
          <w:p w:rsidR="009E51CD" w:rsidRDefault="00CD1525">
            <w:pPr>
              <w:jc w:val="right"/>
              <w:rPr>
                <w:sz w:val="20"/>
                <w:szCs w:val="20"/>
              </w:rPr>
            </w:pPr>
            <w:r>
              <w:rPr>
                <w:rFonts w:ascii="Calibri" w:eastAsia="Calibri" w:hAnsi="Calibri" w:cs="Calibri"/>
              </w:rPr>
              <w:t>obligation</w:t>
            </w:r>
          </w:p>
        </w:tc>
      </w:tr>
    </w:tbl>
    <w:p w:rsidR="009E51CD" w:rsidRDefault="009E51CD">
      <w:pPr>
        <w:sectPr w:rsidR="009E51CD">
          <w:pgSz w:w="11900" w:h="16838"/>
          <w:pgMar w:top="1440" w:right="1440" w:bottom="874" w:left="1140" w:header="0" w:footer="0" w:gutter="0"/>
          <w:cols w:space="708" w:equalWidth="0">
            <w:col w:w="9326"/>
          </w:cols>
        </w:sectPr>
      </w:pPr>
    </w:p>
    <w:p w:rsidR="009E51CD" w:rsidRDefault="009E51CD">
      <w:pPr>
        <w:spacing w:line="200" w:lineRule="exact"/>
        <w:rPr>
          <w:sz w:val="20"/>
          <w:szCs w:val="20"/>
        </w:rPr>
      </w:pPr>
      <w:bookmarkStart w:id="8" w:name="page8"/>
      <w:bookmarkEnd w:id="8"/>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334" w:lineRule="exact"/>
        <w:rPr>
          <w:sz w:val="20"/>
          <w:szCs w:val="20"/>
        </w:rPr>
      </w:pPr>
    </w:p>
    <w:p w:rsidR="009E51CD" w:rsidRDefault="00CD1525">
      <w:pPr>
        <w:ind w:left="740"/>
        <w:rPr>
          <w:sz w:val="20"/>
          <w:szCs w:val="20"/>
        </w:rPr>
      </w:pPr>
      <w:r>
        <w:rPr>
          <w:rFonts w:ascii="Calibri" w:eastAsia="Calibri" w:hAnsi="Calibri" w:cs="Calibri"/>
        </w:rPr>
        <w:t>ustanovení § 109 odst. 2 písm. c) zákona</w:t>
      </w:r>
    </w:p>
    <w:p w:rsidR="009E51CD" w:rsidRDefault="009E51CD">
      <w:pPr>
        <w:spacing w:line="49" w:lineRule="exact"/>
        <w:rPr>
          <w:sz w:val="20"/>
          <w:szCs w:val="20"/>
        </w:rPr>
      </w:pPr>
    </w:p>
    <w:p w:rsidR="009E51CD" w:rsidRDefault="00CD1525">
      <w:pPr>
        <w:numPr>
          <w:ilvl w:val="0"/>
          <w:numId w:val="16"/>
        </w:numPr>
        <w:tabs>
          <w:tab w:val="left" w:pos="1073"/>
        </w:tabs>
        <w:ind w:left="740" w:firstLine="6"/>
        <w:rPr>
          <w:rFonts w:ascii="Calibri" w:eastAsia="Calibri" w:hAnsi="Calibri" w:cs="Calibri"/>
        </w:rPr>
      </w:pPr>
      <w:r>
        <w:rPr>
          <w:rFonts w:ascii="Calibri" w:eastAsia="Calibri" w:hAnsi="Calibri" w:cs="Calibri"/>
        </w:rPr>
        <w:t>235/2004 Sb., o dani z přidané hodnoty, ve znění pozdějších předpisů (dále jen „ZDPH“), je Kupující oprávněn 5.10 uhradit Prodávajícímu pouze tu část peněžitého závazku vyplývajícího z faktury, jež odpovídá výši základu daně, a zbylou část pak ve smyslu ust. § 109a ZDPH uhradit přímo správci daně. Stane-</w:t>
      </w:r>
    </w:p>
    <w:p w:rsidR="009E51CD" w:rsidRDefault="009E51CD">
      <w:pPr>
        <w:spacing w:line="268" w:lineRule="exact"/>
        <w:rPr>
          <w:rFonts w:ascii="Calibri" w:eastAsia="Calibri" w:hAnsi="Calibri" w:cs="Calibri"/>
        </w:rPr>
      </w:pPr>
    </w:p>
    <w:p w:rsidR="009E51CD" w:rsidRDefault="00CD1525">
      <w:pPr>
        <w:spacing w:line="225" w:lineRule="auto"/>
        <w:ind w:left="740" w:right="620"/>
        <w:jc w:val="both"/>
        <w:rPr>
          <w:rFonts w:ascii="Calibri" w:eastAsia="Calibri" w:hAnsi="Calibri" w:cs="Calibri"/>
        </w:rPr>
      </w:pPr>
      <w:r>
        <w:rPr>
          <w:rFonts w:ascii="Calibri" w:eastAsia="Calibri" w:hAnsi="Calibri" w:cs="Calibri"/>
        </w:rPr>
        <w:t>li se Prodávající nespolehlivým plátcem ve smyslu ust. § 106a ZDPH, použije se tohoto odstavce obdobně.</w:t>
      </w: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7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40"/>
        <w:gridCol w:w="540"/>
        <w:gridCol w:w="2960"/>
        <w:gridCol w:w="220"/>
        <w:gridCol w:w="40"/>
        <w:gridCol w:w="460"/>
        <w:gridCol w:w="20"/>
      </w:tblGrid>
      <w:tr w:rsidR="009E51CD">
        <w:trPr>
          <w:trHeight w:val="298"/>
        </w:trPr>
        <w:tc>
          <w:tcPr>
            <w:tcW w:w="740" w:type="dxa"/>
            <w:shd w:val="clear" w:color="auto" w:fill="E5E5E5"/>
            <w:vAlign w:val="bottom"/>
          </w:tcPr>
          <w:p w:rsidR="009E51CD" w:rsidRDefault="00CD1525">
            <w:pPr>
              <w:ind w:left="40"/>
              <w:rPr>
                <w:sz w:val="20"/>
                <w:szCs w:val="20"/>
              </w:rPr>
            </w:pPr>
            <w:r>
              <w:rPr>
                <w:rFonts w:ascii="Calibri" w:eastAsia="Calibri" w:hAnsi="Calibri" w:cs="Calibri"/>
                <w:b/>
                <w:bCs/>
              </w:rPr>
              <w:t>6</w:t>
            </w:r>
          </w:p>
        </w:tc>
        <w:tc>
          <w:tcPr>
            <w:tcW w:w="3760" w:type="dxa"/>
            <w:gridSpan w:val="4"/>
            <w:shd w:val="clear" w:color="auto" w:fill="E5E5E5"/>
            <w:vAlign w:val="bottom"/>
          </w:tcPr>
          <w:p w:rsidR="009E51CD" w:rsidRDefault="00CD1525">
            <w:pPr>
              <w:ind w:right="1220"/>
              <w:jc w:val="right"/>
              <w:rPr>
                <w:sz w:val="20"/>
                <w:szCs w:val="20"/>
              </w:rPr>
            </w:pPr>
            <w:r>
              <w:rPr>
                <w:rFonts w:ascii="Calibri" w:eastAsia="Calibri" w:hAnsi="Calibri" w:cs="Calibri"/>
                <w:b/>
                <w:bCs/>
                <w:sz w:val="24"/>
                <w:szCs w:val="24"/>
              </w:rPr>
              <w:t>LHŮTA A MÍSTO PLNĚNÍ</w:t>
            </w:r>
          </w:p>
        </w:tc>
        <w:tc>
          <w:tcPr>
            <w:tcW w:w="460" w:type="dxa"/>
            <w:vAlign w:val="bottom"/>
          </w:tcPr>
          <w:p w:rsidR="009E51CD" w:rsidRDefault="009E51CD">
            <w:pPr>
              <w:rPr>
                <w:sz w:val="24"/>
                <w:szCs w:val="24"/>
              </w:rPr>
            </w:pPr>
          </w:p>
        </w:tc>
        <w:tc>
          <w:tcPr>
            <w:tcW w:w="0" w:type="dxa"/>
            <w:vAlign w:val="bottom"/>
          </w:tcPr>
          <w:p w:rsidR="009E51CD" w:rsidRDefault="009E51CD">
            <w:pPr>
              <w:rPr>
                <w:sz w:val="1"/>
                <w:szCs w:val="1"/>
              </w:rPr>
            </w:pPr>
          </w:p>
        </w:tc>
      </w:tr>
      <w:tr w:rsidR="009E51CD">
        <w:trPr>
          <w:trHeight w:val="263"/>
        </w:trPr>
        <w:tc>
          <w:tcPr>
            <w:tcW w:w="740" w:type="dxa"/>
            <w:vAlign w:val="bottom"/>
          </w:tcPr>
          <w:p w:rsidR="009E51CD" w:rsidRDefault="00CD1525">
            <w:pPr>
              <w:spacing w:line="262" w:lineRule="exact"/>
              <w:ind w:left="40"/>
              <w:rPr>
                <w:sz w:val="20"/>
                <w:szCs w:val="20"/>
              </w:rPr>
            </w:pPr>
            <w:r>
              <w:rPr>
                <w:rFonts w:ascii="Calibri" w:eastAsia="Calibri" w:hAnsi="Calibri" w:cs="Calibri"/>
              </w:rPr>
              <w:t>6.1</w:t>
            </w:r>
          </w:p>
        </w:tc>
        <w:tc>
          <w:tcPr>
            <w:tcW w:w="3760" w:type="dxa"/>
            <w:gridSpan w:val="4"/>
            <w:vAlign w:val="bottom"/>
          </w:tcPr>
          <w:p w:rsidR="009E51CD" w:rsidRDefault="00CD1525">
            <w:pPr>
              <w:spacing w:line="262" w:lineRule="exact"/>
              <w:ind w:right="40"/>
              <w:jc w:val="right"/>
              <w:rPr>
                <w:sz w:val="20"/>
                <w:szCs w:val="20"/>
              </w:rPr>
            </w:pPr>
            <w:r>
              <w:rPr>
                <w:rFonts w:ascii="Calibri" w:eastAsia="Calibri" w:hAnsi="Calibri" w:cs="Calibri"/>
              </w:rPr>
              <w:t>Prodávající  se  zavazuje  splnit  svůj</w:t>
            </w:r>
          </w:p>
        </w:tc>
        <w:tc>
          <w:tcPr>
            <w:tcW w:w="460" w:type="dxa"/>
            <w:vAlign w:val="bottom"/>
          </w:tcPr>
          <w:p w:rsidR="009E51CD" w:rsidRDefault="009E51CD"/>
        </w:tc>
        <w:tc>
          <w:tcPr>
            <w:tcW w:w="0" w:type="dxa"/>
            <w:vAlign w:val="bottom"/>
          </w:tcPr>
          <w:p w:rsidR="009E51CD" w:rsidRDefault="009E51CD">
            <w:pPr>
              <w:rPr>
                <w:sz w:val="1"/>
                <w:szCs w:val="1"/>
              </w:rPr>
            </w:pPr>
          </w:p>
        </w:tc>
      </w:tr>
      <w:tr w:rsidR="009E51CD">
        <w:trPr>
          <w:trHeight w:val="269"/>
        </w:trPr>
        <w:tc>
          <w:tcPr>
            <w:tcW w:w="740" w:type="dxa"/>
            <w:vAlign w:val="bottom"/>
          </w:tcPr>
          <w:p w:rsidR="009E51CD" w:rsidRDefault="009E51CD">
            <w:pPr>
              <w:rPr>
                <w:sz w:val="23"/>
                <w:szCs w:val="23"/>
              </w:rPr>
            </w:pPr>
          </w:p>
        </w:tc>
        <w:tc>
          <w:tcPr>
            <w:tcW w:w="3760" w:type="dxa"/>
            <w:gridSpan w:val="4"/>
            <w:vAlign w:val="bottom"/>
          </w:tcPr>
          <w:p w:rsidR="009E51CD" w:rsidRDefault="00CD1525">
            <w:pPr>
              <w:ind w:right="40"/>
              <w:jc w:val="right"/>
              <w:rPr>
                <w:sz w:val="20"/>
                <w:szCs w:val="20"/>
              </w:rPr>
            </w:pPr>
            <w:r>
              <w:rPr>
                <w:rFonts w:ascii="Calibri" w:eastAsia="Calibri" w:hAnsi="Calibri" w:cs="Calibri"/>
              </w:rPr>
              <w:t>závazek dodat a odevzdat věci dle této</w:t>
            </w:r>
          </w:p>
        </w:tc>
        <w:tc>
          <w:tcPr>
            <w:tcW w:w="460" w:type="dxa"/>
            <w:vAlign w:val="bottom"/>
          </w:tcPr>
          <w:p w:rsidR="009E51CD" w:rsidRDefault="009E51CD">
            <w:pPr>
              <w:rPr>
                <w:sz w:val="23"/>
                <w:szCs w:val="23"/>
              </w:rPr>
            </w:pPr>
          </w:p>
        </w:tc>
        <w:tc>
          <w:tcPr>
            <w:tcW w:w="0" w:type="dxa"/>
            <w:vAlign w:val="bottom"/>
          </w:tcPr>
          <w:p w:rsidR="009E51CD" w:rsidRDefault="009E51CD">
            <w:pPr>
              <w:rPr>
                <w:sz w:val="1"/>
                <w:szCs w:val="1"/>
              </w:rPr>
            </w:pPr>
          </w:p>
        </w:tc>
      </w:tr>
      <w:tr w:rsidR="009E51CD">
        <w:trPr>
          <w:trHeight w:val="236"/>
        </w:trPr>
        <w:tc>
          <w:tcPr>
            <w:tcW w:w="740" w:type="dxa"/>
            <w:vAlign w:val="bottom"/>
          </w:tcPr>
          <w:p w:rsidR="009E51CD" w:rsidRDefault="009E51CD">
            <w:pPr>
              <w:rPr>
                <w:sz w:val="20"/>
                <w:szCs w:val="20"/>
              </w:rPr>
            </w:pPr>
          </w:p>
        </w:tc>
        <w:tc>
          <w:tcPr>
            <w:tcW w:w="3760" w:type="dxa"/>
            <w:gridSpan w:val="4"/>
            <w:vAlign w:val="bottom"/>
          </w:tcPr>
          <w:p w:rsidR="009E51CD" w:rsidRDefault="00CD1525">
            <w:pPr>
              <w:spacing w:line="237" w:lineRule="exact"/>
              <w:ind w:right="40"/>
              <w:jc w:val="right"/>
              <w:rPr>
                <w:sz w:val="20"/>
                <w:szCs w:val="20"/>
              </w:rPr>
            </w:pPr>
            <w:r>
              <w:rPr>
                <w:rFonts w:ascii="Calibri" w:eastAsia="Calibri" w:hAnsi="Calibri" w:cs="Calibri"/>
              </w:rPr>
              <w:t xml:space="preserve">smlouvy  Kupujícímu  nejpozději  do  </w:t>
            </w:r>
            <w:r>
              <w:rPr>
                <w:rFonts w:ascii="Calibri" w:eastAsia="Calibri" w:hAnsi="Calibri" w:cs="Calibri"/>
                <w:b/>
                <w:bCs/>
              </w:rPr>
              <w:t>15</w:t>
            </w:r>
          </w:p>
        </w:tc>
        <w:tc>
          <w:tcPr>
            <w:tcW w:w="460" w:type="dxa"/>
            <w:vAlign w:val="bottom"/>
          </w:tcPr>
          <w:p w:rsidR="009E51CD" w:rsidRDefault="009E51CD">
            <w:pPr>
              <w:rPr>
                <w:sz w:val="20"/>
                <w:szCs w:val="20"/>
              </w:rPr>
            </w:pPr>
          </w:p>
        </w:tc>
        <w:tc>
          <w:tcPr>
            <w:tcW w:w="0" w:type="dxa"/>
            <w:vAlign w:val="bottom"/>
          </w:tcPr>
          <w:p w:rsidR="009E51CD" w:rsidRDefault="009E51CD">
            <w:pPr>
              <w:rPr>
                <w:sz w:val="1"/>
                <w:szCs w:val="1"/>
              </w:rPr>
            </w:pPr>
          </w:p>
        </w:tc>
      </w:tr>
      <w:tr w:rsidR="009E51CD">
        <w:trPr>
          <w:trHeight w:val="20"/>
        </w:trPr>
        <w:tc>
          <w:tcPr>
            <w:tcW w:w="740" w:type="dxa"/>
            <w:vAlign w:val="bottom"/>
          </w:tcPr>
          <w:p w:rsidR="009E51CD" w:rsidRDefault="009E51CD">
            <w:pPr>
              <w:spacing w:line="20" w:lineRule="exact"/>
              <w:rPr>
                <w:sz w:val="1"/>
                <w:szCs w:val="1"/>
              </w:rPr>
            </w:pPr>
          </w:p>
        </w:tc>
        <w:tc>
          <w:tcPr>
            <w:tcW w:w="540" w:type="dxa"/>
            <w:vAlign w:val="bottom"/>
          </w:tcPr>
          <w:p w:rsidR="009E51CD" w:rsidRDefault="009E51CD">
            <w:pPr>
              <w:spacing w:line="20" w:lineRule="exact"/>
              <w:rPr>
                <w:sz w:val="1"/>
                <w:szCs w:val="1"/>
              </w:rPr>
            </w:pPr>
          </w:p>
        </w:tc>
        <w:tc>
          <w:tcPr>
            <w:tcW w:w="2960" w:type="dxa"/>
            <w:vAlign w:val="bottom"/>
          </w:tcPr>
          <w:p w:rsidR="009E51CD" w:rsidRDefault="009E51CD">
            <w:pPr>
              <w:spacing w:line="20" w:lineRule="exact"/>
              <w:rPr>
                <w:sz w:val="1"/>
                <w:szCs w:val="1"/>
              </w:rPr>
            </w:pPr>
          </w:p>
        </w:tc>
        <w:tc>
          <w:tcPr>
            <w:tcW w:w="220" w:type="dxa"/>
            <w:shd w:val="clear" w:color="auto" w:fill="000000"/>
            <w:vAlign w:val="bottom"/>
          </w:tcPr>
          <w:p w:rsidR="009E51CD" w:rsidRDefault="009E51CD">
            <w:pPr>
              <w:spacing w:line="20" w:lineRule="exact"/>
              <w:rPr>
                <w:sz w:val="1"/>
                <w:szCs w:val="1"/>
              </w:rPr>
            </w:pPr>
          </w:p>
        </w:tc>
        <w:tc>
          <w:tcPr>
            <w:tcW w:w="40" w:type="dxa"/>
            <w:vAlign w:val="bottom"/>
          </w:tcPr>
          <w:p w:rsidR="009E51CD" w:rsidRDefault="009E51CD">
            <w:pPr>
              <w:spacing w:line="20" w:lineRule="exact"/>
              <w:rPr>
                <w:sz w:val="1"/>
                <w:szCs w:val="1"/>
              </w:rPr>
            </w:pPr>
          </w:p>
        </w:tc>
        <w:tc>
          <w:tcPr>
            <w:tcW w:w="460" w:type="dxa"/>
            <w:vMerge w:val="restart"/>
            <w:vAlign w:val="bottom"/>
          </w:tcPr>
          <w:p w:rsidR="009E51CD" w:rsidRDefault="00CD1525">
            <w:pPr>
              <w:ind w:left="180"/>
              <w:rPr>
                <w:sz w:val="20"/>
                <w:szCs w:val="20"/>
              </w:rPr>
            </w:pPr>
            <w:r>
              <w:rPr>
                <w:rFonts w:ascii="Calibri" w:eastAsia="Calibri" w:hAnsi="Calibri" w:cs="Calibri"/>
                <w:b/>
                <w:bCs/>
              </w:rPr>
              <w:t>6</w:t>
            </w:r>
          </w:p>
        </w:tc>
        <w:tc>
          <w:tcPr>
            <w:tcW w:w="0" w:type="dxa"/>
            <w:vAlign w:val="bottom"/>
          </w:tcPr>
          <w:p w:rsidR="009E51CD" w:rsidRDefault="009E51CD">
            <w:pPr>
              <w:spacing w:line="20" w:lineRule="exact"/>
              <w:rPr>
                <w:sz w:val="1"/>
                <w:szCs w:val="1"/>
              </w:rPr>
            </w:pPr>
          </w:p>
        </w:tc>
      </w:tr>
      <w:tr w:rsidR="009E51CD">
        <w:trPr>
          <w:trHeight w:val="249"/>
        </w:trPr>
        <w:tc>
          <w:tcPr>
            <w:tcW w:w="740" w:type="dxa"/>
            <w:vAlign w:val="bottom"/>
          </w:tcPr>
          <w:p w:rsidR="009E51CD" w:rsidRDefault="009E51CD">
            <w:pPr>
              <w:rPr>
                <w:sz w:val="21"/>
                <w:szCs w:val="21"/>
              </w:rPr>
            </w:pPr>
          </w:p>
        </w:tc>
        <w:tc>
          <w:tcPr>
            <w:tcW w:w="3760" w:type="dxa"/>
            <w:gridSpan w:val="4"/>
            <w:vAlign w:val="bottom"/>
          </w:tcPr>
          <w:p w:rsidR="009E51CD" w:rsidRDefault="00CD1525">
            <w:pPr>
              <w:spacing w:line="249" w:lineRule="exact"/>
              <w:ind w:right="40"/>
              <w:jc w:val="right"/>
              <w:rPr>
                <w:sz w:val="20"/>
                <w:szCs w:val="20"/>
              </w:rPr>
            </w:pPr>
            <w:r>
              <w:rPr>
                <w:rFonts w:ascii="Calibri" w:eastAsia="Calibri" w:hAnsi="Calibri" w:cs="Calibri"/>
                <w:b/>
                <w:bCs/>
              </w:rPr>
              <w:t xml:space="preserve">týdnů </w:t>
            </w:r>
            <w:r>
              <w:rPr>
                <w:rFonts w:ascii="Calibri" w:eastAsia="Calibri" w:hAnsi="Calibri" w:cs="Calibri"/>
              </w:rPr>
              <w:t>ode dne</w:t>
            </w:r>
            <w:r>
              <w:rPr>
                <w:rFonts w:ascii="Calibri" w:eastAsia="Calibri" w:hAnsi="Calibri" w:cs="Calibri"/>
                <w:b/>
                <w:bCs/>
              </w:rPr>
              <w:t xml:space="preserve"> </w:t>
            </w:r>
            <w:r>
              <w:rPr>
                <w:rFonts w:ascii="Calibri" w:eastAsia="Calibri" w:hAnsi="Calibri" w:cs="Calibri"/>
              </w:rPr>
              <w:t>účinnosti</w:t>
            </w:r>
            <w:r>
              <w:rPr>
                <w:rFonts w:ascii="Calibri" w:eastAsia="Calibri" w:hAnsi="Calibri" w:cs="Calibri"/>
                <w:b/>
                <w:bCs/>
              </w:rPr>
              <w:t xml:space="preserve"> </w:t>
            </w:r>
            <w:r>
              <w:rPr>
                <w:rFonts w:ascii="Calibri" w:eastAsia="Calibri" w:hAnsi="Calibri" w:cs="Calibri"/>
              </w:rPr>
              <w:t>smlouvy</w:t>
            </w:r>
            <w:r>
              <w:rPr>
                <w:rFonts w:ascii="Calibri" w:eastAsia="Calibri" w:hAnsi="Calibri" w:cs="Calibri"/>
                <w:b/>
                <w:bCs/>
              </w:rPr>
              <w:t xml:space="preserve"> </w:t>
            </w:r>
            <w:r>
              <w:rPr>
                <w:rFonts w:ascii="Calibri" w:eastAsia="Calibri" w:hAnsi="Calibri" w:cs="Calibri"/>
              </w:rPr>
              <w:t>(„Lhůta</w:t>
            </w:r>
          </w:p>
        </w:tc>
        <w:tc>
          <w:tcPr>
            <w:tcW w:w="460" w:type="dxa"/>
            <w:vMerge/>
            <w:vAlign w:val="bottom"/>
          </w:tcPr>
          <w:p w:rsidR="009E51CD" w:rsidRDefault="009E51CD">
            <w:pPr>
              <w:rPr>
                <w:sz w:val="21"/>
                <w:szCs w:val="21"/>
              </w:rPr>
            </w:pPr>
          </w:p>
        </w:tc>
        <w:tc>
          <w:tcPr>
            <w:tcW w:w="0" w:type="dxa"/>
            <w:vAlign w:val="bottom"/>
          </w:tcPr>
          <w:p w:rsidR="009E51CD" w:rsidRDefault="009E51CD">
            <w:pPr>
              <w:rPr>
                <w:sz w:val="1"/>
                <w:szCs w:val="1"/>
              </w:rPr>
            </w:pPr>
          </w:p>
        </w:tc>
      </w:tr>
      <w:tr w:rsidR="009E51CD">
        <w:trPr>
          <w:trHeight w:val="20"/>
        </w:trPr>
        <w:tc>
          <w:tcPr>
            <w:tcW w:w="740" w:type="dxa"/>
            <w:vAlign w:val="bottom"/>
          </w:tcPr>
          <w:p w:rsidR="009E51CD" w:rsidRDefault="009E51CD">
            <w:pPr>
              <w:spacing w:line="20" w:lineRule="exact"/>
              <w:rPr>
                <w:sz w:val="1"/>
                <w:szCs w:val="1"/>
              </w:rPr>
            </w:pPr>
          </w:p>
        </w:tc>
        <w:tc>
          <w:tcPr>
            <w:tcW w:w="540" w:type="dxa"/>
            <w:shd w:val="clear" w:color="auto" w:fill="000000"/>
            <w:vAlign w:val="bottom"/>
          </w:tcPr>
          <w:p w:rsidR="009E51CD" w:rsidRDefault="009E51CD">
            <w:pPr>
              <w:spacing w:line="20" w:lineRule="exact"/>
              <w:rPr>
                <w:sz w:val="1"/>
                <w:szCs w:val="1"/>
              </w:rPr>
            </w:pPr>
          </w:p>
        </w:tc>
        <w:tc>
          <w:tcPr>
            <w:tcW w:w="3220" w:type="dxa"/>
            <w:gridSpan w:val="3"/>
            <w:vAlign w:val="bottom"/>
          </w:tcPr>
          <w:p w:rsidR="009E51CD" w:rsidRDefault="009E51CD">
            <w:pPr>
              <w:spacing w:line="20" w:lineRule="exact"/>
              <w:rPr>
                <w:sz w:val="1"/>
                <w:szCs w:val="1"/>
              </w:rPr>
            </w:pPr>
          </w:p>
        </w:tc>
        <w:tc>
          <w:tcPr>
            <w:tcW w:w="460" w:type="dxa"/>
            <w:vAlign w:val="bottom"/>
          </w:tcPr>
          <w:p w:rsidR="009E51CD" w:rsidRDefault="009E51CD">
            <w:pPr>
              <w:spacing w:line="20" w:lineRule="exact"/>
              <w:rPr>
                <w:sz w:val="1"/>
                <w:szCs w:val="1"/>
              </w:rPr>
            </w:pPr>
          </w:p>
        </w:tc>
        <w:tc>
          <w:tcPr>
            <w:tcW w:w="0" w:type="dxa"/>
            <w:vAlign w:val="bottom"/>
          </w:tcPr>
          <w:p w:rsidR="009E51CD" w:rsidRDefault="009E51CD">
            <w:pPr>
              <w:spacing w:line="20" w:lineRule="exact"/>
              <w:rPr>
                <w:sz w:val="1"/>
                <w:szCs w:val="1"/>
              </w:rPr>
            </w:pPr>
          </w:p>
        </w:tc>
      </w:tr>
      <w:tr w:rsidR="009E51CD">
        <w:trPr>
          <w:trHeight w:val="279"/>
        </w:trPr>
        <w:tc>
          <w:tcPr>
            <w:tcW w:w="740" w:type="dxa"/>
            <w:vAlign w:val="bottom"/>
          </w:tcPr>
          <w:p w:rsidR="009E51CD" w:rsidRDefault="009E51CD">
            <w:pPr>
              <w:rPr>
                <w:sz w:val="24"/>
                <w:szCs w:val="24"/>
              </w:rPr>
            </w:pPr>
          </w:p>
        </w:tc>
        <w:tc>
          <w:tcPr>
            <w:tcW w:w="3760" w:type="dxa"/>
            <w:gridSpan w:val="4"/>
            <w:vAlign w:val="bottom"/>
          </w:tcPr>
          <w:p w:rsidR="009E51CD" w:rsidRDefault="00CD1525">
            <w:pPr>
              <w:rPr>
                <w:sz w:val="20"/>
                <w:szCs w:val="20"/>
              </w:rPr>
            </w:pPr>
            <w:r>
              <w:rPr>
                <w:rFonts w:ascii="Calibri" w:eastAsia="Calibri" w:hAnsi="Calibri" w:cs="Calibri"/>
              </w:rPr>
              <w:t>plnění“), nejpozději však do 15. 10. 2020.</w:t>
            </w:r>
          </w:p>
        </w:tc>
        <w:tc>
          <w:tcPr>
            <w:tcW w:w="460" w:type="dxa"/>
            <w:vAlign w:val="bottom"/>
          </w:tcPr>
          <w:p w:rsidR="009E51CD" w:rsidRDefault="009E51CD">
            <w:pPr>
              <w:rPr>
                <w:sz w:val="24"/>
                <w:szCs w:val="24"/>
              </w:rPr>
            </w:pPr>
          </w:p>
        </w:tc>
        <w:tc>
          <w:tcPr>
            <w:tcW w:w="0" w:type="dxa"/>
            <w:vAlign w:val="bottom"/>
          </w:tcPr>
          <w:p w:rsidR="009E51CD" w:rsidRDefault="009E51CD">
            <w:pPr>
              <w:rPr>
                <w:sz w:val="1"/>
                <w:szCs w:val="1"/>
              </w:rPr>
            </w:pPr>
          </w:p>
        </w:tc>
      </w:tr>
      <w:tr w:rsidR="009E51CD">
        <w:trPr>
          <w:trHeight w:val="293"/>
        </w:trPr>
        <w:tc>
          <w:tcPr>
            <w:tcW w:w="740" w:type="dxa"/>
            <w:vAlign w:val="bottom"/>
          </w:tcPr>
          <w:p w:rsidR="009E51CD" w:rsidRDefault="00CD1525">
            <w:pPr>
              <w:ind w:left="40"/>
              <w:rPr>
                <w:sz w:val="20"/>
                <w:szCs w:val="20"/>
              </w:rPr>
            </w:pPr>
            <w:r>
              <w:rPr>
                <w:rFonts w:ascii="Calibri" w:eastAsia="Calibri" w:hAnsi="Calibri" w:cs="Calibri"/>
              </w:rPr>
              <w:t>6.2</w:t>
            </w:r>
          </w:p>
        </w:tc>
        <w:tc>
          <w:tcPr>
            <w:tcW w:w="3760" w:type="dxa"/>
            <w:gridSpan w:val="4"/>
            <w:vAlign w:val="bottom"/>
          </w:tcPr>
          <w:p w:rsidR="009E51CD" w:rsidRDefault="00CD1525">
            <w:pPr>
              <w:ind w:right="40"/>
              <w:jc w:val="right"/>
              <w:rPr>
                <w:sz w:val="20"/>
                <w:szCs w:val="20"/>
              </w:rPr>
            </w:pPr>
            <w:r>
              <w:rPr>
                <w:rFonts w:ascii="Calibri" w:eastAsia="Calibri" w:hAnsi="Calibri" w:cs="Calibri"/>
              </w:rPr>
              <w:t>Prodlení Prodávajícího s lhůtou plnění</w:t>
            </w:r>
          </w:p>
        </w:tc>
        <w:tc>
          <w:tcPr>
            <w:tcW w:w="460" w:type="dxa"/>
            <w:vAlign w:val="bottom"/>
          </w:tcPr>
          <w:p w:rsidR="009E51CD" w:rsidRDefault="00CD1525">
            <w:pPr>
              <w:ind w:left="180"/>
              <w:rPr>
                <w:sz w:val="20"/>
                <w:szCs w:val="20"/>
              </w:rPr>
            </w:pPr>
            <w:r>
              <w:rPr>
                <w:rFonts w:ascii="Calibri" w:eastAsia="Calibri" w:hAnsi="Calibri" w:cs="Calibri"/>
                <w:w w:val="93"/>
              </w:rPr>
              <w:t>6.1</w:t>
            </w:r>
          </w:p>
        </w:tc>
        <w:tc>
          <w:tcPr>
            <w:tcW w:w="0" w:type="dxa"/>
            <w:vAlign w:val="bottom"/>
          </w:tcPr>
          <w:p w:rsidR="009E51CD" w:rsidRDefault="009E51CD">
            <w:pPr>
              <w:rPr>
                <w:sz w:val="1"/>
                <w:szCs w:val="1"/>
              </w:rPr>
            </w:pPr>
          </w:p>
        </w:tc>
      </w:tr>
      <w:tr w:rsidR="009E51CD">
        <w:trPr>
          <w:trHeight w:val="245"/>
        </w:trPr>
        <w:tc>
          <w:tcPr>
            <w:tcW w:w="740" w:type="dxa"/>
            <w:vAlign w:val="bottom"/>
          </w:tcPr>
          <w:p w:rsidR="009E51CD" w:rsidRDefault="009E51CD">
            <w:pPr>
              <w:rPr>
                <w:sz w:val="21"/>
                <w:szCs w:val="21"/>
              </w:rPr>
            </w:pPr>
          </w:p>
        </w:tc>
        <w:tc>
          <w:tcPr>
            <w:tcW w:w="3760" w:type="dxa"/>
            <w:gridSpan w:val="4"/>
            <w:vAlign w:val="bottom"/>
          </w:tcPr>
          <w:p w:rsidR="009E51CD" w:rsidRDefault="00CD1525">
            <w:pPr>
              <w:spacing w:line="244" w:lineRule="exact"/>
              <w:ind w:right="40"/>
              <w:jc w:val="right"/>
              <w:rPr>
                <w:sz w:val="20"/>
                <w:szCs w:val="20"/>
              </w:rPr>
            </w:pPr>
            <w:r>
              <w:rPr>
                <w:rFonts w:ascii="Calibri" w:eastAsia="Calibri" w:hAnsi="Calibri" w:cs="Calibri"/>
              </w:rPr>
              <w:t>se  považuje  za  podstatné  porušení</w:t>
            </w:r>
          </w:p>
        </w:tc>
        <w:tc>
          <w:tcPr>
            <w:tcW w:w="460" w:type="dxa"/>
            <w:vAlign w:val="bottom"/>
          </w:tcPr>
          <w:p w:rsidR="009E51CD" w:rsidRDefault="009E51CD">
            <w:pPr>
              <w:rPr>
                <w:sz w:val="21"/>
                <w:szCs w:val="21"/>
              </w:rPr>
            </w:pPr>
          </w:p>
        </w:tc>
        <w:tc>
          <w:tcPr>
            <w:tcW w:w="0" w:type="dxa"/>
            <w:vAlign w:val="bottom"/>
          </w:tcPr>
          <w:p w:rsidR="009E51CD" w:rsidRDefault="009E51CD">
            <w:pPr>
              <w:rPr>
                <w:sz w:val="1"/>
                <w:szCs w:val="1"/>
              </w:rPr>
            </w:pPr>
          </w:p>
        </w:tc>
      </w:tr>
      <w:tr w:rsidR="009E51CD">
        <w:trPr>
          <w:trHeight w:val="269"/>
        </w:trPr>
        <w:tc>
          <w:tcPr>
            <w:tcW w:w="740" w:type="dxa"/>
            <w:vAlign w:val="bottom"/>
          </w:tcPr>
          <w:p w:rsidR="009E51CD" w:rsidRDefault="009E51CD">
            <w:pPr>
              <w:rPr>
                <w:sz w:val="23"/>
                <w:szCs w:val="23"/>
              </w:rPr>
            </w:pPr>
          </w:p>
        </w:tc>
        <w:tc>
          <w:tcPr>
            <w:tcW w:w="3760" w:type="dxa"/>
            <w:gridSpan w:val="4"/>
            <w:vAlign w:val="bottom"/>
          </w:tcPr>
          <w:p w:rsidR="009E51CD" w:rsidRDefault="00CD1525">
            <w:pPr>
              <w:rPr>
                <w:sz w:val="20"/>
                <w:szCs w:val="20"/>
              </w:rPr>
            </w:pPr>
            <w:r>
              <w:rPr>
                <w:rFonts w:ascii="Calibri" w:eastAsia="Calibri" w:hAnsi="Calibri" w:cs="Calibri"/>
              </w:rPr>
              <w:t>Smlouvy.</w:t>
            </w:r>
          </w:p>
        </w:tc>
        <w:tc>
          <w:tcPr>
            <w:tcW w:w="460" w:type="dxa"/>
            <w:vAlign w:val="bottom"/>
          </w:tcPr>
          <w:p w:rsidR="009E51CD" w:rsidRDefault="009E51CD">
            <w:pPr>
              <w:rPr>
                <w:sz w:val="23"/>
                <w:szCs w:val="23"/>
              </w:rPr>
            </w:pPr>
          </w:p>
        </w:tc>
        <w:tc>
          <w:tcPr>
            <w:tcW w:w="0" w:type="dxa"/>
            <w:vAlign w:val="bottom"/>
          </w:tcPr>
          <w:p w:rsidR="009E51CD" w:rsidRDefault="009E51CD">
            <w:pPr>
              <w:rPr>
                <w:sz w:val="1"/>
                <w:szCs w:val="1"/>
              </w:rPr>
            </w:pPr>
          </w:p>
        </w:tc>
      </w:tr>
      <w:tr w:rsidR="009E51CD">
        <w:trPr>
          <w:trHeight w:val="269"/>
        </w:trPr>
        <w:tc>
          <w:tcPr>
            <w:tcW w:w="740" w:type="dxa"/>
            <w:vAlign w:val="bottom"/>
          </w:tcPr>
          <w:p w:rsidR="009E51CD" w:rsidRDefault="00CD1525">
            <w:pPr>
              <w:ind w:left="40"/>
              <w:rPr>
                <w:sz w:val="20"/>
                <w:szCs w:val="20"/>
              </w:rPr>
            </w:pPr>
            <w:r>
              <w:rPr>
                <w:rFonts w:ascii="Calibri" w:eastAsia="Calibri" w:hAnsi="Calibri" w:cs="Calibri"/>
              </w:rPr>
              <w:t>6.3</w:t>
            </w:r>
          </w:p>
        </w:tc>
        <w:tc>
          <w:tcPr>
            <w:tcW w:w="3760" w:type="dxa"/>
            <w:gridSpan w:val="4"/>
            <w:vAlign w:val="bottom"/>
          </w:tcPr>
          <w:p w:rsidR="009E51CD" w:rsidRDefault="00CD1525">
            <w:pPr>
              <w:ind w:right="1220"/>
              <w:jc w:val="right"/>
              <w:rPr>
                <w:sz w:val="20"/>
                <w:szCs w:val="20"/>
              </w:rPr>
            </w:pPr>
            <w:r>
              <w:rPr>
                <w:rFonts w:ascii="Calibri" w:eastAsia="Calibri" w:hAnsi="Calibri" w:cs="Calibri"/>
              </w:rPr>
              <w:t>Prodávající není v prodlení</w:t>
            </w:r>
          </w:p>
        </w:tc>
        <w:tc>
          <w:tcPr>
            <w:tcW w:w="460" w:type="dxa"/>
            <w:vAlign w:val="bottom"/>
          </w:tcPr>
          <w:p w:rsidR="009E51CD" w:rsidRDefault="009E51CD">
            <w:pPr>
              <w:rPr>
                <w:sz w:val="23"/>
                <w:szCs w:val="23"/>
              </w:rPr>
            </w:pPr>
          </w:p>
        </w:tc>
        <w:tc>
          <w:tcPr>
            <w:tcW w:w="0" w:type="dxa"/>
            <w:vAlign w:val="bottom"/>
          </w:tcPr>
          <w:p w:rsidR="009E51CD" w:rsidRDefault="009E51CD">
            <w:pPr>
              <w:rPr>
                <w:sz w:val="1"/>
                <w:szCs w:val="1"/>
              </w:rPr>
            </w:pPr>
          </w:p>
        </w:tc>
      </w:tr>
    </w:tbl>
    <w:p w:rsidR="009E51CD" w:rsidRDefault="009E51CD">
      <w:pPr>
        <w:spacing w:line="49" w:lineRule="exact"/>
        <w:rPr>
          <w:sz w:val="20"/>
          <w:szCs w:val="20"/>
        </w:rPr>
      </w:pPr>
    </w:p>
    <w:p w:rsidR="009E51CD" w:rsidRDefault="00CD1525">
      <w:pPr>
        <w:numPr>
          <w:ilvl w:val="0"/>
          <w:numId w:val="17"/>
        </w:numPr>
        <w:tabs>
          <w:tab w:val="left" w:pos="1460"/>
        </w:tabs>
        <w:ind w:left="1460" w:right="120" w:hanging="570"/>
        <w:rPr>
          <w:rFonts w:ascii="Calibri" w:eastAsia="Calibri" w:hAnsi="Calibri" w:cs="Calibri"/>
        </w:rPr>
      </w:pPr>
      <w:r>
        <w:rPr>
          <w:rFonts w:ascii="Calibri" w:eastAsia="Calibri" w:hAnsi="Calibri" w:cs="Calibri"/>
        </w:rPr>
        <w:t>jestliže dojde k přerušení prací Prodávajícího na základě písemného pokynu Kupujícího, 6.2 nebo</w:t>
      </w:r>
    </w:p>
    <w:p w:rsidR="009E51CD" w:rsidRDefault="009E51CD">
      <w:pPr>
        <w:spacing w:line="267" w:lineRule="exact"/>
        <w:rPr>
          <w:rFonts w:ascii="Calibri" w:eastAsia="Calibri" w:hAnsi="Calibri" w:cs="Calibri"/>
        </w:rPr>
      </w:pPr>
    </w:p>
    <w:p w:rsidR="009E51CD" w:rsidRDefault="00CD1525">
      <w:pPr>
        <w:numPr>
          <w:ilvl w:val="0"/>
          <w:numId w:val="17"/>
        </w:numPr>
        <w:tabs>
          <w:tab w:val="left" w:pos="1460"/>
        </w:tabs>
        <w:spacing w:line="234" w:lineRule="auto"/>
        <w:ind w:left="1460" w:right="120" w:hanging="570"/>
        <w:rPr>
          <w:rFonts w:ascii="Calibri" w:eastAsia="Calibri" w:hAnsi="Calibri" w:cs="Calibri"/>
        </w:rPr>
      </w:pPr>
      <w:r>
        <w:rPr>
          <w:rFonts w:ascii="Calibri" w:eastAsia="Calibri" w:hAnsi="Calibri" w:cs="Calibri"/>
        </w:rPr>
        <w:t>jestliže dojde k přerušení prací Prodávajícího způsobeného vyšší 6.3 mocí; o této skutečnosti je Prodávající povinen Kupujícího neprodleně informovat. Smluvní strany jsou povinny se vzájemně informovat o vzniku takové okolnosti a dohodnout způsob</w:t>
      </w:r>
    </w:p>
    <w:p w:rsidR="009E51CD" w:rsidRDefault="009E51CD">
      <w:pPr>
        <w:spacing w:line="56" w:lineRule="exact"/>
        <w:rPr>
          <w:sz w:val="20"/>
          <w:szCs w:val="20"/>
        </w:rPr>
      </w:pPr>
    </w:p>
    <w:p w:rsidR="009E51CD" w:rsidRDefault="00CD1525">
      <w:pPr>
        <w:spacing w:line="217" w:lineRule="auto"/>
        <w:ind w:left="1460" w:right="620"/>
        <w:rPr>
          <w:sz w:val="20"/>
          <w:szCs w:val="20"/>
        </w:rPr>
      </w:pPr>
      <w:r>
        <w:rPr>
          <w:rFonts w:ascii="Calibri" w:eastAsia="Calibri" w:hAnsi="Calibri" w:cs="Calibri"/>
        </w:rPr>
        <w:t>jejího řešení, jinak se vyšší moci nemohou dovolávat.</w:t>
      </w:r>
    </w:p>
    <w:p w:rsidR="009E51CD" w:rsidRDefault="009E51CD">
      <w:pPr>
        <w:spacing w:line="50" w:lineRule="exact"/>
        <w:rPr>
          <w:sz w:val="20"/>
          <w:szCs w:val="20"/>
        </w:rPr>
      </w:pPr>
    </w:p>
    <w:p w:rsidR="009E51CD" w:rsidRDefault="00CD1525">
      <w:pPr>
        <w:tabs>
          <w:tab w:val="left" w:pos="720"/>
        </w:tabs>
        <w:spacing w:line="225" w:lineRule="auto"/>
        <w:ind w:left="740" w:right="620" w:hanging="707"/>
        <w:jc w:val="both"/>
        <w:rPr>
          <w:sz w:val="20"/>
          <w:szCs w:val="20"/>
        </w:rPr>
      </w:pPr>
      <w:r>
        <w:rPr>
          <w:rFonts w:ascii="Calibri" w:eastAsia="Calibri" w:hAnsi="Calibri" w:cs="Calibri"/>
        </w:rPr>
        <w:t>6.4</w:t>
      </w:r>
      <w:r>
        <w:rPr>
          <w:sz w:val="20"/>
          <w:szCs w:val="20"/>
        </w:rPr>
        <w:tab/>
      </w:r>
      <w:r>
        <w:rPr>
          <w:rFonts w:ascii="Calibri" w:eastAsia="Calibri" w:hAnsi="Calibri" w:cs="Calibri"/>
        </w:rPr>
        <w:t>Místem plnění je pavilon A35 Univerzitního kampusu Bohunice, Kamenice 753/5, 625 00 Brno, CZ.</w:t>
      </w:r>
    </w:p>
    <w:p w:rsidR="009E51CD" w:rsidRDefault="00CD1525">
      <w:pPr>
        <w:spacing w:line="20" w:lineRule="exact"/>
        <w:rPr>
          <w:sz w:val="20"/>
          <w:szCs w:val="20"/>
        </w:rPr>
      </w:pPr>
      <w:r>
        <w:rPr>
          <w:noProof/>
          <w:sz w:val="20"/>
          <w:szCs w:val="20"/>
        </w:rPr>
        <w:drawing>
          <wp:anchor distT="0" distB="0" distL="114300" distR="114300" simplePos="0" relativeHeight="251649024" behindDoc="1" locked="0" layoutInCell="0" allowOverlap="1">
            <wp:simplePos x="0" y="0"/>
            <wp:positionH relativeFrom="column">
              <wp:posOffset>5715</wp:posOffset>
            </wp:positionH>
            <wp:positionV relativeFrom="paragraph">
              <wp:posOffset>346710</wp:posOffset>
            </wp:positionV>
            <wp:extent cx="2849245" cy="1860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blip>
                    <a:srcRect/>
                    <a:stretch>
                      <a:fillRect/>
                    </a:stretch>
                  </pic:blipFill>
                  <pic:spPr bwMode="auto">
                    <a:xfrm>
                      <a:off x="0" y="0"/>
                      <a:ext cx="2849245" cy="186055"/>
                    </a:xfrm>
                    <a:prstGeom prst="rect">
                      <a:avLst/>
                    </a:prstGeom>
                    <a:noFill/>
                  </pic:spPr>
                </pic:pic>
              </a:graphicData>
            </a:graphic>
          </wp:anchor>
        </w:drawing>
      </w:r>
    </w:p>
    <w:p w:rsidR="009E51CD" w:rsidRDefault="009E51CD">
      <w:pPr>
        <w:spacing w:line="200" w:lineRule="exact"/>
        <w:rPr>
          <w:sz w:val="20"/>
          <w:szCs w:val="20"/>
        </w:rPr>
      </w:pPr>
    </w:p>
    <w:p w:rsidR="009E51CD" w:rsidRDefault="009E51CD">
      <w:pPr>
        <w:spacing w:line="321" w:lineRule="exact"/>
        <w:rPr>
          <w:sz w:val="20"/>
          <w:szCs w:val="20"/>
        </w:rPr>
      </w:pPr>
    </w:p>
    <w:p w:rsidR="009E51CD" w:rsidRDefault="00CD1525">
      <w:pPr>
        <w:tabs>
          <w:tab w:val="left" w:pos="880"/>
          <w:tab w:val="left" w:pos="2280"/>
          <w:tab w:val="left" w:pos="3540"/>
          <w:tab w:val="left" w:pos="4660"/>
        </w:tabs>
        <w:ind w:left="40"/>
        <w:rPr>
          <w:sz w:val="20"/>
          <w:szCs w:val="20"/>
        </w:rPr>
      </w:pPr>
      <w:r>
        <w:rPr>
          <w:rFonts w:ascii="Calibri" w:eastAsia="Calibri" w:hAnsi="Calibri" w:cs="Calibri"/>
          <w:b/>
          <w:bCs/>
        </w:rPr>
        <w:t>7</w:t>
      </w:r>
      <w:r>
        <w:rPr>
          <w:sz w:val="20"/>
          <w:szCs w:val="20"/>
        </w:rPr>
        <w:tab/>
      </w:r>
      <w:r>
        <w:rPr>
          <w:rFonts w:ascii="Calibri" w:eastAsia="Calibri" w:hAnsi="Calibri" w:cs="Calibri"/>
          <w:b/>
          <w:bCs/>
          <w:sz w:val="24"/>
          <w:szCs w:val="24"/>
        </w:rPr>
        <w:t>INSTALACE,</w:t>
      </w:r>
      <w:r>
        <w:rPr>
          <w:rFonts w:ascii="Calibri" w:eastAsia="Calibri" w:hAnsi="Calibri" w:cs="Calibri"/>
          <w:b/>
          <w:bCs/>
          <w:sz w:val="24"/>
          <w:szCs w:val="24"/>
        </w:rPr>
        <w:tab/>
        <w:t>ZKUŠEBNÍ</w:t>
      </w:r>
      <w:r>
        <w:rPr>
          <w:rFonts w:ascii="Calibri" w:eastAsia="Calibri" w:hAnsi="Calibri" w:cs="Calibri"/>
          <w:b/>
          <w:bCs/>
          <w:sz w:val="24"/>
          <w:szCs w:val="24"/>
        </w:rPr>
        <w:tab/>
        <w:t>PROVOZ,</w:t>
      </w:r>
      <w:r>
        <w:rPr>
          <w:sz w:val="20"/>
          <w:szCs w:val="20"/>
        </w:rPr>
        <w:tab/>
      </w:r>
      <w:r>
        <w:rPr>
          <w:rFonts w:ascii="Calibri" w:eastAsia="Calibri" w:hAnsi="Calibri" w:cs="Calibri"/>
        </w:rPr>
        <w:t>6.4</w:t>
      </w:r>
    </w:p>
    <w:p w:rsidR="009E51CD" w:rsidRDefault="00CD1525">
      <w:pPr>
        <w:spacing w:line="20" w:lineRule="exact"/>
        <w:rPr>
          <w:sz w:val="20"/>
          <w:szCs w:val="20"/>
        </w:rPr>
      </w:pPr>
      <w:r>
        <w:rPr>
          <w:sz w:val="20"/>
          <w:szCs w:val="20"/>
        </w:rPr>
        <w:br w:type="column"/>
      </w: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363" w:lineRule="exact"/>
        <w:rPr>
          <w:sz w:val="20"/>
          <w:szCs w:val="20"/>
        </w:rPr>
      </w:pPr>
    </w:p>
    <w:p w:rsidR="009E51CD" w:rsidRDefault="00CD1525">
      <w:pPr>
        <w:spacing w:line="225" w:lineRule="auto"/>
        <w:ind w:left="9" w:right="246"/>
        <w:jc w:val="both"/>
        <w:rPr>
          <w:sz w:val="20"/>
          <w:szCs w:val="20"/>
        </w:rPr>
      </w:pPr>
      <w:r>
        <w:rPr>
          <w:rFonts w:ascii="Calibri" w:eastAsia="Calibri" w:hAnsi="Calibri" w:cs="Calibri"/>
        </w:rPr>
        <w:t>(debt) is deemed satisfied on the date when the due amount is debited from The Purchaser’s account.</w:t>
      </w:r>
    </w:p>
    <w:p w:rsidR="009E51CD" w:rsidRDefault="009E51CD">
      <w:pPr>
        <w:spacing w:line="51" w:lineRule="exact"/>
        <w:rPr>
          <w:sz w:val="20"/>
          <w:szCs w:val="20"/>
        </w:rPr>
      </w:pPr>
    </w:p>
    <w:p w:rsidR="009E51CD" w:rsidRDefault="00CD1525">
      <w:pPr>
        <w:spacing w:line="229" w:lineRule="auto"/>
        <w:ind w:left="9" w:right="246" w:firstLine="154"/>
        <w:jc w:val="both"/>
        <w:rPr>
          <w:sz w:val="20"/>
          <w:szCs w:val="20"/>
        </w:rPr>
      </w:pPr>
      <w:r>
        <w:rPr>
          <w:rFonts w:ascii="Calibri" w:eastAsia="Calibri" w:hAnsi="Calibri" w:cs="Calibri"/>
        </w:rPr>
        <w:t>In case the Seller’s bank account number, stated herein or on invoices issued by Seller, fails to allow remote access as stipulated under Section 109</w:t>
      </w:r>
    </w:p>
    <w:p w:rsidR="009E51CD" w:rsidRDefault="009E51CD">
      <w:pPr>
        <w:spacing w:line="50" w:lineRule="exact"/>
        <w:rPr>
          <w:sz w:val="20"/>
          <w:szCs w:val="20"/>
        </w:rPr>
      </w:pPr>
    </w:p>
    <w:p w:rsidR="009E51CD" w:rsidRDefault="00CD1525">
      <w:pPr>
        <w:numPr>
          <w:ilvl w:val="0"/>
          <w:numId w:val="18"/>
        </w:numPr>
        <w:tabs>
          <w:tab w:val="left" w:pos="340"/>
        </w:tabs>
        <w:spacing w:line="236" w:lineRule="auto"/>
        <w:ind w:left="9" w:right="246" w:hanging="9"/>
        <w:jc w:val="both"/>
        <w:rPr>
          <w:rFonts w:ascii="Calibri" w:eastAsia="Calibri" w:hAnsi="Calibri" w:cs="Calibri"/>
        </w:rPr>
      </w:pPr>
      <w:r>
        <w:rPr>
          <w:rFonts w:ascii="Calibri" w:eastAsia="Calibri" w:hAnsi="Calibri" w:cs="Calibri"/>
        </w:rPr>
        <w:t>c) of Act No.235/2004 Sb., on Value Added Tax, as amended (hereinafter only the “VAT Act”), The Purchaser is entitled to pay the Seller only that part of the financial obligation arising from part of the invoice corresponding to the tax base amount, whereas the rest shall be paid directly to the tax administrator in accordance with S 109a of the VAT Act. If the Seller becomes unreliable under S 106a of the VAT Act, the paragraph shall be applied mutatis mutandis.</w:t>
      </w:r>
    </w:p>
    <w:p w:rsidR="009E51CD" w:rsidRDefault="00CD1525">
      <w:pPr>
        <w:spacing w:line="20" w:lineRule="exact"/>
        <w:rPr>
          <w:sz w:val="20"/>
          <w:szCs w:val="20"/>
        </w:rPr>
      </w:pPr>
      <w:r>
        <w:rPr>
          <w:noProof/>
          <w:sz w:val="20"/>
          <w:szCs w:val="20"/>
        </w:rPr>
        <w:drawing>
          <wp:anchor distT="0" distB="0" distL="114300" distR="114300" simplePos="0" relativeHeight="251650048" behindDoc="1" locked="0" layoutInCell="0" allowOverlap="1">
            <wp:simplePos x="0" y="0"/>
            <wp:positionH relativeFrom="column">
              <wp:posOffset>-467360</wp:posOffset>
            </wp:positionH>
            <wp:positionV relativeFrom="paragraph">
              <wp:posOffset>176530</wp:posOffset>
            </wp:positionV>
            <wp:extent cx="2849245" cy="1860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blip>
                    <a:srcRect/>
                    <a:stretch>
                      <a:fillRect/>
                    </a:stretch>
                  </pic:blipFill>
                  <pic:spPr bwMode="auto">
                    <a:xfrm>
                      <a:off x="0" y="0"/>
                      <a:ext cx="2849245" cy="186055"/>
                    </a:xfrm>
                    <a:prstGeom prst="rect">
                      <a:avLst/>
                    </a:prstGeom>
                    <a:noFill/>
                  </pic:spPr>
                </pic:pic>
              </a:graphicData>
            </a:graphic>
          </wp:anchor>
        </w:drawing>
      </w:r>
    </w:p>
    <w:p w:rsidR="009E51CD" w:rsidRDefault="009E51CD">
      <w:pPr>
        <w:spacing w:line="306" w:lineRule="exact"/>
        <w:rPr>
          <w:sz w:val="20"/>
          <w:szCs w:val="20"/>
        </w:rPr>
      </w:pPr>
    </w:p>
    <w:p w:rsidR="009E51CD" w:rsidRDefault="00CD1525">
      <w:pPr>
        <w:spacing w:line="218" w:lineRule="auto"/>
        <w:ind w:left="149" w:right="246"/>
        <w:rPr>
          <w:sz w:val="20"/>
          <w:szCs w:val="20"/>
        </w:rPr>
      </w:pPr>
      <w:r>
        <w:rPr>
          <w:rFonts w:ascii="Calibri" w:eastAsia="Calibri" w:hAnsi="Calibri" w:cs="Calibri"/>
          <w:b/>
          <w:bCs/>
          <w:sz w:val="24"/>
          <w:szCs w:val="24"/>
        </w:rPr>
        <w:t>PERIOD AND PLACE OF PERFORMANCE</w:t>
      </w:r>
    </w:p>
    <w:p w:rsidR="009E51CD" w:rsidRDefault="00CD1525">
      <w:pPr>
        <w:spacing w:line="20" w:lineRule="exact"/>
        <w:rPr>
          <w:sz w:val="20"/>
          <w:szCs w:val="20"/>
        </w:rPr>
      </w:pPr>
      <w:r>
        <w:rPr>
          <w:noProof/>
          <w:sz w:val="20"/>
          <w:szCs w:val="20"/>
        </w:rPr>
        <w:drawing>
          <wp:anchor distT="0" distB="0" distL="114300" distR="114300" simplePos="0" relativeHeight="251651072" behindDoc="1" locked="0" layoutInCell="0" allowOverlap="1">
            <wp:simplePos x="0" y="0"/>
            <wp:positionH relativeFrom="column">
              <wp:posOffset>-467360</wp:posOffset>
            </wp:positionH>
            <wp:positionV relativeFrom="paragraph">
              <wp:posOffset>-181610</wp:posOffset>
            </wp:positionV>
            <wp:extent cx="2849245" cy="1860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blip>
                    <a:srcRect/>
                    <a:stretch>
                      <a:fillRect/>
                    </a:stretch>
                  </pic:blipFill>
                  <pic:spPr bwMode="auto">
                    <a:xfrm>
                      <a:off x="0" y="0"/>
                      <a:ext cx="2849245" cy="186055"/>
                    </a:xfrm>
                    <a:prstGeom prst="rect">
                      <a:avLst/>
                    </a:prstGeom>
                    <a:noFill/>
                  </pic:spPr>
                </pic:pic>
              </a:graphicData>
            </a:graphic>
          </wp:anchor>
        </w:drawing>
      </w:r>
    </w:p>
    <w:p w:rsidR="009E51CD" w:rsidRDefault="009E51CD">
      <w:pPr>
        <w:spacing w:line="29" w:lineRule="exact"/>
        <w:rPr>
          <w:sz w:val="20"/>
          <w:szCs w:val="20"/>
        </w:rPr>
      </w:pPr>
    </w:p>
    <w:p w:rsidR="009E51CD" w:rsidRDefault="00CD1525">
      <w:pPr>
        <w:spacing w:line="232" w:lineRule="auto"/>
        <w:ind w:left="9" w:right="246" w:firstLine="154"/>
        <w:jc w:val="both"/>
        <w:rPr>
          <w:sz w:val="20"/>
          <w:szCs w:val="20"/>
        </w:rPr>
      </w:pPr>
      <w:r>
        <w:rPr>
          <w:rFonts w:ascii="Calibri" w:eastAsia="Calibri" w:hAnsi="Calibri" w:cs="Calibri"/>
        </w:rPr>
        <w:t xml:space="preserve">The Seller undertakes to fulfil their obligation to deliver and handover the issues hereof to the Purchaser </w:t>
      </w:r>
      <w:r>
        <w:rPr>
          <w:rFonts w:ascii="Calibri" w:eastAsia="Calibri" w:hAnsi="Calibri" w:cs="Calibri"/>
          <w:b/>
          <w:bCs/>
          <w:u w:val="single"/>
        </w:rPr>
        <w:t>no later</w:t>
      </w:r>
      <w:r>
        <w:rPr>
          <w:rFonts w:ascii="Calibri" w:eastAsia="Calibri" w:hAnsi="Calibri" w:cs="Calibri"/>
        </w:rPr>
        <w:t xml:space="preserve"> </w:t>
      </w:r>
      <w:r>
        <w:rPr>
          <w:rFonts w:ascii="Calibri" w:eastAsia="Calibri" w:hAnsi="Calibri" w:cs="Calibri"/>
          <w:b/>
          <w:bCs/>
          <w:u w:val="single"/>
        </w:rPr>
        <w:t>than in 15 weeks</w:t>
      </w:r>
      <w:r>
        <w:rPr>
          <w:rFonts w:ascii="Calibri" w:eastAsia="Calibri" w:hAnsi="Calibri" w:cs="Calibri"/>
          <w:b/>
          <w:bCs/>
        </w:rPr>
        <w:t xml:space="preserve"> </w:t>
      </w:r>
      <w:r>
        <w:rPr>
          <w:rFonts w:ascii="Calibri" w:eastAsia="Calibri" w:hAnsi="Calibri" w:cs="Calibri"/>
        </w:rPr>
        <w:t>from into effect the</w:t>
      </w:r>
      <w:r>
        <w:rPr>
          <w:rFonts w:ascii="Calibri" w:eastAsia="Calibri" w:hAnsi="Calibri" w:cs="Calibri"/>
          <w:b/>
          <w:bCs/>
        </w:rPr>
        <w:t xml:space="preserve"> </w:t>
      </w:r>
      <w:r>
        <w:rPr>
          <w:rFonts w:ascii="Calibri" w:eastAsia="Calibri" w:hAnsi="Calibri" w:cs="Calibri"/>
        </w:rPr>
        <w:t>agreement (“Period of performance”), by 15 October 2020 at the latest.</w:t>
      </w:r>
    </w:p>
    <w:p w:rsidR="009E51CD" w:rsidRDefault="009E51CD">
      <w:pPr>
        <w:spacing w:line="55" w:lineRule="exact"/>
        <w:rPr>
          <w:sz w:val="20"/>
          <w:szCs w:val="20"/>
        </w:rPr>
      </w:pPr>
    </w:p>
    <w:p w:rsidR="009E51CD" w:rsidRDefault="00CD1525">
      <w:pPr>
        <w:spacing w:line="225" w:lineRule="auto"/>
        <w:ind w:left="9" w:right="246" w:firstLine="154"/>
        <w:jc w:val="both"/>
        <w:rPr>
          <w:sz w:val="20"/>
          <w:szCs w:val="20"/>
        </w:rPr>
      </w:pPr>
      <w:r>
        <w:rPr>
          <w:rFonts w:ascii="Calibri" w:eastAsia="Calibri" w:hAnsi="Calibri" w:cs="Calibri"/>
        </w:rPr>
        <w:t>The Seller’s delay in the period of performance shall be deemed a fundamental breach of the Agreement.</w:t>
      </w:r>
    </w:p>
    <w:p w:rsidR="009E51CD" w:rsidRDefault="00CD1525">
      <w:pPr>
        <w:ind w:left="149"/>
        <w:rPr>
          <w:sz w:val="20"/>
          <w:szCs w:val="20"/>
        </w:rPr>
      </w:pPr>
      <w:r>
        <w:rPr>
          <w:rFonts w:ascii="Calibri" w:eastAsia="Calibri" w:hAnsi="Calibri" w:cs="Calibri"/>
        </w:rPr>
        <w:t>The Seller is not in arrears if</w:t>
      </w:r>
    </w:p>
    <w:p w:rsidR="009E51CD" w:rsidRDefault="009E51CD">
      <w:pPr>
        <w:spacing w:line="50" w:lineRule="exact"/>
        <w:rPr>
          <w:sz w:val="20"/>
          <w:szCs w:val="20"/>
        </w:rPr>
      </w:pPr>
    </w:p>
    <w:p w:rsidR="009E51CD" w:rsidRDefault="00CD1525">
      <w:pPr>
        <w:numPr>
          <w:ilvl w:val="0"/>
          <w:numId w:val="19"/>
        </w:numPr>
        <w:tabs>
          <w:tab w:val="left" w:pos="709"/>
        </w:tabs>
        <w:spacing w:line="225" w:lineRule="auto"/>
        <w:ind w:left="709" w:right="246" w:hanging="565"/>
        <w:jc w:val="both"/>
        <w:rPr>
          <w:rFonts w:ascii="Calibri" w:eastAsia="Calibri" w:hAnsi="Calibri" w:cs="Calibri"/>
        </w:rPr>
      </w:pPr>
      <w:r>
        <w:rPr>
          <w:rFonts w:ascii="Calibri" w:eastAsia="Calibri" w:hAnsi="Calibri" w:cs="Calibri"/>
        </w:rPr>
        <w:t>The Seller’s work is interrupted by the Purchaser’s written instruction, or</w:t>
      </w:r>
    </w:p>
    <w:p w:rsidR="009E51CD" w:rsidRDefault="009E51CD">
      <w:pPr>
        <w:spacing w:line="51" w:lineRule="exact"/>
        <w:rPr>
          <w:rFonts w:ascii="Calibri" w:eastAsia="Calibri" w:hAnsi="Calibri" w:cs="Calibri"/>
        </w:rPr>
      </w:pPr>
    </w:p>
    <w:p w:rsidR="009E51CD" w:rsidRDefault="00CD1525">
      <w:pPr>
        <w:numPr>
          <w:ilvl w:val="0"/>
          <w:numId w:val="19"/>
        </w:numPr>
        <w:tabs>
          <w:tab w:val="left" w:pos="709"/>
        </w:tabs>
        <w:spacing w:line="235" w:lineRule="auto"/>
        <w:ind w:left="709" w:right="246" w:hanging="565"/>
        <w:jc w:val="both"/>
        <w:rPr>
          <w:rFonts w:ascii="Calibri" w:eastAsia="Calibri" w:hAnsi="Calibri" w:cs="Calibri"/>
        </w:rPr>
      </w:pPr>
      <w:r>
        <w:rPr>
          <w:rFonts w:ascii="Calibri" w:eastAsia="Calibri" w:hAnsi="Calibri" w:cs="Calibri"/>
        </w:rPr>
        <w:t>there is an interruption of the Seller’s work due to force majeure; the Seller shall notify the Purchaser of this intent without delay. The contracting parties are required to inform each other about such circumstances and agree on a solution, otherwise they shall not</w:t>
      </w:r>
    </w:p>
    <w:p w:rsidR="009E51CD" w:rsidRDefault="009E51CD">
      <w:pPr>
        <w:spacing w:line="2" w:lineRule="exact"/>
        <w:rPr>
          <w:sz w:val="20"/>
          <w:szCs w:val="20"/>
        </w:rPr>
      </w:pPr>
    </w:p>
    <w:p w:rsidR="009E51CD" w:rsidRDefault="00CD1525">
      <w:pPr>
        <w:ind w:left="709"/>
        <w:rPr>
          <w:sz w:val="20"/>
          <w:szCs w:val="20"/>
        </w:rPr>
      </w:pPr>
      <w:r>
        <w:rPr>
          <w:rFonts w:ascii="Calibri" w:eastAsia="Calibri" w:hAnsi="Calibri" w:cs="Calibri"/>
        </w:rPr>
        <w:t>invoke force majeure.</w:t>
      </w:r>
    </w:p>
    <w:p w:rsidR="009E51CD" w:rsidRDefault="00CD1525">
      <w:pPr>
        <w:tabs>
          <w:tab w:val="left" w:pos="649"/>
          <w:tab w:val="left" w:pos="1309"/>
          <w:tab w:val="left" w:pos="1689"/>
          <w:tab w:val="left" w:pos="3029"/>
          <w:tab w:val="left" w:pos="3349"/>
        </w:tabs>
        <w:ind w:left="149"/>
        <w:rPr>
          <w:sz w:val="20"/>
          <w:szCs w:val="20"/>
        </w:rPr>
      </w:pPr>
      <w:r>
        <w:rPr>
          <w:rFonts w:ascii="Calibri" w:eastAsia="Calibri" w:hAnsi="Calibri" w:cs="Calibri"/>
        </w:rPr>
        <w:t>The</w:t>
      </w:r>
      <w:r>
        <w:rPr>
          <w:rFonts w:ascii="Calibri" w:eastAsia="Calibri" w:hAnsi="Calibri" w:cs="Calibri"/>
        </w:rPr>
        <w:tab/>
        <w:t>place</w:t>
      </w:r>
      <w:r>
        <w:rPr>
          <w:rFonts w:ascii="Calibri" w:eastAsia="Calibri" w:hAnsi="Calibri" w:cs="Calibri"/>
        </w:rPr>
        <w:tab/>
        <w:t>of</w:t>
      </w:r>
      <w:r>
        <w:rPr>
          <w:rFonts w:ascii="Calibri" w:eastAsia="Calibri" w:hAnsi="Calibri" w:cs="Calibri"/>
        </w:rPr>
        <w:tab/>
        <w:t>performance</w:t>
      </w:r>
      <w:r>
        <w:rPr>
          <w:rFonts w:ascii="Calibri" w:eastAsia="Calibri" w:hAnsi="Calibri" w:cs="Calibri"/>
        </w:rPr>
        <w:tab/>
        <w:t>is</w:t>
      </w:r>
      <w:r>
        <w:rPr>
          <w:sz w:val="20"/>
          <w:szCs w:val="20"/>
        </w:rPr>
        <w:tab/>
      </w:r>
      <w:r>
        <w:rPr>
          <w:rFonts w:ascii="Calibri" w:eastAsia="Calibri" w:hAnsi="Calibri" w:cs="Calibri"/>
          <w:sz w:val="21"/>
          <w:szCs w:val="21"/>
        </w:rPr>
        <w:t>A35</w:t>
      </w:r>
    </w:p>
    <w:p w:rsidR="009E51CD" w:rsidRDefault="009E51CD">
      <w:pPr>
        <w:sectPr w:rsidR="009E51CD">
          <w:pgSz w:w="11900" w:h="16838"/>
          <w:pgMar w:top="1440" w:right="1440" w:bottom="1094" w:left="1100" w:header="0" w:footer="0" w:gutter="0"/>
          <w:cols w:num="2" w:space="708" w:equalWidth="0">
            <w:col w:w="5080" w:space="311"/>
            <w:col w:w="3975"/>
          </w:cols>
        </w:sectPr>
      </w:pPr>
    </w:p>
    <w:p w:rsidR="009E51CD" w:rsidRDefault="00CD1525">
      <w:pPr>
        <w:framePr w:w="900" w:h="434" w:wrap="auto" w:vAnchor="page" w:hAnchor="page" w:x="1100" w:y="3116"/>
        <w:tabs>
          <w:tab w:val="left" w:pos="649"/>
          <w:tab w:val="left" w:pos="1309"/>
          <w:tab w:val="left" w:pos="1689"/>
          <w:tab w:val="left" w:pos="3029"/>
          <w:tab w:val="left" w:pos="3349"/>
        </w:tabs>
        <w:spacing w:line="194" w:lineRule="auto"/>
        <w:rPr>
          <w:rFonts w:ascii="Calibri" w:eastAsia="Calibri" w:hAnsi="Calibri" w:cs="Calibri"/>
        </w:rPr>
      </w:pPr>
      <w:bookmarkStart w:id="9" w:name="page9"/>
      <w:bookmarkEnd w:id="9"/>
      <w:r>
        <w:rPr>
          <w:rFonts w:ascii="Calibri" w:eastAsia="Calibri" w:hAnsi="Calibri" w:cs="Calibri"/>
          <w:b/>
          <w:bCs/>
        </w:rPr>
        <w:lastRenderedPageBreak/>
        <w:t xml:space="preserve">Instalace </w:t>
      </w:r>
      <w:r>
        <w:rPr>
          <w:rFonts w:ascii="Calibri" w:eastAsia="Calibri" w:hAnsi="Calibri" w:cs="Calibri"/>
        </w:rPr>
        <w:t>7.1</w:t>
      </w:r>
    </w:p>
    <w:p w:rsidR="009E51CD" w:rsidRDefault="00CD1525">
      <w:pPr>
        <w:spacing w:line="200" w:lineRule="exact"/>
        <w:rPr>
          <w:rFonts w:ascii="Calibri" w:eastAsia="Calibri" w:hAnsi="Calibri" w:cs="Calibri"/>
        </w:rPr>
      </w:pPr>
      <w:r>
        <w:rPr>
          <w:rFonts w:ascii="Calibri" w:eastAsia="Calibri" w:hAnsi="Calibri" w:cs="Calibri"/>
          <w:noProof/>
        </w:rPr>
        <w:drawing>
          <wp:anchor distT="0" distB="0" distL="114300" distR="114300" simplePos="0" relativeHeight="251652096" behindDoc="1" locked="0" layoutInCell="0" allowOverlap="1">
            <wp:simplePos x="0" y="0"/>
            <wp:positionH relativeFrom="page">
              <wp:posOffset>704215</wp:posOffset>
            </wp:positionH>
            <wp:positionV relativeFrom="page">
              <wp:posOffset>1765300</wp:posOffset>
            </wp:positionV>
            <wp:extent cx="2849245" cy="1860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blip>
                    <a:srcRect/>
                    <a:stretch>
                      <a:fillRect/>
                    </a:stretch>
                  </pic:blipFill>
                  <pic:spPr bwMode="auto">
                    <a:xfrm>
                      <a:off x="0" y="0"/>
                      <a:ext cx="2849245" cy="186055"/>
                    </a:xfrm>
                    <a:prstGeom prst="rect">
                      <a:avLst/>
                    </a:prstGeom>
                    <a:noFill/>
                  </pic:spPr>
                </pic:pic>
              </a:graphicData>
            </a:graphic>
          </wp:anchor>
        </w:drawing>
      </w:r>
    </w:p>
    <w:p w:rsidR="009E51CD" w:rsidRDefault="009E51CD">
      <w:pPr>
        <w:spacing w:line="200" w:lineRule="exact"/>
        <w:rPr>
          <w:rFonts w:ascii="Calibri" w:eastAsia="Calibri" w:hAnsi="Calibri" w:cs="Calibri"/>
        </w:rPr>
      </w:pPr>
    </w:p>
    <w:p w:rsidR="009E51CD" w:rsidRDefault="009E51CD">
      <w:pPr>
        <w:spacing w:line="200" w:lineRule="exact"/>
        <w:rPr>
          <w:rFonts w:ascii="Calibri" w:eastAsia="Calibri" w:hAnsi="Calibri" w:cs="Calibri"/>
        </w:rPr>
      </w:pPr>
    </w:p>
    <w:p w:rsidR="009E51CD" w:rsidRDefault="009E51CD">
      <w:pPr>
        <w:spacing w:line="200" w:lineRule="exact"/>
        <w:rPr>
          <w:rFonts w:ascii="Calibri" w:eastAsia="Calibri" w:hAnsi="Calibri" w:cs="Calibri"/>
        </w:rPr>
      </w:pPr>
    </w:p>
    <w:p w:rsidR="009E51CD" w:rsidRDefault="009E51CD">
      <w:pPr>
        <w:spacing w:line="200" w:lineRule="exact"/>
        <w:rPr>
          <w:rFonts w:ascii="Calibri" w:eastAsia="Calibri" w:hAnsi="Calibri" w:cs="Calibri"/>
        </w:rPr>
      </w:pPr>
    </w:p>
    <w:p w:rsidR="009E51CD" w:rsidRDefault="009E51CD">
      <w:pPr>
        <w:spacing w:line="335" w:lineRule="exact"/>
        <w:rPr>
          <w:rFonts w:ascii="Calibri" w:eastAsia="Calibri" w:hAnsi="Calibri" w:cs="Calibri"/>
        </w:rPr>
      </w:pPr>
    </w:p>
    <w:p w:rsidR="009E51CD" w:rsidRDefault="00CD1525">
      <w:pPr>
        <w:ind w:left="860"/>
        <w:rPr>
          <w:sz w:val="20"/>
          <w:szCs w:val="20"/>
        </w:rPr>
      </w:pPr>
      <w:r>
        <w:rPr>
          <w:rFonts w:ascii="Calibri" w:eastAsia="Calibri" w:hAnsi="Calibri" w:cs="Calibri"/>
          <w:b/>
          <w:bCs/>
          <w:sz w:val="24"/>
          <w:szCs w:val="24"/>
        </w:rPr>
        <w:t>PŘEVZETÍ DODÁVKY</w:t>
      </w:r>
    </w:p>
    <w:p w:rsidR="009E51CD" w:rsidRDefault="009E51CD">
      <w:pPr>
        <w:spacing w:line="200" w:lineRule="exact"/>
        <w:rPr>
          <w:rFonts w:ascii="Calibri" w:eastAsia="Calibri" w:hAnsi="Calibri" w:cs="Calibri"/>
        </w:rPr>
      </w:pPr>
    </w:p>
    <w:p w:rsidR="009E51CD" w:rsidRDefault="009E51CD">
      <w:pPr>
        <w:spacing w:line="302" w:lineRule="exact"/>
        <w:rPr>
          <w:rFonts w:ascii="Calibri" w:eastAsia="Calibri" w:hAnsi="Calibri" w:cs="Calibri"/>
        </w:rPr>
      </w:pPr>
    </w:p>
    <w:p w:rsidR="009E51CD" w:rsidRDefault="00CD1525">
      <w:pPr>
        <w:spacing w:line="187" w:lineRule="auto"/>
        <w:ind w:left="700" w:firstLine="154"/>
        <w:jc w:val="both"/>
        <w:rPr>
          <w:sz w:val="20"/>
          <w:szCs w:val="20"/>
        </w:rPr>
      </w:pPr>
      <w:r>
        <w:rPr>
          <w:rFonts w:ascii="Calibri" w:eastAsia="Calibri" w:hAnsi="Calibri" w:cs="Calibri"/>
        </w:rPr>
        <w:t xml:space="preserve">Nebude-li dohodnuto jinak, je Kupující povinen nejpozději do tří pracovních dnů po obdržení písemné výzvy Prodávajícího </w:t>
      </w:r>
      <w:r>
        <w:rPr>
          <w:rFonts w:ascii="Calibri" w:eastAsia="Calibri" w:hAnsi="Calibri" w:cs="Calibri"/>
          <w:b/>
          <w:bCs/>
        </w:rPr>
        <w:t>7</w:t>
      </w:r>
      <w:r>
        <w:rPr>
          <w:rFonts w:ascii="Calibri" w:eastAsia="Calibri" w:hAnsi="Calibri" w:cs="Calibri"/>
        </w:rPr>
        <w:t xml:space="preserve"> umožnit mu zahájení instalace zařízení</w:t>
      </w:r>
    </w:p>
    <w:p w:rsidR="009E51CD" w:rsidRDefault="00CD1525">
      <w:pPr>
        <w:spacing w:line="20" w:lineRule="exact"/>
        <w:rPr>
          <w:rFonts w:ascii="Calibri" w:eastAsia="Calibri" w:hAnsi="Calibri" w:cs="Calibri"/>
        </w:rPr>
      </w:pPr>
      <w:r>
        <w:rPr>
          <w:rFonts w:ascii="Calibri" w:eastAsia="Calibri" w:hAnsi="Calibri" w:cs="Calibri"/>
        </w:rPr>
        <w:br w:type="column"/>
      </w:r>
    </w:p>
    <w:p w:rsidR="009E51CD" w:rsidRDefault="009E51CD">
      <w:pPr>
        <w:spacing w:line="200" w:lineRule="exact"/>
        <w:rPr>
          <w:rFonts w:ascii="Calibri" w:eastAsia="Calibri" w:hAnsi="Calibri" w:cs="Calibri"/>
        </w:rPr>
      </w:pPr>
    </w:p>
    <w:p w:rsidR="009E51CD" w:rsidRDefault="009E51CD">
      <w:pPr>
        <w:spacing w:line="200" w:lineRule="exact"/>
        <w:rPr>
          <w:rFonts w:ascii="Calibri" w:eastAsia="Calibri" w:hAnsi="Calibri" w:cs="Calibri"/>
        </w:rPr>
      </w:pPr>
    </w:p>
    <w:p w:rsidR="009E51CD" w:rsidRDefault="009E51CD">
      <w:pPr>
        <w:spacing w:line="200" w:lineRule="exact"/>
        <w:rPr>
          <w:rFonts w:ascii="Calibri" w:eastAsia="Calibri" w:hAnsi="Calibri" w:cs="Calibri"/>
        </w:rPr>
      </w:pPr>
    </w:p>
    <w:p w:rsidR="009E51CD" w:rsidRDefault="009E51CD">
      <w:pPr>
        <w:spacing w:line="200" w:lineRule="exact"/>
        <w:rPr>
          <w:rFonts w:ascii="Calibri" w:eastAsia="Calibri" w:hAnsi="Calibri" w:cs="Calibri"/>
        </w:rPr>
      </w:pPr>
    </w:p>
    <w:p w:rsidR="009E51CD" w:rsidRDefault="009E51CD">
      <w:pPr>
        <w:spacing w:line="200" w:lineRule="exact"/>
        <w:rPr>
          <w:rFonts w:ascii="Calibri" w:eastAsia="Calibri" w:hAnsi="Calibri" w:cs="Calibri"/>
        </w:rPr>
      </w:pPr>
    </w:p>
    <w:p w:rsidR="009E51CD" w:rsidRDefault="009E51CD">
      <w:pPr>
        <w:spacing w:line="363" w:lineRule="exact"/>
        <w:rPr>
          <w:rFonts w:ascii="Calibri" w:eastAsia="Calibri" w:hAnsi="Calibri" w:cs="Calibri"/>
        </w:rPr>
      </w:pPr>
    </w:p>
    <w:p w:rsidR="009E51CD" w:rsidRDefault="00CD1525">
      <w:pPr>
        <w:spacing w:line="225" w:lineRule="auto"/>
        <w:ind w:right="246"/>
        <w:jc w:val="both"/>
        <w:rPr>
          <w:sz w:val="20"/>
          <w:szCs w:val="20"/>
        </w:rPr>
      </w:pPr>
      <w:r>
        <w:rPr>
          <w:rFonts w:ascii="Calibri" w:eastAsia="Calibri" w:hAnsi="Calibri" w:cs="Calibri"/>
        </w:rPr>
        <w:t>building of the University campus of Masaryk university, Brno, Kamenice 753/5, 625 00, CZ.</w:t>
      </w:r>
    </w:p>
    <w:p w:rsidR="009E51CD" w:rsidRDefault="00CD1525">
      <w:pPr>
        <w:spacing w:line="20" w:lineRule="exact"/>
        <w:rPr>
          <w:rFonts w:ascii="Calibri" w:eastAsia="Calibri" w:hAnsi="Calibri" w:cs="Calibri"/>
        </w:rPr>
      </w:pPr>
      <w:r>
        <w:rPr>
          <w:rFonts w:ascii="Calibri" w:eastAsia="Calibri" w:hAnsi="Calibri" w:cs="Calibri"/>
          <w:noProof/>
        </w:rPr>
        <w:drawing>
          <wp:anchor distT="0" distB="0" distL="114300" distR="114300" simplePos="0" relativeHeight="251653120" behindDoc="1" locked="0" layoutInCell="0" allowOverlap="1">
            <wp:simplePos x="0" y="0"/>
            <wp:positionH relativeFrom="column">
              <wp:posOffset>-473075</wp:posOffset>
            </wp:positionH>
            <wp:positionV relativeFrom="paragraph">
              <wp:posOffset>175895</wp:posOffset>
            </wp:positionV>
            <wp:extent cx="2849245" cy="18605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blip>
                    <a:srcRect/>
                    <a:stretch>
                      <a:fillRect/>
                    </a:stretch>
                  </pic:blipFill>
                  <pic:spPr bwMode="auto">
                    <a:xfrm>
                      <a:off x="0" y="0"/>
                      <a:ext cx="2849245" cy="186055"/>
                    </a:xfrm>
                    <a:prstGeom prst="rect">
                      <a:avLst/>
                    </a:prstGeom>
                    <a:noFill/>
                  </pic:spPr>
                </pic:pic>
              </a:graphicData>
            </a:graphic>
          </wp:anchor>
        </w:drawing>
      </w:r>
    </w:p>
    <w:p w:rsidR="009E51CD" w:rsidRDefault="009E51CD">
      <w:pPr>
        <w:spacing w:line="305" w:lineRule="exact"/>
        <w:rPr>
          <w:rFonts w:ascii="Calibri" w:eastAsia="Calibri" w:hAnsi="Calibri" w:cs="Calibri"/>
        </w:rPr>
      </w:pPr>
    </w:p>
    <w:p w:rsidR="009E51CD" w:rsidRDefault="00CD1525">
      <w:pPr>
        <w:spacing w:line="218" w:lineRule="auto"/>
        <w:ind w:left="140" w:right="266"/>
        <w:rPr>
          <w:sz w:val="20"/>
          <w:szCs w:val="20"/>
        </w:rPr>
      </w:pPr>
      <w:r>
        <w:rPr>
          <w:rFonts w:ascii="Calibri" w:eastAsia="Calibri" w:hAnsi="Calibri" w:cs="Calibri"/>
          <w:b/>
          <w:bCs/>
          <w:sz w:val="24"/>
          <w:szCs w:val="24"/>
        </w:rPr>
        <w:t>INSTALLATION, TRIAL OPERATION, DELIVERY ACCEPTANCE</w:t>
      </w:r>
    </w:p>
    <w:p w:rsidR="009E51CD" w:rsidRDefault="00CD1525">
      <w:pPr>
        <w:spacing w:line="20" w:lineRule="exact"/>
        <w:rPr>
          <w:rFonts w:ascii="Calibri" w:eastAsia="Calibri" w:hAnsi="Calibri" w:cs="Calibri"/>
        </w:rPr>
      </w:pPr>
      <w:r>
        <w:rPr>
          <w:rFonts w:ascii="Calibri" w:eastAsia="Calibri" w:hAnsi="Calibri" w:cs="Calibri"/>
          <w:noProof/>
        </w:rPr>
        <w:drawing>
          <wp:anchor distT="0" distB="0" distL="114300" distR="114300" simplePos="0" relativeHeight="251654144" behindDoc="1" locked="0" layoutInCell="0" allowOverlap="1">
            <wp:simplePos x="0" y="0"/>
            <wp:positionH relativeFrom="column">
              <wp:posOffset>-473075</wp:posOffset>
            </wp:positionH>
            <wp:positionV relativeFrom="paragraph">
              <wp:posOffset>-181610</wp:posOffset>
            </wp:positionV>
            <wp:extent cx="2849245" cy="18605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blip>
                    <a:srcRect/>
                    <a:stretch>
                      <a:fillRect/>
                    </a:stretch>
                  </pic:blipFill>
                  <pic:spPr bwMode="auto">
                    <a:xfrm>
                      <a:off x="0" y="0"/>
                      <a:ext cx="2849245" cy="186055"/>
                    </a:xfrm>
                    <a:prstGeom prst="rect">
                      <a:avLst/>
                    </a:prstGeom>
                    <a:noFill/>
                  </pic:spPr>
                </pic:pic>
              </a:graphicData>
            </a:graphic>
          </wp:anchor>
        </w:drawing>
      </w:r>
    </w:p>
    <w:p w:rsidR="009E51CD" w:rsidRDefault="009E51CD">
      <w:pPr>
        <w:spacing w:line="1" w:lineRule="exact"/>
        <w:rPr>
          <w:rFonts w:ascii="Calibri" w:eastAsia="Calibri" w:hAnsi="Calibri" w:cs="Calibri"/>
        </w:rPr>
      </w:pPr>
    </w:p>
    <w:p w:rsidR="009E51CD" w:rsidRDefault="009E51CD">
      <w:pPr>
        <w:sectPr w:rsidR="009E51CD">
          <w:pgSz w:w="11900" w:h="16838"/>
          <w:pgMar w:top="1440" w:right="1440" w:bottom="1095" w:left="1140" w:header="0" w:footer="0" w:gutter="0"/>
          <w:cols w:num="2" w:space="708" w:equalWidth="0">
            <w:col w:w="4760" w:space="600"/>
            <w:col w:w="3966"/>
          </w:cols>
        </w:sectPr>
      </w:pPr>
    </w:p>
    <w:tbl>
      <w:tblPr>
        <w:tblW w:w="0" w:type="auto"/>
        <w:tblLayout w:type="fixed"/>
        <w:tblCellMar>
          <w:left w:w="0" w:type="dxa"/>
          <w:right w:w="0" w:type="dxa"/>
        </w:tblCellMar>
        <w:tblLook w:val="04A0" w:firstRow="1" w:lastRow="0" w:firstColumn="1" w:lastColumn="0" w:noHBand="0" w:noVBand="1"/>
      </w:tblPr>
      <w:tblGrid>
        <w:gridCol w:w="500"/>
        <w:gridCol w:w="800"/>
        <w:gridCol w:w="280"/>
        <w:gridCol w:w="160"/>
        <w:gridCol w:w="240"/>
        <w:gridCol w:w="160"/>
        <w:gridCol w:w="220"/>
        <w:gridCol w:w="200"/>
        <w:gridCol w:w="400"/>
        <w:gridCol w:w="240"/>
        <w:gridCol w:w="120"/>
        <w:gridCol w:w="180"/>
        <w:gridCol w:w="280"/>
        <w:gridCol w:w="400"/>
        <w:gridCol w:w="360"/>
        <w:gridCol w:w="600"/>
        <w:gridCol w:w="720"/>
        <w:gridCol w:w="740"/>
        <w:gridCol w:w="400"/>
        <w:gridCol w:w="1100"/>
        <w:gridCol w:w="380"/>
        <w:gridCol w:w="600"/>
      </w:tblGrid>
      <w:tr w:rsidR="009E51CD">
        <w:trPr>
          <w:trHeight w:val="268"/>
        </w:trPr>
        <w:tc>
          <w:tcPr>
            <w:tcW w:w="500" w:type="dxa"/>
            <w:vAlign w:val="bottom"/>
          </w:tcPr>
          <w:p w:rsidR="009E51CD" w:rsidRDefault="009E51CD">
            <w:pPr>
              <w:rPr>
                <w:sz w:val="23"/>
                <w:szCs w:val="23"/>
              </w:rPr>
            </w:pPr>
          </w:p>
        </w:tc>
        <w:tc>
          <w:tcPr>
            <w:tcW w:w="1080" w:type="dxa"/>
            <w:gridSpan w:val="2"/>
            <w:vAlign w:val="bottom"/>
          </w:tcPr>
          <w:p w:rsidR="009E51CD" w:rsidRDefault="00CD1525">
            <w:pPr>
              <w:spacing w:line="244" w:lineRule="exact"/>
              <w:ind w:left="200"/>
              <w:rPr>
                <w:sz w:val="20"/>
                <w:szCs w:val="20"/>
              </w:rPr>
            </w:pPr>
            <w:r>
              <w:rPr>
                <w:rFonts w:ascii="Calibri" w:eastAsia="Calibri" w:hAnsi="Calibri" w:cs="Calibri"/>
                <w:w w:val="99"/>
              </w:rPr>
              <w:t>předáním</w:t>
            </w:r>
          </w:p>
        </w:tc>
        <w:tc>
          <w:tcPr>
            <w:tcW w:w="16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1220" w:type="dxa"/>
            <w:gridSpan w:val="5"/>
            <w:vAlign w:val="bottom"/>
          </w:tcPr>
          <w:p w:rsidR="009E51CD" w:rsidRDefault="00CD1525">
            <w:pPr>
              <w:spacing w:line="244" w:lineRule="exact"/>
              <w:ind w:left="60"/>
              <w:rPr>
                <w:sz w:val="20"/>
                <w:szCs w:val="20"/>
              </w:rPr>
            </w:pPr>
            <w:r>
              <w:rPr>
                <w:rFonts w:ascii="Calibri" w:eastAsia="Calibri" w:hAnsi="Calibri" w:cs="Calibri"/>
              </w:rPr>
              <w:t>vymezeného</w:t>
            </w:r>
          </w:p>
        </w:tc>
        <w:tc>
          <w:tcPr>
            <w:tcW w:w="120" w:type="dxa"/>
            <w:vAlign w:val="bottom"/>
          </w:tcPr>
          <w:p w:rsidR="009E51CD" w:rsidRDefault="009E51CD">
            <w:pPr>
              <w:rPr>
                <w:sz w:val="23"/>
                <w:szCs w:val="23"/>
              </w:rPr>
            </w:pPr>
          </w:p>
        </w:tc>
        <w:tc>
          <w:tcPr>
            <w:tcW w:w="180" w:type="dxa"/>
            <w:vAlign w:val="bottom"/>
          </w:tcPr>
          <w:p w:rsidR="009E51CD" w:rsidRDefault="009E51CD">
            <w:pPr>
              <w:rPr>
                <w:sz w:val="23"/>
                <w:szCs w:val="23"/>
              </w:rPr>
            </w:pPr>
          </w:p>
        </w:tc>
        <w:tc>
          <w:tcPr>
            <w:tcW w:w="1040" w:type="dxa"/>
            <w:gridSpan w:val="3"/>
            <w:vAlign w:val="bottom"/>
          </w:tcPr>
          <w:p w:rsidR="009E51CD" w:rsidRDefault="00CD1525">
            <w:pPr>
              <w:spacing w:line="244" w:lineRule="exact"/>
              <w:ind w:right="10"/>
              <w:jc w:val="right"/>
              <w:rPr>
                <w:sz w:val="20"/>
                <w:szCs w:val="20"/>
              </w:rPr>
            </w:pPr>
            <w:r>
              <w:rPr>
                <w:rFonts w:ascii="Calibri" w:eastAsia="Calibri" w:hAnsi="Calibri" w:cs="Calibri"/>
              </w:rPr>
              <w:t>prostoru</w:t>
            </w:r>
          </w:p>
        </w:tc>
        <w:tc>
          <w:tcPr>
            <w:tcW w:w="1320" w:type="dxa"/>
            <w:gridSpan w:val="2"/>
            <w:vAlign w:val="bottom"/>
          </w:tcPr>
          <w:p w:rsidR="009E51CD" w:rsidRDefault="00CD1525">
            <w:pPr>
              <w:ind w:left="100"/>
              <w:rPr>
                <w:sz w:val="20"/>
                <w:szCs w:val="20"/>
              </w:rPr>
            </w:pPr>
            <w:r>
              <w:rPr>
                <w:rFonts w:ascii="Calibri" w:eastAsia="Calibri" w:hAnsi="Calibri" w:cs="Calibri"/>
                <w:b/>
                <w:bCs/>
              </w:rPr>
              <w:t>Installation</w:t>
            </w:r>
          </w:p>
        </w:tc>
        <w:tc>
          <w:tcPr>
            <w:tcW w:w="740" w:type="dxa"/>
            <w:vAlign w:val="bottom"/>
          </w:tcPr>
          <w:p w:rsidR="009E51CD" w:rsidRDefault="009E51CD">
            <w:pPr>
              <w:rPr>
                <w:sz w:val="23"/>
                <w:szCs w:val="23"/>
              </w:rPr>
            </w:pPr>
          </w:p>
        </w:tc>
        <w:tc>
          <w:tcPr>
            <w:tcW w:w="400" w:type="dxa"/>
            <w:vAlign w:val="bottom"/>
          </w:tcPr>
          <w:p w:rsidR="009E51CD" w:rsidRDefault="009E51CD">
            <w:pPr>
              <w:rPr>
                <w:sz w:val="23"/>
                <w:szCs w:val="23"/>
              </w:rPr>
            </w:pPr>
          </w:p>
        </w:tc>
        <w:tc>
          <w:tcPr>
            <w:tcW w:w="1100" w:type="dxa"/>
            <w:vAlign w:val="bottom"/>
          </w:tcPr>
          <w:p w:rsidR="009E51CD" w:rsidRDefault="009E51CD">
            <w:pPr>
              <w:rPr>
                <w:sz w:val="23"/>
                <w:szCs w:val="23"/>
              </w:rPr>
            </w:pPr>
          </w:p>
        </w:tc>
        <w:tc>
          <w:tcPr>
            <w:tcW w:w="380" w:type="dxa"/>
            <w:vAlign w:val="bottom"/>
          </w:tcPr>
          <w:p w:rsidR="009E51CD" w:rsidRDefault="009E51CD">
            <w:pPr>
              <w:rPr>
                <w:sz w:val="23"/>
                <w:szCs w:val="23"/>
              </w:rPr>
            </w:pPr>
          </w:p>
        </w:tc>
        <w:tc>
          <w:tcPr>
            <w:tcW w:w="600" w:type="dxa"/>
            <w:vAlign w:val="bottom"/>
          </w:tcPr>
          <w:p w:rsidR="009E51CD" w:rsidRDefault="009E51CD">
            <w:pPr>
              <w:rPr>
                <w:sz w:val="23"/>
                <w:szCs w:val="23"/>
              </w:rPr>
            </w:pPr>
          </w:p>
        </w:tc>
      </w:tr>
      <w:tr w:rsidR="009E51CD">
        <w:trPr>
          <w:trHeight w:val="269"/>
        </w:trPr>
        <w:tc>
          <w:tcPr>
            <w:tcW w:w="500" w:type="dxa"/>
            <w:vAlign w:val="bottom"/>
          </w:tcPr>
          <w:p w:rsidR="009E51CD" w:rsidRDefault="009E51CD">
            <w:pPr>
              <w:rPr>
                <w:sz w:val="23"/>
                <w:szCs w:val="23"/>
              </w:rPr>
            </w:pPr>
          </w:p>
        </w:tc>
        <w:tc>
          <w:tcPr>
            <w:tcW w:w="1480" w:type="dxa"/>
            <w:gridSpan w:val="4"/>
            <w:vAlign w:val="bottom"/>
          </w:tcPr>
          <w:p w:rsidR="009E51CD" w:rsidRDefault="00CD1525">
            <w:pPr>
              <w:spacing w:line="244" w:lineRule="exact"/>
              <w:ind w:left="200"/>
              <w:rPr>
                <w:sz w:val="20"/>
                <w:szCs w:val="20"/>
              </w:rPr>
            </w:pPr>
            <w:r>
              <w:rPr>
                <w:rFonts w:ascii="Calibri" w:eastAsia="Calibri" w:hAnsi="Calibri" w:cs="Calibri"/>
              </w:rPr>
              <w:t>k provedení</w:t>
            </w:r>
          </w:p>
        </w:tc>
        <w:tc>
          <w:tcPr>
            <w:tcW w:w="160" w:type="dxa"/>
            <w:vAlign w:val="bottom"/>
          </w:tcPr>
          <w:p w:rsidR="009E51CD" w:rsidRDefault="009E51CD">
            <w:pPr>
              <w:rPr>
                <w:sz w:val="23"/>
                <w:szCs w:val="23"/>
              </w:rPr>
            </w:pPr>
          </w:p>
        </w:tc>
        <w:tc>
          <w:tcPr>
            <w:tcW w:w="820" w:type="dxa"/>
            <w:gridSpan w:val="3"/>
            <w:vAlign w:val="bottom"/>
          </w:tcPr>
          <w:p w:rsidR="009E51CD" w:rsidRDefault="00CD1525">
            <w:pPr>
              <w:spacing w:line="244" w:lineRule="exact"/>
              <w:rPr>
                <w:sz w:val="20"/>
                <w:szCs w:val="20"/>
              </w:rPr>
            </w:pPr>
            <w:r>
              <w:rPr>
                <w:rFonts w:ascii="Calibri" w:eastAsia="Calibri" w:hAnsi="Calibri" w:cs="Calibri"/>
              </w:rPr>
              <w:t>instalace</w:t>
            </w:r>
          </w:p>
        </w:tc>
        <w:tc>
          <w:tcPr>
            <w:tcW w:w="240" w:type="dxa"/>
            <w:vAlign w:val="bottom"/>
          </w:tcPr>
          <w:p w:rsidR="009E51CD" w:rsidRDefault="009E51CD">
            <w:pPr>
              <w:rPr>
                <w:sz w:val="23"/>
                <w:szCs w:val="23"/>
              </w:rPr>
            </w:pPr>
          </w:p>
        </w:tc>
        <w:tc>
          <w:tcPr>
            <w:tcW w:w="120" w:type="dxa"/>
            <w:vAlign w:val="bottom"/>
          </w:tcPr>
          <w:p w:rsidR="009E51CD" w:rsidRDefault="009E51CD">
            <w:pPr>
              <w:rPr>
                <w:sz w:val="23"/>
                <w:szCs w:val="23"/>
              </w:rPr>
            </w:pPr>
          </w:p>
        </w:tc>
        <w:tc>
          <w:tcPr>
            <w:tcW w:w="460" w:type="dxa"/>
            <w:gridSpan w:val="2"/>
            <w:vAlign w:val="bottom"/>
          </w:tcPr>
          <w:p w:rsidR="009E51CD" w:rsidRDefault="00CD1525">
            <w:pPr>
              <w:spacing w:line="244" w:lineRule="exact"/>
              <w:jc w:val="right"/>
              <w:rPr>
                <w:sz w:val="20"/>
                <w:szCs w:val="20"/>
              </w:rPr>
            </w:pPr>
            <w:r>
              <w:rPr>
                <w:rFonts w:ascii="Calibri" w:eastAsia="Calibri" w:hAnsi="Calibri" w:cs="Calibri"/>
                <w:w w:val="93"/>
              </w:rPr>
              <w:t>(dále</w:t>
            </w:r>
          </w:p>
        </w:tc>
        <w:tc>
          <w:tcPr>
            <w:tcW w:w="760" w:type="dxa"/>
            <w:gridSpan w:val="2"/>
            <w:vAlign w:val="bottom"/>
          </w:tcPr>
          <w:p w:rsidR="009E51CD" w:rsidRDefault="00CD1525">
            <w:pPr>
              <w:spacing w:line="244" w:lineRule="exact"/>
              <w:ind w:right="10"/>
              <w:jc w:val="right"/>
              <w:rPr>
                <w:sz w:val="20"/>
                <w:szCs w:val="20"/>
              </w:rPr>
            </w:pPr>
            <w:r>
              <w:rPr>
                <w:rFonts w:ascii="Calibri" w:eastAsia="Calibri" w:hAnsi="Calibri" w:cs="Calibri"/>
              </w:rPr>
              <w:t>jen</w:t>
            </w:r>
          </w:p>
        </w:tc>
        <w:tc>
          <w:tcPr>
            <w:tcW w:w="600" w:type="dxa"/>
            <w:vAlign w:val="bottom"/>
          </w:tcPr>
          <w:p w:rsidR="009E51CD" w:rsidRDefault="00CD1525">
            <w:pPr>
              <w:ind w:left="100"/>
              <w:rPr>
                <w:sz w:val="20"/>
                <w:szCs w:val="20"/>
              </w:rPr>
            </w:pPr>
            <w:r>
              <w:rPr>
                <w:rFonts w:ascii="Calibri" w:eastAsia="Calibri" w:hAnsi="Calibri" w:cs="Calibri"/>
              </w:rPr>
              <w:t>7.1</w:t>
            </w:r>
          </w:p>
        </w:tc>
        <w:tc>
          <w:tcPr>
            <w:tcW w:w="3940" w:type="dxa"/>
            <w:gridSpan w:val="6"/>
            <w:vAlign w:val="bottom"/>
          </w:tcPr>
          <w:p w:rsidR="009E51CD" w:rsidRDefault="00CD1525">
            <w:pPr>
              <w:ind w:left="360"/>
              <w:rPr>
                <w:sz w:val="20"/>
                <w:szCs w:val="20"/>
              </w:rPr>
            </w:pPr>
            <w:r>
              <w:rPr>
                <w:rFonts w:ascii="Calibri" w:eastAsia="Calibri" w:hAnsi="Calibri" w:cs="Calibri"/>
              </w:rPr>
              <w:t>Unless otherwise agreed, the Purchaser</w:t>
            </w:r>
          </w:p>
        </w:tc>
      </w:tr>
      <w:tr w:rsidR="009E51CD">
        <w:trPr>
          <w:trHeight w:val="269"/>
        </w:trPr>
        <w:tc>
          <w:tcPr>
            <w:tcW w:w="500" w:type="dxa"/>
            <w:vAlign w:val="bottom"/>
          </w:tcPr>
          <w:p w:rsidR="009E51CD" w:rsidRDefault="009E51CD">
            <w:pPr>
              <w:rPr>
                <w:sz w:val="23"/>
                <w:szCs w:val="23"/>
              </w:rPr>
            </w:pPr>
          </w:p>
        </w:tc>
        <w:tc>
          <w:tcPr>
            <w:tcW w:w="4040" w:type="dxa"/>
            <w:gridSpan w:val="14"/>
            <w:vAlign w:val="bottom"/>
          </w:tcPr>
          <w:p w:rsidR="009E51CD" w:rsidRDefault="00CD1525">
            <w:pPr>
              <w:spacing w:line="244" w:lineRule="exact"/>
              <w:ind w:left="200"/>
              <w:rPr>
                <w:sz w:val="20"/>
                <w:szCs w:val="20"/>
              </w:rPr>
            </w:pPr>
            <w:r>
              <w:rPr>
                <w:rFonts w:ascii="Calibri" w:eastAsia="Calibri" w:hAnsi="Calibri" w:cs="Calibri"/>
              </w:rPr>
              <w:t>Stanoviště), nebude-li mezi Kupujícím a</w:t>
            </w:r>
          </w:p>
        </w:tc>
        <w:tc>
          <w:tcPr>
            <w:tcW w:w="600" w:type="dxa"/>
            <w:vAlign w:val="bottom"/>
          </w:tcPr>
          <w:p w:rsidR="009E51CD" w:rsidRDefault="009E51CD">
            <w:pPr>
              <w:rPr>
                <w:sz w:val="23"/>
                <w:szCs w:val="23"/>
              </w:rPr>
            </w:pPr>
          </w:p>
        </w:tc>
        <w:tc>
          <w:tcPr>
            <w:tcW w:w="3940" w:type="dxa"/>
            <w:gridSpan w:val="6"/>
            <w:vAlign w:val="bottom"/>
          </w:tcPr>
          <w:p w:rsidR="009E51CD" w:rsidRDefault="00CD1525">
            <w:pPr>
              <w:ind w:left="220"/>
              <w:rPr>
                <w:sz w:val="20"/>
                <w:szCs w:val="20"/>
              </w:rPr>
            </w:pPr>
            <w:r>
              <w:rPr>
                <w:rFonts w:ascii="Calibri" w:eastAsia="Calibri" w:hAnsi="Calibri" w:cs="Calibri"/>
              </w:rPr>
              <w:t>shall  enable  the  Seller  to  start  the</w:t>
            </w:r>
          </w:p>
        </w:tc>
      </w:tr>
      <w:tr w:rsidR="009E51CD">
        <w:trPr>
          <w:trHeight w:val="269"/>
        </w:trPr>
        <w:tc>
          <w:tcPr>
            <w:tcW w:w="500" w:type="dxa"/>
            <w:vAlign w:val="bottom"/>
          </w:tcPr>
          <w:p w:rsidR="009E51CD" w:rsidRDefault="009E51CD">
            <w:pPr>
              <w:rPr>
                <w:sz w:val="23"/>
                <w:szCs w:val="23"/>
              </w:rPr>
            </w:pPr>
          </w:p>
        </w:tc>
        <w:tc>
          <w:tcPr>
            <w:tcW w:w="4040" w:type="dxa"/>
            <w:gridSpan w:val="14"/>
            <w:vAlign w:val="bottom"/>
          </w:tcPr>
          <w:p w:rsidR="009E51CD" w:rsidRDefault="00CD1525">
            <w:pPr>
              <w:spacing w:line="242" w:lineRule="exact"/>
              <w:ind w:left="200"/>
              <w:rPr>
                <w:sz w:val="20"/>
                <w:szCs w:val="20"/>
              </w:rPr>
            </w:pPr>
            <w:r>
              <w:rPr>
                <w:rFonts w:ascii="Calibri" w:eastAsia="Calibri" w:hAnsi="Calibri" w:cs="Calibri"/>
              </w:rPr>
              <w:t>Prodávajícím dohodnut jiný termín. Při</w:t>
            </w:r>
          </w:p>
        </w:tc>
        <w:tc>
          <w:tcPr>
            <w:tcW w:w="600" w:type="dxa"/>
            <w:vAlign w:val="bottom"/>
          </w:tcPr>
          <w:p w:rsidR="009E51CD" w:rsidRDefault="009E51CD">
            <w:pPr>
              <w:rPr>
                <w:sz w:val="23"/>
                <w:szCs w:val="23"/>
              </w:rPr>
            </w:pPr>
          </w:p>
        </w:tc>
        <w:tc>
          <w:tcPr>
            <w:tcW w:w="3940" w:type="dxa"/>
            <w:gridSpan w:val="6"/>
            <w:vAlign w:val="bottom"/>
          </w:tcPr>
          <w:p w:rsidR="009E51CD" w:rsidRDefault="00CD1525">
            <w:pPr>
              <w:ind w:left="220"/>
              <w:rPr>
                <w:sz w:val="20"/>
                <w:szCs w:val="20"/>
              </w:rPr>
            </w:pPr>
            <w:r>
              <w:rPr>
                <w:rFonts w:ascii="Calibri" w:eastAsia="Calibri" w:hAnsi="Calibri" w:cs="Calibri"/>
              </w:rPr>
              <w:t>installation of the device by handing over</w:t>
            </w:r>
          </w:p>
        </w:tc>
      </w:tr>
      <w:tr w:rsidR="009E51CD">
        <w:trPr>
          <w:trHeight w:val="269"/>
        </w:trPr>
        <w:tc>
          <w:tcPr>
            <w:tcW w:w="500" w:type="dxa"/>
            <w:vAlign w:val="bottom"/>
          </w:tcPr>
          <w:p w:rsidR="009E51CD" w:rsidRDefault="009E51CD">
            <w:pPr>
              <w:rPr>
                <w:sz w:val="23"/>
                <w:szCs w:val="23"/>
              </w:rPr>
            </w:pPr>
          </w:p>
        </w:tc>
        <w:tc>
          <w:tcPr>
            <w:tcW w:w="1080" w:type="dxa"/>
            <w:gridSpan w:val="2"/>
            <w:vAlign w:val="bottom"/>
          </w:tcPr>
          <w:p w:rsidR="009E51CD" w:rsidRDefault="00CD1525">
            <w:pPr>
              <w:spacing w:line="242" w:lineRule="exact"/>
              <w:ind w:left="200"/>
              <w:rPr>
                <w:sz w:val="20"/>
                <w:szCs w:val="20"/>
              </w:rPr>
            </w:pPr>
            <w:r>
              <w:rPr>
                <w:rFonts w:ascii="Calibri" w:eastAsia="Calibri" w:hAnsi="Calibri" w:cs="Calibri"/>
              </w:rPr>
              <w:t>předání</w:t>
            </w:r>
          </w:p>
        </w:tc>
        <w:tc>
          <w:tcPr>
            <w:tcW w:w="980" w:type="dxa"/>
            <w:gridSpan w:val="5"/>
            <w:vAlign w:val="bottom"/>
          </w:tcPr>
          <w:p w:rsidR="009E51CD" w:rsidRDefault="00CD1525">
            <w:pPr>
              <w:spacing w:line="242" w:lineRule="exact"/>
              <w:ind w:left="40"/>
              <w:rPr>
                <w:sz w:val="20"/>
                <w:szCs w:val="20"/>
              </w:rPr>
            </w:pPr>
            <w:r>
              <w:rPr>
                <w:rFonts w:ascii="Calibri" w:eastAsia="Calibri" w:hAnsi="Calibri" w:cs="Calibri"/>
                <w:w w:val="98"/>
              </w:rPr>
              <w:t>Stanoviště</w:t>
            </w:r>
          </w:p>
        </w:tc>
        <w:tc>
          <w:tcPr>
            <w:tcW w:w="940" w:type="dxa"/>
            <w:gridSpan w:val="4"/>
            <w:vAlign w:val="bottom"/>
          </w:tcPr>
          <w:p w:rsidR="009E51CD" w:rsidRDefault="00CD1525">
            <w:pPr>
              <w:spacing w:line="242" w:lineRule="exact"/>
              <w:jc w:val="right"/>
              <w:rPr>
                <w:sz w:val="20"/>
                <w:szCs w:val="20"/>
              </w:rPr>
            </w:pPr>
            <w:r>
              <w:rPr>
                <w:rFonts w:ascii="Calibri" w:eastAsia="Calibri" w:hAnsi="Calibri" w:cs="Calibri"/>
              </w:rPr>
              <w:t>seznámí</w:t>
            </w:r>
          </w:p>
        </w:tc>
        <w:tc>
          <w:tcPr>
            <w:tcW w:w="1040" w:type="dxa"/>
            <w:gridSpan w:val="3"/>
            <w:vAlign w:val="bottom"/>
          </w:tcPr>
          <w:p w:rsidR="009E51CD" w:rsidRDefault="00CD1525">
            <w:pPr>
              <w:spacing w:line="242" w:lineRule="exact"/>
              <w:ind w:right="10"/>
              <w:jc w:val="right"/>
              <w:rPr>
                <w:sz w:val="20"/>
                <w:szCs w:val="20"/>
              </w:rPr>
            </w:pPr>
            <w:r>
              <w:rPr>
                <w:rFonts w:ascii="Calibri" w:eastAsia="Calibri" w:hAnsi="Calibri" w:cs="Calibri"/>
              </w:rPr>
              <w:t>Kupující</w:t>
            </w:r>
          </w:p>
        </w:tc>
        <w:tc>
          <w:tcPr>
            <w:tcW w:w="600" w:type="dxa"/>
            <w:vAlign w:val="bottom"/>
          </w:tcPr>
          <w:p w:rsidR="009E51CD" w:rsidRDefault="009E51CD">
            <w:pPr>
              <w:rPr>
                <w:sz w:val="23"/>
                <w:szCs w:val="23"/>
              </w:rPr>
            </w:pPr>
          </w:p>
        </w:tc>
        <w:tc>
          <w:tcPr>
            <w:tcW w:w="3940" w:type="dxa"/>
            <w:gridSpan w:val="6"/>
            <w:vAlign w:val="bottom"/>
          </w:tcPr>
          <w:p w:rsidR="009E51CD" w:rsidRDefault="00CD1525">
            <w:pPr>
              <w:ind w:left="220"/>
              <w:rPr>
                <w:sz w:val="20"/>
                <w:szCs w:val="20"/>
              </w:rPr>
            </w:pPr>
            <w:r>
              <w:rPr>
                <w:rFonts w:ascii="Calibri" w:eastAsia="Calibri" w:hAnsi="Calibri" w:cs="Calibri"/>
              </w:rPr>
              <w:t>the space designated for the installation</w:t>
            </w:r>
          </w:p>
        </w:tc>
      </w:tr>
      <w:tr w:rsidR="009E51CD">
        <w:trPr>
          <w:trHeight w:val="266"/>
        </w:trPr>
        <w:tc>
          <w:tcPr>
            <w:tcW w:w="500" w:type="dxa"/>
            <w:vAlign w:val="bottom"/>
          </w:tcPr>
          <w:p w:rsidR="009E51CD" w:rsidRDefault="009E51CD">
            <w:pPr>
              <w:rPr>
                <w:sz w:val="23"/>
                <w:szCs w:val="23"/>
              </w:rPr>
            </w:pPr>
          </w:p>
        </w:tc>
        <w:tc>
          <w:tcPr>
            <w:tcW w:w="1480" w:type="dxa"/>
            <w:gridSpan w:val="4"/>
            <w:vAlign w:val="bottom"/>
          </w:tcPr>
          <w:p w:rsidR="009E51CD" w:rsidRDefault="00CD1525">
            <w:pPr>
              <w:spacing w:line="242" w:lineRule="exact"/>
              <w:ind w:left="200"/>
              <w:rPr>
                <w:sz w:val="20"/>
                <w:szCs w:val="20"/>
              </w:rPr>
            </w:pPr>
            <w:r>
              <w:rPr>
                <w:rFonts w:ascii="Calibri" w:eastAsia="Calibri" w:hAnsi="Calibri" w:cs="Calibri"/>
              </w:rPr>
              <w:t>Prodávajícího</w:t>
            </w:r>
          </w:p>
        </w:tc>
        <w:tc>
          <w:tcPr>
            <w:tcW w:w="160" w:type="dxa"/>
            <w:vAlign w:val="bottom"/>
          </w:tcPr>
          <w:p w:rsidR="009E51CD" w:rsidRDefault="009E51CD">
            <w:pPr>
              <w:rPr>
                <w:sz w:val="23"/>
                <w:szCs w:val="23"/>
              </w:rPr>
            </w:pPr>
          </w:p>
        </w:tc>
        <w:tc>
          <w:tcPr>
            <w:tcW w:w="220" w:type="dxa"/>
            <w:vAlign w:val="bottom"/>
          </w:tcPr>
          <w:p w:rsidR="009E51CD" w:rsidRDefault="009E51CD">
            <w:pPr>
              <w:rPr>
                <w:sz w:val="23"/>
                <w:szCs w:val="23"/>
              </w:rPr>
            </w:pPr>
          </w:p>
        </w:tc>
        <w:tc>
          <w:tcPr>
            <w:tcW w:w="200" w:type="dxa"/>
            <w:vAlign w:val="bottom"/>
          </w:tcPr>
          <w:p w:rsidR="009E51CD" w:rsidRDefault="009E51CD">
            <w:pPr>
              <w:rPr>
                <w:sz w:val="23"/>
                <w:szCs w:val="23"/>
              </w:rPr>
            </w:pPr>
          </w:p>
        </w:tc>
        <w:tc>
          <w:tcPr>
            <w:tcW w:w="400" w:type="dxa"/>
            <w:vAlign w:val="bottom"/>
          </w:tcPr>
          <w:p w:rsidR="009E51CD" w:rsidRDefault="009E51CD">
            <w:pPr>
              <w:rPr>
                <w:sz w:val="23"/>
                <w:szCs w:val="23"/>
              </w:rPr>
            </w:pPr>
          </w:p>
        </w:tc>
        <w:tc>
          <w:tcPr>
            <w:tcW w:w="1580" w:type="dxa"/>
            <w:gridSpan w:val="6"/>
            <w:vAlign w:val="bottom"/>
          </w:tcPr>
          <w:p w:rsidR="009E51CD" w:rsidRDefault="00CD1525">
            <w:pPr>
              <w:spacing w:line="242" w:lineRule="exact"/>
              <w:ind w:right="10"/>
              <w:jc w:val="right"/>
              <w:rPr>
                <w:sz w:val="20"/>
                <w:szCs w:val="20"/>
              </w:rPr>
            </w:pPr>
            <w:r>
              <w:rPr>
                <w:rFonts w:ascii="Calibri" w:eastAsia="Calibri" w:hAnsi="Calibri" w:cs="Calibri"/>
              </w:rPr>
              <w:t>s následujícími</w:t>
            </w:r>
          </w:p>
        </w:tc>
        <w:tc>
          <w:tcPr>
            <w:tcW w:w="600" w:type="dxa"/>
            <w:vAlign w:val="bottom"/>
          </w:tcPr>
          <w:p w:rsidR="009E51CD" w:rsidRDefault="009E51CD">
            <w:pPr>
              <w:rPr>
                <w:sz w:val="23"/>
                <w:szCs w:val="23"/>
              </w:rPr>
            </w:pPr>
          </w:p>
        </w:tc>
        <w:tc>
          <w:tcPr>
            <w:tcW w:w="3940" w:type="dxa"/>
            <w:gridSpan w:val="6"/>
            <w:vAlign w:val="bottom"/>
          </w:tcPr>
          <w:p w:rsidR="009E51CD" w:rsidRDefault="00CD1525">
            <w:pPr>
              <w:spacing w:line="267" w:lineRule="exact"/>
              <w:ind w:left="220"/>
              <w:rPr>
                <w:sz w:val="20"/>
                <w:szCs w:val="20"/>
              </w:rPr>
            </w:pPr>
            <w:r>
              <w:rPr>
                <w:rFonts w:ascii="Calibri" w:eastAsia="Calibri" w:hAnsi="Calibri" w:cs="Calibri"/>
              </w:rPr>
              <w:t>(hereinafter the “Site”) and to do so no</w:t>
            </w:r>
          </w:p>
        </w:tc>
      </w:tr>
      <w:tr w:rsidR="009E51CD">
        <w:trPr>
          <w:trHeight w:val="269"/>
        </w:trPr>
        <w:tc>
          <w:tcPr>
            <w:tcW w:w="500" w:type="dxa"/>
            <w:vAlign w:val="bottom"/>
          </w:tcPr>
          <w:p w:rsidR="009E51CD" w:rsidRDefault="009E51CD">
            <w:pPr>
              <w:rPr>
                <w:sz w:val="23"/>
                <w:szCs w:val="23"/>
              </w:rPr>
            </w:pPr>
          </w:p>
        </w:tc>
        <w:tc>
          <w:tcPr>
            <w:tcW w:w="1480" w:type="dxa"/>
            <w:gridSpan w:val="4"/>
            <w:vAlign w:val="bottom"/>
          </w:tcPr>
          <w:p w:rsidR="009E51CD" w:rsidRDefault="00CD1525">
            <w:pPr>
              <w:spacing w:line="244" w:lineRule="exact"/>
              <w:ind w:left="200"/>
              <w:rPr>
                <w:sz w:val="20"/>
                <w:szCs w:val="20"/>
              </w:rPr>
            </w:pPr>
            <w:r>
              <w:rPr>
                <w:rFonts w:ascii="Calibri" w:eastAsia="Calibri" w:hAnsi="Calibri" w:cs="Calibri"/>
              </w:rPr>
              <w:t>informacemi:</w:t>
            </w:r>
          </w:p>
        </w:tc>
        <w:tc>
          <w:tcPr>
            <w:tcW w:w="160" w:type="dxa"/>
            <w:vAlign w:val="bottom"/>
          </w:tcPr>
          <w:p w:rsidR="009E51CD" w:rsidRDefault="009E51CD">
            <w:pPr>
              <w:rPr>
                <w:sz w:val="23"/>
                <w:szCs w:val="23"/>
              </w:rPr>
            </w:pPr>
          </w:p>
        </w:tc>
        <w:tc>
          <w:tcPr>
            <w:tcW w:w="220" w:type="dxa"/>
            <w:vAlign w:val="bottom"/>
          </w:tcPr>
          <w:p w:rsidR="009E51CD" w:rsidRDefault="009E51CD">
            <w:pPr>
              <w:rPr>
                <w:sz w:val="23"/>
                <w:szCs w:val="23"/>
              </w:rPr>
            </w:pPr>
          </w:p>
        </w:tc>
        <w:tc>
          <w:tcPr>
            <w:tcW w:w="200" w:type="dxa"/>
            <w:vAlign w:val="bottom"/>
          </w:tcPr>
          <w:p w:rsidR="009E51CD" w:rsidRDefault="009E51CD">
            <w:pPr>
              <w:rPr>
                <w:sz w:val="23"/>
                <w:szCs w:val="23"/>
              </w:rPr>
            </w:pPr>
          </w:p>
        </w:tc>
        <w:tc>
          <w:tcPr>
            <w:tcW w:w="40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120" w:type="dxa"/>
            <w:vAlign w:val="bottom"/>
          </w:tcPr>
          <w:p w:rsidR="009E51CD" w:rsidRDefault="009E51CD">
            <w:pPr>
              <w:rPr>
                <w:sz w:val="23"/>
                <w:szCs w:val="23"/>
              </w:rPr>
            </w:pPr>
          </w:p>
        </w:tc>
        <w:tc>
          <w:tcPr>
            <w:tcW w:w="180" w:type="dxa"/>
            <w:vAlign w:val="bottom"/>
          </w:tcPr>
          <w:p w:rsidR="009E51CD" w:rsidRDefault="009E51CD">
            <w:pPr>
              <w:rPr>
                <w:sz w:val="23"/>
                <w:szCs w:val="23"/>
              </w:rPr>
            </w:pPr>
          </w:p>
        </w:tc>
        <w:tc>
          <w:tcPr>
            <w:tcW w:w="280" w:type="dxa"/>
            <w:vAlign w:val="bottom"/>
          </w:tcPr>
          <w:p w:rsidR="009E51CD" w:rsidRDefault="009E51CD">
            <w:pPr>
              <w:rPr>
                <w:sz w:val="23"/>
                <w:szCs w:val="23"/>
              </w:rPr>
            </w:pPr>
          </w:p>
        </w:tc>
        <w:tc>
          <w:tcPr>
            <w:tcW w:w="400" w:type="dxa"/>
            <w:vAlign w:val="bottom"/>
          </w:tcPr>
          <w:p w:rsidR="009E51CD" w:rsidRDefault="009E51CD">
            <w:pPr>
              <w:rPr>
                <w:sz w:val="23"/>
                <w:szCs w:val="23"/>
              </w:rPr>
            </w:pPr>
          </w:p>
        </w:tc>
        <w:tc>
          <w:tcPr>
            <w:tcW w:w="360" w:type="dxa"/>
            <w:vAlign w:val="bottom"/>
          </w:tcPr>
          <w:p w:rsidR="009E51CD" w:rsidRDefault="009E51CD">
            <w:pPr>
              <w:rPr>
                <w:sz w:val="23"/>
                <w:szCs w:val="23"/>
              </w:rPr>
            </w:pPr>
          </w:p>
        </w:tc>
        <w:tc>
          <w:tcPr>
            <w:tcW w:w="600" w:type="dxa"/>
            <w:vAlign w:val="bottom"/>
          </w:tcPr>
          <w:p w:rsidR="009E51CD" w:rsidRDefault="009E51CD">
            <w:pPr>
              <w:rPr>
                <w:sz w:val="23"/>
                <w:szCs w:val="23"/>
              </w:rPr>
            </w:pPr>
          </w:p>
        </w:tc>
        <w:tc>
          <w:tcPr>
            <w:tcW w:w="3940" w:type="dxa"/>
            <w:gridSpan w:val="6"/>
            <w:vAlign w:val="bottom"/>
          </w:tcPr>
          <w:p w:rsidR="009E51CD" w:rsidRDefault="00CD1525">
            <w:pPr>
              <w:ind w:left="220"/>
              <w:rPr>
                <w:sz w:val="20"/>
                <w:szCs w:val="20"/>
              </w:rPr>
            </w:pPr>
            <w:r>
              <w:rPr>
                <w:rFonts w:ascii="Calibri" w:eastAsia="Calibri" w:hAnsi="Calibri" w:cs="Calibri"/>
              </w:rPr>
              <w:t>later than within three working days</w:t>
            </w:r>
          </w:p>
        </w:tc>
      </w:tr>
      <w:tr w:rsidR="009E51CD">
        <w:trPr>
          <w:trHeight w:val="269"/>
        </w:trPr>
        <w:tc>
          <w:tcPr>
            <w:tcW w:w="500" w:type="dxa"/>
            <w:vAlign w:val="bottom"/>
          </w:tcPr>
          <w:p w:rsidR="009E51CD" w:rsidRDefault="009E51CD">
            <w:pPr>
              <w:rPr>
                <w:sz w:val="23"/>
                <w:szCs w:val="23"/>
              </w:rPr>
            </w:pPr>
          </w:p>
        </w:tc>
        <w:tc>
          <w:tcPr>
            <w:tcW w:w="800" w:type="dxa"/>
            <w:vAlign w:val="bottom"/>
          </w:tcPr>
          <w:p w:rsidR="009E51CD" w:rsidRDefault="00CD1525">
            <w:pPr>
              <w:spacing w:line="244" w:lineRule="exact"/>
              <w:ind w:left="360"/>
              <w:rPr>
                <w:sz w:val="20"/>
                <w:szCs w:val="20"/>
              </w:rPr>
            </w:pPr>
            <w:r>
              <w:rPr>
                <w:rFonts w:ascii="Calibri" w:eastAsia="Calibri" w:hAnsi="Calibri" w:cs="Calibri"/>
              </w:rPr>
              <w:t>a)</w:t>
            </w:r>
          </w:p>
        </w:tc>
        <w:tc>
          <w:tcPr>
            <w:tcW w:w="1060" w:type="dxa"/>
            <w:gridSpan w:val="5"/>
            <w:vAlign w:val="bottom"/>
          </w:tcPr>
          <w:p w:rsidR="009E51CD" w:rsidRDefault="00CD1525">
            <w:pPr>
              <w:spacing w:line="244" w:lineRule="exact"/>
              <w:ind w:left="120"/>
              <w:rPr>
                <w:sz w:val="20"/>
                <w:szCs w:val="20"/>
              </w:rPr>
            </w:pPr>
            <w:r>
              <w:rPr>
                <w:rFonts w:ascii="Calibri" w:eastAsia="Calibri" w:hAnsi="Calibri" w:cs="Calibri"/>
              </w:rPr>
              <w:t>přípustné</w:t>
            </w:r>
          </w:p>
        </w:tc>
        <w:tc>
          <w:tcPr>
            <w:tcW w:w="1140" w:type="dxa"/>
            <w:gridSpan w:val="5"/>
            <w:vAlign w:val="bottom"/>
          </w:tcPr>
          <w:p w:rsidR="009E51CD" w:rsidRDefault="00CD1525">
            <w:pPr>
              <w:spacing w:line="244" w:lineRule="exact"/>
              <w:jc w:val="center"/>
              <w:rPr>
                <w:sz w:val="20"/>
                <w:szCs w:val="20"/>
              </w:rPr>
            </w:pPr>
            <w:r>
              <w:rPr>
                <w:rFonts w:ascii="Calibri" w:eastAsia="Calibri" w:hAnsi="Calibri" w:cs="Calibri"/>
              </w:rPr>
              <w:t>přístupové</w:t>
            </w:r>
          </w:p>
        </w:tc>
        <w:tc>
          <w:tcPr>
            <w:tcW w:w="1040" w:type="dxa"/>
            <w:gridSpan w:val="3"/>
            <w:vAlign w:val="bottom"/>
          </w:tcPr>
          <w:p w:rsidR="009E51CD" w:rsidRDefault="00CD1525">
            <w:pPr>
              <w:spacing w:line="244" w:lineRule="exact"/>
              <w:ind w:right="10"/>
              <w:jc w:val="right"/>
              <w:rPr>
                <w:sz w:val="20"/>
                <w:szCs w:val="20"/>
              </w:rPr>
            </w:pPr>
            <w:r>
              <w:rPr>
                <w:rFonts w:ascii="Calibri" w:eastAsia="Calibri" w:hAnsi="Calibri" w:cs="Calibri"/>
              </w:rPr>
              <w:t>cesty pro</w:t>
            </w:r>
          </w:p>
        </w:tc>
        <w:tc>
          <w:tcPr>
            <w:tcW w:w="600" w:type="dxa"/>
            <w:vAlign w:val="bottom"/>
          </w:tcPr>
          <w:p w:rsidR="009E51CD" w:rsidRDefault="009E51CD">
            <w:pPr>
              <w:rPr>
                <w:sz w:val="23"/>
                <w:szCs w:val="23"/>
              </w:rPr>
            </w:pPr>
          </w:p>
        </w:tc>
        <w:tc>
          <w:tcPr>
            <w:tcW w:w="3940" w:type="dxa"/>
            <w:gridSpan w:val="6"/>
            <w:vAlign w:val="bottom"/>
          </w:tcPr>
          <w:p w:rsidR="009E51CD" w:rsidRDefault="00CD1525">
            <w:pPr>
              <w:ind w:left="220"/>
              <w:rPr>
                <w:sz w:val="20"/>
                <w:szCs w:val="20"/>
              </w:rPr>
            </w:pPr>
            <w:r>
              <w:rPr>
                <w:rFonts w:ascii="Calibri" w:eastAsia="Calibri" w:hAnsi="Calibri" w:cs="Calibri"/>
              </w:rPr>
              <w:t>after obtaining a written request from</w:t>
            </w:r>
          </w:p>
        </w:tc>
      </w:tr>
      <w:tr w:rsidR="009E51CD">
        <w:trPr>
          <w:trHeight w:val="269"/>
        </w:trPr>
        <w:tc>
          <w:tcPr>
            <w:tcW w:w="500" w:type="dxa"/>
            <w:vAlign w:val="bottom"/>
          </w:tcPr>
          <w:p w:rsidR="009E51CD" w:rsidRDefault="009E51CD">
            <w:pPr>
              <w:rPr>
                <w:sz w:val="23"/>
                <w:szCs w:val="23"/>
              </w:rPr>
            </w:pPr>
          </w:p>
        </w:tc>
        <w:tc>
          <w:tcPr>
            <w:tcW w:w="800" w:type="dxa"/>
            <w:vAlign w:val="bottom"/>
          </w:tcPr>
          <w:p w:rsidR="009E51CD" w:rsidRDefault="009E51CD">
            <w:pPr>
              <w:rPr>
                <w:sz w:val="23"/>
                <w:szCs w:val="23"/>
              </w:rPr>
            </w:pPr>
          </w:p>
        </w:tc>
        <w:tc>
          <w:tcPr>
            <w:tcW w:w="3240" w:type="dxa"/>
            <w:gridSpan w:val="13"/>
            <w:vAlign w:val="bottom"/>
          </w:tcPr>
          <w:p w:rsidR="009E51CD" w:rsidRDefault="00CD1525">
            <w:pPr>
              <w:spacing w:line="244" w:lineRule="exact"/>
              <w:ind w:left="120"/>
              <w:rPr>
                <w:sz w:val="20"/>
                <w:szCs w:val="20"/>
              </w:rPr>
            </w:pPr>
            <w:r>
              <w:rPr>
                <w:rFonts w:ascii="Calibri" w:eastAsia="Calibri" w:hAnsi="Calibri" w:cs="Calibri"/>
              </w:rPr>
              <w:t>dopravu zařízení do místa plnění,</w:t>
            </w:r>
          </w:p>
        </w:tc>
        <w:tc>
          <w:tcPr>
            <w:tcW w:w="600" w:type="dxa"/>
            <w:vAlign w:val="bottom"/>
          </w:tcPr>
          <w:p w:rsidR="009E51CD" w:rsidRDefault="009E51CD">
            <w:pPr>
              <w:rPr>
                <w:sz w:val="23"/>
                <w:szCs w:val="23"/>
              </w:rPr>
            </w:pPr>
          </w:p>
        </w:tc>
        <w:tc>
          <w:tcPr>
            <w:tcW w:w="3940" w:type="dxa"/>
            <w:gridSpan w:val="6"/>
            <w:vAlign w:val="bottom"/>
          </w:tcPr>
          <w:p w:rsidR="009E51CD" w:rsidRDefault="00CD1525">
            <w:pPr>
              <w:ind w:left="220"/>
              <w:rPr>
                <w:sz w:val="20"/>
                <w:szCs w:val="20"/>
              </w:rPr>
            </w:pPr>
            <w:r>
              <w:rPr>
                <w:rFonts w:ascii="Calibri" w:eastAsia="Calibri" w:hAnsi="Calibri" w:cs="Calibri"/>
              </w:rPr>
              <w:t>the Seller, unless another date has been</w:t>
            </w:r>
          </w:p>
        </w:tc>
      </w:tr>
      <w:tr w:rsidR="009E51CD">
        <w:trPr>
          <w:trHeight w:val="269"/>
        </w:trPr>
        <w:tc>
          <w:tcPr>
            <w:tcW w:w="500" w:type="dxa"/>
            <w:vAlign w:val="bottom"/>
          </w:tcPr>
          <w:p w:rsidR="009E51CD" w:rsidRDefault="009E51CD">
            <w:pPr>
              <w:rPr>
                <w:sz w:val="23"/>
                <w:szCs w:val="23"/>
              </w:rPr>
            </w:pPr>
          </w:p>
        </w:tc>
        <w:tc>
          <w:tcPr>
            <w:tcW w:w="800" w:type="dxa"/>
            <w:vAlign w:val="bottom"/>
          </w:tcPr>
          <w:p w:rsidR="009E51CD" w:rsidRDefault="00CD1525">
            <w:pPr>
              <w:spacing w:line="244" w:lineRule="exact"/>
              <w:ind w:left="360"/>
              <w:rPr>
                <w:sz w:val="20"/>
                <w:szCs w:val="20"/>
              </w:rPr>
            </w:pPr>
            <w:r>
              <w:rPr>
                <w:rFonts w:ascii="Calibri" w:eastAsia="Calibri" w:hAnsi="Calibri" w:cs="Calibri"/>
              </w:rPr>
              <w:t>b)</w:t>
            </w:r>
          </w:p>
        </w:tc>
        <w:tc>
          <w:tcPr>
            <w:tcW w:w="680" w:type="dxa"/>
            <w:gridSpan w:val="3"/>
            <w:vAlign w:val="bottom"/>
          </w:tcPr>
          <w:p w:rsidR="009E51CD" w:rsidRDefault="00CD1525">
            <w:pPr>
              <w:spacing w:line="244" w:lineRule="exact"/>
              <w:ind w:left="120"/>
              <w:rPr>
                <w:sz w:val="20"/>
                <w:szCs w:val="20"/>
              </w:rPr>
            </w:pPr>
            <w:r>
              <w:rPr>
                <w:rFonts w:ascii="Calibri" w:eastAsia="Calibri" w:hAnsi="Calibri" w:cs="Calibri"/>
              </w:rPr>
              <w:t>body</w:t>
            </w:r>
          </w:p>
        </w:tc>
        <w:tc>
          <w:tcPr>
            <w:tcW w:w="380" w:type="dxa"/>
            <w:gridSpan w:val="2"/>
            <w:vAlign w:val="bottom"/>
          </w:tcPr>
          <w:p w:rsidR="009E51CD" w:rsidRDefault="00CD1525">
            <w:pPr>
              <w:spacing w:line="244" w:lineRule="exact"/>
              <w:ind w:left="20"/>
              <w:rPr>
                <w:sz w:val="20"/>
                <w:szCs w:val="20"/>
              </w:rPr>
            </w:pPr>
            <w:r>
              <w:rPr>
                <w:rFonts w:ascii="Calibri" w:eastAsia="Calibri" w:hAnsi="Calibri" w:cs="Calibri"/>
              </w:rPr>
              <w:t>pro</w:t>
            </w:r>
          </w:p>
        </w:tc>
        <w:tc>
          <w:tcPr>
            <w:tcW w:w="960" w:type="dxa"/>
            <w:gridSpan w:val="4"/>
            <w:vAlign w:val="bottom"/>
          </w:tcPr>
          <w:p w:rsidR="009E51CD" w:rsidRDefault="00CD1525">
            <w:pPr>
              <w:spacing w:line="244" w:lineRule="exact"/>
              <w:ind w:left="100"/>
              <w:rPr>
                <w:sz w:val="20"/>
                <w:szCs w:val="20"/>
              </w:rPr>
            </w:pPr>
            <w:r>
              <w:rPr>
                <w:rFonts w:ascii="Calibri" w:eastAsia="Calibri" w:hAnsi="Calibri" w:cs="Calibri"/>
              </w:rPr>
              <w:t>napojení</w:t>
            </w:r>
          </w:p>
        </w:tc>
        <w:tc>
          <w:tcPr>
            <w:tcW w:w="860" w:type="dxa"/>
            <w:gridSpan w:val="3"/>
            <w:vAlign w:val="bottom"/>
          </w:tcPr>
          <w:p w:rsidR="009E51CD" w:rsidRDefault="00CD1525">
            <w:pPr>
              <w:spacing w:line="244" w:lineRule="exact"/>
              <w:jc w:val="center"/>
              <w:rPr>
                <w:sz w:val="20"/>
                <w:szCs w:val="20"/>
              </w:rPr>
            </w:pPr>
            <w:r>
              <w:rPr>
                <w:rFonts w:ascii="Calibri" w:eastAsia="Calibri" w:hAnsi="Calibri" w:cs="Calibri"/>
                <w:w w:val="99"/>
              </w:rPr>
              <w:t>zařízení</w:t>
            </w:r>
          </w:p>
        </w:tc>
        <w:tc>
          <w:tcPr>
            <w:tcW w:w="360" w:type="dxa"/>
            <w:vAlign w:val="bottom"/>
          </w:tcPr>
          <w:p w:rsidR="009E51CD" w:rsidRDefault="00CD1525">
            <w:pPr>
              <w:spacing w:line="244" w:lineRule="exact"/>
              <w:ind w:right="10"/>
              <w:jc w:val="right"/>
              <w:rPr>
                <w:sz w:val="20"/>
                <w:szCs w:val="20"/>
              </w:rPr>
            </w:pPr>
            <w:r>
              <w:rPr>
                <w:rFonts w:ascii="Calibri" w:eastAsia="Calibri" w:hAnsi="Calibri" w:cs="Calibri"/>
                <w:w w:val="99"/>
              </w:rPr>
              <w:t>na</w:t>
            </w:r>
          </w:p>
        </w:tc>
        <w:tc>
          <w:tcPr>
            <w:tcW w:w="600" w:type="dxa"/>
            <w:vAlign w:val="bottom"/>
          </w:tcPr>
          <w:p w:rsidR="009E51CD" w:rsidRDefault="009E51CD">
            <w:pPr>
              <w:rPr>
                <w:sz w:val="23"/>
                <w:szCs w:val="23"/>
              </w:rPr>
            </w:pPr>
          </w:p>
        </w:tc>
        <w:tc>
          <w:tcPr>
            <w:tcW w:w="3940" w:type="dxa"/>
            <w:gridSpan w:val="6"/>
            <w:vAlign w:val="bottom"/>
          </w:tcPr>
          <w:p w:rsidR="009E51CD" w:rsidRDefault="00CD1525">
            <w:pPr>
              <w:ind w:left="220"/>
              <w:rPr>
                <w:sz w:val="20"/>
                <w:szCs w:val="20"/>
              </w:rPr>
            </w:pPr>
            <w:r>
              <w:rPr>
                <w:rFonts w:ascii="Calibri" w:eastAsia="Calibri" w:hAnsi="Calibri" w:cs="Calibri"/>
              </w:rPr>
              <w:t>agreed upon between the Purchaser and</w:t>
            </w:r>
          </w:p>
        </w:tc>
      </w:tr>
      <w:tr w:rsidR="009E51CD">
        <w:trPr>
          <w:trHeight w:val="269"/>
        </w:trPr>
        <w:tc>
          <w:tcPr>
            <w:tcW w:w="500" w:type="dxa"/>
            <w:vAlign w:val="bottom"/>
          </w:tcPr>
          <w:p w:rsidR="009E51CD" w:rsidRDefault="009E51CD">
            <w:pPr>
              <w:rPr>
                <w:sz w:val="23"/>
                <w:szCs w:val="23"/>
              </w:rPr>
            </w:pPr>
          </w:p>
        </w:tc>
        <w:tc>
          <w:tcPr>
            <w:tcW w:w="800" w:type="dxa"/>
            <w:vAlign w:val="bottom"/>
          </w:tcPr>
          <w:p w:rsidR="009E51CD" w:rsidRDefault="009E51CD">
            <w:pPr>
              <w:rPr>
                <w:sz w:val="23"/>
                <w:szCs w:val="23"/>
              </w:rPr>
            </w:pPr>
          </w:p>
        </w:tc>
        <w:tc>
          <w:tcPr>
            <w:tcW w:w="840" w:type="dxa"/>
            <w:gridSpan w:val="4"/>
            <w:vAlign w:val="bottom"/>
          </w:tcPr>
          <w:p w:rsidR="009E51CD" w:rsidRDefault="00CD1525">
            <w:pPr>
              <w:spacing w:line="244" w:lineRule="exact"/>
              <w:ind w:left="120"/>
              <w:rPr>
                <w:sz w:val="20"/>
                <w:szCs w:val="20"/>
              </w:rPr>
            </w:pPr>
            <w:r>
              <w:rPr>
                <w:rFonts w:ascii="Calibri" w:eastAsia="Calibri" w:hAnsi="Calibri" w:cs="Calibri"/>
                <w:w w:val="98"/>
              </w:rPr>
              <w:t>rozvody</w:t>
            </w:r>
          </w:p>
        </w:tc>
        <w:tc>
          <w:tcPr>
            <w:tcW w:w="220" w:type="dxa"/>
            <w:vAlign w:val="bottom"/>
          </w:tcPr>
          <w:p w:rsidR="009E51CD" w:rsidRDefault="009E51CD">
            <w:pPr>
              <w:rPr>
                <w:sz w:val="23"/>
                <w:szCs w:val="23"/>
              </w:rPr>
            </w:pPr>
          </w:p>
        </w:tc>
        <w:tc>
          <w:tcPr>
            <w:tcW w:w="200" w:type="dxa"/>
            <w:vAlign w:val="bottom"/>
          </w:tcPr>
          <w:p w:rsidR="009E51CD" w:rsidRDefault="009E51CD">
            <w:pPr>
              <w:rPr>
                <w:sz w:val="23"/>
                <w:szCs w:val="23"/>
              </w:rPr>
            </w:pPr>
          </w:p>
        </w:tc>
        <w:tc>
          <w:tcPr>
            <w:tcW w:w="940" w:type="dxa"/>
            <w:gridSpan w:val="4"/>
            <w:vAlign w:val="bottom"/>
          </w:tcPr>
          <w:p w:rsidR="009E51CD" w:rsidRDefault="00CD1525">
            <w:pPr>
              <w:spacing w:line="244" w:lineRule="exact"/>
              <w:ind w:left="40"/>
              <w:rPr>
                <w:sz w:val="20"/>
                <w:szCs w:val="20"/>
              </w:rPr>
            </w:pPr>
            <w:r>
              <w:rPr>
                <w:rFonts w:ascii="Calibri" w:eastAsia="Calibri" w:hAnsi="Calibri" w:cs="Calibri"/>
              </w:rPr>
              <w:t>elektřiny,</w:t>
            </w:r>
          </w:p>
        </w:tc>
        <w:tc>
          <w:tcPr>
            <w:tcW w:w="280" w:type="dxa"/>
            <w:vAlign w:val="bottom"/>
          </w:tcPr>
          <w:p w:rsidR="009E51CD" w:rsidRDefault="009E51CD">
            <w:pPr>
              <w:rPr>
                <w:sz w:val="23"/>
                <w:szCs w:val="23"/>
              </w:rPr>
            </w:pPr>
          </w:p>
        </w:tc>
        <w:tc>
          <w:tcPr>
            <w:tcW w:w="760" w:type="dxa"/>
            <w:gridSpan w:val="2"/>
            <w:vAlign w:val="bottom"/>
          </w:tcPr>
          <w:p w:rsidR="009E51CD" w:rsidRDefault="00CD1525">
            <w:pPr>
              <w:spacing w:line="244" w:lineRule="exact"/>
              <w:ind w:right="10"/>
              <w:jc w:val="right"/>
              <w:rPr>
                <w:sz w:val="20"/>
                <w:szCs w:val="20"/>
              </w:rPr>
            </w:pPr>
            <w:r>
              <w:rPr>
                <w:rFonts w:ascii="Calibri" w:eastAsia="Calibri" w:hAnsi="Calibri" w:cs="Calibri"/>
              </w:rPr>
              <w:t>tepla,</w:t>
            </w:r>
          </w:p>
        </w:tc>
        <w:tc>
          <w:tcPr>
            <w:tcW w:w="600" w:type="dxa"/>
            <w:vAlign w:val="bottom"/>
          </w:tcPr>
          <w:p w:rsidR="009E51CD" w:rsidRDefault="009E51CD">
            <w:pPr>
              <w:rPr>
                <w:sz w:val="23"/>
                <w:szCs w:val="23"/>
              </w:rPr>
            </w:pPr>
          </w:p>
        </w:tc>
        <w:tc>
          <w:tcPr>
            <w:tcW w:w="3940" w:type="dxa"/>
            <w:gridSpan w:val="6"/>
            <w:vAlign w:val="bottom"/>
          </w:tcPr>
          <w:p w:rsidR="009E51CD" w:rsidRDefault="00CD1525">
            <w:pPr>
              <w:ind w:left="220"/>
              <w:rPr>
                <w:sz w:val="20"/>
                <w:szCs w:val="20"/>
              </w:rPr>
            </w:pPr>
            <w:r>
              <w:rPr>
                <w:rFonts w:ascii="Calibri" w:eastAsia="Calibri" w:hAnsi="Calibri" w:cs="Calibri"/>
              </w:rPr>
              <w:t>the Seller. Handing over the Site, the</w:t>
            </w:r>
          </w:p>
        </w:tc>
      </w:tr>
      <w:tr w:rsidR="009E51CD">
        <w:trPr>
          <w:trHeight w:val="269"/>
        </w:trPr>
        <w:tc>
          <w:tcPr>
            <w:tcW w:w="500" w:type="dxa"/>
            <w:vAlign w:val="bottom"/>
          </w:tcPr>
          <w:p w:rsidR="009E51CD" w:rsidRDefault="009E51CD">
            <w:pPr>
              <w:rPr>
                <w:sz w:val="23"/>
                <w:szCs w:val="23"/>
              </w:rPr>
            </w:pPr>
          </w:p>
        </w:tc>
        <w:tc>
          <w:tcPr>
            <w:tcW w:w="800" w:type="dxa"/>
            <w:vAlign w:val="bottom"/>
          </w:tcPr>
          <w:p w:rsidR="009E51CD" w:rsidRDefault="009E51CD">
            <w:pPr>
              <w:rPr>
                <w:sz w:val="23"/>
                <w:szCs w:val="23"/>
              </w:rPr>
            </w:pPr>
          </w:p>
        </w:tc>
        <w:tc>
          <w:tcPr>
            <w:tcW w:w="1900" w:type="dxa"/>
            <w:gridSpan w:val="8"/>
            <w:vAlign w:val="bottom"/>
          </w:tcPr>
          <w:p w:rsidR="009E51CD" w:rsidRDefault="00CD1525">
            <w:pPr>
              <w:spacing w:line="244" w:lineRule="exact"/>
              <w:ind w:left="120"/>
              <w:rPr>
                <w:sz w:val="20"/>
                <w:szCs w:val="20"/>
              </w:rPr>
            </w:pPr>
            <w:r>
              <w:rPr>
                <w:rFonts w:ascii="Calibri" w:eastAsia="Calibri" w:hAnsi="Calibri" w:cs="Calibri"/>
              </w:rPr>
              <w:t>demineralizované</w:t>
            </w:r>
          </w:p>
        </w:tc>
        <w:tc>
          <w:tcPr>
            <w:tcW w:w="580" w:type="dxa"/>
            <w:gridSpan w:val="3"/>
            <w:vAlign w:val="bottom"/>
          </w:tcPr>
          <w:p w:rsidR="009E51CD" w:rsidRDefault="00CD1525">
            <w:pPr>
              <w:spacing w:line="244" w:lineRule="exact"/>
              <w:jc w:val="right"/>
              <w:rPr>
                <w:sz w:val="20"/>
                <w:szCs w:val="20"/>
              </w:rPr>
            </w:pPr>
            <w:r>
              <w:rPr>
                <w:rFonts w:ascii="Calibri" w:eastAsia="Calibri" w:hAnsi="Calibri" w:cs="Calibri"/>
              </w:rPr>
              <w:t>vody,</w:t>
            </w:r>
          </w:p>
        </w:tc>
        <w:tc>
          <w:tcPr>
            <w:tcW w:w="760" w:type="dxa"/>
            <w:gridSpan w:val="2"/>
            <w:vAlign w:val="bottom"/>
          </w:tcPr>
          <w:p w:rsidR="009E51CD" w:rsidRDefault="00CD1525">
            <w:pPr>
              <w:spacing w:line="244" w:lineRule="exact"/>
              <w:ind w:right="10"/>
              <w:jc w:val="right"/>
              <w:rPr>
                <w:sz w:val="20"/>
                <w:szCs w:val="20"/>
              </w:rPr>
            </w:pPr>
            <w:r>
              <w:rPr>
                <w:rFonts w:ascii="Calibri" w:eastAsia="Calibri" w:hAnsi="Calibri" w:cs="Calibri"/>
              </w:rPr>
              <w:t>vody,</w:t>
            </w:r>
          </w:p>
        </w:tc>
        <w:tc>
          <w:tcPr>
            <w:tcW w:w="600" w:type="dxa"/>
            <w:vAlign w:val="bottom"/>
          </w:tcPr>
          <w:p w:rsidR="009E51CD" w:rsidRDefault="009E51CD">
            <w:pPr>
              <w:rPr>
                <w:sz w:val="23"/>
                <w:szCs w:val="23"/>
              </w:rPr>
            </w:pPr>
          </w:p>
        </w:tc>
        <w:tc>
          <w:tcPr>
            <w:tcW w:w="3940" w:type="dxa"/>
            <w:gridSpan w:val="6"/>
            <w:vAlign w:val="bottom"/>
          </w:tcPr>
          <w:p w:rsidR="009E51CD" w:rsidRDefault="00CD1525">
            <w:pPr>
              <w:ind w:left="220"/>
              <w:rPr>
                <w:sz w:val="20"/>
                <w:szCs w:val="20"/>
              </w:rPr>
            </w:pPr>
            <w:r>
              <w:rPr>
                <w:rFonts w:ascii="Calibri" w:eastAsia="Calibri" w:hAnsi="Calibri" w:cs="Calibri"/>
              </w:rPr>
              <w:t>Purchaser shall familiarize the Seller with</w:t>
            </w:r>
          </w:p>
        </w:tc>
      </w:tr>
      <w:tr w:rsidR="009E51CD">
        <w:trPr>
          <w:trHeight w:val="269"/>
        </w:trPr>
        <w:tc>
          <w:tcPr>
            <w:tcW w:w="500" w:type="dxa"/>
            <w:vAlign w:val="bottom"/>
          </w:tcPr>
          <w:p w:rsidR="009E51CD" w:rsidRDefault="009E51CD">
            <w:pPr>
              <w:rPr>
                <w:sz w:val="23"/>
                <w:szCs w:val="23"/>
              </w:rPr>
            </w:pPr>
          </w:p>
        </w:tc>
        <w:tc>
          <w:tcPr>
            <w:tcW w:w="800" w:type="dxa"/>
            <w:vAlign w:val="bottom"/>
          </w:tcPr>
          <w:p w:rsidR="009E51CD" w:rsidRDefault="009E51CD">
            <w:pPr>
              <w:rPr>
                <w:sz w:val="23"/>
                <w:szCs w:val="23"/>
              </w:rPr>
            </w:pPr>
          </w:p>
        </w:tc>
        <w:tc>
          <w:tcPr>
            <w:tcW w:w="3240" w:type="dxa"/>
            <w:gridSpan w:val="13"/>
            <w:vAlign w:val="bottom"/>
          </w:tcPr>
          <w:p w:rsidR="009E51CD" w:rsidRDefault="00CD1525">
            <w:pPr>
              <w:spacing w:line="244" w:lineRule="exact"/>
              <w:ind w:left="120"/>
              <w:rPr>
                <w:sz w:val="20"/>
                <w:szCs w:val="20"/>
              </w:rPr>
            </w:pPr>
            <w:r>
              <w:rPr>
                <w:rFonts w:ascii="Calibri" w:eastAsia="Calibri" w:hAnsi="Calibri" w:cs="Calibri"/>
              </w:rPr>
              <w:t>vzduchotechniky či jiných médií,</w:t>
            </w:r>
          </w:p>
        </w:tc>
        <w:tc>
          <w:tcPr>
            <w:tcW w:w="600" w:type="dxa"/>
            <w:vAlign w:val="bottom"/>
          </w:tcPr>
          <w:p w:rsidR="009E51CD" w:rsidRDefault="009E51CD">
            <w:pPr>
              <w:rPr>
                <w:sz w:val="23"/>
                <w:szCs w:val="23"/>
              </w:rPr>
            </w:pPr>
          </w:p>
        </w:tc>
        <w:tc>
          <w:tcPr>
            <w:tcW w:w="1460" w:type="dxa"/>
            <w:gridSpan w:val="2"/>
            <w:vAlign w:val="bottom"/>
          </w:tcPr>
          <w:p w:rsidR="009E51CD" w:rsidRDefault="00CD1525">
            <w:pPr>
              <w:ind w:left="220"/>
              <w:rPr>
                <w:sz w:val="20"/>
                <w:szCs w:val="20"/>
              </w:rPr>
            </w:pPr>
            <w:r>
              <w:rPr>
                <w:rFonts w:ascii="Calibri" w:eastAsia="Calibri" w:hAnsi="Calibri" w:cs="Calibri"/>
                <w:w w:val="98"/>
              </w:rPr>
              <w:t>the following:</w:t>
            </w:r>
          </w:p>
        </w:tc>
        <w:tc>
          <w:tcPr>
            <w:tcW w:w="400" w:type="dxa"/>
            <w:vAlign w:val="bottom"/>
          </w:tcPr>
          <w:p w:rsidR="009E51CD" w:rsidRDefault="009E51CD">
            <w:pPr>
              <w:rPr>
                <w:sz w:val="23"/>
                <w:szCs w:val="23"/>
              </w:rPr>
            </w:pPr>
          </w:p>
        </w:tc>
        <w:tc>
          <w:tcPr>
            <w:tcW w:w="1100" w:type="dxa"/>
            <w:vAlign w:val="bottom"/>
          </w:tcPr>
          <w:p w:rsidR="009E51CD" w:rsidRDefault="009E51CD">
            <w:pPr>
              <w:rPr>
                <w:sz w:val="23"/>
                <w:szCs w:val="23"/>
              </w:rPr>
            </w:pPr>
          </w:p>
        </w:tc>
        <w:tc>
          <w:tcPr>
            <w:tcW w:w="380" w:type="dxa"/>
            <w:vAlign w:val="bottom"/>
          </w:tcPr>
          <w:p w:rsidR="009E51CD" w:rsidRDefault="009E51CD">
            <w:pPr>
              <w:rPr>
                <w:sz w:val="23"/>
                <w:szCs w:val="23"/>
              </w:rPr>
            </w:pPr>
          </w:p>
        </w:tc>
        <w:tc>
          <w:tcPr>
            <w:tcW w:w="600" w:type="dxa"/>
            <w:vAlign w:val="bottom"/>
          </w:tcPr>
          <w:p w:rsidR="009E51CD" w:rsidRDefault="009E51CD">
            <w:pPr>
              <w:rPr>
                <w:sz w:val="23"/>
                <w:szCs w:val="23"/>
              </w:rPr>
            </w:pPr>
          </w:p>
        </w:tc>
      </w:tr>
      <w:tr w:rsidR="009E51CD">
        <w:trPr>
          <w:trHeight w:val="269"/>
        </w:trPr>
        <w:tc>
          <w:tcPr>
            <w:tcW w:w="500" w:type="dxa"/>
            <w:vAlign w:val="bottom"/>
          </w:tcPr>
          <w:p w:rsidR="009E51CD" w:rsidRDefault="009E51CD">
            <w:pPr>
              <w:rPr>
                <w:sz w:val="23"/>
                <w:szCs w:val="23"/>
              </w:rPr>
            </w:pPr>
          </w:p>
        </w:tc>
        <w:tc>
          <w:tcPr>
            <w:tcW w:w="800" w:type="dxa"/>
            <w:vAlign w:val="bottom"/>
          </w:tcPr>
          <w:p w:rsidR="009E51CD" w:rsidRDefault="009E51CD">
            <w:pPr>
              <w:rPr>
                <w:sz w:val="23"/>
                <w:szCs w:val="23"/>
              </w:rPr>
            </w:pPr>
          </w:p>
        </w:tc>
        <w:tc>
          <w:tcPr>
            <w:tcW w:w="680" w:type="dxa"/>
            <w:gridSpan w:val="3"/>
            <w:vAlign w:val="bottom"/>
          </w:tcPr>
          <w:p w:rsidR="009E51CD" w:rsidRDefault="00CD1525">
            <w:pPr>
              <w:spacing w:line="242" w:lineRule="exact"/>
              <w:ind w:left="120"/>
              <w:rPr>
                <w:sz w:val="20"/>
                <w:szCs w:val="20"/>
              </w:rPr>
            </w:pPr>
            <w:r>
              <w:rPr>
                <w:rFonts w:ascii="Calibri" w:eastAsia="Calibri" w:hAnsi="Calibri" w:cs="Calibri"/>
              </w:rPr>
              <w:t>jsou-li</w:t>
            </w:r>
          </w:p>
        </w:tc>
        <w:tc>
          <w:tcPr>
            <w:tcW w:w="160" w:type="dxa"/>
            <w:vAlign w:val="bottom"/>
          </w:tcPr>
          <w:p w:rsidR="009E51CD" w:rsidRDefault="009E51CD">
            <w:pPr>
              <w:rPr>
                <w:sz w:val="23"/>
                <w:szCs w:val="23"/>
              </w:rPr>
            </w:pPr>
          </w:p>
        </w:tc>
        <w:tc>
          <w:tcPr>
            <w:tcW w:w="420" w:type="dxa"/>
            <w:gridSpan w:val="2"/>
            <w:vAlign w:val="bottom"/>
          </w:tcPr>
          <w:p w:rsidR="009E51CD" w:rsidRDefault="00CD1525">
            <w:pPr>
              <w:spacing w:line="242" w:lineRule="exact"/>
              <w:rPr>
                <w:sz w:val="20"/>
                <w:szCs w:val="20"/>
              </w:rPr>
            </w:pPr>
            <w:r>
              <w:rPr>
                <w:rFonts w:ascii="Calibri" w:eastAsia="Calibri" w:hAnsi="Calibri" w:cs="Calibri"/>
              </w:rPr>
              <w:t>tyto</w:t>
            </w:r>
          </w:p>
        </w:tc>
        <w:tc>
          <w:tcPr>
            <w:tcW w:w="940" w:type="dxa"/>
            <w:gridSpan w:val="4"/>
            <w:vAlign w:val="bottom"/>
          </w:tcPr>
          <w:p w:rsidR="009E51CD" w:rsidRDefault="00CD1525">
            <w:pPr>
              <w:spacing w:line="242" w:lineRule="exact"/>
              <w:ind w:left="120"/>
              <w:rPr>
                <w:sz w:val="20"/>
                <w:szCs w:val="20"/>
              </w:rPr>
            </w:pPr>
            <w:r>
              <w:rPr>
                <w:rFonts w:ascii="Calibri" w:eastAsia="Calibri" w:hAnsi="Calibri" w:cs="Calibri"/>
              </w:rPr>
              <w:t>energie</w:t>
            </w:r>
          </w:p>
        </w:tc>
        <w:tc>
          <w:tcPr>
            <w:tcW w:w="280" w:type="dxa"/>
            <w:vAlign w:val="bottom"/>
          </w:tcPr>
          <w:p w:rsidR="009E51CD" w:rsidRDefault="00CD1525">
            <w:pPr>
              <w:spacing w:line="242" w:lineRule="exact"/>
              <w:jc w:val="right"/>
              <w:rPr>
                <w:sz w:val="20"/>
                <w:szCs w:val="20"/>
              </w:rPr>
            </w:pPr>
            <w:r>
              <w:rPr>
                <w:rFonts w:ascii="Calibri" w:eastAsia="Calibri" w:hAnsi="Calibri" w:cs="Calibri"/>
              </w:rPr>
              <w:t>či</w:t>
            </w:r>
          </w:p>
        </w:tc>
        <w:tc>
          <w:tcPr>
            <w:tcW w:w="760" w:type="dxa"/>
            <w:gridSpan w:val="2"/>
            <w:vAlign w:val="bottom"/>
          </w:tcPr>
          <w:p w:rsidR="009E51CD" w:rsidRDefault="00CD1525">
            <w:pPr>
              <w:spacing w:line="242" w:lineRule="exact"/>
              <w:ind w:right="10"/>
              <w:jc w:val="right"/>
              <w:rPr>
                <w:sz w:val="20"/>
                <w:szCs w:val="20"/>
              </w:rPr>
            </w:pPr>
            <w:r>
              <w:rPr>
                <w:rFonts w:ascii="Calibri" w:eastAsia="Calibri" w:hAnsi="Calibri" w:cs="Calibri"/>
              </w:rPr>
              <w:t>média</w:t>
            </w:r>
          </w:p>
        </w:tc>
        <w:tc>
          <w:tcPr>
            <w:tcW w:w="600" w:type="dxa"/>
            <w:vAlign w:val="bottom"/>
          </w:tcPr>
          <w:p w:rsidR="009E51CD" w:rsidRDefault="009E51CD">
            <w:pPr>
              <w:rPr>
                <w:sz w:val="23"/>
                <w:szCs w:val="23"/>
              </w:rPr>
            </w:pPr>
          </w:p>
        </w:tc>
        <w:tc>
          <w:tcPr>
            <w:tcW w:w="720" w:type="dxa"/>
            <w:vAlign w:val="bottom"/>
          </w:tcPr>
          <w:p w:rsidR="009E51CD" w:rsidRDefault="00CD1525">
            <w:pPr>
              <w:ind w:left="360"/>
              <w:rPr>
                <w:sz w:val="20"/>
                <w:szCs w:val="20"/>
              </w:rPr>
            </w:pPr>
            <w:r>
              <w:rPr>
                <w:rFonts w:ascii="Calibri" w:eastAsia="Calibri" w:hAnsi="Calibri" w:cs="Calibri"/>
              </w:rPr>
              <w:t>a)</w:t>
            </w:r>
          </w:p>
        </w:tc>
        <w:tc>
          <w:tcPr>
            <w:tcW w:w="3220" w:type="dxa"/>
            <w:gridSpan w:val="5"/>
            <w:vAlign w:val="bottom"/>
          </w:tcPr>
          <w:p w:rsidR="009E51CD" w:rsidRDefault="00CD1525">
            <w:pPr>
              <w:ind w:left="200"/>
              <w:rPr>
                <w:sz w:val="20"/>
                <w:szCs w:val="20"/>
              </w:rPr>
            </w:pPr>
            <w:r>
              <w:rPr>
                <w:rFonts w:ascii="Calibri" w:eastAsia="Calibri" w:hAnsi="Calibri" w:cs="Calibri"/>
              </w:rPr>
              <w:t>possible access routes to deliver</w:t>
            </w:r>
          </w:p>
        </w:tc>
      </w:tr>
      <w:tr w:rsidR="009E51CD">
        <w:trPr>
          <w:trHeight w:val="269"/>
        </w:trPr>
        <w:tc>
          <w:tcPr>
            <w:tcW w:w="500" w:type="dxa"/>
            <w:vAlign w:val="bottom"/>
          </w:tcPr>
          <w:p w:rsidR="009E51CD" w:rsidRDefault="009E51CD">
            <w:pPr>
              <w:rPr>
                <w:sz w:val="23"/>
                <w:szCs w:val="23"/>
              </w:rPr>
            </w:pPr>
          </w:p>
        </w:tc>
        <w:tc>
          <w:tcPr>
            <w:tcW w:w="800" w:type="dxa"/>
            <w:vAlign w:val="bottom"/>
          </w:tcPr>
          <w:p w:rsidR="009E51CD" w:rsidRDefault="009E51CD">
            <w:pPr>
              <w:rPr>
                <w:sz w:val="23"/>
                <w:szCs w:val="23"/>
              </w:rPr>
            </w:pPr>
          </w:p>
        </w:tc>
        <w:tc>
          <w:tcPr>
            <w:tcW w:w="1060" w:type="dxa"/>
            <w:gridSpan w:val="5"/>
            <w:vAlign w:val="bottom"/>
          </w:tcPr>
          <w:p w:rsidR="009E51CD" w:rsidRDefault="00CD1525">
            <w:pPr>
              <w:spacing w:line="242" w:lineRule="exact"/>
              <w:ind w:left="120"/>
              <w:rPr>
                <w:sz w:val="20"/>
                <w:szCs w:val="20"/>
              </w:rPr>
            </w:pPr>
            <w:r>
              <w:rPr>
                <w:rFonts w:ascii="Calibri" w:eastAsia="Calibri" w:hAnsi="Calibri" w:cs="Calibri"/>
              </w:rPr>
              <w:t>k provozu</w:t>
            </w:r>
          </w:p>
        </w:tc>
        <w:tc>
          <w:tcPr>
            <w:tcW w:w="200" w:type="dxa"/>
            <w:vAlign w:val="bottom"/>
          </w:tcPr>
          <w:p w:rsidR="009E51CD" w:rsidRDefault="009E51CD">
            <w:pPr>
              <w:rPr>
                <w:sz w:val="23"/>
                <w:szCs w:val="23"/>
              </w:rPr>
            </w:pPr>
          </w:p>
        </w:tc>
        <w:tc>
          <w:tcPr>
            <w:tcW w:w="760" w:type="dxa"/>
            <w:gridSpan w:val="3"/>
            <w:vAlign w:val="bottom"/>
          </w:tcPr>
          <w:p w:rsidR="009E51CD" w:rsidRDefault="00CD1525">
            <w:pPr>
              <w:spacing w:line="242" w:lineRule="exact"/>
              <w:jc w:val="center"/>
              <w:rPr>
                <w:sz w:val="20"/>
                <w:szCs w:val="20"/>
              </w:rPr>
            </w:pPr>
            <w:r>
              <w:rPr>
                <w:rFonts w:ascii="Calibri" w:eastAsia="Calibri" w:hAnsi="Calibri" w:cs="Calibri"/>
                <w:w w:val="99"/>
              </w:rPr>
              <w:t>zařízení</w:t>
            </w:r>
          </w:p>
        </w:tc>
        <w:tc>
          <w:tcPr>
            <w:tcW w:w="180" w:type="dxa"/>
            <w:vAlign w:val="bottom"/>
          </w:tcPr>
          <w:p w:rsidR="009E51CD" w:rsidRDefault="009E51CD">
            <w:pPr>
              <w:rPr>
                <w:sz w:val="23"/>
                <w:szCs w:val="23"/>
              </w:rPr>
            </w:pPr>
          </w:p>
        </w:tc>
        <w:tc>
          <w:tcPr>
            <w:tcW w:w="1040" w:type="dxa"/>
            <w:gridSpan w:val="3"/>
            <w:vAlign w:val="bottom"/>
          </w:tcPr>
          <w:p w:rsidR="009E51CD" w:rsidRDefault="00CD1525">
            <w:pPr>
              <w:spacing w:line="242" w:lineRule="exact"/>
              <w:ind w:right="10"/>
              <w:jc w:val="right"/>
              <w:rPr>
                <w:sz w:val="20"/>
                <w:szCs w:val="20"/>
              </w:rPr>
            </w:pPr>
            <w:r>
              <w:rPr>
                <w:rFonts w:ascii="Calibri" w:eastAsia="Calibri" w:hAnsi="Calibri" w:cs="Calibri"/>
              </w:rPr>
              <w:t>potřebné,</w:t>
            </w:r>
          </w:p>
        </w:tc>
        <w:tc>
          <w:tcPr>
            <w:tcW w:w="600" w:type="dxa"/>
            <w:vAlign w:val="bottom"/>
          </w:tcPr>
          <w:p w:rsidR="009E51CD" w:rsidRDefault="009E51CD">
            <w:pPr>
              <w:rPr>
                <w:sz w:val="23"/>
                <w:szCs w:val="23"/>
              </w:rPr>
            </w:pPr>
          </w:p>
        </w:tc>
        <w:tc>
          <w:tcPr>
            <w:tcW w:w="720" w:type="dxa"/>
            <w:vAlign w:val="bottom"/>
          </w:tcPr>
          <w:p w:rsidR="009E51CD" w:rsidRDefault="009E51CD">
            <w:pPr>
              <w:rPr>
                <w:sz w:val="23"/>
                <w:szCs w:val="23"/>
              </w:rPr>
            </w:pPr>
          </w:p>
        </w:tc>
        <w:tc>
          <w:tcPr>
            <w:tcW w:w="3220" w:type="dxa"/>
            <w:gridSpan w:val="5"/>
            <w:vAlign w:val="bottom"/>
          </w:tcPr>
          <w:p w:rsidR="009E51CD" w:rsidRDefault="00CD1525">
            <w:pPr>
              <w:ind w:left="200"/>
              <w:rPr>
                <w:sz w:val="20"/>
                <w:szCs w:val="20"/>
              </w:rPr>
            </w:pPr>
            <w:r>
              <w:rPr>
                <w:rFonts w:ascii="Calibri" w:eastAsia="Calibri" w:hAnsi="Calibri" w:cs="Calibri"/>
              </w:rPr>
              <w:t>the  device  to  the  place  of</w:t>
            </w:r>
          </w:p>
        </w:tc>
      </w:tr>
      <w:tr w:rsidR="009E51CD">
        <w:trPr>
          <w:trHeight w:val="266"/>
        </w:trPr>
        <w:tc>
          <w:tcPr>
            <w:tcW w:w="500" w:type="dxa"/>
            <w:vAlign w:val="bottom"/>
          </w:tcPr>
          <w:p w:rsidR="009E51CD" w:rsidRDefault="009E51CD">
            <w:pPr>
              <w:rPr>
                <w:sz w:val="23"/>
                <w:szCs w:val="23"/>
              </w:rPr>
            </w:pPr>
          </w:p>
        </w:tc>
        <w:tc>
          <w:tcPr>
            <w:tcW w:w="800" w:type="dxa"/>
            <w:vAlign w:val="bottom"/>
          </w:tcPr>
          <w:p w:rsidR="009E51CD" w:rsidRDefault="009E51CD">
            <w:pPr>
              <w:rPr>
                <w:sz w:val="23"/>
                <w:szCs w:val="23"/>
              </w:rPr>
            </w:pPr>
          </w:p>
        </w:tc>
        <w:tc>
          <w:tcPr>
            <w:tcW w:w="1260" w:type="dxa"/>
            <w:gridSpan w:val="6"/>
            <w:vAlign w:val="bottom"/>
          </w:tcPr>
          <w:p w:rsidR="009E51CD" w:rsidRDefault="00CD1525">
            <w:pPr>
              <w:spacing w:line="242" w:lineRule="exact"/>
              <w:ind w:left="120"/>
              <w:rPr>
                <w:sz w:val="20"/>
                <w:szCs w:val="20"/>
              </w:rPr>
            </w:pPr>
            <w:r>
              <w:rPr>
                <w:rFonts w:ascii="Calibri" w:eastAsia="Calibri" w:hAnsi="Calibri" w:cs="Calibri"/>
              </w:rPr>
              <w:t>s uvedením</w:t>
            </w:r>
          </w:p>
        </w:tc>
        <w:tc>
          <w:tcPr>
            <w:tcW w:w="40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120" w:type="dxa"/>
            <w:vAlign w:val="bottom"/>
          </w:tcPr>
          <w:p w:rsidR="009E51CD" w:rsidRDefault="009E51CD">
            <w:pPr>
              <w:rPr>
                <w:sz w:val="23"/>
                <w:szCs w:val="23"/>
              </w:rPr>
            </w:pPr>
          </w:p>
        </w:tc>
        <w:tc>
          <w:tcPr>
            <w:tcW w:w="1220" w:type="dxa"/>
            <w:gridSpan w:val="4"/>
            <w:vAlign w:val="bottom"/>
          </w:tcPr>
          <w:p w:rsidR="009E51CD" w:rsidRDefault="00CD1525">
            <w:pPr>
              <w:spacing w:line="242" w:lineRule="exact"/>
              <w:ind w:right="10"/>
              <w:jc w:val="right"/>
              <w:rPr>
                <w:sz w:val="20"/>
                <w:szCs w:val="20"/>
              </w:rPr>
            </w:pPr>
            <w:r>
              <w:rPr>
                <w:rFonts w:ascii="Calibri" w:eastAsia="Calibri" w:hAnsi="Calibri" w:cs="Calibri"/>
              </w:rPr>
              <w:t>maximálně</w:t>
            </w:r>
          </w:p>
        </w:tc>
        <w:tc>
          <w:tcPr>
            <w:tcW w:w="600" w:type="dxa"/>
            <w:vAlign w:val="bottom"/>
          </w:tcPr>
          <w:p w:rsidR="009E51CD" w:rsidRDefault="009E51CD">
            <w:pPr>
              <w:rPr>
                <w:sz w:val="23"/>
                <w:szCs w:val="23"/>
              </w:rPr>
            </w:pPr>
          </w:p>
        </w:tc>
        <w:tc>
          <w:tcPr>
            <w:tcW w:w="720" w:type="dxa"/>
            <w:vAlign w:val="bottom"/>
          </w:tcPr>
          <w:p w:rsidR="009E51CD" w:rsidRDefault="009E51CD">
            <w:pPr>
              <w:rPr>
                <w:sz w:val="23"/>
                <w:szCs w:val="23"/>
              </w:rPr>
            </w:pPr>
          </w:p>
        </w:tc>
        <w:tc>
          <w:tcPr>
            <w:tcW w:w="2240" w:type="dxa"/>
            <w:gridSpan w:val="3"/>
            <w:vAlign w:val="bottom"/>
          </w:tcPr>
          <w:p w:rsidR="009E51CD" w:rsidRDefault="00CD1525">
            <w:pPr>
              <w:spacing w:line="267" w:lineRule="exact"/>
              <w:ind w:left="200"/>
              <w:rPr>
                <w:sz w:val="20"/>
                <w:szCs w:val="20"/>
              </w:rPr>
            </w:pPr>
            <w:r>
              <w:rPr>
                <w:rFonts w:ascii="Calibri" w:eastAsia="Calibri" w:hAnsi="Calibri" w:cs="Calibri"/>
              </w:rPr>
              <w:t>performance,</w:t>
            </w:r>
          </w:p>
        </w:tc>
        <w:tc>
          <w:tcPr>
            <w:tcW w:w="380" w:type="dxa"/>
            <w:vAlign w:val="bottom"/>
          </w:tcPr>
          <w:p w:rsidR="009E51CD" w:rsidRDefault="009E51CD">
            <w:pPr>
              <w:rPr>
                <w:sz w:val="23"/>
                <w:szCs w:val="23"/>
              </w:rPr>
            </w:pPr>
          </w:p>
        </w:tc>
        <w:tc>
          <w:tcPr>
            <w:tcW w:w="600" w:type="dxa"/>
            <w:vAlign w:val="bottom"/>
          </w:tcPr>
          <w:p w:rsidR="009E51CD" w:rsidRDefault="009E51CD">
            <w:pPr>
              <w:rPr>
                <w:sz w:val="23"/>
                <w:szCs w:val="23"/>
              </w:rPr>
            </w:pPr>
          </w:p>
        </w:tc>
      </w:tr>
      <w:tr w:rsidR="009E51CD">
        <w:trPr>
          <w:trHeight w:val="269"/>
        </w:trPr>
        <w:tc>
          <w:tcPr>
            <w:tcW w:w="500" w:type="dxa"/>
            <w:vAlign w:val="bottom"/>
          </w:tcPr>
          <w:p w:rsidR="009E51CD" w:rsidRDefault="009E51CD">
            <w:pPr>
              <w:rPr>
                <w:sz w:val="23"/>
                <w:szCs w:val="23"/>
              </w:rPr>
            </w:pPr>
          </w:p>
        </w:tc>
        <w:tc>
          <w:tcPr>
            <w:tcW w:w="800" w:type="dxa"/>
            <w:vAlign w:val="bottom"/>
          </w:tcPr>
          <w:p w:rsidR="009E51CD" w:rsidRDefault="009E51CD">
            <w:pPr>
              <w:rPr>
                <w:sz w:val="23"/>
                <w:szCs w:val="23"/>
              </w:rPr>
            </w:pPr>
          </w:p>
        </w:tc>
        <w:tc>
          <w:tcPr>
            <w:tcW w:w="1260" w:type="dxa"/>
            <w:gridSpan w:val="6"/>
            <w:vAlign w:val="bottom"/>
          </w:tcPr>
          <w:p w:rsidR="009E51CD" w:rsidRDefault="00CD1525">
            <w:pPr>
              <w:spacing w:line="244" w:lineRule="exact"/>
              <w:ind w:left="120"/>
              <w:rPr>
                <w:sz w:val="20"/>
                <w:szCs w:val="20"/>
              </w:rPr>
            </w:pPr>
            <w:r>
              <w:rPr>
                <w:rFonts w:ascii="Calibri" w:eastAsia="Calibri" w:hAnsi="Calibri" w:cs="Calibri"/>
              </w:rPr>
              <w:t>přípustných</w:t>
            </w:r>
          </w:p>
        </w:tc>
        <w:tc>
          <w:tcPr>
            <w:tcW w:w="40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120" w:type="dxa"/>
            <w:vAlign w:val="bottom"/>
          </w:tcPr>
          <w:p w:rsidR="009E51CD" w:rsidRDefault="009E51CD">
            <w:pPr>
              <w:rPr>
                <w:sz w:val="23"/>
                <w:szCs w:val="23"/>
              </w:rPr>
            </w:pPr>
          </w:p>
        </w:tc>
        <w:tc>
          <w:tcPr>
            <w:tcW w:w="180" w:type="dxa"/>
            <w:vAlign w:val="bottom"/>
          </w:tcPr>
          <w:p w:rsidR="009E51CD" w:rsidRDefault="009E51CD">
            <w:pPr>
              <w:rPr>
                <w:sz w:val="23"/>
                <w:szCs w:val="23"/>
              </w:rPr>
            </w:pPr>
          </w:p>
        </w:tc>
        <w:tc>
          <w:tcPr>
            <w:tcW w:w="280" w:type="dxa"/>
            <w:vAlign w:val="bottom"/>
          </w:tcPr>
          <w:p w:rsidR="009E51CD" w:rsidRDefault="009E51CD">
            <w:pPr>
              <w:rPr>
                <w:sz w:val="23"/>
                <w:szCs w:val="23"/>
              </w:rPr>
            </w:pPr>
          </w:p>
        </w:tc>
        <w:tc>
          <w:tcPr>
            <w:tcW w:w="760" w:type="dxa"/>
            <w:gridSpan w:val="2"/>
            <w:vAlign w:val="bottom"/>
          </w:tcPr>
          <w:p w:rsidR="009E51CD" w:rsidRDefault="00CD1525">
            <w:pPr>
              <w:spacing w:line="244" w:lineRule="exact"/>
              <w:ind w:right="10"/>
              <w:jc w:val="right"/>
              <w:rPr>
                <w:sz w:val="20"/>
                <w:szCs w:val="20"/>
              </w:rPr>
            </w:pPr>
            <w:r>
              <w:rPr>
                <w:rFonts w:ascii="Calibri" w:eastAsia="Calibri" w:hAnsi="Calibri" w:cs="Calibri"/>
                <w:w w:val="95"/>
              </w:rPr>
              <w:t>odběrů</w:t>
            </w:r>
          </w:p>
        </w:tc>
        <w:tc>
          <w:tcPr>
            <w:tcW w:w="600" w:type="dxa"/>
            <w:vAlign w:val="bottom"/>
          </w:tcPr>
          <w:p w:rsidR="009E51CD" w:rsidRDefault="009E51CD">
            <w:pPr>
              <w:rPr>
                <w:sz w:val="23"/>
                <w:szCs w:val="23"/>
              </w:rPr>
            </w:pPr>
          </w:p>
        </w:tc>
        <w:tc>
          <w:tcPr>
            <w:tcW w:w="720" w:type="dxa"/>
            <w:vAlign w:val="bottom"/>
          </w:tcPr>
          <w:p w:rsidR="009E51CD" w:rsidRDefault="00CD1525">
            <w:pPr>
              <w:ind w:left="360"/>
              <w:rPr>
                <w:sz w:val="20"/>
                <w:szCs w:val="20"/>
              </w:rPr>
            </w:pPr>
            <w:r>
              <w:rPr>
                <w:rFonts w:ascii="Calibri" w:eastAsia="Calibri" w:hAnsi="Calibri" w:cs="Calibri"/>
              </w:rPr>
              <w:t>b)</w:t>
            </w:r>
          </w:p>
        </w:tc>
        <w:tc>
          <w:tcPr>
            <w:tcW w:w="3220" w:type="dxa"/>
            <w:gridSpan w:val="5"/>
            <w:vAlign w:val="bottom"/>
          </w:tcPr>
          <w:p w:rsidR="009E51CD" w:rsidRDefault="00CD1525">
            <w:pPr>
              <w:ind w:left="200"/>
              <w:rPr>
                <w:sz w:val="20"/>
                <w:szCs w:val="20"/>
              </w:rPr>
            </w:pPr>
            <w:r>
              <w:rPr>
                <w:rFonts w:ascii="Calibri" w:eastAsia="Calibri" w:hAnsi="Calibri" w:cs="Calibri"/>
              </w:rPr>
              <w:t>distribution points for connecting</w:t>
            </w:r>
          </w:p>
        </w:tc>
      </w:tr>
      <w:tr w:rsidR="009E51CD">
        <w:trPr>
          <w:trHeight w:val="269"/>
        </w:trPr>
        <w:tc>
          <w:tcPr>
            <w:tcW w:w="500" w:type="dxa"/>
            <w:vAlign w:val="bottom"/>
          </w:tcPr>
          <w:p w:rsidR="009E51CD" w:rsidRDefault="009E51CD">
            <w:pPr>
              <w:rPr>
                <w:sz w:val="23"/>
                <w:szCs w:val="23"/>
              </w:rPr>
            </w:pPr>
          </w:p>
        </w:tc>
        <w:tc>
          <w:tcPr>
            <w:tcW w:w="800" w:type="dxa"/>
            <w:vAlign w:val="bottom"/>
          </w:tcPr>
          <w:p w:rsidR="009E51CD" w:rsidRDefault="009E51CD">
            <w:pPr>
              <w:rPr>
                <w:sz w:val="23"/>
                <w:szCs w:val="23"/>
              </w:rPr>
            </w:pPr>
          </w:p>
        </w:tc>
        <w:tc>
          <w:tcPr>
            <w:tcW w:w="1660" w:type="dxa"/>
            <w:gridSpan w:val="7"/>
            <w:vAlign w:val="bottom"/>
          </w:tcPr>
          <w:p w:rsidR="009E51CD" w:rsidRDefault="00CD1525">
            <w:pPr>
              <w:spacing w:line="244" w:lineRule="exact"/>
              <w:ind w:left="120"/>
              <w:rPr>
                <w:sz w:val="20"/>
                <w:szCs w:val="20"/>
              </w:rPr>
            </w:pPr>
            <w:r>
              <w:rPr>
                <w:rFonts w:ascii="Calibri" w:eastAsia="Calibri" w:hAnsi="Calibri" w:cs="Calibri"/>
              </w:rPr>
              <w:t>v jednotlivých</w:t>
            </w:r>
          </w:p>
        </w:tc>
        <w:tc>
          <w:tcPr>
            <w:tcW w:w="240" w:type="dxa"/>
            <w:vAlign w:val="bottom"/>
          </w:tcPr>
          <w:p w:rsidR="009E51CD" w:rsidRDefault="009E51CD">
            <w:pPr>
              <w:rPr>
                <w:sz w:val="23"/>
                <w:szCs w:val="23"/>
              </w:rPr>
            </w:pPr>
          </w:p>
        </w:tc>
        <w:tc>
          <w:tcPr>
            <w:tcW w:w="120" w:type="dxa"/>
            <w:vAlign w:val="bottom"/>
          </w:tcPr>
          <w:p w:rsidR="009E51CD" w:rsidRDefault="009E51CD">
            <w:pPr>
              <w:rPr>
                <w:sz w:val="23"/>
                <w:szCs w:val="23"/>
              </w:rPr>
            </w:pPr>
          </w:p>
        </w:tc>
        <w:tc>
          <w:tcPr>
            <w:tcW w:w="1220" w:type="dxa"/>
            <w:gridSpan w:val="4"/>
            <w:vAlign w:val="bottom"/>
          </w:tcPr>
          <w:p w:rsidR="009E51CD" w:rsidRDefault="00CD1525">
            <w:pPr>
              <w:spacing w:line="244" w:lineRule="exact"/>
              <w:ind w:right="10"/>
              <w:jc w:val="right"/>
              <w:rPr>
                <w:sz w:val="20"/>
                <w:szCs w:val="20"/>
              </w:rPr>
            </w:pPr>
            <w:r>
              <w:rPr>
                <w:rFonts w:ascii="Calibri" w:eastAsia="Calibri" w:hAnsi="Calibri" w:cs="Calibri"/>
              </w:rPr>
              <w:t>odběrových</w:t>
            </w:r>
          </w:p>
        </w:tc>
        <w:tc>
          <w:tcPr>
            <w:tcW w:w="600" w:type="dxa"/>
            <w:vAlign w:val="bottom"/>
          </w:tcPr>
          <w:p w:rsidR="009E51CD" w:rsidRDefault="009E51CD">
            <w:pPr>
              <w:rPr>
                <w:sz w:val="23"/>
                <w:szCs w:val="23"/>
              </w:rPr>
            </w:pPr>
          </w:p>
        </w:tc>
        <w:tc>
          <w:tcPr>
            <w:tcW w:w="720" w:type="dxa"/>
            <w:vAlign w:val="bottom"/>
          </w:tcPr>
          <w:p w:rsidR="009E51CD" w:rsidRDefault="009E51CD">
            <w:pPr>
              <w:rPr>
                <w:sz w:val="23"/>
                <w:szCs w:val="23"/>
              </w:rPr>
            </w:pPr>
          </w:p>
        </w:tc>
        <w:tc>
          <w:tcPr>
            <w:tcW w:w="3220" w:type="dxa"/>
            <w:gridSpan w:val="5"/>
            <w:vAlign w:val="bottom"/>
          </w:tcPr>
          <w:p w:rsidR="009E51CD" w:rsidRDefault="00CD1525">
            <w:pPr>
              <w:ind w:left="200"/>
              <w:rPr>
                <w:sz w:val="20"/>
                <w:szCs w:val="20"/>
              </w:rPr>
            </w:pPr>
            <w:r>
              <w:rPr>
                <w:rFonts w:ascii="Calibri" w:eastAsia="Calibri" w:hAnsi="Calibri" w:cs="Calibri"/>
              </w:rPr>
              <w:t>the device to electricity, heat,</w:t>
            </w:r>
          </w:p>
        </w:tc>
      </w:tr>
      <w:tr w:rsidR="009E51CD">
        <w:trPr>
          <w:trHeight w:val="269"/>
        </w:trPr>
        <w:tc>
          <w:tcPr>
            <w:tcW w:w="500" w:type="dxa"/>
            <w:vAlign w:val="bottom"/>
          </w:tcPr>
          <w:p w:rsidR="009E51CD" w:rsidRDefault="009E51CD">
            <w:pPr>
              <w:rPr>
                <w:sz w:val="23"/>
                <w:szCs w:val="23"/>
              </w:rPr>
            </w:pPr>
          </w:p>
        </w:tc>
        <w:tc>
          <w:tcPr>
            <w:tcW w:w="800" w:type="dxa"/>
            <w:vAlign w:val="bottom"/>
          </w:tcPr>
          <w:p w:rsidR="009E51CD" w:rsidRDefault="009E51CD">
            <w:pPr>
              <w:rPr>
                <w:sz w:val="23"/>
                <w:szCs w:val="23"/>
              </w:rPr>
            </w:pPr>
          </w:p>
        </w:tc>
        <w:tc>
          <w:tcPr>
            <w:tcW w:w="840" w:type="dxa"/>
            <w:gridSpan w:val="4"/>
            <w:vAlign w:val="bottom"/>
          </w:tcPr>
          <w:p w:rsidR="009E51CD" w:rsidRDefault="00CD1525">
            <w:pPr>
              <w:spacing w:line="244" w:lineRule="exact"/>
              <w:ind w:left="120"/>
              <w:rPr>
                <w:sz w:val="20"/>
                <w:szCs w:val="20"/>
              </w:rPr>
            </w:pPr>
            <w:r>
              <w:rPr>
                <w:rFonts w:ascii="Calibri" w:eastAsia="Calibri" w:hAnsi="Calibri" w:cs="Calibri"/>
                <w:w w:val="99"/>
              </w:rPr>
              <w:t>místech</w:t>
            </w:r>
          </w:p>
        </w:tc>
        <w:tc>
          <w:tcPr>
            <w:tcW w:w="220" w:type="dxa"/>
            <w:vAlign w:val="bottom"/>
          </w:tcPr>
          <w:p w:rsidR="009E51CD" w:rsidRDefault="009E51CD">
            <w:pPr>
              <w:rPr>
                <w:sz w:val="23"/>
                <w:szCs w:val="23"/>
              </w:rPr>
            </w:pPr>
          </w:p>
        </w:tc>
        <w:tc>
          <w:tcPr>
            <w:tcW w:w="200" w:type="dxa"/>
            <w:vAlign w:val="bottom"/>
          </w:tcPr>
          <w:p w:rsidR="009E51CD" w:rsidRDefault="009E51CD">
            <w:pPr>
              <w:rPr>
                <w:sz w:val="23"/>
                <w:szCs w:val="23"/>
              </w:rPr>
            </w:pPr>
          </w:p>
        </w:tc>
        <w:tc>
          <w:tcPr>
            <w:tcW w:w="40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120" w:type="dxa"/>
            <w:vAlign w:val="bottom"/>
          </w:tcPr>
          <w:p w:rsidR="009E51CD" w:rsidRDefault="009E51CD">
            <w:pPr>
              <w:rPr>
                <w:sz w:val="23"/>
                <w:szCs w:val="23"/>
              </w:rPr>
            </w:pPr>
          </w:p>
        </w:tc>
        <w:tc>
          <w:tcPr>
            <w:tcW w:w="180" w:type="dxa"/>
            <w:vAlign w:val="bottom"/>
          </w:tcPr>
          <w:p w:rsidR="009E51CD" w:rsidRDefault="009E51CD">
            <w:pPr>
              <w:rPr>
                <w:sz w:val="23"/>
                <w:szCs w:val="23"/>
              </w:rPr>
            </w:pPr>
          </w:p>
        </w:tc>
        <w:tc>
          <w:tcPr>
            <w:tcW w:w="280" w:type="dxa"/>
            <w:vAlign w:val="bottom"/>
          </w:tcPr>
          <w:p w:rsidR="009E51CD" w:rsidRDefault="009E51CD">
            <w:pPr>
              <w:rPr>
                <w:sz w:val="23"/>
                <w:szCs w:val="23"/>
              </w:rPr>
            </w:pPr>
          </w:p>
        </w:tc>
        <w:tc>
          <w:tcPr>
            <w:tcW w:w="400" w:type="dxa"/>
            <w:vAlign w:val="bottom"/>
          </w:tcPr>
          <w:p w:rsidR="009E51CD" w:rsidRDefault="009E51CD">
            <w:pPr>
              <w:rPr>
                <w:sz w:val="23"/>
                <w:szCs w:val="23"/>
              </w:rPr>
            </w:pPr>
          </w:p>
        </w:tc>
        <w:tc>
          <w:tcPr>
            <w:tcW w:w="360" w:type="dxa"/>
            <w:vAlign w:val="bottom"/>
          </w:tcPr>
          <w:p w:rsidR="009E51CD" w:rsidRDefault="009E51CD">
            <w:pPr>
              <w:rPr>
                <w:sz w:val="23"/>
                <w:szCs w:val="23"/>
              </w:rPr>
            </w:pPr>
          </w:p>
        </w:tc>
        <w:tc>
          <w:tcPr>
            <w:tcW w:w="600" w:type="dxa"/>
            <w:vAlign w:val="bottom"/>
          </w:tcPr>
          <w:p w:rsidR="009E51CD" w:rsidRDefault="009E51CD">
            <w:pPr>
              <w:rPr>
                <w:sz w:val="23"/>
                <w:szCs w:val="23"/>
              </w:rPr>
            </w:pPr>
          </w:p>
        </w:tc>
        <w:tc>
          <w:tcPr>
            <w:tcW w:w="720" w:type="dxa"/>
            <w:vAlign w:val="bottom"/>
          </w:tcPr>
          <w:p w:rsidR="009E51CD" w:rsidRDefault="009E51CD">
            <w:pPr>
              <w:rPr>
                <w:sz w:val="23"/>
                <w:szCs w:val="23"/>
              </w:rPr>
            </w:pPr>
          </w:p>
        </w:tc>
        <w:tc>
          <w:tcPr>
            <w:tcW w:w="3220" w:type="dxa"/>
            <w:gridSpan w:val="5"/>
            <w:vAlign w:val="bottom"/>
          </w:tcPr>
          <w:p w:rsidR="009E51CD" w:rsidRDefault="00CD1525">
            <w:pPr>
              <w:ind w:left="200"/>
              <w:rPr>
                <w:sz w:val="20"/>
                <w:szCs w:val="20"/>
              </w:rPr>
            </w:pPr>
            <w:r>
              <w:rPr>
                <w:rFonts w:ascii="Calibri" w:eastAsia="Calibri" w:hAnsi="Calibri" w:cs="Calibri"/>
              </w:rPr>
              <w:t>demineralised water, water, air-</w:t>
            </w:r>
          </w:p>
        </w:tc>
      </w:tr>
      <w:tr w:rsidR="009E51CD">
        <w:trPr>
          <w:trHeight w:val="269"/>
        </w:trPr>
        <w:tc>
          <w:tcPr>
            <w:tcW w:w="500" w:type="dxa"/>
            <w:vAlign w:val="bottom"/>
          </w:tcPr>
          <w:p w:rsidR="009E51CD" w:rsidRDefault="009E51CD">
            <w:pPr>
              <w:rPr>
                <w:sz w:val="23"/>
                <w:szCs w:val="23"/>
              </w:rPr>
            </w:pPr>
          </w:p>
        </w:tc>
        <w:tc>
          <w:tcPr>
            <w:tcW w:w="800" w:type="dxa"/>
            <w:vAlign w:val="bottom"/>
          </w:tcPr>
          <w:p w:rsidR="009E51CD" w:rsidRDefault="00CD1525">
            <w:pPr>
              <w:spacing w:line="244" w:lineRule="exact"/>
              <w:ind w:left="360"/>
              <w:rPr>
                <w:sz w:val="20"/>
                <w:szCs w:val="20"/>
              </w:rPr>
            </w:pPr>
            <w:r>
              <w:rPr>
                <w:rFonts w:ascii="Calibri" w:eastAsia="Calibri" w:hAnsi="Calibri" w:cs="Calibri"/>
              </w:rPr>
              <w:t>c)</w:t>
            </w:r>
          </w:p>
        </w:tc>
        <w:tc>
          <w:tcPr>
            <w:tcW w:w="2880" w:type="dxa"/>
            <w:gridSpan w:val="12"/>
            <w:vAlign w:val="bottom"/>
          </w:tcPr>
          <w:p w:rsidR="009E51CD" w:rsidRDefault="00CD1525">
            <w:pPr>
              <w:spacing w:line="244" w:lineRule="exact"/>
              <w:ind w:left="120"/>
              <w:rPr>
                <w:sz w:val="20"/>
                <w:szCs w:val="20"/>
              </w:rPr>
            </w:pPr>
            <w:r>
              <w:rPr>
                <w:rFonts w:ascii="Calibri" w:eastAsia="Calibri" w:hAnsi="Calibri" w:cs="Calibri"/>
              </w:rPr>
              <w:t>provozní řád prostor instalace</w:t>
            </w:r>
          </w:p>
        </w:tc>
        <w:tc>
          <w:tcPr>
            <w:tcW w:w="360" w:type="dxa"/>
            <w:vAlign w:val="bottom"/>
          </w:tcPr>
          <w:p w:rsidR="009E51CD" w:rsidRDefault="009E51CD">
            <w:pPr>
              <w:rPr>
                <w:sz w:val="23"/>
                <w:szCs w:val="23"/>
              </w:rPr>
            </w:pPr>
          </w:p>
        </w:tc>
        <w:tc>
          <w:tcPr>
            <w:tcW w:w="600" w:type="dxa"/>
            <w:vAlign w:val="bottom"/>
          </w:tcPr>
          <w:p w:rsidR="009E51CD" w:rsidRDefault="009E51CD">
            <w:pPr>
              <w:rPr>
                <w:sz w:val="23"/>
                <w:szCs w:val="23"/>
              </w:rPr>
            </w:pPr>
          </w:p>
        </w:tc>
        <w:tc>
          <w:tcPr>
            <w:tcW w:w="720" w:type="dxa"/>
            <w:vAlign w:val="bottom"/>
          </w:tcPr>
          <w:p w:rsidR="009E51CD" w:rsidRDefault="009E51CD">
            <w:pPr>
              <w:rPr>
                <w:sz w:val="23"/>
                <w:szCs w:val="23"/>
              </w:rPr>
            </w:pPr>
          </w:p>
        </w:tc>
        <w:tc>
          <w:tcPr>
            <w:tcW w:w="2240" w:type="dxa"/>
            <w:gridSpan w:val="3"/>
            <w:vAlign w:val="bottom"/>
          </w:tcPr>
          <w:p w:rsidR="009E51CD" w:rsidRDefault="00CD1525">
            <w:pPr>
              <w:ind w:left="200"/>
              <w:rPr>
                <w:sz w:val="20"/>
                <w:szCs w:val="20"/>
              </w:rPr>
            </w:pPr>
            <w:r>
              <w:rPr>
                <w:rFonts w:ascii="Calibri" w:eastAsia="Calibri" w:hAnsi="Calibri" w:cs="Calibri"/>
              </w:rPr>
              <w:t>conditioning  system</w:t>
            </w:r>
          </w:p>
        </w:tc>
        <w:tc>
          <w:tcPr>
            <w:tcW w:w="380" w:type="dxa"/>
            <w:vAlign w:val="bottom"/>
          </w:tcPr>
          <w:p w:rsidR="009E51CD" w:rsidRDefault="00CD1525">
            <w:pPr>
              <w:ind w:left="100"/>
              <w:rPr>
                <w:sz w:val="20"/>
                <w:szCs w:val="20"/>
              </w:rPr>
            </w:pPr>
            <w:r>
              <w:rPr>
                <w:rFonts w:ascii="Calibri" w:eastAsia="Calibri" w:hAnsi="Calibri" w:cs="Calibri"/>
              </w:rPr>
              <w:t>or</w:t>
            </w:r>
          </w:p>
        </w:tc>
        <w:tc>
          <w:tcPr>
            <w:tcW w:w="600" w:type="dxa"/>
            <w:vAlign w:val="bottom"/>
          </w:tcPr>
          <w:p w:rsidR="009E51CD" w:rsidRDefault="00CD1525">
            <w:pPr>
              <w:jc w:val="right"/>
              <w:rPr>
                <w:sz w:val="20"/>
                <w:szCs w:val="20"/>
              </w:rPr>
            </w:pPr>
            <w:r>
              <w:rPr>
                <w:rFonts w:ascii="Calibri" w:eastAsia="Calibri" w:hAnsi="Calibri" w:cs="Calibri"/>
              </w:rPr>
              <w:t>other</w:t>
            </w:r>
          </w:p>
        </w:tc>
      </w:tr>
      <w:tr w:rsidR="009E51CD">
        <w:trPr>
          <w:trHeight w:val="269"/>
        </w:trPr>
        <w:tc>
          <w:tcPr>
            <w:tcW w:w="500" w:type="dxa"/>
            <w:vAlign w:val="bottom"/>
          </w:tcPr>
          <w:p w:rsidR="009E51CD" w:rsidRDefault="00CD1525">
            <w:pPr>
              <w:spacing w:line="244" w:lineRule="exact"/>
              <w:ind w:right="110"/>
              <w:jc w:val="right"/>
              <w:rPr>
                <w:sz w:val="20"/>
                <w:szCs w:val="20"/>
              </w:rPr>
            </w:pPr>
            <w:r>
              <w:rPr>
                <w:rFonts w:ascii="Calibri" w:eastAsia="Calibri" w:hAnsi="Calibri" w:cs="Calibri"/>
                <w:w w:val="93"/>
              </w:rPr>
              <w:t>7.2</w:t>
            </w:r>
          </w:p>
        </w:tc>
        <w:tc>
          <w:tcPr>
            <w:tcW w:w="1480" w:type="dxa"/>
            <w:gridSpan w:val="4"/>
            <w:vAlign w:val="bottom"/>
          </w:tcPr>
          <w:p w:rsidR="009E51CD" w:rsidRDefault="00CD1525">
            <w:pPr>
              <w:spacing w:line="244" w:lineRule="exact"/>
              <w:ind w:left="360"/>
              <w:rPr>
                <w:sz w:val="20"/>
                <w:szCs w:val="20"/>
              </w:rPr>
            </w:pPr>
            <w:r>
              <w:rPr>
                <w:rFonts w:ascii="Calibri" w:eastAsia="Calibri" w:hAnsi="Calibri" w:cs="Calibri"/>
              </w:rPr>
              <w:t>Prodávající</w:t>
            </w:r>
          </w:p>
        </w:tc>
        <w:tc>
          <w:tcPr>
            <w:tcW w:w="580" w:type="dxa"/>
            <w:gridSpan w:val="3"/>
            <w:vAlign w:val="bottom"/>
          </w:tcPr>
          <w:p w:rsidR="009E51CD" w:rsidRDefault="00CD1525">
            <w:pPr>
              <w:spacing w:line="244" w:lineRule="exact"/>
              <w:ind w:left="40"/>
              <w:rPr>
                <w:sz w:val="20"/>
                <w:szCs w:val="20"/>
              </w:rPr>
            </w:pPr>
            <w:r>
              <w:rPr>
                <w:rFonts w:ascii="Calibri" w:eastAsia="Calibri" w:hAnsi="Calibri" w:cs="Calibri"/>
              </w:rPr>
              <w:t>může</w:t>
            </w:r>
          </w:p>
        </w:tc>
        <w:tc>
          <w:tcPr>
            <w:tcW w:w="400" w:type="dxa"/>
            <w:vAlign w:val="bottom"/>
          </w:tcPr>
          <w:p w:rsidR="009E51CD" w:rsidRDefault="00CD1525">
            <w:pPr>
              <w:spacing w:line="244" w:lineRule="exact"/>
              <w:ind w:left="120"/>
              <w:rPr>
                <w:sz w:val="20"/>
                <w:szCs w:val="20"/>
              </w:rPr>
            </w:pPr>
            <w:r>
              <w:rPr>
                <w:rFonts w:ascii="Calibri" w:eastAsia="Calibri" w:hAnsi="Calibri" w:cs="Calibri"/>
              </w:rPr>
              <w:t>o</w:t>
            </w:r>
          </w:p>
        </w:tc>
        <w:tc>
          <w:tcPr>
            <w:tcW w:w="540" w:type="dxa"/>
            <w:gridSpan w:val="3"/>
            <w:vAlign w:val="bottom"/>
          </w:tcPr>
          <w:p w:rsidR="009E51CD" w:rsidRDefault="00CD1525">
            <w:pPr>
              <w:spacing w:line="244" w:lineRule="exact"/>
              <w:ind w:left="20"/>
              <w:rPr>
                <w:sz w:val="20"/>
                <w:szCs w:val="20"/>
              </w:rPr>
            </w:pPr>
            <w:r>
              <w:rPr>
                <w:rFonts w:ascii="Calibri" w:eastAsia="Calibri" w:hAnsi="Calibri" w:cs="Calibri"/>
              </w:rPr>
              <w:t>tyto</w:t>
            </w:r>
          </w:p>
        </w:tc>
        <w:tc>
          <w:tcPr>
            <w:tcW w:w="1040" w:type="dxa"/>
            <w:gridSpan w:val="3"/>
            <w:vAlign w:val="bottom"/>
          </w:tcPr>
          <w:p w:rsidR="009E51CD" w:rsidRDefault="00CD1525">
            <w:pPr>
              <w:spacing w:line="244" w:lineRule="exact"/>
              <w:ind w:right="10"/>
              <w:jc w:val="right"/>
              <w:rPr>
                <w:sz w:val="20"/>
                <w:szCs w:val="20"/>
              </w:rPr>
            </w:pPr>
            <w:r>
              <w:rPr>
                <w:rFonts w:ascii="Calibri" w:eastAsia="Calibri" w:hAnsi="Calibri" w:cs="Calibri"/>
                <w:w w:val="98"/>
              </w:rPr>
              <w:t>informace</w:t>
            </w:r>
          </w:p>
        </w:tc>
        <w:tc>
          <w:tcPr>
            <w:tcW w:w="600" w:type="dxa"/>
            <w:vAlign w:val="bottom"/>
          </w:tcPr>
          <w:p w:rsidR="009E51CD" w:rsidRDefault="009E51CD">
            <w:pPr>
              <w:rPr>
                <w:sz w:val="23"/>
                <w:szCs w:val="23"/>
              </w:rPr>
            </w:pPr>
          </w:p>
        </w:tc>
        <w:tc>
          <w:tcPr>
            <w:tcW w:w="720" w:type="dxa"/>
            <w:vAlign w:val="bottom"/>
          </w:tcPr>
          <w:p w:rsidR="009E51CD" w:rsidRDefault="009E51CD">
            <w:pPr>
              <w:rPr>
                <w:sz w:val="23"/>
                <w:szCs w:val="23"/>
              </w:rPr>
            </w:pPr>
          </w:p>
        </w:tc>
        <w:tc>
          <w:tcPr>
            <w:tcW w:w="3220" w:type="dxa"/>
            <w:gridSpan w:val="5"/>
            <w:vAlign w:val="bottom"/>
          </w:tcPr>
          <w:p w:rsidR="009E51CD" w:rsidRDefault="00CD1525">
            <w:pPr>
              <w:ind w:left="200"/>
              <w:rPr>
                <w:sz w:val="20"/>
                <w:szCs w:val="20"/>
              </w:rPr>
            </w:pPr>
            <w:r>
              <w:rPr>
                <w:rFonts w:ascii="Calibri" w:eastAsia="Calibri" w:hAnsi="Calibri" w:cs="Calibri"/>
              </w:rPr>
              <w:t>media, if such powers or media</w:t>
            </w:r>
          </w:p>
        </w:tc>
      </w:tr>
      <w:tr w:rsidR="009E51CD">
        <w:trPr>
          <w:trHeight w:val="269"/>
        </w:trPr>
        <w:tc>
          <w:tcPr>
            <w:tcW w:w="500" w:type="dxa"/>
            <w:vAlign w:val="bottom"/>
          </w:tcPr>
          <w:p w:rsidR="009E51CD" w:rsidRDefault="009E51CD">
            <w:pPr>
              <w:rPr>
                <w:sz w:val="23"/>
                <w:szCs w:val="23"/>
              </w:rPr>
            </w:pPr>
          </w:p>
        </w:tc>
        <w:tc>
          <w:tcPr>
            <w:tcW w:w="4040" w:type="dxa"/>
            <w:gridSpan w:val="14"/>
            <w:vAlign w:val="bottom"/>
          </w:tcPr>
          <w:p w:rsidR="009E51CD" w:rsidRDefault="00CD1525">
            <w:pPr>
              <w:spacing w:line="244" w:lineRule="exact"/>
              <w:ind w:left="200"/>
              <w:rPr>
                <w:sz w:val="20"/>
                <w:szCs w:val="20"/>
              </w:rPr>
            </w:pPr>
            <w:r>
              <w:rPr>
                <w:rFonts w:ascii="Calibri" w:eastAsia="Calibri" w:hAnsi="Calibri" w:cs="Calibri"/>
              </w:rPr>
              <w:t>požádat  před  předáním  Stanoviště  –</w:t>
            </w:r>
          </w:p>
        </w:tc>
        <w:tc>
          <w:tcPr>
            <w:tcW w:w="600" w:type="dxa"/>
            <w:vAlign w:val="bottom"/>
          </w:tcPr>
          <w:p w:rsidR="009E51CD" w:rsidRDefault="009E51CD">
            <w:pPr>
              <w:rPr>
                <w:sz w:val="23"/>
                <w:szCs w:val="23"/>
              </w:rPr>
            </w:pPr>
          </w:p>
        </w:tc>
        <w:tc>
          <w:tcPr>
            <w:tcW w:w="720" w:type="dxa"/>
            <w:vAlign w:val="bottom"/>
          </w:tcPr>
          <w:p w:rsidR="009E51CD" w:rsidRDefault="009E51CD">
            <w:pPr>
              <w:rPr>
                <w:sz w:val="23"/>
                <w:szCs w:val="23"/>
              </w:rPr>
            </w:pPr>
          </w:p>
        </w:tc>
        <w:tc>
          <w:tcPr>
            <w:tcW w:w="3220" w:type="dxa"/>
            <w:gridSpan w:val="5"/>
            <w:vAlign w:val="bottom"/>
          </w:tcPr>
          <w:p w:rsidR="009E51CD" w:rsidRDefault="00CD1525">
            <w:pPr>
              <w:ind w:left="200"/>
              <w:rPr>
                <w:sz w:val="20"/>
                <w:szCs w:val="20"/>
              </w:rPr>
            </w:pPr>
            <w:r>
              <w:rPr>
                <w:rFonts w:ascii="Calibri" w:eastAsia="Calibri" w:hAnsi="Calibri" w:cs="Calibri"/>
              </w:rPr>
              <w:t>are  required  for  the  device's</w:t>
            </w:r>
          </w:p>
        </w:tc>
      </w:tr>
      <w:tr w:rsidR="009E51CD">
        <w:trPr>
          <w:trHeight w:val="269"/>
        </w:trPr>
        <w:tc>
          <w:tcPr>
            <w:tcW w:w="500" w:type="dxa"/>
            <w:vAlign w:val="bottom"/>
          </w:tcPr>
          <w:p w:rsidR="009E51CD" w:rsidRDefault="009E51CD">
            <w:pPr>
              <w:rPr>
                <w:sz w:val="23"/>
                <w:szCs w:val="23"/>
              </w:rPr>
            </w:pPr>
          </w:p>
        </w:tc>
        <w:tc>
          <w:tcPr>
            <w:tcW w:w="4040" w:type="dxa"/>
            <w:gridSpan w:val="14"/>
            <w:vAlign w:val="bottom"/>
          </w:tcPr>
          <w:p w:rsidR="009E51CD" w:rsidRDefault="00CD1525">
            <w:pPr>
              <w:spacing w:line="244" w:lineRule="exact"/>
              <w:ind w:left="200"/>
              <w:rPr>
                <w:sz w:val="20"/>
                <w:szCs w:val="20"/>
              </w:rPr>
            </w:pPr>
            <w:r>
              <w:rPr>
                <w:rFonts w:ascii="Calibri" w:eastAsia="Calibri" w:hAnsi="Calibri" w:cs="Calibri"/>
              </w:rPr>
              <w:t>učiní-li tak, sdělí mu je Kupující do tří</w:t>
            </w:r>
          </w:p>
        </w:tc>
        <w:tc>
          <w:tcPr>
            <w:tcW w:w="600" w:type="dxa"/>
            <w:vAlign w:val="bottom"/>
          </w:tcPr>
          <w:p w:rsidR="009E51CD" w:rsidRDefault="009E51CD">
            <w:pPr>
              <w:rPr>
                <w:sz w:val="23"/>
                <w:szCs w:val="23"/>
              </w:rPr>
            </w:pPr>
          </w:p>
        </w:tc>
        <w:tc>
          <w:tcPr>
            <w:tcW w:w="720" w:type="dxa"/>
            <w:vAlign w:val="bottom"/>
          </w:tcPr>
          <w:p w:rsidR="009E51CD" w:rsidRDefault="009E51CD">
            <w:pPr>
              <w:rPr>
                <w:sz w:val="23"/>
                <w:szCs w:val="23"/>
              </w:rPr>
            </w:pPr>
          </w:p>
        </w:tc>
        <w:tc>
          <w:tcPr>
            <w:tcW w:w="1140" w:type="dxa"/>
            <w:gridSpan w:val="2"/>
            <w:vAlign w:val="bottom"/>
          </w:tcPr>
          <w:p w:rsidR="009E51CD" w:rsidRDefault="00CD1525">
            <w:pPr>
              <w:ind w:left="200"/>
              <w:rPr>
                <w:sz w:val="20"/>
                <w:szCs w:val="20"/>
              </w:rPr>
            </w:pPr>
            <w:r>
              <w:rPr>
                <w:rFonts w:ascii="Calibri" w:eastAsia="Calibri" w:hAnsi="Calibri" w:cs="Calibri"/>
                <w:w w:val="98"/>
              </w:rPr>
              <w:t>operation,</w:t>
            </w:r>
          </w:p>
        </w:tc>
        <w:tc>
          <w:tcPr>
            <w:tcW w:w="1480" w:type="dxa"/>
            <w:gridSpan w:val="2"/>
            <w:vAlign w:val="bottom"/>
          </w:tcPr>
          <w:p w:rsidR="009E51CD" w:rsidRDefault="00CD1525">
            <w:pPr>
              <w:ind w:left="440"/>
              <w:rPr>
                <w:sz w:val="20"/>
                <w:szCs w:val="20"/>
              </w:rPr>
            </w:pPr>
            <w:r>
              <w:rPr>
                <w:rFonts w:ascii="Calibri" w:eastAsia="Calibri" w:hAnsi="Calibri" w:cs="Calibri"/>
              </w:rPr>
              <w:t>indicating</w:t>
            </w:r>
          </w:p>
        </w:tc>
        <w:tc>
          <w:tcPr>
            <w:tcW w:w="600" w:type="dxa"/>
            <w:vAlign w:val="bottom"/>
          </w:tcPr>
          <w:p w:rsidR="009E51CD" w:rsidRDefault="00CD1525">
            <w:pPr>
              <w:jc w:val="right"/>
              <w:rPr>
                <w:sz w:val="20"/>
                <w:szCs w:val="20"/>
              </w:rPr>
            </w:pPr>
            <w:r>
              <w:rPr>
                <w:rFonts w:ascii="Calibri" w:eastAsia="Calibri" w:hAnsi="Calibri" w:cs="Calibri"/>
              </w:rPr>
              <w:t>the</w:t>
            </w:r>
          </w:p>
        </w:tc>
      </w:tr>
      <w:tr w:rsidR="009E51CD">
        <w:trPr>
          <w:trHeight w:val="269"/>
        </w:trPr>
        <w:tc>
          <w:tcPr>
            <w:tcW w:w="500" w:type="dxa"/>
            <w:vAlign w:val="bottom"/>
          </w:tcPr>
          <w:p w:rsidR="009E51CD" w:rsidRDefault="009E51CD">
            <w:pPr>
              <w:rPr>
                <w:sz w:val="23"/>
                <w:szCs w:val="23"/>
              </w:rPr>
            </w:pPr>
          </w:p>
        </w:tc>
        <w:tc>
          <w:tcPr>
            <w:tcW w:w="4040" w:type="dxa"/>
            <w:gridSpan w:val="14"/>
            <w:vAlign w:val="bottom"/>
          </w:tcPr>
          <w:p w:rsidR="009E51CD" w:rsidRDefault="00CD1525">
            <w:pPr>
              <w:spacing w:line="242" w:lineRule="exact"/>
              <w:ind w:left="200"/>
              <w:rPr>
                <w:sz w:val="20"/>
                <w:szCs w:val="20"/>
              </w:rPr>
            </w:pPr>
            <w:r>
              <w:rPr>
                <w:rFonts w:ascii="Calibri" w:eastAsia="Calibri" w:hAnsi="Calibri" w:cs="Calibri"/>
              </w:rPr>
              <w:t>pracovních dnů po obdržení jeho žádosti.</w:t>
            </w:r>
          </w:p>
        </w:tc>
        <w:tc>
          <w:tcPr>
            <w:tcW w:w="600" w:type="dxa"/>
            <w:vAlign w:val="bottom"/>
          </w:tcPr>
          <w:p w:rsidR="009E51CD" w:rsidRDefault="009E51CD">
            <w:pPr>
              <w:rPr>
                <w:sz w:val="23"/>
                <w:szCs w:val="23"/>
              </w:rPr>
            </w:pPr>
          </w:p>
        </w:tc>
        <w:tc>
          <w:tcPr>
            <w:tcW w:w="720" w:type="dxa"/>
            <w:vAlign w:val="bottom"/>
          </w:tcPr>
          <w:p w:rsidR="009E51CD" w:rsidRDefault="009E51CD">
            <w:pPr>
              <w:rPr>
                <w:sz w:val="23"/>
                <w:szCs w:val="23"/>
              </w:rPr>
            </w:pPr>
          </w:p>
        </w:tc>
        <w:tc>
          <w:tcPr>
            <w:tcW w:w="3220" w:type="dxa"/>
            <w:gridSpan w:val="5"/>
            <w:vAlign w:val="bottom"/>
          </w:tcPr>
          <w:p w:rsidR="009E51CD" w:rsidRDefault="00CD1525">
            <w:pPr>
              <w:ind w:left="200"/>
              <w:rPr>
                <w:sz w:val="20"/>
                <w:szCs w:val="20"/>
              </w:rPr>
            </w:pPr>
            <w:r>
              <w:rPr>
                <w:rFonts w:ascii="Calibri" w:eastAsia="Calibri" w:hAnsi="Calibri" w:cs="Calibri"/>
              </w:rPr>
              <w:t>maximum allowable take-off at</w:t>
            </w:r>
          </w:p>
        </w:tc>
      </w:tr>
      <w:tr w:rsidR="009E51CD">
        <w:trPr>
          <w:trHeight w:val="269"/>
        </w:trPr>
        <w:tc>
          <w:tcPr>
            <w:tcW w:w="500" w:type="dxa"/>
            <w:vAlign w:val="bottom"/>
          </w:tcPr>
          <w:p w:rsidR="009E51CD" w:rsidRDefault="00CD1525">
            <w:pPr>
              <w:spacing w:line="242" w:lineRule="exact"/>
              <w:ind w:right="110"/>
              <w:jc w:val="right"/>
              <w:rPr>
                <w:sz w:val="20"/>
                <w:szCs w:val="20"/>
              </w:rPr>
            </w:pPr>
            <w:r>
              <w:rPr>
                <w:rFonts w:ascii="Calibri" w:eastAsia="Calibri" w:hAnsi="Calibri" w:cs="Calibri"/>
                <w:w w:val="93"/>
              </w:rPr>
              <w:t>7.3</w:t>
            </w:r>
          </w:p>
        </w:tc>
        <w:tc>
          <w:tcPr>
            <w:tcW w:w="4040" w:type="dxa"/>
            <w:gridSpan w:val="14"/>
            <w:vAlign w:val="bottom"/>
          </w:tcPr>
          <w:p w:rsidR="009E51CD" w:rsidRDefault="00CD1525">
            <w:pPr>
              <w:spacing w:line="242" w:lineRule="exact"/>
              <w:ind w:left="360"/>
              <w:rPr>
                <w:sz w:val="20"/>
                <w:szCs w:val="20"/>
              </w:rPr>
            </w:pPr>
            <w:r>
              <w:rPr>
                <w:rFonts w:ascii="Calibri" w:eastAsia="Calibri" w:hAnsi="Calibri" w:cs="Calibri"/>
              </w:rPr>
              <w:t>Vyžaduje-li to povaha dodávky, bude</w:t>
            </w:r>
          </w:p>
        </w:tc>
        <w:tc>
          <w:tcPr>
            <w:tcW w:w="600" w:type="dxa"/>
            <w:vAlign w:val="bottom"/>
          </w:tcPr>
          <w:p w:rsidR="009E51CD" w:rsidRDefault="009E51CD">
            <w:pPr>
              <w:rPr>
                <w:sz w:val="23"/>
                <w:szCs w:val="23"/>
              </w:rPr>
            </w:pPr>
          </w:p>
        </w:tc>
        <w:tc>
          <w:tcPr>
            <w:tcW w:w="720" w:type="dxa"/>
            <w:vAlign w:val="bottom"/>
          </w:tcPr>
          <w:p w:rsidR="009E51CD" w:rsidRDefault="009E51CD">
            <w:pPr>
              <w:rPr>
                <w:sz w:val="23"/>
                <w:szCs w:val="23"/>
              </w:rPr>
            </w:pPr>
          </w:p>
        </w:tc>
        <w:tc>
          <w:tcPr>
            <w:tcW w:w="2240" w:type="dxa"/>
            <w:gridSpan w:val="3"/>
            <w:vAlign w:val="bottom"/>
          </w:tcPr>
          <w:p w:rsidR="009E51CD" w:rsidRDefault="00CD1525">
            <w:pPr>
              <w:ind w:left="200"/>
              <w:rPr>
                <w:sz w:val="20"/>
                <w:szCs w:val="20"/>
              </w:rPr>
            </w:pPr>
            <w:r>
              <w:rPr>
                <w:rFonts w:ascii="Calibri" w:eastAsia="Calibri" w:hAnsi="Calibri" w:cs="Calibri"/>
              </w:rPr>
              <w:t>the respective points;</w:t>
            </w:r>
          </w:p>
        </w:tc>
        <w:tc>
          <w:tcPr>
            <w:tcW w:w="380" w:type="dxa"/>
            <w:vAlign w:val="bottom"/>
          </w:tcPr>
          <w:p w:rsidR="009E51CD" w:rsidRDefault="009E51CD">
            <w:pPr>
              <w:rPr>
                <w:sz w:val="23"/>
                <w:szCs w:val="23"/>
              </w:rPr>
            </w:pPr>
          </w:p>
        </w:tc>
        <w:tc>
          <w:tcPr>
            <w:tcW w:w="600" w:type="dxa"/>
            <w:vAlign w:val="bottom"/>
          </w:tcPr>
          <w:p w:rsidR="009E51CD" w:rsidRDefault="009E51CD">
            <w:pPr>
              <w:rPr>
                <w:sz w:val="23"/>
                <w:szCs w:val="23"/>
              </w:rPr>
            </w:pPr>
          </w:p>
        </w:tc>
      </w:tr>
      <w:tr w:rsidR="009E51CD">
        <w:trPr>
          <w:trHeight w:val="266"/>
        </w:trPr>
        <w:tc>
          <w:tcPr>
            <w:tcW w:w="500" w:type="dxa"/>
            <w:vAlign w:val="bottom"/>
          </w:tcPr>
          <w:p w:rsidR="009E51CD" w:rsidRDefault="009E51CD">
            <w:pPr>
              <w:rPr>
                <w:sz w:val="23"/>
                <w:szCs w:val="23"/>
              </w:rPr>
            </w:pPr>
          </w:p>
        </w:tc>
        <w:tc>
          <w:tcPr>
            <w:tcW w:w="1240" w:type="dxa"/>
            <w:gridSpan w:val="3"/>
            <w:vAlign w:val="bottom"/>
          </w:tcPr>
          <w:p w:rsidR="009E51CD" w:rsidRDefault="00CD1525">
            <w:pPr>
              <w:spacing w:line="242" w:lineRule="exact"/>
              <w:ind w:left="200"/>
              <w:rPr>
                <w:sz w:val="20"/>
                <w:szCs w:val="20"/>
              </w:rPr>
            </w:pPr>
            <w:r>
              <w:rPr>
                <w:rFonts w:ascii="Calibri" w:eastAsia="Calibri" w:hAnsi="Calibri" w:cs="Calibri"/>
              </w:rPr>
              <w:t>Prodávající</w:t>
            </w:r>
          </w:p>
        </w:tc>
        <w:tc>
          <w:tcPr>
            <w:tcW w:w="2800" w:type="dxa"/>
            <w:gridSpan w:val="11"/>
            <w:vAlign w:val="bottom"/>
          </w:tcPr>
          <w:p w:rsidR="009E51CD" w:rsidRDefault="00CD1525">
            <w:pPr>
              <w:spacing w:line="242" w:lineRule="exact"/>
              <w:ind w:right="10"/>
              <w:jc w:val="right"/>
              <w:rPr>
                <w:sz w:val="20"/>
                <w:szCs w:val="20"/>
              </w:rPr>
            </w:pPr>
            <w:r>
              <w:rPr>
                <w:rFonts w:ascii="Calibri" w:eastAsia="Calibri" w:hAnsi="Calibri" w:cs="Calibri"/>
              </w:rPr>
              <w:t>v průběhu přípravy dodávky</w:t>
            </w:r>
          </w:p>
        </w:tc>
        <w:tc>
          <w:tcPr>
            <w:tcW w:w="600" w:type="dxa"/>
            <w:vAlign w:val="bottom"/>
          </w:tcPr>
          <w:p w:rsidR="009E51CD" w:rsidRDefault="009E51CD">
            <w:pPr>
              <w:rPr>
                <w:sz w:val="23"/>
                <w:szCs w:val="23"/>
              </w:rPr>
            </w:pPr>
          </w:p>
        </w:tc>
        <w:tc>
          <w:tcPr>
            <w:tcW w:w="720" w:type="dxa"/>
            <w:vAlign w:val="bottom"/>
          </w:tcPr>
          <w:p w:rsidR="009E51CD" w:rsidRDefault="00CD1525">
            <w:pPr>
              <w:spacing w:line="267" w:lineRule="exact"/>
              <w:ind w:left="360"/>
              <w:rPr>
                <w:sz w:val="20"/>
                <w:szCs w:val="20"/>
              </w:rPr>
            </w:pPr>
            <w:r>
              <w:rPr>
                <w:rFonts w:ascii="Calibri" w:eastAsia="Calibri" w:hAnsi="Calibri" w:cs="Calibri"/>
              </w:rPr>
              <w:t>c)</w:t>
            </w:r>
          </w:p>
        </w:tc>
        <w:tc>
          <w:tcPr>
            <w:tcW w:w="740" w:type="dxa"/>
            <w:vAlign w:val="bottom"/>
          </w:tcPr>
          <w:p w:rsidR="009E51CD" w:rsidRDefault="00CD1525">
            <w:pPr>
              <w:spacing w:line="267" w:lineRule="exact"/>
              <w:ind w:left="200"/>
              <w:rPr>
                <w:sz w:val="20"/>
                <w:szCs w:val="20"/>
              </w:rPr>
            </w:pPr>
            <w:r>
              <w:rPr>
                <w:rFonts w:ascii="Calibri" w:eastAsia="Calibri" w:hAnsi="Calibri" w:cs="Calibri"/>
              </w:rPr>
              <w:t>rules</w:t>
            </w:r>
          </w:p>
        </w:tc>
        <w:tc>
          <w:tcPr>
            <w:tcW w:w="400" w:type="dxa"/>
            <w:vAlign w:val="bottom"/>
          </w:tcPr>
          <w:p w:rsidR="009E51CD" w:rsidRDefault="00CD1525">
            <w:pPr>
              <w:spacing w:line="267" w:lineRule="exact"/>
              <w:rPr>
                <w:sz w:val="20"/>
                <w:szCs w:val="20"/>
              </w:rPr>
            </w:pPr>
            <w:r>
              <w:rPr>
                <w:rFonts w:ascii="Calibri" w:eastAsia="Calibri" w:hAnsi="Calibri" w:cs="Calibri"/>
              </w:rPr>
              <w:t>and</w:t>
            </w:r>
          </w:p>
        </w:tc>
        <w:tc>
          <w:tcPr>
            <w:tcW w:w="1100" w:type="dxa"/>
            <w:vAlign w:val="bottom"/>
          </w:tcPr>
          <w:p w:rsidR="009E51CD" w:rsidRDefault="00CD1525">
            <w:pPr>
              <w:spacing w:line="267" w:lineRule="exact"/>
              <w:ind w:left="60"/>
              <w:rPr>
                <w:sz w:val="20"/>
                <w:szCs w:val="20"/>
              </w:rPr>
            </w:pPr>
            <w:r>
              <w:rPr>
                <w:rFonts w:ascii="Calibri" w:eastAsia="Calibri" w:hAnsi="Calibri" w:cs="Calibri"/>
              </w:rPr>
              <w:t>regulations</w:t>
            </w:r>
          </w:p>
        </w:tc>
        <w:tc>
          <w:tcPr>
            <w:tcW w:w="980" w:type="dxa"/>
            <w:gridSpan w:val="2"/>
            <w:vAlign w:val="bottom"/>
          </w:tcPr>
          <w:p w:rsidR="009E51CD" w:rsidRDefault="00CD1525">
            <w:pPr>
              <w:spacing w:line="267" w:lineRule="exact"/>
              <w:jc w:val="right"/>
              <w:rPr>
                <w:sz w:val="20"/>
                <w:szCs w:val="20"/>
              </w:rPr>
            </w:pPr>
            <w:r>
              <w:rPr>
                <w:rFonts w:ascii="Calibri" w:eastAsia="Calibri" w:hAnsi="Calibri" w:cs="Calibri"/>
              </w:rPr>
              <w:t>applicable</w:t>
            </w:r>
          </w:p>
        </w:tc>
      </w:tr>
      <w:tr w:rsidR="009E51CD">
        <w:trPr>
          <w:trHeight w:val="269"/>
        </w:trPr>
        <w:tc>
          <w:tcPr>
            <w:tcW w:w="500" w:type="dxa"/>
            <w:vAlign w:val="bottom"/>
          </w:tcPr>
          <w:p w:rsidR="009E51CD" w:rsidRDefault="009E51CD">
            <w:pPr>
              <w:rPr>
                <w:sz w:val="23"/>
                <w:szCs w:val="23"/>
              </w:rPr>
            </w:pPr>
          </w:p>
        </w:tc>
        <w:tc>
          <w:tcPr>
            <w:tcW w:w="4040" w:type="dxa"/>
            <w:gridSpan w:val="14"/>
            <w:vAlign w:val="bottom"/>
          </w:tcPr>
          <w:p w:rsidR="009E51CD" w:rsidRDefault="00CD1525">
            <w:pPr>
              <w:spacing w:line="246" w:lineRule="exact"/>
              <w:ind w:left="200"/>
              <w:rPr>
                <w:sz w:val="20"/>
                <w:szCs w:val="20"/>
              </w:rPr>
            </w:pPr>
            <w:r>
              <w:rPr>
                <w:rFonts w:ascii="Calibri" w:eastAsia="Calibri" w:hAnsi="Calibri" w:cs="Calibri"/>
              </w:rPr>
              <w:t>konzultovat navrhovaná napojení zařízení</w:t>
            </w:r>
          </w:p>
        </w:tc>
        <w:tc>
          <w:tcPr>
            <w:tcW w:w="600" w:type="dxa"/>
            <w:vAlign w:val="bottom"/>
          </w:tcPr>
          <w:p w:rsidR="009E51CD" w:rsidRDefault="009E51CD">
            <w:pPr>
              <w:rPr>
                <w:sz w:val="23"/>
                <w:szCs w:val="23"/>
              </w:rPr>
            </w:pPr>
          </w:p>
        </w:tc>
        <w:tc>
          <w:tcPr>
            <w:tcW w:w="720" w:type="dxa"/>
            <w:vAlign w:val="bottom"/>
          </w:tcPr>
          <w:p w:rsidR="009E51CD" w:rsidRDefault="009E51CD">
            <w:pPr>
              <w:rPr>
                <w:sz w:val="23"/>
                <w:szCs w:val="23"/>
              </w:rPr>
            </w:pPr>
          </w:p>
        </w:tc>
        <w:tc>
          <w:tcPr>
            <w:tcW w:w="2620" w:type="dxa"/>
            <w:gridSpan w:val="4"/>
            <w:vAlign w:val="bottom"/>
          </w:tcPr>
          <w:p w:rsidR="009E51CD" w:rsidRDefault="00CD1525">
            <w:pPr>
              <w:ind w:left="200"/>
              <w:rPr>
                <w:sz w:val="20"/>
                <w:szCs w:val="20"/>
              </w:rPr>
            </w:pPr>
            <w:r>
              <w:rPr>
                <w:rFonts w:ascii="Calibri" w:eastAsia="Calibri" w:hAnsi="Calibri" w:cs="Calibri"/>
              </w:rPr>
              <w:t>for the area of installation</w:t>
            </w:r>
          </w:p>
        </w:tc>
        <w:tc>
          <w:tcPr>
            <w:tcW w:w="600" w:type="dxa"/>
            <w:vAlign w:val="bottom"/>
          </w:tcPr>
          <w:p w:rsidR="009E51CD" w:rsidRDefault="009E51CD">
            <w:pPr>
              <w:rPr>
                <w:sz w:val="23"/>
                <w:szCs w:val="23"/>
              </w:rPr>
            </w:pPr>
          </w:p>
        </w:tc>
      </w:tr>
      <w:tr w:rsidR="009E51CD">
        <w:trPr>
          <w:trHeight w:val="269"/>
        </w:trPr>
        <w:tc>
          <w:tcPr>
            <w:tcW w:w="500" w:type="dxa"/>
            <w:vAlign w:val="bottom"/>
          </w:tcPr>
          <w:p w:rsidR="009E51CD" w:rsidRDefault="009E51CD">
            <w:pPr>
              <w:rPr>
                <w:sz w:val="23"/>
                <w:szCs w:val="23"/>
              </w:rPr>
            </w:pPr>
          </w:p>
        </w:tc>
        <w:tc>
          <w:tcPr>
            <w:tcW w:w="1640" w:type="dxa"/>
            <w:gridSpan w:val="5"/>
            <w:vAlign w:val="bottom"/>
          </w:tcPr>
          <w:p w:rsidR="009E51CD" w:rsidRDefault="00CD1525">
            <w:pPr>
              <w:spacing w:line="244" w:lineRule="exact"/>
              <w:ind w:left="200"/>
              <w:rPr>
                <w:sz w:val="20"/>
                <w:szCs w:val="20"/>
              </w:rPr>
            </w:pPr>
            <w:r>
              <w:rPr>
                <w:rFonts w:ascii="Calibri" w:eastAsia="Calibri" w:hAnsi="Calibri" w:cs="Calibri"/>
              </w:rPr>
              <w:t>na  technické</w:t>
            </w:r>
          </w:p>
        </w:tc>
        <w:tc>
          <w:tcPr>
            <w:tcW w:w="1060" w:type="dxa"/>
            <w:gridSpan w:val="4"/>
            <w:vAlign w:val="bottom"/>
          </w:tcPr>
          <w:p w:rsidR="009E51CD" w:rsidRDefault="00CD1525">
            <w:pPr>
              <w:spacing w:line="244" w:lineRule="exact"/>
              <w:ind w:left="160"/>
              <w:rPr>
                <w:sz w:val="20"/>
                <w:szCs w:val="20"/>
              </w:rPr>
            </w:pPr>
            <w:r>
              <w:rPr>
                <w:rFonts w:ascii="Calibri" w:eastAsia="Calibri" w:hAnsi="Calibri" w:cs="Calibri"/>
              </w:rPr>
              <w:t>instalace</w:t>
            </w:r>
          </w:p>
        </w:tc>
        <w:tc>
          <w:tcPr>
            <w:tcW w:w="120" w:type="dxa"/>
            <w:vAlign w:val="bottom"/>
          </w:tcPr>
          <w:p w:rsidR="009E51CD" w:rsidRDefault="009E51CD">
            <w:pPr>
              <w:rPr>
                <w:sz w:val="23"/>
                <w:szCs w:val="23"/>
              </w:rPr>
            </w:pPr>
          </w:p>
        </w:tc>
        <w:tc>
          <w:tcPr>
            <w:tcW w:w="1220" w:type="dxa"/>
            <w:gridSpan w:val="4"/>
            <w:vAlign w:val="bottom"/>
          </w:tcPr>
          <w:p w:rsidR="009E51CD" w:rsidRDefault="00CD1525">
            <w:pPr>
              <w:spacing w:line="244" w:lineRule="exact"/>
              <w:ind w:right="10"/>
              <w:jc w:val="right"/>
              <w:rPr>
                <w:sz w:val="20"/>
                <w:szCs w:val="20"/>
              </w:rPr>
            </w:pPr>
            <w:r>
              <w:rPr>
                <w:rFonts w:ascii="Calibri" w:eastAsia="Calibri" w:hAnsi="Calibri" w:cs="Calibri"/>
              </w:rPr>
              <w:t>s Kupujícím.</w:t>
            </w:r>
          </w:p>
        </w:tc>
        <w:tc>
          <w:tcPr>
            <w:tcW w:w="600" w:type="dxa"/>
            <w:vAlign w:val="bottom"/>
          </w:tcPr>
          <w:p w:rsidR="009E51CD" w:rsidRDefault="00CD1525">
            <w:pPr>
              <w:ind w:left="100"/>
              <w:rPr>
                <w:sz w:val="20"/>
                <w:szCs w:val="20"/>
              </w:rPr>
            </w:pPr>
            <w:r>
              <w:rPr>
                <w:rFonts w:ascii="Calibri" w:eastAsia="Calibri" w:hAnsi="Calibri" w:cs="Calibri"/>
              </w:rPr>
              <w:t>7.2</w:t>
            </w:r>
          </w:p>
        </w:tc>
        <w:tc>
          <w:tcPr>
            <w:tcW w:w="3940" w:type="dxa"/>
            <w:gridSpan w:val="6"/>
            <w:vAlign w:val="bottom"/>
          </w:tcPr>
          <w:p w:rsidR="009E51CD" w:rsidRDefault="00CD1525">
            <w:pPr>
              <w:ind w:left="360"/>
              <w:rPr>
                <w:sz w:val="20"/>
                <w:szCs w:val="20"/>
              </w:rPr>
            </w:pPr>
            <w:r>
              <w:rPr>
                <w:rFonts w:ascii="Calibri" w:eastAsia="Calibri" w:hAnsi="Calibri" w:cs="Calibri"/>
              </w:rPr>
              <w:t>The Seller may require this information</w:t>
            </w:r>
          </w:p>
        </w:tc>
      </w:tr>
      <w:tr w:rsidR="009E51CD">
        <w:trPr>
          <w:trHeight w:val="269"/>
        </w:trPr>
        <w:tc>
          <w:tcPr>
            <w:tcW w:w="500" w:type="dxa"/>
            <w:vAlign w:val="bottom"/>
          </w:tcPr>
          <w:p w:rsidR="009E51CD" w:rsidRDefault="009E51CD">
            <w:pPr>
              <w:rPr>
                <w:sz w:val="23"/>
                <w:szCs w:val="23"/>
              </w:rPr>
            </w:pPr>
          </w:p>
        </w:tc>
        <w:tc>
          <w:tcPr>
            <w:tcW w:w="1080" w:type="dxa"/>
            <w:gridSpan w:val="2"/>
            <w:vAlign w:val="bottom"/>
          </w:tcPr>
          <w:p w:rsidR="009E51CD" w:rsidRDefault="00CD1525">
            <w:pPr>
              <w:spacing w:line="244" w:lineRule="exact"/>
              <w:ind w:left="200"/>
              <w:rPr>
                <w:sz w:val="20"/>
                <w:szCs w:val="20"/>
              </w:rPr>
            </w:pPr>
            <w:r>
              <w:rPr>
                <w:rFonts w:ascii="Calibri" w:eastAsia="Calibri" w:hAnsi="Calibri" w:cs="Calibri"/>
              </w:rPr>
              <w:t>Navržené</w:t>
            </w:r>
          </w:p>
        </w:tc>
        <w:tc>
          <w:tcPr>
            <w:tcW w:w="160" w:type="dxa"/>
            <w:vAlign w:val="bottom"/>
          </w:tcPr>
          <w:p w:rsidR="009E51CD" w:rsidRDefault="009E51CD">
            <w:pPr>
              <w:rPr>
                <w:sz w:val="23"/>
                <w:szCs w:val="23"/>
              </w:rPr>
            </w:pPr>
          </w:p>
        </w:tc>
        <w:tc>
          <w:tcPr>
            <w:tcW w:w="620" w:type="dxa"/>
            <w:gridSpan w:val="3"/>
            <w:vAlign w:val="bottom"/>
          </w:tcPr>
          <w:p w:rsidR="009E51CD" w:rsidRDefault="00CD1525">
            <w:pPr>
              <w:spacing w:line="244" w:lineRule="exact"/>
              <w:ind w:left="20"/>
              <w:rPr>
                <w:sz w:val="20"/>
                <w:szCs w:val="20"/>
              </w:rPr>
            </w:pPr>
            <w:r>
              <w:rPr>
                <w:rFonts w:ascii="Calibri" w:eastAsia="Calibri" w:hAnsi="Calibri" w:cs="Calibri"/>
              </w:rPr>
              <w:t>řešení</w:t>
            </w:r>
          </w:p>
        </w:tc>
        <w:tc>
          <w:tcPr>
            <w:tcW w:w="960" w:type="dxa"/>
            <w:gridSpan w:val="4"/>
            <w:vAlign w:val="bottom"/>
          </w:tcPr>
          <w:p w:rsidR="009E51CD" w:rsidRDefault="00CD1525">
            <w:pPr>
              <w:spacing w:line="244" w:lineRule="exact"/>
              <w:jc w:val="center"/>
              <w:rPr>
                <w:sz w:val="20"/>
                <w:szCs w:val="20"/>
              </w:rPr>
            </w:pPr>
            <w:r>
              <w:rPr>
                <w:rFonts w:ascii="Calibri" w:eastAsia="Calibri" w:hAnsi="Calibri" w:cs="Calibri"/>
                <w:w w:val="99"/>
              </w:rPr>
              <w:t>předloží</w:t>
            </w:r>
          </w:p>
        </w:tc>
        <w:tc>
          <w:tcPr>
            <w:tcW w:w="1220" w:type="dxa"/>
            <w:gridSpan w:val="4"/>
            <w:vAlign w:val="bottom"/>
          </w:tcPr>
          <w:p w:rsidR="009E51CD" w:rsidRDefault="00CD1525">
            <w:pPr>
              <w:spacing w:line="244" w:lineRule="exact"/>
              <w:ind w:right="10"/>
              <w:jc w:val="right"/>
              <w:rPr>
                <w:sz w:val="20"/>
                <w:szCs w:val="20"/>
              </w:rPr>
            </w:pPr>
            <w:r>
              <w:rPr>
                <w:rFonts w:ascii="Calibri" w:eastAsia="Calibri" w:hAnsi="Calibri" w:cs="Calibri"/>
              </w:rPr>
              <w:t>Prodávající</w:t>
            </w:r>
          </w:p>
        </w:tc>
        <w:tc>
          <w:tcPr>
            <w:tcW w:w="600" w:type="dxa"/>
            <w:vAlign w:val="bottom"/>
          </w:tcPr>
          <w:p w:rsidR="009E51CD" w:rsidRDefault="009E51CD">
            <w:pPr>
              <w:rPr>
                <w:sz w:val="23"/>
                <w:szCs w:val="23"/>
              </w:rPr>
            </w:pPr>
          </w:p>
        </w:tc>
        <w:tc>
          <w:tcPr>
            <w:tcW w:w="3940" w:type="dxa"/>
            <w:gridSpan w:val="6"/>
            <w:vAlign w:val="bottom"/>
          </w:tcPr>
          <w:p w:rsidR="009E51CD" w:rsidRDefault="00CD1525">
            <w:pPr>
              <w:ind w:left="220"/>
              <w:rPr>
                <w:sz w:val="20"/>
                <w:szCs w:val="20"/>
              </w:rPr>
            </w:pPr>
            <w:r>
              <w:rPr>
                <w:rFonts w:ascii="Calibri" w:eastAsia="Calibri" w:hAnsi="Calibri" w:cs="Calibri"/>
              </w:rPr>
              <w:t>prior to the Site handover – in such a</w:t>
            </w:r>
          </w:p>
        </w:tc>
      </w:tr>
      <w:tr w:rsidR="009E51CD">
        <w:trPr>
          <w:trHeight w:val="269"/>
        </w:trPr>
        <w:tc>
          <w:tcPr>
            <w:tcW w:w="500" w:type="dxa"/>
            <w:vAlign w:val="bottom"/>
          </w:tcPr>
          <w:p w:rsidR="009E51CD" w:rsidRDefault="009E51CD">
            <w:pPr>
              <w:rPr>
                <w:sz w:val="23"/>
                <w:szCs w:val="23"/>
              </w:rPr>
            </w:pPr>
          </w:p>
        </w:tc>
        <w:tc>
          <w:tcPr>
            <w:tcW w:w="1240" w:type="dxa"/>
            <w:gridSpan w:val="3"/>
            <w:vAlign w:val="bottom"/>
          </w:tcPr>
          <w:p w:rsidR="009E51CD" w:rsidRDefault="00CD1525">
            <w:pPr>
              <w:spacing w:line="244" w:lineRule="exact"/>
              <w:ind w:left="200"/>
              <w:rPr>
                <w:sz w:val="20"/>
                <w:szCs w:val="20"/>
              </w:rPr>
            </w:pPr>
            <w:r>
              <w:rPr>
                <w:rFonts w:ascii="Calibri" w:eastAsia="Calibri" w:hAnsi="Calibri" w:cs="Calibri"/>
              </w:rPr>
              <w:t>Kupujícímu</w:t>
            </w:r>
          </w:p>
        </w:tc>
        <w:tc>
          <w:tcPr>
            <w:tcW w:w="400" w:type="dxa"/>
            <w:gridSpan w:val="2"/>
            <w:vAlign w:val="bottom"/>
          </w:tcPr>
          <w:p w:rsidR="009E51CD" w:rsidRDefault="00CD1525">
            <w:pPr>
              <w:spacing w:line="244" w:lineRule="exact"/>
              <w:ind w:left="80"/>
              <w:rPr>
                <w:sz w:val="20"/>
                <w:szCs w:val="20"/>
              </w:rPr>
            </w:pPr>
            <w:r>
              <w:rPr>
                <w:rFonts w:ascii="Calibri" w:eastAsia="Calibri" w:hAnsi="Calibri" w:cs="Calibri"/>
              </w:rPr>
              <w:t>ke</w:t>
            </w:r>
          </w:p>
        </w:tc>
        <w:tc>
          <w:tcPr>
            <w:tcW w:w="2400" w:type="dxa"/>
            <w:gridSpan w:val="9"/>
            <w:vAlign w:val="bottom"/>
          </w:tcPr>
          <w:p w:rsidR="009E51CD" w:rsidRDefault="00CD1525">
            <w:pPr>
              <w:spacing w:line="244" w:lineRule="exact"/>
              <w:ind w:right="10"/>
              <w:jc w:val="right"/>
              <w:rPr>
                <w:sz w:val="20"/>
                <w:szCs w:val="20"/>
              </w:rPr>
            </w:pPr>
            <w:r>
              <w:rPr>
                <w:rFonts w:ascii="Calibri" w:eastAsia="Calibri" w:hAnsi="Calibri" w:cs="Calibri"/>
              </w:rPr>
              <w:t>schválení v dostatečném</w:t>
            </w:r>
          </w:p>
        </w:tc>
        <w:tc>
          <w:tcPr>
            <w:tcW w:w="600" w:type="dxa"/>
            <w:vAlign w:val="bottom"/>
          </w:tcPr>
          <w:p w:rsidR="009E51CD" w:rsidRDefault="009E51CD">
            <w:pPr>
              <w:rPr>
                <w:sz w:val="23"/>
                <w:szCs w:val="23"/>
              </w:rPr>
            </w:pPr>
          </w:p>
        </w:tc>
        <w:tc>
          <w:tcPr>
            <w:tcW w:w="3940" w:type="dxa"/>
            <w:gridSpan w:val="6"/>
            <w:vAlign w:val="bottom"/>
          </w:tcPr>
          <w:p w:rsidR="009E51CD" w:rsidRDefault="00CD1525">
            <w:pPr>
              <w:ind w:left="220"/>
              <w:rPr>
                <w:sz w:val="20"/>
                <w:szCs w:val="20"/>
              </w:rPr>
            </w:pPr>
            <w:r>
              <w:rPr>
                <w:rFonts w:ascii="Calibri" w:eastAsia="Calibri" w:hAnsi="Calibri" w:cs="Calibri"/>
                <w:w w:val="99"/>
              </w:rPr>
              <w:t>case, the Purchaser shall satisfy the Seller</w:t>
            </w:r>
          </w:p>
        </w:tc>
      </w:tr>
      <w:tr w:rsidR="009E51CD">
        <w:trPr>
          <w:trHeight w:val="269"/>
        </w:trPr>
        <w:tc>
          <w:tcPr>
            <w:tcW w:w="500" w:type="dxa"/>
            <w:vAlign w:val="bottom"/>
          </w:tcPr>
          <w:p w:rsidR="009E51CD" w:rsidRDefault="009E51CD">
            <w:pPr>
              <w:rPr>
                <w:sz w:val="23"/>
                <w:szCs w:val="23"/>
              </w:rPr>
            </w:pPr>
          </w:p>
        </w:tc>
        <w:tc>
          <w:tcPr>
            <w:tcW w:w="1240" w:type="dxa"/>
            <w:gridSpan w:val="3"/>
            <w:vAlign w:val="bottom"/>
          </w:tcPr>
          <w:p w:rsidR="009E51CD" w:rsidRDefault="00CD1525">
            <w:pPr>
              <w:spacing w:line="244" w:lineRule="exact"/>
              <w:ind w:left="200"/>
              <w:rPr>
                <w:sz w:val="20"/>
                <w:szCs w:val="20"/>
              </w:rPr>
            </w:pPr>
            <w:r>
              <w:rPr>
                <w:rFonts w:ascii="Calibri" w:eastAsia="Calibri" w:hAnsi="Calibri" w:cs="Calibri"/>
              </w:rPr>
              <w:t>předstihu.</w:t>
            </w:r>
          </w:p>
        </w:tc>
        <w:tc>
          <w:tcPr>
            <w:tcW w:w="1220" w:type="dxa"/>
            <w:gridSpan w:val="5"/>
            <w:vAlign w:val="bottom"/>
          </w:tcPr>
          <w:p w:rsidR="009E51CD" w:rsidRDefault="00CD1525">
            <w:pPr>
              <w:spacing w:line="244" w:lineRule="exact"/>
              <w:ind w:left="120"/>
              <w:rPr>
                <w:sz w:val="20"/>
                <w:szCs w:val="20"/>
              </w:rPr>
            </w:pPr>
            <w:r>
              <w:rPr>
                <w:rFonts w:ascii="Calibri" w:eastAsia="Calibri" w:hAnsi="Calibri" w:cs="Calibri"/>
              </w:rPr>
              <w:t>Prodávající</w:t>
            </w:r>
          </w:p>
        </w:tc>
        <w:tc>
          <w:tcPr>
            <w:tcW w:w="820" w:type="dxa"/>
            <w:gridSpan w:val="4"/>
            <w:vAlign w:val="bottom"/>
          </w:tcPr>
          <w:p w:rsidR="009E51CD" w:rsidRDefault="00CD1525">
            <w:pPr>
              <w:spacing w:line="244" w:lineRule="exact"/>
              <w:ind w:right="70"/>
              <w:jc w:val="right"/>
              <w:rPr>
                <w:sz w:val="20"/>
                <w:szCs w:val="20"/>
              </w:rPr>
            </w:pPr>
            <w:r>
              <w:rPr>
                <w:rFonts w:ascii="Calibri" w:eastAsia="Calibri" w:hAnsi="Calibri" w:cs="Calibri"/>
              </w:rPr>
              <w:t>nesmí</w:t>
            </w:r>
          </w:p>
        </w:tc>
        <w:tc>
          <w:tcPr>
            <w:tcW w:w="760" w:type="dxa"/>
            <w:gridSpan w:val="2"/>
            <w:vAlign w:val="bottom"/>
          </w:tcPr>
          <w:p w:rsidR="009E51CD" w:rsidRDefault="00CD1525">
            <w:pPr>
              <w:spacing w:line="244" w:lineRule="exact"/>
              <w:ind w:right="10"/>
              <w:jc w:val="right"/>
              <w:rPr>
                <w:sz w:val="20"/>
                <w:szCs w:val="20"/>
              </w:rPr>
            </w:pPr>
            <w:r>
              <w:rPr>
                <w:rFonts w:ascii="Calibri" w:eastAsia="Calibri" w:hAnsi="Calibri" w:cs="Calibri"/>
              </w:rPr>
              <w:t>zahájit</w:t>
            </w:r>
          </w:p>
        </w:tc>
        <w:tc>
          <w:tcPr>
            <w:tcW w:w="600" w:type="dxa"/>
            <w:vAlign w:val="bottom"/>
          </w:tcPr>
          <w:p w:rsidR="009E51CD" w:rsidRDefault="009E51CD">
            <w:pPr>
              <w:rPr>
                <w:sz w:val="23"/>
                <w:szCs w:val="23"/>
              </w:rPr>
            </w:pPr>
          </w:p>
        </w:tc>
        <w:tc>
          <w:tcPr>
            <w:tcW w:w="3940" w:type="dxa"/>
            <w:gridSpan w:val="6"/>
            <w:vAlign w:val="bottom"/>
          </w:tcPr>
          <w:p w:rsidR="009E51CD" w:rsidRDefault="00CD1525">
            <w:pPr>
              <w:ind w:left="220"/>
              <w:rPr>
                <w:sz w:val="20"/>
                <w:szCs w:val="20"/>
              </w:rPr>
            </w:pPr>
            <w:r>
              <w:rPr>
                <w:rFonts w:ascii="Calibri" w:eastAsia="Calibri" w:hAnsi="Calibri" w:cs="Calibri"/>
              </w:rPr>
              <w:t>within three working days after receiving</w:t>
            </w:r>
          </w:p>
        </w:tc>
      </w:tr>
      <w:tr w:rsidR="009E51CD">
        <w:trPr>
          <w:trHeight w:val="269"/>
        </w:trPr>
        <w:tc>
          <w:tcPr>
            <w:tcW w:w="500" w:type="dxa"/>
            <w:vAlign w:val="bottom"/>
          </w:tcPr>
          <w:p w:rsidR="009E51CD" w:rsidRDefault="009E51CD">
            <w:pPr>
              <w:rPr>
                <w:sz w:val="23"/>
                <w:szCs w:val="23"/>
              </w:rPr>
            </w:pPr>
          </w:p>
        </w:tc>
        <w:tc>
          <w:tcPr>
            <w:tcW w:w="4040" w:type="dxa"/>
            <w:gridSpan w:val="14"/>
            <w:vAlign w:val="bottom"/>
          </w:tcPr>
          <w:p w:rsidR="009E51CD" w:rsidRDefault="00CD1525">
            <w:pPr>
              <w:spacing w:line="244" w:lineRule="exact"/>
              <w:ind w:left="200"/>
              <w:rPr>
                <w:sz w:val="20"/>
                <w:szCs w:val="20"/>
              </w:rPr>
            </w:pPr>
            <w:r>
              <w:rPr>
                <w:rFonts w:ascii="Calibri" w:eastAsia="Calibri" w:hAnsi="Calibri" w:cs="Calibri"/>
              </w:rPr>
              <w:t>práce  na  Stanovišti  před  schválením</w:t>
            </w:r>
          </w:p>
        </w:tc>
        <w:tc>
          <w:tcPr>
            <w:tcW w:w="600" w:type="dxa"/>
            <w:vAlign w:val="bottom"/>
          </w:tcPr>
          <w:p w:rsidR="009E51CD" w:rsidRDefault="009E51CD">
            <w:pPr>
              <w:rPr>
                <w:sz w:val="23"/>
                <w:szCs w:val="23"/>
              </w:rPr>
            </w:pPr>
          </w:p>
        </w:tc>
        <w:tc>
          <w:tcPr>
            <w:tcW w:w="1460" w:type="dxa"/>
            <w:gridSpan w:val="2"/>
            <w:vAlign w:val="bottom"/>
          </w:tcPr>
          <w:p w:rsidR="009E51CD" w:rsidRDefault="00CD1525">
            <w:pPr>
              <w:ind w:left="220"/>
              <w:rPr>
                <w:sz w:val="20"/>
                <w:szCs w:val="20"/>
              </w:rPr>
            </w:pPr>
            <w:r>
              <w:rPr>
                <w:rFonts w:ascii="Calibri" w:eastAsia="Calibri" w:hAnsi="Calibri" w:cs="Calibri"/>
              </w:rPr>
              <w:t>the request.</w:t>
            </w:r>
          </w:p>
        </w:tc>
        <w:tc>
          <w:tcPr>
            <w:tcW w:w="400" w:type="dxa"/>
            <w:vAlign w:val="bottom"/>
          </w:tcPr>
          <w:p w:rsidR="009E51CD" w:rsidRDefault="009E51CD">
            <w:pPr>
              <w:rPr>
                <w:sz w:val="23"/>
                <w:szCs w:val="23"/>
              </w:rPr>
            </w:pPr>
          </w:p>
        </w:tc>
        <w:tc>
          <w:tcPr>
            <w:tcW w:w="1100" w:type="dxa"/>
            <w:vAlign w:val="bottom"/>
          </w:tcPr>
          <w:p w:rsidR="009E51CD" w:rsidRDefault="009E51CD">
            <w:pPr>
              <w:rPr>
                <w:sz w:val="23"/>
                <w:szCs w:val="23"/>
              </w:rPr>
            </w:pPr>
          </w:p>
        </w:tc>
        <w:tc>
          <w:tcPr>
            <w:tcW w:w="380" w:type="dxa"/>
            <w:vAlign w:val="bottom"/>
          </w:tcPr>
          <w:p w:rsidR="009E51CD" w:rsidRDefault="009E51CD">
            <w:pPr>
              <w:rPr>
                <w:sz w:val="23"/>
                <w:szCs w:val="23"/>
              </w:rPr>
            </w:pPr>
          </w:p>
        </w:tc>
        <w:tc>
          <w:tcPr>
            <w:tcW w:w="600" w:type="dxa"/>
            <w:vAlign w:val="bottom"/>
          </w:tcPr>
          <w:p w:rsidR="009E51CD" w:rsidRDefault="009E51CD">
            <w:pPr>
              <w:rPr>
                <w:sz w:val="23"/>
                <w:szCs w:val="23"/>
              </w:rPr>
            </w:pPr>
          </w:p>
        </w:tc>
      </w:tr>
      <w:tr w:rsidR="009E51CD">
        <w:trPr>
          <w:trHeight w:val="269"/>
        </w:trPr>
        <w:tc>
          <w:tcPr>
            <w:tcW w:w="500" w:type="dxa"/>
            <w:vAlign w:val="bottom"/>
          </w:tcPr>
          <w:p w:rsidR="009E51CD" w:rsidRDefault="009E51CD">
            <w:pPr>
              <w:rPr>
                <w:sz w:val="23"/>
                <w:szCs w:val="23"/>
              </w:rPr>
            </w:pPr>
          </w:p>
        </w:tc>
        <w:tc>
          <w:tcPr>
            <w:tcW w:w="4040" w:type="dxa"/>
            <w:gridSpan w:val="14"/>
            <w:vAlign w:val="bottom"/>
          </w:tcPr>
          <w:p w:rsidR="009E51CD" w:rsidRDefault="00CD1525">
            <w:pPr>
              <w:spacing w:line="244" w:lineRule="exact"/>
              <w:ind w:left="200"/>
              <w:rPr>
                <w:sz w:val="20"/>
                <w:szCs w:val="20"/>
              </w:rPr>
            </w:pPr>
            <w:r>
              <w:rPr>
                <w:rFonts w:ascii="Calibri" w:eastAsia="Calibri" w:hAnsi="Calibri" w:cs="Calibri"/>
              </w:rPr>
              <w:t>navrženého řešení Kupujícím, k čemuž si</w:t>
            </w:r>
          </w:p>
        </w:tc>
        <w:tc>
          <w:tcPr>
            <w:tcW w:w="600" w:type="dxa"/>
            <w:vAlign w:val="bottom"/>
          </w:tcPr>
          <w:p w:rsidR="009E51CD" w:rsidRDefault="00CD1525">
            <w:pPr>
              <w:ind w:left="100"/>
              <w:rPr>
                <w:sz w:val="20"/>
                <w:szCs w:val="20"/>
              </w:rPr>
            </w:pPr>
            <w:r>
              <w:rPr>
                <w:rFonts w:ascii="Calibri" w:eastAsia="Calibri" w:hAnsi="Calibri" w:cs="Calibri"/>
              </w:rPr>
              <w:t>7.3</w:t>
            </w:r>
          </w:p>
        </w:tc>
        <w:tc>
          <w:tcPr>
            <w:tcW w:w="3940" w:type="dxa"/>
            <w:gridSpan w:val="6"/>
            <w:vAlign w:val="bottom"/>
          </w:tcPr>
          <w:p w:rsidR="009E51CD" w:rsidRDefault="00CD1525">
            <w:pPr>
              <w:ind w:left="360"/>
              <w:rPr>
                <w:sz w:val="20"/>
                <w:szCs w:val="20"/>
              </w:rPr>
            </w:pPr>
            <w:r>
              <w:rPr>
                <w:rFonts w:ascii="Calibri" w:eastAsia="Calibri" w:hAnsi="Calibri" w:cs="Calibri"/>
              </w:rPr>
              <w:t>If the nature of the delivery requires so,</w:t>
            </w:r>
          </w:p>
        </w:tc>
      </w:tr>
      <w:tr w:rsidR="009E51CD">
        <w:trPr>
          <w:trHeight w:val="269"/>
        </w:trPr>
        <w:tc>
          <w:tcPr>
            <w:tcW w:w="500" w:type="dxa"/>
            <w:vAlign w:val="bottom"/>
          </w:tcPr>
          <w:p w:rsidR="009E51CD" w:rsidRDefault="009E51CD">
            <w:pPr>
              <w:rPr>
                <w:sz w:val="23"/>
                <w:szCs w:val="23"/>
              </w:rPr>
            </w:pPr>
          </w:p>
        </w:tc>
        <w:tc>
          <w:tcPr>
            <w:tcW w:w="4040" w:type="dxa"/>
            <w:gridSpan w:val="14"/>
            <w:vAlign w:val="bottom"/>
          </w:tcPr>
          <w:p w:rsidR="009E51CD" w:rsidRDefault="00CD1525">
            <w:pPr>
              <w:spacing w:line="242" w:lineRule="exact"/>
              <w:ind w:left="200"/>
              <w:rPr>
                <w:sz w:val="20"/>
                <w:szCs w:val="20"/>
              </w:rPr>
            </w:pPr>
            <w:r>
              <w:rPr>
                <w:rFonts w:ascii="Calibri" w:eastAsia="Calibri" w:hAnsi="Calibri" w:cs="Calibri"/>
              </w:rPr>
              <w:t>Kupující  vyhrazuje  lhůtu 3  pracovních</w:t>
            </w:r>
          </w:p>
        </w:tc>
        <w:tc>
          <w:tcPr>
            <w:tcW w:w="600" w:type="dxa"/>
            <w:vAlign w:val="bottom"/>
          </w:tcPr>
          <w:p w:rsidR="009E51CD" w:rsidRDefault="009E51CD">
            <w:pPr>
              <w:rPr>
                <w:sz w:val="23"/>
                <w:szCs w:val="23"/>
              </w:rPr>
            </w:pPr>
          </w:p>
        </w:tc>
        <w:tc>
          <w:tcPr>
            <w:tcW w:w="3940" w:type="dxa"/>
            <w:gridSpan w:val="6"/>
            <w:vAlign w:val="bottom"/>
          </w:tcPr>
          <w:p w:rsidR="009E51CD" w:rsidRDefault="00CD1525">
            <w:pPr>
              <w:ind w:left="220"/>
              <w:rPr>
                <w:sz w:val="20"/>
                <w:szCs w:val="20"/>
              </w:rPr>
            </w:pPr>
            <w:r>
              <w:rPr>
                <w:rFonts w:ascii="Calibri" w:eastAsia="Calibri" w:hAnsi="Calibri" w:cs="Calibri"/>
              </w:rPr>
              <w:t>the Seller shall consult designed device</w:t>
            </w:r>
          </w:p>
        </w:tc>
      </w:tr>
      <w:tr w:rsidR="009E51CD">
        <w:trPr>
          <w:trHeight w:val="266"/>
        </w:trPr>
        <w:tc>
          <w:tcPr>
            <w:tcW w:w="500" w:type="dxa"/>
            <w:vAlign w:val="bottom"/>
          </w:tcPr>
          <w:p w:rsidR="009E51CD" w:rsidRDefault="009E51CD">
            <w:pPr>
              <w:rPr>
                <w:sz w:val="23"/>
                <w:szCs w:val="23"/>
              </w:rPr>
            </w:pPr>
          </w:p>
        </w:tc>
        <w:tc>
          <w:tcPr>
            <w:tcW w:w="800" w:type="dxa"/>
            <w:vAlign w:val="bottom"/>
          </w:tcPr>
          <w:p w:rsidR="009E51CD" w:rsidRDefault="00CD1525">
            <w:pPr>
              <w:spacing w:line="242" w:lineRule="exact"/>
              <w:ind w:left="200"/>
              <w:rPr>
                <w:sz w:val="20"/>
                <w:szCs w:val="20"/>
              </w:rPr>
            </w:pPr>
            <w:r>
              <w:rPr>
                <w:rFonts w:ascii="Calibri" w:eastAsia="Calibri" w:hAnsi="Calibri" w:cs="Calibri"/>
              </w:rPr>
              <w:t>dnů.</w:t>
            </w:r>
          </w:p>
        </w:tc>
        <w:tc>
          <w:tcPr>
            <w:tcW w:w="280" w:type="dxa"/>
            <w:vAlign w:val="bottom"/>
          </w:tcPr>
          <w:p w:rsidR="009E51CD" w:rsidRDefault="009E51CD">
            <w:pPr>
              <w:rPr>
                <w:sz w:val="23"/>
                <w:szCs w:val="23"/>
              </w:rPr>
            </w:pPr>
          </w:p>
        </w:tc>
        <w:tc>
          <w:tcPr>
            <w:tcW w:w="16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160" w:type="dxa"/>
            <w:vAlign w:val="bottom"/>
          </w:tcPr>
          <w:p w:rsidR="009E51CD" w:rsidRDefault="009E51CD">
            <w:pPr>
              <w:rPr>
                <w:sz w:val="23"/>
                <w:szCs w:val="23"/>
              </w:rPr>
            </w:pPr>
          </w:p>
        </w:tc>
        <w:tc>
          <w:tcPr>
            <w:tcW w:w="220" w:type="dxa"/>
            <w:vAlign w:val="bottom"/>
          </w:tcPr>
          <w:p w:rsidR="009E51CD" w:rsidRDefault="009E51CD">
            <w:pPr>
              <w:rPr>
                <w:sz w:val="23"/>
                <w:szCs w:val="23"/>
              </w:rPr>
            </w:pPr>
          </w:p>
        </w:tc>
        <w:tc>
          <w:tcPr>
            <w:tcW w:w="200" w:type="dxa"/>
            <w:vAlign w:val="bottom"/>
          </w:tcPr>
          <w:p w:rsidR="009E51CD" w:rsidRDefault="009E51CD">
            <w:pPr>
              <w:rPr>
                <w:sz w:val="23"/>
                <w:szCs w:val="23"/>
              </w:rPr>
            </w:pPr>
          </w:p>
        </w:tc>
        <w:tc>
          <w:tcPr>
            <w:tcW w:w="40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120" w:type="dxa"/>
            <w:vAlign w:val="bottom"/>
          </w:tcPr>
          <w:p w:rsidR="009E51CD" w:rsidRDefault="009E51CD">
            <w:pPr>
              <w:rPr>
                <w:sz w:val="23"/>
                <w:szCs w:val="23"/>
              </w:rPr>
            </w:pPr>
          </w:p>
        </w:tc>
        <w:tc>
          <w:tcPr>
            <w:tcW w:w="180" w:type="dxa"/>
            <w:vAlign w:val="bottom"/>
          </w:tcPr>
          <w:p w:rsidR="009E51CD" w:rsidRDefault="009E51CD">
            <w:pPr>
              <w:rPr>
                <w:sz w:val="23"/>
                <w:szCs w:val="23"/>
              </w:rPr>
            </w:pPr>
          </w:p>
        </w:tc>
        <w:tc>
          <w:tcPr>
            <w:tcW w:w="280" w:type="dxa"/>
            <w:vAlign w:val="bottom"/>
          </w:tcPr>
          <w:p w:rsidR="009E51CD" w:rsidRDefault="009E51CD">
            <w:pPr>
              <w:rPr>
                <w:sz w:val="23"/>
                <w:szCs w:val="23"/>
              </w:rPr>
            </w:pPr>
          </w:p>
        </w:tc>
        <w:tc>
          <w:tcPr>
            <w:tcW w:w="400" w:type="dxa"/>
            <w:vAlign w:val="bottom"/>
          </w:tcPr>
          <w:p w:rsidR="009E51CD" w:rsidRDefault="009E51CD">
            <w:pPr>
              <w:rPr>
                <w:sz w:val="23"/>
                <w:szCs w:val="23"/>
              </w:rPr>
            </w:pPr>
          </w:p>
        </w:tc>
        <w:tc>
          <w:tcPr>
            <w:tcW w:w="360" w:type="dxa"/>
            <w:vAlign w:val="bottom"/>
          </w:tcPr>
          <w:p w:rsidR="009E51CD" w:rsidRDefault="009E51CD">
            <w:pPr>
              <w:rPr>
                <w:sz w:val="23"/>
                <w:szCs w:val="23"/>
              </w:rPr>
            </w:pPr>
          </w:p>
        </w:tc>
        <w:tc>
          <w:tcPr>
            <w:tcW w:w="600" w:type="dxa"/>
            <w:vAlign w:val="bottom"/>
          </w:tcPr>
          <w:p w:rsidR="009E51CD" w:rsidRDefault="009E51CD">
            <w:pPr>
              <w:rPr>
                <w:sz w:val="23"/>
                <w:szCs w:val="23"/>
              </w:rPr>
            </w:pPr>
          </w:p>
        </w:tc>
        <w:tc>
          <w:tcPr>
            <w:tcW w:w="1460" w:type="dxa"/>
            <w:gridSpan w:val="2"/>
            <w:vAlign w:val="bottom"/>
          </w:tcPr>
          <w:p w:rsidR="009E51CD" w:rsidRDefault="00CD1525">
            <w:pPr>
              <w:spacing w:line="267" w:lineRule="exact"/>
              <w:ind w:left="220"/>
              <w:rPr>
                <w:sz w:val="20"/>
                <w:szCs w:val="20"/>
              </w:rPr>
            </w:pPr>
            <w:r>
              <w:rPr>
                <w:rFonts w:ascii="Calibri" w:eastAsia="Calibri" w:hAnsi="Calibri" w:cs="Calibri"/>
              </w:rPr>
              <w:t>connections</w:t>
            </w:r>
          </w:p>
        </w:tc>
        <w:tc>
          <w:tcPr>
            <w:tcW w:w="400" w:type="dxa"/>
            <w:vAlign w:val="bottom"/>
          </w:tcPr>
          <w:p w:rsidR="009E51CD" w:rsidRDefault="00CD1525">
            <w:pPr>
              <w:spacing w:line="267" w:lineRule="exact"/>
              <w:ind w:left="20"/>
              <w:rPr>
                <w:sz w:val="20"/>
                <w:szCs w:val="20"/>
              </w:rPr>
            </w:pPr>
            <w:r>
              <w:rPr>
                <w:rFonts w:ascii="Calibri" w:eastAsia="Calibri" w:hAnsi="Calibri" w:cs="Calibri"/>
              </w:rPr>
              <w:t>to</w:t>
            </w:r>
          </w:p>
        </w:tc>
        <w:tc>
          <w:tcPr>
            <w:tcW w:w="2080" w:type="dxa"/>
            <w:gridSpan w:val="3"/>
            <w:vAlign w:val="bottom"/>
          </w:tcPr>
          <w:p w:rsidR="009E51CD" w:rsidRDefault="00CD1525">
            <w:pPr>
              <w:spacing w:line="267" w:lineRule="exact"/>
              <w:jc w:val="right"/>
              <w:rPr>
                <w:sz w:val="20"/>
                <w:szCs w:val="20"/>
              </w:rPr>
            </w:pPr>
            <w:r>
              <w:rPr>
                <w:rFonts w:ascii="Calibri" w:eastAsia="Calibri" w:hAnsi="Calibri" w:cs="Calibri"/>
              </w:rPr>
              <w:t>technical  installations</w:t>
            </w:r>
          </w:p>
        </w:tc>
      </w:tr>
      <w:tr w:rsidR="009E51CD">
        <w:trPr>
          <w:trHeight w:val="269"/>
        </w:trPr>
        <w:tc>
          <w:tcPr>
            <w:tcW w:w="500" w:type="dxa"/>
            <w:vAlign w:val="bottom"/>
          </w:tcPr>
          <w:p w:rsidR="009E51CD" w:rsidRDefault="00CD1525">
            <w:pPr>
              <w:spacing w:line="244" w:lineRule="exact"/>
              <w:ind w:right="110"/>
              <w:jc w:val="right"/>
              <w:rPr>
                <w:sz w:val="20"/>
                <w:szCs w:val="20"/>
              </w:rPr>
            </w:pPr>
            <w:r>
              <w:rPr>
                <w:rFonts w:ascii="Calibri" w:eastAsia="Calibri" w:hAnsi="Calibri" w:cs="Calibri"/>
                <w:w w:val="93"/>
              </w:rPr>
              <w:t>7.4</w:t>
            </w:r>
          </w:p>
        </w:tc>
        <w:tc>
          <w:tcPr>
            <w:tcW w:w="1240" w:type="dxa"/>
            <w:gridSpan w:val="3"/>
            <w:vAlign w:val="bottom"/>
          </w:tcPr>
          <w:p w:rsidR="009E51CD" w:rsidRDefault="00CD1525">
            <w:pPr>
              <w:spacing w:line="244" w:lineRule="exact"/>
              <w:ind w:left="360"/>
              <w:rPr>
                <w:sz w:val="20"/>
                <w:szCs w:val="20"/>
              </w:rPr>
            </w:pPr>
            <w:r>
              <w:rPr>
                <w:rFonts w:ascii="Calibri" w:eastAsia="Calibri" w:hAnsi="Calibri" w:cs="Calibri"/>
                <w:w w:val="98"/>
              </w:rPr>
              <w:t>Nebude-li</w:t>
            </w:r>
          </w:p>
        </w:tc>
        <w:tc>
          <w:tcPr>
            <w:tcW w:w="1220" w:type="dxa"/>
            <w:gridSpan w:val="5"/>
            <w:vAlign w:val="bottom"/>
          </w:tcPr>
          <w:p w:rsidR="009E51CD" w:rsidRDefault="00CD1525">
            <w:pPr>
              <w:spacing w:line="244" w:lineRule="exact"/>
              <w:ind w:left="140"/>
              <w:rPr>
                <w:sz w:val="20"/>
                <w:szCs w:val="20"/>
              </w:rPr>
            </w:pPr>
            <w:r>
              <w:rPr>
                <w:rFonts w:ascii="Calibri" w:eastAsia="Calibri" w:hAnsi="Calibri" w:cs="Calibri"/>
              </w:rPr>
              <w:t>dohodnuto</w:t>
            </w:r>
          </w:p>
        </w:tc>
        <w:tc>
          <w:tcPr>
            <w:tcW w:w="540" w:type="dxa"/>
            <w:gridSpan w:val="3"/>
            <w:vAlign w:val="bottom"/>
          </w:tcPr>
          <w:p w:rsidR="009E51CD" w:rsidRDefault="00CD1525">
            <w:pPr>
              <w:spacing w:line="244" w:lineRule="exact"/>
              <w:jc w:val="right"/>
              <w:rPr>
                <w:sz w:val="20"/>
                <w:szCs w:val="20"/>
              </w:rPr>
            </w:pPr>
            <w:r>
              <w:rPr>
                <w:rFonts w:ascii="Calibri" w:eastAsia="Calibri" w:hAnsi="Calibri" w:cs="Calibri"/>
              </w:rPr>
              <w:t>jinak,</w:t>
            </w:r>
          </w:p>
        </w:tc>
        <w:tc>
          <w:tcPr>
            <w:tcW w:w="680" w:type="dxa"/>
            <w:gridSpan w:val="2"/>
            <w:vAlign w:val="bottom"/>
          </w:tcPr>
          <w:p w:rsidR="009E51CD" w:rsidRDefault="00CD1525">
            <w:pPr>
              <w:spacing w:line="244" w:lineRule="exact"/>
              <w:ind w:left="140"/>
              <w:rPr>
                <w:sz w:val="20"/>
                <w:szCs w:val="20"/>
              </w:rPr>
            </w:pPr>
            <w:r>
              <w:rPr>
                <w:rFonts w:ascii="Calibri" w:eastAsia="Calibri" w:hAnsi="Calibri" w:cs="Calibri"/>
              </w:rPr>
              <w:t>platí,</w:t>
            </w:r>
          </w:p>
        </w:tc>
        <w:tc>
          <w:tcPr>
            <w:tcW w:w="360" w:type="dxa"/>
            <w:vAlign w:val="bottom"/>
          </w:tcPr>
          <w:p w:rsidR="009E51CD" w:rsidRDefault="00CD1525">
            <w:pPr>
              <w:spacing w:line="244" w:lineRule="exact"/>
              <w:ind w:right="10"/>
              <w:jc w:val="right"/>
              <w:rPr>
                <w:sz w:val="20"/>
                <w:szCs w:val="20"/>
              </w:rPr>
            </w:pPr>
            <w:r>
              <w:rPr>
                <w:rFonts w:ascii="Calibri" w:eastAsia="Calibri" w:hAnsi="Calibri" w:cs="Calibri"/>
              </w:rPr>
              <w:t>že</w:t>
            </w:r>
          </w:p>
        </w:tc>
        <w:tc>
          <w:tcPr>
            <w:tcW w:w="600" w:type="dxa"/>
            <w:vAlign w:val="bottom"/>
          </w:tcPr>
          <w:p w:rsidR="009E51CD" w:rsidRDefault="009E51CD">
            <w:pPr>
              <w:rPr>
                <w:sz w:val="23"/>
                <w:szCs w:val="23"/>
              </w:rPr>
            </w:pPr>
          </w:p>
        </w:tc>
        <w:tc>
          <w:tcPr>
            <w:tcW w:w="3940" w:type="dxa"/>
            <w:gridSpan w:val="6"/>
            <w:vAlign w:val="bottom"/>
          </w:tcPr>
          <w:p w:rsidR="009E51CD" w:rsidRDefault="00CD1525">
            <w:pPr>
              <w:ind w:left="220"/>
              <w:rPr>
                <w:sz w:val="20"/>
                <w:szCs w:val="20"/>
              </w:rPr>
            </w:pPr>
            <w:r>
              <w:rPr>
                <w:rFonts w:ascii="Calibri" w:eastAsia="Calibri" w:hAnsi="Calibri" w:cs="Calibri"/>
              </w:rPr>
              <w:t>with the Purchaser during the delivery's</w:t>
            </w:r>
          </w:p>
        </w:tc>
      </w:tr>
      <w:tr w:rsidR="009E51CD">
        <w:trPr>
          <w:trHeight w:val="269"/>
        </w:trPr>
        <w:tc>
          <w:tcPr>
            <w:tcW w:w="500" w:type="dxa"/>
            <w:vAlign w:val="bottom"/>
          </w:tcPr>
          <w:p w:rsidR="009E51CD" w:rsidRDefault="009E51CD">
            <w:pPr>
              <w:rPr>
                <w:sz w:val="23"/>
                <w:szCs w:val="23"/>
              </w:rPr>
            </w:pPr>
          </w:p>
        </w:tc>
        <w:tc>
          <w:tcPr>
            <w:tcW w:w="1240" w:type="dxa"/>
            <w:gridSpan w:val="3"/>
            <w:vAlign w:val="bottom"/>
          </w:tcPr>
          <w:p w:rsidR="009E51CD" w:rsidRDefault="00CD1525">
            <w:pPr>
              <w:spacing w:line="244" w:lineRule="exact"/>
              <w:ind w:left="200"/>
              <w:rPr>
                <w:sz w:val="20"/>
                <w:szCs w:val="20"/>
              </w:rPr>
            </w:pPr>
            <w:r>
              <w:rPr>
                <w:rFonts w:ascii="Calibri" w:eastAsia="Calibri" w:hAnsi="Calibri" w:cs="Calibri"/>
              </w:rPr>
              <w:t>Prodávající</w:t>
            </w:r>
          </w:p>
        </w:tc>
        <w:tc>
          <w:tcPr>
            <w:tcW w:w="240" w:type="dxa"/>
            <w:vAlign w:val="bottom"/>
          </w:tcPr>
          <w:p w:rsidR="009E51CD" w:rsidRDefault="009E51CD">
            <w:pPr>
              <w:rPr>
                <w:sz w:val="23"/>
                <w:szCs w:val="23"/>
              </w:rPr>
            </w:pPr>
          </w:p>
        </w:tc>
        <w:tc>
          <w:tcPr>
            <w:tcW w:w="380" w:type="dxa"/>
            <w:gridSpan w:val="2"/>
            <w:vAlign w:val="bottom"/>
          </w:tcPr>
          <w:p w:rsidR="009E51CD" w:rsidRDefault="00CD1525">
            <w:pPr>
              <w:spacing w:line="244" w:lineRule="exact"/>
              <w:ind w:left="20"/>
              <w:rPr>
                <w:sz w:val="20"/>
                <w:szCs w:val="20"/>
              </w:rPr>
            </w:pPr>
            <w:r>
              <w:rPr>
                <w:rFonts w:ascii="Calibri" w:eastAsia="Calibri" w:hAnsi="Calibri" w:cs="Calibri"/>
              </w:rPr>
              <w:t>je</w:t>
            </w:r>
          </w:p>
        </w:tc>
        <w:tc>
          <w:tcPr>
            <w:tcW w:w="960" w:type="dxa"/>
            <w:gridSpan w:val="4"/>
            <w:vAlign w:val="bottom"/>
          </w:tcPr>
          <w:p w:rsidR="009E51CD" w:rsidRDefault="00CD1525">
            <w:pPr>
              <w:spacing w:line="244" w:lineRule="exact"/>
              <w:jc w:val="center"/>
              <w:rPr>
                <w:sz w:val="20"/>
                <w:szCs w:val="20"/>
              </w:rPr>
            </w:pPr>
            <w:r>
              <w:rPr>
                <w:rFonts w:ascii="Calibri" w:eastAsia="Calibri" w:hAnsi="Calibri" w:cs="Calibri"/>
                <w:w w:val="98"/>
              </w:rPr>
              <w:t>oprávněn</w:t>
            </w:r>
          </w:p>
        </w:tc>
        <w:tc>
          <w:tcPr>
            <w:tcW w:w="180" w:type="dxa"/>
            <w:vAlign w:val="bottom"/>
          </w:tcPr>
          <w:p w:rsidR="009E51CD" w:rsidRDefault="009E51CD">
            <w:pPr>
              <w:rPr>
                <w:sz w:val="23"/>
                <w:szCs w:val="23"/>
              </w:rPr>
            </w:pPr>
          </w:p>
        </w:tc>
        <w:tc>
          <w:tcPr>
            <w:tcW w:w="1040" w:type="dxa"/>
            <w:gridSpan w:val="3"/>
            <w:vAlign w:val="bottom"/>
          </w:tcPr>
          <w:p w:rsidR="009E51CD" w:rsidRDefault="00CD1525">
            <w:pPr>
              <w:spacing w:line="244" w:lineRule="exact"/>
              <w:ind w:right="10"/>
              <w:jc w:val="right"/>
              <w:rPr>
                <w:sz w:val="20"/>
                <w:szCs w:val="20"/>
              </w:rPr>
            </w:pPr>
            <w:r>
              <w:rPr>
                <w:rFonts w:ascii="Calibri" w:eastAsia="Calibri" w:hAnsi="Calibri" w:cs="Calibri"/>
              </w:rPr>
              <w:t>provádět</w:t>
            </w:r>
          </w:p>
        </w:tc>
        <w:tc>
          <w:tcPr>
            <w:tcW w:w="600" w:type="dxa"/>
            <w:vAlign w:val="bottom"/>
          </w:tcPr>
          <w:p w:rsidR="009E51CD" w:rsidRDefault="009E51CD">
            <w:pPr>
              <w:rPr>
                <w:sz w:val="23"/>
                <w:szCs w:val="23"/>
              </w:rPr>
            </w:pPr>
          </w:p>
        </w:tc>
        <w:tc>
          <w:tcPr>
            <w:tcW w:w="3940" w:type="dxa"/>
            <w:gridSpan w:val="6"/>
            <w:vAlign w:val="bottom"/>
          </w:tcPr>
          <w:p w:rsidR="009E51CD" w:rsidRDefault="00CD1525">
            <w:pPr>
              <w:ind w:left="220"/>
              <w:rPr>
                <w:sz w:val="20"/>
                <w:szCs w:val="20"/>
              </w:rPr>
            </w:pPr>
            <w:r>
              <w:rPr>
                <w:rFonts w:ascii="Calibri" w:eastAsia="Calibri" w:hAnsi="Calibri" w:cs="Calibri"/>
              </w:rPr>
              <w:t>preparation. The Seller shall present the</w:t>
            </w:r>
          </w:p>
        </w:tc>
      </w:tr>
      <w:tr w:rsidR="009E51CD">
        <w:trPr>
          <w:trHeight w:val="269"/>
        </w:trPr>
        <w:tc>
          <w:tcPr>
            <w:tcW w:w="500" w:type="dxa"/>
            <w:vAlign w:val="bottom"/>
          </w:tcPr>
          <w:p w:rsidR="009E51CD" w:rsidRDefault="009E51CD">
            <w:pPr>
              <w:rPr>
                <w:sz w:val="23"/>
                <w:szCs w:val="23"/>
              </w:rPr>
            </w:pPr>
          </w:p>
        </w:tc>
        <w:tc>
          <w:tcPr>
            <w:tcW w:w="1080" w:type="dxa"/>
            <w:gridSpan w:val="2"/>
            <w:vAlign w:val="bottom"/>
          </w:tcPr>
          <w:p w:rsidR="009E51CD" w:rsidRDefault="00CD1525">
            <w:pPr>
              <w:spacing w:line="244" w:lineRule="exact"/>
              <w:ind w:left="200"/>
              <w:rPr>
                <w:sz w:val="20"/>
                <w:szCs w:val="20"/>
              </w:rPr>
            </w:pPr>
            <w:r>
              <w:rPr>
                <w:rFonts w:ascii="Calibri" w:eastAsia="Calibri" w:hAnsi="Calibri" w:cs="Calibri"/>
              </w:rPr>
              <w:t>instalaci</w:t>
            </w:r>
          </w:p>
        </w:tc>
        <w:tc>
          <w:tcPr>
            <w:tcW w:w="780" w:type="dxa"/>
            <w:gridSpan w:val="4"/>
            <w:vAlign w:val="bottom"/>
          </w:tcPr>
          <w:p w:rsidR="009E51CD" w:rsidRDefault="00CD1525">
            <w:pPr>
              <w:spacing w:line="244" w:lineRule="exact"/>
              <w:rPr>
                <w:sz w:val="20"/>
                <w:szCs w:val="20"/>
              </w:rPr>
            </w:pPr>
            <w:r>
              <w:rPr>
                <w:rFonts w:ascii="Calibri" w:eastAsia="Calibri" w:hAnsi="Calibri" w:cs="Calibri"/>
              </w:rPr>
              <w:t>zařízení</w:t>
            </w:r>
          </w:p>
        </w:tc>
        <w:tc>
          <w:tcPr>
            <w:tcW w:w="840" w:type="dxa"/>
            <w:gridSpan w:val="3"/>
            <w:vAlign w:val="bottom"/>
          </w:tcPr>
          <w:p w:rsidR="009E51CD" w:rsidRDefault="00CD1525">
            <w:pPr>
              <w:spacing w:line="244" w:lineRule="exact"/>
              <w:ind w:left="60"/>
              <w:rPr>
                <w:sz w:val="20"/>
                <w:szCs w:val="20"/>
              </w:rPr>
            </w:pPr>
            <w:r>
              <w:rPr>
                <w:rFonts w:ascii="Calibri" w:eastAsia="Calibri" w:hAnsi="Calibri" w:cs="Calibri"/>
              </w:rPr>
              <w:t>v místě</w:t>
            </w:r>
          </w:p>
        </w:tc>
        <w:tc>
          <w:tcPr>
            <w:tcW w:w="580" w:type="dxa"/>
            <w:gridSpan w:val="3"/>
            <w:vAlign w:val="bottom"/>
          </w:tcPr>
          <w:p w:rsidR="009E51CD" w:rsidRDefault="00CD1525">
            <w:pPr>
              <w:spacing w:line="244" w:lineRule="exact"/>
              <w:jc w:val="right"/>
              <w:rPr>
                <w:sz w:val="20"/>
                <w:szCs w:val="20"/>
              </w:rPr>
            </w:pPr>
            <w:r>
              <w:rPr>
                <w:rFonts w:ascii="Calibri" w:eastAsia="Calibri" w:hAnsi="Calibri" w:cs="Calibri"/>
              </w:rPr>
              <w:t>plnění</w:t>
            </w:r>
          </w:p>
        </w:tc>
        <w:tc>
          <w:tcPr>
            <w:tcW w:w="760" w:type="dxa"/>
            <w:gridSpan w:val="2"/>
            <w:vAlign w:val="bottom"/>
          </w:tcPr>
          <w:p w:rsidR="009E51CD" w:rsidRDefault="00CD1525">
            <w:pPr>
              <w:spacing w:line="244" w:lineRule="exact"/>
              <w:ind w:right="10"/>
              <w:jc w:val="right"/>
              <w:rPr>
                <w:sz w:val="20"/>
                <w:szCs w:val="20"/>
              </w:rPr>
            </w:pPr>
            <w:r>
              <w:rPr>
                <w:rFonts w:ascii="Calibri" w:eastAsia="Calibri" w:hAnsi="Calibri" w:cs="Calibri"/>
              </w:rPr>
              <w:t>každý</w:t>
            </w:r>
          </w:p>
        </w:tc>
        <w:tc>
          <w:tcPr>
            <w:tcW w:w="600" w:type="dxa"/>
            <w:vAlign w:val="bottom"/>
          </w:tcPr>
          <w:p w:rsidR="009E51CD" w:rsidRDefault="009E51CD">
            <w:pPr>
              <w:rPr>
                <w:sz w:val="23"/>
                <w:szCs w:val="23"/>
              </w:rPr>
            </w:pPr>
          </w:p>
        </w:tc>
        <w:tc>
          <w:tcPr>
            <w:tcW w:w="3940" w:type="dxa"/>
            <w:gridSpan w:val="6"/>
            <w:vAlign w:val="bottom"/>
          </w:tcPr>
          <w:p w:rsidR="009E51CD" w:rsidRDefault="00CD1525">
            <w:pPr>
              <w:ind w:left="220"/>
              <w:rPr>
                <w:sz w:val="20"/>
                <w:szCs w:val="20"/>
              </w:rPr>
            </w:pPr>
            <w:r>
              <w:rPr>
                <w:rFonts w:ascii="Calibri" w:eastAsia="Calibri" w:hAnsi="Calibri" w:cs="Calibri"/>
              </w:rPr>
              <w:t>proposed solution to the Purchaser for</w:t>
            </w:r>
          </w:p>
        </w:tc>
      </w:tr>
      <w:tr w:rsidR="009E51CD">
        <w:trPr>
          <w:trHeight w:val="269"/>
        </w:trPr>
        <w:tc>
          <w:tcPr>
            <w:tcW w:w="500" w:type="dxa"/>
            <w:vAlign w:val="bottom"/>
          </w:tcPr>
          <w:p w:rsidR="009E51CD" w:rsidRDefault="009E51CD">
            <w:pPr>
              <w:rPr>
                <w:sz w:val="23"/>
                <w:szCs w:val="23"/>
              </w:rPr>
            </w:pPr>
          </w:p>
        </w:tc>
        <w:tc>
          <w:tcPr>
            <w:tcW w:w="4040" w:type="dxa"/>
            <w:gridSpan w:val="14"/>
            <w:vAlign w:val="bottom"/>
          </w:tcPr>
          <w:p w:rsidR="009E51CD" w:rsidRDefault="00CD1525">
            <w:pPr>
              <w:spacing w:line="246" w:lineRule="exact"/>
              <w:ind w:left="200"/>
              <w:rPr>
                <w:sz w:val="20"/>
                <w:szCs w:val="20"/>
              </w:rPr>
            </w:pPr>
            <w:r>
              <w:rPr>
                <w:rFonts w:ascii="Calibri" w:eastAsia="Calibri" w:hAnsi="Calibri" w:cs="Calibri"/>
              </w:rPr>
              <w:t>pracovní den v době od 9.00 hod do</w:t>
            </w:r>
          </w:p>
        </w:tc>
        <w:tc>
          <w:tcPr>
            <w:tcW w:w="600" w:type="dxa"/>
            <w:vAlign w:val="bottom"/>
          </w:tcPr>
          <w:p w:rsidR="009E51CD" w:rsidRDefault="009E51CD">
            <w:pPr>
              <w:rPr>
                <w:sz w:val="23"/>
                <w:szCs w:val="23"/>
              </w:rPr>
            </w:pPr>
          </w:p>
        </w:tc>
        <w:tc>
          <w:tcPr>
            <w:tcW w:w="3940" w:type="dxa"/>
            <w:gridSpan w:val="6"/>
            <w:vAlign w:val="bottom"/>
          </w:tcPr>
          <w:p w:rsidR="009E51CD" w:rsidRDefault="00CD1525">
            <w:pPr>
              <w:ind w:left="220"/>
              <w:rPr>
                <w:sz w:val="20"/>
                <w:szCs w:val="20"/>
              </w:rPr>
            </w:pPr>
            <w:r>
              <w:rPr>
                <w:rFonts w:ascii="Calibri" w:eastAsia="Calibri" w:hAnsi="Calibri" w:cs="Calibri"/>
              </w:rPr>
              <w:t>approval in advance. The Seller shall not</w:t>
            </w:r>
          </w:p>
        </w:tc>
      </w:tr>
      <w:tr w:rsidR="009E51CD">
        <w:trPr>
          <w:trHeight w:val="269"/>
        </w:trPr>
        <w:tc>
          <w:tcPr>
            <w:tcW w:w="500" w:type="dxa"/>
            <w:vAlign w:val="bottom"/>
          </w:tcPr>
          <w:p w:rsidR="009E51CD" w:rsidRDefault="009E51CD">
            <w:pPr>
              <w:rPr>
                <w:sz w:val="23"/>
                <w:szCs w:val="23"/>
              </w:rPr>
            </w:pPr>
          </w:p>
        </w:tc>
        <w:tc>
          <w:tcPr>
            <w:tcW w:w="800" w:type="dxa"/>
            <w:vAlign w:val="bottom"/>
          </w:tcPr>
          <w:p w:rsidR="009E51CD" w:rsidRDefault="00CD1525">
            <w:pPr>
              <w:spacing w:line="244" w:lineRule="exact"/>
              <w:ind w:left="200"/>
              <w:rPr>
                <w:sz w:val="20"/>
                <w:szCs w:val="20"/>
              </w:rPr>
            </w:pPr>
            <w:r>
              <w:rPr>
                <w:rFonts w:ascii="Calibri" w:eastAsia="Calibri" w:hAnsi="Calibri" w:cs="Calibri"/>
              </w:rPr>
              <w:t>17.00</w:t>
            </w:r>
          </w:p>
        </w:tc>
        <w:tc>
          <w:tcPr>
            <w:tcW w:w="680" w:type="dxa"/>
            <w:gridSpan w:val="3"/>
            <w:vAlign w:val="bottom"/>
          </w:tcPr>
          <w:p w:rsidR="009E51CD" w:rsidRDefault="00CD1525">
            <w:pPr>
              <w:spacing w:line="244" w:lineRule="exact"/>
              <w:ind w:left="80"/>
              <w:rPr>
                <w:sz w:val="20"/>
                <w:szCs w:val="20"/>
              </w:rPr>
            </w:pPr>
            <w:r>
              <w:rPr>
                <w:rFonts w:ascii="Calibri" w:eastAsia="Calibri" w:hAnsi="Calibri" w:cs="Calibri"/>
              </w:rPr>
              <w:t>hodin.</w:t>
            </w:r>
          </w:p>
        </w:tc>
        <w:tc>
          <w:tcPr>
            <w:tcW w:w="980" w:type="dxa"/>
            <w:gridSpan w:val="4"/>
            <w:vAlign w:val="bottom"/>
          </w:tcPr>
          <w:p w:rsidR="009E51CD" w:rsidRDefault="00CD1525">
            <w:pPr>
              <w:spacing w:line="244" w:lineRule="exact"/>
              <w:ind w:left="120"/>
              <w:rPr>
                <w:sz w:val="20"/>
                <w:szCs w:val="20"/>
              </w:rPr>
            </w:pPr>
            <w:r>
              <w:rPr>
                <w:rFonts w:ascii="Calibri" w:eastAsia="Calibri" w:hAnsi="Calibri" w:cs="Calibri"/>
              </w:rPr>
              <w:t>Kupující</w:t>
            </w:r>
          </w:p>
        </w:tc>
        <w:tc>
          <w:tcPr>
            <w:tcW w:w="240" w:type="dxa"/>
            <w:vAlign w:val="bottom"/>
          </w:tcPr>
          <w:p w:rsidR="009E51CD" w:rsidRDefault="00CD1525">
            <w:pPr>
              <w:spacing w:line="244" w:lineRule="exact"/>
              <w:ind w:left="20"/>
              <w:rPr>
                <w:sz w:val="20"/>
                <w:szCs w:val="20"/>
              </w:rPr>
            </w:pPr>
            <w:r>
              <w:rPr>
                <w:rFonts w:ascii="Calibri" w:eastAsia="Calibri" w:hAnsi="Calibri" w:cs="Calibri"/>
              </w:rPr>
              <w:t>je</w:t>
            </w:r>
          </w:p>
        </w:tc>
        <w:tc>
          <w:tcPr>
            <w:tcW w:w="980" w:type="dxa"/>
            <w:gridSpan w:val="4"/>
            <w:vAlign w:val="bottom"/>
          </w:tcPr>
          <w:p w:rsidR="009E51CD" w:rsidRDefault="00CD1525">
            <w:pPr>
              <w:spacing w:line="244" w:lineRule="exact"/>
              <w:jc w:val="center"/>
              <w:rPr>
                <w:sz w:val="20"/>
                <w:szCs w:val="20"/>
              </w:rPr>
            </w:pPr>
            <w:r>
              <w:rPr>
                <w:rFonts w:ascii="Calibri" w:eastAsia="Calibri" w:hAnsi="Calibri" w:cs="Calibri"/>
              </w:rPr>
              <w:t>oprávněn</w:t>
            </w:r>
          </w:p>
        </w:tc>
        <w:tc>
          <w:tcPr>
            <w:tcW w:w="360" w:type="dxa"/>
            <w:vAlign w:val="bottom"/>
          </w:tcPr>
          <w:p w:rsidR="009E51CD" w:rsidRDefault="00CD1525">
            <w:pPr>
              <w:spacing w:line="244" w:lineRule="exact"/>
              <w:ind w:right="10"/>
              <w:jc w:val="right"/>
              <w:rPr>
                <w:sz w:val="20"/>
                <w:szCs w:val="20"/>
              </w:rPr>
            </w:pPr>
            <w:r>
              <w:rPr>
                <w:rFonts w:ascii="Calibri" w:eastAsia="Calibri" w:hAnsi="Calibri" w:cs="Calibri"/>
              </w:rPr>
              <w:t>v</w:t>
            </w:r>
          </w:p>
        </w:tc>
        <w:tc>
          <w:tcPr>
            <w:tcW w:w="600" w:type="dxa"/>
            <w:vAlign w:val="bottom"/>
          </w:tcPr>
          <w:p w:rsidR="009E51CD" w:rsidRDefault="009E51CD">
            <w:pPr>
              <w:rPr>
                <w:sz w:val="23"/>
                <w:szCs w:val="23"/>
              </w:rPr>
            </w:pPr>
          </w:p>
        </w:tc>
        <w:tc>
          <w:tcPr>
            <w:tcW w:w="3940" w:type="dxa"/>
            <w:gridSpan w:val="6"/>
            <w:vAlign w:val="bottom"/>
          </w:tcPr>
          <w:p w:rsidR="009E51CD" w:rsidRDefault="00CD1525">
            <w:pPr>
              <w:ind w:left="220"/>
              <w:rPr>
                <w:sz w:val="20"/>
                <w:szCs w:val="20"/>
              </w:rPr>
            </w:pPr>
            <w:r>
              <w:rPr>
                <w:rFonts w:ascii="Calibri" w:eastAsia="Calibri" w:hAnsi="Calibri" w:cs="Calibri"/>
              </w:rPr>
              <w:t>commence work on the Site before the</w:t>
            </w:r>
          </w:p>
        </w:tc>
      </w:tr>
    </w:tbl>
    <w:p w:rsidR="009E51CD" w:rsidRDefault="009E51CD">
      <w:pPr>
        <w:sectPr w:rsidR="009E51CD">
          <w:type w:val="continuous"/>
          <w:pgSz w:w="11900" w:h="16838"/>
          <w:pgMar w:top="1440" w:right="1440" w:bottom="1095" w:left="1140" w:header="0" w:footer="0" w:gutter="0"/>
          <w:cols w:space="708" w:equalWidth="0">
            <w:col w:w="9326"/>
          </w:cols>
        </w:sectPr>
      </w:pPr>
    </w:p>
    <w:p w:rsidR="009E51CD" w:rsidRDefault="009E51CD">
      <w:pPr>
        <w:spacing w:line="200" w:lineRule="exact"/>
        <w:rPr>
          <w:sz w:val="20"/>
          <w:szCs w:val="20"/>
        </w:rPr>
      </w:pPr>
      <w:bookmarkStart w:id="10" w:name="page10"/>
      <w:bookmarkEnd w:id="10"/>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383" w:lineRule="exact"/>
        <w:rPr>
          <w:sz w:val="20"/>
          <w:szCs w:val="20"/>
        </w:rPr>
      </w:pPr>
    </w:p>
    <w:p w:rsidR="009E51CD" w:rsidRDefault="00CD1525">
      <w:pPr>
        <w:spacing w:line="225" w:lineRule="auto"/>
        <w:ind w:left="700"/>
        <w:jc w:val="both"/>
        <w:rPr>
          <w:sz w:val="20"/>
          <w:szCs w:val="20"/>
        </w:rPr>
      </w:pPr>
      <w:r>
        <w:rPr>
          <w:rFonts w:ascii="Calibri" w:eastAsia="Calibri" w:hAnsi="Calibri" w:cs="Calibri"/>
        </w:rPr>
        <w:t>případě změny svých provozních podmínek tuto dobu omezit nebo změnit písemným pokynem Prodávajícímu.</w:t>
      </w:r>
    </w:p>
    <w:p w:rsidR="009E51CD" w:rsidRDefault="009E51CD">
      <w:pPr>
        <w:spacing w:line="51" w:lineRule="exact"/>
        <w:rPr>
          <w:sz w:val="20"/>
          <w:szCs w:val="20"/>
        </w:rPr>
      </w:pPr>
    </w:p>
    <w:p w:rsidR="009E51CD" w:rsidRDefault="00CD1525">
      <w:pPr>
        <w:tabs>
          <w:tab w:val="left" w:pos="680"/>
        </w:tabs>
        <w:spacing w:line="218" w:lineRule="auto"/>
        <w:ind w:left="700" w:hanging="707"/>
        <w:jc w:val="both"/>
        <w:rPr>
          <w:sz w:val="20"/>
          <w:szCs w:val="20"/>
        </w:rPr>
      </w:pPr>
      <w:r>
        <w:rPr>
          <w:rFonts w:ascii="Calibri" w:eastAsia="Calibri" w:hAnsi="Calibri" w:cs="Calibri"/>
        </w:rPr>
        <w:t>7.5</w:t>
      </w:r>
      <w:r>
        <w:rPr>
          <w:sz w:val="20"/>
          <w:szCs w:val="20"/>
        </w:rPr>
        <w:tab/>
      </w:r>
      <w:r>
        <w:rPr>
          <w:rFonts w:ascii="Calibri" w:eastAsia="Calibri" w:hAnsi="Calibri" w:cs="Calibri"/>
        </w:rPr>
        <w:t>Součástí instalace na místě bude prezentace všech funkcionalit.</w:t>
      </w: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7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00"/>
        <w:gridCol w:w="1120"/>
        <w:gridCol w:w="180"/>
        <w:gridCol w:w="280"/>
        <w:gridCol w:w="840"/>
        <w:gridCol w:w="180"/>
        <w:gridCol w:w="480"/>
        <w:gridCol w:w="440"/>
        <w:gridCol w:w="400"/>
      </w:tblGrid>
      <w:tr w:rsidR="009E51CD">
        <w:trPr>
          <w:trHeight w:val="269"/>
        </w:trPr>
        <w:tc>
          <w:tcPr>
            <w:tcW w:w="1620" w:type="dxa"/>
            <w:gridSpan w:val="2"/>
            <w:vAlign w:val="bottom"/>
          </w:tcPr>
          <w:p w:rsidR="009E51CD" w:rsidRDefault="00CD1525">
            <w:pPr>
              <w:rPr>
                <w:sz w:val="20"/>
                <w:szCs w:val="20"/>
              </w:rPr>
            </w:pPr>
            <w:r>
              <w:rPr>
                <w:rFonts w:ascii="Calibri" w:eastAsia="Calibri" w:hAnsi="Calibri" w:cs="Calibri"/>
                <w:b/>
                <w:bCs/>
              </w:rPr>
              <w:t>Zkušební provoz</w:t>
            </w:r>
          </w:p>
        </w:tc>
        <w:tc>
          <w:tcPr>
            <w:tcW w:w="180" w:type="dxa"/>
            <w:vAlign w:val="bottom"/>
          </w:tcPr>
          <w:p w:rsidR="009E51CD" w:rsidRDefault="009E51CD">
            <w:pPr>
              <w:rPr>
                <w:sz w:val="23"/>
                <w:szCs w:val="23"/>
              </w:rPr>
            </w:pPr>
          </w:p>
        </w:tc>
        <w:tc>
          <w:tcPr>
            <w:tcW w:w="280" w:type="dxa"/>
            <w:vAlign w:val="bottom"/>
          </w:tcPr>
          <w:p w:rsidR="009E51CD" w:rsidRDefault="009E51CD">
            <w:pPr>
              <w:rPr>
                <w:sz w:val="23"/>
                <w:szCs w:val="23"/>
              </w:rPr>
            </w:pPr>
          </w:p>
        </w:tc>
        <w:tc>
          <w:tcPr>
            <w:tcW w:w="840" w:type="dxa"/>
            <w:vAlign w:val="bottom"/>
          </w:tcPr>
          <w:p w:rsidR="009E51CD" w:rsidRDefault="009E51CD">
            <w:pPr>
              <w:rPr>
                <w:sz w:val="23"/>
                <w:szCs w:val="23"/>
              </w:rPr>
            </w:pPr>
          </w:p>
        </w:tc>
        <w:tc>
          <w:tcPr>
            <w:tcW w:w="180" w:type="dxa"/>
            <w:vAlign w:val="bottom"/>
          </w:tcPr>
          <w:p w:rsidR="009E51CD" w:rsidRDefault="009E51CD">
            <w:pPr>
              <w:rPr>
                <w:sz w:val="23"/>
                <w:szCs w:val="23"/>
              </w:rPr>
            </w:pPr>
          </w:p>
        </w:tc>
        <w:tc>
          <w:tcPr>
            <w:tcW w:w="48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400" w:type="dxa"/>
            <w:vAlign w:val="bottom"/>
          </w:tcPr>
          <w:p w:rsidR="009E51CD" w:rsidRDefault="009E51CD">
            <w:pPr>
              <w:rPr>
                <w:sz w:val="23"/>
                <w:szCs w:val="23"/>
              </w:rPr>
            </w:pPr>
          </w:p>
        </w:tc>
      </w:tr>
      <w:tr w:rsidR="009E51CD">
        <w:trPr>
          <w:trHeight w:val="269"/>
        </w:trPr>
        <w:tc>
          <w:tcPr>
            <w:tcW w:w="500" w:type="dxa"/>
            <w:vAlign w:val="bottom"/>
          </w:tcPr>
          <w:p w:rsidR="009E51CD" w:rsidRDefault="00CD1525">
            <w:pPr>
              <w:rPr>
                <w:sz w:val="20"/>
                <w:szCs w:val="20"/>
              </w:rPr>
            </w:pPr>
            <w:r>
              <w:rPr>
                <w:rFonts w:ascii="Calibri" w:eastAsia="Calibri" w:hAnsi="Calibri" w:cs="Calibri"/>
              </w:rPr>
              <w:t>7.6</w:t>
            </w:r>
          </w:p>
        </w:tc>
        <w:tc>
          <w:tcPr>
            <w:tcW w:w="1300" w:type="dxa"/>
            <w:gridSpan w:val="2"/>
            <w:vAlign w:val="bottom"/>
          </w:tcPr>
          <w:p w:rsidR="009E51CD" w:rsidRDefault="00CD1525">
            <w:pPr>
              <w:ind w:left="360"/>
              <w:rPr>
                <w:sz w:val="20"/>
                <w:szCs w:val="20"/>
              </w:rPr>
            </w:pPr>
            <w:r>
              <w:rPr>
                <w:rFonts w:ascii="Calibri" w:eastAsia="Calibri" w:hAnsi="Calibri" w:cs="Calibri"/>
              </w:rPr>
              <w:t>Nebude-li</w:t>
            </w:r>
          </w:p>
        </w:tc>
        <w:tc>
          <w:tcPr>
            <w:tcW w:w="280" w:type="dxa"/>
            <w:vAlign w:val="bottom"/>
          </w:tcPr>
          <w:p w:rsidR="009E51CD" w:rsidRDefault="009E51CD">
            <w:pPr>
              <w:rPr>
                <w:sz w:val="23"/>
                <w:szCs w:val="23"/>
              </w:rPr>
            </w:pPr>
          </w:p>
        </w:tc>
        <w:tc>
          <w:tcPr>
            <w:tcW w:w="1020" w:type="dxa"/>
            <w:gridSpan w:val="2"/>
            <w:vAlign w:val="bottom"/>
          </w:tcPr>
          <w:p w:rsidR="009E51CD" w:rsidRDefault="00CD1525">
            <w:pPr>
              <w:rPr>
                <w:sz w:val="20"/>
                <w:szCs w:val="20"/>
              </w:rPr>
            </w:pPr>
            <w:r>
              <w:rPr>
                <w:rFonts w:ascii="Calibri" w:eastAsia="Calibri" w:hAnsi="Calibri" w:cs="Calibri"/>
              </w:rPr>
              <w:t>dohodnuto</w:t>
            </w:r>
          </w:p>
        </w:tc>
        <w:tc>
          <w:tcPr>
            <w:tcW w:w="920" w:type="dxa"/>
            <w:gridSpan w:val="2"/>
            <w:vAlign w:val="bottom"/>
          </w:tcPr>
          <w:p w:rsidR="009E51CD" w:rsidRDefault="00CD1525">
            <w:pPr>
              <w:ind w:left="340"/>
              <w:rPr>
                <w:sz w:val="20"/>
                <w:szCs w:val="20"/>
              </w:rPr>
            </w:pPr>
            <w:r>
              <w:rPr>
                <w:rFonts w:ascii="Calibri" w:eastAsia="Calibri" w:hAnsi="Calibri" w:cs="Calibri"/>
              </w:rPr>
              <w:t>jinak,</w:t>
            </w:r>
          </w:p>
        </w:tc>
        <w:tc>
          <w:tcPr>
            <w:tcW w:w="400" w:type="dxa"/>
            <w:vAlign w:val="bottom"/>
          </w:tcPr>
          <w:p w:rsidR="009E51CD" w:rsidRDefault="00CD1525">
            <w:pPr>
              <w:jc w:val="right"/>
              <w:rPr>
                <w:sz w:val="20"/>
                <w:szCs w:val="20"/>
              </w:rPr>
            </w:pPr>
            <w:r>
              <w:rPr>
                <w:rFonts w:ascii="Calibri" w:eastAsia="Calibri" w:hAnsi="Calibri" w:cs="Calibri"/>
              </w:rPr>
              <w:t>je</w:t>
            </w:r>
          </w:p>
        </w:tc>
      </w:tr>
      <w:tr w:rsidR="009E51CD">
        <w:trPr>
          <w:trHeight w:val="269"/>
        </w:trPr>
        <w:tc>
          <w:tcPr>
            <w:tcW w:w="500" w:type="dxa"/>
            <w:vAlign w:val="bottom"/>
          </w:tcPr>
          <w:p w:rsidR="009E51CD" w:rsidRDefault="009E51CD">
            <w:pPr>
              <w:rPr>
                <w:sz w:val="23"/>
                <w:szCs w:val="23"/>
              </w:rPr>
            </w:pPr>
          </w:p>
        </w:tc>
        <w:tc>
          <w:tcPr>
            <w:tcW w:w="1300" w:type="dxa"/>
            <w:gridSpan w:val="2"/>
            <w:vAlign w:val="bottom"/>
          </w:tcPr>
          <w:p w:rsidR="009E51CD" w:rsidRDefault="00CD1525">
            <w:pPr>
              <w:ind w:left="200"/>
              <w:rPr>
                <w:sz w:val="20"/>
                <w:szCs w:val="20"/>
              </w:rPr>
            </w:pPr>
            <w:r>
              <w:rPr>
                <w:rFonts w:ascii="Calibri" w:eastAsia="Calibri" w:hAnsi="Calibri" w:cs="Calibri"/>
              </w:rPr>
              <w:t>Prodávající</w:t>
            </w:r>
          </w:p>
        </w:tc>
        <w:tc>
          <w:tcPr>
            <w:tcW w:w="1780" w:type="dxa"/>
            <w:gridSpan w:val="4"/>
            <w:vAlign w:val="bottom"/>
          </w:tcPr>
          <w:p w:rsidR="009E51CD" w:rsidRDefault="00CD1525">
            <w:pPr>
              <w:ind w:left="60"/>
              <w:rPr>
                <w:sz w:val="20"/>
                <w:szCs w:val="20"/>
              </w:rPr>
            </w:pPr>
            <w:r>
              <w:rPr>
                <w:rFonts w:ascii="Calibri" w:eastAsia="Calibri" w:hAnsi="Calibri" w:cs="Calibri"/>
              </w:rPr>
              <w:t>povinen  písemně</w:t>
            </w:r>
          </w:p>
        </w:tc>
        <w:tc>
          <w:tcPr>
            <w:tcW w:w="840" w:type="dxa"/>
            <w:gridSpan w:val="2"/>
            <w:vAlign w:val="bottom"/>
          </w:tcPr>
          <w:p w:rsidR="009E51CD" w:rsidRDefault="00CD1525">
            <w:pPr>
              <w:jc w:val="right"/>
              <w:rPr>
                <w:sz w:val="20"/>
                <w:szCs w:val="20"/>
              </w:rPr>
            </w:pPr>
            <w:r>
              <w:rPr>
                <w:rFonts w:ascii="Calibri" w:eastAsia="Calibri" w:hAnsi="Calibri" w:cs="Calibri"/>
              </w:rPr>
              <w:t>oznámit</w:t>
            </w:r>
          </w:p>
        </w:tc>
      </w:tr>
      <w:tr w:rsidR="009E51CD">
        <w:trPr>
          <w:trHeight w:val="269"/>
        </w:trPr>
        <w:tc>
          <w:tcPr>
            <w:tcW w:w="500" w:type="dxa"/>
            <w:vAlign w:val="bottom"/>
          </w:tcPr>
          <w:p w:rsidR="009E51CD" w:rsidRDefault="009E51CD">
            <w:pPr>
              <w:rPr>
                <w:sz w:val="23"/>
                <w:szCs w:val="23"/>
              </w:rPr>
            </w:pPr>
          </w:p>
        </w:tc>
        <w:tc>
          <w:tcPr>
            <w:tcW w:w="3920" w:type="dxa"/>
            <w:gridSpan w:val="8"/>
            <w:vAlign w:val="bottom"/>
          </w:tcPr>
          <w:p w:rsidR="009E51CD" w:rsidRDefault="00CD1525">
            <w:pPr>
              <w:ind w:left="200"/>
              <w:rPr>
                <w:sz w:val="20"/>
                <w:szCs w:val="20"/>
              </w:rPr>
            </w:pPr>
            <w:r>
              <w:rPr>
                <w:rFonts w:ascii="Calibri" w:eastAsia="Calibri" w:hAnsi="Calibri" w:cs="Calibri"/>
              </w:rPr>
              <w:t>Kupujícímu  nejpozději  3  pracovní  dny</w:t>
            </w:r>
          </w:p>
        </w:tc>
      </w:tr>
      <w:tr w:rsidR="009E51CD">
        <w:trPr>
          <w:trHeight w:val="269"/>
        </w:trPr>
        <w:tc>
          <w:tcPr>
            <w:tcW w:w="500" w:type="dxa"/>
            <w:vAlign w:val="bottom"/>
          </w:tcPr>
          <w:p w:rsidR="009E51CD" w:rsidRDefault="009E51CD">
            <w:pPr>
              <w:rPr>
                <w:sz w:val="23"/>
                <w:szCs w:val="23"/>
              </w:rPr>
            </w:pPr>
          </w:p>
        </w:tc>
        <w:tc>
          <w:tcPr>
            <w:tcW w:w="1120" w:type="dxa"/>
            <w:vAlign w:val="bottom"/>
          </w:tcPr>
          <w:p w:rsidR="009E51CD" w:rsidRDefault="00CD1525">
            <w:pPr>
              <w:ind w:left="200"/>
              <w:rPr>
                <w:sz w:val="20"/>
                <w:szCs w:val="20"/>
              </w:rPr>
            </w:pPr>
            <w:r>
              <w:rPr>
                <w:rFonts w:ascii="Calibri" w:eastAsia="Calibri" w:hAnsi="Calibri" w:cs="Calibri"/>
              </w:rPr>
              <w:t>předem,</w:t>
            </w:r>
          </w:p>
        </w:tc>
        <w:tc>
          <w:tcPr>
            <w:tcW w:w="1300" w:type="dxa"/>
            <w:gridSpan w:val="3"/>
            <w:vAlign w:val="bottom"/>
          </w:tcPr>
          <w:p w:rsidR="009E51CD" w:rsidRDefault="00CD1525">
            <w:pPr>
              <w:ind w:left="40"/>
              <w:rPr>
                <w:sz w:val="20"/>
                <w:szCs w:val="20"/>
              </w:rPr>
            </w:pPr>
            <w:r>
              <w:rPr>
                <w:rFonts w:ascii="Calibri" w:eastAsia="Calibri" w:hAnsi="Calibri" w:cs="Calibri"/>
              </w:rPr>
              <w:t>že  dodávka</w:t>
            </w:r>
          </w:p>
        </w:tc>
        <w:tc>
          <w:tcPr>
            <w:tcW w:w="660" w:type="dxa"/>
            <w:gridSpan w:val="2"/>
            <w:vAlign w:val="bottom"/>
          </w:tcPr>
          <w:p w:rsidR="009E51CD" w:rsidRDefault="00CD1525">
            <w:pPr>
              <w:ind w:left="80"/>
              <w:rPr>
                <w:sz w:val="20"/>
                <w:szCs w:val="20"/>
              </w:rPr>
            </w:pPr>
            <w:r>
              <w:rPr>
                <w:rFonts w:ascii="Calibri" w:eastAsia="Calibri" w:hAnsi="Calibri" w:cs="Calibri"/>
              </w:rPr>
              <w:t>bude</w:t>
            </w:r>
          </w:p>
        </w:tc>
        <w:tc>
          <w:tcPr>
            <w:tcW w:w="840" w:type="dxa"/>
            <w:gridSpan w:val="2"/>
            <w:vAlign w:val="bottom"/>
          </w:tcPr>
          <w:p w:rsidR="009E51CD" w:rsidRDefault="00CD1525">
            <w:pPr>
              <w:jc w:val="right"/>
              <w:rPr>
                <w:sz w:val="20"/>
                <w:szCs w:val="20"/>
              </w:rPr>
            </w:pPr>
            <w:r>
              <w:rPr>
                <w:rFonts w:ascii="Calibri" w:eastAsia="Calibri" w:hAnsi="Calibri" w:cs="Calibri"/>
              </w:rPr>
              <w:t>v daném</w:t>
            </w:r>
          </w:p>
        </w:tc>
      </w:tr>
      <w:tr w:rsidR="009E51CD">
        <w:trPr>
          <w:trHeight w:val="269"/>
        </w:trPr>
        <w:tc>
          <w:tcPr>
            <w:tcW w:w="500" w:type="dxa"/>
            <w:vAlign w:val="bottom"/>
          </w:tcPr>
          <w:p w:rsidR="009E51CD" w:rsidRDefault="009E51CD">
            <w:pPr>
              <w:rPr>
                <w:sz w:val="23"/>
                <w:szCs w:val="23"/>
              </w:rPr>
            </w:pPr>
          </w:p>
        </w:tc>
        <w:tc>
          <w:tcPr>
            <w:tcW w:w="1120" w:type="dxa"/>
            <w:vAlign w:val="bottom"/>
          </w:tcPr>
          <w:p w:rsidR="009E51CD" w:rsidRDefault="00CD1525">
            <w:pPr>
              <w:ind w:left="200"/>
              <w:rPr>
                <w:sz w:val="20"/>
                <w:szCs w:val="20"/>
              </w:rPr>
            </w:pPr>
            <w:r>
              <w:rPr>
                <w:rFonts w:ascii="Calibri" w:eastAsia="Calibri" w:hAnsi="Calibri" w:cs="Calibri"/>
              </w:rPr>
              <w:t>termínu</w:t>
            </w:r>
          </w:p>
        </w:tc>
        <w:tc>
          <w:tcPr>
            <w:tcW w:w="180" w:type="dxa"/>
            <w:vAlign w:val="bottom"/>
          </w:tcPr>
          <w:p w:rsidR="009E51CD" w:rsidRDefault="009E51CD">
            <w:pPr>
              <w:rPr>
                <w:sz w:val="23"/>
                <w:szCs w:val="23"/>
              </w:rPr>
            </w:pPr>
          </w:p>
        </w:tc>
        <w:tc>
          <w:tcPr>
            <w:tcW w:w="1300" w:type="dxa"/>
            <w:gridSpan w:val="3"/>
            <w:vAlign w:val="bottom"/>
          </w:tcPr>
          <w:p w:rsidR="009E51CD" w:rsidRDefault="00CD1525">
            <w:pPr>
              <w:ind w:left="200"/>
              <w:rPr>
                <w:sz w:val="20"/>
                <w:szCs w:val="20"/>
              </w:rPr>
            </w:pPr>
            <w:r>
              <w:rPr>
                <w:rFonts w:ascii="Calibri" w:eastAsia="Calibri" w:hAnsi="Calibri" w:cs="Calibri"/>
              </w:rPr>
              <w:t>připravena</w:t>
            </w:r>
          </w:p>
        </w:tc>
        <w:tc>
          <w:tcPr>
            <w:tcW w:w="1320" w:type="dxa"/>
            <w:gridSpan w:val="3"/>
            <w:vAlign w:val="bottom"/>
          </w:tcPr>
          <w:p w:rsidR="009E51CD" w:rsidRDefault="00CD1525">
            <w:pPr>
              <w:jc w:val="right"/>
              <w:rPr>
                <w:sz w:val="20"/>
                <w:szCs w:val="20"/>
              </w:rPr>
            </w:pPr>
            <w:r>
              <w:rPr>
                <w:rFonts w:ascii="Calibri" w:eastAsia="Calibri" w:hAnsi="Calibri" w:cs="Calibri"/>
              </w:rPr>
              <w:t>k zahájení</w:t>
            </w:r>
          </w:p>
        </w:tc>
      </w:tr>
      <w:tr w:rsidR="009E51CD">
        <w:trPr>
          <w:trHeight w:val="269"/>
        </w:trPr>
        <w:tc>
          <w:tcPr>
            <w:tcW w:w="500" w:type="dxa"/>
            <w:vAlign w:val="bottom"/>
          </w:tcPr>
          <w:p w:rsidR="009E51CD" w:rsidRDefault="009E51CD">
            <w:pPr>
              <w:rPr>
                <w:sz w:val="23"/>
                <w:szCs w:val="23"/>
              </w:rPr>
            </w:pPr>
          </w:p>
        </w:tc>
        <w:tc>
          <w:tcPr>
            <w:tcW w:w="3920" w:type="dxa"/>
            <w:gridSpan w:val="8"/>
            <w:vAlign w:val="bottom"/>
          </w:tcPr>
          <w:p w:rsidR="009E51CD" w:rsidRDefault="00CD1525">
            <w:pPr>
              <w:ind w:left="200"/>
              <w:rPr>
                <w:sz w:val="20"/>
                <w:szCs w:val="20"/>
              </w:rPr>
            </w:pPr>
            <w:r>
              <w:rPr>
                <w:rFonts w:ascii="Calibri" w:eastAsia="Calibri" w:hAnsi="Calibri" w:cs="Calibri"/>
              </w:rPr>
              <w:t>zkušebního provozu v délce nejméně 3</w:t>
            </w:r>
          </w:p>
        </w:tc>
      </w:tr>
      <w:tr w:rsidR="009E51CD">
        <w:trPr>
          <w:trHeight w:val="269"/>
        </w:trPr>
        <w:tc>
          <w:tcPr>
            <w:tcW w:w="500" w:type="dxa"/>
            <w:vAlign w:val="bottom"/>
          </w:tcPr>
          <w:p w:rsidR="009E51CD" w:rsidRDefault="009E51CD">
            <w:pPr>
              <w:rPr>
                <w:sz w:val="23"/>
                <w:szCs w:val="23"/>
              </w:rPr>
            </w:pPr>
          </w:p>
        </w:tc>
        <w:tc>
          <w:tcPr>
            <w:tcW w:w="3920" w:type="dxa"/>
            <w:gridSpan w:val="8"/>
            <w:vAlign w:val="bottom"/>
          </w:tcPr>
          <w:p w:rsidR="009E51CD" w:rsidRDefault="00CD1525">
            <w:pPr>
              <w:ind w:left="200"/>
              <w:rPr>
                <w:sz w:val="20"/>
                <w:szCs w:val="20"/>
              </w:rPr>
            </w:pPr>
            <w:r>
              <w:rPr>
                <w:rFonts w:ascii="Calibri" w:eastAsia="Calibri" w:hAnsi="Calibri" w:cs="Calibri"/>
              </w:rPr>
              <w:t>hodin  za  účelem  ověření  funkčnosti</w:t>
            </w:r>
          </w:p>
        </w:tc>
      </w:tr>
      <w:tr w:rsidR="009E51CD">
        <w:trPr>
          <w:trHeight w:val="266"/>
        </w:trPr>
        <w:tc>
          <w:tcPr>
            <w:tcW w:w="500" w:type="dxa"/>
            <w:vAlign w:val="bottom"/>
          </w:tcPr>
          <w:p w:rsidR="009E51CD" w:rsidRDefault="009E51CD">
            <w:pPr>
              <w:rPr>
                <w:sz w:val="23"/>
                <w:szCs w:val="23"/>
              </w:rPr>
            </w:pPr>
          </w:p>
        </w:tc>
        <w:tc>
          <w:tcPr>
            <w:tcW w:w="3920" w:type="dxa"/>
            <w:gridSpan w:val="8"/>
            <w:vAlign w:val="bottom"/>
          </w:tcPr>
          <w:p w:rsidR="009E51CD" w:rsidRDefault="00CD1525">
            <w:pPr>
              <w:spacing w:line="267" w:lineRule="exact"/>
              <w:ind w:left="200"/>
              <w:rPr>
                <w:sz w:val="20"/>
                <w:szCs w:val="20"/>
              </w:rPr>
            </w:pPr>
            <w:r>
              <w:rPr>
                <w:rFonts w:ascii="Calibri" w:eastAsia="Calibri" w:hAnsi="Calibri" w:cs="Calibri"/>
              </w:rPr>
              <w:t>zařízení  a  naplnění  všech  požadavků</w:t>
            </w:r>
          </w:p>
        </w:tc>
      </w:tr>
      <w:tr w:rsidR="009E51CD">
        <w:trPr>
          <w:trHeight w:val="269"/>
        </w:trPr>
        <w:tc>
          <w:tcPr>
            <w:tcW w:w="500" w:type="dxa"/>
            <w:vAlign w:val="bottom"/>
          </w:tcPr>
          <w:p w:rsidR="009E51CD" w:rsidRDefault="009E51CD">
            <w:pPr>
              <w:rPr>
                <w:sz w:val="23"/>
                <w:szCs w:val="23"/>
              </w:rPr>
            </w:pPr>
          </w:p>
        </w:tc>
        <w:tc>
          <w:tcPr>
            <w:tcW w:w="3920" w:type="dxa"/>
            <w:gridSpan w:val="8"/>
            <w:vAlign w:val="bottom"/>
          </w:tcPr>
          <w:p w:rsidR="009E51CD" w:rsidRDefault="00CD1525">
            <w:pPr>
              <w:ind w:left="200"/>
              <w:rPr>
                <w:sz w:val="20"/>
                <w:szCs w:val="20"/>
              </w:rPr>
            </w:pPr>
            <w:r>
              <w:rPr>
                <w:rFonts w:ascii="Calibri" w:eastAsia="Calibri" w:hAnsi="Calibri" w:cs="Calibri"/>
              </w:rPr>
              <w:t>Kupujícího na předmět dodávky, včetně</w:t>
            </w:r>
          </w:p>
        </w:tc>
      </w:tr>
      <w:tr w:rsidR="009E51CD">
        <w:trPr>
          <w:trHeight w:val="269"/>
        </w:trPr>
        <w:tc>
          <w:tcPr>
            <w:tcW w:w="500" w:type="dxa"/>
            <w:vAlign w:val="bottom"/>
          </w:tcPr>
          <w:p w:rsidR="009E51CD" w:rsidRDefault="009E51CD">
            <w:pPr>
              <w:rPr>
                <w:sz w:val="23"/>
                <w:szCs w:val="23"/>
              </w:rPr>
            </w:pPr>
          </w:p>
        </w:tc>
        <w:tc>
          <w:tcPr>
            <w:tcW w:w="1120" w:type="dxa"/>
            <w:vAlign w:val="bottom"/>
          </w:tcPr>
          <w:p w:rsidR="009E51CD" w:rsidRDefault="00CD1525">
            <w:pPr>
              <w:ind w:left="200"/>
              <w:rPr>
                <w:sz w:val="20"/>
                <w:szCs w:val="20"/>
              </w:rPr>
            </w:pPr>
            <w:r>
              <w:rPr>
                <w:rFonts w:ascii="Calibri" w:eastAsia="Calibri" w:hAnsi="Calibri" w:cs="Calibri"/>
              </w:rPr>
              <w:t>několika</w:t>
            </w:r>
          </w:p>
        </w:tc>
        <w:tc>
          <w:tcPr>
            <w:tcW w:w="1300" w:type="dxa"/>
            <w:gridSpan w:val="3"/>
            <w:vAlign w:val="bottom"/>
          </w:tcPr>
          <w:p w:rsidR="009E51CD" w:rsidRDefault="00CD1525">
            <w:pPr>
              <w:ind w:left="60"/>
              <w:rPr>
                <w:sz w:val="20"/>
                <w:szCs w:val="20"/>
              </w:rPr>
            </w:pPr>
            <w:r>
              <w:rPr>
                <w:rFonts w:ascii="Calibri" w:eastAsia="Calibri" w:hAnsi="Calibri" w:cs="Calibri"/>
              </w:rPr>
              <w:t>zácvikových</w:t>
            </w:r>
          </w:p>
        </w:tc>
        <w:tc>
          <w:tcPr>
            <w:tcW w:w="660" w:type="dxa"/>
            <w:gridSpan w:val="2"/>
            <w:vAlign w:val="bottom"/>
          </w:tcPr>
          <w:p w:rsidR="009E51CD" w:rsidRDefault="00CD1525">
            <w:pPr>
              <w:ind w:left="20"/>
              <w:rPr>
                <w:sz w:val="20"/>
                <w:szCs w:val="20"/>
              </w:rPr>
            </w:pPr>
            <w:r>
              <w:rPr>
                <w:rFonts w:ascii="Calibri" w:eastAsia="Calibri" w:hAnsi="Calibri" w:cs="Calibri"/>
                <w:w w:val="97"/>
              </w:rPr>
              <w:t>měření</w:t>
            </w:r>
          </w:p>
        </w:tc>
        <w:tc>
          <w:tcPr>
            <w:tcW w:w="840" w:type="dxa"/>
            <w:gridSpan w:val="2"/>
            <w:vAlign w:val="bottom"/>
          </w:tcPr>
          <w:p w:rsidR="009E51CD" w:rsidRDefault="00CD1525">
            <w:pPr>
              <w:jc w:val="right"/>
              <w:rPr>
                <w:sz w:val="20"/>
                <w:szCs w:val="20"/>
              </w:rPr>
            </w:pPr>
            <w:r>
              <w:rPr>
                <w:rFonts w:ascii="Calibri" w:eastAsia="Calibri" w:hAnsi="Calibri" w:cs="Calibri"/>
              </w:rPr>
              <w:t>během</w:t>
            </w:r>
          </w:p>
        </w:tc>
      </w:tr>
      <w:tr w:rsidR="009E51CD">
        <w:trPr>
          <w:trHeight w:val="269"/>
        </w:trPr>
        <w:tc>
          <w:tcPr>
            <w:tcW w:w="500" w:type="dxa"/>
            <w:vAlign w:val="bottom"/>
          </w:tcPr>
          <w:p w:rsidR="009E51CD" w:rsidRDefault="009E51CD">
            <w:pPr>
              <w:rPr>
                <w:sz w:val="23"/>
                <w:szCs w:val="23"/>
              </w:rPr>
            </w:pPr>
          </w:p>
        </w:tc>
        <w:tc>
          <w:tcPr>
            <w:tcW w:w="1580" w:type="dxa"/>
            <w:gridSpan w:val="3"/>
            <w:vAlign w:val="bottom"/>
          </w:tcPr>
          <w:p w:rsidR="009E51CD" w:rsidRDefault="00CD1525">
            <w:pPr>
              <w:ind w:left="200"/>
              <w:rPr>
                <w:sz w:val="20"/>
                <w:szCs w:val="20"/>
              </w:rPr>
            </w:pPr>
            <w:r>
              <w:rPr>
                <w:rFonts w:ascii="Calibri" w:eastAsia="Calibri" w:hAnsi="Calibri" w:cs="Calibri"/>
              </w:rPr>
              <w:t>jednoho dne.</w:t>
            </w:r>
          </w:p>
        </w:tc>
        <w:tc>
          <w:tcPr>
            <w:tcW w:w="840" w:type="dxa"/>
            <w:vAlign w:val="bottom"/>
          </w:tcPr>
          <w:p w:rsidR="009E51CD" w:rsidRDefault="009E51CD">
            <w:pPr>
              <w:rPr>
                <w:sz w:val="23"/>
                <w:szCs w:val="23"/>
              </w:rPr>
            </w:pPr>
          </w:p>
        </w:tc>
        <w:tc>
          <w:tcPr>
            <w:tcW w:w="180" w:type="dxa"/>
            <w:vAlign w:val="bottom"/>
          </w:tcPr>
          <w:p w:rsidR="009E51CD" w:rsidRDefault="009E51CD">
            <w:pPr>
              <w:rPr>
                <w:sz w:val="23"/>
                <w:szCs w:val="23"/>
              </w:rPr>
            </w:pPr>
          </w:p>
        </w:tc>
        <w:tc>
          <w:tcPr>
            <w:tcW w:w="48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400" w:type="dxa"/>
            <w:vAlign w:val="bottom"/>
          </w:tcPr>
          <w:p w:rsidR="009E51CD" w:rsidRDefault="009E51CD">
            <w:pPr>
              <w:rPr>
                <w:sz w:val="23"/>
                <w:szCs w:val="23"/>
              </w:rPr>
            </w:pPr>
          </w:p>
        </w:tc>
      </w:tr>
      <w:tr w:rsidR="009E51CD">
        <w:trPr>
          <w:trHeight w:val="269"/>
        </w:trPr>
        <w:tc>
          <w:tcPr>
            <w:tcW w:w="500" w:type="dxa"/>
            <w:vAlign w:val="bottom"/>
          </w:tcPr>
          <w:p w:rsidR="009E51CD" w:rsidRDefault="00CD1525">
            <w:pPr>
              <w:rPr>
                <w:sz w:val="20"/>
                <w:szCs w:val="20"/>
              </w:rPr>
            </w:pPr>
            <w:r>
              <w:rPr>
                <w:rFonts w:ascii="Calibri" w:eastAsia="Calibri" w:hAnsi="Calibri" w:cs="Calibri"/>
              </w:rPr>
              <w:t>7.7</w:t>
            </w:r>
          </w:p>
        </w:tc>
        <w:tc>
          <w:tcPr>
            <w:tcW w:w="1120" w:type="dxa"/>
            <w:vAlign w:val="bottom"/>
          </w:tcPr>
          <w:p w:rsidR="009E51CD" w:rsidRDefault="00CD1525">
            <w:pPr>
              <w:ind w:left="360"/>
              <w:rPr>
                <w:sz w:val="20"/>
                <w:szCs w:val="20"/>
              </w:rPr>
            </w:pPr>
            <w:r>
              <w:rPr>
                <w:rFonts w:ascii="Calibri" w:eastAsia="Calibri" w:hAnsi="Calibri" w:cs="Calibri"/>
              </w:rPr>
              <w:t>Zjevné</w:t>
            </w:r>
          </w:p>
        </w:tc>
        <w:tc>
          <w:tcPr>
            <w:tcW w:w="460" w:type="dxa"/>
            <w:gridSpan w:val="2"/>
            <w:vAlign w:val="bottom"/>
          </w:tcPr>
          <w:p w:rsidR="009E51CD" w:rsidRDefault="00CD1525">
            <w:pPr>
              <w:ind w:left="20"/>
              <w:rPr>
                <w:sz w:val="20"/>
                <w:szCs w:val="20"/>
              </w:rPr>
            </w:pPr>
            <w:r>
              <w:rPr>
                <w:rFonts w:ascii="Calibri" w:eastAsia="Calibri" w:hAnsi="Calibri" w:cs="Calibri"/>
                <w:w w:val="99"/>
              </w:rPr>
              <w:t>vady</w:t>
            </w:r>
          </w:p>
        </w:tc>
        <w:tc>
          <w:tcPr>
            <w:tcW w:w="1500" w:type="dxa"/>
            <w:gridSpan w:val="3"/>
            <w:vAlign w:val="bottom"/>
          </w:tcPr>
          <w:p w:rsidR="009E51CD" w:rsidRDefault="00CD1525">
            <w:pPr>
              <w:ind w:left="160"/>
              <w:rPr>
                <w:sz w:val="20"/>
                <w:szCs w:val="20"/>
              </w:rPr>
            </w:pPr>
            <w:r>
              <w:rPr>
                <w:rFonts w:ascii="Calibri" w:eastAsia="Calibri" w:hAnsi="Calibri" w:cs="Calibri"/>
              </w:rPr>
              <w:t>či  nedostatky</w:t>
            </w:r>
          </w:p>
        </w:tc>
        <w:tc>
          <w:tcPr>
            <w:tcW w:w="840" w:type="dxa"/>
            <w:gridSpan w:val="2"/>
            <w:vAlign w:val="bottom"/>
          </w:tcPr>
          <w:p w:rsidR="009E51CD" w:rsidRDefault="00CD1525">
            <w:pPr>
              <w:jc w:val="right"/>
              <w:rPr>
                <w:sz w:val="20"/>
                <w:szCs w:val="20"/>
              </w:rPr>
            </w:pPr>
            <w:r>
              <w:rPr>
                <w:rFonts w:ascii="Calibri" w:eastAsia="Calibri" w:hAnsi="Calibri" w:cs="Calibri"/>
              </w:rPr>
              <w:t>zjištěné</w:t>
            </w:r>
          </w:p>
        </w:tc>
      </w:tr>
      <w:tr w:rsidR="009E51CD">
        <w:trPr>
          <w:trHeight w:val="269"/>
        </w:trPr>
        <w:tc>
          <w:tcPr>
            <w:tcW w:w="500" w:type="dxa"/>
            <w:vAlign w:val="bottom"/>
          </w:tcPr>
          <w:p w:rsidR="009E51CD" w:rsidRDefault="009E51CD">
            <w:pPr>
              <w:rPr>
                <w:sz w:val="23"/>
                <w:szCs w:val="23"/>
              </w:rPr>
            </w:pPr>
          </w:p>
        </w:tc>
        <w:tc>
          <w:tcPr>
            <w:tcW w:w="1120" w:type="dxa"/>
            <w:vAlign w:val="bottom"/>
          </w:tcPr>
          <w:p w:rsidR="009E51CD" w:rsidRDefault="00CD1525">
            <w:pPr>
              <w:ind w:left="200"/>
              <w:rPr>
                <w:sz w:val="20"/>
                <w:szCs w:val="20"/>
              </w:rPr>
            </w:pPr>
            <w:r>
              <w:rPr>
                <w:rFonts w:ascii="Calibri" w:eastAsia="Calibri" w:hAnsi="Calibri" w:cs="Calibri"/>
                <w:w w:val="98"/>
              </w:rPr>
              <w:t>v průběhu</w:t>
            </w:r>
          </w:p>
        </w:tc>
        <w:tc>
          <w:tcPr>
            <w:tcW w:w="180" w:type="dxa"/>
            <w:vAlign w:val="bottom"/>
          </w:tcPr>
          <w:p w:rsidR="009E51CD" w:rsidRDefault="009E51CD">
            <w:pPr>
              <w:rPr>
                <w:sz w:val="23"/>
                <w:szCs w:val="23"/>
              </w:rPr>
            </w:pPr>
          </w:p>
        </w:tc>
        <w:tc>
          <w:tcPr>
            <w:tcW w:w="1300" w:type="dxa"/>
            <w:gridSpan w:val="3"/>
            <w:vAlign w:val="bottom"/>
          </w:tcPr>
          <w:p w:rsidR="009E51CD" w:rsidRDefault="00CD1525">
            <w:pPr>
              <w:ind w:left="120"/>
              <w:rPr>
                <w:sz w:val="20"/>
                <w:szCs w:val="20"/>
              </w:rPr>
            </w:pPr>
            <w:r>
              <w:rPr>
                <w:rFonts w:ascii="Calibri" w:eastAsia="Calibri" w:hAnsi="Calibri" w:cs="Calibri"/>
              </w:rPr>
              <w:t>zkušebního</w:t>
            </w:r>
          </w:p>
        </w:tc>
        <w:tc>
          <w:tcPr>
            <w:tcW w:w="920" w:type="dxa"/>
            <w:gridSpan w:val="2"/>
            <w:vAlign w:val="bottom"/>
          </w:tcPr>
          <w:p w:rsidR="009E51CD" w:rsidRDefault="00CD1525">
            <w:pPr>
              <w:ind w:left="140"/>
              <w:rPr>
                <w:sz w:val="20"/>
                <w:szCs w:val="20"/>
              </w:rPr>
            </w:pPr>
            <w:r>
              <w:rPr>
                <w:rFonts w:ascii="Calibri" w:eastAsia="Calibri" w:hAnsi="Calibri" w:cs="Calibri"/>
              </w:rPr>
              <w:t>provozu</w:t>
            </w:r>
          </w:p>
        </w:tc>
        <w:tc>
          <w:tcPr>
            <w:tcW w:w="400" w:type="dxa"/>
            <w:vAlign w:val="bottom"/>
          </w:tcPr>
          <w:p w:rsidR="009E51CD" w:rsidRDefault="00CD1525">
            <w:pPr>
              <w:jc w:val="right"/>
              <w:rPr>
                <w:sz w:val="20"/>
                <w:szCs w:val="20"/>
              </w:rPr>
            </w:pPr>
            <w:r>
              <w:rPr>
                <w:rFonts w:ascii="Calibri" w:eastAsia="Calibri" w:hAnsi="Calibri" w:cs="Calibri"/>
              </w:rPr>
              <w:t>je</w:t>
            </w:r>
          </w:p>
        </w:tc>
      </w:tr>
      <w:tr w:rsidR="009E51CD">
        <w:trPr>
          <w:trHeight w:val="269"/>
        </w:trPr>
        <w:tc>
          <w:tcPr>
            <w:tcW w:w="500" w:type="dxa"/>
            <w:vAlign w:val="bottom"/>
          </w:tcPr>
          <w:p w:rsidR="009E51CD" w:rsidRDefault="009E51CD">
            <w:pPr>
              <w:rPr>
                <w:sz w:val="23"/>
                <w:szCs w:val="23"/>
              </w:rPr>
            </w:pPr>
          </w:p>
        </w:tc>
        <w:tc>
          <w:tcPr>
            <w:tcW w:w="1300" w:type="dxa"/>
            <w:gridSpan w:val="2"/>
            <w:vAlign w:val="bottom"/>
          </w:tcPr>
          <w:p w:rsidR="009E51CD" w:rsidRDefault="00CD1525">
            <w:pPr>
              <w:ind w:left="200"/>
              <w:rPr>
                <w:sz w:val="20"/>
                <w:szCs w:val="20"/>
              </w:rPr>
            </w:pPr>
            <w:r>
              <w:rPr>
                <w:rFonts w:ascii="Calibri" w:eastAsia="Calibri" w:hAnsi="Calibri" w:cs="Calibri"/>
              </w:rPr>
              <w:t>Prodávající</w:t>
            </w:r>
          </w:p>
        </w:tc>
        <w:tc>
          <w:tcPr>
            <w:tcW w:w="280" w:type="dxa"/>
            <w:vAlign w:val="bottom"/>
          </w:tcPr>
          <w:p w:rsidR="009E51CD" w:rsidRDefault="009E51CD">
            <w:pPr>
              <w:rPr>
                <w:sz w:val="23"/>
                <w:szCs w:val="23"/>
              </w:rPr>
            </w:pPr>
          </w:p>
        </w:tc>
        <w:tc>
          <w:tcPr>
            <w:tcW w:w="840" w:type="dxa"/>
            <w:vAlign w:val="bottom"/>
          </w:tcPr>
          <w:p w:rsidR="009E51CD" w:rsidRDefault="00CD1525">
            <w:pPr>
              <w:ind w:left="100"/>
              <w:rPr>
                <w:sz w:val="20"/>
                <w:szCs w:val="20"/>
              </w:rPr>
            </w:pPr>
            <w:r>
              <w:rPr>
                <w:rFonts w:ascii="Calibri" w:eastAsia="Calibri" w:hAnsi="Calibri" w:cs="Calibri"/>
                <w:w w:val="99"/>
              </w:rPr>
              <w:t>povinen</w:t>
            </w:r>
          </w:p>
        </w:tc>
        <w:tc>
          <w:tcPr>
            <w:tcW w:w="180" w:type="dxa"/>
            <w:vAlign w:val="bottom"/>
          </w:tcPr>
          <w:p w:rsidR="009E51CD" w:rsidRDefault="009E51CD">
            <w:pPr>
              <w:rPr>
                <w:sz w:val="23"/>
                <w:szCs w:val="23"/>
              </w:rPr>
            </w:pPr>
          </w:p>
        </w:tc>
        <w:tc>
          <w:tcPr>
            <w:tcW w:w="1320" w:type="dxa"/>
            <w:gridSpan w:val="3"/>
            <w:vAlign w:val="bottom"/>
          </w:tcPr>
          <w:p w:rsidR="009E51CD" w:rsidRDefault="00CD1525">
            <w:pPr>
              <w:jc w:val="right"/>
              <w:rPr>
                <w:sz w:val="20"/>
                <w:szCs w:val="20"/>
              </w:rPr>
            </w:pPr>
            <w:r>
              <w:rPr>
                <w:rFonts w:ascii="Calibri" w:eastAsia="Calibri" w:hAnsi="Calibri" w:cs="Calibri"/>
              </w:rPr>
              <w:t>neprodleně</w:t>
            </w:r>
          </w:p>
        </w:tc>
      </w:tr>
      <w:tr w:rsidR="009E51CD">
        <w:trPr>
          <w:trHeight w:val="269"/>
        </w:trPr>
        <w:tc>
          <w:tcPr>
            <w:tcW w:w="500" w:type="dxa"/>
            <w:vAlign w:val="bottom"/>
          </w:tcPr>
          <w:p w:rsidR="009E51CD" w:rsidRDefault="009E51CD">
            <w:pPr>
              <w:rPr>
                <w:sz w:val="23"/>
                <w:szCs w:val="23"/>
              </w:rPr>
            </w:pPr>
          </w:p>
        </w:tc>
        <w:tc>
          <w:tcPr>
            <w:tcW w:w="1120" w:type="dxa"/>
            <w:vAlign w:val="bottom"/>
          </w:tcPr>
          <w:p w:rsidR="009E51CD" w:rsidRDefault="00CD1525">
            <w:pPr>
              <w:ind w:left="200"/>
              <w:rPr>
                <w:sz w:val="20"/>
                <w:szCs w:val="20"/>
              </w:rPr>
            </w:pPr>
            <w:r>
              <w:rPr>
                <w:rFonts w:ascii="Calibri" w:eastAsia="Calibri" w:hAnsi="Calibri" w:cs="Calibri"/>
              </w:rPr>
              <w:t>odstranit.</w:t>
            </w:r>
          </w:p>
        </w:tc>
        <w:tc>
          <w:tcPr>
            <w:tcW w:w="180" w:type="dxa"/>
            <w:vAlign w:val="bottom"/>
          </w:tcPr>
          <w:p w:rsidR="009E51CD" w:rsidRDefault="009E51CD">
            <w:pPr>
              <w:rPr>
                <w:sz w:val="23"/>
                <w:szCs w:val="23"/>
              </w:rPr>
            </w:pPr>
          </w:p>
        </w:tc>
        <w:tc>
          <w:tcPr>
            <w:tcW w:w="280" w:type="dxa"/>
            <w:vAlign w:val="bottom"/>
          </w:tcPr>
          <w:p w:rsidR="009E51CD" w:rsidRDefault="00CD1525">
            <w:pPr>
              <w:ind w:left="40"/>
              <w:rPr>
                <w:sz w:val="20"/>
                <w:szCs w:val="20"/>
              </w:rPr>
            </w:pPr>
            <w:r>
              <w:rPr>
                <w:rFonts w:ascii="Calibri" w:eastAsia="Calibri" w:hAnsi="Calibri" w:cs="Calibri"/>
                <w:w w:val="95"/>
              </w:rPr>
              <w:t>Po</w:t>
            </w:r>
          </w:p>
        </w:tc>
        <w:tc>
          <w:tcPr>
            <w:tcW w:w="1500" w:type="dxa"/>
            <w:gridSpan w:val="3"/>
            <w:vAlign w:val="bottom"/>
          </w:tcPr>
          <w:p w:rsidR="009E51CD" w:rsidRDefault="00CD1525">
            <w:pPr>
              <w:ind w:left="280"/>
              <w:rPr>
                <w:sz w:val="20"/>
                <w:szCs w:val="20"/>
              </w:rPr>
            </w:pPr>
            <w:r>
              <w:rPr>
                <w:rFonts w:ascii="Calibri" w:eastAsia="Calibri" w:hAnsi="Calibri" w:cs="Calibri"/>
              </w:rPr>
              <w:t>odstranění</w:t>
            </w:r>
          </w:p>
        </w:tc>
        <w:tc>
          <w:tcPr>
            <w:tcW w:w="440" w:type="dxa"/>
            <w:vAlign w:val="bottom"/>
          </w:tcPr>
          <w:p w:rsidR="009E51CD" w:rsidRDefault="00CD1525">
            <w:pPr>
              <w:rPr>
                <w:sz w:val="20"/>
                <w:szCs w:val="20"/>
              </w:rPr>
            </w:pPr>
            <w:r>
              <w:rPr>
                <w:rFonts w:ascii="Calibri" w:eastAsia="Calibri" w:hAnsi="Calibri" w:cs="Calibri"/>
                <w:w w:val="99"/>
              </w:rPr>
              <w:t>vady</w:t>
            </w:r>
          </w:p>
        </w:tc>
        <w:tc>
          <w:tcPr>
            <w:tcW w:w="400" w:type="dxa"/>
            <w:vAlign w:val="bottom"/>
          </w:tcPr>
          <w:p w:rsidR="009E51CD" w:rsidRDefault="00CD1525">
            <w:pPr>
              <w:jc w:val="right"/>
              <w:rPr>
                <w:sz w:val="20"/>
                <w:szCs w:val="20"/>
              </w:rPr>
            </w:pPr>
            <w:r>
              <w:rPr>
                <w:rFonts w:ascii="Calibri" w:eastAsia="Calibri" w:hAnsi="Calibri" w:cs="Calibri"/>
              </w:rPr>
              <w:t>či</w:t>
            </w:r>
          </w:p>
        </w:tc>
      </w:tr>
      <w:tr w:rsidR="009E51CD">
        <w:trPr>
          <w:trHeight w:val="269"/>
        </w:trPr>
        <w:tc>
          <w:tcPr>
            <w:tcW w:w="500" w:type="dxa"/>
            <w:vAlign w:val="bottom"/>
          </w:tcPr>
          <w:p w:rsidR="009E51CD" w:rsidRDefault="009E51CD">
            <w:pPr>
              <w:rPr>
                <w:sz w:val="23"/>
                <w:szCs w:val="23"/>
              </w:rPr>
            </w:pPr>
          </w:p>
        </w:tc>
        <w:tc>
          <w:tcPr>
            <w:tcW w:w="3920" w:type="dxa"/>
            <w:gridSpan w:val="8"/>
            <w:vAlign w:val="bottom"/>
          </w:tcPr>
          <w:p w:rsidR="009E51CD" w:rsidRDefault="00CD1525">
            <w:pPr>
              <w:ind w:left="200"/>
              <w:rPr>
                <w:sz w:val="20"/>
                <w:szCs w:val="20"/>
              </w:rPr>
            </w:pPr>
            <w:r>
              <w:rPr>
                <w:rFonts w:ascii="Calibri" w:eastAsia="Calibri" w:hAnsi="Calibri" w:cs="Calibri"/>
              </w:rPr>
              <w:t>nedostatku je zkušební provoz zahajován</w:t>
            </w:r>
          </w:p>
        </w:tc>
      </w:tr>
      <w:tr w:rsidR="009E51CD">
        <w:trPr>
          <w:trHeight w:val="269"/>
        </w:trPr>
        <w:tc>
          <w:tcPr>
            <w:tcW w:w="500" w:type="dxa"/>
            <w:vAlign w:val="bottom"/>
          </w:tcPr>
          <w:p w:rsidR="009E51CD" w:rsidRDefault="009E51CD">
            <w:pPr>
              <w:rPr>
                <w:sz w:val="23"/>
                <w:szCs w:val="23"/>
              </w:rPr>
            </w:pPr>
          </w:p>
        </w:tc>
        <w:tc>
          <w:tcPr>
            <w:tcW w:w="3920" w:type="dxa"/>
            <w:gridSpan w:val="8"/>
            <w:vAlign w:val="bottom"/>
          </w:tcPr>
          <w:p w:rsidR="009E51CD" w:rsidRDefault="00CD1525">
            <w:pPr>
              <w:ind w:left="200"/>
              <w:rPr>
                <w:sz w:val="20"/>
                <w:szCs w:val="20"/>
              </w:rPr>
            </w:pPr>
            <w:r>
              <w:rPr>
                <w:rFonts w:ascii="Calibri" w:eastAsia="Calibri" w:hAnsi="Calibri" w:cs="Calibri"/>
              </w:rPr>
              <w:t>znovu od počátku. To neplatí v případě</w:t>
            </w:r>
          </w:p>
        </w:tc>
      </w:tr>
      <w:tr w:rsidR="009E51CD">
        <w:trPr>
          <w:trHeight w:val="266"/>
        </w:trPr>
        <w:tc>
          <w:tcPr>
            <w:tcW w:w="500" w:type="dxa"/>
            <w:vAlign w:val="bottom"/>
          </w:tcPr>
          <w:p w:rsidR="009E51CD" w:rsidRDefault="009E51CD">
            <w:pPr>
              <w:rPr>
                <w:sz w:val="23"/>
                <w:szCs w:val="23"/>
              </w:rPr>
            </w:pPr>
          </w:p>
        </w:tc>
        <w:tc>
          <w:tcPr>
            <w:tcW w:w="3920" w:type="dxa"/>
            <w:gridSpan w:val="8"/>
            <w:vAlign w:val="bottom"/>
          </w:tcPr>
          <w:p w:rsidR="009E51CD" w:rsidRDefault="00CD1525">
            <w:pPr>
              <w:spacing w:line="267" w:lineRule="exact"/>
              <w:ind w:left="200"/>
              <w:rPr>
                <w:sz w:val="20"/>
                <w:szCs w:val="20"/>
              </w:rPr>
            </w:pPr>
            <w:r>
              <w:rPr>
                <w:rFonts w:ascii="Calibri" w:eastAsia="Calibri" w:hAnsi="Calibri" w:cs="Calibri"/>
              </w:rPr>
              <w:t>drobných  vad  či  nedodělků  zásadně</w:t>
            </w:r>
          </w:p>
        </w:tc>
      </w:tr>
      <w:tr w:rsidR="009E51CD">
        <w:trPr>
          <w:trHeight w:val="269"/>
        </w:trPr>
        <w:tc>
          <w:tcPr>
            <w:tcW w:w="500" w:type="dxa"/>
            <w:vAlign w:val="bottom"/>
          </w:tcPr>
          <w:p w:rsidR="009E51CD" w:rsidRDefault="009E51CD">
            <w:pPr>
              <w:rPr>
                <w:sz w:val="23"/>
                <w:szCs w:val="23"/>
              </w:rPr>
            </w:pPr>
          </w:p>
        </w:tc>
        <w:tc>
          <w:tcPr>
            <w:tcW w:w="1300" w:type="dxa"/>
            <w:gridSpan w:val="2"/>
            <w:vAlign w:val="bottom"/>
          </w:tcPr>
          <w:p w:rsidR="009E51CD" w:rsidRDefault="00CD1525">
            <w:pPr>
              <w:ind w:left="200"/>
              <w:rPr>
                <w:sz w:val="20"/>
                <w:szCs w:val="20"/>
              </w:rPr>
            </w:pPr>
            <w:r>
              <w:rPr>
                <w:rFonts w:ascii="Calibri" w:eastAsia="Calibri" w:hAnsi="Calibri" w:cs="Calibri"/>
              </w:rPr>
              <w:t>nebránících</w:t>
            </w:r>
          </w:p>
        </w:tc>
        <w:tc>
          <w:tcPr>
            <w:tcW w:w="1120" w:type="dxa"/>
            <w:gridSpan w:val="2"/>
            <w:vAlign w:val="bottom"/>
          </w:tcPr>
          <w:p w:rsidR="009E51CD" w:rsidRDefault="00CD1525">
            <w:pPr>
              <w:ind w:left="220"/>
              <w:rPr>
                <w:sz w:val="20"/>
                <w:szCs w:val="20"/>
              </w:rPr>
            </w:pPr>
            <w:r>
              <w:rPr>
                <w:rFonts w:ascii="Calibri" w:eastAsia="Calibri" w:hAnsi="Calibri" w:cs="Calibri"/>
              </w:rPr>
              <w:t>řádnému</w:t>
            </w:r>
          </w:p>
        </w:tc>
        <w:tc>
          <w:tcPr>
            <w:tcW w:w="180" w:type="dxa"/>
            <w:vAlign w:val="bottom"/>
          </w:tcPr>
          <w:p w:rsidR="009E51CD" w:rsidRDefault="009E51CD">
            <w:pPr>
              <w:rPr>
                <w:sz w:val="23"/>
                <w:szCs w:val="23"/>
              </w:rPr>
            </w:pPr>
          </w:p>
        </w:tc>
        <w:tc>
          <w:tcPr>
            <w:tcW w:w="920" w:type="dxa"/>
            <w:gridSpan w:val="2"/>
            <w:vAlign w:val="bottom"/>
          </w:tcPr>
          <w:p w:rsidR="009E51CD" w:rsidRDefault="00CD1525">
            <w:pPr>
              <w:ind w:left="20"/>
              <w:rPr>
                <w:sz w:val="20"/>
                <w:szCs w:val="20"/>
              </w:rPr>
            </w:pPr>
            <w:r>
              <w:rPr>
                <w:rFonts w:ascii="Calibri" w:eastAsia="Calibri" w:hAnsi="Calibri" w:cs="Calibri"/>
              </w:rPr>
              <w:t>užívání</w:t>
            </w:r>
          </w:p>
        </w:tc>
        <w:tc>
          <w:tcPr>
            <w:tcW w:w="400" w:type="dxa"/>
            <w:vAlign w:val="bottom"/>
          </w:tcPr>
          <w:p w:rsidR="009E51CD" w:rsidRDefault="00CD1525">
            <w:pPr>
              <w:jc w:val="right"/>
              <w:rPr>
                <w:sz w:val="20"/>
                <w:szCs w:val="20"/>
              </w:rPr>
            </w:pPr>
            <w:r>
              <w:rPr>
                <w:rFonts w:ascii="Calibri" w:eastAsia="Calibri" w:hAnsi="Calibri" w:cs="Calibri"/>
                <w:w w:val="92"/>
              </w:rPr>
              <w:t>věci;</w:t>
            </w:r>
          </w:p>
        </w:tc>
      </w:tr>
      <w:tr w:rsidR="009E51CD">
        <w:trPr>
          <w:trHeight w:val="269"/>
        </w:trPr>
        <w:tc>
          <w:tcPr>
            <w:tcW w:w="500" w:type="dxa"/>
            <w:vAlign w:val="bottom"/>
          </w:tcPr>
          <w:p w:rsidR="009E51CD" w:rsidRDefault="009E51CD">
            <w:pPr>
              <w:rPr>
                <w:sz w:val="23"/>
                <w:szCs w:val="23"/>
              </w:rPr>
            </w:pPr>
          </w:p>
        </w:tc>
        <w:tc>
          <w:tcPr>
            <w:tcW w:w="1300" w:type="dxa"/>
            <w:gridSpan w:val="2"/>
            <w:vAlign w:val="bottom"/>
          </w:tcPr>
          <w:p w:rsidR="009E51CD" w:rsidRDefault="00CD1525">
            <w:pPr>
              <w:ind w:left="200"/>
              <w:rPr>
                <w:sz w:val="20"/>
                <w:szCs w:val="20"/>
              </w:rPr>
            </w:pPr>
            <w:r>
              <w:rPr>
                <w:rFonts w:ascii="Calibri" w:eastAsia="Calibri" w:hAnsi="Calibri" w:cs="Calibri"/>
              </w:rPr>
              <w:t>v takovém</w:t>
            </w:r>
          </w:p>
        </w:tc>
        <w:tc>
          <w:tcPr>
            <w:tcW w:w="1120" w:type="dxa"/>
            <w:gridSpan w:val="2"/>
            <w:vAlign w:val="bottom"/>
          </w:tcPr>
          <w:p w:rsidR="009E51CD" w:rsidRDefault="00CD1525">
            <w:pPr>
              <w:ind w:left="140"/>
              <w:rPr>
                <w:sz w:val="20"/>
                <w:szCs w:val="20"/>
              </w:rPr>
            </w:pPr>
            <w:r>
              <w:rPr>
                <w:rFonts w:ascii="Calibri" w:eastAsia="Calibri" w:hAnsi="Calibri" w:cs="Calibri"/>
              </w:rPr>
              <w:t>případě</w:t>
            </w:r>
          </w:p>
        </w:tc>
        <w:tc>
          <w:tcPr>
            <w:tcW w:w="660" w:type="dxa"/>
            <w:gridSpan w:val="2"/>
            <w:vAlign w:val="bottom"/>
          </w:tcPr>
          <w:p w:rsidR="009E51CD" w:rsidRDefault="00CD1525">
            <w:pPr>
              <w:rPr>
                <w:sz w:val="20"/>
                <w:szCs w:val="20"/>
              </w:rPr>
            </w:pPr>
            <w:r>
              <w:rPr>
                <w:rFonts w:ascii="Calibri" w:eastAsia="Calibri" w:hAnsi="Calibri" w:cs="Calibri"/>
              </w:rPr>
              <w:t>může</w:t>
            </w:r>
          </w:p>
        </w:tc>
        <w:tc>
          <w:tcPr>
            <w:tcW w:w="840" w:type="dxa"/>
            <w:gridSpan w:val="2"/>
            <w:vAlign w:val="bottom"/>
          </w:tcPr>
          <w:p w:rsidR="009E51CD" w:rsidRDefault="00CD1525">
            <w:pPr>
              <w:jc w:val="right"/>
              <w:rPr>
                <w:sz w:val="20"/>
                <w:szCs w:val="20"/>
              </w:rPr>
            </w:pPr>
            <w:r>
              <w:rPr>
                <w:rFonts w:ascii="Calibri" w:eastAsia="Calibri" w:hAnsi="Calibri" w:cs="Calibri"/>
              </w:rPr>
              <w:t>Kupující</w:t>
            </w:r>
          </w:p>
        </w:tc>
      </w:tr>
      <w:tr w:rsidR="009E51CD">
        <w:trPr>
          <w:trHeight w:val="269"/>
        </w:trPr>
        <w:tc>
          <w:tcPr>
            <w:tcW w:w="500" w:type="dxa"/>
            <w:vAlign w:val="bottom"/>
          </w:tcPr>
          <w:p w:rsidR="009E51CD" w:rsidRDefault="009E51CD">
            <w:pPr>
              <w:rPr>
                <w:sz w:val="23"/>
                <w:szCs w:val="23"/>
              </w:rPr>
            </w:pPr>
          </w:p>
        </w:tc>
        <w:tc>
          <w:tcPr>
            <w:tcW w:w="3920" w:type="dxa"/>
            <w:gridSpan w:val="8"/>
            <w:vAlign w:val="bottom"/>
          </w:tcPr>
          <w:p w:rsidR="009E51CD" w:rsidRDefault="00CD1525">
            <w:pPr>
              <w:ind w:left="200"/>
              <w:rPr>
                <w:sz w:val="20"/>
                <w:szCs w:val="20"/>
              </w:rPr>
            </w:pPr>
            <w:r>
              <w:rPr>
                <w:rFonts w:ascii="Calibri" w:eastAsia="Calibri" w:hAnsi="Calibri" w:cs="Calibri"/>
                <w:w w:val="99"/>
              </w:rPr>
              <w:t>přistoupit k převzetí dodávky i s takovými</w:t>
            </w:r>
          </w:p>
        </w:tc>
      </w:tr>
      <w:tr w:rsidR="009E51CD">
        <w:trPr>
          <w:trHeight w:val="269"/>
        </w:trPr>
        <w:tc>
          <w:tcPr>
            <w:tcW w:w="500" w:type="dxa"/>
            <w:vAlign w:val="bottom"/>
          </w:tcPr>
          <w:p w:rsidR="009E51CD" w:rsidRDefault="009E51CD">
            <w:pPr>
              <w:rPr>
                <w:sz w:val="23"/>
                <w:szCs w:val="23"/>
              </w:rPr>
            </w:pPr>
          </w:p>
        </w:tc>
        <w:tc>
          <w:tcPr>
            <w:tcW w:w="2420" w:type="dxa"/>
            <w:gridSpan w:val="4"/>
            <w:vAlign w:val="bottom"/>
          </w:tcPr>
          <w:p w:rsidR="009E51CD" w:rsidRDefault="00CD1525">
            <w:pPr>
              <w:ind w:left="200"/>
              <w:rPr>
                <w:sz w:val="20"/>
                <w:szCs w:val="20"/>
              </w:rPr>
            </w:pPr>
            <w:r>
              <w:rPr>
                <w:rFonts w:ascii="Calibri" w:eastAsia="Calibri" w:hAnsi="Calibri" w:cs="Calibri"/>
              </w:rPr>
              <w:t>vadami či nedodělky.</w:t>
            </w:r>
          </w:p>
        </w:tc>
        <w:tc>
          <w:tcPr>
            <w:tcW w:w="180" w:type="dxa"/>
            <w:vAlign w:val="bottom"/>
          </w:tcPr>
          <w:p w:rsidR="009E51CD" w:rsidRDefault="009E51CD">
            <w:pPr>
              <w:rPr>
                <w:sz w:val="23"/>
                <w:szCs w:val="23"/>
              </w:rPr>
            </w:pPr>
          </w:p>
        </w:tc>
        <w:tc>
          <w:tcPr>
            <w:tcW w:w="48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400" w:type="dxa"/>
            <w:vAlign w:val="bottom"/>
          </w:tcPr>
          <w:p w:rsidR="009E51CD" w:rsidRDefault="009E51CD">
            <w:pPr>
              <w:rPr>
                <w:sz w:val="23"/>
                <w:szCs w:val="23"/>
              </w:rPr>
            </w:pPr>
          </w:p>
        </w:tc>
      </w:tr>
    </w:tbl>
    <w:p w:rsidR="009E51CD" w:rsidRDefault="009E51CD">
      <w:pPr>
        <w:spacing w:line="200" w:lineRule="exact"/>
        <w:rPr>
          <w:sz w:val="20"/>
          <w:szCs w:val="20"/>
        </w:rPr>
      </w:pPr>
    </w:p>
    <w:p w:rsidR="009E51CD" w:rsidRDefault="009E51CD">
      <w:pPr>
        <w:spacing w:line="338" w:lineRule="exact"/>
        <w:rPr>
          <w:sz w:val="20"/>
          <w:szCs w:val="20"/>
        </w:rPr>
      </w:pPr>
    </w:p>
    <w:p w:rsidR="009E51CD" w:rsidRDefault="00CD1525">
      <w:pPr>
        <w:rPr>
          <w:sz w:val="20"/>
          <w:szCs w:val="20"/>
        </w:rPr>
      </w:pPr>
      <w:r>
        <w:rPr>
          <w:rFonts w:ascii="Calibri" w:eastAsia="Calibri" w:hAnsi="Calibri" w:cs="Calibri"/>
          <w:b/>
          <w:bCs/>
        </w:rPr>
        <w:t>Převzetí dodávky</w:t>
      </w:r>
    </w:p>
    <w:p w:rsidR="009E51CD" w:rsidRDefault="009E51CD">
      <w:pPr>
        <w:spacing w:line="49" w:lineRule="exact"/>
        <w:rPr>
          <w:sz w:val="20"/>
          <w:szCs w:val="20"/>
        </w:rPr>
      </w:pPr>
    </w:p>
    <w:p w:rsidR="009E51CD" w:rsidRDefault="00CD1525">
      <w:pPr>
        <w:tabs>
          <w:tab w:val="left" w:pos="680"/>
        </w:tabs>
        <w:spacing w:line="234" w:lineRule="auto"/>
        <w:ind w:left="700" w:hanging="707"/>
        <w:jc w:val="both"/>
        <w:rPr>
          <w:sz w:val="20"/>
          <w:szCs w:val="20"/>
        </w:rPr>
      </w:pPr>
      <w:r>
        <w:rPr>
          <w:rFonts w:ascii="Calibri" w:eastAsia="Calibri" w:hAnsi="Calibri" w:cs="Calibri"/>
        </w:rPr>
        <w:t>7.8</w:t>
      </w:r>
      <w:r>
        <w:rPr>
          <w:sz w:val="20"/>
          <w:szCs w:val="20"/>
        </w:rPr>
        <w:tab/>
      </w:r>
      <w:r>
        <w:rPr>
          <w:rFonts w:ascii="Calibri" w:eastAsia="Calibri" w:hAnsi="Calibri" w:cs="Calibri"/>
        </w:rPr>
        <w:t>Řádně nainstalované a odzkoušené zařízení může být Prodávajícím odevzdáno Kupujícímu k převzetí. Pro tyto účely předá Prodávající Kupujícímu Protokol o předání a převzetí. Současně Prodávající Kupujícímu předá doklady nutné k užívání zařízení a doklady, které se k zařízení jinak vztahují.</w:t>
      </w:r>
    </w:p>
    <w:p w:rsidR="009E51CD" w:rsidRDefault="009E51CD">
      <w:pPr>
        <w:spacing w:line="4" w:lineRule="exact"/>
        <w:rPr>
          <w:sz w:val="20"/>
          <w:szCs w:val="20"/>
        </w:rPr>
      </w:pPr>
    </w:p>
    <w:p w:rsidR="009E51CD" w:rsidRDefault="00CD1525">
      <w:pPr>
        <w:tabs>
          <w:tab w:val="left" w:pos="840"/>
        </w:tabs>
        <w:rPr>
          <w:sz w:val="20"/>
          <w:szCs w:val="20"/>
        </w:rPr>
      </w:pPr>
      <w:r>
        <w:rPr>
          <w:rFonts w:ascii="Calibri" w:eastAsia="Calibri" w:hAnsi="Calibri" w:cs="Calibri"/>
        </w:rPr>
        <w:t>7.9</w:t>
      </w:r>
      <w:r>
        <w:rPr>
          <w:sz w:val="20"/>
          <w:szCs w:val="20"/>
        </w:rPr>
        <w:tab/>
      </w:r>
      <w:r>
        <w:rPr>
          <w:rFonts w:ascii="Calibri" w:eastAsia="Calibri" w:hAnsi="Calibri" w:cs="Calibri"/>
        </w:rPr>
        <w:t>Protokol o předání a převzetí dodávky</w:t>
      </w:r>
    </w:p>
    <w:p w:rsidR="009E51CD" w:rsidRDefault="009E51CD">
      <w:pPr>
        <w:spacing w:line="1" w:lineRule="exact"/>
        <w:rPr>
          <w:sz w:val="20"/>
          <w:szCs w:val="20"/>
        </w:rPr>
      </w:pPr>
    </w:p>
    <w:p w:rsidR="009E51CD" w:rsidRDefault="00CD1525">
      <w:pPr>
        <w:ind w:left="700"/>
        <w:rPr>
          <w:sz w:val="20"/>
          <w:szCs w:val="20"/>
        </w:rPr>
      </w:pPr>
      <w:r>
        <w:rPr>
          <w:rFonts w:ascii="Calibri" w:eastAsia="Calibri" w:hAnsi="Calibri" w:cs="Calibri"/>
        </w:rPr>
        <w:t>musí povinně obsahovat zejména:</w:t>
      </w:r>
    </w:p>
    <w:p w:rsidR="009E51CD" w:rsidRDefault="00CD1525">
      <w:pPr>
        <w:tabs>
          <w:tab w:val="left" w:pos="1400"/>
          <w:tab w:val="left" w:pos="3140"/>
          <w:tab w:val="left" w:pos="4300"/>
        </w:tabs>
        <w:ind w:left="860"/>
        <w:rPr>
          <w:sz w:val="20"/>
          <w:szCs w:val="20"/>
        </w:rPr>
      </w:pPr>
      <w:r>
        <w:rPr>
          <w:rFonts w:ascii="Calibri" w:eastAsia="Calibri" w:hAnsi="Calibri" w:cs="Calibri"/>
        </w:rPr>
        <w:t>d)</w:t>
      </w:r>
      <w:r>
        <w:rPr>
          <w:sz w:val="20"/>
          <w:szCs w:val="20"/>
        </w:rPr>
        <w:tab/>
      </w:r>
      <w:r>
        <w:rPr>
          <w:rFonts w:ascii="Calibri" w:eastAsia="Calibri" w:hAnsi="Calibri" w:cs="Calibri"/>
        </w:rPr>
        <w:t>identifikační</w:t>
      </w:r>
      <w:r>
        <w:rPr>
          <w:sz w:val="20"/>
          <w:szCs w:val="20"/>
        </w:rPr>
        <w:tab/>
      </w:r>
      <w:r>
        <w:rPr>
          <w:rFonts w:ascii="Calibri" w:eastAsia="Calibri" w:hAnsi="Calibri" w:cs="Calibri"/>
        </w:rPr>
        <w:t>údaje</w:t>
      </w:r>
      <w:r>
        <w:rPr>
          <w:sz w:val="20"/>
          <w:szCs w:val="20"/>
        </w:rPr>
        <w:tab/>
      </w:r>
      <w:r>
        <w:rPr>
          <w:rFonts w:ascii="Calibri" w:eastAsia="Calibri" w:hAnsi="Calibri" w:cs="Calibri"/>
          <w:sz w:val="18"/>
          <w:szCs w:val="18"/>
        </w:rPr>
        <w:t>o</w:t>
      </w:r>
    </w:p>
    <w:p w:rsidR="009E51CD" w:rsidRDefault="00CD1525">
      <w:pPr>
        <w:tabs>
          <w:tab w:val="left" w:pos="3460"/>
        </w:tabs>
        <w:ind w:left="1420"/>
        <w:rPr>
          <w:sz w:val="20"/>
          <w:szCs w:val="20"/>
        </w:rPr>
      </w:pPr>
      <w:r>
        <w:rPr>
          <w:rFonts w:ascii="Calibri" w:eastAsia="Calibri" w:hAnsi="Calibri" w:cs="Calibri"/>
        </w:rPr>
        <w:t>Prodávajícím,</w:t>
      </w:r>
      <w:r>
        <w:rPr>
          <w:sz w:val="20"/>
          <w:szCs w:val="20"/>
        </w:rPr>
        <w:tab/>
      </w:r>
      <w:r>
        <w:rPr>
          <w:rFonts w:ascii="Calibri" w:eastAsia="Calibri" w:hAnsi="Calibri" w:cs="Calibri"/>
        </w:rPr>
        <w:t>Kupujícím,</w:t>
      </w:r>
    </w:p>
    <w:p w:rsidR="009E51CD" w:rsidRDefault="00CD1525">
      <w:pPr>
        <w:spacing w:line="20" w:lineRule="exact"/>
        <w:rPr>
          <w:sz w:val="20"/>
          <w:szCs w:val="20"/>
        </w:rPr>
      </w:pPr>
      <w:r>
        <w:rPr>
          <w:sz w:val="20"/>
          <w:szCs w:val="20"/>
        </w:rPr>
        <w:br w:type="column"/>
      </w: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363" w:lineRule="exact"/>
        <w:rPr>
          <w:sz w:val="20"/>
          <w:szCs w:val="20"/>
        </w:rPr>
      </w:pPr>
    </w:p>
    <w:p w:rsidR="009E51CD" w:rsidRDefault="00CD1525">
      <w:pPr>
        <w:spacing w:line="225" w:lineRule="auto"/>
        <w:ind w:left="720" w:right="246"/>
        <w:jc w:val="both"/>
        <w:rPr>
          <w:sz w:val="20"/>
          <w:szCs w:val="20"/>
        </w:rPr>
      </w:pPr>
      <w:r>
        <w:rPr>
          <w:rFonts w:ascii="Calibri" w:eastAsia="Calibri" w:hAnsi="Calibri" w:cs="Calibri"/>
        </w:rPr>
        <w:t>Purchaser approves the proposed solution for which the Purchaser reserves a period of three working days.</w:t>
      </w:r>
    </w:p>
    <w:p w:rsidR="009E51CD" w:rsidRDefault="009E51CD">
      <w:pPr>
        <w:spacing w:line="51" w:lineRule="exact"/>
        <w:rPr>
          <w:sz w:val="20"/>
          <w:szCs w:val="20"/>
        </w:rPr>
      </w:pPr>
    </w:p>
    <w:p w:rsidR="009E51CD" w:rsidRDefault="00CD1525">
      <w:pPr>
        <w:tabs>
          <w:tab w:val="left" w:pos="700"/>
        </w:tabs>
        <w:spacing w:line="234" w:lineRule="auto"/>
        <w:ind w:left="720" w:right="246" w:hanging="707"/>
        <w:jc w:val="both"/>
        <w:rPr>
          <w:sz w:val="20"/>
          <w:szCs w:val="20"/>
        </w:rPr>
      </w:pPr>
      <w:r>
        <w:rPr>
          <w:rFonts w:ascii="Calibri" w:eastAsia="Calibri" w:hAnsi="Calibri" w:cs="Calibri"/>
        </w:rPr>
        <w:t>7.4</w:t>
      </w:r>
      <w:r>
        <w:rPr>
          <w:sz w:val="20"/>
          <w:szCs w:val="20"/>
        </w:rPr>
        <w:tab/>
      </w:r>
      <w:r>
        <w:rPr>
          <w:rFonts w:ascii="Calibri" w:eastAsia="Calibri" w:hAnsi="Calibri" w:cs="Calibri"/>
        </w:rPr>
        <w:t>Unless otherwise agreed, the Seller is entitled to work on the installation of the device at the place of performance every working day from 9.00 a.m. to 5.00 p.m. In case of any changes to operating conditions, the Purchaser is entitled to reduce or change this time by sending written instructions to the Seller.</w:t>
      </w:r>
    </w:p>
    <w:p w:rsidR="009E51CD" w:rsidRDefault="009E51CD">
      <w:pPr>
        <w:spacing w:line="54" w:lineRule="exact"/>
        <w:rPr>
          <w:sz w:val="20"/>
          <w:szCs w:val="20"/>
        </w:rPr>
      </w:pPr>
    </w:p>
    <w:p w:rsidR="009E51CD" w:rsidRDefault="00CD1525">
      <w:pPr>
        <w:tabs>
          <w:tab w:val="left" w:pos="700"/>
        </w:tabs>
        <w:spacing w:line="218" w:lineRule="auto"/>
        <w:ind w:left="720" w:right="246" w:hanging="707"/>
        <w:jc w:val="both"/>
        <w:rPr>
          <w:sz w:val="20"/>
          <w:szCs w:val="20"/>
        </w:rPr>
      </w:pPr>
      <w:r>
        <w:rPr>
          <w:rFonts w:ascii="Calibri" w:eastAsia="Calibri" w:hAnsi="Calibri" w:cs="Calibri"/>
        </w:rPr>
        <w:t>7.5</w:t>
      </w:r>
      <w:r>
        <w:rPr>
          <w:sz w:val="20"/>
          <w:szCs w:val="20"/>
        </w:rPr>
        <w:tab/>
      </w:r>
      <w:r>
        <w:rPr>
          <w:rFonts w:ascii="Calibri" w:eastAsia="Calibri" w:hAnsi="Calibri" w:cs="Calibri"/>
        </w:rPr>
        <w:t>An on-site installation will include a presentation of all features.</w:t>
      </w:r>
    </w:p>
    <w:p w:rsidR="009E51CD" w:rsidRDefault="009E51CD">
      <w:pPr>
        <w:spacing w:line="270" w:lineRule="exact"/>
        <w:rPr>
          <w:sz w:val="20"/>
          <w:szCs w:val="20"/>
        </w:rPr>
      </w:pPr>
    </w:p>
    <w:p w:rsidR="009E51CD" w:rsidRDefault="00CD1525">
      <w:pPr>
        <w:rPr>
          <w:sz w:val="20"/>
          <w:szCs w:val="20"/>
        </w:rPr>
      </w:pPr>
      <w:r>
        <w:rPr>
          <w:rFonts w:ascii="Calibri" w:eastAsia="Calibri" w:hAnsi="Calibri" w:cs="Calibri"/>
          <w:b/>
          <w:bCs/>
        </w:rPr>
        <w:t>Trial operation</w:t>
      </w:r>
    </w:p>
    <w:p w:rsidR="009E51CD" w:rsidRDefault="009E51CD">
      <w:pPr>
        <w:spacing w:line="49" w:lineRule="exact"/>
        <w:rPr>
          <w:sz w:val="20"/>
          <w:szCs w:val="20"/>
        </w:rPr>
      </w:pPr>
    </w:p>
    <w:p w:rsidR="009E51CD" w:rsidRDefault="00CD1525">
      <w:pPr>
        <w:tabs>
          <w:tab w:val="left" w:pos="700"/>
        </w:tabs>
        <w:spacing w:line="236" w:lineRule="auto"/>
        <w:ind w:left="720" w:right="246" w:hanging="707"/>
        <w:jc w:val="both"/>
        <w:rPr>
          <w:sz w:val="20"/>
          <w:szCs w:val="20"/>
        </w:rPr>
      </w:pPr>
      <w:r>
        <w:rPr>
          <w:rFonts w:ascii="Calibri" w:eastAsia="Calibri" w:hAnsi="Calibri" w:cs="Calibri"/>
        </w:rPr>
        <w:t>7.6</w:t>
      </w:r>
      <w:r>
        <w:rPr>
          <w:sz w:val="20"/>
          <w:szCs w:val="20"/>
        </w:rPr>
        <w:tab/>
      </w:r>
      <w:r>
        <w:rPr>
          <w:rFonts w:ascii="Calibri" w:eastAsia="Calibri" w:hAnsi="Calibri" w:cs="Calibri"/>
        </w:rPr>
        <w:t>Unless otherwise agreed, the Seller is obliged to notify the Purchaser in writing, no later than three working days beforehand, that the delivery will be ready in the given term to start trial operation lasting a minimum of 3 hours in order to verify the functionality of the device and the fulfilment of all the Purchaser’s requirements for the subject of the delivery, including several training sessions within one day.</w:t>
      </w:r>
    </w:p>
    <w:p w:rsidR="009E51CD" w:rsidRDefault="009E51CD">
      <w:pPr>
        <w:spacing w:line="50" w:lineRule="exact"/>
        <w:rPr>
          <w:sz w:val="20"/>
          <w:szCs w:val="20"/>
        </w:rPr>
      </w:pPr>
    </w:p>
    <w:p w:rsidR="009E51CD" w:rsidRDefault="00CD1525">
      <w:pPr>
        <w:tabs>
          <w:tab w:val="left" w:pos="700"/>
        </w:tabs>
        <w:spacing w:line="236" w:lineRule="auto"/>
        <w:ind w:left="720" w:right="246" w:hanging="707"/>
        <w:jc w:val="both"/>
        <w:rPr>
          <w:sz w:val="20"/>
          <w:szCs w:val="20"/>
        </w:rPr>
      </w:pPr>
      <w:r>
        <w:rPr>
          <w:rFonts w:ascii="Calibri" w:eastAsia="Calibri" w:hAnsi="Calibri" w:cs="Calibri"/>
        </w:rPr>
        <w:t>7.7</w:t>
      </w:r>
      <w:r>
        <w:rPr>
          <w:sz w:val="20"/>
          <w:szCs w:val="20"/>
        </w:rPr>
        <w:tab/>
      </w:r>
      <w:r>
        <w:rPr>
          <w:rFonts w:ascii="Calibri" w:eastAsia="Calibri" w:hAnsi="Calibri" w:cs="Calibri"/>
        </w:rPr>
        <w:t>Obvious defects or imperfections revealed during the trial operation shall be removed by the Seller without undue delay. After the defect or imperfection having been removed, the trial operation shall be restarted from the beginning. However, this shall not apply in case of minor defects or incompleteness that do not significantly hinder the proper use of the device, in which case the Purchaser may proceed to accept such a delivery despite the defects or incompleteness.</w:t>
      </w:r>
    </w:p>
    <w:p w:rsidR="009E51CD" w:rsidRDefault="009E51CD">
      <w:pPr>
        <w:spacing w:line="272" w:lineRule="exact"/>
        <w:rPr>
          <w:sz w:val="20"/>
          <w:szCs w:val="20"/>
        </w:rPr>
      </w:pPr>
    </w:p>
    <w:p w:rsidR="009E51CD" w:rsidRDefault="00CD1525">
      <w:pPr>
        <w:rPr>
          <w:sz w:val="20"/>
          <w:szCs w:val="20"/>
        </w:rPr>
      </w:pPr>
      <w:r>
        <w:rPr>
          <w:rFonts w:ascii="Calibri" w:eastAsia="Calibri" w:hAnsi="Calibri" w:cs="Calibri"/>
          <w:b/>
          <w:bCs/>
        </w:rPr>
        <w:t>Delivery acceptance</w:t>
      </w:r>
    </w:p>
    <w:p w:rsidR="009E51CD" w:rsidRDefault="009E51CD">
      <w:pPr>
        <w:spacing w:line="49" w:lineRule="exact"/>
        <w:rPr>
          <w:sz w:val="20"/>
          <w:szCs w:val="20"/>
        </w:rPr>
      </w:pPr>
    </w:p>
    <w:p w:rsidR="009E51CD" w:rsidRDefault="00CD1525">
      <w:pPr>
        <w:tabs>
          <w:tab w:val="left" w:pos="700"/>
        </w:tabs>
        <w:spacing w:line="233" w:lineRule="auto"/>
        <w:ind w:left="720" w:right="246" w:hanging="707"/>
        <w:jc w:val="both"/>
        <w:rPr>
          <w:sz w:val="20"/>
          <w:szCs w:val="20"/>
        </w:rPr>
      </w:pPr>
      <w:r>
        <w:rPr>
          <w:rFonts w:ascii="Calibri" w:eastAsia="Calibri" w:hAnsi="Calibri" w:cs="Calibri"/>
        </w:rPr>
        <w:t>7.8</w:t>
      </w:r>
      <w:r>
        <w:rPr>
          <w:sz w:val="20"/>
          <w:szCs w:val="20"/>
        </w:rPr>
        <w:tab/>
      </w:r>
      <w:r>
        <w:rPr>
          <w:rFonts w:ascii="Calibri" w:eastAsia="Calibri" w:hAnsi="Calibri" w:cs="Calibri"/>
        </w:rPr>
        <w:t>The Properly installed and tested device may be handed over by the Seller to the Purchaser for acceptance whereat the Seller presents the Handover and Acceptance Certificate to the Purchaser. Simultaneously, the Seller shall provide the Purchaser with any documents</w:t>
      </w:r>
    </w:p>
    <w:p w:rsidR="009E51CD" w:rsidRDefault="009E51CD">
      <w:pPr>
        <w:sectPr w:rsidR="009E51CD">
          <w:pgSz w:w="11900" w:h="16838"/>
          <w:pgMar w:top="1440" w:right="1440" w:bottom="874" w:left="1140" w:header="0" w:footer="0" w:gutter="0"/>
          <w:cols w:num="2" w:space="708" w:equalWidth="0">
            <w:col w:w="4420" w:space="220"/>
            <w:col w:w="4686"/>
          </w:cols>
        </w:sectPr>
      </w:pPr>
    </w:p>
    <w:p w:rsidR="009E51CD" w:rsidRDefault="009E51CD">
      <w:pPr>
        <w:spacing w:line="200" w:lineRule="exact"/>
        <w:rPr>
          <w:sz w:val="20"/>
          <w:szCs w:val="20"/>
        </w:rPr>
      </w:pPr>
      <w:bookmarkStart w:id="11" w:name="page11"/>
      <w:bookmarkEnd w:id="11"/>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334" w:lineRule="exact"/>
        <w:rPr>
          <w:sz w:val="20"/>
          <w:szCs w:val="20"/>
        </w:rPr>
      </w:pPr>
    </w:p>
    <w:p w:rsidR="009E51CD" w:rsidRDefault="00CD1525">
      <w:pPr>
        <w:ind w:left="1420"/>
        <w:rPr>
          <w:sz w:val="20"/>
          <w:szCs w:val="20"/>
        </w:rPr>
      </w:pPr>
      <w:r>
        <w:rPr>
          <w:rFonts w:ascii="Calibri" w:eastAsia="Calibri" w:hAnsi="Calibri" w:cs="Calibri"/>
        </w:rPr>
        <w:t>případně subdodavatelích</w:t>
      </w:r>
    </w:p>
    <w:p w:rsidR="009E51CD" w:rsidRDefault="009E51CD">
      <w:pPr>
        <w:spacing w:line="49" w:lineRule="exact"/>
        <w:rPr>
          <w:sz w:val="20"/>
          <w:szCs w:val="20"/>
        </w:rPr>
      </w:pPr>
    </w:p>
    <w:p w:rsidR="009E51CD" w:rsidRDefault="00CD1525">
      <w:pPr>
        <w:tabs>
          <w:tab w:val="left" w:pos="1400"/>
        </w:tabs>
        <w:spacing w:line="218" w:lineRule="auto"/>
        <w:ind w:left="1420" w:right="220" w:hanging="559"/>
        <w:rPr>
          <w:sz w:val="20"/>
          <w:szCs w:val="20"/>
        </w:rPr>
      </w:pPr>
      <w:r>
        <w:rPr>
          <w:rFonts w:ascii="Calibri" w:eastAsia="Calibri" w:hAnsi="Calibri" w:cs="Calibri"/>
        </w:rPr>
        <w:t>e)</w:t>
      </w:r>
      <w:r>
        <w:rPr>
          <w:sz w:val="20"/>
          <w:szCs w:val="20"/>
        </w:rPr>
        <w:tab/>
      </w:r>
      <w:r>
        <w:rPr>
          <w:rFonts w:ascii="Calibri" w:eastAsia="Calibri" w:hAnsi="Calibri" w:cs="Calibri"/>
        </w:rPr>
        <w:t>popis dodávky, která je předmětem předání a převzetí</w:t>
      </w:r>
    </w:p>
    <w:p w:rsidR="009E51CD" w:rsidRDefault="009E51CD">
      <w:pPr>
        <w:spacing w:line="50" w:lineRule="exact"/>
        <w:rPr>
          <w:sz w:val="20"/>
          <w:szCs w:val="20"/>
        </w:rPr>
      </w:pPr>
    </w:p>
    <w:p w:rsidR="009E51CD" w:rsidRDefault="00CD1525">
      <w:pPr>
        <w:numPr>
          <w:ilvl w:val="0"/>
          <w:numId w:val="20"/>
        </w:numPr>
        <w:tabs>
          <w:tab w:val="left" w:pos="1420"/>
        </w:tabs>
        <w:spacing w:line="218" w:lineRule="auto"/>
        <w:ind w:left="1420" w:right="220" w:hanging="570"/>
        <w:rPr>
          <w:rFonts w:ascii="Calibri" w:eastAsia="Calibri" w:hAnsi="Calibri" w:cs="Calibri"/>
        </w:rPr>
      </w:pPr>
      <w:r>
        <w:rPr>
          <w:rFonts w:ascii="Calibri" w:eastAsia="Calibri" w:hAnsi="Calibri" w:cs="Calibri"/>
        </w:rPr>
        <w:t>termín, od kterého počíná běžet záruční lhůta</w:t>
      </w:r>
    </w:p>
    <w:p w:rsidR="009E51CD" w:rsidRDefault="009E51CD">
      <w:pPr>
        <w:spacing w:line="49" w:lineRule="exact"/>
        <w:rPr>
          <w:rFonts w:ascii="Calibri" w:eastAsia="Calibri" w:hAnsi="Calibri" w:cs="Calibri"/>
        </w:rPr>
      </w:pPr>
    </w:p>
    <w:p w:rsidR="009E51CD" w:rsidRDefault="00CD1525">
      <w:pPr>
        <w:numPr>
          <w:ilvl w:val="0"/>
          <w:numId w:val="20"/>
        </w:numPr>
        <w:tabs>
          <w:tab w:val="left" w:pos="1420"/>
        </w:tabs>
        <w:spacing w:line="218" w:lineRule="auto"/>
        <w:ind w:left="1420" w:right="220" w:hanging="570"/>
        <w:jc w:val="both"/>
        <w:rPr>
          <w:rFonts w:ascii="Calibri" w:eastAsia="Calibri" w:hAnsi="Calibri" w:cs="Calibri"/>
        </w:rPr>
      </w:pPr>
      <w:r>
        <w:rPr>
          <w:rFonts w:ascii="Calibri" w:eastAsia="Calibri" w:hAnsi="Calibri" w:cs="Calibri"/>
        </w:rPr>
        <w:t>prohlášení Kupujícího, zda dodávku přejímá nebo nepřejímá</w:t>
      </w:r>
    </w:p>
    <w:p w:rsidR="009E51CD" w:rsidRDefault="009E51CD">
      <w:pPr>
        <w:spacing w:line="49" w:lineRule="exact"/>
        <w:rPr>
          <w:rFonts w:ascii="Calibri" w:eastAsia="Calibri" w:hAnsi="Calibri" w:cs="Calibri"/>
        </w:rPr>
      </w:pPr>
    </w:p>
    <w:p w:rsidR="009E51CD" w:rsidRDefault="00CD1525">
      <w:pPr>
        <w:numPr>
          <w:ilvl w:val="0"/>
          <w:numId w:val="20"/>
        </w:numPr>
        <w:tabs>
          <w:tab w:val="left" w:pos="1420"/>
        </w:tabs>
        <w:spacing w:line="228" w:lineRule="auto"/>
        <w:ind w:left="1420" w:right="220" w:hanging="570"/>
        <w:jc w:val="both"/>
        <w:rPr>
          <w:rFonts w:ascii="Calibri" w:eastAsia="Calibri" w:hAnsi="Calibri" w:cs="Calibri"/>
        </w:rPr>
      </w:pPr>
      <w:r>
        <w:rPr>
          <w:rFonts w:ascii="Calibri" w:eastAsia="Calibri" w:hAnsi="Calibri" w:cs="Calibri"/>
        </w:rPr>
        <w:t>datum podpisu protokolu o předání a převzetí věci (toto datum je současně datem uskutečnění zdanitelného plnění</w:t>
      </w:r>
    </w:p>
    <w:p w:rsidR="009E51CD" w:rsidRDefault="009E51CD">
      <w:pPr>
        <w:spacing w:line="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40"/>
        <w:gridCol w:w="960"/>
        <w:gridCol w:w="200"/>
        <w:gridCol w:w="260"/>
        <w:gridCol w:w="600"/>
        <w:gridCol w:w="360"/>
        <w:gridCol w:w="520"/>
        <w:gridCol w:w="980"/>
      </w:tblGrid>
      <w:tr w:rsidR="009E51CD">
        <w:trPr>
          <w:trHeight w:val="269"/>
        </w:trPr>
        <w:tc>
          <w:tcPr>
            <w:tcW w:w="540" w:type="dxa"/>
            <w:vAlign w:val="bottom"/>
          </w:tcPr>
          <w:p w:rsidR="009E51CD" w:rsidRDefault="009E51CD">
            <w:pPr>
              <w:rPr>
                <w:sz w:val="23"/>
                <w:szCs w:val="23"/>
              </w:rPr>
            </w:pPr>
          </w:p>
        </w:tc>
        <w:tc>
          <w:tcPr>
            <w:tcW w:w="1160" w:type="dxa"/>
            <w:gridSpan w:val="2"/>
            <w:vAlign w:val="bottom"/>
          </w:tcPr>
          <w:p w:rsidR="009E51CD" w:rsidRDefault="00CD1525">
            <w:pPr>
              <w:ind w:left="880"/>
              <w:rPr>
                <w:sz w:val="20"/>
                <w:szCs w:val="20"/>
              </w:rPr>
            </w:pPr>
            <w:r>
              <w:rPr>
                <w:rFonts w:ascii="Calibri" w:eastAsia="Calibri" w:hAnsi="Calibri" w:cs="Calibri"/>
              </w:rPr>
              <w:t>ve</w:t>
            </w:r>
          </w:p>
        </w:tc>
        <w:tc>
          <w:tcPr>
            <w:tcW w:w="860" w:type="dxa"/>
            <w:gridSpan w:val="2"/>
            <w:vAlign w:val="bottom"/>
          </w:tcPr>
          <w:p w:rsidR="009E51CD" w:rsidRDefault="00CD1525">
            <w:pPr>
              <w:jc w:val="right"/>
              <w:rPr>
                <w:sz w:val="20"/>
                <w:szCs w:val="20"/>
              </w:rPr>
            </w:pPr>
            <w:r>
              <w:rPr>
                <w:rFonts w:ascii="Calibri" w:eastAsia="Calibri" w:hAnsi="Calibri" w:cs="Calibri"/>
              </w:rPr>
              <w:t>smyslu</w:t>
            </w:r>
          </w:p>
        </w:tc>
        <w:tc>
          <w:tcPr>
            <w:tcW w:w="880" w:type="dxa"/>
            <w:gridSpan w:val="2"/>
            <w:vAlign w:val="bottom"/>
          </w:tcPr>
          <w:p w:rsidR="009E51CD" w:rsidRDefault="00CD1525">
            <w:pPr>
              <w:ind w:left="50"/>
              <w:jc w:val="center"/>
              <w:rPr>
                <w:sz w:val="20"/>
                <w:szCs w:val="20"/>
              </w:rPr>
            </w:pPr>
            <w:r>
              <w:rPr>
                <w:rFonts w:ascii="Calibri" w:eastAsia="Calibri" w:hAnsi="Calibri" w:cs="Calibri"/>
              </w:rPr>
              <w:t>zákona</w:t>
            </w:r>
          </w:p>
        </w:tc>
        <w:tc>
          <w:tcPr>
            <w:tcW w:w="980" w:type="dxa"/>
            <w:vAlign w:val="bottom"/>
          </w:tcPr>
          <w:p w:rsidR="009E51CD" w:rsidRDefault="00CD1525">
            <w:pPr>
              <w:jc w:val="right"/>
              <w:rPr>
                <w:sz w:val="20"/>
                <w:szCs w:val="20"/>
              </w:rPr>
            </w:pPr>
            <w:r>
              <w:rPr>
                <w:rFonts w:ascii="Calibri" w:eastAsia="Calibri" w:hAnsi="Calibri" w:cs="Calibri"/>
              </w:rPr>
              <w:t>o   dani</w:t>
            </w:r>
          </w:p>
        </w:tc>
      </w:tr>
      <w:tr w:rsidR="009E51CD">
        <w:trPr>
          <w:trHeight w:val="269"/>
        </w:trPr>
        <w:tc>
          <w:tcPr>
            <w:tcW w:w="540" w:type="dxa"/>
            <w:vAlign w:val="bottom"/>
          </w:tcPr>
          <w:p w:rsidR="009E51CD" w:rsidRDefault="009E51CD">
            <w:pPr>
              <w:rPr>
                <w:sz w:val="23"/>
                <w:szCs w:val="23"/>
              </w:rPr>
            </w:pPr>
          </w:p>
        </w:tc>
        <w:tc>
          <w:tcPr>
            <w:tcW w:w="2900" w:type="dxa"/>
            <w:gridSpan w:val="6"/>
            <w:vAlign w:val="bottom"/>
          </w:tcPr>
          <w:p w:rsidR="009E51CD" w:rsidRDefault="00CD1525">
            <w:pPr>
              <w:ind w:left="880"/>
              <w:rPr>
                <w:sz w:val="20"/>
                <w:szCs w:val="20"/>
              </w:rPr>
            </w:pPr>
            <w:r>
              <w:rPr>
                <w:rFonts w:ascii="Calibri" w:eastAsia="Calibri" w:hAnsi="Calibri" w:cs="Calibri"/>
              </w:rPr>
              <w:t>z přidané hodnoty)</w:t>
            </w:r>
          </w:p>
        </w:tc>
        <w:tc>
          <w:tcPr>
            <w:tcW w:w="980" w:type="dxa"/>
            <w:vAlign w:val="bottom"/>
          </w:tcPr>
          <w:p w:rsidR="009E51CD" w:rsidRDefault="009E51CD">
            <w:pPr>
              <w:rPr>
                <w:sz w:val="23"/>
                <w:szCs w:val="23"/>
              </w:rPr>
            </w:pPr>
          </w:p>
        </w:tc>
      </w:tr>
      <w:tr w:rsidR="009E51CD">
        <w:trPr>
          <w:trHeight w:val="269"/>
        </w:trPr>
        <w:tc>
          <w:tcPr>
            <w:tcW w:w="540" w:type="dxa"/>
            <w:vAlign w:val="bottom"/>
          </w:tcPr>
          <w:p w:rsidR="009E51CD" w:rsidRDefault="00CD1525">
            <w:pPr>
              <w:ind w:right="50"/>
              <w:jc w:val="right"/>
              <w:rPr>
                <w:sz w:val="20"/>
                <w:szCs w:val="20"/>
              </w:rPr>
            </w:pPr>
            <w:r>
              <w:rPr>
                <w:rFonts w:ascii="Calibri" w:eastAsia="Calibri" w:hAnsi="Calibri" w:cs="Calibri"/>
                <w:w w:val="92"/>
              </w:rPr>
              <w:t>7.10</w:t>
            </w:r>
          </w:p>
        </w:tc>
        <w:tc>
          <w:tcPr>
            <w:tcW w:w="1160" w:type="dxa"/>
            <w:gridSpan w:val="2"/>
            <w:vAlign w:val="bottom"/>
          </w:tcPr>
          <w:p w:rsidR="009E51CD" w:rsidRDefault="00CD1525">
            <w:pPr>
              <w:ind w:left="320"/>
              <w:rPr>
                <w:sz w:val="20"/>
                <w:szCs w:val="20"/>
              </w:rPr>
            </w:pPr>
            <w:r>
              <w:rPr>
                <w:rFonts w:ascii="Calibri" w:eastAsia="Calibri" w:hAnsi="Calibri" w:cs="Calibri"/>
              </w:rPr>
              <w:t>Kupující</w:t>
            </w:r>
          </w:p>
        </w:tc>
        <w:tc>
          <w:tcPr>
            <w:tcW w:w="260" w:type="dxa"/>
            <w:vAlign w:val="bottom"/>
          </w:tcPr>
          <w:p w:rsidR="009E51CD" w:rsidRDefault="00CD1525">
            <w:pPr>
              <w:ind w:left="40"/>
              <w:rPr>
                <w:sz w:val="20"/>
                <w:szCs w:val="20"/>
              </w:rPr>
            </w:pPr>
            <w:r>
              <w:rPr>
                <w:rFonts w:ascii="Calibri" w:eastAsia="Calibri" w:hAnsi="Calibri" w:cs="Calibri"/>
              </w:rPr>
              <w:t>je</w:t>
            </w:r>
          </w:p>
        </w:tc>
        <w:tc>
          <w:tcPr>
            <w:tcW w:w="960" w:type="dxa"/>
            <w:gridSpan w:val="2"/>
            <w:vAlign w:val="bottom"/>
          </w:tcPr>
          <w:p w:rsidR="009E51CD" w:rsidRDefault="00CD1525">
            <w:pPr>
              <w:jc w:val="center"/>
              <w:rPr>
                <w:sz w:val="20"/>
                <w:szCs w:val="20"/>
              </w:rPr>
            </w:pPr>
            <w:r>
              <w:rPr>
                <w:rFonts w:ascii="Calibri" w:eastAsia="Calibri" w:hAnsi="Calibri" w:cs="Calibri"/>
                <w:w w:val="99"/>
              </w:rPr>
              <w:t>povinen</w:t>
            </w:r>
          </w:p>
        </w:tc>
        <w:tc>
          <w:tcPr>
            <w:tcW w:w="1500" w:type="dxa"/>
            <w:gridSpan w:val="2"/>
            <w:vAlign w:val="bottom"/>
          </w:tcPr>
          <w:p w:rsidR="009E51CD" w:rsidRDefault="00CD1525">
            <w:pPr>
              <w:jc w:val="right"/>
              <w:rPr>
                <w:sz w:val="20"/>
                <w:szCs w:val="20"/>
              </w:rPr>
            </w:pPr>
            <w:r>
              <w:rPr>
                <w:rFonts w:ascii="Calibri" w:eastAsia="Calibri" w:hAnsi="Calibri" w:cs="Calibri"/>
              </w:rPr>
              <w:t>zahájit  převzetí</w:t>
            </w:r>
          </w:p>
        </w:tc>
      </w:tr>
      <w:tr w:rsidR="009E51CD">
        <w:trPr>
          <w:trHeight w:val="269"/>
        </w:trPr>
        <w:tc>
          <w:tcPr>
            <w:tcW w:w="540" w:type="dxa"/>
            <w:vAlign w:val="bottom"/>
          </w:tcPr>
          <w:p w:rsidR="009E51CD" w:rsidRDefault="009E51CD">
            <w:pPr>
              <w:rPr>
                <w:sz w:val="23"/>
                <w:szCs w:val="23"/>
              </w:rPr>
            </w:pPr>
          </w:p>
        </w:tc>
        <w:tc>
          <w:tcPr>
            <w:tcW w:w="3880" w:type="dxa"/>
            <w:gridSpan w:val="7"/>
            <w:vAlign w:val="bottom"/>
          </w:tcPr>
          <w:p w:rsidR="009E51CD" w:rsidRDefault="00CD1525">
            <w:pPr>
              <w:ind w:left="160"/>
              <w:rPr>
                <w:sz w:val="20"/>
                <w:szCs w:val="20"/>
              </w:rPr>
            </w:pPr>
            <w:r>
              <w:rPr>
                <w:rFonts w:ascii="Calibri" w:eastAsia="Calibri" w:hAnsi="Calibri" w:cs="Calibri"/>
              </w:rPr>
              <w:t>dodávky  bez  zbytečných  odkladů  a</w:t>
            </w:r>
          </w:p>
        </w:tc>
      </w:tr>
      <w:tr w:rsidR="009E51CD">
        <w:trPr>
          <w:trHeight w:val="269"/>
        </w:trPr>
        <w:tc>
          <w:tcPr>
            <w:tcW w:w="540" w:type="dxa"/>
            <w:vAlign w:val="bottom"/>
          </w:tcPr>
          <w:p w:rsidR="009E51CD" w:rsidRDefault="009E51CD">
            <w:pPr>
              <w:rPr>
                <w:sz w:val="23"/>
                <w:szCs w:val="23"/>
              </w:rPr>
            </w:pPr>
          </w:p>
        </w:tc>
        <w:tc>
          <w:tcPr>
            <w:tcW w:w="3880" w:type="dxa"/>
            <w:gridSpan w:val="7"/>
            <w:vAlign w:val="bottom"/>
          </w:tcPr>
          <w:p w:rsidR="009E51CD" w:rsidRDefault="00CD1525">
            <w:pPr>
              <w:ind w:left="160"/>
              <w:rPr>
                <w:sz w:val="20"/>
                <w:szCs w:val="20"/>
              </w:rPr>
            </w:pPr>
            <w:r>
              <w:rPr>
                <w:rFonts w:ascii="Calibri" w:eastAsia="Calibri" w:hAnsi="Calibri" w:cs="Calibri"/>
              </w:rPr>
              <w:t>dokončit jej nejpozději do 10 pracovních</w:t>
            </w:r>
          </w:p>
        </w:tc>
      </w:tr>
      <w:tr w:rsidR="009E51CD">
        <w:trPr>
          <w:trHeight w:val="269"/>
        </w:trPr>
        <w:tc>
          <w:tcPr>
            <w:tcW w:w="540" w:type="dxa"/>
            <w:vAlign w:val="bottom"/>
          </w:tcPr>
          <w:p w:rsidR="009E51CD" w:rsidRDefault="009E51CD">
            <w:pPr>
              <w:rPr>
                <w:sz w:val="23"/>
                <w:szCs w:val="23"/>
              </w:rPr>
            </w:pPr>
          </w:p>
        </w:tc>
        <w:tc>
          <w:tcPr>
            <w:tcW w:w="960" w:type="dxa"/>
            <w:vAlign w:val="bottom"/>
          </w:tcPr>
          <w:p w:rsidR="009E51CD" w:rsidRDefault="00CD1525">
            <w:pPr>
              <w:ind w:left="160"/>
              <w:rPr>
                <w:sz w:val="20"/>
                <w:szCs w:val="20"/>
              </w:rPr>
            </w:pPr>
            <w:r>
              <w:rPr>
                <w:rFonts w:ascii="Calibri" w:eastAsia="Calibri" w:hAnsi="Calibri" w:cs="Calibri"/>
              </w:rPr>
              <w:t>dnů.</w:t>
            </w:r>
          </w:p>
        </w:tc>
        <w:tc>
          <w:tcPr>
            <w:tcW w:w="460" w:type="dxa"/>
            <w:gridSpan w:val="2"/>
            <w:vAlign w:val="bottom"/>
          </w:tcPr>
          <w:p w:rsidR="009E51CD" w:rsidRDefault="00CD1525">
            <w:pPr>
              <w:ind w:left="20"/>
              <w:rPr>
                <w:sz w:val="20"/>
                <w:szCs w:val="20"/>
              </w:rPr>
            </w:pPr>
            <w:r>
              <w:rPr>
                <w:rFonts w:ascii="Calibri" w:eastAsia="Calibri" w:hAnsi="Calibri" w:cs="Calibri"/>
              </w:rPr>
              <w:t>Tuto</w:t>
            </w:r>
          </w:p>
        </w:tc>
        <w:tc>
          <w:tcPr>
            <w:tcW w:w="1480" w:type="dxa"/>
            <w:gridSpan w:val="3"/>
            <w:vAlign w:val="bottom"/>
          </w:tcPr>
          <w:p w:rsidR="009E51CD" w:rsidRDefault="00CD1525">
            <w:pPr>
              <w:ind w:left="400"/>
              <w:rPr>
                <w:sz w:val="20"/>
                <w:szCs w:val="20"/>
              </w:rPr>
            </w:pPr>
            <w:r>
              <w:rPr>
                <w:rFonts w:ascii="Calibri" w:eastAsia="Calibri" w:hAnsi="Calibri" w:cs="Calibri"/>
              </w:rPr>
              <w:t>skutečnost</w:t>
            </w:r>
          </w:p>
        </w:tc>
        <w:tc>
          <w:tcPr>
            <w:tcW w:w="980" w:type="dxa"/>
            <w:vAlign w:val="bottom"/>
          </w:tcPr>
          <w:p w:rsidR="009E51CD" w:rsidRDefault="00CD1525">
            <w:pPr>
              <w:jc w:val="right"/>
              <w:rPr>
                <w:sz w:val="20"/>
                <w:szCs w:val="20"/>
              </w:rPr>
            </w:pPr>
            <w:r>
              <w:rPr>
                <w:rFonts w:ascii="Calibri" w:eastAsia="Calibri" w:hAnsi="Calibri" w:cs="Calibri"/>
              </w:rPr>
              <w:t>osvědčí</w:t>
            </w:r>
          </w:p>
        </w:tc>
      </w:tr>
      <w:tr w:rsidR="009E51CD">
        <w:trPr>
          <w:trHeight w:val="266"/>
        </w:trPr>
        <w:tc>
          <w:tcPr>
            <w:tcW w:w="540" w:type="dxa"/>
            <w:vAlign w:val="bottom"/>
          </w:tcPr>
          <w:p w:rsidR="009E51CD" w:rsidRDefault="009E51CD">
            <w:pPr>
              <w:rPr>
                <w:sz w:val="23"/>
                <w:szCs w:val="23"/>
              </w:rPr>
            </w:pPr>
          </w:p>
        </w:tc>
        <w:tc>
          <w:tcPr>
            <w:tcW w:w="3880" w:type="dxa"/>
            <w:gridSpan w:val="7"/>
            <w:vAlign w:val="bottom"/>
          </w:tcPr>
          <w:p w:rsidR="009E51CD" w:rsidRDefault="00CD1525">
            <w:pPr>
              <w:spacing w:line="267" w:lineRule="exact"/>
              <w:ind w:left="160"/>
              <w:rPr>
                <w:sz w:val="20"/>
                <w:szCs w:val="20"/>
              </w:rPr>
            </w:pPr>
            <w:r>
              <w:rPr>
                <w:rFonts w:ascii="Calibri" w:eastAsia="Calibri" w:hAnsi="Calibri" w:cs="Calibri"/>
              </w:rPr>
              <w:t>podepsáním  Protokolu  o  předání  a</w:t>
            </w:r>
          </w:p>
        </w:tc>
      </w:tr>
      <w:tr w:rsidR="009E51CD">
        <w:trPr>
          <w:trHeight w:val="269"/>
        </w:trPr>
        <w:tc>
          <w:tcPr>
            <w:tcW w:w="540" w:type="dxa"/>
            <w:vAlign w:val="bottom"/>
          </w:tcPr>
          <w:p w:rsidR="009E51CD" w:rsidRDefault="009E51CD">
            <w:pPr>
              <w:rPr>
                <w:sz w:val="23"/>
                <w:szCs w:val="23"/>
              </w:rPr>
            </w:pPr>
          </w:p>
        </w:tc>
        <w:tc>
          <w:tcPr>
            <w:tcW w:w="960" w:type="dxa"/>
            <w:vAlign w:val="bottom"/>
          </w:tcPr>
          <w:p w:rsidR="009E51CD" w:rsidRDefault="00CD1525">
            <w:pPr>
              <w:ind w:left="160"/>
              <w:rPr>
                <w:sz w:val="20"/>
                <w:szCs w:val="20"/>
              </w:rPr>
            </w:pPr>
            <w:r>
              <w:rPr>
                <w:rFonts w:ascii="Calibri" w:eastAsia="Calibri" w:hAnsi="Calibri" w:cs="Calibri"/>
              </w:rPr>
              <w:t>převzetí.</w:t>
            </w:r>
          </w:p>
        </w:tc>
        <w:tc>
          <w:tcPr>
            <w:tcW w:w="200" w:type="dxa"/>
            <w:vAlign w:val="bottom"/>
          </w:tcPr>
          <w:p w:rsidR="009E51CD" w:rsidRDefault="009E51CD">
            <w:pPr>
              <w:rPr>
                <w:sz w:val="23"/>
                <w:szCs w:val="23"/>
              </w:rPr>
            </w:pPr>
          </w:p>
        </w:tc>
        <w:tc>
          <w:tcPr>
            <w:tcW w:w="260" w:type="dxa"/>
            <w:vAlign w:val="bottom"/>
          </w:tcPr>
          <w:p w:rsidR="009E51CD" w:rsidRDefault="009E51CD">
            <w:pPr>
              <w:rPr>
                <w:sz w:val="23"/>
                <w:szCs w:val="23"/>
              </w:rPr>
            </w:pPr>
          </w:p>
        </w:tc>
        <w:tc>
          <w:tcPr>
            <w:tcW w:w="600" w:type="dxa"/>
            <w:vAlign w:val="bottom"/>
          </w:tcPr>
          <w:p w:rsidR="009E51CD" w:rsidRDefault="009E51CD">
            <w:pPr>
              <w:rPr>
                <w:sz w:val="23"/>
                <w:szCs w:val="23"/>
              </w:rPr>
            </w:pPr>
          </w:p>
        </w:tc>
        <w:tc>
          <w:tcPr>
            <w:tcW w:w="3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980" w:type="dxa"/>
            <w:vAlign w:val="bottom"/>
          </w:tcPr>
          <w:p w:rsidR="009E51CD" w:rsidRDefault="009E51CD">
            <w:pPr>
              <w:rPr>
                <w:sz w:val="23"/>
                <w:szCs w:val="23"/>
              </w:rPr>
            </w:pPr>
          </w:p>
        </w:tc>
      </w:tr>
      <w:tr w:rsidR="009E51CD">
        <w:trPr>
          <w:trHeight w:val="269"/>
        </w:trPr>
        <w:tc>
          <w:tcPr>
            <w:tcW w:w="540" w:type="dxa"/>
            <w:vAlign w:val="bottom"/>
          </w:tcPr>
          <w:p w:rsidR="009E51CD" w:rsidRDefault="00CD1525">
            <w:pPr>
              <w:ind w:right="50"/>
              <w:jc w:val="right"/>
              <w:rPr>
                <w:sz w:val="20"/>
                <w:szCs w:val="20"/>
              </w:rPr>
            </w:pPr>
            <w:r>
              <w:rPr>
                <w:rFonts w:ascii="Calibri" w:eastAsia="Calibri" w:hAnsi="Calibri" w:cs="Calibri"/>
                <w:w w:val="92"/>
              </w:rPr>
              <w:t>7.11</w:t>
            </w:r>
          </w:p>
        </w:tc>
        <w:tc>
          <w:tcPr>
            <w:tcW w:w="960" w:type="dxa"/>
            <w:vAlign w:val="bottom"/>
          </w:tcPr>
          <w:p w:rsidR="009E51CD" w:rsidRDefault="00CD1525">
            <w:pPr>
              <w:ind w:left="320"/>
              <w:rPr>
                <w:sz w:val="20"/>
                <w:szCs w:val="20"/>
              </w:rPr>
            </w:pPr>
            <w:r>
              <w:rPr>
                <w:rFonts w:ascii="Calibri" w:eastAsia="Calibri" w:hAnsi="Calibri" w:cs="Calibri"/>
              </w:rPr>
              <w:t>Teprve</w:t>
            </w:r>
          </w:p>
        </w:tc>
        <w:tc>
          <w:tcPr>
            <w:tcW w:w="1060" w:type="dxa"/>
            <w:gridSpan w:val="3"/>
            <w:vAlign w:val="bottom"/>
          </w:tcPr>
          <w:p w:rsidR="009E51CD" w:rsidRDefault="00CD1525">
            <w:pPr>
              <w:jc w:val="right"/>
              <w:rPr>
                <w:sz w:val="20"/>
                <w:szCs w:val="20"/>
              </w:rPr>
            </w:pPr>
            <w:r>
              <w:rPr>
                <w:rFonts w:ascii="Calibri" w:eastAsia="Calibri" w:hAnsi="Calibri" w:cs="Calibri"/>
              </w:rPr>
              <w:t>převzetím</w:t>
            </w:r>
          </w:p>
        </w:tc>
        <w:tc>
          <w:tcPr>
            <w:tcW w:w="880" w:type="dxa"/>
            <w:gridSpan w:val="2"/>
            <w:vAlign w:val="bottom"/>
          </w:tcPr>
          <w:p w:rsidR="009E51CD" w:rsidRDefault="00CD1525">
            <w:pPr>
              <w:ind w:left="60"/>
              <w:rPr>
                <w:sz w:val="20"/>
                <w:szCs w:val="20"/>
              </w:rPr>
            </w:pPr>
            <w:r>
              <w:rPr>
                <w:rFonts w:ascii="Calibri" w:eastAsia="Calibri" w:hAnsi="Calibri" w:cs="Calibri"/>
              </w:rPr>
              <w:t>dodávky</w:t>
            </w:r>
          </w:p>
        </w:tc>
        <w:tc>
          <w:tcPr>
            <w:tcW w:w="980" w:type="dxa"/>
            <w:vAlign w:val="bottom"/>
          </w:tcPr>
          <w:p w:rsidR="009E51CD" w:rsidRDefault="00CD1525">
            <w:pPr>
              <w:jc w:val="right"/>
              <w:rPr>
                <w:sz w:val="20"/>
                <w:szCs w:val="20"/>
              </w:rPr>
            </w:pPr>
            <w:r>
              <w:rPr>
                <w:rFonts w:ascii="Calibri" w:eastAsia="Calibri" w:hAnsi="Calibri" w:cs="Calibri"/>
              </w:rPr>
              <w:t>stvrzeným</w:t>
            </w:r>
          </w:p>
        </w:tc>
      </w:tr>
      <w:tr w:rsidR="009E51CD">
        <w:trPr>
          <w:trHeight w:val="269"/>
        </w:trPr>
        <w:tc>
          <w:tcPr>
            <w:tcW w:w="540" w:type="dxa"/>
            <w:vAlign w:val="bottom"/>
          </w:tcPr>
          <w:p w:rsidR="009E51CD" w:rsidRDefault="009E51CD">
            <w:pPr>
              <w:rPr>
                <w:sz w:val="23"/>
                <w:szCs w:val="23"/>
              </w:rPr>
            </w:pPr>
          </w:p>
        </w:tc>
        <w:tc>
          <w:tcPr>
            <w:tcW w:w="1160" w:type="dxa"/>
            <w:gridSpan w:val="2"/>
            <w:vAlign w:val="bottom"/>
          </w:tcPr>
          <w:p w:rsidR="009E51CD" w:rsidRDefault="00CD1525">
            <w:pPr>
              <w:ind w:left="160"/>
              <w:rPr>
                <w:sz w:val="20"/>
                <w:szCs w:val="20"/>
              </w:rPr>
            </w:pPr>
            <w:r>
              <w:rPr>
                <w:rFonts w:ascii="Calibri" w:eastAsia="Calibri" w:hAnsi="Calibri" w:cs="Calibri"/>
              </w:rPr>
              <w:t>podpisem</w:t>
            </w:r>
          </w:p>
        </w:tc>
        <w:tc>
          <w:tcPr>
            <w:tcW w:w="1220" w:type="dxa"/>
            <w:gridSpan w:val="3"/>
            <w:vAlign w:val="bottom"/>
          </w:tcPr>
          <w:p w:rsidR="009E51CD" w:rsidRDefault="00CD1525">
            <w:pPr>
              <w:ind w:left="100"/>
              <w:rPr>
                <w:sz w:val="20"/>
                <w:szCs w:val="20"/>
              </w:rPr>
            </w:pPr>
            <w:r>
              <w:rPr>
                <w:rFonts w:ascii="Calibri" w:eastAsia="Calibri" w:hAnsi="Calibri" w:cs="Calibri"/>
              </w:rPr>
              <w:t>Kupujícího</w:t>
            </w:r>
          </w:p>
        </w:tc>
        <w:tc>
          <w:tcPr>
            <w:tcW w:w="1500" w:type="dxa"/>
            <w:gridSpan w:val="2"/>
            <w:vAlign w:val="bottom"/>
          </w:tcPr>
          <w:p w:rsidR="009E51CD" w:rsidRDefault="00CD1525">
            <w:pPr>
              <w:jc w:val="right"/>
              <w:rPr>
                <w:sz w:val="20"/>
                <w:szCs w:val="20"/>
              </w:rPr>
            </w:pPr>
            <w:r>
              <w:rPr>
                <w:rFonts w:ascii="Calibri" w:eastAsia="Calibri" w:hAnsi="Calibri" w:cs="Calibri"/>
              </w:rPr>
              <w:t>na  předávacím</w:t>
            </w:r>
          </w:p>
        </w:tc>
      </w:tr>
      <w:tr w:rsidR="009E51CD">
        <w:trPr>
          <w:trHeight w:val="269"/>
        </w:trPr>
        <w:tc>
          <w:tcPr>
            <w:tcW w:w="540" w:type="dxa"/>
            <w:vAlign w:val="bottom"/>
          </w:tcPr>
          <w:p w:rsidR="009E51CD" w:rsidRDefault="009E51CD">
            <w:pPr>
              <w:rPr>
                <w:sz w:val="23"/>
                <w:szCs w:val="23"/>
              </w:rPr>
            </w:pPr>
          </w:p>
        </w:tc>
        <w:tc>
          <w:tcPr>
            <w:tcW w:w="1160" w:type="dxa"/>
            <w:gridSpan w:val="2"/>
            <w:vAlign w:val="bottom"/>
          </w:tcPr>
          <w:p w:rsidR="009E51CD" w:rsidRDefault="00CD1525">
            <w:pPr>
              <w:ind w:left="160"/>
              <w:rPr>
                <w:sz w:val="20"/>
                <w:szCs w:val="20"/>
              </w:rPr>
            </w:pPr>
            <w:r>
              <w:rPr>
                <w:rFonts w:ascii="Calibri" w:eastAsia="Calibri" w:hAnsi="Calibri" w:cs="Calibri"/>
              </w:rPr>
              <w:t>protokolu,</w:t>
            </w:r>
          </w:p>
        </w:tc>
        <w:tc>
          <w:tcPr>
            <w:tcW w:w="1220" w:type="dxa"/>
            <w:gridSpan w:val="3"/>
            <w:vAlign w:val="bottom"/>
          </w:tcPr>
          <w:p w:rsidR="009E51CD" w:rsidRDefault="00CD1525">
            <w:pPr>
              <w:ind w:left="240"/>
              <w:rPr>
                <w:sz w:val="20"/>
                <w:szCs w:val="20"/>
              </w:rPr>
            </w:pPr>
            <w:r>
              <w:rPr>
                <w:rFonts w:ascii="Calibri" w:eastAsia="Calibri" w:hAnsi="Calibri" w:cs="Calibri"/>
              </w:rPr>
              <w:t>přechází</w:t>
            </w:r>
          </w:p>
        </w:tc>
        <w:tc>
          <w:tcPr>
            <w:tcW w:w="520" w:type="dxa"/>
            <w:vAlign w:val="bottom"/>
          </w:tcPr>
          <w:p w:rsidR="009E51CD" w:rsidRDefault="00CD1525">
            <w:pPr>
              <w:ind w:right="70"/>
              <w:jc w:val="center"/>
              <w:rPr>
                <w:sz w:val="20"/>
                <w:szCs w:val="20"/>
              </w:rPr>
            </w:pPr>
            <w:r>
              <w:rPr>
                <w:rFonts w:ascii="Calibri" w:eastAsia="Calibri" w:hAnsi="Calibri" w:cs="Calibri"/>
                <w:w w:val="99"/>
              </w:rPr>
              <w:t>na</w:t>
            </w:r>
          </w:p>
        </w:tc>
        <w:tc>
          <w:tcPr>
            <w:tcW w:w="980" w:type="dxa"/>
            <w:vAlign w:val="bottom"/>
          </w:tcPr>
          <w:p w:rsidR="009E51CD" w:rsidRDefault="00CD1525">
            <w:pPr>
              <w:jc w:val="right"/>
              <w:rPr>
                <w:sz w:val="20"/>
                <w:szCs w:val="20"/>
              </w:rPr>
            </w:pPr>
            <w:r>
              <w:rPr>
                <w:rFonts w:ascii="Calibri" w:eastAsia="Calibri" w:hAnsi="Calibri" w:cs="Calibri"/>
              </w:rPr>
              <w:t>Kupujícího</w:t>
            </w:r>
          </w:p>
        </w:tc>
      </w:tr>
      <w:tr w:rsidR="009E51CD">
        <w:trPr>
          <w:trHeight w:val="269"/>
        </w:trPr>
        <w:tc>
          <w:tcPr>
            <w:tcW w:w="540" w:type="dxa"/>
            <w:vAlign w:val="bottom"/>
          </w:tcPr>
          <w:p w:rsidR="009E51CD" w:rsidRDefault="009E51CD">
            <w:pPr>
              <w:rPr>
                <w:sz w:val="23"/>
                <w:szCs w:val="23"/>
              </w:rPr>
            </w:pPr>
          </w:p>
        </w:tc>
        <w:tc>
          <w:tcPr>
            <w:tcW w:w="3880" w:type="dxa"/>
            <w:gridSpan w:val="7"/>
            <w:vAlign w:val="bottom"/>
          </w:tcPr>
          <w:p w:rsidR="009E51CD" w:rsidRDefault="00CD1525">
            <w:pPr>
              <w:ind w:left="160"/>
              <w:rPr>
                <w:sz w:val="20"/>
                <w:szCs w:val="20"/>
              </w:rPr>
            </w:pPr>
            <w:r>
              <w:rPr>
                <w:rFonts w:ascii="Calibri" w:eastAsia="Calibri" w:hAnsi="Calibri" w:cs="Calibri"/>
              </w:rPr>
              <w:t>vlastnické  právo  a  nebezpečí  vzniku</w:t>
            </w:r>
          </w:p>
        </w:tc>
      </w:tr>
      <w:tr w:rsidR="009E51CD">
        <w:trPr>
          <w:trHeight w:val="269"/>
        </w:trPr>
        <w:tc>
          <w:tcPr>
            <w:tcW w:w="540" w:type="dxa"/>
            <w:vAlign w:val="bottom"/>
          </w:tcPr>
          <w:p w:rsidR="009E51CD" w:rsidRDefault="009E51CD">
            <w:pPr>
              <w:rPr>
                <w:sz w:val="23"/>
                <w:szCs w:val="23"/>
              </w:rPr>
            </w:pPr>
          </w:p>
        </w:tc>
        <w:tc>
          <w:tcPr>
            <w:tcW w:w="3880" w:type="dxa"/>
            <w:gridSpan w:val="7"/>
            <w:vAlign w:val="bottom"/>
          </w:tcPr>
          <w:p w:rsidR="009E51CD" w:rsidRDefault="00CD1525">
            <w:pPr>
              <w:ind w:left="160"/>
              <w:rPr>
                <w:sz w:val="20"/>
                <w:szCs w:val="20"/>
              </w:rPr>
            </w:pPr>
            <w:r>
              <w:rPr>
                <w:rFonts w:ascii="Calibri" w:eastAsia="Calibri" w:hAnsi="Calibri" w:cs="Calibri"/>
              </w:rPr>
              <w:t>škody na předané dodávce, přičemž tato</w:t>
            </w:r>
          </w:p>
        </w:tc>
      </w:tr>
      <w:tr w:rsidR="009E51CD">
        <w:trPr>
          <w:trHeight w:val="269"/>
        </w:trPr>
        <w:tc>
          <w:tcPr>
            <w:tcW w:w="540" w:type="dxa"/>
            <w:vAlign w:val="bottom"/>
          </w:tcPr>
          <w:p w:rsidR="009E51CD" w:rsidRDefault="009E51CD">
            <w:pPr>
              <w:rPr>
                <w:sz w:val="23"/>
                <w:szCs w:val="23"/>
              </w:rPr>
            </w:pPr>
          </w:p>
        </w:tc>
        <w:tc>
          <w:tcPr>
            <w:tcW w:w="1160" w:type="dxa"/>
            <w:gridSpan w:val="2"/>
            <w:vAlign w:val="bottom"/>
          </w:tcPr>
          <w:p w:rsidR="009E51CD" w:rsidRDefault="00CD1525">
            <w:pPr>
              <w:ind w:left="160"/>
              <w:rPr>
                <w:sz w:val="20"/>
                <w:szCs w:val="20"/>
              </w:rPr>
            </w:pPr>
            <w:r>
              <w:rPr>
                <w:rFonts w:ascii="Calibri" w:eastAsia="Calibri" w:hAnsi="Calibri" w:cs="Calibri"/>
              </w:rPr>
              <w:t>skutečnost</w:t>
            </w:r>
          </w:p>
        </w:tc>
        <w:tc>
          <w:tcPr>
            <w:tcW w:w="260" w:type="dxa"/>
            <w:vAlign w:val="bottom"/>
          </w:tcPr>
          <w:p w:rsidR="009E51CD" w:rsidRDefault="009E51CD">
            <w:pPr>
              <w:rPr>
                <w:sz w:val="23"/>
                <w:szCs w:val="23"/>
              </w:rPr>
            </w:pPr>
          </w:p>
        </w:tc>
        <w:tc>
          <w:tcPr>
            <w:tcW w:w="960" w:type="dxa"/>
            <w:gridSpan w:val="2"/>
            <w:vAlign w:val="bottom"/>
          </w:tcPr>
          <w:p w:rsidR="009E51CD" w:rsidRDefault="00CD1525">
            <w:pPr>
              <w:jc w:val="center"/>
              <w:rPr>
                <w:sz w:val="20"/>
                <w:szCs w:val="20"/>
              </w:rPr>
            </w:pPr>
            <w:r>
              <w:rPr>
                <w:rFonts w:ascii="Calibri" w:eastAsia="Calibri" w:hAnsi="Calibri" w:cs="Calibri"/>
                <w:w w:val="98"/>
              </w:rPr>
              <w:t>nezbavuje</w:t>
            </w:r>
          </w:p>
        </w:tc>
        <w:tc>
          <w:tcPr>
            <w:tcW w:w="1500" w:type="dxa"/>
            <w:gridSpan w:val="2"/>
            <w:vAlign w:val="bottom"/>
          </w:tcPr>
          <w:p w:rsidR="009E51CD" w:rsidRDefault="00CD1525">
            <w:pPr>
              <w:jc w:val="right"/>
              <w:rPr>
                <w:sz w:val="20"/>
                <w:szCs w:val="20"/>
              </w:rPr>
            </w:pPr>
            <w:r>
              <w:rPr>
                <w:rFonts w:ascii="Calibri" w:eastAsia="Calibri" w:hAnsi="Calibri" w:cs="Calibri"/>
              </w:rPr>
              <w:t>Prodávajícího</w:t>
            </w:r>
          </w:p>
        </w:tc>
      </w:tr>
    </w:tbl>
    <w:p w:rsidR="009E51CD" w:rsidRDefault="009E51CD">
      <w:pPr>
        <w:spacing w:line="49" w:lineRule="exact"/>
        <w:rPr>
          <w:sz w:val="20"/>
          <w:szCs w:val="20"/>
        </w:rPr>
      </w:pPr>
    </w:p>
    <w:p w:rsidR="009E51CD" w:rsidRDefault="00CD1525">
      <w:pPr>
        <w:spacing w:line="228" w:lineRule="auto"/>
        <w:ind w:left="700" w:right="220"/>
        <w:jc w:val="both"/>
        <w:rPr>
          <w:sz w:val="20"/>
          <w:szCs w:val="20"/>
        </w:rPr>
      </w:pPr>
      <w:r>
        <w:rPr>
          <w:rFonts w:ascii="Calibri" w:eastAsia="Calibri" w:hAnsi="Calibri" w:cs="Calibri"/>
        </w:rPr>
        <w:t>odpovědnosti za škody vzniklé v důsledku vad dodávky. Do doby předání a převzetí dodávky nese nebezpečí vzniku škody na dodávce Prodávající.</w:t>
      </w:r>
    </w:p>
    <w:p w:rsidR="009E51CD" w:rsidRDefault="009E51CD">
      <w:pPr>
        <w:spacing w:line="321" w:lineRule="exact"/>
        <w:rPr>
          <w:sz w:val="20"/>
          <w:szCs w:val="20"/>
        </w:rPr>
      </w:pPr>
    </w:p>
    <w:p w:rsidR="009E51CD" w:rsidRDefault="00CD1525">
      <w:pPr>
        <w:tabs>
          <w:tab w:val="left" w:pos="680"/>
        </w:tabs>
        <w:spacing w:line="237" w:lineRule="auto"/>
        <w:ind w:left="700" w:right="220" w:hanging="707"/>
        <w:jc w:val="both"/>
        <w:rPr>
          <w:sz w:val="20"/>
          <w:szCs w:val="20"/>
        </w:rPr>
      </w:pPr>
      <w:r>
        <w:rPr>
          <w:rFonts w:ascii="Calibri" w:eastAsia="Calibri" w:hAnsi="Calibri" w:cs="Calibri"/>
        </w:rPr>
        <w:t>7.12</w:t>
      </w:r>
      <w:r>
        <w:rPr>
          <w:sz w:val="20"/>
          <w:szCs w:val="20"/>
        </w:rPr>
        <w:tab/>
      </w:r>
      <w:r>
        <w:rPr>
          <w:rFonts w:ascii="Calibri" w:eastAsia="Calibri" w:hAnsi="Calibri" w:cs="Calibri"/>
        </w:rPr>
        <w:t>Kupující není povinen převzít dodávku, která vykazuje vady a nedodělky, byť by samy o sobě ani ve spojení s jinými nebránily řádnému užívání dodávky. Nevyužije-li Kupující svého práva nepřevzít dodávku vykazující vady a nedodělky, uvedou Kupující a Prodávající v protokolu o předání a převzetí soupis těchto vad a nedodělků včetně způsobu a termínu jejich odstranění. Nedojde-li v protokolu k dohodě Kupujícího a Prodávajícího o termínu odstranění, musí být vady a nedodělky odstraněny do třiceti pracovních dnů ode dne předání a převzetí dodávky.</w:t>
      </w:r>
    </w:p>
    <w:p w:rsidR="009E51CD" w:rsidRDefault="00CD1525">
      <w:pPr>
        <w:spacing w:line="20" w:lineRule="exact"/>
        <w:rPr>
          <w:sz w:val="20"/>
          <w:szCs w:val="20"/>
        </w:rPr>
      </w:pPr>
      <w:r>
        <w:rPr>
          <w:sz w:val="20"/>
          <w:szCs w:val="20"/>
        </w:rPr>
        <w:br w:type="column"/>
      </w: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363" w:lineRule="exact"/>
        <w:rPr>
          <w:sz w:val="20"/>
          <w:szCs w:val="20"/>
        </w:rPr>
      </w:pPr>
    </w:p>
    <w:p w:rsidR="009E51CD" w:rsidRDefault="00CD1525">
      <w:pPr>
        <w:spacing w:line="225" w:lineRule="auto"/>
        <w:ind w:right="246"/>
        <w:jc w:val="both"/>
        <w:rPr>
          <w:sz w:val="20"/>
          <w:szCs w:val="20"/>
        </w:rPr>
      </w:pPr>
      <w:r>
        <w:rPr>
          <w:rFonts w:ascii="Calibri" w:eastAsia="Calibri" w:hAnsi="Calibri" w:cs="Calibri"/>
        </w:rPr>
        <w:t>necessary for the use of the device and documents otherwise related to the device.</w:t>
      </w:r>
    </w:p>
    <w:p w:rsidR="009E51CD" w:rsidRDefault="009E51CD">
      <w:pPr>
        <w:spacing w:line="51" w:lineRule="exact"/>
        <w:rPr>
          <w:sz w:val="20"/>
          <w:szCs w:val="20"/>
        </w:rPr>
      </w:pPr>
    </w:p>
    <w:p w:rsidR="009E51CD" w:rsidRDefault="00CD1525">
      <w:pPr>
        <w:spacing w:line="218" w:lineRule="auto"/>
        <w:ind w:right="246" w:hanging="707"/>
        <w:rPr>
          <w:sz w:val="20"/>
          <w:szCs w:val="20"/>
        </w:rPr>
      </w:pPr>
      <w:r>
        <w:rPr>
          <w:rFonts w:ascii="Calibri" w:eastAsia="Calibri" w:hAnsi="Calibri" w:cs="Calibri"/>
        </w:rPr>
        <w:t>7.9</w:t>
      </w:r>
      <w:r>
        <w:rPr>
          <w:sz w:val="20"/>
          <w:szCs w:val="20"/>
        </w:rPr>
        <w:t xml:space="preserve"> </w:t>
      </w:r>
      <w:r>
        <w:rPr>
          <w:rFonts w:ascii="Calibri" w:eastAsia="Calibri" w:hAnsi="Calibri" w:cs="Calibri"/>
        </w:rPr>
        <w:t>The Handover and Acceptance Certificate must contain in particular:</w:t>
      </w:r>
    </w:p>
    <w:p w:rsidR="009E51CD" w:rsidRDefault="009E51CD">
      <w:pPr>
        <w:spacing w:line="50" w:lineRule="exact"/>
        <w:rPr>
          <w:sz w:val="20"/>
          <w:szCs w:val="20"/>
        </w:rPr>
      </w:pPr>
    </w:p>
    <w:p w:rsidR="009E51CD" w:rsidRDefault="00CD1525">
      <w:pPr>
        <w:numPr>
          <w:ilvl w:val="0"/>
          <w:numId w:val="21"/>
        </w:numPr>
        <w:tabs>
          <w:tab w:val="left" w:pos="700"/>
        </w:tabs>
        <w:spacing w:line="225" w:lineRule="auto"/>
        <w:ind w:left="700" w:right="246" w:hanging="565"/>
        <w:jc w:val="both"/>
        <w:rPr>
          <w:rFonts w:ascii="Calibri" w:eastAsia="Calibri" w:hAnsi="Calibri" w:cs="Calibri"/>
        </w:rPr>
      </w:pPr>
      <w:r>
        <w:rPr>
          <w:rFonts w:ascii="Calibri" w:eastAsia="Calibri" w:hAnsi="Calibri" w:cs="Calibri"/>
        </w:rPr>
        <w:t>identification data about Seller, Purchaser, or any potential subcontractors</w:t>
      </w:r>
    </w:p>
    <w:p w:rsidR="009E51CD" w:rsidRDefault="009E51CD">
      <w:pPr>
        <w:spacing w:line="49" w:lineRule="exact"/>
        <w:rPr>
          <w:rFonts w:ascii="Calibri" w:eastAsia="Calibri" w:hAnsi="Calibri" w:cs="Calibri"/>
        </w:rPr>
      </w:pPr>
    </w:p>
    <w:p w:rsidR="009E51CD" w:rsidRDefault="00CD1525">
      <w:pPr>
        <w:numPr>
          <w:ilvl w:val="0"/>
          <w:numId w:val="21"/>
        </w:numPr>
        <w:tabs>
          <w:tab w:val="left" w:pos="700"/>
        </w:tabs>
        <w:spacing w:line="225" w:lineRule="auto"/>
        <w:ind w:left="700" w:right="246" w:hanging="565"/>
        <w:jc w:val="both"/>
        <w:rPr>
          <w:rFonts w:ascii="Calibri" w:eastAsia="Calibri" w:hAnsi="Calibri" w:cs="Calibri"/>
        </w:rPr>
      </w:pPr>
      <w:r>
        <w:rPr>
          <w:rFonts w:ascii="Calibri" w:eastAsia="Calibri" w:hAnsi="Calibri" w:cs="Calibri"/>
        </w:rPr>
        <w:t>description of the delivery which is the subject of handover and acceptance</w:t>
      </w:r>
    </w:p>
    <w:p w:rsidR="009E51CD" w:rsidRDefault="009E51CD">
      <w:pPr>
        <w:spacing w:line="51" w:lineRule="exact"/>
        <w:rPr>
          <w:rFonts w:ascii="Calibri" w:eastAsia="Calibri" w:hAnsi="Calibri" w:cs="Calibri"/>
        </w:rPr>
      </w:pPr>
    </w:p>
    <w:p w:rsidR="009E51CD" w:rsidRDefault="00CD1525">
      <w:pPr>
        <w:numPr>
          <w:ilvl w:val="0"/>
          <w:numId w:val="21"/>
        </w:numPr>
        <w:tabs>
          <w:tab w:val="left" w:pos="700"/>
        </w:tabs>
        <w:spacing w:line="218" w:lineRule="auto"/>
        <w:ind w:left="700" w:right="246" w:hanging="565"/>
        <w:rPr>
          <w:rFonts w:ascii="Calibri" w:eastAsia="Calibri" w:hAnsi="Calibri" w:cs="Calibri"/>
        </w:rPr>
      </w:pPr>
      <w:r>
        <w:rPr>
          <w:rFonts w:ascii="Calibri" w:eastAsia="Calibri" w:hAnsi="Calibri" w:cs="Calibri"/>
        </w:rPr>
        <w:t>the date from which the warranty period begins to run</w:t>
      </w:r>
    </w:p>
    <w:p w:rsidR="009E51CD" w:rsidRDefault="009E51CD">
      <w:pPr>
        <w:spacing w:line="49" w:lineRule="exact"/>
        <w:rPr>
          <w:rFonts w:ascii="Calibri" w:eastAsia="Calibri" w:hAnsi="Calibri" w:cs="Calibri"/>
        </w:rPr>
      </w:pPr>
    </w:p>
    <w:p w:rsidR="009E51CD" w:rsidRDefault="00CD1525">
      <w:pPr>
        <w:numPr>
          <w:ilvl w:val="0"/>
          <w:numId w:val="21"/>
        </w:numPr>
        <w:tabs>
          <w:tab w:val="left" w:pos="700"/>
        </w:tabs>
        <w:spacing w:line="225" w:lineRule="auto"/>
        <w:ind w:left="700" w:right="246" w:hanging="565"/>
        <w:jc w:val="both"/>
        <w:rPr>
          <w:rFonts w:ascii="Calibri" w:eastAsia="Calibri" w:hAnsi="Calibri" w:cs="Calibri"/>
        </w:rPr>
      </w:pPr>
      <w:r>
        <w:rPr>
          <w:rFonts w:ascii="Calibri" w:eastAsia="Calibri" w:hAnsi="Calibri" w:cs="Calibri"/>
        </w:rPr>
        <w:t>Purchaser’s statement of accepting or non-accepting the delivery</w:t>
      </w:r>
    </w:p>
    <w:p w:rsidR="009E51CD" w:rsidRDefault="009E51CD">
      <w:pPr>
        <w:spacing w:line="51" w:lineRule="exact"/>
        <w:rPr>
          <w:rFonts w:ascii="Calibri" w:eastAsia="Calibri" w:hAnsi="Calibri" w:cs="Calibri"/>
        </w:rPr>
      </w:pPr>
    </w:p>
    <w:p w:rsidR="009E51CD" w:rsidRDefault="00CD1525">
      <w:pPr>
        <w:numPr>
          <w:ilvl w:val="0"/>
          <w:numId w:val="21"/>
        </w:numPr>
        <w:tabs>
          <w:tab w:val="left" w:pos="700"/>
        </w:tabs>
        <w:spacing w:line="228" w:lineRule="auto"/>
        <w:ind w:left="700" w:right="246" w:hanging="565"/>
        <w:jc w:val="both"/>
        <w:rPr>
          <w:rFonts w:ascii="Calibri" w:eastAsia="Calibri" w:hAnsi="Calibri" w:cs="Calibri"/>
        </w:rPr>
      </w:pPr>
      <w:r>
        <w:rPr>
          <w:rFonts w:ascii="Calibri" w:eastAsia="Calibri" w:hAnsi="Calibri" w:cs="Calibri"/>
        </w:rPr>
        <w:t>the date of signing the Handover and Acceptance Certificate (this is also the date of taxable supply in accordance with the VAT Act)</w:t>
      </w:r>
    </w:p>
    <w:p w:rsidR="009E51CD" w:rsidRDefault="009E51CD">
      <w:pPr>
        <w:spacing w:line="53" w:lineRule="exact"/>
        <w:rPr>
          <w:sz w:val="20"/>
          <w:szCs w:val="20"/>
        </w:rPr>
      </w:pPr>
    </w:p>
    <w:p w:rsidR="009E51CD" w:rsidRDefault="00CD1525">
      <w:pPr>
        <w:spacing w:line="232" w:lineRule="auto"/>
        <w:ind w:right="246" w:hanging="707"/>
        <w:jc w:val="both"/>
        <w:rPr>
          <w:sz w:val="20"/>
          <w:szCs w:val="20"/>
        </w:rPr>
      </w:pPr>
      <w:r>
        <w:rPr>
          <w:rFonts w:ascii="Calibri" w:eastAsia="Calibri" w:hAnsi="Calibri" w:cs="Calibri"/>
        </w:rPr>
        <w:t>7.10</w:t>
      </w:r>
      <w:r>
        <w:rPr>
          <w:sz w:val="20"/>
          <w:szCs w:val="20"/>
        </w:rPr>
        <w:t xml:space="preserve"> </w:t>
      </w:r>
      <w:r>
        <w:rPr>
          <w:rFonts w:ascii="Calibri" w:eastAsia="Calibri" w:hAnsi="Calibri" w:cs="Calibri"/>
        </w:rPr>
        <w:t>The Purchaser shall commence the delivery's acceptance process without undue delay and finish it no later than within ten working days. This fact is then confirmed by signing the Handover and Acceptance Certificate.</w:t>
      </w:r>
    </w:p>
    <w:p w:rsidR="009E51CD" w:rsidRDefault="009E51CD">
      <w:pPr>
        <w:spacing w:line="55" w:lineRule="exact"/>
        <w:rPr>
          <w:sz w:val="20"/>
          <w:szCs w:val="20"/>
        </w:rPr>
      </w:pPr>
    </w:p>
    <w:p w:rsidR="009E51CD" w:rsidRDefault="00CD1525">
      <w:pPr>
        <w:ind w:right="246" w:hanging="707"/>
        <w:jc w:val="both"/>
        <w:rPr>
          <w:sz w:val="20"/>
          <w:szCs w:val="20"/>
        </w:rPr>
      </w:pPr>
      <w:r>
        <w:rPr>
          <w:rFonts w:ascii="Calibri" w:eastAsia="Calibri" w:hAnsi="Calibri" w:cs="Calibri"/>
        </w:rPr>
        <w:t>7.11</w:t>
      </w:r>
      <w:r>
        <w:rPr>
          <w:sz w:val="20"/>
          <w:szCs w:val="20"/>
        </w:rPr>
        <w:t xml:space="preserve"> </w:t>
      </w:r>
      <w:r>
        <w:rPr>
          <w:rFonts w:ascii="Calibri" w:eastAsia="Calibri" w:hAnsi="Calibri" w:cs="Calibri"/>
        </w:rPr>
        <w:t>Only when the acceptance of the delivery is confirmed by the Purchaser’s signature on the Handover Certificate, does the proprietary right pass to the Purchaser together with the risk of damage to the handed-over device, although this fact does not discharge the Seller from liability for any damage incurred due to delivery defects. The Seller bears the risk of damage to the device until the delivery is handed over and accepted.</w:t>
      </w:r>
    </w:p>
    <w:p w:rsidR="009E51CD" w:rsidRDefault="009E51CD">
      <w:pPr>
        <w:spacing w:line="267" w:lineRule="exact"/>
        <w:rPr>
          <w:sz w:val="20"/>
          <w:szCs w:val="20"/>
        </w:rPr>
      </w:pPr>
    </w:p>
    <w:p w:rsidR="009E51CD" w:rsidRDefault="00CD1525">
      <w:pPr>
        <w:spacing w:line="235" w:lineRule="auto"/>
        <w:ind w:right="246" w:hanging="707"/>
        <w:jc w:val="both"/>
        <w:rPr>
          <w:sz w:val="20"/>
          <w:szCs w:val="20"/>
        </w:rPr>
      </w:pPr>
      <w:r>
        <w:rPr>
          <w:rFonts w:ascii="Calibri" w:eastAsia="Calibri" w:hAnsi="Calibri" w:cs="Calibri"/>
        </w:rPr>
        <w:t>7.12</w:t>
      </w:r>
      <w:r>
        <w:rPr>
          <w:sz w:val="20"/>
          <w:szCs w:val="20"/>
        </w:rPr>
        <w:t xml:space="preserve"> </w:t>
      </w:r>
      <w:r>
        <w:rPr>
          <w:rFonts w:ascii="Calibri" w:eastAsia="Calibri" w:hAnsi="Calibri" w:cs="Calibri"/>
        </w:rPr>
        <w:t>The Purchaser may not accept a delivery which shows any defects and incompletenesses even though they, even by themselves or in connection with others, would not hamper proper use of the device. If the Purchaser fails to apply their right not to accept a delivery with defects and incompleteness, the Purchaser and Seller add a list of such</w:t>
      </w:r>
    </w:p>
    <w:p w:rsidR="009E51CD" w:rsidRDefault="009E51CD">
      <w:pPr>
        <w:sectPr w:rsidR="009E51CD">
          <w:pgSz w:w="11900" w:h="16838"/>
          <w:pgMar w:top="1440" w:right="1440" w:bottom="878" w:left="1140" w:header="0" w:footer="0" w:gutter="0"/>
          <w:cols w:num="2" w:space="708" w:equalWidth="0">
            <w:col w:w="4640" w:space="720"/>
            <w:col w:w="3966"/>
          </w:cols>
        </w:sectPr>
      </w:pPr>
    </w:p>
    <w:p w:rsidR="009E51CD" w:rsidRDefault="00CD1525">
      <w:pPr>
        <w:spacing w:line="200" w:lineRule="exact"/>
        <w:rPr>
          <w:sz w:val="20"/>
          <w:szCs w:val="20"/>
        </w:rPr>
      </w:pPr>
      <w:bookmarkStart w:id="12" w:name="page12"/>
      <w:bookmarkEnd w:id="12"/>
      <w:r>
        <w:rPr>
          <w:noProof/>
          <w:sz w:val="20"/>
          <w:szCs w:val="20"/>
        </w:rPr>
        <w:lastRenderedPageBreak/>
        <w:drawing>
          <wp:anchor distT="0" distB="0" distL="114300" distR="114300" simplePos="0" relativeHeight="251655168" behindDoc="1" locked="0" layoutInCell="0" allowOverlap="1">
            <wp:simplePos x="0" y="0"/>
            <wp:positionH relativeFrom="page">
              <wp:posOffset>704215</wp:posOffset>
            </wp:positionH>
            <wp:positionV relativeFrom="page">
              <wp:posOffset>2959735</wp:posOffset>
            </wp:positionV>
            <wp:extent cx="2849245" cy="18605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blip>
                    <a:srcRect/>
                    <a:stretch>
                      <a:fillRect/>
                    </a:stretch>
                  </pic:blipFill>
                  <pic:spPr bwMode="auto">
                    <a:xfrm>
                      <a:off x="0" y="0"/>
                      <a:ext cx="2849245" cy="186055"/>
                    </a:xfrm>
                    <a:prstGeom prst="rect">
                      <a:avLst/>
                    </a:prstGeom>
                    <a:noFill/>
                  </pic:spPr>
                </pic:pic>
              </a:graphicData>
            </a:graphic>
          </wp:anchor>
        </w:drawing>
      </w: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28" w:lineRule="exact"/>
        <w:rPr>
          <w:sz w:val="20"/>
          <w:szCs w:val="20"/>
        </w:rPr>
      </w:pPr>
    </w:p>
    <w:p w:rsidR="009E51CD" w:rsidRDefault="00CD1525">
      <w:pPr>
        <w:numPr>
          <w:ilvl w:val="0"/>
          <w:numId w:val="22"/>
        </w:numPr>
        <w:tabs>
          <w:tab w:val="left" w:pos="862"/>
        </w:tabs>
        <w:ind w:left="862" w:hanging="862"/>
        <w:rPr>
          <w:rFonts w:ascii="Calibri" w:eastAsia="Calibri" w:hAnsi="Calibri" w:cs="Calibri"/>
          <w:b/>
          <w:bCs/>
          <w:sz w:val="21"/>
          <w:szCs w:val="21"/>
        </w:rPr>
      </w:pPr>
      <w:r>
        <w:rPr>
          <w:rFonts w:ascii="Calibri" w:eastAsia="Calibri" w:hAnsi="Calibri" w:cs="Calibri"/>
          <w:b/>
          <w:bCs/>
          <w:sz w:val="23"/>
          <w:szCs w:val="23"/>
        </w:rPr>
        <w:t>DALŠÍ PODMÍNKY PRO DODÁVKU</w:t>
      </w:r>
    </w:p>
    <w:p w:rsidR="009E51CD" w:rsidRDefault="009E51CD">
      <w:pPr>
        <w:spacing w:line="266" w:lineRule="exact"/>
        <w:rPr>
          <w:sz w:val="20"/>
          <w:szCs w:val="20"/>
        </w:rPr>
      </w:pPr>
    </w:p>
    <w:p w:rsidR="009E51CD" w:rsidRDefault="00CD1525">
      <w:pPr>
        <w:ind w:left="2"/>
        <w:rPr>
          <w:sz w:val="20"/>
          <w:szCs w:val="20"/>
        </w:rPr>
      </w:pPr>
      <w:r>
        <w:rPr>
          <w:rFonts w:ascii="Calibri" w:eastAsia="Calibri" w:hAnsi="Calibri" w:cs="Calibri"/>
          <w:b/>
          <w:bCs/>
        </w:rPr>
        <w:t>Pokyny Kupujícího</w:t>
      </w:r>
    </w:p>
    <w:p w:rsidR="009E51CD" w:rsidRDefault="00CD1525">
      <w:pPr>
        <w:spacing w:line="20" w:lineRule="exact"/>
        <w:rPr>
          <w:sz w:val="20"/>
          <w:szCs w:val="20"/>
        </w:rPr>
      </w:pPr>
      <w:r>
        <w:rPr>
          <w:sz w:val="20"/>
          <w:szCs w:val="20"/>
        </w:rPr>
        <w:br w:type="column"/>
      </w: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363" w:lineRule="exact"/>
        <w:rPr>
          <w:sz w:val="20"/>
          <w:szCs w:val="20"/>
        </w:rPr>
      </w:pPr>
    </w:p>
    <w:p w:rsidR="009E51CD" w:rsidRDefault="00CD1525">
      <w:pPr>
        <w:spacing w:line="235" w:lineRule="auto"/>
        <w:ind w:right="246"/>
        <w:jc w:val="both"/>
        <w:rPr>
          <w:sz w:val="20"/>
          <w:szCs w:val="20"/>
        </w:rPr>
      </w:pPr>
      <w:r>
        <w:rPr>
          <w:rFonts w:ascii="Calibri" w:eastAsia="Calibri" w:hAnsi="Calibri" w:cs="Calibri"/>
        </w:rPr>
        <w:t>defects and incompletenesses to the Handover and Acceptance Certificate, together with the manner of and the deadline for their removal. In case the Purchaser and Seller fail to come to an agreement on the deadline for removal in the certificate, any defects and incompletenesses shall be removed within 30 working days from the date of handover and acceptance of the delivery.</w:t>
      </w:r>
    </w:p>
    <w:p w:rsidR="009E51CD" w:rsidRDefault="009E51CD">
      <w:pPr>
        <w:spacing w:line="32" w:lineRule="exact"/>
        <w:rPr>
          <w:sz w:val="20"/>
          <w:szCs w:val="20"/>
        </w:rPr>
      </w:pPr>
    </w:p>
    <w:p w:rsidR="009E51CD" w:rsidRDefault="009E51CD">
      <w:pPr>
        <w:sectPr w:rsidR="009E51CD">
          <w:pgSz w:w="11900" w:h="16838"/>
          <w:pgMar w:top="1440" w:right="1440" w:bottom="1119" w:left="1138" w:header="0" w:footer="0" w:gutter="0"/>
          <w:cols w:num="2" w:space="708" w:equalWidth="0">
            <w:col w:w="4642" w:space="720"/>
            <w:col w:w="3966"/>
          </w:cols>
        </w:sectPr>
      </w:pPr>
    </w:p>
    <w:tbl>
      <w:tblPr>
        <w:tblW w:w="0" w:type="auto"/>
        <w:tblInd w:w="2" w:type="dxa"/>
        <w:tblLayout w:type="fixed"/>
        <w:tblCellMar>
          <w:left w:w="0" w:type="dxa"/>
          <w:right w:w="0" w:type="dxa"/>
        </w:tblCellMar>
        <w:tblLook w:val="04A0" w:firstRow="1" w:lastRow="0" w:firstColumn="1" w:lastColumn="0" w:noHBand="0" w:noVBand="1"/>
      </w:tblPr>
      <w:tblGrid>
        <w:gridCol w:w="500"/>
        <w:gridCol w:w="840"/>
        <w:gridCol w:w="360"/>
        <w:gridCol w:w="140"/>
        <w:gridCol w:w="300"/>
        <w:gridCol w:w="420"/>
        <w:gridCol w:w="440"/>
        <w:gridCol w:w="400"/>
        <w:gridCol w:w="140"/>
        <w:gridCol w:w="180"/>
        <w:gridCol w:w="900"/>
        <w:gridCol w:w="520"/>
        <w:gridCol w:w="1620"/>
        <w:gridCol w:w="1060"/>
        <w:gridCol w:w="740"/>
        <w:gridCol w:w="540"/>
      </w:tblGrid>
      <w:tr w:rsidR="009E51CD">
        <w:trPr>
          <w:trHeight w:val="269"/>
        </w:trPr>
        <w:tc>
          <w:tcPr>
            <w:tcW w:w="500" w:type="dxa"/>
            <w:vAlign w:val="bottom"/>
          </w:tcPr>
          <w:p w:rsidR="009E51CD" w:rsidRDefault="00CD1525">
            <w:pPr>
              <w:rPr>
                <w:sz w:val="20"/>
                <w:szCs w:val="20"/>
              </w:rPr>
            </w:pPr>
            <w:r>
              <w:rPr>
                <w:rFonts w:ascii="Calibri" w:eastAsia="Calibri" w:hAnsi="Calibri" w:cs="Calibri"/>
              </w:rPr>
              <w:t>8.1</w:t>
            </w:r>
          </w:p>
        </w:tc>
        <w:tc>
          <w:tcPr>
            <w:tcW w:w="4120" w:type="dxa"/>
            <w:gridSpan w:val="10"/>
            <w:vAlign w:val="bottom"/>
          </w:tcPr>
          <w:p w:rsidR="009E51CD" w:rsidRDefault="00CD1525">
            <w:pPr>
              <w:ind w:right="90"/>
              <w:jc w:val="right"/>
              <w:rPr>
                <w:sz w:val="20"/>
                <w:szCs w:val="20"/>
              </w:rPr>
            </w:pPr>
            <w:r>
              <w:rPr>
                <w:rFonts w:ascii="Calibri" w:eastAsia="Calibri" w:hAnsi="Calibri" w:cs="Calibri"/>
              </w:rPr>
              <w:t>Při plnění předmětu Smlouvy postupuje</w:t>
            </w:r>
          </w:p>
        </w:tc>
        <w:tc>
          <w:tcPr>
            <w:tcW w:w="520" w:type="dxa"/>
            <w:vAlign w:val="bottom"/>
          </w:tcPr>
          <w:p w:rsidR="009E51CD" w:rsidRDefault="009E51CD">
            <w:pPr>
              <w:rPr>
                <w:sz w:val="23"/>
                <w:szCs w:val="23"/>
              </w:rPr>
            </w:pPr>
          </w:p>
        </w:tc>
        <w:tc>
          <w:tcPr>
            <w:tcW w:w="1620" w:type="dxa"/>
            <w:vAlign w:val="bottom"/>
          </w:tcPr>
          <w:p w:rsidR="009E51CD" w:rsidRDefault="009E51CD">
            <w:pPr>
              <w:rPr>
                <w:sz w:val="23"/>
                <w:szCs w:val="23"/>
              </w:rPr>
            </w:pPr>
          </w:p>
        </w:tc>
        <w:tc>
          <w:tcPr>
            <w:tcW w:w="1060" w:type="dxa"/>
            <w:vAlign w:val="bottom"/>
          </w:tcPr>
          <w:p w:rsidR="009E51CD" w:rsidRDefault="009E51CD">
            <w:pPr>
              <w:rPr>
                <w:sz w:val="23"/>
                <w:szCs w:val="23"/>
              </w:rPr>
            </w:pPr>
          </w:p>
        </w:tc>
        <w:tc>
          <w:tcPr>
            <w:tcW w:w="740" w:type="dxa"/>
            <w:vAlign w:val="bottom"/>
          </w:tcPr>
          <w:p w:rsidR="009E51CD" w:rsidRDefault="009E51CD">
            <w:pPr>
              <w:rPr>
                <w:sz w:val="23"/>
                <w:szCs w:val="23"/>
              </w:rPr>
            </w:pPr>
          </w:p>
        </w:tc>
        <w:tc>
          <w:tcPr>
            <w:tcW w:w="540" w:type="dxa"/>
            <w:vAlign w:val="bottom"/>
          </w:tcPr>
          <w:p w:rsidR="009E51CD" w:rsidRDefault="009E51CD">
            <w:pPr>
              <w:rPr>
                <w:sz w:val="23"/>
                <w:szCs w:val="23"/>
              </w:rPr>
            </w:pPr>
          </w:p>
        </w:tc>
      </w:tr>
      <w:tr w:rsidR="009E51CD">
        <w:trPr>
          <w:trHeight w:val="251"/>
        </w:trPr>
        <w:tc>
          <w:tcPr>
            <w:tcW w:w="500" w:type="dxa"/>
            <w:vAlign w:val="bottom"/>
          </w:tcPr>
          <w:p w:rsidR="009E51CD" w:rsidRDefault="009E51CD">
            <w:pPr>
              <w:rPr>
                <w:sz w:val="21"/>
                <w:szCs w:val="21"/>
              </w:rPr>
            </w:pPr>
          </w:p>
        </w:tc>
        <w:tc>
          <w:tcPr>
            <w:tcW w:w="1200" w:type="dxa"/>
            <w:gridSpan w:val="2"/>
            <w:vAlign w:val="bottom"/>
          </w:tcPr>
          <w:p w:rsidR="009E51CD" w:rsidRDefault="00CD1525">
            <w:pPr>
              <w:spacing w:line="251" w:lineRule="exact"/>
              <w:ind w:left="200"/>
              <w:rPr>
                <w:sz w:val="20"/>
                <w:szCs w:val="20"/>
              </w:rPr>
            </w:pPr>
            <w:r>
              <w:rPr>
                <w:rFonts w:ascii="Calibri" w:eastAsia="Calibri" w:hAnsi="Calibri" w:cs="Calibri"/>
              </w:rPr>
              <w:t>Prodávající</w:t>
            </w:r>
          </w:p>
        </w:tc>
        <w:tc>
          <w:tcPr>
            <w:tcW w:w="140" w:type="dxa"/>
            <w:vAlign w:val="bottom"/>
          </w:tcPr>
          <w:p w:rsidR="009E51CD" w:rsidRDefault="009E51CD">
            <w:pPr>
              <w:rPr>
                <w:sz w:val="21"/>
                <w:szCs w:val="21"/>
              </w:rPr>
            </w:pPr>
          </w:p>
        </w:tc>
        <w:tc>
          <w:tcPr>
            <w:tcW w:w="1160" w:type="dxa"/>
            <w:gridSpan w:val="3"/>
            <w:vAlign w:val="bottom"/>
          </w:tcPr>
          <w:p w:rsidR="009E51CD" w:rsidRDefault="00CD1525">
            <w:pPr>
              <w:spacing w:line="251" w:lineRule="exact"/>
              <w:rPr>
                <w:sz w:val="20"/>
                <w:szCs w:val="20"/>
              </w:rPr>
            </w:pPr>
            <w:r>
              <w:rPr>
                <w:rFonts w:ascii="Calibri" w:eastAsia="Calibri" w:hAnsi="Calibri" w:cs="Calibri"/>
              </w:rPr>
              <w:t>samostatně.</w:t>
            </w:r>
          </w:p>
        </w:tc>
        <w:tc>
          <w:tcPr>
            <w:tcW w:w="1620" w:type="dxa"/>
            <w:gridSpan w:val="4"/>
            <w:vAlign w:val="bottom"/>
          </w:tcPr>
          <w:p w:rsidR="009E51CD" w:rsidRDefault="00CD1525">
            <w:pPr>
              <w:spacing w:line="251" w:lineRule="exact"/>
              <w:ind w:right="90"/>
              <w:jc w:val="right"/>
              <w:rPr>
                <w:sz w:val="20"/>
                <w:szCs w:val="20"/>
              </w:rPr>
            </w:pPr>
            <w:r>
              <w:rPr>
                <w:rFonts w:ascii="Calibri" w:eastAsia="Calibri" w:hAnsi="Calibri" w:cs="Calibri"/>
              </w:rPr>
              <w:t>Prodávající  se</w:t>
            </w:r>
          </w:p>
        </w:tc>
        <w:tc>
          <w:tcPr>
            <w:tcW w:w="520" w:type="dxa"/>
            <w:vAlign w:val="bottom"/>
          </w:tcPr>
          <w:p w:rsidR="009E51CD" w:rsidRDefault="009E51CD">
            <w:pPr>
              <w:rPr>
                <w:sz w:val="21"/>
                <w:szCs w:val="21"/>
              </w:rPr>
            </w:pPr>
          </w:p>
        </w:tc>
        <w:tc>
          <w:tcPr>
            <w:tcW w:w="1620" w:type="dxa"/>
            <w:vAlign w:val="bottom"/>
          </w:tcPr>
          <w:p w:rsidR="009E51CD" w:rsidRDefault="009E51CD">
            <w:pPr>
              <w:rPr>
                <w:sz w:val="21"/>
                <w:szCs w:val="21"/>
              </w:rPr>
            </w:pPr>
          </w:p>
        </w:tc>
        <w:tc>
          <w:tcPr>
            <w:tcW w:w="1060" w:type="dxa"/>
            <w:vAlign w:val="bottom"/>
          </w:tcPr>
          <w:p w:rsidR="009E51CD" w:rsidRDefault="009E51CD">
            <w:pPr>
              <w:rPr>
                <w:sz w:val="21"/>
                <w:szCs w:val="21"/>
              </w:rPr>
            </w:pPr>
          </w:p>
        </w:tc>
        <w:tc>
          <w:tcPr>
            <w:tcW w:w="740" w:type="dxa"/>
            <w:vAlign w:val="bottom"/>
          </w:tcPr>
          <w:p w:rsidR="009E51CD" w:rsidRDefault="009E51CD">
            <w:pPr>
              <w:rPr>
                <w:sz w:val="21"/>
                <w:szCs w:val="21"/>
              </w:rPr>
            </w:pPr>
          </w:p>
        </w:tc>
        <w:tc>
          <w:tcPr>
            <w:tcW w:w="540" w:type="dxa"/>
            <w:vAlign w:val="bottom"/>
          </w:tcPr>
          <w:p w:rsidR="009E51CD" w:rsidRDefault="009E51CD">
            <w:pPr>
              <w:rPr>
                <w:sz w:val="21"/>
                <w:szCs w:val="21"/>
              </w:rPr>
            </w:pPr>
          </w:p>
        </w:tc>
      </w:tr>
      <w:tr w:rsidR="009E51CD">
        <w:trPr>
          <w:trHeight w:val="293"/>
        </w:trPr>
        <w:tc>
          <w:tcPr>
            <w:tcW w:w="500" w:type="dxa"/>
            <w:vAlign w:val="bottom"/>
          </w:tcPr>
          <w:p w:rsidR="009E51CD" w:rsidRDefault="009E51CD">
            <w:pPr>
              <w:rPr>
                <w:sz w:val="24"/>
                <w:szCs w:val="24"/>
              </w:rPr>
            </w:pPr>
          </w:p>
        </w:tc>
        <w:tc>
          <w:tcPr>
            <w:tcW w:w="840" w:type="dxa"/>
            <w:vAlign w:val="bottom"/>
          </w:tcPr>
          <w:p w:rsidR="009E51CD" w:rsidRDefault="00CD1525">
            <w:pPr>
              <w:ind w:left="200"/>
              <w:rPr>
                <w:sz w:val="20"/>
                <w:szCs w:val="20"/>
              </w:rPr>
            </w:pPr>
            <w:r>
              <w:rPr>
                <w:rFonts w:ascii="Calibri" w:eastAsia="Calibri" w:hAnsi="Calibri" w:cs="Calibri"/>
              </w:rPr>
              <w:t>však</w:t>
            </w:r>
          </w:p>
        </w:tc>
        <w:tc>
          <w:tcPr>
            <w:tcW w:w="800" w:type="dxa"/>
            <w:gridSpan w:val="3"/>
            <w:vAlign w:val="bottom"/>
          </w:tcPr>
          <w:p w:rsidR="009E51CD" w:rsidRDefault="00CD1525">
            <w:pPr>
              <w:ind w:left="20"/>
              <w:rPr>
                <w:sz w:val="20"/>
                <w:szCs w:val="20"/>
              </w:rPr>
            </w:pPr>
            <w:r>
              <w:rPr>
                <w:rFonts w:ascii="Calibri" w:eastAsia="Calibri" w:hAnsi="Calibri" w:cs="Calibri"/>
                <w:w w:val="99"/>
              </w:rPr>
              <w:t>zavazuje</w:t>
            </w:r>
          </w:p>
        </w:tc>
        <w:tc>
          <w:tcPr>
            <w:tcW w:w="1400" w:type="dxa"/>
            <w:gridSpan w:val="4"/>
            <w:vAlign w:val="bottom"/>
          </w:tcPr>
          <w:p w:rsidR="009E51CD" w:rsidRDefault="00CD1525">
            <w:pPr>
              <w:ind w:left="260"/>
              <w:rPr>
                <w:sz w:val="20"/>
                <w:szCs w:val="20"/>
              </w:rPr>
            </w:pPr>
            <w:r>
              <w:rPr>
                <w:rFonts w:ascii="Calibri" w:eastAsia="Calibri" w:hAnsi="Calibri" w:cs="Calibri"/>
              </w:rPr>
              <w:t>respektovat</w:t>
            </w:r>
          </w:p>
        </w:tc>
        <w:tc>
          <w:tcPr>
            <w:tcW w:w="180" w:type="dxa"/>
            <w:vAlign w:val="bottom"/>
          </w:tcPr>
          <w:p w:rsidR="009E51CD" w:rsidRDefault="009E51CD">
            <w:pPr>
              <w:rPr>
                <w:sz w:val="24"/>
                <w:szCs w:val="24"/>
              </w:rPr>
            </w:pPr>
          </w:p>
        </w:tc>
        <w:tc>
          <w:tcPr>
            <w:tcW w:w="900" w:type="dxa"/>
            <w:vAlign w:val="bottom"/>
          </w:tcPr>
          <w:p w:rsidR="009E51CD" w:rsidRDefault="00CD1525">
            <w:pPr>
              <w:ind w:right="90"/>
              <w:jc w:val="right"/>
              <w:rPr>
                <w:sz w:val="20"/>
                <w:szCs w:val="20"/>
              </w:rPr>
            </w:pPr>
            <w:r>
              <w:rPr>
                <w:rFonts w:ascii="Calibri" w:eastAsia="Calibri" w:hAnsi="Calibri" w:cs="Calibri"/>
                <w:w w:val="98"/>
              </w:rPr>
              <w:t>veškeré</w:t>
            </w:r>
          </w:p>
        </w:tc>
        <w:tc>
          <w:tcPr>
            <w:tcW w:w="520" w:type="dxa"/>
            <w:shd w:val="clear" w:color="auto" w:fill="E5E5E5"/>
            <w:vAlign w:val="bottom"/>
          </w:tcPr>
          <w:p w:rsidR="009E51CD" w:rsidRDefault="00CD1525">
            <w:pPr>
              <w:ind w:left="20"/>
              <w:rPr>
                <w:sz w:val="20"/>
                <w:szCs w:val="20"/>
              </w:rPr>
            </w:pPr>
            <w:r>
              <w:rPr>
                <w:rFonts w:ascii="Calibri" w:eastAsia="Calibri" w:hAnsi="Calibri" w:cs="Calibri"/>
                <w:b/>
                <w:bCs/>
              </w:rPr>
              <w:t>8</w:t>
            </w:r>
          </w:p>
        </w:tc>
        <w:tc>
          <w:tcPr>
            <w:tcW w:w="3420" w:type="dxa"/>
            <w:gridSpan w:val="3"/>
            <w:shd w:val="clear" w:color="auto" w:fill="E5E5E5"/>
            <w:vAlign w:val="bottom"/>
          </w:tcPr>
          <w:p w:rsidR="009E51CD" w:rsidRDefault="00CD1525">
            <w:pPr>
              <w:spacing w:line="287" w:lineRule="exact"/>
              <w:ind w:left="360"/>
              <w:rPr>
                <w:sz w:val="20"/>
                <w:szCs w:val="20"/>
              </w:rPr>
            </w:pPr>
            <w:r>
              <w:rPr>
                <w:rFonts w:ascii="Calibri" w:eastAsia="Calibri" w:hAnsi="Calibri" w:cs="Calibri"/>
                <w:b/>
                <w:bCs/>
                <w:sz w:val="24"/>
                <w:szCs w:val="24"/>
              </w:rPr>
              <w:t>FURTHER TERMS OF DELIVERY</w:t>
            </w:r>
          </w:p>
        </w:tc>
        <w:tc>
          <w:tcPr>
            <w:tcW w:w="540" w:type="dxa"/>
            <w:shd w:val="clear" w:color="auto" w:fill="E5E5E5"/>
            <w:vAlign w:val="bottom"/>
          </w:tcPr>
          <w:p w:rsidR="009E51CD" w:rsidRDefault="009E51CD">
            <w:pPr>
              <w:rPr>
                <w:sz w:val="24"/>
                <w:szCs w:val="24"/>
              </w:rPr>
            </w:pPr>
          </w:p>
        </w:tc>
      </w:tr>
      <w:tr w:rsidR="009E51CD">
        <w:trPr>
          <w:trHeight w:val="263"/>
        </w:trPr>
        <w:tc>
          <w:tcPr>
            <w:tcW w:w="500" w:type="dxa"/>
            <w:vAlign w:val="bottom"/>
          </w:tcPr>
          <w:p w:rsidR="009E51CD" w:rsidRDefault="009E51CD"/>
        </w:tc>
        <w:tc>
          <w:tcPr>
            <w:tcW w:w="4120" w:type="dxa"/>
            <w:gridSpan w:val="10"/>
            <w:vAlign w:val="bottom"/>
          </w:tcPr>
          <w:p w:rsidR="009E51CD" w:rsidRDefault="00CD1525">
            <w:pPr>
              <w:spacing w:line="262" w:lineRule="exact"/>
              <w:ind w:right="90"/>
              <w:jc w:val="right"/>
              <w:rPr>
                <w:sz w:val="20"/>
                <w:szCs w:val="20"/>
              </w:rPr>
            </w:pPr>
            <w:r>
              <w:rPr>
                <w:rFonts w:ascii="Calibri" w:eastAsia="Calibri" w:hAnsi="Calibri" w:cs="Calibri"/>
              </w:rPr>
              <w:t>pokyny  Kupujícího,  týkající  se  plnění</w:t>
            </w:r>
          </w:p>
        </w:tc>
        <w:tc>
          <w:tcPr>
            <w:tcW w:w="520" w:type="dxa"/>
            <w:vAlign w:val="bottom"/>
          </w:tcPr>
          <w:p w:rsidR="009E51CD" w:rsidRDefault="009E51CD"/>
        </w:tc>
        <w:tc>
          <w:tcPr>
            <w:tcW w:w="1620" w:type="dxa"/>
            <w:vAlign w:val="bottom"/>
          </w:tcPr>
          <w:p w:rsidR="009E51CD" w:rsidRDefault="009E51CD"/>
        </w:tc>
        <w:tc>
          <w:tcPr>
            <w:tcW w:w="1060" w:type="dxa"/>
            <w:vAlign w:val="bottom"/>
          </w:tcPr>
          <w:p w:rsidR="009E51CD" w:rsidRDefault="009E51CD"/>
        </w:tc>
        <w:tc>
          <w:tcPr>
            <w:tcW w:w="740" w:type="dxa"/>
            <w:vAlign w:val="bottom"/>
          </w:tcPr>
          <w:p w:rsidR="009E51CD" w:rsidRDefault="009E51CD"/>
        </w:tc>
        <w:tc>
          <w:tcPr>
            <w:tcW w:w="540" w:type="dxa"/>
            <w:vAlign w:val="bottom"/>
          </w:tcPr>
          <w:p w:rsidR="009E51CD" w:rsidRDefault="009E51CD"/>
        </w:tc>
      </w:tr>
      <w:tr w:rsidR="009E51CD">
        <w:trPr>
          <w:trHeight w:val="269"/>
        </w:trPr>
        <w:tc>
          <w:tcPr>
            <w:tcW w:w="500" w:type="dxa"/>
            <w:vAlign w:val="bottom"/>
          </w:tcPr>
          <w:p w:rsidR="009E51CD" w:rsidRDefault="009E51CD">
            <w:pPr>
              <w:rPr>
                <w:sz w:val="23"/>
                <w:szCs w:val="23"/>
              </w:rPr>
            </w:pPr>
          </w:p>
        </w:tc>
        <w:tc>
          <w:tcPr>
            <w:tcW w:w="4120" w:type="dxa"/>
            <w:gridSpan w:val="10"/>
            <w:vAlign w:val="bottom"/>
          </w:tcPr>
          <w:p w:rsidR="009E51CD" w:rsidRDefault="00CD1525">
            <w:pPr>
              <w:ind w:right="90"/>
              <w:jc w:val="right"/>
              <w:rPr>
                <w:sz w:val="20"/>
                <w:szCs w:val="20"/>
              </w:rPr>
            </w:pPr>
            <w:r>
              <w:rPr>
                <w:rFonts w:ascii="Calibri" w:eastAsia="Calibri" w:hAnsi="Calibri" w:cs="Calibri"/>
              </w:rPr>
              <w:t>předmětu  smlouvy  a  upozorňující  na</w:t>
            </w:r>
          </w:p>
        </w:tc>
        <w:tc>
          <w:tcPr>
            <w:tcW w:w="3200" w:type="dxa"/>
            <w:gridSpan w:val="3"/>
            <w:vAlign w:val="bottom"/>
          </w:tcPr>
          <w:p w:rsidR="009E51CD" w:rsidRDefault="00CD1525">
            <w:pPr>
              <w:ind w:left="20"/>
              <w:rPr>
                <w:sz w:val="20"/>
                <w:szCs w:val="20"/>
              </w:rPr>
            </w:pPr>
            <w:r>
              <w:rPr>
                <w:rFonts w:ascii="Calibri" w:eastAsia="Calibri" w:hAnsi="Calibri" w:cs="Calibri"/>
                <w:b/>
                <w:bCs/>
              </w:rPr>
              <w:t>Purchaser’s instructions</w:t>
            </w:r>
          </w:p>
        </w:tc>
        <w:tc>
          <w:tcPr>
            <w:tcW w:w="740" w:type="dxa"/>
            <w:vAlign w:val="bottom"/>
          </w:tcPr>
          <w:p w:rsidR="009E51CD" w:rsidRDefault="009E51CD">
            <w:pPr>
              <w:rPr>
                <w:sz w:val="23"/>
                <w:szCs w:val="23"/>
              </w:rPr>
            </w:pPr>
          </w:p>
        </w:tc>
        <w:tc>
          <w:tcPr>
            <w:tcW w:w="540" w:type="dxa"/>
            <w:vAlign w:val="bottom"/>
          </w:tcPr>
          <w:p w:rsidR="009E51CD" w:rsidRDefault="009E51CD">
            <w:pPr>
              <w:rPr>
                <w:sz w:val="23"/>
                <w:szCs w:val="23"/>
              </w:rPr>
            </w:pPr>
          </w:p>
        </w:tc>
      </w:tr>
      <w:tr w:rsidR="009E51CD">
        <w:trPr>
          <w:trHeight w:val="269"/>
        </w:trPr>
        <w:tc>
          <w:tcPr>
            <w:tcW w:w="500" w:type="dxa"/>
            <w:vAlign w:val="bottom"/>
          </w:tcPr>
          <w:p w:rsidR="009E51CD" w:rsidRDefault="009E51CD">
            <w:pPr>
              <w:rPr>
                <w:sz w:val="23"/>
                <w:szCs w:val="23"/>
              </w:rPr>
            </w:pPr>
          </w:p>
        </w:tc>
        <w:tc>
          <w:tcPr>
            <w:tcW w:w="4120" w:type="dxa"/>
            <w:gridSpan w:val="10"/>
            <w:vAlign w:val="bottom"/>
          </w:tcPr>
          <w:p w:rsidR="009E51CD" w:rsidRDefault="00CD1525">
            <w:pPr>
              <w:ind w:right="90"/>
              <w:jc w:val="right"/>
              <w:rPr>
                <w:sz w:val="20"/>
                <w:szCs w:val="20"/>
              </w:rPr>
            </w:pPr>
            <w:r>
              <w:rPr>
                <w:rFonts w:ascii="Calibri" w:eastAsia="Calibri" w:hAnsi="Calibri" w:cs="Calibri"/>
              </w:rPr>
              <w:t>možné porušování smluvních povinností</w:t>
            </w:r>
          </w:p>
        </w:tc>
        <w:tc>
          <w:tcPr>
            <w:tcW w:w="520" w:type="dxa"/>
            <w:vAlign w:val="bottom"/>
          </w:tcPr>
          <w:p w:rsidR="009E51CD" w:rsidRDefault="00CD1525">
            <w:pPr>
              <w:ind w:left="20"/>
              <w:rPr>
                <w:sz w:val="20"/>
                <w:szCs w:val="20"/>
              </w:rPr>
            </w:pPr>
            <w:r>
              <w:rPr>
                <w:rFonts w:ascii="Calibri" w:eastAsia="Calibri" w:hAnsi="Calibri" w:cs="Calibri"/>
              </w:rPr>
              <w:t>8.1</w:t>
            </w:r>
          </w:p>
        </w:tc>
        <w:tc>
          <w:tcPr>
            <w:tcW w:w="3960" w:type="dxa"/>
            <w:gridSpan w:val="4"/>
            <w:vAlign w:val="bottom"/>
          </w:tcPr>
          <w:p w:rsidR="009E51CD" w:rsidRDefault="00CD1525">
            <w:pPr>
              <w:jc w:val="right"/>
              <w:rPr>
                <w:sz w:val="20"/>
                <w:szCs w:val="20"/>
              </w:rPr>
            </w:pPr>
            <w:r>
              <w:rPr>
                <w:rFonts w:ascii="Calibri" w:eastAsia="Calibri" w:hAnsi="Calibri" w:cs="Calibri"/>
              </w:rPr>
              <w:t>Performing   the   subject   of   the</w:t>
            </w:r>
          </w:p>
        </w:tc>
      </w:tr>
      <w:tr w:rsidR="009E51CD">
        <w:trPr>
          <w:trHeight w:val="269"/>
        </w:trPr>
        <w:tc>
          <w:tcPr>
            <w:tcW w:w="500" w:type="dxa"/>
            <w:vAlign w:val="bottom"/>
          </w:tcPr>
          <w:p w:rsidR="009E51CD" w:rsidRDefault="009E51CD">
            <w:pPr>
              <w:rPr>
                <w:sz w:val="23"/>
                <w:szCs w:val="23"/>
              </w:rPr>
            </w:pPr>
          </w:p>
        </w:tc>
        <w:tc>
          <w:tcPr>
            <w:tcW w:w="1640" w:type="dxa"/>
            <w:gridSpan w:val="4"/>
            <w:vAlign w:val="bottom"/>
          </w:tcPr>
          <w:p w:rsidR="009E51CD" w:rsidRDefault="00CD1525">
            <w:pPr>
              <w:ind w:left="200"/>
              <w:rPr>
                <w:sz w:val="20"/>
                <w:szCs w:val="20"/>
              </w:rPr>
            </w:pPr>
            <w:r>
              <w:rPr>
                <w:rFonts w:ascii="Calibri" w:eastAsia="Calibri" w:hAnsi="Calibri" w:cs="Calibri"/>
              </w:rPr>
              <w:t>Prodávajícího.</w:t>
            </w:r>
          </w:p>
        </w:tc>
        <w:tc>
          <w:tcPr>
            <w:tcW w:w="42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400" w:type="dxa"/>
            <w:vAlign w:val="bottom"/>
          </w:tcPr>
          <w:p w:rsidR="009E51CD" w:rsidRDefault="009E51CD">
            <w:pPr>
              <w:rPr>
                <w:sz w:val="23"/>
                <w:szCs w:val="23"/>
              </w:rPr>
            </w:pPr>
          </w:p>
        </w:tc>
        <w:tc>
          <w:tcPr>
            <w:tcW w:w="140" w:type="dxa"/>
            <w:vAlign w:val="bottom"/>
          </w:tcPr>
          <w:p w:rsidR="009E51CD" w:rsidRDefault="009E51CD">
            <w:pPr>
              <w:rPr>
                <w:sz w:val="23"/>
                <w:szCs w:val="23"/>
              </w:rPr>
            </w:pPr>
          </w:p>
        </w:tc>
        <w:tc>
          <w:tcPr>
            <w:tcW w:w="180" w:type="dxa"/>
            <w:vAlign w:val="bottom"/>
          </w:tcPr>
          <w:p w:rsidR="009E51CD" w:rsidRDefault="009E51CD">
            <w:pPr>
              <w:rPr>
                <w:sz w:val="23"/>
                <w:szCs w:val="23"/>
              </w:rPr>
            </w:pPr>
          </w:p>
        </w:tc>
        <w:tc>
          <w:tcPr>
            <w:tcW w:w="90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gridSpan w:val="4"/>
            <w:vAlign w:val="bottom"/>
          </w:tcPr>
          <w:p w:rsidR="009E51CD" w:rsidRDefault="00CD1525">
            <w:pPr>
              <w:jc w:val="right"/>
              <w:rPr>
                <w:sz w:val="20"/>
                <w:szCs w:val="20"/>
              </w:rPr>
            </w:pPr>
            <w:r>
              <w:rPr>
                <w:rFonts w:ascii="Calibri" w:eastAsia="Calibri" w:hAnsi="Calibri" w:cs="Calibri"/>
              </w:rPr>
              <w:t>Agreement,  the  Seller  shall  proceed</w:t>
            </w:r>
          </w:p>
        </w:tc>
      </w:tr>
      <w:tr w:rsidR="009E51CD">
        <w:trPr>
          <w:trHeight w:val="269"/>
        </w:trPr>
        <w:tc>
          <w:tcPr>
            <w:tcW w:w="500" w:type="dxa"/>
            <w:vAlign w:val="bottom"/>
          </w:tcPr>
          <w:p w:rsidR="009E51CD" w:rsidRDefault="00CD1525">
            <w:pPr>
              <w:rPr>
                <w:sz w:val="20"/>
                <w:szCs w:val="20"/>
              </w:rPr>
            </w:pPr>
            <w:r>
              <w:rPr>
                <w:rFonts w:ascii="Calibri" w:eastAsia="Calibri" w:hAnsi="Calibri" w:cs="Calibri"/>
              </w:rPr>
              <w:t>8.2</w:t>
            </w:r>
          </w:p>
        </w:tc>
        <w:tc>
          <w:tcPr>
            <w:tcW w:w="1340" w:type="dxa"/>
            <w:gridSpan w:val="3"/>
            <w:vAlign w:val="bottom"/>
          </w:tcPr>
          <w:p w:rsidR="009E51CD" w:rsidRDefault="00CD1525">
            <w:pPr>
              <w:ind w:left="360"/>
              <w:rPr>
                <w:sz w:val="20"/>
                <w:szCs w:val="20"/>
              </w:rPr>
            </w:pPr>
            <w:r>
              <w:rPr>
                <w:rFonts w:ascii="Calibri" w:eastAsia="Calibri" w:hAnsi="Calibri" w:cs="Calibri"/>
                <w:w w:val="98"/>
              </w:rPr>
              <w:t>Prodávající</w:t>
            </w:r>
          </w:p>
        </w:tc>
        <w:tc>
          <w:tcPr>
            <w:tcW w:w="720" w:type="dxa"/>
            <w:gridSpan w:val="2"/>
            <w:vAlign w:val="bottom"/>
          </w:tcPr>
          <w:p w:rsidR="009E51CD" w:rsidRDefault="00CD1525">
            <w:pPr>
              <w:ind w:left="280"/>
              <w:rPr>
                <w:sz w:val="20"/>
                <w:szCs w:val="20"/>
              </w:rPr>
            </w:pPr>
            <w:r>
              <w:rPr>
                <w:rFonts w:ascii="Calibri" w:eastAsia="Calibri" w:hAnsi="Calibri" w:cs="Calibri"/>
              </w:rPr>
              <w:t>je</w:t>
            </w:r>
          </w:p>
        </w:tc>
        <w:tc>
          <w:tcPr>
            <w:tcW w:w="840" w:type="dxa"/>
            <w:gridSpan w:val="2"/>
            <w:vAlign w:val="bottom"/>
          </w:tcPr>
          <w:p w:rsidR="009E51CD" w:rsidRDefault="00CD1525">
            <w:pPr>
              <w:rPr>
                <w:sz w:val="20"/>
                <w:szCs w:val="20"/>
              </w:rPr>
            </w:pPr>
            <w:r>
              <w:rPr>
                <w:rFonts w:ascii="Calibri" w:eastAsia="Calibri" w:hAnsi="Calibri" w:cs="Calibri"/>
              </w:rPr>
              <w:t>povinen</w:t>
            </w:r>
          </w:p>
        </w:tc>
        <w:tc>
          <w:tcPr>
            <w:tcW w:w="140" w:type="dxa"/>
            <w:vAlign w:val="bottom"/>
          </w:tcPr>
          <w:p w:rsidR="009E51CD" w:rsidRDefault="009E51CD">
            <w:pPr>
              <w:rPr>
                <w:sz w:val="23"/>
                <w:szCs w:val="23"/>
              </w:rPr>
            </w:pPr>
          </w:p>
        </w:tc>
        <w:tc>
          <w:tcPr>
            <w:tcW w:w="1080" w:type="dxa"/>
            <w:gridSpan w:val="2"/>
            <w:vAlign w:val="bottom"/>
          </w:tcPr>
          <w:p w:rsidR="009E51CD" w:rsidRDefault="00CD1525">
            <w:pPr>
              <w:ind w:right="90"/>
              <w:jc w:val="right"/>
              <w:rPr>
                <w:sz w:val="20"/>
                <w:szCs w:val="20"/>
              </w:rPr>
            </w:pPr>
            <w:r>
              <w:rPr>
                <w:rFonts w:ascii="Calibri" w:eastAsia="Calibri" w:hAnsi="Calibri" w:cs="Calibri"/>
                <w:w w:val="99"/>
              </w:rPr>
              <w:t>upozornit</w:t>
            </w:r>
          </w:p>
        </w:tc>
        <w:tc>
          <w:tcPr>
            <w:tcW w:w="520" w:type="dxa"/>
            <w:vAlign w:val="bottom"/>
          </w:tcPr>
          <w:p w:rsidR="009E51CD" w:rsidRDefault="009E51CD">
            <w:pPr>
              <w:rPr>
                <w:sz w:val="23"/>
                <w:szCs w:val="23"/>
              </w:rPr>
            </w:pPr>
          </w:p>
        </w:tc>
        <w:tc>
          <w:tcPr>
            <w:tcW w:w="1620" w:type="dxa"/>
            <w:vAlign w:val="bottom"/>
          </w:tcPr>
          <w:p w:rsidR="009E51CD" w:rsidRDefault="00CD1525">
            <w:pPr>
              <w:ind w:left="220"/>
              <w:rPr>
                <w:sz w:val="20"/>
                <w:szCs w:val="20"/>
              </w:rPr>
            </w:pPr>
            <w:r>
              <w:rPr>
                <w:rFonts w:ascii="Calibri" w:eastAsia="Calibri" w:hAnsi="Calibri" w:cs="Calibri"/>
              </w:rPr>
              <w:t>independently.</w:t>
            </w:r>
          </w:p>
        </w:tc>
        <w:tc>
          <w:tcPr>
            <w:tcW w:w="1060" w:type="dxa"/>
            <w:vAlign w:val="bottom"/>
          </w:tcPr>
          <w:p w:rsidR="009E51CD" w:rsidRDefault="00CD1525">
            <w:pPr>
              <w:ind w:left="180"/>
              <w:rPr>
                <w:sz w:val="20"/>
                <w:szCs w:val="20"/>
              </w:rPr>
            </w:pPr>
            <w:r>
              <w:rPr>
                <w:rFonts w:ascii="Calibri" w:eastAsia="Calibri" w:hAnsi="Calibri" w:cs="Calibri"/>
                <w:w w:val="99"/>
              </w:rPr>
              <w:t>However,</w:t>
            </w:r>
          </w:p>
        </w:tc>
        <w:tc>
          <w:tcPr>
            <w:tcW w:w="740" w:type="dxa"/>
            <w:vAlign w:val="bottom"/>
          </w:tcPr>
          <w:p w:rsidR="009E51CD" w:rsidRDefault="00CD1525">
            <w:pPr>
              <w:jc w:val="center"/>
              <w:rPr>
                <w:sz w:val="20"/>
                <w:szCs w:val="20"/>
              </w:rPr>
            </w:pPr>
            <w:r>
              <w:rPr>
                <w:rFonts w:ascii="Calibri" w:eastAsia="Calibri" w:hAnsi="Calibri" w:cs="Calibri"/>
              </w:rPr>
              <w:t>the</w:t>
            </w:r>
          </w:p>
        </w:tc>
        <w:tc>
          <w:tcPr>
            <w:tcW w:w="540" w:type="dxa"/>
            <w:vAlign w:val="bottom"/>
          </w:tcPr>
          <w:p w:rsidR="009E51CD" w:rsidRDefault="00CD1525">
            <w:pPr>
              <w:jc w:val="right"/>
              <w:rPr>
                <w:sz w:val="20"/>
                <w:szCs w:val="20"/>
              </w:rPr>
            </w:pPr>
            <w:r>
              <w:rPr>
                <w:rFonts w:ascii="Calibri" w:eastAsia="Calibri" w:hAnsi="Calibri" w:cs="Calibri"/>
              </w:rPr>
              <w:t>Seller</w:t>
            </w:r>
          </w:p>
        </w:tc>
      </w:tr>
      <w:tr w:rsidR="009E51CD">
        <w:trPr>
          <w:trHeight w:val="269"/>
        </w:trPr>
        <w:tc>
          <w:tcPr>
            <w:tcW w:w="500" w:type="dxa"/>
            <w:vAlign w:val="bottom"/>
          </w:tcPr>
          <w:p w:rsidR="009E51CD" w:rsidRDefault="009E51CD">
            <w:pPr>
              <w:rPr>
                <w:sz w:val="23"/>
                <w:szCs w:val="23"/>
              </w:rPr>
            </w:pPr>
          </w:p>
        </w:tc>
        <w:tc>
          <w:tcPr>
            <w:tcW w:w="1200" w:type="dxa"/>
            <w:gridSpan w:val="2"/>
            <w:vAlign w:val="bottom"/>
          </w:tcPr>
          <w:p w:rsidR="009E51CD" w:rsidRDefault="00CD1525">
            <w:pPr>
              <w:ind w:left="200"/>
              <w:rPr>
                <w:sz w:val="20"/>
                <w:szCs w:val="20"/>
              </w:rPr>
            </w:pPr>
            <w:r>
              <w:rPr>
                <w:rFonts w:ascii="Calibri" w:eastAsia="Calibri" w:hAnsi="Calibri" w:cs="Calibri"/>
              </w:rPr>
              <w:t>Kupujícího</w:t>
            </w:r>
          </w:p>
        </w:tc>
        <w:tc>
          <w:tcPr>
            <w:tcW w:w="1300" w:type="dxa"/>
            <w:gridSpan w:val="4"/>
            <w:vAlign w:val="bottom"/>
          </w:tcPr>
          <w:p w:rsidR="009E51CD" w:rsidRDefault="00CD1525">
            <w:pPr>
              <w:ind w:left="80"/>
              <w:rPr>
                <w:sz w:val="20"/>
                <w:szCs w:val="20"/>
              </w:rPr>
            </w:pPr>
            <w:r>
              <w:rPr>
                <w:rFonts w:ascii="Calibri" w:eastAsia="Calibri" w:hAnsi="Calibri" w:cs="Calibri"/>
              </w:rPr>
              <w:t>bezodkladně</w:t>
            </w:r>
          </w:p>
        </w:tc>
        <w:tc>
          <w:tcPr>
            <w:tcW w:w="400" w:type="dxa"/>
            <w:vAlign w:val="bottom"/>
          </w:tcPr>
          <w:p w:rsidR="009E51CD" w:rsidRDefault="00CD1525">
            <w:pPr>
              <w:ind w:left="60"/>
              <w:rPr>
                <w:sz w:val="20"/>
                <w:szCs w:val="20"/>
              </w:rPr>
            </w:pPr>
            <w:r>
              <w:rPr>
                <w:rFonts w:ascii="Calibri" w:eastAsia="Calibri" w:hAnsi="Calibri" w:cs="Calibri"/>
              </w:rPr>
              <w:t>na</w:t>
            </w:r>
          </w:p>
        </w:tc>
        <w:tc>
          <w:tcPr>
            <w:tcW w:w="1220" w:type="dxa"/>
            <w:gridSpan w:val="3"/>
            <w:vAlign w:val="bottom"/>
          </w:tcPr>
          <w:p w:rsidR="009E51CD" w:rsidRDefault="00CD1525">
            <w:pPr>
              <w:ind w:right="90"/>
              <w:jc w:val="right"/>
              <w:rPr>
                <w:sz w:val="20"/>
                <w:szCs w:val="20"/>
              </w:rPr>
            </w:pPr>
            <w:r>
              <w:rPr>
                <w:rFonts w:ascii="Calibri" w:eastAsia="Calibri" w:hAnsi="Calibri" w:cs="Calibri"/>
                <w:w w:val="98"/>
              </w:rPr>
              <w:t>nevhodnou</w:t>
            </w:r>
          </w:p>
        </w:tc>
        <w:tc>
          <w:tcPr>
            <w:tcW w:w="520" w:type="dxa"/>
            <w:vAlign w:val="bottom"/>
          </w:tcPr>
          <w:p w:rsidR="009E51CD" w:rsidRDefault="009E51CD">
            <w:pPr>
              <w:rPr>
                <w:sz w:val="23"/>
                <w:szCs w:val="23"/>
              </w:rPr>
            </w:pPr>
          </w:p>
        </w:tc>
        <w:tc>
          <w:tcPr>
            <w:tcW w:w="1620" w:type="dxa"/>
            <w:vAlign w:val="bottom"/>
          </w:tcPr>
          <w:p w:rsidR="009E51CD" w:rsidRDefault="00CD1525">
            <w:pPr>
              <w:ind w:left="220"/>
              <w:rPr>
                <w:sz w:val="20"/>
                <w:szCs w:val="20"/>
              </w:rPr>
            </w:pPr>
            <w:r>
              <w:rPr>
                <w:rFonts w:ascii="Calibri" w:eastAsia="Calibri" w:hAnsi="Calibri" w:cs="Calibri"/>
              </w:rPr>
              <w:t>undertakes  to</w:t>
            </w:r>
          </w:p>
        </w:tc>
        <w:tc>
          <w:tcPr>
            <w:tcW w:w="1060" w:type="dxa"/>
            <w:vAlign w:val="bottom"/>
          </w:tcPr>
          <w:p w:rsidR="009E51CD" w:rsidRDefault="00CD1525">
            <w:pPr>
              <w:ind w:left="220"/>
              <w:rPr>
                <w:sz w:val="20"/>
                <w:szCs w:val="20"/>
              </w:rPr>
            </w:pPr>
            <w:r>
              <w:rPr>
                <w:rFonts w:ascii="Calibri" w:eastAsia="Calibri" w:hAnsi="Calibri" w:cs="Calibri"/>
              </w:rPr>
              <w:t>respect</w:t>
            </w:r>
          </w:p>
        </w:tc>
        <w:tc>
          <w:tcPr>
            <w:tcW w:w="740" w:type="dxa"/>
            <w:vAlign w:val="bottom"/>
          </w:tcPr>
          <w:p w:rsidR="009E51CD" w:rsidRDefault="00CD1525">
            <w:pPr>
              <w:jc w:val="center"/>
              <w:rPr>
                <w:sz w:val="20"/>
                <w:szCs w:val="20"/>
              </w:rPr>
            </w:pPr>
            <w:r>
              <w:rPr>
                <w:rFonts w:ascii="Calibri" w:eastAsia="Calibri" w:hAnsi="Calibri" w:cs="Calibri"/>
              </w:rPr>
              <w:t>any  of</w:t>
            </w:r>
          </w:p>
        </w:tc>
        <w:tc>
          <w:tcPr>
            <w:tcW w:w="540" w:type="dxa"/>
            <w:vAlign w:val="bottom"/>
          </w:tcPr>
          <w:p w:rsidR="009E51CD" w:rsidRDefault="00CD1525">
            <w:pPr>
              <w:jc w:val="right"/>
              <w:rPr>
                <w:sz w:val="20"/>
                <w:szCs w:val="20"/>
              </w:rPr>
            </w:pPr>
            <w:r>
              <w:rPr>
                <w:rFonts w:ascii="Calibri" w:eastAsia="Calibri" w:hAnsi="Calibri" w:cs="Calibri"/>
              </w:rPr>
              <w:t>the</w:t>
            </w:r>
          </w:p>
        </w:tc>
      </w:tr>
      <w:tr w:rsidR="009E51CD">
        <w:trPr>
          <w:trHeight w:val="266"/>
        </w:trPr>
        <w:tc>
          <w:tcPr>
            <w:tcW w:w="500" w:type="dxa"/>
            <w:vAlign w:val="bottom"/>
          </w:tcPr>
          <w:p w:rsidR="009E51CD" w:rsidRDefault="009E51CD">
            <w:pPr>
              <w:rPr>
                <w:sz w:val="23"/>
                <w:szCs w:val="23"/>
              </w:rPr>
            </w:pPr>
          </w:p>
        </w:tc>
        <w:tc>
          <w:tcPr>
            <w:tcW w:w="4120" w:type="dxa"/>
            <w:gridSpan w:val="10"/>
            <w:vAlign w:val="bottom"/>
          </w:tcPr>
          <w:p w:rsidR="009E51CD" w:rsidRDefault="00CD1525">
            <w:pPr>
              <w:spacing w:line="267" w:lineRule="exact"/>
              <w:ind w:right="90"/>
              <w:jc w:val="right"/>
              <w:rPr>
                <w:sz w:val="20"/>
                <w:szCs w:val="20"/>
              </w:rPr>
            </w:pPr>
            <w:r>
              <w:rPr>
                <w:rFonts w:ascii="Calibri" w:eastAsia="Calibri" w:hAnsi="Calibri" w:cs="Calibri"/>
              </w:rPr>
              <w:t>povahu věcí převzatých od Kupujícího</w:t>
            </w:r>
          </w:p>
        </w:tc>
        <w:tc>
          <w:tcPr>
            <w:tcW w:w="520" w:type="dxa"/>
            <w:vAlign w:val="bottom"/>
          </w:tcPr>
          <w:p w:rsidR="009E51CD" w:rsidRDefault="009E51CD">
            <w:pPr>
              <w:rPr>
                <w:sz w:val="23"/>
                <w:szCs w:val="23"/>
              </w:rPr>
            </w:pPr>
          </w:p>
        </w:tc>
        <w:tc>
          <w:tcPr>
            <w:tcW w:w="3960" w:type="dxa"/>
            <w:gridSpan w:val="4"/>
            <w:vAlign w:val="bottom"/>
          </w:tcPr>
          <w:p w:rsidR="009E51CD" w:rsidRDefault="00CD1525">
            <w:pPr>
              <w:spacing w:line="267" w:lineRule="exact"/>
              <w:jc w:val="right"/>
              <w:rPr>
                <w:sz w:val="20"/>
                <w:szCs w:val="20"/>
              </w:rPr>
            </w:pPr>
            <w:r>
              <w:rPr>
                <w:rFonts w:ascii="Calibri" w:eastAsia="Calibri" w:hAnsi="Calibri" w:cs="Calibri"/>
              </w:rPr>
              <w:t>Purchaser’s instructions relating to the</w:t>
            </w:r>
          </w:p>
        </w:tc>
      </w:tr>
      <w:tr w:rsidR="009E51CD">
        <w:trPr>
          <w:trHeight w:val="269"/>
        </w:trPr>
        <w:tc>
          <w:tcPr>
            <w:tcW w:w="500" w:type="dxa"/>
            <w:vAlign w:val="bottom"/>
          </w:tcPr>
          <w:p w:rsidR="009E51CD" w:rsidRDefault="009E51CD">
            <w:pPr>
              <w:rPr>
                <w:sz w:val="23"/>
                <w:szCs w:val="23"/>
              </w:rPr>
            </w:pPr>
          </w:p>
        </w:tc>
        <w:tc>
          <w:tcPr>
            <w:tcW w:w="840" w:type="dxa"/>
            <w:vAlign w:val="bottom"/>
          </w:tcPr>
          <w:p w:rsidR="009E51CD" w:rsidRDefault="00CD1525">
            <w:pPr>
              <w:ind w:left="200"/>
              <w:rPr>
                <w:sz w:val="20"/>
                <w:szCs w:val="20"/>
              </w:rPr>
            </w:pPr>
            <w:r>
              <w:rPr>
                <w:rFonts w:ascii="Calibri" w:eastAsia="Calibri" w:hAnsi="Calibri" w:cs="Calibri"/>
              </w:rPr>
              <w:t>nebo</w:t>
            </w:r>
          </w:p>
        </w:tc>
        <w:tc>
          <w:tcPr>
            <w:tcW w:w="800" w:type="dxa"/>
            <w:gridSpan w:val="3"/>
            <w:vAlign w:val="bottom"/>
          </w:tcPr>
          <w:p w:rsidR="009E51CD" w:rsidRDefault="00CD1525">
            <w:pPr>
              <w:ind w:left="20"/>
              <w:rPr>
                <w:sz w:val="20"/>
                <w:szCs w:val="20"/>
              </w:rPr>
            </w:pPr>
            <w:r>
              <w:rPr>
                <w:rFonts w:ascii="Calibri" w:eastAsia="Calibri" w:hAnsi="Calibri" w:cs="Calibri"/>
              </w:rPr>
              <w:t>pokynů</w:t>
            </w:r>
          </w:p>
        </w:tc>
        <w:tc>
          <w:tcPr>
            <w:tcW w:w="860" w:type="dxa"/>
            <w:gridSpan w:val="2"/>
            <w:vAlign w:val="bottom"/>
          </w:tcPr>
          <w:p w:rsidR="009E51CD" w:rsidRDefault="00CD1525">
            <w:pPr>
              <w:ind w:left="80"/>
              <w:rPr>
                <w:sz w:val="20"/>
                <w:szCs w:val="20"/>
              </w:rPr>
            </w:pPr>
            <w:r>
              <w:rPr>
                <w:rFonts w:ascii="Calibri" w:eastAsia="Calibri" w:hAnsi="Calibri" w:cs="Calibri"/>
              </w:rPr>
              <w:t>daných</w:t>
            </w:r>
          </w:p>
        </w:tc>
        <w:tc>
          <w:tcPr>
            <w:tcW w:w="400" w:type="dxa"/>
            <w:vAlign w:val="bottom"/>
          </w:tcPr>
          <w:p w:rsidR="009E51CD" w:rsidRDefault="00CD1525">
            <w:pPr>
              <w:ind w:left="60"/>
              <w:rPr>
                <w:sz w:val="20"/>
                <w:szCs w:val="20"/>
              </w:rPr>
            </w:pPr>
            <w:r>
              <w:rPr>
                <w:rFonts w:ascii="Calibri" w:eastAsia="Calibri" w:hAnsi="Calibri" w:cs="Calibri"/>
              </w:rPr>
              <w:t>mu</w:t>
            </w:r>
          </w:p>
        </w:tc>
        <w:tc>
          <w:tcPr>
            <w:tcW w:w="140" w:type="dxa"/>
            <w:vAlign w:val="bottom"/>
          </w:tcPr>
          <w:p w:rsidR="009E51CD" w:rsidRDefault="009E51CD">
            <w:pPr>
              <w:rPr>
                <w:sz w:val="23"/>
                <w:szCs w:val="23"/>
              </w:rPr>
            </w:pPr>
          </w:p>
        </w:tc>
        <w:tc>
          <w:tcPr>
            <w:tcW w:w="1080" w:type="dxa"/>
            <w:gridSpan w:val="2"/>
            <w:vAlign w:val="bottom"/>
          </w:tcPr>
          <w:p w:rsidR="009E51CD" w:rsidRDefault="00CD1525">
            <w:pPr>
              <w:ind w:right="90"/>
              <w:jc w:val="right"/>
              <w:rPr>
                <w:sz w:val="20"/>
                <w:szCs w:val="20"/>
              </w:rPr>
            </w:pPr>
            <w:r>
              <w:rPr>
                <w:rFonts w:ascii="Calibri" w:eastAsia="Calibri" w:hAnsi="Calibri" w:cs="Calibri"/>
                <w:w w:val="97"/>
              </w:rPr>
              <w:t>Kupujícím</w:t>
            </w:r>
          </w:p>
        </w:tc>
        <w:tc>
          <w:tcPr>
            <w:tcW w:w="520" w:type="dxa"/>
            <w:vAlign w:val="bottom"/>
          </w:tcPr>
          <w:p w:rsidR="009E51CD" w:rsidRDefault="009E51CD">
            <w:pPr>
              <w:rPr>
                <w:sz w:val="23"/>
                <w:szCs w:val="23"/>
              </w:rPr>
            </w:pPr>
          </w:p>
        </w:tc>
        <w:tc>
          <w:tcPr>
            <w:tcW w:w="3960" w:type="dxa"/>
            <w:gridSpan w:val="4"/>
            <w:vAlign w:val="bottom"/>
          </w:tcPr>
          <w:p w:rsidR="009E51CD" w:rsidRDefault="00CD1525">
            <w:pPr>
              <w:jc w:val="right"/>
              <w:rPr>
                <w:sz w:val="20"/>
                <w:szCs w:val="20"/>
              </w:rPr>
            </w:pPr>
            <w:r>
              <w:rPr>
                <w:rFonts w:ascii="Calibri" w:eastAsia="Calibri" w:hAnsi="Calibri" w:cs="Calibri"/>
              </w:rPr>
              <w:t>performance of the subject hereof and</w:t>
            </w:r>
          </w:p>
        </w:tc>
      </w:tr>
      <w:tr w:rsidR="009E51CD">
        <w:trPr>
          <w:trHeight w:val="269"/>
        </w:trPr>
        <w:tc>
          <w:tcPr>
            <w:tcW w:w="500" w:type="dxa"/>
            <w:vAlign w:val="bottom"/>
          </w:tcPr>
          <w:p w:rsidR="009E51CD" w:rsidRDefault="009E51CD">
            <w:pPr>
              <w:rPr>
                <w:sz w:val="23"/>
                <w:szCs w:val="23"/>
              </w:rPr>
            </w:pPr>
          </w:p>
        </w:tc>
        <w:tc>
          <w:tcPr>
            <w:tcW w:w="1340" w:type="dxa"/>
            <w:gridSpan w:val="3"/>
            <w:vAlign w:val="bottom"/>
          </w:tcPr>
          <w:p w:rsidR="009E51CD" w:rsidRDefault="00CD1525">
            <w:pPr>
              <w:ind w:left="200"/>
              <w:rPr>
                <w:sz w:val="20"/>
                <w:szCs w:val="20"/>
              </w:rPr>
            </w:pPr>
            <w:r>
              <w:rPr>
                <w:rFonts w:ascii="Calibri" w:eastAsia="Calibri" w:hAnsi="Calibri" w:cs="Calibri"/>
              </w:rPr>
              <w:t>k provedení</w:t>
            </w:r>
          </w:p>
        </w:tc>
        <w:tc>
          <w:tcPr>
            <w:tcW w:w="1880" w:type="dxa"/>
            <w:gridSpan w:val="6"/>
            <w:vAlign w:val="bottom"/>
          </w:tcPr>
          <w:p w:rsidR="009E51CD" w:rsidRDefault="00CD1525">
            <w:pPr>
              <w:ind w:left="40"/>
              <w:rPr>
                <w:sz w:val="20"/>
                <w:szCs w:val="20"/>
              </w:rPr>
            </w:pPr>
            <w:r>
              <w:rPr>
                <w:rFonts w:ascii="Calibri" w:eastAsia="Calibri" w:hAnsi="Calibri" w:cs="Calibri"/>
              </w:rPr>
              <w:t>předmětu smlouvy,</w:t>
            </w:r>
          </w:p>
        </w:tc>
        <w:tc>
          <w:tcPr>
            <w:tcW w:w="900" w:type="dxa"/>
            <w:vAlign w:val="bottom"/>
          </w:tcPr>
          <w:p w:rsidR="009E51CD" w:rsidRDefault="00CD1525">
            <w:pPr>
              <w:ind w:right="90"/>
              <w:jc w:val="right"/>
              <w:rPr>
                <w:sz w:val="20"/>
                <w:szCs w:val="20"/>
              </w:rPr>
            </w:pPr>
            <w:r>
              <w:rPr>
                <w:rFonts w:ascii="Calibri" w:eastAsia="Calibri" w:hAnsi="Calibri" w:cs="Calibri"/>
              </w:rPr>
              <w:t>jestliže</w:t>
            </w:r>
          </w:p>
        </w:tc>
        <w:tc>
          <w:tcPr>
            <w:tcW w:w="520" w:type="dxa"/>
            <w:vAlign w:val="bottom"/>
          </w:tcPr>
          <w:p w:rsidR="009E51CD" w:rsidRDefault="009E51CD">
            <w:pPr>
              <w:rPr>
                <w:sz w:val="23"/>
                <w:szCs w:val="23"/>
              </w:rPr>
            </w:pPr>
          </w:p>
        </w:tc>
        <w:tc>
          <w:tcPr>
            <w:tcW w:w="3960" w:type="dxa"/>
            <w:gridSpan w:val="4"/>
            <w:vAlign w:val="bottom"/>
          </w:tcPr>
          <w:p w:rsidR="009E51CD" w:rsidRDefault="00CD1525">
            <w:pPr>
              <w:jc w:val="right"/>
              <w:rPr>
                <w:sz w:val="20"/>
                <w:szCs w:val="20"/>
              </w:rPr>
            </w:pPr>
            <w:r>
              <w:rPr>
                <w:rFonts w:ascii="Calibri" w:eastAsia="Calibri" w:hAnsi="Calibri" w:cs="Calibri"/>
              </w:rPr>
              <w:t>notifying of any possible breach of the</w:t>
            </w:r>
          </w:p>
        </w:tc>
      </w:tr>
      <w:tr w:rsidR="009E51CD">
        <w:trPr>
          <w:trHeight w:val="269"/>
        </w:trPr>
        <w:tc>
          <w:tcPr>
            <w:tcW w:w="500" w:type="dxa"/>
            <w:vAlign w:val="bottom"/>
          </w:tcPr>
          <w:p w:rsidR="009E51CD" w:rsidRDefault="009E51CD">
            <w:pPr>
              <w:rPr>
                <w:sz w:val="23"/>
                <w:szCs w:val="23"/>
              </w:rPr>
            </w:pPr>
          </w:p>
        </w:tc>
        <w:tc>
          <w:tcPr>
            <w:tcW w:w="4120" w:type="dxa"/>
            <w:gridSpan w:val="10"/>
            <w:vAlign w:val="bottom"/>
          </w:tcPr>
          <w:p w:rsidR="009E51CD" w:rsidRDefault="00CD1525">
            <w:pPr>
              <w:ind w:right="90"/>
              <w:jc w:val="right"/>
              <w:rPr>
                <w:sz w:val="20"/>
                <w:szCs w:val="20"/>
              </w:rPr>
            </w:pPr>
            <w:r>
              <w:rPr>
                <w:rFonts w:ascii="Calibri" w:eastAsia="Calibri" w:hAnsi="Calibri" w:cs="Calibri"/>
              </w:rPr>
              <w:t>Prodávající mohl tuto nevhodnost zjistit</w:t>
            </w:r>
          </w:p>
        </w:tc>
        <w:tc>
          <w:tcPr>
            <w:tcW w:w="520" w:type="dxa"/>
            <w:vAlign w:val="bottom"/>
          </w:tcPr>
          <w:p w:rsidR="009E51CD" w:rsidRDefault="009E51CD">
            <w:pPr>
              <w:rPr>
                <w:sz w:val="23"/>
                <w:szCs w:val="23"/>
              </w:rPr>
            </w:pPr>
          </w:p>
        </w:tc>
        <w:tc>
          <w:tcPr>
            <w:tcW w:w="3420" w:type="dxa"/>
            <w:gridSpan w:val="3"/>
            <w:vAlign w:val="bottom"/>
          </w:tcPr>
          <w:p w:rsidR="009E51CD" w:rsidRDefault="00CD1525">
            <w:pPr>
              <w:ind w:left="220"/>
              <w:rPr>
                <w:sz w:val="20"/>
                <w:szCs w:val="20"/>
              </w:rPr>
            </w:pPr>
            <w:r>
              <w:rPr>
                <w:rFonts w:ascii="Calibri" w:eastAsia="Calibri" w:hAnsi="Calibri" w:cs="Calibri"/>
              </w:rPr>
              <w:t>Seller’s contractual obligations.</w:t>
            </w:r>
          </w:p>
        </w:tc>
        <w:tc>
          <w:tcPr>
            <w:tcW w:w="540" w:type="dxa"/>
            <w:vAlign w:val="bottom"/>
          </w:tcPr>
          <w:p w:rsidR="009E51CD" w:rsidRDefault="009E51CD">
            <w:pPr>
              <w:rPr>
                <w:sz w:val="23"/>
                <w:szCs w:val="23"/>
              </w:rPr>
            </w:pPr>
          </w:p>
        </w:tc>
      </w:tr>
      <w:tr w:rsidR="009E51CD">
        <w:trPr>
          <w:trHeight w:val="269"/>
        </w:trPr>
        <w:tc>
          <w:tcPr>
            <w:tcW w:w="500" w:type="dxa"/>
            <w:vAlign w:val="bottom"/>
          </w:tcPr>
          <w:p w:rsidR="009E51CD" w:rsidRDefault="009E51CD">
            <w:pPr>
              <w:rPr>
                <w:sz w:val="23"/>
                <w:szCs w:val="23"/>
              </w:rPr>
            </w:pPr>
          </w:p>
        </w:tc>
        <w:tc>
          <w:tcPr>
            <w:tcW w:w="2900" w:type="dxa"/>
            <w:gridSpan w:val="7"/>
            <w:vAlign w:val="bottom"/>
          </w:tcPr>
          <w:p w:rsidR="009E51CD" w:rsidRDefault="00CD1525">
            <w:pPr>
              <w:ind w:left="200"/>
              <w:rPr>
                <w:sz w:val="20"/>
                <w:szCs w:val="20"/>
              </w:rPr>
            </w:pPr>
            <w:r>
              <w:rPr>
                <w:rFonts w:ascii="Calibri" w:eastAsia="Calibri" w:hAnsi="Calibri" w:cs="Calibri"/>
              </w:rPr>
              <w:t>při vynaložení odborné péče.</w:t>
            </w:r>
          </w:p>
        </w:tc>
        <w:tc>
          <w:tcPr>
            <w:tcW w:w="140" w:type="dxa"/>
            <w:vAlign w:val="bottom"/>
          </w:tcPr>
          <w:p w:rsidR="009E51CD" w:rsidRDefault="009E51CD">
            <w:pPr>
              <w:rPr>
                <w:sz w:val="23"/>
                <w:szCs w:val="23"/>
              </w:rPr>
            </w:pPr>
          </w:p>
        </w:tc>
        <w:tc>
          <w:tcPr>
            <w:tcW w:w="180" w:type="dxa"/>
            <w:vAlign w:val="bottom"/>
          </w:tcPr>
          <w:p w:rsidR="009E51CD" w:rsidRDefault="009E51CD">
            <w:pPr>
              <w:rPr>
                <w:sz w:val="23"/>
                <w:szCs w:val="23"/>
              </w:rPr>
            </w:pPr>
          </w:p>
        </w:tc>
        <w:tc>
          <w:tcPr>
            <w:tcW w:w="900" w:type="dxa"/>
            <w:vAlign w:val="bottom"/>
          </w:tcPr>
          <w:p w:rsidR="009E51CD" w:rsidRDefault="009E51CD">
            <w:pPr>
              <w:rPr>
                <w:sz w:val="23"/>
                <w:szCs w:val="23"/>
              </w:rPr>
            </w:pPr>
          </w:p>
        </w:tc>
        <w:tc>
          <w:tcPr>
            <w:tcW w:w="520" w:type="dxa"/>
            <w:vAlign w:val="bottom"/>
          </w:tcPr>
          <w:p w:rsidR="009E51CD" w:rsidRDefault="00CD1525">
            <w:pPr>
              <w:ind w:left="20"/>
              <w:rPr>
                <w:sz w:val="20"/>
                <w:szCs w:val="20"/>
              </w:rPr>
            </w:pPr>
            <w:r>
              <w:rPr>
                <w:rFonts w:ascii="Calibri" w:eastAsia="Calibri" w:hAnsi="Calibri" w:cs="Calibri"/>
              </w:rPr>
              <w:t>8.2</w:t>
            </w:r>
          </w:p>
        </w:tc>
        <w:tc>
          <w:tcPr>
            <w:tcW w:w="3960" w:type="dxa"/>
            <w:gridSpan w:val="4"/>
            <w:vAlign w:val="bottom"/>
          </w:tcPr>
          <w:p w:rsidR="009E51CD" w:rsidRDefault="00CD1525">
            <w:pPr>
              <w:jc w:val="right"/>
              <w:rPr>
                <w:sz w:val="20"/>
                <w:szCs w:val="20"/>
              </w:rPr>
            </w:pPr>
            <w:r>
              <w:rPr>
                <w:rFonts w:ascii="Calibri" w:eastAsia="Calibri" w:hAnsi="Calibri" w:cs="Calibri"/>
              </w:rPr>
              <w:t>The Seller shall notify the Purchaser</w:t>
            </w:r>
          </w:p>
        </w:tc>
      </w:tr>
      <w:tr w:rsidR="009E51CD">
        <w:trPr>
          <w:trHeight w:val="269"/>
        </w:trPr>
        <w:tc>
          <w:tcPr>
            <w:tcW w:w="500" w:type="dxa"/>
            <w:vAlign w:val="bottom"/>
          </w:tcPr>
          <w:p w:rsidR="009E51CD" w:rsidRDefault="009E51CD">
            <w:pPr>
              <w:rPr>
                <w:sz w:val="23"/>
                <w:szCs w:val="23"/>
              </w:rPr>
            </w:pPr>
          </w:p>
        </w:tc>
        <w:tc>
          <w:tcPr>
            <w:tcW w:w="840" w:type="dxa"/>
            <w:vAlign w:val="bottom"/>
          </w:tcPr>
          <w:p w:rsidR="009E51CD" w:rsidRDefault="009E51CD">
            <w:pPr>
              <w:rPr>
                <w:sz w:val="23"/>
                <w:szCs w:val="23"/>
              </w:rPr>
            </w:pPr>
          </w:p>
        </w:tc>
        <w:tc>
          <w:tcPr>
            <w:tcW w:w="360" w:type="dxa"/>
            <w:vAlign w:val="bottom"/>
          </w:tcPr>
          <w:p w:rsidR="009E51CD" w:rsidRDefault="009E51CD">
            <w:pPr>
              <w:rPr>
                <w:sz w:val="23"/>
                <w:szCs w:val="23"/>
              </w:rPr>
            </w:pPr>
          </w:p>
        </w:tc>
        <w:tc>
          <w:tcPr>
            <w:tcW w:w="140" w:type="dxa"/>
            <w:vAlign w:val="bottom"/>
          </w:tcPr>
          <w:p w:rsidR="009E51CD" w:rsidRDefault="009E51CD">
            <w:pPr>
              <w:rPr>
                <w:sz w:val="23"/>
                <w:szCs w:val="23"/>
              </w:rPr>
            </w:pPr>
          </w:p>
        </w:tc>
        <w:tc>
          <w:tcPr>
            <w:tcW w:w="300" w:type="dxa"/>
            <w:vAlign w:val="bottom"/>
          </w:tcPr>
          <w:p w:rsidR="009E51CD" w:rsidRDefault="009E51CD">
            <w:pPr>
              <w:rPr>
                <w:sz w:val="23"/>
                <w:szCs w:val="23"/>
              </w:rPr>
            </w:pPr>
          </w:p>
        </w:tc>
        <w:tc>
          <w:tcPr>
            <w:tcW w:w="42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400" w:type="dxa"/>
            <w:vAlign w:val="bottom"/>
          </w:tcPr>
          <w:p w:rsidR="009E51CD" w:rsidRDefault="009E51CD">
            <w:pPr>
              <w:rPr>
                <w:sz w:val="23"/>
                <w:szCs w:val="23"/>
              </w:rPr>
            </w:pPr>
          </w:p>
        </w:tc>
        <w:tc>
          <w:tcPr>
            <w:tcW w:w="140" w:type="dxa"/>
            <w:vAlign w:val="bottom"/>
          </w:tcPr>
          <w:p w:rsidR="009E51CD" w:rsidRDefault="009E51CD">
            <w:pPr>
              <w:rPr>
                <w:sz w:val="23"/>
                <w:szCs w:val="23"/>
              </w:rPr>
            </w:pPr>
          </w:p>
        </w:tc>
        <w:tc>
          <w:tcPr>
            <w:tcW w:w="180" w:type="dxa"/>
            <w:vAlign w:val="bottom"/>
          </w:tcPr>
          <w:p w:rsidR="009E51CD" w:rsidRDefault="009E51CD">
            <w:pPr>
              <w:rPr>
                <w:sz w:val="23"/>
                <w:szCs w:val="23"/>
              </w:rPr>
            </w:pPr>
          </w:p>
        </w:tc>
        <w:tc>
          <w:tcPr>
            <w:tcW w:w="90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gridSpan w:val="4"/>
            <w:vAlign w:val="bottom"/>
          </w:tcPr>
          <w:p w:rsidR="009E51CD" w:rsidRDefault="00CD1525">
            <w:pPr>
              <w:jc w:val="right"/>
              <w:rPr>
                <w:sz w:val="20"/>
                <w:szCs w:val="20"/>
              </w:rPr>
            </w:pPr>
            <w:r>
              <w:rPr>
                <w:rFonts w:ascii="Calibri" w:eastAsia="Calibri" w:hAnsi="Calibri" w:cs="Calibri"/>
              </w:rPr>
              <w:t>without delay, of the improper nature of</w:t>
            </w:r>
          </w:p>
        </w:tc>
      </w:tr>
      <w:tr w:rsidR="009E51CD">
        <w:trPr>
          <w:trHeight w:val="269"/>
        </w:trPr>
        <w:tc>
          <w:tcPr>
            <w:tcW w:w="2560" w:type="dxa"/>
            <w:gridSpan w:val="6"/>
            <w:vAlign w:val="bottom"/>
          </w:tcPr>
          <w:p w:rsidR="009E51CD" w:rsidRDefault="00CD1525">
            <w:pPr>
              <w:rPr>
                <w:sz w:val="20"/>
                <w:szCs w:val="20"/>
              </w:rPr>
            </w:pPr>
            <w:r>
              <w:rPr>
                <w:rFonts w:ascii="Calibri" w:eastAsia="Calibri" w:hAnsi="Calibri" w:cs="Calibri"/>
                <w:b/>
                <w:bCs/>
                <w:w w:val="99"/>
              </w:rPr>
              <w:t>Použité materiály a výrobky</w:t>
            </w:r>
          </w:p>
        </w:tc>
        <w:tc>
          <w:tcPr>
            <w:tcW w:w="440" w:type="dxa"/>
            <w:vAlign w:val="bottom"/>
          </w:tcPr>
          <w:p w:rsidR="009E51CD" w:rsidRDefault="009E51CD">
            <w:pPr>
              <w:rPr>
                <w:sz w:val="23"/>
                <w:szCs w:val="23"/>
              </w:rPr>
            </w:pPr>
          </w:p>
        </w:tc>
        <w:tc>
          <w:tcPr>
            <w:tcW w:w="400" w:type="dxa"/>
            <w:vAlign w:val="bottom"/>
          </w:tcPr>
          <w:p w:rsidR="009E51CD" w:rsidRDefault="009E51CD">
            <w:pPr>
              <w:rPr>
                <w:sz w:val="23"/>
                <w:szCs w:val="23"/>
              </w:rPr>
            </w:pPr>
          </w:p>
        </w:tc>
        <w:tc>
          <w:tcPr>
            <w:tcW w:w="140" w:type="dxa"/>
            <w:vAlign w:val="bottom"/>
          </w:tcPr>
          <w:p w:rsidR="009E51CD" w:rsidRDefault="009E51CD">
            <w:pPr>
              <w:rPr>
                <w:sz w:val="23"/>
                <w:szCs w:val="23"/>
              </w:rPr>
            </w:pPr>
          </w:p>
        </w:tc>
        <w:tc>
          <w:tcPr>
            <w:tcW w:w="180" w:type="dxa"/>
            <w:vAlign w:val="bottom"/>
          </w:tcPr>
          <w:p w:rsidR="009E51CD" w:rsidRDefault="009E51CD">
            <w:pPr>
              <w:rPr>
                <w:sz w:val="23"/>
                <w:szCs w:val="23"/>
              </w:rPr>
            </w:pPr>
          </w:p>
        </w:tc>
        <w:tc>
          <w:tcPr>
            <w:tcW w:w="90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gridSpan w:val="4"/>
            <w:vAlign w:val="bottom"/>
          </w:tcPr>
          <w:p w:rsidR="009E51CD" w:rsidRDefault="00CD1525">
            <w:pPr>
              <w:jc w:val="right"/>
              <w:rPr>
                <w:sz w:val="20"/>
                <w:szCs w:val="20"/>
              </w:rPr>
            </w:pPr>
            <w:r>
              <w:rPr>
                <w:rFonts w:ascii="Calibri" w:eastAsia="Calibri" w:hAnsi="Calibri" w:cs="Calibri"/>
              </w:rPr>
              <w:t>things and items taken over from the</w:t>
            </w:r>
          </w:p>
        </w:tc>
      </w:tr>
      <w:tr w:rsidR="009E51CD">
        <w:trPr>
          <w:trHeight w:val="269"/>
        </w:trPr>
        <w:tc>
          <w:tcPr>
            <w:tcW w:w="500" w:type="dxa"/>
            <w:vAlign w:val="bottom"/>
          </w:tcPr>
          <w:p w:rsidR="009E51CD" w:rsidRDefault="00CD1525">
            <w:pPr>
              <w:rPr>
                <w:sz w:val="20"/>
                <w:szCs w:val="20"/>
              </w:rPr>
            </w:pPr>
            <w:r>
              <w:rPr>
                <w:rFonts w:ascii="Calibri" w:eastAsia="Calibri" w:hAnsi="Calibri" w:cs="Calibri"/>
              </w:rPr>
              <w:t>8.3</w:t>
            </w:r>
          </w:p>
        </w:tc>
        <w:tc>
          <w:tcPr>
            <w:tcW w:w="4120" w:type="dxa"/>
            <w:gridSpan w:val="10"/>
            <w:vAlign w:val="bottom"/>
          </w:tcPr>
          <w:p w:rsidR="009E51CD" w:rsidRDefault="00CD1525">
            <w:pPr>
              <w:ind w:right="70"/>
              <w:jc w:val="right"/>
              <w:rPr>
                <w:sz w:val="20"/>
                <w:szCs w:val="20"/>
              </w:rPr>
            </w:pPr>
            <w:r>
              <w:rPr>
                <w:rFonts w:ascii="Calibri" w:eastAsia="Calibri" w:hAnsi="Calibri" w:cs="Calibri"/>
              </w:rPr>
              <w:t>Věci, které jsou potřebné k provedení</w:t>
            </w:r>
          </w:p>
        </w:tc>
        <w:tc>
          <w:tcPr>
            <w:tcW w:w="520" w:type="dxa"/>
            <w:vAlign w:val="bottom"/>
          </w:tcPr>
          <w:p w:rsidR="009E51CD" w:rsidRDefault="009E51CD">
            <w:pPr>
              <w:rPr>
                <w:sz w:val="23"/>
                <w:szCs w:val="23"/>
              </w:rPr>
            </w:pPr>
          </w:p>
        </w:tc>
        <w:tc>
          <w:tcPr>
            <w:tcW w:w="3960" w:type="dxa"/>
            <w:gridSpan w:val="4"/>
            <w:vAlign w:val="bottom"/>
          </w:tcPr>
          <w:p w:rsidR="009E51CD" w:rsidRDefault="00CD1525">
            <w:pPr>
              <w:jc w:val="right"/>
              <w:rPr>
                <w:sz w:val="20"/>
                <w:szCs w:val="20"/>
              </w:rPr>
            </w:pPr>
            <w:r>
              <w:rPr>
                <w:rFonts w:ascii="Calibri" w:eastAsia="Calibri" w:hAnsi="Calibri" w:cs="Calibri"/>
              </w:rPr>
              <w:t>Purchaser   or   of   the   Purchaser’s</w:t>
            </w:r>
          </w:p>
        </w:tc>
      </w:tr>
      <w:tr w:rsidR="009E51CD">
        <w:trPr>
          <w:trHeight w:val="269"/>
        </w:trPr>
        <w:tc>
          <w:tcPr>
            <w:tcW w:w="500" w:type="dxa"/>
            <w:vAlign w:val="bottom"/>
          </w:tcPr>
          <w:p w:rsidR="009E51CD" w:rsidRDefault="009E51CD">
            <w:pPr>
              <w:rPr>
                <w:sz w:val="23"/>
                <w:szCs w:val="23"/>
              </w:rPr>
            </w:pPr>
          </w:p>
        </w:tc>
        <w:tc>
          <w:tcPr>
            <w:tcW w:w="4120" w:type="dxa"/>
            <w:gridSpan w:val="10"/>
            <w:vAlign w:val="bottom"/>
          </w:tcPr>
          <w:p w:rsidR="009E51CD" w:rsidRDefault="00CD1525">
            <w:pPr>
              <w:ind w:right="90"/>
              <w:jc w:val="right"/>
              <w:rPr>
                <w:sz w:val="20"/>
                <w:szCs w:val="20"/>
              </w:rPr>
            </w:pPr>
            <w:r>
              <w:rPr>
                <w:rFonts w:ascii="Calibri" w:eastAsia="Calibri" w:hAnsi="Calibri" w:cs="Calibri"/>
              </w:rPr>
              <w:t>dodávky, je povinen opatřit Prodávající,</w:t>
            </w:r>
          </w:p>
        </w:tc>
        <w:tc>
          <w:tcPr>
            <w:tcW w:w="520" w:type="dxa"/>
            <w:vAlign w:val="bottom"/>
          </w:tcPr>
          <w:p w:rsidR="009E51CD" w:rsidRDefault="009E51CD">
            <w:pPr>
              <w:rPr>
                <w:sz w:val="23"/>
                <w:szCs w:val="23"/>
              </w:rPr>
            </w:pPr>
          </w:p>
        </w:tc>
        <w:tc>
          <w:tcPr>
            <w:tcW w:w="3960" w:type="dxa"/>
            <w:gridSpan w:val="4"/>
            <w:vAlign w:val="bottom"/>
          </w:tcPr>
          <w:p w:rsidR="009E51CD" w:rsidRDefault="00CD1525">
            <w:pPr>
              <w:jc w:val="right"/>
              <w:rPr>
                <w:sz w:val="20"/>
                <w:szCs w:val="20"/>
              </w:rPr>
            </w:pPr>
            <w:r>
              <w:rPr>
                <w:rFonts w:ascii="Calibri" w:eastAsia="Calibri" w:hAnsi="Calibri" w:cs="Calibri"/>
              </w:rPr>
              <w:t>instructions to perform the subject of the</w:t>
            </w:r>
          </w:p>
        </w:tc>
      </w:tr>
      <w:tr w:rsidR="009E51CD">
        <w:trPr>
          <w:trHeight w:val="269"/>
        </w:trPr>
        <w:tc>
          <w:tcPr>
            <w:tcW w:w="500" w:type="dxa"/>
            <w:vAlign w:val="bottom"/>
          </w:tcPr>
          <w:p w:rsidR="009E51CD" w:rsidRDefault="009E51CD">
            <w:pPr>
              <w:rPr>
                <w:sz w:val="23"/>
                <w:szCs w:val="23"/>
              </w:rPr>
            </w:pPr>
          </w:p>
        </w:tc>
        <w:tc>
          <w:tcPr>
            <w:tcW w:w="840" w:type="dxa"/>
            <w:vAlign w:val="bottom"/>
          </w:tcPr>
          <w:p w:rsidR="009E51CD" w:rsidRDefault="00CD1525">
            <w:pPr>
              <w:ind w:left="200"/>
              <w:rPr>
                <w:sz w:val="20"/>
                <w:szCs w:val="20"/>
              </w:rPr>
            </w:pPr>
            <w:r>
              <w:rPr>
                <w:rFonts w:ascii="Calibri" w:eastAsia="Calibri" w:hAnsi="Calibri" w:cs="Calibri"/>
              </w:rPr>
              <w:t>pokud</w:t>
            </w:r>
          </w:p>
        </w:tc>
        <w:tc>
          <w:tcPr>
            <w:tcW w:w="800" w:type="dxa"/>
            <w:gridSpan w:val="3"/>
            <w:vAlign w:val="bottom"/>
          </w:tcPr>
          <w:p w:rsidR="009E51CD" w:rsidRDefault="00CD1525">
            <w:pPr>
              <w:ind w:left="100"/>
              <w:rPr>
                <w:sz w:val="20"/>
                <w:szCs w:val="20"/>
              </w:rPr>
            </w:pPr>
            <w:r>
              <w:rPr>
                <w:rFonts w:ascii="Calibri" w:eastAsia="Calibri" w:hAnsi="Calibri" w:cs="Calibri"/>
              </w:rPr>
              <w:t>v této</w:t>
            </w:r>
          </w:p>
        </w:tc>
        <w:tc>
          <w:tcPr>
            <w:tcW w:w="860" w:type="dxa"/>
            <w:gridSpan w:val="2"/>
            <w:vAlign w:val="bottom"/>
          </w:tcPr>
          <w:p w:rsidR="009E51CD" w:rsidRDefault="00CD1525">
            <w:pPr>
              <w:rPr>
                <w:sz w:val="20"/>
                <w:szCs w:val="20"/>
              </w:rPr>
            </w:pPr>
            <w:r>
              <w:rPr>
                <w:rFonts w:ascii="Calibri" w:eastAsia="Calibri" w:hAnsi="Calibri" w:cs="Calibri"/>
              </w:rPr>
              <w:t>Smlouvě</w:t>
            </w:r>
          </w:p>
        </w:tc>
        <w:tc>
          <w:tcPr>
            <w:tcW w:w="540" w:type="dxa"/>
            <w:gridSpan w:val="2"/>
            <w:vAlign w:val="bottom"/>
          </w:tcPr>
          <w:p w:rsidR="009E51CD" w:rsidRDefault="00CD1525">
            <w:pPr>
              <w:ind w:left="80"/>
              <w:rPr>
                <w:sz w:val="20"/>
                <w:szCs w:val="20"/>
              </w:rPr>
            </w:pPr>
            <w:r>
              <w:rPr>
                <w:rFonts w:ascii="Calibri" w:eastAsia="Calibri" w:hAnsi="Calibri" w:cs="Calibri"/>
              </w:rPr>
              <w:t>není</w:t>
            </w:r>
          </w:p>
        </w:tc>
        <w:tc>
          <w:tcPr>
            <w:tcW w:w="1080" w:type="dxa"/>
            <w:gridSpan w:val="2"/>
            <w:vAlign w:val="bottom"/>
          </w:tcPr>
          <w:p w:rsidR="009E51CD" w:rsidRDefault="00CD1525">
            <w:pPr>
              <w:ind w:right="90"/>
              <w:jc w:val="right"/>
              <w:rPr>
                <w:sz w:val="20"/>
                <w:szCs w:val="20"/>
              </w:rPr>
            </w:pPr>
            <w:r>
              <w:rPr>
                <w:rFonts w:ascii="Calibri" w:eastAsia="Calibri" w:hAnsi="Calibri" w:cs="Calibri"/>
              </w:rPr>
              <w:t>výslovně</w:t>
            </w:r>
          </w:p>
        </w:tc>
        <w:tc>
          <w:tcPr>
            <w:tcW w:w="520" w:type="dxa"/>
            <w:vAlign w:val="bottom"/>
          </w:tcPr>
          <w:p w:rsidR="009E51CD" w:rsidRDefault="009E51CD">
            <w:pPr>
              <w:rPr>
                <w:sz w:val="23"/>
                <w:szCs w:val="23"/>
              </w:rPr>
            </w:pPr>
          </w:p>
        </w:tc>
        <w:tc>
          <w:tcPr>
            <w:tcW w:w="3960" w:type="dxa"/>
            <w:gridSpan w:val="4"/>
            <w:vAlign w:val="bottom"/>
          </w:tcPr>
          <w:p w:rsidR="009E51CD" w:rsidRDefault="00CD1525">
            <w:pPr>
              <w:jc w:val="right"/>
              <w:rPr>
                <w:sz w:val="20"/>
                <w:szCs w:val="20"/>
              </w:rPr>
            </w:pPr>
            <w:r>
              <w:rPr>
                <w:rFonts w:ascii="Calibri" w:eastAsia="Calibri" w:hAnsi="Calibri" w:cs="Calibri"/>
              </w:rPr>
              <w:t>Agreement if the Purchaser could have</w:t>
            </w:r>
          </w:p>
        </w:tc>
      </w:tr>
      <w:tr w:rsidR="009E51CD">
        <w:trPr>
          <w:trHeight w:val="266"/>
        </w:trPr>
        <w:tc>
          <w:tcPr>
            <w:tcW w:w="500" w:type="dxa"/>
            <w:vAlign w:val="bottom"/>
          </w:tcPr>
          <w:p w:rsidR="009E51CD" w:rsidRDefault="009E51CD">
            <w:pPr>
              <w:rPr>
                <w:sz w:val="23"/>
                <w:szCs w:val="23"/>
              </w:rPr>
            </w:pPr>
          </w:p>
        </w:tc>
        <w:tc>
          <w:tcPr>
            <w:tcW w:w="2900" w:type="dxa"/>
            <w:gridSpan w:val="7"/>
            <w:vAlign w:val="bottom"/>
          </w:tcPr>
          <w:p w:rsidR="009E51CD" w:rsidRDefault="00CD1525">
            <w:pPr>
              <w:spacing w:line="267" w:lineRule="exact"/>
              <w:ind w:left="200"/>
              <w:rPr>
                <w:sz w:val="20"/>
                <w:szCs w:val="20"/>
              </w:rPr>
            </w:pPr>
            <w:r>
              <w:rPr>
                <w:rFonts w:ascii="Calibri" w:eastAsia="Calibri" w:hAnsi="Calibri" w:cs="Calibri"/>
                <w:w w:val="99"/>
              </w:rPr>
              <w:t>uvedeno, že je opatří Kupující.</w:t>
            </w:r>
          </w:p>
        </w:tc>
        <w:tc>
          <w:tcPr>
            <w:tcW w:w="140" w:type="dxa"/>
            <w:vAlign w:val="bottom"/>
          </w:tcPr>
          <w:p w:rsidR="009E51CD" w:rsidRDefault="009E51CD">
            <w:pPr>
              <w:rPr>
                <w:sz w:val="23"/>
                <w:szCs w:val="23"/>
              </w:rPr>
            </w:pPr>
          </w:p>
        </w:tc>
        <w:tc>
          <w:tcPr>
            <w:tcW w:w="180" w:type="dxa"/>
            <w:vAlign w:val="bottom"/>
          </w:tcPr>
          <w:p w:rsidR="009E51CD" w:rsidRDefault="009E51CD">
            <w:pPr>
              <w:rPr>
                <w:sz w:val="23"/>
                <w:szCs w:val="23"/>
              </w:rPr>
            </w:pPr>
          </w:p>
        </w:tc>
        <w:tc>
          <w:tcPr>
            <w:tcW w:w="90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gridSpan w:val="4"/>
            <w:vAlign w:val="bottom"/>
          </w:tcPr>
          <w:p w:rsidR="009E51CD" w:rsidRDefault="00CD1525">
            <w:pPr>
              <w:spacing w:line="267" w:lineRule="exact"/>
              <w:jc w:val="right"/>
              <w:rPr>
                <w:sz w:val="20"/>
                <w:szCs w:val="20"/>
              </w:rPr>
            </w:pPr>
            <w:r>
              <w:rPr>
                <w:rFonts w:ascii="Calibri" w:eastAsia="Calibri" w:hAnsi="Calibri" w:cs="Calibri"/>
              </w:rPr>
              <w:t>taken due professional care to uncover</w:t>
            </w:r>
          </w:p>
        </w:tc>
      </w:tr>
      <w:tr w:rsidR="009E51CD">
        <w:trPr>
          <w:trHeight w:val="269"/>
        </w:trPr>
        <w:tc>
          <w:tcPr>
            <w:tcW w:w="500" w:type="dxa"/>
            <w:vAlign w:val="bottom"/>
          </w:tcPr>
          <w:p w:rsidR="009E51CD" w:rsidRDefault="00CD1525">
            <w:pPr>
              <w:rPr>
                <w:sz w:val="20"/>
                <w:szCs w:val="20"/>
              </w:rPr>
            </w:pPr>
            <w:r>
              <w:rPr>
                <w:rFonts w:ascii="Calibri" w:eastAsia="Calibri" w:hAnsi="Calibri" w:cs="Calibri"/>
              </w:rPr>
              <w:t>8.4</w:t>
            </w:r>
          </w:p>
        </w:tc>
        <w:tc>
          <w:tcPr>
            <w:tcW w:w="1340" w:type="dxa"/>
            <w:gridSpan w:val="3"/>
            <w:vAlign w:val="bottom"/>
          </w:tcPr>
          <w:p w:rsidR="009E51CD" w:rsidRDefault="00CD1525">
            <w:pPr>
              <w:ind w:left="360"/>
              <w:rPr>
                <w:sz w:val="20"/>
                <w:szCs w:val="20"/>
              </w:rPr>
            </w:pPr>
            <w:r>
              <w:rPr>
                <w:rFonts w:ascii="Calibri" w:eastAsia="Calibri" w:hAnsi="Calibri" w:cs="Calibri"/>
                <w:w w:val="98"/>
              </w:rPr>
              <w:t>Prodávající</w:t>
            </w:r>
          </w:p>
        </w:tc>
        <w:tc>
          <w:tcPr>
            <w:tcW w:w="1700" w:type="dxa"/>
            <w:gridSpan w:val="5"/>
            <w:vAlign w:val="bottom"/>
          </w:tcPr>
          <w:p w:rsidR="009E51CD" w:rsidRDefault="00CD1525">
            <w:pPr>
              <w:ind w:left="120"/>
              <w:rPr>
                <w:sz w:val="20"/>
                <w:szCs w:val="20"/>
              </w:rPr>
            </w:pPr>
            <w:r>
              <w:rPr>
                <w:rFonts w:ascii="Calibri" w:eastAsia="Calibri" w:hAnsi="Calibri" w:cs="Calibri"/>
              </w:rPr>
              <w:t>se zavazuje, že</w:t>
            </w:r>
          </w:p>
        </w:tc>
        <w:tc>
          <w:tcPr>
            <w:tcW w:w="1080" w:type="dxa"/>
            <w:gridSpan w:val="2"/>
            <w:vAlign w:val="bottom"/>
          </w:tcPr>
          <w:p w:rsidR="009E51CD" w:rsidRDefault="00CD1525">
            <w:pPr>
              <w:ind w:right="90"/>
              <w:jc w:val="right"/>
              <w:rPr>
                <w:sz w:val="20"/>
                <w:szCs w:val="20"/>
              </w:rPr>
            </w:pPr>
            <w:r>
              <w:rPr>
                <w:rFonts w:ascii="Calibri" w:eastAsia="Calibri" w:hAnsi="Calibri" w:cs="Calibri"/>
                <w:w w:val="97"/>
              </w:rPr>
              <w:t>k realizaci</w:t>
            </w:r>
          </w:p>
        </w:tc>
        <w:tc>
          <w:tcPr>
            <w:tcW w:w="520" w:type="dxa"/>
            <w:vAlign w:val="bottom"/>
          </w:tcPr>
          <w:p w:rsidR="009E51CD" w:rsidRDefault="009E51CD">
            <w:pPr>
              <w:rPr>
                <w:sz w:val="23"/>
                <w:szCs w:val="23"/>
              </w:rPr>
            </w:pPr>
          </w:p>
        </w:tc>
        <w:tc>
          <w:tcPr>
            <w:tcW w:w="2680" w:type="dxa"/>
            <w:gridSpan w:val="2"/>
            <w:vAlign w:val="bottom"/>
          </w:tcPr>
          <w:p w:rsidR="009E51CD" w:rsidRDefault="00CD1525">
            <w:pPr>
              <w:ind w:left="220"/>
              <w:rPr>
                <w:sz w:val="20"/>
                <w:szCs w:val="20"/>
              </w:rPr>
            </w:pPr>
            <w:r>
              <w:rPr>
                <w:rFonts w:ascii="Calibri" w:eastAsia="Calibri" w:hAnsi="Calibri" w:cs="Calibri"/>
              </w:rPr>
              <w:t>such impropriety.</w:t>
            </w:r>
          </w:p>
        </w:tc>
        <w:tc>
          <w:tcPr>
            <w:tcW w:w="740" w:type="dxa"/>
            <w:vAlign w:val="bottom"/>
          </w:tcPr>
          <w:p w:rsidR="009E51CD" w:rsidRDefault="009E51CD">
            <w:pPr>
              <w:rPr>
                <w:sz w:val="23"/>
                <w:szCs w:val="23"/>
              </w:rPr>
            </w:pPr>
          </w:p>
        </w:tc>
        <w:tc>
          <w:tcPr>
            <w:tcW w:w="540" w:type="dxa"/>
            <w:vAlign w:val="bottom"/>
          </w:tcPr>
          <w:p w:rsidR="009E51CD" w:rsidRDefault="009E51CD">
            <w:pPr>
              <w:rPr>
                <w:sz w:val="23"/>
                <w:szCs w:val="23"/>
              </w:rPr>
            </w:pPr>
          </w:p>
        </w:tc>
      </w:tr>
      <w:tr w:rsidR="009E51CD">
        <w:trPr>
          <w:trHeight w:val="269"/>
        </w:trPr>
        <w:tc>
          <w:tcPr>
            <w:tcW w:w="500" w:type="dxa"/>
            <w:vAlign w:val="bottom"/>
          </w:tcPr>
          <w:p w:rsidR="009E51CD" w:rsidRDefault="009E51CD">
            <w:pPr>
              <w:rPr>
                <w:sz w:val="23"/>
                <w:szCs w:val="23"/>
              </w:rPr>
            </w:pPr>
          </w:p>
        </w:tc>
        <w:tc>
          <w:tcPr>
            <w:tcW w:w="4120" w:type="dxa"/>
            <w:gridSpan w:val="10"/>
            <w:vAlign w:val="bottom"/>
          </w:tcPr>
          <w:p w:rsidR="009E51CD" w:rsidRDefault="00CD1525">
            <w:pPr>
              <w:ind w:right="90"/>
              <w:jc w:val="right"/>
              <w:rPr>
                <w:sz w:val="20"/>
                <w:szCs w:val="20"/>
              </w:rPr>
            </w:pPr>
            <w:r>
              <w:rPr>
                <w:rFonts w:ascii="Calibri" w:eastAsia="Calibri" w:hAnsi="Calibri" w:cs="Calibri"/>
              </w:rPr>
              <w:t>dodávky použije výhradně nové (nikoli již</w:t>
            </w:r>
          </w:p>
        </w:tc>
        <w:tc>
          <w:tcPr>
            <w:tcW w:w="3200" w:type="dxa"/>
            <w:gridSpan w:val="3"/>
            <w:vAlign w:val="bottom"/>
          </w:tcPr>
          <w:p w:rsidR="009E51CD" w:rsidRDefault="00CD1525">
            <w:pPr>
              <w:ind w:left="20"/>
              <w:rPr>
                <w:sz w:val="20"/>
                <w:szCs w:val="20"/>
              </w:rPr>
            </w:pPr>
            <w:r>
              <w:rPr>
                <w:rFonts w:ascii="Calibri" w:eastAsia="Calibri" w:hAnsi="Calibri" w:cs="Calibri"/>
                <w:b/>
                <w:bCs/>
              </w:rPr>
              <w:t>Used materials and products</w:t>
            </w:r>
          </w:p>
        </w:tc>
        <w:tc>
          <w:tcPr>
            <w:tcW w:w="740" w:type="dxa"/>
            <w:vAlign w:val="bottom"/>
          </w:tcPr>
          <w:p w:rsidR="009E51CD" w:rsidRDefault="009E51CD">
            <w:pPr>
              <w:rPr>
                <w:sz w:val="23"/>
                <w:szCs w:val="23"/>
              </w:rPr>
            </w:pPr>
          </w:p>
        </w:tc>
        <w:tc>
          <w:tcPr>
            <w:tcW w:w="540" w:type="dxa"/>
            <w:vAlign w:val="bottom"/>
          </w:tcPr>
          <w:p w:rsidR="009E51CD" w:rsidRDefault="009E51CD">
            <w:pPr>
              <w:rPr>
                <w:sz w:val="23"/>
                <w:szCs w:val="23"/>
              </w:rPr>
            </w:pPr>
          </w:p>
        </w:tc>
      </w:tr>
      <w:tr w:rsidR="009E51CD">
        <w:trPr>
          <w:trHeight w:val="269"/>
        </w:trPr>
        <w:tc>
          <w:tcPr>
            <w:tcW w:w="500" w:type="dxa"/>
            <w:vAlign w:val="bottom"/>
          </w:tcPr>
          <w:p w:rsidR="009E51CD" w:rsidRDefault="009E51CD">
            <w:pPr>
              <w:rPr>
                <w:sz w:val="23"/>
                <w:szCs w:val="23"/>
              </w:rPr>
            </w:pPr>
          </w:p>
        </w:tc>
        <w:tc>
          <w:tcPr>
            <w:tcW w:w="4120" w:type="dxa"/>
            <w:gridSpan w:val="10"/>
            <w:vAlign w:val="bottom"/>
          </w:tcPr>
          <w:p w:rsidR="009E51CD" w:rsidRDefault="00CD1525">
            <w:pPr>
              <w:ind w:right="90"/>
              <w:jc w:val="right"/>
              <w:rPr>
                <w:sz w:val="20"/>
                <w:szCs w:val="20"/>
              </w:rPr>
            </w:pPr>
            <w:r>
              <w:rPr>
                <w:rFonts w:ascii="Calibri" w:eastAsia="Calibri" w:hAnsi="Calibri" w:cs="Calibri"/>
              </w:rPr>
              <w:t>dříve použité, byť i repasované) součásti</w:t>
            </w:r>
          </w:p>
        </w:tc>
        <w:tc>
          <w:tcPr>
            <w:tcW w:w="520" w:type="dxa"/>
            <w:vAlign w:val="bottom"/>
          </w:tcPr>
          <w:p w:rsidR="009E51CD" w:rsidRDefault="00CD1525">
            <w:pPr>
              <w:ind w:left="20"/>
              <w:rPr>
                <w:sz w:val="20"/>
                <w:szCs w:val="20"/>
              </w:rPr>
            </w:pPr>
            <w:r>
              <w:rPr>
                <w:rFonts w:ascii="Calibri" w:eastAsia="Calibri" w:hAnsi="Calibri" w:cs="Calibri"/>
              </w:rPr>
              <w:t>8.3</w:t>
            </w:r>
          </w:p>
        </w:tc>
        <w:tc>
          <w:tcPr>
            <w:tcW w:w="3960" w:type="dxa"/>
            <w:gridSpan w:val="4"/>
            <w:vAlign w:val="bottom"/>
          </w:tcPr>
          <w:p w:rsidR="009E51CD" w:rsidRDefault="00CD1525">
            <w:pPr>
              <w:jc w:val="right"/>
              <w:rPr>
                <w:sz w:val="20"/>
                <w:szCs w:val="20"/>
              </w:rPr>
            </w:pPr>
            <w:r>
              <w:rPr>
                <w:rFonts w:ascii="Calibri" w:eastAsia="Calibri" w:hAnsi="Calibri" w:cs="Calibri"/>
              </w:rPr>
              <w:t>All the things and items necessary for</w:t>
            </w:r>
          </w:p>
        </w:tc>
      </w:tr>
      <w:tr w:rsidR="009E51CD">
        <w:trPr>
          <w:trHeight w:val="269"/>
        </w:trPr>
        <w:tc>
          <w:tcPr>
            <w:tcW w:w="500" w:type="dxa"/>
            <w:vAlign w:val="bottom"/>
          </w:tcPr>
          <w:p w:rsidR="009E51CD" w:rsidRDefault="009E51CD">
            <w:pPr>
              <w:rPr>
                <w:sz w:val="23"/>
                <w:szCs w:val="23"/>
              </w:rPr>
            </w:pPr>
          </w:p>
        </w:tc>
        <w:tc>
          <w:tcPr>
            <w:tcW w:w="4120" w:type="dxa"/>
            <w:gridSpan w:val="10"/>
            <w:vAlign w:val="bottom"/>
          </w:tcPr>
          <w:p w:rsidR="009E51CD" w:rsidRDefault="00CD1525">
            <w:pPr>
              <w:ind w:right="90"/>
              <w:jc w:val="right"/>
              <w:rPr>
                <w:sz w:val="20"/>
                <w:szCs w:val="20"/>
              </w:rPr>
            </w:pPr>
            <w:r>
              <w:rPr>
                <w:rFonts w:ascii="Calibri" w:eastAsia="Calibri" w:hAnsi="Calibri" w:cs="Calibri"/>
              </w:rPr>
              <w:t>a materiály. Prodávající se zavazuje a ručí</w:t>
            </w:r>
          </w:p>
        </w:tc>
        <w:tc>
          <w:tcPr>
            <w:tcW w:w="520" w:type="dxa"/>
            <w:vAlign w:val="bottom"/>
          </w:tcPr>
          <w:p w:rsidR="009E51CD" w:rsidRDefault="009E51CD">
            <w:pPr>
              <w:rPr>
                <w:sz w:val="23"/>
                <w:szCs w:val="23"/>
              </w:rPr>
            </w:pPr>
          </w:p>
        </w:tc>
        <w:tc>
          <w:tcPr>
            <w:tcW w:w="3960" w:type="dxa"/>
            <w:gridSpan w:val="4"/>
            <w:vAlign w:val="bottom"/>
          </w:tcPr>
          <w:p w:rsidR="009E51CD" w:rsidRDefault="00CD1525">
            <w:pPr>
              <w:jc w:val="right"/>
              <w:rPr>
                <w:sz w:val="20"/>
                <w:szCs w:val="20"/>
              </w:rPr>
            </w:pPr>
            <w:r>
              <w:rPr>
                <w:rFonts w:ascii="Calibri" w:eastAsia="Calibri" w:hAnsi="Calibri" w:cs="Calibri"/>
              </w:rPr>
              <w:t>the performance of the delivery shall be</w:t>
            </w:r>
          </w:p>
        </w:tc>
      </w:tr>
      <w:tr w:rsidR="009E51CD">
        <w:trPr>
          <w:trHeight w:val="269"/>
        </w:trPr>
        <w:tc>
          <w:tcPr>
            <w:tcW w:w="500" w:type="dxa"/>
            <w:vAlign w:val="bottom"/>
          </w:tcPr>
          <w:p w:rsidR="009E51CD" w:rsidRDefault="009E51CD">
            <w:pPr>
              <w:rPr>
                <w:sz w:val="23"/>
                <w:szCs w:val="23"/>
              </w:rPr>
            </w:pPr>
          </w:p>
        </w:tc>
        <w:tc>
          <w:tcPr>
            <w:tcW w:w="4120" w:type="dxa"/>
            <w:gridSpan w:val="10"/>
            <w:vAlign w:val="bottom"/>
          </w:tcPr>
          <w:p w:rsidR="009E51CD" w:rsidRDefault="00CD1525">
            <w:pPr>
              <w:ind w:right="90"/>
              <w:jc w:val="right"/>
              <w:rPr>
                <w:sz w:val="20"/>
                <w:szCs w:val="20"/>
              </w:rPr>
            </w:pPr>
            <w:r>
              <w:rPr>
                <w:rFonts w:ascii="Calibri" w:eastAsia="Calibri" w:hAnsi="Calibri" w:cs="Calibri"/>
              </w:rPr>
              <w:t>za to, že při realizaci dodávky nepoužije</w:t>
            </w:r>
          </w:p>
        </w:tc>
        <w:tc>
          <w:tcPr>
            <w:tcW w:w="520" w:type="dxa"/>
            <w:vAlign w:val="bottom"/>
          </w:tcPr>
          <w:p w:rsidR="009E51CD" w:rsidRDefault="009E51CD">
            <w:pPr>
              <w:rPr>
                <w:sz w:val="23"/>
                <w:szCs w:val="23"/>
              </w:rPr>
            </w:pPr>
          </w:p>
        </w:tc>
        <w:tc>
          <w:tcPr>
            <w:tcW w:w="3960" w:type="dxa"/>
            <w:gridSpan w:val="4"/>
            <w:vAlign w:val="bottom"/>
          </w:tcPr>
          <w:p w:rsidR="009E51CD" w:rsidRDefault="00CD1525">
            <w:pPr>
              <w:jc w:val="right"/>
              <w:rPr>
                <w:sz w:val="20"/>
                <w:szCs w:val="20"/>
              </w:rPr>
            </w:pPr>
            <w:r>
              <w:rPr>
                <w:rFonts w:ascii="Calibri" w:eastAsia="Calibri" w:hAnsi="Calibri" w:cs="Calibri"/>
              </w:rPr>
              <w:t>procured by the Seller unless expressly</w:t>
            </w:r>
          </w:p>
        </w:tc>
      </w:tr>
      <w:tr w:rsidR="009E51CD">
        <w:trPr>
          <w:trHeight w:val="269"/>
        </w:trPr>
        <w:tc>
          <w:tcPr>
            <w:tcW w:w="500" w:type="dxa"/>
            <w:vAlign w:val="bottom"/>
          </w:tcPr>
          <w:p w:rsidR="009E51CD" w:rsidRDefault="009E51CD">
            <w:pPr>
              <w:rPr>
                <w:sz w:val="23"/>
                <w:szCs w:val="23"/>
              </w:rPr>
            </w:pPr>
          </w:p>
        </w:tc>
        <w:tc>
          <w:tcPr>
            <w:tcW w:w="4120" w:type="dxa"/>
            <w:gridSpan w:val="10"/>
            <w:vAlign w:val="bottom"/>
          </w:tcPr>
          <w:p w:rsidR="009E51CD" w:rsidRDefault="00CD1525">
            <w:pPr>
              <w:ind w:right="90"/>
              <w:jc w:val="right"/>
              <w:rPr>
                <w:sz w:val="20"/>
                <w:szCs w:val="20"/>
              </w:rPr>
            </w:pPr>
            <w:r>
              <w:rPr>
                <w:rFonts w:ascii="Calibri" w:eastAsia="Calibri" w:hAnsi="Calibri" w:cs="Calibri"/>
              </w:rPr>
              <w:t>žádný materiál, o kterém je v době jeho</w:t>
            </w:r>
          </w:p>
        </w:tc>
        <w:tc>
          <w:tcPr>
            <w:tcW w:w="520" w:type="dxa"/>
            <w:vAlign w:val="bottom"/>
          </w:tcPr>
          <w:p w:rsidR="009E51CD" w:rsidRDefault="009E51CD">
            <w:pPr>
              <w:rPr>
                <w:sz w:val="23"/>
                <w:szCs w:val="23"/>
              </w:rPr>
            </w:pPr>
          </w:p>
        </w:tc>
        <w:tc>
          <w:tcPr>
            <w:tcW w:w="3960" w:type="dxa"/>
            <w:gridSpan w:val="4"/>
            <w:vAlign w:val="bottom"/>
          </w:tcPr>
          <w:p w:rsidR="009E51CD" w:rsidRDefault="00CD1525">
            <w:pPr>
              <w:jc w:val="right"/>
              <w:rPr>
                <w:sz w:val="20"/>
                <w:szCs w:val="20"/>
              </w:rPr>
            </w:pPr>
            <w:r>
              <w:rPr>
                <w:rFonts w:ascii="Calibri" w:eastAsia="Calibri" w:hAnsi="Calibri" w:cs="Calibri"/>
              </w:rPr>
              <w:t>stated herein that they will be procured</w:t>
            </w:r>
          </w:p>
        </w:tc>
      </w:tr>
      <w:tr w:rsidR="009E51CD">
        <w:trPr>
          <w:trHeight w:val="269"/>
        </w:trPr>
        <w:tc>
          <w:tcPr>
            <w:tcW w:w="500" w:type="dxa"/>
            <w:vAlign w:val="bottom"/>
          </w:tcPr>
          <w:p w:rsidR="009E51CD" w:rsidRDefault="009E51CD">
            <w:pPr>
              <w:rPr>
                <w:sz w:val="23"/>
                <w:szCs w:val="23"/>
              </w:rPr>
            </w:pPr>
          </w:p>
        </w:tc>
        <w:tc>
          <w:tcPr>
            <w:tcW w:w="4120" w:type="dxa"/>
            <w:gridSpan w:val="10"/>
            <w:vAlign w:val="bottom"/>
          </w:tcPr>
          <w:p w:rsidR="009E51CD" w:rsidRDefault="00CD1525">
            <w:pPr>
              <w:ind w:right="90"/>
              <w:jc w:val="right"/>
              <w:rPr>
                <w:sz w:val="20"/>
                <w:szCs w:val="20"/>
              </w:rPr>
            </w:pPr>
            <w:r>
              <w:rPr>
                <w:rFonts w:ascii="Calibri" w:eastAsia="Calibri" w:hAnsi="Calibri" w:cs="Calibri"/>
              </w:rPr>
              <w:t>užití  známo,  že  je  škodlivý  nebo</w:t>
            </w:r>
          </w:p>
        </w:tc>
        <w:tc>
          <w:tcPr>
            <w:tcW w:w="520" w:type="dxa"/>
            <w:vAlign w:val="bottom"/>
          </w:tcPr>
          <w:p w:rsidR="009E51CD" w:rsidRDefault="009E51CD">
            <w:pPr>
              <w:rPr>
                <w:sz w:val="23"/>
                <w:szCs w:val="23"/>
              </w:rPr>
            </w:pPr>
          </w:p>
        </w:tc>
        <w:tc>
          <w:tcPr>
            <w:tcW w:w="2680" w:type="dxa"/>
            <w:gridSpan w:val="2"/>
            <w:vAlign w:val="bottom"/>
          </w:tcPr>
          <w:p w:rsidR="009E51CD" w:rsidRDefault="00CD1525">
            <w:pPr>
              <w:ind w:left="220"/>
              <w:rPr>
                <w:sz w:val="20"/>
                <w:szCs w:val="20"/>
              </w:rPr>
            </w:pPr>
            <w:r>
              <w:rPr>
                <w:rFonts w:ascii="Calibri" w:eastAsia="Calibri" w:hAnsi="Calibri" w:cs="Calibri"/>
              </w:rPr>
              <w:t>by the Purchaser.</w:t>
            </w:r>
          </w:p>
        </w:tc>
        <w:tc>
          <w:tcPr>
            <w:tcW w:w="740" w:type="dxa"/>
            <w:vAlign w:val="bottom"/>
          </w:tcPr>
          <w:p w:rsidR="009E51CD" w:rsidRDefault="009E51CD">
            <w:pPr>
              <w:rPr>
                <w:sz w:val="23"/>
                <w:szCs w:val="23"/>
              </w:rPr>
            </w:pPr>
          </w:p>
        </w:tc>
        <w:tc>
          <w:tcPr>
            <w:tcW w:w="540" w:type="dxa"/>
            <w:vAlign w:val="bottom"/>
          </w:tcPr>
          <w:p w:rsidR="009E51CD" w:rsidRDefault="009E51CD">
            <w:pPr>
              <w:rPr>
                <w:sz w:val="23"/>
                <w:szCs w:val="23"/>
              </w:rPr>
            </w:pPr>
          </w:p>
        </w:tc>
      </w:tr>
      <w:tr w:rsidR="009E51CD">
        <w:trPr>
          <w:trHeight w:val="269"/>
        </w:trPr>
        <w:tc>
          <w:tcPr>
            <w:tcW w:w="500" w:type="dxa"/>
            <w:vAlign w:val="bottom"/>
          </w:tcPr>
          <w:p w:rsidR="009E51CD" w:rsidRDefault="009E51CD">
            <w:pPr>
              <w:rPr>
                <w:sz w:val="23"/>
                <w:szCs w:val="23"/>
              </w:rPr>
            </w:pPr>
          </w:p>
        </w:tc>
        <w:tc>
          <w:tcPr>
            <w:tcW w:w="1200" w:type="dxa"/>
            <w:gridSpan w:val="2"/>
            <w:vAlign w:val="bottom"/>
          </w:tcPr>
          <w:p w:rsidR="009E51CD" w:rsidRDefault="00CD1525">
            <w:pPr>
              <w:ind w:left="200"/>
              <w:rPr>
                <w:sz w:val="20"/>
                <w:szCs w:val="20"/>
              </w:rPr>
            </w:pPr>
            <w:r>
              <w:rPr>
                <w:rFonts w:ascii="Calibri" w:eastAsia="Calibri" w:hAnsi="Calibri" w:cs="Calibri"/>
              </w:rPr>
              <w:t>nesplňuje</w:t>
            </w:r>
          </w:p>
        </w:tc>
        <w:tc>
          <w:tcPr>
            <w:tcW w:w="140" w:type="dxa"/>
            <w:vAlign w:val="bottom"/>
          </w:tcPr>
          <w:p w:rsidR="009E51CD" w:rsidRDefault="009E51CD">
            <w:pPr>
              <w:rPr>
                <w:sz w:val="23"/>
                <w:szCs w:val="23"/>
              </w:rPr>
            </w:pPr>
          </w:p>
        </w:tc>
        <w:tc>
          <w:tcPr>
            <w:tcW w:w="1160" w:type="dxa"/>
            <w:gridSpan w:val="3"/>
            <w:vAlign w:val="bottom"/>
          </w:tcPr>
          <w:p w:rsidR="009E51CD" w:rsidRDefault="00CD1525">
            <w:pPr>
              <w:rPr>
                <w:sz w:val="20"/>
                <w:szCs w:val="20"/>
              </w:rPr>
            </w:pPr>
            <w:r>
              <w:rPr>
                <w:rFonts w:ascii="Calibri" w:eastAsia="Calibri" w:hAnsi="Calibri" w:cs="Calibri"/>
              </w:rPr>
              <w:t>hygienické</w:t>
            </w:r>
          </w:p>
        </w:tc>
        <w:tc>
          <w:tcPr>
            <w:tcW w:w="400" w:type="dxa"/>
            <w:vAlign w:val="bottom"/>
          </w:tcPr>
          <w:p w:rsidR="009E51CD" w:rsidRDefault="00CD1525">
            <w:pPr>
              <w:ind w:left="60"/>
              <w:rPr>
                <w:sz w:val="20"/>
                <w:szCs w:val="20"/>
              </w:rPr>
            </w:pPr>
            <w:r>
              <w:rPr>
                <w:rFonts w:ascii="Calibri" w:eastAsia="Calibri" w:hAnsi="Calibri" w:cs="Calibri"/>
              </w:rPr>
              <w:t>či</w:t>
            </w:r>
          </w:p>
        </w:tc>
        <w:tc>
          <w:tcPr>
            <w:tcW w:w="1220" w:type="dxa"/>
            <w:gridSpan w:val="3"/>
            <w:vAlign w:val="bottom"/>
          </w:tcPr>
          <w:p w:rsidR="009E51CD" w:rsidRDefault="00CD1525">
            <w:pPr>
              <w:ind w:right="90"/>
              <w:jc w:val="right"/>
              <w:rPr>
                <w:sz w:val="20"/>
                <w:szCs w:val="20"/>
              </w:rPr>
            </w:pPr>
            <w:r>
              <w:rPr>
                <w:rFonts w:ascii="Calibri" w:eastAsia="Calibri" w:hAnsi="Calibri" w:cs="Calibri"/>
              </w:rPr>
              <w:t>ekologické</w:t>
            </w:r>
          </w:p>
        </w:tc>
        <w:tc>
          <w:tcPr>
            <w:tcW w:w="520" w:type="dxa"/>
            <w:vAlign w:val="bottom"/>
          </w:tcPr>
          <w:p w:rsidR="009E51CD" w:rsidRDefault="00CD1525">
            <w:pPr>
              <w:ind w:left="20"/>
              <w:rPr>
                <w:sz w:val="20"/>
                <w:szCs w:val="20"/>
              </w:rPr>
            </w:pPr>
            <w:r>
              <w:rPr>
                <w:rFonts w:ascii="Calibri" w:eastAsia="Calibri" w:hAnsi="Calibri" w:cs="Calibri"/>
              </w:rPr>
              <w:t>8.4</w:t>
            </w:r>
          </w:p>
        </w:tc>
        <w:tc>
          <w:tcPr>
            <w:tcW w:w="3960" w:type="dxa"/>
            <w:gridSpan w:val="4"/>
            <w:vAlign w:val="bottom"/>
          </w:tcPr>
          <w:p w:rsidR="009E51CD" w:rsidRDefault="00CD1525">
            <w:pPr>
              <w:jc w:val="right"/>
              <w:rPr>
                <w:sz w:val="20"/>
                <w:szCs w:val="20"/>
              </w:rPr>
            </w:pPr>
            <w:r>
              <w:rPr>
                <w:rFonts w:ascii="Calibri" w:eastAsia="Calibri" w:hAnsi="Calibri" w:cs="Calibri"/>
              </w:rPr>
              <w:t>Regarding  the  performance  of  the</w:t>
            </w:r>
          </w:p>
        </w:tc>
      </w:tr>
      <w:tr w:rsidR="009E51CD">
        <w:trPr>
          <w:trHeight w:val="269"/>
        </w:trPr>
        <w:tc>
          <w:tcPr>
            <w:tcW w:w="500" w:type="dxa"/>
            <w:vAlign w:val="bottom"/>
          </w:tcPr>
          <w:p w:rsidR="009E51CD" w:rsidRDefault="009E51CD">
            <w:pPr>
              <w:rPr>
                <w:sz w:val="23"/>
                <w:szCs w:val="23"/>
              </w:rPr>
            </w:pPr>
          </w:p>
        </w:tc>
        <w:tc>
          <w:tcPr>
            <w:tcW w:w="4120" w:type="dxa"/>
            <w:gridSpan w:val="10"/>
            <w:vAlign w:val="bottom"/>
          </w:tcPr>
          <w:p w:rsidR="009E51CD" w:rsidRDefault="00CD1525">
            <w:pPr>
              <w:ind w:right="90"/>
              <w:jc w:val="right"/>
              <w:rPr>
                <w:sz w:val="20"/>
                <w:szCs w:val="20"/>
              </w:rPr>
            </w:pPr>
            <w:r>
              <w:rPr>
                <w:rFonts w:ascii="Calibri" w:eastAsia="Calibri" w:hAnsi="Calibri" w:cs="Calibri"/>
              </w:rPr>
              <w:t>parametry.  Stejně  tak  se  Prodávající</w:t>
            </w:r>
          </w:p>
        </w:tc>
        <w:tc>
          <w:tcPr>
            <w:tcW w:w="520" w:type="dxa"/>
            <w:vAlign w:val="bottom"/>
          </w:tcPr>
          <w:p w:rsidR="009E51CD" w:rsidRDefault="009E51CD">
            <w:pPr>
              <w:rPr>
                <w:sz w:val="23"/>
                <w:szCs w:val="23"/>
              </w:rPr>
            </w:pPr>
          </w:p>
        </w:tc>
        <w:tc>
          <w:tcPr>
            <w:tcW w:w="3960" w:type="dxa"/>
            <w:gridSpan w:val="4"/>
            <w:vAlign w:val="bottom"/>
          </w:tcPr>
          <w:p w:rsidR="009E51CD" w:rsidRDefault="00CD1525">
            <w:pPr>
              <w:jc w:val="right"/>
              <w:rPr>
                <w:sz w:val="20"/>
                <w:szCs w:val="20"/>
              </w:rPr>
            </w:pPr>
            <w:r>
              <w:rPr>
                <w:rFonts w:ascii="Calibri" w:eastAsia="Calibri" w:hAnsi="Calibri" w:cs="Calibri"/>
              </w:rPr>
              <w:t>delivery, the Seller undertakes to use</w:t>
            </w:r>
          </w:p>
        </w:tc>
      </w:tr>
      <w:tr w:rsidR="009E51CD">
        <w:trPr>
          <w:trHeight w:val="266"/>
        </w:trPr>
        <w:tc>
          <w:tcPr>
            <w:tcW w:w="500" w:type="dxa"/>
            <w:vAlign w:val="bottom"/>
          </w:tcPr>
          <w:p w:rsidR="009E51CD" w:rsidRDefault="009E51CD">
            <w:pPr>
              <w:rPr>
                <w:sz w:val="23"/>
                <w:szCs w:val="23"/>
              </w:rPr>
            </w:pPr>
          </w:p>
        </w:tc>
        <w:tc>
          <w:tcPr>
            <w:tcW w:w="4120" w:type="dxa"/>
            <w:gridSpan w:val="10"/>
            <w:vAlign w:val="bottom"/>
          </w:tcPr>
          <w:p w:rsidR="009E51CD" w:rsidRDefault="00CD1525">
            <w:pPr>
              <w:spacing w:line="267" w:lineRule="exact"/>
              <w:ind w:right="90"/>
              <w:jc w:val="right"/>
              <w:rPr>
                <w:sz w:val="20"/>
                <w:szCs w:val="20"/>
              </w:rPr>
            </w:pPr>
            <w:r>
              <w:rPr>
                <w:rFonts w:ascii="Calibri" w:eastAsia="Calibri" w:hAnsi="Calibri" w:cs="Calibri"/>
              </w:rPr>
              <w:t>zavazuje, že k realizaci dodávky nepoužije</w:t>
            </w:r>
          </w:p>
        </w:tc>
        <w:tc>
          <w:tcPr>
            <w:tcW w:w="520" w:type="dxa"/>
            <w:vAlign w:val="bottom"/>
          </w:tcPr>
          <w:p w:rsidR="009E51CD" w:rsidRDefault="009E51CD">
            <w:pPr>
              <w:rPr>
                <w:sz w:val="23"/>
                <w:szCs w:val="23"/>
              </w:rPr>
            </w:pPr>
          </w:p>
        </w:tc>
        <w:tc>
          <w:tcPr>
            <w:tcW w:w="3960" w:type="dxa"/>
            <w:gridSpan w:val="4"/>
            <w:vAlign w:val="bottom"/>
          </w:tcPr>
          <w:p w:rsidR="009E51CD" w:rsidRDefault="00CD1525">
            <w:pPr>
              <w:spacing w:line="267" w:lineRule="exact"/>
              <w:jc w:val="right"/>
              <w:rPr>
                <w:sz w:val="20"/>
                <w:szCs w:val="20"/>
              </w:rPr>
            </w:pPr>
            <w:r>
              <w:rPr>
                <w:rFonts w:ascii="Calibri" w:eastAsia="Calibri" w:hAnsi="Calibri" w:cs="Calibri"/>
              </w:rPr>
              <w:t>only new (not yet used, albeit recycled)</w:t>
            </w:r>
          </w:p>
        </w:tc>
      </w:tr>
      <w:tr w:rsidR="009E51CD">
        <w:trPr>
          <w:trHeight w:val="269"/>
        </w:trPr>
        <w:tc>
          <w:tcPr>
            <w:tcW w:w="500" w:type="dxa"/>
            <w:vAlign w:val="bottom"/>
          </w:tcPr>
          <w:p w:rsidR="009E51CD" w:rsidRDefault="009E51CD">
            <w:pPr>
              <w:rPr>
                <w:sz w:val="23"/>
                <w:szCs w:val="23"/>
              </w:rPr>
            </w:pPr>
          </w:p>
        </w:tc>
        <w:tc>
          <w:tcPr>
            <w:tcW w:w="4120" w:type="dxa"/>
            <w:gridSpan w:val="10"/>
            <w:vAlign w:val="bottom"/>
          </w:tcPr>
          <w:p w:rsidR="009E51CD" w:rsidRDefault="00CD1525">
            <w:pPr>
              <w:ind w:right="90"/>
              <w:jc w:val="right"/>
              <w:rPr>
                <w:sz w:val="20"/>
                <w:szCs w:val="20"/>
              </w:rPr>
            </w:pPr>
            <w:r>
              <w:rPr>
                <w:rFonts w:ascii="Calibri" w:eastAsia="Calibri" w:hAnsi="Calibri" w:cs="Calibri"/>
              </w:rPr>
              <w:t>materiály  a  dodávky,  které  nemají</w:t>
            </w:r>
          </w:p>
        </w:tc>
        <w:tc>
          <w:tcPr>
            <w:tcW w:w="520" w:type="dxa"/>
            <w:vAlign w:val="bottom"/>
          </w:tcPr>
          <w:p w:rsidR="009E51CD" w:rsidRDefault="009E51CD">
            <w:pPr>
              <w:rPr>
                <w:sz w:val="23"/>
                <w:szCs w:val="23"/>
              </w:rPr>
            </w:pPr>
          </w:p>
        </w:tc>
        <w:tc>
          <w:tcPr>
            <w:tcW w:w="3960" w:type="dxa"/>
            <w:gridSpan w:val="4"/>
            <w:vAlign w:val="bottom"/>
          </w:tcPr>
          <w:p w:rsidR="009E51CD" w:rsidRDefault="00CD1525">
            <w:pPr>
              <w:jc w:val="right"/>
              <w:rPr>
                <w:sz w:val="20"/>
                <w:szCs w:val="20"/>
              </w:rPr>
            </w:pPr>
            <w:r>
              <w:rPr>
                <w:rFonts w:ascii="Calibri" w:eastAsia="Calibri" w:hAnsi="Calibri" w:cs="Calibri"/>
              </w:rPr>
              <w:t>parts   and   materials.   The   Seller</w:t>
            </w:r>
          </w:p>
        </w:tc>
      </w:tr>
      <w:tr w:rsidR="009E51CD">
        <w:trPr>
          <w:trHeight w:val="269"/>
        </w:trPr>
        <w:tc>
          <w:tcPr>
            <w:tcW w:w="500" w:type="dxa"/>
            <w:vAlign w:val="bottom"/>
          </w:tcPr>
          <w:p w:rsidR="009E51CD" w:rsidRDefault="009E51CD">
            <w:pPr>
              <w:rPr>
                <w:sz w:val="23"/>
                <w:szCs w:val="23"/>
              </w:rPr>
            </w:pPr>
          </w:p>
        </w:tc>
        <w:tc>
          <w:tcPr>
            <w:tcW w:w="4120" w:type="dxa"/>
            <w:gridSpan w:val="10"/>
            <w:vAlign w:val="bottom"/>
          </w:tcPr>
          <w:p w:rsidR="009E51CD" w:rsidRDefault="00CD1525">
            <w:pPr>
              <w:ind w:right="90"/>
              <w:jc w:val="right"/>
              <w:rPr>
                <w:sz w:val="20"/>
                <w:szCs w:val="20"/>
              </w:rPr>
            </w:pPr>
            <w:r>
              <w:rPr>
                <w:rFonts w:ascii="Calibri" w:eastAsia="Calibri" w:hAnsi="Calibri" w:cs="Calibri"/>
              </w:rPr>
              <w:t>požadovanou certifikaci, je-li pro jejich</w:t>
            </w:r>
          </w:p>
        </w:tc>
        <w:tc>
          <w:tcPr>
            <w:tcW w:w="520" w:type="dxa"/>
            <w:vAlign w:val="bottom"/>
          </w:tcPr>
          <w:p w:rsidR="009E51CD" w:rsidRDefault="009E51CD">
            <w:pPr>
              <w:rPr>
                <w:sz w:val="23"/>
                <w:szCs w:val="23"/>
              </w:rPr>
            </w:pPr>
          </w:p>
        </w:tc>
        <w:tc>
          <w:tcPr>
            <w:tcW w:w="3960" w:type="dxa"/>
            <w:gridSpan w:val="4"/>
            <w:vAlign w:val="bottom"/>
          </w:tcPr>
          <w:p w:rsidR="009E51CD" w:rsidRDefault="00CD1525">
            <w:pPr>
              <w:jc w:val="right"/>
              <w:rPr>
                <w:sz w:val="20"/>
                <w:szCs w:val="20"/>
              </w:rPr>
            </w:pPr>
            <w:r>
              <w:rPr>
                <w:rFonts w:ascii="Calibri" w:eastAsia="Calibri" w:hAnsi="Calibri" w:cs="Calibri"/>
              </w:rPr>
              <w:t>undertakes and guarantees not to use</w:t>
            </w:r>
          </w:p>
        </w:tc>
      </w:tr>
      <w:tr w:rsidR="009E51CD">
        <w:trPr>
          <w:trHeight w:val="269"/>
        </w:trPr>
        <w:tc>
          <w:tcPr>
            <w:tcW w:w="500" w:type="dxa"/>
            <w:vAlign w:val="bottom"/>
          </w:tcPr>
          <w:p w:rsidR="009E51CD" w:rsidRDefault="009E51CD">
            <w:pPr>
              <w:rPr>
                <w:sz w:val="23"/>
                <w:szCs w:val="23"/>
              </w:rPr>
            </w:pPr>
          </w:p>
        </w:tc>
        <w:tc>
          <w:tcPr>
            <w:tcW w:w="840" w:type="dxa"/>
            <w:vAlign w:val="bottom"/>
          </w:tcPr>
          <w:p w:rsidR="009E51CD" w:rsidRDefault="00CD1525">
            <w:pPr>
              <w:ind w:left="200"/>
              <w:rPr>
                <w:sz w:val="20"/>
                <w:szCs w:val="20"/>
              </w:rPr>
            </w:pPr>
            <w:r>
              <w:rPr>
                <w:rFonts w:ascii="Calibri" w:eastAsia="Calibri" w:hAnsi="Calibri" w:cs="Calibri"/>
              </w:rPr>
              <w:t>použití</w:t>
            </w:r>
          </w:p>
        </w:tc>
        <w:tc>
          <w:tcPr>
            <w:tcW w:w="1220" w:type="dxa"/>
            <w:gridSpan w:val="4"/>
            <w:vAlign w:val="bottom"/>
          </w:tcPr>
          <w:p w:rsidR="009E51CD" w:rsidRDefault="00CD1525">
            <w:pPr>
              <w:ind w:left="260"/>
              <w:rPr>
                <w:sz w:val="20"/>
                <w:szCs w:val="20"/>
              </w:rPr>
            </w:pPr>
            <w:r>
              <w:rPr>
                <w:rFonts w:ascii="Calibri" w:eastAsia="Calibri" w:hAnsi="Calibri" w:cs="Calibri"/>
              </w:rPr>
              <w:t>certifikace</w:t>
            </w:r>
          </w:p>
        </w:tc>
        <w:tc>
          <w:tcPr>
            <w:tcW w:w="1160" w:type="dxa"/>
            <w:gridSpan w:val="4"/>
            <w:vAlign w:val="bottom"/>
          </w:tcPr>
          <w:p w:rsidR="009E51CD" w:rsidRDefault="00CD1525">
            <w:pPr>
              <w:ind w:left="260"/>
              <w:rPr>
                <w:sz w:val="20"/>
                <w:szCs w:val="20"/>
              </w:rPr>
            </w:pPr>
            <w:r>
              <w:rPr>
                <w:rFonts w:ascii="Calibri" w:eastAsia="Calibri" w:hAnsi="Calibri" w:cs="Calibri"/>
              </w:rPr>
              <w:t>nezbytná</w:t>
            </w:r>
          </w:p>
        </w:tc>
        <w:tc>
          <w:tcPr>
            <w:tcW w:w="900" w:type="dxa"/>
            <w:vAlign w:val="bottom"/>
          </w:tcPr>
          <w:p w:rsidR="009E51CD" w:rsidRDefault="00CD1525">
            <w:pPr>
              <w:ind w:right="90"/>
              <w:jc w:val="right"/>
              <w:rPr>
                <w:sz w:val="20"/>
                <w:szCs w:val="20"/>
              </w:rPr>
            </w:pPr>
            <w:r>
              <w:rPr>
                <w:rFonts w:ascii="Calibri" w:eastAsia="Calibri" w:hAnsi="Calibri" w:cs="Calibri"/>
              </w:rPr>
              <w:t>podle</w:t>
            </w:r>
          </w:p>
        </w:tc>
        <w:tc>
          <w:tcPr>
            <w:tcW w:w="520" w:type="dxa"/>
            <w:vAlign w:val="bottom"/>
          </w:tcPr>
          <w:p w:rsidR="009E51CD" w:rsidRDefault="009E51CD">
            <w:pPr>
              <w:rPr>
                <w:sz w:val="23"/>
                <w:szCs w:val="23"/>
              </w:rPr>
            </w:pPr>
          </w:p>
        </w:tc>
        <w:tc>
          <w:tcPr>
            <w:tcW w:w="1620" w:type="dxa"/>
            <w:vAlign w:val="bottom"/>
          </w:tcPr>
          <w:p w:rsidR="009E51CD" w:rsidRDefault="00CD1525">
            <w:pPr>
              <w:ind w:left="220"/>
              <w:rPr>
                <w:sz w:val="20"/>
                <w:szCs w:val="20"/>
              </w:rPr>
            </w:pPr>
            <w:r>
              <w:rPr>
                <w:rFonts w:ascii="Calibri" w:eastAsia="Calibri" w:hAnsi="Calibri" w:cs="Calibri"/>
              </w:rPr>
              <w:t>any  material</w:t>
            </w:r>
          </w:p>
        </w:tc>
        <w:tc>
          <w:tcPr>
            <w:tcW w:w="1800" w:type="dxa"/>
            <w:gridSpan w:val="2"/>
            <w:vAlign w:val="bottom"/>
          </w:tcPr>
          <w:p w:rsidR="009E51CD" w:rsidRDefault="00CD1525">
            <w:pPr>
              <w:rPr>
                <w:sz w:val="20"/>
                <w:szCs w:val="20"/>
              </w:rPr>
            </w:pPr>
            <w:r>
              <w:rPr>
                <w:rFonts w:ascii="Calibri" w:eastAsia="Calibri" w:hAnsi="Calibri" w:cs="Calibri"/>
              </w:rPr>
              <w:t>while  performing</w:t>
            </w:r>
          </w:p>
        </w:tc>
        <w:tc>
          <w:tcPr>
            <w:tcW w:w="540" w:type="dxa"/>
            <w:vAlign w:val="bottom"/>
          </w:tcPr>
          <w:p w:rsidR="009E51CD" w:rsidRDefault="00CD1525">
            <w:pPr>
              <w:jc w:val="right"/>
              <w:rPr>
                <w:sz w:val="20"/>
                <w:szCs w:val="20"/>
              </w:rPr>
            </w:pPr>
            <w:r>
              <w:rPr>
                <w:rFonts w:ascii="Calibri" w:eastAsia="Calibri" w:hAnsi="Calibri" w:cs="Calibri"/>
              </w:rPr>
              <w:t>the</w:t>
            </w:r>
          </w:p>
        </w:tc>
      </w:tr>
      <w:tr w:rsidR="009E51CD">
        <w:trPr>
          <w:trHeight w:val="269"/>
        </w:trPr>
        <w:tc>
          <w:tcPr>
            <w:tcW w:w="500" w:type="dxa"/>
            <w:vAlign w:val="bottom"/>
          </w:tcPr>
          <w:p w:rsidR="009E51CD" w:rsidRDefault="009E51CD">
            <w:pPr>
              <w:rPr>
                <w:sz w:val="23"/>
                <w:szCs w:val="23"/>
              </w:rPr>
            </w:pPr>
          </w:p>
        </w:tc>
        <w:tc>
          <w:tcPr>
            <w:tcW w:w="2900" w:type="dxa"/>
            <w:gridSpan w:val="7"/>
            <w:vAlign w:val="bottom"/>
          </w:tcPr>
          <w:p w:rsidR="009E51CD" w:rsidRDefault="00CD1525">
            <w:pPr>
              <w:ind w:left="200"/>
              <w:rPr>
                <w:sz w:val="20"/>
                <w:szCs w:val="20"/>
              </w:rPr>
            </w:pPr>
            <w:r>
              <w:rPr>
                <w:rFonts w:ascii="Calibri" w:eastAsia="Calibri" w:hAnsi="Calibri" w:cs="Calibri"/>
              </w:rPr>
              <w:t>příslušných předpisů. Pokud</w:t>
            </w:r>
          </w:p>
        </w:tc>
        <w:tc>
          <w:tcPr>
            <w:tcW w:w="1220" w:type="dxa"/>
            <w:gridSpan w:val="3"/>
            <w:vAlign w:val="bottom"/>
          </w:tcPr>
          <w:p w:rsidR="009E51CD" w:rsidRDefault="00CD1525">
            <w:pPr>
              <w:ind w:right="90"/>
              <w:jc w:val="right"/>
              <w:rPr>
                <w:sz w:val="20"/>
                <w:szCs w:val="20"/>
              </w:rPr>
            </w:pPr>
            <w:r>
              <w:rPr>
                <w:rFonts w:ascii="Calibri" w:eastAsia="Calibri" w:hAnsi="Calibri" w:cs="Calibri"/>
              </w:rPr>
              <w:t>Prodávající</w:t>
            </w:r>
          </w:p>
        </w:tc>
        <w:tc>
          <w:tcPr>
            <w:tcW w:w="520" w:type="dxa"/>
            <w:vAlign w:val="bottom"/>
          </w:tcPr>
          <w:p w:rsidR="009E51CD" w:rsidRDefault="009E51CD">
            <w:pPr>
              <w:rPr>
                <w:sz w:val="23"/>
                <w:szCs w:val="23"/>
              </w:rPr>
            </w:pPr>
          </w:p>
        </w:tc>
        <w:tc>
          <w:tcPr>
            <w:tcW w:w="3960" w:type="dxa"/>
            <w:gridSpan w:val="4"/>
            <w:vAlign w:val="bottom"/>
          </w:tcPr>
          <w:p w:rsidR="009E51CD" w:rsidRDefault="00CD1525">
            <w:pPr>
              <w:jc w:val="right"/>
              <w:rPr>
                <w:sz w:val="20"/>
                <w:szCs w:val="20"/>
              </w:rPr>
            </w:pPr>
            <w:r>
              <w:rPr>
                <w:rFonts w:ascii="Calibri" w:eastAsia="Calibri" w:hAnsi="Calibri" w:cs="Calibri"/>
              </w:rPr>
              <w:t>delivery that is known at the time of its</w:t>
            </w:r>
          </w:p>
        </w:tc>
      </w:tr>
      <w:tr w:rsidR="009E51CD">
        <w:trPr>
          <w:trHeight w:val="269"/>
        </w:trPr>
        <w:tc>
          <w:tcPr>
            <w:tcW w:w="500" w:type="dxa"/>
            <w:vAlign w:val="bottom"/>
          </w:tcPr>
          <w:p w:rsidR="009E51CD" w:rsidRDefault="009E51CD">
            <w:pPr>
              <w:rPr>
                <w:sz w:val="23"/>
                <w:szCs w:val="23"/>
              </w:rPr>
            </w:pPr>
          </w:p>
        </w:tc>
        <w:tc>
          <w:tcPr>
            <w:tcW w:w="4120" w:type="dxa"/>
            <w:gridSpan w:val="10"/>
            <w:vAlign w:val="bottom"/>
          </w:tcPr>
          <w:p w:rsidR="009E51CD" w:rsidRDefault="00CD1525">
            <w:pPr>
              <w:ind w:right="90"/>
              <w:jc w:val="right"/>
              <w:rPr>
                <w:sz w:val="20"/>
                <w:szCs w:val="20"/>
              </w:rPr>
            </w:pPr>
            <w:r>
              <w:rPr>
                <w:rFonts w:ascii="Calibri" w:eastAsia="Calibri" w:hAnsi="Calibri" w:cs="Calibri"/>
              </w:rPr>
              <w:t>uvedené závazky nedodrží, je povinen na</w:t>
            </w:r>
          </w:p>
        </w:tc>
        <w:tc>
          <w:tcPr>
            <w:tcW w:w="520" w:type="dxa"/>
            <w:vAlign w:val="bottom"/>
          </w:tcPr>
          <w:p w:rsidR="009E51CD" w:rsidRDefault="009E51CD">
            <w:pPr>
              <w:rPr>
                <w:sz w:val="23"/>
                <w:szCs w:val="23"/>
              </w:rPr>
            </w:pPr>
          </w:p>
        </w:tc>
        <w:tc>
          <w:tcPr>
            <w:tcW w:w="3960" w:type="dxa"/>
            <w:gridSpan w:val="4"/>
            <w:vAlign w:val="bottom"/>
          </w:tcPr>
          <w:p w:rsidR="009E51CD" w:rsidRDefault="00CD1525">
            <w:pPr>
              <w:jc w:val="right"/>
              <w:rPr>
                <w:sz w:val="20"/>
                <w:szCs w:val="20"/>
              </w:rPr>
            </w:pPr>
            <w:r>
              <w:rPr>
                <w:rFonts w:ascii="Calibri" w:eastAsia="Calibri" w:hAnsi="Calibri" w:cs="Calibri"/>
              </w:rPr>
              <w:t>use, to be harmful or non-compliant with</w:t>
            </w:r>
          </w:p>
        </w:tc>
      </w:tr>
      <w:tr w:rsidR="009E51CD">
        <w:trPr>
          <w:trHeight w:val="269"/>
        </w:trPr>
        <w:tc>
          <w:tcPr>
            <w:tcW w:w="500" w:type="dxa"/>
            <w:vAlign w:val="bottom"/>
          </w:tcPr>
          <w:p w:rsidR="009E51CD" w:rsidRDefault="009E51CD">
            <w:pPr>
              <w:rPr>
                <w:sz w:val="23"/>
                <w:szCs w:val="23"/>
              </w:rPr>
            </w:pPr>
          </w:p>
        </w:tc>
        <w:tc>
          <w:tcPr>
            <w:tcW w:w="1200" w:type="dxa"/>
            <w:gridSpan w:val="2"/>
            <w:vAlign w:val="bottom"/>
          </w:tcPr>
          <w:p w:rsidR="009E51CD" w:rsidRDefault="00CD1525">
            <w:pPr>
              <w:ind w:left="200"/>
              <w:rPr>
                <w:sz w:val="20"/>
                <w:szCs w:val="20"/>
              </w:rPr>
            </w:pPr>
            <w:r>
              <w:rPr>
                <w:rFonts w:ascii="Calibri" w:eastAsia="Calibri" w:hAnsi="Calibri" w:cs="Calibri"/>
              </w:rPr>
              <w:t>písemné</w:t>
            </w:r>
          </w:p>
        </w:tc>
        <w:tc>
          <w:tcPr>
            <w:tcW w:w="860" w:type="dxa"/>
            <w:gridSpan w:val="3"/>
            <w:vAlign w:val="bottom"/>
          </w:tcPr>
          <w:p w:rsidR="009E51CD" w:rsidRDefault="00CD1525">
            <w:pPr>
              <w:rPr>
                <w:sz w:val="20"/>
                <w:szCs w:val="20"/>
              </w:rPr>
            </w:pPr>
            <w:r>
              <w:rPr>
                <w:rFonts w:ascii="Calibri" w:eastAsia="Calibri" w:hAnsi="Calibri" w:cs="Calibri"/>
              </w:rPr>
              <w:t>vyzvání</w:t>
            </w:r>
          </w:p>
        </w:tc>
        <w:tc>
          <w:tcPr>
            <w:tcW w:w="980" w:type="dxa"/>
            <w:gridSpan w:val="3"/>
            <w:vAlign w:val="bottom"/>
          </w:tcPr>
          <w:p w:rsidR="009E51CD" w:rsidRDefault="00CD1525">
            <w:pPr>
              <w:ind w:left="20"/>
              <w:rPr>
                <w:sz w:val="20"/>
                <w:szCs w:val="20"/>
              </w:rPr>
            </w:pPr>
            <w:r>
              <w:rPr>
                <w:rFonts w:ascii="Calibri" w:eastAsia="Calibri" w:hAnsi="Calibri" w:cs="Calibri"/>
              </w:rPr>
              <w:t>Kupujícího</w:t>
            </w:r>
          </w:p>
        </w:tc>
        <w:tc>
          <w:tcPr>
            <w:tcW w:w="180" w:type="dxa"/>
            <w:vAlign w:val="bottom"/>
          </w:tcPr>
          <w:p w:rsidR="009E51CD" w:rsidRDefault="009E51CD">
            <w:pPr>
              <w:rPr>
                <w:sz w:val="23"/>
                <w:szCs w:val="23"/>
              </w:rPr>
            </w:pPr>
          </w:p>
        </w:tc>
        <w:tc>
          <w:tcPr>
            <w:tcW w:w="900" w:type="dxa"/>
            <w:vAlign w:val="bottom"/>
          </w:tcPr>
          <w:p w:rsidR="009E51CD" w:rsidRDefault="00CD1525">
            <w:pPr>
              <w:ind w:right="90"/>
              <w:jc w:val="right"/>
              <w:rPr>
                <w:sz w:val="20"/>
                <w:szCs w:val="20"/>
              </w:rPr>
            </w:pPr>
            <w:r>
              <w:rPr>
                <w:rFonts w:ascii="Calibri" w:eastAsia="Calibri" w:hAnsi="Calibri" w:cs="Calibri"/>
              </w:rPr>
              <w:t>provést</w:t>
            </w:r>
          </w:p>
        </w:tc>
        <w:tc>
          <w:tcPr>
            <w:tcW w:w="520" w:type="dxa"/>
            <w:vAlign w:val="bottom"/>
          </w:tcPr>
          <w:p w:rsidR="009E51CD" w:rsidRDefault="009E51CD">
            <w:pPr>
              <w:rPr>
                <w:sz w:val="23"/>
                <w:szCs w:val="23"/>
              </w:rPr>
            </w:pPr>
          </w:p>
        </w:tc>
        <w:tc>
          <w:tcPr>
            <w:tcW w:w="3960" w:type="dxa"/>
            <w:gridSpan w:val="4"/>
            <w:vAlign w:val="bottom"/>
          </w:tcPr>
          <w:p w:rsidR="009E51CD" w:rsidRDefault="00CD1525">
            <w:pPr>
              <w:jc w:val="right"/>
              <w:rPr>
                <w:sz w:val="20"/>
                <w:szCs w:val="20"/>
              </w:rPr>
            </w:pPr>
            <w:r>
              <w:rPr>
                <w:rFonts w:ascii="Calibri" w:eastAsia="Calibri" w:hAnsi="Calibri" w:cs="Calibri"/>
              </w:rPr>
              <w:t>sanitary or environmental standards. The</w:t>
            </w:r>
          </w:p>
        </w:tc>
      </w:tr>
    </w:tbl>
    <w:p w:rsidR="009E51CD" w:rsidRDefault="009E51CD">
      <w:pPr>
        <w:sectPr w:rsidR="009E51CD">
          <w:type w:val="continuous"/>
          <w:pgSz w:w="11900" w:h="16838"/>
          <w:pgMar w:top="1440" w:right="1440" w:bottom="1119" w:left="1138" w:header="0" w:footer="0" w:gutter="0"/>
          <w:cols w:space="708" w:equalWidth="0">
            <w:col w:w="9329"/>
          </w:cols>
        </w:sectPr>
      </w:pPr>
    </w:p>
    <w:p w:rsidR="009E51CD" w:rsidRDefault="009E51CD">
      <w:pPr>
        <w:spacing w:line="200" w:lineRule="exact"/>
        <w:rPr>
          <w:sz w:val="20"/>
          <w:szCs w:val="20"/>
        </w:rPr>
      </w:pPr>
      <w:bookmarkStart w:id="13" w:name="page13"/>
      <w:bookmarkEnd w:id="13"/>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383" w:lineRule="exact"/>
        <w:rPr>
          <w:sz w:val="20"/>
          <w:szCs w:val="20"/>
        </w:rPr>
      </w:pPr>
    </w:p>
    <w:p w:rsidR="009E51CD" w:rsidRDefault="00CD1525">
      <w:pPr>
        <w:spacing w:line="218" w:lineRule="auto"/>
        <w:ind w:left="700"/>
        <w:rPr>
          <w:sz w:val="20"/>
          <w:szCs w:val="20"/>
        </w:rPr>
      </w:pPr>
      <w:r>
        <w:rPr>
          <w:rFonts w:ascii="Calibri" w:eastAsia="Calibri" w:hAnsi="Calibri" w:cs="Calibri"/>
        </w:rPr>
        <w:t>okamžitě nápravu a veškeré náklady s tím spojené nese Prodávající.</w:t>
      </w: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76" w:lineRule="exact"/>
        <w:rPr>
          <w:sz w:val="20"/>
          <w:szCs w:val="20"/>
        </w:rPr>
      </w:pPr>
    </w:p>
    <w:p w:rsidR="009E51CD" w:rsidRDefault="00CD1525">
      <w:pPr>
        <w:rPr>
          <w:sz w:val="20"/>
          <w:szCs w:val="20"/>
        </w:rPr>
      </w:pPr>
      <w:r>
        <w:rPr>
          <w:rFonts w:ascii="Calibri" w:eastAsia="Calibri" w:hAnsi="Calibri" w:cs="Calibri"/>
          <w:b/>
          <w:bCs/>
        </w:rPr>
        <w:t>Kontrola provádění předmětu smlouvy</w:t>
      </w:r>
    </w:p>
    <w:p w:rsidR="009E51CD" w:rsidRDefault="009E51CD">
      <w:pPr>
        <w:spacing w:line="49" w:lineRule="exact"/>
        <w:rPr>
          <w:sz w:val="20"/>
          <w:szCs w:val="20"/>
        </w:rPr>
      </w:pPr>
    </w:p>
    <w:p w:rsidR="009E51CD" w:rsidRDefault="00CD1525">
      <w:pPr>
        <w:tabs>
          <w:tab w:val="left" w:pos="680"/>
        </w:tabs>
        <w:spacing w:line="236" w:lineRule="auto"/>
        <w:ind w:left="700" w:hanging="707"/>
        <w:jc w:val="both"/>
        <w:rPr>
          <w:sz w:val="20"/>
          <w:szCs w:val="20"/>
        </w:rPr>
      </w:pPr>
      <w:r>
        <w:rPr>
          <w:rFonts w:ascii="Calibri" w:eastAsia="Calibri" w:hAnsi="Calibri" w:cs="Calibri"/>
        </w:rPr>
        <w:t>8.5</w:t>
      </w:r>
      <w:r>
        <w:rPr>
          <w:sz w:val="20"/>
          <w:szCs w:val="20"/>
        </w:rPr>
        <w:tab/>
      </w:r>
      <w:r>
        <w:rPr>
          <w:rFonts w:ascii="Calibri" w:eastAsia="Calibri" w:hAnsi="Calibri" w:cs="Calibri"/>
        </w:rPr>
        <w:t>Kupující je oprávněn kontrolovat provádění předmětu smlouvy. Provádění v rozporu s povinnostmi Prodávajícího dle této Smlouvy bude považováno za podstatné porušení Smlouvy. Zjistí-li Kupující, že Prodávající provádí předmět smlouvy v rozporu se svými povinnostmi, je Kupující oprávněn dožadovat se toho, aby Prodávající odstranil vady vzniklé z takového postupu a předmět smlouvy prováděl dále řádným způsobem nebo je oprávněn z téhož důvodu od Smlouvy odstoupit.</w:t>
      </w:r>
    </w:p>
    <w:p w:rsidR="009E51CD" w:rsidRDefault="009E51CD">
      <w:pPr>
        <w:spacing w:line="277" w:lineRule="exact"/>
        <w:rPr>
          <w:sz w:val="20"/>
          <w:szCs w:val="20"/>
        </w:rPr>
      </w:pPr>
    </w:p>
    <w:p w:rsidR="009E51CD" w:rsidRDefault="00CD1525">
      <w:pPr>
        <w:rPr>
          <w:sz w:val="20"/>
          <w:szCs w:val="20"/>
        </w:rPr>
      </w:pPr>
      <w:r>
        <w:rPr>
          <w:rFonts w:ascii="Calibri" w:eastAsia="Calibri" w:hAnsi="Calibri" w:cs="Calibri"/>
          <w:b/>
          <w:bCs/>
        </w:rPr>
        <w:t>Škody</w:t>
      </w:r>
    </w:p>
    <w:p w:rsidR="009E51CD" w:rsidRDefault="009E51CD">
      <w:pPr>
        <w:spacing w:line="49" w:lineRule="exact"/>
        <w:rPr>
          <w:sz w:val="20"/>
          <w:szCs w:val="20"/>
        </w:rPr>
      </w:pPr>
    </w:p>
    <w:p w:rsidR="009E51CD" w:rsidRDefault="00CD1525">
      <w:pPr>
        <w:tabs>
          <w:tab w:val="left" w:pos="680"/>
        </w:tabs>
        <w:spacing w:line="236" w:lineRule="auto"/>
        <w:ind w:left="700" w:hanging="707"/>
        <w:jc w:val="both"/>
        <w:rPr>
          <w:sz w:val="20"/>
          <w:szCs w:val="20"/>
        </w:rPr>
      </w:pPr>
      <w:r>
        <w:rPr>
          <w:rFonts w:ascii="Calibri" w:eastAsia="Calibri" w:hAnsi="Calibri" w:cs="Calibri"/>
        </w:rPr>
        <w:t>8.6</w:t>
      </w:r>
      <w:r>
        <w:rPr>
          <w:sz w:val="20"/>
          <w:szCs w:val="20"/>
        </w:rPr>
        <w:tab/>
      </w:r>
      <w:r>
        <w:rPr>
          <w:rFonts w:ascii="Calibri" w:eastAsia="Calibri" w:hAnsi="Calibri" w:cs="Calibri"/>
        </w:rPr>
        <w:t>Pokud činností Prodávajícího dojde ke způsobení škody Kupujícímu nebo třetím osobám z titulu opomenutí, nedbalosti nebo neplněním podmínek vyplývajících z právních předpisů, technických nebo jiných norem vyplývajících z této Smlouvy, je Prodávající povinen bezodkladně tuto škodu odstranit a není-li možné, tak nahradit v penězích. Veškeré náklady s tím spojené nese Prodávající.</w:t>
      </w:r>
    </w:p>
    <w:p w:rsidR="009E51CD" w:rsidRDefault="009E51CD">
      <w:pPr>
        <w:spacing w:line="50" w:lineRule="exact"/>
        <w:rPr>
          <w:sz w:val="20"/>
          <w:szCs w:val="20"/>
        </w:rPr>
      </w:pPr>
    </w:p>
    <w:p w:rsidR="009E51CD" w:rsidRDefault="00CD1525">
      <w:pPr>
        <w:tabs>
          <w:tab w:val="left" w:pos="680"/>
        </w:tabs>
        <w:spacing w:line="225" w:lineRule="auto"/>
        <w:ind w:left="700" w:hanging="707"/>
        <w:jc w:val="both"/>
        <w:rPr>
          <w:sz w:val="20"/>
          <w:szCs w:val="20"/>
        </w:rPr>
      </w:pPr>
      <w:r>
        <w:rPr>
          <w:rFonts w:ascii="Calibri" w:eastAsia="Calibri" w:hAnsi="Calibri" w:cs="Calibri"/>
        </w:rPr>
        <w:t>8.7</w:t>
      </w:r>
      <w:r>
        <w:rPr>
          <w:sz w:val="20"/>
          <w:szCs w:val="20"/>
        </w:rPr>
        <w:tab/>
      </w:r>
      <w:r>
        <w:rPr>
          <w:rFonts w:ascii="Calibri" w:eastAsia="Calibri" w:hAnsi="Calibri" w:cs="Calibri"/>
        </w:rPr>
        <w:t>Prodávající odpovídá i za škodu způsobenou činností těch, kteří pro něj dodávku provádějí.</w:t>
      </w:r>
    </w:p>
    <w:p w:rsidR="009E51CD" w:rsidRDefault="009E51CD">
      <w:pPr>
        <w:spacing w:line="317" w:lineRule="exact"/>
        <w:rPr>
          <w:sz w:val="20"/>
          <w:szCs w:val="20"/>
        </w:rPr>
      </w:pPr>
    </w:p>
    <w:p w:rsidR="009E51CD" w:rsidRDefault="00CD1525">
      <w:pPr>
        <w:spacing w:line="218" w:lineRule="auto"/>
        <w:jc w:val="both"/>
        <w:rPr>
          <w:sz w:val="20"/>
          <w:szCs w:val="20"/>
        </w:rPr>
      </w:pPr>
      <w:r>
        <w:rPr>
          <w:rFonts w:ascii="Calibri" w:eastAsia="Calibri" w:hAnsi="Calibri" w:cs="Calibri"/>
          <w:b/>
          <w:bCs/>
        </w:rPr>
        <w:t>Možnost pověřit realizací části dodávky jinou osobu</w:t>
      </w:r>
    </w:p>
    <w:p w:rsidR="009E51CD" w:rsidRDefault="009E51CD">
      <w:pPr>
        <w:spacing w:line="50" w:lineRule="exact"/>
        <w:rPr>
          <w:sz w:val="20"/>
          <w:szCs w:val="20"/>
        </w:rPr>
      </w:pPr>
    </w:p>
    <w:p w:rsidR="009E51CD" w:rsidRDefault="00CD1525">
      <w:pPr>
        <w:tabs>
          <w:tab w:val="left" w:pos="680"/>
        </w:tabs>
        <w:spacing w:line="233" w:lineRule="auto"/>
        <w:ind w:left="700" w:hanging="707"/>
        <w:jc w:val="both"/>
        <w:rPr>
          <w:sz w:val="20"/>
          <w:szCs w:val="20"/>
        </w:rPr>
      </w:pPr>
      <w:r>
        <w:rPr>
          <w:rFonts w:ascii="Calibri" w:eastAsia="Calibri" w:hAnsi="Calibri" w:cs="Calibri"/>
        </w:rPr>
        <w:t>8.8</w:t>
      </w:r>
      <w:r>
        <w:rPr>
          <w:sz w:val="20"/>
          <w:szCs w:val="20"/>
        </w:rPr>
        <w:tab/>
      </w:r>
      <w:r>
        <w:rPr>
          <w:rFonts w:ascii="Calibri" w:eastAsia="Calibri" w:hAnsi="Calibri" w:cs="Calibri"/>
        </w:rPr>
        <w:t>Prodávající je oprávněn pověřit provedením části dodávky třetí osobu (subdodavatele) pouze s předchozím souhlasem Kupujícího. V tomto případě však Prodávající odpovídá za činnost subdodavatele tak, jako by dodávku prováděl sám.</w:t>
      </w:r>
    </w:p>
    <w:p w:rsidR="009E51CD" w:rsidRDefault="009E51CD">
      <w:pPr>
        <w:spacing w:line="8" w:lineRule="exact"/>
        <w:rPr>
          <w:sz w:val="20"/>
          <w:szCs w:val="20"/>
        </w:rPr>
      </w:pPr>
    </w:p>
    <w:p w:rsidR="009E51CD" w:rsidRDefault="00CD1525">
      <w:pPr>
        <w:tabs>
          <w:tab w:val="left" w:pos="840"/>
        </w:tabs>
        <w:rPr>
          <w:sz w:val="20"/>
          <w:szCs w:val="20"/>
        </w:rPr>
      </w:pPr>
      <w:r>
        <w:rPr>
          <w:rFonts w:ascii="Calibri" w:eastAsia="Calibri" w:hAnsi="Calibri" w:cs="Calibri"/>
        </w:rPr>
        <w:t>8.9</w:t>
      </w:r>
      <w:r>
        <w:rPr>
          <w:sz w:val="20"/>
          <w:szCs w:val="20"/>
        </w:rPr>
        <w:tab/>
      </w:r>
      <w:r>
        <w:rPr>
          <w:rFonts w:ascii="Calibri" w:eastAsia="Calibri" w:hAnsi="Calibri" w:cs="Calibri"/>
        </w:rPr>
        <w:t>Prodávající je povinen zabezpečit ve</w:t>
      </w:r>
    </w:p>
    <w:p w:rsidR="009E51CD" w:rsidRDefault="00CD1525">
      <w:pPr>
        <w:spacing w:line="20" w:lineRule="exact"/>
        <w:rPr>
          <w:sz w:val="20"/>
          <w:szCs w:val="20"/>
        </w:rPr>
      </w:pPr>
      <w:r>
        <w:rPr>
          <w:sz w:val="20"/>
          <w:szCs w:val="20"/>
        </w:rPr>
        <w:br w:type="column"/>
      </w: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363" w:lineRule="exact"/>
        <w:rPr>
          <w:sz w:val="20"/>
          <w:szCs w:val="20"/>
        </w:rPr>
      </w:pPr>
    </w:p>
    <w:p w:rsidR="009E51CD" w:rsidRDefault="00CD1525">
      <w:pPr>
        <w:spacing w:line="236" w:lineRule="auto"/>
        <w:ind w:left="720" w:right="246"/>
        <w:jc w:val="both"/>
        <w:rPr>
          <w:sz w:val="20"/>
          <w:szCs w:val="20"/>
        </w:rPr>
      </w:pPr>
      <w:r>
        <w:rPr>
          <w:rFonts w:ascii="Calibri" w:eastAsia="Calibri" w:hAnsi="Calibri" w:cs="Calibri"/>
        </w:rPr>
        <w:t>Seller further undertakes not to use any materials and supplies while preforming the delivery which would fail to have required certification, if such certification is mandatory for their use according to applicable regulations. In case the Seller fails to meet the obligations hereof, they shall be obliged, upon written invitation from the Purchaser, to rectify the defective condition without undue delay and bear all costs associated therewith.</w:t>
      </w:r>
    </w:p>
    <w:p w:rsidR="009E51CD" w:rsidRDefault="009E51CD">
      <w:pPr>
        <w:spacing w:line="50" w:lineRule="exact"/>
        <w:rPr>
          <w:sz w:val="20"/>
          <w:szCs w:val="20"/>
        </w:rPr>
      </w:pPr>
    </w:p>
    <w:p w:rsidR="009E51CD" w:rsidRDefault="00CD1525">
      <w:pPr>
        <w:spacing w:line="218" w:lineRule="auto"/>
        <w:ind w:right="266"/>
        <w:jc w:val="both"/>
        <w:rPr>
          <w:sz w:val="20"/>
          <w:szCs w:val="20"/>
        </w:rPr>
      </w:pPr>
      <w:r>
        <w:rPr>
          <w:rFonts w:ascii="Calibri" w:eastAsia="Calibri" w:hAnsi="Calibri" w:cs="Calibri"/>
          <w:b/>
          <w:bCs/>
        </w:rPr>
        <w:t>Inspecting the performance of contractual subject</w:t>
      </w:r>
    </w:p>
    <w:p w:rsidR="009E51CD" w:rsidRDefault="009E51CD">
      <w:pPr>
        <w:spacing w:line="50" w:lineRule="exact"/>
        <w:rPr>
          <w:sz w:val="20"/>
          <w:szCs w:val="20"/>
        </w:rPr>
      </w:pPr>
    </w:p>
    <w:p w:rsidR="009E51CD" w:rsidRDefault="00CD1525">
      <w:pPr>
        <w:tabs>
          <w:tab w:val="left" w:pos="700"/>
        </w:tabs>
        <w:spacing w:line="237" w:lineRule="auto"/>
        <w:ind w:left="720" w:right="246" w:hanging="707"/>
        <w:jc w:val="both"/>
        <w:rPr>
          <w:sz w:val="20"/>
          <w:szCs w:val="20"/>
        </w:rPr>
      </w:pPr>
      <w:r>
        <w:rPr>
          <w:rFonts w:ascii="Calibri" w:eastAsia="Calibri" w:hAnsi="Calibri" w:cs="Calibri"/>
        </w:rPr>
        <w:t>8.5</w:t>
      </w:r>
      <w:r>
        <w:rPr>
          <w:sz w:val="20"/>
          <w:szCs w:val="20"/>
        </w:rPr>
        <w:tab/>
      </w:r>
      <w:r>
        <w:rPr>
          <w:rFonts w:ascii="Calibri" w:eastAsia="Calibri" w:hAnsi="Calibri" w:cs="Calibri"/>
        </w:rPr>
        <w:t>The Purchaser shall be entitled to inspect the performance of the contractual subject. Any performance contravening the Seller’s obligations arising herefrom shall be classified as a fundamental breach of the Agreement. Should the Purchaser find out that the Seller is performing the subject of the Agreement contrary to their obligations, the Purchaser is entitled to require the Seller to rectify any and all defects resulting from such and to duly perform the subject of the Agreement henceforth or thePurchaser shall be entitled to withdraw from the Agreement for such reasons.</w:t>
      </w:r>
    </w:p>
    <w:p w:rsidR="009E51CD" w:rsidRDefault="009E51CD">
      <w:pPr>
        <w:spacing w:line="273" w:lineRule="exact"/>
        <w:rPr>
          <w:sz w:val="20"/>
          <w:szCs w:val="20"/>
        </w:rPr>
      </w:pPr>
    </w:p>
    <w:p w:rsidR="009E51CD" w:rsidRDefault="00CD1525">
      <w:pPr>
        <w:rPr>
          <w:sz w:val="20"/>
          <w:szCs w:val="20"/>
        </w:rPr>
      </w:pPr>
      <w:r>
        <w:rPr>
          <w:rFonts w:ascii="Calibri" w:eastAsia="Calibri" w:hAnsi="Calibri" w:cs="Calibri"/>
          <w:b/>
          <w:bCs/>
        </w:rPr>
        <w:t>Damage</w:t>
      </w:r>
    </w:p>
    <w:p w:rsidR="009E51CD" w:rsidRDefault="009E51CD">
      <w:pPr>
        <w:spacing w:line="49" w:lineRule="exact"/>
        <w:rPr>
          <w:sz w:val="20"/>
          <w:szCs w:val="20"/>
        </w:rPr>
      </w:pPr>
    </w:p>
    <w:p w:rsidR="009E51CD" w:rsidRDefault="00CD1525">
      <w:pPr>
        <w:tabs>
          <w:tab w:val="left" w:pos="700"/>
        </w:tabs>
        <w:ind w:left="720" w:right="246" w:hanging="707"/>
        <w:jc w:val="both"/>
        <w:rPr>
          <w:sz w:val="20"/>
          <w:szCs w:val="20"/>
        </w:rPr>
      </w:pPr>
      <w:r>
        <w:rPr>
          <w:rFonts w:ascii="Calibri" w:eastAsia="Calibri" w:hAnsi="Calibri" w:cs="Calibri"/>
        </w:rPr>
        <w:t>8.6</w:t>
      </w:r>
      <w:r>
        <w:rPr>
          <w:sz w:val="20"/>
          <w:szCs w:val="20"/>
        </w:rPr>
        <w:tab/>
      </w:r>
      <w:r>
        <w:rPr>
          <w:rFonts w:ascii="Calibri" w:eastAsia="Calibri" w:hAnsi="Calibri" w:cs="Calibri"/>
        </w:rPr>
        <w:t>If the Seller’s activities cause any damage to the Purchaser or to third parties due to omission, negligence or non-fulfilment of any conditions arising from applicable legal regulations, technical or other standards stipulated herein, the Seller shall be obliged to remove such damage without undue delay and, if such removal is not possible, to compensate it financially. Any costs related therewith shall be borne by the Seller.</w:t>
      </w:r>
    </w:p>
    <w:p w:rsidR="009E51CD" w:rsidRDefault="009E51CD">
      <w:pPr>
        <w:spacing w:line="270" w:lineRule="exact"/>
        <w:rPr>
          <w:sz w:val="20"/>
          <w:szCs w:val="20"/>
        </w:rPr>
      </w:pPr>
    </w:p>
    <w:p w:rsidR="009E51CD" w:rsidRDefault="00CD1525">
      <w:pPr>
        <w:tabs>
          <w:tab w:val="left" w:pos="700"/>
        </w:tabs>
        <w:spacing w:line="229" w:lineRule="auto"/>
        <w:ind w:left="720" w:right="246" w:hanging="707"/>
        <w:jc w:val="both"/>
        <w:rPr>
          <w:sz w:val="20"/>
          <w:szCs w:val="20"/>
        </w:rPr>
      </w:pPr>
      <w:r>
        <w:rPr>
          <w:rFonts w:ascii="Calibri" w:eastAsia="Calibri" w:hAnsi="Calibri" w:cs="Calibri"/>
        </w:rPr>
        <w:t>8.7</w:t>
      </w:r>
      <w:r>
        <w:rPr>
          <w:sz w:val="20"/>
          <w:szCs w:val="20"/>
        </w:rPr>
        <w:tab/>
      </w:r>
      <w:r>
        <w:rPr>
          <w:rFonts w:ascii="Calibri" w:eastAsia="Calibri" w:hAnsi="Calibri" w:cs="Calibri"/>
        </w:rPr>
        <w:t>The Seller shall also be responsible for any damage caused by the activities of those who work for the Seller on the delivery.</w:t>
      </w:r>
    </w:p>
    <w:p w:rsidR="009E51CD" w:rsidRDefault="009E51CD">
      <w:pPr>
        <w:sectPr w:rsidR="009E51CD">
          <w:pgSz w:w="11900" w:h="16838"/>
          <w:pgMar w:top="1440" w:right="1440" w:bottom="874" w:left="1140" w:header="0" w:footer="0" w:gutter="0"/>
          <w:cols w:num="2" w:space="708" w:equalWidth="0">
            <w:col w:w="4420" w:space="220"/>
            <w:col w:w="4686"/>
          </w:cols>
        </w:sectPr>
      </w:pPr>
    </w:p>
    <w:p w:rsidR="009E51CD" w:rsidRDefault="009E51CD">
      <w:pPr>
        <w:spacing w:line="200" w:lineRule="exact"/>
        <w:rPr>
          <w:sz w:val="20"/>
          <w:szCs w:val="20"/>
        </w:rPr>
      </w:pPr>
      <w:bookmarkStart w:id="14" w:name="page14"/>
      <w:bookmarkEnd w:id="14"/>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33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40"/>
        <w:gridCol w:w="960"/>
        <w:gridCol w:w="420"/>
        <w:gridCol w:w="180"/>
        <w:gridCol w:w="440"/>
        <w:gridCol w:w="240"/>
        <w:gridCol w:w="440"/>
        <w:gridCol w:w="100"/>
        <w:gridCol w:w="480"/>
        <w:gridCol w:w="700"/>
        <w:gridCol w:w="160"/>
        <w:gridCol w:w="520"/>
        <w:gridCol w:w="880"/>
        <w:gridCol w:w="940"/>
        <w:gridCol w:w="460"/>
        <w:gridCol w:w="900"/>
        <w:gridCol w:w="780"/>
      </w:tblGrid>
      <w:tr w:rsidR="009E51CD">
        <w:trPr>
          <w:trHeight w:val="269"/>
        </w:trPr>
        <w:tc>
          <w:tcPr>
            <w:tcW w:w="540" w:type="dxa"/>
            <w:vAlign w:val="bottom"/>
          </w:tcPr>
          <w:p w:rsidR="009E51CD" w:rsidRDefault="009E51CD">
            <w:pPr>
              <w:rPr>
                <w:sz w:val="23"/>
                <w:szCs w:val="23"/>
              </w:rPr>
            </w:pPr>
          </w:p>
        </w:tc>
        <w:tc>
          <w:tcPr>
            <w:tcW w:w="960" w:type="dxa"/>
            <w:vAlign w:val="bottom"/>
          </w:tcPr>
          <w:p w:rsidR="009E51CD" w:rsidRDefault="00CD1525">
            <w:pPr>
              <w:ind w:left="200"/>
              <w:rPr>
                <w:sz w:val="20"/>
                <w:szCs w:val="20"/>
              </w:rPr>
            </w:pPr>
            <w:r>
              <w:rPr>
                <w:rFonts w:ascii="Calibri" w:eastAsia="Calibri" w:hAnsi="Calibri" w:cs="Calibri"/>
              </w:rPr>
              <w:t>svých</w:t>
            </w:r>
          </w:p>
        </w:tc>
        <w:tc>
          <w:tcPr>
            <w:tcW w:w="1820" w:type="dxa"/>
            <w:gridSpan w:val="6"/>
            <w:vAlign w:val="bottom"/>
          </w:tcPr>
          <w:p w:rsidR="009E51CD" w:rsidRDefault="00CD1525">
            <w:pPr>
              <w:ind w:left="20"/>
              <w:rPr>
                <w:sz w:val="20"/>
                <w:szCs w:val="20"/>
              </w:rPr>
            </w:pPr>
            <w:r>
              <w:rPr>
                <w:rFonts w:ascii="Calibri" w:eastAsia="Calibri" w:hAnsi="Calibri" w:cs="Calibri"/>
              </w:rPr>
              <w:t>subdodavatelských</w:t>
            </w:r>
          </w:p>
        </w:tc>
        <w:tc>
          <w:tcPr>
            <w:tcW w:w="1180" w:type="dxa"/>
            <w:gridSpan w:val="2"/>
            <w:vAlign w:val="bottom"/>
          </w:tcPr>
          <w:p w:rsidR="009E51CD" w:rsidRDefault="00CD1525">
            <w:pPr>
              <w:jc w:val="right"/>
              <w:rPr>
                <w:sz w:val="20"/>
                <w:szCs w:val="20"/>
              </w:rPr>
            </w:pPr>
            <w:r>
              <w:rPr>
                <w:rFonts w:ascii="Calibri" w:eastAsia="Calibri" w:hAnsi="Calibri" w:cs="Calibri"/>
              </w:rPr>
              <w:t>smlouvách</w:t>
            </w: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880" w:type="dxa"/>
            <w:vAlign w:val="bottom"/>
          </w:tcPr>
          <w:p w:rsidR="009E51CD" w:rsidRDefault="009E51CD">
            <w:pPr>
              <w:rPr>
                <w:sz w:val="23"/>
                <w:szCs w:val="23"/>
              </w:rPr>
            </w:pPr>
          </w:p>
        </w:tc>
        <w:tc>
          <w:tcPr>
            <w:tcW w:w="940" w:type="dxa"/>
            <w:vAlign w:val="bottom"/>
          </w:tcPr>
          <w:p w:rsidR="009E51CD" w:rsidRDefault="009E51CD">
            <w:pPr>
              <w:rPr>
                <w:sz w:val="23"/>
                <w:szCs w:val="23"/>
              </w:rPr>
            </w:pPr>
          </w:p>
        </w:tc>
        <w:tc>
          <w:tcPr>
            <w:tcW w:w="460" w:type="dxa"/>
            <w:vAlign w:val="bottom"/>
          </w:tcPr>
          <w:p w:rsidR="009E51CD" w:rsidRDefault="009E51CD">
            <w:pPr>
              <w:rPr>
                <w:sz w:val="23"/>
                <w:szCs w:val="23"/>
              </w:rPr>
            </w:pPr>
          </w:p>
        </w:tc>
        <w:tc>
          <w:tcPr>
            <w:tcW w:w="900" w:type="dxa"/>
            <w:vAlign w:val="bottom"/>
          </w:tcPr>
          <w:p w:rsidR="009E51CD" w:rsidRDefault="009E51CD">
            <w:pPr>
              <w:rPr>
                <w:sz w:val="23"/>
                <w:szCs w:val="23"/>
              </w:rPr>
            </w:pPr>
          </w:p>
        </w:tc>
        <w:tc>
          <w:tcPr>
            <w:tcW w:w="780" w:type="dxa"/>
            <w:vAlign w:val="bottom"/>
          </w:tcPr>
          <w:p w:rsidR="009E51CD" w:rsidRDefault="009E51CD">
            <w:pPr>
              <w:rPr>
                <w:sz w:val="23"/>
                <w:szCs w:val="23"/>
              </w:rPr>
            </w:pPr>
          </w:p>
        </w:tc>
      </w:tr>
      <w:tr w:rsidR="009E51CD">
        <w:trPr>
          <w:trHeight w:val="269"/>
        </w:trPr>
        <w:tc>
          <w:tcPr>
            <w:tcW w:w="540" w:type="dxa"/>
            <w:vAlign w:val="bottom"/>
          </w:tcPr>
          <w:p w:rsidR="009E51CD" w:rsidRDefault="009E51CD">
            <w:pPr>
              <w:rPr>
                <w:sz w:val="23"/>
                <w:szCs w:val="23"/>
              </w:rPr>
            </w:pPr>
          </w:p>
        </w:tc>
        <w:tc>
          <w:tcPr>
            <w:tcW w:w="960" w:type="dxa"/>
            <w:vAlign w:val="bottom"/>
          </w:tcPr>
          <w:p w:rsidR="009E51CD" w:rsidRDefault="00CD1525">
            <w:pPr>
              <w:ind w:left="200"/>
              <w:rPr>
                <w:sz w:val="20"/>
                <w:szCs w:val="20"/>
              </w:rPr>
            </w:pPr>
            <w:r>
              <w:rPr>
                <w:rFonts w:ascii="Calibri" w:eastAsia="Calibri" w:hAnsi="Calibri" w:cs="Calibri"/>
              </w:rPr>
              <w:t>splnění</w:t>
            </w:r>
          </w:p>
        </w:tc>
        <w:tc>
          <w:tcPr>
            <w:tcW w:w="600" w:type="dxa"/>
            <w:gridSpan w:val="2"/>
            <w:vAlign w:val="bottom"/>
          </w:tcPr>
          <w:p w:rsidR="009E51CD" w:rsidRDefault="00CD1525">
            <w:pPr>
              <w:ind w:left="60"/>
              <w:rPr>
                <w:sz w:val="20"/>
                <w:szCs w:val="20"/>
              </w:rPr>
            </w:pPr>
            <w:r>
              <w:rPr>
                <w:rFonts w:ascii="Calibri" w:eastAsia="Calibri" w:hAnsi="Calibri" w:cs="Calibri"/>
              </w:rPr>
              <w:t>všech</w:t>
            </w:r>
          </w:p>
        </w:tc>
        <w:tc>
          <w:tcPr>
            <w:tcW w:w="1120" w:type="dxa"/>
            <w:gridSpan w:val="3"/>
            <w:vAlign w:val="bottom"/>
          </w:tcPr>
          <w:p w:rsidR="009E51CD" w:rsidRDefault="00CD1525">
            <w:pPr>
              <w:ind w:left="140"/>
              <w:rPr>
                <w:sz w:val="20"/>
                <w:szCs w:val="20"/>
              </w:rPr>
            </w:pPr>
            <w:r>
              <w:rPr>
                <w:rFonts w:ascii="Calibri" w:eastAsia="Calibri" w:hAnsi="Calibri" w:cs="Calibri"/>
              </w:rPr>
              <w:t>povinností</w:t>
            </w:r>
          </w:p>
        </w:tc>
        <w:tc>
          <w:tcPr>
            <w:tcW w:w="100" w:type="dxa"/>
            <w:vAlign w:val="bottom"/>
          </w:tcPr>
          <w:p w:rsidR="009E51CD" w:rsidRDefault="009E51CD">
            <w:pPr>
              <w:rPr>
                <w:sz w:val="23"/>
                <w:szCs w:val="23"/>
              </w:rPr>
            </w:pPr>
          </w:p>
        </w:tc>
        <w:tc>
          <w:tcPr>
            <w:tcW w:w="1180" w:type="dxa"/>
            <w:gridSpan w:val="2"/>
            <w:vAlign w:val="bottom"/>
          </w:tcPr>
          <w:p w:rsidR="009E51CD" w:rsidRDefault="00CD1525">
            <w:pPr>
              <w:jc w:val="right"/>
              <w:rPr>
                <w:sz w:val="20"/>
                <w:szCs w:val="20"/>
              </w:rPr>
            </w:pPr>
            <w:r>
              <w:rPr>
                <w:rFonts w:ascii="Calibri" w:eastAsia="Calibri" w:hAnsi="Calibri" w:cs="Calibri"/>
                <w:w w:val="99"/>
              </w:rPr>
              <w:t>vyplývajících</w:t>
            </w:r>
          </w:p>
        </w:tc>
        <w:tc>
          <w:tcPr>
            <w:tcW w:w="160" w:type="dxa"/>
            <w:vAlign w:val="bottom"/>
          </w:tcPr>
          <w:p w:rsidR="009E51CD" w:rsidRDefault="009E51CD">
            <w:pPr>
              <w:rPr>
                <w:sz w:val="23"/>
                <w:szCs w:val="23"/>
              </w:rPr>
            </w:pPr>
          </w:p>
        </w:tc>
        <w:tc>
          <w:tcPr>
            <w:tcW w:w="4480" w:type="dxa"/>
            <w:gridSpan w:val="6"/>
            <w:vAlign w:val="bottom"/>
          </w:tcPr>
          <w:p w:rsidR="009E51CD" w:rsidRDefault="00CD1525">
            <w:pPr>
              <w:jc w:val="right"/>
              <w:rPr>
                <w:sz w:val="20"/>
                <w:szCs w:val="20"/>
              </w:rPr>
            </w:pPr>
            <w:r>
              <w:rPr>
                <w:rFonts w:ascii="Calibri" w:eastAsia="Calibri" w:hAnsi="Calibri" w:cs="Calibri"/>
                <w:b/>
                <w:bCs/>
              </w:rPr>
              <w:t>Possibility  to  commission  a  third  party  to</w:t>
            </w:r>
          </w:p>
        </w:tc>
      </w:tr>
      <w:tr w:rsidR="009E51CD">
        <w:trPr>
          <w:trHeight w:val="269"/>
        </w:trPr>
        <w:tc>
          <w:tcPr>
            <w:tcW w:w="540" w:type="dxa"/>
            <w:vAlign w:val="bottom"/>
          </w:tcPr>
          <w:p w:rsidR="009E51CD" w:rsidRDefault="009E51CD">
            <w:pPr>
              <w:rPr>
                <w:sz w:val="23"/>
                <w:szCs w:val="23"/>
              </w:rPr>
            </w:pPr>
          </w:p>
        </w:tc>
        <w:tc>
          <w:tcPr>
            <w:tcW w:w="2680" w:type="dxa"/>
            <w:gridSpan w:val="6"/>
            <w:vAlign w:val="bottom"/>
          </w:tcPr>
          <w:p w:rsidR="009E51CD" w:rsidRDefault="00CD1525">
            <w:pPr>
              <w:ind w:left="200"/>
              <w:rPr>
                <w:sz w:val="20"/>
                <w:szCs w:val="20"/>
              </w:rPr>
            </w:pPr>
            <w:r>
              <w:rPr>
                <w:rFonts w:ascii="Calibri" w:eastAsia="Calibri" w:hAnsi="Calibri" w:cs="Calibri"/>
              </w:rPr>
              <w:t>Prodávajícímu ze Smlouvy.</w:t>
            </w:r>
          </w:p>
        </w:tc>
        <w:tc>
          <w:tcPr>
            <w:tcW w:w="100" w:type="dxa"/>
            <w:vAlign w:val="bottom"/>
          </w:tcPr>
          <w:p w:rsidR="009E51CD" w:rsidRDefault="009E51CD">
            <w:pPr>
              <w:rPr>
                <w:sz w:val="23"/>
                <w:szCs w:val="23"/>
              </w:rPr>
            </w:pPr>
          </w:p>
        </w:tc>
        <w:tc>
          <w:tcPr>
            <w:tcW w:w="480" w:type="dxa"/>
            <w:vAlign w:val="bottom"/>
          </w:tcPr>
          <w:p w:rsidR="009E51CD" w:rsidRDefault="009E51CD">
            <w:pPr>
              <w:rPr>
                <w:sz w:val="23"/>
                <w:szCs w:val="23"/>
              </w:rPr>
            </w:pPr>
          </w:p>
        </w:tc>
        <w:tc>
          <w:tcPr>
            <w:tcW w:w="700" w:type="dxa"/>
            <w:vAlign w:val="bottom"/>
          </w:tcPr>
          <w:p w:rsidR="009E51CD" w:rsidRDefault="009E51CD">
            <w:pPr>
              <w:rPr>
                <w:sz w:val="23"/>
                <w:szCs w:val="23"/>
              </w:rPr>
            </w:pPr>
          </w:p>
        </w:tc>
        <w:tc>
          <w:tcPr>
            <w:tcW w:w="160" w:type="dxa"/>
            <w:vAlign w:val="bottom"/>
          </w:tcPr>
          <w:p w:rsidR="009E51CD" w:rsidRDefault="009E51CD">
            <w:pPr>
              <w:rPr>
                <w:sz w:val="23"/>
                <w:szCs w:val="23"/>
              </w:rPr>
            </w:pPr>
          </w:p>
        </w:tc>
        <w:tc>
          <w:tcPr>
            <w:tcW w:w="2800" w:type="dxa"/>
            <w:gridSpan w:val="4"/>
            <w:vAlign w:val="bottom"/>
          </w:tcPr>
          <w:p w:rsidR="009E51CD" w:rsidRDefault="00CD1525">
            <w:pPr>
              <w:ind w:left="20"/>
              <w:rPr>
                <w:sz w:val="20"/>
                <w:szCs w:val="20"/>
              </w:rPr>
            </w:pPr>
            <w:r>
              <w:rPr>
                <w:rFonts w:ascii="Calibri" w:eastAsia="Calibri" w:hAnsi="Calibri" w:cs="Calibri"/>
                <w:b/>
                <w:bCs/>
              </w:rPr>
              <w:t>perform a part of the delivery</w:t>
            </w:r>
          </w:p>
        </w:tc>
        <w:tc>
          <w:tcPr>
            <w:tcW w:w="900" w:type="dxa"/>
            <w:vAlign w:val="bottom"/>
          </w:tcPr>
          <w:p w:rsidR="009E51CD" w:rsidRDefault="009E51CD">
            <w:pPr>
              <w:rPr>
                <w:sz w:val="23"/>
                <w:szCs w:val="23"/>
              </w:rPr>
            </w:pPr>
          </w:p>
        </w:tc>
        <w:tc>
          <w:tcPr>
            <w:tcW w:w="780" w:type="dxa"/>
            <w:vAlign w:val="bottom"/>
          </w:tcPr>
          <w:p w:rsidR="009E51CD" w:rsidRDefault="009E51CD">
            <w:pPr>
              <w:rPr>
                <w:sz w:val="23"/>
                <w:szCs w:val="23"/>
              </w:rPr>
            </w:pPr>
          </w:p>
        </w:tc>
      </w:tr>
      <w:tr w:rsidR="009E51CD">
        <w:trPr>
          <w:trHeight w:val="269"/>
        </w:trPr>
        <w:tc>
          <w:tcPr>
            <w:tcW w:w="540" w:type="dxa"/>
            <w:vAlign w:val="bottom"/>
          </w:tcPr>
          <w:p w:rsidR="009E51CD" w:rsidRDefault="009E51CD">
            <w:pPr>
              <w:rPr>
                <w:sz w:val="23"/>
                <w:szCs w:val="23"/>
              </w:rPr>
            </w:pPr>
          </w:p>
        </w:tc>
        <w:tc>
          <w:tcPr>
            <w:tcW w:w="960" w:type="dxa"/>
            <w:vAlign w:val="bottom"/>
          </w:tcPr>
          <w:p w:rsidR="009E51CD" w:rsidRDefault="009E51CD">
            <w:pPr>
              <w:rPr>
                <w:sz w:val="23"/>
                <w:szCs w:val="23"/>
              </w:rPr>
            </w:pPr>
          </w:p>
        </w:tc>
        <w:tc>
          <w:tcPr>
            <w:tcW w:w="420" w:type="dxa"/>
            <w:vAlign w:val="bottom"/>
          </w:tcPr>
          <w:p w:rsidR="009E51CD" w:rsidRDefault="009E51CD">
            <w:pPr>
              <w:rPr>
                <w:sz w:val="23"/>
                <w:szCs w:val="23"/>
              </w:rPr>
            </w:pPr>
          </w:p>
        </w:tc>
        <w:tc>
          <w:tcPr>
            <w:tcW w:w="18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100" w:type="dxa"/>
            <w:vAlign w:val="bottom"/>
          </w:tcPr>
          <w:p w:rsidR="009E51CD" w:rsidRDefault="009E51CD">
            <w:pPr>
              <w:rPr>
                <w:sz w:val="23"/>
                <w:szCs w:val="23"/>
              </w:rPr>
            </w:pPr>
          </w:p>
        </w:tc>
        <w:tc>
          <w:tcPr>
            <w:tcW w:w="480" w:type="dxa"/>
            <w:vAlign w:val="bottom"/>
          </w:tcPr>
          <w:p w:rsidR="009E51CD" w:rsidRDefault="009E51CD">
            <w:pPr>
              <w:rPr>
                <w:sz w:val="23"/>
                <w:szCs w:val="23"/>
              </w:rPr>
            </w:pPr>
          </w:p>
        </w:tc>
        <w:tc>
          <w:tcPr>
            <w:tcW w:w="700" w:type="dxa"/>
            <w:vAlign w:val="bottom"/>
          </w:tcPr>
          <w:p w:rsidR="009E51CD" w:rsidRDefault="009E51CD">
            <w:pPr>
              <w:rPr>
                <w:sz w:val="23"/>
                <w:szCs w:val="23"/>
              </w:rPr>
            </w:pPr>
          </w:p>
        </w:tc>
        <w:tc>
          <w:tcPr>
            <w:tcW w:w="680" w:type="dxa"/>
            <w:gridSpan w:val="2"/>
            <w:vAlign w:val="bottom"/>
          </w:tcPr>
          <w:p w:rsidR="009E51CD" w:rsidRDefault="00CD1525">
            <w:pPr>
              <w:ind w:left="180"/>
              <w:rPr>
                <w:sz w:val="20"/>
                <w:szCs w:val="20"/>
              </w:rPr>
            </w:pPr>
            <w:r>
              <w:rPr>
                <w:rFonts w:ascii="Calibri" w:eastAsia="Calibri" w:hAnsi="Calibri" w:cs="Calibri"/>
              </w:rPr>
              <w:t>8.8</w:t>
            </w:r>
          </w:p>
        </w:tc>
        <w:tc>
          <w:tcPr>
            <w:tcW w:w="3960" w:type="dxa"/>
            <w:gridSpan w:val="5"/>
            <w:vAlign w:val="bottom"/>
          </w:tcPr>
          <w:p w:rsidR="009E51CD" w:rsidRDefault="00CD1525">
            <w:pPr>
              <w:jc w:val="right"/>
              <w:rPr>
                <w:sz w:val="20"/>
                <w:szCs w:val="20"/>
              </w:rPr>
            </w:pPr>
            <w:r>
              <w:rPr>
                <w:rFonts w:ascii="Calibri" w:eastAsia="Calibri" w:hAnsi="Calibri" w:cs="Calibri"/>
              </w:rPr>
              <w:t>The  Seller  shall  be  entitled  to</w:t>
            </w:r>
          </w:p>
        </w:tc>
      </w:tr>
      <w:tr w:rsidR="009E51CD">
        <w:trPr>
          <w:trHeight w:val="269"/>
        </w:trPr>
        <w:tc>
          <w:tcPr>
            <w:tcW w:w="540" w:type="dxa"/>
            <w:vAlign w:val="bottom"/>
          </w:tcPr>
          <w:p w:rsidR="009E51CD" w:rsidRDefault="009E51CD">
            <w:pPr>
              <w:rPr>
                <w:sz w:val="23"/>
                <w:szCs w:val="23"/>
              </w:rPr>
            </w:pPr>
          </w:p>
        </w:tc>
        <w:tc>
          <w:tcPr>
            <w:tcW w:w="960" w:type="dxa"/>
            <w:vAlign w:val="bottom"/>
          </w:tcPr>
          <w:p w:rsidR="009E51CD" w:rsidRDefault="009E51CD">
            <w:pPr>
              <w:rPr>
                <w:sz w:val="23"/>
                <w:szCs w:val="23"/>
              </w:rPr>
            </w:pPr>
          </w:p>
        </w:tc>
        <w:tc>
          <w:tcPr>
            <w:tcW w:w="420" w:type="dxa"/>
            <w:vAlign w:val="bottom"/>
          </w:tcPr>
          <w:p w:rsidR="009E51CD" w:rsidRDefault="009E51CD">
            <w:pPr>
              <w:rPr>
                <w:sz w:val="23"/>
                <w:szCs w:val="23"/>
              </w:rPr>
            </w:pPr>
          </w:p>
        </w:tc>
        <w:tc>
          <w:tcPr>
            <w:tcW w:w="18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100" w:type="dxa"/>
            <w:vAlign w:val="bottom"/>
          </w:tcPr>
          <w:p w:rsidR="009E51CD" w:rsidRDefault="009E51CD">
            <w:pPr>
              <w:rPr>
                <w:sz w:val="23"/>
                <w:szCs w:val="23"/>
              </w:rPr>
            </w:pPr>
          </w:p>
        </w:tc>
        <w:tc>
          <w:tcPr>
            <w:tcW w:w="480" w:type="dxa"/>
            <w:vAlign w:val="bottom"/>
          </w:tcPr>
          <w:p w:rsidR="009E51CD" w:rsidRDefault="009E51CD">
            <w:pPr>
              <w:rPr>
                <w:sz w:val="23"/>
                <w:szCs w:val="23"/>
              </w:rPr>
            </w:pPr>
          </w:p>
        </w:tc>
        <w:tc>
          <w:tcPr>
            <w:tcW w:w="700" w:type="dxa"/>
            <w:vAlign w:val="bottom"/>
          </w:tcPr>
          <w:p w:rsidR="009E51CD" w:rsidRDefault="009E51CD">
            <w:pPr>
              <w:rPr>
                <w:sz w:val="23"/>
                <w:szCs w:val="23"/>
              </w:rPr>
            </w:pP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gridSpan w:val="5"/>
            <w:vAlign w:val="bottom"/>
          </w:tcPr>
          <w:p w:rsidR="009E51CD" w:rsidRDefault="00CD1525">
            <w:pPr>
              <w:jc w:val="right"/>
              <w:rPr>
                <w:sz w:val="20"/>
                <w:szCs w:val="20"/>
              </w:rPr>
            </w:pPr>
            <w:r>
              <w:rPr>
                <w:rFonts w:ascii="Calibri" w:eastAsia="Calibri" w:hAnsi="Calibri" w:cs="Calibri"/>
              </w:rPr>
              <w:t>commission a third party (subcontractor)</w:t>
            </w:r>
          </w:p>
        </w:tc>
      </w:tr>
      <w:tr w:rsidR="009E51CD">
        <w:trPr>
          <w:trHeight w:val="269"/>
        </w:trPr>
        <w:tc>
          <w:tcPr>
            <w:tcW w:w="540" w:type="dxa"/>
            <w:vAlign w:val="bottom"/>
          </w:tcPr>
          <w:p w:rsidR="009E51CD" w:rsidRDefault="009E51CD">
            <w:pPr>
              <w:rPr>
                <w:sz w:val="23"/>
                <w:szCs w:val="23"/>
              </w:rPr>
            </w:pPr>
          </w:p>
        </w:tc>
        <w:tc>
          <w:tcPr>
            <w:tcW w:w="960" w:type="dxa"/>
            <w:vAlign w:val="bottom"/>
          </w:tcPr>
          <w:p w:rsidR="009E51CD" w:rsidRDefault="009E51CD">
            <w:pPr>
              <w:rPr>
                <w:sz w:val="23"/>
                <w:szCs w:val="23"/>
              </w:rPr>
            </w:pPr>
          </w:p>
        </w:tc>
        <w:tc>
          <w:tcPr>
            <w:tcW w:w="420" w:type="dxa"/>
            <w:vAlign w:val="bottom"/>
          </w:tcPr>
          <w:p w:rsidR="009E51CD" w:rsidRDefault="009E51CD">
            <w:pPr>
              <w:rPr>
                <w:sz w:val="23"/>
                <w:szCs w:val="23"/>
              </w:rPr>
            </w:pPr>
          </w:p>
        </w:tc>
        <w:tc>
          <w:tcPr>
            <w:tcW w:w="18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100" w:type="dxa"/>
            <w:vAlign w:val="bottom"/>
          </w:tcPr>
          <w:p w:rsidR="009E51CD" w:rsidRDefault="009E51CD">
            <w:pPr>
              <w:rPr>
                <w:sz w:val="23"/>
                <w:szCs w:val="23"/>
              </w:rPr>
            </w:pPr>
          </w:p>
        </w:tc>
        <w:tc>
          <w:tcPr>
            <w:tcW w:w="480" w:type="dxa"/>
            <w:vAlign w:val="bottom"/>
          </w:tcPr>
          <w:p w:rsidR="009E51CD" w:rsidRDefault="009E51CD">
            <w:pPr>
              <w:rPr>
                <w:sz w:val="23"/>
                <w:szCs w:val="23"/>
              </w:rPr>
            </w:pPr>
          </w:p>
        </w:tc>
        <w:tc>
          <w:tcPr>
            <w:tcW w:w="700" w:type="dxa"/>
            <w:vAlign w:val="bottom"/>
          </w:tcPr>
          <w:p w:rsidR="009E51CD" w:rsidRDefault="009E51CD">
            <w:pPr>
              <w:rPr>
                <w:sz w:val="23"/>
                <w:szCs w:val="23"/>
              </w:rPr>
            </w:pP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gridSpan w:val="5"/>
            <w:vAlign w:val="bottom"/>
          </w:tcPr>
          <w:p w:rsidR="009E51CD" w:rsidRDefault="00CD1525">
            <w:pPr>
              <w:jc w:val="right"/>
              <w:rPr>
                <w:sz w:val="20"/>
                <w:szCs w:val="20"/>
              </w:rPr>
            </w:pPr>
            <w:r>
              <w:rPr>
                <w:rFonts w:ascii="Calibri" w:eastAsia="Calibri" w:hAnsi="Calibri" w:cs="Calibri"/>
              </w:rPr>
              <w:t>to perform a certain part of the delivery</w:t>
            </w:r>
          </w:p>
        </w:tc>
      </w:tr>
      <w:tr w:rsidR="009E51CD">
        <w:trPr>
          <w:trHeight w:val="269"/>
        </w:trPr>
        <w:tc>
          <w:tcPr>
            <w:tcW w:w="540" w:type="dxa"/>
            <w:vAlign w:val="bottom"/>
          </w:tcPr>
          <w:p w:rsidR="009E51CD" w:rsidRDefault="009E51CD">
            <w:pPr>
              <w:rPr>
                <w:sz w:val="23"/>
                <w:szCs w:val="23"/>
              </w:rPr>
            </w:pPr>
          </w:p>
        </w:tc>
        <w:tc>
          <w:tcPr>
            <w:tcW w:w="960" w:type="dxa"/>
            <w:vAlign w:val="bottom"/>
          </w:tcPr>
          <w:p w:rsidR="009E51CD" w:rsidRDefault="009E51CD">
            <w:pPr>
              <w:rPr>
                <w:sz w:val="23"/>
                <w:szCs w:val="23"/>
              </w:rPr>
            </w:pPr>
          </w:p>
        </w:tc>
        <w:tc>
          <w:tcPr>
            <w:tcW w:w="420" w:type="dxa"/>
            <w:vAlign w:val="bottom"/>
          </w:tcPr>
          <w:p w:rsidR="009E51CD" w:rsidRDefault="009E51CD">
            <w:pPr>
              <w:rPr>
                <w:sz w:val="23"/>
                <w:szCs w:val="23"/>
              </w:rPr>
            </w:pPr>
          </w:p>
        </w:tc>
        <w:tc>
          <w:tcPr>
            <w:tcW w:w="18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100" w:type="dxa"/>
            <w:vAlign w:val="bottom"/>
          </w:tcPr>
          <w:p w:rsidR="009E51CD" w:rsidRDefault="009E51CD">
            <w:pPr>
              <w:rPr>
                <w:sz w:val="23"/>
                <w:szCs w:val="23"/>
              </w:rPr>
            </w:pPr>
          </w:p>
        </w:tc>
        <w:tc>
          <w:tcPr>
            <w:tcW w:w="480" w:type="dxa"/>
            <w:vAlign w:val="bottom"/>
          </w:tcPr>
          <w:p w:rsidR="009E51CD" w:rsidRDefault="009E51CD">
            <w:pPr>
              <w:rPr>
                <w:sz w:val="23"/>
                <w:szCs w:val="23"/>
              </w:rPr>
            </w:pPr>
          </w:p>
        </w:tc>
        <w:tc>
          <w:tcPr>
            <w:tcW w:w="700" w:type="dxa"/>
            <w:vAlign w:val="bottom"/>
          </w:tcPr>
          <w:p w:rsidR="009E51CD" w:rsidRDefault="009E51CD">
            <w:pPr>
              <w:rPr>
                <w:sz w:val="23"/>
                <w:szCs w:val="23"/>
              </w:rPr>
            </w:pP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gridSpan w:val="5"/>
            <w:vAlign w:val="bottom"/>
          </w:tcPr>
          <w:p w:rsidR="009E51CD" w:rsidRDefault="00CD1525">
            <w:pPr>
              <w:jc w:val="right"/>
              <w:rPr>
                <w:sz w:val="20"/>
                <w:szCs w:val="20"/>
              </w:rPr>
            </w:pPr>
            <w:r>
              <w:rPr>
                <w:rFonts w:ascii="Calibri" w:eastAsia="Calibri" w:hAnsi="Calibri" w:cs="Calibri"/>
              </w:rPr>
              <w:t>only  with  prior  consent  from  the</w:t>
            </w:r>
          </w:p>
        </w:tc>
      </w:tr>
      <w:tr w:rsidR="009E51CD">
        <w:trPr>
          <w:trHeight w:val="269"/>
        </w:trPr>
        <w:tc>
          <w:tcPr>
            <w:tcW w:w="540" w:type="dxa"/>
            <w:vAlign w:val="bottom"/>
          </w:tcPr>
          <w:p w:rsidR="009E51CD" w:rsidRDefault="009E51CD">
            <w:pPr>
              <w:rPr>
                <w:sz w:val="23"/>
                <w:szCs w:val="23"/>
              </w:rPr>
            </w:pPr>
          </w:p>
        </w:tc>
        <w:tc>
          <w:tcPr>
            <w:tcW w:w="960" w:type="dxa"/>
            <w:vAlign w:val="bottom"/>
          </w:tcPr>
          <w:p w:rsidR="009E51CD" w:rsidRDefault="009E51CD">
            <w:pPr>
              <w:rPr>
                <w:sz w:val="23"/>
                <w:szCs w:val="23"/>
              </w:rPr>
            </w:pPr>
          </w:p>
        </w:tc>
        <w:tc>
          <w:tcPr>
            <w:tcW w:w="420" w:type="dxa"/>
            <w:vAlign w:val="bottom"/>
          </w:tcPr>
          <w:p w:rsidR="009E51CD" w:rsidRDefault="009E51CD">
            <w:pPr>
              <w:rPr>
                <w:sz w:val="23"/>
                <w:szCs w:val="23"/>
              </w:rPr>
            </w:pPr>
          </w:p>
        </w:tc>
        <w:tc>
          <w:tcPr>
            <w:tcW w:w="18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100" w:type="dxa"/>
            <w:vAlign w:val="bottom"/>
          </w:tcPr>
          <w:p w:rsidR="009E51CD" w:rsidRDefault="009E51CD">
            <w:pPr>
              <w:rPr>
                <w:sz w:val="23"/>
                <w:szCs w:val="23"/>
              </w:rPr>
            </w:pPr>
          </w:p>
        </w:tc>
        <w:tc>
          <w:tcPr>
            <w:tcW w:w="480" w:type="dxa"/>
            <w:vAlign w:val="bottom"/>
          </w:tcPr>
          <w:p w:rsidR="009E51CD" w:rsidRDefault="009E51CD">
            <w:pPr>
              <w:rPr>
                <w:sz w:val="23"/>
                <w:szCs w:val="23"/>
              </w:rPr>
            </w:pPr>
          </w:p>
        </w:tc>
        <w:tc>
          <w:tcPr>
            <w:tcW w:w="700" w:type="dxa"/>
            <w:vAlign w:val="bottom"/>
          </w:tcPr>
          <w:p w:rsidR="009E51CD" w:rsidRDefault="009E51CD">
            <w:pPr>
              <w:rPr>
                <w:sz w:val="23"/>
                <w:szCs w:val="23"/>
              </w:rPr>
            </w:pP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gridSpan w:val="5"/>
            <w:vAlign w:val="bottom"/>
          </w:tcPr>
          <w:p w:rsidR="009E51CD" w:rsidRDefault="00CD1525">
            <w:pPr>
              <w:jc w:val="right"/>
              <w:rPr>
                <w:sz w:val="20"/>
                <w:szCs w:val="20"/>
              </w:rPr>
            </w:pPr>
            <w:r>
              <w:rPr>
                <w:rFonts w:ascii="Calibri" w:eastAsia="Calibri" w:hAnsi="Calibri" w:cs="Calibri"/>
              </w:rPr>
              <w:t>Purchaser. However, in such a case the</w:t>
            </w:r>
          </w:p>
        </w:tc>
      </w:tr>
      <w:tr w:rsidR="009E51CD">
        <w:trPr>
          <w:trHeight w:val="267"/>
        </w:trPr>
        <w:tc>
          <w:tcPr>
            <w:tcW w:w="540" w:type="dxa"/>
            <w:vAlign w:val="bottom"/>
          </w:tcPr>
          <w:p w:rsidR="009E51CD" w:rsidRDefault="009E51CD">
            <w:pPr>
              <w:rPr>
                <w:sz w:val="23"/>
                <w:szCs w:val="23"/>
              </w:rPr>
            </w:pPr>
          </w:p>
        </w:tc>
        <w:tc>
          <w:tcPr>
            <w:tcW w:w="960" w:type="dxa"/>
            <w:vAlign w:val="bottom"/>
          </w:tcPr>
          <w:p w:rsidR="009E51CD" w:rsidRDefault="009E51CD">
            <w:pPr>
              <w:rPr>
                <w:sz w:val="23"/>
                <w:szCs w:val="23"/>
              </w:rPr>
            </w:pPr>
          </w:p>
        </w:tc>
        <w:tc>
          <w:tcPr>
            <w:tcW w:w="420" w:type="dxa"/>
            <w:vAlign w:val="bottom"/>
          </w:tcPr>
          <w:p w:rsidR="009E51CD" w:rsidRDefault="009E51CD">
            <w:pPr>
              <w:rPr>
                <w:sz w:val="23"/>
                <w:szCs w:val="23"/>
              </w:rPr>
            </w:pPr>
          </w:p>
        </w:tc>
        <w:tc>
          <w:tcPr>
            <w:tcW w:w="18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100" w:type="dxa"/>
            <w:vAlign w:val="bottom"/>
          </w:tcPr>
          <w:p w:rsidR="009E51CD" w:rsidRDefault="009E51CD">
            <w:pPr>
              <w:rPr>
                <w:sz w:val="23"/>
                <w:szCs w:val="23"/>
              </w:rPr>
            </w:pPr>
          </w:p>
        </w:tc>
        <w:tc>
          <w:tcPr>
            <w:tcW w:w="480" w:type="dxa"/>
            <w:vAlign w:val="bottom"/>
          </w:tcPr>
          <w:p w:rsidR="009E51CD" w:rsidRDefault="009E51CD">
            <w:pPr>
              <w:rPr>
                <w:sz w:val="23"/>
                <w:szCs w:val="23"/>
              </w:rPr>
            </w:pPr>
          </w:p>
        </w:tc>
        <w:tc>
          <w:tcPr>
            <w:tcW w:w="700" w:type="dxa"/>
            <w:vAlign w:val="bottom"/>
          </w:tcPr>
          <w:p w:rsidR="009E51CD" w:rsidRDefault="009E51CD">
            <w:pPr>
              <w:rPr>
                <w:sz w:val="23"/>
                <w:szCs w:val="23"/>
              </w:rPr>
            </w:pP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gridSpan w:val="5"/>
            <w:vAlign w:val="bottom"/>
          </w:tcPr>
          <w:p w:rsidR="009E51CD" w:rsidRDefault="00CD1525">
            <w:pPr>
              <w:spacing w:line="267" w:lineRule="exact"/>
              <w:jc w:val="right"/>
              <w:rPr>
                <w:sz w:val="20"/>
                <w:szCs w:val="20"/>
              </w:rPr>
            </w:pPr>
            <w:r>
              <w:rPr>
                <w:rFonts w:ascii="Calibri" w:eastAsia="Calibri" w:hAnsi="Calibri" w:cs="Calibri"/>
              </w:rPr>
              <w:t>Seller  shall  be  responsible  for  the</w:t>
            </w:r>
          </w:p>
        </w:tc>
      </w:tr>
      <w:tr w:rsidR="009E51CD">
        <w:trPr>
          <w:trHeight w:val="269"/>
        </w:trPr>
        <w:tc>
          <w:tcPr>
            <w:tcW w:w="540" w:type="dxa"/>
            <w:vAlign w:val="bottom"/>
          </w:tcPr>
          <w:p w:rsidR="009E51CD" w:rsidRDefault="009E51CD">
            <w:pPr>
              <w:rPr>
                <w:sz w:val="23"/>
                <w:szCs w:val="23"/>
              </w:rPr>
            </w:pPr>
          </w:p>
        </w:tc>
        <w:tc>
          <w:tcPr>
            <w:tcW w:w="960" w:type="dxa"/>
            <w:vAlign w:val="bottom"/>
          </w:tcPr>
          <w:p w:rsidR="009E51CD" w:rsidRDefault="009E51CD">
            <w:pPr>
              <w:rPr>
                <w:sz w:val="23"/>
                <w:szCs w:val="23"/>
              </w:rPr>
            </w:pPr>
          </w:p>
        </w:tc>
        <w:tc>
          <w:tcPr>
            <w:tcW w:w="420" w:type="dxa"/>
            <w:vAlign w:val="bottom"/>
          </w:tcPr>
          <w:p w:rsidR="009E51CD" w:rsidRDefault="009E51CD">
            <w:pPr>
              <w:rPr>
                <w:sz w:val="23"/>
                <w:szCs w:val="23"/>
              </w:rPr>
            </w:pPr>
          </w:p>
        </w:tc>
        <w:tc>
          <w:tcPr>
            <w:tcW w:w="18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100" w:type="dxa"/>
            <w:vAlign w:val="bottom"/>
          </w:tcPr>
          <w:p w:rsidR="009E51CD" w:rsidRDefault="009E51CD">
            <w:pPr>
              <w:rPr>
                <w:sz w:val="23"/>
                <w:szCs w:val="23"/>
              </w:rPr>
            </w:pPr>
          </w:p>
        </w:tc>
        <w:tc>
          <w:tcPr>
            <w:tcW w:w="480" w:type="dxa"/>
            <w:vAlign w:val="bottom"/>
          </w:tcPr>
          <w:p w:rsidR="009E51CD" w:rsidRDefault="009E51CD">
            <w:pPr>
              <w:rPr>
                <w:sz w:val="23"/>
                <w:szCs w:val="23"/>
              </w:rPr>
            </w:pPr>
          </w:p>
        </w:tc>
        <w:tc>
          <w:tcPr>
            <w:tcW w:w="700" w:type="dxa"/>
            <w:vAlign w:val="bottom"/>
          </w:tcPr>
          <w:p w:rsidR="009E51CD" w:rsidRDefault="009E51CD">
            <w:pPr>
              <w:rPr>
                <w:sz w:val="23"/>
                <w:szCs w:val="23"/>
              </w:rPr>
            </w:pP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gridSpan w:val="5"/>
            <w:vAlign w:val="bottom"/>
          </w:tcPr>
          <w:p w:rsidR="009E51CD" w:rsidRDefault="00CD1525">
            <w:pPr>
              <w:jc w:val="right"/>
              <w:rPr>
                <w:sz w:val="20"/>
                <w:szCs w:val="20"/>
              </w:rPr>
            </w:pPr>
            <w:r>
              <w:rPr>
                <w:rFonts w:ascii="Calibri" w:eastAsia="Calibri" w:hAnsi="Calibri" w:cs="Calibri"/>
              </w:rPr>
              <w:t>subcontractor’s activities as if the Seller</w:t>
            </w:r>
          </w:p>
        </w:tc>
      </w:tr>
      <w:tr w:rsidR="009E51CD">
        <w:trPr>
          <w:trHeight w:val="269"/>
        </w:trPr>
        <w:tc>
          <w:tcPr>
            <w:tcW w:w="540" w:type="dxa"/>
            <w:vAlign w:val="bottom"/>
          </w:tcPr>
          <w:p w:rsidR="009E51CD" w:rsidRDefault="009E51CD">
            <w:pPr>
              <w:rPr>
                <w:sz w:val="23"/>
                <w:szCs w:val="23"/>
              </w:rPr>
            </w:pPr>
          </w:p>
        </w:tc>
        <w:tc>
          <w:tcPr>
            <w:tcW w:w="960" w:type="dxa"/>
            <w:vAlign w:val="bottom"/>
          </w:tcPr>
          <w:p w:rsidR="009E51CD" w:rsidRDefault="009E51CD">
            <w:pPr>
              <w:rPr>
                <w:sz w:val="23"/>
                <w:szCs w:val="23"/>
              </w:rPr>
            </w:pPr>
          </w:p>
        </w:tc>
        <w:tc>
          <w:tcPr>
            <w:tcW w:w="420" w:type="dxa"/>
            <w:vAlign w:val="bottom"/>
          </w:tcPr>
          <w:p w:rsidR="009E51CD" w:rsidRDefault="009E51CD">
            <w:pPr>
              <w:rPr>
                <w:sz w:val="23"/>
                <w:szCs w:val="23"/>
              </w:rPr>
            </w:pPr>
          </w:p>
        </w:tc>
        <w:tc>
          <w:tcPr>
            <w:tcW w:w="18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100" w:type="dxa"/>
            <w:vAlign w:val="bottom"/>
          </w:tcPr>
          <w:p w:rsidR="009E51CD" w:rsidRDefault="009E51CD">
            <w:pPr>
              <w:rPr>
                <w:sz w:val="23"/>
                <w:szCs w:val="23"/>
              </w:rPr>
            </w:pPr>
          </w:p>
        </w:tc>
        <w:tc>
          <w:tcPr>
            <w:tcW w:w="480" w:type="dxa"/>
            <w:vAlign w:val="bottom"/>
          </w:tcPr>
          <w:p w:rsidR="009E51CD" w:rsidRDefault="009E51CD">
            <w:pPr>
              <w:rPr>
                <w:sz w:val="23"/>
                <w:szCs w:val="23"/>
              </w:rPr>
            </w:pPr>
          </w:p>
        </w:tc>
        <w:tc>
          <w:tcPr>
            <w:tcW w:w="700" w:type="dxa"/>
            <w:vAlign w:val="bottom"/>
          </w:tcPr>
          <w:p w:rsidR="009E51CD" w:rsidRDefault="009E51CD">
            <w:pPr>
              <w:rPr>
                <w:sz w:val="23"/>
                <w:szCs w:val="23"/>
              </w:rPr>
            </w:pP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880" w:type="dxa"/>
            <w:vAlign w:val="bottom"/>
          </w:tcPr>
          <w:p w:rsidR="009E51CD" w:rsidRDefault="00CD1525">
            <w:pPr>
              <w:ind w:left="220"/>
              <w:rPr>
                <w:sz w:val="20"/>
                <w:szCs w:val="20"/>
              </w:rPr>
            </w:pPr>
            <w:r>
              <w:rPr>
                <w:rFonts w:ascii="Calibri" w:eastAsia="Calibri" w:hAnsi="Calibri" w:cs="Calibri"/>
              </w:rPr>
              <w:t>were</w:t>
            </w:r>
          </w:p>
        </w:tc>
        <w:tc>
          <w:tcPr>
            <w:tcW w:w="1400" w:type="dxa"/>
            <w:gridSpan w:val="2"/>
            <w:vAlign w:val="bottom"/>
          </w:tcPr>
          <w:p w:rsidR="009E51CD" w:rsidRDefault="00CD1525">
            <w:pPr>
              <w:ind w:left="200"/>
              <w:rPr>
                <w:sz w:val="20"/>
                <w:szCs w:val="20"/>
              </w:rPr>
            </w:pPr>
            <w:r>
              <w:rPr>
                <w:rFonts w:ascii="Calibri" w:eastAsia="Calibri" w:hAnsi="Calibri" w:cs="Calibri"/>
              </w:rPr>
              <w:t>performing</w:t>
            </w:r>
          </w:p>
        </w:tc>
        <w:tc>
          <w:tcPr>
            <w:tcW w:w="900" w:type="dxa"/>
            <w:vAlign w:val="bottom"/>
          </w:tcPr>
          <w:p w:rsidR="009E51CD" w:rsidRDefault="00CD1525">
            <w:pPr>
              <w:ind w:left="220"/>
              <w:rPr>
                <w:sz w:val="20"/>
                <w:szCs w:val="20"/>
              </w:rPr>
            </w:pPr>
            <w:r>
              <w:rPr>
                <w:rFonts w:ascii="Calibri" w:eastAsia="Calibri" w:hAnsi="Calibri" w:cs="Calibri"/>
              </w:rPr>
              <w:t>the</w:t>
            </w:r>
          </w:p>
        </w:tc>
        <w:tc>
          <w:tcPr>
            <w:tcW w:w="780" w:type="dxa"/>
            <w:vAlign w:val="bottom"/>
          </w:tcPr>
          <w:p w:rsidR="009E51CD" w:rsidRDefault="00CD1525">
            <w:pPr>
              <w:jc w:val="right"/>
              <w:rPr>
                <w:sz w:val="20"/>
                <w:szCs w:val="20"/>
              </w:rPr>
            </w:pPr>
            <w:r>
              <w:rPr>
                <w:rFonts w:ascii="Calibri" w:eastAsia="Calibri" w:hAnsi="Calibri" w:cs="Calibri"/>
              </w:rPr>
              <w:t>delivery</w:t>
            </w:r>
          </w:p>
        </w:tc>
      </w:tr>
      <w:tr w:rsidR="009E51CD">
        <w:trPr>
          <w:trHeight w:val="269"/>
        </w:trPr>
        <w:tc>
          <w:tcPr>
            <w:tcW w:w="540" w:type="dxa"/>
            <w:vAlign w:val="bottom"/>
          </w:tcPr>
          <w:p w:rsidR="009E51CD" w:rsidRDefault="009E51CD">
            <w:pPr>
              <w:rPr>
                <w:sz w:val="23"/>
                <w:szCs w:val="23"/>
              </w:rPr>
            </w:pPr>
          </w:p>
        </w:tc>
        <w:tc>
          <w:tcPr>
            <w:tcW w:w="960" w:type="dxa"/>
            <w:vAlign w:val="bottom"/>
          </w:tcPr>
          <w:p w:rsidR="009E51CD" w:rsidRDefault="009E51CD">
            <w:pPr>
              <w:rPr>
                <w:sz w:val="23"/>
                <w:szCs w:val="23"/>
              </w:rPr>
            </w:pPr>
          </w:p>
        </w:tc>
        <w:tc>
          <w:tcPr>
            <w:tcW w:w="420" w:type="dxa"/>
            <w:vAlign w:val="bottom"/>
          </w:tcPr>
          <w:p w:rsidR="009E51CD" w:rsidRDefault="009E51CD">
            <w:pPr>
              <w:rPr>
                <w:sz w:val="23"/>
                <w:szCs w:val="23"/>
              </w:rPr>
            </w:pPr>
          </w:p>
        </w:tc>
        <w:tc>
          <w:tcPr>
            <w:tcW w:w="18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100" w:type="dxa"/>
            <w:vAlign w:val="bottom"/>
          </w:tcPr>
          <w:p w:rsidR="009E51CD" w:rsidRDefault="009E51CD">
            <w:pPr>
              <w:rPr>
                <w:sz w:val="23"/>
                <w:szCs w:val="23"/>
              </w:rPr>
            </w:pPr>
          </w:p>
        </w:tc>
        <w:tc>
          <w:tcPr>
            <w:tcW w:w="480" w:type="dxa"/>
            <w:vAlign w:val="bottom"/>
          </w:tcPr>
          <w:p w:rsidR="009E51CD" w:rsidRDefault="009E51CD">
            <w:pPr>
              <w:rPr>
                <w:sz w:val="23"/>
                <w:szCs w:val="23"/>
              </w:rPr>
            </w:pPr>
          </w:p>
        </w:tc>
        <w:tc>
          <w:tcPr>
            <w:tcW w:w="700" w:type="dxa"/>
            <w:vAlign w:val="bottom"/>
          </w:tcPr>
          <w:p w:rsidR="009E51CD" w:rsidRDefault="009E51CD">
            <w:pPr>
              <w:rPr>
                <w:sz w:val="23"/>
                <w:szCs w:val="23"/>
              </w:rPr>
            </w:pP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1820" w:type="dxa"/>
            <w:gridSpan w:val="2"/>
            <w:vAlign w:val="bottom"/>
          </w:tcPr>
          <w:p w:rsidR="009E51CD" w:rsidRDefault="00CD1525">
            <w:pPr>
              <w:ind w:left="220"/>
              <w:rPr>
                <w:sz w:val="20"/>
                <w:szCs w:val="20"/>
              </w:rPr>
            </w:pPr>
            <w:r>
              <w:rPr>
                <w:rFonts w:ascii="Calibri" w:eastAsia="Calibri" w:hAnsi="Calibri" w:cs="Calibri"/>
              </w:rPr>
              <w:t>themselves.</w:t>
            </w:r>
          </w:p>
        </w:tc>
        <w:tc>
          <w:tcPr>
            <w:tcW w:w="460" w:type="dxa"/>
            <w:vAlign w:val="bottom"/>
          </w:tcPr>
          <w:p w:rsidR="009E51CD" w:rsidRDefault="009E51CD">
            <w:pPr>
              <w:rPr>
                <w:sz w:val="23"/>
                <w:szCs w:val="23"/>
              </w:rPr>
            </w:pPr>
          </w:p>
        </w:tc>
        <w:tc>
          <w:tcPr>
            <w:tcW w:w="900" w:type="dxa"/>
            <w:vAlign w:val="bottom"/>
          </w:tcPr>
          <w:p w:rsidR="009E51CD" w:rsidRDefault="009E51CD">
            <w:pPr>
              <w:rPr>
                <w:sz w:val="23"/>
                <w:szCs w:val="23"/>
              </w:rPr>
            </w:pPr>
          </w:p>
        </w:tc>
        <w:tc>
          <w:tcPr>
            <w:tcW w:w="780" w:type="dxa"/>
            <w:vAlign w:val="bottom"/>
          </w:tcPr>
          <w:p w:rsidR="009E51CD" w:rsidRDefault="009E51CD">
            <w:pPr>
              <w:rPr>
                <w:sz w:val="23"/>
                <w:szCs w:val="23"/>
              </w:rPr>
            </w:pPr>
          </w:p>
        </w:tc>
      </w:tr>
      <w:tr w:rsidR="009E51CD">
        <w:trPr>
          <w:trHeight w:val="269"/>
        </w:trPr>
        <w:tc>
          <w:tcPr>
            <w:tcW w:w="540" w:type="dxa"/>
            <w:vAlign w:val="bottom"/>
          </w:tcPr>
          <w:p w:rsidR="009E51CD" w:rsidRDefault="009E51CD">
            <w:pPr>
              <w:rPr>
                <w:sz w:val="23"/>
                <w:szCs w:val="23"/>
              </w:rPr>
            </w:pPr>
          </w:p>
        </w:tc>
        <w:tc>
          <w:tcPr>
            <w:tcW w:w="960" w:type="dxa"/>
            <w:vAlign w:val="bottom"/>
          </w:tcPr>
          <w:p w:rsidR="009E51CD" w:rsidRDefault="009E51CD">
            <w:pPr>
              <w:rPr>
                <w:sz w:val="23"/>
                <w:szCs w:val="23"/>
              </w:rPr>
            </w:pPr>
          </w:p>
        </w:tc>
        <w:tc>
          <w:tcPr>
            <w:tcW w:w="420" w:type="dxa"/>
            <w:vAlign w:val="bottom"/>
          </w:tcPr>
          <w:p w:rsidR="009E51CD" w:rsidRDefault="009E51CD">
            <w:pPr>
              <w:rPr>
                <w:sz w:val="23"/>
                <w:szCs w:val="23"/>
              </w:rPr>
            </w:pPr>
          </w:p>
        </w:tc>
        <w:tc>
          <w:tcPr>
            <w:tcW w:w="18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100" w:type="dxa"/>
            <w:vAlign w:val="bottom"/>
          </w:tcPr>
          <w:p w:rsidR="009E51CD" w:rsidRDefault="009E51CD">
            <w:pPr>
              <w:rPr>
                <w:sz w:val="23"/>
                <w:szCs w:val="23"/>
              </w:rPr>
            </w:pPr>
          </w:p>
        </w:tc>
        <w:tc>
          <w:tcPr>
            <w:tcW w:w="480" w:type="dxa"/>
            <w:vAlign w:val="bottom"/>
          </w:tcPr>
          <w:p w:rsidR="009E51CD" w:rsidRDefault="009E51CD">
            <w:pPr>
              <w:rPr>
                <w:sz w:val="23"/>
                <w:szCs w:val="23"/>
              </w:rPr>
            </w:pPr>
          </w:p>
        </w:tc>
        <w:tc>
          <w:tcPr>
            <w:tcW w:w="700" w:type="dxa"/>
            <w:vAlign w:val="bottom"/>
          </w:tcPr>
          <w:p w:rsidR="009E51CD" w:rsidRDefault="009E51CD">
            <w:pPr>
              <w:rPr>
                <w:sz w:val="23"/>
                <w:szCs w:val="23"/>
              </w:rPr>
            </w:pPr>
          </w:p>
        </w:tc>
        <w:tc>
          <w:tcPr>
            <w:tcW w:w="680" w:type="dxa"/>
            <w:gridSpan w:val="2"/>
            <w:vAlign w:val="bottom"/>
          </w:tcPr>
          <w:p w:rsidR="009E51CD" w:rsidRDefault="00CD1525">
            <w:pPr>
              <w:ind w:left="180"/>
              <w:rPr>
                <w:sz w:val="20"/>
                <w:szCs w:val="20"/>
              </w:rPr>
            </w:pPr>
            <w:r>
              <w:rPr>
                <w:rFonts w:ascii="Calibri" w:eastAsia="Calibri" w:hAnsi="Calibri" w:cs="Calibri"/>
              </w:rPr>
              <w:t>8.9</w:t>
            </w:r>
          </w:p>
        </w:tc>
        <w:tc>
          <w:tcPr>
            <w:tcW w:w="1820" w:type="dxa"/>
            <w:gridSpan w:val="2"/>
            <w:vAlign w:val="bottom"/>
          </w:tcPr>
          <w:p w:rsidR="009E51CD" w:rsidRDefault="00CD1525">
            <w:pPr>
              <w:ind w:left="360"/>
              <w:rPr>
                <w:sz w:val="20"/>
                <w:szCs w:val="20"/>
              </w:rPr>
            </w:pPr>
            <w:r>
              <w:rPr>
                <w:rFonts w:ascii="Calibri" w:eastAsia="Calibri" w:hAnsi="Calibri" w:cs="Calibri"/>
              </w:rPr>
              <w:t>Regarding  the</w:t>
            </w:r>
          </w:p>
        </w:tc>
        <w:tc>
          <w:tcPr>
            <w:tcW w:w="2140" w:type="dxa"/>
            <w:gridSpan w:val="3"/>
            <w:vAlign w:val="bottom"/>
          </w:tcPr>
          <w:p w:rsidR="009E51CD" w:rsidRDefault="00CD1525">
            <w:pPr>
              <w:jc w:val="right"/>
              <w:rPr>
                <w:sz w:val="20"/>
                <w:szCs w:val="20"/>
              </w:rPr>
            </w:pPr>
            <w:r>
              <w:rPr>
                <w:rFonts w:ascii="Calibri" w:eastAsia="Calibri" w:hAnsi="Calibri" w:cs="Calibri"/>
              </w:rPr>
              <w:t>subcontractors,  the</w:t>
            </w:r>
          </w:p>
        </w:tc>
      </w:tr>
      <w:tr w:rsidR="009E51CD">
        <w:trPr>
          <w:trHeight w:val="299"/>
        </w:trPr>
        <w:tc>
          <w:tcPr>
            <w:tcW w:w="540" w:type="dxa"/>
            <w:shd w:val="clear" w:color="auto" w:fill="E5E5E5"/>
            <w:vAlign w:val="bottom"/>
          </w:tcPr>
          <w:p w:rsidR="009E51CD" w:rsidRDefault="00CD1525">
            <w:pPr>
              <w:ind w:left="40"/>
              <w:rPr>
                <w:sz w:val="20"/>
                <w:szCs w:val="20"/>
              </w:rPr>
            </w:pPr>
            <w:r>
              <w:rPr>
                <w:rFonts w:ascii="Calibri" w:eastAsia="Calibri" w:hAnsi="Calibri" w:cs="Calibri"/>
                <w:b/>
                <w:bCs/>
              </w:rPr>
              <w:t>9</w:t>
            </w:r>
          </w:p>
        </w:tc>
        <w:tc>
          <w:tcPr>
            <w:tcW w:w="2680" w:type="dxa"/>
            <w:gridSpan w:val="6"/>
            <w:shd w:val="clear" w:color="auto" w:fill="E5E5E5"/>
            <w:vAlign w:val="bottom"/>
          </w:tcPr>
          <w:p w:rsidR="009E51CD" w:rsidRDefault="00CD1525">
            <w:pPr>
              <w:ind w:left="360"/>
              <w:rPr>
                <w:sz w:val="20"/>
                <w:szCs w:val="20"/>
              </w:rPr>
            </w:pPr>
            <w:r>
              <w:rPr>
                <w:rFonts w:ascii="Calibri" w:eastAsia="Calibri" w:hAnsi="Calibri" w:cs="Calibri"/>
                <w:b/>
                <w:bCs/>
                <w:sz w:val="24"/>
                <w:szCs w:val="24"/>
              </w:rPr>
              <w:t>ZÁRUKA ZA JAKOST</w:t>
            </w:r>
          </w:p>
        </w:tc>
        <w:tc>
          <w:tcPr>
            <w:tcW w:w="100" w:type="dxa"/>
            <w:shd w:val="clear" w:color="auto" w:fill="E5E5E5"/>
            <w:vAlign w:val="bottom"/>
          </w:tcPr>
          <w:p w:rsidR="009E51CD" w:rsidRDefault="009E51CD">
            <w:pPr>
              <w:rPr>
                <w:sz w:val="24"/>
                <w:szCs w:val="24"/>
              </w:rPr>
            </w:pPr>
          </w:p>
        </w:tc>
        <w:tc>
          <w:tcPr>
            <w:tcW w:w="480" w:type="dxa"/>
            <w:shd w:val="clear" w:color="auto" w:fill="E5E5E5"/>
            <w:vAlign w:val="bottom"/>
          </w:tcPr>
          <w:p w:rsidR="009E51CD" w:rsidRDefault="009E51CD">
            <w:pPr>
              <w:rPr>
                <w:sz w:val="24"/>
                <w:szCs w:val="24"/>
              </w:rPr>
            </w:pPr>
          </w:p>
        </w:tc>
        <w:tc>
          <w:tcPr>
            <w:tcW w:w="700" w:type="dxa"/>
            <w:shd w:val="clear" w:color="auto" w:fill="E5E5E5"/>
            <w:vAlign w:val="bottom"/>
          </w:tcPr>
          <w:p w:rsidR="009E51CD" w:rsidRDefault="009E51CD">
            <w:pPr>
              <w:rPr>
                <w:sz w:val="24"/>
                <w:szCs w:val="24"/>
              </w:rPr>
            </w:pPr>
          </w:p>
        </w:tc>
        <w:tc>
          <w:tcPr>
            <w:tcW w:w="160" w:type="dxa"/>
            <w:vAlign w:val="bottom"/>
          </w:tcPr>
          <w:p w:rsidR="009E51CD" w:rsidRDefault="009E51CD">
            <w:pPr>
              <w:rPr>
                <w:sz w:val="24"/>
                <w:szCs w:val="24"/>
              </w:rPr>
            </w:pPr>
          </w:p>
        </w:tc>
        <w:tc>
          <w:tcPr>
            <w:tcW w:w="520" w:type="dxa"/>
            <w:vAlign w:val="bottom"/>
          </w:tcPr>
          <w:p w:rsidR="009E51CD" w:rsidRDefault="009E51CD">
            <w:pPr>
              <w:rPr>
                <w:sz w:val="24"/>
                <w:szCs w:val="24"/>
              </w:rPr>
            </w:pPr>
          </w:p>
        </w:tc>
        <w:tc>
          <w:tcPr>
            <w:tcW w:w="3960" w:type="dxa"/>
            <w:gridSpan w:val="5"/>
            <w:vAlign w:val="bottom"/>
          </w:tcPr>
          <w:p w:rsidR="009E51CD" w:rsidRDefault="00CD1525">
            <w:pPr>
              <w:jc w:val="right"/>
              <w:rPr>
                <w:sz w:val="20"/>
                <w:szCs w:val="20"/>
              </w:rPr>
            </w:pPr>
            <w:r>
              <w:rPr>
                <w:rFonts w:ascii="Calibri" w:eastAsia="Calibri" w:hAnsi="Calibri" w:cs="Calibri"/>
              </w:rPr>
              <w:t>Seller shall be obliged to ensure that any</w:t>
            </w:r>
          </w:p>
        </w:tc>
      </w:tr>
      <w:tr w:rsidR="009E51CD">
        <w:trPr>
          <w:trHeight w:val="263"/>
        </w:trPr>
        <w:tc>
          <w:tcPr>
            <w:tcW w:w="540" w:type="dxa"/>
            <w:vAlign w:val="bottom"/>
          </w:tcPr>
          <w:p w:rsidR="009E51CD" w:rsidRDefault="00CD1525">
            <w:pPr>
              <w:spacing w:line="262" w:lineRule="exact"/>
              <w:ind w:left="40"/>
              <w:rPr>
                <w:sz w:val="20"/>
                <w:szCs w:val="20"/>
              </w:rPr>
            </w:pPr>
            <w:r>
              <w:rPr>
                <w:rFonts w:ascii="Calibri" w:eastAsia="Calibri" w:hAnsi="Calibri" w:cs="Calibri"/>
              </w:rPr>
              <w:t>9.1</w:t>
            </w:r>
          </w:p>
        </w:tc>
        <w:tc>
          <w:tcPr>
            <w:tcW w:w="3960" w:type="dxa"/>
            <w:gridSpan w:val="9"/>
            <w:vAlign w:val="bottom"/>
          </w:tcPr>
          <w:p w:rsidR="009E51CD" w:rsidRDefault="00CD1525">
            <w:pPr>
              <w:spacing w:line="262" w:lineRule="exact"/>
              <w:jc w:val="right"/>
              <w:rPr>
                <w:sz w:val="20"/>
                <w:szCs w:val="20"/>
              </w:rPr>
            </w:pPr>
            <w:r>
              <w:rPr>
                <w:rFonts w:ascii="Calibri" w:eastAsia="Calibri" w:hAnsi="Calibri" w:cs="Calibri"/>
              </w:rPr>
              <w:t>Prodávající odpovídá za vady zjištěné</w:t>
            </w:r>
          </w:p>
        </w:tc>
        <w:tc>
          <w:tcPr>
            <w:tcW w:w="160" w:type="dxa"/>
            <w:vAlign w:val="bottom"/>
          </w:tcPr>
          <w:p w:rsidR="009E51CD" w:rsidRDefault="009E51CD"/>
        </w:tc>
        <w:tc>
          <w:tcPr>
            <w:tcW w:w="520" w:type="dxa"/>
            <w:vAlign w:val="bottom"/>
          </w:tcPr>
          <w:p w:rsidR="009E51CD" w:rsidRDefault="009E51CD"/>
        </w:tc>
        <w:tc>
          <w:tcPr>
            <w:tcW w:w="3960" w:type="dxa"/>
            <w:gridSpan w:val="5"/>
            <w:vAlign w:val="bottom"/>
          </w:tcPr>
          <w:p w:rsidR="009E51CD" w:rsidRDefault="00CD1525">
            <w:pPr>
              <w:spacing w:line="239" w:lineRule="exact"/>
              <w:jc w:val="right"/>
              <w:rPr>
                <w:sz w:val="20"/>
                <w:szCs w:val="20"/>
              </w:rPr>
            </w:pPr>
            <w:r>
              <w:rPr>
                <w:rFonts w:ascii="Calibri" w:eastAsia="Calibri" w:hAnsi="Calibri" w:cs="Calibri"/>
              </w:rPr>
              <w:t>and all obligations of the Seller arising</w:t>
            </w:r>
          </w:p>
        </w:tc>
      </w:tr>
      <w:tr w:rsidR="009E51CD">
        <w:trPr>
          <w:trHeight w:val="269"/>
        </w:trPr>
        <w:tc>
          <w:tcPr>
            <w:tcW w:w="540" w:type="dxa"/>
            <w:vAlign w:val="bottom"/>
          </w:tcPr>
          <w:p w:rsidR="009E51CD" w:rsidRDefault="009E51CD">
            <w:pPr>
              <w:rPr>
                <w:sz w:val="23"/>
                <w:szCs w:val="23"/>
              </w:rPr>
            </w:pPr>
          </w:p>
        </w:tc>
        <w:tc>
          <w:tcPr>
            <w:tcW w:w="3960" w:type="dxa"/>
            <w:gridSpan w:val="9"/>
            <w:vAlign w:val="bottom"/>
          </w:tcPr>
          <w:p w:rsidR="009E51CD" w:rsidRDefault="00CD1525">
            <w:pPr>
              <w:ind w:left="200"/>
              <w:rPr>
                <w:sz w:val="20"/>
                <w:szCs w:val="20"/>
              </w:rPr>
            </w:pPr>
            <w:r>
              <w:rPr>
                <w:rFonts w:ascii="Calibri" w:eastAsia="Calibri" w:hAnsi="Calibri" w:cs="Calibri"/>
              </w:rPr>
              <w:t xml:space="preserve">v záruční době, která činí </w:t>
            </w:r>
            <w:r>
              <w:rPr>
                <w:rFonts w:ascii="Calibri" w:eastAsia="Calibri" w:hAnsi="Calibri" w:cs="Calibri"/>
                <w:b/>
                <w:bCs/>
              </w:rPr>
              <w:t>12</w:t>
            </w:r>
            <w:r>
              <w:rPr>
                <w:rFonts w:ascii="Calibri" w:eastAsia="Calibri" w:hAnsi="Calibri" w:cs="Calibri"/>
              </w:rPr>
              <w:t xml:space="preserve"> </w:t>
            </w:r>
            <w:r>
              <w:rPr>
                <w:rFonts w:ascii="Calibri" w:eastAsia="Calibri" w:hAnsi="Calibri" w:cs="Calibri"/>
                <w:b/>
                <w:bCs/>
              </w:rPr>
              <w:t>měsíců</w:t>
            </w:r>
            <w:r>
              <w:rPr>
                <w:rFonts w:ascii="Calibri" w:eastAsia="Calibri" w:hAnsi="Calibri" w:cs="Calibri"/>
              </w:rPr>
              <w:t>.</w:t>
            </w: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gridSpan w:val="5"/>
            <w:vAlign w:val="bottom"/>
          </w:tcPr>
          <w:p w:rsidR="009E51CD" w:rsidRDefault="00CD1525">
            <w:pPr>
              <w:spacing w:line="244" w:lineRule="exact"/>
              <w:jc w:val="right"/>
              <w:rPr>
                <w:sz w:val="20"/>
                <w:szCs w:val="20"/>
              </w:rPr>
            </w:pPr>
            <w:r>
              <w:rPr>
                <w:rFonts w:ascii="Calibri" w:eastAsia="Calibri" w:hAnsi="Calibri" w:cs="Calibri"/>
              </w:rPr>
              <w:t>from the Agreement are embodied in the</w:t>
            </w:r>
          </w:p>
        </w:tc>
      </w:tr>
      <w:tr w:rsidR="009E51CD">
        <w:trPr>
          <w:trHeight w:val="269"/>
        </w:trPr>
        <w:tc>
          <w:tcPr>
            <w:tcW w:w="540" w:type="dxa"/>
            <w:vAlign w:val="bottom"/>
          </w:tcPr>
          <w:p w:rsidR="009E51CD" w:rsidRDefault="00CD1525">
            <w:pPr>
              <w:ind w:left="40"/>
              <w:rPr>
                <w:sz w:val="20"/>
                <w:szCs w:val="20"/>
              </w:rPr>
            </w:pPr>
            <w:r>
              <w:rPr>
                <w:rFonts w:ascii="Calibri" w:eastAsia="Calibri" w:hAnsi="Calibri" w:cs="Calibri"/>
              </w:rPr>
              <w:t>9.2</w:t>
            </w:r>
          </w:p>
        </w:tc>
        <w:tc>
          <w:tcPr>
            <w:tcW w:w="3960" w:type="dxa"/>
            <w:gridSpan w:val="9"/>
            <w:vAlign w:val="bottom"/>
          </w:tcPr>
          <w:p w:rsidR="009E51CD" w:rsidRDefault="00CD1525">
            <w:pPr>
              <w:jc w:val="right"/>
              <w:rPr>
                <w:sz w:val="20"/>
                <w:szCs w:val="20"/>
              </w:rPr>
            </w:pPr>
            <w:r>
              <w:rPr>
                <w:rFonts w:ascii="Calibri" w:eastAsia="Calibri" w:hAnsi="Calibri" w:cs="Calibri"/>
              </w:rPr>
              <w:t>Prodávající je odpovědný za to, že po</w:t>
            </w: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180" w:type="dxa"/>
            <w:gridSpan w:val="4"/>
            <w:vAlign w:val="bottom"/>
          </w:tcPr>
          <w:p w:rsidR="009E51CD" w:rsidRDefault="00CD1525">
            <w:pPr>
              <w:spacing w:line="244" w:lineRule="exact"/>
              <w:ind w:left="220"/>
              <w:rPr>
                <w:sz w:val="20"/>
                <w:szCs w:val="20"/>
              </w:rPr>
            </w:pPr>
            <w:r>
              <w:rPr>
                <w:rFonts w:ascii="Calibri" w:eastAsia="Calibri" w:hAnsi="Calibri" w:cs="Calibri"/>
              </w:rPr>
              <w:t>subcontracts correspondingly.</w:t>
            </w:r>
          </w:p>
        </w:tc>
        <w:tc>
          <w:tcPr>
            <w:tcW w:w="780" w:type="dxa"/>
            <w:vAlign w:val="bottom"/>
          </w:tcPr>
          <w:p w:rsidR="009E51CD" w:rsidRDefault="009E51CD">
            <w:pPr>
              <w:rPr>
                <w:sz w:val="23"/>
                <w:szCs w:val="23"/>
              </w:rPr>
            </w:pPr>
          </w:p>
        </w:tc>
      </w:tr>
      <w:tr w:rsidR="009E51CD">
        <w:trPr>
          <w:trHeight w:val="248"/>
        </w:trPr>
        <w:tc>
          <w:tcPr>
            <w:tcW w:w="540" w:type="dxa"/>
            <w:vAlign w:val="bottom"/>
          </w:tcPr>
          <w:p w:rsidR="009E51CD" w:rsidRDefault="009E51CD">
            <w:pPr>
              <w:rPr>
                <w:sz w:val="21"/>
                <w:szCs w:val="21"/>
              </w:rPr>
            </w:pPr>
          </w:p>
        </w:tc>
        <w:tc>
          <w:tcPr>
            <w:tcW w:w="3960" w:type="dxa"/>
            <w:gridSpan w:val="9"/>
            <w:vAlign w:val="bottom"/>
          </w:tcPr>
          <w:p w:rsidR="009E51CD" w:rsidRDefault="00CD1525">
            <w:pPr>
              <w:spacing w:line="248" w:lineRule="exact"/>
              <w:jc w:val="right"/>
              <w:rPr>
                <w:sz w:val="20"/>
                <w:szCs w:val="20"/>
              </w:rPr>
            </w:pPr>
            <w:r>
              <w:rPr>
                <w:rFonts w:ascii="Calibri" w:eastAsia="Calibri" w:hAnsi="Calibri" w:cs="Calibri"/>
              </w:rPr>
              <w:t>celou Záruční dobu bude mít zařízení</w:t>
            </w:r>
          </w:p>
        </w:tc>
        <w:tc>
          <w:tcPr>
            <w:tcW w:w="160" w:type="dxa"/>
            <w:vAlign w:val="bottom"/>
          </w:tcPr>
          <w:p w:rsidR="009E51CD" w:rsidRDefault="009E51CD">
            <w:pPr>
              <w:rPr>
                <w:sz w:val="21"/>
                <w:szCs w:val="21"/>
              </w:rPr>
            </w:pPr>
          </w:p>
        </w:tc>
        <w:tc>
          <w:tcPr>
            <w:tcW w:w="520" w:type="dxa"/>
            <w:vAlign w:val="bottom"/>
          </w:tcPr>
          <w:p w:rsidR="009E51CD" w:rsidRDefault="009E51CD">
            <w:pPr>
              <w:rPr>
                <w:sz w:val="21"/>
                <w:szCs w:val="21"/>
              </w:rPr>
            </w:pPr>
          </w:p>
        </w:tc>
        <w:tc>
          <w:tcPr>
            <w:tcW w:w="880" w:type="dxa"/>
            <w:vAlign w:val="bottom"/>
          </w:tcPr>
          <w:p w:rsidR="009E51CD" w:rsidRDefault="009E51CD">
            <w:pPr>
              <w:rPr>
                <w:sz w:val="21"/>
                <w:szCs w:val="21"/>
              </w:rPr>
            </w:pPr>
          </w:p>
        </w:tc>
        <w:tc>
          <w:tcPr>
            <w:tcW w:w="940" w:type="dxa"/>
            <w:vAlign w:val="bottom"/>
          </w:tcPr>
          <w:p w:rsidR="009E51CD" w:rsidRDefault="009E51CD">
            <w:pPr>
              <w:rPr>
                <w:sz w:val="21"/>
                <w:szCs w:val="21"/>
              </w:rPr>
            </w:pPr>
          </w:p>
        </w:tc>
        <w:tc>
          <w:tcPr>
            <w:tcW w:w="460" w:type="dxa"/>
            <w:vAlign w:val="bottom"/>
          </w:tcPr>
          <w:p w:rsidR="009E51CD" w:rsidRDefault="009E51CD">
            <w:pPr>
              <w:rPr>
                <w:sz w:val="21"/>
                <w:szCs w:val="21"/>
              </w:rPr>
            </w:pPr>
          </w:p>
        </w:tc>
        <w:tc>
          <w:tcPr>
            <w:tcW w:w="900" w:type="dxa"/>
            <w:vAlign w:val="bottom"/>
          </w:tcPr>
          <w:p w:rsidR="009E51CD" w:rsidRDefault="009E51CD">
            <w:pPr>
              <w:rPr>
                <w:sz w:val="21"/>
                <w:szCs w:val="21"/>
              </w:rPr>
            </w:pPr>
          </w:p>
        </w:tc>
        <w:tc>
          <w:tcPr>
            <w:tcW w:w="780" w:type="dxa"/>
            <w:vAlign w:val="bottom"/>
          </w:tcPr>
          <w:p w:rsidR="009E51CD" w:rsidRDefault="009E51CD">
            <w:pPr>
              <w:rPr>
                <w:sz w:val="21"/>
                <w:szCs w:val="21"/>
              </w:rPr>
            </w:pPr>
          </w:p>
        </w:tc>
      </w:tr>
      <w:tr w:rsidR="009E51CD">
        <w:trPr>
          <w:trHeight w:val="295"/>
        </w:trPr>
        <w:tc>
          <w:tcPr>
            <w:tcW w:w="540" w:type="dxa"/>
            <w:vAlign w:val="bottom"/>
          </w:tcPr>
          <w:p w:rsidR="009E51CD" w:rsidRDefault="009E51CD">
            <w:pPr>
              <w:rPr>
                <w:sz w:val="24"/>
                <w:szCs w:val="24"/>
              </w:rPr>
            </w:pPr>
          </w:p>
        </w:tc>
        <w:tc>
          <w:tcPr>
            <w:tcW w:w="3960" w:type="dxa"/>
            <w:gridSpan w:val="9"/>
            <w:vAlign w:val="bottom"/>
          </w:tcPr>
          <w:p w:rsidR="009E51CD" w:rsidRDefault="00CD1525">
            <w:pPr>
              <w:ind w:left="200"/>
              <w:rPr>
                <w:sz w:val="20"/>
                <w:szCs w:val="20"/>
              </w:rPr>
            </w:pPr>
            <w:r>
              <w:rPr>
                <w:rFonts w:ascii="Calibri" w:eastAsia="Calibri" w:hAnsi="Calibri" w:cs="Calibri"/>
              </w:rPr>
              <w:t>vlastnosti sjednané touto smlouvou.</w:t>
            </w:r>
          </w:p>
        </w:tc>
        <w:tc>
          <w:tcPr>
            <w:tcW w:w="160" w:type="dxa"/>
            <w:vAlign w:val="bottom"/>
          </w:tcPr>
          <w:p w:rsidR="009E51CD" w:rsidRDefault="009E51CD">
            <w:pPr>
              <w:rPr>
                <w:sz w:val="24"/>
                <w:szCs w:val="24"/>
              </w:rPr>
            </w:pPr>
          </w:p>
        </w:tc>
        <w:tc>
          <w:tcPr>
            <w:tcW w:w="520" w:type="dxa"/>
            <w:shd w:val="clear" w:color="auto" w:fill="E5E5E5"/>
            <w:vAlign w:val="bottom"/>
          </w:tcPr>
          <w:p w:rsidR="009E51CD" w:rsidRDefault="00CD1525">
            <w:pPr>
              <w:ind w:left="20"/>
              <w:rPr>
                <w:sz w:val="20"/>
                <w:szCs w:val="20"/>
              </w:rPr>
            </w:pPr>
            <w:r>
              <w:rPr>
                <w:rFonts w:ascii="Calibri" w:eastAsia="Calibri" w:hAnsi="Calibri" w:cs="Calibri"/>
                <w:b/>
                <w:bCs/>
              </w:rPr>
              <w:t>9</w:t>
            </w:r>
          </w:p>
        </w:tc>
        <w:tc>
          <w:tcPr>
            <w:tcW w:w="3180" w:type="dxa"/>
            <w:gridSpan w:val="4"/>
            <w:shd w:val="clear" w:color="auto" w:fill="E5E5E5"/>
            <w:vAlign w:val="bottom"/>
          </w:tcPr>
          <w:p w:rsidR="009E51CD" w:rsidRDefault="00CD1525">
            <w:pPr>
              <w:spacing w:line="287" w:lineRule="exact"/>
              <w:ind w:left="360"/>
              <w:rPr>
                <w:sz w:val="20"/>
                <w:szCs w:val="20"/>
              </w:rPr>
            </w:pPr>
            <w:r>
              <w:rPr>
                <w:rFonts w:ascii="Calibri" w:eastAsia="Calibri" w:hAnsi="Calibri" w:cs="Calibri"/>
                <w:b/>
                <w:bCs/>
                <w:sz w:val="24"/>
                <w:szCs w:val="24"/>
              </w:rPr>
              <w:t>WARRANTY FOR QUALITY</w:t>
            </w:r>
          </w:p>
        </w:tc>
        <w:tc>
          <w:tcPr>
            <w:tcW w:w="780" w:type="dxa"/>
            <w:shd w:val="clear" w:color="auto" w:fill="E5E5E5"/>
            <w:vAlign w:val="bottom"/>
          </w:tcPr>
          <w:p w:rsidR="009E51CD" w:rsidRDefault="009E51CD">
            <w:pPr>
              <w:rPr>
                <w:sz w:val="24"/>
                <w:szCs w:val="24"/>
              </w:rPr>
            </w:pPr>
          </w:p>
        </w:tc>
      </w:tr>
      <w:tr w:rsidR="009E51CD">
        <w:trPr>
          <w:trHeight w:val="260"/>
        </w:trPr>
        <w:tc>
          <w:tcPr>
            <w:tcW w:w="540" w:type="dxa"/>
            <w:vAlign w:val="bottom"/>
          </w:tcPr>
          <w:p w:rsidR="009E51CD" w:rsidRDefault="00CD1525">
            <w:pPr>
              <w:spacing w:line="260" w:lineRule="exact"/>
              <w:ind w:left="40"/>
              <w:rPr>
                <w:sz w:val="20"/>
                <w:szCs w:val="20"/>
              </w:rPr>
            </w:pPr>
            <w:r>
              <w:rPr>
                <w:rFonts w:ascii="Calibri" w:eastAsia="Calibri" w:hAnsi="Calibri" w:cs="Calibri"/>
              </w:rPr>
              <w:t>9.3</w:t>
            </w:r>
          </w:p>
        </w:tc>
        <w:tc>
          <w:tcPr>
            <w:tcW w:w="3960" w:type="dxa"/>
            <w:gridSpan w:val="9"/>
            <w:vAlign w:val="bottom"/>
          </w:tcPr>
          <w:p w:rsidR="009E51CD" w:rsidRDefault="00CD1525">
            <w:pPr>
              <w:spacing w:line="260" w:lineRule="exact"/>
              <w:jc w:val="right"/>
              <w:rPr>
                <w:sz w:val="20"/>
                <w:szCs w:val="20"/>
              </w:rPr>
            </w:pPr>
            <w:r>
              <w:rPr>
                <w:rFonts w:ascii="Calibri" w:eastAsia="Calibri" w:hAnsi="Calibri" w:cs="Calibri"/>
              </w:rPr>
              <w:t>Záruční  doba  začíná  běžet  dnem</w:t>
            </w:r>
          </w:p>
        </w:tc>
        <w:tc>
          <w:tcPr>
            <w:tcW w:w="680" w:type="dxa"/>
            <w:gridSpan w:val="2"/>
            <w:vAlign w:val="bottom"/>
          </w:tcPr>
          <w:p w:rsidR="009E51CD" w:rsidRDefault="00CD1525">
            <w:pPr>
              <w:spacing w:line="260" w:lineRule="exact"/>
              <w:ind w:left="180"/>
              <w:rPr>
                <w:sz w:val="20"/>
                <w:szCs w:val="20"/>
              </w:rPr>
            </w:pPr>
            <w:r>
              <w:rPr>
                <w:rFonts w:ascii="Calibri" w:eastAsia="Calibri" w:hAnsi="Calibri" w:cs="Calibri"/>
              </w:rPr>
              <w:t>9.1</w:t>
            </w:r>
          </w:p>
        </w:tc>
        <w:tc>
          <w:tcPr>
            <w:tcW w:w="3960" w:type="dxa"/>
            <w:gridSpan w:val="5"/>
            <w:vAlign w:val="bottom"/>
          </w:tcPr>
          <w:p w:rsidR="009E51CD" w:rsidRDefault="00CD1525">
            <w:pPr>
              <w:spacing w:line="260" w:lineRule="exact"/>
              <w:jc w:val="right"/>
              <w:rPr>
                <w:sz w:val="20"/>
                <w:szCs w:val="20"/>
              </w:rPr>
            </w:pPr>
            <w:r>
              <w:rPr>
                <w:rFonts w:ascii="Calibri" w:eastAsia="Calibri" w:hAnsi="Calibri" w:cs="Calibri"/>
              </w:rPr>
              <w:t>The Seller shall be liable for any defects</w:t>
            </w:r>
          </w:p>
        </w:tc>
      </w:tr>
      <w:tr w:rsidR="009E51CD">
        <w:trPr>
          <w:trHeight w:val="269"/>
        </w:trPr>
        <w:tc>
          <w:tcPr>
            <w:tcW w:w="540" w:type="dxa"/>
            <w:vAlign w:val="bottom"/>
          </w:tcPr>
          <w:p w:rsidR="009E51CD" w:rsidRDefault="009E51CD">
            <w:pPr>
              <w:rPr>
                <w:sz w:val="23"/>
                <w:szCs w:val="23"/>
              </w:rPr>
            </w:pPr>
          </w:p>
        </w:tc>
        <w:tc>
          <w:tcPr>
            <w:tcW w:w="3960" w:type="dxa"/>
            <w:gridSpan w:val="9"/>
            <w:vAlign w:val="bottom"/>
          </w:tcPr>
          <w:p w:rsidR="009E51CD" w:rsidRDefault="00CD1525">
            <w:pPr>
              <w:jc w:val="right"/>
              <w:rPr>
                <w:sz w:val="20"/>
                <w:szCs w:val="20"/>
              </w:rPr>
            </w:pPr>
            <w:r>
              <w:rPr>
                <w:rFonts w:ascii="Calibri" w:eastAsia="Calibri" w:hAnsi="Calibri" w:cs="Calibri"/>
              </w:rPr>
              <w:t>podpisu protokolu o předání a převzetí</w:t>
            </w: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gridSpan w:val="5"/>
            <w:vAlign w:val="bottom"/>
          </w:tcPr>
          <w:p w:rsidR="009E51CD" w:rsidRDefault="00CD1525">
            <w:pPr>
              <w:jc w:val="right"/>
              <w:rPr>
                <w:sz w:val="20"/>
                <w:szCs w:val="20"/>
              </w:rPr>
            </w:pPr>
            <w:r>
              <w:rPr>
                <w:rFonts w:ascii="Calibri" w:eastAsia="Calibri" w:hAnsi="Calibri" w:cs="Calibri"/>
              </w:rPr>
              <w:t>uncovered during the warranty period of</w:t>
            </w:r>
          </w:p>
        </w:tc>
      </w:tr>
      <w:tr w:rsidR="009E51CD">
        <w:trPr>
          <w:trHeight w:val="269"/>
        </w:trPr>
        <w:tc>
          <w:tcPr>
            <w:tcW w:w="540" w:type="dxa"/>
            <w:vAlign w:val="bottom"/>
          </w:tcPr>
          <w:p w:rsidR="009E51CD" w:rsidRDefault="009E51CD">
            <w:pPr>
              <w:rPr>
                <w:sz w:val="23"/>
                <w:szCs w:val="23"/>
              </w:rPr>
            </w:pPr>
          </w:p>
        </w:tc>
        <w:tc>
          <w:tcPr>
            <w:tcW w:w="3960" w:type="dxa"/>
            <w:gridSpan w:val="9"/>
            <w:vAlign w:val="bottom"/>
          </w:tcPr>
          <w:p w:rsidR="009E51CD" w:rsidRDefault="00CD1525">
            <w:pPr>
              <w:jc w:val="right"/>
              <w:rPr>
                <w:sz w:val="20"/>
                <w:szCs w:val="20"/>
              </w:rPr>
            </w:pPr>
            <w:r>
              <w:rPr>
                <w:rFonts w:ascii="Calibri" w:eastAsia="Calibri" w:hAnsi="Calibri" w:cs="Calibri"/>
              </w:rPr>
              <w:t>dodávky   Kupujícím.   Je-li   dodávka</w:t>
            </w: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1820" w:type="dxa"/>
            <w:gridSpan w:val="2"/>
            <w:vAlign w:val="bottom"/>
          </w:tcPr>
          <w:p w:rsidR="009E51CD" w:rsidRDefault="00CD1525">
            <w:pPr>
              <w:ind w:left="220"/>
              <w:rPr>
                <w:sz w:val="20"/>
                <w:szCs w:val="20"/>
              </w:rPr>
            </w:pPr>
            <w:r>
              <w:rPr>
                <w:rFonts w:ascii="Calibri" w:eastAsia="Calibri" w:hAnsi="Calibri" w:cs="Calibri"/>
                <w:b/>
                <w:bCs/>
              </w:rPr>
              <w:t>12 months</w:t>
            </w:r>
            <w:r>
              <w:rPr>
                <w:rFonts w:ascii="Calibri" w:eastAsia="Calibri" w:hAnsi="Calibri" w:cs="Calibri"/>
              </w:rPr>
              <w:t>.</w:t>
            </w:r>
          </w:p>
        </w:tc>
        <w:tc>
          <w:tcPr>
            <w:tcW w:w="460" w:type="dxa"/>
            <w:vAlign w:val="bottom"/>
          </w:tcPr>
          <w:p w:rsidR="009E51CD" w:rsidRDefault="009E51CD">
            <w:pPr>
              <w:rPr>
                <w:sz w:val="23"/>
                <w:szCs w:val="23"/>
              </w:rPr>
            </w:pPr>
          </w:p>
        </w:tc>
        <w:tc>
          <w:tcPr>
            <w:tcW w:w="900" w:type="dxa"/>
            <w:vAlign w:val="bottom"/>
          </w:tcPr>
          <w:p w:rsidR="009E51CD" w:rsidRDefault="009E51CD">
            <w:pPr>
              <w:rPr>
                <w:sz w:val="23"/>
                <w:szCs w:val="23"/>
              </w:rPr>
            </w:pPr>
          </w:p>
        </w:tc>
        <w:tc>
          <w:tcPr>
            <w:tcW w:w="780" w:type="dxa"/>
            <w:vAlign w:val="bottom"/>
          </w:tcPr>
          <w:p w:rsidR="009E51CD" w:rsidRDefault="009E51CD">
            <w:pPr>
              <w:rPr>
                <w:sz w:val="23"/>
                <w:szCs w:val="23"/>
              </w:rPr>
            </w:pPr>
          </w:p>
        </w:tc>
      </w:tr>
      <w:tr w:rsidR="009E51CD">
        <w:trPr>
          <w:trHeight w:val="269"/>
        </w:trPr>
        <w:tc>
          <w:tcPr>
            <w:tcW w:w="540" w:type="dxa"/>
            <w:vAlign w:val="bottom"/>
          </w:tcPr>
          <w:p w:rsidR="009E51CD" w:rsidRDefault="009E51CD">
            <w:pPr>
              <w:rPr>
                <w:sz w:val="23"/>
                <w:szCs w:val="23"/>
              </w:rPr>
            </w:pPr>
          </w:p>
        </w:tc>
        <w:tc>
          <w:tcPr>
            <w:tcW w:w="2240" w:type="dxa"/>
            <w:gridSpan w:val="5"/>
            <w:vAlign w:val="bottom"/>
          </w:tcPr>
          <w:p w:rsidR="009E51CD" w:rsidRDefault="00CD1525">
            <w:pPr>
              <w:ind w:left="200"/>
              <w:rPr>
                <w:sz w:val="20"/>
                <w:szCs w:val="20"/>
              </w:rPr>
            </w:pPr>
            <w:r>
              <w:rPr>
                <w:rFonts w:ascii="Calibri" w:eastAsia="Calibri" w:hAnsi="Calibri" w:cs="Calibri"/>
              </w:rPr>
              <w:t>Kupujícím  převzata</w:t>
            </w:r>
          </w:p>
        </w:tc>
        <w:tc>
          <w:tcPr>
            <w:tcW w:w="1020" w:type="dxa"/>
            <w:gridSpan w:val="3"/>
            <w:vAlign w:val="bottom"/>
          </w:tcPr>
          <w:p w:rsidR="009E51CD" w:rsidRDefault="00CD1525">
            <w:pPr>
              <w:ind w:right="50"/>
              <w:jc w:val="right"/>
              <w:rPr>
                <w:sz w:val="20"/>
                <w:szCs w:val="20"/>
              </w:rPr>
            </w:pPr>
            <w:r>
              <w:rPr>
                <w:rFonts w:ascii="Calibri" w:eastAsia="Calibri" w:hAnsi="Calibri" w:cs="Calibri"/>
              </w:rPr>
              <w:t>s alespoň</w:t>
            </w:r>
          </w:p>
        </w:tc>
        <w:tc>
          <w:tcPr>
            <w:tcW w:w="700" w:type="dxa"/>
            <w:vAlign w:val="bottom"/>
          </w:tcPr>
          <w:p w:rsidR="009E51CD" w:rsidRDefault="00CD1525">
            <w:pPr>
              <w:jc w:val="right"/>
              <w:rPr>
                <w:sz w:val="20"/>
                <w:szCs w:val="20"/>
              </w:rPr>
            </w:pPr>
            <w:r>
              <w:rPr>
                <w:rFonts w:ascii="Calibri" w:eastAsia="Calibri" w:hAnsi="Calibri" w:cs="Calibri"/>
              </w:rPr>
              <w:t>jednou</w:t>
            </w:r>
          </w:p>
        </w:tc>
        <w:tc>
          <w:tcPr>
            <w:tcW w:w="680" w:type="dxa"/>
            <w:gridSpan w:val="2"/>
            <w:vAlign w:val="bottom"/>
          </w:tcPr>
          <w:p w:rsidR="009E51CD" w:rsidRDefault="00CD1525">
            <w:pPr>
              <w:ind w:left="180"/>
              <w:rPr>
                <w:sz w:val="20"/>
                <w:szCs w:val="20"/>
              </w:rPr>
            </w:pPr>
            <w:r>
              <w:rPr>
                <w:rFonts w:ascii="Calibri" w:eastAsia="Calibri" w:hAnsi="Calibri" w:cs="Calibri"/>
              </w:rPr>
              <w:t>9.2</w:t>
            </w:r>
          </w:p>
        </w:tc>
        <w:tc>
          <w:tcPr>
            <w:tcW w:w="3960" w:type="dxa"/>
            <w:gridSpan w:val="5"/>
            <w:vAlign w:val="bottom"/>
          </w:tcPr>
          <w:p w:rsidR="009E51CD" w:rsidRDefault="00CD1525">
            <w:pPr>
              <w:jc w:val="right"/>
              <w:rPr>
                <w:sz w:val="20"/>
                <w:szCs w:val="20"/>
              </w:rPr>
            </w:pPr>
            <w:r>
              <w:rPr>
                <w:rFonts w:ascii="Calibri" w:eastAsia="Calibri" w:hAnsi="Calibri" w:cs="Calibri"/>
              </w:rPr>
              <w:t>The Seller shall ensure that the device</w:t>
            </w:r>
          </w:p>
        </w:tc>
      </w:tr>
      <w:tr w:rsidR="009E51CD">
        <w:trPr>
          <w:trHeight w:val="269"/>
        </w:trPr>
        <w:tc>
          <w:tcPr>
            <w:tcW w:w="540" w:type="dxa"/>
            <w:vAlign w:val="bottom"/>
          </w:tcPr>
          <w:p w:rsidR="009E51CD" w:rsidRDefault="009E51CD">
            <w:pPr>
              <w:rPr>
                <w:sz w:val="23"/>
                <w:szCs w:val="23"/>
              </w:rPr>
            </w:pPr>
          </w:p>
        </w:tc>
        <w:tc>
          <w:tcPr>
            <w:tcW w:w="3960" w:type="dxa"/>
            <w:gridSpan w:val="9"/>
            <w:vAlign w:val="bottom"/>
          </w:tcPr>
          <w:p w:rsidR="009E51CD" w:rsidRDefault="00CD1525">
            <w:pPr>
              <w:jc w:val="right"/>
              <w:rPr>
                <w:sz w:val="20"/>
                <w:szCs w:val="20"/>
              </w:rPr>
            </w:pPr>
            <w:r>
              <w:rPr>
                <w:rFonts w:ascii="Calibri" w:eastAsia="Calibri" w:hAnsi="Calibri" w:cs="Calibri"/>
              </w:rPr>
              <w:t>drobnou vadou či nedodělkem, počíná</w:t>
            </w: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gridSpan w:val="5"/>
            <w:vAlign w:val="bottom"/>
          </w:tcPr>
          <w:p w:rsidR="009E51CD" w:rsidRDefault="00CD1525">
            <w:pPr>
              <w:ind w:left="220"/>
              <w:rPr>
                <w:sz w:val="20"/>
                <w:szCs w:val="20"/>
              </w:rPr>
            </w:pPr>
            <w:r>
              <w:rPr>
                <w:rFonts w:ascii="Calibri" w:eastAsia="Calibri" w:hAnsi="Calibri" w:cs="Calibri"/>
              </w:rPr>
              <w:t>has the properties stipulated herein.</w:t>
            </w:r>
          </w:p>
        </w:tc>
      </w:tr>
      <w:tr w:rsidR="009E51CD">
        <w:trPr>
          <w:trHeight w:val="269"/>
        </w:trPr>
        <w:tc>
          <w:tcPr>
            <w:tcW w:w="540" w:type="dxa"/>
            <w:vAlign w:val="bottom"/>
          </w:tcPr>
          <w:p w:rsidR="009E51CD" w:rsidRDefault="009E51CD">
            <w:pPr>
              <w:rPr>
                <w:sz w:val="23"/>
                <w:szCs w:val="23"/>
              </w:rPr>
            </w:pPr>
          </w:p>
        </w:tc>
        <w:tc>
          <w:tcPr>
            <w:tcW w:w="3960" w:type="dxa"/>
            <w:gridSpan w:val="9"/>
            <w:vAlign w:val="bottom"/>
          </w:tcPr>
          <w:p w:rsidR="009E51CD" w:rsidRDefault="00CD1525">
            <w:pPr>
              <w:jc w:val="right"/>
              <w:rPr>
                <w:sz w:val="20"/>
                <w:szCs w:val="20"/>
              </w:rPr>
            </w:pPr>
            <w:r>
              <w:rPr>
                <w:rFonts w:ascii="Calibri" w:eastAsia="Calibri" w:hAnsi="Calibri" w:cs="Calibri"/>
              </w:rPr>
              <w:t>záruční doba běžet až dnem odstranění</w:t>
            </w:r>
          </w:p>
        </w:tc>
        <w:tc>
          <w:tcPr>
            <w:tcW w:w="680" w:type="dxa"/>
            <w:gridSpan w:val="2"/>
            <w:vAlign w:val="bottom"/>
          </w:tcPr>
          <w:p w:rsidR="009E51CD" w:rsidRDefault="00CD1525">
            <w:pPr>
              <w:ind w:left="180"/>
              <w:rPr>
                <w:sz w:val="20"/>
                <w:szCs w:val="20"/>
              </w:rPr>
            </w:pPr>
            <w:r>
              <w:rPr>
                <w:rFonts w:ascii="Calibri" w:eastAsia="Calibri" w:hAnsi="Calibri" w:cs="Calibri"/>
              </w:rPr>
              <w:t>9.3</w:t>
            </w:r>
          </w:p>
        </w:tc>
        <w:tc>
          <w:tcPr>
            <w:tcW w:w="3960" w:type="dxa"/>
            <w:gridSpan w:val="5"/>
            <w:vAlign w:val="bottom"/>
          </w:tcPr>
          <w:p w:rsidR="009E51CD" w:rsidRDefault="00CD1525">
            <w:pPr>
              <w:jc w:val="right"/>
              <w:rPr>
                <w:sz w:val="20"/>
                <w:szCs w:val="20"/>
              </w:rPr>
            </w:pPr>
            <w:r>
              <w:rPr>
                <w:rFonts w:ascii="Calibri" w:eastAsia="Calibri" w:hAnsi="Calibri" w:cs="Calibri"/>
              </w:rPr>
              <w:t>The warranty period shall begin on the</w:t>
            </w:r>
          </w:p>
        </w:tc>
      </w:tr>
      <w:tr w:rsidR="009E51CD">
        <w:trPr>
          <w:trHeight w:val="269"/>
        </w:trPr>
        <w:tc>
          <w:tcPr>
            <w:tcW w:w="540" w:type="dxa"/>
            <w:vAlign w:val="bottom"/>
          </w:tcPr>
          <w:p w:rsidR="009E51CD" w:rsidRDefault="009E51CD">
            <w:pPr>
              <w:rPr>
                <w:sz w:val="23"/>
                <w:szCs w:val="23"/>
              </w:rPr>
            </w:pPr>
          </w:p>
        </w:tc>
        <w:tc>
          <w:tcPr>
            <w:tcW w:w="2680" w:type="dxa"/>
            <w:gridSpan w:val="6"/>
            <w:vAlign w:val="bottom"/>
          </w:tcPr>
          <w:p w:rsidR="009E51CD" w:rsidRDefault="00CD1525">
            <w:pPr>
              <w:ind w:left="200"/>
              <w:rPr>
                <w:sz w:val="20"/>
                <w:szCs w:val="20"/>
              </w:rPr>
            </w:pPr>
            <w:r>
              <w:rPr>
                <w:rFonts w:ascii="Calibri" w:eastAsia="Calibri" w:hAnsi="Calibri" w:cs="Calibri"/>
                <w:w w:val="99"/>
              </w:rPr>
              <w:t>poslední vady či nedodělku.</w:t>
            </w:r>
          </w:p>
        </w:tc>
        <w:tc>
          <w:tcPr>
            <w:tcW w:w="100" w:type="dxa"/>
            <w:vAlign w:val="bottom"/>
          </w:tcPr>
          <w:p w:rsidR="009E51CD" w:rsidRDefault="009E51CD">
            <w:pPr>
              <w:rPr>
                <w:sz w:val="23"/>
                <w:szCs w:val="23"/>
              </w:rPr>
            </w:pPr>
          </w:p>
        </w:tc>
        <w:tc>
          <w:tcPr>
            <w:tcW w:w="480" w:type="dxa"/>
            <w:vAlign w:val="bottom"/>
          </w:tcPr>
          <w:p w:rsidR="009E51CD" w:rsidRDefault="009E51CD">
            <w:pPr>
              <w:rPr>
                <w:sz w:val="23"/>
                <w:szCs w:val="23"/>
              </w:rPr>
            </w:pPr>
          </w:p>
        </w:tc>
        <w:tc>
          <w:tcPr>
            <w:tcW w:w="700" w:type="dxa"/>
            <w:vAlign w:val="bottom"/>
          </w:tcPr>
          <w:p w:rsidR="009E51CD" w:rsidRDefault="009E51CD">
            <w:pPr>
              <w:rPr>
                <w:sz w:val="23"/>
                <w:szCs w:val="23"/>
              </w:rPr>
            </w:pP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gridSpan w:val="5"/>
            <w:vAlign w:val="bottom"/>
          </w:tcPr>
          <w:p w:rsidR="009E51CD" w:rsidRDefault="00CD1525">
            <w:pPr>
              <w:jc w:val="right"/>
              <w:rPr>
                <w:sz w:val="20"/>
                <w:szCs w:val="20"/>
              </w:rPr>
            </w:pPr>
            <w:r>
              <w:rPr>
                <w:rFonts w:ascii="Calibri" w:eastAsia="Calibri" w:hAnsi="Calibri" w:cs="Calibri"/>
              </w:rPr>
              <w:t>date  of  signing  the  Handover  and</w:t>
            </w:r>
          </w:p>
        </w:tc>
      </w:tr>
      <w:tr w:rsidR="009E51CD">
        <w:trPr>
          <w:trHeight w:val="269"/>
        </w:trPr>
        <w:tc>
          <w:tcPr>
            <w:tcW w:w="540" w:type="dxa"/>
            <w:vAlign w:val="bottom"/>
          </w:tcPr>
          <w:p w:rsidR="009E51CD" w:rsidRDefault="00CD1525">
            <w:pPr>
              <w:ind w:left="40"/>
              <w:rPr>
                <w:sz w:val="20"/>
                <w:szCs w:val="20"/>
              </w:rPr>
            </w:pPr>
            <w:r>
              <w:rPr>
                <w:rFonts w:ascii="Calibri" w:eastAsia="Calibri" w:hAnsi="Calibri" w:cs="Calibri"/>
              </w:rPr>
              <w:t>9.4</w:t>
            </w:r>
          </w:p>
        </w:tc>
        <w:tc>
          <w:tcPr>
            <w:tcW w:w="3960" w:type="dxa"/>
            <w:gridSpan w:val="9"/>
            <w:vAlign w:val="bottom"/>
          </w:tcPr>
          <w:p w:rsidR="009E51CD" w:rsidRDefault="00CD1525">
            <w:pPr>
              <w:jc w:val="right"/>
              <w:rPr>
                <w:sz w:val="20"/>
                <w:szCs w:val="20"/>
              </w:rPr>
            </w:pPr>
            <w:r>
              <w:rPr>
                <w:rFonts w:ascii="Calibri" w:eastAsia="Calibri" w:hAnsi="Calibri" w:cs="Calibri"/>
              </w:rPr>
              <w:t>V případě rozporu mezi záruční dobou</w:t>
            </w: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gridSpan w:val="5"/>
            <w:vAlign w:val="bottom"/>
          </w:tcPr>
          <w:p w:rsidR="009E51CD" w:rsidRDefault="00CD1525">
            <w:pPr>
              <w:jc w:val="right"/>
              <w:rPr>
                <w:sz w:val="20"/>
                <w:szCs w:val="20"/>
              </w:rPr>
            </w:pPr>
            <w:r>
              <w:rPr>
                <w:rFonts w:ascii="Calibri" w:eastAsia="Calibri" w:hAnsi="Calibri" w:cs="Calibri"/>
              </w:rPr>
              <w:t>Acceptance Certificate by the Purchaser.</w:t>
            </w:r>
          </w:p>
        </w:tc>
      </w:tr>
      <w:tr w:rsidR="009E51CD">
        <w:trPr>
          <w:trHeight w:val="269"/>
        </w:trPr>
        <w:tc>
          <w:tcPr>
            <w:tcW w:w="540" w:type="dxa"/>
            <w:vAlign w:val="bottom"/>
          </w:tcPr>
          <w:p w:rsidR="009E51CD" w:rsidRDefault="009E51CD">
            <w:pPr>
              <w:rPr>
                <w:sz w:val="23"/>
                <w:szCs w:val="23"/>
              </w:rPr>
            </w:pPr>
          </w:p>
        </w:tc>
        <w:tc>
          <w:tcPr>
            <w:tcW w:w="1380" w:type="dxa"/>
            <w:gridSpan w:val="2"/>
            <w:vAlign w:val="bottom"/>
          </w:tcPr>
          <w:p w:rsidR="009E51CD" w:rsidRDefault="00CD1525">
            <w:pPr>
              <w:ind w:left="200"/>
              <w:rPr>
                <w:sz w:val="20"/>
                <w:szCs w:val="20"/>
              </w:rPr>
            </w:pPr>
            <w:r>
              <w:rPr>
                <w:rFonts w:ascii="Calibri" w:eastAsia="Calibri" w:hAnsi="Calibri" w:cs="Calibri"/>
              </w:rPr>
              <w:t>stanovenou</w:t>
            </w:r>
          </w:p>
        </w:tc>
        <w:tc>
          <w:tcPr>
            <w:tcW w:w="620" w:type="dxa"/>
            <w:gridSpan w:val="2"/>
            <w:vAlign w:val="bottom"/>
          </w:tcPr>
          <w:p w:rsidR="009E51CD" w:rsidRDefault="00CD1525">
            <w:pPr>
              <w:ind w:left="40"/>
              <w:rPr>
                <w:sz w:val="20"/>
                <w:szCs w:val="20"/>
              </w:rPr>
            </w:pPr>
            <w:r>
              <w:rPr>
                <w:rFonts w:ascii="Calibri" w:eastAsia="Calibri" w:hAnsi="Calibri" w:cs="Calibri"/>
              </w:rPr>
              <w:t>v této</w:t>
            </w:r>
          </w:p>
        </w:tc>
        <w:tc>
          <w:tcPr>
            <w:tcW w:w="1260" w:type="dxa"/>
            <w:gridSpan w:val="4"/>
            <w:vAlign w:val="bottom"/>
          </w:tcPr>
          <w:p w:rsidR="009E51CD" w:rsidRDefault="00CD1525">
            <w:pPr>
              <w:ind w:right="30"/>
              <w:jc w:val="right"/>
              <w:rPr>
                <w:sz w:val="20"/>
                <w:szCs w:val="20"/>
              </w:rPr>
            </w:pPr>
            <w:r>
              <w:rPr>
                <w:rFonts w:ascii="Calibri" w:eastAsia="Calibri" w:hAnsi="Calibri" w:cs="Calibri"/>
              </w:rPr>
              <w:t>smlouvě  a</w:t>
            </w:r>
          </w:p>
        </w:tc>
        <w:tc>
          <w:tcPr>
            <w:tcW w:w="700" w:type="dxa"/>
            <w:vAlign w:val="bottom"/>
          </w:tcPr>
          <w:p w:rsidR="009E51CD" w:rsidRDefault="00CD1525">
            <w:pPr>
              <w:jc w:val="right"/>
              <w:rPr>
                <w:sz w:val="20"/>
                <w:szCs w:val="20"/>
              </w:rPr>
            </w:pPr>
            <w:r>
              <w:rPr>
                <w:rFonts w:ascii="Calibri" w:eastAsia="Calibri" w:hAnsi="Calibri" w:cs="Calibri"/>
              </w:rPr>
              <w:t>záruční</w:t>
            </w: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gridSpan w:val="5"/>
            <w:vAlign w:val="bottom"/>
          </w:tcPr>
          <w:p w:rsidR="009E51CD" w:rsidRDefault="00CD1525">
            <w:pPr>
              <w:jc w:val="right"/>
              <w:rPr>
                <w:sz w:val="20"/>
                <w:szCs w:val="20"/>
              </w:rPr>
            </w:pPr>
            <w:r>
              <w:rPr>
                <w:rFonts w:ascii="Calibri" w:eastAsia="Calibri" w:hAnsi="Calibri" w:cs="Calibri"/>
              </w:rPr>
              <w:t>If the delivery accepted by the Purchaser</w:t>
            </w:r>
          </w:p>
        </w:tc>
      </w:tr>
      <w:tr w:rsidR="009E51CD">
        <w:trPr>
          <w:trHeight w:val="269"/>
        </w:trPr>
        <w:tc>
          <w:tcPr>
            <w:tcW w:w="540" w:type="dxa"/>
            <w:vAlign w:val="bottom"/>
          </w:tcPr>
          <w:p w:rsidR="009E51CD" w:rsidRDefault="009E51CD">
            <w:pPr>
              <w:rPr>
                <w:sz w:val="23"/>
                <w:szCs w:val="23"/>
              </w:rPr>
            </w:pPr>
          </w:p>
        </w:tc>
        <w:tc>
          <w:tcPr>
            <w:tcW w:w="960" w:type="dxa"/>
            <w:vAlign w:val="bottom"/>
          </w:tcPr>
          <w:p w:rsidR="009E51CD" w:rsidRDefault="00CD1525">
            <w:pPr>
              <w:ind w:left="200"/>
              <w:rPr>
                <w:sz w:val="20"/>
                <w:szCs w:val="20"/>
              </w:rPr>
            </w:pPr>
            <w:r>
              <w:rPr>
                <w:rFonts w:ascii="Calibri" w:eastAsia="Calibri" w:hAnsi="Calibri" w:cs="Calibri"/>
              </w:rPr>
              <w:t>dobou</w:t>
            </w:r>
          </w:p>
        </w:tc>
        <w:tc>
          <w:tcPr>
            <w:tcW w:w="1040" w:type="dxa"/>
            <w:gridSpan w:val="3"/>
            <w:vAlign w:val="bottom"/>
          </w:tcPr>
          <w:p w:rsidR="009E51CD" w:rsidRDefault="00CD1525">
            <w:pPr>
              <w:ind w:left="120"/>
              <w:rPr>
                <w:sz w:val="20"/>
                <w:szCs w:val="20"/>
              </w:rPr>
            </w:pPr>
            <w:r>
              <w:rPr>
                <w:rFonts w:ascii="Calibri" w:eastAsia="Calibri" w:hAnsi="Calibri" w:cs="Calibri"/>
              </w:rPr>
              <w:t>uvedenou</w:t>
            </w:r>
          </w:p>
        </w:tc>
        <w:tc>
          <w:tcPr>
            <w:tcW w:w="240" w:type="dxa"/>
            <w:vAlign w:val="bottom"/>
          </w:tcPr>
          <w:p w:rsidR="009E51CD" w:rsidRDefault="009E51CD">
            <w:pPr>
              <w:rPr>
                <w:sz w:val="23"/>
                <w:szCs w:val="23"/>
              </w:rPr>
            </w:pPr>
          </w:p>
        </w:tc>
        <w:tc>
          <w:tcPr>
            <w:tcW w:w="440" w:type="dxa"/>
            <w:vAlign w:val="bottom"/>
          </w:tcPr>
          <w:p w:rsidR="009E51CD" w:rsidRDefault="00CD1525">
            <w:pPr>
              <w:ind w:left="40"/>
              <w:rPr>
                <w:sz w:val="20"/>
                <w:szCs w:val="20"/>
              </w:rPr>
            </w:pPr>
            <w:r>
              <w:rPr>
                <w:rFonts w:ascii="Calibri" w:eastAsia="Calibri" w:hAnsi="Calibri" w:cs="Calibri"/>
              </w:rPr>
              <w:t>v</w:t>
            </w:r>
          </w:p>
        </w:tc>
        <w:tc>
          <w:tcPr>
            <w:tcW w:w="1280" w:type="dxa"/>
            <w:gridSpan w:val="3"/>
            <w:vAlign w:val="bottom"/>
          </w:tcPr>
          <w:p w:rsidR="009E51CD" w:rsidRDefault="00CD1525">
            <w:pPr>
              <w:jc w:val="right"/>
              <w:rPr>
                <w:sz w:val="20"/>
                <w:szCs w:val="20"/>
              </w:rPr>
            </w:pPr>
            <w:r>
              <w:rPr>
                <w:rFonts w:ascii="Calibri" w:eastAsia="Calibri" w:hAnsi="Calibri" w:cs="Calibri"/>
                <w:w w:val="97"/>
              </w:rPr>
              <w:t>samostatných</w:t>
            </w: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gridSpan w:val="5"/>
            <w:vAlign w:val="bottom"/>
          </w:tcPr>
          <w:p w:rsidR="009E51CD" w:rsidRDefault="00CD1525">
            <w:pPr>
              <w:jc w:val="right"/>
              <w:rPr>
                <w:sz w:val="20"/>
                <w:szCs w:val="20"/>
              </w:rPr>
            </w:pPr>
            <w:r>
              <w:rPr>
                <w:rFonts w:ascii="Calibri" w:eastAsia="Calibri" w:hAnsi="Calibri" w:cs="Calibri"/>
              </w:rPr>
              <w:t>has  at  least  one  minor  defect  or</w:t>
            </w:r>
          </w:p>
        </w:tc>
      </w:tr>
      <w:tr w:rsidR="009E51CD">
        <w:trPr>
          <w:trHeight w:val="266"/>
        </w:trPr>
        <w:tc>
          <w:tcPr>
            <w:tcW w:w="540" w:type="dxa"/>
            <w:vAlign w:val="bottom"/>
          </w:tcPr>
          <w:p w:rsidR="009E51CD" w:rsidRDefault="009E51CD">
            <w:pPr>
              <w:rPr>
                <w:sz w:val="23"/>
                <w:szCs w:val="23"/>
              </w:rPr>
            </w:pPr>
          </w:p>
        </w:tc>
        <w:tc>
          <w:tcPr>
            <w:tcW w:w="3960" w:type="dxa"/>
            <w:gridSpan w:val="9"/>
            <w:vAlign w:val="bottom"/>
          </w:tcPr>
          <w:p w:rsidR="009E51CD" w:rsidRDefault="00CD1525">
            <w:pPr>
              <w:spacing w:line="267" w:lineRule="exact"/>
              <w:jc w:val="right"/>
              <w:rPr>
                <w:sz w:val="20"/>
                <w:szCs w:val="20"/>
              </w:rPr>
            </w:pPr>
            <w:r>
              <w:rPr>
                <w:rFonts w:ascii="Calibri" w:eastAsia="Calibri" w:hAnsi="Calibri" w:cs="Calibri"/>
              </w:rPr>
              <w:t>záručních listech či prohlášeních o záruce</w:t>
            </w: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1820" w:type="dxa"/>
            <w:gridSpan w:val="2"/>
            <w:vAlign w:val="bottom"/>
          </w:tcPr>
          <w:p w:rsidR="009E51CD" w:rsidRDefault="00CD1525">
            <w:pPr>
              <w:spacing w:line="267" w:lineRule="exact"/>
              <w:ind w:left="220"/>
              <w:rPr>
                <w:sz w:val="20"/>
                <w:szCs w:val="20"/>
              </w:rPr>
            </w:pPr>
            <w:r>
              <w:rPr>
                <w:rFonts w:ascii="Calibri" w:eastAsia="Calibri" w:hAnsi="Calibri" w:cs="Calibri"/>
              </w:rPr>
              <w:t>incompleteness,</w:t>
            </w:r>
          </w:p>
        </w:tc>
        <w:tc>
          <w:tcPr>
            <w:tcW w:w="460" w:type="dxa"/>
            <w:vAlign w:val="bottom"/>
          </w:tcPr>
          <w:p w:rsidR="009E51CD" w:rsidRDefault="00CD1525">
            <w:pPr>
              <w:spacing w:line="267" w:lineRule="exact"/>
              <w:ind w:left="40"/>
              <w:rPr>
                <w:sz w:val="20"/>
                <w:szCs w:val="20"/>
              </w:rPr>
            </w:pPr>
            <w:r>
              <w:rPr>
                <w:rFonts w:ascii="Calibri" w:eastAsia="Calibri" w:hAnsi="Calibri" w:cs="Calibri"/>
              </w:rPr>
              <w:t>the</w:t>
            </w:r>
          </w:p>
        </w:tc>
        <w:tc>
          <w:tcPr>
            <w:tcW w:w="900" w:type="dxa"/>
            <w:vAlign w:val="bottom"/>
          </w:tcPr>
          <w:p w:rsidR="009E51CD" w:rsidRDefault="00CD1525">
            <w:pPr>
              <w:spacing w:line="267" w:lineRule="exact"/>
              <w:ind w:left="60"/>
              <w:rPr>
                <w:sz w:val="20"/>
                <w:szCs w:val="20"/>
              </w:rPr>
            </w:pPr>
            <w:r>
              <w:rPr>
                <w:rFonts w:ascii="Calibri" w:eastAsia="Calibri" w:hAnsi="Calibri" w:cs="Calibri"/>
              </w:rPr>
              <w:t>warranty</w:t>
            </w:r>
          </w:p>
        </w:tc>
        <w:tc>
          <w:tcPr>
            <w:tcW w:w="780" w:type="dxa"/>
            <w:vAlign w:val="bottom"/>
          </w:tcPr>
          <w:p w:rsidR="009E51CD" w:rsidRDefault="00CD1525">
            <w:pPr>
              <w:spacing w:line="267" w:lineRule="exact"/>
              <w:jc w:val="right"/>
              <w:rPr>
                <w:sz w:val="20"/>
                <w:szCs w:val="20"/>
              </w:rPr>
            </w:pPr>
            <w:r>
              <w:rPr>
                <w:rFonts w:ascii="Calibri" w:eastAsia="Calibri" w:hAnsi="Calibri" w:cs="Calibri"/>
              </w:rPr>
              <w:t>period</w:t>
            </w:r>
          </w:p>
        </w:tc>
      </w:tr>
      <w:tr w:rsidR="009E51CD">
        <w:trPr>
          <w:trHeight w:val="269"/>
        </w:trPr>
        <w:tc>
          <w:tcPr>
            <w:tcW w:w="540" w:type="dxa"/>
            <w:vAlign w:val="bottom"/>
          </w:tcPr>
          <w:p w:rsidR="009E51CD" w:rsidRDefault="009E51CD">
            <w:pPr>
              <w:rPr>
                <w:sz w:val="23"/>
                <w:szCs w:val="23"/>
              </w:rPr>
            </w:pPr>
          </w:p>
        </w:tc>
        <w:tc>
          <w:tcPr>
            <w:tcW w:w="3960" w:type="dxa"/>
            <w:gridSpan w:val="9"/>
            <w:vAlign w:val="bottom"/>
          </w:tcPr>
          <w:p w:rsidR="009E51CD" w:rsidRDefault="00CD1525">
            <w:pPr>
              <w:jc w:val="right"/>
              <w:rPr>
                <w:sz w:val="20"/>
                <w:szCs w:val="20"/>
              </w:rPr>
            </w:pPr>
            <w:r>
              <w:rPr>
                <w:rFonts w:ascii="Calibri" w:eastAsia="Calibri" w:hAnsi="Calibri" w:cs="Calibri"/>
              </w:rPr>
              <w:t>vztahujících se k dílčím částem dodávané</w:t>
            </w: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gridSpan w:val="5"/>
            <w:vAlign w:val="bottom"/>
          </w:tcPr>
          <w:p w:rsidR="009E51CD" w:rsidRDefault="00CD1525">
            <w:pPr>
              <w:jc w:val="right"/>
              <w:rPr>
                <w:sz w:val="20"/>
                <w:szCs w:val="20"/>
              </w:rPr>
            </w:pPr>
            <w:r>
              <w:rPr>
                <w:rFonts w:ascii="Calibri" w:eastAsia="Calibri" w:hAnsi="Calibri" w:cs="Calibri"/>
              </w:rPr>
              <w:t>begins to run from the date of rectifing</w:t>
            </w:r>
          </w:p>
        </w:tc>
      </w:tr>
      <w:tr w:rsidR="009E51CD">
        <w:trPr>
          <w:trHeight w:val="269"/>
        </w:trPr>
        <w:tc>
          <w:tcPr>
            <w:tcW w:w="540" w:type="dxa"/>
            <w:vAlign w:val="bottom"/>
          </w:tcPr>
          <w:p w:rsidR="009E51CD" w:rsidRDefault="009E51CD">
            <w:pPr>
              <w:rPr>
                <w:sz w:val="23"/>
                <w:szCs w:val="23"/>
              </w:rPr>
            </w:pPr>
          </w:p>
        </w:tc>
        <w:tc>
          <w:tcPr>
            <w:tcW w:w="3260" w:type="dxa"/>
            <w:gridSpan w:val="8"/>
            <w:vAlign w:val="bottom"/>
          </w:tcPr>
          <w:p w:rsidR="009E51CD" w:rsidRDefault="00CD1525">
            <w:pPr>
              <w:ind w:left="200"/>
              <w:rPr>
                <w:sz w:val="20"/>
                <w:szCs w:val="20"/>
              </w:rPr>
            </w:pPr>
            <w:r>
              <w:rPr>
                <w:rFonts w:ascii="Calibri" w:eastAsia="Calibri" w:hAnsi="Calibri" w:cs="Calibri"/>
              </w:rPr>
              <w:t>věci, platí vždy záruční doba delší.</w:t>
            </w:r>
          </w:p>
        </w:tc>
        <w:tc>
          <w:tcPr>
            <w:tcW w:w="700" w:type="dxa"/>
            <w:vAlign w:val="bottom"/>
          </w:tcPr>
          <w:p w:rsidR="009E51CD" w:rsidRDefault="009E51CD">
            <w:pPr>
              <w:rPr>
                <w:sz w:val="23"/>
                <w:szCs w:val="23"/>
              </w:rPr>
            </w:pP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gridSpan w:val="5"/>
            <w:vAlign w:val="bottom"/>
          </w:tcPr>
          <w:p w:rsidR="009E51CD" w:rsidRDefault="00CD1525">
            <w:pPr>
              <w:ind w:left="220"/>
              <w:rPr>
                <w:sz w:val="20"/>
                <w:szCs w:val="20"/>
              </w:rPr>
            </w:pPr>
            <w:r>
              <w:rPr>
                <w:rFonts w:ascii="Calibri" w:eastAsia="Calibri" w:hAnsi="Calibri" w:cs="Calibri"/>
              </w:rPr>
              <w:t>the last defect or incompleteness.</w:t>
            </w:r>
          </w:p>
        </w:tc>
      </w:tr>
      <w:tr w:rsidR="009E51CD">
        <w:trPr>
          <w:trHeight w:val="269"/>
        </w:trPr>
        <w:tc>
          <w:tcPr>
            <w:tcW w:w="540" w:type="dxa"/>
            <w:vAlign w:val="bottom"/>
          </w:tcPr>
          <w:p w:rsidR="009E51CD" w:rsidRDefault="00CD1525">
            <w:pPr>
              <w:ind w:left="40"/>
              <w:rPr>
                <w:sz w:val="20"/>
                <w:szCs w:val="20"/>
              </w:rPr>
            </w:pPr>
            <w:r>
              <w:rPr>
                <w:rFonts w:ascii="Calibri" w:eastAsia="Calibri" w:hAnsi="Calibri" w:cs="Calibri"/>
              </w:rPr>
              <w:t>9.5</w:t>
            </w:r>
          </w:p>
        </w:tc>
        <w:tc>
          <w:tcPr>
            <w:tcW w:w="1380" w:type="dxa"/>
            <w:gridSpan w:val="2"/>
            <w:vAlign w:val="bottom"/>
          </w:tcPr>
          <w:p w:rsidR="009E51CD" w:rsidRDefault="00CD1525">
            <w:pPr>
              <w:ind w:left="360"/>
              <w:rPr>
                <w:sz w:val="20"/>
                <w:szCs w:val="20"/>
              </w:rPr>
            </w:pPr>
            <w:r>
              <w:rPr>
                <w:rFonts w:ascii="Calibri" w:eastAsia="Calibri" w:hAnsi="Calibri" w:cs="Calibri"/>
              </w:rPr>
              <w:t>Prodávající</w:t>
            </w:r>
          </w:p>
        </w:tc>
        <w:tc>
          <w:tcPr>
            <w:tcW w:w="180" w:type="dxa"/>
            <w:vAlign w:val="bottom"/>
          </w:tcPr>
          <w:p w:rsidR="009E51CD" w:rsidRDefault="009E51CD">
            <w:pPr>
              <w:rPr>
                <w:sz w:val="23"/>
                <w:szCs w:val="23"/>
              </w:rPr>
            </w:pPr>
          </w:p>
        </w:tc>
        <w:tc>
          <w:tcPr>
            <w:tcW w:w="440" w:type="dxa"/>
            <w:vAlign w:val="bottom"/>
          </w:tcPr>
          <w:p w:rsidR="009E51CD" w:rsidRDefault="00CD1525">
            <w:pPr>
              <w:ind w:left="40"/>
              <w:rPr>
                <w:sz w:val="20"/>
                <w:szCs w:val="20"/>
              </w:rPr>
            </w:pPr>
            <w:r>
              <w:rPr>
                <w:rFonts w:ascii="Calibri" w:eastAsia="Calibri" w:hAnsi="Calibri" w:cs="Calibri"/>
              </w:rPr>
              <w:t>je</w:t>
            </w:r>
          </w:p>
        </w:tc>
        <w:tc>
          <w:tcPr>
            <w:tcW w:w="780" w:type="dxa"/>
            <w:gridSpan w:val="3"/>
            <w:vAlign w:val="bottom"/>
          </w:tcPr>
          <w:p w:rsidR="009E51CD" w:rsidRDefault="00CD1525">
            <w:pPr>
              <w:ind w:left="20"/>
              <w:rPr>
                <w:sz w:val="20"/>
                <w:szCs w:val="20"/>
              </w:rPr>
            </w:pPr>
            <w:r>
              <w:rPr>
                <w:rFonts w:ascii="Calibri" w:eastAsia="Calibri" w:hAnsi="Calibri" w:cs="Calibri"/>
              </w:rPr>
              <w:t>povinen</w:t>
            </w:r>
          </w:p>
        </w:tc>
        <w:tc>
          <w:tcPr>
            <w:tcW w:w="1180" w:type="dxa"/>
            <w:gridSpan w:val="2"/>
            <w:vAlign w:val="bottom"/>
          </w:tcPr>
          <w:p w:rsidR="009E51CD" w:rsidRDefault="00CD1525">
            <w:pPr>
              <w:jc w:val="right"/>
              <w:rPr>
                <w:sz w:val="20"/>
                <w:szCs w:val="20"/>
              </w:rPr>
            </w:pPr>
            <w:r>
              <w:rPr>
                <w:rFonts w:ascii="Calibri" w:eastAsia="Calibri" w:hAnsi="Calibri" w:cs="Calibri"/>
              </w:rPr>
              <w:t>v průběhu</w:t>
            </w:r>
          </w:p>
        </w:tc>
        <w:tc>
          <w:tcPr>
            <w:tcW w:w="680" w:type="dxa"/>
            <w:gridSpan w:val="2"/>
            <w:vAlign w:val="bottom"/>
          </w:tcPr>
          <w:p w:rsidR="009E51CD" w:rsidRDefault="00CD1525">
            <w:pPr>
              <w:ind w:left="180"/>
              <w:rPr>
                <w:sz w:val="20"/>
                <w:szCs w:val="20"/>
              </w:rPr>
            </w:pPr>
            <w:r>
              <w:rPr>
                <w:rFonts w:ascii="Calibri" w:eastAsia="Calibri" w:hAnsi="Calibri" w:cs="Calibri"/>
              </w:rPr>
              <w:t>9.4</w:t>
            </w:r>
          </w:p>
        </w:tc>
        <w:tc>
          <w:tcPr>
            <w:tcW w:w="3960" w:type="dxa"/>
            <w:gridSpan w:val="5"/>
            <w:vAlign w:val="bottom"/>
          </w:tcPr>
          <w:p w:rsidR="009E51CD" w:rsidRDefault="00CD1525">
            <w:pPr>
              <w:jc w:val="right"/>
              <w:rPr>
                <w:sz w:val="20"/>
                <w:szCs w:val="20"/>
              </w:rPr>
            </w:pPr>
            <w:r>
              <w:rPr>
                <w:rFonts w:ascii="Calibri" w:eastAsia="Calibri" w:hAnsi="Calibri" w:cs="Calibri"/>
              </w:rPr>
              <w:t>In case of any contradictions between</w:t>
            </w:r>
          </w:p>
        </w:tc>
      </w:tr>
      <w:tr w:rsidR="009E51CD">
        <w:trPr>
          <w:trHeight w:val="269"/>
        </w:trPr>
        <w:tc>
          <w:tcPr>
            <w:tcW w:w="540" w:type="dxa"/>
            <w:vAlign w:val="bottom"/>
          </w:tcPr>
          <w:p w:rsidR="009E51CD" w:rsidRDefault="009E51CD">
            <w:pPr>
              <w:rPr>
                <w:sz w:val="23"/>
                <w:szCs w:val="23"/>
              </w:rPr>
            </w:pPr>
          </w:p>
        </w:tc>
        <w:tc>
          <w:tcPr>
            <w:tcW w:w="3960" w:type="dxa"/>
            <w:gridSpan w:val="9"/>
            <w:vAlign w:val="bottom"/>
          </w:tcPr>
          <w:p w:rsidR="009E51CD" w:rsidRDefault="00CD1525">
            <w:pPr>
              <w:jc w:val="right"/>
              <w:rPr>
                <w:sz w:val="20"/>
                <w:szCs w:val="20"/>
              </w:rPr>
            </w:pPr>
            <w:r>
              <w:rPr>
                <w:rFonts w:ascii="Calibri" w:eastAsia="Calibri" w:hAnsi="Calibri" w:cs="Calibri"/>
              </w:rPr>
              <w:t>záruční doby provádět bezplatně veškeré</w:t>
            </w: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gridSpan w:val="5"/>
            <w:vAlign w:val="bottom"/>
          </w:tcPr>
          <w:p w:rsidR="009E51CD" w:rsidRDefault="00CD1525">
            <w:pPr>
              <w:jc w:val="right"/>
              <w:rPr>
                <w:sz w:val="20"/>
                <w:szCs w:val="20"/>
              </w:rPr>
            </w:pPr>
            <w:r>
              <w:rPr>
                <w:rFonts w:ascii="Calibri" w:eastAsia="Calibri" w:hAnsi="Calibri" w:cs="Calibri"/>
              </w:rPr>
              <w:t>the warranty period stipulated herein</w:t>
            </w:r>
          </w:p>
        </w:tc>
      </w:tr>
      <w:tr w:rsidR="009E51CD">
        <w:trPr>
          <w:trHeight w:val="269"/>
        </w:trPr>
        <w:tc>
          <w:tcPr>
            <w:tcW w:w="540" w:type="dxa"/>
            <w:vAlign w:val="bottom"/>
          </w:tcPr>
          <w:p w:rsidR="009E51CD" w:rsidRDefault="009E51CD">
            <w:pPr>
              <w:rPr>
                <w:sz w:val="23"/>
                <w:szCs w:val="23"/>
              </w:rPr>
            </w:pPr>
          </w:p>
        </w:tc>
        <w:tc>
          <w:tcPr>
            <w:tcW w:w="960" w:type="dxa"/>
            <w:vAlign w:val="bottom"/>
          </w:tcPr>
          <w:p w:rsidR="009E51CD" w:rsidRDefault="00CD1525">
            <w:pPr>
              <w:ind w:left="200"/>
              <w:rPr>
                <w:sz w:val="20"/>
                <w:szCs w:val="20"/>
              </w:rPr>
            </w:pPr>
            <w:r>
              <w:rPr>
                <w:rFonts w:ascii="Calibri" w:eastAsia="Calibri" w:hAnsi="Calibri" w:cs="Calibri"/>
              </w:rPr>
              <w:t>servisní</w:t>
            </w:r>
          </w:p>
        </w:tc>
        <w:tc>
          <w:tcPr>
            <w:tcW w:w="1040" w:type="dxa"/>
            <w:gridSpan w:val="3"/>
            <w:vAlign w:val="bottom"/>
          </w:tcPr>
          <w:p w:rsidR="009E51CD" w:rsidRDefault="00CD1525">
            <w:pPr>
              <w:ind w:left="180"/>
              <w:rPr>
                <w:sz w:val="20"/>
                <w:szCs w:val="20"/>
              </w:rPr>
            </w:pPr>
            <w:r>
              <w:rPr>
                <w:rFonts w:ascii="Calibri" w:eastAsia="Calibri" w:hAnsi="Calibri" w:cs="Calibri"/>
              </w:rPr>
              <w:t>úkony,</w:t>
            </w:r>
          </w:p>
        </w:tc>
        <w:tc>
          <w:tcPr>
            <w:tcW w:w="680" w:type="dxa"/>
            <w:gridSpan w:val="2"/>
            <w:vAlign w:val="bottom"/>
          </w:tcPr>
          <w:p w:rsidR="009E51CD" w:rsidRDefault="00CD1525">
            <w:pPr>
              <w:ind w:left="20"/>
              <w:rPr>
                <w:sz w:val="20"/>
                <w:szCs w:val="20"/>
              </w:rPr>
            </w:pPr>
            <w:r>
              <w:rPr>
                <w:rFonts w:ascii="Calibri" w:eastAsia="Calibri" w:hAnsi="Calibri" w:cs="Calibri"/>
              </w:rPr>
              <w:t>jejichž</w:t>
            </w:r>
          </w:p>
        </w:tc>
        <w:tc>
          <w:tcPr>
            <w:tcW w:w="100" w:type="dxa"/>
            <w:vAlign w:val="bottom"/>
          </w:tcPr>
          <w:p w:rsidR="009E51CD" w:rsidRDefault="009E51CD">
            <w:pPr>
              <w:rPr>
                <w:sz w:val="23"/>
                <w:szCs w:val="23"/>
              </w:rPr>
            </w:pPr>
          </w:p>
        </w:tc>
        <w:tc>
          <w:tcPr>
            <w:tcW w:w="1180" w:type="dxa"/>
            <w:gridSpan w:val="2"/>
            <w:vAlign w:val="bottom"/>
          </w:tcPr>
          <w:p w:rsidR="009E51CD" w:rsidRDefault="00CD1525">
            <w:pPr>
              <w:jc w:val="right"/>
              <w:rPr>
                <w:sz w:val="20"/>
                <w:szCs w:val="20"/>
              </w:rPr>
            </w:pPr>
            <w:r>
              <w:rPr>
                <w:rFonts w:ascii="Calibri" w:eastAsia="Calibri" w:hAnsi="Calibri" w:cs="Calibri"/>
              </w:rPr>
              <w:t>provedením</w:t>
            </w: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gridSpan w:val="5"/>
            <w:vAlign w:val="bottom"/>
          </w:tcPr>
          <w:p w:rsidR="009E51CD" w:rsidRDefault="00CD1525">
            <w:pPr>
              <w:jc w:val="right"/>
              <w:rPr>
                <w:sz w:val="20"/>
                <w:szCs w:val="20"/>
              </w:rPr>
            </w:pPr>
            <w:r>
              <w:rPr>
                <w:rFonts w:ascii="Calibri" w:eastAsia="Calibri" w:hAnsi="Calibri" w:cs="Calibri"/>
              </w:rPr>
              <w:t>and warranty periods given in respective</w:t>
            </w:r>
          </w:p>
        </w:tc>
      </w:tr>
      <w:tr w:rsidR="009E51CD">
        <w:trPr>
          <w:trHeight w:val="269"/>
        </w:trPr>
        <w:tc>
          <w:tcPr>
            <w:tcW w:w="540" w:type="dxa"/>
            <w:vAlign w:val="bottom"/>
          </w:tcPr>
          <w:p w:rsidR="009E51CD" w:rsidRDefault="009E51CD">
            <w:pPr>
              <w:rPr>
                <w:sz w:val="23"/>
                <w:szCs w:val="23"/>
              </w:rPr>
            </w:pPr>
          </w:p>
        </w:tc>
        <w:tc>
          <w:tcPr>
            <w:tcW w:w="3960" w:type="dxa"/>
            <w:gridSpan w:val="9"/>
            <w:vAlign w:val="bottom"/>
          </w:tcPr>
          <w:p w:rsidR="009E51CD" w:rsidRDefault="00CD1525">
            <w:pPr>
              <w:jc w:val="right"/>
              <w:rPr>
                <w:sz w:val="20"/>
                <w:szCs w:val="20"/>
              </w:rPr>
            </w:pPr>
            <w:r>
              <w:rPr>
                <w:rFonts w:ascii="Calibri" w:eastAsia="Calibri" w:hAnsi="Calibri" w:cs="Calibri"/>
              </w:rPr>
              <w:t>podmiňuje platnost záruky. Prodávající je</w:t>
            </w: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gridSpan w:val="5"/>
            <w:vAlign w:val="bottom"/>
          </w:tcPr>
          <w:p w:rsidR="009E51CD" w:rsidRDefault="00CD1525">
            <w:pPr>
              <w:jc w:val="right"/>
              <w:rPr>
                <w:sz w:val="20"/>
                <w:szCs w:val="20"/>
              </w:rPr>
            </w:pPr>
            <w:r>
              <w:rPr>
                <w:rFonts w:ascii="Calibri" w:eastAsia="Calibri" w:hAnsi="Calibri" w:cs="Calibri"/>
              </w:rPr>
              <w:t>warranty   cards   or  statements   of</w:t>
            </w:r>
          </w:p>
        </w:tc>
      </w:tr>
      <w:tr w:rsidR="009E51CD">
        <w:trPr>
          <w:trHeight w:val="269"/>
        </w:trPr>
        <w:tc>
          <w:tcPr>
            <w:tcW w:w="540" w:type="dxa"/>
            <w:vAlign w:val="bottom"/>
          </w:tcPr>
          <w:p w:rsidR="009E51CD" w:rsidRDefault="009E51CD">
            <w:pPr>
              <w:rPr>
                <w:sz w:val="23"/>
                <w:szCs w:val="23"/>
              </w:rPr>
            </w:pPr>
          </w:p>
        </w:tc>
        <w:tc>
          <w:tcPr>
            <w:tcW w:w="1560" w:type="dxa"/>
            <w:gridSpan w:val="3"/>
            <w:vAlign w:val="bottom"/>
          </w:tcPr>
          <w:p w:rsidR="009E51CD" w:rsidRDefault="00CD1525">
            <w:pPr>
              <w:ind w:left="200"/>
              <w:rPr>
                <w:sz w:val="20"/>
                <w:szCs w:val="20"/>
              </w:rPr>
            </w:pPr>
            <w:r>
              <w:rPr>
                <w:rFonts w:ascii="Calibri" w:eastAsia="Calibri" w:hAnsi="Calibri" w:cs="Calibri"/>
              </w:rPr>
              <w:t>dále  povinen</w:t>
            </w:r>
          </w:p>
        </w:tc>
        <w:tc>
          <w:tcPr>
            <w:tcW w:w="1120" w:type="dxa"/>
            <w:gridSpan w:val="3"/>
            <w:vAlign w:val="bottom"/>
          </w:tcPr>
          <w:p w:rsidR="009E51CD" w:rsidRDefault="00CD1525">
            <w:pPr>
              <w:ind w:left="60"/>
              <w:rPr>
                <w:sz w:val="20"/>
                <w:szCs w:val="20"/>
              </w:rPr>
            </w:pPr>
            <w:r>
              <w:rPr>
                <w:rFonts w:ascii="Calibri" w:eastAsia="Calibri" w:hAnsi="Calibri" w:cs="Calibri"/>
              </w:rPr>
              <w:t>v průběhu</w:t>
            </w:r>
          </w:p>
        </w:tc>
        <w:tc>
          <w:tcPr>
            <w:tcW w:w="1280" w:type="dxa"/>
            <w:gridSpan w:val="3"/>
            <w:vAlign w:val="bottom"/>
          </w:tcPr>
          <w:p w:rsidR="009E51CD" w:rsidRDefault="00CD1525">
            <w:pPr>
              <w:jc w:val="right"/>
              <w:rPr>
                <w:sz w:val="20"/>
                <w:szCs w:val="20"/>
              </w:rPr>
            </w:pPr>
            <w:r>
              <w:rPr>
                <w:rFonts w:ascii="Calibri" w:eastAsia="Calibri" w:hAnsi="Calibri" w:cs="Calibri"/>
              </w:rPr>
              <w:t>záruční  doby</w:t>
            </w: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gridSpan w:val="5"/>
            <w:vAlign w:val="bottom"/>
          </w:tcPr>
          <w:p w:rsidR="009E51CD" w:rsidRDefault="00CD1525">
            <w:pPr>
              <w:jc w:val="right"/>
              <w:rPr>
                <w:sz w:val="20"/>
                <w:szCs w:val="20"/>
              </w:rPr>
            </w:pPr>
            <w:r>
              <w:rPr>
                <w:rFonts w:ascii="Calibri" w:eastAsia="Calibri" w:hAnsi="Calibri" w:cs="Calibri"/>
              </w:rPr>
              <w:t>warranty related to particular parts of a</w:t>
            </w:r>
          </w:p>
        </w:tc>
      </w:tr>
      <w:tr w:rsidR="009E51CD">
        <w:trPr>
          <w:trHeight w:val="269"/>
        </w:trPr>
        <w:tc>
          <w:tcPr>
            <w:tcW w:w="540" w:type="dxa"/>
            <w:vAlign w:val="bottom"/>
          </w:tcPr>
          <w:p w:rsidR="009E51CD" w:rsidRDefault="009E51CD">
            <w:pPr>
              <w:rPr>
                <w:sz w:val="23"/>
                <w:szCs w:val="23"/>
              </w:rPr>
            </w:pPr>
          </w:p>
        </w:tc>
        <w:tc>
          <w:tcPr>
            <w:tcW w:w="3960" w:type="dxa"/>
            <w:gridSpan w:val="9"/>
            <w:vAlign w:val="bottom"/>
          </w:tcPr>
          <w:p w:rsidR="009E51CD" w:rsidRDefault="00CD1525">
            <w:pPr>
              <w:jc w:val="right"/>
              <w:rPr>
                <w:sz w:val="20"/>
                <w:szCs w:val="20"/>
              </w:rPr>
            </w:pPr>
            <w:r>
              <w:rPr>
                <w:rFonts w:ascii="Calibri" w:eastAsia="Calibri" w:hAnsi="Calibri" w:cs="Calibri"/>
              </w:rPr>
              <w:t>uskutečnit  na  základě  písemné  výzvy</w:t>
            </w: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gridSpan w:val="5"/>
            <w:vAlign w:val="bottom"/>
          </w:tcPr>
          <w:p w:rsidR="009E51CD" w:rsidRDefault="00CD1525">
            <w:pPr>
              <w:jc w:val="right"/>
              <w:rPr>
                <w:sz w:val="20"/>
                <w:szCs w:val="20"/>
              </w:rPr>
            </w:pPr>
            <w:r>
              <w:rPr>
                <w:rFonts w:ascii="Calibri" w:eastAsia="Calibri" w:hAnsi="Calibri" w:cs="Calibri"/>
              </w:rPr>
              <w:t>delivered item, always apply the longer</w:t>
            </w:r>
          </w:p>
        </w:tc>
      </w:tr>
      <w:tr w:rsidR="009E51CD">
        <w:trPr>
          <w:trHeight w:val="269"/>
        </w:trPr>
        <w:tc>
          <w:tcPr>
            <w:tcW w:w="540" w:type="dxa"/>
            <w:vAlign w:val="bottom"/>
          </w:tcPr>
          <w:p w:rsidR="009E51CD" w:rsidRDefault="009E51CD">
            <w:pPr>
              <w:rPr>
                <w:sz w:val="23"/>
                <w:szCs w:val="23"/>
              </w:rPr>
            </w:pPr>
          </w:p>
        </w:tc>
        <w:tc>
          <w:tcPr>
            <w:tcW w:w="1380" w:type="dxa"/>
            <w:gridSpan w:val="2"/>
            <w:vAlign w:val="bottom"/>
          </w:tcPr>
          <w:p w:rsidR="009E51CD" w:rsidRDefault="00CD1525">
            <w:pPr>
              <w:ind w:left="200"/>
              <w:rPr>
                <w:sz w:val="20"/>
                <w:szCs w:val="20"/>
              </w:rPr>
            </w:pPr>
            <w:r>
              <w:rPr>
                <w:rFonts w:ascii="Calibri" w:eastAsia="Calibri" w:hAnsi="Calibri" w:cs="Calibri"/>
              </w:rPr>
              <w:t>Kupujícího</w:t>
            </w:r>
          </w:p>
        </w:tc>
        <w:tc>
          <w:tcPr>
            <w:tcW w:w="860" w:type="dxa"/>
            <w:gridSpan w:val="3"/>
            <w:vAlign w:val="bottom"/>
          </w:tcPr>
          <w:p w:rsidR="009E51CD" w:rsidRDefault="00CD1525">
            <w:pPr>
              <w:ind w:left="60"/>
              <w:rPr>
                <w:sz w:val="20"/>
                <w:szCs w:val="20"/>
              </w:rPr>
            </w:pPr>
            <w:r>
              <w:rPr>
                <w:rFonts w:ascii="Calibri" w:eastAsia="Calibri" w:hAnsi="Calibri" w:cs="Calibri"/>
                <w:w w:val="98"/>
              </w:rPr>
              <w:t>nejméně</w:t>
            </w:r>
          </w:p>
        </w:tc>
        <w:tc>
          <w:tcPr>
            <w:tcW w:w="1020" w:type="dxa"/>
            <w:gridSpan w:val="3"/>
            <w:vAlign w:val="bottom"/>
          </w:tcPr>
          <w:p w:rsidR="009E51CD" w:rsidRDefault="00CD1525">
            <w:pPr>
              <w:ind w:right="30"/>
              <w:jc w:val="right"/>
              <w:rPr>
                <w:sz w:val="20"/>
                <w:szCs w:val="20"/>
              </w:rPr>
            </w:pPr>
            <w:r>
              <w:rPr>
                <w:rFonts w:ascii="Calibri" w:eastAsia="Calibri" w:hAnsi="Calibri" w:cs="Calibri"/>
              </w:rPr>
              <w:t>jednou</w:t>
            </w:r>
          </w:p>
        </w:tc>
        <w:tc>
          <w:tcPr>
            <w:tcW w:w="700" w:type="dxa"/>
            <w:vAlign w:val="bottom"/>
          </w:tcPr>
          <w:p w:rsidR="009E51CD" w:rsidRDefault="00CD1525">
            <w:pPr>
              <w:jc w:val="right"/>
              <w:rPr>
                <w:sz w:val="20"/>
                <w:szCs w:val="20"/>
              </w:rPr>
            </w:pPr>
            <w:r>
              <w:rPr>
                <w:rFonts w:ascii="Calibri" w:eastAsia="Calibri" w:hAnsi="Calibri" w:cs="Calibri"/>
              </w:rPr>
              <w:t>ročně</w:t>
            </w: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1820" w:type="dxa"/>
            <w:gridSpan w:val="2"/>
            <w:vAlign w:val="bottom"/>
          </w:tcPr>
          <w:p w:rsidR="009E51CD" w:rsidRDefault="00CD1525">
            <w:pPr>
              <w:ind w:left="220"/>
              <w:rPr>
                <w:sz w:val="20"/>
                <w:szCs w:val="20"/>
              </w:rPr>
            </w:pPr>
            <w:r>
              <w:rPr>
                <w:rFonts w:ascii="Calibri" w:eastAsia="Calibri" w:hAnsi="Calibri" w:cs="Calibri"/>
              </w:rPr>
              <w:t>warranty period.</w:t>
            </w:r>
          </w:p>
        </w:tc>
        <w:tc>
          <w:tcPr>
            <w:tcW w:w="460" w:type="dxa"/>
            <w:vAlign w:val="bottom"/>
          </w:tcPr>
          <w:p w:rsidR="009E51CD" w:rsidRDefault="009E51CD">
            <w:pPr>
              <w:rPr>
                <w:sz w:val="23"/>
                <w:szCs w:val="23"/>
              </w:rPr>
            </w:pPr>
          </w:p>
        </w:tc>
        <w:tc>
          <w:tcPr>
            <w:tcW w:w="900" w:type="dxa"/>
            <w:vAlign w:val="bottom"/>
          </w:tcPr>
          <w:p w:rsidR="009E51CD" w:rsidRDefault="009E51CD">
            <w:pPr>
              <w:rPr>
                <w:sz w:val="23"/>
                <w:szCs w:val="23"/>
              </w:rPr>
            </w:pPr>
          </w:p>
        </w:tc>
        <w:tc>
          <w:tcPr>
            <w:tcW w:w="780" w:type="dxa"/>
            <w:vAlign w:val="bottom"/>
          </w:tcPr>
          <w:p w:rsidR="009E51CD" w:rsidRDefault="009E51CD">
            <w:pPr>
              <w:rPr>
                <w:sz w:val="23"/>
                <w:szCs w:val="23"/>
              </w:rPr>
            </w:pPr>
          </w:p>
        </w:tc>
      </w:tr>
      <w:tr w:rsidR="009E51CD">
        <w:trPr>
          <w:trHeight w:val="266"/>
        </w:trPr>
        <w:tc>
          <w:tcPr>
            <w:tcW w:w="540" w:type="dxa"/>
            <w:vAlign w:val="bottom"/>
          </w:tcPr>
          <w:p w:rsidR="009E51CD" w:rsidRDefault="009E51CD">
            <w:pPr>
              <w:rPr>
                <w:sz w:val="23"/>
                <w:szCs w:val="23"/>
              </w:rPr>
            </w:pPr>
          </w:p>
        </w:tc>
        <w:tc>
          <w:tcPr>
            <w:tcW w:w="1380" w:type="dxa"/>
            <w:gridSpan w:val="2"/>
            <w:vAlign w:val="bottom"/>
          </w:tcPr>
          <w:p w:rsidR="009E51CD" w:rsidRDefault="00CD1525">
            <w:pPr>
              <w:spacing w:line="267" w:lineRule="exact"/>
              <w:ind w:left="200"/>
              <w:rPr>
                <w:sz w:val="20"/>
                <w:szCs w:val="20"/>
              </w:rPr>
            </w:pPr>
            <w:r>
              <w:rPr>
                <w:rFonts w:ascii="Calibri" w:eastAsia="Calibri" w:hAnsi="Calibri" w:cs="Calibri"/>
              </w:rPr>
              <w:t>bezplatnou</w:t>
            </w:r>
          </w:p>
        </w:tc>
        <w:tc>
          <w:tcPr>
            <w:tcW w:w="860" w:type="dxa"/>
            <w:gridSpan w:val="3"/>
            <w:vAlign w:val="bottom"/>
          </w:tcPr>
          <w:p w:rsidR="009E51CD" w:rsidRDefault="00CD1525">
            <w:pPr>
              <w:spacing w:line="267" w:lineRule="exact"/>
              <w:ind w:left="60"/>
              <w:rPr>
                <w:sz w:val="20"/>
                <w:szCs w:val="20"/>
              </w:rPr>
            </w:pPr>
            <w:r>
              <w:rPr>
                <w:rFonts w:ascii="Calibri" w:eastAsia="Calibri" w:hAnsi="Calibri" w:cs="Calibri"/>
              </w:rPr>
              <w:t>servisní</w:t>
            </w:r>
          </w:p>
        </w:tc>
        <w:tc>
          <w:tcPr>
            <w:tcW w:w="1020" w:type="dxa"/>
            <w:gridSpan w:val="3"/>
            <w:vAlign w:val="bottom"/>
          </w:tcPr>
          <w:p w:rsidR="009E51CD" w:rsidRDefault="00CD1525">
            <w:pPr>
              <w:spacing w:line="267" w:lineRule="exact"/>
              <w:jc w:val="right"/>
              <w:rPr>
                <w:sz w:val="20"/>
                <w:szCs w:val="20"/>
              </w:rPr>
            </w:pPr>
            <w:r>
              <w:rPr>
                <w:rFonts w:ascii="Calibri" w:eastAsia="Calibri" w:hAnsi="Calibri" w:cs="Calibri"/>
              </w:rPr>
              <w:t>prohlídku</w:t>
            </w:r>
          </w:p>
        </w:tc>
        <w:tc>
          <w:tcPr>
            <w:tcW w:w="700" w:type="dxa"/>
            <w:vAlign w:val="bottom"/>
          </w:tcPr>
          <w:p w:rsidR="009E51CD" w:rsidRDefault="00CD1525">
            <w:pPr>
              <w:spacing w:line="267" w:lineRule="exact"/>
              <w:jc w:val="right"/>
              <w:rPr>
                <w:sz w:val="20"/>
                <w:szCs w:val="20"/>
              </w:rPr>
            </w:pPr>
            <w:r>
              <w:rPr>
                <w:rFonts w:ascii="Calibri" w:eastAsia="Calibri" w:hAnsi="Calibri" w:cs="Calibri"/>
              </w:rPr>
              <w:t>všech</w:t>
            </w:r>
          </w:p>
        </w:tc>
        <w:tc>
          <w:tcPr>
            <w:tcW w:w="680" w:type="dxa"/>
            <w:gridSpan w:val="2"/>
            <w:vAlign w:val="bottom"/>
          </w:tcPr>
          <w:p w:rsidR="009E51CD" w:rsidRDefault="00CD1525">
            <w:pPr>
              <w:spacing w:line="267" w:lineRule="exact"/>
              <w:ind w:left="180"/>
              <w:rPr>
                <w:sz w:val="20"/>
                <w:szCs w:val="20"/>
              </w:rPr>
            </w:pPr>
            <w:r>
              <w:rPr>
                <w:rFonts w:ascii="Calibri" w:eastAsia="Calibri" w:hAnsi="Calibri" w:cs="Calibri"/>
              </w:rPr>
              <w:t>9.5</w:t>
            </w:r>
          </w:p>
        </w:tc>
        <w:tc>
          <w:tcPr>
            <w:tcW w:w="3960" w:type="dxa"/>
            <w:gridSpan w:val="5"/>
            <w:vAlign w:val="bottom"/>
          </w:tcPr>
          <w:p w:rsidR="009E51CD" w:rsidRDefault="00CD1525">
            <w:pPr>
              <w:spacing w:line="267" w:lineRule="exact"/>
              <w:jc w:val="right"/>
              <w:rPr>
                <w:sz w:val="20"/>
                <w:szCs w:val="20"/>
              </w:rPr>
            </w:pPr>
            <w:r>
              <w:rPr>
                <w:rFonts w:ascii="Calibri" w:eastAsia="Calibri" w:hAnsi="Calibri" w:cs="Calibri"/>
              </w:rPr>
              <w:t>In the course of the warranty period,</w:t>
            </w:r>
          </w:p>
        </w:tc>
      </w:tr>
      <w:tr w:rsidR="009E51CD">
        <w:trPr>
          <w:trHeight w:val="269"/>
        </w:trPr>
        <w:tc>
          <w:tcPr>
            <w:tcW w:w="540" w:type="dxa"/>
            <w:vAlign w:val="bottom"/>
          </w:tcPr>
          <w:p w:rsidR="009E51CD" w:rsidRDefault="009E51CD">
            <w:pPr>
              <w:rPr>
                <w:sz w:val="23"/>
                <w:szCs w:val="23"/>
              </w:rPr>
            </w:pPr>
          </w:p>
        </w:tc>
        <w:tc>
          <w:tcPr>
            <w:tcW w:w="3960" w:type="dxa"/>
            <w:gridSpan w:val="9"/>
            <w:vAlign w:val="bottom"/>
          </w:tcPr>
          <w:p w:rsidR="009E51CD" w:rsidRDefault="00CD1525">
            <w:pPr>
              <w:jc w:val="right"/>
              <w:rPr>
                <w:sz w:val="20"/>
                <w:szCs w:val="20"/>
              </w:rPr>
            </w:pPr>
            <w:r>
              <w:rPr>
                <w:rFonts w:ascii="Calibri" w:eastAsia="Calibri" w:hAnsi="Calibri" w:cs="Calibri"/>
              </w:rPr>
              <w:t>dodaných  zařízení,  při  níž  provede</w:t>
            </w: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gridSpan w:val="5"/>
            <w:vAlign w:val="bottom"/>
          </w:tcPr>
          <w:p w:rsidR="009E51CD" w:rsidRDefault="00CD1525">
            <w:pPr>
              <w:jc w:val="right"/>
              <w:rPr>
                <w:sz w:val="20"/>
                <w:szCs w:val="20"/>
              </w:rPr>
            </w:pPr>
            <w:r>
              <w:rPr>
                <w:rFonts w:ascii="Calibri" w:eastAsia="Calibri" w:hAnsi="Calibri" w:cs="Calibri"/>
              </w:rPr>
              <w:t>the Seller shall be obliged to carry out,</w:t>
            </w:r>
          </w:p>
        </w:tc>
      </w:tr>
      <w:tr w:rsidR="009E51CD">
        <w:trPr>
          <w:trHeight w:val="269"/>
        </w:trPr>
        <w:tc>
          <w:tcPr>
            <w:tcW w:w="540" w:type="dxa"/>
            <w:vAlign w:val="bottom"/>
          </w:tcPr>
          <w:p w:rsidR="009E51CD" w:rsidRDefault="009E51CD">
            <w:pPr>
              <w:rPr>
                <w:sz w:val="23"/>
                <w:szCs w:val="23"/>
              </w:rPr>
            </w:pPr>
          </w:p>
        </w:tc>
        <w:tc>
          <w:tcPr>
            <w:tcW w:w="3960" w:type="dxa"/>
            <w:gridSpan w:val="9"/>
            <w:vAlign w:val="bottom"/>
          </w:tcPr>
          <w:p w:rsidR="009E51CD" w:rsidRDefault="00CD1525">
            <w:pPr>
              <w:jc w:val="right"/>
              <w:rPr>
                <w:sz w:val="20"/>
                <w:szCs w:val="20"/>
              </w:rPr>
            </w:pPr>
            <w:r>
              <w:rPr>
                <w:rFonts w:ascii="Calibri" w:eastAsia="Calibri" w:hAnsi="Calibri" w:cs="Calibri"/>
              </w:rPr>
              <w:t>základní servisní úkony, zejména seřízení</w:t>
            </w: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gridSpan w:val="5"/>
            <w:vAlign w:val="bottom"/>
          </w:tcPr>
          <w:p w:rsidR="009E51CD" w:rsidRDefault="00CD1525">
            <w:pPr>
              <w:jc w:val="right"/>
              <w:rPr>
                <w:sz w:val="20"/>
                <w:szCs w:val="20"/>
              </w:rPr>
            </w:pPr>
            <w:r>
              <w:rPr>
                <w:rFonts w:ascii="Calibri" w:eastAsia="Calibri" w:hAnsi="Calibri" w:cs="Calibri"/>
              </w:rPr>
              <w:t>free of charge, any service operations</w:t>
            </w:r>
          </w:p>
        </w:tc>
      </w:tr>
      <w:tr w:rsidR="009E51CD">
        <w:trPr>
          <w:trHeight w:val="269"/>
        </w:trPr>
        <w:tc>
          <w:tcPr>
            <w:tcW w:w="540" w:type="dxa"/>
            <w:vAlign w:val="bottom"/>
          </w:tcPr>
          <w:p w:rsidR="009E51CD" w:rsidRDefault="009E51CD">
            <w:pPr>
              <w:rPr>
                <w:sz w:val="23"/>
                <w:szCs w:val="23"/>
              </w:rPr>
            </w:pPr>
          </w:p>
        </w:tc>
        <w:tc>
          <w:tcPr>
            <w:tcW w:w="960" w:type="dxa"/>
            <w:vAlign w:val="bottom"/>
          </w:tcPr>
          <w:p w:rsidR="009E51CD" w:rsidRDefault="00CD1525">
            <w:pPr>
              <w:ind w:left="200"/>
              <w:rPr>
                <w:sz w:val="20"/>
                <w:szCs w:val="20"/>
              </w:rPr>
            </w:pPr>
            <w:r>
              <w:rPr>
                <w:rFonts w:ascii="Calibri" w:eastAsia="Calibri" w:hAnsi="Calibri" w:cs="Calibri"/>
              </w:rPr>
              <w:t>zařízení.</w:t>
            </w:r>
          </w:p>
        </w:tc>
        <w:tc>
          <w:tcPr>
            <w:tcW w:w="420" w:type="dxa"/>
            <w:vAlign w:val="bottom"/>
          </w:tcPr>
          <w:p w:rsidR="009E51CD" w:rsidRDefault="009E51CD">
            <w:pPr>
              <w:rPr>
                <w:sz w:val="23"/>
                <w:szCs w:val="23"/>
              </w:rPr>
            </w:pPr>
          </w:p>
        </w:tc>
        <w:tc>
          <w:tcPr>
            <w:tcW w:w="18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24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100" w:type="dxa"/>
            <w:vAlign w:val="bottom"/>
          </w:tcPr>
          <w:p w:rsidR="009E51CD" w:rsidRDefault="009E51CD">
            <w:pPr>
              <w:rPr>
                <w:sz w:val="23"/>
                <w:szCs w:val="23"/>
              </w:rPr>
            </w:pPr>
          </w:p>
        </w:tc>
        <w:tc>
          <w:tcPr>
            <w:tcW w:w="480" w:type="dxa"/>
            <w:vAlign w:val="bottom"/>
          </w:tcPr>
          <w:p w:rsidR="009E51CD" w:rsidRDefault="009E51CD">
            <w:pPr>
              <w:rPr>
                <w:sz w:val="23"/>
                <w:szCs w:val="23"/>
              </w:rPr>
            </w:pPr>
          </w:p>
        </w:tc>
        <w:tc>
          <w:tcPr>
            <w:tcW w:w="700" w:type="dxa"/>
            <w:vAlign w:val="bottom"/>
          </w:tcPr>
          <w:p w:rsidR="009E51CD" w:rsidRDefault="009E51CD">
            <w:pPr>
              <w:rPr>
                <w:sz w:val="23"/>
                <w:szCs w:val="23"/>
              </w:rPr>
            </w:pP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gridSpan w:val="5"/>
            <w:vAlign w:val="bottom"/>
          </w:tcPr>
          <w:p w:rsidR="009E51CD" w:rsidRDefault="00CD1525">
            <w:pPr>
              <w:jc w:val="right"/>
              <w:rPr>
                <w:sz w:val="20"/>
                <w:szCs w:val="20"/>
              </w:rPr>
            </w:pPr>
            <w:r>
              <w:rPr>
                <w:rFonts w:ascii="Calibri" w:eastAsia="Calibri" w:hAnsi="Calibri" w:cs="Calibri"/>
              </w:rPr>
              <w:t>whose performance are conditional for</w:t>
            </w:r>
          </w:p>
        </w:tc>
      </w:tr>
      <w:tr w:rsidR="009E51CD">
        <w:trPr>
          <w:trHeight w:val="269"/>
        </w:trPr>
        <w:tc>
          <w:tcPr>
            <w:tcW w:w="540" w:type="dxa"/>
            <w:vAlign w:val="bottom"/>
          </w:tcPr>
          <w:p w:rsidR="009E51CD" w:rsidRDefault="00CD1525">
            <w:pPr>
              <w:ind w:left="40"/>
              <w:rPr>
                <w:sz w:val="20"/>
                <w:szCs w:val="20"/>
              </w:rPr>
            </w:pPr>
            <w:r>
              <w:rPr>
                <w:rFonts w:ascii="Calibri" w:eastAsia="Calibri" w:hAnsi="Calibri" w:cs="Calibri"/>
              </w:rPr>
              <w:t>9.6</w:t>
            </w:r>
          </w:p>
        </w:tc>
        <w:tc>
          <w:tcPr>
            <w:tcW w:w="3960" w:type="dxa"/>
            <w:gridSpan w:val="9"/>
            <w:vAlign w:val="bottom"/>
          </w:tcPr>
          <w:p w:rsidR="009E51CD" w:rsidRDefault="00CD1525">
            <w:pPr>
              <w:jc w:val="right"/>
              <w:rPr>
                <w:sz w:val="20"/>
                <w:szCs w:val="20"/>
              </w:rPr>
            </w:pPr>
            <w:r>
              <w:rPr>
                <w:rFonts w:ascii="Calibri" w:eastAsia="Calibri" w:hAnsi="Calibri" w:cs="Calibri"/>
              </w:rPr>
              <w:t>Požadavek na odstranění vad dodávky,</w:t>
            </w: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gridSpan w:val="5"/>
            <w:vAlign w:val="bottom"/>
          </w:tcPr>
          <w:p w:rsidR="009E51CD" w:rsidRDefault="00CD1525">
            <w:pPr>
              <w:jc w:val="right"/>
              <w:rPr>
                <w:sz w:val="20"/>
                <w:szCs w:val="20"/>
              </w:rPr>
            </w:pPr>
            <w:r>
              <w:rPr>
                <w:rFonts w:ascii="Calibri" w:eastAsia="Calibri" w:hAnsi="Calibri" w:cs="Calibri"/>
              </w:rPr>
              <w:t>the  validity  of  warranty.  During  the</w:t>
            </w:r>
          </w:p>
        </w:tc>
      </w:tr>
      <w:tr w:rsidR="009E51CD">
        <w:trPr>
          <w:trHeight w:val="269"/>
        </w:trPr>
        <w:tc>
          <w:tcPr>
            <w:tcW w:w="540" w:type="dxa"/>
            <w:vAlign w:val="bottom"/>
          </w:tcPr>
          <w:p w:rsidR="009E51CD" w:rsidRDefault="009E51CD">
            <w:pPr>
              <w:rPr>
                <w:sz w:val="23"/>
                <w:szCs w:val="23"/>
              </w:rPr>
            </w:pPr>
          </w:p>
        </w:tc>
        <w:tc>
          <w:tcPr>
            <w:tcW w:w="3960" w:type="dxa"/>
            <w:gridSpan w:val="9"/>
            <w:vAlign w:val="bottom"/>
          </w:tcPr>
          <w:p w:rsidR="009E51CD" w:rsidRDefault="00CD1525">
            <w:pPr>
              <w:jc w:val="right"/>
              <w:rPr>
                <w:sz w:val="20"/>
                <w:szCs w:val="20"/>
              </w:rPr>
            </w:pPr>
            <w:r>
              <w:rPr>
                <w:rFonts w:ascii="Calibri" w:eastAsia="Calibri" w:hAnsi="Calibri" w:cs="Calibri"/>
              </w:rPr>
              <w:t>které se projeví v záruční době, Kupující</w:t>
            </w: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gridSpan w:val="5"/>
            <w:vAlign w:val="bottom"/>
          </w:tcPr>
          <w:p w:rsidR="009E51CD" w:rsidRDefault="00CD1525">
            <w:pPr>
              <w:jc w:val="right"/>
              <w:rPr>
                <w:sz w:val="20"/>
                <w:szCs w:val="20"/>
              </w:rPr>
            </w:pPr>
            <w:r>
              <w:rPr>
                <w:rFonts w:ascii="Calibri" w:eastAsia="Calibri" w:hAnsi="Calibri" w:cs="Calibri"/>
              </w:rPr>
              <w:t>warranty  period  and  upon  a  written</w:t>
            </w:r>
          </w:p>
        </w:tc>
      </w:tr>
      <w:tr w:rsidR="009E51CD">
        <w:trPr>
          <w:trHeight w:val="269"/>
        </w:trPr>
        <w:tc>
          <w:tcPr>
            <w:tcW w:w="540" w:type="dxa"/>
            <w:vAlign w:val="bottom"/>
          </w:tcPr>
          <w:p w:rsidR="009E51CD" w:rsidRDefault="009E51CD">
            <w:pPr>
              <w:rPr>
                <w:sz w:val="23"/>
                <w:szCs w:val="23"/>
              </w:rPr>
            </w:pPr>
          </w:p>
        </w:tc>
        <w:tc>
          <w:tcPr>
            <w:tcW w:w="3960" w:type="dxa"/>
            <w:gridSpan w:val="9"/>
            <w:vAlign w:val="bottom"/>
          </w:tcPr>
          <w:p w:rsidR="009E51CD" w:rsidRDefault="00CD1525">
            <w:pPr>
              <w:jc w:val="right"/>
              <w:rPr>
                <w:sz w:val="20"/>
                <w:szCs w:val="20"/>
              </w:rPr>
            </w:pPr>
            <w:r>
              <w:rPr>
                <w:rFonts w:ascii="Calibri" w:eastAsia="Calibri" w:hAnsi="Calibri" w:cs="Calibri"/>
              </w:rPr>
              <w:t>uplatní u Prodávajícího bezodkladně po</w:t>
            </w:r>
          </w:p>
        </w:tc>
        <w:tc>
          <w:tcPr>
            <w:tcW w:w="16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3960" w:type="dxa"/>
            <w:gridSpan w:val="5"/>
            <w:vAlign w:val="bottom"/>
          </w:tcPr>
          <w:p w:rsidR="009E51CD" w:rsidRDefault="00CD1525">
            <w:pPr>
              <w:jc w:val="right"/>
              <w:rPr>
                <w:sz w:val="20"/>
                <w:szCs w:val="20"/>
              </w:rPr>
            </w:pPr>
            <w:r>
              <w:rPr>
                <w:rFonts w:ascii="Calibri" w:eastAsia="Calibri" w:hAnsi="Calibri" w:cs="Calibri"/>
              </w:rPr>
              <w:t>invitation from the Purchaser, the Seller</w:t>
            </w:r>
          </w:p>
        </w:tc>
      </w:tr>
    </w:tbl>
    <w:p w:rsidR="009E51CD" w:rsidRDefault="009E51CD">
      <w:pPr>
        <w:sectPr w:rsidR="009E51CD">
          <w:pgSz w:w="11900" w:h="16838"/>
          <w:pgMar w:top="1440" w:right="1440" w:bottom="1119" w:left="1100" w:header="0" w:footer="0" w:gutter="0"/>
          <w:cols w:space="708" w:equalWidth="0">
            <w:col w:w="9366"/>
          </w:cols>
        </w:sectPr>
      </w:pPr>
    </w:p>
    <w:p w:rsidR="009E51CD" w:rsidRDefault="009E51CD">
      <w:pPr>
        <w:spacing w:line="200" w:lineRule="exact"/>
        <w:rPr>
          <w:sz w:val="20"/>
          <w:szCs w:val="20"/>
        </w:rPr>
      </w:pPr>
      <w:bookmarkStart w:id="15" w:name="page15"/>
      <w:bookmarkEnd w:id="15"/>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383" w:lineRule="exact"/>
        <w:rPr>
          <w:sz w:val="20"/>
          <w:szCs w:val="20"/>
        </w:rPr>
      </w:pPr>
    </w:p>
    <w:p w:rsidR="009E51CD" w:rsidRDefault="00CD1525">
      <w:pPr>
        <w:spacing w:line="235" w:lineRule="auto"/>
        <w:ind w:left="700"/>
        <w:jc w:val="both"/>
        <w:rPr>
          <w:sz w:val="20"/>
          <w:szCs w:val="20"/>
        </w:rPr>
      </w:pPr>
      <w:r>
        <w:rPr>
          <w:rFonts w:ascii="Calibri" w:eastAsia="Calibri" w:hAnsi="Calibri" w:cs="Calibri"/>
        </w:rPr>
        <w:t>jejich zjištění, nejpozději poslední den záruční doby, a to písemným oznámením doručeným k rukám odpovědného zástupce Prodávajícího (reklamací). I reklamace odeslaná Kupujícím poslední den záruční doby se považuje za včas uplatněnou. V písemné reklamaci Kupující uvede popis vady nebo informaci o tom, jak se vada projevuje, a způsob, jakým ji požaduje odstranit.</w:t>
      </w:r>
    </w:p>
    <w:p w:rsidR="009E51CD" w:rsidRDefault="009E51CD">
      <w:pPr>
        <w:spacing w:line="8" w:lineRule="exact"/>
        <w:rPr>
          <w:sz w:val="20"/>
          <w:szCs w:val="20"/>
        </w:rPr>
      </w:pPr>
    </w:p>
    <w:p w:rsidR="009E51CD" w:rsidRDefault="00CD1525">
      <w:pPr>
        <w:tabs>
          <w:tab w:val="left" w:pos="840"/>
        </w:tabs>
        <w:rPr>
          <w:sz w:val="20"/>
          <w:szCs w:val="20"/>
        </w:rPr>
      </w:pPr>
      <w:r>
        <w:rPr>
          <w:rFonts w:ascii="Calibri" w:eastAsia="Calibri" w:hAnsi="Calibri" w:cs="Calibri"/>
        </w:rPr>
        <w:t>9.7</w:t>
      </w:r>
      <w:r>
        <w:rPr>
          <w:sz w:val="20"/>
          <w:szCs w:val="20"/>
        </w:rPr>
        <w:tab/>
      </w:r>
      <w:r>
        <w:rPr>
          <w:rFonts w:ascii="Calibri" w:eastAsia="Calibri" w:hAnsi="Calibri" w:cs="Calibri"/>
          <w:sz w:val="21"/>
          <w:szCs w:val="21"/>
        </w:rPr>
        <w:t>Kupující je oprávněn požadovat</w:t>
      </w:r>
    </w:p>
    <w:p w:rsidR="009E51CD" w:rsidRDefault="00CD1525">
      <w:pPr>
        <w:numPr>
          <w:ilvl w:val="0"/>
          <w:numId w:val="23"/>
        </w:numPr>
        <w:tabs>
          <w:tab w:val="left" w:pos="1420"/>
        </w:tabs>
        <w:ind w:left="1420" w:hanging="570"/>
        <w:rPr>
          <w:rFonts w:ascii="Calibri" w:eastAsia="Calibri" w:hAnsi="Calibri" w:cs="Calibri"/>
        </w:rPr>
      </w:pPr>
      <w:r>
        <w:rPr>
          <w:rFonts w:ascii="Calibri" w:eastAsia="Calibri" w:hAnsi="Calibri" w:cs="Calibri"/>
        </w:rPr>
        <w:t>odstranění  vady  opravou,  je-li</w:t>
      </w:r>
    </w:p>
    <w:p w:rsidR="009E51CD" w:rsidRDefault="009E51CD">
      <w:pPr>
        <w:spacing w:line="49" w:lineRule="exact"/>
        <w:rPr>
          <w:rFonts w:ascii="Calibri" w:eastAsia="Calibri" w:hAnsi="Calibri" w:cs="Calibri"/>
        </w:rPr>
      </w:pPr>
    </w:p>
    <w:p w:rsidR="009E51CD" w:rsidRDefault="00CD1525">
      <w:pPr>
        <w:spacing w:line="218" w:lineRule="auto"/>
        <w:ind w:left="1420"/>
        <w:rPr>
          <w:rFonts w:ascii="Calibri" w:eastAsia="Calibri" w:hAnsi="Calibri" w:cs="Calibri"/>
        </w:rPr>
      </w:pPr>
      <w:r>
        <w:rPr>
          <w:rFonts w:ascii="Calibri" w:eastAsia="Calibri" w:hAnsi="Calibri" w:cs="Calibri"/>
        </w:rPr>
        <w:t>vada tímto způsobem odstranitelná,</w:t>
      </w:r>
    </w:p>
    <w:p w:rsidR="009E51CD" w:rsidRDefault="009E51CD">
      <w:pPr>
        <w:spacing w:line="49" w:lineRule="exact"/>
        <w:rPr>
          <w:rFonts w:ascii="Calibri" w:eastAsia="Calibri" w:hAnsi="Calibri" w:cs="Calibri"/>
        </w:rPr>
      </w:pPr>
    </w:p>
    <w:p w:rsidR="009E51CD" w:rsidRDefault="00CD1525">
      <w:pPr>
        <w:numPr>
          <w:ilvl w:val="0"/>
          <w:numId w:val="23"/>
        </w:numPr>
        <w:tabs>
          <w:tab w:val="left" w:pos="1420"/>
        </w:tabs>
        <w:spacing w:line="225" w:lineRule="auto"/>
        <w:ind w:left="1420" w:hanging="570"/>
        <w:jc w:val="both"/>
        <w:rPr>
          <w:rFonts w:ascii="Calibri" w:eastAsia="Calibri" w:hAnsi="Calibri" w:cs="Calibri"/>
        </w:rPr>
      </w:pPr>
      <w:r>
        <w:rPr>
          <w:rFonts w:ascii="Calibri" w:eastAsia="Calibri" w:hAnsi="Calibri" w:cs="Calibri"/>
        </w:rPr>
        <w:t>odstranění vady dodáním nového plnění, není-li vada opravou odstranitelná,</w:t>
      </w:r>
    </w:p>
    <w:p w:rsidR="009E51CD" w:rsidRDefault="009E51CD">
      <w:pPr>
        <w:spacing w:line="48" w:lineRule="exact"/>
        <w:rPr>
          <w:rFonts w:ascii="Calibri" w:eastAsia="Calibri" w:hAnsi="Calibri" w:cs="Calibri"/>
        </w:rPr>
      </w:pPr>
    </w:p>
    <w:p w:rsidR="009E51CD" w:rsidRDefault="00CD1525">
      <w:pPr>
        <w:numPr>
          <w:ilvl w:val="0"/>
          <w:numId w:val="23"/>
        </w:numPr>
        <w:tabs>
          <w:tab w:val="left" w:pos="1420"/>
        </w:tabs>
        <w:spacing w:line="218" w:lineRule="auto"/>
        <w:ind w:left="1420" w:hanging="570"/>
        <w:rPr>
          <w:rFonts w:ascii="Calibri" w:eastAsia="Calibri" w:hAnsi="Calibri" w:cs="Calibri"/>
        </w:rPr>
      </w:pPr>
      <w:r>
        <w:rPr>
          <w:rFonts w:ascii="Calibri" w:eastAsia="Calibri" w:hAnsi="Calibri" w:cs="Calibri"/>
        </w:rPr>
        <w:t>přiměřenou slevu ze sjednané ceny,</w:t>
      </w:r>
    </w:p>
    <w:p w:rsidR="009E51CD" w:rsidRDefault="00CD1525">
      <w:pPr>
        <w:numPr>
          <w:ilvl w:val="0"/>
          <w:numId w:val="23"/>
        </w:numPr>
        <w:tabs>
          <w:tab w:val="left" w:pos="1420"/>
        </w:tabs>
        <w:ind w:left="1420" w:hanging="570"/>
        <w:rPr>
          <w:rFonts w:ascii="Calibri" w:eastAsia="Calibri" w:hAnsi="Calibri" w:cs="Calibri"/>
        </w:rPr>
      </w:pPr>
      <w:r>
        <w:rPr>
          <w:rFonts w:ascii="Calibri" w:eastAsia="Calibri" w:hAnsi="Calibri" w:cs="Calibri"/>
        </w:rPr>
        <w:t>odstoupením od smlouvy.</w:t>
      </w:r>
    </w:p>
    <w:p w:rsidR="009E51CD" w:rsidRDefault="009E51CD">
      <w:pPr>
        <w:spacing w:line="50" w:lineRule="exact"/>
        <w:rPr>
          <w:sz w:val="20"/>
          <w:szCs w:val="20"/>
        </w:rPr>
      </w:pPr>
    </w:p>
    <w:p w:rsidR="009E51CD" w:rsidRDefault="00CD1525">
      <w:pPr>
        <w:tabs>
          <w:tab w:val="left" w:pos="680"/>
        </w:tabs>
        <w:ind w:left="700" w:hanging="707"/>
        <w:jc w:val="both"/>
        <w:rPr>
          <w:sz w:val="20"/>
          <w:szCs w:val="20"/>
        </w:rPr>
      </w:pPr>
      <w:r>
        <w:rPr>
          <w:rFonts w:ascii="Calibri" w:eastAsia="Calibri" w:hAnsi="Calibri" w:cs="Calibri"/>
        </w:rPr>
        <w:t>9.8</w:t>
      </w:r>
      <w:r>
        <w:rPr>
          <w:sz w:val="20"/>
          <w:szCs w:val="20"/>
        </w:rPr>
        <w:tab/>
      </w:r>
      <w:r>
        <w:rPr>
          <w:rFonts w:ascii="Calibri" w:eastAsia="Calibri" w:hAnsi="Calibri" w:cs="Calibri"/>
        </w:rPr>
        <w:t>Kupující je oprávněn vybrat si ten způsob odstranění vady, který mu nejlépe vyhovuje. V případě, že stejná vada vznikne v průběhu záruční doby nejméně potřetí či vznikne-li na dodávce v průběhu záruční doby více než deset vad, má Kupující právo požadovat odstranění vady dodáním nového plnění nebo odstoupit od Smlouvy, i když je poslední vzniklá vada odstranitelná opravou.</w:t>
      </w:r>
    </w:p>
    <w:p w:rsidR="009E51CD" w:rsidRDefault="009E51CD">
      <w:pPr>
        <w:spacing w:line="269" w:lineRule="exact"/>
        <w:rPr>
          <w:sz w:val="20"/>
          <w:szCs w:val="20"/>
        </w:rPr>
      </w:pPr>
    </w:p>
    <w:p w:rsidR="009E51CD" w:rsidRDefault="00CD1525">
      <w:pPr>
        <w:tabs>
          <w:tab w:val="left" w:pos="680"/>
        </w:tabs>
        <w:spacing w:line="218" w:lineRule="auto"/>
        <w:ind w:left="700" w:hanging="707"/>
        <w:jc w:val="both"/>
        <w:rPr>
          <w:sz w:val="20"/>
          <w:szCs w:val="20"/>
        </w:rPr>
      </w:pPr>
      <w:r>
        <w:rPr>
          <w:rFonts w:ascii="Calibri" w:eastAsia="Calibri" w:hAnsi="Calibri" w:cs="Calibri"/>
        </w:rPr>
        <w:t>9.9</w:t>
      </w:r>
      <w:r>
        <w:rPr>
          <w:sz w:val="20"/>
          <w:szCs w:val="20"/>
        </w:rPr>
        <w:tab/>
      </w:r>
      <w:r>
        <w:rPr>
          <w:rFonts w:ascii="Calibri" w:eastAsia="Calibri" w:hAnsi="Calibri" w:cs="Calibri"/>
        </w:rPr>
        <w:t>Prodávající se zavazuje reklamované vady dodávky bezplatně odstranit.</w:t>
      </w:r>
    </w:p>
    <w:p w:rsidR="009E51CD" w:rsidRDefault="009E51CD">
      <w:pPr>
        <w:spacing w:line="50" w:lineRule="exact"/>
        <w:rPr>
          <w:sz w:val="20"/>
          <w:szCs w:val="20"/>
        </w:rPr>
      </w:pPr>
    </w:p>
    <w:p w:rsidR="009E51CD" w:rsidRDefault="00CD1525">
      <w:pPr>
        <w:tabs>
          <w:tab w:val="left" w:pos="680"/>
        </w:tabs>
        <w:spacing w:line="236" w:lineRule="auto"/>
        <w:ind w:left="700" w:hanging="707"/>
        <w:jc w:val="both"/>
        <w:rPr>
          <w:sz w:val="20"/>
          <w:szCs w:val="20"/>
        </w:rPr>
      </w:pPr>
      <w:r>
        <w:rPr>
          <w:rFonts w:ascii="Calibri" w:eastAsia="Calibri" w:hAnsi="Calibri" w:cs="Calibri"/>
        </w:rPr>
        <w:t>9.10</w:t>
      </w:r>
      <w:r>
        <w:rPr>
          <w:sz w:val="20"/>
          <w:szCs w:val="20"/>
        </w:rPr>
        <w:tab/>
      </w:r>
      <w:r>
        <w:rPr>
          <w:rFonts w:ascii="Calibri" w:eastAsia="Calibri" w:hAnsi="Calibri" w:cs="Calibri"/>
        </w:rPr>
        <w:t>Prodávající je povinen odstranit Kupujícím reklamovanou vadu v místě plnění podle bodu 6.4 Smlouvy. Není-li odstranění Kupujícím reklamované vady v místě plnění podle bodu 6. 4 Smlouvy z objektivních důvodů možné (např. z technických důvodů), je Prodávající povinen o této skutečnosti neprodleně písemně informovat Kupujícího tak, aby mohl být bez zbytečného odkladu projednán a odsouhlasen s osobou oprávněnou jednat za Kupujícího ve věcech technických jiný způsob odstranění vady. Prodávající je oprávněn</w:t>
      </w:r>
    </w:p>
    <w:p w:rsidR="009E51CD" w:rsidRDefault="00CD1525">
      <w:pPr>
        <w:spacing w:line="20" w:lineRule="exact"/>
        <w:rPr>
          <w:sz w:val="20"/>
          <w:szCs w:val="20"/>
        </w:rPr>
      </w:pPr>
      <w:r>
        <w:rPr>
          <w:sz w:val="20"/>
          <w:szCs w:val="20"/>
        </w:rPr>
        <w:br w:type="column"/>
      </w: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363" w:lineRule="exact"/>
        <w:rPr>
          <w:sz w:val="20"/>
          <w:szCs w:val="20"/>
        </w:rPr>
      </w:pPr>
    </w:p>
    <w:p w:rsidR="009E51CD" w:rsidRDefault="00CD1525">
      <w:pPr>
        <w:spacing w:line="231" w:lineRule="auto"/>
        <w:ind w:left="720" w:right="246"/>
        <w:jc w:val="both"/>
        <w:rPr>
          <w:sz w:val="20"/>
          <w:szCs w:val="20"/>
        </w:rPr>
      </w:pPr>
      <w:r>
        <w:rPr>
          <w:rFonts w:ascii="Calibri" w:eastAsia="Calibri" w:hAnsi="Calibri" w:cs="Calibri"/>
        </w:rPr>
        <w:t>shall be further obliged to carry out at least one free service inspection of all delivered devices to perform all basic maintenance tasks, especially device adjustment (calibration?).</w:t>
      </w:r>
    </w:p>
    <w:p w:rsidR="009E51CD" w:rsidRDefault="009E51CD">
      <w:pPr>
        <w:spacing w:line="52" w:lineRule="exact"/>
        <w:rPr>
          <w:sz w:val="20"/>
          <w:szCs w:val="20"/>
        </w:rPr>
      </w:pPr>
    </w:p>
    <w:p w:rsidR="009E51CD" w:rsidRDefault="00CD1525">
      <w:pPr>
        <w:tabs>
          <w:tab w:val="left" w:pos="700"/>
        </w:tabs>
        <w:spacing w:line="237" w:lineRule="auto"/>
        <w:ind w:left="720" w:right="246" w:hanging="707"/>
        <w:jc w:val="both"/>
        <w:rPr>
          <w:sz w:val="20"/>
          <w:szCs w:val="20"/>
        </w:rPr>
      </w:pPr>
      <w:r>
        <w:rPr>
          <w:rFonts w:ascii="Calibri" w:eastAsia="Calibri" w:hAnsi="Calibri" w:cs="Calibri"/>
        </w:rPr>
        <w:t>9.6</w:t>
      </w:r>
      <w:r>
        <w:rPr>
          <w:sz w:val="20"/>
          <w:szCs w:val="20"/>
        </w:rPr>
        <w:tab/>
      </w:r>
      <w:r>
        <w:rPr>
          <w:rFonts w:ascii="Calibri" w:eastAsia="Calibri" w:hAnsi="Calibri" w:cs="Calibri"/>
        </w:rPr>
        <w:t>Removing any delivery defects appearing during the warranty period, shall be claimed by the Purchaser from the Seller immediately after their detection, no later than on the last day of the warranty period, by means of a written request (complaint) delivered to the attention of the Seller’s responsible person. Even a complaint dispatched by the Purchaser on the last day of the warranty period shall be considered filed in a timely manner. The Purchaser shall describe in their written complaint the defect or its manifestation together with requested manner of its removal.</w:t>
      </w:r>
    </w:p>
    <w:p w:rsidR="009E51CD" w:rsidRDefault="009E51CD">
      <w:pPr>
        <w:spacing w:line="1" w:lineRule="exact"/>
        <w:rPr>
          <w:sz w:val="20"/>
          <w:szCs w:val="20"/>
        </w:rPr>
      </w:pPr>
    </w:p>
    <w:p w:rsidR="009E51CD" w:rsidRDefault="00CD1525">
      <w:pPr>
        <w:tabs>
          <w:tab w:val="left" w:pos="840"/>
        </w:tabs>
        <w:rPr>
          <w:sz w:val="20"/>
          <w:szCs w:val="20"/>
        </w:rPr>
      </w:pPr>
      <w:r>
        <w:rPr>
          <w:rFonts w:ascii="Calibri" w:eastAsia="Calibri" w:hAnsi="Calibri" w:cs="Calibri"/>
        </w:rPr>
        <w:t>9.7</w:t>
      </w:r>
      <w:r>
        <w:rPr>
          <w:sz w:val="20"/>
          <w:szCs w:val="20"/>
        </w:rPr>
        <w:tab/>
      </w:r>
      <w:r>
        <w:rPr>
          <w:rFonts w:ascii="Calibri" w:eastAsia="Calibri" w:hAnsi="Calibri" w:cs="Calibri"/>
        </w:rPr>
        <w:t>The Purchaser shall be entitled to</w:t>
      </w:r>
    </w:p>
    <w:p w:rsidR="009E51CD" w:rsidRDefault="009E51CD">
      <w:pPr>
        <w:spacing w:line="49" w:lineRule="exact"/>
        <w:rPr>
          <w:sz w:val="20"/>
          <w:szCs w:val="20"/>
        </w:rPr>
      </w:pPr>
    </w:p>
    <w:p w:rsidR="009E51CD" w:rsidRDefault="00CD1525">
      <w:pPr>
        <w:numPr>
          <w:ilvl w:val="0"/>
          <w:numId w:val="24"/>
        </w:numPr>
        <w:tabs>
          <w:tab w:val="left" w:pos="1420"/>
        </w:tabs>
        <w:spacing w:line="225" w:lineRule="auto"/>
        <w:ind w:left="1420" w:right="246" w:hanging="565"/>
        <w:jc w:val="both"/>
        <w:rPr>
          <w:rFonts w:ascii="Calibri" w:eastAsia="Calibri" w:hAnsi="Calibri" w:cs="Calibri"/>
        </w:rPr>
      </w:pPr>
      <w:r>
        <w:rPr>
          <w:rFonts w:ascii="Calibri" w:eastAsia="Calibri" w:hAnsi="Calibri" w:cs="Calibri"/>
        </w:rPr>
        <w:t>require defect removal by means of repair in case the given defect is repairable,</w:t>
      </w:r>
    </w:p>
    <w:p w:rsidR="009E51CD" w:rsidRDefault="009E51CD">
      <w:pPr>
        <w:spacing w:line="51" w:lineRule="exact"/>
        <w:rPr>
          <w:rFonts w:ascii="Calibri" w:eastAsia="Calibri" w:hAnsi="Calibri" w:cs="Calibri"/>
        </w:rPr>
      </w:pPr>
    </w:p>
    <w:p w:rsidR="009E51CD" w:rsidRDefault="00CD1525">
      <w:pPr>
        <w:numPr>
          <w:ilvl w:val="0"/>
          <w:numId w:val="24"/>
        </w:numPr>
        <w:tabs>
          <w:tab w:val="left" w:pos="1420"/>
        </w:tabs>
        <w:spacing w:line="225" w:lineRule="auto"/>
        <w:ind w:left="1420" w:right="246" w:hanging="565"/>
        <w:jc w:val="both"/>
        <w:rPr>
          <w:rFonts w:ascii="Calibri" w:eastAsia="Calibri" w:hAnsi="Calibri" w:cs="Calibri"/>
        </w:rPr>
      </w:pPr>
      <w:r>
        <w:rPr>
          <w:rFonts w:ascii="Calibri" w:eastAsia="Calibri" w:hAnsi="Calibri" w:cs="Calibri"/>
        </w:rPr>
        <w:t>require defect removal by means of a new delivery in case the given defect is not repairable,</w:t>
      </w:r>
    </w:p>
    <w:p w:rsidR="009E51CD" w:rsidRDefault="009E51CD">
      <w:pPr>
        <w:spacing w:line="48" w:lineRule="exact"/>
        <w:rPr>
          <w:rFonts w:ascii="Calibri" w:eastAsia="Calibri" w:hAnsi="Calibri" w:cs="Calibri"/>
        </w:rPr>
      </w:pPr>
    </w:p>
    <w:p w:rsidR="009E51CD" w:rsidRDefault="00CD1525">
      <w:pPr>
        <w:numPr>
          <w:ilvl w:val="0"/>
          <w:numId w:val="24"/>
        </w:numPr>
        <w:tabs>
          <w:tab w:val="left" w:pos="1420"/>
        </w:tabs>
        <w:spacing w:line="218" w:lineRule="auto"/>
        <w:ind w:left="1420" w:right="246" w:hanging="565"/>
        <w:rPr>
          <w:rFonts w:ascii="Calibri" w:eastAsia="Calibri" w:hAnsi="Calibri" w:cs="Calibri"/>
        </w:rPr>
      </w:pPr>
      <w:r>
        <w:rPr>
          <w:rFonts w:ascii="Calibri" w:eastAsia="Calibri" w:hAnsi="Calibri" w:cs="Calibri"/>
        </w:rPr>
        <w:t>require adequate discount on agreed price,</w:t>
      </w:r>
    </w:p>
    <w:p w:rsidR="009E51CD" w:rsidRDefault="00CD1525">
      <w:pPr>
        <w:numPr>
          <w:ilvl w:val="0"/>
          <w:numId w:val="24"/>
        </w:numPr>
        <w:tabs>
          <w:tab w:val="left" w:pos="1420"/>
        </w:tabs>
        <w:ind w:left="1420" w:hanging="565"/>
        <w:rPr>
          <w:rFonts w:ascii="Calibri" w:eastAsia="Calibri" w:hAnsi="Calibri" w:cs="Calibri"/>
        </w:rPr>
      </w:pPr>
      <w:r>
        <w:rPr>
          <w:rFonts w:ascii="Calibri" w:eastAsia="Calibri" w:hAnsi="Calibri" w:cs="Calibri"/>
        </w:rPr>
        <w:t>withdraw from the Agreement.</w:t>
      </w:r>
    </w:p>
    <w:p w:rsidR="009E51CD" w:rsidRDefault="009E51CD">
      <w:pPr>
        <w:spacing w:line="49" w:lineRule="exact"/>
        <w:rPr>
          <w:rFonts w:ascii="Calibri" w:eastAsia="Calibri" w:hAnsi="Calibri" w:cs="Calibri"/>
        </w:rPr>
      </w:pPr>
    </w:p>
    <w:p w:rsidR="009E51CD" w:rsidRDefault="00CD1525">
      <w:pPr>
        <w:spacing w:line="236" w:lineRule="auto"/>
        <w:ind w:left="720" w:right="246" w:hanging="708"/>
        <w:rPr>
          <w:rFonts w:ascii="Calibri" w:eastAsia="Calibri" w:hAnsi="Calibri" w:cs="Calibri"/>
        </w:rPr>
      </w:pPr>
      <w:r>
        <w:rPr>
          <w:rFonts w:ascii="Calibri" w:eastAsia="Calibri" w:hAnsi="Calibri" w:cs="Calibri"/>
        </w:rPr>
        <w:t>9.8The Purchaser shall be entitled to opt for the most suitable manner to remove any defects. In case the same defect appears not less than for the third time during the warranty period or more than ten defects appear on the delivery during the warranty period, the Purchaser shall be entitled to request defect removal by means of providing a new delivery or the Purchaser may withdraw from the Agreement, even though the last defect was repairable.</w:t>
      </w:r>
    </w:p>
    <w:p w:rsidR="009E51CD" w:rsidRDefault="009E51CD">
      <w:pPr>
        <w:spacing w:line="54" w:lineRule="exact"/>
        <w:rPr>
          <w:rFonts w:ascii="Calibri" w:eastAsia="Calibri" w:hAnsi="Calibri" w:cs="Calibri"/>
        </w:rPr>
      </w:pPr>
    </w:p>
    <w:p w:rsidR="009E51CD" w:rsidRDefault="00CD1525">
      <w:pPr>
        <w:spacing w:line="225" w:lineRule="auto"/>
        <w:ind w:left="720" w:right="246" w:hanging="708"/>
        <w:rPr>
          <w:rFonts w:ascii="Calibri" w:eastAsia="Calibri" w:hAnsi="Calibri" w:cs="Calibri"/>
        </w:rPr>
      </w:pPr>
      <w:r>
        <w:rPr>
          <w:rFonts w:ascii="Calibri" w:eastAsia="Calibri" w:hAnsi="Calibri" w:cs="Calibri"/>
        </w:rPr>
        <w:t>9.9The Seller undertakes to remove any claimed defects of the delivery free of charge.</w:t>
      </w:r>
    </w:p>
    <w:p w:rsidR="009E51CD" w:rsidRDefault="009E51CD">
      <w:pPr>
        <w:spacing w:line="51" w:lineRule="exact"/>
        <w:rPr>
          <w:rFonts w:ascii="Calibri" w:eastAsia="Calibri" w:hAnsi="Calibri" w:cs="Calibri"/>
        </w:rPr>
      </w:pPr>
    </w:p>
    <w:p w:rsidR="009E51CD" w:rsidRDefault="00CD1525">
      <w:pPr>
        <w:spacing w:line="218" w:lineRule="auto"/>
        <w:ind w:left="720" w:right="246" w:hanging="708"/>
        <w:jc w:val="right"/>
        <w:rPr>
          <w:rFonts w:ascii="Calibri" w:eastAsia="Calibri" w:hAnsi="Calibri" w:cs="Calibri"/>
        </w:rPr>
      </w:pPr>
      <w:r>
        <w:rPr>
          <w:rFonts w:ascii="Calibri" w:eastAsia="Calibri" w:hAnsi="Calibri" w:cs="Calibri"/>
        </w:rPr>
        <w:t>9.10The Seller is obliged to remove the claimed defect by the Purchaser at the</w:t>
      </w:r>
    </w:p>
    <w:p w:rsidR="009E51CD" w:rsidRDefault="009E51CD">
      <w:pPr>
        <w:sectPr w:rsidR="009E51CD">
          <w:pgSz w:w="11900" w:h="16838"/>
          <w:pgMar w:top="1440" w:right="1440" w:bottom="875" w:left="1140" w:header="0" w:footer="0" w:gutter="0"/>
          <w:cols w:num="2" w:space="708" w:equalWidth="0">
            <w:col w:w="4420" w:space="220"/>
            <w:col w:w="4686"/>
          </w:cols>
        </w:sectPr>
      </w:pPr>
    </w:p>
    <w:p w:rsidR="009E51CD" w:rsidRDefault="009E51CD">
      <w:pPr>
        <w:spacing w:line="200" w:lineRule="exact"/>
        <w:rPr>
          <w:sz w:val="20"/>
          <w:szCs w:val="20"/>
        </w:rPr>
      </w:pPr>
      <w:bookmarkStart w:id="16" w:name="page16"/>
      <w:bookmarkEnd w:id="16"/>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383" w:lineRule="exact"/>
        <w:rPr>
          <w:sz w:val="20"/>
          <w:szCs w:val="20"/>
        </w:rPr>
      </w:pPr>
    </w:p>
    <w:p w:rsidR="009E51CD" w:rsidRDefault="00CD1525">
      <w:pPr>
        <w:spacing w:line="236" w:lineRule="auto"/>
        <w:ind w:left="400" w:right="620"/>
        <w:jc w:val="both"/>
        <w:rPr>
          <w:sz w:val="20"/>
          <w:szCs w:val="20"/>
        </w:rPr>
      </w:pPr>
      <w:r>
        <w:rPr>
          <w:rFonts w:ascii="Calibri" w:eastAsia="Calibri" w:hAnsi="Calibri" w:cs="Calibri"/>
        </w:rPr>
        <w:t>se souhlasem osoby oprávněné jednat za Kupujícího ve věcech technických vadný předmět koupě či jeho vadnou část z místa plnění podle bodu 6. 4 Smlouvy odvézt a vadu odstranit na jiném místě. O převzetí vadného předmětu koupě či jeho vadné části k odstranění vady mimo místo plnění podle bodu 6.4 Smlouvy je Prodávající povinen sepsat a předat Kupujícímu písemný doklad o převzetí. Pokud tak Prodávající v uvedené lhůtě neučiní, má se zato, že reklamaci uznává a odstraní ji nejpozději ve lhůtě uvedené v bodě 9.11 Smlouvy.</w:t>
      </w:r>
    </w:p>
    <w:p w:rsidR="009E51CD" w:rsidRDefault="009E51CD">
      <w:pPr>
        <w:spacing w:line="64" w:lineRule="exact"/>
        <w:rPr>
          <w:sz w:val="20"/>
          <w:szCs w:val="20"/>
        </w:rPr>
      </w:pPr>
    </w:p>
    <w:p w:rsidR="009E51CD" w:rsidRDefault="00CD1525">
      <w:pPr>
        <w:tabs>
          <w:tab w:val="left" w:pos="380"/>
        </w:tabs>
        <w:spacing w:line="234" w:lineRule="auto"/>
        <w:ind w:left="400" w:right="620" w:hanging="707"/>
        <w:jc w:val="both"/>
        <w:rPr>
          <w:sz w:val="20"/>
          <w:szCs w:val="20"/>
        </w:rPr>
      </w:pPr>
      <w:r>
        <w:rPr>
          <w:rFonts w:ascii="Calibri" w:eastAsia="Calibri" w:hAnsi="Calibri" w:cs="Calibri"/>
        </w:rPr>
        <w:t>9.11</w:t>
      </w:r>
      <w:r>
        <w:rPr>
          <w:sz w:val="20"/>
          <w:szCs w:val="20"/>
        </w:rPr>
        <w:tab/>
      </w:r>
      <w:r>
        <w:rPr>
          <w:rFonts w:ascii="Calibri" w:eastAsia="Calibri" w:hAnsi="Calibri" w:cs="Calibri"/>
        </w:rPr>
        <w:t>I v případech, kdy Prodávající reklamaci neuzná, je Prodávající povinen vadu odstranit - v takovém případě Prodávající písemně Kupujícího upozorní, že vzhledem k neuznání reklamace se bude domáhat úhrady nákladů na odstranění vady od Kupujícího. V případě, že Prodávající reklamaci neuzná, bude</w:t>
      </w:r>
    </w:p>
    <w:p w:rsidR="009E51CD" w:rsidRDefault="009E51CD">
      <w:pPr>
        <w:spacing w:line="54" w:lineRule="exact"/>
        <w:rPr>
          <w:sz w:val="20"/>
          <w:szCs w:val="20"/>
        </w:rPr>
      </w:pPr>
    </w:p>
    <w:p w:rsidR="009E51CD" w:rsidRDefault="00CD1525">
      <w:pPr>
        <w:ind w:left="400"/>
        <w:rPr>
          <w:sz w:val="20"/>
          <w:szCs w:val="20"/>
        </w:rPr>
      </w:pPr>
      <w:r>
        <w:rPr>
          <w:rFonts w:ascii="Calibri" w:eastAsia="Calibri" w:hAnsi="Calibri" w:cs="Calibri"/>
        </w:rPr>
        <w:t>oprávněnost reklamace ověřena znaleckým posudkem, který obstará Kupující. V případě, že reklamace bude tímto znaleckým posudkem označena jako oprávněná, ponese Prodávající i náklady na vyhotovení znaleckého posudku. Právo Kupujícího na bezplatné odstranění vady i v tomto případě vzniká dnem doručení reklamace Prodávajícímu. 9.11 Prokáže-li se, že Kupující reklamoval neoprávněně, je Kupující povinen uhradit Prodávajícímu prokazatelně a účelně vynaložené náklady na odstranění vady.</w:t>
      </w:r>
    </w:p>
    <w:p w:rsidR="009E51CD" w:rsidRDefault="009E51CD">
      <w:pPr>
        <w:spacing w:line="200" w:lineRule="exact"/>
        <w:rPr>
          <w:sz w:val="20"/>
          <w:szCs w:val="20"/>
        </w:rPr>
      </w:pPr>
    </w:p>
    <w:p w:rsidR="009E51CD" w:rsidRDefault="009E51CD">
      <w:pPr>
        <w:spacing w:line="339" w:lineRule="exact"/>
        <w:rPr>
          <w:sz w:val="20"/>
          <w:szCs w:val="20"/>
        </w:rPr>
      </w:pPr>
    </w:p>
    <w:p w:rsidR="009E51CD" w:rsidRDefault="00CD1525">
      <w:pPr>
        <w:tabs>
          <w:tab w:val="left" w:pos="380"/>
        </w:tabs>
        <w:spacing w:line="235" w:lineRule="auto"/>
        <w:ind w:left="400" w:right="620" w:hanging="707"/>
        <w:jc w:val="both"/>
        <w:rPr>
          <w:sz w:val="20"/>
          <w:szCs w:val="20"/>
        </w:rPr>
      </w:pPr>
      <w:r>
        <w:rPr>
          <w:rFonts w:ascii="Calibri" w:eastAsia="Calibri" w:hAnsi="Calibri" w:cs="Calibri"/>
        </w:rPr>
        <w:t>9.12</w:t>
      </w:r>
      <w:r>
        <w:rPr>
          <w:sz w:val="20"/>
          <w:szCs w:val="20"/>
        </w:rPr>
        <w:tab/>
      </w:r>
      <w:r>
        <w:rPr>
          <w:rFonts w:ascii="Calibri" w:eastAsia="Calibri" w:hAnsi="Calibri" w:cs="Calibri"/>
        </w:rPr>
        <w:t xml:space="preserve">Maximální termín pro odstranění vady je </w:t>
      </w:r>
      <w:r>
        <w:rPr>
          <w:rFonts w:ascii="Calibri" w:eastAsia="Calibri" w:hAnsi="Calibri" w:cs="Calibri"/>
          <w:b/>
          <w:bCs/>
        </w:rPr>
        <w:t>10 pracovních dnů</w:t>
      </w:r>
      <w:r>
        <w:rPr>
          <w:rFonts w:ascii="Calibri" w:eastAsia="Calibri" w:hAnsi="Calibri" w:cs="Calibri"/>
        </w:rPr>
        <w:t xml:space="preserve"> ode dne doručení reklamace, nebylo-li mezi Prodávajícím a Kupujícím dohodnuto jinak. O odstranění reklamované vady sepíší prodávající a Kupující protokol, ve kterém potvrdí odstranění vady. O dobu, která uplynula mezi uplatněním reklamace a odstraněním vady, se záruční doba prodlužuje.</w:t>
      </w:r>
    </w:p>
    <w:p w:rsidR="009E51CD" w:rsidRDefault="009E51CD">
      <w:pPr>
        <w:spacing w:line="56" w:lineRule="exact"/>
        <w:rPr>
          <w:sz w:val="20"/>
          <w:szCs w:val="20"/>
        </w:rPr>
      </w:pPr>
    </w:p>
    <w:p w:rsidR="009E51CD" w:rsidRDefault="00CD1525">
      <w:pPr>
        <w:tabs>
          <w:tab w:val="left" w:pos="380"/>
        </w:tabs>
        <w:spacing w:line="218" w:lineRule="auto"/>
        <w:ind w:left="400" w:right="620" w:hanging="707"/>
        <w:jc w:val="both"/>
        <w:rPr>
          <w:sz w:val="20"/>
          <w:szCs w:val="20"/>
        </w:rPr>
      </w:pPr>
      <w:r>
        <w:rPr>
          <w:rFonts w:ascii="Calibri" w:eastAsia="Calibri" w:hAnsi="Calibri" w:cs="Calibri"/>
        </w:rPr>
        <w:t>9.13</w:t>
      </w:r>
      <w:r>
        <w:rPr>
          <w:rFonts w:ascii="Calibri" w:eastAsia="Calibri" w:hAnsi="Calibri" w:cs="Calibri"/>
        </w:rPr>
        <w:tab/>
        <w:t>Byly-li použity podle smlouvy při výrobě zařízení věci předané kupujícím,</w:t>
      </w:r>
    </w:p>
    <w:p w:rsidR="009E51CD" w:rsidRDefault="00CD1525">
      <w:pPr>
        <w:spacing w:line="20" w:lineRule="exact"/>
        <w:rPr>
          <w:sz w:val="20"/>
          <w:szCs w:val="20"/>
        </w:rPr>
      </w:pPr>
      <w:r>
        <w:rPr>
          <w:sz w:val="20"/>
          <w:szCs w:val="20"/>
        </w:rPr>
        <w:br w:type="column"/>
      </w: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363" w:lineRule="exact"/>
        <w:rPr>
          <w:sz w:val="20"/>
          <w:szCs w:val="20"/>
        </w:rPr>
      </w:pPr>
    </w:p>
    <w:p w:rsidR="009E51CD" w:rsidRDefault="00CD1525">
      <w:pPr>
        <w:spacing w:line="238" w:lineRule="auto"/>
        <w:ind w:right="246"/>
        <w:jc w:val="both"/>
        <w:rPr>
          <w:sz w:val="20"/>
          <w:szCs w:val="20"/>
        </w:rPr>
      </w:pPr>
      <w:r>
        <w:rPr>
          <w:rFonts w:ascii="Calibri" w:eastAsia="Calibri" w:hAnsi="Calibri" w:cs="Calibri"/>
        </w:rPr>
        <w:t>place of performance according to Art. 6.4 of the Agreement. If it is not possible to remove the claimed defect at the place of performance according to Art. 6.4 of the Agreement for objective reasons (e.g., for technical reasons), the Seller shall without delay inform the Purchaser in writing so that it can be negotiated and agreed without delay with a person authorized to act on behalf of the Purchaser in technical matters by another method of removal of the defect. The Seller is entitled, with the consent of the person authorized to act on behalf of the Purchaser in technical matters, the defective subject of the purchase or its defective part from the place of performance pursuant to Art. 6.4 of the Agreement. The Seller is obliged to write and hand over to the Purchaser a written document of the defective subject of the purchase or its defective part for removal of the defect outside the place of performance according to Art. 6.4 of the Agreement. If the Seller fails to do so within the above time period, the complaint shall be deemed acknowledged and the defect shall be removed within the period stipulated in Art.9.11 hereof at the latest.</w:t>
      </w:r>
    </w:p>
    <w:p w:rsidR="009E51CD" w:rsidRDefault="009E51CD">
      <w:pPr>
        <w:spacing w:line="68" w:lineRule="exact"/>
        <w:rPr>
          <w:sz w:val="20"/>
          <w:szCs w:val="20"/>
        </w:rPr>
      </w:pPr>
    </w:p>
    <w:p w:rsidR="009E51CD" w:rsidRDefault="00CD1525">
      <w:pPr>
        <w:spacing w:line="237" w:lineRule="auto"/>
        <w:ind w:right="246" w:firstLine="154"/>
        <w:jc w:val="both"/>
        <w:rPr>
          <w:sz w:val="20"/>
          <w:szCs w:val="20"/>
        </w:rPr>
      </w:pPr>
      <w:r>
        <w:rPr>
          <w:rFonts w:ascii="Calibri" w:eastAsia="Calibri" w:hAnsi="Calibri" w:cs="Calibri"/>
        </w:rPr>
        <w:t>Even if the Seller does not acknowledge the complaint, the Seller shall be obliged to remove the defect – in such a case, the Seller shall inform the Purchaser in writing that the complaint has not been acknowledged and that the costs of the defect's removal will be charged to the Purchaser. If the Seller does not acknowledge the complaint, its justification shall be verified by means of an expert opinion obtained by the Purchaser. If the complaint is found to be justified by such an expert opinion, the Seller shall also bear the costs of the expertise. Even in such a case, the Purchaser’s right to the free removal of the defect shall arise as of the day of the</w:t>
      </w:r>
    </w:p>
    <w:p w:rsidR="009E51CD" w:rsidRDefault="009E51CD">
      <w:pPr>
        <w:sectPr w:rsidR="009E51CD">
          <w:pgSz w:w="11900" w:h="16838"/>
          <w:pgMar w:top="1440" w:right="1440" w:bottom="875" w:left="1440" w:header="0" w:footer="0" w:gutter="0"/>
          <w:cols w:num="2" w:space="708" w:equalWidth="0">
            <w:col w:w="4740" w:space="320"/>
            <w:col w:w="3966"/>
          </w:cols>
        </w:sectPr>
      </w:pPr>
    </w:p>
    <w:p w:rsidR="009E51CD" w:rsidRDefault="009E51CD">
      <w:pPr>
        <w:spacing w:line="200" w:lineRule="exact"/>
        <w:rPr>
          <w:sz w:val="20"/>
          <w:szCs w:val="20"/>
        </w:rPr>
      </w:pPr>
      <w:bookmarkStart w:id="17" w:name="page17"/>
      <w:bookmarkEnd w:id="17"/>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383" w:lineRule="exact"/>
        <w:rPr>
          <w:sz w:val="20"/>
          <w:szCs w:val="20"/>
        </w:rPr>
      </w:pPr>
    </w:p>
    <w:p w:rsidR="009E51CD" w:rsidRDefault="00CD1525">
      <w:pPr>
        <w:spacing w:line="234" w:lineRule="auto"/>
        <w:ind w:left="700" w:right="220"/>
        <w:jc w:val="both"/>
        <w:rPr>
          <w:sz w:val="20"/>
          <w:szCs w:val="20"/>
        </w:rPr>
      </w:pPr>
      <w:r>
        <w:rPr>
          <w:rFonts w:ascii="Calibri" w:eastAsia="Calibri" w:hAnsi="Calibri" w:cs="Calibri"/>
        </w:rPr>
        <w:t>neodpovídá prodávající za vady zařízení, které byly způsobeny použitím těchto věcí, jestliže prodávající při vynaložení odborné péče nemohl odhalit nevhodnost těchto věcí pro výrobu zařízení nebo na ni kupujícího upozornil, avšak kupující písemně trval na jejich použití.</w:t>
      </w:r>
    </w:p>
    <w:p w:rsidR="009E51CD" w:rsidRDefault="009E51CD">
      <w:pPr>
        <w:spacing w:line="5" w:lineRule="exact"/>
        <w:rPr>
          <w:sz w:val="20"/>
          <w:szCs w:val="20"/>
        </w:rPr>
      </w:pPr>
    </w:p>
    <w:p w:rsidR="009E51CD" w:rsidRDefault="00CD1525">
      <w:pPr>
        <w:tabs>
          <w:tab w:val="left" w:pos="840"/>
        </w:tabs>
        <w:rPr>
          <w:sz w:val="20"/>
          <w:szCs w:val="20"/>
        </w:rPr>
      </w:pPr>
      <w:r>
        <w:rPr>
          <w:rFonts w:ascii="Calibri" w:eastAsia="Calibri" w:hAnsi="Calibri" w:cs="Calibri"/>
        </w:rPr>
        <w:t>9.14</w:t>
      </w:r>
      <w:r>
        <w:rPr>
          <w:sz w:val="20"/>
          <w:szCs w:val="20"/>
        </w:rPr>
        <w:tab/>
      </w:r>
      <w:r>
        <w:rPr>
          <w:rFonts w:ascii="Calibri" w:eastAsia="Calibri" w:hAnsi="Calibri" w:cs="Calibri"/>
        </w:rPr>
        <w:t>Poskytnuté záruky se dále nevztahují na</w:t>
      </w:r>
    </w:p>
    <w:p w:rsidR="009E51CD" w:rsidRDefault="00CD1525">
      <w:pPr>
        <w:tabs>
          <w:tab w:val="left" w:pos="1700"/>
          <w:tab w:val="left" w:pos="3260"/>
        </w:tabs>
        <w:ind w:left="700"/>
        <w:rPr>
          <w:sz w:val="20"/>
          <w:szCs w:val="20"/>
        </w:rPr>
      </w:pPr>
      <w:r>
        <w:rPr>
          <w:rFonts w:ascii="Calibri" w:eastAsia="Calibri" w:hAnsi="Calibri" w:cs="Calibri"/>
        </w:rPr>
        <w:t>vady</w:t>
      </w:r>
      <w:r>
        <w:rPr>
          <w:sz w:val="20"/>
          <w:szCs w:val="20"/>
        </w:rPr>
        <w:tab/>
      </w:r>
      <w:r>
        <w:rPr>
          <w:rFonts w:ascii="Calibri" w:eastAsia="Calibri" w:hAnsi="Calibri" w:cs="Calibri"/>
        </w:rPr>
        <w:t>způsobené</w:t>
      </w:r>
      <w:r>
        <w:rPr>
          <w:sz w:val="20"/>
          <w:szCs w:val="20"/>
        </w:rPr>
        <w:tab/>
      </w:r>
      <w:r>
        <w:rPr>
          <w:rFonts w:ascii="Calibri" w:eastAsia="Calibri" w:hAnsi="Calibri" w:cs="Calibri"/>
          <w:sz w:val="21"/>
          <w:szCs w:val="21"/>
        </w:rPr>
        <w:t>neodborným</w:t>
      </w:r>
    </w:p>
    <w:p w:rsidR="009E51CD" w:rsidRDefault="00CD1525">
      <w:pPr>
        <w:tabs>
          <w:tab w:val="left" w:pos="2340"/>
          <w:tab w:val="left" w:pos="3940"/>
        </w:tabs>
        <w:ind w:left="700"/>
        <w:rPr>
          <w:sz w:val="20"/>
          <w:szCs w:val="20"/>
        </w:rPr>
      </w:pPr>
      <w:r>
        <w:rPr>
          <w:rFonts w:ascii="Calibri" w:eastAsia="Calibri" w:hAnsi="Calibri" w:cs="Calibri"/>
        </w:rPr>
        <w:t>zacházením,</w:t>
      </w:r>
      <w:r>
        <w:rPr>
          <w:sz w:val="20"/>
          <w:szCs w:val="20"/>
        </w:rPr>
        <w:tab/>
      </w:r>
      <w:r>
        <w:rPr>
          <w:rFonts w:ascii="Calibri" w:eastAsia="Calibri" w:hAnsi="Calibri" w:cs="Calibri"/>
        </w:rPr>
        <w:t>nesprávnou</w:t>
      </w:r>
      <w:r>
        <w:rPr>
          <w:sz w:val="20"/>
          <w:szCs w:val="20"/>
        </w:rPr>
        <w:tab/>
      </w:r>
      <w:r>
        <w:rPr>
          <w:rFonts w:ascii="Calibri" w:eastAsia="Calibri" w:hAnsi="Calibri" w:cs="Calibri"/>
        </w:rPr>
        <w:t>nebo</w:t>
      </w:r>
    </w:p>
    <w:p w:rsidR="009E51CD" w:rsidRDefault="009E51CD">
      <w:pPr>
        <w:spacing w:line="49" w:lineRule="exact"/>
        <w:rPr>
          <w:sz w:val="20"/>
          <w:szCs w:val="20"/>
        </w:rPr>
      </w:pPr>
    </w:p>
    <w:p w:rsidR="009E51CD" w:rsidRDefault="00CD1525">
      <w:pPr>
        <w:spacing w:line="235" w:lineRule="auto"/>
        <w:ind w:left="700" w:right="220"/>
        <w:jc w:val="both"/>
        <w:rPr>
          <w:sz w:val="20"/>
          <w:szCs w:val="20"/>
        </w:rPr>
      </w:pPr>
      <w:r>
        <w:rPr>
          <w:rFonts w:ascii="Calibri" w:eastAsia="Calibri" w:hAnsi="Calibri" w:cs="Calibri"/>
        </w:rPr>
        <w:t>nevhodnou údržbou, nebo nedodržováním předpisů výrobců pro provoz a údržbu zařízení, které Kupující od Prodávajícího převzal při přejímce (např. záruční listy) nebo o kterých Prodávající Kupujícího písemně poučil. Záruka se rovněž nevztahuje na vady způsobené hrubou nedbalostí, nebo úmyslným jednáním.</w:t>
      </w:r>
    </w:p>
    <w:p w:rsidR="009E51CD" w:rsidRDefault="009E51CD">
      <w:pPr>
        <w:spacing w:line="51" w:lineRule="exact"/>
        <w:rPr>
          <w:sz w:val="20"/>
          <w:szCs w:val="20"/>
        </w:rPr>
      </w:pPr>
    </w:p>
    <w:p w:rsidR="009E51CD" w:rsidRDefault="00CD1525">
      <w:pPr>
        <w:tabs>
          <w:tab w:val="left" w:pos="680"/>
        </w:tabs>
        <w:spacing w:line="238" w:lineRule="auto"/>
        <w:ind w:left="700" w:right="220" w:hanging="707"/>
        <w:jc w:val="both"/>
        <w:rPr>
          <w:sz w:val="20"/>
          <w:szCs w:val="20"/>
        </w:rPr>
      </w:pPr>
      <w:r>
        <w:rPr>
          <w:rFonts w:ascii="Calibri" w:eastAsia="Calibri" w:hAnsi="Calibri" w:cs="Calibri"/>
        </w:rPr>
        <w:t>9.15</w:t>
      </w:r>
      <w:r>
        <w:rPr>
          <w:rFonts w:ascii="Calibri" w:eastAsia="Calibri" w:hAnsi="Calibri" w:cs="Calibri"/>
        </w:rPr>
        <w:tab/>
        <w:t>V případě, že Prodávající neodstraní vadu ve sjednané lhůtě nebo – nebyla-li tato lhůta sjednána – ve lhůtě dle bodu 9.11 Smlouvy nebo pokud Prodávající odmítne vady odstranit, je Kupující oprávněn vadu odstranit na své náklady a Prodávající je povinen Kupujícímu uhradit náklady vynaložené na odstranění vady, a to do 21 dnů ode dne jejich písemného uplatnění u Prodávajícího. V případě, že Prodávající náklady vynaložené na odstranění v uvedeném termínu Kupujícímu neuhradí, je Kupující oprávněn použít k zhojení svého nároku zádržné dle této Smlouvy.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rsidR="009E51CD" w:rsidRDefault="00CD1525">
      <w:pPr>
        <w:spacing w:line="20" w:lineRule="exact"/>
        <w:rPr>
          <w:sz w:val="20"/>
          <w:szCs w:val="20"/>
        </w:rPr>
      </w:pPr>
      <w:r>
        <w:rPr>
          <w:sz w:val="20"/>
          <w:szCs w:val="20"/>
        </w:rPr>
        <w:br w:type="column"/>
      </w: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363" w:lineRule="exact"/>
        <w:rPr>
          <w:sz w:val="20"/>
          <w:szCs w:val="20"/>
        </w:rPr>
      </w:pPr>
    </w:p>
    <w:p w:rsidR="009E51CD" w:rsidRDefault="00CD1525">
      <w:pPr>
        <w:spacing w:line="232" w:lineRule="auto"/>
        <w:ind w:right="246"/>
        <w:jc w:val="both"/>
        <w:rPr>
          <w:sz w:val="20"/>
          <w:szCs w:val="20"/>
        </w:rPr>
      </w:pPr>
      <w:r>
        <w:rPr>
          <w:rFonts w:ascii="Calibri" w:eastAsia="Calibri" w:hAnsi="Calibri" w:cs="Calibri"/>
        </w:rPr>
        <w:t>complaint's delivery to the Seller. If the Purchaser’s complaint is found to be unjustified, the Purchaser shall be obliged to reimburse the Seller for all demonstrable and reasonable costs associated with the defect's removal.</w:t>
      </w:r>
    </w:p>
    <w:p w:rsidR="009E51CD" w:rsidRDefault="009E51CD">
      <w:pPr>
        <w:spacing w:line="55" w:lineRule="exact"/>
        <w:rPr>
          <w:sz w:val="20"/>
          <w:szCs w:val="20"/>
        </w:rPr>
      </w:pPr>
    </w:p>
    <w:p w:rsidR="009E51CD" w:rsidRDefault="00CD1525">
      <w:pPr>
        <w:spacing w:line="236" w:lineRule="auto"/>
        <w:ind w:right="246" w:hanging="707"/>
        <w:jc w:val="both"/>
        <w:rPr>
          <w:sz w:val="20"/>
          <w:szCs w:val="20"/>
        </w:rPr>
      </w:pPr>
      <w:r>
        <w:rPr>
          <w:rFonts w:ascii="Calibri" w:eastAsia="Calibri" w:hAnsi="Calibri" w:cs="Calibri"/>
        </w:rPr>
        <w:t>9.12</w:t>
      </w:r>
      <w:r>
        <w:rPr>
          <w:sz w:val="20"/>
          <w:szCs w:val="20"/>
        </w:rPr>
        <w:t xml:space="preserve"> </w:t>
      </w:r>
      <w:r>
        <w:rPr>
          <w:rFonts w:ascii="Calibri" w:eastAsia="Calibri" w:hAnsi="Calibri" w:cs="Calibri"/>
        </w:rPr>
        <w:t>The maximum period of time for the defects removal shall be 10 working days after delivering the complaint, unless the Seller and Purchaser agreed otherwise. The Seller and Purchaser shall write a report on the claimed defect's removal, confirming that the defect has been removed. The warranty period shall be extended by the time elapsed between raising the complaint and removing the defect.</w:t>
      </w:r>
    </w:p>
    <w:p w:rsidR="009E51CD" w:rsidRDefault="009E51CD">
      <w:pPr>
        <w:spacing w:line="48" w:lineRule="exact"/>
        <w:rPr>
          <w:sz w:val="20"/>
          <w:szCs w:val="20"/>
        </w:rPr>
      </w:pPr>
    </w:p>
    <w:p w:rsidR="009E51CD" w:rsidRDefault="00CD1525">
      <w:pPr>
        <w:spacing w:line="236" w:lineRule="auto"/>
        <w:ind w:right="246" w:hanging="707"/>
        <w:jc w:val="both"/>
        <w:rPr>
          <w:sz w:val="20"/>
          <w:szCs w:val="20"/>
        </w:rPr>
      </w:pPr>
      <w:r>
        <w:rPr>
          <w:rFonts w:ascii="Calibri" w:eastAsia="Calibri" w:hAnsi="Calibri" w:cs="Calibri"/>
        </w:rPr>
        <w:t>9.13</w:t>
      </w:r>
      <w:r>
        <w:rPr>
          <w:sz w:val="20"/>
          <w:szCs w:val="20"/>
        </w:rPr>
        <w:t xml:space="preserve"> </w:t>
      </w:r>
      <w:r>
        <w:rPr>
          <w:rFonts w:ascii="Calibri" w:eastAsia="Calibri" w:hAnsi="Calibri" w:cs="Calibri"/>
        </w:rPr>
        <w:t>If any items supplied by the Purchaser were used to manufacture the delivery pursuant to the Agreement, the Seller shall not be liable for any defects resulting from the use of such items, where the Seller could not have presumed their unsuitability despite having exercised all due care, or where the Seller informed the Purchaser of their unsuitability but the Purchaser insisted in writing on their use.</w:t>
      </w:r>
    </w:p>
    <w:p w:rsidR="009E51CD" w:rsidRDefault="009E51CD">
      <w:pPr>
        <w:spacing w:line="50" w:lineRule="exact"/>
        <w:rPr>
          <w:sz w:val="20"/>
          <w:szCs w:val="20"/>
        </w:rPr>
      </w:pPr>
    </w:p>
    <w:p w:rsidR="009E51CD" w:rsidRDefault="00CD1525">
      <w:pPr>
        <w:spacing w:line="236" w:lineRule="auto"/>
        <w:ind w:right="246" w:hanging="707"/>
        <w:jc w:val="both"/>
        <w:rPr>
          <w:sz w:val="20"/>
          <w:szCs w:val="20"/>
        </w:rPr>
      </w:pPr>
      <w:r>
        <w:rPr>
          <w:rFonts w:ascii="Calibri" w:eastAsia="Calibri" w:hAnsi="Calibri" w:cs="Calibri"/>
        </w:rPr>
        <w:t>9.14</w:t>
      </w:r>
      <w:r>
        <w:rPr>
          <w:sz w:val="20"/>
          <w:szCs w:val="20"/>
        </w:rPr>
        <w:t xml:space="preserve"> </w:t>
      </w:r>
      <w:r>
        <w:rPr>
          <w:rFonts w:ascii="Calibri" w:eastAsia="Calibri" w:hAnsi="Calibri" w:cs="Calibri"/>
        </w:rPr>
        <w:t>The granted warranties neither apply to any defects caused by unprofessional handling, incorrect or unsuitable maintenance, or by non-compliance with the manufacturer’s guidelines regarding the operation and maintenance of the appliances/devices which the Purchaser received from the Seller during the acceptance procedure (e.g. warranty certificates) or which the Purchaser was instructed on by the Seller in writing. The warranty neither applies to defects caused by gross negligence or wilful conduct.</w:t>
      </w:r>
    </w:p>
    <w:p w:rsidR="009E51CD" w:rsidRDefault="009E51CD">
      <w:pPr>
        <w:spacing w:line="64" w:lineRule="exact"/>
        <w:rPr>
          <w:sz w:val="20"/>
          <w:szCs w:val="20"/>
        </w:rPr>
      </w:pPr>
    </w:p>
    <w:p w:rsidR="009E51CD" w:rsidRDefault="00CD1525">
      <w:pPr>
        <w:spacing w:line="231" w:lineRule="auto"/>
        <w:ind w:right="246" w:hanging="707"/>
        <w:jc w:val="both"/>
        <w:rPr>
          <w:sz w:val="20"/>
          <w:szCs w:val="20"/>
        </w:rPr>
      </w:pPr>
      <w:r>
        <w:rPr>
          <w:rFonts w:ascii="Calibri" w:eastAsia="Calibri" w:hAnsi="Calibri" w:cs="Calibri"/>
        </w:rPr>
        <w:t>9.15</w:t>
      </w:r>
      <w:r>
        <w:rPr>
          <w:sz w:val="20"/>
          <w:szCs w:val="20"/>
        </w:rPr>
        <w:t xml:space="preserve"> </w:t>
      </w:r>
      <w:r>
        <w:rPr>
          <w:rFonts w:ascii="Calibri" w:eastAsia="Calibri" w:hAnsi="Calibri" w:cs="Calibri"/>
        </w:rPr>
        <w:t>Should the Seller fail to remove the defect by the agreed deadline or – if no such deadline was agreed – within the time period set out in Art.9.11 hereof, or should the Seller refuse to remove the</w:t>
      </w:r>
    </w:p>
    <w:p w:rsidR="009E51CD" w:rsidRDefault="009E51CD">
      <w:pPr>
        <w:sectPr w:rsidR="009E51CD">
          <w:pgSz w:w="11900" w:h="16838"/>
          <w:pgMar w:top="1440" w:right="1440" w:bottom="877" w:left="1140" w:header="0" w:footer="0" w:gutter="0"/>
          <w:cols w:num="2" w:space="708" w:equalWidth="0">
            <w:col w:w="4640" w:space="720"/>
            <w:col w:w="3966"/>
          </w:cols>
        </w:sectPr>
      </w:pPr>
    </w:p>
    <w:p w:rsidR="009E51CD" w:rsidRDefault="00CD1525">
      <w:pPr>
        <w:framePr w:w="4480" w:h="2851" w:wrap="auto" w:vAnchor="page" w:hAnchor="page" w:x="5780" w:y="8488"/>
        <w:spacing w:line="231" w:lineRule="auto"/>
        <w:jc w:val="both"/>
        <w:rPr>
          <w:rFonts w:ascii="Calibri" w:eastAsia="Calibri" w:hAnsi="Calibri" w:cs="Calibri"/>
        </w:rPr>
      </w:pPr>
      <w:bookmarkStart w:id="18" w:name="page18"/>
      <w:bookmarkEnd w:id="18"/>
      <w:r>
        <w:rPr>
          <w:rFonts w:ascii="Calibri" w:eastAsia="Calibri" w:hAnsi="Calibri" w:cs="Calibri"/>
        </w:rPr>
        <w:lastRenderedPageBreak/>
        <w:t>The Seller undertakes to conclude, no later than by the Site takeover, a liability insurance for damage caused in the course of their business activities covering any damage that may be caused in the course of performing the delivery to the Purchaser or to any third parties. The Seller undertakes to maintain such insurance for the entire term of performing the delivery. Failure to fulfil this undertaking shall constitute a material breach of this Agreement.</w:t>
      </w:r>
    </w:p>
    <w:p w:rsidR="009E51CD" w:rsidRDefault="009E51CD">
      <w:pPr>
        <w:spacing w:line="200" w:lineRule="exact"/>
        <w:rPr>
          <w:rFonts w:ascii="Calibri" w:eastAsia="Calibri" w:hAnsi="Calibri" w:cs="Calibri"/>
        </w:rPr>
      </w:pPr>
    </w:p>
    <w:p w:rsidR="009E51CD" w:rsidRDefault="009E51CD">
      <w:pPr>
        <w:spacing w:line="200" w:lineRule="exact"/>
        <w:rPr>
          <w:rFonts w:ascii="Calibri" w:eastAsia="Calibri" w:hAnsi="Calibri" w:cs="Calibri"/>
        </w:rPr>
      </w:pPr>
    </w:p>
    <w:p w:rsidR="009E51CD" w:rsidRDefault="009E51CD">
      <w:pPr>
        <w:spacing w:line="200" w:lineRule="exact"/>
        <w:rPr>
          <w:rFonts w:ascii="Calibri" w:eastAsia="Calibri" w:hAnsi="Calibri" w:cs="Calibri"/>
        </w:rPr>
      </w:pPr>
    </w:p>
    <w:p w:rsidR="009E51CD" w:rsidRDefault="009E51CD">
      <w:pPr>
        <w:spacing w:line="200" w:lineRule="exact"/>
        <w:rPr>
          <w:rFonts w:ascii="Calibri" w:eastAsia="Calibri" w:hAnsi="Calibri" w:cs="Calibri"/>
        </w:rPr>
      </w:pPr>
    </w:p>
    <w:p w:rsidR="009E51CD" w:rsidRDefault="009E51CD">
      <w:pPr>
        <w:spacing w:line="200" w:lineRule="exact"/>
        <w:rPr>
          <w:rFonts w:ascii="Calibri" w:eastAsia="Calibri" w:hAnsi="Calibri" w:cs="Calibri"/>
        </w:rPr>
      </w:pPr>
    </w:p>
    <w:p w:rsidR="009E51CD" w:rsidRDefault="009E51CD">
      <w:pPr>
        <w:spacing w:line="334" w:lineRule="exact"/>
        <w:rPr>
          <w:rFonts w:ascii="Calibri" w:eastAsia="Calibri" w:hAnsi="Calibri" w:cs="Calibri"/>
        </w:rPr>
      </w:pPr>
    </w:p>
    <w:tbl>
      <w:tblPr>
        <w:tblW w:w="0" w:type="auto"/>
        <w:tblLayout w:type="fixed"/>
        <w:tblCellMar>
          <w:left w:w="0" w:type="dxa"/>
          <w:right w:w="0" w:type="dxa"/>
        </w:tblCellMar>
        <w:tblLook w:val="04A0" w:firstRow="1" w:lastRow="0" w:firstColumn="1" w:lastColumn="0" w:noHBand="0" w:noVBand="1"/>
      </w:tblPr>
      <w:tblGrid>
        <w:gridCol w:w="800"/>
        <w:gridCol w:w="1560"/>
        <w:gridCol w:w="620"/>
        <w:gridCol w:w="1000"/>
        <w:gridCol w:w="520"/>
        <w:gridCol w:w="1940"/>
        <w:gridCol w:w="1440"/>
        <w:gridCol w:w="1240"/>
      </w:tblGrid>
      <w:tr w:rsidR="009E51CD">
        <w:trPr>
          <w:trHeight w:val="269"/>
        </w:trPr>
        <w:tc>
          <w:tcPr>
            <w:tcW w:w="800" w:type="dxa"/>
            <w:vAlign w:val="bottom"/>
          </w:tcPr>
          <w:p w:rsidR="009E51CD" w:rsidRDefault="009E51CD">
            <w:pPr>
              <w:rPr>
                <w:sz w:val="23"/>
                <w:szCs w:val="23"/>
              </w:rPr>
            </w:pPr>
          </w:p>
        </w:tc>
        <w:tc>
          <w:tcPr>
            <w:tcW w:w="1560" w:type="dxa"/>
            <w:vAlign w:val="bottom"/>
          </w:tcPr>
          <w:p w:rsidR="009E51CD" w:rsidRDefault="009E51CD">
            <w:pPr>
              <w:rPr>
                <w:sz w:val="23"/>
                <w:szCs w:val="23"/>
              </w:rPr>
            </w:pPr>
          </w:p>
        </w:tc>
        <w:tc>
          <w:tcPr>
            <w:tcW w:w="620" w:type="dxa"/>
            <w:vAlign w:val="bottom"/>
          </w:tcPr>
          <w:p w:rsidR="009E51CD" w:rsidRDefault="009E51CD">
            <w:pPr>
              <w:rPr>
                <w:sz w:val="23"/>
                <w:szCs w:val="23"/>
              </w:rPr>
            </w:pPr>
          </w:p>
        </w:tc>
        <w:tc>
          <w:tcPr>
            <w:tcW w:w="100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4620" w:type="dxa"/>
            <w:gridSpan w:val="3"/>
            <w:vAlign w:val="bottom"/>
          </w:tcPr>
          <w:p w:rsidR="009E51CD" w:rsidRDefault="00CD1525">
            <w:pPr>
              <w:ind w:left="900"/>
              <w:rPr>
                <w:sz w:val="20"/>
                <w:szCs w:val="20"/>
              </w:rPr>
            </w:pPr>
            <w:r>
              <w:rPr>
                <w:rFonts w:ascii="Calibri" w:eastAsia="Calibri" w:hAnsi="Calibri" w:cs="Calibri"/>
              </w:rPr>
              <w:t>defect, the Purchaser shall be entitled to</w:t>
            </w:r>
          </w:p>
        </w:tc>
      </w:tr>
      <w:tr w:rsidR="009E51CD">
        <w:trPr>
          <w:trHeight w:val="269"/>
        </w:trPr>
        <w:tc>
          <w:tcPr>
            <w:tcW w:w="800" w:type="dxa"/>
            <w:vAlign w:val="bottom"/>
          </w:tcPr>
          <w:p w:rsidR="009E51CD" w:rsidRDefault="009E51CD">
            <w:pPr>
              <w:rPr>
                <w:sz w:val="23"/>
                <w:szCs w:val="23"/>
              </w:rPr>
            </w:pPr>
          </w:p>
        </w:tc>
        <w:tc>
          <w:tcPr>
            <w:tcW w:w="1560" w:type="dxa"/>
            <w:vAlign w:val="bottom"/>
          </w:tcPr>
          <w:p w:rsidR="009E51CD" w:rsidRDefault="009E51CD">
            <w:pPr>
              <w:rPr>
                <w:sz w:val="23"/>
                <w:szCs w:val="23"/>
              </w:rPr>
            </w:pPr>
          </w:p>
        </w:tc>
        <w:tc>
          <w:tcPr>
            <w:tcW w:w="620" w:type="dxa"/>
            <w:vAlign w:val="bottom"/>
          </w:tcPr>
          <w:p w:rsidR="009E51CD" w:rsidRDefault="009E51CD">
            <w:pPr>
              <w:rPr>
                <w:sz w:val="23"/>
                <w:szCs w:val="23"/>
              </w:rPr>
            </w:pPr>
          </w:p>
        </w:tc>
        <w:tc>
          <w:tcPr>
            <w:tcW w:w="100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4620" w:type="dxa"/>
            <w:gridSpan w:val="3"/>
            <w:vAlign w:val="bottom"/>
          </w:tcPr>
          <w:p w:rsidR="009E51CD" w:rsidRDefault="00CD1525">
            <w:pPr>
              <w:ind w:left="900"/>
              <w:rPr>
                <w:sz w:val="20"/>
                <w:szCs w:val="20"/>
              </w:rPr>
            </w:pPr>
            <w:r>
              <w:rPr>
                <w:rFonts w:ascii="Calibri" w:eastAsia="Calibri" w:hAnsi="Calibri" w:cs="Calibri"/>
              </w:rPr>
              <w:t>have the defect removed at their own</w:t>
            </w:r>
          </w:p>
        </w:tc>
      </w:tr>
      <w:tr w:rsidR="009E51CD">
        <w:trPr>
          <w:trHeight w:val="269"/>
        </w:trPr>
        <w:tc>
          <w:tcPr>
            <w:tcW w:w="800" w:type="dxa"/>
            <w:vAlign w:val="bottom"/>
          </w:tcPr>
          <w:p w:rsidR="009E51CD" w:rsidRDefault="009E51CD">
            <w:pPr>
              <w:rPr>
                <w:sz w:val="23"/>
                <w:szCs w:val="23"/>
              </w:rPr>
            </w:pPr>
          </w:p>
        </w:tc>
        <w:tc>
          <w:tcPr>
            <w:tcW w:w="1560" w:type="dxa"/>
            <w:vAlign w:val="bottom"/>
          </w:tcPr>
          <w:p w:rsidR="009E51CD" w:rsidRDefault="009E51CD">
            <w:pPr>
              <w:rPr>
                <w:sz w:val="23"/>
                <w:szCs w:val="23"/>
              </w:rPr>
            </w:pPr>
          </w:p>
        </w:tc>
        <w:tc>
          <w:tcPr>
            <w:tcW w:w="620" w:type="dxa"/>
            <w:vAlign w:val="bottom"/>
          </w:tcPr>
          <w:p w:rsidR="009E51CD" w:rsidRDefault="009E51CD">
            <w:pPr>
              <w:rPr>
                <w:sz w:val="23"/>
                <w:szCs w:val="23"/>
              </w:rPr>
            </w:pPr>
          </w:p>
        </w:tc>
        <w:tc>
          <w:tcPr>
            <w:tcW w:w="100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4620" w:type="dxa"/>
            <w:gridSpan w:val="3"/>
            <w:vAlign w:val="bottom"/>
          </w:tcPr>
          <w:p w:rsidR="009E51CD" w:rsidRDefault="00CD1525">
            <w:pPr>
              <w:ind w:left="900"/>
              <w:rPr>
                <w:sz w:val="20"/>
                <w:szCs w:val="20"/>
              </w:rPr>
            </w:pPr>
            <w:r>
              <w:rPr>
                <w:rFonts w:ascii="Calibri" w:eastAsia="Calibri" w:hAnsi="Calibri" w:cs="Calibri"/>
              </w:rPr>
              <w:t>cost and the Seller shall be obliged to</w:t>
            </w:r>
          </w:p>
        </w:tc>
      </w:tr>
      <w:tr w:rsidR="009E51CD">
        <w:trPr>
          <w:trHeight w:val="269"/>
        </w:trPr>
        <w:tc>
          <w:tcPr>
            <w:tcW w:w="800" w:type="dxa"/>
            <w:vAlign w:val="bottom"/>
          </w:tcPr>
          <w:p w:rsidR="009E51CD" w:rsidRDefault="009E51CD">
            <w:pPr>
              <w:rPr>
                <w:sz w:val="23"/>
                <w:szCs w:val="23"/>
              </w:rPr>
            </w:pPr>
          </w:p>
        </w:tc>
        <w:tc>
          <w:tcPr>
            <w:tcW w:w="1560" w:type="dxa"/>
            <w:vAlign w:val="bottom"/>
          </w:tcPr>
          <w:p w:rsidR="009E51CD" w:rsidRDefault="009E51CD">
            <w:pPr>
              <w:rPr>
                <w:sz w:val="23"/>
                <w:szCs w:val="23"/>
              </w:rPr>
            </w:pPr>
          </w:p>
        </w:tc>
        <w:tc>
          <w:tcPr>
            <w:tcW w:w="620" w:type="dxa"/>
            <w:vAlign w:val="bottom"/>
          </w:tcPr>
          <w:p w:rsidR="009E51CD" w:rsidRDefault="009E51CD">
            <w:pPr>
              <w:rPr>
                <w:sz w:val="23"/>
                <w:szCs w:val="23"/>
              </w:rPr>
            </w:pPr>
          </w:p>
        </w:tc>
        <w:tc>
          <w:tcPr>
            <w:tcW w:w="100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4620" w:type="dxa"/>
            <w:gridSpan w:val="3"/>
            <w:vAlign w:val="bottom"/>
          </w:tcPr>
          <w:p w:rsidR="009E51CD" w:rsidRDefault="00CD1525">
            <w:pPr>
              <w:ind w:left="900"/>
              <w:rPr>
                <w:sz w:val="20"/>
                <w:szCs w:val="20"/>
              </w:rPr>
            </w:pPr>
            <w:r>
              <w:rPr>
                <w:rFonts w:ascii="Calibri" w:eastAsia="Calibri" w:hAnsi="Calibri" w:cs="Calibri"/>
              </w:rPr>
              <w:t>reimburse the Purchaser for the costs</w:t>
            </w:r>
          </w:p>
        </w:tc>
      </w:tr>
      <w:tr w:rsidR="009E51CD">
        <w:trPr>
          <w:trHeight w:val="269"/>
        </w:trPr>
        <w:tc>
          <w:tcPr>
            <w:tcW w:w="800" w:type="dxa"/>
            <w:vAlign w:val="bottom"/>
          </w:tcPr>
          <w:p w:rsidR="009E51CD" w:rsidRDefault="009E51CD">
            <w:pPr>
              <w:rPr>
                <w:sz w:val="23"/>
                <w:szCs w:val="23"/>
              </w:rPr>
            </w:pPr>
          </w:p>
        </w:tc>
        <w:tc>
          <w:tcPr>
            <w:tcW w:w="1560" w:type="dxa"/>
            <w:vAlign w:val="bottom"/>
          </w:tcPr>
          <w:p w:rsidR="009E51CD" w:rsidRDefault="009E51CD">
            <w:pPr>
              <w:rPr>
                <w:sz w:val="23"/>
                <w:szCs w:val="23"/>
              </w:rPr>
            </w:pPr>
          </w:p>
        </w:tc>
        <w:tc>
          <w:tcPr>
            <w:tcW w:w="620" w:type="dxa"/>
            <w:vAlign w:val="bottom"/>
          </w:tcPr>
          <w:p w:rsidR="009E51CD" w:rsidRDefault="009E51CD">
            <w:pPr>
              <w:rPr>
                <w:sz w:val="23"/>
                <w:szCs w:val="23"/>
              </w:rPr>
            </w:pPr>
          </w:p>
        </w:tc>
        <w:tc>
          <w:tcPr>
            <w:tcW w:w="100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4620" w:type="dxa"/>
            <w:gridSpan w:val="3"/>
            <w:vAlign w:val="bottom"/>
          </w:tcPr>
          <w:p w:rsidR="009E51CD" w:rsidRDefault="00CD1525">
            <w:pPr>
              <w:ind w:left="900"/>
              <w:rPr>
                <w:sz w:val="20"/>
                <w:szCs w:val="20"/>
              </w:rPr>
            </w:pPr>
            <w:r>
              <w:rPr>
                <w:rFonts w:ascii="Calibri" w:eastAsia="Calibri" w:hAnsi="Calibri" w:cs="Calibri"/>
              </w:rPr>
              <w:t>spent on the defect's removal within 21</w:t>
            </w:r>
          </w:p>
        </w:tc>
      </w:tr>
      <w:tr w:rsidR="009E51CD">
        <w:trPr>
          <w:trHeight w:val="269"/>
        </w:trPr>
        <w:tc>
          <w:tcPr>
            <w:tcW w:w="800" w:type="dxa"/>
            <w:vAlign w:val="bottom"/>
          </w:tcPr>
          <w:p w:rsidR="009E51CD" w:rsidRDefault="009E51CD">
            <w:pPr>
              <w:rPr>
                <w:sz w:val="23"/>
                <w:szCs w:val="23"/>
              </w:rPr>
            </w:pPr>
          </w:p>
        </w:tc>
        <w:tc>
          <w:tcPr>
            <w:tcW w:w="1560" w:type="dxa"/>
            <w:vAlign w:val="bottom"/>
          </w:tcPr>
          <w:p w:rsidR="009E51CD" w:rsidRDefault="009E51CD">
            <w:pPr>
              <w:rPr>
                <w:sz w:val="23"/>
                <w:szCs w:val="23"/>
              </w:rPr>
            </w:pPr>
          </w:p>
        </w:tc>
        <w:tc>
          <w:tcPr>
            <w:tcW w:w="620" w:type="dxa"/>
            <w:vAlign w:val="bottom"/>
          </w:tcPr>
          <w:p w:rsidR="009E51CD" w:rsidRDefault="009E51CD">
            <w:pPr>
              <w:rPr>
                <w:sz w:val="23"/>
                <w:szCs w:val="23"/>
              </w:rPr>
            </w:pPr>
          </w:p>
        </w:tc>
        <w:tc>
          <w:tcPr>
            <w:tcW w:w="100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4620" w:type="dxa"/>
            <w:gridSpan w:val="3"/>
            <w:vAlign w:val="bottom"/>
          </w:tcPr>
          <w:p w:rsidR="009E51CD" w:rsidRDefault="00CD1525">
            <w:pPr>
              <w:ind w:left="900"/>
              <w:rPr>
                <w:sz w:val="20"/>
                <w:szCs w:val="20"/>
              </w:rPr>
            </w:pPr>
            <w:r>
              <w:rPr>
                <w:rFonts w:ascii="Calibri" w:eastAsia="Calibri" w:hAnsi="Calibri" w:cs="Calibri"/>
              </w:rPr>
              <w:t>days  after  the  Purchaser’s  written</w:t>
            </w:r>
          </w:p>
        </w:tc>
      </w:tr>
      <w:tr w:rsidR="009E51CD">
        <w:trPr>
          <w:trHeight w:val="269"/>
        </w:trPr>
        <w:tc>
          <w:tcPr>
            <w:tcW w:w="800" w:type="dxa"/>
            <w:vAlign w:val="bottom"/>
          </w:tcPr>
          <w:p w:rsidR="009E51CD" w:rsidRDefault="009E51CD">
            <w:pPr>
              <w:rPr>
                <w:sz w:val="23"/>
                <w:szCs w:val="23"/>
              </w:rPr>
            </w:pPr>
          </w:p>
        </w:tc>
        <w:tc>
          <w:tcPr>
            <w:tcW w:w="1560" w:type="dxa"/>
            <w:vAlign w:val="bottom"/>
          </w:tcPr>
          <w:p w:rsidR="009E51CD" w:rsidRDefault="009E51CD">
            <w:pPr>
              <w:rPr>
                <w:sz w:val="23"/>
                <w:szCs w:val="23"/>
              </w:rPr>
            </w:pPr>
          </w:p>
        </w:tc>
        <w:tc>
          <w:tcPr>
            <w:tcW w:w="620" w:type="dxa"/>
            <w:vAlign w:val="bottom"/>
          </w:tcPr>
          <w:p w:rsidR="009E51CD" w:rsidRDefault="009E51CD">
            <w:pPr>
              <w:rPr>
                <w:sz w:val="23"/>
                <w:szCs w:val="23"/>
              </w:rPr>
            </w:pPr>
          </w:p>
        </w:tc>
        <w:tc>
          <w:tcPr>
            <w:tcW w:w="100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4620" w:type="dxa"/>
            <w:gridSpan w:val="3"/>
            <w:vAlign w:val="bottom"/>
          </w:tcPr>
          <w:p w:rsidR="009E51CD" w:rsidRDefault="00CD1525">
            <w:pPr>
              <w:ind w:left="900"/>
              <w:rPr>
                <w:sz w:val="20"/>
                <w:szCs w:val="20"/>
              </w:rPr>
            </w:pPr>
            <w:r>
              <w:rPr>
                <w:rFonts w:ascii="Calibri" w:eastAsia="Calibri" w:hAnsi="Calibri" w:cs="Calibri"/>
              </w:rPr>
              <w:t>request. Should the Seller fail to pay the</w:t>
            </w:r>
          </w:p>
        </w:tc>
      </w:tr>
      <w:tr w:rsidR="009E51CD">
        <w:trPr>
          <w:trHeight w:val="269"/>
        </w:trPr>
        <w:tc>
          <w:tcPr>
            <w:tcW w:w="800" w:type="dxa"/>
            <w:vAlign w:val="bottom"/>
          </w:tcPr>
          <w:p w:rsidR="009E51CD" w:rsidRDefault="009E51CD">
            <w:pPr>
              <w:rPr>
                <w:sz w:val="23"/>
                <w:szCs w:val="23"/>
              </w:rPr>
            </w:pPr>
          </w:p>
        </w:tc>
        <w:tc>
          <w:tcPr>
            <w:tcW w:w="1560" w:type="dxa"/>
            <w:vAlign w:val="bottom"/>
          </w:tcPr>
          <w:p w:rsidR="009E51CD" w:rsidRDefault="009E51CD">
            <w:pPr>
              <w:rPr>
                <w:sz w:val="23"/>
                <w:szCs w:val="23"/>
              </w:rPr>
            </w:pPr>
          </w:p>
        </w:tc>
        <w:tc>
          <w:tcPr>
            <w:tcW w:w="620" w:type="dxa"/>
            <w:vAlign w:val="bottom"/>
          </w:tcPr>
          <w:p w:rsidR="009E51CD" w:rsidRDefault="009E51CD">
            <w:pPr>
              <w:rPr>
                <w:sz w:val="23"/>
                <w:szCs w:val="23"/>
              </w:rPr>
            </w:pPr>
          </w:p>
        </w:tc>
        <w:tc>
          <w:tcPr>
            <w:tcW w:w="100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4620" w:type="dxa"/>
            <w:gridSpan w:val="3"/>
            <w:vAlign w:val="bottom"/>
          </w:tcPr>
          <w:p w:rsidR="009E51CD" w:rsidRDefault="00CD1525">
            <w:pPr>
              <w:ind w:left="900"/>
              <w:rPr>
                <w:sz w:val="20"/>
                <w:szCs w:val="20"/>
              </w:rPr>
            </w:pPr>
            <w:r>
              <w:rPr>
                <w:rFonts w:ascii="Calibri" w:eastAsia="Calibri" w:hAnsi="Calibri" w:cs="Calibri"/>
              </w:rPr>
              <w:t>costs  spent  on  removing  the  defect</w:t>
            </w:r>
          </w:p>
        </w:tc>
      </w:tr>
      <w:tr w:rsidR="009E51CD">
        <w:trPr>
          <w:trHeight w:val="267"/>
        </w:trPr>
        <w:tc>
          <w:tcPr>
            <w:tcW w:w="800" w:type="dxa"/>
            <w:vAlign w:val="bottom"/>
          </w:tcPr>
          <w:p w:rsidR="009E51CD" w:rsidRDefault="009E51CD">
            <w:pPr>
              <w:rPr>
                <w:sz w:val="23"/>
                <w:szCs w:val="23"/>
              </w:rPr>
            </w:pPr>
          </w:p>
        </w:tc>
        <w:tc>
          <w:tcPr>
            <w:tcW w:w="1560" w:type="dxa"/>
            <w:vAlign w:val="bottom"/>
          </w:tcPr>
          <w:p w:rsidR="009E51CD" w:rsidRDefault="009E51CD">
            <w:pPr>
              <w:rPr>
                <w:sz w:val="23"/>
                <w:szCs w:val="23"/>
              </w:rPr>
            </w:pPr>
          </w:p>
        </w:tc>
        <w:tc>
          <w:tcPr>
            <w:tcW w:w="620" w:type="dxa"/>
            <w:vAlign w:val="bottom"/>
          </w:tcPr>
          <w:p w:rsidR="009E51CD" w:rsidRDefault="009E51CD">
            <w:pPr>
              <w:rPr>
                <w:sz w:val="23"/>
                <w:szCs w:val="23"/>
              </w:rPr>
            </w:pPr>
          </w:p>
        </w:tc>
        <w:tc>
          <w:tcPr>
            <w:tcW w:w="100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4620" w:type="dxa"/>
            <w:gridSpan w:val="3"/>
            <w:vAlign w:val="bottom"/>
          </w:tcPr>
          <w:p w:rsidR="009E51CD" w:rsidRDefault="00CD1525">
            <w:pPr>
              <w:spacing w:line="267" w:lineRule="exact"/>
              <w:ind w:left="900"/>
              <w:rPr>
                <w:sz w:val="20"/>
                <w:szCs w:val="20"/>
              </w:rPr>
            </w:pPr>
            <w:r>
              <w:rPr>
                <w:rFonts w:ascii="Calibri" w:eastAsia="Calibri" w:hAnsi="Calibri" w:cs="Calibri"/>
              </w:rPr>
              <w:t>within  the  period  given  above,  the</w:t>
            </w:r>
          </w:p>
        </w:tc>
      </w:tr>
      <w:tr w:rsidR="009E51CD">
        <w:trPr>
          <w:trHeight w:val="269"/>
        </w:trPr>
        <w:tc>
          <w:tcPr>
            <w:tcW w:w="800" w:type="dxa"/>
            <w:vAlign w:val="bottom"/>
          </w:tcPr>
          <w:p w:rsidR="009E51CD" w:rsidRDefault="009E51CD">
            <w:pPr>
              <w:rPr>
                <w:sz w:val="23"/>
                <w:szCs w:val="23"/>
              </w:rPr>
            </w:pPr>
          </w:p>
        </w:tc>
        <w:tc>
          <w:tcPr>
            <w:tcW w:w="1560" w:type="dxa"/>
            <w:vAlign w:val="bottom"/>
          </w:tcPr>
          <w:p w:rsidR="009E51CD" w:rsidRDefault="009E51CD">
            <w:pPr>
              <w:rPr>
                <w:sz w:val="23"/>
                <w:szCs w:val="23"/>
              </w:rPr>
            </w:pPr>
          </w:p>
        </w:tc>
        <w:tc>
          <w:tcPr>
            <w:tcW w:w="620" w:type="dxa"/>
            <w:vAlign w:val="bottom"/>
          </w:tcPr>
          <w:p w:rsidR="009E51CD" w:rsidRDefault="009E51CD">
            <w:pPr>
              <w:rPr>
                <w:sz w:val="23"/>
                <w:szCs w:val="23"/>
              </w:rPr>
            </w:pPr>
          </w:p>
        </w:tc>
        <w:tc>
          <w:tcPr>
            <w:tcW w:w="100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4620" w:type="dxa"/>
            <w:gridSpan w:val="3"/>
            <w:vAlign w:val="bottom"/>
          </w:tcPr>
          <w:p w:rsidR="009E51CD" w:rsidRDefault="00CD1525">
            <w:pPr>
              <w:ind w:left="900"/>
              <w:rPr>
                <w:sz w:val="20"/>
                <w:szCs w:val="20"/>
              </w:rPr>
            </w:pPr>
            <w:r>
              <w:rPr>
                <w:rFonts w:ascii="Calibri" w:eastAsia="Calibri" w:hAnsi="Calibri" w:cs="Calibri"/>
              </w:rPr>
              <w:t>Purchaser shall be entitled to use the</w:t>
            </w:r>
          </w:p>
        </w:tc>
      </w:tr>
      <w:tr w:rsidR="009E51CD">
        <w:trPr>
          <w:trHeight w:val="269"/>
        </w:trPr>
        <w:tc>
          <w:tcPr>
            <w:tcW w:w="800" w:type="dxa"/>
            <w:vAlign w:val="bottom"/>
          </w:tcPr>
          <w:p w:rsidR="009E51CD" w:rsidRDefault="009E51CD">
            <w:pPr>
              <w:rPr>
                <w:sz w:val="23"/>
                <w:szCs w:val="23"/>
              </w:rPr>
            </w:pPr>
          </w:p>
        </w:tc>
        <w:tc>
          <w:tcPr>
            <w:tcW w:w="1560" w:type="dxa"/>
            <w:vAlign w:val="bottom"/>
          </w:tcPr>
          <w:p w:rsidR="009E51CD" w:rsidRDefault="009E51CD">
            <w:pPr>
              <w:rPr>
                <w:sz w:val="23"/>
                <w:szCs w:val="23"/>
              </w:rPr>
            </w:pPr>
          </w:p>
        </w:tc>
        <w:tc>
          <w:tcPr>
            <w:tcW w:w="620" w:type="dxa"/>
            <w:vAlign w:val="bottom"/>
          </w:tcPr>
          <w:p w:rsidR="009E51CD" w:rsidRDefault="009E51CD">
            <w:pPr>
              <w:rPr>
                <w:sz w:val="23"/>
                <w:szCs w:val="23"/>
              </w:rPr>
            </w:pPr>
          </w:p>
        </w:tc>
        <w:tc>
          <w:tcPr>
            <w:tcW w:w="100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1940" w:type="dxa"/>
            <w:vAlign w:val="bottom"/>
          </w:tcPr>
          <w:p w:rsidR="009E51CD" w:rsidRDefault="00CD1525">
            <w:pPr>
              <w:ind w:left="900"/>
              <w:rPr>
                <w:sz w:val="20"/>
                <w:szCs w:val="20"/>
              </w:rPr>
            </w:pPr>
            <w:r>
              <w:rPr>
                <w:rFonts w:ascii="Calibri" w:eastAsia="Calibri" w:hAnsi="Calibri" w:cs="Calibri"/>
              </w:rPr>
              <w:t>withheld</w:t>
            </w:r>
          </w:p>
        </w:tc>
        <w:tc>
          <w:tcPr>
            <w:tcW w:w="1440" w:type="dxa"/>
            <w:vAlign w:val="bottom"/>
          </w:tcPr>
          <w:p w:rsidR="009E51CD" w:rsidRDefault="00CD1525">
            <w:pPr>
              <w:ind w:left="40"/>
              <w:rPr>
                <w:sz w:val="20"/>
                <w:szCs w:val="20"/>
              </w:rPr>
            </w:pPr>
            <w:r>
              <w:rPr>
                <w:rFonts w:ascii="Calibri" w:eastAsia="Calibri" w:hAnsi="Calibri" w:cs="Calibri"/>
              </w:rPr>
              <w:t>sum/retainer</w:t>
            </w:r>
          </w:p>
        </w:tc>
        <w:tc>
          <w:tcPr>
            <w:tcW w:w="1240" w:type="dxa"/>
            <w:vAlign w:val="bottom"/>
          </w:tcPr>
          <w:p w:rsidR="009E51CD" w:rsidRDefault="00CD1525">
            <w:pPr>
              <w:jc w:val="right"/>
              <w:rPr>
                <w:sz w:val="20"/>
                <w:szCs w:val="20"/>
              </w:rPr>
            </w:pPr>
            <w:r>
              <w:rPr>
                <w:rFonts w:ascii="Calibri" w:eastAsia="Calibri" w:hAnsi="Calibri" w:cs="Calibri"/>
              </w:rPr>
              <w:t>under   this</w:t>
            </w:r>
          </w:p>
        </w:tc>
      </w:tr>
      <w:tr w:rsidR="009E51CD">
        <w:trPr>
          <w:trHeight w:val="269"/>
        </w:trPr>
        <w:tc>
          <w:tcPr>
            <w:tcW w:w="800" w:type="dxa"/>
            <w:vAlign w:val="bottom"/>
          </w:tcPr>
          <w:p w:rsidR="009E51CD" w:rsidRDefault="009E51CD">
            <w:pPr>
              <w:rPr>
                <w:sz w:val="23"/>
                <w:szCs w:val="23"/>
              </w:rPr>
            </w:pPr>
          </w:p>
        </w:tc>
        <w:tc>
          <w:tcPr>
            <w:tcW w:w="1560" w:type="dxa"/>
            <w:vAlign w:val="bottom"/>
          </w:tcPr>
          <w:p w:rsidR="009E51CD" w:rsidRDefault="009E51CD">
            <w:pPr>
              <w:rPr>
                <w:sz w:val="23"/>
                <w:szCs w:val="23"/>
              </w:rPr>
            </w:pPr>
          </w:p>
        </w:tc>
        <w:tc>
          <w:tcPr>
            <w:tcW w:w="620" w:type="dxa"/>
            <w:vAlign w:val="bottom"/>
          </w:tcPr>
          <w:p w:rsidR="009E51CD" w:rsidRDefault="009E51CD">
            <w:pPr>
              <w:rPr>
                <w:sz w:val="23"/>
                <w:szCs w:val="23"/>
              </w:rPr>
            </w:pPr>
          </w:p>
        </w:tc>
        <w:tc>
          <w:tcPr>
            <w:tcW w:w="100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4620" w:type="dxa"/>
            <w:gridSpan w:val="3"/>
            <w:vAlign w:val="bottom"/>
          </w:tcPr>
          <w:p w:rsidR="009E51CD" w:rsidRDefault="00CD1525">
            <w:pPr>
              <w:ind w:left="900"/>
              <w:rPr>
                <w:sz w:val="20"/>
                <w:szCs w:val="20"/>
              </w:rPr>
            </w:pPr>
            <w:r>
              <w:rPr>
                <w:rFonts w:ascii="Calibri" w:eastAsia="Calibri" w:hAnsi="Calibri" w:cs="Calibri"/>
              </w:rPr>
              <w:t>Agreement to settle their claim. Where</w:t>
            </w:r>
          </w:p>
        </w:tc>
      </w:tr>
      <w:tr w:rsidR="009E51CD">
        <w:trPr>
          <w:trHeight w:val="269"/>
        </w:trPr>
        <w:tc>
          <w:tcPr>
            <w:tcW w:w="800" w:type="dxa"/>
            <w:vAlign w:val="bottom"/>
          </w:tcPr>
          <w:p w:rsidR="009E51CD" w:rsidRDefault="009E51CD">
            <w:pPr>
              <w:rPr>
                <w:sz w:val="23"/>
                <w:szCs w:val="23"/>
              </w:rPr>
            </w:pPr>
          </w:p>
        </w:tc>
        <w:tc>
          <w:tcPr>
            <w:tcW w:w="1560" w:type="dxa"/>
            <w:vAlign w:val="bottom"/>
          </w:tcPr>
          <w:p w:rsidR="009E51CD" w:rsidRDefault="009E51CD">
            <w:pPr>
              <w:rPr>
                <w:sz w:val="23"/>
                <w:szCs w:val="23"/>
              </w:rPr>
            </w:pPr>
          </w:p>
        </w:tc>
        <w:tc>
          <w:tcPr>
            <w:tcW w:w="620" w:type="dxa"/>
            <w:vAlign w:val="bottom"/>
          </w:tcPr>
          <w:p w:rsidR="009E51CD" w:rsidRDefault="009E51CD">
            <w:pPr>
              <w:rPr>
                <w:sz w:val="23"/>
                <w:szCs w:val="23"/>
              </w:rPr>
            </w:pPr>
          </w:p>
        </w:tc>
        <w:tc>
          <w:tcPr>
            <w:tcW w:w="100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4620" w:type="dxa"/>
            <w:gridSpan w:val="3"/>
            <w:vAlign w:val="bottom"/>
          </w:tcPr>
          <w:p w:rsidR="009E51CD" w:rsidRDefault="00CD1525">
            <w:pPr>
              <w:ind w:left="900"/>
              <w:rPr>
                <w:sz w:val="20"/>
                <w:szCs w:val="20"/>
              </w:rPr>
            </w:pPr>
            <w:r>
              <w:rPr>
                <w:rFonts w:ascii="Calibri" w:eastAsia="Calibri" w:hAnsi="Calibri" w:cs="Calibri"/>
              </w:rPr>
              <w:t>the warranty terms and conditions imply</w:t>
            </w:r>
          </w:p>
        </w:tc>
      </w:tr>
      <w:tr w:rsidR="009E51CD">
        <w:trPr>
          <w:trHeight w:val="269"/>
        </w:trPr>
        <w:tc>
          <w:tcPr>
            <w:tcW w:w="800" w:type="dxa"/>
            <w:vAlign w:val="bottom"/>
          </w:tcPr>
          <w:p w:rsidR="009E51CD" w:rsidRDefault="009E51CD">
            <w:pPr>
              <w:rPr>
                <w:sz w:val="23"/>
                <w:szCs w:val="23"/>
              </w:rPr>
            </w:pPr>
          </w:p>
        </w:tc>
        <w:tc>
          <w:tcPr>
            <w:tcW w:w="1560" w:type="dxa"/>
            <w:vAlign w:val="bottom"/>
          </w:tcPr>
          <w:p w:rsidR="009E51CD" w:rsidRDefault="009E51CD">
            <w:pPr>
              <w:rPr>
                <w:sz w:val="23"/>
                <w:szCs w:val="23"/>
              </w:rPr>
            </w:pPr>
          </w:p>
        </w:tc>
        <w:tc>
          <w:tcPr>
            <w:tcW w:w="620" w:type="dxa"/>
            <w:vAlign w:val="bottom"/>
          </w:tcPr>
          <w:p w:rsidR="009E51CD" w:rsidRDefault="009E51CD">
            <w:pPr>
              <w:rPr>
                <w:sz w:val="23"/>
                <w:szCs w:val="23"/>
              </w:rPr>
            </w:pPr>
          </w:p>
        </w:tc>
        <w:tc>
          <w:tcPr>
            <w:tcW w:w="1000" w:type="dxa"/>
            <w:vAlign w:val="bottom"/>
          </w:tcPr>
          <w:p w:rsidR="009E51CD" w:rsidRDefault="009E51CD">
            <w:pPr>
              <w:rPr>
                <w:sz w:val="23"/>
                <w:szCs w:val="23"/>
              </w:rPr>
            </w:pPr>
          </w:p>
        </w:tc>
        <w:tc>
          <w:tcPr>
            <w:tcW w:w="520" w:type="dxa"/>
            <w:vAlign w:val="bottom"/>
          </w:tcPr>
          <w:p w:rsidR="009E51CD" w:rsidRDefault="009E51CD">
            <w:pPr>
              <w:rPr>
                <w:sz w:val="23"/>
                <w:szCs w:val="23"/>
              </w:rPr>
            </w:pPr>
          </w:p>
        </w:tc>
        <w:tc>
          <w:tcPr>
            <w:tcW w:w="4620" w:type="dxa"/>
            <w:gridSpan w:val="3"/>
            <w:vAlign w:val="bottom"/>
          </w:tcPr>
          <w:p w:rsidR="009E51CD" w:rsidRDefault="00CD1525">
            <w:pPr>
              <w:ind w:left="900"/>
              <w:rPr>
                <w:sz w:val="20"/>
                <w:szCs w:val="20"/>
              </w:rPr>
            </w:pPr>
            <w:r>
              <w:rPr>
                <w:rFonts w:ascii="Calibri" w:eastAsia="Calibri" w:hAnsi="Calibri" w:cs="Calibri"/>
              </w:rPr>
              <w:t>that  warranty  repairs  may  only  be</w:t>
            </w:r>
          </w:p>
        </w:tc>
      </w:tr>
      <w:tr w:rsidR="009E51CD">
        <w:trPr>
          <w:trHeight w:val="299"/>
        </w:trPr>
        <w:tc>
          <w:tcPr>
            <w:tcW w:w="800" w:type="dxa"/>
            <w:shd w:val="clear" w:color="auto" w:fill="E5E5E5"/>
            <w:vAlign w:val="bottom"/>
          </w:tcPr>
          <w:p w:rsidR="009E51CD" w:rsidRDefault="00CD1525">
            <w:pPr>
              <w:ind w:right="430"/>
              <w:jc w:val="right"/>
              <w:rPr>
                <w:sz w:val="20"/>
                <w:szCs w:val="20"/>
              </w:rPr>
            </w:pPr>
            <w:r>
              <w:rPr>
                <w:rFonts w:ascii="Calibri" w:eastAsia="Calibri" w:hAnsi="Calibri" w:cs="Calibri"/>
                <w:b/>
                <w:bCs/>
              </w:rPr>
              <w:t>10</w:t>
            </w:r>
          </w:p>
        </w:tc>
        <w:tc>
          <w:tcPr>
            <w:tcW w:w="1560" w:type="dxa"/>
            <w:shd w:val="clear" w:color="auto" w:fill="E5E5E5"/>
            <w:vAlign w:val="bottom"/>
          </w:tcPr>
          <w:p w:rsidR="009E51CD" w:rsidRDefault="00CD1525">
            <w:pPr>
              <w:ind w:left="100"/>
              <w:rPr>
                <w:sz w:val="20"/>
                <w:szCs w:val="20"/>
              </w:rPr>
            </w:pPr>
            <w:r>
              <w:rPr>
                <w:rFonts w:ascii="Calibri" w:eastAsia="Calibri" w:hAnsi="Calibri" w:cs="Calibri"/>
                <w:b/>
                <w:bCs/>
                <w:sz w:val="24"/>
                <w:szCs w:val="24"/>
              </w:rPr>
              <w:t>POJIŠTĚNÍ</w:t>
            </w:r>
          </w:p>
        </w:tc>
        <w:tc>
          <w:tcPr>
            <w:tcW w:w="620" w:type="dxa"/>
            <w:shd w:val="clear" w:color="auto" w:fill="E5E5E5"/>
            <w:vAlign w:val="bottom"/>
          </w:tcPr>
          <w:p w:rsidR="009E51CD" w:rsidRDefault="009E51CD">
            <w:pPr>
              <w:rPr>
                <w:sz w:val="24"/>
                <w:szCs w:val="24"/>
              </w:rPr>
            </w:pPr>
          </w:p>
        </w:tc>
        <w:tc>
          <w:tcPr>
            <w:tcW w:w="1000" w:type="dxa"/>
            <w:shd w:val="clear" w:color="auto" w:fill="E5E5E5"/>
            <w:vAlign w:val="bottom"/>
          </w:tcPr>
          <w:p w:rsidR="009E51CD" w:rsidRDefault="009E51CD">
            <w:pPr>
              <w:rPr>
                <w:sz w:val="24"/>
                <w:szCs w:val="24"/>
              </w:rPr>
            </w:pPr>
          </w:p>
        </w:tc>
        <w:tc>
          <w:tcPr>
            <w:tcW w:w="520" w:type="dxa"/>
            <w:shd w:val="clear" w:color="auto" w:fill="E5E5E5"/>
            <w:vAlign w:val="bottom"/>
          </w:tcPr>
          <w:p w:rsidR="009E51CD" w:rsidRDefault="009E51CD">
            <w:pPr>
              <w:rPr>
                <w:sz w:val="24"/>
                <w:szCs w:val="24"/>
              </w:rPr>
            </w:pPr>
          </w:p>
        </w:tc>
        <w:tc>
          <w:tcPr>
            <w:tcW w:w="4620" w:type="dxa"/>
            <w:gridSpan w:val="3"/>
            <w:vAlign w:val="bottom"/>
          </w:tcPr>
          <w:p w:rsidR="009E51CD" w:rsidRDefault="00CD1525">
            <w:pPr>
              <w:ind w:left="900"/>
              <w:rPr>
                <w:sz w:val="20"/>
                <w:szCs w:val="20"/>
              </w:rPr>
            </w:pPr>
            <w:r>
              <w:rPr>
                <w:rFonts w:ascii="Calibri" w:eastAsia="Calibri" w:hAnsi="Calibri" w:cs="Calibri"/>
              </w:rPr>
              <w:t>performed by an authorised person or</w:t>
            </w:r>
          </w:p>
        </w:tc>
      </w:tr>
      <w:tr w:rsidR="009E51CD">
        <w:trPr>
          <w:trHeight w:val="263"/>
        </w:trPr>
        <w:tc>
          <w:tcPr>
            <w:tcW w:w="4500" w:type="dxa"/>
            <w:gridSpan w:val="5"/>
            <w:vAlign w:val="bottom"/>
          </w:tcPr>
          <w:p w:rsidR="009E51CD" w:rsidRDefault="00CD1525">
            <w:pPr>
              <w:spacing w:line="262" w:lineRule="exact"/>
              <w:jc w:val="right"/>
              <w:rPr>
                <w:sz w:val="20"/>
                <w:szCs w:val="20"/>
              </w:rPr>
            </w:pPr>
            <w:r>
              <w:rPr>
                <w:rFonts w:ascii="Calibri" w:eastAsia="Calibri" w:hAnsi="Calibri" w:cs="Calibri"/>
              </w:rPr>
              <w:t>Prodávající se zavazuje obstarat si nejpozději do</w:t>
            </w:r>
          </w:p>
        </w:tc>
        <w:tc>
          <w:tcPr>
            <w:tcW w:w="1940" w:type="dxa"/>
            <w:vAlign w:val="bottom"/>
          </w:tcPr>
          <w:p w:rsidR="009E51CD" w:rsidRDefault="00CD1525">
            <w:pPr>
              <w:spacing w:line="239" w:lineRule="exact"/>
              <w:ind w:left="900"/>
              <w:rPr>
                <w:sz w:val="20"/>
                <w:szCs w:val="20"/>
              </w:rPr>
            </w:pPr>
            <w:r>
              <w:rPr>
                <w:rFonts w:ascii="Calibri" w:eastAsia="Calibri" w:hAnsi="Calibri" w:cs="Calibri"/>
              </w:rPr>
              <w:t>where  an</w:t>
            </w:r>
          </w:p>
        </w:tc>
        <w:tc>
          <w:tcPr>
            <w:tcW w:w="1440" w:type="dxa"/>
            <w:vAlign w:val="bottom"/>
          </w:tcPr>
          <w:p w:rsidR="009E51CD" w:rsidRDefault="00CD1525">
            <w:pPr>
              <w:spacing w:line="239" w:lineRule="exact"/>
              <w:ind w:left="160"/>
              <w:rPr>
                <w:sz w:val="20"/>
                <w:szCs w:val="20"/>
              </w:rPr>
            </w:pPr>
            <w:r>
              <w:rPr>
                <w:rFonts w:ascii="Calibri" w:eastAsia="Calibri" w:hAnsi="Calibri" w:cs="Calibri"/>
              </w:rPr>
              <w:t>unauthorised</w:t>
            </w:r>
          </w:p>
        </w:tc>
        <w:tc>
          <w:tcPr>
            <w:tcW w:w="1240" w:type="dxa"/>
            <w:vAlign w:val="bottom"/>
          </w:tcPr>
          <w:p w:rsidR="009E51CD" w:rsidRDefault="00CD1525">
            <w:pPr>
              <w:spacing w:line="239" w:lineRule="exact"/>
              <w:jc w:val="right"/>
              <w:rPr>
                <w:sz w:val="20"/>
                <w:szCs w:val="20"/>
              </w:rPr>
            </w:pPr>
            <w:r>
              <w:rPr>
                <w:rFonts w:ascii="Calibri" w:eastAsia="Calibri" w:hAnsi="Calibri" w:cs="Calibri"/>
              </w:rPr>
              <w:t>intervention</w:t>
            </w:r>
          </w:p>
        </w:tc>
      </w:tr>
      <w:tr w:rsidR="009E51CD">
        <w:trPr>
          <w:trHeight w:val="269"/>
        </w:trPr>
        <w:tc>
          <w:tcPr>
            <w:tcW w:w="4500" w:type="dxa"/>
            <w:gridSpan w:val="5"/>
            <w:vAlign w:val="bottom"/>
          </w:tcPr>
          <w:p w:rsidR="009E51CD" w:rsidRDefault="00CD1525">
            <w:pPr>
              <w:jc w:val="right"/>
              <w:rPr>
                <w:sz w:val="20"/>
                <w:szCs w:val="20"/>
              </w:rPr>
            </w:pPr>
            <w:r>
              <w:rPr>
                <w:rFonts w:ascii="Calibri" w:eastAsia="Calibri" w:hAnsi="Calibri" w:cs="Calibri"/>
              </w:rPr>
              <w:t>převzetí Stanoviště pojištění odpovědnosti za</w:t>
            </w:r>
          </w:p>
        </w:tc>
        <w:tc>
          <w:tcPr>
            <w:tcW w:w="4620" w:type="dxa"/>
            <w:gridSpan w:val="3"/>
            <w:vAlign w:val="bottom"/>
          </w:tcPr>
          <w:p w:rsidR="009E51CD" w:rsidRDefault="00CD1525">
            <w:pPr>
              <w:spacing w:line="244" w:lineRule="exact"/>
              <w:ind w:left="900"/>
              <w:rPr>
                <w:sz w:val="20"/>
                <w:szCs w:val="20"/>
              </w:rPr>
            </w:pPr>
            <w:r>
              <w:rPr>
                <w:rFonts w:ascii="Calibri" w:eastAsia="Calibri" w:hAnsi="Calibri" w:cs="Calibri"/>
              </w:rPr>
              <w:t>results  in  the  extinction  of  warranty</w:t>
            </w:r>
          </w:p>
        </w:tc>
      </w:tr>
      <w:tr w:rsidR="009E51CD">
        <w:trPr>
          <w:trHeight w:val="269"/>
        </w:trPr>
        <w:tc>
          <w:tcPr>
            <w:tcW w:w="800" w:type="dxa"/>
            <w:vAlign w:val="bottom"/>
          </w:tcPr>
          <w:p w:rsidR="009E51CD" w:rsidRDefault="00CD1525">
            <w:pPr>
              <w:jc w:val="right"/>
              <w:rPr>
                <w:sz w:val="20"/>
                <w:szCs w:val="20"/>
              </w:rPr>
            </w:pPr>
            <w:r>
              <w:rPr>
                <w:rFonts w:ascii="Calibri" w:eastAsia="Calibri" w:hAnsi="Calibri" w:cs="Calibri"/>
              </w:rPr>
              <w:t>škodu</w:t>
            </w:r>
          </w:p>
        </w:tc>
        <w:tc>
          <w:tcPr>
            <w:tcW w:w="1560" w:type="dxa"/>
            <w:vAlign w:val="bottom"/>
          </w:tcPr>
          <w:p w:rsidR="009E51CD" w:rsidRDefault="00CD1525">
            <w:pPr>
              <w:ind w:left="280"/>
              <w:rPr>
                <w:sz w:val="20"/>
                <w:szCs w:val="20"/>
              </w:rPr>
            </w:pPr>
            <w:r>
              <w:rPr>
                <w:rFonts w:ascii="Calibri" w:eastAsia="Calibri" w:hAnsi="Calibri" w:cs="Calibri"/>
              </w:rPr>
              <w:t>způsobenou</w:t>
            </w:r>
          </w:p>
        </w:tc>
        <w:tc>
          <w:tcPr>
            <w:tcW w:w="620" w:type="dxa"/>
            <w:vAlign w:val="bottom"/>
          </w:tcPr>
          <w:p w:rsidR="009E51CD" w:rsidRDefault="00CD1525">
            <w:pPr>
              <w:ind w:left="180"/>
              <w:rPr>
                <w:sz w:val="20"/>
                <w:szCs w:val="20"/>
              </w:rPr>
            </w:pPr>
            <w:r>
              <w:rPr>
                <w:rFonts w:ascii="Calibri" w:eastAsia="Calibri" w:hAnsi="Calibri" w:cs="Calibri"/>
              </w:rPr>
              <w:t>při</w:t>
            </w:r>
          </w:p>
        </w:tc>
        <w:tc>
          <w:tcPr>
            <w:tcW w:w="1000" w:type="dxa"/>
            <w:vAlign w:val="bottom"/>
          </w:tcPr>
          <w:p w:rsidR="009E51CD" w:rsidRDefault="00CD1525">
            <w:pPr>
              <w:ind w:left="180"/>
              <w:rPr>
                <w:sz w:val="20"/>
                <w:szCs w:val="20"/>
              </w:rPr>
            </w:pPr>
            <w:r>
              <w:rPr>
                <w:rFonts w:ascii="Calibri" w:eastAsia="Calibri" w:hAnsi="Calibri" w:cs="Calibri"/>
              </w:rPr>
              <w:t>výkonu</w:t>
            </w:r>
          </w:p>
        </w:tc>
        <w:tc>
          <w:tcPr>
            <w:tcW w:w="520" w:type="dxa"/>
            <w:vAlign w:val="bottom"/>
          </w:tcPr>
          <w:p w:rsidR="009E51CD" w:rsidRDefault="00CD1525">
            <w:pPr>
              <w:jc w:val="right"/>
              <w:rPr>
                <w:sz w:val="20"/>
                <w:szCs w:val="20"/>
              </w:rPr>
            </w:pPr>
            <w:r>
              <w:rPr>
                <w:rFonts w:ascii="Calibri" w:eastAsia="Calibri" w:hAnsi="Calibri" w:cs="Calibri"/>
              </w:rPr>
              <w:t>své</w:t>
            </w:r>
          </w:p>
        </w:tc>
        <w:tc>
          <w:tcPr>
            <w:tcW w:w="4620" w:type="dxa"/>
            <w:gridSpan w:val="3"/>
            <w:vAlign w:val="bottom"/>
          </w:tcPr>
          <w:p w:rsidR="009E51CD" w:rsidRDefault="00CD1525">
            <w:pPr>
              <w:spacing w:line="242" w:lineRule="exact"/>
              <w:ind w:left="900"/>
              <w:rPr>
                <w:sz w:val="20"/>
                <w:szCs w:val="20"/>
              </w:rPr>
            </w:pPr>
            <w:r>
              <w:rPr>
                <w:rFonts w:ascii="Calibri" w:eastAsia="Calibri" w:hAnsi="Calibri" w:cs="Calibri"/>
              </w:rPr>
              <w:t>rights, the Purchaser may only have the</w:t>
            </w:r>
          </w:p>
        </w:tc>
      </w:tr>
    </w:tbl>
    <w:p w:rsidR="009E51CD" w:rsidRDefault="009E51CD">
      <w:pPr>
        <w:spacing w:line="1" w:lineRule="exact"/>
        <w:rPr>
          <w:rFonts w:ascii="Calibri" w:eastAsia="Calibri" w:hAnsi="Calibri" w:cs="Calibri"/>
        </w:rPr>
      </w:pPr>
    </w:p>
    <w:tbl>
      <w:tblPr>
        <w:tblW w:w="0" w:type="auto"/>
        <w:tblInd w:w="180" w:type="dxa"/>
        <w:tblLayout w:type="fixed"/>
        <w:tblCellMar>
          <w:left w:w="0" w:type="dxa"/>
          <w:right w:w="0" w:type="dxa"/>
        </w:tblCellMar>
        <w:tblLook w:val="04A0" w:firstRow="1" w:lastRow="0" w:firstColumn="1" w:lastColumn="0" w:noHBand="0" w:noVBand="1"/>
      </w:tblPr>
      <w:tblGrid>
        <w:gridCol w:w="4480"/>
        <w:gridCol w:w="480"/>
        <w:gridCol w:w="4000"/>
      </w:tblGrid>
      <w:tr w:rsidR="009E51CD">
        <w:trPr>
          <w:trHeight w:val="269"/>
        </w:trPr>
        <w:tc>
          <w:tcPr>
            <w:tcW w:w="4960" w:type="dxa"/>
            <w:gridSpan w:val="2"/>
            <w:vAlign w:val="bottom"/>
          </w:tcPr>
          <w:p w:rsidR="009E51CD" w:rsidRDefault="00CD1525">
            <w:pPr>
              <w:rPr>
                <w:sz w:val="20"/>
                <w:szCs w:val="20"/>
              </w:rPr>
            </w:pPr>
            <w:r>
              <w:rPr>
                <w:rFonts w:ascii="Calibri" w:eastAsia="Calibri" w:hAnsi="Calibri" w:cs="Calibri"/>
              </w:rPr>
              <w:t>podnikatelské činnosti, kryjící případné škody</w:t>
            </w:r>
          </w:p>
        </w:tc>
        <w:tc>
          <w:tcPr>
            <w:tcW w:w="4000" w:type="dxa"/>
            <w:vAlign w:val="bottom"/>
          </w:tcPr>
          <w:p w:rsidR="009E51CD" w:rsidRDefault="00CD1525">
            <w:pPr>
              <w:spacing w:line="242" w:lineRule="exact"/>
              <w:ind w:left="260"/>
              <w:rPr>
                <w:sz w:val="20"/>
                <w:szCs w:val="20"/>
              </w:rPr>
            </w:pPr>
            <w:r>
              <w:rPr>
                <w:rFonts w:ascii="Calibri" w:eastAsia="Calibri" w:hAnsi="Calibri" w:cs="Calibri"/>
              </w:rPr>
              <w:t>defect removed by an authorised person.</w:t>
            </w:r>
          </w:p>
        </w:tc>
      </w:tr>
      <w:tr w:rsidR="009E51CD">
        <w:trPr>
          <w:trHeight w:val="248"/>
        </w:trPr>
        <w:tc>
          <w:tcPr>
            <w:tcW w:w="4960" w:type="dxa"/>
            <w:gridSpan w:val="2"/>
            <w:vAlign w:val="bottom"/>
          </w:tcPr>
          <w:p w:rsidR="009E51CD" w:rsidRDefault="00CD1525">
            <w:pPr>
              <w:spacing w:line="248" w:lineRule="exact"/>
              <w:rPr>
                <w:sz w:val="20"/>
                <w:szCs w:val="20"/>
              </w:rPr>
            </w:pPr>
            <w:r>
              <w:rPr>
                <w:rFonts w:ascii="Calibri" w:eastAsia="Calibri" w:hAnsi="Calibri" w:cs="Calibri"/>
              </w:rPr>
              <w:t>způsobené při provádění dodávky Kupujícímu či</w:t>
            </w:r>
          </w:p>
        </w:tc>
        <w:tc>
          <w:tcPr>
            <w:tcW w:w="4000" w:type="dxa"/>
            <w:vAlign w:val="bottom"/>
          </w:tcPr>
          <w:p w:rsidR="009E51CD" w:rsidRDefault="009E51CD">
            <w:pPr>
              <w:rPr>
                <w:sz w:val="21"/>
                <w:szCs w:val="21"/>
              </w:rPr>
            </w:pPr>
          </w:p>
        </w:tc>
      </w:tr>
      <w:tr w:rsidR="009E51CD">
        <w:trPr>
          <w:trHeight w:val="293"/>
        </w:trPr>
        <w:tc>
          <w:tcPr>
            <w:tcW w:w="4480" w:type="dxa"/>
            <w:vAlign w:val="bottom"/>
          </w:tcPr>
          <w:p w:rsidR="009E51CD" w:rsidRDefault="00CD1525">
            <w:pPr>
              <w:rPr>
                <w:sz w:val="20"/>
                <w:szCs w:val="20"/>
              </w:rPr>
            </w:pPr>
            <w:r>
              <w:rPr>
                <w:rFonts w:ascii="Calibri" w:eastAsia="Calibri" w:hAnsi="Calibri" w:cs="Calibri"/>
              </w:rPr>
              <w:t>třetím  osobám  po  celou  dobu  provádění</w:t>
            </w:r>
          </w:p>
        </w:tc>
        <w:tc>
          <w:tcPr>
            <w:tcW w:w="480" w:type="dxa"/>
            <w:shd w:val="clear" w:color="auto" w:fill="E5E5E5"/>
            <w:vAlign w:val="bottom"/>
          </w:tcPr>
          <w:p w:rsidR="009E51CD" w:rsidRDefault="00CD1525">
            <w:pPr>
              <w:ind w:right="130"/>
              <w:jc w:val="right"/>
              <w:rPr>
                <w:sz w:val="20"/>
                <w:szCs w:val="20"/>
              </w:rPr>
            </w:pPr>
            <w:r>
              <w:rPr>
                <w:rFonts w:ascii="Calibri" w:eastAsia="Calibri" w:hAnsi="Calibri" w:cs="Calibri"/>
                <w:b/>
                <w:bCs/>
                <w:w w:val="98"/>
              </w:rPr>
              <w:t>10</w:t>
            </w:r>
          </w:p>
        </w:tc>
        <w:tc>
          <w:tcPr>
            <w:tcW w:w="4000" w:type="dxa"/>
            <w:shd w:val="clear" w:color="auto" w:fill="E5E5E5"/>
            <w:vAlign w:val="bottom"/>
          </w:tcPr>
          <w:p w:rsidR="009E51CD" w:rsidRDefault="00CD1525">
            <w:pPr>
              <w:spacing w:line="289" w:lineRule="exact"/>
              <w:ind w:left="400"/>
              <w:rPr>
                <w:sz w:val="20"/>
                <w:szCs w:val="20"/>
              </w:rPr>
            </w:pPr>
            <w:r>
              <w:rPr>
                <w:rFonts w:ascii="Calibri" w:eastAsia="Calibri" w:hAnsi="Calibri" w:cs="Calibri"/>
                <w:b/>
                <w:bCs/>
                <w:sz w:val="24"/>
                <w:szCs w:val="24"/>
              </w:rPr>
              <w:t>INSURANCE</w:t>
            </w:r>
          </w:p>
        </w:tc>
      </w:tr>
      <w:tr w:rsidR="009E51CD">
        <w:trPr>
          <w:trHeight w:val="263"/>
        </w:trPr>
        <w:tc>
          <w:tcPr>
            <w:tcW w:w="4960" w:type="dxa"/>
            <w:gridSpan w:val="2"/>
            <w:vAlign w:val="bottom"/>
          </w:tcPr>
          <w:p w:rsidR="009E51CD" w:rsidRDefault="00CD1525">
            <w:pPr>
              <w:spacing w:line="262" w:lineRule="exact"/>
              <w:rPr>
                <w:sz w:val="20"/>
                <w:szCs w:val="20"/>
              </w:rPr>
            </w:pPr>
            <w:r>
              <w:rPr>
                <w:rFonts w:ascii="Calibri" w:eastAsia="Calibri" w:hAnsi="Calibri" w:cs="Calibri"/>
              </w:rPr>
              <w:t>dodávky.  Prodávající  se  zavazuje  udržovat</w:t>
            </w:r>
          </w:p>
        </w:tc>
        <w:tc>
          <w:tcPr>
            <w:tcW w:w="4000" w:type="dxa"/>
            <w:vAlign w:val="bottom"/>
          </w:tcPr>
          <w:p w:rsidR="009E51CD" w:rsidRDefault="009E51CD"/>
        </w:tc>
      </w:tr>
      <w:tr w:rsidR="009E51CD">
        <w:trPr>
          <w:trHeight w:val="269"/>
        </w:trPr>
        <w:tc>
          <w:tcPr>
            <w:tcW w:w="4960" w:type="dxa"/>
            <w:gridSpan w:val="2"/>
            <w:vAlign w:val="bottom"/>
          </w:tcPr>
          <w:p w:rsidR="009E51CD" w:rsidRDefault="00CD1525">
            <w:pPr>
              <w:rPr>
                <w:sz w:val="20"/>
                <w:szCs w:val="20"/>
              </w:rPr>
            </w:pPr>
            <w:r>
              <w:rPr>
                <w:rFonts w:ascii="Calibri" w:eastAsia="Calibri" w:hAnsi="Calibri" w:cs="Calibri"/>
              </w:rPr>
              <w:t>zmíněné pojištění v platnosti po celou dobu</w:t>
            </w:r>
          </w:p>
        </w:tc>
        <w:tc>
          <w:tcPr>
            <w:tcW w:w="4000" w:type="dxa"/>
            <w:vAlign w:val="bottom"/>
          </w:tcPr>
          <w:p w:rsidR="009E51CD" w:rsidRDefault="009E51CD">
            <w:pPr>
              <w:rPr>
                <w:sz w:val="23"/>
                <w:szCs w:val="23"/>
              </w:rPr>
            </w:pPr>
          </w:p>
        </w:tc>
      </w:tr>
      <w:tr w:rsidR="009E51CD">
        <w:trPr>
          <w:trHeight w:val="269"/>
        </w:trPr>
        <w:tc>
          <w:tcPr>
            <w:tcW w:w="4960" w:type="dxa"/>
            <w:gridSpan w:val="2"/>
            <w:vAlign w:val="bottom"/>
          </w:tcPr>
          <w:p w:rsidR="009E51CD" w:rsidRDefault="00CD1525">
            <w:pPr>
              <w:rPr>
                <w:sz w:val="20"/>
                <w:szCs w:val="20"/>
              </w:rPr>
            </w:pPr>
            <w:r>
              <w:rPr>
                <w:rFonts w:ascii="Calibri" w:eastAsia="Calibri" w:hAnsi="Calibri" w:cs="Calibri"/>
              </w:rPr>
              <w:t>provádění dodávky. Nesplnění tohoto závazku</w:t>
            </w:r>
          </w:p>
        </w:tc>
        <w:tc>
          <w:tcPr>
            <w:tcW w:w="4000" w:type="dxa"/>
            <w:vAlign w:val="bottom"/>
          </w:tcPr>
          <w:p w:rsidR="009E51CD" w:rsidRDefault="009E51CD">
            <w:pPr>
              <w:rPr>
                <w:sz w:val="23"/>
                <w:szCs w:val="23"/>
              </w:rPr>
            </w:pPr>
          </w:p>
        </w:tc>
      </w:tr>
      <w:tr w:rsidR="009E51CD">
        <w:trPr>
          <w:trHeight w:val="269"/>
        </w:trPr>
        <w:tc>
          <w:tcPr>
            <w:tcW w:w="4960" w:type="dxa"/>
            <w:gridSpan w:val="2"/>
            <w:vAlign w:val="bottom"/>
          </w:tcPr>
          <w:p w:rsidR="009E51CD" w:rsidRDefault="00CD1525">
            <w:pPr>
              <w:rPr>
                <w:sz w:val="20"/>
                <w:szCs w:val="20"/>
              </w:rPr>
            </w:pPr>
            <w:r>
              <w:rPr>
                <w:rFonts w:ascii="Calibri" w:eastAsia="Calibri" w:hAnsi="Calibri" w:cs="Calibri"/>
              </w:rPr>
              <w:t>je podstatným porušením Smlouvy.</w:t>
            </w:r>
          </w:p>
        </w:tc>
        <w:tc>
          <w:tcPr>
            <w:tcW w:w="4000" w:type="dxa"/>
            <w:vAlign w:val="bottom"/>
          </w:tcPr>
          <w:p w:rsidR="009E51CD" w:rsidRDefault="009E51CD">
            <w:pPr>
              <w:rPr>
                <w:sz w:val="23"/>
                <w:szCs w:val="23"/>
              </w:rPr>
            </w:pPr>
          </w:p>
        </w:tc>
      </w:tr>
    </w:tbl>
    <w:p w:rsidR="009E51CD" w:rsidRDefault="00CD1525">
      <w:pPr>
        <w:spacing w:line="20" w:lineRule="exact"/>
        <w:rPr>
          <w:rFonts w:ascii="Calibri" w:eastAsia="Calibri" w:hAnsi="Calibri" w:cs="Calibri"/>
        </w:rPr>
      </w:pPr>
      <w:r>
        <w:rPr>
          <w:rFonts w:ascii="Calibri" w:eastAsia="Calibri" w:hAnsi="Calibri" w:cs="Calibri"/>
          <w:noProof/>
        </w:rPr>
        <w:drawing>
          <wp:anchor distT="0" distB="0" distL="114300" distR="114300" simplePos="0" relativeHeight="251656192" behindDoc="1" locked="0" layoutInCell="0" allowOverlap="1">
            <wp:simplePos x="0" y="0"/>
            <wp:positionH relativeFrom="column">
              <wp:posOffset>5715</wp:posOffset>
            </wp:positionH>
            <wp:positionV relativeFrom="paragraph">
              <wp:posOffset>345440</wp:posOffset>
            </wp:positionV>
            <wp:extent cx="2849245" cy="18605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blip>
                    <a:srcRect/>
                    <a:stretch>
                      <a:fillRect/>
                    </a:stretch>
                  </pic:blipFill>
                  <pic:spPr bwMode="auto">
                    <a:xfrm>
                      <a:off x="0" y="0"/>
                      <a:ext cx="2849245" cy="186055"/>
                    </a:xfrm>
                    <a:prstGeom prst="rect">
                      <a:avLst/>
                    </a:prstGeom>
                    <a:noFill/>
                  </pic:spPr>
                </pic:pic>
              </a:graphicData>
            </a:graphic>
          </wp:anchor>
        </w:drawing>
      </w:r>
    </w:p>
    <w:p w:rsidR="009E51CD" w:rsidRDefault="009E51CD">
      <w:pPr>
        <w:sectPr w:rsidR="009E51CD">
          <w:pgSz w:w="11900" w:h="16838"/>
          <w:pgMar w:top="1440" w:right="1440" w:bottom="1097" w:left="1100" w:header="0" w:footer="0" w:gutter="0"/>
          <w:cols w:space="708" w:equalWidth="0">
            <w:col w:w="9366"/>
          </w:cols>
        </w:sectPr>
      </w:pPr>
    </w:p>
    <w:p w:rsidR="009E51CD" w:rsidRDefault="009E51CD">
      <w:pPr>
        <w:spacing w:line="200" w:lineRule="exact"/>
        <w:rPr>
          <w:rFonts w:ascii="Calibri" w:eastAsia="Calibri" w:hAnsi="Calibri" w:cs="Calibri"/>
        </w:rPr>
      </w:pPr>
    </w:p>
    <w:p w:rsidR="009E51CD" w:rsidRDefault="009E51CD">
      <w:pPr>
        <w:spacing w:line="339" w:lineRule="exact"/>
        <w:rPr>
          <w:rFonts w:ascii="Calibri" w:eastAsia="Calibri" w:hAnsi="Calibri" w:cs="Calibri"/>
        </w:rPr>
      </w:pPr>
    </w:p>
    <w:p w:rsidR="009E51CD" w:rsidRDefault="00CD1525">
      <w:pPr>
        <w:numPr>
          <w:ilvl w:val="0"/>
          <w:numId w:val="25"/>
        </w:numPr>
        <w:tabs>
          <w:tab w:val="left" w:pos="900"/>
        </w:tabs>
        <w:ind w:left="900" w:hanging="862"/>
        <w:rPr>
          <w:rFonts w:ascii="Calibri" w:eastAsia="Calibri" w:hAnsi="Calibri" w:cs="Calibri"/>
          <w:b/>
          <w:bCs/>
        </w:rPr>
      </w:pPr>
      <w:r>
        <w:rPr>
          <w:rFonts w:ascii="Calibri" w:eastAsia="Calibri" w:hAnsi="Calibri" w:cs="Calibri"/>
          <w:b/>
          <w:bCs/>
          <w:sz w:val="24"/>
          <w:szCs w:val="24"/>
        </w:rPr>
        <w:t>POZÁRUČNÍ SERVIS</w:t>
      </w:r>
    </w:p>
    <w:p w:rsidR="009E51CD" w:rsidRDefault="009E51CD">
      <w:pPr>
        <w:spacing w:line="48" w:lineRule="exact"/>
        <w:rPr>
          <w:rFonts w:ascii="Calibri" w:eastAsia="Calibri" w:hAnsi="Calibri" w:cs="Calibri"/>
        </w:rPr>
      </w:pPr>
    </w:p>
    <w:p w:rsidR="009E51CD" w:rsidRDefault="00CD1525">
      <w:pPr>
        <w:tabs>
          <w:tab w:val="left" w:pos="720"/>
        </w:tabs>
        <w:spacing w:line="231" w:lineRule="auto"/>
        <w:ind w:left="740" w:right="620" w:hanging="707"/>
        <w:jc w:val="both"/>
        <w:rPr>
          <w:sz w:val="20"/>
          <w:szCs w:val="20"/>
        </w:rPr>
      </w:pPr>
      <w:r>
        <w:rPr>
          <w:rFonts w:ascii="Calibri" w:eastAsia="Calibri" w:hAnsi="Calibri" w:cs="Calibri"/>
        </w:rPr>
        <w:t>11.1</w:t>
      </w:r>
      <w:r>
        <w:rPr>
          <w:sz w:val="20"/>
          <w:szCs w:val="20"/>
        </w:rPr>
        <w:tab/>
      </w:r>
      <w:r>
        <w:rPr>
          <w:rFonts w:ascii="Calibri" w:eastAsia="Calibri" w:hAnsi="Calibri" w:cs="Calibri"/>
        </w:rPr>
        <w:t>Prodávající je povinen minimálně po dobu 5 let ode dne uplynutí posledního dne záruční lhůty zabezpečit na výzvu Kupujícího za úplatu pozáruční servis. Ujednání čl. 9 této Smlouvy o</w:t>
      </w:r>
    </w:p>
    <w:p w:rsidR="009E51CD" w:rsidRDefault="009E51CD">
      <w:pPr>
        <w:spacing w:line="45" w:lineRule="exact"/>
        <w:rPr>
          <w:rFonts w:ascii="Calibri" w:eastAsia="Calibri" w:hAnsi="Calibri" w:cs="Calibri"/>
        </w:rPr>
      </w:pPr>
    </w:p>
    <w:p w:rsidR="009E51CD" w:rsidRDefault="00CD1525">
      <w:pPr>
        <w:spacing w:line="226" w:lineRule="auto"/>
        <w:ind w:left="740"/>
        <w:rPr>
          <w:sz w:val="20"/>
          <w:szCs w:val="20"/>
        </w:rPr>
      </w:pPr>
      <w:r>
        <w:rPr>
          <w:rFonts w:ascii="Calibri" w:eastAsia="Calibri" w:hAnsi="Calibri" w:cs="Calibri"/>
        </w:rPr>
        <w:t xml:space="preserve">odstraňování vad a odpovědnosti za </w:t>
      </w:r>
      <w:r>
        <w:rPr>
          <w:rFonts w:ascii="Calibri" w:eastAsia="Calibri" w:hAnsi="Calibri" w:cs="Calibri"/>
          <w:b/>
          <w:bCs/>
        </w:rPr>
        <w:t>11</w:t>
      </w:r>
      <w:r>
        <w:rPr>
          <w:rFonts w:ascii="Calibri" w:eastAsia="Calibri" w:hAnsi="Calibri" w:cs="Calibri"/>
        </w:rPr>
        <w:t xml:space="preserve"> jejich neodstranění se pro účely 11.1 pozáručního servisu použijí obdobně.</w:t>
      </w:r>
    </w:p>
    <w:p w:rsidR="009E51CD" w:rsidRDefault="009E51CD">
      <w:pPr>
        <w:spacing w:line="53" w:lineRule="exact"/>
        <w:rPr>
          <w:rFonts w:ascii="Calibri" w:eastAsia="Calibri" w:hAnsi="Calibri" w:cs="Calibri"/>
        </w:rPr>
      </w:pPr>
    </w:p>
    <w:p w:rsidR="009E51CD" w:rsidRDefault="00CD1525">
      <w:pPr>
        <w:tabs>
          <w:tab w:val="left" w:pos="720"/>
        </w:tabs>
        <w:spacing w:line="233" w:lineRule="auto"/>
        <w:ind w:left="740" w:right="620" w:hanging="707"/>
        <w:jc w:val="both"/>
        <w:rPr>
          <w:sz w:val="20"/>
          <w:szCs w:val="20"/>
        </w:rPr>
      </w:pPr>
      <w:r>
        <w:rPr>
          <w:rFonts w:ascii="Calibri" w:eastAsia="Calibri" w:hAnsi="Calibri" w:cs="Calibri"/>
        </w:rPr>
        <w:t>11.2</w:t>
      </w:r>
      <w:r>
        <w:rPr>
          <w:rFonts w:ascii="Calibri" w:eastAsia="Calibri" w:hAnsi="Calibri" w:cs="Calibri"/>
        </w:rPr>
        <w:tab/>
        <w:t>Prodávající se zavazuje, v rámci pozáručního servisu zajistí Kupujícímu za úplatu náhradní díly pořizovaného zařízení. V případě porušení tohoto závazku se Prodávající zavazuje na své náklady zajistit pro Kupujícího jiné funkční zařízení.</w:t>
      </w:r>
    </w:p>
    <w:p w:rsidR="009E51CD" w:rsidRDefault="009E51CD">
      <w:pPr>
        <w:spacing w:line="5" w:lineRule="exact"/>
        <w:rPr>
          <w:rFonts w:ascii="Calibri" w:eastAsia="Calibri" w:hAnsi="Calibri" w:cs="Calibri"/>
        </w:rPr>
      </w:pPr>
    </w:p>
    <w:p w:rsidR="009E51CD" w:rsidRDefault="00CD1525">
      <w:pPr>
        <w:jc w:val="right"/>
        <w:rPr>
          <w:sz w:val="20"/>
          <w:szCs w:val="20"/>
        </w:rPr>
      </w:pPr>
      <w:r>
        <w:rPr>
          <w:rFonts w:ascii="Calibri" w:eastAsia="Calibri" w:hAnsi="Calibri" w:cs="Calibri"/>
        </w:rPr>
        <w:t>11.2</w:t>
      </w:r>
    </w:p>
    <w:p w:rsidR="009E51CD" w:rsidRDefault="00CD1525">
      <w:pPr>
        <w:spacing w:line="20" w:lineRule="exact"/>
        <w:rPr>
          <w:rFonts w:ascii="Calibri" w:eastAsia="Calibri" w:hAnsi="Calibri" w:cs="Calibri"/>
        </w:rPr>
      </w:pPr>
      <w:r>
        <w:rPr>
          <w:rFonts w:ascii="Calibri" w:eastAsia="Calibri" w:hAnsi="Calibri" w:cs="Calibri"/>
        </w:rPr>
        <w:br w:type="column"/>
      </w:r>
    </w:p>
    <w:p w:rsidR="009E51CD" w:rsidRDefault="009E51CD">
      <w:pPr>
        <w:spacing w:line="324" w:lineRule="exact"/>
        <w:rPr>
          <w:rFonts w:ascii="Calibri" w:eastAsia="Calibri" w:hAnsi="Calibri" w:cs="Calibri"/>
        </w:rPr>
      </w:pPr>
    </w:p>
    <w:p w:rsidR="009E51CD" w:rsidRDefault="00CD1525">
      <w:pPr>
        <w:ind w:left="140"/>
        <w:rPr>
          <w:sz w:val="20"/>
          <w:szCs w:val="20"/>
        </w:rPr>
      </w:pPr>
      <w:r>
        <w:rPr>
          <w:rFonts w:ascii="Calibri" w:eastAsia="Calibri" w:hAnsi="Calibri" w:cs="Calibri"/>
          <w:b/>
          <w:bCs/>
          <w:sz w:val="24"/>
          <w:szCs w:val="24"/>
        </w:rPr>
        <w:t>POST-WARRANTY SERVICE</w:t>
      </w:r>
    </w:p>
    <w:p w:rsidR="009E51CD" w:rsidRDefault="00CD1525">
      <w:pPr>
        <w:spacing w:line="20" w:lineRule="exact"/>
        <w:rPr>
          <w:rFonts w:ascii="Calibri" w:eastAsia="Calibri" w:hAnsi="Calibri" w:cs="Calibri"/>
        </w:rPr>
      </w:pPr>
      <w:r>
        <w:rPr>
          <w:rFonts w:ascii="Calibri" w:eastAsia="Calibri" w:hAnsi="Calibri" w:cs="Calibri"/>
          <w:noProof/>
        </w:rPr>
        <w:drawing>
          <wp:anchor distT="0" distB="0" distL="114300" distR="114300" simplePos="0" relativeHeight="251657216" behindDoc="1" locked="0" layoutInCell="0" allowOverlap="1">
            <wp:simplePos x="0" y="0"/>
            <wp:positionH relativeFrom="column">
              <wp:posOffset>-473075</wp:posOffset>
            </wp:positionH>
            <wp:positionV relativeFrom="paragraph">
              <wp:posOffset>-182245</wp:posOffset>
            </wp:positionV>
            <wp:extent cx="2849245" cy="18605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blip>
                    <a:srcRect/>
                    <a:stretch>
                      <a:fillRect/>
                    </a:stretch>
                  </pic:blipFill>
                  <pic:spPr bwMode="auto">
                    <a:xfrm>
                      <a:off x="0" y="0"/>
                      <a:ext cx="2849245" cy="186055"/>
                    </a:xfrm>
                    <a:prstGeom prst="rect">
                      <a:avLst/>
                    </a:prstGeom>
                    <a:noFill/>
                  </pic:spPr>
                </pic:pic>
              </a:graphicData>
            </a:graphic>
          </wp:anchor>
        </w:drawing>
      </w:r>
    </w:p>
    <w:p w:rsidR="009E51CD" w:rsidRDefault="009E51CD">
      <w:pPr>
        <w:spacing w:line="28" w:lineRule="exact"/>
        <w:rPr>
          <w:rFonts w:ascii="Calibri" w:eastAsia="Calibri" w:hAnsi="Calibri" w:cs="Calibri"/>
        </w:rPr>
      </w:pPr>
    </w:p>
    <w:p w:rsidR="009E51CD" w:rsidRDefault="00CD1525">
      <w:pPr>
        <w:spacing w:line="235" w:lineRule="auto"/>
        <w:ind w:right="246" w:firstLine="154"/>
        <w:jc w:val="both"/>
        <w:rPr>
          <w:sz w:val="20"/>
          <w:szCs w:val="20"/>
        </w:rPr>
      </w:pPr>
      <w:r>
        <w:rPr>
          <w:rFonts w:ascii="Calibri" w:eastAsia="Calibri" w:hAnsi="Calibri" w:cs="Calibri"/>
        </w:rPr>
        <w:t>The Seller is obliged to ensure paid post-warranty service upon the Purchaser’s request for a period of at least 5 years after the expiry of the warranty period's last day. The provisions of Art.9 hereof, pertaining to defect removal and liability for failure to remove defects, shall apply similarly to the post-warranty service.</w:t>
      </w:r>
    </w:p>
    <w:p w:rsidR="009E51CD" w:rsidRDefault="009E51CD">
      <w:pPr>
        <w:spacing w:line="50" w:lineRule="exact"/>
        <w:rPr>
          <w:rFonts w:ascii="Calibri" w:eastAsia="Calibri" w:hAnsi="Calibri" w:cs="Calibri"/>
        </w:rPr>
      </w:pPr>
    </w:p>
    <w:p w:rsidR="009E51CD" w:rsidRDefault="00CD1525">
      <w:pPr>
        <w:spacing w:line="225" w:lineRule="auto"/>
        <w:ind w:right="246" w:firstLine="154"/>
        <w:jc w:val="both"/>
        <w:rPr>
          <w:sz w:val="20"/>
          <w:szCs w:val="20"/>
        </w:rPr>
      </w:pPr>
      <w:r>
        <w:rPr>
          <w:rFonts w:ascii="Calibri" w:eastAsia="Calibri" w:hAnsi="Calibri" w:cs="Calibri"/>
        </w:rPr>
        <w:t>Regarding the post-warranty service, the Seller undertakes to provide the Purchaser with any spare parts for the</w:t>
      </w:r>
    </w:p>
    <w:p w:rsidR="009E51CD" w:rsidRDefault="009E51CD">
      <w:pPr>
        <w:sectPr w:rsidR="009E51CD">
          <w:type w:val="continuous"/>
          <w:pgSz w:w="11900" w:h="16838"/>
          <w:pgMar w:top="1440" w:right="1440" w:bottom="1097" w:left="1100" w:header="0" w:footer="0" w:gutter="0"/>
          <w:cols w:num="2" w:space="708" w:equalWidth="0">
            <w:col w:w="5080" w:space="320"/>
            <w:col w:w="3966"/>
          </w:cols>
        </w:sectPr>
      </w:pPr>
    </w:p>
    <w:p w:rsidR="009E51CD" w:rsidRDefault="00CD1525">
      <w:pPr>
        <w:spacing w:line="200" w:lineRule="exact"/>
        <w:rPr>
          <w:sz w:val="20"/>
          <w:szCs w:val="20"/>
        </w:rPr>
      </w:pPr>
      <w:bookmarkStart w:id="19" w:name="page19"/>
      <w:bookmarkEnd w:id="19"/>
      <w:r>
        <w:rPr>
          <w:noProof/>
          <w:sz w:val="20"/>
          <w:szCs w:val="20"/>
        </w:rPr>
        <w:lastRenderedPageBreak/>
        <w:drawing>
          <wp:anchor distT="0" distB="0" distL="114300" distR="114300" simplePos="0" relativeHeight="251658240" behindDoc="1" locked="0" layoutInCell="0" allowOverlap="1">
            <wp:simplePos x="0" y="0"/>
            <wp:positionH relativeFrom="page">
              <wp:posOffset>704215</wp:posOffset>
            </wp:positionH>
            <wp:positionV relativeFrom="page">
              <wp:posOffset>1765300</wp:posOffset>
            </wp:positionV>
            <wp:extent cx="2849245" cy="18605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blip>
                    <a:srcRect/>
                    <a:stretch>
                      <a:fillRect/>
                    </a:stretch>
                  </pic:blipFill>
                  <pic:spPr bwMode="auto">
                    <a:xfrm>
                      <a:off x="0" y="0"/>
                      <a:ext cx="2849245" cy="186055"/>
                    </a:xfrm>
                    <a:prstGeom prst="rect">
                      <a:avLst/>
                    </a:prstGeom>
                    <a:noFill/>
                  </pic:spPr>
                </pic:pic>
              </a:graphicData>
            </a:graphic>
          </wp:anchor>
        </w:drawing>
      </w: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335" w:lineRule="exact"/>
        <w:rPr>
          <w:sz w:val="20"/>
          <w:szCs w:val="20"/>
        </w:rPr>
      </w:pPr>
    </w:p>
    <w:p w:rsidR="009E51CD" w:rsidRDefault="00CD1525">
      <w:pPr>
        <w:numPr>
          <w:ilvl w:val="0"/>
          <w:numId w:val="26"/>
        </w:numPr>
        <w:tabs>
          <w:tab w:val="left" w:pos="862"/>
        </w:tabs>
        <w:ind w:left="862" w:hanging="862"/>
        <w:rPr>
          <w:rFonts w:ascii="Calibri" w:eastAsia="Calibri" w:hAnsi="Calibri" w:cs="Calibri"/>
          <w:b/>
          <w:bCs/>
        </w:rPr>
      </w:pPr>
      <w:r>
        <w:rPr>
          <w:rFonts w:ascii="Calibri" w:eastAsia="Calibri" w:hAnsi="Calibri" w:cs="Calibri"/>
          <w:b/>
          <w:bCs/>
          <w:sz w:val="24"/>
          <w:szCs w:val="24"/>
        </w:rPr>
        <w:t>SMLUVNÍ  POKUTY  A  NÁHRADA</w:t>
      </w:r>
    </w:p>
    <w:p w:rsidR="009E51CD" w:rsidRDefault="00CD1525">
      <w:pPr>
        <w:spacing w:line="20" w:lineRule="exact"/>
        <w:rPr>
          <w:sz w:val="20"/>
          <w:szCs w:val="20"/>
        </w:rPr>
      </w:pPr>
      <w:r>
        <w:rPr>
          <w:noProof/>
          <w:sz w:val="20"/>
          <w:szCs w:val="20"/>
        </w:rPr>
        <w:drawing>
          <wp:anchor distT="0" distB="0" distL="114300" distR="114300" simplePos="0" relativeHeight="251659264" behindDoc="1" locked="0" layoutInCell="0" allowOverlap="1">
            <wp:simplePos x="0" y="0"/>
            <wp:positionH relativeFrom="column">
              <wp:posOffset>-17780</wp:posOffset>
            </wp:positionH>
            <wp:positionV relativeFrom="paragraph">
              <wp:posOffset>3175</wp:posOffset>
            </wp:positionV>
            <wp:extent cx="2849245" cy="18605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blip>
                    <a:srcRect/>
                    <a:stretch>
                      <a:fillRect/>
                    </a:stretch>
                  </pic:blipFill>
                  <pic:spPr bwMode="auto">
                    <a:xfrm>
                      <a:off x="0" y="0"/>
                      <a:ext cx="2849245" cy="186055"/>
                    </a:xfrm>
                    <a:prstGeom prst="rect">
                      <a:avLst/>
                    </a:prstGeom>
                    <a:noFill/>
                  </pic:spPr>
                </pic:pic>
              </a:graphicData>
            </a:graphic>
          </wp:anchor>
        </w:drawing>
      </w:r>
    </w:p>
    <w:p w:rsidR="009E51CD" w:rsidRDefault="00CD1525">
      <w:pPr>
        <w:ind w:left="862"/>
        <w:rPr>
          <w:sz w:val="20"/>
          <w:szCs w:val="20"/>
        </w:rPr>
      </w:pPr>
      <w:r>
        <w:rPr>
          <w:rFonts w:ascii="Calibri" w:eastAsia="Calibri" w:hAnsi="Calibri" w:cs="Calibri"/>
          <w:b/>
          <w:bCs/>
          <w:sz w:val="24"/>
          <w:szCs w:val="24"/>
        </w:rPr>
        <w:t>ŠKODY</w:t>
      </w:r>
    </w:p>
    <w:p w:rsidR="009E51CD" w:rsidRDefault="009E51CD">
      <w:pPr>
        <w:spacing w:line="48" w:lineRule="exact"/>
        <w:rPr>
          <w:sz w:val="20"/>
          <w:szCs w:val="20"/>
        </w:rPr>
      </w:pPr>
    </w:p>
    <w:p w:rsidR="009E51CD" w:rsidRDefault="00CD1525">
      <w:pPr>
        <w:tabs>
          <w:tab w:val="left" w:pos="682"/>
        </w:tabs>
        <w:spacing w:line="232" w:lineRule="auto"/>
        <w:ind w:left="702" w:right="20" w:hanging="707"/>
        <w:jc w:val="both"/>
        <w:rPr>
          <w:sz w:val="20"/>
          <w:szCs w:val="20"/>
        </w:rPr>
      </w:pPr>
      <w:r>
        <w:rPr>
          <w:rFonts w:ascii="Calibri" w:eastAsia="Calibri" w:hAnsi="Calibri" w:cs="Calibri"/>
        </w:rPr>
        <w:t>12.1</w:t>
      </w:r>
      <w:r>
        <w:rPr>
          <w:sz w:val="20"/>
          <w:szCs w:val="20"/>
        </w:rPr>
        <w:tab/>
      </w:r>
      <w:r>
        <w:rPr>
          <w:rFonts w:ascii="Calibri" w:eastAsia="Calibri" w:hAnsi="Calibri" w:cs="Calibri"/>
        </w:rPr>
        <w:t>Pokud bude Prodávající v prodlení proti sjednané lhůtě k plnění, je Kupující oprávněn účtovat Prodávajícímu smluvní pokutu ve výši 0,05% z Kupní ceny (včetně DPH) za každý i započatý den prodlení.</w:t>
      </w:r>
    </w:p>
    <w:p w:rsidR="009E51CD" w:rsidRDefault="009E51CD">
      <w:pPr>
        <w:spacing w:line="56" w:lineRule="exact"/>
        <w:rPr>
          <w:sz w:val="20"/>
          <w:szCs w:val="20"/>
        </w:rPr>
      </w:pPr>
    </w:p>
    <w:p w:rsidR="009E51CD" w:rsidRDefault="00CD1525">
      <w:pPr>
        <w:tabs>
          <w:tab w:val="left" w:pos="682"/>
        </w:tabs>
        <w:spacing w:line="232" w:lineRule="auto"/>
        <w:ind w:left="702" w:right="20" w:hanging="707"/>
        <w:jc w:val="both"/>
        <w:rPr>
          <w:sz w:val="20"/>
          <w:szCs w:val="20"/>
        </w:rPr>
      </w:pPr>
      <w:r>
        <w:rPr>
          <w:rFonts w:ascii="Calibri" w:eastAsia="Calibri" w:hAnsi="Calibri" w:cs="Calibri"/>
        </w:rPr>
        <w:t>12.2</w:t>
      </w:r>
      <w:r>
        <w:rPr>
          <w:sz w:val="20"/>
          <w:szCs w:val="20"/>
        </w:rPr>
        <w:tab/>
      </w:r>
      <w:r>
        <w:rPr>
          <w:rFonts w:ascii="Calibri" w:eastAsia="Calibri" w:hAnsi="Calibri" w:cs="Calibri"/>
        </w:rPr>
        <w:t>Pokud prodlení Prodávajícího přesáhne čtrnáct dnů, je Kupující oprávněn Prodávajícímu účtovat ještě další smluvní pokutu ve výši 0,1% z Kupní ceny (včetně DPH) za patnáctý a každý další i započatý den prodlení.</w:t>
      </w:r>
    </w:p>
    <w:p w:rsidR="009E51CD" w:rsidRDefault="009E51CD">
      <w:pPr>
        <w:spacing w:line="53" w:lineRule="exact"/>
        <w:rPr>
          <w:sz w:val="20"/>
          <w:szCs w:val="20"/>
        </w:rPr>
      </w:pPr>
    </w:p>
    <w:p w:rsidR="009E51CD" w:rsidRDefault="00CD1525">
      <w:pPr>
        <w:tabs>
          <w:tab w:val="left" w:pos="682"/>
        </w:tabs>
        <w:spacing w:line="236" w:lineRule="auto"/>
        <w:ind w:left="702" w:hanging="707"/>
        <w:jc w:val="both"/>
        <w:rPr>
          <w:sz w:val="20"/>
          <w:szCs w:val="20"/>
        </w:rPr>
      </w:pPr>
      <w:r>
        <w:rPr>
          <w:rFonts w:ascii="Calibri" w:eastAsia="Calibri" w:hAnsi="Calibri" w:cs="Calibri"/>
        </w:rPr>
        <w:t>12.3</w:t>
      </w:r>
      <w:r>
        <w:rPr>
          <w:sz w:val="20"/>
          <w:szCs w:val="20"/>
        </w:rPr>
        <w:tab/>
      </w:r>
      <w:r>
        <w:rPr>
          <w:rFonts w:ascii="Calibri" w:eastAsia="Calibri" w:hAnsi="Calibri" w:cs="Calibri"/>
        </w:rPr>
        <w:t>Pokud Prodávající neodstraní vadu či nedodělek uvedený v Protokolu o předání a převzetí dodávky ve sjednaném termínu nebo do deseti kalendářních dnů od převzetí dodávky, není-li termín odstranění vady či nedodělku v protokolu uveden, je Kupujícím oprávněn Prodávajícímu účtovat smluvní pokutu ve výši 0,01 % z Kupní ceny za každou vadu či nedodělek, u nichž je v prodlení za každý den prodlení.</w:t>
      </w:r>
    </w:p>
    <w:p w:rsidR="009E51CD" w:rsidRDefault="009E51CD">
      <w:pPr>
        <w:spacing w:line="50" w:lineRule="exact"/>
        <w:rPr>
          <w:sz w:val="20"/>
          <w:szCs w:val="20"/>
        </w:rPr>
      </w:pPr>
    </w:p>
    <w:p w:rsidR="009E51CD" w:rsidRDefault="00CD1525">
      <w:pPr>
        <w:tabs>
          <w:tab w:val="left" w:pos="682"/>
        </w:tabs>
        <w:spacing w:line="235" w:lineRule="auto"/>
        <w:ind w:left="702" w:right="20" w:hanging="707"/>
        <w:jc w:val="both"/>
        <w:rPr>
          <w:sz w:val="20"/>
          <w:szCs w:val="20"/>
        </w:rPr>
      </w:pPr>
      <w:r>
        <w:rPr>
          <w:rFonts w:ascii="Calibri" w:eastAsia="Calibri" w:hAnsi="Calibri" w:cs="Calibri"/>
        </w:rPr>
        <w:t>12.4</w:t>
      </w:r>
      <w:r>
        <w:rPr>
          <w:sz w:val="20"/>
          <w:szCs w:val="20"/>
        </w:rPr>
        <w:tab/>
      </w:r>
      <w:r>
        <w:rPr>
          <w:rFonts w:ascii="Calibri" w:eastAsia="Calibri" w:hAnsi="Calibri" w:cs="Calibri"/>
        </w:rPr>
        <w:t>Pokud Prodávající neodstraní reklamovanou vadu ve sjednané lhůtě nebo – nebyla-li tato lhůta sjednána – ve lhůtě dle bodu 9.11 Smlouvy, je Kupující oprávněn účtovat Prodávajícímu smluvní pokutu ve výši 0,01 % z kupní ceny za každou reklamovanou vadu, u níž je Prodávající v prodlení, za každý den prodlení.</w:t>
      </w:r>
    </w:p>
    <w:p w:rsidR="009E51CD" w:rsidRDefault="009E51CD">
      <w:pPr>
        <w:spacing w:line="51" w:lineRule="exact"/>
        <w:rPr>
          <w:sz w:val="20"/>
          <w:szCs w:val="20"/>
        </w:rPr>
      </w:pPr>
    </w:p>
    <w:p w:rsidR="009E51CD" w:rsidRDefault="00CD1525">
      <w:pPr>
        <w:tabs>
          <w:tab w:val="left" w:pos="682"/>
        </w:tabs>
        <w:spacing w:line="236" w:lineRule="auto"/>
        <w:ind w:left="702" w:right="20" w:hanging="707"/>
        <w:jc w:val="both"/>
        <w:rPr>
          <w:sz w:val="20"/>
          <w:szCs w:val="20"/>
        </w:rPr>
      </w:pPr>
      <w:r>
        <w:rPr>
          <w:rFonts w:ascii="Calibri" w:eastAsia="Calibri" w:hAnsi="Calibri" w:cs="Calibri"/>
        </w:rPr>
        <w:t>12.5</w:t>
      </w:r>
      <w:r>
        <w:rPr>
          <w:sz w:val="20"/>
          <w:szCs w:val="20"/>
        </w:rPr>
        <w:tab/>
      </w:r>
      <w:r>
        <w:rPr>
          <w:rFonts w:ascii="Calibri" w:eastAsia="Calibri" w:hAnsi="Calibri" w:cs="Calibri"/>
        </w:rPr>
        <w:t>Pokud Prodávající odmítne za úplatu odstranit poruchu zařízení, která vznikne během pěti let po uplynutí záruční lhůty, ve sjednaném termínu a nebo do čtyřiceti pracovních dnů ode dne obdržení požadavku na odstranění poruchy, nebyl-li pro odstranění vady mezi Kupujícím a Prodávajícím termín dohodnut, je Kupující oprávněn účtovat Prodávajícímu smluvní pokutu ve výši 0,01 % z Kupní ceny za každou poruchu, s jejímž odstraněním je Prodávající</w:t>
      </w:r>
    </w:p>
    <w:p w:rsidR="009E51CD" w:rsidRDefault="00CD1525">
      <w:pPr>
        <w:spacing w:line="20" w:lineRule="exact"/>
        <w:rPr>
          <w:sz w:val="20"/>
          <w:szCs w:val="20"/>
        </w:rPr>
      </w:pPr>
      <w:r>
        <w:rPr>
          <w:sz w:val="20"/>
          <w:szCs w:val="20"/>
        </w:rPr>
        <w:br w:type="column"/>
      </w: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363" w:lineRule="exact"/>
        <w:rPr>
          <w:sz w:val="20"/>
          <w:szCs w:val="20"/>
        </w:rPr>
      </w:pPr>
    </w:p>
    <w:p w:rsidR="009E51CD" w:rsidRDefault="00CD1525">
      <w:pPr>
        <w:spacing w:line="231" w:lineRule="auto"/>
        <w:ind w:left="720" w:right="246"/>
        <w:jc w:val="both"/>
        <w:rPr>
          <w:sz w:val="20"/>
          <w:szCs w:val="20"/>
        </w:rPr>
      </w:pPr>
      <w:r>
        <w:rPr>
          <w:rFonts w:ascii="Calibri" w:eastAsia="Calibri" w:hAnsi="Calibri" w:cs="Calibri"/>
        </w:rPr>
        <w:t>acquired device in return for payment. In case of breach of this obligation, the Seller undertakes to provide the Purchaser with another functional device at the Seller’s expenses.</w:t>
      </w:r>
    </w:p>
    <w:p w:rsidR="009E51CD" w:rsidRDefault="00CD1525">
      <w:pPr>
        <w:spacing w:line="20" w:lineRule="exact"/>
        <w:rPr>
          <w:sz w:val="20"/>
          <w:szCs w:val="20"/>
        </w:rPr>
      </w:pPr>
      <w:r>
        <w:rPr>
          <w:noProof/>
          <w:sz w:val="20"/>
          <w:szCs w:val="20"/>
        </w:rPr>
        <w:drawing>
          <wp:anchor distT="0" distB="0" distL="114300" distR="114300" simplePos="0" relativeHeight="251660288" behindDoc="1" locked="0" layoutInCell="0" allowOverlap="1">
            <wp:simplePos x="0" y="0"/>
            <wp:positionH relativeFrom="column">
              <wp:posOffset>-15875</wp:posOffset>
            </wp:positionH>
            <wp:positionV relativeFrom="paragraph">
              <wp:posOffset>175895</wp:posOffset>
            </wp:positionV>
            <wp:extent cx="2849245" cy="18605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blip>
                    <a:srcRect/>
                    <a:stretch>
                      <a:fillRect/>
                    </a:stretch>
                  </pic:blipFill>
                  <pic:spPr bwMode="auto">
                    <a:xfrm>
                      <a:off x="0" y="0"/>
                      <a:ext cx="2849245" cy="186055"/>
                    </a:xfrm>
                    <a:prstGeom prst="rect">
                      <a:avLst/>
                    </a:prstGeom>
                    <a:noFill/>
                  </pic:spPr>
                </pic:pic>
              </a:graphicData>
            </a:graphic>
          </wp:anchor>
        </w:drawing>
      </w:r>
    </w:p>
    <w:p w:rsidR="009E51CD" w:rsidRDefault="009E51CD">
      <w:pPr>
        <w:spacing w:line="252" w:lineRule="exact"/>
        <w:rPr>
          <w:sz w:val="20"/>
          <w:szCs w:val="20"/>
        </w:rPr>
      </w:pPr>
    </w:p>
    <w:p w:rsidR="009E51CD" w:rsidRDefault="00CD1525">
      <w:pPr>
        <w:numPr>
          <w:ilvl w:val="0"/>
          <w:numId w:val="27"/>
        </w:numPr>
        <w:tabs>
          <w:tab w:val="left" w:pos="860"/>
        </w:tabs>
        <w:ind w:left="860" w:hanging="857"/>
        <w:rPr>
          <w:rFonts w:ascii="Calibri" w:eastAsia="Calibri" w:hAnsi="Calibri" w:cs="Calibri"/>
          <w:b/>
          <w:bCs/>
        </w:rPr>
      </w:pPr>
      <w:r>
        <w:rPr>
          <w:rFonts w:ascii="Calibri" w:eastAsia="Calibri" w:hAnsi="Calibri" w:cs="Calibri"/>
          <w:b/>
          <w:bCs/>
          <w:sz w:val="24"/>
          <w:szCs w:val="24"/>
        </w:rPr>
        <w:t>CONTRACTUAL  PENALTIES  AND</w:t>
      </w:r>
    </w:p>
    <w:p w:rsidR="009E51CD" w:rsidRDefault="00CD1525">
      <w:pPr>
        <w:spacing w:line="20" w:lineRule="exact"/>
        <w:rPr>
          <w:sz w:val="20"/>
          <w:szCs w:val="20"/>
        </w:rPr>
      </w:pPr>
      <w:r>
        <w:rPr>
          <w:noProof/>
          <w:sz w:val="20"/>
          <w:szCs w:val="20"/>
        </w:rPr>
        <w:drawing>
          <wp:anchor distT="0" distB="0" distL="114300" distR="114300" simplePos="0" relativeHeight="251661312" behindDoc="1" locked="0" layoutInCell="0" allowOverlap="1">
            <wp:simplePos x="0" y="0"/>
            <wp:positionH relativeFrom="column">
              <wp:posOffset>-15875</wp:posOffset>
            </wp:positionH>
            <wp:positionV relativeFrom="paragraph">
              <wp:posOffset>3175</wp:posOffset>
            </wp:positionV>
            <wp:extent cx="2849245" cy="18605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blip>
                    <a:srcRect/>
                    <a:stretch>
                      <a:fillRect/>
                    </a:stretch>
                  </pic:blipFill>
                  <pic:spPr bwMode="auto">
                    <a:xfrm>
                      <a:off x="0" y="0"/>
                      <a:ext cx="2849245" cy="186055"/>
                    </a:xfrm>
                    <a:prstGeom prst="rect">
                      <a:avLst/>
                    </a:prstGeom>
                    <a:noFill/>
                  </pic:spPr>
                </pic:pic>
              </a:graphicData>
            </a:graphic>
          </wp:anchor>
        </w:drawing>
      </w:r>
    </w:p>
    <w:p w:rsidR="009E51CD" w:rsidRDefault="00CD1525">
      <w:pPr>
        <w:ind w:right="326"/>
        <w:jc w:val="center"/>
        <w:rPr>
          <w:sz w:val="20"/>
          <w:szCs w:val="20"/>
        </w:rPr>
      </w:pPr>
      <w:r>
        <w:rPr>
          <w:rFonts w:ascii="Calibri" w:eastAsia="Calibri" w:hAnsi="Calibri" w:cs="Calibri"/>
          <w:b/>
          <w:bCs/>
          <w:sz w:val="24"/>
          <w:szCs w:val="24"/>
        </w:rPr>
        <w:t>DAMAGE COMPENSATION</w:t>
      </w:r>
    </w:p>
    <w:p w:rsidR="009E51CD" w:rsidRDefault="009E51CD">
      <w:pPr>
        <w:spacing w:line="48" w:lineRule="exact"/>
        <w:rPr>
          <w:sz w:val="20"/>
          <w:szCs w:val="20"/>
        </w:rPr>
      </w:pPr>
    </w:p>
    <w:p w:rsidR="009E51CD" w:rsidRDefault="00CD1525">
      <w:pPr>
        <w:tabs>
          <w:tab w:val="left" w:pos="700"/>
        </w:tabs>
        <w:spacing w:line="232" w:lineRule="auto"/>
        <w:ind w:left="720" w:right="246" w:hanging="707"/>
        <w:jc w:val="both"/>
        <w:rPr>
          <w:sz w:val="20"/>
          <w:szCs w:val="20"/>
        </w:rPr>
      </w:pPr>
      <w:r>
        <w:rPr>
          <w:rFonts w:ascii="Calibri" w:eastAsia="Calibri" w:hAnsi="Calibri" w:cs="Calibri"/>
        </w:rPr>
        <w:t>12.1</w:t>
      </w:r>
      <w:r>
        <w:rPr>
          <w:rFonts w:ascii="Calibri" w:eastAsia="Calibri" w:hAnsi="Calibri" w:cs="Calibri"/>
        </w:rPr>
        <w:tab/>
        <w:t>If the Seller is in arrears with the agreed period of performance, the Purchaser shall be entitled to charge the Seller a contractual penalty amounting to 0.05 per cent of the Purchase price (incl. VAT) for each commenced day of delay.</w:t>
      </w:r>
    </w:p>
    <w:p w:rsidR="009E51CD" w:rsidRDefault="009E51CD">
      <w:pPr>
        <w:spacing w:line="53" w:lineRule="exact"/>
        <w:rPr>
          <w:sz w:val="20"/>
          <w:szCs w:val="20"/>
        </w:rPr>
      </w:pPr>
    </w:p>
    <w:p w:rsidR="009E51CD" w:rsidRDefault="00CD1525">
      <w:pPr>
        <w:tabs>
          <w:tab w:val="left" w:pos="700"/>
        </w:tabs>
        <w:spacing w:line="233" w:lineRule="auto"/>
        <w:ind w:left="720" w:right="246" w:hanging="707"/>
        <w:jc w:val="both"/>
        <w:rPr>
          <w:sz w:val="20"/>
          <w:szCs w:val="20"/>
        </w:rPr>
      </w:pPr>
      <w:r>
        <w:rPr>
          <w:rFonts w:ascii="Calibri" w:eastAsia="Calibri" w:hAnsi="Calibri" w:cs="Calibri"/>
        </w:rPr>
        <w:t>12.2</w:t>
      </w:r>
      <w:r>
        <w:rPr>
          <w:sz w:val="20"/>
          <w:szCs w:val="20"/>
        </w:rPr>
        <w:tab/>
      </w:r>
      <w:r>
        <w:rPr>
          <w:rFonts w:ascii="Calibri" w:eastAsia="Calibri" w:hAnsi="Calibri" w:cs="Calibri"/>
        </w:rPr>
        <w:t>If the Seller’s delay exceeds fourteen days, the Purchaser shall be entitled to charge an additional contractual penalty to the Seller amounting to 0.1 per cent of the Purchase price (incl. VAT) for the fifteenth and every subsequent commenced day of delay.</w:t>
      </w:r>
    </w:p>
    <w:p w:rsidR="009E51CD" w:rsidRDefault="009E51CD">
      <w:pPr>
        <w:spacing w:line="55" w:lineRule="exact"/>
        <w:rPr>
          <w:sz w:val="20"/>
          <w:szCs w:val="20"/>
        </w:rPr>
      </w:pPr>
    </w:p>
    <w:p w:rsidR="009E51CD" w:rsidRDefault="00CD1525">
      <w:pPr>
        <w:tabs>
          <w:tab w:val="left" w:pos="700"/>
        </w:tabs>
        <w:spacing w:line="236" w:lineRule="auto"/>
        <w:ind w:left="720" w:right="246" w:hanging="707"/>
        <w:jc w:val="both"/>
        <w:rPr>
          <w:sz w:val="20"/>
          <w:szCs w:val="20"/>
        </w:rPr>
      </w:pPr>
      <w:r>
        <w:rPr>
          <w:rFonts w:ascii="Calibri" w:eastAsia="Calibri" w:hAnsi="Calibri" w:cs="Calibri"/>
        </w:rPr>
        <w:t>12.3</w:t>
      </w:r>
      <w:r>
        <w:rPr>
          <w:rFonts w:ascii="Calibri" w:eastAsia="Calibri" w:hAnsi="Calibri" w:cs="Calibri"/>
        </w:rPr>
        <w:tab/>
        <w:t>If the Seller fails to remove the defects or incompletenesses listed in the Handover and Acceptance Certificate by the agreed deadline or within ten calendar days after the delivery's handover, provided no deadline for the defect or incompleteness removal is set out in the Certificate, the Purchaser shall be entitled to charge the Seller a contractual penalty amounting to 0.01 per cent of the Purchase price for each single delayed defect or incompleteness per each day of delay.</w:t>
      </w:r>
    </w:p>
    <w:p w:rsidR="009E51CD" w:rsidRDefault="009E51CD">
      <w:pPr>
        <w:spacing w:line="60" w:lineRule="exact"/>
        <w:rPr>
          <w:sz w:val="20"/>
          <w:szCs w:val="20"/>
        </w:rPr>
      </w:pPr>
    </w:p>
    <w:p w:rsidR="009E51CD" w:rsidRDefault="00CD1525">
      <w:pPr>
        <w:tabs>
          <w:tab w:val="left" w:pos="700"/>
        </w:tabs>
        <w:spacing w:line="235" w:lineRule="auto"/>
        <w:ind w:left="720" w:right="246" w:hanging="707"/>
        <w:jc w:val="both"/>
        <w:rPr>
          <w:sz w:val="20"/>
          <w:szCs w:val="20"/>
        </w:rPr>
      </w:pPr>
      <w:r>
        <w:rPr>
          <w:rFonts w:ascii="Calibri" w:eastAsia="Calibri" w:hAnsi="Calibri" w:cs="Calibri"/>
        </w:rPr>
        <w:t>12.4</w:t>
      </w:r>
      <w:r>
        <w:rPr>
          <w:rFonts w:ascii="Calibri" w:eastAsia="Calibri" w:hAnsi="Calibri" w:cs="Calibri"/>
        </w:rPr>
        <w:tab/>
        <w:t>If the Seller fails to remove a claimed defect by the agreed deadline or – if no such deadline was agreed – within the time period set out in Art.9.11 hereof, the Purchaser shall be entitled to charge a contractual penalty to the Seller amounting to 0.01 per cent of the purchase price per each day of delay for each claimed defect the Seller is in delay of removing.</w:t>
      </w:r>
    </w:p>
    <w:p w:rsidR="009E51CD" w:rsidRDefault="009E51CD">
      <w:pPr>
        <w:spacing w:line="56" w:lineRule="exact"/>
        <w:rPr>
          <w:sz w:val="20"/>
          <w:szCs w:val="20"/>
        </w:rPr>
      </w:pPr>
    </w:p>
    <w:p w:rsidR="009E51CD" w:rsidRDefault="00CD1525">
      <w:pPr>
        <w:tabs>
          <w:tab w:val="left" w:pos="700"/>
        </w:tabs>
        <w:spacing w:line="218" w:lineRule="auto"/>
        <w:ind w:left="720" w:right="246" w:hanging="707"/>
        <w:jc w:val="both"/>
        <w:rPr>
          <w:sz w:val="20"/>
          <w:szCs w:val="20"/>
        </w:rPr>
      </w:pPr>
      <w:r>
        <w:rPr>
          <w:rFonts w:ascii="Calibri" w:eastAsia="Calibri" w:hAnsi="Calibri" w:cs="Calibri"/>
        </w:rPr>
        <w:t>12.5</w:t>
      </w:r>
      <w:r>
        <w:rPr>
          <w:rFonts w:ascii="Calibri" w:eastAsia="Calibri" w:hAnsi="Calibri" w:cs="Calibri"/>
        </w:rPr>
        <w:tab/>
        <w:t>Should the Seller refuse to remove a defect in the appliance/device against</w:t>
      </w:r>
    </w:p>
    <w:p w:rsidR="009E51CD" w:rsidRDefault="009E51CD">
      <w:pPr>
        <w:sectPr w:rsidR="009E51CD">
          <w:pgSz w:w="11900" w:h="16838"/>
          <w:pgMar w:top="1440" w:right="1440" w:bottom="1096" w:left="1138" w:header="0" w:footer="0" w:gutter="0"/>
          <w:cols w:num="2" w:space="708" w:equalWidth="0">
            <w:col w:w="4442" w:space="200"/>
            <w:col w:w="4686"/>
          </w:cols>
        </w:sectPr>
      </w:pPr>
    </w:p>
    <w:p w:rsidR="009E51CD" w:rsidRDefault="009E51CD">
      <w:pPr>
        <w:spacing w:line="200" w:lineRule="exact"/>
        <w:rPr>
          <w:sz w:val="20"/>
          <w:szCs w:val="20"/>
        </w:rPr>
      </w:pPr>
      <w:bookmarkStart w:id="20" w:name="page20"/>
      <w:bookmarkEnd w:id="20"/>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334" w:lineRule="exact"/>
        <w:rPr>
          <w:sz w:val="20"/>
          <w:szCs w:val="20"/>
        </w:rPr>
      </w:pPr>
    </w:p>
    <w:p w:rsidR="009E51CD" w:rsidRDefault="00CD1525">
      <w:pPr>
        <w:ind w:left="702"/>
        <w:rPr>
          <w:sz w:val="20"/>
          <w:szCs w:val="20"/>
        </w:rPr>
      </w:pPr>
      <w:r>
        <w:rPr>
          <w:rFonts w:ascii="Calibri" w:eastAsia="Calibri" w:hAnsi="Calibri" w:cs="Calibri"/>
        </w:rPr>
        <w:t>v prodlení, a to za každý den prodlení.</w:t>
      </w:r>
    </w:p>
    <w:p w:rsidR="009E51CD" w:rsidRDefault="009E51CD">
      <w:pPr>
        <w:spacing w:line="49" w:lineRule="exact"/>
        <w:rPr>
          <w:sz w:val="20"/>
          <w:szCs w:val="20"/>
        </w:rPr>
      </w:pPr>
    </w:p>
    <w:p w:rsidR="009E51CD" w:rsidRDefault="00CD1525">
      <w:pPr>
        <w:tabs>
          <w:tab w:val="left" w:pos="682"/>
        </w:tabs>
        <w:spacing w:line="234" w:lineRule="auto"/>
        <w:ind w:left="702" w:hanging="707"/>
        <w:jc w:val="both"/>
        <w:rPr>
          <w:sz w:val="20"/>
          <w:szCs w:val="20"/>
        </w:rPr>
      </w:pPr>
      <w:r>
        <w:rPr>
          <w:rFonts w:ascii="Calibri" w:eastAsia="Calibri" w:hAnsi="Calibri" w:cs="Calibri"/>
        </w:rPr>
        <w:t>12.6</w:t>
      </w:r>
      <w:r>
        <w:rPr>
          <w:sz w:val="20"/>
          <w:szCs w:val="20"/>
        </w:rPr>
        <w:tab/>
      </w:r>
      <w:r>
        <w:rPr>
          <w:rFonts w:ascii="Calibri" w:eastAsia="Calibri" w:hAnsi="Calibri" w:cs="Calibri"/>
        </w:rPr>
        <w:t>Pokud bude Kupující v prodlení s úhradou faktury proti sjednanému termínu a neprokáže, že toto prodlení bylo způsobeno opožděným uvolněním prostředků státního rozpočtu, je Prodávající oprávněn účtovat Kupujícímu úrok z prodlení ve výši 0,05% z dlužné částky za každý i započatý den prodlení.</w:t>
      </w:r>
    </w:p>
    <w:p w:rsidR="009E51CD" w:rsidRDefault="009E51CD">
      <w:pPr>
        <w:spacing w:line="54" w:lineRule="exact"/>
        <w:rPr>
          <w:sz w:val="20"/>
          <w:szCs w:val="20"/>
        </w:rPr>
      </w:pPr>
    </w:p>
    <w:p w:rsidR="009E51CD" w:rsidRDefault="00CD1525">
      <w:pPr>
        <w:tabs>
          <w:tab w:val="left" w:pos="682"/>
        </w:tabs>
        <w:spacing w:line="225" w:lineRule="auto"/>
        <w:ind w:left="702" w:hanging="707"/>
        <w:jc w:val="both"/>
        <w:rPr>
          <w:sz w:val="20"/>
          <w:szCs w:val="20"/>
        </w:rPr>
      </w:pPr>
      <w:r>
        <w:rPr>
          <w:rFonts w:ascii="Calibri" w:eastAsia="Calibri" w:hAnsi="Calibri" w:cs="Calibri"/>
        </w:rPr>
        <w:t>12.7</w:t>
      </w:r>
      <w:r>
        <w:rPr>
          <w:sz w:val="20"/>
          <w:szCs w:val="20"/>
        </w:rPr>
        <w:tab/>
      </w:r>
      <w:r>
        <w:rPr>
          <w:rFonts w:ascii="Calibri" w:eastAsia="Calibri" w:hAnsi="Calibri" w:cs="Calibri"/>
        </w:rPr>
        <w:t>Smluvní pokuty se stávají splatnými dnem následujícím po dni, ve kterém na ně vznikl nárok.</w:t>
      </w:r>
    </w:p>
    <w:p w:rsidR="009E51CD" w:rsidRDefault="009E51CD">
      <w:pPr>
        <w:spacing w:line="51" w:lineRule="exact"/>
        <w:rPr>
          <w:sz w:val="20"/>
          <w:szCs w:val="20"/>
        </w:rPr>
      </w:pPr>
    </w:p>
    <w:p w:rsidR="009E51CD" w:rsidRDefault="00CD1525">
      <w:pPr>
        <w:tabs>
          <w:tab w:val="left" w:pos="682"/>
        </w:tabs>
        <w:spacing w:line="231" w:lineRule="auto"/>
        <w:ind w:left="702" w:hanging="707"/>
        <w:jc w:val="both"/>
        <w:rPr>
          <w:sz w:val="20"/>
          <w:szCs w:val="20"/>
        </w:rPr>
      </w:pPr>
      <w:r>
        <w:rPr>
          <w:rFonts w:ascii="Calibri" w:eastAsia="Calibri" w:hAnsi="Calibri" w:cs="Calibri"/>
        </w:rPr>
        <w:t>12.8</w:t>
      </w:r>
      <w:r>
        <w:rPr>
          <w:sz w:val="20"/>
          <w:szCs w:val="20"/>
        </w:rPr>
        <w:tab/>
      </w:r>
      <w:r>
        <w:rPr>
          <w:rFonts w:ascii="Calibri" w:eastAsia="Calibri" w:hAnsi="Calibri" w:cs="Calibri"/>
        </w:rPr>
        <w:t>Strana povinná je povinna uhradit vyúčtované pokuty nejpozději do 14 dnů od dne obdržení příslušného vyúčtování. Stejná lhůta se vztahuje i na úhradu úroků z prodlení.</w:t>
      </w:r>
    </w:p>
    <w:p w:rsidR="009E51CD" w:rsidRDefault="009E51CD">
      <w:pPr>
        <w:spacing w:line="49" w:lineRule="exact"/>
        <w:rPr>
          <w:sz w:val="20"/>
          <w:szCs w:val="20"/>
        </w:rPr>
      </w:pPr>
    </w:p>
    <w:p w:rsidR="009E51CD" w:rsidRDefault="00CD1525">
      <w:pPr>
        <w:tabs>
          <w:tab w:val="left" w:pos="682"/>
        </w:tabs>
        <w:spacing w:line="231" w:lineRule="auto"/>
        <w:ind w:left="702" w:hanging="707"/>
        <w:jc w:val="both"/>
        <w:rPr>
          <w:sz w:val="20"/>
          <w:szCs w:val="20"/>
        </w:rPr>
      </w:pPr>
      <w:r>
        <w:rPr>
          <w:rFonts w:ascii="Calibri" w:eastAsia="Calibri" w:hAnsi="Calibri" w:cs="Calibri"/>
        </w:rPr>
        <w:t>12.9</w:t>
      </w:r>
      <w:r>
        <w:rPr>
          <w:sz w:val="20"/>
          <w:szCs w:val="20"/>
        </w:rPr>
        <w:tab/>
      </w:r>
      <w:r>
        <w:rPr>
          <w:rFonts w:ascii="Calibri" w:eastAsia="Calibri" w:hAnsi="Calibri" w:cs="Calibri"/>
        </w:rPr>
        <w:t>Zaplacením sankce (smluvní pokuty) není dotčen nárok Kupujícího na náhradu škody způsobené mu porušením povinnosti Prodávajícího, na niž se sankce vztahuje.</w:t>
      </w:r>
    </w:p>
    <w:p w:rsidR="009E51CD" w:rsidRDefault="00CD1525">
      <w:pPr>
        <w:spacing w:line="20" w:lineRule="exact"/>
        <w:rPr>
          <w:sz w:val="20"/>
          <w:szCs w:val="20"/>
        </w:rPr>
      </w:pPr>
      <w:r>
        <w:rPr>
          <w:noProof/>
          <w:sz w:val="20"/>
          <w:szCs w:val="20"/>
        </w:rPr>
        <w:drawing>
          <wp:anchor distT="0" distB="0" distL="114300" distR="114300" simplePos="0" relativeHeight="251662336" behindDoc="1" locked="0" layoutInCell="0" allowOverlap="1">
            <wp:simplePos x="0" y="0"/>
            <wp:positionH relativeFrom="column">
              <wp:posOffset>-17780</wp:posOffset>
            </wp:positionH>
            <wp:positionV relativeFrom="paragraph">
              <wp:posOffset>1711325</wp:posOffset>
            </wp:positionV>
            <wp:extent cx="2849245" cy="18605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blip>
                    <a:srcRect/>
                    <a:stretch>
                      <a:fillRect/>
                    </a:stretch>
                  </pic:blipFill>
                  <pic:spPr bwMode="auto">
                    <a:xfrm>
                      <a:off x="0" y="0"/>
                      <a:ext cx="2849245" cy="186055"/>
                    </a:xfrm>
                    <a:prstGeom prst="rect">
                      <a:avLst/>
                    </a:prstGeom>
                    <a:noFill/>
                  </pic:spPr>
                </pic:pic>
              </a:graphicData>
            </a:graphic>
          </wp:anchor>
        </w:drawing>
      </w: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70" w:lineRule="exact"/>
        <w:rPr>
          <w:sz w:val="20"/>
          <w:szCs w:val="20"/>
        </w:rPr>
      </w:pPr>
    </w:p>
    <w:p w:rsidR="009E51CD" w:rsidRDefault="00CD1525">
      <w:pPr>
        <w:numPr>
          <w:ilvl w:val="0"/>
          <w:numId w:val="28"/>
        </w:numPr>
        <w:tabs>
          <w:tab w:val="left" w:pos="862"/>
        </w:tabs>
        <w:ind w:left="862" w:hanging="862"/>
        <w:rPr>
          <w:rFonts w:ascii="Calibri" w:eastAsia="Calibri" w:hAnsi="Calibri" w:cs="Calibri"/>
          <w:b/>
          <w:bCs/>
        </w:rPr>
      </w:pPr>
      <w:r>
        <w:rPr>
          <w:rFonts w:ascii="Calibri" w:eastAsia="Calibri" w:hAnsi="Calibri" w:cs="Calibri"/>
          <w:b/>
          <w:bCs/>
          <w:sz w:val="24"/>
          <w:szCs w:val="24"/>
        </w:rPr>
        <w:t>UKONČENÍ SMLUVNÍHO VZTAHU</w:t>
      </w:r>
    </w:p>
    <w:p w:rsidR="009E51CD" w:rsidRDefault="009E51CD">
      <w:pPr>
        <w:spacing w:line="47" w:lineRule="exact"/>
        <w:rPr>
          <w:rFonts w:ascii="Calibri" w:eastAsia="Calibri" w:hAnsi="Calibri" w:cs="Calibri"/>
          <w:b/>
          <w:bCs/>
        </w:rPr>
      </w:pPr>
    </w:p>
    <w:p w:rsidR="009E51CD" w:rsidRDefault="00CD1525">
      <w:pPr>
        <w:spacing w:line="225" w:lineRule="auto"/>
        <w:ind w:left="702" w:hanging="708"/>
        <w:rPr>
          <w:rFonts w:ascii="Calibri" w:eastAsia="Calibri" w:hAnsi="Calibri" w:cs="Calibri"/>
          <w:b/>
          <w:bCs/>
        </w:rPr>
      </w:pPr>
      <w:r>
        <w:rPr>
          <w:rFonts w:ascii="Calibri" w:eastAsia="Calibri" w:hAnsi="Calibri" w:cs="Calibri"/>
        </w:rPr>
        <w:t>13.1Smluvní vztah založený touto Smlouvou může být ukončen splněním, dohodou Smluvních stran nebo odstoupením.</w:t>
      </w:r>
    </w:p>
    <w:p w:rsidR="009E51CD" w:rsidRDefault="009E51CD">
      <w:pPr>
        <w:spacing w:line="51" w:lineRule="exact"/>
        <w:rPr>
          <w:rFonts w:ascii="Calibri" w:eastAsia="Calibri" w:hAnsi="Calibri" w:cs="Calibri"/>
          <w:b/>
          <w:bCs/>
        </w:rPr>
      </w:pPr>
    </w:p>
    <w:p w:rsidR="009E51CD" w:rsidRDefault="00CD1525">
      <w:pPr>
        <w:spacing w:line="218" w:lineRule="auto"/>
        <w:ind w:left="702" w:hanging="708"/>
        <w:jc w:val="right"/>
        <w:rPr>
          <w:rFonts w:ascii="Calibri" w:eastAsia="Calibri" w:hAnsi="Calibri" w:cs="Calibri"/>
          <w:b/>
          <w:bCs/>
        </w:rPr>
      </w:pPr>
      <w:r>
        <w:rPr>
          <w:rFonts w:ascii="Calibri" w:eastAsia="Calibri" w:hAnsi="Calibri" w:cs="Calibri"/>
        </w:rPr>
        <w:t>13.2Kupující je kromě zákonných důvodů oprávněn od Smlouvy odstoupit také v</w:t>
      </w:r>
    </w:p>
    <w:p w:rsidR="009E51CD" w:rsidRDefault="009E51CD">
      <w:pPr>
        <w:spacing w:line="1" w:lineRule="exact"/>
        <w:rPr>
          <w:sz w:val="20"/>
          <w:szCs w:val="20"/>
        </w:rPr>
      </w:pPr>
    </w:p>
    <w:p w:rsidR="009E51CD" w:rsidRDefault="00CD1525">
      <w:pPr>
        <w:ind w:left="702"/>
        <w:rPr>
          <w:sz w:val="20"/>
          <w:szCs w:val="20"/>
        </w:rPr>
      </w:pPr>
      <w:r>
        <w:rPr>
          <w:rFonts w:ascii="Calibri" w:eastAsia="Calibri" w:hAnsi="Calibri" w:cs="Calibri"/>
        </w:rPr>
        <w:t>případě</w:t>
      </w:r>
    </w:p>
    <w:p w:rsidR="009E51CD" w:rsidRDefault="009E51CD">
      <w:pPr>
        <w:spacing w:line="47" w:lineRule="exact"/>
        <w:rPr>
          <w:sz w:val="20"/>
          <w:szCs w:val="20"/>
        </w:rPr>
      </w:pPr>
    </w:p>
    <w:p w:rsidR="009E51CD" w:rsidRDefault="00CD1525">
      <w:pPr>
        <w:numPr>
          <w:ilvl w:val="0"/>
          <w:numId w:val="29"/>
        </w:numPr>
        <w:tabs>
          <w:tab w:val="left" w:pos="1422"/>
        </w:tabs>
        <w:spacing w:line="218" w:lineRule="auto"/>
        <w:ind w:left="1422" w:hanging="570"/>
        <w:rPr>
          <w:rFonts w:ascii="Calibri" w:eastAsia="Calibri" w:hAnsi="Calibri" w:cs="Calibri"/>
        </w:rPr>
      </w:pPr>
      <w:r>
        <w:rPr>
          <w:rFonts w:ascii="Calibri" w:eastAsia="Calibri" w:hAnsi="Calibri" w:cs="Calibri"/>
        </w:rPr>
        <w:t>že proti majetku Prodávajícího bude vedeno insolvenční řízení,</w:t>
      </w:r>
    </w:p>
    <w:p w:rsidR="009E51CD" w:rsidRDefault="009E51CD">
      <w:pPr>
        <w:spacing w:line="50" w:lineRule="exact"/>
        <w:rPr>
          <w:sz w:val="20"/>
          <w:szCs w:val="20"/>
        </w:rPr>
      </w:pPr>
    </w:p>
    <w:p w:rsidR="009E51CD" w:rsidRDefault="00CD1525">
      <w:pPr>
        <w:tabs>
          <w:tab w:val="left" w:pos="1402"/>
        </w:tabs>
        <w:spacing w:line="225" w:lineRule="auto"/>
        <w:ind w:left="1422" w:hanging="559"/>
        <w:jc w:val="both"/>
        <w:rPr>
          <w:sz w:val="20"/>
          <w:szCs w:val="20"/>
        </w:rPr>
      </w:pPr>
      <w:r>
        <w:rPr>
          <w:rFonts w:ascii="Calibri" w:eastAsia="Calibri" w:hAnsi="Calibri" w:cs="Calibri"/>
        </w:rPr>
        <w:t>b)</w:t>
      </w:r>
      <w:r>
        <w:rPr>
          <w:sz w:val="20"/>
          <w:szCs w:val="20"/>
        </w:rPr>
        <w:tab/>
      </w:r>
      <w:r>
        <w:rPr>
          <w:rFonts w:ascii="Calibri" w:eastAsia="Calibri" w:hAnsi="Calibri" w:cs="Calibri"/>
        </w:rPr>
        <w:t>že   dojde   k nepodstatnému porušení  povinností  uložených Prodávajícímu  Smlouvou,  které</w:t>
      </w:r>
    </w:p>
    <w:p w:rsidR="009E51CD" w:rsidRDefault="009E51CD">
      <w:pPr>
        <w:spacing w:line="3" w:lineRule="exact"/>
        <w:rPr>
          <w:sz w:val="20"/>
          <w:szCs w:val="20"/>
        </w:rPr>
      </w:pPr>
    </w:p>
    <w:p w:rsidR="009E51CD" w:rsidRDefault="00CD1525">
      <w:pPr>
        <w:tabs>
          <w:tab w:val="left" w:pos="3302"/>
        </w:tabs>
        <w:ind w:left="1422"/>
        <w:jc w:val="both"/>
        <w:rPr>
          <w:sz w:val="20"/>
          <w:szCs w:val="20"/>
        </w:rPr>
      </w:pPr>
      <w:r>
        <w:rPr>
          <w:rFonts w:ascii="Calibri" w:eastAsia="Calibri" w:hAnsi="Calibri" w:cs="Calibri"/>
        </w:rPr>
        <w:t>Prodávající</w:t>
      </w:r>
      <w:r>
        <w:rPr>
          <w:sz w:val="20"/>
          <w:szCs w:val="20"/>
        </w:rPr>
        <w:tab/>
      </w:r>
      <w:r>
        <w:rPr>
          <w:rFonts w:ascii="Calibri" w:eastAsia="Calibri" w:hAnsi="Calibri" w:cs="Calibri"/>
        </w:rPr>
        <w:t>v dodatečně</w:t>
      </w:r>
    </w:p>
    <w:p w:rsidR="009E51CD" w:rsidRDefault="00CD1525">
      <w:pPr>
        <w:ind w:left="1422"/>
        <w:rPr>
          <w:sz w:val="20"/>
          <w:szCs w:val="20"/>
        </w:rPr>
      </w:pPr>
      <w:r>
        <w:rPr>
          <w:rFonts w:ascii="Calibri" w:eastAsia="Calibri" w:hAnsi="Calibri" w:cs="Calibri"/>
        </w:rPr>
        <w:t>poskytnuté lhůtě neodstraní,</w:t>
      </w:r>
    </w:p>
    <w:p w:rsidR="009E51CD" w:rsidRDefault="00CD1525">
      <w:pPr>
        <w:spacing w:line="20" w:lineRule="exact"/>
        <w:rPr>
          <w:sz w:val="20"/>
          <w:szCs w:val="20"/>
        </w:rPr>
      </w:pPr>
      <w:r>
        <w:rPr>
          <w:sz w:val="20"/>
          <w:szCs w:val="20"/>
        </w:rPr>
        <w:br w:type="column"/>
      </w: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363" w:lineRule="exact"/>
        <w:rPr>
          <w:sz w:val="20"/>
          <w:szCs w:val="20"/>
        </w:rPr>
      </w:pPr>
    </w:p>
    <w:p w:rsidR="009E51CD" w:rsidRDefault="00CD1525">
      <w:pPr>
        <w:spacing w:line="236" w:lineRule="auto"/>
        <w:ind w:left="720" w:right="246"/>
        <w:jc w:val="both"/>
        <w:rPr>
          <w:sz w:val="20"/>
          <w:szCs w:val="20"/>
        </w:rPr>
      </w:pPr>
      <w:r>
        <w:rPr>
          <w:rFonts w:ascii="Calibri" w:eastAsia="Calibri" w:hAnsi="Calibri" w:cs="Calibri"/>
        </w:rPr>
        <w:t>payment, which occurred within five years after the warranty period expires, by the agreed deadline or within ten working days after the date of receiving the request to remove a defect, if no such deadline has been agreed between the Purchaser and Seller, the Purchaser shall be entitled to charge a contractual penalty to the Seller amounting to 0.01 per cent of the Purchase price per each day of delay, for each claimed defect with the removal of which the Seller is in delay.</w:t>
      </w:r>
    </w:p>
    <w:p w:rsidR="009E51CD" w:rsidRDefault="009E51CD">
      <w:pPr>
        <w:spacing w:line="60" w:lineRule="exact"/>
        <w:rPr>
          <w:sz w:val="20"/>
          <w:szCs w:val="20"/>
        </w:rPr>
      </w:pPr>
    </w:p>
    <w:p w:rsidR="009E51CD" w:rsidRDefault="00CD1525">
      <w:pPr>
        <w:tabs>
          <w:tab w:val="left" w:pos="700"/>
        </w:tabs>
        <w:spacing w:line="235" w:lineRule="auto"/>
        <w:ind w:left="720" w:right="246" w:hanging="707"/>
        <w:jc w:val="both"/>
        <w:rPr>
          <w:sz w:val="20"/>
          <w:szCs w:val="20"/>
        </w:rPr>
      </w:pPr>
      <w:r>
        <w:rPr>
          <w:rFonts w:ascii="Calibri" w:eastAsia="Calibri" w:hAnsi="Calibri" w:cs="Calibri"/>
        </w:rPr>
        <w:t>12.6</w:t>
      </w:r>
      <w:r>
        <w:rPr>
          <w:rFonts w:ascii="Calibri" w:eastAsia="Calibri" w:hAnsi="Calibri" w:cs="Calibri"/>
        </w:rPr>
        <w:tab/>
        <w:t>If the Purchaser is in arrears with payment of an invoice and fails to prove that such a delay has been caused by the delayed release of funds from the national budget, the Seller shall be entitled to charge interest on overdue payment to the Purchaser amounting to 0.05 per cent of the outstanding amount for each commenced day of delay.</w:t>
      </w:r>
    </w:p>
    <w:p w:rsidR="009E51CD" w:rsidRDefault="009E51CD">
      <w:pPr>
        <w:spacing w:line="51" w:lineRule="exact"/>
        <w:rPr>
          <w:sz w:val="20"/>
          <w:szCs w:val="20"/>
        </w:rPr>
      </w:pPr>
    </w:p>
    <w:p w:rsidR="009E51CD" w:rsidRDefault="00CD1525">
      <w:pPr>
        <w:tabs>
          <w:tab w:val="left" w:pos="700"/>
        </w:tabs>
        <w:spacing w:line="225" w:lineRule="auto"/>
        <w:ind w:left="720" w:right="246" w:hanging="707"/>
        <w:jc w:val="both"/>
        <w:rPr>
          <w:sz w:val="20"/>
          <w:szCs w:val="20"/>
        </w:rPr>
      </w:pPr>
      <w:r>
        <w:rPr>
          <w:rFonts w:ascii="Calibri" w:eastAsia="Calibri" w:hAnsi="Calibri" w:cs="Calibri"/>
        </w:rPr>
        <w:t>12.7</w:t>
      </w:r>
      <w:r>
        <w:rPr>
          <w:rFonts w:ascii="Calibri" w:eastAsia="Calibri" w:hAnsi="Calibri" w:cs="Calibri"/>
        </w:rPr>
        <w:tab/>
        <w:t>Contractual penalties become payable on the day following the date of the claim's origination.</w:t>
      </w:r>
    </w:p>
    <w:p w:rsidR="009E51CD" w:rsidRDefault="009E51CD">
      <w:pPr>
        <w:spacing w:line="51" w:lineRule="exact"/>
        <w:rPr>
          <w:sz w:val="20"/>
          <w:szCs w:val="20"/>
        </w:rPr>
      </w:pPr>
    </w:p>
    <w:p w:rsidR="009E51CD" w:rsidRDefault="00CD1525">
      <w:pPr>
        <w:tabs>
          <w:tab w:val="left" w:pos="700"/>
        </w:tabs>
        <w:ind w:left="720" w:right="246" w:hanging="707"/>
        <w:jc w:val="both"/>
        <w:rPr>
          <w:sz w:val="20"/>
          <w:szCs w:val="20"/>
        </w:rPr>
      </w:pPr>
      <w:r>
        <w:rPr>
          <w:rFonts w:ascii="Calibri" w:eastAsia="Calibri" w:hAnsi="Calibri" w:cs="Calibri"/>
        </w:rPr>
        <w:t>12.8</w:t>
      </w:r>
      <w:r>
        <w:rPr>
          <w:rFonts w:ascii="Calibri" w:eastAsia="Calibri" w:hAnsi="Calibri" w:cs="Calibri"/>
        </w:rPr>
        <w:tab/>
        <w:t>The obligated party shall pay the charged sanctions no later than within 14 days after the delivery date of the relevant invoice. The same period shall also apply to the interest of overdue payment.</w:t>
      </w:r>
    </w:p>
    <w:p w:rsidR="009E51CD" w:rsidRDefault="009E51CD">
      <w:pPr>
        <w:spacing w:line="268" w:lineRule="exact"/>
        <w:rPr>
          <w:sz w:val="20"/>
          <w:szCs w:val="20"/>
        </w:rPr>
      </w:pPr>
    </w:p>
    <w:p w:rsidR="009E51CD" w:rsidRDefault="00CD1525">
      <w:pPr>
        <w:tabs>
          <w:tab w:val="left" w:pos="700"/>
        </w:tabs>
        <w:spacing w:line="232" w:lineRule="auto"/>
        <w:ind w:left="720" w:right="246" w:hanging="707"/>
        <w:jc w:val="both"/>
        <w:rPr>
          <w:sz w:val="20"/>
          <w:szCs w:val="20"/>
        </w:rPr>
      </w:pPr>
      <w:r>
        <w:rPr>
          <w:rFonts w:ascii="Calibri" w:eastAsia="Calibri" w:hAnsi="Calibri" w:cs="Calibri"/>
        </w:rPr>
        <w:t>12.9</w:t>
      </w:r>
      <w:r>
        <w:rPr>
          <w:rFonts w:ascii="Calibri" w:eastAsia="Calibri" w:hAnsi="Calibri" w:cs="Calibri"/>
        </w:rPr>
        <w:tab/>
        <w:t>Payment of the sanction (contractual penalty) shall not affect the Purchaser’s entitlement to reimburse damage suffered by the Purchaser due to the Seller’s breach of the obligation covered by the sanction.</w:t>
      </w:r>
    </w:p>
    <w:p w:rsidR="009E51CD" w:rsidRDefault="00CD1525">
      <w:pPr>
        <w:spacing w:line="20" w:lineRule="exact"/>
        <w:rPr>
          <w:sz w:val="20"/>
          <w:szCs w:val="20"/>
        </w:rPr>
      </w:pPr>
      <w:r>
        <w:rPr>
          <w:noProof/>
          <w:sz w:val="20"/>
          <w:szCs w:val="20"/>
        </w:rPr>
        <w:drawing>
          <wp:anchor distT="0" distB="0" distL="114300" distR="114300" simplePos="0" relativeHeight="251663360" behindDoc="1" locked="0" layoutInCell="0" allowOverlap="1">
            <wp:simplePos x="0" y="0"/>
            <wp:positionH relativeFrom="column">
              <wp:posOffset>-15875</wp:posOffset>
            </wp:positionH>
            <wp:positionV relativeFrom="paragraph">
              <wp:posOffset>177165</wp:posOffset>
            </wp:positionV>
            <wp:extent cx="2849245" cy="1873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blip>
                    <a:srcRect/>
                    <a:stretch>
                      <a:fillRect/>
                    </a:stretch>
                  </pic:blipFill>
                  <pic:spPr bwMode="auto">
                    <a:xfrm>
                      <a:off x="0" y="0"/>
                      <a:ext cx="2849245" cy="187325"/>
                    </a:xfrm>
                    <a:prstGeom prst="rect">
                      <a:avLst/>
                    </a:prstGeom>
                    <a:noFill/>
                  </pic:spPr>
                </pic:pic>
              </a:graphicData>
            </a:graphic>
          </wp:anchor>
        </w:drawing>
      </w:r>
    </w:p>
    <w:p w:rsidR="009E51CD" w:rsidRDefault="009E51CD">
      <w:pPr>
        <w:spacing w:line="254" w:lineRule="exact"/>
        <w:rPr>
          <w:sz w:val="20"/>
          <w:szCs w:val="20"/>
        </w:rPr>
      </w:pPr>
    </w:p>
    <w:p w:rsidR="009E51CD" w:rsidRDefault="00CD1525">
      <w:pPr>
        <w:tabs>
          <w:tab w:val="left" w:pos="840"/>
          <w:tab w:val="left" w:pos="3020"/>
          <w:tab w:val="left" w:pos="4020"/>
        </w:tabs>
        <w:rPr>
          <w:sz w:val="20"/>
          <w:szCs w:val="20"/>
        </w:rPr>
      </w:pPr>
      <w:r>
        <w:rPr>
          <w:rFonts w:ascii="Calibri" w:eastAsia="Calibri" w:hAnsi="Calibri" w:cs="Calibri"/>
          <w:b/>
          <w:bCs/>
        </w:rPr>
        <w:t>13</w:t>
      </w:r>
      <w:r>
        <w:rPr>
          <w:sz w:val="20"/>
          <w:szCs w:val="20"/>
        </w:rPr>
        <w:tab/>
      </w:r>
      <w:r>
        <w:rPr>
          <w:rFonts w:ascii="Calibri" w:eastAsia="Calibri" w:hAnsi="Calibri" w:cs="Calibri"/>
          <w:b/>
          <w:bCs/>
          <w:sz w:val="24"/>
          <w:szCs w:val="24"/>
        </w:rPr>
        <w:t>TERMINATION</w:t>
      </w:r>
      <w:r>
        <w:rPr>
          <w:sz w:val="20"/>
          <w:szCs w:val="20"/>
        </w:rPr>
        <w:tab/>
      </w:r>
      <w:r>
        <w:rPr>
          <w:rFonts w:ascii="Calibri" w:eastAsia="Calibri" w:hAnsi="Calibri" w:cs="Calibri"/>
          <w:b/>
          <w:bCs/>
          <w:sz w:val="24"/>
          <w:szCs w:val="24"/>
        </w:rPr>
        <w:t>OF</w:t>
      </w:r>
      <w:r>
        <w:rPr>
          <w:sz w:val="20"/>
          <w:szCs w:val="20"/>
        </w:rPr>
        <w:tab/>
      </w:r>
      <w:r>
        <w:rPr>
          <w:rFonts w:ascii="Calibri" w:eastAsia="Calibri" w:hAnsi="Calibri" w:cs="Calibri"/>
          <w:b/>
          <w:bCs/>
          <w:sz w:val="24"/>
          <w:szCs w:val="24"/>
        </w:rPr>
        <w:t>THE</w:t>
      </w:r>
    </w:p>
    <w:p w:rsidR="009E51CD" w:rsidRDefault="00CD1525">
      <w:pPr>
        <w:spacing w:line="20" w:lineRule="exact"/>
        <w:rPr>
          <w:sz w:val="20"/>
          <w:szCs w:val="20"/>
        </w:rPr>
      </w:pPr>
      <w:r>
        <w:rPr>
          <w:noProof/>
          <w:sz w:val="20"/>
          <w:szCs w:val="20"/>
        </w:rPr>
        <w:drawing>
          <wp:anchor distT="0" distB="0" distL="114300" distR="114300" simplePos="0" relativeHeight="251664384" behindDoc="1" locked="0" layoutInCell="0" allowOverlap="1">
            <wp:simplePos x="0" y="0"/>
            <wp:positionH relativeFrom="column">
              <wp:posOffset>-15875</wp:posOffset>
            </wp:positionH>
            <wp:positionV relativeFrom="paragraph">
              <wp:posOffset>4445</wp:posOffset>
            </wp:positionV>
            <wp:extent cx="2849245" cy="18605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blip>
                    <a:srcRect/>
                    <a:stretch>
                      <a:fillRect/>
                    </a:stretch>
                  </pic:blipFill>
                  <pic:spPr bwMode="auto">
                    <a:xfrm>
                      <a:off x="0" y="0"/>
                      <a:ext cx="2849245" cy="186055"/>
                    </a:xfrm>
                    <a:prstGeom prst="rect">
                      <a:avLst/>
                    </a:prstGeom>
                    <a:noFill/>
                  </pic:spPr>
                </pic:pic>
              </a:graphicData>
            </a:graphic>
          </wp:anchor>
        </w:drawing>
      </w:r>
    </w:p>
    <w:p w:rsidR="009E51CD" w:rsidRDefault="00CD1525">
      <w:pPr>
        <w:ind w:left="860"/>
        <w:rPr>
          <w:sz w:val="20"/>
          <w:szCs w:val="20"/>
        </w:rPr>
      </w:pPr>
      <w:r>
        <w:rPr>
          <w:rFonts w:ascii="Calibri" w:eastAsia="Calibri" w:hAnsi="Calibri" w:cs="Calibri"/>
          <w:b/>
          <w:bCs/>
          <w:sz w:val="24"/>
          <w:szCs w:val="24"/>
        </w:rPr>
        <w:t>CONTRACTUAL RELATIONSHIP</w:t>
      </w:r>
    </w:p>
    <w:p w:rsidR="009E51CD" w:rsidRDefault="009E51CD">
      <w:pPr>
        <w:spacing w:line="46" w:lineRule="exact"/>
        <w:rPr>
          <w:sz w:val="20"/>
          <w:szCs w:val="20"/>
        </w:rPr>
      </w:pPr>
    </w:p>
    <w:p w:rsidR="009E51CD" w:rsidRDefault="00CD1525">
      <w:pPr>
        <w:tabs>
          <w:tab w:val="left" w:pos="700"/>
        </w:tabs>
        <w:spacing w:line="229" w:lineRule="auto"/>
        <w:ind w:left="720" w:right="246" w:hanging="707"/>
        <w:jc w:val="both"/>
        <w:rPr>
          <w:sz w:val="20"/>
          <w:szCs w:val="20"/>
        </w:rPr>
      </w:pPr>
      <w:r>
        <w:rPr>
          <w:rFonts w:ascii="Calibri" w:eastAsia="Calibri" w:hAnsi="Calibri" w:cs="Calibri"/>
        </w:rPr>
        <w:t>13.1</w:t>
      </w:r>
      <w:r>
        <w:rPr>
          <w:rFonts w:ascii="Calibri" w:eastAsia="Calibri" w:hAnsi="Calibri" w:cs="Calibri"/>
        </w:rPr>
        <w:tab/>
        <w:t>Contractual relations established by this Agreement may be terminated by fulfilment, agreement between the Contracting parties, or withdrawal.</w:t>
      </w:r>
    </w:p>
    <w:p w:rsidR="009E51CD" w:rsidRDefault="009E51CD">
      <w:pPr>
        <w:spacing w:line="51" w:lineRule="exact"/>
        <w:rPr>
          <w:sz w:val="20"/>
          <w:szCs w:val="20"/>
        </w:rPr>
      </w:pPr>
    </w:p>
    <w:p w:rsidR="009E51CD" w:rsidRDefault="00CD1525">
      <w:pPr>
        <w:tabs>
          <w:tab w:val="left" w:pos="700"/>
        </w:tabs>
        <w:spacing w:line="218" w:lineRule="auto"/>
        <w:ind w:left="720" w:right="246" w:hanging="707"/>
        <w:jc w:val="both"/>
        <w:rPr>
          <w:sz w:val="20"/>
          <w:szCs w:val="20"/>
        </w:rPr>
      </w:pPr>
      <w:r>
        <w:rPr>
          <w:rFonts w:ascii="Calibri" w:eastAsia="Calibri" w:hAnsi="Calibri" w:cs="Calibri"/>
        </w:rPr>
        <w:t>13.2</w:t>
      </w:r>
      <w:r>
        <w:rPr>
          <w:rFonts w:ascii="Calibri" w:eastAsia="Calibri" w:hAnsi="Calibri" w:cs="Calibri"/>
        </w:rPr>
        <w:tab/>
        <w:t>Other than legal reasons, the Purchaser shall be entitled to withdraw from this</w:t>
      </w:r>
    </w:p>
    <w:p w:rsidR="009E51CD" w:rsidRDefault="009E51CD">
      <w:pPr>
        <w:sectPr w:rsidR="009E51CD">
          <w:pgSz w:w="11900" w:h="16838"/>
          <w:pgMar w:top="1440" w:right="1440" w:bottom="1096" w:left="1138" w:header="0" w:footer="0" w:gutter="0"/>
          <w:cols w:num="2" w:space="708" w:equalWidth="0">
            <w:col w:w="4422" w:space="220"/>
            <w:col w:w="4686"/>
          </w:cols>
        </w:sectPr>
      </w:pPr>
    </w:p>
    <w:p w:rsidR="009E51CD" w:rsidRDefault="009E51CD">
      <w:pPr>
        <w:spacing w:line="200" w:lineRule="exact"/>
        <w:rPr>
          <w:sz w:val="20"/>
          <w:szCs w:val="20"/>
        </w:rPr>
      </w:pPr>
      <w:bookmarkStart w:id="21" w:name="page21"/>
      <w:bookmarkEnd w:id="21"/>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383" w:lineRule="exact"/>
        <w:rPr>
          <w:sz w:val="20"/>
          <w:szCs w:val="20"/>
        </w:rPr>
      </w:pPr>
    </w:p>
    <w:p w:rsidR="009E51CD" w:rsidRDefault="00CD1525">
      <w:pPr>
        <w:tabs>
          <w:tab w:val="left" w:pos="1440"/>
        </w:tabs>
        <w:spacing w:line="229" w:lineRule="auto"/>
        <w:ind w:left="1460" w:right="620" w:hanging="559"/>
        <w:jc w:val="both"/>
        <w:rPr>
          <w:sz w:val="20"/>
          <w:szCs w:val="20"/>
        </w:rPr>
      </w:pPr>
      <w:r>
        <w:rPr>
          <w:rFonts w:ascii="Calibri" w:eastAsia="Calibri" w:hAnsi="Calibri" w:cs="Calibri"/>
        </w:rPr>
        <w:t>c)</w:t>
      </w:r>
      <w:r>
        <w:rPr>
          <w:sz w:val="20"/>
          <w:szCs w:val="20"/>
        </w:rPr>
        <w:tab/>
      </w:r>
      <w:r>
        <w:rPr>
          <w:rFonts w:ascii="Calibri" w:eastAsia="Calibri" w:hAnsi="Calibri" w:cs="Calibri"/>
        </w:rPr>
        <w:t>že Prodávající nebude opakovaně, tzn. minimálně dvakrát, respektovat pokyny Kupujícího,</w:t>
      </w:r>
    </w:p>
    <w:p w:rsidR="009E51CD" w:rsidRDefault="009E51CD">
      <w:pPr>
        <w:spacing w:line="50" w:lineRule="exact"/>
        <w:rPr>
          <w:sz w:val="20"/>
          <w:szCs w:val="20"/>
        </w:rPr>
      </w:pPr>
    </w:p>
    <w:p w:rsidR="009E51CD" w:rsidRDefault="00CD1525">
      <w:pPr>
        <w:numPr>
          <w:ilvl w:val="0"/>
          <w:numId w:val="30"/>
        </w:numPr>
        <w:tabs>
          <w:tab w:val="left" w:pos="1460"/>
        </w:tabs>
        <w:spacing w:line="233" w:lineRule="auto"/>
        <w:ind w:left="1460" w:right="600" w:hanging="570"/>
        <w:jc w:val="both"/>
        <w:rPr>
          <w:rFonts w:ascii="Calibri" w:eastAsia="Calibri" w:hAnsi="Calibri" w:cs="Calibri"/>
        </w:rPr>
      </w:pPr>
      <w:r>
        <w:rPr>
          <w:rFonts w:ascii="Calibri" w:eastAsia="Calibri" w:hAnsi="Calibri" w:cs="Calibri"/>
        </w:rPr>
        <w:t>že bude pozastaveno nebo ukončeno poskytování finančních prostředků určených ke krytí výdajů plynoucích z realizace Projektu, případně tyto výdaje budou poskytovatelem dotace označeny za nezpůsobilé,</w:t>
      </w:r>
    </w:p>
    <w:p w:rsidR="009E51CD" w:rsidRDefault="009E51CD">
      <w:pPr>
        <w:spacing w:line="54" w:lineRule="exact"/>
        <w:rPr>
          <w:rFonts w:ascii="Calibri" w:eastAsia="Calibri" w:hAnsi="Calibri" w:cs="Calibri"/>
        </w:rPr>
      </w:pPr>
    </w:p>
    <w:p w:rsidR="009E51CD" w:rsidRDefault="00CD1525">
      <w:pPr>
        <w:numPr>
          <w:ilvl w:val="0"/>
          <w:numId w:val="30"/>
        </w:numPr>
        <w:tabs>
          <w:tab w:val="left" w:pos="1460"/>
        </w:tabs>
        <w:spacing w:line="231" w:lineRule="auto"/>
        <w:ind w:left="1460" w:right="620" w:hanging="570"/>
        <w:jc w:val="both"/>
        <w:rPr>
          <w:rFonts w:ascii="Calibri" w:eastAsia="Calibri" w:hAnsi="Calibri" w:cs="Calibri"/>
        </w:rPr>
      </w:pPr>
      <w:r>
        <w:rPr>
          <w:rFonts w:ascii="Calibri" w:eastAsia="Calibri" w:hAnsi="Calibri" w:cs="Calibri"/>
        </w:rPr>
        <w:t>že prodávající uvedl v nabídce informace nebo doklady, které neodpovídají skutečnosti a měly nebo mohly mít vliv na výsledek zadávacího řízení.</w:t>
      </w:r>
    </w:p>
    <w:p w:rsidR="009E51CD" w:rsidRDefault="009E51CD">
      <w:pPr>
        <w:spacing w:line="52" w:lineRule="exact"/>
        <w:rPr>
          <w:sz w:val="20"/>
          <w:szCs w:val="20"/>
        </w:rPr>
      </w:pPr>
    </w:p>
    <w:p w:rsidR="009E51CD" w:rsidRDefault="00CD1525">
      <w:pPr>
        <w:tabs>
          <w:tab w:val="left" w:pos="720"/>
        </w:tabs>
        <w:spacing w:line="234" w:lineRule="auto"/>
        <w:ind w:left="740" w:right="620" w:hanging="707"/>
        <w:jc w:val="both"/>
        <w:rPr>
          <w:sz w:val="20"/>
          <w:szCs w:val="20"/>
        </w:rPr>
      </w:pPr>
      <w:r>
        <w:rPr>
          <w:rFonts w:ascii="Calibri" w:eastAsia="Calibri" w:hAnsi="Calibri" w:cs="Calibri"/>
        </w:rPr>
        <w:t>13.3</w:t>
      </w:r>
      <w:r>
        <w:rPr>
          <w:sz w:val="20"/>
          <w:szCs w:val="20"/>
        </w:rPr>
        <w:tab/>
      </w:r>
      <w:r>
        <w:rPr>
          <w:rFonts w:ascii="Calibri" w:eastAsia="Calibri" w:hAnsi="Calibri" w:cs="Calibri"/>
        </w:rPr>
        <w:t>V případě částečného odstoupení od této smlouvy se závazky od počátku zrušují pouze v rozsahu, který odpovídá částečnému plnění, k němuž se odstoupení od smlouvy vztahuje. Ve zbývajícím rozsahu nejsou závazky smluvních stran částečným odstoupením od smlouvy dotčeny.</w:t>
      </w:r>
    </w:p>
    <w:p w:rsidR="009E51CD" w:rsidRDefault="009E51CD">
      <w:pPr>
        <w:spacing w:line="54" w:lineRule="exact"/>
        <w:rPr>
          <w:sz w:val="20"/>
          <w:szCs w:val="20"/>
        </w:rPr>
      </w:pPr>
    </w:p>
    <w:p w:rsidR="009E51CD" w:rsidRDefault="00CD1525">
      <w:pPr>
        <w:tabs>
          <w:tab w:val="left" w:pos="720"/>
        </w:tabs>
        <w:spacing w:line="225" w:lineRule="auto"/>
        <w:ind w:left="740" w:hanging="707"/>
        <w:rPr>
          <w:sz w:val="20"/>
          <w:szCs w:val="20"/>
        </w:rPr>
      </w:pPr>
      <w:r>
        <w:rPr>
          <w:rFonts w:ascii="Calibri" w:eastAsia="Calibri" w:hAnsi="Calibri" w:cs="Calibri"/>
        </w:rPr>
        <w:t>13.4</w:t>
      </w:r>
      <w:r>
        <w:rPr>
          <w:sz w:val="20"/>
          <w:szCs w:val="20"/>
        </w:rPr>
        <w:tab/>
      </w:r>
      <w:r>
        <w:rPr>
          <w:rFonts w:ascii="Calibri" w:eastAsia="Calibri" w:hAnsi="Calibri" w:cs="Calibri"/>
        </w:rPr>
        <w:t>Účinnost odstoupení od Smlouvy nastává doručením písemného oznámení 13.3 o odstoupení druhé smluvní straně.</w:t>
      </w: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1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80"/>
        <w:gridCol w:w="1620"/>
        <w:gridCol w:w="960"/>
        <w:gridCol w:w="460"/>
        <w:gridCol w:w="880"/>
        <w:gridCol w:w="580"/>
      </w:tblGrid>
      <w:tr w:rsidR="009E51CD">
        <w:trPr>
          <w:trHeight w:val="299"/>
        </w:trPr>
        <w:tc>
          <w:tcPr>
            <w:tcW w:w="580" w:type="dxa"/>
            <w:shd w:val="clear" w:color="auto" w:fill="E5E5E5"/>
            <w:vAlign w:val="bottom"/>
          </w:tcPr>
          <w:p w:rsidR="009E51CD" w:rsidRDefault="00CD1525">
            <w:pPr>
              <w:ind w:left="40"/>
              <w:rPr>
                <w:sz w:val="20"/>
                <w:szCs w:val="20"/>
              </w:rPr>
            </w:pPr>
            <w:r>
              <w:rPr>
                <w:rFonts w:ascii="Calibri" w:eastAsia="Calibri" w:hAnsi="Calibri" w:cs="Calibri"/>
                <w:b/>
                <w:bCs/>
              </w:rPr>
              <w:t>14</w:t>
            </w:r>
          </w:p>
        </w:tc>
        <w:tc>
          <w:tcPr>
            <w:tcW w:w="2580" w:type="dxa"/>
            <w:gridSpan w:val="2"/>
            <w:shd w:val="clear" w:color="auto" w:fill="E5E5E5"/>
            <w:vAlign w:val="bottom"/>
          </w:tcPr>
          <w:p w:rsidR="009E51CD" w:rsidRDefault="00CD1525">
            <w:pPr>
              <w:ind w:left="320"/>
              <w:rPr>
                <w:sz w:val="20"/>
                <w:szCs w:val="20"/>
              </w:rPr>
            </w:pPr>
            <w:r>
              <w:rPr>
                <w:rFonts w:ascii="Calibri" w:eastAsia="Calibri" w:hAnsi="Calibri" w:cs="Calibri"/>
                <w:b/>
                <w:bCs/>
                <w:sz w:val="24"/>
                <w:szCs w:val="24"/>
              </w:rPr>
              <w:t>ZMĚNY SMLOUVY</w:t>
            </w:r>
          </w:p>
        </w:tc>
        <w:tc>
          <w:tcPr>
            <w:tcW w:w="460" w:type="dxa"/>
            <w:shd w:val="clear" w:color="auto" w:fill="E5E5E5"/>
            <w:vAlign w:val="bottom"/>
          </w:tcPr>
          <w:p w:rsidR="009E51CD" w:rsidRDefault="009E51CD">
            <w:pPr>
              <w:rPr>
                <w:sz w:val="24"/>
                <w:szCs w:val="24"/>
              </w:rPr>
            </w:pPr>
          </w:p>
        </w:tc>
        <w:tc>
          <w:tcPr>
            <w:tcW w:w="880" w:type="dxa"/>
            <w:shd w:val="clear" w:color="auto" w:fill="E5E5E5"/>
            <w:vAlign w:val="bottom"/>
          </w:tcPr>
          <w:p w:rsidR="009E51CD" w:rsidRDefault="009E51CD">
            <w:pPr>
              <w:rPr>
                <w:sz w:val="24"/>
                <w:szCs w:val="24"/>
              </w:rPr>
            </w:pPr>
          </w:p>
        </w:tc>
        <w:tc>
          <w:tcPr>
            <w:tcW w:w="580" w:type="dxa"/>
            <w:vAlign w:val="bottom"/>
          </w:tcPr>
          <w:p w:rsidR="009E51CD" w:rsidRDefault="00CD1525">
            <w:pPr>
              <w:ind w:left="180"/>
              <w:rPr>
                <w:sz w:val="20"/>
                <w:szCs w:val="20"/>
              </w:rPr>
            </w:pPr>
            <w:r>
              <w:rPr>
                <w:rFonts w:ascii="Calibri" w:eastAsia="Calibri" w:hAnsi="Calibri" w:cs="Calibri"/>
                <w:w w:val="97"/>
              </w:rPr>
              <w:t>13.4</w:t>
            </w:r>
          </w:p>
        </w:tc>
      </w:tr>
      <w:tr w:rsidR="009E51CD">
        <w:trPr>
          <w:trHeight w:val="263"/>
        </w:trPr>
        <w:tc>
          <w:tcPr>
            <w:tcW w:w="580" w:type="dxa"/>
            <w:vAlign w:val="bottom"/>
          </w:tcPr>
          <w:p w:rsidR="009E51CD" w:rsidRDefault="00CD1525">
            <w:pPr>
              <w:spacing w:line="262" w:lineRule="exact"/>
              <w:ind w:left="40"/>
              <w:rPr>
                <w:sz w:val="20"/>
                <w:szCs w:val="20"/>
              </w:rPr>
            </w:pPr>
            <w:r>
              <w:rPr>
                <w:rFonts w:ascii="Calibri" w:eastAsia="Calibri" w:hAnsi="Calibri" w:cs="Calibri"/>
              </w:rPr>
              <w:t>14.1</w:t>
            </w:r>
          </w:p>
        </w:tc>
        <w:tc>
          <w:tcPr>
            <w:tcW w:w="3920" w:type="dxa"/>
            <w:gridSpan w:val="4"/>
            <w:vAlign w:val="bottom"/>
          </w:tcPr>
          <w:p w:rsidR="009E51CD" w:rsidRDefault="00CD1525">
            <w:pPr>
              <w:spacing w:line="262" w:lineRule="exact"/>
              <w:jc w:val="right"/>
              <w:rPr>
                <w:sz w:val="20"/>
                <w:szCs w:val="20"/>
              </w:rPr>
            </w:pPr>
            <w:r>
              <w:rPr>
                <w:rFonts w:ascii="Calibri" w:eastAsia="Calibri" w:hAnsi="Calibri" w:cs="Calibri"/>
              </w:rPr>
              <w:t>Tuto Smlouvu lze měnit nebo doplnit</w:t>
            </w:r>
          </w:p>
        </w:tc>
        <w:tc>
          <w:tcPr>
            <w:tcW w:w="580" w:type="dxa"/>
            <w:vAlign w:val="bottom"/>
          </w:tcPr>
          <w:p w:rsidR="009E51CD" w:rsidRDefault="009E51CD"/>
        </w:tc>
      </w:tr>
      <w:tr w:rsidR="009E51CD">
        <w:trPr>
          <w:trHeight w:val="269"/>
        </w:trPr>
        <w:tc>
          <w:tcPr>
            <w:tcW w:w="580" w:type="dxa"/>
            <w:vAlign w:val="bottom"/>
          </w:tcPr>
          <w:p w:rsidR="009E51CD" w:rsidRDefault="009E51CD">
            <w:pPr>
              <w:rPr>
                <w:sz w:val="23"/>
                <w:szCs w:val="23"/>
              </w:rPr>
            </w:pPr>
          </w:p>
        </w:tc>
        <w:tc>
          <w:tcPr>
            <w:tcW w:w="3920" w:type="dxa"/>
            <w:gridSpan w:val="4"/>
            <w:vAlign w:val="bottom"/>
          </w:tcPr>
          <w:p w:rsidR="009E51CD" w:rsidRDefault="00CD1525">
            <w:pPr>
              <w:jc w:val="right"/>
              <w:rPr>
                <w:sz w:val="20"/>
                <w:szCs w:val="20"/>
              </w:rPr>
            </w:pPr>
            <w:r>
              <w:rPr>
                <w:rFonts w:ascii="Calibri" w:eastAsia="Calibri" w:hAnsi="Calibri" w:cs="Calibri"/>
              </w:rPr>
              <w:t>pouze písemnými průběžně číslovanými</w:t>
            </w:r>
          </w:p>
        </w:tc>
        <w:tc>
          <w:tcPr>
            <w:tcW w:w="580" w:type="dxa"/>
            <w:vAlign w:val="bottom"/>
          </w:tcPr>
          <w:p w:rsidR="009E51CD" w:rsidRDefault="009E51CD">
            <w:pPr>
              <w:rPr>
                <w:sz w:val="23"/>
                <w:szCs w:val="23"/>
              </w:rPr>
            </w:pPr>
          </w:p>
        </w:tc>
      </w:tr>
      <w:tr w:rsidR="009E51CD">
        <w:trPr>
          <w:trHeight w:val="269"/>
        </w:trPr>
        <w:tc>
          <w:tcPr>
            <w:tcW w:w="580" w:type="dxa"/>
            <w:vAlign w:val="bottom"/>
          </w:tcPr>
          <w:p w:rsidR="009E51CD" w:rsidRDefault="009E51CD">
            <w:pPr>
              <w:rPr>
                <w:sz w:val="23"/>
                <w:szCs w:val="23"/>
              </w:rPr>
            </w:pPr>
          </w:p>
        </w:tc>
        <w:tc>
          <w:tcPr>
            <w:tcW w:w="3920" w:type="dxa"/>
            <w:gridSpan w:val="4"/>
            <w:vAlign w:val="bottom"/>
          </w:tcPr>
          <w:p w:rsidR="009E51CD" w:rsidRDefault="00CD1525">
            <w:pPr>
              <w:jc w:val="right"/>
              <w:rPr>
                <w:sz w:val="20"/>
                <w:szCs w:val="20"/>
              </w:rPr>
            </w:pPr>
            <w:r>
              <w:rPr>
                <w:rFonts w:ascii="Calibri" w:eastAsia="Calibri" w:hAnsi="Calibri" w:cs="Calibri"/>
              </w:rPr>
              <w:t>smluvními dodatky, jež musí být jako</w:t>
            </w:r>
          </w:p>
        </w:tc>
        <w:tc>
          <w:tcPr>
            <w:tcW w:w="580" w:type="dxa"/>
            <w:vAlign w:val="bottom"/>
          </w:tcPr>
          <w:p w:rsidR="009E51CD" w:rsidRDefault="009E51CD">
            <w:pPr>
              <w:rPr>
                <w:sz w:val="23"/>
                <w:szCs w:val="23"/>
              </w:rPr>
            </w:pPr>
          </w:p>
        </w:tc>
      </w:tr>
      <w:tr w:rsidR="009E51CD">
        <w:trPr>
          <w:trHeight w:val="269"/>
        </w:trPr>
        <w:tc>
          <w:tcPr>
            <w:tcW w:w="580" w:type="dxa"/>
            <w:vAlign w:val="bottom"/>
          </w:tcPr>
          <w:p w:rsidR="009E51CD" w:rsidRDefault="009E51CD">
            <w:pPr>
              <w:rPr>
                <w:sz w:val="23"/>
                <w:szCs w:val="23"/>
              </w:rPr>
            </w:pPr>
          </w:p>
        </w:tc>
        <w:tc>
          <w:tcPr>
            <w:tcW w:w="3920" w:type="dxa"/>
            <w:gridSpan w:val="4"/>
            <w:vAlign w:val="bottom"/>
          </w:tcPr>
          <w:p w:rsidR="009E51CD" w:rsidRDefault="00CD1525">
            <w:pPr>
              <w:jc w:val="right"/>
              <w:rPr>
                <w:sz w:val="20"/>
                <w:szCs w:val="20"/>
              </w:rPr>
            </w:pPr>
            <w:r>
              <w:rPr>
                <w:rFonts w:ascii="Calibri" w:eastAsia="Calibri" w:hAnsi="Calibri" w:cs="Calibri"/>
              </w:rPr>
              <w:t>takové  označeny  a  platně  signovány</w:t>
            </w:r>
          </w:p>
        </w:tc>
        <w:tc>
          <w:tcPr>
            <w:tcW w:w="580" w:type="dxa"/>
            <w:vAlign w:val="bottom"/>
          </w:tcPr>
          <w:p w:rsidR="009E51CD" w:rsidRDefault="009E51CD">
            <w:pPr>
              <w:rPr>
                <w:sz w:val="23"/>
                <w:szCs w:val="23"/>
              </w:rPr>
            </w:pPr>
          </w:p>
        </w:tc>
      </w:tr>
      <w:tr w:rsidR="009E51CD">
        <w:trPr>
          <w:trHeight w:val="269"/>
        </w:trPr>
        <w:tc>
          <w:tcPr>
            <w:tcW w:w="580" w:type="dxa"/>
            <w:vAlign w:val="bottom"/>
          </w:tcPr>
          <w:p w:rsidR="009E51CD" w:rsidRDefault="009E51CD">
            <w:pPr>
              <w:rPr>
                <w:sz w:val="23"/>
                <w:szCs w:val="23"/>
              </w:rPr>
            </w:pPr>
          </w:p>
        </w:tc>
        <w:tc>
          <w:tcPr>
            <w:tcW w:w="3040" w:type="dxa"/>
            <w:gridSpan w:val="3"/>
            <w:vAlign w:val="bottom"/>
          </w:tcPr>
          <w:p w:rsidR="009E51CD" w:rsidRDefault="00CD1525">
            <w:pPr>
              <w:ind w:left="160"/>
              <w:rPr>
                <w:sz w:val="20"/>
                <w:szCs w:val="20"/>
              </w:rPr>
            </w:pPr>
            <w:r>
              <w:rPr>
                <w:rFonts w:ascii="Calibri" w:eastAsia="Calibri" w:hAnsi="Calibri" w:cs="Calibri"/>
              </w:rPr>
              <w:t>oběma smluvními stranami.</w:t>
            </w:r>
          </w:p>
        </w:tc>
        <w:tc>
          <w:tcPr>
            <w:tcW w:w="880" w:type="dxa"/>
            <w:vAlign w:val="bottom"/>
          </w:tcPr>
          <w:p w:rsidR="009E51CD" w:rsidRDefault="009E51CD">
            <w:pPr>
              <w:rPr>
                <w:sz w:val="23"/>
                <w:szCs w:val="23"/>
              </w:rPr>
            </w:pPr>
          </w:p>
        </w:tc>
        <w:tc>
          <w:tcPr>
            <w:tcW w:w="580" w:type="dxa"/>
            <w:vAlign w:val="bottom"/>
          </w:tcPr>
          <w:p w:rsidR="009E51CD" w:rsidRDefault="009E51CD">
            <w:pPr>
              <w:rPr>
                <w:sz w:val="23"/>
                <w:szCs w:val="23"/>
              </w:rPr>
            </w:pPr>
          </w:p>
        </w:tc>
      </w:tr>
      <w:tr w:rsidR="009E51CD">
        <w:trPr>
          <w:trHeight w:val="266"/>
        </w:trPr>
        <w:tc>
          <w:tcPr>
            <w:tcW w:w="580" w:type="dxa"/>
            <w:vAlign w:val="bottom"/>
          </w:tcPr>
          <w:p w:rsidR="009E51CD" w:rsidRDefault="00CD1525">
            <w:pPr>
              <w:spacing w:line="267" w:lineRule="exact"/>
              <w:ind w:left="40"/>
              <w:rPr>
                <w:sz w:val="20"/>
                <w:szCs w:val="20"/>
              </w:rPr>
            </w:pPr>
            <w:r>
              <w:rPr>
                <w:rFonts w:ascii="Calibri" w:eastAsia="Calibri" w:hAnsi="Calibri" w:cs="Calibri"/>
              </w:rPr>
              <w:t>14.2</w:t>
            </w:r>
          </w:p>
        </w:tc>
        <w:tc>
          <w:tcPr>
            <w:tcW w:w="3920" w:type="dxa"/>
            <w:gridSpan w:val="4"/>
            <w:vAlign w:val="bottom"/>
          </w:tcPr>
          <w:p w:rsidR="009E51CD" w:rsidRDefault="00CD1525">
            <w:pPr>
              <w:spacing w:line="267" w:lineRule="exact"/>
              <w:jc w:val="right"/>
              <w:rPr>
                <w:sz w:val="20"/>
                <w:szCs w:val="20"/>
              </w:rPr>
            </w:pPr>
            <w:r>
              <w:rPr>
                <w:rFonts w:ascii="Calibri" w:eastAsia="Calibri" w:hAnsi="Calibri" w:cs="Calibri"/>
              </w:rPr>
              <w:t>Předloží-li některá ze smluvních stran</w:t>
            </w:r>
          </w:p>
        </w:tc>
        <w:tc>
          <w:tcPr>
            <w:tcW w:w="580" w:type="dxa"/>
            <w:vAlign w:val="bottom"/>
          </w:tcPr>
          <w:p w:rsidR="009E51CD" w:rsidRDefault="00CD1525">
            <w:pPr>
              <w:spacing w:line="261" w:lineRule="exact"/>
              <w:ind w:left="180"/>
              <w:rPr>
                <w:sz w:val="20"/>
                <w:szCs w:val="20"/>
              </w:rPr>
            </w:pPr>
            <w:r>
              <w:rPr>
                <w:rFonts w:ascii="Calibri" w:eastAsia="Calibri" w:hAnsi="Calibri" w:cs="Calibri"/>
                <w:b/>
                <w:bCs/>
              </w:rPr>
              <w:t>14</w:t>
            </w:r>
          </w:p>
        </w:tc>
      </w:tr>
      <w:tr w:rsidR="009E51CD">
        <w:trPr>
          <w:trHeight w:val="269"/>
        </w:trPr>
        <w:tc>
          <w:tcPr>
            <w:tcW w:w="580" w:type="dxa"/>
            <w:vAlign w:val="bottom"/>
          </w:tcPr>
          <w:p w:rsidR="009E51CD" w:rsidRDefault="009E51CD">
            <w:pPr>
              <w:rPr>
                <w:sz w:val="23"/>
                <w:szCs w:val="23"/>
              </w:rPr>
            </w:pPr>
          </w:p>
        </w:tc>
        <w:tc>
          <w:tcPr>
            <w:tcW w:w="3920" w:type="dxa"/>
            <w:gridSpan w:val="4"/>
            <w:vAlign w:val="bottom"/>
          </w:tcPr>
          <w:p w:rsidR="009E51CD" w:rsidRDefault="00CD1525">
            <w:pPr>
              <w:jc w:val="right"/>
              <w:rPr>
                <w:sz w:val="20"/>
                <w:szCs w:val="20"/>
              </w:rPr>
            </w:pPr>
            <w:r>
              <w:rPr>
                <w:rFonts w:ascii="Calibri" w:eastAsia="Calibri" w:hAnsi="Calibri" w:cs="Calibri"/>
              </w:rPr>
              <w:t>návrh  dodatku  ke  Smlouvě,  je  druhá</w:t>
            </w:r>
          </w:p>
        </w:tc>
        <w:tc>
          <w:tcPr>
            <w:tcW w:w="580" w:type="dxa"/>
            <w:vAlign w:val="bottom"/>
          </w:tcPr>
          <w:p w:rsidR="009E51CD" w:rsidRDefault="009E51CD">
            <w:pPr>
              <w:rPr>
                <w:sz w:val="23"/>
                <w:szCs w:val="23"/>
              </w:rPr>
            </w:pPr>
          </w:p>
        </w:tc>
      </w:tr>
      <w:tr w:rsidR="009E51CD">
        <w:trPr>
          <w:trHeight w:val="293"/>
        </w:trPr>
        <w:tc>
          <w:tcPr>
            <w:tcW w:w="580" w:type="dxa"/>
            <w:vAlign w:val="bottom"/>
          </w:tcPr>
          <w:p w:rsidR="009E51CD" w:rsidRDefault="009E51CD">
            <w:pPr>
              <w:rPr>
                <w:sz w:val="24"/>
                <w:szCs w:val="24"/>
              </w:rPr>
            </w:pPr>
          </w:p>
        </w:tc>
        <w:tc>
          <w:tcPr>
            <w:tcW w:w="1620" w:type="dxa"/>
            <w:vAlign w:val="bottom"/>
          </w:tcPr>
          <w:p w:rsidR="009E51CD" w:rsidRDefault="00CD1525">
            <w:pPr>
              <w:ind w:left="160"/>
              <w:rPr>
                <w:sz w:val="20"/>
                <w:szCs w:val="20"/>
              </w:rPr>
            </w:pPr>
            <w:r>
              <w:rPr>
                <w:rFonts w:ascii="Calibri" w:eastAsia="Calibri" w:hAnsi="Calibri" w:cs="Calibri"/>
              </w:rPr>
              <w:t>smluvní  strana</w:t>
            </w:r>
          </w:p>
        </w:tc>
        <w:tc>
          <w:tcPr>
            <w:tcW w:w="960" w:type="dxa"/>
            <w:vAlign w:val="bottom"/>
          </w:tcPr>
          <w:p w:rsidR="009E51CD" w:rsidRDefault="00CD1525">
            <w:pPr>
              <w:ind w:left="180"/>
              <w:rPr>
                <w:sz w:val="20"/>
                <w:szCs w:val="20"/>
              </w:rPr>
            </w:pPr>
            <w:r>
              <w:rPr>
                <w:rFonts w:ascii="Calibri" w:eastAsia="Calibri" w:hAnsi="Calibri" w:cs="Calibri"/>
              </w:rPr>
              <w:t>povinna</w:t>
            </w:r>
          </w:p>
        </w:tc>
        <w:tc>
          <w:tcPr>
            <w:tcW w:w="460" w:type="dxa"/>
            <w:vAlign w:val="bottom"/>
          </w:tcPr>
          <w:p w:rsidR="009E51CD" w:rsidRDefault="00CD1525">
            <w:pPr>
              <w:ind w:left="140"/>
              <w:rPr>
                <w:sz w:val="20"/>
                <w:szCs w:val="20"/>
              </w:rPr>
            </w:pPr>
            <w:r>
              <w:rPr>
                <w:rFonts w:ascii="Calibri" w:eastAsia="Calibri" w:hAnsi="Calibri" w:cs="Calibri"/>
              </w:rPr>
              <w:t>se</w:t>
            </w:r>
          </w:p>
        </w:tc>
        <w:tc>
          <w:tcPr>
            <w:tcW w:w="880" w:type="dxa"/>
            <w:vAlign w:val="bottom"/>
          </w:tcPr>
          <w:p w:rsidR="009E51CD" w:rsidRDefault="00CD1525">
            <w:pPr>
              <w:jc w:val="right"/>
              <w:rPr>
                <w:sz w:val="20"/>
                <w:szCs w:val="20"/>
              </w:rPr>
            </w:pPr>
            <w:r>
              <w:rPr>
                <w:rFonts w:ascii="Calibri" w:eastAsia="Calibri" w:hAnsi="Calibri" w:cs="Calibri"/>
              </w:rPr>
              <w:t>k návrhu</w:t>
            </w:r>
          </w:p>
        </w:tc>
        <w:tc>
          <w:tcPr>
            <w:tcW w:w="580" w:type="dxa"/>
            <w:vAlign w:val="bottom"/>
          </w:tcPr>
          <w:p w:rsidR="009E51CD" w:rsidRDefault="00CD1525">
            <w:pPr>
              <w:ind w:left="180"/>
              <w:rPr>
                <w:sz w:val="20"/>
                <w:szCs w:val="20"/>
              </w:rPr>
            </w:pPr>
            <w:r>
              <w:rPr>
                <w:rFonts w:ascii="Calibri" w:eastAsia="Calibri" w:hAnsi="Calibri" w:cs="Calibri"/>
                <w:w w:val="97"/>
              </w:rPr>
              <w:t>14.1</w:t>
            </w:r>
          </w:p>
        </w:tc>
      </w:tr>
      <w:tr w:rsidR="009E51CD">
        <w:trPr>
          <w:trHeight w:val="245"/>
        </w:trPr>
        <w:tc>
          <w:tcPr>
            <w:tcW w:w="580" w:type="dxa"/>
            <w:vAlign w:val="bottom"/>
          </w:tcPr>
          <w:p w:rsidR="009E51CD" w:rsidRDefault="009E51CD">
            <w:pPr>
              <w:rPr>
                <w:sz w:val="21"/>
                <w:szCs w:val="21"/>
              </w:rPr>
            </w:pPr>
          </w:p>
        </w:tc>
        <w:tc>
          <w:tcPr>
            <w:tcW w:w="3920" w:type="dxa"/>
            <w:gridSpan w:val="4"/>
            <w:vAlign w:val="bottom"/>
          </w:tcPr>
          <w:p w:rsidR="009E51CD" w:rsidRDefault="00CD1525">
            <w:pPr>
              <w:spacing w:line="244" w:lineRule="exact"/>
              <w:jc w:val="right"/>
              <w:rPr>
                <w:sz w:val="20"/>
                <w:szCs w:val="20"/>
              </w:rPr>
            </w:pPr>
            <w:r>
              <w:rPr>
                <w:rFonts w:ascii="Calibri" w:eastAsia="Calibri" w:hAnsi="Calibri" w:cs="Calibri"/>
              </w:rPr>
              <w:t>vyjádřit  do  patnácti  dnů  ode  dne</w:t>
            </w:r>
          </w:p>
        </w:tc>
        <w:tc>
          <w:tcPr>
            <w:tcW w:w="580" w:type="dxa"/>
            <w:vAlign w:val="bottom"/>
          </w:tcPr>
          <w:p w:rsidR="009E51CD" w:rsidRDefault="009E51CD">
            <w:pPr>
              <w:rPr>
                <w:sz w:val="21"/>
                <w:szCs w:val="21"/>
              </w:rPr>
            </w:pPr>
          </w:p>
        </w:tc>
      </w:tr>
      <w:tr w:rsidR="009E51CD">
        <w:trPr>
          <w:trHeight w:val="269"/>
        </w:trPr>
        <w:tc>
          <w:tcPr>
            <w:tcW w:w="580" w:type="dxa"/>
            <w:vAlign w:val="bottom"/>
          </w:tcPr>
          <w:p w:rsidR="009E51CD" w:rsidRDefault="009E51CD">
            <w:pPr>
              <w:rPr>
                <w:sz w:val="23"/>
                <w:szCs w:val="23"/>
              </w:rPr>
            </w:pPr>
          </w:p>
        </w:tc>
        <w:tc>
          <w:tcPr>
            <w:tcW w:w="1620" w:type="dxa"/>
            <w:vAlign w:val="bottom"/>
          </w:tcPr>
          <w:p w:rsidR="009E51CD" w:rsidRDefault="00CD1525">
            <w:pPr>
              <w:ind w:left="160"/>
              <w:rPr>
                <w:sz w:val="20"/>
                <w:szCs w:val="20"/>
              </w:rPr>
            </w:pPr>
            <w:r>
              <w:rPr>
                <w:rFonts w:ascii="Calibri" w:eastAsia="Calibri" w:hAnsi="Calibri" w:cs="Calibri"/>
              </w:rPr>
              <w:t>následujícího</w:t>
            </w:r>
          </w:p>
        </w:tc>
        <w:tc>
          <w:tcPr>
            <w:tcW w:w="1420" w:type="dxa"/>
            <w:gridSpan w:val="2"/>
            <w:vAlign w:val="bottom"/>
          </w:tcPr>
          <w:p w:rsidR="009E51CD" w:rsidRDefault="00CD1525">
            <w:pPr>
              <w:ind w:left="20"/>
              <w:rPr>
                <w:sz w:val="20"/>
                <w:szCs w:val="20"/>
              </w:rPr>
            </w:pPr>
            <w:r>
              <w:rPr>
                <w:rFonts w:ascii="Calibri" w:eastAsia="Calibri" w:hAnsi="Calibri" w:cs="Calibri"/>
              </w:rPr>
              <w:t>po   doručení</w:t>
            </w:r>
          </w:p>
        </w:tc>
        <w:tc>
          <w:tcPr>
            <w:tcW w:w="880" w:type="dxa"/>
            <w:vAlign w:val="bottom"/>
          </w:tcPr>
          <w:p w:rsidR="009E51CD" w:rsidRDefault="00CD1525">
            <w:pPr>
              <w:jc w:val="right"/>
              <w:rPr>
                <w:sz w:val="20"/>
                <w:szCs w:val="20"/>
              </w:rPr>
            </w:pPr>
            <w:r>
              <w:rPr>
                <w:rFonts w:ascii="Calibri" w:eastAsia="Calibri" w:hAnsi="Calibri" w:cs="Calibri"/>
              </w:rPr>
              <w:t>návrhu</w:t>
            </w:r>
          </w:p>
        </w:tc>
        <w:tc>
          <w:tcPr>
            <w:tcW w:w="580" w:type="dxa"/>
            <w:vAlign w:val="bottom"/>
          </w:tcPr>
          <w:p w:rsidR="009E51CD" w:rsidRDefault="009E51CD">
            <w:pPr>
              <w:rPr>
                <w:sz w:val="23"/>
                <w:szCs w:val="23"/>
              </w:rPr>
            </w:pPr>
          </w:p>
        </w:tc>
      </w:tr>
      <w:tr w:rsidR="009E51CD">
        <w:trPr>
          <w:trHeight w:val="269"/>
        </w:trPr>
        <w:tc>
          <w:tcPr>
            <w:tcW w:w="580" w:type="dxa"/>
            <w:vAlign w:val="bottom"/>
          </w:tcPr>
          <w:p w:rsidR="009E51CD" w:rsidRDefault="009E51CD">
            <w:pPr>
              <w:rPr>
                <w:sz w:val="23"/>
                <w:szCs w:val="23"/>
              </w:rPr>
            </w:pPr>
          </w:p>
        </w:tc>
        <w:tc>
          <w:tcPr>
            <w:tcW w:w="1620" w:type="dxa"/>
            <w:vAlign w:val="bottom"/>
          </w:tcPr>
          <w:p w:rsidR="009E51CD" w:rsidRDefault="00CD1525">
            <w:pPr>
              <w:ind w:left="160"/>
              <w:rPr>
                <w:sz w:val="20"/>
                <w:szCs w:val="20"/>
              </w:rPr>
            </w:pPr>
            <w:r>
              <w:rPr>
                <w:rFonts w:ascii="Calibri" w:eastAsia="Calibri" w:hAnsi="Calibri" w:cs="Calibri"/>
              </w:rPr>
              <w:t>dodatku.</w:t>
            </w:r>
          </w:p>
        </w:tc>
        <w:tc>
          <w:tcPr>
            <w:tcW w:w="960" w:type="dxa"/>
            <w:vAlign w:val="bottom"/>
          </w:tcPr>
          <w:p w:rsidR="009E51CD" w:rsidRDefault="009E51CD">
            <w:pPr>
              <w:rPr>
                <w:sz w:val="23"/>
                <w:szCs w:val="23"/>
              </w:rPr>
            </w:pPr>
          </w:p>
        </w:tc>
        <w:tc>
          <w:tcPr>
            <w:tcW w:w="460" w:type="dxa"/>
            <w:vAlign w:val="bottom"/>
          </w:tcPr>
          <w:p w:rsidR="009E51CD" w:rsidRDefault="009E51CD">
            <w:pPr>
              <w:rPr>
                <w:sz w:val="23"/>
                <w:szCs w:val="23"/>
              </w:rPr>
            </w:pPr>
          </w:p>
        </w:tc>
        <w:tc>
          <w:tcPr>
            <w:tcW w:w="880" w:type="dxa"/>
            <w:vAlign w:val="bottom"/>
          </w:tcPr>
          <w:p w:rsidR="009E51CD" w:rsidRDefault="009E51CD">
            <w:pPr>
              <w:rPr>
                <w:sz w:val="23"/>
                <w:szCs w:val="23"/>
              </w:rPr>
            </w:pPr>
          </w:p>
        </w:tc>
        <w:tc>
          <w:tcPr>
            <w:tcW w:w="580" w:type="dxa"/>
            <w:vAlign w:val="bottom"/>
          </w:tcPr>
          <w:p w:rsidR="009E51CD" w:rsidRDefault="009E51CD">
            <w:pPr>
              <w:rPr>
                <w:sz w:val="23"/>
                <w:szCs w:val="23"/>
              </w:rPr>
            </w:pPr>
          </w:p>
        </w:tc>
      </w:tr>
      <w:tr w:rsidR="009E51CD">
        <w:trPr>
          <w:trHeight w:val="269"/>
        </w:trPr>
        <w:tc>
          <w:tcPr>
            <w:tcW w:w="580" w:type="dxa"/>
            <w:vAlign w:val="bottom"/>
          </w:tcPr>
          <w:p w:rsidR="009E51CD" w:rsidRDefault="00CD1525">
            <w:pPr>
              <w:ind w:left="40"/>
              <w:rPr>
                <w:sz w:val="20"/>
                <w:szCs w:val="20"/>
              </w:rPr>
            </w:pPr>
            <w:r>
              <w:rPr>
                <w:rFonts w:ascii="Calibri" w:eastAsia="Calibri" w:hAnsi="Calibri" w:cs="Calibri"/>
              </w:rPr>
              <w:t>14.3</w:t>
            </w:r>
          </w:p>
        </w:tc>
        <w:tc>
          <w:tcPr>
            <w:tcW w:w="1620" w:type="dxa"/>
            <w:vAlign w:val="bottom"/>
          </w:tcPr>
          <w:p w:rsidR="009E51CD" w:rsidRDefault="00CD1525">
            <w:pPr>
              <w:ind w:left="320"/>
              <w:rPr>
                <w:sz w:val="20"/>
                <w:szCs w:val="20"/>
              </w:rPr>
            </w:pPr>
            <w:r>
              <w:rPr>
                <w:rFonts w:ascii="Calibri" w:eastAsia="Calibri" w:hAnsi="Calibri" w:cs="Calibri"/>
              </w:rPr>
              <w:t>Prodávající je</w:t>
            </w:r>
          </w:p>
        </w:tc>
        <w:tc>
          <w:tcPr>
            <w:tcW w:w="960" w:type="dxa"/>
            <w:vAlign w:val="bottom"/>
          </w:tcPr>
          <w:p w:rsidR="009E51CD" w:rsidRDefault="00CD1525">
            <w:pPr>
              <w:ind w:left="60"/>
              <w:rPr>
                <w:sz w:val="20"/>
                <w:szCs w:val="20"/>
              </w:rPr>
            </w:pPr>
            <w:r>
              <w:rPr>
                <w:rFonts w:ascii="Calibri" w:eastAsia="Calibri" w:hAnsi="Calibri" w:cs="Calibri"/>
              </w:rPr>
              <w:t>oprávněn</w:t>
            </w:r>
          </w:p>
        </w:tc>
        <w:tc>
          <w:tcPr>
            <w:tcW w:w="1340" w:type="dxa"/>
            <w:gridSpan w:val="2"/>
            <w:vAlign w:val="bottom"/>
          </w:tcPr>
          <w:p w:rsidR="009E51CD" w:rsidRDefault="00CD1525">
            <w:pPr>
              <w:jc w:val="right"/>
              <w:rPr>
                <w:sz w:val="20"/>
                <w:szCs w:val="20"/>
              </w:rPr>
            </w:pPr>
            <w:r>
              <w:rPr>
                <w:rFonts w:ascii="Calibri" w:eastAsia="Calibri" w:hAnsi="Calibri" w:cs="Calibri"/>
              </w:rPr>
              <w:t>převést svoje</w:t>
            </w:r>
          </w:p>
        </w:tc>
        <w:tc>
          <w:tcPr>
            <w:tcW w:w="580" w:type="dxa"/>
            <w:vAlign w:val="bottom"/>
          </w:tcPr>
          <w:p w:rsidR="009E51CD" w:rsidRDefault="009E51CD">
            <w:pPr>
              <w:rPr>
                <w:sz w:val="23"/>
                <w:szCs w:val="23"/>
              </w:rPr>
            </w:pPr>
          </w:p>
        </w:tc>
      </w:tr>
    </w:tbl>
    <w:p w:rsidR="009E51CD" w:rsidRDefault="00CD1525">
      <w:pPr>
        <w:spacing w:line="20" w:lineRule="exact"/>
        <w:rPr>
          <w:sz w:val="20"/>
          <w:szCs w:val="20"/>
        </w:rPr>
      </w:pPr>
      <w:r>
        <w:rPr>
          <w:sz w:val="20"/>
          <w:szCs w:val="20"/>
        </w:rPr>
        <w:br w:type="column"/>
      </w: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314" w:lineRule="exact"/>
        <w:rPr>
          <w:sz w:val="20"/>
          <w:szCs w:val="20"/>
        </w:rPr>
      </w:pPr>
    </w:p>
    <w:p w:rsidR="009E51CD" w:rsidRDefault="00CD1525">
      <w:pPr>
        <w:rPr>
          <w:sz w:val="20"/>
          <w:szCs w:val="20"/>
        </w:rPr>
      </w:pPr>
      <w:r>
        <w:rPr>
          <w:rFonts w:ascii="Calibri" w:eastAsia="Calibri" w:hAnsi="Calibri" w:cs="Calibri"/>
        </w:rPr>
        <w:t>Agreement when</w:t>
      </w:r>
    </w:p>
    <w:p w:rsidR="009E51CD" w:rsidRDefault="009E51CD">
      <w:pPr>
        <w:spacing w:line="49" w:lineRule="exact"/>
        <w:rPr>
          <w:sz w:val="20"/>
          <w:szCs w:val="20"/>
        </w:rPr>
      </w:pPr>
    </w:p>
    <w:p w:rsidR="009E51CD" w:rsidRDefault="00CD1525">
      <w:pPr>
        <w:numPr>
          <w:ilvl w:val="0"/>
          <w:numId w:val="31"/>
        </w:numPr>
        <w:tabs>
          <w:tab w:val="left" w:pos="700"/>
        </w:tabs>
        <w:spacing w:line="218" w:lineRule="auto"/>
        <w:ind w:left="700" w:right="246" w:hanging="565"/>
        <w:rPr>
          <w:rFonts w:ascii="Calibri" w:eastAsia="Calibri" w:hAnsi="Calibri" w:cs="Calibri"/>
        </w:rPr>
      </w:pPr>
      <w:r>
        <w:rPr>
          <w:rFonts w:ascii="Calibri" w:eastAsia="Calibri" w:hAnsi="Calibri" w:cs="Calibri"/>
        </w:rPr>
        <w:t>insolvency proceedings are being conducted against the Seller,</w:t>
      </w:r>
    </w:p>
    <w:p w:rsidR="009E51CD" w:rsidRDefault="009E51CD">
      <w:pPr>
        <w:spacing w:line="49" w:lineRule="exact"/>
        <w:rPr>
          <w:rFonts w:ascii="Calibri" w:eastAsia="Calibri" w:hAnsi="Calibri" w:cs="Calibri"/>
        </w:rPr>
      </w:pPr>
    </w:p>
    <w:p w:rsidR="009E51CD" w:rsidRDefault="00CD1525">
      <w:pPr>
        <w:numPr>
          <w:ilvl w:val="0"/>
          <w:numId w:val="31"/>
        </w:numPr>
        <w:tabs>
          <w:tab w:val="left" w:pos="700"/>
        </w:tabs>
        <w:spacing w:line="231" w:lineRule="auto"/>
        <w:ind w:left="700" w:right="246" w:hanging="565"/>
        <w:jc w:val="both"/>
        <w:rPr>
          <w:rFonts w:ascii="Calibri" w:eastAsia="Calibri" w:hAnsi="Calibri" w:cs="Calibri"/>
        </w:rPr>
      </w:pPr>
      <w:r>
        <w:rPr>
          <w:rFonts w:ascii="Calibri" w:eastAsia="Calibri" w:hAnsi="Calibri" w:cs="Calibri"/>
        </w:rPr>
        <w:t>The Seller commits a minor breach of their obligations stipulated by the Agreement which the Seller fails to remedy within an additional period,</w:t>
      </w:r>
    </w:p>
    <w:p w:rsidR="009E51CD" w:rsidRDefault="009E51CD">
      <w:pPr>
        <w:spacing w:line="49" w:lineRule="exact"/>
        <w:rPr>
          <w:rFonts w:ascii="Calibri" w:eastAsia="Calibri" w:hAnsi="Calibri" w:cs="Calibri"/>
        </w:rPr>
      </w:pPr>
    </w:p>
    <w:p w:rsidR="009E51CD" w:rsidRDefault="00CD1525">
      <w:pPr>
        <w:numPr>
          <w:ilvl w:val="0"/>
          <w:numId w:val="31"/>
        </w:numPr>
        <w:tabs>
          <w:tab w:val="left" w:pos="700"/>
        </w:tabs>
        <w:spacing w:line="229" w:lineRule="auto"/>
        <w:ind w:left="700" w:right="246" w:hanging="565"/>
        <w:jc w:val="both"/>
        <w:rPr>
          <w:rFonts w:ascii="Calibri" w:eastAsia="Calibri" w:hAnsi="Calibri" w:cs="Calibri"/>
        </w:rPr>
      </w:pPr>
      <w:r>
        <w:rPr>
          <w:rFonts w:ascii="Calibri" w:eastAsia="Calibri" w:hAnsi="Calibri" w:cs="Calibri"/>
        </w:rPr>
        <w:t>The Seller fails to respect repeatedly, i.e. twice at a minimum, the instructions from the Purchaser,</w:t>
      </w:r>
    </w:p>
    <w:p w:rsidR="009E51CD" w:rsidRDefault="009E51CD">
      <w:pPr>
        <w:spacing w:line="50" w:lineRule="exact"/>
        <w:rPr>
          <w:rFonts w:ascii="Calibri" w:eastAsia="Calibri" w:hAnsi="Calibri" w:cs="Calibri"/>
        </w:rPr>
      </w:pPr>
    </w:p>
    <w:p w:rsidR="009E51CD" w:rsidRDefault="00CD1525">
      <w:pPr>
        <w:numPr>
          <w:ilvl w:val="0"/>
          <w:numId w:val="31"/>
        </w:numPr>
        <w:tabs>
          <w:tab w:val="left" w:pos="700"/>
        </w:tabs>
        <w:spacing w:line="233" w:lineRule="auto"/>
        <w:ind w:left="700" w:right="246" w:hanging="565"/>
        <w:jc w:val="both"/>
        <w:rPr>
          <w:rFonts w:ascii="Calibri" w:eastAsia="Calibri" w:hAnsi="Calibri" w:cs="Calibri"/>
        </w:rPr>
      </w:pPr>
      <w:r>
        <w:rPr>
          <w:rFonts w:ascii="Calibri" w:eastAsia="Calibri" w:hAnsi="Calibri" w:cs="Calibri"/>
        </w:rPr>
        <w:t>the provision of financial resources intended to cover the expenses associated with the Project's implementation is suspended or terminated, or these expenses are classified ineligible by the grant provider,</w:t>
      </w:r>
    </w:p>
    <w:p w:rsidR="009E51CD" w:rsidRDefault="009E51CD">
      <w:pPr>
        <w:spacing w:line="5" w:lineRule="exact"/>
        <w:rPr>
          <w:rFonts w:ascii="Calibri" w:eastAsia="Calibri" w:hAnsi="Calibri" w:cs="Calibri"/>
        </w:rPr>
      </w:pPr>
    </w:p>
    <w:p w:rsidR="009E51CD" w:rsidRDefault="00CD1525">
      <w:pPr>
        <w:numPr>
          <w:ilvl w:val="0"/>
          <w:numId w:val="31"/>
        </w:numPr>
        <w:tabs>
          <w:tab w:val="left" w:pos="700"/>
        </w:tabs>
        <w:ind w:left="700" w:hanging="565"/>
        <w:rPr>
          <w:rFonts w:ascii="Calibri" w:eastAsia="Calibri" w:hAnsi="Calibri" w:cs="Calibri"/>
        </w:rPr>
      </w:pPr>
      <w:r>
        <w:rPr>
          <w:rFonts w:ascii="Calibri" w:eastAsia="Calibri" w:hAnsi="Calibri" w:cs="Calibri"/>
        </w:rPr>
        <w:t>The Seller provided information</w:t>
      </w:r>
    </w:p>
    <w:p w:rsidR="009E51CD" w:rsidRDefault="009E51CD">
      <w:pPr>
        <w:spacing w:line="50" w:lineRule="exact"/>
        <w:rPr>
          <w:sz w:val="20"/>
          <w:szCs w:val="20"/>
        </w:rPr>
      </w:pPr>
    </w:p>
    <w:p w:rsidR="009E51CD" w:rsidRDefault="00CD1525">
      <w:pPr>
        <w:spacing w:line="231" w:lineRule="auto"/>
        <w:ind w:left="700" w:right="246"/>
        <w:jc w:val="both"/>
        <w:rPr>
          <w:sz w:val="20"/>
          <w:szCs w:val="20"/>
        </w:rPr>
      </w:pPr>
      <w:r>
        <w:rPr>
          <w:rFonts w:ascii="Calibri" w:eastAsia="Calibri" w:hAnsi="Calibri" w:cs="Calibri"/>
        </w:rPr>
        <w:t>or documents in their tender offer which do not correspond to reality and which influenced, or might have influenced, the outcome of tender proceedings.</w:t>
      </w:r>
    </w:p>
    <w:p w:rsidR="009E51CD" w:rsidRDefault="009E51CD">
      <w:pPr>
        <w:spacing w:line="52" w:lineRule="exact"/>
        <w:rPr>
          <w:sz w:val="20"/>
          <w:szCs w:val="20"/>
        </w:rPr>
      </w:pPr>
    </w:p>
    <w:p w:rsidR="009E51CD" w:rsidRDefault="00CD1525">
      <w:pPr>
        <w:spacing w:line="234" w:lineRule="auto"/>
        <w:ind w:right="246" w:firstLine="154"/>
        <w:jc w:val="both"/>
        <w:rPr>
          <w:sz w:val="20"/>
          <w:szCs w:val="20"/>
        </w:rPr>
      </w:pPr>
      <w:r>
        <w:rPr>
          <w:rFonts w:ascii="Calibri" w:eastAsia="Calibri" w:hAnsi="Calibri" w:cs="Calibri"/>
        </w:rPr>
        <w:t>In case of a partial withdrawal from this Agreement, the obligations shall be repealed only to the extent that corresponds to partial fulfilment to which the withdrawal applies. The remaining obligations of the contracting parties shall not be affected by the partial withdrawal.</w:t>
      </w:r>
    </w:p>
    <w:p w:rsidR="009E51CD" w:rsidRDefault="009E51CD">
      <w:pPr>
        <w:spacing w:line="54" w:lineRule="exact"/>
        <w:rPr>
          <w:sz w:val="20"/>
          <w:szCs w:val="20"/>
        </w:rPr>
      </w:pPr>
    </w:p>
    <w:p w:rsidR="009E51CD" w:rsidRDefault="00CD1525">
      <w:pPr>
        <w:spacing w:line="229" w:lineRule="auto"/>
        <w:ind w:right="246" w:firstLine="154"/>
        <w:jc w:val="both"/>
        <w:rPr>
          <w:sz w:val="20"/>
          <w:szCs w:val="20"/>
        </w:rPr>
      </w:pPr>
      <w:r>
        <w:rPr>
          <w:rFonts w:ascii="Calibri" w:eastAsia="Calibri" w:hAnsi="Calibri" w:cs="Calibri"/>
        </w:rPr>
        <w:t>Withdrawal from this Agreement shall become effective on the delivery of a withdrawal notice to the other contracting party and henceforth.</w:t>
      </w:r>
    </w:p>
    <w:p w:rsidR="009E51CD" w:rsidRDefault="00CD1525">
      <w:pPr>
        <w:spacing w:line="20" w:lineRule="exact"/>
        <w:rPr>
          <w:sz w:val="20"/>
          <w:szCs w:val="20"/>
        </w:rPr>
      </w:pPr>
      <w:r>
        <w:rPr>
          <w:noProof/>
          <w:sz w:val="20"/>
          <w:szCs w:val="20"/>
        </w:rPr>
        <w:drawing>
          <wp:anchor distT="0" distB="0" distL="114300" distR="114300" simplePos="0" relativeHeight="251665408" behindDoc="1" locked="0" layoutInCell="0" allowOverlap="1">
            <wp:simplePos x="0" y="0"/>
            <wp:positionH relativeFrom="column">
              <wp:posOffset>-473075</wp:posOffset>
            </wp:positionH>
            <wp:positionV relativeFrom="paragraph">
              <wp:posOffset>344170</wp:posOffset>
            </wp:positionV>
            <wp:extent cx="2849245" cy="18605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blip>
                    <a:srcRect/>
                    <a:stretch>
                      <a:fillRect/>
                    </a:stretch>
                  </pic:blipFill>
                  <pic:spPr bwMode="auto">
                    <a:xfrm>
                      <a:off x="0" y="0"/>
                      <a:ext cx="2849245" cy="186055"/>
                    </a:xfrm>
                    <a:prstGeom prst="rect">
                      <a:avLst/>
                    </a:prstGeom>
                    <a:noFill/>
                  </pic:spPr>
                </pic:pic>
              </a:graphicData>
            </a:graphic>
          </wp:anchor>
        </w:drawing>
      </w:r>
    </w:p>
    <w:p w:rsidR="009E51CD" w:rsidRDefault="009E51CD">
      <w:pPr>
        <w:spacing w:line="200" w:lineRule="exact"/>
        <w:rPr>
          <w:sz w:val="20"/>
          <w:szCs w:val="20"/>
        </w:rPr>
      </w:pPr>
    </w:p>
    <w:p w:rsidR="009E51CD" w:rsidRDefault="009E51CD">
      <w:pPr>
        <w:spacing w:line="317" w:lineRule="exact"/>
        <w:rPr>
          <w:sz w:val="20"/>
          <w:szCs w:val="20"/>
        </w:rPr>
      </w:pPr>
    </w:p>
    <w:p w:rsidR="009E51CD" w:rsidRDefault="00CD1525">
      <w:pPr>
        <w:tabs>
          <w:tab w:val="left" w:pos="2320"/>
          <w:tab w:val="left" w:pos="3300"/>
        </w:tabs>
        <w:ind w:left="140"/>
        <w:rPr>
          <w:sz w:val="20"/>
          <w:szCs w:val="20"/>
        </w:rPr>
      </w:pPr>
      <w:r>
        <w:rPr>
          <w:rFonts w:ascii="Calibri" w:eastAsia="Calibri" w:hAnsi="Calibri" w:cs="Calibri"/>
          <w:b/>
          <w:bCs/>
          <w:sz w:val="24"/>
          <w:szCs w:val="24"/>
        </w:rPr>
        <w:t>AMENDMENTS</w:t>
      </w:r>
      <w:r>
        <w:rPr>
          <w:sz w:val="20"/>
          <w:szCs w:val="20"/>
        </w:rPr>
        <w:tab/>
      </w:r>
      <w:r>
        <w:rPr>
          <w:rFonts w:ascii="Calibri" w:eastAsia="Calibri" w:hAnsi="Calibri" w:cs="Calibri"/>
          <w:b/>
          <w:bCs/>
          <w:sz w:val="24"/>
          <w:szCs w:val="24"/>
        </w:rPr>
        <w:t>TO</w:t>
      </w:r>
      <w:r>
        <w:rPr>
          <w:sz w:val="20"/>
          <w:szCs w:val="20"/>
        </w:rPr>
        <w:tab/>
      </w:r>
      <w:r>
        <w:rPr>
          <w:rFonts w:ascii="Calibri" w:eastAsia="Calibri" w:hAnsi="Calibri" w:cs="Calibri"/>
          <w:b/>
          <w:bCs/>
          <w:sz w:val="24"/>
          <w:szCs w:val="24"/>
        </w:rPr>
        <w:t>THE</w:t>
      </w:r>
    </w:p>
    <w:p w:rsidR="009E51CD" w:rsidRDefault="00CD1525">
      <w:pPr>
        <w:spacing w:line="20" w:lineRule="exact"/>
        <w:rPr>
          <w:sz w:val="20"/>
          <w:szCs w:val="20"/>
        </w:rPr>
      </w:pPr>
      <w:r>
        <w:rPr>
          <w:noProof/>
          <w:sz w:val="20"/>
          <w:szCs w:val="20"/>
        </w:rPr>
        <w:drawing>
          <wp:anchor distT="0" distB="0" distL="114300" distR="114300" simplePos="0" relativeHeight="251666432" behindDoc="1" locked="0" layoutInCell="0" allowOverlap="1">
            <wp:simplePos x="0" y="0"/>
            <wp:positionH relativeFrom="column">
              <wp:posOffset>-473075</wp:posOffset>
            </wp:positionH>
            <wp:positionV relativeFrom="paragraph">
              <wp:posOffset>3175</wp:posOffset>
            </wp:positionV>
            <wp:extent cx="2849245" cy="18605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blip>
                    <a:srcRect/>
                    <a:stretch>
                      <a:fillRect/>
                    </a:stretch>
                  </pic:blipFill>
                  <pic:spPr bwMode="auto">
                    <a:xfrm>
                      <a:off x="0" y="0"/>
                      <a:ext cx="2849245" cy="186055"/>
                    </a:xfrm>
                    <a:prstGeom prst="rect">
                      <a:avLst/>
                    </a:prstGeom>
                    <a:noFill/>
                  </pic:spPr>
                </pic:pic>
              </a:graphicData>
            </a:graphic>
          </wp:anchor>
        </w:drawing>
      </w:r>
    </w:p>
    <w:p w:rsidR="009E51CD" w:rsidRDefault="00CD1525">
      <w:pPr>
        <w:ind w:left="140"/>
        <w:rPr>
          <w:sz w:val="20"/>
          <w:szCs w:val="20"/>
        </w:rPr>
      </w:pPr>
      <w:r>
        <w:rPr>
          <w:rFonts w:ascii="Calibri" w:eastAsia="Calibri" w:hAnsi="Calibri" w:cs="Calibri"/>
          <w:b/>
          <w:bCs/>
          <w:sz w:val="24"/>
          <w:szCs w:val="24"/>
        </w:rPr>
        <w:t>AGREEEMENT</w:t>
      </w:r>
    </w:p>
    <w:p w:rsidR="009E51CD" w:rsidRDefault="009E51CD">
      <w:pPr>
        <w:spacing w:line="48" w:lineRule="exact"/>
        <w:rPr>
          <w:sz w:val="20"/>
          <w:szCs w:val="20"/>
        </w:rPr>
      </w:pPr>
    </w:p>
    <w:p w:rsidR="009E51CD" w:rsidRDefault="00CD1525">
      <w:pPr>
        <w:spacing w:line="231" w:lineRule="auto"/>
        <w:ind w:right="246" w:firstLine="154"/>
        <w:jc w:val="both"/>
        <w:rPr>
          <w:sz w:val="20"/>
          <w:szCs w:val="20"/>
        </w:rPr>
      </w:pPr>
      <w:r>
        <w:rPr>
          <w:rFonts w:ascii="Calibri" w:eastAsia="Calibri" w:hAnsi="Calibri" w:cs="Calibri"/>
        </w:rPr>
        <w:t>This Agreement may be amended or supplemented only by written, continuously numbered, contractual amendments which shall be identified as such and signed validly by both</w:t>
      </w:r>
    </w:p>
    <w:p w:rsidR="009E51CD" w:rsidRDefault="009E51CD">
      <w:pPr>
        <w:sectPr w:rsidR="009E51CD">
          <w:pgSz w:w="11900" w:h="16838"/>
          <w:pgMar w:top="1440" w:right="1440" w:bottom="1098" w:left="1100" w:header="0" w:footer="0" w:gutter="0"/>
          <w:cols w:num="2" w:space="708" w:equalWidth="0">
            <w:col w:w="5080" w:space="320"/>
            <w:col w:w="3966"/>
          </w:cols>
        </w:sectPr>
      </w:pPr>
    </w:p>
    <w:p w:rsidR="009E51CD" w:rsidRDefault="009E51CD">
      <w:pPr>
        <w:spacing w:line="200" w:lineRule="exact"/>
        <w:rPr>
          <w:sz w:val="20"/>
          <w:szCs w:val="20"/>
        </w:rPr>
      </w:pPr>
      <w:bookmarkStart w:id="22" w:name="page22"/>
      <w:bookmarkEnd w:id="22"/>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334" w:lineRule="exact"/>
        <w:rPr>
          <w:sz w:val="20"/>
          <w:szCs w:val="20"/>
        </w:rPr>
      </w:pPr>
    </w:p>
    <w:tbl>
      <w:tblPr>
        <w:tblW w:w="0" w:type="auto"/>
        <w:tblInd w:w="2" w:type="dxa"/>
        <w:tblLayout w:type="fixed"/>
        <w:tblCellMar>
          <w:left w:w="0" w:type="dxa"/>
          <w:right w:w="0" w:type="dxa"/>
        </w:tblCellMar>
        <w:tblLook w:val="04A0" w:firstRow="1" w:lastRow="0" w:firstColumn="1" w:lastColumn="0" w:noHBand="0" w:noVBand="1"/>
      </w:tblPr>
      <w:tblGrid>
        <w:gridCol w:w="540"/>
        <w:gridCol w:w="920"/>
        <w:gridCol w:w="880"/>
        <w:gridCol w:w="2200"/>
        <w:gridCol w:w="500"/>
      </w:tblGrid>
      <w:tr w:rsidR="009E51CD">
        <w:trPr>
          <w:trHeight w:val="269"/>
        </w:trPr>
        <w:tc>
          <w:tcPr>
            <w:tcW w:w="540" w:type="dxa"/>
            <w:vAlign w:val="bottom"/>
          </w:tcPr>
          <w:p w:rsidR="009E51CD" w:rsidRDefault="009E51CD">
            <w:pPr>
              <w:rPr>
                <w:sz w:val="23"/>
                <w:szCs w:val="23"/>
              </w:rPr>
            </w:pPr>
          </w:p>
        </w:tc>
        <w:tc>
          <w:tcPr>
            <w:tcW w:w="4000" w:type="dxa"/>
            <w:gridSpan w:val="3"/>
            <w:vAlign w:val="bottom"/>
          </w:tcPr>
          <w:p w:rsidR="009E51CD" w:rsidRDefault="00CD1525">
            <w:pPr>
              <w:ind w:left="160"/>
              <w:rPr>
                <w:sz w:val="20"/>
                <w:szCs w:val="20"/>
              </w:rPr>
            </w:pPr>
            <w:r>
              <w:rPr>
                <w:rFonts w:ascii="Calibri" w:eastAsia="Calibri" w:hAnsi="Calibri" w:cs="Calibri"/>
              </w:rPr>
              <w:t>práva a povinnosti z této Smlouvy na</w:t>
            </w:r>
          </w:p>
        </w:tc>
        <w:tc>
          <w:tcPr>
            <w:tcW w:w="500" w:type="dxa"/>
            <w:vAlign w:val="bottom"/>
          </w:tcPr>
          <w:p w:rsidR="009E51CD" w:rsidRDefault="009E51CD">
            <w:pPr>
              <w:rPr>
                <w:sz w:val="23"/>
                <w:szCs w:val="23"/>
              </w:rPr>
            </w:pPr>
          </w:p>
        </w:tc>
      </w:tr>
      <w:tr w:rsidR="009E51CD">
        <w:trPr>
          <w:trHeight w:val="269"/>
        </w:trPr>
        <w:tc>
          <w:tcPr>
            <w:tcW w:w="540" w:type="dxa"/>
            <w:vAlign w:val="bottom"/>
          </w:tcPr>
          <w:p w:rsidR="009E51CD" w:rsidRDefault="009E51CD">
            <w:pPr>
              <w:rPr>
                <w:sz w:val="23"/>
                <w:szCs w:val="23"/>
              </w:rPr>
            </w:pPr>
          </w:p>
        </w:tc>
        <w:tc>
          <w:tcPr>
            <w:tcW w:w="920" w:type="dxa"/>
            <w:vAlign w:val="bottom"/>
          </w:tcPr>
          <w:p w:rsidR="009E51CD" w:rsidRDefault="00CD1525">
            <w:pPr>
              <w:ind w:left="160"/>
              <w:rPr>
                <w:sz w:val="20"/>
                <w:szCs w:val="20"/>
              </w:rPr>
            </w:pPr>
            <w:r>
              <w:rPr>
                <w:rFonts w:ascii="Calibri" w:eastAsia="Calibri" w:hAnsi="Calibri" w:cs="Calibri"/>
              </w:rPr>
              <w:t>jinou</w:t>
            </w:r>
          </w:p>
        </w:tc>
        <w:tc>
          <w:tcPr>
            <w:tcW w:w="880" w:type="dxa"/>
            <w:vAlign w:val="bottom"/>
          </w:tcPr>
          <w:p w:rsidR="009E51CD" w:rsidRDefault="00CD1525">
            <w:pPr>
              <w:ind w:left="20"/>
              <w:rPr>
                <w:sz w:val="20"/>
                <w:szCs w:val="20"/>
              </w:rPr>
            </w:pPr>
            <w:r>
              <w:rPr>
                <w:rFonts w:ascii="Calibri" w:eastAsia="Calibri" w:hAnsi="Calibri" w:cs="Calibri"/>
              </w:rPr>
              <w:t>osobu</w:t>
            </w:r>
          </w:p>
        </w:tc>
        <w:tc>
          <w:tcPr>
            <w:tcW w:w="2200" w:type="dxa"/>
            <w:vAlign w:val="bottom"/>
          </w:tcPr>
          <w:p w:rsidR="009E51CD" w:rsidRDefault="00CD1525">
            <w:pPr>
              <w:ind w:right="10"/>
              <w:jc w:val="right"/>
              <w:rPr>
                <w:sz w:val="20"/>
                <w:szCs w:val="20"/>
              </w:rPr>
            </w:pPr>
            <w:r>
              <w:rPr>
                <w:rFonts w:ascii="Calibri" w:eastAsia="Calibri" w:hAnsi="Calibri" w:cs="Calibri"/>
              </w:rPr>
              <w:t>pouze   s předchozím</w:t>
            </w:r>
          </w:p>
        </w:tc>
        <w:tc>
          <w:tcPr>
            <w:tcW w:w="500" w:type="dxa"/>
            <w:vAlign w:val="bottom"/>
          </w:tcPr>
          <w:p w:rsidR="009E51CD" w:rsidRDefault="00CD1525">
            <w:pPr>
              <w:jc w:val="right"/>
              <w:rPr>
                <w:sz w:val="20"/>
                <w:szCs w:val="20"/>
              </w:rPr>
            </w:pPr>
            <w:r>
              <w:rPr>
                <w:rFonts w:ascii="Calibri" w:eastAsia="Calibri" w:hAnsi="Calibri" w:cs="Calibri"/>
              </w:rPr>
              <w:t>14.2</w:t>
            </w:r>
          </w:p>
        </w:tc>
      </w:tr>
      <w:tr w:rsidR="009E51CD">
        <w:trPr>
          <w:trHeight w:val="269"/>
        </w:trPr>
        <w:tc>
          <w:tcPr>
            <w:tcW w:w="540" w:type="dxa"/>
            <w:vAlign w:val="bottom"/>
          </w:tcPr>
          <w:p w:rsidR="009E51CD" w:rsidRDefault="009E51CD">
            <w:pPr>
              <w:rPr>
                <w:sz w:val="23"/>
                <w:szCs w:val="23"/>
              </w:rPr>
            </w:pPr>
          </w:p>
        </w:tc>
        <w:tc>
          <w:tcPr>
            <w:tcW w:w="4000" w:type="dxa"/>
            <w:gridSpan w:val="3"/>
            <w:vAlign w:val="bottom"/>
          </w:tcPr>
          <w:p w:rsidR="009E51CD" w:rsidRDefault="00CD1525">
            <w:pPr>
              <w:ind w:left="160"/>
              <w:rPr>
                <w:sz w:val="20"/>
                <w:szCs w:val="20"/>
              </w:rPr>
            </w:pPr>
            <w:r>
              <w:rPr>
                <w:rFonts w:ascii="Calibri" w:eastAsia="Calibri" w:hAnsi="Calibri" w:cs="Calibri"/>
              </w:rPr>
              <w:t>písemným souhlasem Kupujícího.</w:t>
            </w:r>
          </w:p>
        </w:tc>
        <w:tc>
          <w:tcPr>
            <w:tcW w:w="500" w:type="dxa"/>
            <w:vAlign w:val="bottom"/>
          </w:tcPr>
          <w:p w:rsidR="009E51CD" w:rsidRDefault="009E51CD">
            <w:pPr>
              <w:rPr>
                <w:sz w:val="23"/>
                <w:szCs w:val="23"/>
              </w:rPr>
            </w:pPr>
          </w:p>
        </w:tc>
      </w:tr>
      <w:tr w:rsidR="009E51CD">
        <w:trPr>
          <w:trHeight w:val="269"/>
        </w:trPr>
        <w:tc>
          <w:tcPr>
            <w:tcW w:w="540" w:type="dxa"/>
            <w:vAlign w:val="bottom"/>
          </w:tcPr>
          <w:p w:rsidR="009E51CD" w:rsidRDefault="00CD1525">
            <w:pPr>
              <w:ind w:right="30"/>
              <w:jc w:val="right"/>
              <w:rPr>
                <w:sz w:val="20"/>
                <w:szCs w:val="20"/>
              </w:rPr>
            </w:pPr>
            <w:r>
              <w:rPr>
                <w:rFonts w:ascii="Calibri" w:eastAsia="Calibri" w:hAnsi="Calibri" w:cs="Calibri"/>
                <w:w w:val="97"/>
              </w:rPr>
              <w:t>14.4</w:t>
            </w:r>
          </w:p>
        </w:tc>
        <w:tc>
          <w:tcPr>
            <w:tcW w:w="4000" w:type="dxa"/>
            <w:gridSpan w:val="3"/>
            <w:vAlign w:val="bottom"/>
          </w:tcPr>
          <w:p w:rsidR="009E51CD" w:rsidRDefault="00CD1525">
            <w:pPr>
              <w:ind w:right="10"/>
              <w:jc w:val="right"/>
              <w:rPr>
                <w:sz w:val="20"/>
                <w:szCs w:val="20"/>
              </w:rPr>
            </w:pPr>
            <w:r>
              <w:rPr>
                <w:rFonts w:ascii="Calibri" w:eastAsia="Calibri" w:hAnsi="Calibri" w:cs="Calibri"/>
              </w:rPr>
              <w:t>Pouze to, co se uvozuje nebo k čemu se</w:t>
            </w:r>
          </w:p>
        </w:tc>
        <w:tc>
          <w:tcPr>
            <w:tcW w:w="500" w:type="dxa"/>
            <w:vAlign w:val="bottom"/>
          </w:tcPr>
          <w:p w:rsidR="009E51CD" w:rsidRDefault="009E51CD">
            <w:pPr>
              <w:rPr>
                <w:sz w:val="23"/>
                <w:szCs w:val="23"/>
              </w:rPr>
            </w:pPr>
          </w:p>
        </w:tc>
      </w:tr>
      <w:tr w:rsidR="009E51CD">
        <w:trPr>
          <w:trHeight w:val="269"/>
        </w:trPr>
        <w:tc>
          <w:tcPr>
            <w:tcW w:w="540" w:type="dxa"/>
            <w:vAlign w:val="bottom"/>
          </w:tcPr>
          <w:p w:rsidR="009E51CD" w:rsidRDefault="009E51CD">
            <w:pPr>
              <w:rPr>
                <w:sz w:val="23"/>
                <w:szCs w:val="23"/>
              </w:rPr>
            </w:pPr>
          </w:p>
        </w:tc>
        <w:tc>
          <w:tcPr>
            <w:tcW w:w="4000" w:type="dxa"/>
            <w:gridSpan w:val="3"/>
            <w:vAlign w:val="bottom"/>
          </w:tcPr>
          <w:p w:rsidR="009E51CD" w:rsidRDefault="00CD1525">
            <w:pPr>
              <w:ind w:left="160"/>
              <w:rPr>
                <w:sz w:val="20"/>
                <w:szCs w:val="20"/>
              </w:rPr>
            </w:pPr>
            <w:r>
              <w:rPr>
                <w:rFonts w:ascii="Calibri" w:eastAsia="Calibri" w:hAnsi="Calibri" w:cs="Calibri"/>
              </w:rPr>
              <w:t>dodává „nebude-li mezi prodávajícím a</w:t>
            </w:r>
          </w:p>
        </w:tc>
        <w:tc>
          <w:tcPr>
            <w:tcW w:w="500" w:type="dxa"/>
            <w:vAlign w:val="bottom"/>
          </w:tcPr>
          <w:p w:rsidR="009E51CD" w:rsidRDefault="009E51CD">
            <w:pPr>
              <w:rPr>
                <w:sz w:val="23"/>
                <w:szCs w:val="23"/>
              </w:rPr>
            </w:pPr>
          </w:p>
        </w:tc>
      </w:tr>
      <w:tr w:rsidR="009E51CD">
        <w:trPr>
          <w:trHeight w:val="269"/>
        </w:trPr>
        <w:tc>
          <w:tcPr>
            <w:tcW w:w="540" w:type="dxa"/>
            <w:vAlign w:val="bottom"/>
          </w:tcPr>
          <w:p w:rsidR="009E51CD" w:rsidRDefault="009E51CD">
            <w:pPr>
              <w:rPr>
                <w:sz w:val="23"/>
                <w:szCs w:val="23"/>
              </w:rPr>
            </w:pPr>
          </w:p>
        </w:tc>
        <w:tc>
          <w:tcPr>
            <w:tcW w:w="4000" w:type="dxa"/>
            <w:gridSpan w:val="3"/>
            <w:vAlign w:val="bottom"/>
          </w:tcPr>
          <w:p w:rsidR="009E51CD" w:rsidRDefault="00CD1525">
            <w:pPr>
              <w:ind w:left="160"/>
              <w:rPr>
                <w:sz w:val="20"/>
                <w:szCs w:val="20"/>
              </w:rPr>
            </w:pPr>
            <w:r>
              <w:rPr>
                <w:rFonts w:ascii="Calibri" w:eastAsia="Calibri" w:hAnsi="Calibri" w:cs="Calibri"/>
              </w:rPr>
              <w:t>kupujícím dohodnuto jinak“, může být</w:t>
            </w:r>
          </w:p>
        </w:tc>
        <w:tc>
          <w:tcPr>
            <w:tcW w:w="500" w:type="dxa"/>
            <w:vAlign w:val="bottom"/>
          </w:tcPr>
          <w:p w:rsidR="009E51CD" w:rsidRDefault="009E51CD">
            <w:pPr>
              <w:rPr>
                <w:sz w:val="23"/>
                <w:szCs w:val="23"/>
              </w:rPr>
            </w:pPr>
          </w:p>
        </w:tc>
      </w:tr>
      <w:tr w:rsidR="009E51CD">
        <w:trPr>
          <w:trHeight w:val="269"/>
        </w:trPr>
        <w:tc>
          <w:tcPr>
            <w:tcW w:w="540" w:type="dxa"/>
            <w:vAlign w:val="bottom"/>
          </w:tcPr>
          <w:p w:rsidR="009E51CD" w:rsidRDefault="009E51CD">
            <w:pPr>
              <w:rPr>
                <w:sz w:val="23"/>
                <w:szCs w:val="23"/>
              </w:rPr>
            </w:pPr>
          </w:p>
        </w:tc>
        <w:tc>
          <w:tcPr>
            <w:tcW w:w="4000" w:type="dxa"/>
            <w:gridSpan w:val="3"/>
            <w:vAlign w:val="bottom"/>
          </w:tcPr>
          <w:p w:rsidR="009E51CD" w:rsidRDefault="00CD1525">
            <w:pPr>
              <w:ind w:left="160"/>
              <w:rPr>
                <w:sz w:val="20"/>
                <w:szCs w:val="20"/>
              </w:rPr>
            </w:pPr>
            <w:r>
              <w:rPr>
                <w:rFonts w:ascii="Calibri" w:eastAsia="Calibri" w:hAnsi="Calibri" w:cs="Calibri"/>
              </w:rPr>
              <w:t>smluvními stranami dohodnuto i ústně.</w:t>
            </w:r>
          </w:p>
        </w:tc>
        <w:tc>
          <w:tcPr>
            <w:tcW w:w="500" w:type="dxa"/>
            <w:vAlign w:val="bottom"/>
          </w:tcPr>
          <w:p w:rsidR="009E51CD" w:rsidRDefault="009E51CD">
            <w:pPr>
              <w:rPr>
                <w:sz w:val="23"/>
                <w:szCs w:val="23"/>
              </w:rPr>
            </w:pPr>
          </w:p>
        </w:tc>
      </w:tr>
      <w:tr w:rsidR="009E51CD">
        <w:trPr>
          <w:trHeight w:val="269"/>
        </w:trPr>
        <w:tc>
          <w:tcPr>
            <w:tcW w:w="540" w:type="dxa"/>
            <w:vAlign w:val="bottom"/>
          </w:tcPr>
          <w:p w:rsidR="009E51CD" w:rsidRDefault="009E51CD">
            <w:pPr>
              <w:rPr>
                <w:sz w:val="23"/>
                <w:szCs w:val="23"/>
              </w:rPr>
            </w:pPr>
          </w:p>
        </w:tc>
        <w:tc>
          <w:tcPr>
            <w:tcW w:w="4000" w:type="dxa"/>
            <w:gridSpan w:val="3"/>
            <w:vAlign w:val="bottom"/>
          </w:tcPr>
          <w:p w:rsidR="009E51CD" w:rsidRDefault="00CD1525">
            <w:pPr>
              <w:ind w:left="160"/>
              <w:rPr>
                <w:sz w:val="20"/>
                <w:szCs w:val="20"/>
              </w:rPr>
            </w:pPr>
            <w:r>
              <w:rPr>
                <w:rFonts w:ascii="Calibri" w:eastAsia="Calibri" w:hAnsi="Calibri" w:cs="Calibri"/>
              </w:rPr>
              <w:t>To platí, jen pokud Kupující nebude pro</w:t>
            </w:r>
          </w:p>
        </w:tc>
        <w:tc>
          <w:tcPr>
            <w:tcW w:w="500" w:type="dxa"/>
            <w:vAlign w:val="bottom"/>
          </w:tcPr>
          <w:p w:rsidR="009E51CD" w:rsidRDefault="00CD1525">
            <w:pPr>
              <w:jc w:val="right"/>
              <w:rPr>
                <w:sz w:val="20"/>
                <w:szCs w:val="20"/>
              </w:rPr>
            </w:pPr>
            <w:r>
              <w:rPr>
                <w:rFonts w:ascii="Calibri" w:eastAsia="Calibri" w:hAnsi="Calibri" w:cs="Calibri"/>
              </w:rPr>
              <w:t>14.3</w:t>
            </w:r>
          </w:p>
        </w:tc>
      </w:tr>
      <w:tr w:rsidR="009E51CD">
        <w:trPr>
          <w:trHeight w:val="267"/>
        </w:trPr>
        <w:tc>
          <w:tcPr>
            <w:tcW w:w="540" w:type="dxa"/>
            <w:vAlign w:val="bottom"/>
          </w:tcPr>
          <w:p w:rsidR="009E51CD" w:rsidRDefault="009E51CD">
            <w:pPr>
              <w:rPr>
                <w:sz w:val="23"/>
                <w:szCs w:val="23"/>
              </w:rPr>
            </w:pPr>
          </w:p>
        </w:tc>
        <w:tc>
          <w:tcPr>
            <w:tcW w:w="920" w:type="dxa"/>
            <w:vAlign w:val="bottom"/>
          </w:tcPr>
          <w:p w:rsidR="009E51CD" w:rsidRDefault="00CD1525">
            <w:pPr>
              <w:spacing w:line="267" w:lineRule="exact"/>
              <w:ind w:left="160"/>
              <w:rPr>
                <w:sz w:val="20"/>
                <w:szCs w:val="20"/>
              </w:rPr>
            </w:pPr>
            <w:r>
              <w:rPr>
                <w:rFonts w:ascii="Calibri" w:eastAsia="Calibri" w:hAnsi="Calibri" w:cs="Calibri"/>
              </w:rPr>
              <w:t>takovou</w:t>
            </w:r>
          </w:p>
        </w:tc>
        <w:tc>
          <w:tcPr>
            <w:tcW w:w="880" w:type="dxa"/>
            <w:vAlign w:val="bottom"/>
          </w:tcPr>
          <w:p w:rsidR="009E51CD" w:rsidRDefault="00CD1525">
            <w:pPr>
              <w:spacing w:line="267" w:lineRule="exact"/>
              <w:ind w:left="140"/>
              <w:rPr>
                <w:sz w:val="20"/>
                <w:szCs w:val="20"/>
              </w:rPr>
            </w:pPr>
            <w:r>
              <w:rPr>
                <w:rFonts w:ascii="Calibri" w:eastAsia="Calibri" w:hAnsi="Calibri" w:cs="Calibri"/>
              </w:rPr>
              <w:t>dohodu</w:t>
            </w:r>
          </w:p>
        </w:tc>
        <w:tc>
          <w:tcPr>
            <w:tcW w:w="2200" w:type="dxa"/>
            <w:vAlign w:val="bottom"/>
          </w:tcPr>
          <w:p w:rsidR="009E51CD" w:rsidRDefault="00CD1525">
            <w:pPr>
              <w:spacing w:line="267" w:lineRule="exact"/>
              <w:ind w:right="10"/>
              <w:jc w:val="right"/>
              <w:rPr>
                <w:sz w:val="20"/>
                <w:szCs w:val="20"/>
              </w:rPr>
            </w:pPr>
            <w:r>
              <w:rPr>
                <w:rFonts w:ascii="Calibri" w:eastAsia="Calibri" w:hAnsi="Calibri" w:cs="Calibri"/>
              </w:rPr>
              <w:t>vyžadovat  písemnou</w:t>
            </w:r>
          </w:p>
        </w:tc>
        <w:tc>
          <w:tcPr>
            <w:tcW w:w="500" w:type="dxa"/>
            <w:vAlign w:val="bottom"/>
          </w:tcPr>
          <w:p w:rsidR="009E51CD" w:rsidRDefault="009E51CD">
            <w:pPr>
              <w:rPr>
                <w:sz w:val="23"/>
                <w:szCs w:val="23"/>
              </w:rPr>
            </w:pPr>
          </w:p>
        </w:tc>
      </w:tr>
      <w:tr w:rsidR="009E51CD">
        <w:trPr>
          <w:trHeight w:val="269"/>
        </w:trPr>
        <w:tc>
          <w:tcPr>
            <w:tcW w:w="540" w:type="dxa"/>
            <w:vAlign w:val="bottom"/>
          </w:tcPr>
          <w:p w:rsidR="009E51CD" w:rsidRDefault="009E51CD">
            <w:pPr>
              <w:rPr>
                <w:sz w:val="23"/>
                <w:szCs w:val="23"/>
              </w:rPr>
            </w:pPr>
          </w:p>
        </w:tc>
        <w:tc>
          <w:tcPr>
            <w:tcW w:w="920" w:type="dxa"/>
            <w:vAlign w:val="bottom"/>
          </w:tcPr>
          <w:p w:rsidR="009E51CD" w:rsidRDefault="00CD1525">
            <w:pPr>
              <w:ind w:left="160"/>
              <w:rPr>
                <w:sz w:val="20"/>
                <w:szCs w:val="20"/>
              </w:rPr>
            </w:pPr>
            <w:r>
              <w:rPr>
                <w:rFonts w:ascii="Calibri" w:eastAsia="Calibri" w:hAnsi="Calibri" w:cs="Calibri"/>
              </w:rPr>
              <w:t>formu.</w:t>
            </w:r>
          </w:p>
        </w:tc>
        <w:tc>
          <w:tcPr>
            <w:tcW w:w="3080" w:type="dxa"/>
            <w:gridSpan w:val="2"/>
            <w:vAlign w:val="bottom"/>
          </w:tcPr>
          <w:p w:rsidR="009E51CD" w:rsidRDefault="00CD1525">
            <w:pPr>
              <w:ind w:right="10"/>
              <w:jc w:val="right"/>
              <w:rPr>
                <w:sz w:val="20"/>
                <w:szCs w:val="20"/>
              </w:rPr>
            </w:pPr>
            <w:r>
              <w:rPr>
                <w:rFonts w:ascii="Calibri" w:eastAsia="Calibri" w:hAnsi="Calibri" w:cs="Calibri"/>
              </w:rPr>
              <w:t>Má  se  za  to,  že  osobami</w:t>
            </w:r>
          </w:p>
        </w:tc>
        <w:tc>
          <w:tcPr>
            <w:tcW w:w="500" w:type="dxa"/>
            <w:vAlign w:val="bottom"/>
          </w:tcPr>
          <w:p w:rsidR="009E51CD" w:rsidRDefault="009E51CD">
            <w:pPr>
              <w:rPr>
                <w:sz w:val="23"/>
                <w:szCs w:val="23"/>
              </w:rPr>
            </w:pPr>
          </w:p>
        </w:tc>
      </w:tr>
      <w:tr w:rsidR="009E51CD">
        <w:trPr>
          <w:trHeight w:val="269"/>
        </w:trPr>
        <w:tc>
          <w:tcPr>
            <w:tcW w:w="540" w:type="dxa"/>
            <w:vAlign w:val="bottom"/>
          </w:tcPr>
          <w:p w:rsidR="009E51CD" w:rsidRDefault="009E51CD">
            <w:pPr>
              <w:rPr>
                <w:sz w:val="23"/>
                <w:szCs w:val="23"/>
              </w:rPr>
            </w:pPr>
          </w:p>
        </w:tc>
        <w:tc>
          <w:tcPr>
            <w:tcW w:w="4000" w:type="dxa"/>
            <w:gridSpan w:val="3"/>
            <w:vAlign w:val="bottom"/>
          </w:tcPr>
          <w:p w:rsidR="009E51CD" w:rsidRDefault="00CD1525">
            <w:pPr>
              <w:ind w:left="160"/>
              <w:rPr>
                <w:sz w:val="20"/>
                <w:szCs w:val="20"/>
              </w:rPr>
            </w:pPr>
            <w:r>
              <w:rPr>
                <w:rFonts w:ascii="Calibri" w:eastAsia="Calibri" w:hAnsi="Calibri" w:cs="Calibri"/>
              </w:rPr>
              <w:t>oprávněnými k takové dohodě za smluvní</w:t>
            </w:r>
          </w:p>
        </w:tc>
        <w:tc>
          <w:tcPr>
            <w:tcW w:w="500" w:type="dxa"/>
            <w:vAlign w:val="bottom"/>
          </w:tcPr>
          <w:p w:rsidR="009E51CD" w:rsidRDefault="009E51CD">
            <w:pPr>
              <w:rPr>
                <w:sz w:val="23"/>
                <w:szCs w:val="23"/>
              </w:rPr>
            </w:pPr>
          </w:p>
        </w:tc>
      </w:tr>
      <w:tr w:rsidR="009E51CD">
        <w:trPr>
          <w:trHeight w:val="269"/>
        </w:trPr>
        <w:tc>
          <w:tcPr>
            <w:tcW w:w="540" w:type="dxa"/>
            <w:vAlign w:val="bottom"/>
          </w:tcPr>
          <w:p w:rsidR="009E51CD" w:rsidRDefault="009E51CD">
            <w:pPr>
              <w:rPr>
                <w:sz w:val="23"/>
                <w:szCs w:val="23"/>
              </w:rPr>
            </w:pPr>
          </w:p>
        </w:tc>
        <w:tc>
          <w:tcPr>
            <w:tcW w:w="4000" w:type="dxa"/>
            <w:gridSpan w:val="3"/>
            <w:vAlign w:val="bottom"/>
          </w:tcPr>
          <w:p w:rsidR="009E51CD" w:rsidRDefault="00CD1525">
            <w:pPr>
              <w:ind w:left="160"/>
              <w:rPr>
                <w:sz w:val="20"/>
                <w:szCs w:val="20"/>
              </w:rPr>
            </w:pPr>
            <w:r>
              <w:rPr>
                <w:rFonts w:ascii="Calibri" w:eastAsia="Calibri" w:hAnsi="Calibri" w:cs="Calibri"/>
              </w:rPr>
              <w:t>strany jsou i jejich kontaktní osoby.</w:t>
            </w:r>
          </w:p>
        </w:tc>
        <w:tc>
          <w:tcPr>
            <w:tcW w:w="500" w:type="dxa"/>
            <w:vAlign w:val="bottom"/>
          </w:tcPr>
          <w:p w:rsidR="009E51CD" w:rsidRDefault="00CD1525">
            <w:pPr>
              <w:jc w:val="right"/>
              <w:rPr>
                <w:sz w:val="20"/>
                <w:szCs w:val="20"/>
              </w:rPr>
            </w:pPr>
            <w:r>
              <w:rPr>
                <w:rFonts w:ascii="Calibri" w:eastAsia="Calibri" w:hAnsi="Calibri" w:cs="Calibri"/>
              </w:rPr>
              <w:t>14.4</w:t>
            </w:r>
          </w:p>
        </w:tc>
      </w:tr>
    </w:tbl>
    <w:p w:rsidR="009E51CD" w:rsidRDefault="00CD1525">
      <w:pPr>
        <w:spacing w:line="20" w:lineRule="exact"/>
        <w:rPr>
          <w:sz w:val="20"/>
          <w:szCs w:val="20"/>
        </w:rPr>
      </w:pPr>
      <w:r>
        <w:rPr>
          <w:noProof/>
          <w:sz w:val="20"/>
          <w:szCs w:val="20"/>
        </w:rPr>
        <w:drawing>
          <wp:anchor distT="0" distB="0" distL="114300" distR="114300" simplePos="0" relativeHeight="251667456" behindDoc="1" locked="0" layoutInCell="0" allowOverlap="1">
            <wp:simplePos x="0" y="0"/>
            <wp:positionH relativeFrom="column">
              <wp:posOffset>-17780</wp:posOffset>
            </wp:positionH>
            <wp:positionV relativeFrom="paragraph">
              <wp:posOffset>686435</wp:posOffset>
            </wp:positionV>
            <wp:extent cx="2849245" cy="18605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blip>
                    <a:srcRect/>
                    <a:stretch>
                      <a:fillRect/>
                    </a:stretch>
                  </pic:blipFill>
                  <pic:spPr bwMode="auto">
                    <a:xfrm>
                      <a:off x="0" y="0"/>
                      <a:ext cx="2849245" cy="186055"/>
                    </a:xfrm>
                    <a:prstGeom prst="rect">
                      <a:avLst/>
                    </a:prstGeom>
                    <a:noFill/>
                  </pic:spPr>
                </pic:pic>
              </a:graphicData>
            </a:graphic>
          </wp:anchor>
        </w:drawing>
      </w: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56" w:lineRule="exact"/>
        <w:rPr>
          <w:sz w:val="20"/>
          <w:szCs w:val="20"/>
        </w:rPr>
      </w:pPr>
    </w:p>
    <w:p w:rsidR="009E51CD" w:rsidRDefault="00CD1525">
      <w:pPr>
        <w:numPr>
          <w:ilvl w:val="0"/>
          <w:numId w:val="32"/>
        </w:numPr>
        <w:tabs>
          <w:tab w:val="left" w:pos="862"/>
        </w:tabs>
        <w:ind w:left="862" w:hanging="862"/>
        <w:rPr>
          <w:rFonts w:ascii="Calibri" w:eastAsia="Calibri" w:hAnsi="Calibri" w:cs="Calibri"/>
          <w:b/>
          <w:bCs/>
        </w:rPr>
      </w:pPr>
      <w:r>
        <w:rPr>
          <w:rFonts w:ascii="Calibri" w:eastAsia="Calibri" w:hAnsi="Calibri" w:cs="Calibri"/>
          <w:b/>
          <w:bCs/>
          <w:sz w:val="24"/>
          <w:szCs w:val="24"/>
        </w:rPr>
        <w:t>ZÁVĚREČNÁ UJEDNÁNÍ</w:t>
      </w:r>
    </w:p>
    <w:p w:rsidR="009E51CD" w:rsidRDefault="009E51CD">
      <w:pPr>
        <w:spacing w:line="48" w:lineRule="exact"/>
        <w:rPr>
          <w:sz w:val="20"/>
          <w:szCs w:val="20"/>
        </w:rPr>
      </w:pPr>
    </w:p>
    <w:p w:rsidR="009E51CD" w:rsidRDefault="00CD1525">
      <w:pPr>
        <w:tabs>
          <w:tab w:val="left" w:pos="682"/>
        </w:tabs>
        <w:ind w:left="702" w:right="620" w:hanging="707"/>
        <w:jc w:val="both"/>
        <w:rPr>
          <w:sz w:val="20"/>
          <w:szCs w:val="20"/>
        </w:rPr>
      </w:pPr>
      <w:r>
        <w:rPr>
          <w:rFonts w:ascii="Calibri" w:eastAsia="Calibri" w:hAnsi="Calibri" w:cs="Calibri"/>
        </w:rPr>
        <w:t>15.1</w:t>
      </w:r>
      <w:r>
        <w:rPr>
          <w:sz w:val="20"/>
          <w:szCs w:val="20"/>
        </w:rPr>
        <w:tab/>
      </w:r>
      <w:r>
        <w:rPr>
          <w:rFonts w:ascii="Calibri" w:eastAsia="Calibri" w:hAnsi="Calibri" w:cs="Calibri"/>
        </w:rPr>
        <w:t>Prodávající se za podmínek stanovených touto smlouvou, v souladu s pokyny Kupujícího a při vynaložení veškeré potřebné odborné péče, zavazuje:</w:t>
      </w:r>
    </w:p>
    <w:p w:rsidR="009E51CD" w:rsidRDefault="009E51CD">
      <w:pPr>
        <w:spacing w:line="263" w:lineRule="exact"/>
        <w:rPr>
          <w:sz w:val="20"/>
          <w:szCs w:val="20"/>
        </w:rPr>
      </w:pPr>
    </w:p>
    <w:p w:rsidR="009E51CD" w:rsidRDefault="00CD1525">
      <w:pPr>
        <w:numPr>
          <w:ilvl w:val="0"/>
          <w:numId w:val="33"/>
        </w:numPr>
        <w:tabs>
          <w:tab w:val="left" w:pos="1422"/>
        </w:tabs>
        <w:spacing w:line="233" w:lineRule="auto"/>
        <w:ind w:left="1422" w:hanging="570"/>
        <w:rPr>
          <w:rFonts w:ascii="Calibri" w:eastAsia="Calibri" w:hAnsi="Calibri" w:cs="Calibri"/>
        </w:rPr>
      </w:pPr>
      <w:r>
        <w:rPr>
          <w:rFonts w:ascii="Calibri" w:eastAsia="Calibri" w:hAnsi="Calibri" w:cs="Calibri"/>
        </w:rPr>
        <w:t xml:space="preserve">archivovat veškeré písemnosti </w:t>
      </w:r>
      <w:r>
        <w:rPr>
          <w:rFonts w:ascii="Calibri" w:eastAsia="Calibri" w:hAnsi="Calibri" w:cs="Calibri"/>
          <w:b/>
          <w:bCs/>
        </w:rPr>
        <w:t>15</w:t>
      </w:r>
      <w:r>
        <w:rPr>
          <w:rFonts w:ascii="Calibri" w:eastAsia="Calibri" w:hAnsi="Calibri" w:cs="Calibri"/>
        </w:rPr>
        <w:t xml:space="preserve"> zhotovené pro plnění zakázky 15.1 podle této smlouvy a kdykoli po tuto dobu Kupujícímu umožnit přístup k těmto archivovaným písemnostem, a to do 31. 12.</w:t>
      </w:r>
    </w:p>
    <w:p w:rsidR="009E51CD" w:rsidRDefault="009E51CD">
      <w:pPr>
        <w:spacing w:line="53" w:lineRule="exact"/>
        <w:rPr>
          <w:rFonts w:ascii="Calibri" w:eastAsia="Calibri" w:hAnsi="Calibri" w:cs="Calibri"/>
        </w:rPr>
      </w:pPr>
    </w:p>
    <w:p w:rsidR="009E51CD" w:rsidRDefault="00CD1525">
      <w:pPr>
        <w:spacing w:line="231" w:lineRule="auto"/>
        <w:ind w:left="1422" w:right="600"/>
        <w:jc w:val="both"/>
        <w:rPr>
          <w:rFonts w:ascii="Calibri" w:eastAsia="Calibri" w:hAnsi="Calibri" w:cs="Calibri"/>
        </w:rPr>
      </w:pPr>
      <w:r>
        <w:rPr>
          <w:rFonts w:ascii="Calibri" w:eastAsia="Calibri" w:hAnsi="Calibri" w:cs="Calibri"/>
        </w:rPr>
        <w:t>2034. Kupující je oprávněn po uplynutí deseti let od ukončení plnění podle této smlouvy od Prodávajícího výše uvedené dokumenty bezplatně převzít;</w:t>
      </w:r>
    </w:p>
    <w:p w:rsidR="009E51CD" w:rsidRDefault="00CD1525">
      <w:pPr>
        <w:numPr>
          <w:ilvl w:val="0"/>
          <w:numId w:val="33"/>
        </w:numPr>
        <w:tabs>
          <w:tab w:val="left" w:pos="1422"/>
        </w:tabs>
        <w:ind w:left="1422" w:hanging="570"/>
        <w:rPr>
          <w:rFonts w:ascii="Calibri" w:eastAsia="Calibri" w:hAnsi="Calibri" w:cs="Calibri"/>
        </w:rPr>
      </w:pPr>
      <w:r>
        <w:rPr>
          <w:rFonts w:ascii="Calibri" w:eastAsia="Calibri" w:hAnsi="Calibri" w:cs="Calibri"/>
        </w:rPr>
        <w:t>jako osoba povinná dle § 2 písm.</w:t>
      </w:r>
    </w:p>
    <w:p w:rsidR="009E51CD" w:rsidRDefault="009E51CD">
      <w:pPr>
        <w:spacing w:line="49" w:lineRule="exact"/>
        <w:rPr>
          <w:rFonts w:ascii="Calibri" w:eastAsia="Calibri" w:hAnsi="Calibri" w:cs="Calibri"/>
        </w:rPr>
      </w:pPr>
    </w:p>
    <w:p w:rsidR="009E51CD" w:rsidRDefault="00CD1525">
      <w:pPr>
        <w:numPr>
          <w:ilvl w:val="1"/>
          <w:numId w:val="33"/>
        </w:numPr>
        <w:tabs>
          <w:tab w:val="left" w:pos="1751"/>
        </w:tabs>
        <w:spacing w:line="233" w:lineRule="auto"/>
        <w:ind w:left="1422" w:right="620" w:hanging="4"/>
        <w:jc w:val="both"/>
        <w:rPr>
          <w:rFonts w:ascii="Calibri" w:eastAsia="Calibri" w:hAnsi="Calibri" w:cs="Calibri"/>
        </w:rPr>
      </w:pPr>
      <w:r>
        <w:rPr>
          <w:rFonts w:ascii="Calibri" w:eastAsia="Calibri" w:hAnsi="Calibri" w:cs="Calibri"/>
        </w:rPr>
        <w:t>zákona č. 320/2001 Sb., o finanční kontrole ve veřejné správě, spolupůsobit při výkonu finanční kontroly, mj. umožnit řídícímu orgánu OP VVV přístup i k těm částem nabídek, smluv a souvisících dokumentů, které</w:t>
      </w:r>
    </w:p>
    <w:p w:rsidR="009E51CD" w:rsidRDefault="009E51CD">
      <w:pPr>
        <w:spacing w:line="54" w:lineRule="exact"/>
        <w:rPr>
          <w:rFonts w:ascii="Calibri" w:eastAsia="Calibri" w:hAnsi="Calibri" w:cs="Calibri"/>
        </w:rPr>
      </w:pPr>
    </w:p>
    <w:p w:rsidR="009E51CD" w:rsidRDefault="00CD1525">
      <w:pPr>
        <w:spacing w:line="231" w:lineRule="auto"/>
        <w:ind w:left="1422" w:right="620"/>
        <w:jc w:val="both"/>
        <w:rPr>
          <w:rFonts w:ascii="Calibri" w:eastAsia="Calibri" w:hAnsi="Calibri" w:cs="Calibri"/>
        </w:rPr>
      </w:pPr>
      <w:r>
        <w:rPr>
          <w:rFonts w:ascii="Calibri" w:eastAsia="Calibri" w:hAnsi="Calibri" w:cs="Calibri"/>
        </w:rPr>
        <w:t>podléhají ochraně podle zvláštních právních předpisů (např. obchodní tajemství, utajované skutečnosti), a to za předpokladu, že budou splněny</w:t>
      </w:r>
    </w:p>
    <w:p w:rsidR="009E51CD" w:rsidRDefault="00CD1525">
      <w:pPr>
        <w:spacing w:line="20" w:lineRule="exact"/>
        <w:rPr>
          <w:sz w:val="20"/>
          <w:szCs w:val="20"/>
        </w:rPr>
      </w:pPr>
      <w:r>
        <w:rPr>
          <w:sz w:val="20"/>
          <w:szCs w:val="20"/>
        </w:rPr>
        <w:br w:type="column"/>
      </w: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314" w:lineRule="exact"/>
        <w:rPr>
          <w:sz w:val="20"/>
          <w:szCs w:val="20"/>
        </w:rPr>
      </w:pPr>
    </w:p>
    <w:p w:rsidR="009E51CD" w:rsidRDefault="00CD1525">
      <w:pPr>
        <w:rPr>
          <w:sz w:val="20"/>
          <w:szCs w:val="20"/>
        </w:rPr>
      </w:pPr>
      <w:r>
        <w:rPr>
          <w:rFonts w:ascii="Calibri" w:eastAsia="Calibri" w:hAnsi="Calibri" w:cs="Calibri"/>
        </w:rPr>
        <w:t>contracting parties.</w:t>
      </w:r>
    </w:p>
    <w:p w:rsidR="009E51CD" w:rsidRDefault="009E51CD">
      <w:pPr>
        <w:spacing w:line="49" w:lineRule="exact"/>
        <w:rPr>
          <w:sz w:val="20"/>
          <w:szCs w:val="20"/>
        </w:rPr>
      </w:pPr>
    </w:p>
    <w:p w:rsidR="009E51CD" w:rsidRDefault="00CD1525">
      <w:pPr>
        <w:spacing w:line="232" w:lineRule="auto"/>
        <w:ind w:right="246" w:firstLine="154"/>
        <w:jc w:val="both"/>
        <w:rPr>
          <w:sz w:val="20"/>
          <w:szCs w:val="20"/>
        </w:rPr>
      </w:pPr>
      <w:r>
        <w:rPr>
          <w:rFonts w:ascii="Calibri" w:eastAsia="Calibri" w:hAnsi="Calibri" w:cs="Calibri"/>
        </w:rPr>
        <w:t>If any of the contracting parties presents the proposal of an amendment hereto, the other party shall be obliged to express its position to the proposal within fifteen days following the delivery date of the amendment's proposal.</w:t>
      </w:r>
    </w:p>
    <w:p w:rsidR="009E51CD" w:rsidRDefault="009E51CD">
      <w:pPr>
        <w:spacing w:line="55" w:lineRule="exact"/>
        <w:rPr>
          <w:sz w:val="20"/>
          <w:szCs w:val="20"/>
        </w:rPr>
      </w:pPr>
    </w:p>
    <w:p w:rsidR="009E51CD" w:rsidRDefault="00CD1525">
      <w:pPr>
        <w:spacing w:line="228" w:lineRule="auto"/>
        <w:ind w:right="246" w:firstLine="154"/>
        <w:jc w:val="both"/>
        <w:rPr>
          <w:sz w:val="20"/>
          <w:szCs w:val="20"/>
        </w:rPr>
      </w:pPr>
      <w:r>
        <w:rPr>
          <w:rFonts w:ascii="Calibri" w:eastAsia="Calibri" w:hAnsi="Calibri" w:cs="Calibri"/>
        </w:rPr>
        <w:t>The Seller shall be entitled to transfer their rights and obligations arising herefrom to another person only with the Purchaser's prior written consent .</w:t>
      </w:r>
    </w:p>
    <w:p w:rsidR="009E51CD" w:rsidRDefault="009E51CD">
      <w:pPr>
        <w:spacing w:line="53" w:lineRule="exact"/>
        <w:rPr>
          <w:sz w:val="20"/>
          <w:szCs w:val="20"/>
        </w:rPr>
      </w:pPr>
    </w:p>
    <w:p w:rsidR="009E51CD" w:rsidRDefault="00CD1525">
      <w:pPr>
        <w:spacing w:line="235" w:lineRule="auto"/>
        <w:ind w:right="246" w:firstLine="154"/>
        <w:jc w:val="both"/>
        <w:rPr>
          <w:sz w:val="20"/>
          <w:szCs w:val="20"/>
        </w:rPr>
      </w:pPr>
      <w:r>
        <w:rPr>
          <w:rFonts w:ascii="Calibri" w:eastAsia="Calibri" w:hAnsi="Calibri" w:cs="Calibri"/>
        </w:rPr>
        <w:t>Only what is put in quotation marks or is followed by “unless otherwise agreed between the Seller and Purchaser” may be agreed upon in oral form by the parties hereunder. The same applies unless the Purchaser requests such an agreement in writing. It is understood that the persons entitled make such an agreement on behalf of the contracting parties are their contact persons as well.</w:t>
      </w:r>
    </w:p>
    <w:p w:rsidR="009E51CD" w:rsidRDefault="00CD1525">
      <w:pPr>
        <w:spacing w:line="20" w:lineRule="exact"/>
        <w:rPr>
          <w:sz w:val="20"/>
          <w:szCs w:val="20"/>
        </w:rPr>
      </w:pPr>
      <w:r>
        <w:rPr>
          <w:noProof/>
          <w:sz w:val="20"/>
          <w:szCs w:val="20"/>
        </w:rPr>
        <w:drawing>
          <wp:anchor distT="0" distB="0" distL="114300" distR="114300" simplePos="0" relativeHeight="251668480" behindDoc="1" locked="0" layoutInCell="0" allowOverlap="1">
            <wp:simplePos x="0" y="0"/>
            <wp:positionH relativeFrom="column">
              <wp:posOffset>-473075</wp:posOffset>
            </wp:positionH>
            <wp:positionV relativeFrom="paragraph">
              <wp:posOffset>179070</wp:posOffset>
            </wp:positionV>
            <wp:extent cx="2849245" cy="18605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extLst/>
                    </a:blip>
                    <a:srcRect/>
                    <a:stretch>
                      <a:fillRect/>
                    </a:stretch>
                  </pic:blipFill>
                  <pic:spPr bwMode="auto">
                    <a:xfrm>
                      <a:off x="0" y="0"/>
                      <a:ext cx="2849245" cy="186055"/>
                    </a:xfrm>
                    <a:prstGeom prst="rect">
                      <a:avLst/>
                    </a:prstGeom>
                    <a:noFill/>
                  </pic:spPr>
                </pic:pic>
              </a:graphicData>
            </a:graphic>
          </wp:anchor>
        </w:drawing>
      </w:r>
    </w:p>
    <w:p w:rsidR="009E51CD" w:rsidRDefault="009E51CD">
      <w:pPr>
        <w:spacing w:line="257" w:lineRule="exact"/>
        <w:rPr>
          <w:sz w:val="20"/>
          <w:szCs w:val="20"/>
        </w:rPr>
      </w:pPr>
    </w:p>
    <w:p w:rsidR="009E51CD" w:rsidRDefault="00CD1525">
      <w:pPr>
        <w:ind w:left="140"/>
        <w:rPr>
          <w:sz w:val="20"/>
          <w:szCs w:val="20"/>
        </w:rPr>
      </w:pPr>
      <w:r>
        <w:rPr>
          <w:rFonts w:ascii="Calibri" w:eastAsia="Calibri" w:hAnsi="Calibri" w:cs="Calibri"/>
          <w:b/>
          <w:bCs/>
          <w:sz w:val="24"/>
          <w:szCs w:val="24"/>
        </w:rPr>
        <w:t>FINAL PROVISIONS</w:t>
      </w:r>
    </w:p>
    <w:p w:rsidR="009E51CD" w:rsidRDefault="009E51CD">
      <w:pPr>
        <w:spacing w:line="48" w:lineRule="exact"/>
        <w:rPr>
          <w:sz w:val="20"/>
          <w:szCs w:val="20"/>
        </w:rPr>
      </w:pPr>
    </w:p>
    <w:p w:rsidR="009E51CD" w:rsidRDefault="00CD1525">
      <w:pPr>
        <w:spacing w:line="231" w:lineRule="auto"/>
        <w:ind w:right="246" w:firstLine="154"/>
        <w:jc w:val="both"/>
        <w:rPr>
          <w:sz w:val="20"/>
          <w:szCs w:val="20"/>
        </w:rPr>
      </w:pPr>
      <w:r>
        <w:rPr>
          <w:rFonts w:ascii="Calibri" w:eastAsia="Calibri" w:hAnsi="Calibri" w:cs="Calibri"/>
        </w:rPr>
        <w:t>According to the terms and conditions stipulated herein, in compliance with the Purchaser’s instructions and taking all necessary professional care, the Seller hereby undertakes:</w:t>
      </w:r>
    </w:p>
    <w:p w:rsidR="009E51CD" w:rsidRDefault="009E51CD">
      <w:pPr>
        <w:spacing w:line="52" w:lineRule="exact"/>
        <w:rPr>
          <w:sz w:val="20"/>
          <w:szCs w:val="20"/>
        </w:rPr>
      </w:pPr>
    </w:p>
    <w:p w:rsidR="009E51CD" w:rsidRDefault="00CD1525">
      <w:pPr>
        <w:numPr>
          <w:ilvl w:val="0"/>
          <w:numId w:val="34"/>
        </w:numPr>
        <w:tabs>
          <w:tab w:val="left" w:pos="700"/>
        </w:tabs>
        <w:spacing w:line="236" w:lineRule="auto"/>
        <w:ind w:left="700" w:right="246" w:hanging="565"/>
        <w:jc w:val="both"/>
        <w:rPr>
          <w:rFonts w:ascii="Calibri" w:eastAsia="Calibri" w:hAnsi="Calibri" w:cs="Calibri"/>
        </w:rPr>
      </w:pPr>
      <w:r>
        <w:rPr>
          <w:rFonts w:ascii="Calibri" w:eastAsia="Calibri" w:hAnsi="Calibri" w:cs="Calibri"/>
        </w:rPr>
        <w:t>to archive all written documents executed for the purpose of performing this Agreement and allow the Purchaser access to such archived documents at any time during the term hereof and until 31 December 2034. The Purchaser shall be entitled to collect the above documents from the Seller free of charge after the expiry of 10 years after the completion of the performance hereunder;</w:t>
      </w:r>
    </w:p>
    <w:p w:rsidR="009E51CD" w:rsidRDefault="009E51CD">
      <w:pPr>
        <w:spacing w:line="57" w:lineRule="exact"/>
        <w:rPr>
          <w:rFonts w:ascii="Calibri" w:eastAsia="Calibri" w:hAnsi="Calibri" w:cs="Calibri"/>
        </w:rPr>
      </w:pPr>
    </w:p>
    <w:p w:rsidR="009E51CD" w:rsidRDefault="00CD1525">
      <w:pPr>
        <w:numPr>
          <w:ilvl w:val="0"/>
          <w:numId w:val="34"/>
        </w:numPr>
        <w:tabs>
          <w:tab w:val="left" w:pos="700"/>
        </w:tabs>
        <w:spacing w:line="231" w:lineRule="auto"/>
        <w:ind w:left="700" w:right="246" w:hanging="565"/>
        <w:jc w:val="both"/>
        <w:rPr>
          <w:rFonts w:ascii="Calibri" w:eastAsia="Calibri" w:hAnsi="Calibri" w:cs="Calibri"/>
        </w:rPr>
      </w:pPr>
      <w:r>
        <w:rPr>
          <w:rFonts w:ascii="Calibri" w:eastAsia="Calibri" w:hAnsi="Calibri" w:cs="Calibri"/>
        </w:rPr>
        <w:t>as an obligor pursuant to Section 2 e) of the Act No.320/2001 Sb., on Financial Control in Public Administration, to provide co-operation during financial</w:t>
      </w:r>
    </w:p>
    <w:p w:rsidR="009E51CD" w:rsidRDefault="009E51CD">
      <w:pPr>
        <w:sectPr w:rsidR="009E51CD">
          <w:pgSz w:w="11900" w:h="16838"/>
          <w:pgMar w:top="1440" w:right="1440" w:bottom="1122" w:left="1138" w:header="0" w:footer="0" w:gutter="0"/>
          <w:cols w:num="2" w:space="708" w:equalWidth="0">
            <w:col w:w="5042" w:space="320"/>
            <w:col w:w="3966"/>
          </w:cols>
        </w:sectPr>
      </w:pPr>
    </w:p>
    <w:p w:rsidR="009E51CD" w:rsidRDefault="009E51CD">
      <w:pPr>
        <w:spacing w:line="200" w:lineRule="exact"/>
        <w:rPr>
          <w:sz w:val="20"/>
          <w:szCs w:val="20"/>
        </w:rPr>
      </w:pPr>
      <w:bookmarkStart w:id="23" w:name="page23"/>
      <w:bookmarkEnd w:id="23"/>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33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40"/>
        <w:gridCol w:w="880"/>
        <w:gridCol w:w="560"/>
        <w:gridCol w:w="380"/>
        <w:gridCol w:w="440"/>
        <w:gridCol w:w="320"/>
        <w:gridCol w:w="500"/>
        <w:gridCol w:w="600"/>
        <w:gridCol w:w="220"/>
      </w:tblGrid>
      <w:tr w:rsidR="009E51CD">
        <w:trPr>
          <w:trHeight w:val="269"/>
        </w:trPr>
        <w:tc>
          <w:tcPr>
            <w:tcW w:w="540" w:type="dxa"/>
            <w:vAlign w:val="bottom"/>
          </w:tcPr>
          <w:p w:rsidR="009E51CD" w:rsidRDefault="009E51CD">
            <w:pPr>
              <w:rPr>
                <w:sz w:val="23"/>
                <w:szCs w:val="23"/>
              </w:rPr>
            </w:pPr>
          </w:p>
        </w:tc>
        <w:tc>
          <w:tcPr>
            <w:tcW w:w="880" w:type="dxa"/>
            <w:vAlign w:val="bottom"/>
          </w:tcPr>
          <w:p w:rsidR="009E51CD" w:rsidRDefault="009E51CD">
            <w:pPr>
              <w:rPr>
                <w:sz w:val="23"/>
                <w:szCs w:val="23"/>
              </w:rPr>
            </w:pPr>
          </w:p>
        </w:tc>
        <w:tc>
          <w:tcPr>
            <w:tcW w:w="940" w:type="dxa"/>
            <w:gridSpan w:val="2"/>
            <w:vAlign w:val="bottom"/>
          </w:tcPr>
          <w:p w:rsidR="009E51CD" w:rsidRDefault="00CD1525">
            <w:pPr>
              <w:rPr>
                <w:sz w:val="20"/>
                <w:szCs w:val="20"/>
              </w:rPr>
            </w:pPr>
            <w:r>
              <w:rPr>
                <w:rFonts w:ascii="Calibri" w:eastAsia="Calibri" w:hAnsi="Calibri" w:cs="Calibri"/>
                <w:w w:val="97"/>
              </w:rPr>
              <w:t>požadavky</w:t>
            </w:r>
          </w:p>
        </w:tc>
        <w:tc>
          <w:tcPr>
            <w:tcW w:w="1260" w:type="dxa"/>
            <w:gridSpan w:val="3"/>
            <w:vAlign w:val="bottom"/>
          </w:tcPr>
          <w:p w:rsidR="009E51CD" w:rsidRDefault="00CD1525">
            <w:pPr>
              <w:ind w:left="280"/>
              <w:rPr>
                <w:sz w:val="20"/>
                <w:szCs w:val="20"/>
              </w:rPr>
            </w:pPr>
            <w:r>
              <w:rPr>
                <w:rFonts w:ascii="Calibri" w:eastAsia="Calibri" w:hAnsi="Calibri" w:cs="Calibri"/>
              </w:rPr>
              <w:t>kladené</w:t>
            </w:r>
          </w:p>
        </w:tc>
        <w:tc>
          <w:tcPr>
            <w:tcW w:w="820" w:type="dxa"/>
            <w:gridSpan w:val="2"/>
            <w:vAlign w:val="bottom"/>
          </w:tcPr>
          <w:p w:rsidR="009E51CD" w:rsidRDefault="00CD1525">
            <w:pPr>
              <w:jc w:val="right"/>
              <w:rPr>
                <w:sz w:val="20"/>
                <w:szCs w:val="20"/>
              </w:rPr>
            </w:pPr>
            <w:r>
              <w:rPr>
                <w:rFonts w:ascii="Calibri" w:eastAsia="Calibri" w:hAnsi="Calibri" w:cs="Calibri"/>
                <w:w w:val="98"/>
              </w:rPr>
              <w:t>právními</w:t>
            </w:r>
          </w:p>
        </w:tc>
      </w:tr>
      <w:tr w:rsidR="009E51CD">
        <w:trPr>
          <w:trHeight w:val="269"/>
        </w:trPr>
        <w:tc>
          <w:tcPr>
            <w:tcW w:w="540" w:type="dxa"/>
            <w:vAlign w:val="bottom"/>
          </w:tcPr>
          <w:p w:rsidR="009E51CD" w:rsidRDefault="009E51CD">
            <w:pPr>
              <w:rPr>
                <w:sz w:val="23"/>
                <w:szCs w:val="23"/>
              </w:rPr>
            </w:pPr>
          </w:p>
        </w:tc>
        <w:tc>
          <w:tcPr>
            <w:tcW w:w="880" w:type="dxa"/>
            <w:vAlign w:val="bottom"/>
          </w:tcPr>
          <w:p w:rsidR="009E51CD" w:rsidRDefault="009E51CD">
            <w:pPr>
              <w:rPr>
                <w:sz w:val="23"/>
                <w:szCs w:val="23"/>
              </w:rPr>
            </w:pPr>
          </w:p>
        </w:tc>
        <w:tc>
          <w:tcPr>
            <w:tcW w:w="940" w:type="dxa"/>
            <w:gridSpan w:val="2"/>
            <w:vAlign w:val="bottom"/>
          </w:tcPr>
          <w:p w:rsidR="009E51CD" w:rsidRDefault="00CD1525">
            <w:pPr>
              <w:rPr>
                <w:sz w:val="20"/>
                <w:szCs w:val="20"/>
              </w:rPr>
            </w:pPr>
            <w:r>
              <w:rPr>
                <w:rFonts w:ascii="Calibri" w:eastAsia="Calibri" w:hAnsi="Calibri" w:cs="Calibri"/>
              </w:rPr>
              <w:t>předpisy</w:t>
            </w:r>
          </w:p>
        </w:tc>
        <w:tc>
          <w:tcPr>
            <w:tcW w:w="760" w:type="dxa"/>
            <w:gridSpan w:val="2"/>
            <w:vAlign w:val="bottom"/>
          </w:tcPr>
          <w:p w:rsidR="009E51CD" w:rsidRDefault="00CD1525">
            <w:pPr>
              <w:ind w:right="30"/>
              <w:jc w:val="right"/>
              <w:rPr>
                <w:sz w:val="20"/>
                <w:szCs w:val="20"/>
              </w:rPr>
            </w:pPr>
            <w:r>
              <w:rPr>
                <w:rFonts w:ascii="Calibri" w:eastAsia="Calibri" w:hAnsi="Calibri" w:cs="Calibri"/>
              </w:rPr>
              <w:t>(např.</w:t>
            </w:r>
          </w:p>
        </w:tc>
        <w:tc>
          <w:tcPr>
            <w:tcW w:w="1100" w:type="dxa"/>
            <w:gridSpan w:val="2"/>
            <w:vAlign w:val="bottom"/>
          </w:tcPr>
          <w:p w:rsidR="009E51CD" w:rsidRDefault="00CD1525">
            <w:pPr>
              <w:ind w:left="100"/>
              <w:rPr>
                <w:sz w:val="20"/>
                <w:szCs w:val="20"/>
              </w:rPr>
            </w:pPr>
            <w:r>
              <w:rPr>
                <w:rFonts w:ascii="Calibri" w:eastAsia="Calibri" w:hAnsi="Calibri" w:cs="Calibri"/>
              </w:rPr>
              <w:t>zákonem</w:t>
            </w:r>
          </w:p>
        </w:tc>
        <w:tc>
          <w:tcPr>
            <w:tcW w:w="220" w:type="dxa"/>
            <w:vAlign w:val="bottom"/>
          </w:tcPr>
          <w:p w:rsidR="009E51CD" w:rsidRDefault="00CD1525">
            <w:pPr>
              <w:jc w:val="right"/>
              <w:rPr>
                <w:sz w:val="20"/>
                <w:szCs w:val="20"/>
              </w:rPr>
            </w:pPr>
            <w:r>
              <w:rPr>
                <w:rFonts w:ascii="Calibri" w:eastAsia="Calibri" w:hAnsi="Calibri" w:cs="Calibri"/>
              </w:rPr>
              <w:t>č.</w:t>
            </w:r>
          </w:p>
        </w:tc>
      </w:tr>
      <w:tr w:rsidR="009E51CD">
        <w:trPr>
          <w:trHeight w:val="269"/>
        </w:trPr>
        <w:tc>
          <w:tcPr>
            <w:tcW w:w="540" w:type="dxa"/>
            <w:vAlign w:val="bottom"/>
          </w:tcPr>
          <w:p w:rsidR="009E51CD" w:rsidRDefault="009E51CD">
            <w:pPr>
              <w:rPr>
                <w:sz w:val="23"/>
                <w:szCs w:val="23"/>
              </w:rPr>
            </w:pPr>
          </w:p>
        </w:tc>
        <w:tc>
          <w:tcPr>
            <w:tcW w:w="880" w:type="dxa"/>
            <w:vAlign w:val="bottom"/>
          </w:tcPr>
          <w:p w:rsidR="009E51CD" w:rsidRDefault="009E51CD">
            <w:pPr>
              <w:rPr>
                <w:sz w:val="23"/>
                <w:szCs w:val="23"/>
              </w:rPr>
            </w:pPr>
          </w:p>
        </w:tc>
        <w:tc>
          <w:tcPr>
            <w:tcW w:w="2800" w:type="dxa"/>
            <w:gridSpan w:val="6"/>
            <w:vAlign w:val="bottom"/>
          </w:tcPr>
          <w:p w:rsidR="009E51CD" w:rsidRDefault="00CD1525">
            <w:pPr>
              <w:rPr>
                <w:sz w:val="20"/>
                <w:szCs w:val="20"/>
              </w:rPr>
            </w:pPr>
            <w:r>
              <w:rPr>
                <w:rFonts w:ascii="Calibri" w:eastAsia="Calibri" w:hAnsi="Calibri" w:cs="Calibri"/>
              </w:rPr>
              <w:t>255/2012 Sb., o kontrole).</w:t>
            </w:r>
          </w:p>
        </w:tc>
        <w:tc>
          <w:tcPr>
            <w:tcW w:w="220" w:type="dxa"/>
            <w:vAlign w:val="bottom"/>
          </w:tcPr>
          <w:p w:rsidR="009E51CD" w:rsidRDefault="009E51CD">
            <w:pPr>
              <w:rPr>
                <w:sz w:val="23"/>
                <w:szCs w:val="23"/>
              </w:rPr>
            </w:pPr>
          </w:p>
        </w:tc>
      </w:tr>
      <w:tr w:rsidR="009E51CD">
        <w:trPr>
          <w:trHeight w:val="269"/>
        </w:trPr>
        <w:tc>
          <w:tcPr>
            <w:tcW w:w="540" w:type="dxa"/>
            <w:vAlign w:val="bottom"/>
          </w:tcPr>
          <w:p w:rsidR="009E51CD" w:rsidRDefault="009E51CD">
            <w:pPr>
              <w:rPr>
                <w:sz w:val="23"/>
                <w:szCs w:val="23"/>
              </w:rPr>
            </w:pPr>
          </w:p>
        </w:tc>
        <w:tc>
          <w:tcPr>
            <w:tcW w:w="880" w:type="dxa"/>
            <w:vAlign w:val="bottom"/>
          </w:tcPr>
          <w:p w:rsidR="009E51CD" w:rsidRDefault="00CD1525">
            <w:pPr>
              <w:ind w:left="320"/>
              <w:rPr>
                <w:sz w:val="20"/>
                <w:szCs w:val="20"/>
              </w:rPr>
            </w:pPr>
            <w:r>
              <w:rPr>
                <w:rFonts w:ascii="Calibri" w:eastAsia="Calibri" w:hAnsi="Calibri" w:cs="Calibri"/>
              </w:rPr>
              <w:t>c)</w:t>
            </w:r>
          </w:p>
        </w:tc>
        <w:tc>
          <w:tcPr>
            <w:tcW w:w="560" w:type="dxa"/>
            <w:vAlign w:val="bottom"/>
          </w:tcPr>
          <w:p w:rsidR="009E51CD" w:rsidRDefault="00CD1525">
            <w:pPr>
              <w:rPr>
                <w:sz w:val="20"/>
                <w:szCs w:val="20"/>
              </w:rPr>
            </w:pPr>
            <w:r>
              <w:rPr>
                <w:rFonts w:ascii="Calibri" w:eastAsia="Calibri" w:hAnsi="Calibri" w:cs="Calibri"/>
              </w:rPr>
              <w:t>ve</w:t>
            </w:r>
          </w:p>
        </w:tc>
        <w:tc>
          <w:tcPr>
            <w:tcW w:w="1140" w:type="dxa"/>
            <w:gridSpan w:val="3"/>
            <w:vAlign w:val="bottom"/>
          </w:tcPr>
          <w:p w:rsidR="009E51CD" w:rsidRDefault="00CD1525">
            <w:pPr>
              <w:ind w:right="30"/>
              <w:jc w:val="center"/>
              <w:rPr>
                <w:sz w:val="20"/>
                <w:szCs w:val="20"/>
              </w:rPr>
            </w:pPr>
            <w:r>
              <w:rPr>
                <w:rFonts w:ascii="Calibri" w:eastAsia="Calibri" w:hAnsi="Calibri" w:cs="Calibri"/>
              </w:rPr>
              <w:t>smlouvách</w:t>
            </w:r>
          </w:p>
        </w:tc>
        <w:tc>
          <w:tcPr>
            <w:tcW w:w="500" w:type="dxa"/>
            <w:vAlign w:val="bottom"/>
          </w:tcPr>
          <w:p w:rsidR="009E51CD" w:rsidRDefault="00CD1525">
            <w:pPr>
              <w:ind w:left="220"/>
              <w:rPr>
                <w:sz w:val="20"/>
                <w:szCs w:val="20"/>
              </w:rPr>
            </w:pPr>
            <w:r>
              <w:rPr>
                <w:rFonts w:ascii="Calibri" w:eastAsia="Calibri" w:hAnsi="Calibri" w:cs="Calibri"/>
              </w:rPr>
              <w:t>se</w:t>
            </w:r>
          </w:p>
        </w:tc>
        <w:tc>
          <w:tcPr>
            <w:tcW w:w="820" w:type="dxa"/>
            <w:gridSpan w:val="2"/>
            <w:vAlign w:val="bottom"/>
          </w:tcPr>
          <w:p w:rsidR="009E51CD" w:rsidRDefault="00CD1525">
            <w:pPr>
              <w:jc w:val="right"/>
              <w:rPr>
                <w:sz w:val="20"/>
                <w:szCs w:val="20"/>
              </w:rPr>
            </w:pPr>
            <w:r>
              <w:rPr>
                <w:rFonts w:ascii="Calibri" w:eastAsia="Calibri" w:hAnsi="Calibri" w:cs="Calibri"/>
              </w:rPr>
              <w:t>svými</w:t>
            </w:r>
          </w:p>
        </w:tc>
      </w:tr>
      <w:tr w:rsidR="009E51CD">
        <w:trPr>
          <w:trHeight w:val="269"/>
        </w:trPr>
        <w:tc>
          <w:tcPr>
            <w:tcW w:w="540" w:type="dxa"/>
            <w:vAlign w:val="bottom"/>
          </w:tcPr>
          <w:p w:rsidR="009E51CD" w:rsidRDefault="009E51CD">
            <w:pPr>
              <w:rPr>
                <w:sz w:val="23"/>
                <w:szCs w:val="23"/>
              </w:rPr>
            </w:pPr>
          </w:p>
        </w:tc>
        <w:tc>
          <w:tcPr>
            <w:tcW w:w="880" w:type="dxa"/>
            <w:vAlign w:val="bottom"/>
          </w:tcPr>
          <w:p w:rsidR="009E51CD" w:rsidRDefault="009E51CD">
            <w:pPr>
              <w:rPr>
                <w:sz w:val="23"/>
                <w:szCs w:val="23"/>
              </w:rPr>
            </w:pPr>
          </w:p>
        </w:tc>
        <w:tc>
          <w:tcPr>
            <w:tcW w:w="1380" w:type="dxa"/>
            <w:gridSpan w:val="3"/>
            <w:vAlign w:val="bottom"/>
          </w:tcPr>
          <w:p w:rsidR="009E51CD" w:rsidRDefault="00CD1525">
            <w:pPr>
              <w:rPr>
                <w:sz w:val="20"/>
                <w:szCs w:val="20"/>
              </w:rPr>
            </w:pPr>
            <w:r>
              <w:rPr>
                <w:rFonts w:ascii="Calibri" w:eastAsia="Calibri" w:hAnsi="Calibri" w:cs="Calibri"/>
              </w:rPr>
              <w:t>subdodavateli</w:t>
            </w:r>
          </w:p>
        </w:tc>
        <w:tc>
          <w:tcPr>
            <w:tcW w:w="820" w:type="dxa"/>
            <w:gridSpan w:val="2"/>
            <w:vAlign w:val="bottom"/>
          </w:tcPr>
          <w:p w:rsidR="009E51CD" w:rsidRDefault="00CD1525">
            <w:pPr>
              <w:ind w:left="20"/>
              <w:rPr>
                <w:sz w:val="20"/>
                <w:szCs w:val="20"/>
              </w:rPr>
            </w:pPr>
            <w:r>
              <w:rPr>
                <w:rFonts w:ascii="Calibri" w:eastAsia="Calibri" w:hAnsi="Calibri" w:cs="Calibri"/>
              </w:rPr>
              <w:t>umožnit</w:t>
            </w:r>
          </w:p>
        </w:tc>
        <w:tc>
          <w:tcPr>
            <w:tcW w:w="820" w:type="dxa"/>
            <w:gridSpan w:val="2"/>
            <w:vAlign w:val="bottom"/>
          </w:tcPr>
          <w:p w:rsidR="009E51CD" w:rsidRDefault="00CD1525">
            <w:pPr>
              <w:jc w:val="right"/>
              <w:rPr>
                <w:sz w:val="20"/>
                <w:szCs w:val="20"/>
              </w:rPr>
            </w:pPr>
            <w:r>
              <w:rPr>
                <w:rFonts w:ascii="Calibri" w:eastAsia="Calibri" w:hAnsi="Calibri" w:cs="Calibri"/>
              </w:rPr>
              <w:t>řídícímu</w:t>
            </w:r>
          </w:p>
        </w:tc>
      </w:tr>
      <w:tr w:rsidR="009E51CD">
        <w:trPr>
          <w:trHeight w:val="269"/>
        </w:trPr>
        <w:tc>
          <w:tcPr>
            <w:tcW w:w="540" w:type="dxa"/>
            <w:vAlign w:val="bottom"/>
          </w:tcPr>
          <w:p w:rsidR="009E51CD" w:rsidRDefault="009E51CD">
            <w:pPr>
              <w:rPr>
                <w:sz w:val="23"/>
                <w:szCs w:val="23"/>
              </w:rPr>
            </w:pPr>
          </w:p>
        </w:tc>
        <w:tc>
          <w:tcPr>
            <w:tcW w:w="880" w:type="dxa"/>
            <w:vAlign w:val="bottom"/>
          </w:tcPr>
          <w:p w:rsidR="009E51CD" w:rsidRDefault="009E51CD">
            <w:pPr>
              <w:rPr>
                <w:sz w:val="23"/>
                <w:szCs w:val="23"/>
              </w:rPr>
            </w:pPr>
          </w:p>
        </w:tc>
        <w:tc>
          <w:tcPr>
            <w:tcW w:w="940" w:type="dxa"/>
            <w:gridSpan w:val="2"/>
            <w:vAlign w:val="bottom"/>
          </w:tcPr>
          <w:p w:rsidR="009E51CD" w:rsidRDefault="00CD1525">
            <w:pPr>
              <w:rPr>
                <w:sz w:val="20"/>
                <w:szCs w:val="20"/>
              </w:rPr>
            </w:pPr>
            <w:r>
              <w:rPr>
                <w:rFonts w:ascii="Calibri" w:eastAsia="Calibri" w:hAnsi="Calibri" w:cs="Calibri"/>
              </w:rPr>
              <w:t>orgánu</w:t>
            </w:r>
          </w:p>
        </w:tc>
        <w:tc>
          <w:tcPr>
            <w:tcW w:w="440" w:type="dxa"/>
            <w:vAlign w:val="bottom"/>
          </w:tcPr>
          <w:p w:rsidR="009E51CD" w:rsidRDefault="00CD1525">
            <w:pPr>
              <w:ind w:right="30"/>
              <w:jc w:val="center"/>
              <w:rPr>
                <w:sz w:val="20"/>
                <w:szCs w:val="20"/>
              </w:rPr>
            </w:pPr>
            <w:r>
              <w:rPr>
                <w:rFonts w:ascii="Calibri" w:eastAsia="Calibri" w:hAnsi="Calibri" w:cs="Calibri"/>
              </w:rPr>
              <w:t>OP</w:t>
            </w:r>
          </w:p>
        </w:tc>
        <w:tc>
          <w:tcPr>
            <w:tcW w:w="820" w:type="dxa"/>
            <w:gridSpan w:val="2"/>
            <w:vAlign w:val="bottom"/>
          </w:tcPr>
          <w:p w:rsidR="009E51CD" w:rsidRDefault="00CD1525">
            <w:pPr>
              <w:ind w:left="160"/>
              <w:rPr>
                <w:sz w:val="20"/>
                <w:szCs w:val="20"/>
              </w:rPr>
            </w:pPr>
            <w:r>
              <w:rPr>
                <w:rFonts w:ascii="Calibri" w:eastAsia="Calibri" w:hAnsi="Calibri" w:cs="Calibri"/>
              </w:rPr>
              <w:t>VVV</w:t>
            </w:r>
          </w:p>
        </w:tc>
        <w:tc>
          <w:tcPr>
            <w:tcW w:w="820" w:type="dxa"/>
            <w:gridSpan w:val="2"/>
            <w:vAlign w:val="bottom"/>
          </w:tcPr>
          <w:p w:rsidR="009E51CD" w:rsidRDefault="00CD1525">
            <w:pPr>
              <w:jc w:val="right"/>
              <w:rPr>
                <w:sz w:val="20"/>
                <w:szCs w:val="20"/>
              </w:rPr>
            </w:pPr>
            <w:r>
              <w:rPr>
                <w:rFonts w:ascii="Calibri" w:eastAsia="Calibri" w:hAnsi="Calibri" w:cs="Calibri"/>
              </w:rPr>
              <w:t>kontrolu</w:t>
            </w:r>
          </w:p>
        </w:tc>
      </w:tr>
      <w:tr w:rsidR="009E51CD">
        <w:trPr>
          <w:trHeight w:val="269"/>
        </w:trPr>
        <w:tc>
          <w:tcPr>
            <w:tcW w:w="540" w:type="dxa"/>
            <w:vAlign w:val="bottom"/>
          </w:tcPr>
          <w:p w:rsidR="009E51CD" w:rsidRDefault="009E51CD">
            <w:pPr>
              <w:rPr>
                <w:sz w:val="23"/>
                <w:szCs w:val="23"/>
              </w:rPr>
            </w:pPr>
          </w:p>
        </w:tc>
        <w:tc>
          <w:tcPr>
            <w:tcW w:w="880" w:type="dxa"/>
            <w:vAlign w:val="bottom"/>
          </w:tcPr>
          <w:p w:rsidR="009E51CD" w:rsidRDefault="009E51CD">
            <w:pPr>
              <w:rPr>
                <w:sz w:val="23"/>
                <w:szCs w:val="23"/>
              </w:rPr>
            </w:pPr>
          </w:p>
        </w:tc>
        <w:tc>
          <w:tcPr>
            <w:tcW w:w="1380" w:type="dxa"/>
            <w:gridSpan w:val="3"/>
            <w:vAlign w:val="bottom"/>
          </w:tcPr>
          <w:p w:rsidR="009E51CD" w:rsidRDefault="00CD1525">
            <w:pPr>
              <w:rPr>
                <w:sz w:val="20"/>
                <w:szCs w:val="20"/>
              </w:rPr>
            </w:pPr>
            <w:r>
              <w:rPr>
                <w:rFonts w:ascii="Calibri" w:eastAsia="Calibri" w:hAnsi="Calibri" w:cs="Calibri"/>
              </w:rPr>
              <w:t>subdodavatelů</w:t>
            </w:r>
          </w:p>
        </w:tc>
        <w:tc>
          <w:tcPr>
            <w:tcW w:w="320" w:type="dxa"/>
            <w:vAlign w:val="bottom"/>
          </w:tcPr>
          <w:p w:rsidR="009E51CD" w:rsidRDefault="009E51CD">
            <w:pPr>
              <w:rPr>
                <w:sz w:val="23"/>
                <w:szCs w:val="23"/>
              </w:rPr>
            </w:pPr>
          </w:p>
        </w:tc>
        <w:tc>
          <w:tcPr>
            <w:tcW w:w="1320" w:type="dxa"/>
            <w:gridSpan w:val="3"/>
            <w:vAlign w:val="bottom"/>
          </w:tcPr>
          <w:p w:rsidR="009E51CD" w:rsidRDefault="00CD1525">
            <w:pPr>
              <w:jc w:val="right"/>
              <w:rPr>
                <w:sz w:val="20"/>
                <w:szCs w:val="20"/>
              </w:rPr>
            </w:pPr>
            <w:r>
              <w:rPr>
                <w:rFonts w:ascii="Calibri" w:eastAsia="Calibri" w:hAnsi="Calibri" w:cs="Calibri"/>
              </w:rPr>
              <w:t>prodávajícího</w:t>
            </w:r>
          </w:p>
        </w:tc>
      </w:tr>
      <w:tr w:rsidR="009E51CD">
        <w:trPr>
          <w:trHeight w:val="269"/>
        </w:trPr>
        <w:tc>
          <w:tcPr>
            <w:tcW w:w="540" w:type="dxa"/>
            <w:vAlign w:val="bottom"/>
          </w:tcPr>
          <w:p w:rsidR="009E51CD" w:rsidRDefault="009E51CD">
            <w:pPr>
              <w:rPr>
                <w:sz w:val="23"/>
                <w:szCs w:val="23"/>
              </w:rPr>
            </w:pPr>
          </w:p>
        </w:tc>
        <w:tc>
          <w:tcPr>
            <w:tcW w:w="880" w:type="dxa"/>
            <w:vAlign w:val="bottom"/>
          </w:tcPr>
          <w:p w:rsidR="009E51CD" w:rsidRDefault="009E51CD">
            <w:pPr>
              <w:rPr>
                <w:sz w:val="23"/>
                <w:szCs w:val="23"/>
              </w:rPr>
            </w:pPr>
          </w:p>
        </w:tc>
        <w:tc>
          <w:tcPr>
            <w:tcW w:w="3020" w:type="dxa"/>
            <w:gridSpan w:val="7"/>
            <w:vAlign w:val="bottom"/>
          </w:tcPr>
          <w:p w:rsidR="009E51CD" w:rsidRDefault="00CD1525">
            <w:pPr>
              <w:rPr>
                <w:sz w:val="20"/>
                <w:szCs w:val="20"/>
              </w:rPr>
            </w:pPr>
            <w:r>
              <w:rPr>
                <w:rFonts w:ascii="Calibri" w:eastAsia="Calibri" w:hAnsi="Calibri" w:cs="Calibri"/>
              </w:rPr>
              <w:t>v rozsahu dle předchozího bodu.</w:t>
            </w:r>
          </w:p>
        </w:tc>
      </w:tr>
      <w:tr w:rsidR="009E51CD">
        <w:trPr>
          <w:trHeight w:val="267"/>
        </w:trPr>
        <w:tc>
          <w:tcPr>
            <w:tcW w:w="540" w:type="dxa"/>
            <w:vAlign w:val="bottom"/>
          </w:tcPr>
          <w:p w:rsidR="009E51CD" w:rsidRDefault="00CD1525">
            <w:pPr>
              <w:spacing w:line="267" w:lineRule="exact"/>
              <w:ind w:right="30"/>
              <w:jc w:val="right"/>
              <w:rPr>
                <w:sz w:val="20"/>
                <w:szCs w:val="20"/>
              </w:rPr>
            </w:pPr>
            <w:r>
              <w:rPr>
                <w:rFonts w:ascii="Calibri" w:eastAsia="Calibri" w:hAnsi="Calibri" w:cs="Calibri"/>
                <w:w w:val="97"/>
              </w:rPr>
              <w:t>15.2</w:t>
            </w:r>
          </w:p>
        </w:tc>
        <w:tc>
          <w:tcPr>
            <w:tcW w:w="1440" w:type="dxa"/>
            <w:gridSpan w:val="2"/>
            <w:vAlign w:val="bottom"/>
          </w:tcPr>
          <w:p w:rsidR="009E51CD" w:rsidRDefault="00CD1525">
            <w:pPr>
              <w:spacing w:line="267" w:lineRule="exact"/>
              <w:ind w:left="320"/>
              <w:rPr>
                <w:sz w:val="20"/>
                <w:szCs w:val="20"/>
              </w:rPr>
            </w:pPr>
            <w:r>
              <w:rPr>
                <w:rFonts w:ascii="Calibri" w:eastAsia="Calibri" w:hAnsi="Calibri" w:cs="Calibri"/>
              </w:rPr>
              <w:t>Prodávající</w:t>
            </w:r>
          </w:p>
        </w:tc>
        <w:tc>
          <w:tcPr>
            <w:tcW w:w="1140" w:type="dxa"/>
            <w:gridSpan w:val="3"/>
            <w:vAlign w:val="bottom"/>
          </w:tcPr>
          <w:p w:rsidR="009E51CD" w:rsidRDefault="00CD1525">
            <w:pPr>
              <w:spacing w:line="267" w:lineRule="exact"/>
              <w:jc w:val="right"/>
              <w:rPr>
                <w:sz w:val="20"/>
                <w:szCs w:val="20"/>
              </w:rPr>
            </w:pPr>
            <w:r>
              <w:rPr>
                <w:rFonts w:ascii="Calibri" w:eastAsia="Calibri" w:hAnsi="Calibri" w:cs="Calibri"/>
              </w:rPr>
              <w:t>prohlašuje,</w:t>
            </w:r>
          </w:p>
        </w:tc>
        <w:tc>
          <w:tcPr>
            <w:tcW w:w="500" w:type="dxa"/>
            <w:vAlign w:val="bottom"/>
          </w:tcPr>
          <w:p w:rsidR="009E51CD" w:rsidRDefault="00CD1525">
            <w:pPr>
              <w:spacing w:line="267" w:lineRule="exact"/>
              <w:ind w:left="100"/>
              <w:rPr>
                <w:sz w:val="20"/>
                <w:szCs w:val="20"/>
              </w:rPr>
            </w:pPr>
            <w:r>
              <w:rPr>
                <w:rFonts w:ascii="Calibri" w:eastAsia="Calibri" w:hAnsi="Calibri" w:cs="Calibri"/>
              </w:rPr>
              <w:t>že</w:t>
            </w:r>
          </w:p>
        </w:tc>
        <w:tc>
          <w:tcPr>
            <w:tcW w:w="820" w:type="dxa"/>
            <w:gridSpan w:val="2"/>
            <w:vAlign w:val="bottom"/>
          </w:tcPr>
          <w:p w:rsidR="009E51CD" w:rsidRDefault="00CD1525">
            <w:pPr>
              <w:spacing w:line="267" w:lineRule="exact"/>
              <w:jc w:val="right"/>
              <w:rPr>
                <w:sz w:val="20"/>
                <w:szCs w:val="20"/>
              </w:rPr>
            </w:pPr>
            <w:r>
              <w:rPr>
                <w:rFonts w:ascii="Calibri" w:eastAsia="Calibri" w:hAnsi="Calibri" w:cs="Calibri"/>
                <w:w w:val="97"/>
              </w:rPr>
              <w:t>obdobně</w:t>
            </w:r>
          </w:p>
        </w:tc>
      </w:tr>
      <w:tr w:rsidR="009E51CD">
        <w:trPr>
          <w:trHeight w:val="269"/>
        </w:trPr>
        <w:tc>
          <w:tcPr>
            <w:tcW w:w="540" w:type="dxa"/>
            <w:vAlign w:val="bottom"/>
          </w:tcPr>
          <w:p w:rsidR="009E51CD" w:rsidRDefault="009E51CD">
            <w:pPr>
              <w:rPr>
                <w:sz w:val="23"/>
                <w:szCs w:val="23"/>
              </w:rPr>
            </w:pPr>
          </w:p>
        </w:tc>
        <w:tc>
          <w:tcPr>
            <w:tcW w:w="3900" w:type="dxa"/>
            <w:gridSpan w:val="8"/>
            <w:vAlign w:val="bottom"/>
          </w:tcPr>
          <w:p w:rsidR="009E51CD" w:rsidRDefault="00CD1525">
            <w:pPr>
              <w:ind w:left="160"/>
              <w:rPr>
                <w:sz w:val="20"/>
                <w:szCs w:val="20"/>
              </w:rPr>
            </w:pPr>
            <w:r>
              <w:rPr>
                <w:rFonts w:ascii="Calibri" w:eastAsia="Calibri" w:hAnsi="Calibri" w:cs="Calibri"/>
              </w:rPr>
              <w:t>smluvně  zaváže  také  své  případné</w:t>
            </w:r>
          </w:p>
        </w:tc>
      </w:tr>
      <w:tr w:rsidR="009E51CD">
        <w:trPr>
          <w:trHeight w:val="269"/>
        </w:trPr>
        <w:tc>
          <w:tcPr>
            <w:tcW w:w="540" w:type="dxa"/>
            <w:vAlign w:val="bottom"/>
          </w:tcPr>
          <w:p w:rsidR="009E51CD" w:rsidRDefault="009E51CD">
            <w:pPr>
              <w:rPr>
                <w:sz w:val="23"/>
                <w:szCs w:val="23"/>
              </w:rPr>
            </w:pPr>
          </w:p>
        </w:tc>
        <w:tc>
          <w:tcPr>
            <w:tcW w:w="3900" w:type="dxa"/>
            <w:gridSpan w:val="8"/>
            <w:vAlign w:val="bottom"/>
          </w:tcPr>
          <w:p w:rsidR="009E51CD" w:rsidRDefault="00CD1525">
            <w:pPr>
              <w:ind w:left="160"/>
              <w:rPr>
                <w:sz w:val="20"/>
                <w:szCs w:val="20"/>
              </w:rPr>
            </w:pPr>
            <w:r>
              <w:rPr>
                <w:rFonts w:ascii="Calibri" w:eastAsia="Calibri" w:hAnsi="Calibri" w:cs="Calibri"/>
              </w:rPr>
              <w:t>subdodavatele, kteří se na plnění této</w:t>
            </w:r>
          </w:p>
        </w:tc>
      </w:tr>
      <w:tr w:rsidR="009E51CD">
        <w:trPr>
          <w:trHeight w:val="269"/>
        </w:trPr>
        <w:tc>
          <w:tcPr>
            <w:tcW w:w="540" w:type="dxa"/>
            <w:vAlign w:val="bottom"/>
          </w:tcPr>
          <w:p w:rsidR="009E51CD" w:rsidRDefault="009E51CD">
            <w:pPr>
              <w:rPr>
                <w:sz w:val="23"/>
                <w:szCs w:val="23"/>
              </w:rPr>
            </w:pPr>
          </w:p>
        </w:tc>
        <w:tc>
          <w:tcPr>
            <w:tcW w:w="2580" w:type="dxa"/>
            <w:gridSpan w:val="5"/>
            <w:vAlign w:val="bottom"/>
          </w:tcPr>
          <w:p w:rsidR="009E51CD" w:rsidRDefault="00CD1525">
            <w:pPr>
              <w:ind w:left="160"/>
              <w:rPr>
                <w:sz w:val="20"/>
                <w:szCs w:val="20"/>
              </w:rPr>
            </w:pPr>
            <w:r>
              <w:rPr>
                <w:rFonts w:ascii="Calibri" w:eastAsia="Calibri" w:hAnsi="Calibri" w:cs="Calibri"/>
              </w:rPr>
              <w:t>smlouvy budou podílet.</w:t>
            </w:r>
          </w:p>
        </w:tc>
        <w:tc>
          <w:tcPr>
            <w:tcW w:w="500" w:type="dxa"/>
            <w:vAlign w:val="bottom"/>
          </w:tcPr>
          <w:p w:rsidR="009E51CD" w:rsidRDefault="009E51CD">
            <w:pPr>
              <w:rPr>
                <w:sz w:val="23"/>
                <w:szCs w:val="23"/>
              </w:rPr>
            </w:pPr>
          </w:p>
        </w:tc>
        <w:tc>
          <w:tcPr>
            <w:tcW w:w="600" w:type="dxa"/>
            <w:vAlign w:val="bottom"/>
          </w:tcPr>
          <w:p w:rsidR="009E51CD" w:rsidRDefault="009E51CD">
            <w:pPr>
              <w:rPr>
                <w:sz w:val="23"/>
                <w:szCs w:val="23"/>
              </w:rPr>
            </w:pPr>
          </w:p>
        </w:tc>
        <w:tc>
          <w:tcPr>
            <w:tcW w:w="220" w:type="dxa"/>
            <w:vAlign w:val="bottom"/>
          </w:tcPr>
          <w:p w:rsidR="009E51CD" w:rsidRDefault="009E51CD">
            <w:pPr>
              <w:rPr>
                <w:sz w:val="23"/>
                <w:szCs w:val="23"/>
              </w:rPr>
            </w:pPr>
          </w:p>
        </w:tc>
      </w:tr>
      <w:tr w:rsidR="009E51CD">
        <w:trPr>
          <w:trHeight w:val="269"/>
        </w:trPr>
        <w:tc>
          <w:tcPr>
            <w:tcW w:w="540" w:type="dxa"/>
            <w:vAlign w:val="bottom"/>
          </w:tcPr>
          <w:p w:rsidR="009E51CD" w:rsidRDefault="00CD1525">
            <w:pPr>
              <w:ind w:right="30"/>
              <w:jc w:val="right"/>
              <w:rPr>
                <w:sz w:val="20"/>
                <w:szCs w:val="20"/>
              </w:rPr>
            </w:pPr>
            <w:r>
              <w:rPr>
                <w:rFonts w:ascii="Calibri" w:eastAsia="Calibri" w:hAnsi="Calibri" w:cs="Calibri"/>
                <w:w w:val="97"/>
              </w:rPr>
              <w:t>15.3</w:t>
            </w:r>
          </w:p>
        </w:tc>
        <w:tc>
          <w:tcPr>
            <w:tcW w:w="3900" w:type="dxa"/>
            <w:gridSpan w:val="8"/>
            <w:vAlign w:val="bottom"/>
          </w:tcPr>
          <w:p w:rsidR="009E51CD" w:rsidRDefault="00CD1525">
            <w:pPr>
              <w:jc w:val="right"/>
              <w:rPr>
                <w:sz w:val="20"/>
                <w:szCs w:val="20"/>
              </w:rPr>
            </w:pPr>
            <w:r>
              <w:rPr>
                <w:rFonts w:ascii="Calibri" w:eastAsia="Calibri" w:hAnsi="Calibri" w:cs="Calibri"/>
              </w:rPr>
              <w:t>Smluvní strany tímto prohlašují, že je</w:t>
            </w:r>
          </w:p>
        </w:tc>
      </w:tr>
      <w:tr w:rsidR="009E51CD">
        <w:trPr>
          <w:trHeight w:val="269"/>
        </w:trPr>
        <w:tc>
          <w:tcPr>
            <w:tcW w:w="540" w:type="dxa"/>
            <w:vAlign w:val="bottom"/>
          </w:tcPr>
          <w:p w:rsidR="009E51CD" w:rsidRDefault="009E51CD">
            <w:pPr>
              <w:rPr>
                <w:sz w:val="23"/>
                <w:szCs w:val="23"/>
              </w:rPr>
            </w:pPr>
          </w:p>
        </w:tc>
        <w:tc>
          <w:tcPr>
            <w:tcW w:w="3900" w:type="dxa"/>
            <w:gridSpan w:val="8"/>
            <w:vAlign w:val="bottom"/>
          </w:tcPr>
          <w:p w:rsidR="009E51CD" w:rsidRDefault="00CD1525">
            <w:pPr>
              <w:jc w:val="right"/>
              <w:rPr>
                <w:sz w:val="20"/>
                <w:szCs w:val="20"/>
              </w:rPr>
            </w:pPr>
            <w:r>
              <w:rPr>
                <w:rFonts w:ascii="Calibri" w:eastAsia="Calibri" w:hAnsi="Calibri" w:cs="Calibri"/>
              </w:rPr>
              <w:t>jim známa povinnost dodržet požadavky</w:t>
            </w:r>
          </w:p>
        </w:tc>
      </w:tr>
      <w:tr w:rsidR="009E51CD">
        <w:trPr>
          <w:trHeight w:val="269"/>
        </w:trPr>
        <w:tc>
          <w:tcPr>
            <w:tcW w:w="540" w:type="dxa"/>
            <w:vAlign w:val="bottom"/>
          </w:tcPr>
          <w:p w:rsidR="009E51CD" w:rsidRDefault="009E51CD">
            <w:pPr>
              <w:rPr>
                <w:sz w:val="23"/>
                <w:szCs w:val="23"/>
              </w:rPr>
            </w:pPr>
          </w:p>
        </w:tc>
        <w:tc>
          <w:tcPr>
            <w:tcW w:w="1440" w:type="dxa"/>
            <w:gridSpan w:val="2"/>
            <w:vAlign w:val="bottom"/>
          </w:tcPr>
          <w:p w:rsidR="009E51CD" w:rsidRDefault="00CD1525">
            <w:pPr>
              <w:ind w:left="160"/>
              <w:rPr>
                <w:sz w:val="20"/>
                <w:szCs w:val="20"/>
              </w:rPr>
            </w:pPr>
            <w:r>
              <w:rPr>
                <w:rFonts w:ascii="Calibri" w:eastAsia="Calibri" w:hAnsi="Calibri" w:cs="Calibri"/>
              </w:rPr>
              <w:t>na publicitu</w:t>
            </w:r>
          </w:p>
        </w:tc>
        <w:tc>
          <w:tcPr>
            <w:tcW w:w="1140" w:type="dxa"/>
            <w:gridSpan w:val="3"/>
            <w:vAlign w:val="bottom"/>
          </w:tcPr>
          <w:p w:rsidR="009E51CD" w:rsidRDefault="00CD1525">
            <w:pPr>
              <w:ind w:right="30"/>
              <w:jc w:val="right"/>
              <w:rPr>
                <w:sz w:val="20"/>
                <w:szCs w:val="20"/>
              </w:rPr>
            </w:pPr>
            <w:r>
              <w:rPr>
                <w:rFonts w:ascii="Calibri" w:eastAsia="Calibri" w:hAnsi="Calibri" w:cs="Calibri"/>
              </w:rPr>
              <w:t>v rámci</w:t>
            </w:r>
          </w:p>
        </w:tc>
        <w:tc>
          <w:tcPr>
            <w:tcW w:w="1320" w:type="dxa"/>
            <w:gridSpan w:val="3"/>
            <w:vAlign w:val="bottom"/>
          </w:tcPr>
          <w:p w:rsidR="009E51CD" w:rsidRDefault="00CD1525">
            <w:pPr>
              <w:jc w:val="right"/>
              <w:rPr>
                <w:sz w:val="20"/>
                <w:szCs w:val="20"/>
              </w:rPr>
            </w:pPr>
            <w:r>
              <w:rPr>
                <w:rFonts w:ascii="Calibri" w:eastAsia="Calibri" w:hAnsi="Calibri" w:cs="Calibri"/>
              </w:rPr>
              <w:t>programů</w:t>
            </w:r>
          </w:p>
        </w:tc>
      </w:tr>
      <w:tr w:rsidR="009E51CD">
        <w:trPr>
          <w:trHeight w:val="269"/>
        </w:trPr>
        <w:tc>
          <w:tcPr>
            <w:tcW w:w="540" w:type="dxa"/>
            <w:vAlign w:val="bottom"/>
          </w:tcPr>
          <w:p w:rsidR="009E51CD" w:rsidRDefault="009E51CD">
            <w:pPr>
              <w:rPr>
                <w:sz w:val="23"/>
                <w:szCs w:val="23"/>
              </w:rPr>
            </w:pPr>
          </w:p>
        </w:tc>
        <w:tc>
          <w:tcPr>
            <w:tcW w:w="1440" w:type="dxa"/>
            <w:gridSpan w:val="2"/>
            <w:vAlign w:val="bottom"/>
          </w:tcPr>
          <w:p w:rsidR="009E51CD" w:rsidRDefault="00CD1525">
            <w:pPr>
              <w:ind w:left="160"/>
              <w:rPr>
                <w:sz w:val="20"/>
                <w:szCs w:val="20"/>
              </w:rPr>
            </w:pPr>
            <w:r>
              <w:rPr>
                <w:rFonts w:ascii="Calibri" w:eastAsia="Calibri" w:hAnsi="Calibri" w:cs="Calibri"/>
              </w:rPr>
              <w:t>strukturálních</w:t>
            </w:r>
          </w:p>
        </w:tc>
        <w:tc>
          <w:tcPr>
            <w:tcW w:w="2240" w:type="dxa"/>
            <w:gridSpan w:val="5"/>
            <w:vAlign w:val="bottom"/>
          </w:tcPr>
          <w:p w:rsidR="009E51CD" w:rsidRDefault="00CD1525">
            <w:pPr>
              <w:ind w:left="120"/>
              <w:rPr>
                <w:sz w:val="20"/>
                <w:szCs w:val="20"/>
              </w:rPr>
            </w:pPr>
            <w:r>
              <w:rPr>
                <w:rFonts w:ascii="Calibri" w:eastAsia="Calibri" w:hAnsi="Calibri" w:cs="Calibri"/>
              </w:rPr>
              <w:t>fondů stanovené v čl.</w:t>
            </w:r>
          </w:p>
        </w:tc>
        <w:tc>
          <w:tcPr>
            <w:tcW w:w="220" w:type="dxa"/>
            <w:vAlign w:val="bottom"/>
          </w:tcPr>
          <w:p w:rsidR="009E51CD" w:rsidRDefault="00CD1525">
            <w:pPr>
              <w:jc w:val="right"/>
              <w:rPr>
                <w:sz w:val="20"/>
                <w:szCs w:val="20"/>
              </w:rPr>
            </w:pPr>
            <w:r>
              <w:rPr>
                <w:rFonts w:ascii="Calibri" w:eastAsia="Calibri" w:hAnsi="Calibri" w:cs="Calibri"/>
              </w:rPr>
              <w:t>9</w:t>
            </w:r>
          </w:p>
        </w:tc>
      </w:tr>
      <w:tr w:rsidR="009E51CD">
        <w:trPr>
          <w:trHeight w:val="269"/>
        </w:trPr>
        <w:tc>
          <w:tcPr>
            <w:tcW w:w="540" w:type="dxa"/>
            <w:vAlign w:val="bottom"/>
          </w:tcPr>
          <w:p w:rsidR="009E51CD" w:rsidRDefault="009E51CD">
            <w:pPr>
              <w:rPr>
                <w:sz w:val="23"/>
                <w:szCs w:val="23"/>
              </w:rPr>
            </w:pPr>
          </w:p>
        </w:tc>
        <w:tc>
          <w:tcPr>
            <w:tcW w:w="880" w:type="dxa"/>
            <w:vAlign w:val="bottom"/>
          </w:tcPr>
          <w:p w:rsidR="009E51CD" w:rsidRDefault="00CD1525">
            <w:pPr>
              <w:ind w:left="160"/>
              <w:rPr>
                <w:sz w:val="20"/>
                <w:szCs w:val="20"/>
              </w:rPr>
            </w:pPr>
            <w:r>
              <w:rPr>
                <w:rFonts w:ascii="Calibri" w:eastAsia="Calibri" w:hAnsi="Calibri" w:cs="Calibri"/>
                <w:w w:val="98"/>
              </w:rPr>
              <w:t>nařízení</w:t>
            </w:r>
          </w:p>
        </w:tc>
        <w:tc>
          <w:tcPr>
            <w:tcW w:w="940" w:type="dxa"/>
            <w:gridSpan w:val="2"/>
            <w:vAlign w:val="bottom"/>
          </w:tcPr>
          <w:p w:rsidR="009E51CD" w:rsidRDefault="00CD1525">
            <w:pPr>
              <w:ind w:left="180"/>
              <w:rPr>
                <w:sz w:val="20"/>
                <w:szCs w:val="20"/>
              </w:rPr>
            </w:pPr>
            <w:r>
              <w:rPr>
                <w:rFonts w:ascii="Calibri" w:eastAsia="Calibri" w:hAnsi="Calibri" w:cs="Calibri"/>
              </w:rPr>
              <w:t>Komise</w:t>
            </w:r>
          </w:p>
        </w:tc>
        <w:tc>
          <w:tcPr>
            <w:tcW w:w="440" w:type="dxa"/>
            <w:vAlign w:val="bottom"/>
          </w:tcPr>
          <w:p w:rsidR="009E51CD" w:rsidRDefault="00CD1525">
            <w:pPr>
              <w:ind w:left="80"/>
              <w:rPr>
                <w:sz w:val="20"/>
                <w:szCs w:val="20"/>
              </w:rPr>
            </w:pPr>
            <w:r>
              <w:rPr>
                <w:rFonts w:ascii="Calibri" w:eastAsia="Calibri" w:hAnsi="Calibri" w:cs="Calibri"/>
                <w:w w:val="99"/>
              </w:rPr>
              <w:t>(ES)</w:t>
            </w:r>
          </w:p>
        </w:tc>
        <w:tc>
          <w:tcPr>
            <w:tcW w:w="1420" w:type="dxa"/>
            <w:gridSpan w:val="3"/>
            <w:vAlign w:val="bottom"/>
          </w:tcPr>
          <w:p w:rsidR="009E51CD" w:rsidRDefault="00CD1525">
            <w:pPr>
              <w:ind w:left="160"/>
              <w:rPr>
                <w:sz w:val="20"/>
                <w:szCs w:val="20"/>
              </w:rPr>
            </w:pPr>
            <w:r>
              <w:rPr>
                <w:rFonts w:ascii="Calibri" w:eastAsia="Calibri" w:hAnsi="Calibri" w:cs="Calibri"/>
              </w:rPr>
              <w:t>č. 1828/2006</w:t>
            </w:r>
          </w:p>
        </w:tc>
        <w:tc>
          <w:tcPr>
            <w:tcW w:w="220" w:type="dxa"/>
            <w:vAlign w:val="bottom"/>
          </w:tcPr>
          <w:p w:rsidR="009E51CD" w:rsidRDefault="00CD1525">
            <w:pPr>
              <w:jc w:val="right"/>
              <w:rPr>
                <w:sz w:val="20"/>
                <w:szCs w:val="20"/>
              </w:rPr>
            </w:pPr>
            <w:r>
              <w:rPr>
                <w:rFonts w:ascii="Calibri" w:eastAsia="Calibri" w:hAnsi="Calibri" w:cs="Calibri"/>
              </w:rPr>
              <w:t>a</w:t>
            </w:r>
          </w:p>
        </w:tc>
      </w:tr>
      <w:tr w:rsidR="009E51CD">
        <w:trPr>
          <w:trHeight w:val="266"/>
        </w:trPr>
        <w:tc>
          <w:tcPr>
            <w:tcW w:w="540" w:type="dxa"/>
            <w:vAlign w:val="bottom"/>
          </w:tcPr>
          <w:p w:rsidR="009E51CD" w:rsidRDefault="009E51CD">
            <w:pPr>
              <w:rPr>
                <w:sz w:val="23"/>
                <w:szCs w:val="23"/>
              </w:rPr>
            </w:pPr>
          </w:p>
        </w:tc>
        <w:tc>
          <w:tcPr>
            <w:tcW w:w="3900" w:type="dxa"/>
            <w:gridSpan w:val="8"/>
            <w:vAlign w:val="bottom"/>
          </w:tcPr>
          <w:p w:rsidR="009E51CD" w:rsidRDefault="00CD1525">
            <w:pPr>
              <w:spacing w:line="267" w:lineRule="exact"/>
              <w:jc w:val="right"/>
              <w:rPr>
                <w:sz w:val="20"/>
                <w:szCs w:val="20"/>
              </w:rPr>
            </w:pPr>
            <w:r>
              <w:rPr>
                <w:rFonts w:ascii="Calibri" w:eastAsia="Calibri" w:hAnsi="Calibri" w:cs="Calibri"/>
              </w:rPr>
              <w:t>Pravidel pro publicitu v rámci OP a to ve</w:t>
            </w:r>
          </w:p>
        </w:tc>
      </w:tr>
      <w:tr w:rsidR="009E51CD">
        <w:trPr>
          <w:trHeight w:val="269"/>
        </w:trPr>
        <w:tc>
          <w:tcPr>
            <w:tcW w:w="540" w:type="dxa"/>
            <w:vAlign w:val="bottom"/>
          </w:tcPr>
          <w:p w:rsidR="009E51CD" w:rsidRDefault="009E51CD">
            <w:pPr>
              <w:rPr>
                <w:sz w:val="23"/>
                <w:szCs w:val="23"/>
              </w:rPr>
            </w:pPr>
          </w:p>
        </w:tc>
        <w:tc>
          <w:tcPr>
            <w:tcW w:w="880" w:type="dxa"/>
            <w:vAlign w:val="bottom"/>
          </w:tcPr>
          <w:p w:rsidR="009E51CD" w:rsidRDefault="00CD1525">
            <w:pPr>
              <w:ind w:left="160"/>
              <w:rPr>
                <w:sz w:val="20"/>
                <w:szCs w:val="20"/>
              </w:rPr>
            </w:pPr>
            <w:r>
              <w:rPr>
                <w:rFonts w:ascii="Calibri" w:eastAsia="Calibri" w:hAnsi="Calibri" w:cs="Calibri"/>
              </w:rPr>
              <w:t>všech</w:t>
            </w:r>
          </w:p>
        </w:tc>
        <w:tc>
          <w:tcPr>
            <w:tcW w:w="1380" w:type="dxa"/>
            <w:gridSpan w:val="3"/>
            <w:vAlign w:val="bottom"/>
          </w:tcPr>
          <w:p w:rsidR="009E51CD" w:rsidRDefault="00CD1525">
            <w:pPr>
              <w:ind w:left="220"/>
              <w:rPr>
                <w:sz w:val="20"/>
                <w:szCs w:val="20"/>
              </w:rPr>
            </w:pPr>
            <w:r>
              <w:rPr>
                <w:rFonts w:ascii="Calibri" w:eastAsia="Calibri" w:hAnsi="Calibri" w:cs="Calibri"/>
              </w:rPr>
              <w:t>relevantních</w:t>
            </w:r>
          </w:p>
        </w:tc>
        <w:tc>
          <w:tcPr>
            <w:tcW w:w="320" w:type="dxa"/>
            <w:vAlign w:val="bottom"/>
          </w:tcPr>
          <w:p w:rsidR="009E51CD" w:rsidRDefault="009E51CD">
            <w:pPr>
              <w:rPr>
                <w:sz w:val="23"/>
                <w:szCs w:val="23"/>
              </w:rPr>
            </w:pPr>
          </w:p>
        </w:tc>
        <w:tc>
          <w:tcPr>
            <w:tcW w:w="1320" w:type="dxa"/>
            <w:gridSpan w:val="3"/>
            <w:vAlign w:val="bottom"/>
          </w:tcPr>
          <w:p w:rsidR="009E51CD" w:rsidRDefault="00CD1525">
            <w:pPr>
              <w:jc w:val="right"/>
              <w:rPr>
                <w:sz w:val="20"/>
                <w:szCs w:val="20"/>
              </w:rPr>
            </w:pPr>
            <w:r>
              <w:rPr>
                <w:rFonts w:ascii="Calibri" w:eastAsia="Calibri" w:hAnsi="Calibri" w:cs="Calibri"/>
              </w:rPr>
              <w:t>dokumentech</w:t>
            </w:r>
          </w:p>
        </w:tc>
      </w:tr>
      <w:tr w:rsidR="009E51CD">
        <w:trPr>
          <w:trHeight w:val="269"/>
        </w:trPr>
        <w:tc>
          <w:tcPr>
            <w:tcW w:w="540" w:type="dxa"/>
            <w:vAlign w:val="bottom"/>
          </w:tcPr>
          <w:p w:rsidR="009E51CD" w:rsidRDefault="009E51CD">
            <w:pPr>
              <w:rPr>
                <w:sz w:val="23"/>
                <w:szCs w:val="23"/>
              </w:rPr>
            </w:pPr>
          </w:p>
        </w:tc>
        <w:tc>
          <w:tcPr>
            <w:tcW w:w="3900" w:type="dxa"/>
            <w:gridSpan w:val="8"/>
            <w:vAlign w:val="bottom"/>
          </w:tcPr>
          <w:p w:rsidR="009E51CD" w:rsidRDefault="00CD1525">
            <w:pPr>
              <w:jc w:val="right"/>
              <w:rPr>
                <w:sz w:val="20"/>
                <w:szCs w:val="20"/>
              </w:rPr>
            </w:pPr>
            <w:r>
              <w:rPr>
                <w:rFonts w:ascii="Calibri" w:eastAsia="Calibri" w:hAnsi="Calibri" w:cs="Calibri"/>
              </w:rPr>
              <w:t>týkajících  se  předmětu  plnění  této</w:t>
            </w:r>
          </w:p>
        </w:tc>
      </w:tr>
      <w:tr w:rsidR="009E51CD">
        <w:trPr>
          <w:trHeight w:val="269"/>
        </w:trPr>
        <w:tc>
          <w:tcPr>
            <w:tcW w:w="540" w:type="dxa"/>
            <w:vAlign w:val="bottom"/>
          </w:tcPr>
          <w:p w:rsidR="009E51CD" w:rsidRDefault="009E51CD">
            <w:pPr>
              <w:rPr>
                <w:sz w:val="23"/>
                <w:szCs w:val="23"/>
              </w:rPr>
            </w:pPr>
          </w:p>
        </w:tc>
        <w:tc>
          <w:tcPr>
            <w:tcW w:w="1440" w:type="dxa"/>
            <w:gridSpan w:val="2"/>
            <w:vAlign w:val="bottom"/>
          </w:tcPr>
          <w:p w:rsidR="009E51CD" w:rsidRDefault="00CD1525">
            <w:pPr>
              <w:ind w:left="160"/>
              <w:rPr>
                <w:sz w:val="20"/>
                <w:szCs w:val="20"/>
              </w:rPr>
            </w:pPr>
            <w:r>
              <w:rPr>
                <w:rFonts w:ascii="Calibri" w:eastAsia="Calibri" w:hAnsi="Calibri" w:cs="Calibri"/>
              </w:rPr>
              <w:t>smlouvy.</w:t>
            </w:r>
          </w:p>
        </w:tc>
        <w:tc>
          <w:tcPr>
            <w:tcW w:w="38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320" w:type="dxa"/>
            <w:vAlign w:val="bottom"/>
          </w:tcPr>
          <w:p w:rsidR="009E51CD" w:rsidRDefault="009E51CD">
            <w:pPr>
              <w:rPr>
                <w:sz w:val="23"/>
                <w:szCs w:val="23"/>
              </w:rPr>
            </w:pPr>
          </w:p>
        </w:tc>
        <w:tc>
          <w:tcPr>
            <w:tcW w:w="500" w:type="dxa"/>
            <w:vAlign w:val="bottom"/>
          </w:tcPr>
          <w:p w:rsidR="009E51CD" w:rsidRDefault="009E51CD">
            <w:pPr>
              <w:rPr>
                <w:sz w:val="23"/>
                <w:szCs w:val="23"/>
              </w:rPr>
            </w:pPr>
          </w:p>
        </w:tc>
        <w:tc>
          <w:tcPr>
            <w:tcW w:w="600" w:type="dxa"/>
            <w:vAlign w:val="bottom"/>
          </w:tcPr>
          <w:p w:rsidR="009E51CD" w:rsidRDefault="009E51CD">
            <w:pPr>
              <w:rPr>
                <w:sz w:val="23"/>
                <w:szCs w:val="23"/>
              </w:rPr>
            </w:pPr>
          </w:p>
        </w:tc>
        <w:tc>
          <w:tcPr>
            <w:tcW w:w="220" w:type="dxa"/>
            <w:vAlign w:val="bottom"/>
          </w:tcPr>
          <w:p w:rsidR="009E51CD" w:rsidRDefault="009E51CD">
            <w:pPr>
              <w:rPr>
                <w:sz w:val="23"/>
                <w:szCs w:val="23"/>
              </w:rPr>
            </w:pPr>
          </w:p>
        </w:tc>
      </w:tr>
      <w:tr w:rsidR="009E51CD">
        <w:trPr>
          <w:trHeight w:val="269"/>
        </w:trPr>
        <w:tc>
          <w:tcPr>
            <w:tcW w:w="540" w:type="dxa"/>
            <w:vAlign w:val="bottom"/>
          </w:tcPr>
          <w:p w:rsidR="009E51CD" w:rsidRDefault="00CD1525">
            <w:pPr>
              <w:ind w:right="30"/>
              <w:jc w:val="right"/>
              <w:rPr>
                <w:sz w:val="20"/>
                <w:szCs w:val="20"/>
              </w:rPr>
            </w:pPr>
            <w:r>
              <w:rPr>
                <w:rFonts w:ascii="Calibri" w:eastAsia="Calibri" w:hAnsi="Calibri" w:cs="Calibri"/>
                <w:w w:val="97"/>
              </w:rPr>
              <w:t>15.4</w:t>
            </w:r>
          </w:p>
        </w:tc>
        <w:tc>
          <w:tcPr>
            <w:tcW w:w="3900" w:type="dxa"/>
            <w:gridSpan w:val="8"/>
            <w:vAlign w:val="bottom"/>
          </w:tcPr>
          <w:p w:rsidR="009E51CD" w:rsidRDefault="00CD1525">
            <w:pPr>
              <w:jc w:val="right"/>
              <w:rPr>
                <w:sz w:val="20"/>
                <w:szCs w:val="20"/>
              </w:rPr>
            </w:pPr>
            <w:r>
              <w:rPr>
                <w:rFonts w:ascii="Calibri" w:eastAsia="Calibri" w:hAnsi="Calibri" w:cs="Calibri"/>
              </w:rPr>
              <w:t>Prodávající je oprávněn převést svoje</w:t>
            </w:r>
          </w:p>
        </w:tc>
      </w:tr>
      <w:tr w:rsidR="009E51CD">
        <w:trPr>
          <w:trHeight w:val="269"/>
        </w:trPr>
        <w:tc>
          <w:tcPr>
            <w:tcW w:w="540" w:type="dxa"/>
            <w:vAlign w:val="bottom"/>
          </w:tcPr>
          <w:p w:rsidR="009E51CD" w:rsidRDefault="009E51CD">
            <w:pPr>
              <w:rPr>
                <w:sz w:val="23"/>
                <w:szCs w:val="23"/>
              </w:rPr>
            </w:pPr>
          </w:p>
        </w:tc>
        <w:tc>
          <w:tcPr>
            <w:tcW w:w="3900" w:type="dxa"/>
            <w:gridSpan w:val="8"/>
            <w:vAlign w:val="bottom"/>
          </w:tcPr>
          <w:p w:rsidR="009E51CD" w:rsidRDefault="00CD1525">
            <w:pPr>
              <w:jc w:val="right"/>
              <w:rPr>
                <w:sz w:val="20"/>
                <w:szCs w:val="20"/>
              </w:rPr>
            </w:pPr>
            <w:r>
              <w:rPr>
                <w:rFonts w:ascii="Calibri" w:eastAsia="Calibri" w:hAnsi="Calibri" w:cs="Calibri"/>
              </w:rPr>
              <w:t>práva a povinnosti z této smlouvy na třetí</w:t>
            </w:r>
          </w:p>
        </w:tc>
      </w:tr>
      <w:tr w:rsidR="009E51CD">
        <w:trPr>
          <w:trHeight w:val="269"/>
        </w:trPr>
        <w:tc>
          <w:tcPr>
            <w:tcW w:w="540" w:type="dxa"/>
            <w:vAlign w:val="bottom"/>
          </w:tcPr>
          <w:p w:rsidR="009E51CD" w:rsidRDefault="009E51CD">
            <w:pPr>
              <w:rPr>
                <w:sz w:val="23"/>
                <w:szCs w:val="23"/>
              </w:rPr>
            </w:pPr>
          </w:p>
        </w:tc>
        <w:tc>
          <w:tcPr>
            <w:tcW w:w="3900" w:type="dxa"/>
            <w:gridSpan w:val="8"/>
            <w:vAlign w:val="bottom"/>
          </w:tcPr>
          <w:p w:rsidR="009E51CD" w:rsidRDefault="00CD1525">
            <w:pPr>
              <w:jc w:val="right"/>
              <w:rPr>
                <w:sz w:val="20"/>
                <w:szCs w:val="20"/>
              </w:rPr>
            </w:pPr>
            <w:r>
              <w:rPr>
                <w:rFonts w:ascii="Calibri" w:eastAsia="Calibri" w:hAnsi="Calibri" w:cs="Calibri"/>
              </w:rPr>
              <w:t>osobu pouze s předchozím písemným</w:t>
            </w:r>
          </w:p>
        </w:tc>
      </w:tr>
      <w:tr w:rsidR="009E51CD">
        <w:trPr>
          <w:trHeight w:val="269"/>
        </w:trPr>
        <w:tc>
          <w:tcPr>
            <w:tcW w:w="540" w:type="dxa"/>
            <w:vAlign w:val="bottom"/>
          </w:tcPr>
          <w:p w:rsidR="009E51CD" w:rsidRDefault="009E51CD">
            <w:pPr>
              <w:rPr>
                <w:sz w:val="23"/>
                <w:szCs w:val="23"/>
              </w:rPr>
            </w:pPr>
          </w:p>
        </w:tc>
        <w:tc>
          <w:tcPr>
            <w:tcW w:w="3900" w:type="dxa"/>
            <w:gridSpan w:val="8"/>
            <w:vAlign w:val="bottom"/>
          </w:tcPr>
          <w:p w:rsidR="009E51CD" w:rsidRDefault="00CD1525">
            <w:pPr>
              <w:jc w:val="right"/>
              <w:rPr>
                <w:sz w:val="20"/>
                <w:szCs w:val="20"/>
              </w:rPr>
            </w:pPr>
            <w:r>
              <w:rPr>
                <w:rFonts w:ascii="Calibri" w:eastAsia="Calibri" w:hAnsi="Calibri" w:cs="Calibri"/>
              </w:rPr>
              <w:t>souhlasem  kupujícího;  §  1879  OZ  se</w:t>
            </w:r>
          </w:p>
        </w:tc>
      </w:tr>
      <w:tr w:rsidR="009E51CD">
        <w:trPr>
          <w:trHeight w:val="269"/>
        </w:trPr>
        <w:tc>
          <w:tcPr>
            <w:tcW w:w="540" w:type="dxa"/>
            <w:vAlign w:val="bottom"/>
          </w:tcPr>
          <w:p w:rsidR="009E51CD" w:rsidRDefault="009E51CD">
            <w:pPr>
              <w:rPr>
                <w:sz w:val="23"/>
                <w:szCs w:val="23"/>
              </w:rPr>
            </w:pPr>
          </w:p>
        </w:tc>
        <w:tc>
          <w:tcPr>
            <w:tcW w:w="1440" w:type="dxa"/>
            <w:gridSpan w:val="2"/>
            <w:vAlign w:val="bottom"/>
          </w:tcPr>
          <w:p w:rsidR="009E51CD" w:rsidRDefault="00CD1525">
            <w:pPr>
              <w:ind w:left="160"/>
              <w:rPr>
                <w:sz w:val="20"/>
                <w:szCs w:val="20"/>
              </w:rPr>
            </w:pPr>
            <w:r>
              <w:rPr>
                <w:rFonts w:ascii="Calibri" w:eastAsia="Calibri" w:hAnsi="Calibri" w:cs="Calibri"/>
              </w:rPr>
              <w:t>nepoužije.</w:t>
            </w:r>
          </w:p>
        </w:tc>
        <w:tc>
          <w:tcPr>
            <w:tcW w:w="38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320" w:type="dxa"/>
            <w:vAlign w:val="bottom"/>
          </w:tcPr>
          <w:p w:rsidR="009E51CD" w:rsidRDefault="009E51CD">
            <w:pPr>
              <w:rPr>
                <w:sz w:val="23"/>
                <w:szCs w:val="23"/>
              </w:rPr>
            </w:pPr>
          </w:p>
        </w:tc>
        <w:tc>
          <w:tcPr>
            <w:tcW w:w="500" w:type="dxa"/>
            <w:vAlign w:val="bottom"/>
          </w:tcPr>
          <w:p w:rsidR="009E51CD" w:rsidRDefault="009E51CD">
            <w:pPr>
              <w:rPr>
                <w:sz w:val="23"/>
                <w:szCs w:val="23"/>
              </w:rPr>
            </w:pPr>
          </w:p>
        </w:tc>
        <w:tc>
          <w:tcPr>
            <w:tcW w:w="600" w:type="dxa"/>
            <w:vAlign w:val="bottom"/>
          </w:tcPr>
          <w:p w:rsidR="009E51CD" w:rsidRDefault="009E51CD">
            <w:pPr>
              <w:rPr>
                <w:sz w:val="23"/>
                <w:szCs w:val="23"/>
              </w:rPr>
            </w:pPr>
          </w:p>
        </w:tc>
        <w:tc>
          <w:tcPr>
            <w:tcW w:w="220" w:type="dxa"/>
            <w:vAlign w:val="bottom"/>
          </w:tcPr>
          <w:p w:rsidR="009E51CD" w:rsidRDefault="009E51CD">
            <w:pPr>
              <w:rPr>
                <w:sz w:val="23"/>
                <w:szCs w:val="23"/>
              </w:rPr>
            </w:pPr>
          </w:p>
        </w:tc>
      </w:tr>
      <w:tr w:rsidR="009E51CD">
        <w:trPr>
          <w:trHeight w:val="269"/>
        </w:trPr>
        <w:tc>
          <w:tcPr>
            <w:tcW w:w="540" w:type="dxa"/>
            <w:vAlign w:val="bottom"/>
          </w:tcPr>
          <w:p w:rsidR="009E51CD" w:rsidRDefault="00CD1525">
            <w:pPr>
              <w:ind w:right="30"/>
              <w:jc w:val="right"/>
              <w:rPr>
                <w:sz w:val="20"/>
                <w:szCs w:val="20"/>
              </w:rPr>
            </w:pPr>
            <w:r>
              <w:rPr>
                <w:rFonts w:ascii="Calibri" w:eastAsia="Calibri" w:hAnsi="Calibri" w:cs="Calibri"/>
                <w:w w:val="97"/>
              </w:rPr>
              <w:t>15.5</w:t>
            </w:r>
          </w:p>
        </w:tc>
        <w:tc>
          <w:tcPr>
            <w:tcW w:w="3900" w:type="dxa"/>
            <w:gridSpan w:val="8"/>
            <w:vAlign w:val="bottom"/>
          </w:tcPr>
          <w:p w:rsidR="009E51CD" w:rsidRDefault="00CD1525">
            <w:pPr>
              <w:jc w:val="right"/>
              <w:rPr>
                <w:sz w:val="20"/>
                <w:szCs w:val="20"/>
              </w:rPr>
            </w:pPr>
            <w:r>
              <w:rPr>
                <w:rFonts w:ascii="Calibri" w:eastAsia="Calibri" w:hAnsi="Calibri" w:cs="Calibri"/>
              </w:rPr>
              <w:t>Kupující  je  oprávněn  převést  svoje</w:t>
            </w:r>
          </w:p>
        </w:tc>
      </w:tr>
      <w:tr w:rsidR="009E51CD">
        <w:trPr>
          <w:trHeight w:val="266"/>
        </w:trPr>
        <w:tc>
          <w:tcPr>
            <w:tcW w:w="540" w:type="dxa"/>
            <w:vAlign w:val="bottom"/>
          </w:tcPr>
          <w:p w:rsidR="009E51CD" w:rsidRDefault="009E51CD">
            <w:pPr>
              <w:rPr>
                <w:sz w:val="23"/>
                <w:szCs w:val="23"/>
              </w:rPr>
            </w:pPr>
          </w:p>
        </w:tc>
        <w:tc>
          <w:tcPr>
            <w:tcW w:w="3900" w:type="dxa"/>
            <w:gridSpan w:val="8"/>
            <w:vAlign w:val="bottom"/>
          </w:tcPr>
          <w:p w:rsidR="009E51CD" w:rsidRDefault="00CD1525">
            <w:pPr>
              <w:spacing w:line="267" w:lineRule="exact"/>
              <w:jc w:val="right"/>
              <w:rPr>
                <w:sz w:val="20"/>
                <w:szCs w:val="20"/>
              </w:rPr>
            </w:pPr>
            <w:r>
              <w:rPr>
                <w:rFonts w:ascii="Calibri" w:eastAsia="Calibri" w:hAnsi="Calibri" w:cs="Calibri"/>
              </w:rPr>
              <w:t>práva a povinnosti z této smlouvy na třetí</w:t>
            </w:r>
          </w:p>
        </w:tc>
      </w:tr>
      <w:tr w:rsidR="009E51CD">
        <w:trPr>
          <w:trHeight w:val="269"/>
        </w:trPr>
        <w:tc>
          <w:tcPr>
            <w:tcW w:w="540" w:type="dxa"/>
            <w:vAlign w:val="bottom"/>
          </w:tcPr>
          <w:p w:rsidR="009E51CD" w:rsidRDefault="009E51CD">
            <w:pPr>
              <w:rPr>
                <w:sz w:val="23"/>
                <w:szCs w:val="23"/>
              </w:rPr>
            </w:pPr>
          </w:p>
        </w:tc>
        <w:tc>
          <w:tcPr>
            <w:tcW w:w="880" w:type="dxa"/>
            <w:vAlign w:val="bottom"/>
          </w:tcPr>
          <w:p w:rsidR="009E51CD" w:rsidRDefault="00CD1525">
            <w:pPr>
              <w:ind w:left="160"/>
              <w:rPr>
                <w:sz w:val="20"/>
                <w:szCs w:val="20"/>
              </w:rPr>
            </w:pPr>
            <w:r>
              <w:rPr>
                <w:rFonts w:ascii="Calibri" w:eastAsia="Calibri" w:hAnsi="Calibri" w:cs="Calibri"/>
              </w:rPr>
              <w:t>osobu.</w:t>
            </w:r>
          </w:p>
        </w:tc>
        <w:tc>
          <w:tcPr>
            <w:tcW w:w="560" w:type="dxa"/>
            <w:vAlign w:val="bottom"/>
          </w:tcPr>
          <w:p w:rsidR="009E51CD" w:rsidRDefault="009E51CD">
            <w:pPr>
              <w:rPr>
                <w:sz w:val="23"/>
                <w:szCs w:val="23"/>
              </w:rPr>
            </w:pPr>
          </w:p>
        </w:tc>
        <w:tc>
          <w:tcPr>
            <w:tcW w:w="38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320" w:type="dxa"/>
            <w:vAlign w:val="bottom"/>
          </w:tcPr>
          <w:p w:rsidR="009E51CD" w:rsidRDefault="009E51CD">
            <w:pPr>
              <w:rPr>
                <w:sz w:val="23"/>
                <w:szCs w:val="23"/>
              </w:rPr>
            </w:pPr>
          </w:p>
        </w:tc>
        <w:tc>
          <w:tcPr>
            <w:tcW w:w="500" w:type="dxa"/>
            <w:vAlign w:val="bottom"/>
          </w:tcPr>
          <w:p w:rsidR="009E51CD" w:rsidRDefault="009E51CD">
            <w:pPr>
              <w:rPr>
                <w:sz w:val="23"/>
                <w:szCs w:val="23"/>
              </w:rPr>
            </w:pPr>
          </w:p>
        </w:tc>
        <w:tc>
          <w:tcPr>
            <w:tcW w:w="600" w:type="dxa"/>
            <w:vAlign w:val="bottom"/>
          </w:tcPr>
          <w:p w:rsidR="009E51CD" w:rsidRDefault="009E51CD">
            <w:pPr>
              <w:rPr>
                <w:sz w:val="23"/>
                <w:szCs w:val="23"/>
              </w:rPr>
            </w:pPr>
          </w:p>
        </w:tc>
        <w:tc>
          <w:tcPr>
            <w:tcW w:w="220" w:type="dxa"/>
            <w:vAlign w:val="bottom"/>
          </w:tcPr>
          <w:p w:rsidR="009E51CD" w:rsidRDefault="009E51CD">
            <w:pPr>
              <w:rPr>
                <w:sz w:val="23"/>
                <w:szCs w:val="23"/>
              </w:rPr>
            </w:pPr>
          </w:p>
        </w:tc>
      </w:tr>
      <w:tr w:rsidR="009E51CD">
        <w:trPr>
          <w:trHeight w:val="269"/>
        </w:trPr>
        <w:tc>
          <w:tcPr>
            <w:tcW w:w="540" w:type="dxa"/>
            <w:vAlign w:val="bottom"/>
          </w:tcPr>
          <w:p w:rsidR="009E51CD" w:rsidRDefault="00CD1525">
            <w:pPr>
              <w:ind w:right="30"/>
              <w:jc w:val="right"/>
              <w:rPr>
                <w:sz w:val="20"/>
                <w:szCs w:val="20"/>
              </w:rPr>
            </w:pPr>
            <w:r>
              <w:rPr>
                <w:rFonts w:ascii="Calibri" w:eastAsia="Calibri" w:hAnsi="Calibri" w:cs="Calibri"/>
                <w:w w:val="97"/>
              </w:rPr>
              <w:t>15.6</w:t>
            </w:r>
          </w:p>
        </w:tc>
        <w:tc>
          <w:tcPr>
            <w:tcW w:w="3900" w:type="dxa"/>
            <w:gridSpan w:val="8"/>
            <w:vAlign w:val="bottom"/>
          </w:tcPr>
          <w:p w:rsidR="009E51CD" w:rsidRDefault="00CD1525">
            <w:pPr>
              <w:jc w:val="right"/>
              <w:rPr>
                <w:sz w:val="20"/>
                <w:szCs w:val="20"/>
              </w:rPr>
            </w:pPr>
            <w:r>
              <w:rPr>
                <w:rFonts w:ascii="Calibri" w:eastAsia="Calibri" w:hAnsi="Calibri" w:cs="Calibri"/>
              </w:rPr>
              <w:t>Smluvní strany se dohodly, že právní</w:t>
            </w:r>
          </w:p>
        </w:tc>
      </w:tr>
      <w:tr w:rsidR="009E51CD">
        <w:trPr>
          <w:trHeight w:val="269"/>
        </w:trPr>
        <w:tc>
          <w:tcPr>
            <w:tcW w:w="540" w:type="dxa"/>
            <w:vAlign w:val="bottom"/>
          </w:tcPr>
          <w:p w:rsidR="009E51CD" w:rsidRDefault="009E51CD">
            <w:pPr>
              <w:rPr>
                <w:sz w:val="23"/>
                <w:szCs w:val="23"/>
              </w:rPr>
            </w:pPr>
          </w:p>
        </w:tc>
        <w:tc>
          <w:tcPr>
            <w:tcW w:w="3900" w:type="dxa"/>
            <w:gridSpan w:val="8"/>
            <w:vAlign w:val="bottom"/>
          </w:tcPr>
          <w:p w:rsidR="009E51CD" w:rsidRDefault="00CD1525">
            <w:pPr>
              <w:jc w:val="right"/>
              <w:rPr>
                <w:sz w:val="20"/>
                <w:szCs w:val="20"/>
              </w:rPr>
            </w:pPr>
            <w:r>
              <w:rPr>
                <w:rFonts w:ascii="Calibri" w:eastAsia="Calibri" w:hAnsi="Calibri" w:cs="Calibri"/>
              </w:rPr>
              <w:t>vztahy založené touto smlouvou se řídí</w:t>
            </w:r>
          </w:p>
        </w:tc>
      </w:tr>
      <w:tr w:rsidR="009E51CD">
        <w:trPr>
          <w:trHeight w:val="269"/>
        </w:trPr>
        <w:tc>
          <w:tcPr>
            <w:tcW w:w="540" w:type="dxa"/>
            <w:vAlign w:val="bottom"/>
          </w:tcPr>
          <w:p w:rsidR="009E51CD" w:rsidRDefault="009E51CD">
            <w:pPr>
              <w:rPr>
                <w:sz w:val="23"/>
                <w:szCs w:val="23"/>
              </w:rPr>
            </w:pPr>
          </w:p>
        </w:tc>
        <w:tc>
          <w:tcPr>
            <w:tcW w:w="880" w:type="dxa"/>
            <w:vAlign w:val="bottom"/>
          </w:tcPr>
          <w:p w:rsidR="009E51CD" w:rsidRDefault="00CD1525">
            <w:pPr>
              <w:ind w:left="160"/>
              <w:rPr>
                <w:sz w:val="20"/>
                <w:szCs w:val="20"/>
              </w:rPr>
            </w:pPr>
            <w:r>
              <w:rPr>
                <w:rFonts w:ascii="Calibri" w:eastAsia="Calibri" w:hAnsi="Calibri" w:cs="Calibri"/>
              </w:rPr>
              <w:t>českým</w:t>
            </w:r>
          </w:p>
        </w:tc>
        <w:tc>
          <w:tcPr>
            <w:tcW w:w="940" w:type="dxa"/>
            <w:gridSpan w:val="2"/>
            <w:vAlign w:val="bottom"/>
          </w:tcPr>
          <w:p w:rsidR="009E51CD" w:rsidRDefault="00CD1525">
            <w:pPr>
              <w:ind w:left="220"/>
              <w:rPr>
                <w:sz w:val="20"/>
                <w:szCs w:val="20"/>
              </w:rPr>
            </w:pPr>
            <w:r>
              <w:rPr>
                <w:rFonts w:ascii="Calibri" w:eastAsia="Calibri" w:hAnsi="Calibri" w:cs="Calibri"/>
              </w:rPr>
              <w:t>právem</w:t>
            </w:r>
          </w:p>
        </w:tc>
        <w:tc>
          <w:tcPr>
            <w:tcW w:w="1260" w:type="dxa"/>
            <w:gridSpan w:val="3"/>
            <w:vAlign w:val="bottom"/>
          </w:tcPr>
          <w:p w:rsidR="009E51CD" w:rsidRDefault="00CD1525">
            <w:pPr>
              <w:ind w:left="240"/>
              <w:rPr>
                <w:sz w:val="20"/>
                <w:szCs w:val="20"/>
              </w:rPr>
            </w:pPr>
            <w:r>
              <w:rPr>
                <w:rFonts w:ascii="Calibri" w:eastAsia="Calibri" w:hAnsi="Calibri" w:cs="Calibri"/>
              </w:rPr>
              <w:t>s výjimkou</w:t>
            </w:r>
          </w:p>
        </w:tc>
        <w:tc>
          <w:tcPr>
            <w:tcW w:w="820" w:type="dxa"/>
            <w:gridSpan w:val="2"/>
            <w:vAlign w:val="bottom"/>
          </w:tcPr>
          <w:p w:rsidR="009E51CD" w:rsidRDefault="00CD1525">
            <w:pPr>
              <w:jc w:val="right"/>
              <w:rPr>
                <w:sz w:val="20"/>
                <w:szCs w:val="20"/>
              </w:rPr>
            </w:pPr>
            <w:r>
              <w:rPr>
                <w:rFonts w:ascii="Calibri" w:eastAsia="Calibri" w:hAnsi="Calibri" w:cs="Calibri"/>
              </w:rPr>
              <w:t>použití</w:t>
            </w:r>
          </w:p>
        </w:tc>
      </w:tr>
      <w:tr w:rsidR="009E51CD">
        <w:trPr>
          <w:trHeight w:val="269"/>
        </w:trPr>
        <w:tc>
          <w:tcPr>
            <w:tcW w:w="540" w:type="dxa"/>
            <w:vAlign w:val="bottom"/>
          </w:tcPr>
          <w:p w:rsidR="009E51CD" w:rsidRDefault="009E51CD">
            <w:pPr>
              <w:rPr>
                <w:sz w:val="23"/>
                <w:szCs w:val="23"/>
              </w:rPr>
            </w:pPr>
          </w:p>
        </w:tc>
        <w:tc>
          <w:tcPr>
            <w:tcW w:w="3900" w:type="dxa"/>
            <w:gridSpan w:val="8"/>
            <w:vAlign w:val="bottom"/>
          </w:tcPr>
          <w:p w:rsidR="009E51CD" w:rsidRDefault="00CD1525">
            <w:pPr>
              <w:jc w:val="right"/>
              <w:rPr>
                <w:sz w:val="20"/>
                <w:szCs w:val="20"/>
              </w:rPr>
            </w:pPr>
            <w:r>
              <w:rPr>
                <w:rFonts w:ascii="Calibri" w:eastAsia="Calibri" w:hAnsi="Calibri" w:cs="Calibri"/>
              </w:rPr>
              <w:t>Vídeňské   úmluvy   o   smlouvách   o</w:t>
            </w:r>
          </w:p>
        </w:tc>
      </w:tr>
      <w:tr w:rsidR="009E51CD">
        <w:trPr>
          <w:trHeight w:val="269"/>
        </w:trPr>
        <w:tc>
          <w:tcPr>
            <w:tcW w:w="540" w:type="dxa"/>
            <w:vAlign w:val="bottom"/>
          </w:tcPr>
          <w:p w:rsidR="009E51CD" w:rsidRDefault="009E51CD">
            <w:pPr>
              <w:rPr>
                <w:sz w:val="23"/>
                <w:szCs w:val="23"/>
              </w:rPr>
            </w:pPr>
          </w:p>
        </w:tc>
        <w:tc>
          <w:tcPr>
            <w:tcW w:w="2580" w:type="dxa"/>
            <w:gridSpan w:val="5"/>
            <w:vAlign w:val="bottom"/>
          </w:tcPr>
          <w:p w:rsidR="009E51CD" w:rsidRDefault="00CD1525">
            <w:pPr>
              <w:ind w:left="160"/>
              <w:rPr>
                <w:sz w:val="20"/>
                <w:szCs w:val="20"/>
              </w:rPr>
            </w:pPr>
            <w:r>
              <w:rPr>
                <w:rFonts w:ascii="Calibri" w:eastAsia="Calibri" w:hAnsi="Calibri" w:cs="Calibri"/>
              </w:rPr>
              <w:t>mezinárodní koupi zboží.</w:t>
            </w:r>
          </w:p>
        </w:tc>
        <w:tc>
          <w:tcPr>
            <w:tcW w:w="500" w:type="dxa"/>
            <w:vAlign w:val="bottom"/>
          </w:tcPr>
          <w:p w:rsidR="009E51CD" w:rsidRDefault="009E51CD">
            <w:pPr>
              <w:rPr>
                <w:sz w:val="23"/>
                <w:szCs w:val="23"/>
              </w:rPr>
            </w:pPr>
          </w:p>
        </w:tc>
        <w:tc>
          <w:tcPr>
            <w:tcW w:w="600" w:type="dxa"/>
            <w:vAlign w:val="bottom"/>
          </w:tcPr>
          <w:p w:rsidR="009E51CD" w:rsidRDefault="009E51CD">
            <w:pPr>
              <w:rPr>
                <w:sz w:val="23"/>
                <w:szCs w:val="23"/>
              </w:rPr>
            </w:pPr>
          </w:p>
        </w:tc>
        <w:tc>
          <w:tcPr>
            <w:tcW w:w="220" w:type="dxa"/>
            <w:vAlign w:val="bottom"/>
          </w:tcPr>
          <w:p w:rsidR="009E51CD" w:rsidRDefault="009E51CD">
            <w:pPr>
              <w:rPr>
                <w:sz w:val="23"/>
                <w:szCs w:val="23"/>
              </w:rPr>
            </w:pPr>
          </w:p>
        </w:tc>
      </w:tr>
      <w:tr w:rsidR="009E51CD">
        <w:trPr>
          <w:trHeight w:val="269"/>
        </w:trPr>
        <w:tc>
          <w:tcPr>
            <w:tcW w:w="540" w:type="dxa"/>
            <w:vAlign w:val="bottom"/>
          </w:tcPr>
          <w:p w:rsidR="009E51CD" w:rsidRDefault="00CD1525">
            <w:pPr>
              <w:ind w:right="30"/>
              <w:jc w:val="right"/>
              <w:rPr>
                <w:sz w:val="20"/>
                <w:szCs w:val="20"/>
              </w:rPr>
            </w:pPr>
            <w:r>
              <w:rPr>
                <w:rFonts w:ascii="Calibri" w:eastAsia="Calibri" w:hAnsi="Calibri" w:cs="Calibri"/>
                <w:w w:val="97"/>
              </w:rPr>
              <w:t>15.7</w:t>
            </w:r>
          </w:p>
        </w:tc>
        <w:tc>
          <w:tcPr>
            <w:tcW w:w="3900" w:type="dxa"/>
            <w:gridSpan w:val="8"/>
            <w:vAlign w:val="bottom"/>
          </w:tcPr>
          <w:p w:rsidR="009E51CD" w:rsidRDefault="00CD1525">
            <w:pPr>
              <w:jc w:val="right"/>
              <w:rPr>
                <w:sz w:val="20"/>
                <w:szCs w:val="20"/>
              </w:rPr>
            </w:pPr>
            <w:r>
              <w:rPr>
                <w:rFonts w:ascii="Calibri" w:eastAsia="Calibri" w:hAnsi="Calibri" w:cs="Calibri"/>
              </w:rPr>
              <w:t>Případné  rozpory  se  smluvní  strany</w:t>
            </w:r>
          </w:p>
        </w:tc>
      </w:tr>
      <w:tr w:rsidR="009E51CD">
        <w:trPr>
          <w:trHeight w:val="269"/>
        </w:trPr>
        <w:tc>
          <w:tcPr>
            <w:tcW w:w="540" w:type="dxa"/>
            <w:vAlign w:val="bottom"/>
          </w:tcPr>
          <w:p w:rsidR="009E51CD" w:rsidRDefault="009E51CD">
            <w:pPr>
              <w:rPr>
                <w:sz w:val="23"/>
                <w:szCs w:val="23"/>
              </w:rPr>
            </w:pPr>
          </w:p>
        </w:tc>
        <w:tc>
          <w:tcPr>
            <w:tcW w:w="3900" w:type="dxa"/>
            <w:gridSpan w:val="8"/>
            <w:vAlign w:val="bottom"/>
          </w:tcPr>
          <w:p w:rsidR="009E51CD" w:rsidRDefault="00CD1525">
            <w:pPr>
              <w:jc w:val="right"/>
              <w:rPr>
                <w:sz w:val="20"/>
                <w:szCs w:val="20"/>
              </w:rPr>
            </w:pPr>
            <w:r>
              <w:rPr>
                <w:rFonts w:ascii="Calibri" w:eastAsia="Calibri" w:hAnsi="Calibri" w:cs="Calibri"/>
              </w:rPr>
              <w:t>zavazují řešit dohodou. Teprve nebude-li</w:t>
            </w:r>
          </w:p>
        </w:tc>
      </w:tr>
      <w:tr w:rsidR="009E51CD">
        <w:trPr>
          <w:trHeight w:val="269"/>
        </w:trPr>
        <w:tc>
          <w:tcPr>
            <w:tcW w:w="540" w:type="dxa"/>
            <w:vAlign w:val="bottom"/>
          </w:tcPr>
          <w:p w:rsidR="009E51CD" w:rsidRDefault="009E51CD">
            <w:pPr>
              <w:rPr>
                <w:sz w:val="23"/>
                <w:szCs w:val="23"/>
              </w:rPr>
            </w:pPr>
          </w:p>
        </w:tc>
        <w:tc>
          <w:tcPr>
            <w:tcW w:w="3900" w:type="dxa"/>
            <w:gridSpan w:val="8"/>
            <w:vAlign w:val="bottom"/>
          </w:tcPr>
          <w:p w:rsidR="009E51CD" w:rsidRDefault="00CD1525">
            <w:pPr>
              <w:jc w:val="right"/>
              <w:rPr>
                <w:sz w:val="20"/>
                <w:szCs w:val="20"/>
              </w:rPr>
            </w:pPr>
            <w:r>
              <w:rPr>
                <w:rFonts w:ascii="Calibri" w:eastAsia="Calibri" w:hAnsi="Calibri" w:cs="Calibri"/>
              </w:rPr>
              <w:t>dosažení dohody mezi nimi možné, bude</w:t>
            </w:r>
          </w:p>
        </w:tc>
      </w:tr>
      <w:tr w:rsidR="009E51CD">
        <w:trPr>
          <w:trHeight w:val="266"/>
        </w:trPr>
        <w:tc>
          <w:tcPr>
            <w:tcW w:w="540" w:type="dxa"/>
            <w:vAlign w:val="bottom"/>
          </w:tcPr>
          <w:p w:rsidR="009E51CD" w:rsidRDefault="009E51CD">
            <w:pPr>
              <w:rPr>
                <w:sz w:val="23"/>
                <w:szCs w:val="23"/>
              </w:rPr>
            </w:pPr>
          </w:p>
        </w:tc>
        <w:tc>
          <w:tcPr>
            <w:tcW w:w="3900" w:type="dxa"/>
            <w:gridSpan w:val="8"/>
            <w:vAlign w:val="bottom"/>
          </w:tcPr>
          <w:p w:rsidR="009E51CD" w:rsidRDefault="00CD1525">
            <w:pPr>
              <w:spacing w:line="267" w:lineRule="exact"/>
              <w:jc w:val="right"/>
              <w:rPr>
                <w:sz w:val="20"/>
                <w:szCs w:val="20"/>
              </w:rPr>
            </w:pPr>
            <w:r>
              <w:rPr>
                <w:rFonts w:ascii="Calibri" w:eastAsia="Calibri" w:hAnsi="Calibri" w:cs="Calibri"/>
              </w:rPr>
              <w:t>věc řešena u věcně příslušného soudu dle</w:t>
            </w:r>
          </w:p>
        </w:tc>
      </w:tr>
      <w:tr w:rsidR="009E51CD">
        <w:trPr>
          <w:trHeight w:val="269"/>
        </w:trPr>
        <w:tc>
          <w:tcPr>
            <w:tcW w:w="540" w:type="dxa"/>
            <w:vAlign w:val="bottom"/>
          </w:tcPr>
          <w:p w:rsidR="009E51CD" w:rsidRDefault="009E51CD">
            <w:pPr>
              <w:rPr>
                <w:sz w:val="23"/>
                <w:szCs w:val="23"/>
              </w:rPr>
            </w:pPr>
          </w:p>
        </w:tc>
        <w:tc>
          <w:tcPr>
            <w:tcW w:w="3900" w:type="dxa"/>
            <w:gridSpan w:val="8"/>
            <w:vAlign w:val="bottom"/>
          </w:tcPr>
          <w:p w:rsidR="009E51CD" w:rsidRDefault="00CD1525">
            <w:pPr>
              <w:jc w:val="right"/>
              <w:rPr>
                <w:sz w:val="20"/>
                <w:szCs w:val="20"/>
              </w:rPr>
            </w:pPr>
            <w:r>
              <w:rPr>
                <w:rFonts w:ascii="Calibri" w:eastAsia="Calibri" w:hAnsi="Calibri" w:cs="Calibri"/>
              </w:rPr>
              <w:t>zákona č. 99/1963 Sb., občanský soudní</w:t>
            </w:r>
          </w:p>
        </w:tc>
      </w:tr>
      <w:tr w:rsidR="009E51CD">
        <w:trPr>
          <w:trHeight w:val="269"/>
        </w:trPr>
        <w:tc>
          <w:tcPr>
            <w:tcW w:w="540" w:type="dxa"/>
            <w:vAlign w:val="bottom"/>
          </w:tcPr>
          <w:p w:rsidR="009E51CD" w:rsidRDefault="009E51CD">
            <w:pPr>
              <w:rPr>
                <w:sz w:val="23"/>
                <w:szCs w:val="23"/>
              </w:rPr>
            </w:pPr>
          </w:p>
        </w:tc>
        <w:tc>
          <w:tcPr>
            <w:tcW w:w="3900" w:type="dxa"/>
            <w:gridSpan w:val="8"/>
            <w:vAlign w:val="bottom"/>
          </w:tcPr>
          <w:p w:rsidR="009E51CD" w:rsidRDefault="00CD1525">
            <w:pPr>
              <w:jc w:val="right"/>
              <w:rPr>
                <w:sz w:val="20"/>
                <w:szCs w:val="20"/>
              </w:rPr>
            </w:pPr>
            <w:r>
              <w:rPr>
                <w:rFonts w:ascii="Calibri" w:eastAsia="Calibri" w:hAnsi="Calibri" w:cs="Calibri"/>
              </w:rPr>
              <w:t>řád, ve znění pozdějších předpisů, a to u</w:t>
            </w:r>
          </w:p>
        </w:tc>
      </w:tr>
      <w:tr w:rsidR="009E51CD">
        <w:trPr>
          <w:trHeight w:val="269"/>
        </w:trPr>
        <w:tc>
          <w:tcPr>
            <w:tcW w:w="540" w:type="dxa"/>
            <w:vAlign w:val="bottom"/>
          </w:tcPr>
          <w:p w:rsidR="009E51CD" w:rsidRDefault="009E51CD">
            <w:pPr>
              <w:rPr>
                <w:sz w:val="23"/>
                <w:szCs w:val="23"/>
              </w:rPr>
            </w:pPr>
          </w:p>
        </w:tc>
        <w:tc>
          <w:tcPr>
            <w:tcW w:w="3900" w:type="dxa"/>
            <w:gridSpan w:val="8"/>
            <w:vAlign w:val="bottom"/>
          </w:tcPr>
          <w:p w:rsidR="009E51CD" w:rsidRDefault="00CD1525">
            <w:pPr>
              <w:jc w:val="right"/>
              <w:rPr>
                <w:sz w:val="20"/>
                <w:szCs w:val="20"/>
              </w:rPr>
            </w:pPr>
            <w:r>
              <w:rPr>
                <w:rFonts w:ascii="Calibri" w:eastAsia="Calibri" w:hAnsi="Calibri" w:cs="Calibri"/>
              </w:rPr>
              <w:t>místně  příslušného  soudu,  v  jehož</w:t>
            </w:r>
          </w:p>
        </w:tc>
      </w:tr>
      <w:tr w:rsidR="009E51CD">
        <w:trPr>
          <w:trHeight w:val="269"/>
        </w:trPr>
        <w:tc>
          <w:tcPr>
            <w:tcW w:w="540" w:type="dxa"/>
            <w:vAlign w:val="bottom"/>
          </w:tcPr>
          <w:p w:rsidR="009E51CD" w:rsidRDefault="009E51CD">
            <w:pPr>
              <w:rPr>
                <w:sz w:val="23"/>
                <w:szCs w:val="23"/>
              </w:rPr>
            </w:pPr>
          </w:p>
        </w:tc>
        <w:tc>
          <w:tcPr>
            <w:tcW w:w="2580" w:type="dxa"/>
            <w:gridSpan w:val="5"/>
            <w:vAlign w:val="bottom"/>
          </w:tcPr>
          <w:p w:rsidR="009E51CD" w:rsidRDefault="00CD1525">
            <w:pPr>
              <w:ind w:left="160"/>
              <w:rPr>
                <w:sz w:val="20"/>
                <w:szCs w:val="20"/>
              </w:rPr>
            </w:pPr>
            <w:r>
              <w:rPr>
                <w:rFonts w:ascii="Calibri" w:eastAsia="Calibri" w:hAnsi="Calibri" w:cs="Calibri"/>
              </w:rPr>
              <w:t>obvodu má sídlo kupující.</w:t>
            </w:r>
          </w:p>
        </w:tc>
        <w:tc>
          <w:tcPr>
            <w:tcW w:w="500" w:type="dxa"/>
            <w:vAlign w:val="bottom"/>
          </w:tcPr>
          <w:p w:rsidR="009E51CD" w:rsidRDefault="009E51CD">
            <w:pPr>
              <w:rPr>
                <w:sz w:val="23"/>
                <w:szCs w:val="23"/>
              </w:rPr>
            </w:pPr>
          </w:p>
        </w:tc>
        <w:tc>
          <w:tcPr>
            <w:tcW w:w="600" w:type="dxa"/>
            <w:vAlign w:val="bottom"/>
          </w:tcPr>
          <w:p w:rsidR="009E51CD" w:rsidRDefault="009E51CD">
            <w:pPr>
              <w:rPr>
                <w:sz w:val="23"/>
                <w:szCs w:val="23"/>
              </w:rPr>
            </w:pPr>
          </w:p>
        </w:tc>
        <w:tc>
          <w:tcPr>
            <w:tcW w:w="220" w:type="dxa"/>
            <w:vAlign w:val="bottom"/>
          </w:tcPr>
          <w:p w:rsidR="009E51CD" w:rsidRDefault="009E51CD">
            <w:pPr>
              <w:rPr>
                <w:sz w:val="23"/>
                <w:szCs w:val="23"/>
              </w:rPr>
            </w:pPr>
          </w:p>
        </w:tc>
      </w:tr>
      <w:tr w:rsidR="009E51CD">
        <w:trPr>
          <w:trHeight w:val="269"/>
        </w:trPr>
        <w:tc>
          <w:tcPr>
            <w:tcW w:w="540" w:type="dxa"/>
            <w:vAlign w:val="bottom"/>
          </w:tcPr>
          <w:p w:rsidR="009E51CD" w:rsidRDefault="00CD1525">
            <w:pPr>
              <w:ind w:right="30"/>
              <w:jc w:val="right"/>
              <w:rPr>
                <w:sz w:val="20"/>
                <w:szCs w:val="20"/>
              </w:rPr>
            </w:pPr>
            <w:r>
              <w:rPr>
                <w:rFonts w:ascii="Calibri" w:eastAsia="Calibri" w:hAnsi="Calibri" w:cs="Calibri"/>
                <w:w w:val="97"/>
              </w:rPr>
              <w:t>15.8</w:t>
            </w:r>
          </w:p>
        </w:tc>
        <w:tc>
          <w:tcPr>
            <w:tcW w:w="3900" w:type="dxa"/>
            <w:gridSpan w:val="8"/>
            <w:vAlign w:val="bottom"/>
          </w:tcPr>
          <w:p w:rsidR="009E51CD" w:rsidRDefault="00CD1525">
            <w:pPr>
              <w:jc w:val="right"/>
              <w:rPr>
                <w:sz w:val="20"/>
                <w:szCs w:val="20"/>
              </w:rPr>
            </w:pPr>
            <w:r>
              <w:rPr>
                <w:rFonts w:ascii="Calibri" w:eastAsia="Calibri" w:hAnsi="Calibri" w:cs="Calibri"/>
              </w:rPr>
              <w:t>Pokud  se  stane  některé  ustanovení</w:t>
            </w:r>
          </w:p>
        </w:tc>
      </w:tr>
      <w:tr w:rsidR="009E51CD">
        <w:trPr>
          <w:trHeight w:val="269"/>
        </w:trPr>
        <w:tc>
          <w:tcPr>
            <w:tcW w:w="540" w:type="dxa"/>
            <w:vAlign w:val="bottom"/>
          </w:tcPr>
          <w:p w:rsidR="009E51CD" w:rsidRDefault="009E51CD">
            <w:pPr>
              <w:rPr>
                <w:sz w:val="23"/>
                <w:szCs w:val="23"/>
              </w:rPr>
            </w:pPr>
          </w:p>
        </w:tc>
        <w:tc>
          <w:tcPr>
            <w:tcW w:w="2260" w:type="dxa"/>
            <w:gridSpan w:val="4"/>
            <w:vAlign w:val="bottom"/>
          </w:tcPr>
          <w:p w:rsidR="009E51CD" w:rsidRDefault="00CD1525">
            <w:pPr>
              <w:ind w:left="160"/>
              <w:rPr>
                <w:sz w:val="20"/>
                <w:szCs w:val="20"/>
              </w:rPr>
            </w:pPr>
            <w:r>
              <w:rPr>
                <w:rFonts w:ascii="Calibri" w:eastAsia="Calibri" w:hAnsi="Calibri" w:cs="Calibri"/>
              </w:rPr>
              <w:t>smlouvy   neplatné</w:t>
            </w:r>
          </w:p>
        </w:tc>
        <w:tc>
          <w:tcPr>
            <w:tcW w:w="1640" w:type="dxa"/>
            <w:gridSpan w:val="4"/>
            <w:vAlign w:val="bottom"/>
          </w:tcPr>
          <w:p w:rsidR="009E51CD" w:rsidRDefault="00CD1525">
            <w:pPr>
              <w:jc w:val="right"/>
              <w:rPr>
                <w:sz w:val="20"/>
                <w:szCs w:val="20"/>
              </w:rPr>
            </w:pPr>
            <w:r>
              <w:rPr>
                <w:rFonts w:ascii="Calibri" w:eastAsia="Calibri" w:hAnsi="Calibri" w:cs="Calibri"/>
              </w:rPr>
              <w:t>nebo   neúčinné,</w:t>
            </w:r>
          </w:p>
        </w:tc>
      </w:tr>
      <w:tr w:rsidR="009E51CD">
        <w:trPr>
          <w:trHeight w:val="269"/>
        </w:trPr>
        <w:tc>
          <w:tcPr>
            <w:tcW w:w="540" w:type="dxa"/>
            <w:vAlign w:val="bottom"/>
          </w:tcPr>
          <w:p w:rsidR="009E51CD" w:rsidRDefault="009E51CD">
            <w:pPr>
              <w:rPr>
                <w:sz w:val="23"/>
                <w:szCs w:val="23"/>
              </w:rPr>
            </w:pPr>
          </w:p>
        </w:tc>
        <w:tc>
          <w:tcPr>
            <w:tcW w:w="3900" w:type="dxa"/>
            <w:gridSpan w:val="8"/>
            <w:vAlign w:val="bottom"/>
          </w:tcPr>
          <w:p w:rsidR="009E51CD" w:rsidRDefault="00CD1525">
            <w:pPr>
              <w:jc w:val="right"/>
              <w:rPr>
                <w:sz w:val="20"/>
                <w:szCs w:val="20"/>
              </w:rPr>
            </w:pPr>
            <w:r>
              <w:rPr>
                <w:rFonts w:ascii="Calibri" w:eastAsia="Calibri" w:hAnsi="Calibri" w:cs="Calibri"/>
              </w:rPr>
              <w:t>nedotýká se to ostatních ustanovení této</w:t>
            </w:r>
          </w:p>
        </w:tc>
      </w:tr>
      <w:tr w:rsidR="009E51CD">
        <w:trPr>
          <w:trHeight w:val="269"/>
        </w:trPr>
        <w:tc>
          <w:tcPr>
            <w:tcW w:w="540" w:type="dxa"/>
            <w:vAlign w:val="bottom"/>
          </w:tcPr>
          <w:p w:rsidR="009E51CD" w:rsidRDefault="009E51CD">
            <w:pPr>
              <w:rPr>
                <w:sz w:val="23"/>
                <w:szCs w:val="23"/>
              </w:rPr>
            </w:pPr>
          </w:p>
        </w:tc>
        <w:tc>
          <w:tcPr>
            <w:tcW w:w="3900" w:type="dxa"/>
            <w:gridSpan w:val="8"/>
            <w:vAlign w:val="bottom"/>
          </w:tcPr>
          <w:p w:rsidR="009E51CD" w:rsidRDefault="00CD1525">
            <w:pPr>
              <w:jc w:val="right"/>
              <w:rPr>
                <w:sz w:val="20"/>
                <w:szCs w:val="20"/>
              </w:rPr>
            </w:pPr>
            <w:r>
              <w:rPr>
                <w:rFonts w:ascii="Calibri" w:eastAsia="Calibri" w:hAnsi="Calibri" w:cs="Calibri"/>
              </w:rPr>
              <w:t>smlouvy, která zůstávají platná a účinná.</w:t>
            </w:r>
          </w:p>
        </w:tc>
      </w:tr>
      <w:tr w:rsidR="009E51CD">
        <w:trPr>
          <w:trHeight w:val="269"/>
        </w:trPr>
        <w:tc>
          <w:tcPr>
            <w:tcW w:w="540" w:type="dxa"/>
            <w:vAlign w:val="bottom"/>
          </w:tcPr>
          <w:p w:rsidR="009E51CD" w:rsidRDefault="009E51CD">
            <w:pPr>
              <w:rPr>
                <w:sz w:val="23"/>
                <w:szCs w:val="23"/>
              </w:rPr>
            </w:pPr>
          </w:p>
        </w:tc>
        <w:tc>
          <w:tcPr>
            <w:tcW w:w="880" w:type="dxa"/>
            <w:vAlign w:val="bottom"/>
          </w:tcPr>
          <w:p w:rsidR="009E51CD" w:rsidRDefault="00CD1525">
            <w:pPr>
              <w:ind w:left="160"/>
              <w:rPr>
                <w:sz w:val="20"/>
                <w:szCs w:val="20"/>
              </w:rPr>
            </w:pPr>
            <w:r>
              <w:rPr>
                <w:rFonts w:ascii="Calibri" w:eastAsia="Calibri" w:hAnsi="Calibri" w:cs="Calibri"/>
                <w:w w:val="98"/>
              </w:rPr>
              <w:t>Smluvní</w:t>
            </w:r>
          </w:p>
        </w:tc>
        <w:tc>
          <w:tcPr>
            <w:tcW w:w="1380" w:type="dxa"/>
            <w:gridSpan w:val="3"/>
            <w:vAlign w:val="bottom"/>
          </w:tcPr>
          <w:p w:rsidR="009E51CD" w:rsidRDefault="00CD1525">
            <w:pPr>
              <w:ind w:left="140"/>
              <w:rPr>
                <w:sz w:val="20"/>
                <w:szCs w:val="20"/>
              </w:rPr>
            </w:pPr>
            <w:r>
              <w:rPr>
                <w:rFonts w:ascii="Calibri" w:eastAsia="Calibri" w:hAnsi="Calibri" w:cs="Calibri"/>
              </w:rPr>
              <w:t>strany se v</w:t>
            </w:r>
          </w:p>
        </w:tc>
        <w:tc>
          <w:tcPr>
            <w:tcW w:w="820" w:type="dxa"/>
            <w:gridSpan w:val="2"/>
            <w:vAlign w:val="bottom"/>
          </w:tcPr>
          <w:p w:rsidR="009E51CD" w:rsidRDefault="00CD1525">
            <w:pPr>
              <w:ind w:left="20"/>
              <w:rPr>
                <w:sz w:val="20"/>
                <w:szCs w:val="20"/>
              </w:rPr>
            </w:pPr>
            <w:r>
              <w:rPr>
                <w:rFonts w:ascii="Calibri" w:eastAsia="Calibri" w:hAnsi="Calibri" w:cs="Calibri"/>
                <w:w w:val="99"/>
              </w:rPr>
              <w:t>takovém</w:t>
            </w:r>
          </w:p>
        </w:tc>
        <w:tc>
          <w:tcPr>
            <w:tcW w:w="820" w:type="dxa"/>
            <w:gridSpan w:val="2"/>
            <w:vAlign w:val="bottom"/>
          </w:tcPr>
          <w:p w:rsidR="009E51CD" w:rsidRDefault="00CD1525">
            <w:pPr>
              <w:jc w:val="right"/>
              <w:rPr>
                <w:sz w:val="20"/>
                <w:szCs w:val="20"/>
              </w:rPr>
            </w:pPr>
            <w:r>
              <w:rPr>
                <w:rFonts w:ascii="Calibri" w:eastAsia="Calibri" w:hAnsi="Calibri" w:cs="Calibri"/>
              </w:rPr>
              <w:t>případě</w:t>
            </w:r>
          </w:p>
        </w:tc>
      </w:tr>
    </w:tbl>
    <w:p w:rsidR="009E51CD" w:rsidRDefault="00CD1525">
      <w:pPr>
        <w:spacing w:line="20" w:lineRule="exact"/>
        <w:rPr>
          <w:sz w:val="20"/>
          <w:szCs w:val="20"/>
        </w:rPr>
      </w:pPr>
      <w:r>
        <w:rPr>
          <w:sz w:val="20"/>
          <w:szCs w:val="20"/>
        </w:rPr>
        <w:br w:type="column"/>
      </w: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363" w:lineRule="exact"/>
        <w:rPr>
          <w:sz w:val="20"/>
          <w:szCs w:val="20"/>
        </w:rPr>
      </w:pPr>
    </w:p>
    <w:p w:rsidR="009E51CD" w:rsidRDefault="00CD1525">
      <w:pPr>
        <w:spacing w:line="236" w:lineRule="auto"/>
        <w:ind w:left="700" w:right="246"/>
        <w:jc w:val="both"/>
        <w:rPr>
          <w:sz w:val="20"/>
          <w:szCs w:val="20"/>
        </w:rPr>
      </w:pPr>
      <w:r>
        <w:rPr>
          <w:rFonts w:ascii="Calibri" w:eastAsia="Calibri" w:hAnsi="Calibri" w:cs="Calibri"/>
        </w:rPr>
        <w:t>control, including the provision of access for the managing authority of the OP RDE to those parts of offers, agreements and related documents that are subject to protection pursuant to special legal regulations (e.g. business secrets, classified facts), provided that the requirements stipulated in the applicable legal regulations are all fulfilled (e.g. the Act No. 255/2012 Sb., on Control);</w:t>
      </w:r>
    </w:p>
    <w:p w:rsidR="009E51CD" w:rsidRDefault="009E51CD">
      <w:pPr>
        <w:spacing w:line="60" w:lineRule="exact"/>
        <w:rPr>
          <w:sz w:val="20"/>
          <w:szCs w:val="20"/>
        </w:rPr>
      </w:pPr>
    </w:p>
    <w:p w:rsidR="009E51CD" w:rsidRDefault="00CD1525">
      <w:pPr>
        <w:numPr>
          <w:ilvl w:val="0"/>
          <w:numId w:val="35"/>
        </w:numPr>
        <w:tabs>
          <w:tab w:val="left" w:pos="700"/>
        </w:tabs>
        <w:spacing w:line="233" w:lineRule="auto"/>
        <w:ind w:left="700" w:right="246" w:hanging="565"/>
        <w:jc w:val="both"/>
        <w:rPr>
          <w:rFonts w:ascii="Calibri" w:eastAsia="Calibri" w:hAnsi="Calibri" w:cs="Calibri"/>
        </w:rPr>
      </w:pPr>
      <w:r>
        <w:rPr>
          <w:rFonts w:ascii="Calibri" w:eastAsia="Calibri" w:hAnsi="Calibri" w:cs="Calibri"/>
        </w:rPr>
        <w:t>in the agreements concluded with their subcontractors, to allow the OP RDE's managing authority to perform inspections of the Seller’s subcontractors within the scope set out in the preceding paragraph;</w:t>
      </w:r>
    </w:p>
    <w:p w:rsidR="009E51CD" w:rsidRDefault="009E51CD">
      <w:pPr>
        <w:spacing w:line="55" w:lineRule="exact"/>
        <w:rPr>
          <w:sz w:val="20"/>
          <w:szCs w:val="20"/>
        </w:rPr>
      </w:pPr>
    </w:p>
    <w:p w:rsidR="009E51CD" w:rsidRDefault="00CD1525">
      <w:pPr>
        <w:spacing w:line="229" w:lineRule="auto"/>
        <w:ind w:right="246" w:hanging="707"/>
        <w:jc w:val="both"/>
        <w:rPr>
          <w:sz w:val="20"/>
          <w:szCs w:val="20"/>
        </w:rPr>
      </w:pPr>
      <w:r>
        <w:rPr>
          <w:rFonts w:ascii="Calibri" w:eastAsia="Calibri" w:hAnsi="Calibri" w:cs="Calibri"/>
        </w:rPr>
        <w:t>15.2</w:t>
      </w:r>
      <w:r>
        <w:rPr>
          <w:sz w:val="20"/>
          <w:szCs w:val="20"/>
        </w:rPr>
        <w:t xml:space="preserve"> </w:t>
      </w:r>
      <w:r>
        <w:rPr>
          <w:rFonts w:ascii="Calibri" w:eastAsia="Calibri" w:hAnsi="Calibri" w:cs="Calibri"/>
        </w:rPr>
        <w:t>The Seller purports to place any subcontractors who might get involved in the fulfilment of this Agreement under a similar contract.</w:t>
      </w:r>
    </w:p>
    <w:p w:rsidR="009E51CD" w:rsidRDefault="009E51CD">
      <w:pPr>
        <w:spacing w:line="50" w:lineRule="exact"/>
        <w:rPr>
          <w:sz w:val="20"/>
          <w:szCs w:val="20"/>
        </w:rPr>
      </w:pPr>
    </w:p>
    <w:p w:rsidR="009E51CD" w:rsidRDefault="00CD1525">
      <w:pPr>
        <w:spacing w:line="235" w:lineRule="auto"/>
        <w:ind w:right="246" w:hanging="707"/>
        <w:jc w:val="both"/>
        <w:rPr>
          <w:sz w:val="20"/>
          <w:szCs w:val="20"/>
        </w:rPr>
      </w:pPr>
      <w:r>
        <w:rPr>
          <w:rFonts w:ascii="Calibri" w:eastAsia="Calibri" w:hAnsi="Calibri" w:cs="Calibri"/>
        </w:rPr>
        <w:t>15.3</w:t>
      </w:r>
      <w:r>
        <w:rPr>
          <w:sz w:val="20"/>
          <w:szCs w:val="20"/>
        </w:rPr>
        <w:t xml:space="preserve"> </w:t>
      </w:r>
      <w:r>
        <w:rPr>
          <w:rFonts w:ascii="Calibri" w:eastAsia="Calibri" w:hAnsi="Calibri" w:cs="Calibri"/>
        </w:rPr>
        <w:t>The contracting parties hereby declare to be well aware of their obligations to comply with the requirements for publicity measures under the programmes of Structural Funds, as stipulated in Art.9 of Commission Regulation (EC) No.1828/2006, and the Publicity Rules within the OP RDI, in all the relevant documents related to the subject of performance hereunder.</w:t>
      </w:r>
    </w:p>
    <w:p w:rsidR="009E51CD" w:rsidRDefault="009E51CD">
      <w:pPr>
        <w:spacing w:line="57" w:lineRule="exact"/>
        <w:rPr>
          <w:sz w:val="20"/>
          <w:szCs w:val="20"/>
        </w:rPr>
      </w:pPr>
    </w:p>
    <w:p w:rsidR="009E51CD" w:rsidRDefault="00CD1525">
      <w:pPr>
        <w:spacing w:line="230" w:lineRule="auto"/>
        <w:ind w:right="246" w:hanging="707"/>
        <w:jc w:val="both"/>
        <w:rPr>
          <w:sz w:val="20"/>
          <w:szCs w:val="20"/>
        </w:rPr>
      </w:pPr>
      <w:r>
        <w:rPr>
          <w:rFonts w:ascii="Calibri" w:eastAsia="Calibri" w:hAnsi="Calibri" w:cs="Calibri"/>
        </w:rPr>
        <w:t>15.4</w:t>
      </w:r>
      <w:r>
        <w:rPr>
          <w:sz w:val="20"/>
          <w:szCs w:val="20"/>
        </w:rPr>
        <w:t xml:space="preserve"> </w:t>
      </w:r>
      <w:r>
        <w:rPr>
          <w:rFonts w:ascii="Calibri" w:eastAsia="Calibri" w:hAnsi="Calibri" w:cs="Calibri"/>
        </w:rPr>
        <w:t>Seller shall be entitled to transfer their rights and obligations hereunder to a third party only with prior written consent of the Purchaser; S 1879 of the CC shall not apply.</w:t>
      </w:r>
    </w:p>
    <w:p w:rsidR="009E51CD" w:rsidRDefault="009E51CD">
      <w:pPr>
        <w:spacing w:line="55" w:lineRule="exact"/>
        <w:rPr>
          <w:sz w:val="20"/>
          <w:szCs w:val="20"/>
        </w:rPr>
      </w:pPr>
    </w:p>
    <w:p w:rsidR="009E51CD" w:rsidRDefault="00CD1525">
      <w:pPr>
        <w:spacing w:line="225" w:lineRule="auto"/>
        <w:ind w:right="246" w:hanging="707"/>
        <w:jc w:val="both"/>
        <w:rPr>
          <w:sz w:val="20"/>
          <w:szCs w:val="20"/>
        </w:rPr>
      </w:pPr>
      <w:r>
        <w:rPr>
          <w:rFonts w:ascii="Calibri" w:eastAsia="Calibri" w:hAnsi="Calibri" w:cs="Calibri"/>
        </w:rPr>
        <w:t>15.5</w:t>
      </w:r>
      <w:r>
        <w:rPr>
          <w:sz w:val="20"/>
          <w:szCs w:val="20"/>
        </w:rPr>
        <w:t xml:space="preserve"> </w:t>
      </w:r>
      <w:r>
        <w:rPr>
          <w:rFonts w:ascii="Calibri" w:eastAsia="Calibri" w:hAnsi="Calibri" w:cs="Calibri"/>
        </w:rPr>
        <w:t>The Purchaser shall be entitled to transfer their rights and obligations hereunder to a third party.</w:t>
      </w:r>
    </w:p>
    <w:p w:rsidR="009E51CD" w:rsidRDefault="009E51CD">
      <w:pPr>
        <w:spacing w:line="51" w:lineRule="exact"/>
        <w:rPr>
          <w:sz w:val="20"/>
          <w:szCs w:val="20"/>
        </w:rPr>
      </w:pPr>
    </w:p>
    <w:p w:rsidR="009E51CD" w:rsidRDefault="00CD1525">
      <w:pPr>
        <w:spacing w:line="231" w:lineRule="auto"/>
        <w:ind w:right="246" w:hanging="707"/>
        <w:jc w:val="both"/>
        <w:rPr>
          <w:sz w:val="20"/>
          <w:szCs w:val="20"/>
        </w:rPr>
      </w:pPr>
      <w:r>
        <w:rPr>
          <w:rFonts w:ascii="Calibri" w:eastAsia="Calibri" w:hAnsi="Calibri" w:cs="Calibri"/>
        </w:rPr>
        <w:t>15.6</w:t>
      </w:r>
      <w:r>
        <w:rPr>
          <w:sz w:val="20"/>
          <w:szCs w:val="20"/>
        </w:rPr>
        <w:t xml:space="preserve"> </w:t>
      </w:r>
      <w:r>
        <w:rPr>
          <w:rFonts w:ascii="Calibri" w:eastAsia="Calibri" w:hAnsi="Calibri" w:cs="Calibri"/>
        </w:rPr>
        <w:t>The contracting parties have agreed the legal relations established hereby be governed by Czech law except when the UN Convention on Contracts for the International Sale of Goods shall be</w:t>
      </w:r>
    </w:p>
    <w:p w:rsidR="009E51CD" w:rsidRDefault="009E51CD">
      <w:pPr>
        <w:sectPr w:rsidR="009E51CD">
          <w:pgSz w:w="11900" w:h="16838"/>
          <w:pgMar w:top="1440" w:right="1440" w:bottom="874" w:left="1140" w:header="0" w:footer="0" w:gutter="0"/>
          <w:cols w:num="2" w:space="708" w:equalWidth="0">
            <w:col w:w="4640" w:space="720"/>
            <w:col w:w="3966"/>
          </w:cols>
        </w:sectPr>
      </w:pPr>
    </w:p>
    <w:p w:rsidR="009E51CD" w:rsidRDefault="009E51CD">
      <w:pPr>
        <w:spacing w:line="200" w:lineRule="exact"/>
        <w:rPr>
          <w:sz w:val="20"/>
          <w:szCs w:val="20"/>
        </w:rPr>
      </w:pPr>
      <w:bookmarkStart w:id="24" w:name="page24"/>
      <w:bookmarkEnd w:id="24"/>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33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600"/>
        <w:gridCol w:w="980"/>
        <w:gridCol w:w="240"/>
        <w:gridCol w:w="440"/>
        <w:gridCol w:w="160"/>
        <w:gridCol w:w="280"/>
        <w:gridCol w:w="480"/>
        <w:gridCol w:w="200"/>
        <w:gridCol w:w="440"/>
        <w:gridCol w:w="180"/>
        <w:gridCol w:w="540"/>
        <w:gridCol w:w="600"/>
      </w:tblGrid>
      <w:tr w:rsidR="009E51CD">
        <w:trPr>
          <w:trHeight w:val="269"/>
        </w:trPr>
        <w:tc>
          <w:tcPr>
            <w:tcW w:w="600" w:type="dxa"/>
            <w:vAlign w:val="bottom"/>
          </w:tcPr>
          <w:p w:rsidR="009E51CD" w:rsidRDefault="009E51CD">
            <w:pPr>
              <w:rPr>
                <w:sz w:val="23"/>
                <w:szCs w:val="23"/>
              </w:rPr>
            </w:pPr>
          </w:p>
        </w:tc>
        <w:tc>
          <w:tcPr>
            <w:tcW w:w="1820" w:type="dxa"/>
            <w:gridSpan w:val="4"/>
            <w:vAlign w:val="bottom"/>
          </w:tcPr>
          <w:p w:rsidR="009E51CD" w:rsidRDefault="00CD1525">
            <w:pPr>
              <w:ind w:left="100"/>
              <w:rPr>
                <w:sz w:val="20"/>
                <w:szCs w:val="20"/>
              </w:rPr>
            </w:pPr>
            <w:r>
              <w:rPr>
                <w:rFonts w:ascii="Calibri" w:eastAsia="Calibri" w:hAnsi="Calibri" w:cs="Calibri"/>
              </w:rPr>
              <w:t>zavazují  nahradit</w:t>
            </w:r>
          </w:p>
        </w:tc>
        <w:tc>
          <w:tcPr>
            <w:tcW w:w="960" w:type="dxa"/>
            <w:gridSpan w:val="3"/>
            <w:vAlign w:val="bottom"/>
          </w:tcPr>
          <w:p w:rsidR="009E51CD" w:rsidRDefault="00CD1525">
            <w:pPr>
              <w:ind w:left="60"/>
              <w:rPr>
                <w:sz w:val="20"/>
                <w:szCs w:val="20"/>
              </w:rPr>
            </w:pPr>
            <w:r>
              <w:rPr>
                <w:rFonts w:ascii="Calibri" w:eastAsia="Calibri" w:hAnsi="Calibri" w:cs="Calibri"/>
              </w:rPr>
              <w:t>dohodou</w:t>
            </w:r>
          </w:p>
        </w:tc>
        <w:tc>
          <w:tcPr>
            <w:tcW w:w="1160" w:type="dxa"/>
            <w:gridSpan w:val="3"/>
            <w:vAlign w:val="bottom"/>
          </w:tcPr>
          <w:p w:rsidR="009E51CD" w:rsidRDefault="00CD1525">
            <w:pPr>
              <w:ind w:right="10"/>
              <w:jc w:val="right"/>
              <w:rPr>
                <w:sz w:val="20"/>
                <w:szCs w:val="20"/>
              </w:rPr>
            </w:pPr>
            <w:r>
              <w:rPr>
                <w:rFonts w:ascii="Calibri" w:eastAsia="Calibri" w:hAnsi="Calibri" w:cs="Calibri"/>
              </w:rPr>
              <w:t>ustanovení</w:t>
            </w:r>
          </w:p>
        </w:tc>
        <w:tc>
          <w:tcPr>
            <w:tcW w:w="600" w:type="dxa"/>
            <w:vAlign w:val="bottom"/>
          </w:tcPr>
          <w:p w:rsidR="009E51CD" w:rsidRDefault="009E51CD">
            <w:pPr>
              <w:rPr>
                <w:sz w:val="23"/>
                <w:szCs w:val="23"/>
              </w:rPr>
            </w:pPr>
          </w:p>
        </w:tc>
      </w:tr>
      <w:tr w:rsidR="009E51CD">
        <w:trPr>
          <w:trHeight w:val="269"/>
        </w:trPr>
        <w:tc>
          <w:tcPr>
            <w:tcW w:w="600" w:type="dxa"/>
            <w:vAlign w:val="bottom"/>
          </w:tcPr>
          <w:p w:rsidR="009E51CD" w:rsidRDefault="009E51CD">
            <w:pPr>
              <w:rPr>
                <w:sz w:val="23"/>
                <w:szCs w:val="23"/>
              </w:rPr>
            </w:pPr>
          </w:p>
        </w:tc>
        <w:tc>
          <w:tcPr>
            <w:tcW w:w="980" w:type="dxa"/>
            <w:vAlign w:val="bottom"/>
          </w:tcPr>
          <w:p w:rsidR="009E51CD" w:rsidRDefault="00CD1525">
            <w:pPr>
              <w:ind w:left="100"/>
              <w:rPr>
                <w:sz w:val="20"/>
                <w:szCs w:val="20"/>
              </w:rPr>
            </w:pPr>
            <w:r>
              <w:rPr>
                <w:rFonts w:ascii="Calibri" w:eastAsia="Calibri" w:hAnsi="Calibri" w:cs="Calibri"/>
              </w:rPr>
              <w:t>neplatné</w:t>
            </w:r>
          </w:p>
        </w:tc>
        <w:tc>
          <w:tcPr>
            <w:tcW w:w="680" w:type="dxa"/>
            <w:gridSpan w:val="2"/>
            <w:vAlign w:val="bottom"/>
          </w:tcPr>
          <w:p w:rsidR="009E51CD" w:rsidRDefault="00CD1525">
            <w:pPr>
              <w:ind w:left="80"/>
              <w:rPr>
                <w:sz w:val="20"/>
                <w:szCs w:val="20"/>
              </w:rPr>
            </w:pPr>
            <w:r>
              <w:rPr>
                <w:rFonts w:ascii="Calibri" w:eastAsia="Calibri" w:hAnsi="Calibri" w:cs="Calibri"/>
              </w:rPr>
              <w:t>nebo</w:t>
            </w:r>
          </w:p>
        </w:tc>
        <w:tc>
          <w:tcPr>
            <w:tcW w:w="920" w:type="dxa"/>
            <w:gridSpan w:val="3"/>
            <w:vAlign w:val="bottom"/>
          </w:tcPr>
          <w:p w:rsidR="009E51CD" w:rsidRDefault="00CD1525">
            <w:pPr>
              <w:ind w:left="20"/>
              <w:rPr>
                <w:sz w:val="20"/>
                <w:szCs w:val="20"/>
              </w:rPr>
            </w:pPr>
            <w:r>
              <w:rPr>
                <w:rFonts w:ascii="Calibri" w:eastAsia="Calibri" w:hAnsi="Calibri" w:cs="Calibri"/>
              </w:rPr>
              <w:t>neúčinné</w:t>
            </w:r>
          </w:p>
        </w:tc>
        <w:tc>
          <w:tcPr>
            <w:tcW w:w="1360" w:type="dxa"/>
            <w:gridSpan w:val="4"/>
            <w:vAlign w:val="bottom"/>
          </w:tcPr>
          <w:p w:rsidR="009E51CD" w:rsidRDefault="00CD1525">
            <w:pPr>
              <w:ind w:right="10"/>
              <w:jc w:val="right"/>
              <w:rPr>
                <w:sz w:val="20"/>
                <w:szCs w:val="20"/>
              </w:rPr>
            </w:pPr>
            <w:r>
              <w:rPr>
                <w:rFonts w:ascii="Calibri" w:eastAsia="Calibri" w:hAnsi="Calibri" w:cs="Calibri"/>
              </w:rPr>
              <w:t>ustanovením</w:t>
            </w:r>
          </w:p>
        </w:tc>
        <w:tc>
          <w:tcPr>
            <w:tcW w:w="600" w:type="dxa"/>
            <w:vAlign w:val="bottom"/>
          </w:tcPr>
          <w:p w:rsidR="009E51CD" w:rsidRDefault="00CD1525">
            <w:pPr>
              <w:ind w:left="100"/>
              <w:rPr>
                <w:sz w:val="20"/>
                <w:szCs w:val="20"/>
              </w:rPr>
            </w:pPr>
            <w:r>
              <w:rPr>
                <w:rFonts w:ascii="Calibri" w:eastAsia="Calibri" w:hAnsi="Calibri" w:cs="Calibri"/>
              </w:rPr>
              <w:t>15.7</w:t>
            </w:r>
          </w:p>
        </w:tc>
      </w:tr>
      <w:tr w:rsidR="009E51CD">
        <w:trPr>
          <w:trHeight w:val="269"/>
        </w:trPr>
        <w:tc>
          <w:tcPr>
            <w:tcW w:w="600" w:type="dxa"/>
            <w:vAlign w:val="bottom"/>
          </w:tcPr>
          <w:p w:rsidR="009E51CD" w:rsidRDefault="009E51CD">
            <w:pPr>
              <w:rPr>
                <w:sz w:val="23"/>
                <w:szCs w:val="23"/>
              </w:rPr>
            </w:pPr>
          </w:p>
        </w:tc>
        <w:tc>
          <w:tcPr>
            <w:tcW w:w="3940" w:type="dxa"/>
            <w:gridSpan w:val="10"/>
            <w:vAlign w:val="bottom"/>
          </w:tcPr>
          <w:p w:rsidR="009E51CD" w:rsidRDefault="00CD1525">
            <w:pPr>
              <w:ind w:left="100"/>
              <w:rPr>
                <w:sz w:val="20"/>
                <w:szCs w:val="20"/>
              </w:rPr>
            </w:pPr>
            <w:r>
              <w:rPr>
                <w:rFonts w:ascii="Calibri" w:eastAsia="Calibri" w:hAnsi="Calibri" w:cs="Calibri"/>
              </w:rPr>
              <w:t>platným  a  účinným,  které  nejlépe</w:t>
            </w:r>
          </w:p>
        </w:tc>
        <w:tc>
          <w:tcPr>
            <w:tcW w:w="600" w:type="dxa"/>
            <w:vAlign w:val="bottom"/>
          </w:tcPr>
          <w:p w:rsidR="009E51CD" w:rsidRDefault="009E51CD">
            <w:pPr>
              <w:rPr>
                <w:sz w:val="23"/>
                <w:szCs w:val="23"/>
              </w:rPr>
            </w:pPr>
          </w:p>
        </w:tc>
      </w:tr>
      <w:tr w:rsidR="009E51CD">
        <w:trPr>
          <w:trHeight w:val="269"/>
        </w:trPr>
        <w:tc>
          <w:tcPr>
            <w:tcW w:w="600" w:type="dxa"/>
            <w:vAlign w:val="bottom"/>
          </w:tcPr>
          <w:p w:rsidR="009E51CD" w:rsidRDefault="009E51CD">
            <w:pPr>
              <w:rPr>
                <w:sz w:val="23"/>
                <w:szCs w:val="23"/>
              </w:rPr>
            </w:pPr>
          </w:p>
        </w:tc>
        <w:tc>
          <w:tcPr>
            <w:tcW w:w="980" w:type="dxa"/>
            <w:vAlign w:val="bottom"/>
          </w:tcPr>
          <w:p w:rsidR="009E51CD" w:rsidRDefault="00CD1525">
            <w:pPr>
              <w:ind w:left="100"/>
              <w:rPr>
                <w:sz w:val="20"/>
                <w:szCs w:val="20"/>
              </w:rPr>
            </w:pPr>
            <w:r>
              <w:rPr>
                <w:rFonts w:ascii="Calibri" w:eastAsia="Calibri" w:hAnsi="Calibri" w:cs="Calibri"/>
              </w:rPr>
              <w:t>odpovídá</w:t>
            </w:r>
          </w:p>
        </w:tc>
        <w:tc>
          <w:tcPr>
            <w:tcW w:w="2240" w:type="dxa"/>
            <w:gridSpan w:val="7"/>
            <w:vAlign w:val="bottom"/>
          </w:tcPr>
          <w:p w:rsidR="009E51CD" w:rsidRDefault="00CD1525">
            <w:pPr>
              <w:ind w:left="100"/>
              <w:rPr>
                <w:sz w:val="20"/>
                <w:szCs w:val="20"/>
              </w:rPr>
            </w:pPr>
            <w:r>
              <w:rPr>
                <w:rFonts w:ascii="Calibri" w:eastAsia="Calibri" w:hAnsi="Calibri" w:cs="Calibri"/>
              </w:rPr>
              <w:t>původně zamýšlenému</w:t>
            </w:r>
          </w:p>
        </w:tc>
        <w:tc>
          <w:tcPr>
            <w:tcW w:w="720" w:type="dxa"/>
            <w:gridSpan w:val="2"/>
            <w:vAlign w:val="bottom"/>
          </w:tcPr>
          <w:p w:rsidR="009E51CD" w:rsidRDefault="00CD1525">
            <w:pPr>
              <w:ind w:right="10"/>
              <w:jc w:val="right"/>
              <w:rPr>
                <w:sz w:val="20"/>
                <w:szCs w:val="20"/>
              </w:rPr>
            </w:pPr>
            <w:r>
              <w:rPr>
                <w:rFonts w:ascii="Calibri" w:eastAsia="Calibri" w:hAnsi="Calibri" w:cs="Calibri"/>
              </w:rPr>
              <w:t>účelu</w:t>
            </w:r>
          </w:p>
        </w:tc>
        <w:tc>
          <w:tcPr>
            <w:tcW w:w="600" w:type="dxa"/>
            <w:vAlign w:val="bottom"/>
          </w:tcPr>
          <w:p w:rsidR="009E51CD" w:rsidRDefault="009E51CD">
            <w:pPr>
              <w:rPr>
                <w:sz w:val="23"/>
                <w:szCs w:val="23"/>
              </w:rPr>
            </w:pPr>
          </w:p>
        </w:tc>
      </w:tr>
      <w:tr w:rsidR="009E51CD">
        <w:trPr>
          <w:trHeight w:val="269"/>
        </w:trPr>
        <w:tc>
          <w:tcPr>
            <w:tcW w:w="600" w:type="dxa"/>
            <w:vAlign w:val="bottom"/>
          </w:tcPr>
          <w:p w:rsidR="009E51CD" w:rsidRDefault="009E51CD">
            <w:pPr>
              <w:rPr>
                <w:sz w:val="23"/>
                <w:szCs w:val="23"/>
              </w:rPr>
            </w:pPr>
          </w:p>
        </w:tc>
        <w:tc>
          <w:tcPr>
            <w:tcW w:w="1220" w:type="dxa"/>
            <w:gridSpan w:val="2"/>
            <w:vAlign w:val="bottom"/>
          </w:tcPr>
          <w:p w:rsidR="009E51CD" w:rsidRDefault="00CD1525">
            <w:pPr>
              <w:ind w:left="100"/>
              <w:rPr>
                <w:sz w:val="20"/>
                <w:szCs w:val="20"/>
              </w:rPr>
            </w:pPr>
            <w:r>
              <w:rPr>
                <w:rFonts w:ascii="Calibri" w:eastAsia="Calibri" w:hAnsi="Calibri" w:cs="Calibri"/>
              </w:rPr>
              <w:t>ustanovení</w:t>
            </w:r>
          </w:p>
        </w:tc>
        <w:tc>
          <w:tcPr>
            <w:tcW w:w="440" w:type="dxa"/>
            <w:vAlign w:val="bottom"/>
          </w:tcPr>
          <w:p w:rsidR="009E51CD" w:rsidRDefault="009E51CD">
            <w:pPr>
              <w:rPr>
                <w:sz w:val="23"/>
                <w:szCs w:val="23"/>
              </w:rPr>
            </w:pPr>
          </w:p>
        </w:tc>
        <w:tc>
          <w:tcPr>
            <w:tcW w:w="1120" w:type="dxa"/>
            <w:gridSpan w:val="4"/>
            <w:vAlign w:val="bottom"/>
          </w:tcPr>
          <w:p w:rsidR="009E51CD" w:rsidRDefault="00CD1525">
            <w:pPr>
              <w:jc w:val="center"/>
              <w:rPr>
                <w:sz w:val="20"/>
                <w:szCs w:val="20"/>
              </w:rPr>
            </w:pPr>
            <w:r>
              <w:rPr>
                <w:rFonts w:ascii="Calibri" w:eastAsia="Calibri" w:hAnsi="Calibri" w:cs="Calibri"/>
                <w:w w:val="99"/>
              </w:rPr>
              <w:t>neplatného</w:t>
            </w:r>
          </w:p>
        </w:tc>
        <w:tc>
          <w:tcPr>
            <w:tcW w:w="440" w:type="dxa"/>
            <w:vAlign w:val="bottom"/>
          </w:tcPr>
          <w:p w:rsidR="009E51CD" w:rsidRDefault="009E51CD">
            <w:pPr>
              <w:rPr>
                <w:sz w:val="23"/>
                <w:szCs w:val="23"/>
              </w:rPr>
            </w:pPr>
          </w:p>
        </w:tc>
        <w:tc>
          <w:tcPr>
            <w:tcW w:w="720" w:type="dxa"/>
            <w:gridSpan w:val="2"/>
            <w:vAlign w:val="bottom"/>
          </w:tcPr>
          <w:p w:rsidR="009E51CD" w:rsidRDefault="00CD1525">
            <w:pPr>
              <w:ind w:right="10"/>
              <w:jc w:val="right"/>
              <w:rPr>
                <w:sz w:val="20"/>
                <w:szCs w:val="20"/>
              </w:rPr>
            </w:pPr>
            <w:r>
              <w:rPr>
                <w:rFonts w:ascii="Calibri" w:eastAsia="Calibri" w:hAnsi="Calibri" w:cs="Calibri"/>
              </w:rPr>
              <w:t>nebo</w:t>
            </w:r>
          </w:p>
        </w:tc>
        <w:tc>
          <w:tcPr>
            <w:tcW w:w="600" w:type="dxa"/>
            <w:vAlign w:val="bottom"/>
          </w:tcPr>
          <w:p w:rsidR="009E51CD" w:rsidRDefault="009E51CD">
            <w:pPr>
              <w:rPr>
                <w:sz w:val="23"/>
                <w:szCs w:val="23"/>
              </w:rPr>
            </w:pPr>
          </w:p>
        </w:tc>
      </w:tr>
      <w:tr w:rsidR="009E51CD">
        <w:trPr>
          <w:trHeight w:val="269"/>
        </w:trPr>
        <w:tc>
          <w:tcPr>
            <w:tcW w:w="600" w:type="dxa"/>
            <w:vAlign w:val="bottom"/>
          </w:tcPr>
          <w:p w:rsidR="009E51CD" w:rsidRDefault="009E51CD">
            <w:pPr>
              <w:rPr>
                <w:sz w:val="23"/>
                <w:szCs w:val="23"/>
              </w:rPr>
            </w:pPr>
          </w:p>
        </w:tc>
        <w:tc>
          <w:tcPr>
            <w:tcW w:w="1220" w:type="dxa"/>
            <w:gridSpan w:val="2"/>
            <w:vAlign w:val="bottom"/>
          </w:tcPr>
          <w:p w:rsidR="009E51CD" w:rsidRDefault="00CD1525">
            <w:pPr>
              <w:ind w:left="100"/>
              <w:rPr>
                <w:sz w:val="20"/>
                <w:szCs w:val="20"/>
              </w:rPr>
            </w:pPr>
            <w:r>
              <w:rPr>
                <w:rFonts w:ascii="Calibri" w:eastAsia="Calibri" w:hAnsi="Calibri" w:cs="Calibri"/>
                <w:w w:val="98"/>
              </w:rPr>
              <w:t>neúčinného.</w:t>
            </w:r>
          </w:p>
        </w:tc>
        <w:tc>
          <w:tcPr>
            <w:tcW w:w="440" w:type="dxa"/>
            <w:vAlign w:val="bottom"/>
          </w:tcPr>
          <w:p w:rsidR="009E51CD" w:rsidRDefault="009E51CD">
            <w:pPr>
              <w:rPr>
                <w:sz w:val="23"/>
                <w:szCs w:val="23"/>
              </w:rPr>
            </w:pPr>
          </w:p>
        </w:tc>
        <w:tc>
          <w:tcPr>
            <w:tcW w:w="160" w:type="dxa"/>
            <w:vAlign w:val="bottom"/>
          </w:tcPr>
          <w:p w:rsidR="009E51CD" w:rsidRDefault="009E51CD">
            <w:pPr>
              <w:rPr>
                <w:sz w:val="23"/>
                <w:szCs w:val="23"/>
              </w:rPr>
            </w:pPr>
          </w:p>
        </w:tc>
        <w:tc>
          <w:tcPr>
            <w:tcW w:w="280" w:type="dxa"/>
            <w:vAlign w:val="bottom"/>
          </w:tcPr>
          <w:p w:rsidR="009E51CD" w:rsidRDefault="009E51CD">
            <w:pPr>
              <w:rPr>
                <w:sz w:val="23"/>
                <w:szCs w:val="23"/>
              </w:rPr>
            </w:pPr>
          </w:p>
        </w:tc>
        <w:tc>
          <w:tcPr>
            <w:tcW w:w="480" w:type="dxa"/>
            <w:vAlign w:val="bottom"/>
          </w:tcPr>
          <w:p w:rsidR="009E51CD" w:rsidRDefault="009E51CD">
            <w:pPr>
              <w:rPr>
                <w:sz w:val="23"/>
                <w:szCs w:val="23"/>
              </w:rPr>
            </w:pPr>
          </w:p>
        </w:tc>
        <w:tc>
          <w:tcPr>
            <w:tcW w:w="20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180" w:type="dxa"/>
            <w:vAlign w:val="bottom"/>
          </w:tcPr>
          <w:p w:rsidR="009E51CD" w:rsidRDefault="009E51CD">
            <w:pPr>
              <w:rPr>
                <w:sz w:val="23"/>
                <w:szCs w:val="23"/>
              </w:rPr>
            </w:pPr>
          </w:p>
        </w:tc>
        <w:tc>
          <w:tcPr>
            <w:tcW w:w="540" w:type="dxa"/>
            <w:vAlign w:val="bottom"/>
          </w:tcPr>
          <w:p w:rsidR="009E51CD" w:rsidRDefault="009E51CD">
            <w:pPr>
              <w:rPr>
                <w:sz w:val="23"/>
                <w:szCs w:val="23"/>
              </w:rPr>
            </w:pPr>
          </w:p>
        </w:tc>
        <w:tc>
          <w:tcPr>
            <w:tcW w:w="600" w:type="dxa"/>
            <w:vAlign w:val="bottom"/>
          </w:tcPr>
          <w:p w:rsidR="009E51CD" w:rsidRDefault="009E51CD">
            <w:pPr>
              <w:rPr>
                <w:sz w:val="23"/>
                <w:szCs w:val="23"/>
              </w:rPr>
            </w:pPr>
          </w:p>
        </w:tc>
      </w:tr>
      <w:tr w:rsidR="009E51CD">
        <w:trPr>
          <w:trHeight w:val="269"/>
        </w:trPr>
        <w:tc>
          <w:tcPr>
            <w:tcW w:w="600" w:type="dxa"/>
            <w:vAlign w:val="bottom"/>
          </w:tcPr>
          <w:p w:rsidR="009E51CD" w:rsidRDefault="00CD1525">
            <w:pPr>
              <w:rPr>
                <w:sz w:val="20"/>
                <w:szCs w:val="20"/>
              </w:rPr>
            </w:pPr>
            <w:r>
              <w:rPr>
                <w:rFonts w:ascii="Calibri" w:eastAsia="Calibri" w:hAnsi="Calibri" w:cs="Calibri"/>
              </w:rPr>
              <w:t>15.9</w:t>
            </w:r>
          </w:p>
        </w:tc>
        <w:tc>
          <w:tcPr>
            <w:tcW w:w="1220" w:type="dxa"/>
            <w:gridSpan w:val="2"/>
            <w:vAlign w:val="bottom"/>
          </w:tcPr>
          <w:p w:rsidR="009E51CD" w:rsidRDefault="00CD1525">
            <w:pPr>
              <w:ind w:left="260"/>
              <w:rPr>
                <w:sz w:val="20"/>
                <w:szCs w:val="20"/>
              </w:rPr>
            </w:pPr>
            <w:r>
              <w:rPr>
                <w:rFonts w:ascii="Calibri" w:eastAsia="Calibri" w:hAnsi="Calibri" w:cs="Calibri"/>
              </w:rPr>
              <w:t>Nedílnou</w:t>
            </w:r>
          </w:p>
        </w:tc>
        <w:tc>
          <w:tcPr>
            <w:tcW w:w="880" w:type="dxa"/>
            <w:gridSpan w:val="3"/>
            <w:vAlign w:val="bottom"/>
          </w:tcPr>
          <w:p w:rsidR="009E51CD" w:rsidRDefault="00CD1525">
            <w:pPr>
              <w:ind w:right="30"/>
              <w:jc w:val="right"/>
              <w:rPr>
                <w:sz w:val="20"/>
                <w:szCs w:val="20"/>
              </w:rPr>
            </w:pPr>
            <w:r>
              <w:rPr>
                <w:rFonts w:ascii="Calibri" w:eastAsia="Calibri" w:hAnsi="Calibri" w:cs="Calibri"/>
                <w:w w:val="99"/>
              </w:rPr>
              <w:t>součástí</w:t>
            </w:r>
          </w:p>
        </w:tc>
        <w:tc>
          <w:tcPr>
            <w:tcW w:w="1300" w:type="dxa"/>
            <w:gridSpan w:val="4"/>
            <w:vAlign w:val="bottom"/>
          </w:tcPr>
          <w:p w:rsidR="009E51CD" w:rsidRDefault="00CD1525">
            <w:pPr>
              <w:jc w:val="center"/>
              <w:rPr>
                <w:sz w:val="20"/>
                <w:szCs w:val="20"/>
              </w:rPr>
            </w:pPr>
            <w:r>
              <w:rPr>
                <w:rFonts w:ascii="Calibri" w:eastAsia="Calibri" w:hAnsi="Calibri" w:cs="Calibri"/>
              </w:rPr>
              <w:t>Smlouvy  jsou</w:t>
            </w:r>
          </w:p>
        </w:tc>
        <w:tc>
          <w:tcPr>
            <w:tcW w:w="540" w:type="dxa"/>
            <w:vAlign w:val="bottom"/>
          </w:tcPr>
          <w:p w:rsidR="009E51CD" w:rsidRDefault="00CD1525">
            <w:pPr>
              <w:ind w:right="10"/>
              <w:jc w:val="right"/>
              <w:rPr>
                <w:sz w:val="20"/>
                <w:szCs w:val="20"/>
              </w:rPr>
            </w:pPr>
            <w:r>
              <w:rPr>
                <w:rFonts w:ascii="Calibri" w:eastAsia="Calibri" w:hAnsi="Calibri" w:cs="Calibri"/>
              </w:rPr>
              <w:t>její</w:t>
            </w:r>
          </w:p>
        </w:tc>
        <w:tc>
          <w:tcPr>
            <w:tcW w:w="600" w:type="dxa"/>
            <w:vAlign w:val="bottom"/>
          </w:tcPr>
          <w:p w:rsidR="009E51CD" w:rsidRDefault="009E51CD">
            <w:pPr>
              <w:rPr>
                <w:sz w:val="23"/>
                <w:szCs w:val="23"/>
              </w:rPr>
            </w:pPr>
          </w:p>
        </w:tc>
      </w:tr>
      <w:tr w:rsidR="009E51CD">
        <w:trPr>
          <w:trHeight w:val="269"/>
        </w:trPr>
        <w:tc>
          <w:tcPr>
            <w:tcW w:w="600" w:type="dxa"/>
            <w:vAlign w:val="bottom"/>
          </w:tcPr>
          <w:p w:rsidR="009E51CD" w:rsidRDefault="009E51CD">
            <w:pPr>
              <w:rPr>
                <w:sz w:val="23"/>
                <w:szCs w:val="23"/>
              </w:rPr>
            </w:pPr>
          </w:p>
        </w:tc>
        <w:tc>
          <w:tcPr>
            <w:tcW w:w="1220" w:type="dxa"/>
            <w:gridSpan w:val="2"/>
            <w:vAlign w:val="bottom"/>
          </w:tcPr>
          <w:p w:rsidR="009E51CD" w:rsidRDefault="00CD1525">
            <w:pPr>
              <w:ind w:left="100"/>
              <w:rPr>
                <w:sz w:val="20"/>
                <w:szCs w:val="20"/>
              </w:rPr>
            </w:pPr>
            <w:r>
              <w:rPr>
                <w:rFonts w:ascii="Calibri" w:eastAsia="Calibri" w:hAnsi="Calibri" w:cs="Calibri"/>
              </w:rPr>
              <w:t>přílohy, a to</w:t>
            </w:r>
          </w:p>
        </w:tc>
        <w:tc>
          <w:tcPr>
            <w:tcW w:w="440" w:type="dxa"/>
            <w:vAlign w:val="bottom"/>
          </w:tcPr>
          <w:p w:rsidR="009E51CD" w:rsidRDefault="009E51CD">
            <w:pPr>
              <w:rPr>
                <w:sz w:val="23"/>
                <w:szCs w:val="23"/>
              </w:rPr>
            </w:pPr>
          </w:p>
        </w:tc>
        <w:tc>
          <w:tcPr>
            <w:tcW w:w="160" w:type="dxa"/>
            <w:vAlign w:val="bottom"/>
          </w:tcPr>
          <w:p w:rsidR="009E51CD" w:rsidRDefault="009E51CD">
            <w:pPr>
              <w:rPr>
                <w:sz w:val="23"/>
                <w:szCs w:val="23"/>
              </w:rPr>
            </w:pPr>
          </w:p>
        </w:tc>
        <w:tc>
          <w:tcPr>
            <w:tcW w:w="280" w:type="dxa"/>
            <w:vAlign w:val="bottom"/>
          </w:tcPr>
          <w:p w:rsidR="009E51CD" w:rsidRDefault="009E51CD">
            <w:pPr>
              <w:rPr>
                <w:sz w:val="23"/>
                <w:szCs w:val="23"/>
              </w:rPr>
            </w:pPr>
          </w:p>
        </w:tc>
        <w:tc>
          <w:tcPr>
            <w:tcW w:w="480" w:type="dxa"/>
            <w:vAlign w:val="bottom"/>
          </w:tcPr>
          <w:p w:rsidR="009E51CD" w:rsidRDefault="009E51CD">
            <w:pPr>
              <w:rPr>
                <w:sz w:val="23"/>
                <w:szCs w:val="23"/>
              </w:rPr>
            </w:pPr>
          </w:p>
        </w:tc>
        <w:tc>
          <w:tcPr>
            <w:tcW w:w="20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180" w:type="dxa"/>
            <w:vAlign w:val="bottom"/>
          </w:tcPr>
          <w:p w:rsidR="009E51CD" w:rsidRDefault="009E51CD">
            <w:pPr>
              <w:rPr>
                <w:sz w:val="23"/>
                <w:szCs w:val="23"/>
              </w:rPr>
            </w:pPr>
          </w:p>
        </w:tc>
        <w:tc>
          <w:tcPr>
            <w:tcW w:w="540" w:type="dxa"/>
            <w:vAlign w:val="bottom"/>
          </w:tcPr>
          <w:p w:rsidR="009E51CD" w:rsidRDefault="009E51CD">
            <w:pPr>
              <w:rPr>
                <w:sz w:val="23"/>
                <w:szCs w:val="23"/>
              </w:rPr>
            </w:pPr>
          </w:p>
        </w:tc>
        <w:tc>
          <w:tcPr>
            <w:tcW w:w="600" w:type="dxa"/>
            <w:vAlign w:val="bottom"/>
          </w:tcPr>
          <w:p w:rsidR="009E51CD" w:rsidRDefault="009E51CD">
            <w:pPr>
              <w:rPr>
                <w:sz w:val="23"/>
                <w:szCs w:val="23"/>
              </w:rPr>
            </w:pPr>
          </w:p>
        </w:tc>
      </w:tr>
      <w:tr w:rsidR="009E51CD">
        <w:trPr>
          <w:trHeight w:val="267"/>
        </w:trPr>
        <w:tc>
          <w:tcPr>
            <w:tcW w:w="600" w:type="dxa"/>
            <w:vAlign w:val="bottom"/>
          </w:tcPr>
          <w:p w:rsidR="009E51CD" w:rsidRDefault="009E51CD">
            <w:pPr>
              <w:rPr>
                <w:sz w:val="23"/>
                <w:szCs w:val="23"/>
              </w:rPr>
            </w:pPr>
          </w:p>
        </w:tc>
        <w:tc>
          <w:tcPr>
            <w:tcW w:w="3400" w:type="dxa"/>
            <w:gridSpan w:val="9"/>
            <w:vAlign w:val="bottom"/>
          </w:tcPr>
          <w:p w:rsidR="009E51CD" w:rsidRDefault="00CD1525">
            <w:pPr>
              <w:spacing w:line="267" w:lineRule="exact"/>
              <w:ind w:left="260"/>
              <w:rPr>
                <w:sz w:val="20"/>
                <w:szCs w:val="20"/>
              </w:rPr>
            </w:pPr>
            <w:r>
              <w:rPr>
                <w:rFonts w:ascii="Calibri" w:eastAsia="Calibri" w:hAnsi="Calibri" w:cs="Calibri"/>
              </w:rPr>
              <w:t>příloha č. 1 - technická specifikace,</w:t>
            </w:r>
          </w:p>
        </w:tc>
        <w:tc>
          <w:tcPr>
            <w:tcW w:w="540" w:type="dxa"/>
            <w:vAlign w:val="bottom"/>
          </w:tcPr>
          <w:p w:rsidR="009E51CD" w:rsidRDefault="009E51CD">
            <w:pPr>
              <w:rPr>
                <w:sz w:val="23"/>
                <w:szCs w:val="23"/>
              </w:rPr>
            </w:pPr>
          </w:p>
        </w:tc>
        <w:tc>
          <w:tcPr>
            <w:tcW w:w="600" w:type="dxa"/>
            <w:vAlign w:val="bottom"/>
          </w:tcPr>
          <w:p w:rsidR="009E51CD" w:rsidRDefault="009E51CD">
            <w:pPr>
              <w:rPr>
                <w:sz w:val="23"/>
                <w:szCs w:val="23"/>
              </w:rPr>
            </w:pPr>
          </w:p>
        </w:tc>
      </w:tr>
      <w:tr w:rsidR="009E51CD">
        <w:trPr>
          <w:trHeight w:val="269"/>
        </w:trPr>
        <w:tc>
          <w:tcPr>
            <w:tcW w:w="600" w:type="dxa"/>
            <w:vAlign w:val="bottom"/>
          </w:tcPr>
          <w:p w:rsidR="009E51CD" w:rsidRDefault="00CD1525">
            <w:pPr>
              <w:rPr>
                <w:sz w:val="20"/>
                <w:szCs w:val="20"/>
              </w:rPr>
            </w:pPr>
            <w:r>
              <w:rPr>
                <w:rFonts w:ascii="Calibri" w:eastAsia="Calibri" w:hAnsi="Calibri" w:cs="Calibri"/>
              </w:rPr>
              <w:t>15.10</w:t>
            </w:r>
          </w:p>
        </w:tc>
        <w:tc>
          <w:tcPr>
            <w:tcW w:w="1220" w:type="dxa"/>
            <w:gridSpan w:val="2"/>
            <w:vAlign w:val="bottom"/>
          </w:tcPr>
          <w:p w:rsidR="009E51CD" w:rsidRDefault="00CD1525">
            <w:pPr>
              <w:ind w:left="260"/>
              <w:rPr>
                <w:sz w:val="20"/>
                <w:szCs w:val="20"/>
              </w:rPr>
            </w:pPr>
            <w:r>
              <w:rPr>
                <w:rFonts w:ascii="Calibri" w:eastAsia="Calibri" w:hAnsi="Calibri" w:cs="Calibri"/>
              </w:rPr>
              <w:t>V případě</w:t>
            </w:r>
          </w:p>
        </w:tc>
        <w:tc>
          <w:tcPr>
            <w:tcW w:w="2720" w:type="dxa"/>
            <w:gridSpan w:val="8"/>
            <w:vAlign w:val="bottom"/>
          </w:tcPr>
          <w:p w:rsidR="009E51CD" w:rsidRDefault="00CD1525">
            <w:pPr>
              <w:ind w:right="10"/>
              <w:jc w:val="right"/>
              <w:rPr>
                <w:sz w:val="20"/>
                <w:szCs w:val="20"/>
              </w:rPr>
            </w:pPr>
            <w:r>
              <w:rPr>
                <w:rFonts w:ascii="Calibri" w:eastAsia="Calibri" w:hAnsi="Calibri" w:cs="Calibri"/>
              </w:rPr>
              <w:t>jakýchkoli  nesrovnalostí  či</w:t>
            </w:r>
          </w:p>
        </w:tc>
        <w:tc>
          <w:tcPr>
            <w:tcW w:w="600" w:type="dxa"/>
            <w:vAlign w:val="bottom"/>
          </w:tcPr>
          <w:p w:rsidR="009E51CD" w:rsidRDefault="009E51CD">
            <w:pPr>
              <w:rPr>
                <w:sz w:val="23"/>
                <w:szCs w:val="23"/>
              </w:rPr>
            </w:pPr>
          </w:p>
        </w:tc>
      </w:tr>
      <w:tr w:rsidR="009E51CD">
        <w:trPr>
          <w:trHeight w:val="269"/>
        </w:trPr>
        <w:tc>
          <w:tcPr>
            <w:tcW w:w="600" w:type="dxa"/>
            <w:vAlign w:val="bottom"/>
          </w:tcPr>
          <w:p w:rsidR="009E51CD" w:rsidRDefault="009E51CD">
            <w:pPr>
              <w:rPr>
                <w:sz w:val="23"/>
                <w:szCs w:val="23"/>
              </w:rPr>
            </w:pPr>
          </w:p>
        </w:tc>
        <w:tc>
          <w:tcPr>
            <w:tcW w:w="3940" w:type="dxa"/>
            <w:gridSpan w:val="10"/>
            <w:vAlign w:val="bottom"/>
          </w:tcPr>
          <w:p w:rsidR="009E51CD" w:rsidRDefault="00CD1525">
            <w:pPr>
              <w:ind w:left="100"/>
              <w:rPr>
                <w:sz w:val="20"/>
                <w:szCs w:val="20"/>
              </w:rPr>
            </w:pPr>
            <w:r>
              <w:rPr>
                <w:rFonts w:ascii="Calibri" w:eastAsia="Calibri" w:hAnsi="Calibri" w:cs="Calibri"/>
              </w:rPr>
              <w:t>kontradikcí  mezi  zněním  Smlouvy  a</w:t>
            </w:r>
          </w:p>
        </w:tc>
        <w:tc>
          <w:tcPr>
            <w:tcW w:w="600" w:type="dxa"/>
            <w:vAlign w:val="bottom"/>
          </w:tcPr>
          <w:p w:rsidR="009E51CD" w:rsidRDefault="009E51CD">
            <w:pPr>
              <w:rPr>
                <w:sz w:val="23"/>
                <w:szCs w:val="23"/>
              </w:rPr>
            </w:pPr>
          </w:p>
        </w:tc>
      </w:tr>
      <w:tr w:rsidR="009E51CD">
        <w:trPr>
          <w:trHeight w:val="269"/>
        </w:trPr>
        <w:tc>
          <w:tcPr>
            <w:tcW w:w="600" w:type="dxa"/>
            <w:vAlign w:val="bottom"/>
          </w:tcPr>
          <w:p w:rsidR="009E51CD" w:rsidRDefault="009E51CD">
            <w:pPr>
              <w:rPr>
                <w:sz w:val="23"/>
                <w:szCs w:val="23"/>
              </w:rPr>
            </w:pPr>
          </w:p>
        </w:tc>
        <w:tc>
          <w:tcPr>
            <w:tcW w:w="1220" w:type="dxa"/>
            <w:gridSpan w:val="2"/>
            <w:vAlign w:val="bottom"/>
          </w:tcPr>
          <w:p w:rsidR="009E51CD" w:rsidRDefault="00CD1525">
            <w:pPr>
              <w:ind w:left="100"/>
              <w:rPr>
                <w:sz w:val="20"/>
                <w:szCs w:val="20"/>
              </w:rPr>
            </w:pPr>
            <w:r>
              <w:rPr>
                <w:rFonts w:ascii="Calibri" w:eastAsia="Calibri" w:hAnsi="Calibri" w:cs="Calibri"/>
                <w:w w:val="99"/>
              </w:rPr>
              <w:t>jednotlivými</w:t>
            </w:r>
          </w:p>
        </w:tc>
        <w:tc>
          <w:tcPr>
            <w:tcW w:w="1360" w:type="dxa"/>
            <w:gridSpan w:val="4"/>
            <w:vAlign w:val="bottom"/>
          </w:tcPr>
          <w:p w:rsidR="009E51CD" w:rsidRDefault="00CD1525">
            <w:pPr>
              <w:ind w:left="280"/>
              <w:rPr>
                <w:sz w:val="20"/>
                <w:szCs w:val="20"/>
              </w:rPr>
            </w:pPr>
            <w:r>
              <w:rPr>
                <w:rFonts w:ascii="Calibri" w:eastAsia="Calibri" w:hAnsi="Calibri" w:cs="Calibri"/>
              </w:rPr>
              <w:t>přílohami</w:t>
            </w:r>
          </w:p>
        </w:tc>
        <w:tc>
          <w:tcPr>
            <w:tcW w:w="820" w:type="dxa"/>
            <w:gridSpan w:val="3"/>
            <w:vAlign w:val="bottom"/>
          </w:tcPr>
          <w:p w:rsidR="009E51CD" w:rsidRDefault="00CD1525">
            <w:pPr>
              <w:jc w:val="center"/>
              <w:rPr>
                <w:sz w:val="20"/>
                <w:szCs w:val="20"/>
              </w:rPr>
            </w:pPr>
            <w:r>
              <w:rPr>
                <w:rFonts w:ascii="Calibri" w:eastAsia="Calibri" w:hAnsi="Calibri" w:cs="Calibri"/>
              </w:rPr>
              <w:t>Smlouvy</w:t>
            </w:r>
          </w:p>
        </w:tc>
        <w:tc>
          <w:tcPr>
            <w:tcW w:w="540" w:type="dxa"/>
            <w:vAlign w:val="bottom"/>
          </w:tcPr>
          <w:p w:rsidR="009E51CD" w:rsidRDefault="00CD1525">
            <w:pPr>
              <w:ind w:right="10"/>
              <w:jc w:val="right"/>
              <w:rPr>
                <w:sz w:val="20"/>
                <w:szCs w:val="20"/>
              </w:rPr>
            </w:pPr>
            <w:r>
              <w:rPr>
                <w:rFonts w:ascii="Calibri" w:eastAsia="Calibri" w:hAnsi="Calibri" w:cs="Calibri"/>
              </w:rPr>
              <w:t>je</w:t>
            </w:r>
          </w:p>
        </w:tc>
        <w:tc>
          <w:tcPr>
            <w:tcW w:w="600" w:type="dxa"/>
            <w:vAlign w:val="bottom"/>
          </w:tcPr>
          <w:p w:rsidR="009E51CD" w:rsidRDefault="009E51CD">
            <w:pPr>
              <w:rPr>
                <w:sz w:val="23"/>
                <w:szCs w:val="23"/>
              </w:rPr>
            </w:pPr>
          </w:p>
        </w:tc>
      </w:tr>
      <w:tr w:rsidR="009E51CD">
        <w:trPr>
          <w:trHeight w:val="269"/>
        </w:trPr>
        <w:tc>
          <w:tcPr>
            <w:tcW w:w="600" w:type="dxa"/>
            <w:vAlign w:val="bottom"/>
          </w:tcPr>
          <w:p w:rsidR="009E51CD" w:rsidRDefault="009E51CD">
            <w:pPr>
              <w:rPr>
                <w:sz w:val="23"/>
                <w:szCs w:val="23"/>
              </w:rPr>
            </w:pPr>
          </w:p>
        </w:tc>
        <w:tc>
          <w:tcPr>
            <w:tcW w:w="1220" w:type="dxa"/>
            <w:gridSpan w:val="2"/>
            <w:vAlign w:val="bottom"/>
          </w:tcPr>
          <w:p w:rsidR="009E51CD" w:rsidRDefault="00CD1525">
            <w:pPr>
              <w:ind w:left="100"/>
              <w:rPr>
                <w:sz w:val="20"/>
                <w:szCs w:val="20"/>
              </w:rPr>
            </w:pPr>
            <w:r>
              <w:rPr>
                <w:rFonts w:ascii="Calibri" w:eastAsia="Calibri" w:hAnsi="Calibri" w:cs="Calibri"/>
              </w:rPr>
              <w:t>rozhodující</w:t>
            </w:r>
          </w:p>
        </w:tc>
        <w:tc>
          <w:tcPr>
            <w:tcW w:w="600" w:type="dxa"/>
            <w:gridSpan w:val="2"/>
            <w:vAlign w:val="bottom"/>
          </w:tcPr>
          <w:p w:rsidR="009E51CD" w:rsidRDefault="00CD1525">
            <w:pPr>
              <w:ind w:left="60"/>
              <w:rPr>
                <w:sz w:val="20"/>
                <w:szCs w:val="20"/>
              </w:rPr>
            </w:pPr>
            <w:r>
              <w:rPr>
                <w:rFonts w:ascii="Calibri" w:eastAsia="Calibri" w:hAnsi="Calibri" w:cs="Calibri"/>
              </w:rPr>
              <w:t>znění</w:t>
            </w:r>
          </w:p>
        </w:tc>
        <w:tc>
          <w:tcPr>
            <w:tcW w:w="960" w:type="dxa"/>
            <w:gridSpan w:val="3"/>
            <w:vAlign w:val="bottom"/>
          </w:tcPr>
          <w:p w:rsidR="009E51CD" w:rsidRDefault="00CD1525">
            <w:pPr>
              <w:ind w:left="30"/>
              <w:jc w:val="center"/>
              <w:rPr>
                <w:sz w:val="20"/>
                <w:szCs w:val="20"/>
              </w:rPr>
            </w:pPr>
            <w:r>
              <w:rPr>
                <w:rFonts w:ascii="Calibri" w:eastAsia="Calibri" w:hAnsi="Calibri" w:cs="Calibri"/>
              </w:rPr>
              <w:t>Smlouvy.</w:t>
            </w:r>
          </w:p>
        </w:tc>
        <w:tc>
          <w:tcPr>
            <w:tcW w:w="1160" w:type="dxa"/>
            <w:gridSpan w:val="3"/>
            <w:vAlign w:val="bottom"/>
          </w:tcPr>
          <w:p w:rsidR="009E51CD" w:rsidRDefault="00CD1525">
            <w:pPr>
              <w:ind w:right="10"/>
              <w:jc w:val="right"/>
              <w:rPr>
                <w:sz w:val="20"/>
                <w:szCs w:val="20"/>
              </w:rPr>
            </w:pPr>
            <w:r>
              <w:rPr>
                <w:rFonts w:ascii="Calibri" w:eastAsia="Calibri" w:hAnsi="Calibri" w:cs="Calibri"/>
              </w:rPr>
              <w:t>V případě</w:t>
            </w:r>
          </w:p>
        </w:tc>
        <w:tc>
          <w:tcPr>
            <w:tcW w:w="600" w:type="dxa"/>
            <w:vAlign w:val="bottom"/>
          </w:tcPr>
          <w:p w:rsidR="009E51CD" w:rsidRDefault="00CD1525">
            <w:pPr>
              <w:ind w:left="100"/>
              <w:rPr>
                <w:sz w:val="20"/>
                <w:szCs w:val="20"/>
              </w:rPr>
            </w:pPr>
            <w:r>
              <w:rPr>
                <w:rFonts w:ascii="Calibri" w:eastAsia="Calibri" w:hAnsi="Calibri" w:cs="Calibri"/>
              </w:rPr>
              <w:t>15.8</w:t>
            </w:r>
          </w:p>
        </w:tc>
      </w:tr>
      <w:tr w:rsidR="009E51CD">
        <w:trPr>
          <w:trHeight w:val="269"/>
        </w:trPr>
        <w:tc>
          <w:tcPr>
            <w:tcW w:w="600" w:type="dxa"/>
            <w:vAlign w:val="bottom"/>
          </w:tcPr>
          <w:p w:rsidR="009E51CD" w:rsidRDefault="009E51CD">
            <w:pPr>
              <w:rPr>
                <w:sz w:val="23"/>
                <w:szCs w:val="23"/>
              </w:rPr>
            </w:pPr>
          </w:p>
        </w:tc>
        <w:tc>
          <w:tcPr>
            <w:tcW w:w="2780" w:type="dxa"/>
            <w:gridSpan w:val="7"/>
            <w:vAlign w:val="bottom"/>
          </w:tcPr>
          <w:p w:rsidR="009E51CD" w:rsidRDefault="00CD1525">
            <w:pPr>
              <w:ind w:left="100"/>
              <w:rPr>
                <w:sz w:val="20"/>
                <w:szCs w:val="20"/>
              </w:rPr>
            </w:pPr>
            <w:r>
              <w:rPr>
                <w:rFonts w:ascii="Calibri" w:eastAsia="Calibri" w:hAnsi="Calibri" w:cs="Calibri"/>
              </w:rPr>
              <w:t>jakýchkoli  nesrovnalostí  či</w:t>
            </w:r>
          </w:p>
        </w:tc>
        <w:tc>
          <w:tcPr>
            <w:tcW w:w="1160" w:type="dxa"/>
            <w:gridSpan w:val="3"/>
            <w:vAlign w:val="bottom"/>
          </w:tcPr>
          <w:p w:rsidR="009E51CD" w:rsidRDefault="00CD1525">
            <w:pPr>
              <w:ind w:right="10"/>
              <w:jc w:val="right"/>
              <w:rPr>
                <w:sz w:val="20"/>
                <w:szCs w:val="20"/>
              </w:rPr>
            </w:pPr>
            <w:r>
              <w:rPr>
                <w:rFonts w:ascii="Calibri" w:eastAsia="Calibri" w:hAnsi="Calibri" w:cs="Calibri"/>
              </w:rPr>
              <w:t>kontradikcí</w:t>
            </w:r>
          </w:p>
        </w:tc>
        <w:tc>
          <w:tcPr>
            <w:tcW w:w="600" w:type="dxa"/>
            <w:vAlign w:val="bottom"/>
          </w:tcPr>
          <w:p w:rsidR="009E51CD" w:rsidRDefault="009E51CD">
            <w:pPr>
              <w:rPr>
                <w:sz w:val="23"/>
                <w:szCs w:val="23"/>
              </w:rPr>
            </w:pPr>
          </w:p>
        </w:tc>
      </w:tr>
      <w:tr w:rsidR="009E51CD">
        <w:trPr>
          <w:trHeight w:val="269"/>
        </w:trPr>
        <w:tc>
          <w:tcPr>
            <w:tcW w:w="600" w:type="dxa"/>
            <w:vAlign w:val="bottom"/>
          </w:tcPr>
          <w:p w:rsidR="009E51CD" w:rsidRDefault="009E51CD">
            <w:pPr>
              <w:rPr>
                <w:sz w:val="23"/>
                <w:szCs w:val="23"/>
              </w:rPr>
            </w:pPr>
          </w:p>
        </w:tc>
        <w:tc>
          <w:tcPr>
            <w:tcW w:w="3940" w:type="dxa"/>
            <w:gridSpan w:val="10"/>
            <w:vAlign w:val="bottom"/>
          </w:tcPr>
          <w:p w:rsidR="009E51CD" w:rsidRDefault="00CD1525">
            <w:pPr>
              <w:ind w:left="100"/>
              <w:rPr>
                <w:sz w:val="20"/>
                <w:szCs w:val="20"/>
              </w:rPr>
            </w:pPr>
            <w:r>
              <w:rPr>
                <w:rFonts w:ascii="Calibri" w:eastAsia="Calibri" w:hAnsi="Calibri" w:cs="Calibri"/>
              </w:rPr>
              <w:t>mezi zněním jednotlivých příloh Smlouvy</w:t>
            </w:r>
          </w:p>
        </w:tc>
        <w:tc>
          <w:tcPr>
            <w:tcW w:w="600" w:type="dxa"/>
            <w:vAlign w:val="bottom"/>
          </w:tcPr>
          <w:p w:rsidR="009E51CD" w:rsidRDefault="009E51CD">
            <w:pPr>
              <w:rPr>
                <w:sz w:val="23"/>
                <w:szCs w:val="23"/>
              </w:rPr>
            </w:pPr>
          </w:p>
        </w:tc>
      </w:tr>
      <w:tr w:rsidR="009E51CD">
        <w:trPr>
          <w:trHeight w:val="269"/>
        </w:trPr>
        <w:tc>
          <w:tcPr>
            <w:tcW w:w="600" w:type="dxa"/>
            <w:vAlign w:val="bottom"/>
          </w:tcPr>
          <w:p w:rsidR="009E51CD" w:rsidRDefault="009E51CD">
            <w:pPr>
              <w:rPr>
                <w:sz w:val="23"/>
                <w:szCs w:val="23"/>
              </w:rPr>
            </w:pPr>
          </w:p>
        </w:tc>
        <w:tc>
          <w:tcPr>
            <w:tcW w:w="3940" w:type="dxa"/>
            <w:gridSpan w:val="10"/>
            <w:vAlign w:val="bottom"/>
          </w:tcPr>
          <w:p w:rsidR="009E51CD" w:rsidRDefault="00CD1525">
            <w:pPr>
              <w:ind w:left="100"/>
              <w:rPr>
                <w:sz w:val="20"/>
                <w:szCs w:val="20"/>
              </w:rPr>
            </w:pPr>
            <w:r>
              <w:rPr>
                <w:rFonts w:ascii="Calibri" w:eastAsia="Calibri" w:hAnsi="Calibri" w:cs="Calibri"/>
              </w:rPr>
              <w:t>je rozhodující znění té přílohy, která je</w:t>
            </w:r>
          </w:p>
        </w:tc>
        <w:tc>
          <w:tcPr>
            <w:tcW w:w="600" w:type="dxa"/>
            <w:vAlign w:val="bottom"/>
          </w:tcPr>
          <w:p w:rsidR="009E51CD" w:rsidRDefault="009E51CD">
            <w:pPr>
              <w:rPr>
                <w:sz w:val="23"/>
                <w:szCs w:val="23"/>
              </w:rPr>
            </w:pPr>
          </w:p>
        </w:tc>
      </w:tr>
      <w:tr w:rsidR="009E51CD">
        <w:trPr>
          <w:trHeight w:val="269"/>
        </w:trPr>
        <w:tc>
          <w:tcPr>
            <w:tcW w:w="600" w:type="dxa"/>
            <w:vAlign w:val="bottom"/>
          </w:tcPr>
          <w:p w:rsidR="009E51CD" w:rsidRDefault="009E51CD">
            <w:pPr>
              <w:rPr>
                <w:sz w:val="23"/>
                <w:szCs w:val="23"/>
              </w:rPr>
            </w:pPr>
          </w:p>
        </w:tc>
        <w:tc>
          <w:tcPr>
            <w:tcW w:w="2780" w:type="dxa"/>
            <w:gridSpan w:val="7"/>
            <w:vAlign w:val="bottom"/>
          </w:tcPr>
          <w:p w:rsidR="009E51CD" w:rsidRDefault="00CD1525">
            <w:pPr>
              <w:ind w:left="100"/>
              <w:rPr>
                <w:sz w:val="20"/>
                <w:szCs w:val="20"/>
              </w:rPr>
            </w:pPr>
            <w:r>
              <w:rPr>
                <w:rFonts w:ascii="Calibri" w:eastAsia="Calibri" w:hAnsi="Calibri" w:cs="Calibri"/>
              </w:rPr>
              <w:t>uvedena v tomto článku výše;</w:t>
            </w:r>
          </w:p>
        </w:tc>
        <w:tc>
          <w:tcPr>
            <w:tcW w:w="440" w:type="dxa"/>
            <w:vAlign w:val="bottom"/>
          </w:tcPr>
          <w:p w:rsidR="009E51CD" w:rsidRDefault="009E51CD">
            <w:pPr>
              <w:rPr>
                <w:sz w:val="23"/>
                <w:szCs w:val="23"/>
              </w:rPr>
            </w:pPr>
          </w:p>
        </w:tc>
        <w:tc>
          <w:tcPr>
            <w:tcW w:w="180" w:type="dxa"/>
            <w:vAlign w:val="bottom"/>
          </w:tcPr>
          <w:p w:rsidR="009E51CD" w:rsidRDefault="009E51CD">
            <w:pPr>
              <w:rPr>
                <w:sz w:val="23"/>
                <w:szCs w:val="23"/>
              </w:rPr>
            </w:pPr>
          </w:p>
        </w:tc>
        <w:tc>
          <w:tcPr>
            <w:tcW w:w="540" w:type="dxa"/>
            <w:vAlign w:val="bottom"/>
          </w:tcPr>
          <w:p w:rsidR="009E51CD" w:rsidRDefault="009E51CD">
            <w:pPr>
              <w:rPr>
                <w:sz w:val="23"/>
                <w:szCs w:val="23"/>
              </w:rPr>
            </w:pPr>
          </w:p>
        </w:tc>
        <w:tc>
          <w:tcPr>
            <w:tcW w:w="600" w:type="dxa"/>
            <w:vAlign w:val="bottom"/>
          </w:tcPr>
          <w:p w:rsidR="009E51CD" w:rsidRDefault="009E51CD">
            <w:pPr>
              <w:rPr>
                <w:sz w:val="23"/>
                <w:szCs w:val="23"/>
              </w:rPr>
            </w:pPr>
          </w:p>
        </w:tc>
      </w:tr>
      <w:tr w:rsidR="009E51CD">
        <w:trPr>
          <w:trHeight w:val="266"/>
        </w:trPr>
        <w:tc>
          <w:tcPr>
            <w:tcW w:w="600" w:type="dxa"/>
            <w:vAlign w:val="bottom"/>
          </w:tcPr>
          <w:p w:rsidR="009E51CD" w:rsidRDefault="00CD1525">
            <w:pPr>
              <w:spacing w:line="267" w:lineRule="exact"/>
              <w:rPr>
                <w:sz w:val="20"/>
                <w:szCs w:val="20"/>
              </w:rPr>
            </w:pPr>
            <w:r>
              <w:rPr>
                <w:rFonts w:ascii="Calibri" w:eastAsia="Calibri" w:hAnsi="Calibri" w:cs="Calibri"/>
              </w:rPr>
              <w:t>15.11</w:t>
            </w:r>
          </w:p>
        </w:tc>
        <w:tc>
          <w:tcPr>
            <w:tcW w:w="3940" w:type="dxa"/>
            <w:gridSpan w:val="10"/>
            <w:vAlign w:val="bottom"/>
          </w:tcPr>
          <w:p w:rsidR="009E51CD" w:rsidRDefault="00CD1525">
            <w:pPr>
              <w:spacing w:line="267" w:lineRule="exact"/>
              <w:ind w:left="260"/>
              <w:rPr>
                <w:sz w:val="20"/>
                <w:szCs w:val="20"/>
              </w:rPr>
            </w:pPr>
            <w:r>
              <w:rPr>
                <w:rFonts w:ascii="Calibri" w:eastAsia="Calibri" w:hAnsi="Calibri" w:cs="Calibri"/>
              </w:rPr>
              <w:t>Smlouva nabývá účinnosti okamžikem</w:t>
            </w:r>
          </w:p>
        </w:tc>
        <w:tc>
          <w:tcPr>
            <w:tcW w:w="600" w:type="dxa"/>
            <w:vAlign w:val="bottom"/>
          </w:tcPr>
          <w:p w:rsidR="009E51CD" w:rsidRDefault="009E51CD">
            <w:pPr>
              <w:rPr>
                <w:sz w:val="23"/>
                <w:szCs w:val="23"/>
              </w:rPr>
            </w:pPr>
          </w:p>
        </w:tc>
      </w:tr>
      <w:tr w:rsidR="009E51CD">
        <w:trPr>
          <w:trHeight w:val="269"/>
        </w:trPr>
        <w:tc>
          <w:tcPr>
            <w:tcW w:w="600" w:type="dxa"/>
            <w:vAlign w:val="bottom"/>
          </w:tcPr>
          <w:p w:rsidR="009E51CD" w:rsidRDefault="009E51CD">
            <w:pPr>
              <w:rPr>
                <w:sz w:val="23"/>
                <w:szCs w:val="23"/>
              </w:rPr>
            </w:pPr>
          </w:p>
        </w:tc>
        <w:tc>
          <w:tcPr>
            <w:tcW w:w="3940" w:type="dxa"/>
            <w:gridSpan w:val="10"/>
            <w:vAlign w:val="bottom"/>
          </w:tcPr>
          <w:p w:rsidR="009E51CD" w:rsidRDefault="00CD1525">
            <w:pPr>
              <w:ind w:left="100"/>
              <w:rPr>
                <w:sz w:val="20"/>
                <w:szCs w:val="20"/>
              </w:rPr>
            </w:pPr>
            <w:r>
              <w:rPr>
                <w:rFonts w:ascii="Calibri" w:eastAsia="Calibri" w:hAnsi="Calibri" w:cs="Calibri"/>
              </w:rPr>
              <w:t>jejího uveřejnění v registru smluv dle</w:t>
            </w:r>
          </w:p>
        </w:tc>
        <w:tc>
          <w:tcPr>
            <w:tcW w:w="600" w:type="dxa"/>
            <w:vAlign w:val="bottom"/>
          </w:tcPr>
          <w:p w:rsidR="009E51CD" w:rsidRDefault="009E51CD">
            <w:pPr>
              <w:rPr>
                <w:sz w:val="23"/>
                <w:szCs w:val="23"/>
              </w:rPr>
            </w:pPr>
          </w:p>
        </w:tc>
      </w:tr>
      <w:tr w:rsidR="009E51CD">
        <w:trPr>
          <w:trHeight w:val="269"/>
        </w:trPr>
        <w:tc>
          <w:tcPr>
            <w:tcW w:w="600" w:type="dxa"/>
            <w:vAlign w:val="bottom"/>
          </w:tcPr>
          <w:p w:rsidR="009E51CD" w:rsidRDefault="009E51CD">
            <w:pPr>
              <w:rPr>
                <w:sz w:val="23"/>
                <w:szCs w:val="23"/>
              </w:rPr>
            </w:pPr>
          </w:p>
        </w:tc>
        <w:tc>
          <w:tcPr>
            <w:tcW w:w="3940" w:type="dxa"/>
            <w:gridSpan w:val="10"/>
            <w:vAlign w:val="bottom"/>
          </w:tcPr>
          <w:p w:rsidR="009E51CD" w:rsidRDefault="00CD1525">
            <w:pPr>
              <w:ind w:left="100"/>
              <w:rPr>
                <w:sz w:val="20"/>
                <w:szCs w:val="20"/>
              </w:rPr>
            </w:pPr>
            <w:r>
              <w:rPr>
                <w:rFonts w:ascii="Calibri" w:eastAsia="Calibri" w:hAnsi="Calibri" w:cs="Calibri"/>
              </w:rPr>
              <w:t>zákona  č.  340/2015  Sb.,  zákon  o</w:t>
            </w:r>
          </w:p>
        </w:tc>
        <w:tc>
          <w:tcPr>
            <w:tcW w:w="600" w:type="dxa"/>
            <w:vAlign w:val="bottom"/>
          </w:tcPr>
          <w:p w:rsidR="009E51CD" w:rsidRDefault="009E51CD">
            <w:pPr>
              <w:rPr>
                <w:sz w:val="23"/>
                <w:szCs w:val="23"/>
              </w:rPr>
            </w:pPr>
          </w:p>
        </w:tc>
      </w:tr>
      <w:tr w:rsidR="009E51CD">
        <w:trPr>
          <w:trHeight w:val="269"/>
        </w:trPr>
        <w:tc>
          <w:tcPr>
            <w:tcW w:w="600" w:type="dxa"/>
            <w:vAlign w:val="bottom"/>
          </w:tcPr>
          <w:p w:rsidR="009E51CD" w:rsidRDefault="009E51CD">
            <w:pPr>
              <w:rPr>
                <w:sz w:val="23"/>
                <w:szCs w:val="23"/>
              </w:rPr>
            </w:pPr>
          </w:p>
        </w:tc>
        <w:tc>
          <w:tcPr>
            <w:tcW w:w="980" w:type="dxa"/>
            <w:vAlign w:val="bottom"/>
          </w:tcPr>
          <w:p w:rsidR="009E51CD" w:rsidRDefault="00CD1525">
            <w:pPr>
              <w:ind w:left="100"/>
              <w:rPr>
                <w:sz w:val="20"/>
                <w:szCs w:val="20"/>
              </w:rPr>
            </w:pPr>
            <w:r>
              <w:rPr>
                <w:rFonts w:ascii="Calibri" w:eastAsia="Calibri" w:hAnsi="Calibri" w:cs="Calibri"/>
                <w:w w:val="98"/>
              </w:rPr>
              <w:t>zvláštních</w:t>
            </w:r>
          </w:p>
        </w:tc>
        <w:tc>
          <w:tcPr>
            <w:tcW w:w="240" w:type="dxa"/>
            <w:vAlign w:val="bottom"/>
          </w:tcPr>
          <w:p w:rsidR="009E51CD" w:rsidRDefault="009E51CD">
            <w:pPr>
              <w:rPr>
                <w:sz w:val="23"/>
                <w:szCs w:val="23"/>
              </w:rPr>
            </w:pPr>
          </w:p>
        </w:tc>
        <w:tc>
          <w:tcPr>
            <w:tcW w:w="1360" w:type="dxa"/>
            <w:gridSpan w:val="4"/>
            <w:vAlign w:val="bottom"/>
          </w:tcPr>
          <w:p w:rsidR="009E51CD" w:rsidRDefault="00CD1525">
            <w:pPr>
              <w:ind w:left="220"/>
              <w:rPr>
                <w:sz w:val="20"/>
                <w:szCs w:val="20"/>
              </w:rPr>
            </w:pPr>
            <w:r>
              <w:rPr>
                <w:rFonts w:ascii="Calibri" w:eastAsia="Calibri" w:hAnsi="Calibri" w:cs="Calibri"/>
              </w:rPr>
              <w:t>podmínkách</w:t>
            </w:r>
          </w:p>
        </w:tc>
        <w:tc>
          <w:tcPr>
            <w:tcW w:w="200" w:type="dxa"/>
            <w:vAlign w:val="bottom"/>
          </w:tcPr>
          <w:p w:rsidR="009E51CD" w:rsidRDefault="009E51CD">
            <w:pPr>
              <w:rPr>
                <w:sz w:val="23"/>
                <w:szCs w:val="23"/>
              </w:rPr>
            </w:pPr>
          </w:p>
        </w:tc>
        <w:tc>
          <w:tcPr>
            <w:tcW w:w="1160" w:type="dxa"/>
            <w:gridSpan w:val="3"/>
            <w:vAlign w:val="bottom"/>
          </w:tcPr>
          <w:p w:rsidR="009E51CD" w:rsidRDefault="00CD1525">
            <w:pPr>
              <w:ind w:right="10"/>
              <w:jc w:val="right"/>
              <w:rPr>
                <w:sz w:val="20"/>
                <w:szCs w:val="20"/>
              </w:rPr>
            </w:pPr>
            <w:r>
              <w:rPr>
                <w:rFonts w:ascii="Calibri" w:eastAsia="Calibri" w:hAnsi="Calibri" w:cs="Calibri"/>
              </w:rPr>
              <w:t>účinnosti</w:t>
            </w:r>
          </w:p>
        </w:tc>
        <w:tc>
          <w:tcPr>
            <w:tcW w:w="600" w:type="dxa"/>
            <w:vAlign w:val="bottom"/>
          </w:tcPr>
          <w:p w:rsidR="009E51CD" w:rsidRDefault="009E51CD">
            <w:pPr>
              <w:rPr>
                <w:sz w:val="23"/>
                <w:szCs w:val="23"/>
              </w:rPr>
            </w:pPr>
          </w:p>
        </w:tc>
      </w:tr>
      <w:tr w:rsidR="009E51CD">
        <w:trPr>
          <w:trHeight w:val="269"/>
        </w:trPr>
        <w:tc>
          <w:tcPr>
            <w:tcW w:w="600" w:type="dxa"/>
            <w:vAlign w:val="bottom"/>
          </w:tcPr>
          <w:p w:rsidR="009E51CD" w:rsidRDefault="009E51CD">
            <w:pPr>
              <w:rPr>
                <w:sz w:val="23"/>
                <w:szCs w:val="23"/>
              </w:rPr>
            </w:pPr>
          </w:p>
        </w:tc>
        <w:tc>
          <w:tcPr>
            <w:tcW w:w="1820" w:type="dxa"/>
            <w:gridSpan w:val="4"/>
            <w:vAlign w:val="bottom"/>
          </w:tcPr>
          <w:p w:rsidR="009E51CD" w:rsidRDefault="00CD1525">
            <w:pPr>
              <w:ind w:left="100"/>
              <w:rPr>
                <w:sz w:val="20"/>
                <w:szCs w:val="20"/>
              </w:rPr>
            </w:pPr>
            <w:r>
              <w:rPr>
                <w:rFonts w:ascii="Calibri" w:eastAsia="Calibri" w:hAnsi="Calibri" w:cs="Calibri"/>
              </w:rPr>
              <w:t>některých  smluv,</w:t>
            </w:r>
          </w:p>
        </w:tc>
        <w:tc>
          <w:tcPr>
            <w:tcW w:w="1400" w:type="dxa"/>
            <w:gridSpan w:val="4"/>
            <w:vAlign w:val="bottom"/>
          </w:tcPr>
          <w:p w:rsidR="009E51CD" w:rsidRDefault="00CD1525">
            <w:pPr>
              <w:ind w:left="100"/>
              <w:rPr>
                <w:sz w:val="20"/>
                <w:szCs w:val="20"/>
              </w:rPr>
            </w:pPr>
            <w:r>
              <w:rPr>
                <w:rFonts w:ascii="Calibri" w:eastAsia="Calibri" w:hAnsi="Calibri" w:cs="Calibri"/>
              </w:rPr>
              <w:t>uveřejňování</w:t>
            </w:r>
          </w:p>
        </w:tc>
        <w:tc>
          <w:tcPr>
            <w:tcW w:w="720" w:type="dxa"/>
            <w:gridSpan w:val="2"/>
            <w:vAlign w:val="bottom"/>
          </w:tcPr>
          <w:p w:rsidR="009E51CD" w:rsidRDefault="00CD1525">
            <w:pPr>
              <w:ind w:right="10"/>
              <w:jc w:val="right"/>
              <w:rPr>
                <w:sz w:val="20"/>
                <w:szCs w:val="20"/>
              </w:rPr>
            </w:pPr>
            <w:r>
              <w:rPr>
                <w:rFonts w:ascii="Calibri" w:eastAsia="Calibri" w:hAnsi="Calibri" w:cs="Calibri"/>
                <w:w w:val="99"/>
              </w:rPr>
              <w:t>těchto</w:t>
            </w:r>
          </w:p>
        </w:tc>
        <w:tc>
          <w:tcPr>
            <w:tcW w:w="600" w:type="dxa"/>
            <w:vAlign w:val="bottom"/>
          </w:tcPr>
          <w:p w:rsidR="009E51CD" w:rsidRDefault="009E51CD">
            <w:pPr>
              <w:rPr>
                <w:sz w:val="23"/>
                <w:szCs w:val="23"/>
              </w:rPr>
            </w:pPr>
          </w:p>
        </w:tc>
      </w:tr>
      <w:tr w:rsidR="009E51CD">
        <w:trPr>
          <w:trHeight w:val="269"/>
        </w:trPr>
        <w:tc>
          <w:tcPr>
            <w:tcW w:w="600" w:type="dxa"/>
            <w:vAlign w:val="bottom"/>
          </w:tcPr>
          <w:p w:rsidR="009E51CD" w:rsidRDefault="009E51CD">
            <w:pPr>
              <w:rPr>
                <w:sz w:val="23"/>
                <w:szCs w:val="23"/>
              </w:rPr>
            </w:pPr>
          </w:p>
        </w:tc>
        <w:tc>
          <w:tcPr>
            <w:tcW w:w="3940" w:type="dxa"/>
            <w:gridSpan w:val="10"/>
            <w:vAlign w:val="bottom"/>
          </w:tcPr>
          <w:p w:rsidR="009E51CD" w:rsidRDefault="00CD1525">
            <w:pPr>
              <w:ind w:left="100"/>
              <w:rPr>
                <w:sz w:val="20"/>
                <w:szCs w:val="20"/>
              </w:rPr>
            </w:pPr>
            <w:r>
              <w:rPr>
                <w:rFonts w:ascii="Calibri" w:eastAsia="Calibri" w:hAnsi="Calibri" w:cs="Calibri"/>
              </w:rPr>
              <w:t>smluv a o registru smluv (zákon o registru</w:t>
            </w:r>
          </w:p>
        </w:tc>
        <w:tc>
          <w:tcPr>
            <w:tcW w:w="600" w:type="dxa"/>
            <w:vAlign w:val="bottom"/>
          </w:tcPr>
          <w:p w:rsidR="009E51CD" w:rsidRDefault="00CD1525">
            <w:pPr>
              <w:ind w:left="100"/>
              <w:rPr>
                <w:sz w:val="20"/>
                <w:szCs w:val="20"/>
              </w:rPr>
            </w:pPr>
            <w:r>
              <w:rPr>
                <w:rFonts w:ascii="Calibri" w:eastAsia="Calibri" w:hAnsi="Calibri" w:cs="Calibri"/>
              </w:rPr>
              <w:t>15.9</w:t>
            </w:r>
          </w:p>
        </w:tc>
      </w:tr>
      <w:tr w:rsidR="009E51CD">
        <w:trPr>
          <w:trHeight w:val="269"/>
        </w:trPr>
        <w:tc>
          <w:tcPr>
            <w:tcW w:w="600" w:type="dxa"/>
            <w:vAlign w:val="bottom"/>
          </w:tcPr>
          <w:p w:rsidR="009E51CD" w:rsidRDefault="009E51CD">
            <w:pPr>
              <w:rPr>
                <w:sz w:val="23"/>
                <w:szCs w:val="23"/>
              </w:rPr>
            </w:pPr>
          </w:p>
        </w:tc>
        <w:tc>
          <w:tcPr>
            <w:tcW w:w="980" w:type="dxa"/>
            <w:vAlign w:val="bottom"/>
          </w:tcPr>
          <w:p w:rsidR="009E51CD" w:rsidRDefault="00CD1525">
            <w:pPr>
              <w:ind w:left="100"/>
              <w:rPr>
                <w:sz w:val="20"/>
                <w:szCs w:val="20"/>
              </w:rPr>
            </w:pPr>
            <w:r>
              <w:rPr>
                <w:rFonts w:ascii="Calibri" w:eastAsia="Calibri" w:hAnsi="Calibri" w:cs="Calibri"/>
              </w:rPr>
              <w:t>smluv)</w:t>
            </w:r>
          </w:p>
        </w:tc>
        <w:tc>
          <w:tcPr>
            <w:tcW w:w="24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160" w:type="dxa"/>
            <w:vAlign w:val="bottom"/>
          </w:tcPr>
          <w:p w:rsidR="009E51CD" w:rsidRDefault="009E51CD">
            <w:pPr>
              <w:rPr>
                <w:sz w:val="23"/>
                <w:szCs w:val="23"/>
              </w:rPr>
            </w:pPr>
          </w:p>
        </w:tc>
        <w:tc>
          <w:tcPr>
            <w:tcW w:w="280" w:type="dxa"/>
            <w:vAlign w:val="bottom"/>
          </w:tcPr>
          <w:p w:rsidR="009E51CD" w:rsidRDefault="009E51CD">
            <w:pPr>
              <w:rPr>
                <w:sz w:val="23"/>
                <w:szCs w:val="23"/>
              </w:rPr>
            </w:pPr>
          </w:p>
        </w:tc>
        <w:tc>
          <w:tcPr>
            <w:tcW w:w="480" w:type="dxa"/>
            <w:vAlign w:val="bottom"/>
          </w:tcPr>
          <w:p w:rsidR="009E51CD" w:rsidRDefault="009E51CD">
            <w:pPr>
              <w:rPr>
                <w:sz w:val="23"/>
                <w:szCs w:val="23"/>
              </w:rPr>
            </w:pPr>
          </w:p>
        </w:tc>
        <w:tc>
          <w:tcPr>
            <w:tcW w:w="20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180" w:type="dxa"/>
            <w:vAlign w:val="bottom"/>
          </w:tcPr>
          <w:p w:rsidR="009E51CD" w:rsidRDefault="009E51CD">
            <w:pPr>
              <w:rPr>
                <w:sz w:val="23"/>
                <w:szCs w:val="23"/>
              </w:rPr>
            </w:pPr>
          </w:p>
        </w:tc>
        <w:tc>
          <w:tcPr>
            <w:tcW w:w="540" w:type="dxa"/>
            <w:vAlign w:val="bottom"/>
          </w:tcPr>
          <w:p w:rsidR="009E51CD" w:rsidRDefault="009E51CD">
            <w:pPr>
              <w:rPr>
                <w:sz w:val="23"/>
                <w:szCs w:val="23"/>
              </w:rPr>
            </w:pPr>
          </w:p>
        </w:tc>
        <w:tc>
          <w:tcPr>
            <w:tcW w:w="600" w:type="dxa"/>
            <w:vAlign w:val="bottom"/>
          </w:tcPr>
          <w:p w:rsidR="009E51CD" w:rsidRDefault="009E51CD">
            <w:pPr>
              <w:rPr>
                <w:sz w:val="23"/>
                <w:szCs w:val="23"/>
              </w:rPr>
            </w:pPr>
          </w:p>
        </w:tc>
      </w:tr>
      <w:tr w:rsidR="009E51CD">
        <w:trPr>
          <w:trHeight w:val="269"/>
        </w:trPr>
        <w:tc>
          <w:tcPr>
            <w:tcW w:w="600" w:type="dxa"/>
            <w:vAlign w:val="bottom"/>
          </w:tcPr>
          <w:p w:rsidR="009E51CD" w:rsidRDefault="00CD1525">
            <w:pPr>
              <w:rPr>
                <w:sz w:val="20"/>
                <w:szCs w:val="20"/>
              </w:rPr>
            </w:pPr>
            <w:r>
              <w:rPr>
                <w:rFonts w:ascii="Calibri" w:eastAsia="Calibri" w:hAnsi="Calibri" w:cs="Calibri"/>
              </w:rPr>
              <w:t>15.12</w:t>
            </w:r>
          </w:p>
        </w:tc>
        <w:tc>
          <w:tcPr>
            <w:tcW w:w="3940" w:type="dxa"/>
            <w:gridSpan w:val="10"/>
            <w:vAlign w:val="bottom"/>
          </w:tcPr>
          <w:p w:rsidR="009E51CD" w:rsidRDefault="00CD1525">
            <w:pPr>
              <w:ind w:left="260"/>
              <w:rPr>
                <w:sz w:val="20"/>
                <w:szCs w:val="20"/>
              </w:rPr>
            </w:pPr>
            <w:r>
              <w:rPr>
                <w:rFonts w:ascii="Calibri" w:eastAsia="Calibri" w:hAnsi="Calibri" w:cs="Calibri"/>
              </w:rPr>
              <w:t>Tato smlouva je sepsána ve čtyřech</w:t>
            </w:r>
          </w:p>
        </w:tc>
        <w:tc>
          <w:tcPr>
            <w:tcW w:w="600" w:type="dxa"/>
            <w:vAlign w:val="bottom"/>
          </w:tcPr>
          <w:p w:rsidR="009E51CD" w:rsidRDefault="009E51CD">
            <w:pPr>
              <w:rPr>
                <w:sz w:val="23"/>
                <w:szCs w:val="23"/>
              </w:rPr>
            </w:pPr>
          </w:p>
        </w:tc>
      </w:tr>
      <w:tr w:rsidR="009E51CD">
        <w:trPr>
          <w:trHeight w:val="269"/>
        </w:trPr>
        <w:tc>
          <w:tcPr>
            <w:tcW w:w="600" w:type="dxa"/>
            <w:vAlign w:val="bottom"/>
          </w:tcPr>
          <w:p w:rsidR="009E51CD" w:rsidRDefault="009E51CD">
            <w:pPr>
              <w:rPr>
                <w:sz w:val="23"/>
                <w:szCs w:val="23"/>
              </w:rPr>
            </w:pPr>
          </w:p>
        </w:tc>
        <w:tc>
          <w:tcPr>
            <w:tcW w:w="1660" w:type="dxa"/>
            <w:gridSpan w:val="3"/>
            <w:vAlign w:val="bottom"/>
          </w:tcPr>
          <w:p w:rsidR="009E51CD" w:rsidRDefault="00CD1525">
            <w:pPr>
              <w:ind w:left="100"/>
              <w:rPr>
                <w:sz w:val="20"/>
                <w:szCs w:val="20"/>
              </w:rPr>
            </w:pPr>
            <w:r>
              <w:rPr>
                <w:rFonts w:ascii="Calibri" w:eastAsia="Calibri" w:hAnsi="Calibri" w:cs="Calibri"/>
              </w:rPr>
              <w:t>česko-anglických</w:t>
            </w:r>
          </w:p>
        </w:tc>
        <w:tc>
          <w:tcPr>
            <w:tcW w:w="160" w:type="dxa"/>
            <w:vAlign w:val="bottom"/>
          </w:tcPr>
          <w:p w:rsidR="009E51CD" w:rsidRDefault="009E51CD">
            <w:pPr>
              <w:rPr>
                <w:sz w:val="23"/>
                <w:szCs w:val="23"/>
              </w:rPr>
            </w:pPr>
          </w:p>
        </w:tc>
        <w:tc>
          <w:tcPr>
            <w:tcW w:w="280" w:type="dxa"/>
            <w:vAlign w:val="bottom"/>
          </w:tcPr>
          <w:p w:rsidR="009E51CD" w:rsidRDefault="009E51CD">
            <w:pPr>
              <w:rPr>
                <w:sz w:val="23"/>
                <w:szCs w:val="23"/>
              </w:rPr>
            </w:pPr>
          </w:p>
        </w:tc>
        <w:tc>
          <w:tcPr>
            <w:tcW w:w="480" w:type="dxa"/>
            <w:vAlign w:val="bottom"/>
          </w:tcPr>
          <w:p w:rsidR="009E51CD" w:rsidRDefault="009E51CD">
            <w:pPr>
              <w:rPr>
                <w:sz w:val="23"/>
                <w:szCs w:val="23"/>
              </w:rPr>
            </w:pPr>
          </w:p>
        </w:tc>
        <w:tc>
          <w:tcPr>
            <w:tcW w:w="200" w:type="dxa"/>
            <w:vAlign w:val="bottom"/>
          </w:tcPr>
          <w:p w:rsidR="009E51CD" w:rsidRDefault="009E51CD">
            <w:pPr>
              <w:rPr>
                <w:sz w:val="23"/>
                <w:szCs w:val="23"/>
              </w:rPr>
            </w:pPr>
          </w:p>
        </w:tc>
        <w:tc>
          <w:tcPr>
            <w:tcW w:w="1160" w:type="dxa"/>
            <w:gridSpan w:val="3"/>
            <w:vAlign w:val="bottom"/>
          </w:tcPr>
          <w:p w:rsidR="009E51CD" w:rsidRDefault="00CD1525">
            <w:pPr>
              <w:ind w:right="10"/>
              <w:jc w:val="right"/>
              <w:rPr>
                <w:sz w:val="20"/>
                <w:szCs w:val="20"/>
              </w:rPr>
            </w:pPr>
            <w:r>
              <w:rPr>
                <w:rFonts w:ascii="Calibri" w:eastAsia="Calibri" w:hAnsi="Calibri" w:cs="Calibri"/>
                <w:w w:val="96"/>
              </w:rPr>
              <w:t>zrcadlových</w:t>
            </w:r>
          </w:p>
        </w:tc>
        <w:tc>
          <w:tcPr>
            <w:tcW w:w="600" w:type="dxa"/>
            <w:vAlign w:val="bottom"/>
          </w:tcPr>
          <w:p w:rsidR="009E51CD" w:rsidRDefault="009E51CD">
            <w:pPr>
              <w:rPr>
                <w:sz w:val="23"/>
                <w:szCs w:val="23"/>
              </w:rPr>
            </w:pPr>
          </w:p>
        </w:tc>
      </w:tr>
      <w:tr w:rsidR="009E51CD">
        <w:trPr>
          <w:trHeight w:val="269"/>
        </w:trPr>
        <w:tc>
          <w:tcPr>
            <w:tcW w:w="600" w:type="dxa"/>
            <w:vAlign w:val="bottom"/>
          </w:tcPr>
          <w:p w:rsidR="009E51CD" w:rsidRDefault="009E51CD">
            <w:pPr>
              <w:rPr>
                <w:sz w:val="23"/>
                <w:szCs w:val="23"/>
              </w:rPr>
            </w:pPr>
          </w:p>
        </w:tc>
        <w:tc>
          <w:tcPr>
            <w:tcW w:w="1660" w:type="dxa"/>
            <w:gridSpan w:val="3"/>
            <w:vAlign w:val="bottom"/>
          </w:tcPr>
          <w:p w:rsidR="009E51CD" w:rsidRDefault="00CD1525">
            <w:pPr>
              <w:ind w:left="100"/>
              <w:rPr>
                <w:sz w:val="20"/>
                <w:szCs w:val="20"/>
              </w:rPr>
            </w:pPr>
            <w:r>
              <w:rPr>
                <w:rFonts w:ascii="Calibri" w:eastAsia="Calibri" w:hAnsi="Calibri" w:cs="Calibri"/>
              </w:rPr>
              <w:t>vyhotoveních</w:t>
            </w:r>
          </w:p>
        </w:tc>
        <w:tc>
          <w:tcPr>
            <w:tcW w:w="920" w:type="dxa"/>
            <w:gridSpan w:val="3"/>
            <w:vAlign w:val="bottom"/>
          </w:tcPr>
          <w:p w:rsidR="009E51CD" w:rsidRDefault="00CD1525">
            <w:pPr>
              <w:ind w:left="20"/>
              <w:rPr>
                <w:sz w:val="20"/>
                <w:szCs w:val="20"/>
              </w:rPr>
            </w:pPr>
            <w:r>
              <w:rPr>
                <w:rFonts w:ascii="Calibri" w:eastAsia="Calibri" w:hAnsi="Calibri" w:cs="Calibri"/>
              </w:rPr>
              <w:t>stejné</w:t>
            </w:r>
          </w:p>
        </w:tc>
        <w:tc>
          <w:tcPr>
            <w:tcW w:w="820" w:type="dxa"/>
            <w:gridSpan w:val="3"/>
            <w:vAlign w:val="bottom"/>
          </w:tcPr>
          <w:p w:rsidR="009E51CD" w:rsidRDefault="00CD1525">
            <w:pPr>
              <w:rPr>
                <w:sz w:val="20"/>
                <w:szCs w:val="20"/>
              </w:rPr>
            </w:pPr>
            <w:r>
              <w:rPr>
                <w:rFonts w:ascii="Calibri" w:eastAsia="Calibri" w:hAnsi="Calibri" w:cs="Calibri"/>
              </w:rPr>
              <w:t>platnosti</w:t>
            </w:r>
          </w:p>
        </w:tc>
        <w:tc>
          <w:tcPr>
            <w:tcW w:w="540" w:type="dxa"/>
            <w:vAlign w:val="bottom"/>
          </w:tcPr>
          <w:p w:rsidR="009E51CD" w:rsidRDefault="00CD1525">
            <w:pPr>
              <w:ind w:right="10"/>
              <w:jc w:val="right"/>
              <w:rPr>
                <w:sz w:val="20"/>
                <w:szCs w:val="20"/>
              </w:rPr>
            </w:pPr>
            <w:r>
              <w:rPr>
                <w:rFonts w:ascii="Calibri" w:eastAsia="Calibri" w:hAnsi="Calibri" w:cs="Calibri"/>
              </w:rPr>
              <w:t>a</w:t>
            </w:r>
          </w:p>
        </w:tc>
        <w:tc>
          <w:tcPr>
            <w:tcW w:w="600" w:type="dxa"/>
            <w:vAlign w:val="bottom"/>
          </w:tcPr>
          <w:p w:rsidR="009E51CD" w:rsidRDefault="00CD1525">
            <w:pPr>
              <w:ind w:left="100"/>
              <w:rPr>
                <w:sz w:val="20"/>
                <w:szCs w:val="20"/>
              </w:rPr>
            </w:pPr>
            <w:r>
              <w:rPr>
                <w:rFonts w:ascii="Calibri" w:eastAsia="Calibri" w:hAnsi="Calibri" w:cs="Calibri"/>
                <w:w w:val="95"/>
              </w:rPr>
              <w:t>15.10</w:t>
            </w:r>
          </w:p>
        </w:tc>
      </w:tr>
      <w:tr w:rsidR="009E51CD">
        <w:trPr>
          <w:trHeight w:val="266"/>
        </w:trPr>
        <w:tc>
          <w:tcPr>
            <w:tcW w:w="600" w:type="dxa"/>
            <w:vAlign w:val="bottom"/>
          </w:tcPr>
          <w:p w:rsidR="009E51CD" w:rsidRDefault="009E51CD">
            <w:pPr>
              <w:rPr>
                <w:sz w:val="23"/>
                <w:szCs w:val="23"/>
              </w:rPr>
            </w:pPr>
          </w:p>
        </w:tc>
        <w:tc>
          <w:tcPr>
            <w:tcW w:w="1220" w:type="dxa"/>
            <w:gridSpan w:val="2"/>
            <w:vAlign w:val="bottom"/>
          </w:tcPr>
          <w:p w:rsidR="009E51CD" w:rsidRDefault="00CD1525">
            <w:pPr>
              <w:spacing w:line="267" w:lineRule="exact"/>
              <w:ind w:left="100"/>
              <w:rPr>
                <w:sz w:val="20"/>
                <w:szCs w:val="20"/>
              </w:rPr>
            </w:pPr>
            <w:r>
              <w:rPr>
                <w:rFonts w:ascii="Calibri" w:eastAsia="Calibri" w:hAnsi="Calibri" w:cs="Calibri"/>
              </w:rPr>
              <w:t>závaznosti,</w:t>
            </w:r>
          </w:p>
        </w:tc>
        <w:tc>
          <w:tcPr>
            <w:tcW w:w="880" w:type="dxa"/>
            <w:gridSpan w:val="3"/>
            <w:vAlign w:val="bottom"/>
          </w:tcPr>
          <w:p w:rsidR="009E51CD" w:rsidRDefault="00CD1525">
            <w:pPr>
              <w:spacing w:line="267" w:lineRule="exact"/>
              <w:jc w:val="right"/>
              <w:rPr>
                <w:sz w:val="20"/>
                <w:szCs w:val="20"/>
              </w:rPr>
            </w:pPr>
            <w:r>
              <w:rPr>
                <w:rFonts w:ascii="Calibri" w:eastAsia="Calibri" w:hAnsi="Calibri" w:cs="Calibri"/>
              </w:rPr>
              <w:t>přičemž</w:t>
            </w:r>
          </w:p>
        </w:tc>
        <w:tc>
          <w:tcPr>
            <w:tcW w:w="480" w:type="dxa"/>
            <w:vAlign w:val="bottom"/>
          </w:tcPr>
          <w:p w:rsidR="009E51CD" w:rsidRDefault="00CD1525">
            <w:pPr>
              <w:spacing w:line="267" w:lineRule="exact"/>
              <w:jc w:val="center"/>
              <w:rPr>
                <w:sz w:val="20"/>
                <w:szCs w:val="20"/>
              </w:rPr>
            </w:pPr>
            <w:r>
              <w:rPr>
                <w:rFonts w:ascii="Calibri" w:eastAsia="Calibri" w:hAnsi="Calibri" w:cs="Calibri"/>
              </w:rPr>
              <w:t>dvě</w:t>
            </w:r>
          </w:p>
        </w:tc>
        <w:tc>
          <w:tcPr>
            <w:tcW w:w="820" w:type="dxa"/>
            <w:gridSpan w:val="3"/>
            <w:vAlign w:val="bottom"/>
          </w:tcPr>
          <w:p w:rsidR="009E51CD" w:rsidRDefault="00CD1525">
            <w:pPr>
              <w:spacing w:line="267" w:lineRule="exact"/>
              <w:jc w:val="center"/>
              <w:rPr>
                <w:sz w:val="20"/>
                <w:szCs w:val="20"/>
              </w:rPr>
            </w:pPr>
            <w:r>
              <w:rPr>
                <w:rFonts w:ascii="Calibri" w:eastAsia="Calibri" w:hAnsi="Calibri" w:cs="Calibri"/>
              </w:rPr>
              <w:t>z nich</w:t>
            </w:r>
          </w:p>
        </w:tc>
        <w:tc>
          <w:tcPr>
            <w:tcW w:w="540" w:type="dxa"/>
            <w:vAlign w:val="bottom"/>
          </w:tcPr>
          <w:p w:rsidR="009E51CD" w:rsidRDefault="00CD1525">
            <w:pPr>
              <w:spacing w:line="267" w:lineRule="exact"/>
              <w:ind w:right="10"/>
              <w:jc w:val="right"/>
              <w:rPr>
                <w:sz w:val="20"/>
                <w:szCs w:val="20"/>
              </w:rPr>
            </w:pPr>
            <w:r>
              <w:rPr>
                <w:rFonts w:ascii="Calibri" w:eastAsia="Calibri" w:hAnsi="Calibri" w:cs="Calibri"/>
              </w:rPr>
              <w:t>jsou</w:t>
            </w:r>
          </w:p>
        </w:tc>
        <w:tc>
          <w:tcPr>
            <w:tcW w:w="600" w:type="dxa"/>
            <w:vAlign w:val="bottom"/>
          </w:tcPr>
          <w:p w:rsidR="009E51CD" w:rsidRDefault="009E51CD">
            <w:pPr>
              <w:rPr>
                <w:sz w:val="23"/>
                <w:szCs w:val="23"/>
              </w:rPr>
            </w:pPr>
          </w:p>
        </w:tc>
      </w:tr>
      <w:tr w:rsidR="009E51CD">
        <w:trPr>
          <w:trHeight w:val="269"/>
        </w:trPr>
        <w:tc>
          <w:tcPr>
            <w:tcW w:w="600" w:type="dxa"/>
            <w:vAlign w:val="bottom"/>
          </w:tcPr>
          <w:p w:rsidR="009E51CD" w:rsidRDefault="009E51CD">
            <w:pPr>
              <w:rPr>
                <w:sz w:val="23"/>
                <w:szCs w:val="23"/>
              </w:rPr>
            </w:pPr>
          </w:p>
        </w:tc>
        <w:tc>
          <w:tcPr>
            <w:tcW w:w="3940" w:type="dxa"/>
            <w:gridSpan w:val="10"/>
            <w:vAlign w:val="bottom"/>
          </w:tcPr>
          <w:p w:rsidR="009E51CD" w:rsidRDefault="00CD1525">
            <w:pPr>
              <w:ind w:left="100"/>
              <w:rPr>
                <w:sz w:val="20"/>
                <w:szCs w:val="20"/>
              </w:rPr>
            </w:pPr>
            <w:r>
              <w:rPr>
                <w:rFonts w:ascii="Calibri" w:eastAsia="Calibri" w:hAnsi="Calibri" w:cs="Calibri"/>
              </w:rPr>
              <w:t>určené  pro  Kupujícího  a  dvě  pro</w:t>
            </w:r>
          </w:p>
        </w:tc>
        <w:tc>
          <w:tcPr>
            <w:tcW w:w="600" w:type="dxa"/>
            <w:vAlign w:val="bottom"/>
          </w:tcPr>
          <w:p w:rsidR="009E51CD" w:rsidRDefault="009E51CD">
            <w:pPr>
              <w:rPr>
                <w:sz w:val="23"/>
                <w:szCs w:val="23"/>
              </w:rPr>
            </w:pPr>
          </w:p>
        </w:tc>
      </w:tr>
      <w:tr w:rsidR="009E51CD">
        <w:trPr>
          <w:trHeight w:val="269"/>
        </w:trPr>
        <w:tc>
          <w:tcPr>
            <w:tcW w:w="600" w:type="dxa"/>
            <w:vAlign w:val="bottom"/>
          </w:tcPr>
          <w:p w:rsidR="009E51CD" w:rsidRDefault="009E51CD">
            <w:pPr>
              <w:rPr>
                <w:sz w:val="23"/>
                <w:szCs w:val="23"/>
              </w:rPr>
            </w:pPr>
          </w:p>
        </w:tc>
        <w:tc>
          <w:tcPr>
            <w:tcW w:w="1660" w:type="dxa"/>
            <w:gridSpan w:val="3"/>
            <w:vAlign w:val="bottom"/>
          </w:tcPr>
          <w:p w:rsidR="009E51CD" w:rsidRDefault="00CD1525">
            <w:pPr>
              <w:ind w:left="100"/>
              <w:rPr>
                <w:sz w:val="20"/>
                <w:szCs w:val="20"/>
              </w:rPr>
            </w:pPr>
            <w:r>
              <w:rPr>
                <w:rFonts w:ascii="Calibri" w:eastAsia="Calibri" w:hAnsi="Calibri" w:cs="Calibri"/>
              </w:rPr>
              <w:t>Prodávajícího.</w:t>
            </w:r>
          </w:p>
        </w:tc>
        <w:tc>
          <w:tcPr>
            <w:tcW w:w="920" w:type="dxa"/>
            <w:gridSpan w:val="3"/>
            <w:vAlign w:val="bottom"/>
          </w:tcPr>
          <w:p w:rsidR="009E51CD" w:rsidRDefault="00CD1525">
            <w:pPr>
              <w:rPr>
                <w:sz w:val="20"/>
                <w:szCs w:val="20"/>
              </w:rPr>
            </w:pPr>
            <w:r>
              <w:rPr>
                <w:rFonts w:ascii="Calibri" w:eastAsia="Calibri" w:hAnsi="Calibri" w:cs="Calibri"/>
              </w:rPr>
              <w:t>V případě</w:t>
            </w:r>
          </w:p>
        </w:tc>
        <w:tc>
          <w:tcPr>
            <w:tcW w:w="200" w:type="dxa"/>
            <w:vAlign w:val="bottom"/>
          </w:tcPr>
          <w:p w:rsidR="009E51CD" w:rsidRDefault="009E51CD">
            <w:pPr>
              <w:rPr>
                <w:sz w:val="23"/>
                <w:szCs w:val="23"/>
              </w:rPr>
            </w:pPr>
          </w:p>
        </w:tc>
        <w:tc>
          <w:tcPr>
            <w:tcW w:w="1160" w:type="dxa"/>
            <w:gridSpan w:val="3"/>
            <w:vAlign w:val="bottom"/>
          </w:tcPr>
          <w:p w:rsidR="009E51CD" w:rsidRDefault="00CD1525">
            <w:pPr>
              <w:ind w:right="10"/>
              <w:jc w:val="right"/>
              <w:rPr>
                <w:sz w:val="20"/>
                <w:szCs w:val="20"/>
              </w:rPr>
            </w:pPr>
            <w:r>
              <w:rPr>
                <w:rFonts w:ascii="Calibri" w:eastAsia="Calibri" w:hAnsi="Calibri" w:cs="Calibri"/>
              </w:rPr>
              <w:t>jakéhokoliv</w:t>
            </w:r>
          </w:p>
        </w:tc>
        <w:tc>
          <w:tcPr>
            <w:tcW w:w="600" w:type="dxa"/>
            <w:vAlign w:val="bottom"/>
          </w:tcPr>
          <w:p w:rsidR="009E51CD" w:rsidRDefault="009E51CD">
            <w:pPr>
              <w:rPr>
                <w:sz w:val="23"/>
                <w:szCs w:val="23"/>
              </w:rPr>
            </w:pPr>
          </w:p>
        </w:tc>
      </w:tr>
      <w:tr w:rsidR="009E51CD">
        <w:trPr>
          <w:trHeight w:val="269"/>
        </w:trPr>
        <w:tc>
          <w:tcPr>
            <w:tcW w:w="600" w:type="dxa"/>
            <w:vAlign w:val="bottom"/>
          </w:tcPr>
          <w:p w:rsidR="009E51CD" w:rsidRDefault="009E51CD">
            <w:pPr>
              <w:rPr>
                <w:sz w:val="23"/>
                <w:szCs w:val="23"/>
              </w:rPr>
            </w:pPr>
          </w:p>
        </w:tc>
        <w:tc>
          <w:tcPr>
            <w:tcW w:w="980" w:type="dxa"/>
            <w:vAlign w:val="bottom"/>
          </w:tcPr>
          <w:p w:rsidR="009E51CD" w:rsidRDefault="00CD1525">
            <w:pPr>
              <w:ind w:left="100"/>
              <w:rPr>
                <w:sz w:val="20"/>
                <w:szCs w:val="20"/>
              </w:rPr>
            </w:pPr>
            <w:r>
              <w:rPr>
                <w:rFonts w:ascii="Calibri" w:eastAsia="Calibri" w:hAnsi="Calibri" w:cs="Calibri"/>
              </w:rPr>
              <w:t>rozporu</w:t>
            </w:r>
          </w:p>
        </w:tc>
        <w:tc>
          <w:tcPr>
            <w:tcW w:w="840" w:type="dxa"/>
            <w:gridSpan w:val="3"/>
            <w:vAlign w:val="bottom"/>
          </w:tcPr>
          <w:p w:rsidR="009E51CD" w:rsidRDefault="00CD1525">
            <w:pPr>
              <w:jc w:val="center"/>
              <w:rPr>
                <w:sz w:val="20"/>
                <w:szCs w:val="20"/>
              </w:rPr>
            </w:pPr>
            <w:r>
              <w:rPr>
                <w:rFonts w:ascii="Calibri" w:eastAsia="Calibri" w:hAnsi="Calibri" w:cs="Calibri"/>
              </w:rPr>
              <w:t>v českém</w:t>
            </w:r>
          </w:p>
        </w:tc>
        <w:tc>
          <w:tcPr>
            <w:tcW w:w="280" w:type="dxa"/>
            <w:vAlign w:val="bottom"/>
          </w:tcPr>
          <w:p w:rsidR="009E51CD" w:rsidRDefault="00CD1525">
            <w:pPr>
              <w:jc w:val="right"/>
              <w:rPr>
                <w:sz w:val="20"/>
                <w:szCs w:val="20"/>
              </w:rPr>
            </w:pPr>
            <w:r>
              <w:rPr>
                <w:rFonts w:ascii="Calibri" w:eastAsia="Calibri" w:hAnsi="Calibri" w:cs="Calibri"/>
              </w:rPr>
              <w:t>a</w:t>
            </w:r>
          </w:p>
        </w:tc>
        <w:tc>
          <w:tcPr>
            <w:tcW w:w="1120" w:type="dxa"/>
            <w:gridSpan w:val="3"/>
            <w:vAlign w:val="bottom"/>
          </w:tcPr>
          <w:p w:rsidR="009E51CD" w:rsidRDefault="00CD1525">
            <w:pPr>
              <w:ind w:left="180"/>
              <w:rPr>
                <w:sz w:val="20"/>
                <w:szCs w:val="20"/>
              </w:rPr>
            </w:pPr>
            <w:r>
              <w:rPr>
                <w:rFonts w:ascii="Calibri" w:eastAsia="Calibri" w:hAnsi="Calibri" w:cs="Calibri"/>
              </w:rPr>
              <w:t>anglickém</w:t>
            </w:r>
          </w:p>
        </w:tc>
        <w:tc>
          <w:tcPr>
            <w:tcW w:w="720" w:type="dxa"/>
            <w:gridSpan w:val="2"/>
            <w:vAlign w:val="bottom"/>
          </w:tcPr>
          <w:p w:rsidR="009E51CD" w:rsidRDefault="00CD1525">
            <w:pPr>
              <w:ind w:right="10"/>
              <w:jc w:val="right"/>
              <w:rPr>
                <w:sz w:val="20"/>
                <w:szCs w:val="20"/>
              </w:rPr>
            </w:pPr>
            <w:r>
              <w:rPr>
                <w:rFonts w:ascii="Calibri" w:eastAsia="Calibri" w:hAnsi="Calibri" w:cs="Calibri"/>
              </w:rPr>
              <w:t>textu</w:t>
            </w:r>
          </w:p>
        </w:tc>
        <w:tc>
          <w:tcPr>
            <w:tcW w:w="600" w:type="dxa"/>
            <w:vAlign w:val="bottom"/>
          </w:tcPr>
          <w:p w:rsidR="009E51CD" w:rsidRDefault="009E51CD">
            <w:pPr>
              <w:rPr>
                <w:sz w:val="23"/>
                <w:szCs w:val="23"/>
              </w:rPr>
            </w:pPr>
          </w:p>
        </w:tc>
      </w:tr>
      <w:tr w:rsidR="009E51CD">
        <w:trPr>
          <w:trHeight w:val="269"/>
        </w:trPr>
        <w:tc>
          <w:tcPr>
            <w:tcW w:w="600" w:type="dxa"/>
            <w:vAlign w:val="bottom"/>
          </w:tcPr>
          <w:p w:rsidR="009E51CD" w:rsidRDefault="009E51CD">
            <w:pPr>
              <w:rPr>
                <w:sz w:val="23"/>
                <w:szCs w:val="23"/>
              </w:rPr>
            </w:pPr>
          </w:p>
        </w:tc>
        <w:tc>
          <w:tcPr>
            <w:tcW w:w="3940" w:type="dxa"/>
            <w:gridSpan w:val="10"/>
            <w:vAlign w:val="bottom"/>
          </w:tcPr>
          <w:p w:rsidR="009E51CD" w:rsidRDefault="00CD1525">
            <w:pPr>
              <w:ind w:left="100"/>
              <w:rPr>
                <w:sz w:val="20"/>
                <w:szCs w:val="20"/>
              </w:rPr>
            </w:pPr>
            <w:r>
              <w:rPr>
                <w:rFonts w:ascii="Calibri" w:eastAsia="Calibri" w:hAnsi="Calibri" w:cs="Calibri"/>
              </w:rPr>
              <w:t>smlouvy má vždy přednost český text</w:t>
            </w:r>
          </w:p>
        </w:tc>
        <w:tc>
          <w:tcPr>
            <w:tcW w:w="600" w:type="dxa"/>
            <w:vAlign w:val="bottom"/>
          </w:tcPr>
          <w:p w:rsidR="009E51CD" w:rsidRDefault="009E51CD">
            <w:pPr>
              <w:rPr>
                <w:sz w:val="23"/>
                <w:szCs w:val="23"/>
              </w:rPr>
            </w:pPr>
          </w:p>
        </w:tc>
      </w:tr>
      <w:tr w:rsidR="009E51CD">
        <w:trPr>
          <w:trHeight w:val="269"/>
        </w:trPr>
        <w:tc>
          <w:tcPr>
            <w:tcW w:w="600" w:type="dxa"/>
            <w:vAlign w:val="bottom"/>
          </w:tcPr>
          <w:p w:rsidR="009E51CD" w:rsidRDefault="009E51CD">
            <w:pPr>
              <w:rPr>
                <w:sz w:val="23"/>
                <w:szCs w:val="23"/>
              </w:rPr>
            </w:pPr>
          </w:p>
        </w:tc>
        <w:tc>
          <w:tcPr>
            <w:tcW w:w="1660" w:type="dxa"/>
            <w:gridSpan w:val="3"/>
            <w:vAlign w:val="bottom"/>
          </w:tcPr>
          <w:p w:rsidR="009E51CD" w:rsidRDefault="00CD1525">
            <w:pPr>
              <w:ind w:left="100"/>
              <w:rPr>
                <w:sz w:val="20"/>
                <w:szCs w:val="20"/>
              </w:rPr>
            </w:pPr>
            <w:r>
              <w:rPr>
                <w:rFonts w:ascii="Calibri" w:eastAsia="Calibri" w:hAnsi="Calibri" w:cs="Calibri"/>
              </w:rPr>
              <w:t>této smlouvy.</w:t>
            </w:r>
          </w:p>
        </w:tc>
        <w:tc>
          <w:tcPr>
            <w:tcW w:w="160" w:type="dxa"/>
            <w:vAlign w:val="bottom"/>
          </w:tcPr>
          <w:p w:rsidR="009E51CD" w:rsidRDefault="009E51CD">
            <w:pPr>
              <w:rPr>
                <w:sz w:val="23"/>
                <w:szCs w:val="23"/>
              </w:rPr>
            </w:pPr>
          </w:p>
        </w:tc>
        <w:tc>
          <w:tcPr>
            <w:tcW w:w="280" w:type="dxa"/>
            <w:vAlign w:val="bottom"/>
          </w:tcPr>
          <w:p w:rsidR="009E51CD" w:rsidRDefault="009E51CD">
            <w:pPr>
              <w:rPr>
                <w:sz w:val="23"/>
                <w:szCs w:val="23"/>
              </w:rPr>
            </w:pPr>
          </w:p>
        </w:tc>
        <w:tc>
          <w:tcPr>
            <w:tcW w:w="480" w:type="dxa"/>
            <w:vAlign w:val="bottom"/>
          </w:tcPr>
          <w:p w:rsidR="009E51CD" w:rsidRDefault="009E51CD">
            <w:pPr>
              <w:rPr>
                <w:sz w:val="23"/>
                <w:szCs w:val="23"/>
              </w:rPr>
            </w:pPr>
          </w:p>
        </w:tc>
        <w:tc>
          <w:tcPr>
            <w:tcW w:w="20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180" w:type="dxa"/>
            <w:vAlign w:val="bottom"/>
          </w:tcPr>
          <w:p w:rsidR="009E51CD" w:rsidRDefault="009E51CD">
            <w:pPr>
              <w:rPr>
                <w:sz w:val="23"/>
                <w:szCs w:val="23"/>
              </w:rPr>
            </w:pPr>
          </w:p>
        </w:tc>
        <w:tc>
          <w:tcPr>
            <w:tcW w:w="540" w:type="dxa"/>
            <w:vAlign w:val="bottom"/>
          </w:tcPr>
          <w:p w:rsidR="009E51CD" w:rsidRDefault="009E51CD">
            <w:pPr>
              <w:rPr>
                <w:sz w:val="23"/>
                <w:szCs w:val="23"/>
              </w:rPr>
            </w:pPr>
          </w:p>
        </w:tc>
        <w:tc>
          <w:tcPr>
            <w:tcW w:w="600" w:type="dxa"/>
            <w:vAlign w:val="bottom"/>
          </w:tcPr>
          <w:p w:rsidR="009E51CD" w:rsidRDefault="009E51CD">
            <w:pPr>
              <w:rPr>
                <w:sz w:val="23"/>
                <w:szCs w:val="23"/>
              </w:rPr>
            </w:pPr>
          </w:p>
        </w:tc>
      </w:tr>
      <w:tr w:rsidR="009E51CD">
        <w:trPr>
          <w:trHeight w:val="269"/>
        </w:trPr>
        <w:tc>
          <w:tcPr>
            <w:tcW w:w="600" w:type="dxa"/>
            <w:vAlign w:val="bottom"/>
          </w:tcPr>
          <w:p w:rsidR="009E51CD" w:rsidRDefault="00CD1525">
            <w:pPr>
              <w:rPr>
                <w:sz w:val="20"/>
                <w:szCs w:val="20"/>
              </w:rPr>
            </w:pPr>
            <w:r>
              <w:rPr>
                <w:rFonts w:ascii="Calibri" w:eastAsia="Calibri" w:hAnsi="Calibri" w:cs="Calibri"/>
              </w:rPr>
              <w:t>15.13</w:t>
            </w:r>
          </w:p>
        </w:tc>
        <w:tc>
          <w:tcPr>
            <w:tcW w:w="980" w:type="dxa"/>
            <w:vAlign w:val="bottom"/>
          </w:tcPr>
          <w:p w:rsidR="009E51CD" w:rsidRDefault="00CD1525">
            <w:pPr>
              <w:ind w:left="260"/>
              <w:rPr>
                <w:sz w:val="20"/>
                <w:szCs w:val="20"/>
              </w:rPr>
            </w:pPr>
            <w:r>
              <w:rPr>
                <w:rFonts w:ascii="Calibri" w:eastAsia="Calibri" w:hAnsi="Calibri" w:cs="Calibri"/>
                <w:w w:val="98"/>
              </w:rPr>
              <w:t>Smluvní</w:t>
            </w:r>
          </w:p>
        </w:tc>
        <w:tc>
          <w:tcPr>
            <w:tcW w:w="840" w:type="dxa"/>
            <w:gridSpan w:val="3"/>
            <w:vAlign w:val="bottom"/>
          </w:tcPr>
          <w:p w:rsidR="009E51CD" w:rsidRDefault="00CD1525">
            <w:pPr>
              <w:jc w:val="center"/>
              <w:rPr>
                <w:sz w:val="20"/>
                <w:szCs w:val="20"/>
              </w:rPr>
            </w:pPr>
            <w:r>
              <w:rPr>
                <w:rFonts w:ascii="Calibri" w:eastAsia="Calibri" w:hAnsi="Calibri" w:cs="Calibri"/>
              </w:rPr>
              <w:t>strany</w:t>
            </w:r>
          </w:p>
        </w:tc>
        <w:tc>
          <w:tcPr>
            <w:tcW w:w="960" w:type="dxa"/>
            <w:gridSpan w:val="3"/>
            <w:vAlign w:val="bottom"/>
          </w:tcPr>
          <w:p w:rsidR="009E51CD" w:rsidRDefault="00CD1525">
            <w:pPr>
              <w:ind w:right="10"/>
              <w:jc w:val="center"/>
              <w:rPr>
                <w:sz w:val="20"/>
                <w:szCs w:val="20"/>
              </w:rPr>
            </w:pPr>
            <w:r>
              <w:rPr>
                <w:rFonts w:ascii="Calibri" w:eastAsia="Calibri" w:hAnsi="Calibri" w:cs="Calibri"/>
                <w:w w:val="99"/>
              </w:rPr>
              <w:t>potvrzují,</w:t>
            </w:r>
          </w:p>
        </w:tc>
        <w:tc>
          <w:tcPr>
            <w:tcW w:w="620" w:type="dxa"/>
            <w:gridSpan w:val="2"/>
            <w:vAlign w:val="bottom"/>
          </w:tcPr>
          <w:p w:rsidR="009E51CD" w:rsidRDefault="00CD1525">
            <w:pPr>
              <w:ind w:left="40"/>
              <w:rPr>
                <w:sz w:val="20"/>
                <w:szCs w:val="20"/>
              </w:rPr>
            </w:pPr>
            <w:r>
              <w:rPr>
                <w:rFonts w:ascii="Calibri" w:eastAsia="Calibri" w:hAnsi="Calibri" w:cs="Calibri"/>
              </w:rPr>
              <w:t>že  si</w:t>
            </w:r>
          </w:p>
        </w:tc>
        <w:tc>
          <w:tcPr>
            <w:tcW w:w="540" w:type="dxa"/>
            <w:vAlign w:val="bottom"/>
          </w:tcPr>
          <w:p w:rsidR="009E51CD" w:rsidRDefault="00CD1525">
            <w:pPr>
              <w:ind w:right="10"/>
              <w:jc w:val="right"/>
              <w:rPr>
                <w:sz w:val="20"/>
                <w:szCs w:val="20"/>
              </w:rPr>
            </w:pPr>
            <w:r>
              <w:rPr>
                <w:rFonts w:ascii="Calibri" w:eastAsia="Calibri" w:hAnsi="Calibri" w:cs="Calibri"/>
              </w:rPr>
              <w:t>tuto</w:t>
            </w:r>
          </w:p>
        </w:tc>
        <w:tc>
          <w:tcPr>
            <w:tcW w:w="600" w:type="dxa"/>
            <w:vAlign w:val="bottom"/>
          </w:tcPr>
          <w:p w:rsidR="009E51CD" w:rsidRDefault="009E51CD">
            <w:pPr>
              <w:rPr>
                <w:sz w:val="23"/>
                <w:szCs w:val="23"/>
              </w:rPr>
            </w:pPr>
          </w:p>
        </w:tc>
      </w:tr>
      <w:tr w:rsidR="009E51CD">
        <w:trPr>
          <w:trHeight w:val="269"/>
        </w:trPr>
        <w:tc>
          <w:tcPr>
            <w:tcW w:w="600" w:type="dxa"/>
            <w:vAlign w:val="bottom"/>
          </w:tcPr>
          <w:p w:rsidR="009E51CD" w:rsidRDefault="009E51CD">
            <w:pPr>
              <w:rPr>
                <w:sz w:val="23"/>
                <w:szCs w:val="23"/>
              </w:rPr>
            </w:pPr>
          </w:p>
        </w:tc>
        <w:tc>
          <w:tcPr>
            <w:tcW w:w="3940" w:type="dxa"/>
            <w:gridSpan w:val="10"/>
            <w:vAlign w:val="bottom"/>
          </w:tcPr>
          <w:p w:rsidR="009E51CD" w:rsidRDefault="00CD1525">
            <w:pPr>
              <w:ind w:left="100"/>
              <w:rPr>
                <w:sz w:val="20"/>
                <w:szCs w:val="20"/>
              </w:rPr>
            </w:pPr>
            <w:r>
              <w:rPr>
                <w:rFonts w:ascii="Calibri" w:eastAsia="Calibri" w:hAnsi="Calibri" w:cs="Calibri"/>
              </w:rPr>
              <w:t>Smlouvu před jejím podpisem přečetly a</w:t>
            </w:r>
          </w:p>
        </w:tc>
        <w:tc>
          <w:tcPr>
            <w:tcW w:w="600" w:type="dxa"/>
            <w:vAlign w:val="bottom"/>
          </w:tcPr>
          <w:p w:rsidR="009E51CD" w:rsidRDefault="009E51CD">
            <w:pPr>
              <w:rPr>
                <w:sz w:val="23"/>
                <w:szCs w:val="23"/>
              </w:rPr>
            </w:pPr>
          </w:p>
        </w:tc>
      </w:tr>
      <w:tr w:rsidR="009E51CD">
        <w:trPr>
          <w:trHeight w:val="269"/>
        </w:trPr>
        <w:tc>
          <w:tcPr>
            <w:tcW w:w="600" w:type="dxa"/>
            <w:vAlign w:val="bottom"/>
          </w:tcPr>
          <w:p w:rsidR="009E51CD" w:rsidRDefault="009E51CD">
            <w:pPr>
              <w:rPr>
                <w:sz w:val="23"/>
                <w:szCs w:val="23"/>
              </w:rPr>
            </w:pPr>
          </w:p>
        </w:tc>
        <w:tc>
          <w:tcPr>
            <w:tcW w:w="1660" w:type="dxa"/>
            <w:gridSpan w:val="3"/>
            <w:vAlign w:val="bottom"/>
          </w:tcPr>
          <w:p w:rsidR="009E51CD" w:rsidRDefault="00CD1525">
            <w:pPr>
              <w:ind w:left="100"/>
              <w:rPr>
                <w:sz w:val="20"/>
                <w:szCs w:val="20"/>
              </w:rPr>
            </w:pPr>
            <w:r>
              <w:rPr>
                <w:rFonts w:ascii="Calibri" w:eastAsia="Calibri" w:hAnsi="Calibri" w:cs="Calibri"/>
              </w:rPr>
              <w:t>s jejím  obsahem</w:t>
            </w:r>
          </w:p>
        </w:tc>
        <w:tc>
          <w:tcPr>
            <w:tcW w:w="920" w:type="dxa"/>
            <w:gridSpan w:val="3"/>
            <w:vAlign w:val="bottom"/>
          </w:tcPr>
          <w:p w:rsidR="009E51CD" w:rsidRDefault="00CD1525">
            <w:pPr>
              <w:ind w:left="140"/>
              <w:rPr>
                <w:sz w:val="20"/>
                <w:szCs w:val="20"/>
              </w:rPr>
            </w:pPr>
            <w:r>
              <w:rPr>
                <w:rFonts w:ascii="Calibri" w:eastAsia="Calibri" w:hAnsi="Calibri" w:cs="Calibri"/>
                <w:w w:val="97"/>
              </w:rPr>
              <w:t>souhlasí,</w:t>
            </w:r>
          </w:p>
        </w:tc>
        <w:tc>
          <w:tcPr>
            <w:tcW w:w="1360" w:type="dxa"/>
            <w:gridSpan w:val="4"/>
            <w:vAlign w:val="bottom"/>
          </w:tcPr>
          <w:p w:rsidR="009E51CD" w:rsidRDefault="00CD1525">
            <w:pPr>
              <w:ind w:right="10"/>
              <w:jc w:val="right"/>
              <w:rPr>
                <w:sz w:val="20"/>
                <w:szCs w:val="20"/>
              </w:rPr>
            </w:pPr>
            <w:r>
              <w:rPr>
                <w:rFonts w:ascii="Calibri" w:eastAsia="Calibri" w:hAnsi="Calibri" w:cs="Calibri"/>
              </w:rPr>
              <w:t>že  Smlouva</w:t>
            </w:r>
          </w:p>
        </w:tc>
        <w:tc>
          <w:tcPr>
            <w:tcW w:w="600" w:type="dxa"/>
            <w:vAlign w:val="bottom"/>
          </w:tcPr>
          <w:p w:rsidR="009E51CD" w:rsidRDefault="00CD1525">
            <w:pPr>
              <w:ind w:left="100"/>
              <w:rPr>
                <w:sz w:val="20"/>
                <w:szCs w:val="20"/>
              </w:rPr>
            </w:pPr>
            <w:r>
              <w:rPr>
                <w:rFonts w:ascii="Calibri" w:eastAsia="Calibri" w:hAnsi="Calibri" w:cs="Calibri"/>
                <w:w w:val="95"/>
              </w:rPr>
              <w:t>15.11</w:t>
            </w:r>
          </w:p>
        </w:tc>
      </w:tr>
      <w:tr w:rsidR="009E51CD">
        <w:trPr>
          <w:trHeight w:val="269"/>
        </w:trPr>
        <w:tc>
          <w:tcPr>
            <w:tcW w:w="600" w:type="dxa"/>
            <w:vAlign w:val="bottom"/>
          </w:tcPr>
          <w:p w:rsidR="009E51CD" w:rsidRDefault="009E51CD">
            <w:pPr>
              <w:rPr>
                <w:sz w:val="23"/>
                <w:szCs w:val="23"/>
              </w:rPr>
            </w:pPr>
          </w:p>
        </w:tc>
        <w:tc>
          <w:tcPr>
            <w:tcW w:w="1220" w:type="dxa"/>
            <w:gridSpan w:val="2"/>
            <w:vAlign w:val="bottom"/>
          </w:tcPr>
          <w:p w:rsidR="009E51CD" w:rsidRDefault="00CD1525">
            <w:pPr>
              <w:ind w:left="100"/>
              <w:rPr>
                <w:sz w:val="20"/>
                <w:szCs w:val="20"/>
              </w:rPr>
            </w:pPr>
            <w:r>
              <w:rPr>
                <w:rFonts w:ascii="Calibri" w:eastAsia="Calibri" w:hAnsi="Calibri" w:cs="Calibri"/>
              </w:rPr>
              <w:t>představuje</w:t>
            </w:r>
          </w:p>
        </w:tc>
        <w:tc>
          <w:tcPr>
            <w:tcW w:w="880" w:type="dxa"/>
            <w:gridSpan w:val="3"/>
            <w:vAlign w:val="bottom"/>
          </w:tcPr>
          <w:p w:rsidR="009E51CD" w:rsidRDefault="00CD1525">
            <w:pPr>
              <w:jc w:val="right"/>
              <w:rPr>
                <w:sz w:val="20"/>
                <w:szCs w:val="20"/>
              </w:rPr>
            </w:pPr>
            <w:r>
              <w:rPr>
                <w:rFonts w:ascii="Calibri" w:eastAsia="Calibri" w:hAnsi="Calibri" w:cs="Calibri"/>
              </w:rPr>
              <w:t>úplnou</w:t>
            </w:r>
          </w:p>
        </w:tc>
        <w:tc>
          <w:tcPr>
            <w:tcW w:w="1120" w:type="dxa"/>
            <w:gridSpan w:val="3"/>
            <w:vAlign w:val="bottom"/>
          </w:tcPr>
          <w:p w:rsidR="009E51CD" w:rsidRDefault="00CD1525">
            <w:pPr>
              <w:ind w:left="70"/>
              <w:jc w:val="center"/>
              <w:rPr>
                <w:sz w:val="20"/>
                <w:szCs w:val="20"/>
              </w:rPr>
            </w:pPr>
            <w:r>
              <w:rPr>
                <w:rFonts w:ascii="Calibri" w:eastAsia="Calibri" w:hAnsi="Calibri" w:cs="Calibri"/>
              </w:rPr>
              <w:t>dohodu</w:t>
            </w:r>
          </w:p>
        </w:tc>
        <w:tc>
          <w:tcPr>
            <w:tcW w:w="180" w:type="dxa"/>
            <w:vAlign w:val="bottom"/>
          </w:tcPr>
          <w:p w:rsidR="009E51CD" w:rsidRDefault="009E51CD">
            <w:pPr>
              <w:rPr>
                <w:sz w:val="23"/>
                <w:szCs w:val="23"/>
              </w:rPr>
            </w:pPr>
          </w:p>
        </w:tc>
        <w:tc>
          <w:tcPr>
            <w:tcW w:w="540" w:type="dxa"/>
            <w:vAlign w:val="bottom"/>
          </w:tcPr>
          <w:p w:rsidR="009E51CD" w:rsidRDefault="00CD1525">
            <w:pPr>
              <w:ind w:right="10"/>
              <w:jc w:val="right"/>
              <w:rPr>
                <w:sz w:val="20"/>
                <w:szCs w:val="20"/>
              </w:rPr>
            </w:pPr>
            <w:r>
              <w:rPr>
                <w:rFonts w:ascii="Calibri" w:eastAsia="Calibri" w:hAnsi="Calibri" w:cs="Calibri"/>
                <w:w w:val="94"/>
              </w:rPr>
              <w:t>mezi</w:t>
            </w:r>
          </w:p>
        </w:tc>
        <w:tc>
          <w:tcPr>
            <w:tcW w:w="600" w:type="dxa"/>
            <w:vAlign w:val="bottom"/>
          </w:tcPr>
          <w:p w:rsidR="009E51CD" w:rsidRDefault="009E51CD">
            <w:pPr>
              <w:rPr>
                <w:sz w:val="23"/>
                <w:szCs w:val="23"/>
              </w:rPr>
            </w:pPr>
          </w:p>
        </w:tc>
      </w:tr>
      <w:tr w:rsidR="009E51CD">
        <w:trPr>
          <w:trHeight w:val="266"/>
        </w:trPr>
        <w:tc>
          <w:tcPr>
            <w:tcW w:w="600" w:type="dxa"/>
            <w:vAlign w:val="bottom"/>
          </w:tcPr>
          <w:p w:rsidR="009E51CD" w:rsidRDefault="009E51CD">
            <w:pPr>
              <w:rPr>
                <w:sz w:val="23"/>
                <w:szCs w:val="23"/>
              </w:rPr>
            </w:pPr>
          </w:p>
        </w:tc>
        <w:tc>
          <w:tcPr>
            <w:tcW w:w="3940" w:type="dxa"/>
            <w:gridSpan w:val="10"/>
            <w:vAlign w:val="bottom"/>
          </w:tcPr>
          <w:p w:rsidR="009E51CD" w:rsidRDefault="00CD1525">
            <w:pPr>
              <w:spacing w:line="267" w:lineRule="exact"/>
              <w:ind w:left="100"/>
              <w:rPr>
                <w:sz w:val="20"/>
                <w:szCs w:val="20"/>
              </w:rPr>
            </w:pPr>
            <w:r>
              <w:rPr>
                <w:rFonts w:ascii="Calibri" w:eastAsia="Calibri" w:hAnsi="Calibri" w:cs="Calibri"/>
              </w:rPr>
              <w:t>smluvními stranami a že Smlouva nebyla</w:t>
            </w:r>
          </w:p>
        </w:tc>
        <w:tc>
          <w:tcPr>
            <w:tcW w:w="600" w:type="dxa"/>
            <w:vAlign w:val="bottom"/>
          </w:tcPr>
          <w:p w:rsidR="009E51CD" w:rsidRDefault="009E51CD">
            <w:pPr>
              <w:rPr>
                <w:sz w:val="23"/>
                <w:szCs w:val="23"/>
              </w:rPr>
            </w:pPr>
          </w:p>
        </w:tc>
      </w:tr>
      <w:tr w:rsidR="009E51CD">
        <w:trPr>
          <w:trHeight w:val="269"/>
        </w:trPr>
        <w:tc>
          <w:tcPr>
            <w:tcW w:w="600" w:type="dxa"/>
            <w:vAlign w:val="bottom"/>
          </w:tcPr>
          <w:p w:rsidR="009E51CD" w:rsidRDefault="009E51CD">
            <w:pPr>
              <w:rPr>
                <w:sz w:val="23"/>
                <w:szCs w:val="23"/>
              </w:rPr>
            </w:pPr>
          </w:p>
        </w:tc>
        <w:tc>
          <w:tcPr>
            <w:tcW w:w="3940" w:type="dxa"/>
            <w:gridSpan w:val="10"/>
            <w:vAlign w:val="bottom"/>
          </w:tcPr>
          <w:p w:rsidR="009E51CD" w:rsidRDefault="00CD1525">
            <w:pPr>
              <w:ind w:left="100"/>
              <w:rPr>
                <w:sz w:val="20"/>
                <w:szCs w:val="20"/>
              </w:rPr>
            </w:pPr>
            <w:r>
              <w:rPr>
                <w:rFonts w:ascii="Calibri" w:eastAsia="Calibri" w:hAnsi="Calibri" w:cs="Calibri"/>
              </w:rPr>
              <w:t>uzavřena v tísni za nápadně nevýhodných</w:t>
            </w:r>
          </w:p>
        </w:tc>
        <w:tc>
          <w:tcPr>
            <w:tcW w:w="600" w:type="dxa"/>
            <w:vAlign w:val="bottom"/>
          </w:tcPr>
          <w:p w:rsidR="009E51CD" w:rsidRDefault="009E51CD">
            <w:pPr>
              <w:rPr>
                <w:sz w:val="23"/>
                <w:szCs w:val="23"/>
              </w:rPr>
            </w:pPr>
          </w:p>
        </w:tc>
      </w:tr>
      <w:tr w:rsidR="009E51CD">
        <w:trPr>
          <w:trHeight w:val="269"/>
        </w:trPr>
        <w:tc>
          <w:tcPr>
            <w:tcW w:w="600" w:type="dxa"/>
            <w:vAlign w:val="bottom"/>
          </w:tcPr>
          <w:p w:rsidR="009E51CD" w:rsidRDefault="009E51CD">
            <w:pPr>
              <w:rPr>
                <w:sz w:val="23"/>
                <w:szCs w:val="23"/>
              </w:rPr>
            </w:pPr>
          </w:p>
        </w:tc>
        <w:tc>
          <w:tcPr>
            <w:tcW w:w="3940" w:type="dxa"/>
            <w:gridSpan w:val="10"/>
            <w:vAlign w:val="bottom"/>
          </w:tcPr>
          <w:p w:rsidR="009E51CD" w:rsidRDefault="00CD1525">
            <w:pPr>
              <w:ind w:left="100"/>
              <w:rPr>
                <w:sz w:val="20"/>
                <w:szCs w:val="20"/>
              </w:rPr>
            </w:pPr>
            <w:r>
              <w:rPr>
                <w:rFonts w:ascii="Calibri" w:eastAsia="Calibri" w:hAnsi="Calibri" w:cs="Calibri"/>
              </w:rPr>
              <w:t>podmínek. Na důkaz toho připojují své</w:t>
            </w:r>
          </w:p>
        </w:tc>
        <w:tc>
          <w:tcPr>
            <w:tcW w:w="600" w:type="dxa"/>
            <w:vAlign w:val="bottom"/>
          </w:tcPr>
          <w:p w:rsidR="009E51CD" w:rsidRDefault="009E51CD">
            <w:pPr>
              <w:rPr>
                <w:sz w:val="23"/>
                <w:szCs w:val="23"/>
              </w:rPr>
            </w:pPr>
          </w:p>
        </w:tc>
      </w:tr>
      <w:tr w:rsidR="009E51CD">
        <w:trPr>
          <w:trHeight w:val="269"/>
        </w:trPr>
        <w:tc>
          <w:tcPr>
            <w:tcW w:w="600" w:type="dxa"/>
            <w:vAlign w:val="bottom"/>
          </w:tcPr>
          <w:p w:rsidR="009E51CD" w:rsidRDefault="009E51CD">
            <w:pPr>
              <w:rPr>
                <w:sz w:val="23"/>
                <w:szCs w:val="23"/>
              </w:rPr>
            </w:pPr>
          </w:p>
        </w:tc>
        <w:tc>
          <w:tcPr>
            <w:tcW w:w="980" w:type="dxa"/>
            <w:vAlign w:val="bottom"/>
          </w:tcPr>
          <w:p w:rsidR="009E51CD" w:rsidRDefault="00CD1525">
            <w:pPr>
              <w:ind w:left="100"/>
              <w:rPr>
                <w:sz w:val="20"/>
                <w:szCs w:val="20"/>
              </w:rPr>
            </w:pPr>
            <w:r>
              <w:rPr>
                <w:rFonts w:ascii="Calibri" w:eastAsia="Calibri" w:hAnsi="Calibri" w:cs="Calibri"/>
              </w:rPr>
              <w:t>podpisy.</w:t>
            </w:r>
          </w:p>
        </w:tc>
        <w:tc>
          <w:tcPr>
            <w:tcW w:w="24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160" w:type="dxa"/>
            <w:vAlign w:val="bottom"/>
          </w:tcPr>
          <w:p w:rsidR="009E51CD" w:rsidRDefault="009E51CD">
            <w:pPr>
              <w:rPr>
                <w:sz w:val="23"/>
                <w:szCs w:val="23"/>
              </w:rPr>
            </w:pPr>
          </w:p>
        </w:tc>
        <w:tc>
          <w:tcPr>
            <w:tcW w:w="280" w:type="dxa"/>
            <w:vAlign w:val="bottom"/>
          </w:tcPr>
          <w:p w:rsidR="009E51CD" w:rsidRDefault="009E51CD">
            <w:pPr>
              <w:rPr>
                <w:sz w:val="23"/>
                <w:szCs w:val="23"/>
              </w:rPr>
            </w:pPr>
          </w:p>
        </w:tc>
        <w:tc>
          <w:tcPr>
            <w:tcW w:w="480" w:type="dxa"/>
            <w:vAlign w:val="bottom"/>
          </w:tcPr>
          <w:p w:rsidR="009E51CD" w:rsidRDefault="009E51CD">
            <w:pPr>
              <w:rPr>
                <w:sz w:val="23"/>
                <w:szCs w:val="23"/>
              </w:rPr>
            </w:pPr>
          </w:p>
        </w:tc>
        <w:tc>
          <w:tcPr>
            <w:tcW w:w="200" w:type="dxa"/>
            <w:vAlign w:val="bottom"/>
          </w:tcPr>
          <w:p w:rsidR="009E51CD" w:rsidRDefault="009E51CD">
            <w:pPr>
              <w:rPr>
                <w:sz w:val="23"/>
                <w:szCs w:val="23"/>
              </w:rPr>
            </w:pPr>
          </w:p>
        </w:tc>
        <w:tc>
          <w:tcPr>
            <w:tcW w:w="440" w:type="dxa"/>
            <w:vAlign w:val="bottom"/>
          </w:tcPr>
          <w:p w:rsidR="009E51CD" w:rsidRDefault="009E51CD">
            <w:pPr>
              <w:rPr>
                <w:sz w:val="23"/>
                <w:szCs w:val="23"/>
              </w:rPr>
            </w:pPr>
          </w:p>
        </w:tc>
        <w:tc>
          <w:tcPr>
            <w:tcW w:w="180" w:type="dxa"/>
            <w:vAlign w:val="bottom"/>
          </w:tcPr>
          <w:p w:rsidR="009E51CD" w:rsidRDefault="009E51CD">
            <w:pPr>
              <w:rPr>
                <w:sz w:val="23"/>
                <w:szCs w:val="23"/>
              </w:rPr>
            </w:pPr>
          </w:p>
        </w:tc>
        <w:tc>
          <w:tcPr>
            <w:tcW w:w="540" w:type="dxa"/>
            <w:vAlign w:val="bottom"/>
          </w:tcPr>
          <w:p w:rsidR="009E51CD" w:rsidRDefault="009E51CD">
            <w:pPr>
              <w:rPr>
                <w:sz w:val="23"/>
                <w:szCs w:val="23"/>
              </w:rPr>
            </w:pPr>
          </w:p>
        </w:tc>
        <w:tc>
          <w:tcPr>
            <w:tcW w:w="600" w:type="dxa"/>
            <w:vAlign w:val="bottom"/>
          </w:tcPr>
          <w:p w:rsidR="009E51CD" w:rsidRDefault="009E51CD">
            <w:pPr>
              <w:rPr>
                <w:sz w:val="23"/>
                <w:szCs w:val="23"/>
              </w:rPr>
            </w:pPr>
          </w:p>
        </w:tc>
      </w:tr>
      <w:tr w:rsidR="009E51CD">
        <w:trPr>
          <w:trHeight w:val="806"/>
        </w:trPr>
        <w:tc>
          <w:tcPr>
            <w:tcW w:w="600" w:type="dxa"/>
            <w:vAlign w:val="bottom"/>
          </w:tcPr>
          <w:p w:rsidR="009E51CD" w:rsidRDefault="009E51CD">
            <w:pPr>
              <w:rPr>
                <w:sz w:val="24"/>
                <w:szCs w:val="24"/>
              </w:rPr>
            </w:pPr>
          </w:p>
        </w:tc>
        <w:tc>
          <w:tcPr>
            <w:tcW w:w="980" w:type="dxa"/>
            <w:vAlign w:val="bottom"/>
          </w:tcPr>
          <w:p w:rsidR="009E51CD" w:rsidRDefault="009E51CD">
            <w:pPr>
              <w:rPr>
                <w:sz w:val="24"/>
                <w:szCs w:val="24"/>
              </w:rPr>
            </w:pPr>
          </w:p>
        </w:tc>
        <w:tc>
          <w:tcPr>
            <w:tcW w:w="240" w:type="dxa"/>
            <w:vAlign w:val="bottom"/>
          </w:tcPr>
          <w:p w:rsidR="009E51CD" w:rsidRDefault="009E51CD">
            <w:pPr>
              <w:rPr>
                <w:sz w:val="24"/>
                <w:szCs w:val="24"/>
              </w:rPr>
            </w:pPr>
          </w:p>
        </w:tc>
        <w:tc>
          <w:tcPr>
            <w:tcW w:w="440" w:type="dxa"/>
            <w:vAlign w:val="bottom"/>
          </w:tcPr>
          <w:p w:rsidR="009E51CD" w:rsidRDefault="009E51CD">
            <w:pPr>
              <w:rPr>
                <w:sz w:val="24"/>
                <w:szCs w:val="24"/>
              </w:rPr>
            </w:pPr>
          </w:p>
        </w:tc>
        <w:tc>
          <w:tcPr>
            <w:tcW w:w="160" w:type="dxa"/>
            <w:vAlign w:val="bottom"/>
          </w:tcPr>
          <w:p w:rsidR="009E51CD" w:rsidRDefault="009E51CD">
            <w:pPr>
              <w:rPr>
                <w:sz w:val="24"/>
                <w:szCs w:val="24"/>
              </w:rPr>
            </w:pPr>
          </w:p>
        </w:tc>
        <w:tc>
          <w:tcPr>
            <w:tcW w:w="280" w:type="dxa"/>
            <w:vAlign w:val="bottom"/>
          </w:tcPr>
          <w:p w:rsidR="009E51CD" w:rsidRDefault="009E51CD">
            <w:pPr>
              <w:rPr>
                <w:sz w:val="24"/>
                <w:szCs w:val="24"/>
              </w:rPr>
            </w:pPr>
          </w:p>
        </w:tc>
        <w:tc>
          <w:tcPr>
            <w:tcW w:w="480" w:type="dxa"/>
            <w:vAlign w:val="bottom"/>
          </w:tcPr>
          <w:p w:rsidR="009E51CD" w:rsidRDefault="009E51CD">
            <w:pPr>
              <w:rPr>
                <w:sz w:val="24"/>
                <w:szCs w:val="24"/>
              </w:rPr>
            </w:pPr>
          </w:p>
        </w:tc>
        <w:tc>
          <w:tcPr>
            <w:tcW w:w="200" w:type="dxa"/>
            <w:vAlign w:val="bottom"/>
          </w:tcPr>
          <w:p w:rsidR="009E51CD" w:rsidRDefault="009E51CD">
            <w:pPr>
              <w:rPr>
                <w:sz w:val="24"/>
                <w:szCs w:val="24"/>
              </w:rPr>
            </w:pPr>
          </w:p>
        </w:tc>
        <w:tc>
          <w:tcPr>
            <w:tcW w:w="440" w:type="dxa"/>
            <w:vAlign w:val="bottom"/>
          </w:tcPr>
          <w:p w:rsidR="009E51CD" w:rsidRDefault="009E51CD">
            <w:pPr>
              <w:rPr>
                <w:sz w:val="24"/>
                <w:szCs w:val="24"/>
              </w:rPr>
            </w:pPr>
          </w:p>
        </w:tc>
        <w:tc>
          <w:tcPr>
            <w:tcW w:w="180" w:type="dxa"/>
            <w:vAlign w:val="bottom"/>
          </w:tcPr>
          <w:p w:rsidR="009E51CD" w:rsidRDefault="009E51CD">
            <w:pPr>
              <w:rPr>
                <w:sz w:val="24"/>
                <w:szCs w:val="24"/>
              </w:rPr>
            </w:pPr>
          </w:p>
        </w:tc>
        <w:tc>
          <w:tcPr>
            <w:tcW w:w="540" w:type="dxa"/>
            <w:vAlign w:val="bottom"/>
          </w:tcPr>
          <w:p w:rsidR="009E51CD" w:rsidRDefault="009E51CD">
            <w:pPr>
              <w:rPr>
                <w:sz w:val="24"/>
                <w:szCs w:val="24"/>
              </w:rPr>
            </w:pPr>
          </w:p>
        </w:tc>
        <w:tc>
          <w:tcPr>
            <w:tcW w:w="600" w:type="dxa"/>
            <w:vAlign w:val="bottom"/>
          </w:tcPr>
          <w:p w:rsidR="009E51CD" w:rsidRDefault="00CD1525">
            <w:pPr>
              <w:ind w:left="100"/>
              <w:rPr>
                <w:sz w:val="20"/>
                <w:szCs w:val="20"/>
              </w:rPr>
            </w:pPr>
            <w:r>
              <w:rPr>
                <w:rFonts w:ascii="Calibri" w:eastAsia="Calibri" w:hAnsi="Calibri" w:cs="Calibri"/>
                <w:w w:val="95"/>
              </w:rPr>
              <w:t>15.12</w:t>
            </w:r>
          </w:p>
        </w:tc>
      </w:tr>
    </w:tbl>
    <w:p w:rsidR="009E51CD" w:rsidRDefault="00CD1525">
      <w:pPr>
        <w:spacing w:line="20" w:lineRule="exact"/>
        <w:rPr>
          <w:sz w:val="20"/>
          <w:szCs w:val="20"/>
        </w:rPr>
      </w:pPr>
      <w:r>
        <w:rPr>
          <w:sz w:val="20"/>
          <w:szCs w:val="20"/>
        </w:rPr>
        <w:br w:type="column"/>
      </w: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314" w:lineRule="exact"/>
        <w:rPr>
          <w:sz w:val="20"/>
          <w:szCs w:val="20"/>
        </w:rPr>
      </w:pPr>
    </w:p>
    <w:p w:rsidR="009E51CD" w:rsidRDefault="00CD1525">
      <w:pPr>
        <w:rPr>
          <w:sz w:val="20"/>
          <w:szCs w:val="20"/>
        </w:rPr>
      </w:pPr>
      <w:r>
        <w:rPr>
          <w:rFonts w:ascii="Calibri" w:eastAsia="Calibri" w:hAnsi="Calibri" w:cs="Calibri"/>
        </w:rPr>
        <w:t>applied.</w:t>
      </w:r>
    </w:p>
    <w:p w:rsidR="009E51CD" w:rsidRDefault="009E51CD">
      <w:pPr>
        <w:spacing w:line="49" w:lineRule="exact"/>
        <w:rPr>
          <w:sz w:val="20"/>
          <w:szCs w:val="20"/>
        </w:rPr>
      </w:pPr>
    </w:p>
    <w:p w:rsidR="009E51CD" w:rsidRDefault="00CD1525">
      <w:pPr>
        <w:spacing w:line="236" w:lineRule="auto"/>
        <w:ind w:right="246" w:firstLine="154"/>
        <w:jc w:val="both"/>
        <w:rPr>
          <w:sz w:val="20"/>
          <w:szCs w:val="20"/>
        </w:rPr>
      </w:pPr>
      <w:r>
        <w:rPr>
          <w:rFonts w:ascii="Calibri" w:eastAsia="Calibri" w:hAnsi="Calibri" w:cs="Calibri"/>
        </w:rPr>
        <w:t>The contracting parties pledge to resolve any contradictions by mutual agreement. Only if no agreement is reached between them, the matter shall be dealt with in court having subject-matter jurisdiction according to Act No.99/1963 Sb., Civil Procedure Code, as amended, and, at the same time, in the court having local jurisdiction in whose judicial district the Purchaser has their registered office.</w:t>
      </w:r>
    </w:p>
    <w:p w:rsidR="009E51CD" w:rsidRDefault="009E51CD">
      <w:pPr>
        <w:spacing w:line="50" w:lineRule="exact"/>
        <w:rPr>
          <w:sz w:val="20"/>
          <w:szCs w:val="20"/>
        </w:rPr>
      </w:pPr>
    </w:p>
    <w:p w:rsidR="009E51CD" w:rsidRDefault="00CD1525">
      <w:pPr>
        <w:spacing w:line="235" w:lineRule="auto"/>
        <w:ind w:right="246" w:firstLine="154"/>
        <w:jc w:val="both"/>
        <w:rPr>
          <w:sz w:val="20"/>
          <w:szCs w:val="20"/>
        </w:rPr>
      </w:pPr>
      <w:r>
        <w:rPr>
          <w:rFonts w:ascii="Calibri" w:eastAsia="Calibri" w:hAnsi="Calibri" w:cs="Calibri"/>
        </w:rPr>
        <w:t>The fact that a provision hereunder becomes null and void shall not affect other provisions hereunder which shall remain valid and effective. In that case, the contracting parties undertake to replace a null and void provision with a valid and effective one by mutual agreement which will correspond best to the originally intended purpose of the null and void provision.</w:t>
      </w:r>
    </w:p>
    <w:p w:rsidR="009E51CD" w:rsidRDefault="009E51CD">
      <w:pPr>
        <w:spacing w:line="56" w:lineRule="exact"/>
        <w:rPr>
          <w:sz w:val="20"/>
          <w:szCs w:val="20"/>
        </w:rPr>
      </w:pPr>
    </w:p>
    <w:p w:rsidR="009E51CD" w:rsidRDefault="00CD1525">
      <w:pPr>
        <w:spacing w:line="218" w:lineRule="auto"/>
        <w:ind w:right="246" w:firstLine="154"/>
        <w:jc w:val="both"/>
        <w:rPr>
          <w:sz w:val="20"/>
          <w:szCs w:val="20"/>
        </w:rPr>
      </w:pPr>
      <w:r>
        <w:rPr>
          <w:rFonts w:ascii="Calibri" w:eastAsia="Calibri" w:hAnsi="Calibri" w:cs="Calibri"/>
        </w:rPr>
        <w:t>The following Annexes shall constitute an integral part of this Agreement:</w:t>
      </w:r>
    </w:p>
    <w:p w:rsidR="009E51CD" w:rsidRDefault="009E51CD">
      <w:pPr>
        <w:spacing w:line="50" w:lineRule="exact"/>
        <w:rPr>
          <w:sz w:val="20"/>
          <w:szCs w:val="20"/>
        </w:rPr>
      </w:pPr>
    </w:p>
    <w:p w:rsidR="009E51CD" w:rsidRDefault="00CD1525">
      <w:pPr>
        <w:spacing w:line="218" w:lineRule="auto"/>
        <w:ind w:left="140" w:right="246"/>
        <w:rPr>
          <w:sz w:val="20"/>
          <w:szCs w:val="20"/>
        </w:rPr>
      </w:pPr>
      <w:r>
        <w:rPr>
          <w:rFonts w:ascii="Calibri" w:eastAsia="Calibri" w:hAnsi="Calibri" w:cs="Calibri"/>
        </w:rPr>
        <w:t>Appendix No.1 – Technical Specifications,</w:t>
      </w:r>
    </w:p>
    <w:p w:rsidR="009E51CD" w:rsidRDefault="009E51CD">
      <w:pPr>
        <w:spacing w:line="50" w:lineRule="exact"/>
        <w:rPr>
          <w:sz w:val="20"/>
          <w:szCs w:val="20"/>
        </w:rPr>
      </w:pPr>
    </w:p>
    <w:p w:rsidR="009E51CD" w:rsidRDefault="00CD1525">
      <w:pPr>
        <w:spacing w:line="235" w:lineRule="auto"/>
        <w:ind w:right="246" w:firstLine="154"/>
        <w:jc w:val="both"/>
        <w:rPr>
          <w:sz w:val="20"/>
          <w:szCs w:val="20"/>
        </w:rPr>
      </w:pPr>
      <w:r>
        <w:rPr>
          <w:rFonts w:ascii="Calibri" w:eastAsia="Calibri" w:hAnsi="Calibri" w:cs="Calibri"/>
        </w:rPr>
        <w:t>In the event of any discrepancies or contradictions in the wording of this Agreement and individual Annexes hereof, the provisions of this Agreement shall prevail. In the event of any discrepancies or contradictions in the wording of individual Annexes hereof, the Annex listed in a higher order in this provision shall prevail;</w:t>
      </w:r>
    </w:p>
    <w:p w:rsidR="009E51CD" w:rsidRDefault="009E51CD">
      <w:pPr>
        <w:spacing w:line="51" w:lineRule="exact"/>
        <w:rPr>
          <w:sz w:val="20"/>
          <w:szCs w:val="20"/>
        </w:rPr>
      </w:pPr>
    </w:p>
    <w:p w:rsidR="009E51CD" w:rsidRDefault="00CD1525">
      <w:pPr>
        <w:spacing w:line="234" w:lineRule="auto"/>
        <w:ind w:right="246" w:firstLine="154"/>
        <w:jc w:val="both"/>
        <w:rPr>
          <w:sz w:val="20"/>
          <w:szCs w:val="20"/>
        </w:rPr>
      </w:pPr>
      <w:r>
        <w:rPr>
          <w:rFonts w:ascii="Calibri" w:eastAsia="Calibri" w:hAnsi="Calibri" w:cs="Calibri"/>
        </w:rPr>
        <w:t>The contract comes into effect at the time of its publication in the register of contracts pursuant to Act No. 340/2015 Coll., The Act on the Special Conditions for the Effectiveness of Certain Contracts, the Publishing of such Contracts and the Register of Contracts (Act on the Register of Contracts).</w:t>
      </w:r>
    </w:p>
    <w:p w:rsidR="009E51CD" w:rsidRDefault="009E51CD">
      <w:pPr>
        <w:spacing w:line="53" w:lineRule="exact"/>
        <w:rPr>
          <w:sz w:val="20"/>
          <w:szCs w:val="20"/>
        </w:rPr>
      </w:pPr>
    </w:p>
    <w:p w:rsidR="009E51CD" w:rsidRDefault="00CD1525">
      <w:pPr>
        <w:spacing w:line="229" w:lineRule="auto"/>
        <w:ind w:right="246" w:firstLine="154"/>
        <w:jc w:val="both"/>
        <w:rPr>
          <w:sz w:val="20"/>
          <w:szCs w:val="20"/>
        </w:rPr>
      </w:pPr>
      <w:r>
        <w:rPr>
          <w:rFonts w:ascii="Calibri" w:eastAsia="Calibri" w:hAnsi="Calibri" w:cs="Calibri"/>
        </w:rPr>
        <w:t>This Agreement is written in Czech and English, four copies with an equal validity to originals for the Purchaser and Seller to retain two copies each. In case of any</w:t>
      </w:r>
    </w:p>
    <w:p w:rsidR="009E51CD" w:rsidRDefault="009E51CD">
      <w:pPr>
        <w:sectPr w:rsidR="009E51CD">
          <w:pgSz w:w="11900" w:h="16838"/>
          <w:pgMar w:top="1440" w:right="1440" w:bottom="876" w:left="1140" w:header="0" w:footer="0" w:gutter="0"/>
          <w:cols w:num="2" w:space="708" w:equalWidth="0">
            <w:col w:w="5140" w:space="220"/>
            <w:col w:w="3966"/>
          </w:cols>
        </w:sectPr>
      </w:pPr>
    </w:p>
    <w:p w:rsidR="009E51CD" w:rsidRDefault="009E51CD">
      <w:pPr>
        <w:spacing w:line="200" w:lineRule="exact"/>
        <w:rPr>
          <w:sz w:val="20"/>
          <w:szCs w:val="20"/>
        </w:rPr>
      </w:pPr>
      <w:bookmarkStart w:id="25" w:name="page25"/>
      <w:bookmarkEnd w:id="25"/>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347" w:lineRule="exact"/>
        <w:rPr>
          <w:sz w:val="20"/>
          <w:szCs w:val="20"/>
        </w:rPr>
      </w:pPr>
    </w:p>
    <w:p w:rsidR="009E51CD" w:rsidRDefault="00CD1525">
      <w:pPr>
        <w:rPr>
          <w:sz w:val="20"/>
          <w:szCs w:val="20"/>
        </w:rPr>
      </w:pPr>
      <w:r>
        <w:rPr>
          <w:rFonts w:ascii="Calibri" w:eastAsia="Calibri" w:hAnsi="Calibri" w:cs="Calibri"/>
        </w:rPr>
        <w:t>PRODÁVAJÍCÍ/SELLER:</w:t>
      </w:r>
    </w:p>
    <w:p w:rsidR="009E51CD" w:rsidRDefault="009E51CD">
      <w:pPr>
        <w:spacing w:line="267" w:lineRule="exact"/>
        <w:rPr>
          <w:sz w:val="20"/>
          <w:szCs w:val="20"/>
        </w:rPr>
      </w:pPr>
    </w:p>
    <w:p w:rsidR="009E51CD" w:rsidRDefault="00CD1525">
      <w:pPr>
        <w:rPr>
          <w:sz w:val="20"/>
          <w:szCs w:val="20"/>
        </w:rPr>
      </w:pPr>
      <w:r>
        <w:rPr>
          <w:rFonts w:ascii="Calibri" w:eastAsia="Calibri" w:hAnsi="Calibri" w:cs="Calibri"/>
        </w:rPr>
        <w:t>In ,</w:t>
      </w: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7" w:lineRule="exact"/>
        <w:rPr>
          <w:sz w:val="20"/>
          <w:szCs w:val="20"/>
        </w:rPr>
      </w:pPr>
    </w:p>
    <w:p w:rsidR="009E51CD" w:rsidRDefault="00CD1525">
      <w:pPr>
        <w:rPr>
          <w:sz w:val="20"/>
          <w:szCs w:val="20"/>
        </w:rPr>
      </w:pPr>
      <w:r>
        <w:rPr>
          <w:rFonts w:ascii="Calibri" w:eastAsia="Calibri" w:hAnsi="Calibri" w:cs="Calibri"/>
        </w:rPr>
        <w:t>Podpis/ Signature:</w:t>
      </w:r>
    </w:p>
    <w:p w:rsidR="009E51CD" w:rsidRDefault="009E51CD">
      <w:pPr>
        <w:spacing w:line="269" w:lineRule="exact"/>
        <w:rPr>
          <w:sz w:val="20"/>
          <w:szCs w:val="20"/>
        </w:rPr>
      </w:pPr>
    </w:p>
    <w:p w:rsidR="009E51CD" w:rsidRDefault="00CD1525">
      <w:pPr>
        <w:rPr>
          <w:sz w:val="20"/>
          <w:szCs w:val="20"/>
        </w:rPr>
      </w:pPr>
      <w:r>
        <w:rPr>
          <w:rFonts w:ascii="Calibri" w:eastAsia="Calibri" w:hAnsi="Calibri" w:cs="Calibri"/>
          <w:i/>
          <w:iCs/>
        </w:rPr>
        <w:t>Jméno/Name:</w:t>
      </w:r>
    </w:p>
    <w:p w:rsidR="009E51CD" w:rsidRDefault="009E51CD">
      <w:pPr>
        <w:spacing w:line="200" w:lineRule="exact"/>
        <w:rPr>
          <w:sz w:val="20"/>
          <w:szCs w:val="20"/>
        </w:rPr>
      </w:pPr>
    </w:p>
    <w:p w:rsidR="009E51CD" w:rsidRDefault="009E51CD">
      <w:pPr>
        <w:spacing w:line="384" w:lineRule="exact"/>
        <w:rPr>
          <w:sz w:val="20"/>
          <w:szCs w:val="20"/>
        </w:rPr>
      </w:pPr>
    </w:p>
    <w:p w:rsidR="009E51CD" w:rsidRDefault="00392981">
      <w:pPr>
        <w:spacing w:line="218" w:lineRule="auto"/>
        <w:ind w:right="140"/>
        <w:rPr>
          <w:sz w:val="20"/>
          <w:szCs w:val="20"/>
        </w:rPr>
      </w:pPr>
      <w:r>
        <w:rPr>
          <w:rFonts w:ascii="Calibri" w:eastAsia="Calibri" w:hAnsi="Calibri" w:cs="Calibri"/>
        </w:rPr>
        <w:t>XXXXXXXXX</w:t>
      </w:r>
      <w:r w:rsidR="00CD1525">
        <w:rPr>
          <w:rFonts w:ascii="Calibri" w:eastAsia="Calibri" w:hAnsi="Calibri" w:cs="Calibri"/>
        </w:rPr>
        <w:t xml:space="preserve">, XtalConcepts </w:t>
      </w:r>
      <w:proofErr w:type="spellStart"/>
      <w:r w:rsidR="00CD1525">
        <w:rPr>
          <w:rFonts w:ascii="Calibri" w:eastAsia="Calibri" w:hAnsi="Calibri" w:cs="Calibri"/>
        </w:rPr>
        <w:t>GmbH</w:t>
      </w:r>
      <w:proofErr w:type="spellEnd"/>
    </w:p>
    <w:p w:rsidR="009E51CD" w:rsidRDefault="009E51CD">
      <w:pPr>
        <w:spacing w:line="200" w:lineRule="exact"/>
        <w:rPr>
          <w:sz w:val="20"/>
          <w:szCs w:val="20"/>
        </w:rPr>
      </w:pPr>
    </w:p>
    <w:p w:rsidR="009E51CD" w:rsidRDefault="009E51CD">
      <w:pPr>
        <w:spacing w:line="261" w:lineRule="exact"/>
        <w:rPr>
          <w:sz w:val="20"/>
          <w:szCs w:val="20"/>
        </w:rPr>
      </w:pPr>
    </w:p>
    <w:p w:rsidR="009E51CD" w:rsidRDefault="00CD1525">
      <w:pPr>
        <w:spacing w:line="20" w:lineRule="exact"/>
        <w:rPr>
          <w:sz w:val="20"/>
          <w:szCs w:val="20"/>
        </w:rPr>
      </w:pPr>
      <w:r>
        <w:rPr>
          <w:sz w:val="20"/>
          <w:szCs w:val="20"/>
        </w:rPr>
        <w:br w:type="column"/>
      </w: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363" w:lineRule="exact"/>
        <w:rPr>
          <w:sz w:val="20"/>
          <w:szCs w:val="20"/>
        </w:rPr>
      </w:pPr>
    </w:p>
    <w:p w:rsidR="009E51CD" w:rsidRDefault="00CD1525">
      <w:pPr>
        <w:spacing w:line="218" w:lineRule="auto"/>
        <w:ind w:left="2800" w:right="246"/>
        <w:rPr>
          <w:sz w:val="20"/>
          <w:szCs w:val="20"/>
        </w:rPr>
      </w:pPr>
      <w:r>
        <w:rPr>
          <w:rFonts w:ascii="Calibri" w:eastAsia="Calibri" w:hAnsi="Calibri" w:cs="Calibri"/>
        </w:rPr>
        <w:t>discrepancies in the Czech or English versions, the Czech version shall prevail.</w:t>
      </w:r>
    </w:p>
    <w:p w:rsidR="009E51CD" w:rsidRDefault="009E51CD">
      <w:pPr>
        <w:spacing w:line="50" w:lineRule="exact"/>
        <w:rPr>
          <w:sz w:val="20"/>
          <w:szCs w:val="20"/>
        </w:rPr>
      </w:pPr>
    </w:p>
    <w:p w:rsidR="009E51CD" w:rsidRDefault="00CD1525">
      <w:pPr>
        <w:tabs>
          <w:tab w:val="left" w:pos="2780"/>
        </w:tabs>
        <w:spacing w:line="236" w:lineRule="auto"/>
        <w:ind w:left="2800" w:right="246" w:hanging="707"/>
        <w:jc w:val="both"/>
        <w:rPr>
          <w:sz w:val="20"/>
          <w:szCs w:val="20"/>
        </w:rPr>
      </w:pPr>
      <w:r>
        <w:rPr>
          <w:rFonts w:ascii="Calibri" w:eastAsia="Calibri" w:hAnsi="Calibri" w:cs="Calibri"/>
        </w:rPr>
        <w:t>15.13</w:t>
      </w:r>
      <w:r>
        <w:rPr>
          <w:rFonts w:ascii="Calibri" w:eastAsia="Calibri" w:hAnsi="Calibri" w:cs="Calibri"/>
        </w:rPr>
        <w:tab/>
        <w:t>The contracting parties hereby confirm that they have read this Agreement prior to its signing and that they agree with its contents, that the Agreement represents the entire agreement between the contracting parties and that the Agreement has not been concluded under duress and conspicuously disadvantageous conditions. In witness whereof, the contracting parties have attached their respective signatures hereunder.</w:t>
      </w: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10" w:lineRule="exact"/>
        <w:rPr>
          <w:sz w:val="20"/>
          <w:szCs w:val="20"/>
        </w:rPr>
      </w:pPr>
    </w:p>
    <w:p w:rsidR="009E51CD" w:rsidRDefault="00CD1525">
      <w:pPr>
        <w:tabs>
          <w:tab w:val="left" w:pos="1120"/>
          <w:tab w:val="left" w:pos="2060"/>
        </w:tabs>
        <w:rPr>
          <w:sz w:val="20"/>
          <w:szCs w:val="20"/>
        </w:rPr>
      </w:pPr>
      <w:r>
        <w:rPr>
          <w:rFonts w:ascii="Calibri" w:eastAsia="Calibri" w:hAnsi="Calibri" w:cs="Calibri"/>
        </w:rPr>
        <w:t>Managing</w:t>
      </w:r>
      <w:r>
        <w:rPr>
          <w:rFonts w:ascii="Calibri" w:eastAsia="Calibri" w:hAnsi="Calibri" w:cs="Calibri"/>
        </w:rPr>
        <w:tab/>
        <w:t>Director</w:t>
      </w:r>
      <w:r>
        <w:rPr>
          <w:sz w:val="20"/>
          <w:szCs w:val="20"/>
        </w:rPr>
        <w:tab/>
      </w:r>
      <w:r>
        <w:rPr>
          <w:rFonts w:ascii="Calibri" w:eastAsia="Calibri" w:hAnsi="Calibri" w:cs="Calibri"/>
        </w:rPr>
        <w:t>KUPUJÍCÍ/PURCHASER</w:t>
      </w:r>
    </w:p>
    <w:p w:rsidR="009E51CD" w:rsidRDefault="009E51CD">
      <w:pPr>
        <w:spacing w:line="269" w:lineRule="exact"/>
        <w:rPr>
          <w:sz w:val="20"/>
          <w:szCs w:val="20"/>
        </w:rPr>
      </w:pPr>
    </w:p>
    <w:p w:rsidR="009E51CD" w:rsidRDefault="00CD1525">
      <w:pPr>
        <w:ind w:left="2080"/>
        <w:rPr>
          <w:sz w:val="20"/>
          <w:szCs w:val="20"/>
        </w:rPr>
      </w:pPr>
      <w:r>
        <w:rPr>
          <w:rFonts w:ascii="Calibri" w:eastAsia="Calibri" w:hAnsi="Calibri" w:cs="Calibri"/>
        </w:rPr>
        <w:t>In Brno, ………</w:t>
      </w: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345" w:lineRule="exact"/>
        <w:rPr>
          <w:sz w:val="20"/>
          <w:szCs w:val="20"/>
        </w:rPr>
      </w:pPr>
    </w:p>
    <w:p w:rsidR="009E51CD" w:rsidRDefault="00CD1525">
      <w:pPr>
        <w:ind w:left="2080"/>
        <w:rPr>
          <w:sz w:val="20"/>
          <w:szCs w:val="20"/>
        </w:rPr>
      </w:pPr>
      <w:r>
        <w:rPr>
          <w:rFonts w:ascii="Calibri" w:eastAsia="Calibri" w:hAnsi="Calibri" w:cs="Calibri"/>
        </w:rPr>
        <w:t xml:space="preserve">Mgr. </w:t>
      </w:r>
      <w:r w:rsidR="00392981">
        <w:rPr>
          <w:rFonts w:ascii="Calibri" w:eastAsia="Calibri" w:hAnsi="Calibri" w:cs="Calibri"/>
        </w:rPr>
        <w:t>XXXXXXXX</w:t>
      </w:r>
      <w:r>
        <w:rPr>
          <w:rFonts w:ascii="Calibri" w:eastAsia="Calibri" w:hAnsi="Calibri" w:cs="Calibri"/>
        </w:rPr>
        <w:t>, LL.M.</w:t>
      </w:r>
    </w:p>
    <w:p w:rsidR="009E51CD" w:rsidRDefault="00CD1525">
      <w:pPr>
        <w:ind w:left="2080"/>
        <w:rPr>
          <w:sz w:val="20"/>
          <w:szCs w:val="20"/>
        </w:rPr>
      </w:pPr>
      <w:r>
        <w:rPr>
          <w:rFonts w:ascii="Calibri" w:eastAsia="Calibri" w:hAnsi="Calibri" w:cs="Calibri"/>
        </w:rPr>
        <w:t>Director of CEITEC MU</w:t>
      </w:r>
    </w:p>
    <w:p w:rsidR="009E51CD" w:rsidRDefault="009E51CD">
      <w:pPr>
        <w:sectPr w:rsidR="009E51CD">
          <w:pgSz w:w="11900" w:h="16838"/>
          <w:pgMar w:top="1440" w:right="1440" w:bottom="1440" w:left="1140" w:header="0" w:footer="0" w:gutter="0"/>
          <w:cols w:num="2" w:space="708" w:equalWidth="0">
            <w:col w:w="2460" w:space="100"/>
            <w:col w:w="6766"/>
          </w:cols>
        </w:sectPr>
      </w:pPr>
    </w:p>
    <w:p w:rsidR="009E51CD" w:rsidRDefault="00CD1525">
      <w:pPr>
        <w:spacing w:line="200" w:lineRule="exact"/>
        <w:rPr>
          <w:sz w:val="20"/>
          <w:szCs w:val="20"/>
        </w:rPr>
      </w:pPr>
      <w:bookmarkStart w:id="26" w:name="page26"/>
      <w:bookmarkEnd w:id="26"/>
      <w:r>
        <w:rPr>
          <w:noProof/>
          <w:sz w:val="20"/>
          <w:szCs w:val="20"/>
        </w:rPr>
        <w:lastRenderedPageBreak/>
        <w:drawing>
          <wp:anchor distT="0" distB="0" distL="114300" distR="114300" simplePos="0" relativeHeight="251669504" behindDoc="1" locked="0" layoutInCell="0" allowOverlap="1">
            <wp:simplePos x="0" y="0"/>
            <wp:positionH relativeFrom="page">
              <wp:posOffset>719455</wp:posOffset>
            </wp:positionH>
            <wp:positionV relativeFrom="page">
              <wp:posOffset>1765300</wp:posOffset>
            </wp:positionV>
            <wp:extent cx="6542405" cy="250761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blip>
                    <a:srcRect/>
                    <a:stretch>
                      <a:fillRect/>
                    </a:stretch>
                  </pic:blipFill>
                  <pic:spPr bwMode="auto">
                    <a:xfrm>
                      <a:off x="0" y="0"/>
                      <a:ext cx="6542405" cy="2507615"/>
                    </a:xfrm>
                    <a:prstGeom prst="rect">
                      <a:avLst/>
                    </a:prstGeom>
                    <a:noFill/>
                  </pic:spPr>
                </pic:pic>
              </a:graphicData>
            </a:graphic>
          </wp:anchor>
        </w:drawing>
      </w: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33" w:lineRule="exact"/>
        <w:rPr>
          <w:sz w:val="20"/>
          <w:szCs w:val="20"/>
        </w:rPr>
      </w:pPr>
    </w:p>
    <w:p w:rsidR="009E51CD" w:rsidRDefault="00CD1525">
      <w:pPr>
        <w:spacing w:line="225" w:lineRule="auto"/>
        <w:jc w:val="center"/>
        <w:rPr>
          <w:sz w:val="20"/>
          <w:szCs w:val="20"/>
        </w:rPr>
      </w:pPr>
      <w:r>
        <w:rPr>
          <w:rFonts w:ascii="Calibri" w:eastAsia="Calibri" w:hAnsi="Calibri" w:cs="Calibri"/>
          <w:b/>
          <w:bCs/>
          <w:sz w:val="28"/>
          <w:szCs w:val="28"/>
        </w:rPr>
        <w:t>Příloha č. 1 - Technické podmínky/Appendix No. 1 - Technical Specifications Robotický systém pro automatickou inspekci, analýzu a uchovávání krystalizačních desek při dvou teplotách</w:t>
      </w:r>
    </w:p>
    <w:p w:rsidR="009E51CD" w:rsidRDefault="009E51CD">
      <w:pPr>
        <w:spacing w:line="46" w:lineRule="exact"/>
        <w:rPr>
          <w:sz w:val="20"/>
          <w:szCs w:val="20"/>
        </w:rPr>
      </w:pPr>
    </w:p>
    <w:p w:rsidR="009E51CD" w:rsidRDefault="00CD1525">
      <w:pPr>
        <w:ind w:left="80"/>
        <w:rPr>
          <w:sz w:val="20"/>
          <w:szCs w:val="20"/>
        </w:rPr>
      </w:pPr>
      <w:r>
        <w:rPr>
          <w:rFonts w:ascii="Calibri" w:eastAsia="Calibri" w:hAnsi="Calibri" w:cs="Calibri"/>
          <w:b/>
          <w:bCs/>
          <w:sz w:val="24"/>
          <w:szCs w:val="24"/>
        </w:rPr>
        <w:t>Typové označení přístroje / Type of device</w:t>
      </w:r>
    </w:p>
    <w:p w:rsidR="009E51CD" w:rsidRDefault="009E51CD">
      <w:pPr>
        <w:spacing w:line="74" w:lineRule="exact"/>
        <w:rPr>
          <w:sz w:val="20"/>
          <w:szCs w:val="20"/>
        </w:rPr>
      </w:pPr>
    </w:p>
    <w:p w:rsidR="009E51CD" w:rsidRDefault="00CD1525">
      <w:pPr>
        <w:spacing w:line="218" w:lineRule="auto"/>
        <w:ind w:left="80" w:right="520"/>
        <w:rPr>
          <w:sz w:val="20"/>
          <w:szCs w:val="20"/>
        </w:rPr>
      </w:pPr>
      <w:r>
        <w:rPr>
          <w:rFonts w:ascii="Calibri" w:eastAsia="Calibri" w:hAnsi="Calibri" w:cs="Calibri"/>
          <w:i/>
          <w:iCs/>
          <w:color w:val="FF0000"/>
        </w:rPr>
        <w:t>SpectroQ 610 and SpectroQ 210 - Automated in-plate imaging and DLS systems for combination with storage hotel</w:t>
      </w:r>
    </w:p>
    <w:p w:rsidR="009E51CD" w:rsidRDefault="009E51CD">
      <w:pPr>
        <w:spacing w:line="74" w:lineRule="exact"/>
        <w:rPr>
          <w:sz w:val="20"/>
          <w:szCs w:val="20"/>
        </w:rPr>
      </w:pPr>
    </w:p>
    <w:p w:rsidR="009E51CD" w:rsidRDefault="00CD1525">
      <w:pPr>
        <w:ind w:left="80"/>
        <w:rPr>
          <w:sz w:val="20"/>
          <w:szCs w:val="20"/>
        </w:rPr>
      </w:pPr>
      <w:r>
        <w:rPr>
          <w:rFonts w:ascii="Calibri" w:eastAsia="Calibri" w:hAnsi="Calibri" w:cs="Calibri"/>
          <w:b/>
          <w:bCs/>
          <w:sz w:val="24"/>
          <w:szCs w:val="24"/>
        </w:rPr>
        <w:t>Základní požadavky zadavatele / Basic requirements</w:t>
      </w:r>
    </w:p>
    <w:p w:rsidR="009E51CD" w:rsidRDefault="009E51CD">
      <w:pPr>
        <w:spacing w:line="175" w:lineRule="exact"/>
        <w:rPr>
          <w:sz w:val="20"/>
          <w:szCs w:val="20"/>
        </w:rPr>
      </w:pPr>
    </w:p>
    <w:p w:rsidR="009E51CD" w:rsidRDefault="00CD1525">
      <w:pPr>
        <w:spacing w:line="225" w:lineRule="auto"/>
        <w:ind w:left="80" w:right="1040"/>
        <w:rPr>
          <w:sz w:val="20"/>
          <w:szCs w:val="20"/>
        </w:rPr>
      </w:pPr>
      <w:r>
        <w:rPr>
          <w:rFonts w:ascii="Calibri" w:eastAsia="Calibri" w:hAnsi="Calibri" w:cs="Calibri"/>
        </w:rPr>
        <w:t>Robotický systém pro automatickou inspekci, analýzu a uchovávání krystalizačních desek při dvou teplotách/Robotic system for automatic inspection, analysis and storage of crystallization plates at two temperatures.</w:t>
      </w:r>
    </w:p>
    <w:p w:rsidR="009E51CD" w:rsidRDefault="009E51CD">
      <w:pPr>
        <w:spacing w:line="197" w:lineRule="exact"/>
        <w:rPr>
          <w:sz w:val="20"/>
          <w:szCs w:val="20"/>
        </w:rPr>
      </w:pPr>
    </w:p>
    <w:p w:rsidR="009E51CD" w:rsidRDefault="00CD1525">
      <w:pPr>
        <w:ind w:left="80"/>
        <w:rPr>
          <w:sz w:val="20"/>
          <w:szCs w:val="20"/>
        </w:rPr>
      </w:pPr>
      <w:r>
        <w:rPr>
          <w:rFonts w:ascii="Calibri" w:eastAsia="Calibri" w:hAnsi="Calibri" w:cs="Calibri"/>
          <w:b/>
          <w:bCs/>
          <w:sz w:val="24"/>
          <w:szCs w:val="24"/>
        </w:rPr>
        <w:t>Povinné parametry / Mandatory parameters</w:t>
      </w:r>
    </w:p>
    <w:p w:rsidR="009E51CD" w:rsidRDefault="00CD1525">
      <w:pPr>
        <w:spacing w:line="20" w:lineRule="exact"/>
        <w:rPr>
          <w:sz w:val="20"/>
          <w:szCs w:val="20"/>
        </w:rPr>
      </w:pPr>
      <w:r>
        <w:rPr>
          <w:noProof/>
          <w:sz w:val="20"/>
          <w:szCs w:val="20"/>
        </w:rPr>
        <mc:AlternateContent>
          <mc:Choice Requires="wps">
            <w:drawing>
              <wp:anchor distT="0" distB="0" distL="114300" distR="114300" simplePos="0" relativeHeight="251670528" behindDoc="1" locked="0" layoutInCell="0" allowOverlap="1">
                <wp:simplePos x="0" y="0"/>
                <wp:positionH relativeFrom="column">
                  <wp:posOffset>-4445</wp:posOffset>
                </wp:positionH>
                <wp:positionV relativeFrom="paragraph">
                  <wp:posOffset>5715</wp:posOffset>
                </wp:positionV>
                <wp:extent cx="6542405"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24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FEE0A32" id="Shape 29"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35pt,.45pt" to="514.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1552" behindDoc="1" locked="0" layoutInCell="0" allowOverlap="1">
                <wp:simplePos x="0" y="0"/>
                <wp:positionH relativeFrom="column">
                  <wp:posOffset>1270</wp:posOffset>
                </wp:positionH>
                <wp:positionV relativeFrom="paragraph">
                  <wp:posOffset>2540</wp:posOffset>
                </wp:positionV>
                <wp:extent cx="0" cy="4229735"/>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2297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CFB01B3" id="Shape 30"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1pt,.2pt" to=".1pt,3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2576" behindDoc="1" locked="0" layoutInCell="0" allowOverlap="1">
                <wp:simplePos x="0" y="0"/>
                <wp:positionH relativeFrom="column">
                  <wp:posOffset>6531610</wp:posOffset>
                </wp:positionH>
                <wp:positionV relativeFrom="paragraph">
                  <wp:posOffset>2540</wp:posOffset>
                </wp:positionV>
                <wp:extent cx="0" cy="4229735"/>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2297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AAF10F2" id="Shape 31"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514.3pt,.2pt" to="514.3pt,3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" o:allowincell="f" filled="t" strokeweight=".16931mm">
                <v:stroke joinstyle="miter"/>
                <o:lock v:ext="edit" shapetype="f"/>
              </v:line>
            </w:pict>
          </mc:Fallback>
        </mc:AlternateContent>
      </w:r>
    </w:p>
    <w:p w:rsidR="009E51CD" w:rsidRDefault="009E51CD">
      <w:pPr>
        <w:spacing w:line="200" w:lineRule="exact"/>
        <w:rPr>
          <w:sz w:val="20"/>
          <w:szCs w:val="20"/>
        </w:rPr>
      </w:pPr>
    </w:p>
    <w:p w:rsidR="009E51CD" w:rsidRDefault="009E51CD">
      <w:pPr>
        <w:spacing w:line="254" w:lineRule="exact"/>
        <w:rPr>
          <w:sz w:val="20"/>
          <w:szCs w:val="20"/>
        </w:rPr>
      </w:pPr>
    </w:p>
    <w:p w:rsidR="009E51CD" w:rsidRDefault="00CD1525">
      <w:pPr>
        <w:ind w:left="80"/>
        <w:rPr>
          <w:sz w:val="20"/>
          <w:szCs w:val="20"/>
        </w:rPr>
      </w:pPr>
      <w:r>
        <w:rPr>
          <w:rFonts w:ascii="Calibri" w:eastAsia="Calibri" w:hAnsi="Calibri" w:cs="Calibri"/>
        </w:rPr>
        <w:t>Dodávka musí zároveň splňovat všechny požadavky v níže uvedené tabulce.</w:t>
      </w:r>
    </w:p>
    <w:p w:rsidR="009E51CD" w:rsidRDefault="009E51CD">
      <w:pPr>
        <w:spacing w:line="49" w:lineRule="exact"/>
        <w:rPr>
          <w:sz w:val="20"/>
          <w:szCs w:val="20"/>
        </w:rPr>
      </w:pPr>
    </w:p>
    <w:p w:rsidR="009E51CD" w:rsidRDefault="00CD1525">
      <w:pPr>
        <w:spacing w:line="218" w:lineRule="auto"/>
        <w:ind w:left="80" w:right="180"/>
        <w:rPr>
          <w:sz w:val="20"/>
          <w:szCs w:val="20"/>
        </w:rPr>
      </w:pPr>
      <w:r>
        <w:rPr>
          <w:rFonts w:ascii="Calibri" w:eastAsia="Calibri" w:hAnsi="Calibri" w:cs="Calibri"/>
        </w:rPr>
        <w:t>Ve sloupci "požadované technické a funkční vlastnosti" jsou ve zkratce uvedeny jednotlivě či v kombinaci funkční technická řešení, jichž se dále definovaný požadavek zejména týká.</w:t>
      </w:r>
    </w:p>
    <w:p w:rsidR="009E51CD" w:rsidRDefault="009E51CD">
      <w:pPr>
        <w:spacing w:line="50" w:lineRule="exact"/>
        <w:rPr>
          <w:sz w:val="20"/>
          <w:szCs w:val="20"/>
        </w:rPr>
      </w:pPr>
    </w:p>
    <w:p w:rsidR="009E51CD" w:rsidRDefault="00CD1525">
      <w:pPr>
        <w:spacing w:line="225" w:lineRule="auto"/>
        <w:ind w:left="80" w:right="280"/>
        <w:rPr>
          <w:sz w:val="20"/>
          <w:szCs w:val="20"/>
        </w:rPr>
      </w:pPr>
      <w:r>
        <w:rPr>
          <w:rFonts w:ascii="Calibri" w:eastAsia="Calibri" w:hAnsi="Calibri" w:cs="Calibri"/>
        </w:rPr>
        <w:t>Ve sloupci „požadovaná hodnota“ jsou uvedeny parametry, které musí povinně splňovat všechny nabídky. Není přípustné, aby instalování jedné funkce, parametru nebo dílu fyzicky vylučovalo instalování a neomezenou funkčnost jiné požadované funkce či dílu.</w:t>
      </w:r>
    </w:p>
    <w:p w:rsidR="009E51CD" w:rsidRDefault="009E51CD">
      <w:pPr>
        <w:spacing w:line="51" w:lineRule="exact"/>
        <w:rPr>
          <w:sz w:val="20"/>
          <w:szCs w:val="20"/>
        </w:rPr>
      </w:pPr>
    </w:p>
    <w:p w:rsidR="009E51CD" w:rsidRDefault="00CD1525">
      <w:pPr>
        <w:spacing w:line="235" w:lineRule="auto"/>
        <w:ind w:left="80" w:right="300"/>
        <w:jc w:val="both"/>
        <w:rPr>
          <w:sz w:val="20"/>
          <w:szCs w:val="20"/>
        </w:rPr>
      </w:pPr>
      <w:r>
        <w:rPr>
          <w:rFonts w:ascii="Calibri" w:eastAsia="Calibri" w:hAnsi="Calibri" w:cs="Calibri"/>
          <w:sz w:val="21"/>
          <w:szCs w:val="21"/>
        </w:rPr>
        <w:t>Ve sloupci „nabídka uchazeče“ dodavatel uvede odkaz na hardwarové nebo softwarové řešení, parametr nebo hodnotu nabízeného zařízení, název funkce, název příslušenství (vybavení), či název software, kterým je splnění daného požadavku zajištěno. Z popisu musí být zřejmé, že hodnocené řešení je nedílnou součástí dodávky.</w:t>
      </w:r>
    </w:p>
    <w:p w:rsidR="009E51CD" w:rsidRDefault="009E51CD">
      <w:pPr>
        <w:spacing w:line="320" w:lineRule="exact"/>
        <w:rPr>
          <w:sz w:val="20"/>
          <w:szCs w:val="20"/>
        </w:rPr>
      </w:pPr>
    </w:p>
    <w:p w:rsidR="009E51CD" w:rsidRDefault="00CD1525">
      <w:pPr>
        <w:spacing w:line="218" w:lineRule="auto"/>
        <w:ind w:left="80" w:right="180"/>
        <w:rPr>
          <w:sz w:val="20"/>
          <w:szCs w:val="20"/>
        </w:rPr>
      </w:pPr>
      <w:r>
        <w:rPr>
          <w:rFonts w:ascii="Calibri" w:eastAsia="Calibri" w:hAnsi="Calibri" w:cs="Calibri"/>
        </w:rPr>
        <w:t>The delivery must together fulfil all specification listed below. It is not acceptable that fulfilment of any technical or functional specification would preclude fulfilment of another one.</w:t>
      </w:r>
    </w:p>
    <w:p w:rsidR="009E51CD" w:rsidRDefault="009E51CD">
      <w:pPr>
        <w:spacing w:line="200" w:lineRule="exact"/>
        <w:rPr>
          <w:sz w:val="20"/>
          <w:szCs w:val="20"/>
        </w:rPr>
      </w:pPr>
    </w:p>
    <w:p w:rsidR="009E51CD" w:rsidRDefault="009E51CD">
      <w:pPr>
        <w:spacing w:line="25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80"/>
        <w:gridCol w:w="3020"/>
        <w:gridCol w:w="60"/>
        <w:gridCol w:w="2060"/>
        <w:gridCol w:w="60"/>
        <w:gridCol w:w="5000"/>
        <w:gridCol w:w="30"/>
        <w:gridCol w:w="20"/>
      </w:tblGrid>
      <w:tr w:rsidR="009E51CD">
        <w:trPr>
          <w:trHeight w:val="401"/>
        </w:trPr>
        <w:tc>
          <w:tcPr>
            <w:tcW w:w="80" w:type="dxa"/>
            <w:tcBorders>
              <w:top w:val="single" w:sz="8" w:space="0" w:color="auto"/>
            </w:tcBorders>
            <w:shd w:val="clear" w:color="auto" w:fill="C0C0C0"/>
            <w:vAlign w:val="bottom"/>
          </w:tcPr>
          <w:p w:rsidR="009E51CD" w:rsidRDefault="009E51CD">
            <w:pPr>
              <w:rPr>
                <w:sz w:val="24"/>
                <w:szCs w:val="24"/>
              </w:rPr>
            </w:pPr>
          </w:p>
        </w:tc>
        <w:tc>
          <w:tcPr>
            <w:tcW w:w="3020" w:type="dxa"/>
            <w:tcBorders>
              <w:top w:val="single" w:sz="8" w:space="0" w:color="auto"/>
              <w:right w:val="single" w:sz="8" w:space="0" w:color="auto"/>
            </w:tcBorders>
            <w:shd w:val="clear" w:color="auto" w:fill="C0C0C0"/>
            <w:vAlign w:val="bottom"/>
          </w:tcPr>
          <w:p w:rsidR="009E51CD" w:rsidRDefault="009E51CD">
            <w:pPr>
              <w:rPr>
                <w:sz w:val="24"/>
                <w:szCs w:val="24"/>
              </w:rPr>
            </w:pPr>
          </w:p>
        </w:tc>
        <w:tc>
          <w:tcPr>
            <w:tcW w:w="60" w:type="dxa"/>
            <w:tcBorders>
              <w:top w:val="single" w:sz="8" w:space="0" w:color="auto"/>
            </w:tcBorders>
            <w:shd w:val="clear" w:color="auto" w:fill="C0C0C0"/>
            <w:vAlign w:val="bottom"/>
          </w:tcPr>
          <w:p w:rsidR="009E51CD" w:rsidRDefault="009E51CD">
            <w:pPr>
              <w:rPr>
                <w:sz w:val="24"/>
                <w:szCs w:val="24"/>
              </w:rPr>
            </w:pPr>
          </w:p>
        </w:tc>
        <w:tc>
          <w:tcPr>
            <w:tcW w:w="2060" w:type="dxa"/>
            <w:tcBorders>
              <w:top w:val="single" w:sz="8" w:space="0" w:color="auto"/>
              <w:right w:val="single" w:sz="8" w:space="0" w:color="auto"/>
            </w:tcBorders>
            <w:shd w:val="clear" w:color="auto" w:fill="C0C0C0"/>
            <w:vAlign w:val="bottom"/>
          </w:tcPr>
          <w:p w:rsidR="009E51CD" w:rsidRDefault="009E51CD">
            <w:pPr>
              <w:rPr>
                <w:sz w:val="24"/>
                <w:szCs w:val="24"/>
              </w:rPr>
            </w:pPr>
          </w:p>
        </w:tc>
        <w:tc>
          <w:tcPr>
            <w:tcW w:w="60" w:type="dxa"/>
            <w:tcBorders>
              <w:top w:val="single" w:sz="8" w:space="0" w:color="auto"/>
            </w:tcBorders>
            <w:shd w:val="clear" w:color="auto" w:fill="C0C0C0"/>
            <w:vAlign w:val="bottom"/>
          </w:tcPr>
          <w:p w:rsidR="009E51CD" w:rsidRDefault="009E51CD">
            <w:pPr>
              <w:rPr>
                <w:sz w:val="24"/>
                <w:szCs w:val="24"/>
              </w:rPr>
            </w:pPr>
          </w:p>
        </w:tc>
        <w:tc>
          <w:tcPr>
            <w:tcW w:w="5000" w:type="dxa"/>
            <w:tcBorders>
              <w:top w:val="single" w:sz="8" w:space="0" w:color="auto"/>
              <w:right w:val="single" w:sz="8" w:space="0" w:color="C0C0C0"/>
            </w:tcBorders>
            <w:shd w:val="clear" w:color="auto" w:fill="C0C0C0"/>
            <w:vAlign w:val="bottom"/>
          </w:tcPr>
          <w:p w:rsidR="009E51CD" w:rsidRDefault="00CD1525">
            <w:pPr>
              <w:jc w:val="center"/>
              <w:rPr>
                <w:sz w:val="20"/>
                <w:szCs w:val="20"/>
              </w:rPr>
            </w:pPr>
            <w:r>
              <w:rPr>
                <w:rFonts w:ascii="Calibri" w:eastAsia="Calibri" w:hAnsi="Calibri" w:cs="Calibri"/>
                <w:b/>
                <w:bCs/>
                <w:sz w:val="24"/>
                <w:szCs w:val="24"/>
              </w:rPr>
              <w:t>Nabídka uchazeče</w:t>
            </w:r>
          </w:p>
        </w:tc>
        <w:tc>
          <w:tcPr>
            <w:tcW w:w="20" w:type="dxa"/>
            <w:tcBorders>
              <w:top w:val="single" w:sz="8" w:space="0" w:color="auto"/>
            </w:tcBorders>
            <w:vAlign w:val="bottom"/>
          </w:tcPr>
          <w:p w:rsidR="009E51CD" w:rsidRDefault="009E51CD">
            <w:pPr>
              <w:rPr>
                <w:sz w:val="24"/>
                <w:szCs w:val="24"/>
              </w:rPr>
            </w:pPr>
          </w:p>
        </w:tc>
        <w:tc>
          <w:tcPr>
            <w:tcW w:w="0" w:type="dxa"/>
            <w:vAlign w:val="bottom"/>
          </w:tcPr>
          <w:p w:rsidR="009E51CD" w:rsidRDefault="009E51CD">
            <w:pPr>
              <w:rPr>
                <w:sz w:val="1"/>
                <w:szCs w:val="1"/>
              </w:rPr>
            </w:pPr>
          </w:p>
        </w:tc>
      </w:tr>
      <w:tr w:rsidR="009E51CD">
        <w:trPr>
          <w:trHeight w:val="222"/>
        </w:trPr>
        <w:tc>
          <w:tcPr>
            <w:tcW w:w="80" w:type="dxa"/>
            <w:shd w:val="clear" w:color="auto" w:fill="C0C0C0"/>
            <w:vAlign w:val="bottom"/>
          </w:tcPr>
          <w:p w:rsidR="009E51CD" w:rsidRDefault="009E51CD">
            <w:pPr>
              <w:rPr>
                <w:sz w:val="19"/>
                <w:szCs w:val="19"/>
              </w:rPr>
            </w:pPr>
          </w:p>
        </w:tc>
        <w:tc>
          <w:tcPr>
            <w:tcW w:w="3020" w:type="dxa"/>
            <w:tcBorders>
              <w:right w:val="single" w:sz="8" w:space="0" w:color="auto"/>
            </w:tcBorders>
            <w:shd w:val="clear" w:color="auto" w:fill="C0C0C0"/>
            <w:vAlign w:val="bottom"/>
          </w:tcPr>
          <w:p w:rsidR="009E51CD" w:rsidRDefault="009E51CD">
            <w:pPr>
              <w:rPr>
                <w:sz w:val="19"/>
                <w:szCs w:val="19"/>
              </w:rPr>
            </w:pPr>
          </w:p>
        </w:tc>
        <w:tc>
          <w:tcPr>
            <w:tcW w:w="60" w:type="dxa"/>
            <w:shd w:val="clear" w:color="auto" w:fill="C0C0C0"/>
            <w:vAlign w:val="bottom"/>
          </w:tcPr>
          <w:p w:rsidR="009E51CD" w:rsidRDefault="009E51CD">
            <w:pPr>
              <w:rPr>
                <w:sz w:val="19"/>
                <w:szCs w:val="19"/>
              </w:rPr>
            </w:pPr>
          </w:p>
        </w:tc>
        <w:tc>
          <w:tcPr>
            <w:tcW w:w="2060" w:type="dxa"/>
            <w:tcBorders>
              <w:right w:val="single" w:sz="8" w:space="0" w:color="auto"/>
            </w:tcBorders>
            <w:shd w:val="clear" w:color="auto" w:fill="C0C0C0"/>
            <w:vAlign w:val="bottom"/>
          </w:tcPr>
          <w:p w:rsidR="009E51CD" w:rsidRDefault="009E51CD">
            <w:pPr>
              <w:rPr>
                <w:sz w:val="19"/>
                <w:szCs w:val="19"/>
              </w:rPr>
            </w:pPr>
          </w:p>
        </w:tc>
        <w:tc>
          <w:tcPr>
            <w:tcW w:w="60" w:type="dxa"/>
            <w:shd w:val="clear" w:color="auto" w:fill="C0C0C0"/>
            <w:vAlign w:val="bottom"/>
          </w:tcPr>
          <w:p w:rsidR="009E51CD" w:rsidRDefault="009E51CD">
            <w:pPr>
              <w:rPr>
                <w:sz w:val="19"/>
                <w:szCs w:val="19"/>
              </w:rPr>
            </w:pPr>
          </w:p>
        </w:tc>
        <w:tc>
          <w:tcPr>
            <w:tcW w:w="5000" w:type="dxa"/>
            <w:tcBorders>
              <w:right w:val="single" w:sz="8" w:space="0" w:color="C0C0C0"/>
            </w:tcBorders>
            <w:shd w:val="clear" w:color="auto" w:fill="C0C0C0"/>
            <w:vAlign w:val="bottom"/>
          </w:tcPr>
          <w:p w:rsidR="009E51CD" w:rsidRDefault="00CD1525">
            <w:pPr>
              <w:jc w:val="center"/>
              <w:rPr>
                <w:sz w:val="20"/>
                <w:szCs w:val="20"/>
              </w:rPr>
            </w:pPr>
            <w:r>
              <w:rPr>
                <w:rFonts w:ascii="Calibri" w:eastAsia="Calibri" w:hAnsi="Calibri" w:cs="Calibri"/>
                <w:i/>
                <w:iCs/>
                <w:color w:val="FF0000"/>
                <w:sz w:val="18"/>
                <w:szCs w:val="18"/>
                <w:highlight w:val="lightGray"/>
              </w:rPr>
              <w:t>Pokud je zadavatelem u daného parametru požadován číselný údaj,</w:t>
            </w:r>
          </w:p>
        </w:tc>
        <w:tc>
          <w:tcPr>
            <w:tcW w:w="20" w:type="dxa"/>
            <w:vAlign w:val="bottom"/>
          </w:tcPr>
          <w:p w:rsidR="009E51CD" w:rsidRDefault="009E51CD">
            <w:pPr>
              <w:rPr>
                <w:sz w:val="19"/>
                <w:szCs w:val="19"/>
              </w:rPr>
            </w:pPr>
          </w:p>
        </w:tc>
        <w:tc>
          <w:tcPr>
            <w:tcW w:w="0" w:type="dxa"/>
            <w:vAlign w:val="bottom"/>
          </w:tcPr>
          <w:p w:rsidR="009E51CD" w:rsidRDefault="009E51CD">
            <w:pPr>
              <w:rPr>
                <w:sz w:val="1"/>
                <w:szCs w:val="1"/>
              </w:rPr>
            </w:pPr>
          </w:p>
        </w:tc>
      </w:tr>
      <w:tr w:rsidR="009E51CD">
        <w:trPr>
          <w:trHeight w:val="186"/>
        </w:trPr>
        <w:tc>
          <w:tcPr>
            <w:tcW w:w="80" w:type="dxa"/>
            <w:shd w:val="clear" w:color="auto" w:fill="C0C0C0"/>
            <w:vAlign w:val="bottom"/>
          </w:tcPr>
          <w:p w:rsidR="009E51CD" w:rsidRDefault="009E51CD">
            <w:pPr>
              <w:rPr>
                <w:sz w:val="16"/>
                <w:szCs w:val="16"/>
              </w:rPr>
            </w:pPr>
          </w:p>
        </w:tc>
        <w:tc>
          <w:tcPr>
            <w:tcW w:w="3020" w:type="dxa"/>
            <w:vMerge w:val="restart"/>
            <w:tcBorders>
              <w:right w:val="single" w:sz="8" w:space="0" w:color="auto"/>
            </w:tcBorders>
            <w:shd w:val="clear" w:color="auto" w:fill="C0C0C0"/>
            <w:vAlign w:val="bottom"/>
          </w:tcPr>
          <w:p w:rsidR="009E51CD" w:rsidRDefault="00CD1525">
            <w:pPr>
              <w:jc w:val="center"/>
              <w:rPr>
                <w:sz w:val="20"/>
                <w:szCs w:val="20"/>
              </w:rPr>
            </w:pPr>
            <w:r>
              <w:rPr>
                <w:rFonts w:ascii="Calibri" w:eastAsia="Calibri" w:hAnsi="Calibri" w:cs="Calibri"/>
                <w:b/>
                <w:bCs/>
                <w:sz w:val="24"/>
                <w:szCs w:val="24"/>
              </w:rPr>
              <w:t>Požadované technické a</w:t>
            </w:r>
          </w:p>
        </w:tc>
        <w:tc>
          <w:tcPr>
            <w:tcW w:w="60" w:type="dxa"/>
            <w:shd w:val="clear" w:color="auto" w:fill="C0C0C0"/>
            <w:vAlign w:val="bottom"/>
          </w:tcPr>
          <w:p w:rsidR="009E51CD" w:rsidRDefault="009E51CD">
            <w:pPr>
              <w:rPr>
                <w:sz w:val="16"/>
                <w:szCs w:val="16"/>
              </w:rPr>
            </w:pPr>
          </w:p>
        </w:tc>
        <w:tc>
          <w:tcPr>
            <w:tcW w:w="2060" w:type="dxa"/>
            <w:vMerge w:val="restart"/>
            <w:tcBorders>
              <w:right w:val="single" w:sz="8" w:space="0" w:color="auto"/>
            </w:tcBorders>
            <w:shd w:val="clear" w:color="auto" w:fill="C0C0C0"/>
            <w:vAlign w:val="bottom"/>
          </w:tcPr>
          <w:p w:rsidR="009E51CD" w:rsidRDefault="00CD1525">
            <w:pPr>
              <w:jc w:val="center"/>
              <w:rPr>
                <w:sz w:val="20"/>
                <w:szCs w:val="20"/>
              </w:rPr>
            </w:pPr>
            <w:r>
              <w:rPr>
                <w:rFonts w:ascii="Calibri" w:eastAsia="Calibri" w:hAnsi="Calibri" w:cs="Calibri"/>
                <w:b/>
                <w:bCs/>
                <w:w w:val="99"/>
                <w:sz w:val="24"/>
                <w:szCs w:val="24"/>
              </w:rPr>
              <w:t>Požadovaná</w:t>
            </w:r>
          </w:p>
        </w:tc>
        <w:tc>
          <w:tcPr>
            <w:tcW w:w="60" w:type="dxa"/>
            <w:shd w:val="clear" w:color="auto" w:fill="C0C0C0"/>
            <w:vAlign w:val="bottom"/>
          </w:tcPr>
          <w:p w:rsidR="009E51CD" w:rsidRDefault="009E51CD">
            <w:pPr>
              <w:rPr>
                <w:sz w:val="16"/>
                <w:szCs w:val="16"/>
              </w:rPr>
            </w:pPr>
          </w:p>
        </w:tc>
        <w:tc>
          <w:tcPr>
            <w:tcW w:w="5000" w:type="dxa"/>
            <w:tcBorders>
              <w:right w:val="single" w:sz="8" w:space="0" w:color="C0C0C0"/>
            </w:tcBorders>
            <w:shd w:val="clear" w:color="auto" w:fill="C0C0C0"/>
            <w:vAlign w:val="bottom"/>
          </w:tcPr>
          <w:p w:rsidR="009E51CD" w:rsidRDefault="00CD1525">
            <w:pPr>
              <w:spacing w:line="186" w:lineRule="exact"/>
              <w:jc w:val="center"/>
              <w:rPr>
                <w:sz w:val="20"/>
                <w:szCs w:val="20"/>
              </w:rPr>
            </w:pPr>
            <w:r>
              <w:rPr>
                <w:rFonts w:ascii="Calibri" w:eastAsia="Calibri" w:hAnsi="Calibri" w:cs="Calibri"/>
                <w:i/>
                <w:iCs/>
                <w:color w:val="FF0000"/>
                <w:w w:val="99"/>
                <w:sz w:val="18"/>
                <w:szCs w:val="18"/>
              </w:rPr>
              <w:t>je ho uchazeč povinen uvést, v opačném případě bude zadavatel</w:t>
            </w:r>
          </w:p>
        </w:tc>
        <w:tc>
          <w:tcPr>
            <w:tcW w:w="20" w:type="dxa"/>
            <w:vAlign w:val="bottom"/>
          </w:tcPr>
          <w:p w:rsidR="009E51CD" w:rsidRDefault="009E51CD">
            <w:pPr>
              <w:rPr>
                <w:sz w:val="16"/>
                <w:szCs w:val="16"/>
              </w:rPr>
            </w:pPr>
          </w:p>
        </w:tc>
        <w:tc>
          <w:tcPr>
            <w:tcW w:w="0" w:type="dxa"/>
            <w:vAlign w:val="bottom"/>
          </w:tcPr>
          <w:p w:rsidR="009E51CD" w:rsidRDefault="009E51CD">
            <w:pPr>
              <w:rPr>
                <w:sz w:val="1"/>
                <w:szCs w:val="1"/>
              </w:rPr>
            </w:pPr>
          </w:p>
        </w:tc>
      </w:tr>
      <w:tr w:rsidR="009E51CD">
        <w:trPr>
          <w:trHeight w:val="142"/>
        </w:trPr>
        <w:tc>
          <w:tcPr>
            <w:tcW w:w="80" w:type="dxa"/>
            <w:shd w:val="clear" w:color="auto" w:fill="C0C0C0"/>
            <w:vAlign w:val="bottom"/>
          </w:tcPr>
          <w:p w:rsidR="009E51CD" w:rsidRDefault="009E51CD">
            <w:pPr>
              <w:rPr>
                <w:sz w:val="12"/>
                <w:szCs w:val="12"/>
              </w:rPr>
            </w:pPr>
          </w:p>
        </w:tc>
        <w:tc>
          <w:tcPr>
            <w:tcW w:w="3020" w:type="dxa"/>
            <w:vMerge/>
            <w:tcBorders>
              <w:right w:val="single" w:sz="8" w:space="0" w:color="auto"/>
            </w:tcBorders>
            <w:shd w:val="clear" w:color="auto" w:fill="C0C0C0"/>
            <w:vAlign w:val="bottom"/>
          </w:tcPr>
          <w:p w:rsidR="009E51CD" w:rsidRDefault="009E51CD">
            <w:pPr>
              <w:rPr>
                <w:sz w:val="12"/>
                <w:szCs w:val="12"/>
              </w:rPr>
            </w:pPr>
          </w:p>
        </w:tc>
        <w:tc>
          <w:tcPr>
            <w:tcW w:w="60" w:type="dxa"/>
            <w:shd w:val="clear" w:color="auto" w:fill="C0C0C0"/>
            <w:vAlign w:val="bottom"/>
          </w:tcPr>
          <w:p w:rsidR="009E51CD" w:rsidRDefault="009E51CD">
            <w:pPr>
              <w:rPr>
                <w:sz w:val="12"/>
                <w:szCs w:val="12"/>
              </w:rPr>
            </w:pPr>
          </w:p>
        </w:tc>
        <w:tc>
          <w:tcPr>
            <w:tcW w:w="2060" w:type="dxa"/>
            <w:vMerge/>
            <w:tcBorders>
              <w:right w:val="single" w:sz="8" w:space="0" w:color="auto"/>
            </w:tcBorders>
            <w:shd w:val="clear" w:color="auto" w:fill="C0C0C0"/>
            <w:vAlign w:val="bottom"/>
          </w:tcPr>
          <w:p w:rsidR="009E51CD" w:rsidRDefault="009E51CD">
            <w:pPr>
              <w:rPr>
                <w:sz w:val="12"/>
                <w:szCs w:val="12"/>
              </w:rPr>
            </w:pPr>
          </w:p>
        </w:tc>
        <w:tc>
          <w:tcPr>
            <w:tcW w:w="60" w:type="dxa"/>
            <w:shd w:val="clear" w:color="auto" w:fill="C0C0C0"/>
            <w:vAlign w:val="bottom"/>
          </w:tcPr>
          <w:p w:rsidR="009E51CD" w:rsidRDefault="009E51CD">
            <w:pPr>
              <w:rPr>
                <w:sz w:val="12"/>
                <w:szCs w:val="12"/>
              </w:rPr>
            </w:pPr>
          </w:p>
        </w:tc>
        <w:tc>
          <w:tcPr>
            <w:tcW w:w="5000" w:type="dxa"/>
            <w:vMerge w:val="restart"/>
            <w:tcBorders>
              <w:right w:val="single" w:sz="8" w:space="0" w:color="C0C0C0"/>
            </w:tcBorders>
            <w:shd w:val="clear" w:color="auto" w:fill="C0C0C0"/>
            <w:vAlign w:val="bottom"/>
          </w:tcPr>
          <w:p w:rsidR="009E51CD" w:rsidRDefault="00CD1525">
            <w:pPr>
              <w:jc w:val="center"/>
              <w:rPr>
                <w:sz w:val="20"/>
                <w:szCs w:val="20"/>
              </w:rPr>
            </w:pPr>
            <w:r>
              <w:rPr>
                <w:rFonts w:ascii="Calibri" w:eastAsia="Calibri" w:hAnsi="Calibri" w:cs="Calibri"/>
                <w:i/>
                <w:iCs/>
                <w:color w:val="FF0000"/>
                <w:sz w:val="18"/>
                <w:szCs w:val="18"/>
              </w:rPr>
              <w:t>vycházet z jím minimální stanovené hodnoty - viz. sloupec</w:t>
            </w:r>
          </w:p>
        </w:tc>
        <w:tc>
          <w:tcPr>
            <w:tcW w:w="20" w:type="dxa"/>
            <w:vAlign w:val="bottom"/>
          </w:tcPr>
          <w:p w:rsidR="009E51CD" w:rsidRDefault="009E51CD">
            <w:pPr>
              <w:rPr>
                <w:sz w:val="12"/>
                <w:szCs w:val="12"/>
              </w:rPr>
            </w:pPr>
          </w:p>
        </w:tc>
        <w:tc>
          <w:tcPr>
            <w:tcW w:w="0" w:type="dxa"/>
            <w:vAlign w:val="bottom"/>
          </w:tcPr>
          <w:p w:rsidR="009E51CD" w:rsidRDefault="009E51CD">
            <w:pPr>
              <w:rPr>
                <w:sz w:val="1"/>
                <w:szCs w:val="1"/>
              </w:rPr>
            </w:pPr>
          </w:p>
        </w:tc>
      </w:tr>
      <w:tr w:rsidR="009E51CD">
        <w:trPr>
          <w:trHeight w:val="115"/>
        </w:trPr>
        <w:tc>
          <w:tcPr>
            <w:tcW w:w="80" w:type="dxa"/>
            <w:shd w:val="clear" w:color="auto" w:fill="C0C0C0"/>
            <w:vAlign w:val="bottom"/>
          </w:tcPr>
          <w:p w:rsidR="009E51CD" w:rsidRDefault="009E51CD">
            <w:pPr>
              <w:rPr>
                <w:sz w:val="10"/>
                <w:szCs w:val="10"/>
              </w:rPr>
            </w:pPr>
          </w:p>
        </w:tc>
        <w:tc>
          <w:tcPr>
            <w:tcW w:w="3020" w:type="dxa"/>
            <w:vMerge w:val="restart"/>
            <w:tcBorders>
              <w:right w:val="single" w:sz="8" w:space="0" w:color="auto"/>
            </w:tcBorders>
            <w:shd w:val="clear" w:color="auto" w:fill="C0C0C0"/>
            <w:vAlign w:val="bottom"/>
          </w:tcPr>
          <w:p w:rsidR="009E51CD" w:rsidRDefault="00CD1525">
            <w:pPr>
              <w:jc w:val="center"/>
              <w:rPr>
                <w:sz w:val="20"/>
                <w:szCs w:val="20"/>
              </w:rPr>
            </w:pPr>
            <w:r>
              <w:rPr>
                <w:rFonts w:ascii="Calibri" w:eastAsia="Calibri" w:hAnsi="Calibri" w:cs="Calibri"/>
                <w:b/>
                <w:bCs/>
                <w:sz w:val="24"/>
                <w:szCs w:val="24"/>
                <w:highlight w:val="lightGray"/>
              </w:rPr>
              <w:t>funkční vlastnosti / Required</w:t>
            </w:r>
          </w:p>
        </w:tc>
        <w:tc>
          <w:tcPr>
            <w:tcW w:w="60" w:type="dxa"/>
            <w:shd w:val="clear" w:color="auto" w:fill="C0C0C0"/>
            <w:vAlign w:val="bottom"/>
          </w:tcPr>
          <w:p w:rsidR="009E51CD" w:rsidRDefault="009E51CD">
            <w:pPr>
              <w:rPr>
                <w:sz w:val="10"/>
                <w:szCs w:val="10"/>
              </w:rPr>
            </w:pPr>
          </w:p>
        </w:tc>
        <w:tc>
          <w:tcPr>
            <w:tcW w:w="2060" w:type="dxa"/>
            <w:vMerge/>
            <w:tcBorders>
              <w:right w:val="single" w:sz="8" w:space="0" w:color="auto"/>
            </w:tcBorders>
            <w:shd w:val="clear" w:color="auto" w:fill="C0C0C0"/>
            <w:vAlign w:val="bottom"/>
          </w:tcPr>
          <w:p w:rsidR="009E51CD" w:rsidRDefault="009E51CD">
            <w:pPr>
              <w:rPr>
                <w:sz w:val="10"/>
                <w:szCs w:val="10"/>
              </w:rPr>
            </w:pPr>
          </w:p>
        </w:tc>
        <w:tc>
          <w:tcPr>
            <w:tcW w:w="60" w:type="dxa"/>
            <w:shd w:val="clear" w:color="auto" w:fill="C0C0C0"/>
            <w:vAlign w:val="bottom"/>
          </w:tcPr>
          <w:p w:rsidR="009E51CD" w:rsidRDefault="009E51CD">
            <w:pPr>
              <w:rPr>
                <w:sz w:val="10"/>
                <w:szCs w:val="10"/>
              </w:rPr>
            </w:pPr>
          </w:p>
        </w:tc>
        <w:tc>
          <w:tcPr>
            <w:tcW w:w="5000" w:type="dxa"/>
            <w:vMerge/>
            <w:tcBorders>
              <w:right w:val="single" w:sz="8" w:space="0" w:color="C0C0C0"/>
            </w:tcBorders>
            <w:shd w:val="clear" w:color="auto" w:fill="C0C0C0"/>
            <w:vAlign w:val="bottom"/>
          </w:tcPr>
          <w:p w:rsidR="009E51CD" w:rsidRDefault="009E51CD">
            <w:pPr>
              <w:rPr>
                <w:sz w:val="10"/>
                <w:szCs w:val="10"/>
              </w:rPr>
            </w:pPr>
          </w:p>
        </w:tc>
        <w:tc>
          <w:tcPr>
            <w:tcW w:w="20" w:type="dxa"/>
            <w:vAlign w:val="bottom"/>
          </w:tcPr>
          <w:p w:rsidR="009E51CD" w:rsidRDefault="009E51CD">
            <w:pPr>
              <w:rPr>
                <w:sz w:val="10"/>
                <w:szCs w:val="10"/>
              </w:rPr>
            </w:pPr>
          </w:p>
        </w:tc>
        <w:tc>
          <w:tcPr>
            <w:tcW w:w="0" w:type="dxa"/>
            <w:vAlign w:val="bottom"/>
          </w:tcPr>
          <w:p w:rsidR="009E51CD" w:rsidRDefault="009E51CD">
            <w:pPr>
              <w:rPr>
                <w:sz w:val="1"/>
                <w:szCs w:val="1"/>
              </w:rPr>
            </w:pPr>
          </w:p>
        </w:tc>
      </w:tr>
      <w:tr w:rsidR="009E51CD">
        <w:trPr>
          <w:trHeight w:val="182"/>
        </w:trPr>
        <w:tc>
          <w:tcPr>
            <w:tcW w:w="80" w:type="dxa"/>
            <w:shd w:val="clear" w:color="auto" w:fill="C0C0C0"/>
            <w:vAlign w:val="bottom"/>
          </w:tcPr>
          <w:p w:rsidR="009E51CD" w:rsidRDefault="009E51CD">
            <w:pPr>
              <w:rPr>
                <w:sz w:val="15"/>
                <w:szCs w:val="15"/>
              </w:rPr>
            </w:pPr>
          </w:p>
        </w:tc>
        <w:tc>
          <w:tcPr>
            <w:tcW w:w="3020" w:type="dxa"/>
            <w:vMerge/>
            <w:tcBorders>
              <w:right w:val="single" w:sz="8" w:space="0" w:color="auto"/>
            </w:tcBorders>
            <w:shd w:val="clear" w:color="auto" w:fill="C0C0C0"/>
            <w:vAlign w:val="bottom"/>
          </w:tcPr>
          <w:p w:rsidR="009E51CD" w:rsidRDefault="009E51CD">
            <w:pPr>
              <w:rPr>
                <w:sz w:val="15"/>
                <w:szCs w:val="15"/>
              </w:rPr>
            </w:pPr>
          </w:p>
        </w:tc>
        <w:tc>
          <w:tcPr>
            <w:tcW w:w="60" w:type="dxa"/>
            <w:shd w:val="clear" w:color="auto" w:fill="C0C0C0"/>
            <w:vAlign w:val="bottom"/>
          </w:tcPr>
          <w:p w:rsidR="009E51CD" w:rsidRDefault="009E51CD">
            <w:pPr>
              <w:rPr>
                <w:sz w:val="15"/>
                <w:szCs w:val="15"/>
              </w:rPr>
            </w:pPr>
          </w:p>
        </w:tc>
        <w:tc>
          <w:tcPr>
            <w:tcW w:w="2060" w:type="dxa"/>
            <w:vMerge w:val="restart"/>
            <w:tcBorders>
              <w:right w:val="single" w:sz="8" w:space="0" w:color="auto"/>
            </w:tcBorders>
            <w:shd w:val="clear" w:color="auto" w:fill="C0C0C0"/>
            <w:vAlign w:val="bottom"/>
          </w:tcPr>
          <w:p w:rsidR="009E51CD" w:rsidRDefault="00CD1525">
            <w:pPr>
              <w:jc w:val="center"/>
              <w:rPr>
                <w:sz w:val="20"/>
                <w:szCs w:val="20"/>
              </w:rPr>
            </w:pPr>
            <w:r>
              <w:rPr>
                <w:rFonts w:ascii="Calibri" w:eastAsia="Calibri" w:hAnsi="Calibri" w:cs="Calibri"/>
                <w:b/>
                <w:bCs/>
                <w:w w:val="99"/>
                <w:sz w:val="24"/>
                <w:szCs w:val="24"/>
                <w:highlight w:val="lightGray"/>
              </w:rPr>
              <w:t>hodnota / Required</w:t>
            </w:r>
          </w:p>
        </w:tc>
        <w:tc>
          <w:tcPr>
            <w:tcW w:w="60" w:type="dxa"/>
            <w:shd w:val="clear" w:color="auto" w:fill="C0C0C0"/>
            <w:vAlign w:val="bottom"/>
          </w:tcPr>
          <w:p w:rsidR="009E51CD" w:rsidRDefault="009E51CD">
            <w:pPr>
              <w:rPr>
                <w:sz w:val="15"/>
                <w:szCs w:val="15"/>
              </w:rPr>
            </w:pPr>
          </w:p>
        </w:tc>
        <w:tc>
          <w:tcPr>
            <w:tcW w:w="5000" w:type="dxa"/>
            <w:tcBorders>
              <w:right w:val="single" w:sz="8" w:space="0" w:color="C0C0C0"/>
            </w:tcBorders>
            <w:shd w:val="clear" w:color="auto" w:fill="C0C0C0"/>
            <w:vAlign w:val="bottom"/>
          </w:tcPr>
          <w:p w:rsidR="009E51CD" w:rsidRDefault="00CD1525">
            <w:pPr>
              <w:spacing w:line="183" w:lineRule="exact"/>
              <w:jc w:val="center"/>
              <w:rPr>
                <w:sz w:val="20"/>
                <w:szCs w:val="20"/>
              </w:rPr>
            </w:pPr>
            <w:r>
              <w:rPr>
                <w:rFonts w:ascii="Calibri" w:eastAsia="Calibri" w:hAnsi="Calibri" w:cs="Calibri"/>
                <w:i/>
                <w:iCs/>
                <w:color w:val="FF0000"/>
                <w:w w:val="99"/>
                <w:sz w:val="18"/>
                <w:szCs w:val="18"/>
              </w:rPr>
              <w:t>Požadovaná hodnota, uchazeči uvedou splnění požadovaného</w:t>
            </w:r>
          </w:p>
        </w:tc>
        <w:tc>
          <w:tcPr>
            <w:tcW w:w="20" w:type="dxa"/>
            <w:vAlign w:val="bottom"/>
          </w:tcPr>
          <w:p w:rsidR="009E51CD" w:rsidRDefault="009E51CD">
            <w:pPr>
              <w:rPr>
                <w:sz w:val="15"/>
                <w:szCs w:val="15"/>
              </w:rPr>
            </w:pPr>
          </w:p>
        </w:tc>
        <w:tc>
          <w:tcPr>
            <w:tcW w:w="0" w:type="dxa"/>
            <w:vAlign w:val="bottom"/>
          </w:tcPr>
          <w:p w:rsidR="009E51CD" w:rsidRDefault="009E51CD">
            <w:pPr>
              <w:rPr>
                <w:sz w:val="1"/>
                <w:szCs w:val="1"/>
              </w:rPr>
            </w:pPr>
          </w:p>
        </w:tc>
      </w:tr>
      <w:tr w:rsidR="009E51CD">
        <w:trPr>
          <w:trHeight w:val="142"/>
        </w:trPr>
        <w:tc>
          <w:tcPr>
            <w:tcW w:w="80" w:type="dxa"/>
            <w:shd w:val="clear" w:color="auto" w:fill="C0C0C0"/>
            <w:vAlign w:val="bottom"/>
          </w:tcPr>
          <w:p w:rsidR="009E51CD" w:rsidRDefault="009E51CD">
            <w:pPr>
              <w:rPr>
                <w:sz w:val="12"/>
                <w:szCs w:val="12"/>
              </w:rPr>
            </w:pPr>
          </w:p>
        </w:tc>
        <w:tc>
          <w:tcPr>
            <w:tcW w:w="3020" w:type="dxa"/>
            <w:vMerge w:val="restart"/>
            <w:tcBorders>
              <w:right w:val="single" w:sz="8" w:space="0" w:color="auto"/>
            </w:tcBorders>
            <w:shd w:val="clear" w:color="auto" w:fill="C0C0C0"/>
            <w:vAlign w:val="bottom"/>
          </w:tcPr>
          <w:p w:rsidR="009E51CD" w:rsidRDefault="00CD1525">
            <w:pPr>
              <w:spacing w:line="257" w:lineRule="exact"/>
              <w:jc w:val="center"/>
              <w:rPr>
                <w:sz w:val="20"/>
                <w:szCs w:val="20"/>
              </w:rPr>
            </w:pPr>
            <w:r>
              <w:rPr>
                <w:rFonts w:ascii="Calibri" w:eastAsia="Calibri" w:hAnsi="Calibri" w:cs="Calibri"/>
                <w:b/>
                <w:bCs/>
                <w:sz w:val="24"/>
                <w:szCs w:val="24"/>
              </w:rPr>
              <w:t>technical and functional</w:t>
            </w:r>
          </w:p>
        </w:tc>
        <w:tc>
          <w:tcPr>
            <w:tcW w:w="60" w:type="dxa"/>
            <w:shd w:val="clear" w:color="auto" w:fill="C0C0C0"/>
            <w:vAlign w:val="bottom"/>
          </w:tcPr>
          <w:p w:rsidR="009E51CD" w:rsidRDefault="009E51CD">
            <w:pPr>
              <w:rPr>
                <w:sz w:val="12"/>
                <w:szCs w:val="12"/>
              </w:rPr>
            </w:pPr>
          </w:p>
        </w:tc>
        <w:tc>
          <w:tcPr>
            <w:tcW w:w="2060" w:type="dxa"/>
            <w:vMerge/>
            <w:tcBorders>
              <w:right w:val="single" w:sz="8" w:space="0" w:color="auto"/>
            </w:tcBorders>
            <w:shd w:val="clear" w:color="auto" w:fill="C0C0C0"/>
            <w:vAlign w:val="bottom"/>
          </w:tcPr>
          <w:p w:rsidR="009E51CD" w:rsidRDefault="009E51CD">
            <w:pPr>
              <w:rPr>
                <w:sz w:val="12"/>
                <w:szCs w:val="12"/>
              </w:rPr>
            </w:pPr>
          </w:p>
        </w:tc>
        <w:tc>
          <w:tcPr>
            <w:tcW w:w="60" w:type="dxa"/>
            <w:vMerge w:val="restart"/>
            <w:shd w:val="clear" w:color="auto" w:fill="C0C0C0"/>
            <w:vAlign w:val="bottom"/>
          </w:tcPr>
          <w:p w:rsidR="009E51CD" w:rsidRDefault="009E51CD">
            <w:pPr>
              <w:rPr>
                <w:sz w:val="12"/>
                <w:szCs w:val="12"/>
              </w:rPr>
            </w:pPr>
          </w:p>
        </w:tc>
        <w:tc>
          <w:tcPr>
            <w:tcW w:w="5000" w:type="dxa"/>
            <w:vMerge w:val="restart"/>
            <w:tcBorders>
              <w:right w:val="single" w:sz="8" w:space="0" w:color="C0C0C0"/>
            </w:tcBorders>
            <w:shd w:val="clear" w:color="auto" w:fill="C0C0C0"/>
            <w:vAlign w:val="bottom"/>
          </w:tcPr>
          <w:p w:rsidR="009E51CD" w:rsidRDefault="00CD1525">
            <w:pPr>
              <w:jc w:val="center"/>
              <w:rPr>
                <w:sz w:val="20"/>
                <w:szCs w:val="20"/>
              </w:rPr>
            </w:pPr>
            <w:r>
              <w:rPr>
                <w:rFonts w:ascii="Calibri" w:eastAsia="Calibri" w:hAnsi="Calibri" w:cs="Calibri"/>
                <w:i/>
                <w:iCs/>
                <w:color w:val="FF0000"/>
                <w:w w:val="99"/>
                <w:sz w:val="18"/>
                <w:szCs w:val="18"/>
              </w:rPr>
              <w:t>parametru ověřitelným způsobem, např. konkrétním odkazem na</w:t>
            </w:r>
          </w:p>
        </w:tc>
        <w:tc>
          <w:tcPr>
            <w:tcW w:w="20" w:type="dxa"/>
            <w:vAlign w:val="bottom"/>
          </w:tcPr>
          <w:p w:rsidR="009E51CD" w:rsidRDefault="009E51CD">
            <w:pPr>
              <w:rPr>
                <w:sz w:val="12"/>
                <w:szCs w:val="12"/>
              </w:rPr>
            </w:pPr>
          </w:p>
        </w:tc>
        <w:tc>
          <w:tcPr>
            <w:tcW w:w="0" w:type="dxa"/>
            <w:vAlign w:val="bottom"/>
          </w:tcPr>
          <w:p w:rsidR="009E51CD" w:rsidRDefault="009E51CD">
            <w:pPr>
              <w:rPr>
                <w:sz w:val="1"/>
                <w:szCs w:val="1"/>
              </w:rPr>
            </w:pPr>
          </w:p>
        </w:tc>
      </w:tr>
      <w:tr w:rsidR="009E51CD">
        <w:trPr>
          <w:trHeight w:val="115"/>
        </w:trPr>
        <w:tc>
          <w:tcPr>
            <w:tcW w:w="80" w:type="dxa"/>
            <w:shd w:val="clear" w:color="auto" w:fill="C0C0C0"/>
            <w:vAlign w:val="bottom"/>
          </w:tcPr>
          <w:p w:rsidR="009E51CD" w:rsidRDefault="009E51CD">
            <w:pPr>
              <w:rPr>
                <w:sz w:val="10"/>
                <w:szCs w:val="10"/>
              </w:rPr>
            </w:pPr>
          </w:p>
        </w:tc>
        <w:tc>
          <w:tcPr>
            <w:tcW w:w="3020" w:type="dxa"/>
            <w:vMerge/>
            <w:tcBorders>
              <w:right w:val="single" w:sz="8" w:space="0" w:color="auto"/>
            </w:tcBorders>
            <w:shd w:val="clear" w:color="auto" w:fill="C0C0C0"/>
            <w:vAlign w:val="bottom"/>
          </w:tcPr>
          <w:p w:rsidR="009E51CD" w:rsidRDefault="009E51CD">
            <w:pPr>
              <w:rPr>
                <w:sz w:val="10"/>
                <w:szCs w:val="10"/>
              </w:rPr>
            </w:pPr>
          </w:p>
        </w:tc>
        <w:tc>
          <w:tcPr>
            <w:tcW w:w="60" w:type="dxa"/>
            <w:shd w:val="clear" w:color="auto" w:fill="C0C0C0"/>
            <w:vAlign w:val="bottom"/>
          </w:tcPr>
          <w:p w:rsidR="009E51CD" w:rsidRDefault="009E51CD">
            <w:pPr>
              <w:rPr>
                <w:sz w:val="10"/>
                <w:szCs w:val="10"/>
              </w:rPr>
            </w:pPr>
          </w:p>
        </w:tc>
        <w:tc>
          <w:tcPr>
            <w:tcW w:w="2060" w:type="dxa"/>
            <w:vMerge w:val="restart"/>
            <w:tcBorders>
              <w:right w:val="single" w:sz="8" w:space="0" w:color="auto"/>
            </w:tcBorders>
            <w:shd w:val="clear" w:color="auto" w:fill="C0C0C0"/>
            <w:vAlign w:val="bottom"/>
          </w:tcPr>
          <w:p w:rsidR="009E51CD" w:rsidRDefault="00CD1525">
            <w:pPr>
              <w:jc w:val="center"/>
              <w:rPr>
                <w:sz w:val="20"/>
                <w:szCs w:val="20"/>
              </w:rPr>
            </w:pPr>
            <w:r>
              <w:rPr>
                <w:rFonts w:ascii="Calibri" w:eastAsia="Calibri" w:hAnsi="Calibri" w:cs="Calibri"/>
                <w:b/>
                <w:bCs/>
                <w:sz w:val="24"/>
                <w:szCs w:val="24"/>
              </w:rPr>
              <w:t>figures</w:t>
            </w:r>
          </w:p>
        </w:tc>
        <w:tc>
          <w:tcPr>
            <w:tcW w:w="60" w:type="dxa"/>
            <w:vMerge/>
            <w:shd w:val="clear" w:color="auto" w:fill="C0C0C0"/>
            <w:vAlign w:val="bottom"/>
          </w:tcPr>
          <w:p w:rsidR="009E51CD" w:rsidRDefault="009E51CD">
            <w:pPr>
              <w:rPr>
                <w:sz w:val="10"/>
                <w:szCs w:val="10"/>
              </w:rPr>
            </w:pPr>
          </w:p>
        </w:tc>
        <w:tc>
          <w:tcPr>
            <w:tcW w:w="5000" w:type="dxa"/>
            <w:vMerge/>
            <w:tcBorders>
              <w:right w:val="single" w:sz="8" w:space="0" w:color="C0C0C0"/>
            </w:tcBorders>
            <w:shd w:val="clear" w:color="auto" w:fill="C0C0C0"/>
            <w:vAlign w:val="bottom"/>
          </w:tcPr>
          <w:p w:rsidR="009E51CD" w:rsidRDefault="009E51CD">
            <w:pPr>
              <w:rPr>
                <w:sz w:val="10"/>
                <w:szCs w:val="10"/>
              </w:rPr>
            </w:pPr>
          </w:p>
        </w:tc>
        <w:tc>
          <w:tcPr>
            <w:tcW w:w="20" w:type="dxa"/>
            <w:vAlign w:val="bottom"/>
          </w:tcPr>
          <w:p w:rsidR="009E51CD" w:rsidRDefault="009E51CD">
            <w:pPr>
              <w:rPr>
                <w:sz w:val="10"/>
                <w:szCs w:val="10"/>
              </w:rPr>
            </w:pPr>
          </w:p>
        </w:tc>
        <w:tc>
          <w:tcPr>
            <w:tcW w:w="0" w:type="dxa"/>
            <w:vAlign w:val="bottom"/>
          </w:tcPr>
          <w:p w:rsidR="009E51CD" w:rsidRDefault="009E51CD">
            <w:pPr>
              <w:rPr>
                <w:sz w:val="1"/>
                <w:szCs w:val="1"/>
              </w:rPr>
            </w:pPr>
          </w:p>
        </w:tc>
      </w:tr>
      <w:tr w:rsidR="009E51CD">
        <w:trPr>
          <w:trHeight w:val="182"/>
        </w:trPr>
        <w:tc>
          <w:tcPr>
            <w:tcW w:w="80" w:type="dxa"/>
            <w:shd w:val="clear" w:color="auto" w:fill="C0C0C0"/>
            <w:vAlign w:val="bottom"/>
          </w:tcPr>
          <w:p w:rsidR="009E51CD" w:rsidRDefault="009E51CD">
            <w:pPr>
              <w:rPr>
                <w:sz w:val="15"/>
                <w:szCs w:val="15"/>
              </w:rPr>
            </w:pPr>
          </w:p>
        </w:tc>
        <w:tc>
          <w:tcPr>
            <w:tcW w:w="3020" w:type="dxa"/>
            <w:vMerge w:val="restart"/>
            <w:tcBorders>
              <w:right w:val="single" w:sz="8" w:space="0" w:color="auto"/>
            </w:tcBorders>
            <w:shd w:val="clear" w:color="auto" w:fill="C0C0C0"/>
            <w:vAlign w:val="bottom"/>
          </w:tcPr>
          <w:p w:rsidR="009E51CD" w:rsidRDefault="00CD1525">
            <w:pPr>
              <w:jc w:val="center"/>
              <w:rPr>
                <w:sz w:val="20"/>
                <w:szCs w:val="20"/>
              </w:rPr>
            </w:pPr>
            <w:r>
              <w:rPr>
                <w:rFonts w:ascii="Calibri" w:eastAsia="Calibri" w:hAnsi="Calibri" w:cs="Calibri"/>
                <w:b/>
                <w:bCs/>
                <w:w w:val="98"/>
                <w:sz w:val="24"/>
                <w:szCs w:val="24"/>
              </w:rPr>
              <w:t>qualities</w:t>
            </w:r>
          </w:p>
        </w:tc>
        <w:tc>
          <w:tcPr>
            <w:tcW w:w="60" w:type="dxa"/>
            <w:shd w:val="clear" w:color="auto" w:fill="C0C0C0"/>
            <w:vAlign w:val="bottom"/>
          </w:tcPr>
          <w:p w:rsidR="009E51CD" w:rsidRDefault="009E51CD">
            <w:pPr>
              <w:rPr>
                <w:sz w:val="15"/>
                <w:szCs w:val="15"/>
              </w:rPr>
            </w:pPr>
          </w:p>
        </w:tc>
        <w:tc>
          <w:tcPr>
            <w:tcW w:w="2060" w:type="dxa"/>
            <w:vMerge/>
            <w:tcBorders>
              <w:right w:val="single" w:sz="8" w:space="0" w:color="auto"/>
            </w:tcBorders>
            <w:shd w:val="clear" w:color="auto" w:fill="C0C0C0"/>
            <w:vAlign w:val="bottom"/>
          </w:tcPr>
          <w:p w:rsidR="009E51CD" w:rsidRDefault="009E51CD">
            <w:pPr>
              <w:rPr>
                <w:sz w:val="15"/>
                <w:szCs w:val="15"/>
              </w:rPr>
            </w:pPr>
          </w:p>
        </w:tc>
        <w:tc>
          <w:tcPr>
            <w:tcW w:w="60" w:type="dxa"/>
            <w:shd w:val="clear" w:color="auto" w:fill="C0C0C0"/>
            <w:vAlign w:val="bottom"/>
          </w:tcPr>
          <w:p w:rsidR="009E51CD" w:rsidRDefault="009E51CD">
            <w:pPr>
              <w:rPr>
                <w:sz w:val="15"/>
                <w:szCs w:val="15"/>
              </w:rPr>
            </w:pPr>
          </w:p>
        </w:tc>
        <w:tc>
          <w:tcPr>
            <w:tcW w:w="5000" w:type="dxa"/>
            <w:tcBorders>
              <w:right w:val="single" w:sz="8" w:space="0" w:color="C0C0C0"/>
            </w:tcBorders>
            <w:shd w:val="clear" w:color="auto" w:fill="C0C0C0"/>
            <w:vAlign w:val="bottom"/>
          </w:tcPr>
          <w:p w:rsidR="009E51CD" w:rsidRDefault="00CD1525">
            <w:pPr>
              <w:spacing w:line="183" w:lineRule="exact"/>
              <w:jc w:val="center"/>
              <w:rPr>
                <w:sz w:val="20"/>
                <w:szCs w:val="20"/>
              </w:rPr>
            </w:pPr>
            <w:r>
              <w:rPr>
                <w:rFonts w:ascii="Calibri" w:eastAsia="Calibri" w:hAnsi="Calibri" w:cs="Calibri"/>
                <w:i/>
                <w:iCs/>
                <w:color w:val="FF0000"/>
                <w:w w:val="99"/>
                <w:sz w:val="18"/>
                <w:szCs w:val="18"/>
                <w:highlight w:val="lightGray"/>
              </w:rPr>
              <w:t>technické listy, výkresy apod. / Tenderer indicates meeting all the</w:t>
            </w:r>
          </w:p>
        </w:tc>
        <w:tc>
          <w:tcPr>
            <w:tcW w:w="20" w:type="dxa"/>
            <w:vAlign w:val="bottom"/>
          </w:tcPr>
          <w:p w:rsidR="009E51CD" w:rsidRDefault="009E51CD">
            <w:pPr>
              <w:rPr>
                <w:sz w:val="15"/>
                <w:szCs w:val="15"/>
              </w:rPr>
            </w:pPr>
          </w:p>
        </w:tc>
        <w:tc>
          <w:tcPr>
            <w:tcW w:w="0" w:type="dxa"/>
            <w:vAlign w:val="bottom"/>
          </w:tcPr>
          <w:p w:rsidR="009E51CD" w:rsidRDefault="009E51CD">
            <w:pPr>
              <w:rPr>
                <w:sz w:val="1"/>
                <w:szCs w:val="1"/>
              </w:rPr>
            </w:pPr>
          </w:p>
        </w:tc>
      </w:tr>
      <w:tr w:rsidR="009E51CD">
        <w:trPr>
          <w:trHeight w:val="142"/>
        </w:trPr>
        <w:tc>
          <w:tcPr>
            <w:tcW w:w="80" w:type="dxa"/>
            <w:shd w:val="clear" w:color="auto" w:fill="C0C0C0"/>
            <w:vAlign w:val="bottom"/>
          </w:tcPr>
          <w:p w:rsidR="009E51CD" w:rsidRDefault="009E51CD">
            <w:pPr>
              <w:rPr>
                <w:sz w:val="12"/>
                <w:szCs w:val="12"/>
              </w:rPr>
            </w:pPr>
          </w:p>
        </w:tc>
        <w:tc>
          <w:tcPr>
            <w:tcW w:w="3020" w:type="dxa"/>
            <w:vMerge/>
            <w:tcBorders>
              <w:right w:val="single" w:sz="8" w:space="0" w:color="auto"/>
            </w:tcBorders>
            <w:shd w:val="clear" w:color="auto" w:fill="C0C0C0"/>
            <w:vAlign w:val="bottom"/>
          </w:tcPr>
          <w:p w:rsidR="009E51CD" w:rsidRDefault="009E51CD">
            <w:pPr>
              <w:rPr>
                <w:sz w:val="12"/>
                <w:szCs w:val="12"/>
              </w:rPr>
            </w:pPr>
          </w:p>
        </w:tc>
        <w:tc>
          <w:tcPr>
            <w:tcW w:w="60" w:type="dxa"/>
            <w:shd w:val="clear" w:color="auto" w:fill="C0C0C0"/>
            <w:vAlign w:val="bottom"/>
          </w:tcPr>
          <w:p w:rsidR="009E51CD" w:rsidRDefault="009E51CD">
            <w:pPr>
              <w:rPr>
                <w:sz w:val="12"/>
                <w:szCs w:val="12"/>
              </w:rPr>
            </w:pPr>
          </w:p>
        </w:tc>
        <w:tc>
          <w:tcPr>
            <w:tcW w:w="2060" w:type="dxa"/>
            <w:tcBorders>
              <w:right w:val="single" w:sz="8" w:space="0" w:color="auto"/>
            </w:tcBorders>
            <w:shd w:val="clear" w:color="auto" w:fill="C0C0C0"/>
            <w:vAlign w:val="bottom"/>
          </w:tcPr>
          <w:p w:rsidR="009E51CD" w:rsidRDefault="009E51CD">
            <w:pPr>
              <w:rPr>
                <w:sz w:val="12"/>
                <w:szCs w:val="12"/>
              </w:rPr>
            </w:pPr>
          </w:p>
        </w:tc>
        <w:tc>
          <w:tcPr>
            <w:tcW w:w="60" w:type="dxa"/>
            <w:shd w:val="clear" w:color="auto" w:fill="C0C0C0"/>
            <w:vAlign w:val="bottom"/>
          </w:tcPr>
          <w:p w:rsidR="009E51CD" w:rsidRDefault="009E51CD">
            <w:pPr>
              <w:rPr>
                <w:sz w:val="12"/>
                <w:szCs w:val="12"/>
              </w:rPr>
            </w:pPr>
          </w:p>
        </w:tc>
        <w:tc>
          <w:tcPr>
            <w:tcW w:w="5000" w:type="dxa"/>
            <w:vMerge w:val="restart"/>
            <w:tcBorders>
              <w:right w:val="single" w:sz="8" w:space="0" w:color="C0C0C0"/>
            </w:tcBorders>
            <w:shd w:val="clear" w:color="auto" w:fill="C0C0C0"/>
            <w:vAlign w:val="bottom"/>
          </w:tcPr>
          <w:p w:rsidR="009E51CD" w:rsidRDefault="00CD1525">
            <w:pPr>
              <w:jc w:val="center"/>
              <w:rPr>
                <w:sz w:val="20"/>
                <w:szCs w:val="20"/>
              </w:rPr>
            </w:pPr>
            <w:r>
              <w:rPr>
                <w:rFonts w:ascii="Calibri" w:eastAsia="Calibri" w:hAnsi="Calibri" w:cs="Calibri"/>
                <w:i/>
                <w:iCs/>
                <w:color w:val="FF0000"/>
                <w:w w:val="99"/>
                <w:sz w:val="18"/>
                <w:szCs w:val="18"/>
              </w:rPr>
              <w:t>technical and functional requirements; shall be evidenced</w:t>
            </w:r>
          </w:p>
        </w:tc>
        <w:tc>
          <w:tcPr>
            <w:tcW w:w="20" w:type="dxa"/>
            <w:vAlign w:val="bottom"/>
          </w:tcPr>
          <w:p w:rsidR="009E51CD" w:rsidRDefault="009E51CD">
            <w:pPr>
              <w:rPr>
                <w:sz w:val="12"/>
                <w:szCs w:val="12"/>
              </w:rPr>
            </w:pPr>
          </w:p>
        </w:tc>
        <w:tc>
          <w:tcPr>
            <w:tcW w:w="0" w:type="dxa"/>
            <w:vAlign w:val="bottom"/>
          </w:tcPr>
          <w:p w:rsidR="009E51CD" w:rsidRDefault="009E51CD">
            <w:pPr>
              <w:rPr>
                <w:sz w:val="1"/>
                <w:szCs w:val="1"/>
              </w:rPr>
            </w:pPr>
          </w:p>
        </w:tc>
      </w:tr>
      <w:tr w:rsidR="009E51CD">
        <w:trPr>
          <w:trHeight w:val="111"/>
        </w:trPr>
        <w:tc>
          <w:tcPr>
            <w:tcW w:w="80" w:type="dxa"/>
            <w:shd w:val="clear" w:color="auto" w:fill="C0C0C0"/>
            <w:vAlign w:val="bottom"/>
          </w:tcPr>
          <w:p w:rsidR="009E51CD" w:rsidRDefault="009E51CD">
            <w:pPr>
              <w:rPr>
                <w:sz w:val="9"/>
                <w:szCs w:val="9"/>
              </w:rPr>
            </w:pPr>
          </w:p>
        </w:tc>
        <w:tc>
          <w:tcPr>
            <w:tcW w:w="3020" w:type="dxa"/>
            <w:tcBorders>
              <w:right w:val="single" w:sz="8" w:space="0" w:color="auto"/>
            </w:tcBorders>
            <w:shd w:val="clear" w:color="auto" w:fill="C0C0C0"/>
            <w:vAlign w:val="bottom"/>
          </w:tcPr>
          <w:p w:rsidR="009E51CD" w:rsidRDefault="009E51CD">
            <w:pPr>
              <w:rPr>
                <w:sz w:val="9"/>
                <w:szCs w:val="9"/>
              </w:rPr>
            </w:pPr>
          </w:p>
        </w:tc>
        <w:tc>
          <w:tcPr>
            <w:tcW w:w="60" w:type="dxa"/>
            <w:shd w:val="clear" w:color="auto" w:fill="C0C0C0"/>
            <w:vAlign w:val="bottom"/>
          </w:tcPr>
          <w:p w:rsidR="009E51CD" w:rsidRDefault="009E51CD">
            <w:pPr>
              <w:rPr>
                <w:sz w:val="9"/>
                <w:szCs w:val="9"/>
              </w:rPr>
            </w:pPr>
          </w:p>
        </w:tc>
        <w:tc>
          <w:tcPr>
            <w:tcW w:w="2060" w:type="dxa"/>
            <w:tcBorders>
              <w:right w:val="single" w:sz="8" w:space="0" w:color="auto"/>
            </w:tcBorders>
            <w:shd w:val="clear" w:color="auto" w:fill="C0C0C0"/>
            <w:vAlign w:val="bottom"/>
          </w:tcPr>
          <w:p w:rsidR="009E51CD" w:rsidRDefault="009E51CD">
            <w:pPr>
              <w:rPr>
                <w:sz w:val="9"/>
                <w:szCs w:val="9"/>
              </w:rPr>
            </w:pPr>
          </w:p>
        </w:tc>
        <w:tc>
          <w:tcPr>
            <w:tcW w:w="60" w:type="dxa"/>
            <w:shd w:val="clear" w:color="auto" w:fill="C0C0C0"/>
            <w:vAlign w:val="bottom"/>
          </w:tcPr>
          <w:p w:rsidR="009E51CD" w:rsidRDefault="009E51CD">
            <w:pPr>
              <w:rPr>
                <w:sz w:val="9"/>
                <w:szCs w:val="9"/>
              </w:rPr>
            </w:pPr>
          </w:p>
        </w:tc>
        <w:tc>
          <w:tcPr>
            <w:tcW w:w="5000" w:type="dxa"/>
            <w:vMerge/>
            <w:tcBorders>
              <w:right w:val="single" w:sz="8" w:space="0" w:color="C0C0C0"/>
            </w:tcBorders>
            <w:shd w:val="clear" w:color="auto" w:fill="C0C0C0"/>
            <w:vAlign w:val="bottom"/>
          </w:tcPr>
          <w:p w:rsidR="009E51CD" w:rsidRDefault="009E51CD">
            <w:pPr>
              <w:rPr>
                <w:sz w:val="9"/>
                <w:szCs w:val="9"/>
              </w:rPr>
            </w:pPr>
          </w:p>
        </w:tc>
        <w:tc>
          <w:tcPr>
            <w:tcW w:w="20" w:type="dxa"/>
            <w:vAlign w:val="bottom"/>
          </w:tcPr>
          <w:p w:rsidR="009E51CD" w:rsidRDefault="009E51CD">
            <w:pPr>
              <w:rPr>
                <w:sz w:val="9"/>
                <w:szCs w:val="9"/>
              </w:rPr>
            </w:pPr>
          </w:p>
        </w:tc>
        <w:tc>
          <w:tcPr>
            <w:tcW w:w="0" w:type="dxa"/>
            <w:vAlign w:val="bottom"/>
          </w:tcPr>
          <w:p w:rsidR="009E51CD" w:rsidRDefault="009E51CD">
            <w:pPr>
              <w:rPr>
                <w:sz w:val="1"/>
                <w:szCs w:val="1"/>
              </w:rPr>
            </w:pPr>
          </w:p>
        </w:tc>
      </w:tr>
      <w:tr w:rsidR="009E51CD">
        <w:trPr>
          <w:trHeight w:val="221"/>
        </w:trPr>
        <w:tc>
          <w:tcPr>
            <w:tcW w:w="80" w:type="dxa"/>
            <w:shd w:val="clear" w:color="auto" w:fill="C0C0C0"/>
            <w:vAlign w:val="bottom"/>
          </w:tcPr>
          <w:p w:rsidR="009E51CD" w:rsidRDefault="009E51CD">
            <w:pPr>
              <w:rPr>
                <w:sz w:val="19"/>
                <w:szCs w:val="19"/>
              </w:rPr>
            </w:pPr>
          </w:p>
        </w:tc>
        <w:tc>
          <w:tcPr>
            <w:tcW w:w="3020" w:type="dxa"/>
            <w:tcBorders>
              <w:right w:val="single" w:sz="8" w:space="0" w:color="auto"/>
            </w:tcBorders>
            <w:shd w:val="clear" w:color="auto" w:fill="C0C0C0"/>
            <w:vAlign w:val="bottom"/>
          </w:tcPr>
          <w:p w:rsidR="009E51CD" w:rsidRDefault="009E51CD">
            <w:pPr>
              <w:rPr>
                <w:sz w:val="19"/>
                <w:szCs w:val="19"/>
              </w:rPr>
            </w:pPr>
          </w:p>
        </w:tc>
        <w:tc>
          <w:tcPr>
            <w:tcW w:w="60" w:type="dxa"/>
            <w:shd w:val="clear" w:color="auto" w:fill="C0C0C0"/>
            <w:vAlign w:val="bottom"/>
          </w:tcPr>
          <w:p w:rsidR="009E51CD" w:rsidRDefault="009E51CD">
            <w:pPr>
              <w:rPr>
                <w:sz w:val="19"/>
                <w:szCs w:val="19"/>
              </w:rPr>
            </w:pPr>
          </w:p>
        </w:tc>
        <w:tc>
          <w:tcPr>
            <w:tcW w:w="2060" w:type="dxa"/>
            <w:tcBorders>
              <w:right w:val="single" w:sz="8" w:space="0" w:color="auto"/>
            </w:tcBorders>
            <w:shd w:val="clear" w:color="auto" w:fill="C0C0C0"/>
            <w:vAlign w:val="bottom"/>
          </w:tcPr>
          <w:p w:rsidR="009E51CD" w:rsidRDefault="009E51CD">
            <w:pPr>
              <w:rPr>
                <w:sz w:val="19"/>
                <w:szCs w:val="19"/>
              </w:rPr>
            </w:pPr>
          </w:p>
        </w:tc>
        <w:tc>
          <w:tcPr>
            <w:tcW w:w="60" w:type="dxa"/>
            <w:shd w:val="clear" w:color="auto" w:fill="C0C0C0"/>
            <w:vAlign w:val="bottom"/>
          </w:tcPr>
          <w:p w:rsidR="009E51CD" w:rsidRDefault="009E51CD">
            <w:pPr>
              <w:rPr>
                <w:sz w:val="19"/>
                <w:szCs w:val="19"/>
              </w:rPr>
            </w:pPr>
          </w:p>
        </w:tc>
        <w:tc>
          <w:tcPr>
            <w:tcW w:w="5000" w:type="dxa"/>
            <w:tcBorders>
              <w:right w:val="single" w:sz="8" w:space="0" w:color="C0C0C0"/>
            </w:tcBorders>
            <w:shd w:val="clear" w:color="auto" w:fill="C0C0C0"/>
            <w:vAlign w:val="bottom"/>
          </w:tcPr>
          <w:p w:rsidR="009E51CD" w:rsidRDefault="00CD1525">
            <w:pPr>
              <w:jc w:val="center"/>
              <w:rPr>
                <w:sz w:val="20"/>
                <w:szCs w:val="20"/>
              </w:rPr>
            </w:pPr>
            <w:r>
              <w:rPr>
                <w:rFonts w:ascii="Calibri" w:eastAsia="Calibri" w:hAnsi="Calibri" w:cs="Calibri"/>
                <w:i/>
                <w:iCs/>
                <w:color w:val="FF0000"/>
                <w:w w:val="99"/>
                <w:sz w:val="18"/>
                <w:szCs w:val="18"/>
                <w:highlight w:val="lightGray"/>
              </w:rPr>
              <w:t>unambiguously and plausibly, e.g. by providing technical sheets and</w:t>
            </w:r>
          </w:p>
        </w:tc>
        <w:tc>
          <w:tcPr>
            <w:tcW w:w="20" w:type="dxa"/>
            <w:vAlign w:val="bottom"/>
          </w:tcPr>
          <w:p w:rsidR="009E51CD" w:rsidRDefault="009E51CD">
            <w:pPr>
              <w:rPr>
                <w:sz w:val="19"/>
                <w:szCs w:val="19"/>
              </w:rPr>
            </w:pPr>
          </w:p>
        </w:tc>
        <w:tc>
          <w:tcPr>
            <w:tcW w:w="0" w:type="dxa"/>
            <w:vAlign w:val="bottom"/>
          </w:tcPr>
          <w:p w:rsidR="009E51CD" w:rsidRDefault="009E51CD">
            <w:pPr>
              <w:rPr>
                <w:sz w:val="1"/>
                <w:szCs w:val="1"/>
              </w:rPr>
            </w:pPr>
          </w:p>
        </w:tc>
      </w:tr>
      <w:tr w:rsidR="009E51CD">
        <w:trPr>
          <w:trHeight w:val="218"/>
        </w:trPr>
        <w:tc>
          <w:tcPr>
            <w:tcW w:w="80" w:type="dxa"/>
            <w:shd w:val="clear" w:color="auto" w:fill="C0C0C0"/>
            <w:vAlign w:val="bottom"/>
          </w:tcPr>
          <w:p w:rsidR="009E51CD" w:rsidRDefault="009E51CD">
            <w:pPr>
              <w:rPr>
                <w:sz w:val="18"/>
                <w:szCs w:val="18"/>
              </w:rPr>
            </w:pPr>
          </w:p>
        </w:tc>
        <w:tc>
          <w:tcPr>
            <w:tcW w:w="3020" w:type="dxa"/>
            <w:tcBorders>
              <w:right w:val="single" w:sz="8" w:space="0" w:color="auto"/>
            </w:tcBorders>
            <w:shd w:val="clear" w:color="auto" w:fill="C0C0C0"/>
            <w:vAlign w:val="bottom"/>
          </w:tcPr>
          <w:p w:rsidR="009E51CD" w:rsidRDefault="009E51CD">
            <w:pPr>
              <w:rPr>
                <w:sz w:val="18"/>
                <w:szCs w:val="18"/>
              </w:rPr>
            </w:pPr>
          </w:p>
        </w:tc>
        <w:tc>
          <w:tcPr>
            <w:tcW w:w="60" w:type="dxa"/>
            <w:shd w:val="clear" w:color="auto" w:fill="C0C0C0"/>
            <w:vAlign w:val="bottom"/>
          </w:tcPr>
          <w:p w:rsidR="009E51CD" w:rsidRDefault="009E51CD">
            <w:pPr>
              <w:rPr>
                <w:sz w:val="18"/>
                <w:szCs w:val="18"/>
              </w:rPr>
            </w:pPr>
          </w:p>
        </w:tc>
        <w:tc>
          <w:tcPr>
            <w:tcW w:w="2060" w:type="dxa"/>
            <w:tcBorders>
              <w:right w:val="single" w:sz="8" w:space="0" w:color="auto"/>
            </w:tcBorders>
            <w:shd w:val="clear" w:color="auto" w:fill="C0C0C0"/>
            <w:vAlign w:val="bottom"/>
          </w:tcPr>
          <w:p w:rsidR="009E51CD" w:rsidRDefault="009E51CD">
            <w:pPr>
              <w:rPr>
                <w:sz w:val="18"/>
                <w:szCs w:val="18"/>
              </w:rPr>
            </w:pPr>
          </w:p>
        </w:tc>
        <w:tc>
          <w:tcPr>
            <w:tcW w:w="60" w:type="dxa"/>
            <w:shd w:val="clear" w:color="auto" w:fill="C0C0C0"/>
            <w:vAlign w:val="bottom"/>
          </w:tcPr>
          <w:p w:rsidR="009E51CD" w:rsidRDefault="009E51CD">
            <w:pPr>
              <w:rPr>
                <w:sz w:val="18"/>
                <w:szCs w:val="18"/>
              </w:rPr>
            </w:pPr>
          </w:p>
        </w:tc>
        <w:tc>
          <w:tcPr>
            <w:tcW w:w="5000" w:type="dxa"/>
            <w:tcBorders>
              <w:right w:val="single" w:sz="8" w:space="0" w:color="C0C0C0"/>
            </w:tcBorders>
            <w:shd w:val="clear" w:color="auto" w:fill="C0C0C0"/>
            <w:vAlign w:val="bottom"/>
          </w:tcPr>
          <w:p w:rsidR="009E51CD" w:rsidRDefault="00CD1525">
            <w:pPr>
              <w:spacing w:line="218" w:lineRule="exact"/>
              <w:jc w:val="center"/>
              <w:rPr>
                <w:sz w:val="20"/>
                <w:szCs w:val="20"/>
              </w:rPr>
            </w:pPr>
            <w:r>
              <w:rPr>
                <w:rFonts w:ascii="Calibri" w:eastAsia="Calibri" w:hAnsi="Calibri" w:cs="Calibri"/>
                <w:i/>
                <w:iCs/>
                <w:color w:val="FF0000"/>
                <w:sz w:val="18"/>
                <w:szCs w:val="18"/>
              </w:rPr>
              <w:t>drawings of the manufacturer.</w:t>
            </w:r>
          </w:p>
        </w:tc>
        <w:tc>
          <w:tcPr>
            <w:tcW w:w="20" w:type="dxa"/>
            <w:vAlign w:val="bottom"/>
          </w:tcPr>
          <w:p w:rsidR="009E51CD" w:rsidRDefault="009E51CD">
            <w:pPr>
              <w:rPr>
                <w:sz w:val="18"/>
                <w:szCs w:val="18"/>
              </w:rPr>
            </w:pPr>
          </w:p>
        </w:tc>
        <w:tc>
          <w:tcPr>
            <w:tcW w:w="0" w:type="dxa"/>
            <w:vAlign w:val="bottom"/>
          </w:tcPr>
          <w:p w:rsidR="009E51CD" w:rsidRDefault="009E51CD">
            <w:pPr>
              <w:rPr>
                <w:sz w:val="1"/>
                <w:szCs w:val="1"/>
              </w:rPr>
            </w:pPr>
          </w:p>
        </w:tc>
      </w:tr>
      <w:tr w:rsidR="009E51CD">
        <w:trPr>
          <w:trHeight w:val="107"/>
        </w:trPr>
        <w:tc>
          <w:tcPr>
            <w:tcW w:w="80" w:type="dxa"/>
            <w:tcBorders>
              <w:bottom w:val="single" w:sz="8" w:space="0" w:color="auto"/>
            </w:tcBorders>
            <w:shd w:val="clear" w:color="auto" w:fill="C0C0C0"/>
            <w:vAlign w:val="bottom"/>
          </w:tcPr>
          <w:p w:rsidR="009E51CD" w:rsidRDefault="009E51CD">
            <w:pPr>
              <w:rPr>
                <w:sz w:val="9"/>
                <w:szCs w:val="9"/>
              </w:rPr>
            </w:pPr>
          </w:p>
        </w:tc>
        <w:tc>
          <w:tcPr>
            <w:tcW w:w="3020" w:type="dxa"/>
            <w:tcBorders>
              <w:bottom w:val="single" w:sz="8" w:space="0" w:color="auto"/>
              <w:right w:val="single" w:sz="8" w:space="0" w:color="auto"/>
            </w:tcBorders>
            <w:shd w:val="clear" w:color="auto" w:fill="C0C0C0"/>
            <w:vAlign w:val="bottom"/>
          </w:tcPr>
          <w:p w:rsidR="009E51CD" w:rsidRDefault="009E51CD">
            <w:pPr>
              <w:rPr>
                <w:sz w:val="9"/>
                <w:szCs w:val="9"/>
              </w:rPr>
            </w:pPr>
          </w:p>
        </w:tc>
        <w:tc>
          <w:tcPr>
            <w:tcW w:w="60" w:type="dxa"/>
            <w:tcBorders>
              <w:bottom w:val="single" w:sz="8" w:space="0" w:color="auto"/>
            </w:tcBorders>
            <w:shd w:val="clear" w:color="auto" w:fill="C0C0C0"/>
            <w:vAlign w:val="bottom"/>
          </w:tcPr>
          <w:p w:rsidR="009E51CD" w:rsidRDefault="009E51CD">
            <w:pPr>
              <w:rPr>
                <w:sz w:val="9"/>
                <w:szCs w:val="9"/>
              </w:rPr>
            </w:pPr>
          </w:p>
        </w:tc>
        <w:tc>
          <w:tcPr>
            <w:tcW w:w="2060" w:type="dxa"/>
            <w:tcBorders>
              <w:bottom w:val="single" w:sz="8" w:space="0" w:color="auto"/>
              <w:right w:val="single" w:sz="8" w:space="0" w:color="auto"/>
            </w:tcBorders>
            <w:shd w:val="clear" w:color="auto" w:fill="C0C0C0"/>
            <w:vAlign w:val="bottom"/>
          </w:tcPr>
          <w:p w:rsidR="009E51CD" w:rsidRDefault="009E51CD">
            <w:pPr>
              <w:rPr>
                <w:sz w:val="9"/>
                <w:szCs w:val="9"/>
              </w:rPr>
            </w:pPr>
          </w:p>
        </w:tc>
        <w:tc>
          <w:tcPr>
            <w:tcW w:w="60" w:type="dxa"/>
            <w:tcBorders>
              <w:bottom w:val="single" w:sz="8" w:space="0" w:color="auto"/>
            </w:tcBorders>
            <w:shd w:val="clear" w:color="auto" w:fill="C0C0C0"/>
            <w:vAlign w:val="bottom"/>
          </w:tcPr>
          <w:p w:rsidR="009E51CD" w:rsidRDefault="009E51CD">
            <w:pPr>
              <w:rPr>
                <w:sz w:val="9"/>
                <w:szCs w:val="9"/>
              </w:rPr>
            </w:pPr>
          </w:p>
        </w:tc>
        <w:tc>
          <w:tcPr>
            <w:tcW w:w="5000" w:type="dxa"/>
            <w:tcBorders>
              <w:bottom w:val="single" w:sz="8" w:space="0" w:color="auto"/>
              <w:right w:val="single" w:sz="8" w:space="0" w:color="C0C0C0"/>
            </w:tcBorders>
            <w:shd w:val="clear" w:color="auto" w:fill="C0C0C0"/>
            <w:vAlign w:val="bottom"/>
          </w:tcPr>
          <w:p w:rsidR="009E51CD" w:rsidRDefault="009E51CD">
            <w:pPr>
              <w:rPr>
                <w:sz w:val="9"/>
                <w:szCs w:val="9"/>
              </w:rPr>
            </w:pPr>
          </w:p>
        </w:tc>
        <w:tc>
          <w:tcPr>
            <w:tcW w:w="20" w:type="dxa"/>
            <w:tcBorders>
              <w:bottom w:val="single" w:sz="8" w:space="0" w:color="auto"/>
            </w:tcBorders>
            <w:vAlign w:val="bottom"/>
          </w:tcPr>
          <w:p w:rsidR="009E51CD" w:rsidRDefault="009E51CD">
            <w:pPr>
              <w:rPr>
                <w:sz w:val="9"/>
                <w:szCs w:val="9"/>
              </w:rPr>
            </w:pPr>
          </w:p>
        </w:tc>
        <w:tc>
          <w:tcPr>
            <w:tcW w:w="0" w:type="dxa"/>
            <w:vAlign w:val="bottom"/>
          </w:tcPr>
          <w:p w:rsidR="009E51CD" w:rsidRDefault="009E51CD">
            <w:pPr>
              <w:rPr>
                <w:sz w:val="1"/>
                <w:szCs w:val="1"/>
              </w:rPr>
            </w:pPr>
          </w:p>
        </w:tc>
      </w:tr>
    </w:tbl>
    <w:p w:rsidR="009E51CD" w:rsidRDefault="009E51CD">
      <w:pPr>
        <w:sectPr w:rsidR="009E51CD">
          <w:pgSz w:w="11900" w:h="16838"/>
          <w:pgMar w:top="1440" w:right="466" w:bottom="1440" w:left="1140" w:header="0" w:footer="0" w:gutter="0"/>
          <w:cols w:space="708" w:equalWidth="0">
            <w:col w:w="10300"/>
          </w:cols>
        </w:sectPr>
      </w:pPr>
    </w:p>
    <w:p w:rsidR="009E51CD" w:rsidRDefault="009E51CD">
      <w:pPr>
        <w:spacing w:line="200" w:lineRule="exact"/>
        <w:rPr>
          <w:sz w:val="20"/>
          <w:szCs w:val="20"/>
        </w:rPr>
      </w:pPr>
      <w:bookmarkStart w:id="27" w:name="page27"/>
      <w:bookmarkEnd w:id="27"/>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34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80"/>
        <w:gridCol w:w="3080"/>
        <w:gridCol w:w="2120"/>
        <w:gridCol w:w="5020"/>
        <w:gridCol w:w="30"/>
      </w:tblGrid>
      <w:tr w:rsidR="009E51CD">
        <w:trPr>
          <w:trHeight w:val="522"/>
        </w:trPr>
        <w:tc>
          <w:tcPr>
            <w:tcW w:w="80" w:type="dxa"/>
            <w:tcBorders>
              <w:left w:val="single" w:sz="8" w:space="0" w:color="auto"/>
            </w:tcBorders>
            <w:vAlign w:val="bottom"/>
          </w:tcPr>
          <w:p w:rsidR="009E51CD" w:rsidRDefault="009E51CD">
            <w:pPr>
              <w:rPr>
                <w:sz w:val="24"/>
                <w:szCs w:val="24"/>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rPr>
              <w:t>Zakázka musí obsahovat</w:t>
            </w:r>
          </w:p>
        </w:tc>
        <w:tc>
          <w:tcPr>
            <w:tcW w:w="2120" w:type="dxa"/>
            <w:tcBorders>
              <w:right w:val="single" w:sz="8" w:space="0" w:color="auto"/>
            </w:tcBorders>
            <w:shd w:val="clear" w:color="auto" w:fill="92D050"/>
            <w:vAlign w:val="bottom"/>
          </w:tcPr>
          <w:p w:rsidR="009E51CD" w:rsidRDefault="009E51CD">
            <w:pPr>
              <w:rPr>
                <w:sz w:val="24"/>
                <w:szCs w:val="24"/>
              </w:rPr>
            </w:pPr>
          </w:p>
        </w:tc>
        <w:tc>
          <w:tcPr>
            <w:tcW w:w="5020" w:type="dxa"/>
            <w:tcBorders>
              <w:right w:val="single" w:sz="8" w:space="0" w:color="auto"/>
            </w:tcBorders>
            <w:shd w:val="clear" w:color="auto" w:fill="FFFF00"/>
            <w:vAlign w:val="bottom"/>
          </w:tcPr>
          <w:p w:rsidR="009E51CD" w:rsidRDefault="009E51CD">
            <w:pPr>
              <w:rPr>
                <w:sz w:val="24"/>
                <w:szCs w:val="24"/>
              </w:rPr>
            </w:pPr>
          </w:p>
        </w:tc>
        <w:tc>
          <w:tcPr>
            <w:tcW w:w="0" w:type="dxa"/>
            <w:vAlign w:val="bottom"/>
          </w:tcPr>
          <w:p w:rsidR="009E51CD" w:rsidRDefault="009E51CD">
            <w:pPr>
              <w:rPr>
                <w:sz w:val="1"/>
                <w:szCs w:val="1"/>
              </w:rPr>
            </w:pPr>
          </w:p>
        </w:tc>
      </w:tr>
      <w:tr w:rsidR="009E51CD">
        <w:trPr>
          <w:trHeight w:val="269"/>
        </w:trPr>
        <w:tc>
          <w:tcPr>
            <w:tcW w:w="80" w:type="dxa"/>
            <w:tcBorders>
              <w:left w:val="single" w:sz="8" w:space="0" w:color="auto"/>
            </w:tcBorders>
            <w:vAlign w:val="bottom"/>
          </w:tcPr>
          <w:p w:rsidR="009E51CD" w:rsidRDefault="009E51CD">
            <w:pPr>
              <w:rPr>
                <w:sz w:val="23"/>
                <w:szCs w:val="23"/>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rPr>
              <w:t>integrované inspekční systémy</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9E51CD">
            <w:pPr>
              <w:rPr>
                <w:sz w:val="23"/>
                <w:szCs w:val="23"/>
              </w:rPr>
            </w:pPr>
          </w:p>
        </w:tc>
        <w:tc>
          <w:tcPr>
            <w:tcW w:w="0" w:type="dxa"/>
            <w:vAlign w:val="bottom"/>
          </w:tcPr>
          <w:p w:rsidR="009E51CD" w:rsidRDefault="009E51CD">
            <w:pPr>
              <w:rPr>
                <w:sz w:val="1"/>
                <w:szCs w:val="1"/>
              </w:rPr>
            </w:pPr>
          </w:p>
        </w:tc>
      </w:tr>
      <w:tr w:rsidR="009E51CD">
        <w:trPr>
          <w:trHeight w:val="269"/>
        </w:trPr>
        <w:tc>
          <w:tcPr>
            <w:tcW w:w="80" w:type="dxa"/>
            <w:tcBorders>
              <w:left w:val="single" w:sz="8" w:space="0" w:color="auto"/>
            </w:tcBorders>
            <w:vAlign w:val="bottom"/>
          </w:tcPr>
          <w:p w:rsidR="009E51CD" w:rsidRDefault="009E51CD">
            <w:pPr>
              <w:rPr>
                <w:sz w:val="23"/>
                <w:szCs w:val="23"/>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rPr>
              <w:t>se skladovacími inkubátory.</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9E51CD">
            <w:pPr>
              <w:rPr>
                <w:sz w:val="23"/>
                <w:szCs w:val="23"/>
              </w:rPr>
            </w:pPr>
          </w:p>
        </w:tc>
        <w:tc>
          <w:tcPr>
            <w:tcW w:w="0" w:type="dxa"/>
            <w:vAlign w:val="bottom"/>
          </w:tcPr>
          <w:p w:rsidR="009E51CD" w:rsidRDefault="009E51CD">
            <w:pPr>
              <w:rPr>
                <w:sz w:val="1"/>
                <w:szCs w:val="1"/>
              </w:rPr>
            </w:pPr>
          </w:p>
        </w:tc>
      </w:tr>
      <w:tr w:rsidR="009E51CD">
        <w:trPr>
          <w:trHeight w:val="269"/>
        </w:trPr>
        <w:tc>
          <w:tcPr>
            <w:tcW w:w="80" w:type="dxa"/>
            <w:tcBorders>
              <w:left w:val="single" w:sz="8" w:space="0" w:color="auto"/>
            </w:tcBorders>
            <w:vAlign w:val="bottom"/>
          </w:tcPr>
          <w:p w:rsidR="009E51CD" w:rsidRDefault="009E51CD">
            <w:pPr>
              <w:rPr>
                <w:sz w:val="23"/>
                <w:szCs w:val="23"/>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rPr>
              <w:t>Dodávka může býr řešena jako</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9E51CD">
            <w:pPr>
              <w:rPr>
                <w:sz w:val="23"/>
                <w:szCs w:val="23"/>
              </w:rPr>
            </w:pPr>
          </w:p>
        </w:tc>
        <w:tc>
          <w:tcPr>
            <w:tcW w:w="0" w:type="dxa"/>
            <w:vAlign w:val="bottom"/>
          </w:tcPr>
          <w:p w:rsidR="009E51CD" w:rsidRDefault="009E51CD">
            <w:pPr>
              <w:rPr>
                <w:sz w:val="1"/>
                <w:szCs w:val="1"/>
              </w:rPr>
            </w:pPr>
          </w:p>
        </w:tc>
      </w:tr>
      <w:tr w:rsidR="009E51CD">
        <w:trPr>
          <w:trHeight w:val="266"/>
        </w:trPr>
        <w:tc>
          <w:tcPr>
            <w:tcW w:w="80" w:type="dxa"/>
            <w:tcBorders>
              <w:left w:val="single" w:sz="8" w:space="0" w:color="auto"/>
            </w:tcBorders>
            <w:vAlign w:val="bottom"/>
          </w:tcPr>
          <w:p w:rsidR="009E51CD" w:rsidRDefault="009E51CD">
            <w:pPr>
              <w:rPr>
                <w:sz w:val="23"/>
                <w:szCs w:val="23"/>
              </w:rPr>
            </w:pPr>
          </w:p>
        </w:tc>
        <w:tc>
          <w:tcPr>
            <w:tcW w:w="3080" w:type="dxa"/>
            <w:tcBorders>
              <w:right w:val="single" w:sz="8" w:space="0" w:color="auto"/>
            </w:tcBorders>
            <w:vAlign w:val="bottom"/>
          </w:tcPr>
          <w:p w:rsidR="009E51CD" w:rsidRDefault="00CD1525">
            <w:pPr>
              <w:spacing w:line="267" w:lineRule="exact"/>
              <w:rPr>
                <w:sz w:val="20"/>
                <w:szCs w:val="20"/>
              </w:rPr>
            </w:pPr>
            <w:r>
              <w:rPr>
                <w:rFonts w:ascii="Calibri" w:eastAsia="Calibri" w:hAnsi="Calibri" w:cs="Calibri"/>
              </w:rPr>
              <w:t>propojený systém při splňění</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rPr>
              <w:t>SpectroQ 610 (In plate non-invasive dynamic light</w:t>
            </w: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val="restart"/>
            <w:tcBorders>
              <w:right w:val="single" w:sz="8" w:space="0" w:color="auto"/>
            </w:tcBorders>
            <w:vAlign w:val="bottom"/>
          </w:tcPr>
          <w:p w:rsidR="009E51CD" w:rsidRDefault="00CD1525">
            <w:pPr>
              <w:rPr>
                <w:sz w:val="20"/>
                <w:szCs w:val="20"/>
              </w:rPr>
            </w:pPr>
            <w:r>
              <w:rPr>
                <w:rFonts w:ascii="Calibri" w:eastAsia="Calibri" w:hAnsi="Calibri" w:cs="Calibri"/>
              </w:rPr>
              <w:t>všech níže uvedených podmínek</w:t>
            </w: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tcBorders>
              <w:right w:val="single" w:sz="8" w:space="0" w:color="auto"/>
            </w:tcBorders>
            <w:vAlign w:val="bottom"/>
          </w:tcPr>
          <w:p w:rsidR="009E51CD" w:rsidRDefault="009E51CD">
            <w:pPr>
              <w:rPr>
                <w:sz w:val="11"/>
                <w:szCs w:val="11"/>
              </w:rPr>
            </w:pP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w w:val="99"/>
                <w:highlight w:val="yellow"/>
              </w:rPr>
              <w:t>scattering system with integrated white light and UV</w:t>
            </w: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val="restart"/>
            <w:tcBorders>
              <w:right w:val="single" w:sz="8" w:space="0" w:color="auto"/>
            </w:tcBorders>
            <w:vAlign w:val="bottom"/>
          </w:tcPr>
          <w:p w:rsidR="009E51CD" w:rsidRDefault="00CD1525">
            <w:pPr>
              <w:rPr>
                <w:sz w:val="20"/>
                <w:szCs w:val="20"/>
              </w:rPr>
            </w:pPr>
            <w:r>
              <w:rPr>
                <w:rFonts w:ascii="Calibri" w:eastAsia="Calibri" w:hAnsi="Calibri" w:cs="Calibri"/>
              </w:rPr>
              <w:t>či zahrnovat dva nezávislé</w:t>
            </w: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tcBorders>
              <w:right w:val="single" w:sz="8" w:space="0" w:color="auto"/>
            </w:tcBorders>
            <w:vAlign w:val="bottom"/>
          </w:tcPr>
          <w:p w:rsidR="009E51CD" w:rsidRDefault="009E51CD">
            <w:pPr>
              <w:rPr>
                <w:sz w:val="11"/>
                <w:szCs w:val="11"/>
              </w:rPr>
            </w:pP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highlight w:val="yellow"/>
              </w:rPr>
              <w:t>imager) and SpectroQ 210 (High-troughput White Light</w:t>
            </w:r>
          </w:p>
        </w:tc>
        <w:tc>
          <w:tcPr>
            <w:tcW w:w="0" w:type="dxa"/>
            <w:vAlign w:val="bottom"/>
          </w:tcPr>
          <w:p w:rsidR="009E51CD" w:rsidRDefault="009E51CD">
            <w:pPr>
              <w:rPr>
                <w:sz w:val="1"/>
                <w:szCs w:val="1"/>
              </w:rPr>
            </w:pPr>
          </w:p>
        </w:tc>
      </w:tr>
      <w:tr w:rsidR="009E51CD">
        <w:trPr>
          <w:trHeight w:val="135"/>
        </w:trPr>
        <w:tc>
          <w:tcPr>
            <w:tcW w:w="80" w:type="dxa"/>
            <w:tcBorders>
              <w:left w:val="single" w:sz="8" w:space="0" w:color="auto"/>
            </w:tcBorders>
            <w:vAlign w:val="bottom"/>
          </w:tcPr>
          <w:p w:rsidR="009E51CD" w:rsidRDefault="009E51CD">
            <w:pPr>
              <w:rPr>
                <w:sz w:val="11"/>
                <w:szCs w:val="11"/>
              </w:rPr>
            </w:pPr>
          </w:p>
        </w:tc>
        <w:tc>
          <w:tcPr>
            <w:tcW w:w="3080" w:type="dxa"/>
            <w:vMerge w:val="restart"/>
            <w:tcBorders>
              <w:right w:val="single" w:sz="8" w:space="0" w:color="auto"/>
            </w:tcBorders>
            <w:vAlign w:val="bottom"/>
          </w:tcPr>
          <w:p w:rsidR="009E51CD" w:rsidRDefault="00CD1525">
            <w:pPr>
              <w:rPr>
                <w:sz w:val="20"/>
                <w:szCs w:val="20"/>
              </w:rPr>
            </w:pPr>
            <w:r>
              <w:rPr>
                <w:rFonts w:ascii="Calibri" w:eastAsia="Calibri" w:hAnsi="Calibri" w:cs="Calibri"/>
              </w:rPr>
              <w:t>robotické systémy/Tender must</w:t>
            </w:r>
          </w:p>
        </w:tc>
        <w:tc>
          <w:tcPr>
            <w:tcW w:w="2120" w:type="dxa"/>
            <w:vMerge w:val="restart"/>
            <w:tcBorders>
              <w:right w:val="single" w:sz="8" w:space="0" w:color="auto"/>
            </w:tcBorders>
            <w:shd w:val="clear" w:color="auto" w:fill="92D050"/>
            <w:vAlign w:val="bottom"/>
          </w:tcPr>
          <w:p w:rsidR="009E51CD" w:rsidRDefault="00CD1525">
            <w:pPr>
              <w:ind w:left="620"/>
              <w:rPr>
                <w:sz w:val="20"/>
                <w:szCs w:val="20"/>
              </w:rPr>
            </w:pPr>
            <w:r>
              <w:rPr>
                <w:rFonts w:ascii="Calibri" w:eastAsia="Calibri" w:hAnsi="Calibri" w:cs="Calibri"/>
              </w:rPr>
              <w:t>ano/yes</w:t>
            </w: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tcBorders>
              <w:right w:val="single" w:sz="8" w:space="0" w:color="auto"/>
            </w:tcBorders>
            <w:vAlign w:val="bottom"/>
          </w:tcPr>
          <w:p w:rsidR="009E51CD" w:rsidRDefault="009E51CD">
            <w:pPr>
              <w:rPr>
                <w:sz w:val="11"/>
                <w:szCs w:val="11"/>
              </w:rPr>
            </w:pPr>
          </w:p>
        </w:tc>
        <w:tc>
          <w:tcPr>
            <w:tcW w:w="2120" w:type="dxa"/>
            <w:vMerge/>
            <w:tcBorders>
              <w:right w:val="single" w:sz="8" w:space="0" w:color="auto"/>
            </w:tcBorders>
            <w:shd w:val="clear" w:color="auto" w:fill="92D050"/>
            <w:vAlign w:val="bottom"/>
          </w:tcPr>
          <w:p w:rsidR="009E51CD" w:rsidRDefault="009E51CD">
            <w:pPr>
              <w:rPr>
                <w:sz w:val="11"/>
                <w:szCs w:val="11"/>
              </w:rPr>
            </w:pP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rPr>
              <w:t>and UV Single Plate Imaging System) for combination</w:t>
            </w: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val="restart"/>
            <w:tcBorders>
              <w:right w:val="single" w:sz="8" w:space="0" w:color="auto"/>
            </w:tcBorders>
            <w:vAlign w:val="bottom"/>
          </w:tcPr>
          <w:p w:rsidR="009E51CD" w:rsidRDefault="00CD1525">
            <w:pPr>
              <w:rPr>
                <w:sz w:val="20"/>
                <w:szCs w:val="20"/>
              </w:rPr>
            </w:pPr>
            <w:r>
              <w:rPr>
                <w:rFonts w:ascii="Calibri" w:eastAsia="Calibri" w:hAnsi="Calibri" w:cs="Calibri"/>
              </w:rPr>
              <w:t>contain integrated inspection</w:t>
            </w: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tcBorders>
              <w:right w:val="single" w:sz="8" w:space="0" w:color="auto"/>
            </w:tcBorders>
            <w:vAlign w:val="bottom"/>
          </w:tcPr>
          <w:p w:rsidR="009E51CD" w:rsidRDefault="009E51CD">
            <w:pPr>
              <w:rPr>
                <w:sz w:val="11"/>
                <w:szCs w:val="11"/>
              </w:rPr>
            </w:pP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rPr>
              <w:t>with hotel system 500 and 200 including transfer</w:t>
            </w: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val="restart"/>
            <w:tcBorders>
              <w:right w:val="single" w:sz="8" w:space="0" w:color="auto"/>
            </w:tcBorders>
            <w:vAlign w:val="bottom"/>
          </w:tcPr>
          <w:p w:rsidR="009E51CD" w:rsidRDefault="00CD1525">
            <w:pPr>
              <w:rPr>
                <w:sz w:val="20"/>
                <w:szCs w:val="20"/>
              </w:rPr>
            </w:pPr>
            <w:r>
              <w:rPr>
                <w:rFonts w:ascii="Calibri" w:eastAsia="Calibri" w:hAnsi="Calibri" w:cs="Calibri"/>
              </w:rPr>
              <w:t>systems with storage incubators.</w:t>
            </w: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tcBorders>
              <w:right w:val="single" w:sz="8" w:space="0" w:color="auto"/>
            </w:tcBorders>
            <w:vAlign w:val="bottom"/>
          </w:tcPr>
          <w:p w:rsidR="009E51CD" w:rsidRDefault="009E51CD">
            <w:pPr>
              <w:rPr>
                <w:sz w:val="11"/>
                <w:szCs w:val="11"/>
              </w:rPr>
            </w:pP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w w:val="99"/>
              </w:rPr>
              <w:t>stations (see attached quotation AG-202006-02)</w:t>
            </w: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val="restart"/>
            <w:tcBorders>
              <w:right w:val="single" w:sz="8" w:space="0" w:color="auto"/>
            </w:tcBorders>
            <w:vAlign w:val="bottom"/>
          </w:tcPr>
          <w:p w:rsidR="009E51CD" w:rsidRDefault="00CD1525">
            <w:pPr>
              <w:rPr>
                <w:sz w:val="20"/>
                <w:szCs w:val="20"/>
              </w:rPr>
            </w:pPr>
            <w:r>
              <w:rPr>
                <w:rFonts w:ascii="Calibri" w:eastAsia="Calibri" w:hAnsi="Calibri" w:cs="Calibri"/>
              </w:rPr>
              <w:t>The delivery can be solved by an</w:t>
            </w: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tcBorders>
              <w:right w:val="single" w:sz="8" w:space="0" w:color="auto"/>
            </w:tcBorders>
            <w:vAlign w:val="bottom"/>
          </w:tcPr>
          <w:p w:rsidR="009E51CD" w:rsidRDefault="009E51CD">
            <w:pPr>
              <w:rPr>
                <w:sz w:val="11"/>
                <w:szCs w:val="11"/>
              </w:rPr>
            </w:pP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269"/>
        </w:trPr>
        <w:tc>
          <w:tcPr>
            <w:tcW w:w="80" w:type="dxa"/>
            <w:tcBorders>
              <w:left w:val="single" w:sz="8" w:space="0" w:color="auto"/>
            </w:tcBorders>
            <w:vAlign w:val="bottom"/>
          </w:tcPr>
          <w:p w:rsidR="009E51CD" w:rsidRDefault="009E51CD">
            <w:pPr>
              <w:rPr>
                <w:sz w:val="23"/>
                <w:szCs w:val="23"/>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rPr>
              <w:t>interconnected system if all the</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9E51CD">
            <w:pPr>
              <w:rPr>
                <w:sz w:val="23"/>
                <w:szCs w:val="23"/>
              </w:rPr>
            </w:pPr>
          </w:p>
        </w:tc>
        <w:tc>
          <w:tcPr>
            <w:tcW w:w="0" w:type="dxa"/>
            <w:vAlign w:val="bottom"/>
          </w:tcPr>
          <w:p w:rsidR="009E51CD" w:rsidRDefault="009E51CD">
            <w:pPr>
              <w:rPr>
                <w:sz w:val="1"/>
                <w:szCs w:val="1"/>
              </w:rPr>
            </w:pPr>
          </w:p>
        </w:tc>
      </w:tr>
      <w:tr w:rsidR="009E51CD">
        <w:trPr>
          <w:trHeight w:val="269"/>
        </w:trPr>
        <w:tc>
          <w:tcPr>
            <w:tcW w:w="80" w:type="dxa"/>
            <w:tcBorders>
              <w:left w:val="single" w:sz="8" w:space="0" w:color="auto"/>
            </w:tcBorders>
            <w:vAlign w:val="bottom"/>
          </w:tcPr>
          <w:p w:rsidR="009E51CD" w:rsidRDefault="009E51CD">
            <w:pPr>
              <w:rPr>
                <w:sz w:val="23"/>
                <w:szCs w:val="23"/>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rPr>
              <w:t>conditions below are met or it</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9E51CD">
            <w:pPr>
              <w:rPr>
                <w:sz w:val="23"/>
                <w:szCs w:val="23"/>
              </w:rPr>
            </w:pPr>
          </w:p>
        </w:tc>
        <w:tc>
          <w:tcPr>
            <w:tcW w:w="0" w:type="dxa"/>
            <w:vAlign w:val="bottom"/>
          </w:tcPr>
          <w:p w:rsidR="009E51CD" w:rsidRDefault="009E51CD">
            <w:pPr>
              <w:rPr>
                <w:sz w:val="1"/>
                <w:szCs w:val="1"/>
              </w:rPr>
            </w:pPr>
          </w:p>
        </w:tc>
      </w:tr>
      <w:tr w:rsidR="009E51CD">
        <w:trPr>
          <w:trHeight w:val="269"/>
        </w:trPr>
        <w:tc>
          <w:tcPr>
            <w:tcW w:w="80" w:type="dxa"/>
            <w:tcBorders>
              <w:left w:val="single" w:sz="8" w:space="0" w:color="auto"/>
            </w:tcBorders>
            <w:vAlign w:val="bottom"/>
          </w:tcPr>
          <w:p w:rsidR="009E51CD" w:rsidRDefault="009E51CD">
            <w:pPr>
              <w:rPr>
                <w:sz w:val="23"/>
                <w:szCs w:val="23"/>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rPr>
              <w:t>can include two independent</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9E51CD">
            <w:pPr>
              <w:rPr>
                <w:sz w:val="23"/>
                <w:szCs w:val="23"/>
              </w:rPr>
            </w:pPr>
          </w:p>
        </w:tc>
        <w:tc>
          <w:tcPr>
            <w:tcW w:w="0" w:type="dxa"/>
            <w:vAlign w:val="bottom"/>
          </w:tcPr>
          <w:p w:rsidR="009E51CD" w:rsidRDefault="009E51CD">
            <w:pPr>
              <w:rPr>
                <w:sz w:val="1"/>
                <w:szCs w:val="1"/>
              </w:rPr>
            </w:pPr>
          </w:p>
        </w:tc>
      </w:tr>
      <w:tr w:rsidR="009E51CD">
        <w:trPr>
          <w:trHeight w:val="266"/>
        </w:trPr>
        <w:tc>
          <w:tcPr>
            <w:tcW w:w="80" w:type="dxa"/>
            <w:tcBorders>
              <w:left w:val="single" w:sz="8" w:space="0" w:color="auto"/>
            </w:tcBorders>
            <w:vAlign w:val="bottom"/>
          </w:tcPr>
          <w:p w:rsidR="009E51CD" w:rsidRDefault="009E51CD">
            <w:pPr>
              <w:rPr>
                <w:sz w:val="23"/>
                <w:szCs w:val="23"/>
              </w:rPr>
            </w:pPr>
          </w:p>
        </w:tc>
        <w:tc>
          <w:tcPr>
            <w:tcW w:w="3080" w:type="dxa"/>
            <w:tcBorders>
              <w:right w:val="single" w:sz="8" w:space="0" w:color="auto"/>
            </w:tcBorders>
            <w:vAlign w:val="bottom"/>
          </w:tcPr>
          <w:p w:rsidR="009E51CD" w:rsidRDefault="00CD1525">
            <w:pPr>
              <w:spacing w:line="267" w:lineRule="exact"/>
              <w:rPr>
                <w:sz w:val="20"/>
                <w:szCs w:val="20"/>
              </w:rPr>
            </w:pPr>
            <w:r>
              <w:rPr>
                <w:rFonts w:ascii="Calibri" w:eastAsia="Calibri" w:hAnsi="Calibri" w:cs="Calibri"/>
              </w:rPr>
              <w:t>robotic systems.</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9E51CD">
            <w:pPr>
              <w:rPr>
                <w:sz w:val="23"/>
                <w:szCs w:val="23"/>
              </w:rPr>
            </w:pPr>
          </w:p>
        </w:tc>
        <w:tc>
          <w:tcPr>
            <w:tcW w:w="0" w:type="dxa"/>
            <w:vAlign w:val="bottom"/>
          </w:tcPr>
          <w:p w:rsidR="009E51CD" w:rsidRDefault="009E51CD">
            <w:pPr>
              <w:rPr>
                <w:sz w:val="1"/>
                <w:szCs w:val="1"/>
              </w:rPr>
            </w:pPr>
          </w:p>
        </w:tc>
      </w:tr>
      <w:tr w:rsidR="009E51CD">
        <w:trPr>
          <w:trHeight w:val="265"/>
        </w:trPr>
        <w:tc>
          <w:tcPr>
            <w:tcW w:w="80" w:type="dxa"/>
            <w:tcBorders>
              <w:left w:val="single" w:sz="8" w:space="0" w:color="auto"/>
              <w:bottom w:val="single" w:sz="8" w:space="0" w:color="auto"/>
            </w:tcBorders>
            <w:vAlign w:val="bottom"/>
          </w:tcPr>
          <w:p w:rsidR="009E51CD" w:rsidRDefault="009E51CD">
            <w:pPr>
              <w:rPr>
                <w:sz w:val="23"/>
                <w:szCs w:val="23"/>
              </w:rPr>
            </w:pPr>
          </w:p>
        </w:tc>
        <w:tc>
          <w:tcPr>
            <w:tcW w:w="3080" w:type="dxa"/>
            <w:tcBorders>
              <w:bottom w:val="single" w:sz="8" w:space="0" w:color="auto"/>
              <w:right w:val="single" w:sz="8" w:space="0" w:color="auto"/>
            </w:tcBorders>
            <w:vAlign w:val="bottom"/>
          </w:tcPr>
          <w:p w:rsidR="009E51CD" w:rsidRDefault="009E51CD">
            <w:pPr>
              <w:rPr>
                <w:sz w:val="23"/>
                <w:szCs w:val="23"/>
              </w:rPr>
            </w:pPr>
          </w:p>
        </w:tc>
        <w:tc>
          <w:tcPr>
            <w:tcW w:w="2120" w:type="dxa"/>
            <w:tcBorders>
              <w:bottom w:val="single" w:sz="8" w:space="0" w:color="auto"/>
              <w:right w:val="single" w:sz="8" w:space="0" w:color="auto"/>
            </w:tcBorders>
            <w:shd w:val="clear" w:color="auto" w:fill="92D050"/>
            <w:vAlign w:val="bottom"/>
          </w:tcPr>
          <w:p w:rsidR="009E51CD" w:rsidRDefault="009E51CD">
            <w:pPr>
              <w:rPr>
                <w:sz w:val="23"/>
                <w:szCs w:val="23"/>
              </w:rPr>
            </w:pPr>
          </w:p>
        </w:tc>
        <w:tc>
          <w:tcPr>
            <w:tcW w:w="5020" w:type="dxa"/>
            <w:tcBorders>
              <w:bottom w:val="single" w:sz="8" w:space="0" w:color="auto"/>
              <w:right w:val="single" w:sz="8" w:space="0" w:color="auto"/>
            </w:tcBorders>
            <w:shd w:val="clear" w:color="auto" w:fill="FFFF00"/>
            <w:vAlign w:val="bottom"/>
          </w:tcPr>
          <w:p w:rsidR="009E51CD" w:rsidRDefault="009E51CD">
            <w:pPr>
              <w:rPr>
                <w:sz w:val="23"/>
                <w:szCs w:val="23"/>
              </w:rPr>
            </w:pPr>
          </w:p>
        </w:tc>
        <w:tc>
          <w:tcPr>
            <w:tcW w:w="0" w:type="dxa"/>
            <w:vAlign w:val="bottom"/>
          </w:tcPr>
          <w:p w:rsidR="009E51CD" w:rsidRDefault="009E51CD">
            <w:pPr>
              <w:rPr>
                <w:sz w:val="1"/>
                <w:szCs w:val="1"/>
              </w:rPr>
            </w:pPr>
          </w:p>
        </w:tc>
      </w:tr>
      <w:tr w:rsidR="009E51CD">
        <w:trPr>
          <w:trHeight w:val="346"/>
        </w:trPr>
        <w:tc>
          <w:tcPr>
            <w:tcW w:w="80" w:type="dxa"/>
            <w:tcBorders>
              <w:left w:val="single" w:sz="8" w:space="0" w:color="auto"/>
            </w:tcBorders>
            <w:vAlign w:val="bottom"/>
          </w:tcPr>
          <w:p w:rsidR="009E51CD" w:rsidRDefault="009E51CD">
            <w:pPr>
              <w:rPr>
                <w:sz w:val="24"/>
                <w:szCs w:val="24"/>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rPr>
              <w:t>Systém musí být schopen</w:t>
            </w:r>
          </w:p>
        </w:tc>
        <w:tc>
          <w:tcPr>
            <w:tcW w:w="2120" w:type="dxa"/>
            <w:tcBorders>
              <w:right w:val="single" w:sz="8" w:space="0" w:color="auto"/>
            </w:tcBorders>
            <w:shd w:val="clear" w:color="auto" w:fill="92D050"/>
            <w:vAlign w:val="bottom"/>
          </w:tcPr>
          <w:p w:rsidR="009E51CD" w:rsidRDefault="009E51CD">
            <w:pPr>
              <w:rPr>
                <w:sz w:val="24"/>
                <w:szCs w:val="24"/>
              </w:rPr>
            </w:pPr>
          </w:p>
        </w:tc>
        <w:tc>
          <w:tcPr>
            <w:tcW w:w="5020" w:type="dxa"/>
            <w:tcBorders>
              <w:right w:val="single" w:sz="8" w:space="0" w:color="auto"/>
            </w:tcBorders>
            <w:shd w:val="clear" w:color="auto" w:fill="FFFF00"/>
            <w:vAlign w:val="bottom"/>
          </w:tcPr>
          <w:p w:rsidR="009E51CD" w:rsidRDefault="009E51CD">
            <w:pPr>
              <w:rPr>
                <w:sz w:val="24"/>
                <w:szCs w:val="24"/>
              </w:rPr>
            </w:pPr>
          </w:p>
        </w:tc>
        <w:tc>
          <w:tcPr>
            <w:tcW w:w="0" w:type="dxa"/>
            <w:vAlign w:val="bottom"/>
          </w:tcPr>
          <w:p w:rsidR="009E51CD" w:rsidRDefault="009E51CD">
            <w:pPr>
              <w:rPr>
                <w:sz w:val="1"/>
                <w:szCs w:val="1"/>
              </w:rPr>
            </w:pPr>
          </w:p>
        </w:tc>
      </w:tr>
      <w:tr w:rsidR="009E51CD">
        <w:trPr>
          <w:trHeight w:val="269"/>
        </w:trPr>
        <w:tc>
          <w:tcPr>
            <w:tcW w:w="80" w:type="dxa"/>
            <w:tcBorders>
              <w:left w:val="single" w:sz="8" w:space="0" w:color="auto"/>
            </w:tcBorders>
            <w:vAlign w:val="bottom"/>
          </w:tcPr>
          <w:p w:rsidR="009E51CD" w:rsidRDefault="009E51CD">
            <w:pPr>
              <w:rPr>
                <w:sz w:val="23"/>
                <w:szCs w:val="23"/>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rPr>
              <w:t>nezávislé uchovávání misek a</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highlight w:val="yellow"/>
              </w:rPr>
              <w:t>Full system is temperature and humidity controlled and</w:t>
            </w:r>
          </w:p>
        </w:tc>
        <w:tc>
          <w:tcPr>
            <w:tcW w:w="0" w:type="dxa"/>
            <w:vAlign w:val="bottom"/>
          </w:tcPr>
          <w:p w:rsidR="009E51CD" w:rsidRDefault="009E51CD">
            <w:pPr>
              <w:rPr>
                <w:sz w:val="1"/>
                <w:szCs w:val="1"/>
              </w:rPr>
            </w:pPr>
          </w:p>
        </w:tc>
      </w:tr>
      <w:tr w:rsidR="009E51CD">
        <w:trPr>
          <w:trHeight w:val="269"/>
        </w:trPr>
        <w:tc>
          <w:tcPr>
            <w:tcW w:w="80" w:type="dxa"/>
            <w:tcBorders>
              <w:left w:val="single" w:sz="8" w:space="0" w:color="auto"/>
            </w:tcBorders>
            <w:vAlign w:val="bottom"/>
          </w:tcPr>
          <w:p w:rsidR="009E51CD" w:rsidRDefault="009E51CD">
            <w:pPr>
              <w:rPr>
                <w:sz w:val="23"/>
                <w:szCs w:val="23"/>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rPr>
              <w:t>jejich inspekci při 4 °C a 20</w:t>
            </w:r>
          </w:p>
        </w:tc>
        <w:tc>
          <w:tcPr>
            <w:tcW w:w="2120" w:type="dxa"/>
            <w:vMerge w:val="restart"/>
            <w:tcBorders>
              <w:right w:val="single" w:sz="8" w:space="0" w:color="auto"/>
            </w:tcBorders>
            <w:shd w:val="clear" w:color="auto" w:fill="92D050"/>
            <w:vAlign w:val="bottom"/>
          </w:tcPr>
          <w:p w:rsidR="009E51CD" w:rsidRDefault="00CD1525">
            <w:pPr>
              <w:ind w:left="620"/>
              <w:rPr>
                <w:sz w:val="20"/>
                <w:szCs w:val="20"/>
              </w:rPr>
            </w:pPr>
            <w:r>
              <w:rPr>
                <w:rFonts w:ascii="Calibri" w:eastAsia="Calibri" w:hAnsi="Calibri" w:cs="Calibri"/>
              </w:rPr>
              <w:t>ano/yes</w:t>
            </w:r>
          </w:p>
        </w:tc>
        <w:tc>
          <w:tcPr>
            <w:tcW w:w="5020" w:type="dxa"/>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rPr>
              <w:t>can be used at temperatures of 4°C and 20°C (+/- 15 K</w:t>
            </w: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val="restart"/>
            <w:tcBorders>
              <w:right w:val="single" w:sz="8" w:space="0" w:color="auto"/>
            </w:tcBorders>
            <w:vAlign w:val="bottom"/>
          </w:tcPr>
          <w:p w:rsidR="009E51CD" w:rsidRDefault="00CD1525">
            <w:pPr>
              <w:rPr>
                <w:sz w:val="20"/>
                <w:szCs w:val="20"/>
              </w:rPr>
            </w:pPr>
            <w:r>
              <w:rPr>
                <w:rFonts w:ascii="Calibri" w:eastAsia="Calibri" w:hAnsi="Calibri" w:cs="Calibri"/>
              </w:rPr>
              <w:t>°C/System must be able</w:t>
            </w:r>
          </w:p>
        </w:tc>
        <w:tc>
          <w:tcPr>
            <w:tcW w:w="2120" w:type="dxa"/>
            <w:vMerge/>
            <w:tcBorders>
              <w:right w:val="single" w:sz="8" w:space="0" w:color="auto"/>
            </w:tcBorders>
            <w:shd w:val="clear" w:color="auto" w:fill="92D050"/>
            <w:vAlign w:val="bottom"/>
          </w:tcPr>
          <w:p w:rsidR="009E51CD" w:rsidRDefault="009E51CD">
            <w:pPr>
              <w:rPr>
                <w:sz w:val="11"/>
                <w:szCs w:val="11"/>
              </w:rPr>
            </w:pP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rPr>
              <w:t>below or above ambient temperature) (see positions</w:t>
            </w: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tcBorders>
              <w:right w:val="single" w:sz="8" w:space="0" w:color="auto"/>
            </w:tcBorders>
            <w:vAlign w:val="bottom"/>
          </w:tcPr>
          <w:p w:rsidR="009E51CD" w:rsidRDefault="009E51CD">
            <w:pPr>
              <w:rPr>
                <w:sz w:val="11"/>
                <w:szCs w:val="11"/>
              </w:rPr>
            </w:pP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269"/>
        </w:trPr>
        <w:tc>
          <w:tcPr>
            <w:tcW w:w="80" w:type="dxa"/>
            <w:tcBorders>
              <w:left w:val="single" w:sz="8" w:space="0" w:color="auto"/>
            </w:tcBorders>
            <w:vAlign w:val="bottom"/>
          </w:tcPr>
          <w:p w:rsidR="009E51CD" w:rsidRDefault="009E51CD">
            <w:pPr>
              <w:rPr>
                <w:sz w:val="23"/>
                <w:szCs w:val="23"/>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rPr>
              <w:t>independently store and ispect</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rPr>
              <w:t>1,2,3 and 5,6,7 of attached quotation)</w:t>
            </w:r>
          </w:p>
        </w:tc>
        <w:tc>
          <w:tcPr>
            <w:tcW w:w="0" w:type="dxa"/>
            <w:vAlign w:val="bottom"/>
          </w:tcPr>
          <w:p w:rsidR="009E51CD" w:rsidRDefault="009E51CD">
            <w:pPr>
              <w:rPr>
                <w:sz w:val="1"/>
                <w:szCs w:val="1"/>
              </w:rPr>
            </w:pPr>
          </w:p>
        </w:tc>
      </w:tr>
      <w:tr w:rsidR="009E51CD">
        <w:trPr>
          <w:trHeight w:val="269"/>
        </w:trPr>
        <w:tc>
          <w:tcPr>
            <w:tcW w:w="80" w:type="dxa"/>
            <w:tcBorders>
              <w:left w:val="single" w:sz="8" w:space="0" w:color="auto"/>
            </w:tcBorders>
            <w:vAlign w:val="bottom"/>
          </w:tcPr>
          <w:p w:rsidR="009E51CD" w:rsidRDefault="009E51CD">
            <w:pPr>
              <w:rPr>
                <w:sz w:val="23"/>
                <w:szCs w:val="23"/>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rPr>
              <w:t>plates at 4 °C a 20 °C.</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9E51CD">
            <w:pPr>
              <w:rPr>
                <w:sz w:val="23"/>
                <w:szCs w:val="23"/>
              </w:rPr>
            </w:pPr>
          </w:p>
        </w:tc>
        <w:tc>
          <w:tcPr>
            <w:tcW w:w="0" w:type="dxa"/>
            <w:vAlign w:val="bottom"/>
          </w:tcPr>
          <w:p w:rsidR="009E51CD" w:rsidRDefault="009E51CD">
            <w:pPr>
              <w:rPr>
                <w:sz w:val="1"/>
                <w:szCs w:val="1"/>
              </w:rPr>
            </w:pPr>
          </w:p>
        </w:tc>
      </w:tr>
      <w:tr w:rsidR="009E51CD">
        <w:trPr>
          <w:trHeight w:val="100"/>
        </w:trPr>
        <w:tc>
          <w:tcPr>
            <w:tcW w:w="80" w:type="dxa"/>
            <w:tcBorders>
              <w:left w:val="single" w:sz="8" w:space="0" w:color="auto"/>
              <w:bottom w:val="single" w:sz="8" w:space="0" w:color="auto"/>
            </w:tcBorders>
            <w:vAlign w:val="bottom"/>
          </w:tcPr>
          <w:p w:rsidR="009E51CD" w:rsidRDefault="009E51CD">
            <w:pPr>
              <w:rPr>
                <w:sz w:val="8"/>
                <w:szCs w:val="8"/>
              </w:rPr>
            </w:pPr>
          </w:p>
        </w:tc>
        <w:tc>
          <w:tcPr>
            <w:tcW w:w="3080" w:type="dxa"/>
            <w:tcBorders>
              <w:bottom w:val="single" w:sz="8" w:space="0" w:color="auto"/>
              <w:right w:val="single" w:sz="8" w:space="0" w:color="auto"/>
            </w:tcBorders>
            <w:vAlign w:val="bottom"/>
          </w:tcPr>
          <w:p w:rsidR="009E51CD" w:rsidRDefault="009E51CD">
            <w:pPr>
              <w:rPr>
                <w:sz w:val="8"/>
                <w:szCs w:val="8"/>
              </w:rPr>
            </w:pPr>
          </w:p>
        </w:tc>
        <w:tc>
          <w:tcPr>
            <w:tcW w:w="2120" w:type="dxa"/>
            <w:tcBorders>
              <w:bottom w:val="single" w:sz="8" w:space="0" w:color="auto"/>
              <w:right w:val="single" w:sz="8" w:space="0" w:color="auto"/>
            </w:tcBorders>
            <w:shd w:val="clear" w:color="auto" w:fill="92D050"/>
            <w:vAlign w:val="bottom"/>
          </w:tcPr>
          <w:p w:rsidR="009E51CD" w:rsidRDefault="009E51CD">
            <w:pPr>
              <w:rPr>
                <w:sz w:val="8"/>
                <w:szCs w:val="8"/>
              </w:rPr>
            </w:pPr>
          </w:p>
        </w:tc>
        <w:tc>
          <w:tcPr>
            <w:tcW w:w="5020" w:type="dxa"/>
            <w:tcBorders>
              <w:bottom w:val="single" w:sz="8" w:space="0" w:color="auto"/>
              <w:right w:val="single" w:sz="8" w:space="0" w:color="auto"/>
            </w:tcBorders>
            <w:shd w:val="clear" w:color="auto" w:fill="FFFF00"/>
            <w:vAlign w:val="bottom"/>
          </w:tcPr>
          <w:p w:rsidR="009E51CD" w:rsidRDefault="009E51CD">
            <w:pPr>
              <w:rPr>
                <w:sz w:val="8"/>
                <w:szCs w:val="8"/>
              </w:rPr>
            </w:pPr>
          </w:p>
        </w:tc>
        <w:tc>
          <w:tcPr>
            <w:tcW w:w="0" w:type="dxa"/>
            <w:vAlign w:val="bottom"/>
          </w:tcPr>
          <w:p w:rsidR="009E51CD" w:rsidRDefault="009E51CD">
            <w:pPr>
              <w:rPr>
                <w:sz w:val="1"/>
                <w:szCs w:val="1"/>
              </w:rPr>
            </w:pPr>
          </w:p>
        </w:tc>
      </w:tr>
      <w:tr w:rsidR="009E51CD">
        <w:trPr>
          <w:trHeight w:val="425"/>
        </w:trPr>
        <w:tc>
          <w:tcPr>
            <w:tcW w:w="80" w:type="dxa"/>
            <w:tcBorders>
              <w:left w:val="single" w:sz="8" w:space="0" w:color="auto"/>
            </w:tcBorders>
            <w:vAlign w:val="bottom"/>
          </w:tcPr>
          <w:p w:rsidR="009E51CD" w:rsidRDefault="009E51CD">
            <w:pPr>
              <w:rPr>
                <w:sz w:val="24"/>
                <w:szCs w:val="24"/>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rPr>
              <w:t>Inkubátory musí být schopny</w:t>
            </w:r>
          </w:p>
        </w:tc>
        <w:tc>
          <w:tcPr>
            <w:tcW w:w="2120" w:type="dxa"/>
            <w:tcBorders>
              <w:right w:val="single" w:sz="8" w:space="0" w:color="auto"/>
            </w:tcBorders>
            <w:shd w:val="clear" w:color="auto" w:fill="92D050"/>
            <w:vAlign w:val="bottom"/>
          </w:tcPr>
          <w:p w:rsidR="009E51CD" w:rsidRDefault="009E51CD">
            <w:pPr>
              <w:rPr>
                <w:sz w:val="24"/>
                <w:szCs w:val="24"/>
              </w:rPr>
            </w:pPr>
          </w:p>
        </w:tc>
        <w:tc>
          <w:tcPr>
            <w:tcW w:w="5020" w:type="dxa"/>
            <w:tcBorders>
              <w:right w:val="single" w:sz="8" w:space="0" w:color="auto"/>
            </w:tcBorders>
            <w:shd w:val="clear" w:color="auto" w:fill="FFFF00"/>
            <w:vAlign w:val="bottom"/>
          </w:tcPr>
          <w:p w:rsidR="009E51CD" w:rsidRDefault="009E51CD">
            <w:pPr>
              <w:rPr>
                <w:sz w:val="24"/>
                <w:szCs w:val="24"/>
              </w:rPr>
            </w:pPr>
          </w:p>
        </w:tc>
        <w:tc>
          <w:tcPr>
            <w:tcW w:w="0" w:type="dxa"/>
            <w:vAlign w:val="bottom"/>
          </w:tcPr>
          <w:p w:rsidR="009E51CD" w:rsidRDefault="009E51CD">
            <w:pPr>
              <w:rPr>
                <w:sz w:val="1"/>
                <w:szCs w:val="1"/>
              </w:rPr>
            </w:pPr>
          </w:p>
        </w:tc>
      </w:tr>
      <w:tr w:rsidR="009E51CD">
        <w:trPr>
          <w:trHeight w:val="269"/>
        </w:trPr>
        <w:tc>
          <w:tcPr>
            <w:tcW w:w="80" w:type="dxa"/>
            <w:tcBorders>
              <w:left w:val="single" w:sz="8" w:space="0" w:color="auto"/>
            </w:tcBorders>
            <w:vAlign w:val="bottom"/>
          </w:tcPr>
          <w:p w:rsidR="009E51CD" w:rsidRDefault="009E51CD">
            <w:pPr>
              <w:rPr>
                <w:sz w:val="23"/>
                <w:szCs w:val="23"/>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rPr>
              <w:t>pojmout různé typy</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9E51CD">
            <w:pPr>
              <w:rPr>
                <w:sz w:val="23"/>
                <w:szCs w:val="23"/>
              </w:rPr>
            </w:pPr>
          </w:p>
        </w:tc>
        <w:tc>
          <w:tcPr>
            <w:tcW w:w="0" w:type="dxa"/>
            <w:vAlign w:val="bottom"/>
          </w:tcPr>
          <w:p w:rsidR="009E51CD" w:rsidRDefault="009E51CD">
            <w:pPr>
              <w:rPr>
                <w:sz w:val="1"/>
                <w:szCs w:val="1"/>
              </w:rPr>
            </w:pPr>
          </w:p>
        </w:tc>
      </w:tr>
      <w:tr w:rsidR="009E51CD">
        <w:trPr>
          <w:trHeight w:val="269"/>
        </w:trPr>
        <w:tc>
          <w:tcPr>
            <w:tcW w:w="80" w:type="dxa"/>
            <w:tcBorders>
              <w:left w:val="single" w:sz="8" w:space="0" w:color="auto"/>
            </w:tcBorders>
            <w:vAlign w:val="bottom"/>
          </w:tcPr>
          <w:p w:rsidR="009E51CD" w:rsidRDefault="009E51CD">
            <w:pPr>
              <w:rPr>
                <w:sz w:val="23"/>
                <w:szCs w:val="23"/>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rPr>
              <w:t>krystalizačních misek (SBS</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rPr>
              <w:t>Sample carriers usable in hotel and Imaging system:</w:t>
            </w: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val="restart"/>
            <w:tcBorders>
              <w:right w:val="single" w:sz="8" w:space="0" w:color="auto"/>
            </w:tcBorders>
            <w:vAlign w:val="bottom"/>
          </w:tcPr>
          <w:p w:rsidR="009E51CD" w:rsidRDefault="00CD1525">
            <w:pPr>
              <w:rPr>
                <w:sz w:val="20"/>
                <w:szCs w:val="20"/>
              </w:rPr>
            </w:pPr>
            <w:r>
              <w:rPr>
                <w:rFonts w:ascii="Calibri" w:eastAsia="Calibri" w:hAnsi="Calibri" w:cs="Calibri"/>
              </w:rPr>
              <w:t>format, MRC 96, LCP plate,</w:t>
            </w: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tcBorders>
              <w:right w:val="single" w:sz="8" w:space="0" w:color="auto"/>
            </w:tcBorders>
            <w:vAlign w:val="bottom"/>
          </w:tcPr>
          <w:p w:rsidR="009E51CD" w:rsidRDefault="009E51CD">
            <w:pPr>
              <w:rPr>
                <w:sz w:val="11"/>
                <w:szCs w:val="11"/>
              </w:rPr>
            </w:pP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rPr>
              <w:t>various plates in SBS format like MRC 96, LCP plates,</w:t>
            </w: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val="restart"/>
            <w:tcBorders>
              <w:right w:val="single" w:sz="8" w:space="0" w:color="auto"/>
            </w:tcBorders>
            <w:vAlign w:val="bottom"/>
          </w:tcPr>
          <w:p w:rsidR="009E51CD" w:rsidRDefault="00CD1525">
            <w:pPr>
              <w:rPr>
                <w:sz w:val="20"/>
                <w:szCs w:val="20"/>
              </w:rPr>
            </w:pPr>
            <w:r>
              <w:rPr>
                <w:rFonts w:ascii="Calibri" w:eastAsia="Calibri" w:hAnsi="Calibri" w:cs="Calibri"/>
              </w:rPr>
              <w:t>microbatch, Douglas Vapor</w:t>
            </w: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tcBorders>
              <w:right w:val="single" w:sz="8" w:space="0" w:color="auto"/>
            </w:tcBorders>
            <w:vAlign w:val="bottom"/>
          </w:tcPr>
          <w:p w:rsidR="009E51CD" w:rsidRDefault="009E51CD">
            <w:pPr>
              <w:rPr>
                <w:sz w:val="11"/>
                <w:szCs w:val="11"/>
              </w:rPr>
            </w:pP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rPr>
              <w:t>vapor batch plates (Terasaki or Douglas Instruments</w:t>
            </w: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val="restart"/>
            <w:tcBorders>
              <w:right w:val="single" w:sz="8" w:space="0" w:color="auto"/>
            </w:tcBorders>
            <w:vAlign w:val="bottom"/>
          </w:tcPr>
          <w:p w:rsidR="009E51CD" w:rsidRDefault="00CD1525">
            <w:pPr>
              <w:rPr>
                <w:sz w:val="20"/>
                <w:szCs w:val="20"/>
              </w:rPr>
            </w:pPr>
            <w:r>
              <w:rPr>
                <w:rFonts w:ascii="Calibri" w:eastAsia="Calibri" w:hAnsi="Calibri" w:cs="Calibri"/>
              </w:rPr>
              <w:t>Batch Plate) /Incubators must be</w:t>
            </w:r>
          </w:p>
        </w:tc>
        <w:tc>
          <w:tcPr>
            <w:tcW w:w="2120" w:type="dxa"/>
            <w:vMerge w:val="restart"/>
            <w:tcBorders>
              <w:right w:val="single" w:sz="8" w:space="0" w:color="auto"/>
            </w:tcBorders>
            <w:shd w:val="clear" w:color="auto" w:fill="92D050"/>
            <w:vAlign w:val="bottom"/>
          </w:tcPr>
          <w:p w:rsidR="009E51CD" w:rsidRDefault="00CD1525">
            <w:pPr>
              <w:ind w:left="620"/>
              <w:rPr>
                <w:sz w:val="20"/>
                <w:szCs w:val="20"/>
              </w:rPr>
            </w:pPr>
            <w:r>
              <w:rPr>
                <w:rFonts w:ascii="Calibri" w:eastAsia="Calibri" w:hAnsi="Calibri" w:cs="Calibri"/>
              </w:rPr>
              <w:t>ano/yes</w:t>
            </w: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tcBorders>
              <w:right w:val="single" w:sz="8" w:space="0" w:color="auto"/>
            </w:tcBorders>
            <w:vAlign w:val="bottom"/>
          </w:tcPr>
          <w:p w:rsidR="009E51CD" w:rsidRDefault="009E51CD">
            <w:pPr>
              <w:rPr>
                <w:sz w:val="11"/>
                <w:szCs w:val="11"/>
              </w:rPr>
            </w:pPr>
          </w:p>
        </w:tc>
        <w:tc>
          <w:tcPr>
            <w:tcW w:w="2120" w:type="dxa"/>
            <w:vMerge/>
            <w:tcBorders>
              <w:right w:val="single" w:sz="8" w:space="0" w:color="auto"/>
            </w:tcBorders>
            <w:shd w:val="clear" w:color="auto" w:fill="92D050"/>
            <w:vAlign w:val="bottom"/>
          </w:tcPr>
          <w:p w:rsidR="009E51CD" w:rsidRDefault="009E51CD">
            <w:pPr>
              <w:rPr>
                <w:sz w:val="11"/>
                <w:szCs w:val="11"/>
              </w:rPr>
            </w:pP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rPr>
              <w:t>plates) can be used with adapter; for sitting and</w:t>
            </w: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val="restart"/>
            <w:tcBorders>
              <w:right w:val="single" w:sz="8" w:space="0" w:color="auto"/>
            </w:tcBorders>
            <w:vAlign w:val="bottom"/>
          </w:tcPr>
          <w:p w:rsidR="009E51CD" w:rsidRDefault="00CD1525">
            <w:pPr>
              <w:rPr>
                <w:sz w:val="20"/>
                <w:szCs w:val="20"/>
              </w:rPr>
            </w:pPr>
            <w:r>
              <w:rPr>
                <w:rFonts w:ascii="Calibri" w:eastAsia="Calibri" w:hAnsi="Calibri" w:cs="Calibri"/>
              </w:rPr>
              <w:t>able to hold different types of</w:t>
            </w: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tcBorders>
              <w:right w:val="single" w:sz="8" w:space="0" w:color="auto"/>
            </w:tcBorders>
            <w:vAlign w:val="bottom"/>
          </w:tcPr>
          <w:p w:rsidR="009E51CD" w:rsidRDefault="009E51CD">
            <w:pPr>
              <w:rPr>
                <w:sz w:val="11"/>
                <w:szCs w:val="11"/>
              </w:rPr>
            </w:pP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rPr>
              <w:t>hanging drops. (see position 1,2 and 5,6 of attached</w:t>
            </w: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val="restart"/>
            <w:tcBorders>
              <w:right w:val="single" w:sz="8" w:space="0" w:color="auto"/>
            </w:tcBorders>
            <w:vAlign w:val="bottom"/>
          </w:tcPr>
          <w:p w:rsidR="009E51CD" w:rsidRDefault="00CD1525">
            <w:pPr>
              <w:rPr>
                <w:sz w:val="20"/>
                <w:szCs w:val="20"/>
              </w:rPr>
            </w:pPr>
            <w:r>
              <w:rPr>
                <w:rFonts w:ascii="Calibri" w:eastAsia="Calibri" w:hAnsi="Calibri" w:cs="Calibri"/>
              </w:rPr>
              <w:t>crystallization plates (SBS</w:t>
            </w: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tcBorders>
              <w:right w:val="single" w:sz="8" w:space="0" w:color="auto"/>
            </w:tcBorders>
            <w:vAlign w:val="bottom"/>
          </w:tcPr>
          <w:p w:rsidR="009E51CD" w:rsidRDefault="009E51CD">
            <w:pPr>
              <w:rPr>
                <w:sz w:val="11"/>
                <w:szCs w:val="11"/>
              </w:rPr>
            </w:pP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w w:val="99"/>
              </w:rPr>
              <w:t>quotation)</w:t>
            </w:r>
          </w:p>
        </w:tc>
        <w:tc>
          <w:tcPr>
            <w:tcW w:w="0" w:type="dxa"/>
            <w:vAlign w:val="bottom"/>
          </w:tcPr>
          <w:p w:rsidR="009E51CD" w:rsidRDefault="009E51CD">
            <w:pPr>
              <w:rPr>
                <w:sz w:val="1"/>
                <w:szCs w:val="1"/>
              </w:rPr>
            </w:pPr>
          </w:p>
        </w:tc>
      </w:tr>
      <w:tr w:rsidR="009E51CD">
        <w:trPr>
          <w:trHeight w:val="135"/>
        </w:trPr>
        <w:tc>
          <w:tcPr>
            <w:tcW w:w="80" w:type="dxa"/>
            <w:tcBorders>
              <w:left w:val="single" w:sz="8" w:space="0" w:color="auto"/>
            </w:tcBorders>
            <w:vAlign w:val="bottom"/>
          </w:tcPr>
          <w:p w:rsidR="009E51CD" w:rsidRDefault="009E51CD">
            <w:pPr>
              <w:rPr>
                <w:sz w:val="11"/>
                <w:szCs w:val="11"/>
              </w:rPr>
            </w:pPr>
          </w:p>
        </w:tc>
        <w:tc>
          <w:tcPr>
            <w:tcW w:w="3080" w:type="dxa"/>
            <w:vMerge w:val="restart"/>
            <w:tcBorders>
              <w:right w:val="single" w:sz="8" w:space="0" w:color="auto"/>
            </w:tcBorders>
            <w:vAlign w:val="bottom"/>
          </w:tcPr>
          <w:p w:rsidR="009E51CD" w:rsidRDefault="00CD1525">
            <w:pPr>
              <w:rPr>
                <w:sz w:val="20"/>
                <w:szCs w:val="20"/>
              </w:rPr>
            </w:pPr>
            <w:r>
              <w:rPr>
                <w:rFonts w:ascii="Calibri" w:eastAsia="Calibri" w:hAnsi="Calibri" w:cs="Calibri"/>
              </w:rPr>
              <w:t>format, MRC 96, LCP plate,</w:t>
            </w: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tcBorders>
              <w:right w:val="single" w:sz="8" w:space="0" w:color="auto"/>
            </w:tcBorders>
            <w:vAlign w:val="bottom"/>
          </w:tcPr>
          <w:p w:rsidR="009E51CD" w:rsidRDefault="009E51CD">
            <w:pPr>
              <w:rPr>
                <w:sz w:val="11"/>
                <w:szCs w:val="11"/>
              </w:rPr>
            </w:pP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266"/>
        </w:trPr>
        <w:tc>
          <w:tcPr>
            <w:tcW w:w="80" w:type="dxa"/>
            <w:tcBorders>
              <w:left w:val="single" w:sz="8" w:space="0" w:color="auto"/>
            </w:tcBorders>
            <w:vAlign w:val="bottom"/>
          </w:tcPr>
          <w:p w:rsidR="009E51CD" w:rsidRDefault="009E51CD">
            <w:pPr>
              <w:rPr>
                <w:sz w:val="23"/>
                <w:szCs w:val="23"/>
              </w:rPr>
            </w:pPr>
          </w:p>
        </w:tc>
        <w:tc>
          <w:tcPr>
            <w:tcW w:w="3080" w:type="dxa"/>
            <w:tcBorders>
              <w:right w:val="single" w:sz="8" w:space="0" w:color="auto"/>
            </w:tcBorders>
            <w:vAlign w:val="bottom"/>
          </w:tcPr>
          <w:p w:rsidR="009E51CD" w:rsidRDefault="00CD1525">
            <w:pPr>
              <w:spacing w:line="267" w:lineRule="exact"/>
              <w:rPr>
                <w:sz w:val="20"/>
                <w:szCs w:val="20"/>
              </w:rPr>
            </w:pPr>
            <w:r>
              <w:rPr>
                <w:rFonts w:ascii="Calibri" w:eastAsia="Calibri" w:hAnsi="Calibri" w:cs="Calibri"/>
              </w:rPr>
              <w:t>microbatch, Douglas Vapor</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9E51CD">
            <w:pPr>
              <w:rPr>
                <w:sz w:val="23"/>
                <w:szCs w:val="23"/>
              </w:rPr>
            </w:pPr>
          </w:p>
        </w:tc>
        <w:tc>
          <w:tcPr>
            <w:tcW w:w="0" w:type="dxa"/>
            <w:vAlign w:val="bottom"/>
          </w:tcPr>
          <w:p w:rsidR="009E51CD" w:rsidRDefault="009E51CD">
            <w:pPr>
              <w:rPr>
                <w:sz w:val="1"/>
                <w:szCs w:val="1"/>
              </w:rPr>
            </w:pPr>
          </w:p>
        </w:tc>
      </w:tr>
      <w:tr w:rsidR="009E51CD">
        <w:trPr>
          <w:trHeight w:val="269"/>
        </w:trPr>
        <w:tc>
          <w:tcPr>
            <w:tcW w:w="80" w:type="dxa"/>
            <w:tcBorders>
              <w:left w:val="single" w:sz="8" w:space="0" w:color="auto"/>
            </w:tcBorders>
            <w:vAlign w:val="bottom"/>
          </w:tcPr>
          <w:p w:rsidR="009E51CD" w:rsidRDefault="009E51CD">
            <w:pPr>
              <w:rPr>
                <w:sz w:val="23"/>
                <w:szCs w:val="23"/>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rPr>
              <w:t>Batch Plate).</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9E51CD">
            <w:pPr>
              <w:rPr>
                <w:sz w:val="23"/>
                <w:szCs w:val="23"/>
              </w:rPr>
            </w:pPr>
          </w:p>
        </w:tc>
        <w:tc>
          <w:tcPr>
            <w:tcW w:w="0" w:type="dxa"/>
            <w:vAlign w:val="bottom"/>
          </w:tcPr>
          <w:p w:rsidR="009E51CD" w:rsidRDefault="009E51CD">
            <w:pPr>
              <w:rPr>
                <w:sz w:val="1"/>
                <w:szCs w:val="1"/>
              </w:rPr>
            </w:pPr>
          </w:p>
        </w:tc>
      </w:tr>
      <w:tr w:rsidR="009E51CD">
        <w:trPr>
          <w:trHeight w:val="179"/>
        </w:trPr>
        <w:tc>
          <w:tcPr>
            <w:tcW w:w="80" w:type="dxa"/>
            <w:tcBorders>
              <w:left w:val="single" w:sz="8" w:space="0" w:color="auto"/>
              <w:bottom w:val="single" w:sz="8" w:space="0" w:color="auto"/>
            </w:tcBorders>
            <w:vAlign w:val="bottom"/>
          </w:tcPr>
          <w:p w:rsidR="009E51CD" w:rsidRDefault="009E51CD">
            <w:pPr>
              <w:rPr>
                <w:sz w:val="15"/>
                <w:szCs w:val="15"/>
              </w:rPr>
            </w:pPr>
          </w:p>
        </w:tc>
        <w:tc>
          <w:tcPr>
            <w:tcW w:w="3080" w:type="dxa"/>
            <w:tcBorders>
              <w:bottom w:val="single" w:sz="8" w:space="0" w:color="auto"/>
              <w:right w:val="single" w:sz="8" w:space="0" w:color="auto"/>
            </w:tcBorders>
            <w:vAlign w:val="bottom"/>
          </w:tcPr>
          <w:p w:rsidR="009E51CD" w:rsidRDefault="009E51CD">
            <w:pPr>
              <w:rPr>
                <w:sz w:val="15"/>
                <w:szCs w:val="15"/>
              </w:rPr>
            </w:pPr>
          </w:p>
        </w:tc>
        <w:tc>
          <w:tcPr>
            <w:tcW w:w="2120" w:type="dxa"/>
            <w:tcBorders>
              <w:bottom w:val="single" w:sz="8" w:space="0" w:color="auto"/>
              <w:right w:val="single" w:sz="8" w:space="0" w:color="auto"/>
            </w:tcBorders>
            <w:shd w:val="clear" w:color="auto" w:fill="92D050"/>
            <w:vAlign w:val="bottom"/>
          </w:tcPr>
          <w:p w:rsidR="009E51CD" w:rsidRDefault="009E51CD">
            <w:pPr>
              <w:rPr>
                <w:sz w:val="15"/>
                <w:szCs w:val="15"/>
              </w:rPr>
            </w:pPr>
          </w:p>
        </w:tc>
        <w:tc>
          <w:tcPr>
            <w:tcW w:w="5020" w:type="dxa"/>
            <w:tcBorders>
              <w:bottom w:val="single" w:sz="8" w:space="0" w:color="auto"/>
              <w:right w:val="single" w:sz="8" w:space="0" w:color="auto"/>
            </w:tcBorders>
            <w:shd w:val="clear" w:color="auto" w:fill="FFFF00"/>
            <w:vAlign w:val="bottom"/>
          </w:tcPr>
          <w:p w:rsidR="009E51CD" w:rsidRDefault="009E51CD">
            <w:pPr>
              <w:rPr>
                <w:sz w:val="15"/>
                <w:szCs w:val="15"/>
              </w:rPr>
            </w:pPr>
          </w:p>
        </w:tc>
        <w:tc>
          <w:tcPr>
            <w:tcW w:w="0" w:type="dxa"/>
            <w:vAlign w:val="bottom"/>
          </w:tcPr>
          <w:p w:rsidR="009E51CD" w:rsidRDefault="009E51CD">
            <w:pPr>
              <w:rPr>
                <w:sz w:val="1"/>
                <w:szCs w:val="1"/>
              </w:rPr>
            </w:pPr>
          </w:p>
        </w:tc>
      </w:tr>
      <w:tr w:rsidR="009E51CD">
        <w:trPr>
          <w:trHeight w:val="314"/>
        </w:trPr>
        <w:tc>
          <w:tcPr>
            <w:tcW w:w="80" w:type="dxa"/>
            <w:tcBorders>
              <w:left w:val="single" w:sz="8" w:space="0" w:color="auto"/>
              <w:bottom w:val="single" w:sz="8" w:space="0" w:color="C4D79B"/>
            </w:tcBorders>
            <w:shd w:val="clear" w:color="auto" w:fill="C4D79B"/>
            <w:vAlign w:val="bottom"/>
          </w:tcPr>
          <w:p w:rsidR="009E51CD" w:rsidRDefault="009E51CD">
            <w:pPr>
              <w:rPr>
                <w:sz w:val="24"/>
                <w:szCs w:val="24"/>
              </w:rPr>
            </w:pPr>
          </w:p>
        </w:tc>
        <w:tc>
          <w:tcPr>
            <w:tcW w:w="5200" w:type="dxa"/>
            <w:gridSpan w:val="2"/>
            <w:tcBorders>
              <w:bottom w:val="single" w:sz="8" w:space="0" w:color="C4D79B"/>
              <w:right w:val="single" w:sz="8" w:space="0" w:color="C4D79B"/>
            </w:tcBorders>
            <w:shd w:val="clear" w:color="auto" w:fill="C4D79B"/>
            <w:vAlign w:val="bottom"/>
          </w:tcPr>
          <w:p w:rsidR="009E51CD" w:rsidRDefault="00CD1525">
            <w:pPr>
              <w:rPr>
                <w:sz w:val="20"/>
                <w:szCs w:val="20"/>
              </w:rPr>
            </w:pPr>
            <w:r>
              <w:rPr>
                <w:rFonts w:ascii="Calibri" w:eastAsia="Calibri" w:hAnsi="Calibri" w:cs="Calibri"/>
                <w:b/>
                <w:bCs/>
              </w:rPr>
              <w:t>Inspekční ystém pro 20 °C/Inspection system at 20°C</w:t>
            </w:r>
          </w:p>
        </w:tc>
        <w:tc>
          <w:tcPr>
            <w:tcW w:w="5020" w:type="dxa"/>
            <w:tcBorders>
              <w:bottom w:val="single" w:sz="8" w:space="0" w:color="C4D79B"/>
              <w:right w:val="single" w:sz="8" w:space="0" w:color="auto"/>
            </w:tcBorders>
            <w:shd w:val="clear" w:color="auto" w:fill="C4D79B"/>
            <w:vAlign w:val="bottom"/>
          </w:tcPr>
          <w:p w:rsidR="009E51CD" w:rsidRDefault="009E51CD">
            <w:pPr>
              <w:rPr>
                <w:sz w:val="24"/>
                <w:szCs w:val="24"/>
              </w:rPr>
            </w:pPr>
          </w:p>
        </w:tc>
        <w:tc>
          <w:tcPr>
            <w:tcW w:w="0" w:type="dxa"/>
            <w:vAlign w:val="bottom"/>
          </w:tcPr>
          <w:p w:rsidR="009E51CD" w:rsidRDefault="009E51CD">
            <w:pPr>
              <w:rPr>
                <w:sz w:val="1"/>
                <w:szCs w:val="1"/>
              </w:rPr>
            </w:pPr>
          </w:p>
        </w:tc>
      </w:tr>
      <w:tr w:rsidR="009E51CD">
        <w:trPr>
          <w:trHeight w:val="363"/>
        </w:trPr>
        <w:tc>
          <w:tcPr>
            <w:tcW w:w="80" w:type="dxa"/>
            <w:tcBorders>
              <w:top w:val="single" w:sz="8" w:space="0" w:color="auto"/>
              <w:left w:val="single" w:sz="8" w:space="0" w:color="auto"/>
            </w:tcBorders>
            <w:vAlign w:val="bottom"/>
          </w:tcPr>
          <w:p w:rsidR="009E51CD" w:rsidRDefault="009E51CD">
            <w:pPr>
              <w:rPr>
                <w:sz w:val="24"/>
                <w:szCs w:val="24"/>
              </w:rPr>
            </w:pPr>
          </w:p>
        </w:tc>
        <w:tc>
          <w:tcPr>
            <w:tcW w:w="3080" w:type="dxa"/>
            <w:tcBorders>
              <w:top w:val="single" w:sz="8" w:space="0" w:color="auto"/>
              <w:right w:val="single" w:sz="8" w:space="0" w:color="auto"/>
            </w:tcBorders>
            <w:vAlign w:val="bottom"/>
          </w:tcPr>
          <w:p w:rsidR="009E51CD" w:rsidRDefault="00CD1525">
            <w:pPr>
              <w:rPr>
                <w:sz w:val="20"/>
                <w:szCs w:val="20"/>
              </w:rPr>
            </w:pPr>
            <w:r>
              <w:rPr>
                <w:rFonts w:ascii="Calibri" w:eastAsia="Calibri" w:hAnsi="Calibri" w:cs="Calibri"/>
              </w:rPr>
              <w:t>Inkubátor pro uchovávání</w:t>
            </w:r>
          </w:p>
        </w:tc>
        <w:tc>
          <w:tcPr>
            <w:tcW w:w="2120" w:type="dxa"/>
            <w:tcBorders>
              <w:top w:val="single" w:sz="8" w:space="0" w:color="auto"/>
              <w:right w:val="single" w:sz="8" w:space="0" w:color="auto"/>
            </w:tcBorders>
            <w:shd w:val="clear" w:color="auto" w:fill="92D050"/>
            <w:vAlign w:val="bottom"/>
          </w:tcPr>
          <w:p w:rsidR="009E51CD" w:rsidRDefault="009E51CD">
            <w:pPr>
              <w:rPr>
                <w:sz w:val="24"/>
                <w:szCs w:val="24"/>
              </w:rPr>
            </w:pPr>
          </w:p>
        </w:tc>
        <w:tc>
          <w:tcPr>
            <w:tcW w:w="5020" w:type="dxa"/>
            <w:tcBorders>
              <w:top w:val="single" w:sz="8" w:space="0" w:color="auto"/>
              <w:right w:val="single" w:sz="8" w:space="0" w:color="auto"/>
            </w:tcBorders>
            <w:shd w:val="clear" w:color="auto" w:fill="FFFF00"/>
            <w:vAlign w:val="bottom"/>
          </w:tcPr>
          <w:p w:rsidR="009E51CD" w:rsidRDefault="009E51CD">
            <w:pPr>
              <w:rPr>
                <w:sz w:val="24"/>
                <w:szCs w:val="24"/>
              </w:rPr>
            </w:pPr>
          </w:p>
        </w:tc>
        <w:tc>
          <w:tcPr>
            <w:tcW w:w="0" w:type="dxa"/>
            <w:vAlign w:val="bottom"/>
          </w:tcPr>
          <w:p w:rsidR="009E51CD" w:rsidRDefault="009E51CD">
            <w:pPr>
              <w:rPr>
                <w:sz w:val="1"/>
                <w:szCs w:val="1"/>
              </w:rPr>
            </w:pPr>
          </w:p>
        </w:tc>
      </w:tr>
      <w:tr w:rsidR="009E51CD">
        <w:trPr>
          <w:trHeight w:val="269"/>
        </w:trPr>
        <w:tc>
          <w:tcPr>
            <w:tcW w:w="80" w:type="dxa"/>
            <w:tcBorders>
              <w:left w:val="single" w:sz="8" w:space="0" w:color="auto"/>
            </w:tcBorders>
            <w:vAlign w:val="bottom"/>
          </w:tcPr>
          <w:p w:rsidR="009E51CD" w:rsidRDefault="009E51CD">
            <w:pPr>
              <w:rPr>
                <w:sz w:val="23"/>
                <w:szCs w:val="23"/>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rPr>
              <w:t>krystalizačních misek s řízenou</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9E51CD">
            <w:pPr>
              <w:rPr>
                <w:sz w:val="23"/>
                <w:szCs w:val="23"/>
              </w:rPr>
            </w:pPr>
          </w:p>
        </w:tc>
        <w:tc>
          <w:tcPr>
            <w:tcW w:w="0" w:type="dxa"/>
            <w:vAlign w:val="bottom"/>
          </w:tcPr>
          <w:p w:rsidR="009E51CD" w:rsidRDefault="009E51CD">
            <w:pPr>
              <w:rPr>
                <w:sz w:val="1"/>
                <w:szCs w:val="1"/>
              </w:rPr>
            </w:pPr>
          </w:p>
        </w:tc>
      </w:tr>
      <w:tr w:rsidR="009E51CD">
        <w:trPr>
          <w:trHeight w:val="269"/>
        </w:trPr>
        <w:tc>
          <w:tcPr>
            <w:tcW w:w="80" w:type="dxa"/>
            <w:tcBorders>
              <w:left w:val="single" w:sz="8" w:space="0" w:color="auto"/>
            </w:tcBorders>
            <w:vAlign w:val="bottom"/>
          </w:tcPr>
          <w:p w:rsidR="009E51CD" w:rsidRDefault="009E51CD">
            <w:pPr>
              <w:rPr>
                <w:sz w:val="23"/>
                <w:szCs w:val="23"/>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rPr>
              <w:t>vlhkostí a teplotou 20</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rPr>
              <w:t>Hotel system 500 for storage temperatures of 4°C -</w:t>
            </w:r>
          </w:p>
        </w:tc>
        <w:tc>
          <w:tcPr>
            <w:tcW w:w="0" w:type="dxa"/>
            <w:vAlign w:val="bottom"/>
          </w:tcPr>
          <w:p w:rsidR="009E51CD" w:rsidRDefault="009E51CD">
            <w:pPr>
              <w:rPr>
                <w:sz w:val="1"/>
                <w:szCs w:val="1"/>
              </w:rPr>
            </w:pPr>
          </w:p>
        </w:tc>
      </w:tr>
      <w:tr w:rsidR="009E51CD">
        <w:trPr>
          <w:trHeight w:val="269"/>
        </w:trPr>
        <w:tc>
          <w:tcPr>
            <w:tcW w:w="80" w:type="dxa"/>
            <w:tcBorders>
              <w:left w:val="single" w:sz="8" w:space="0" w:color="auto"/>
            </w:tcBorders>
            <w:vAlign w:val="bottom"/>
          </w:tcPr>
          <w:p w:rsidR="009E51CD" w:rsidRDefault="009E51CD">
            <w:pPr>
              <w:rPr>
                <w:sz w:val="23"/>
                <w:szCs w:val="23"/>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rPr>
              <w:t>°C/Incubator for crystalization</w:t>
            </w:r>
          </w:p>
        </w:tc>
        <w:tc>
          <w:tcPr>
            <w:tcW w:w="2120" w:type="dxa"/>
            <w:tcBorders>
              <w:right w:val="single" w:sz="8" w:space="0" w:color="auto"/>
            </w:tcBorders>
            <w:shd w:val="clear" w:color="auto" w:fill="92D050"/>
            <w:vAlign w:val="bottom"/>
          </w:tcPr>
          <w:p w:rsidR="009E51CD" w:rsidRDefault="00CD1525">
            <w:pPr>
              <w:ind w:left="620"/>
              <w:rPr>
                <w:sz w:val="20"/>
                <w:szCs w:val="20"/>
              </w:rPr>
            </w:pPr>
            <w:r>
              <w:rPr>
                <w:rFonts w:ascii="Calibri" w:eastAsia="Calibri" w:hAnsi="Calibri" w:cs="Calibri"/>
              </w:rPr>
              <w:t>ano/yes</w:t>
            </w:r>
          </w:p>
        </w:tc>
        <w:tc>
          <w:tcPr>
            <w:tcW w:w="5020" w:type="dxa"/>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w w:val="99"/>
              </w:rPr>
              <w:t>25°C(individually adjustable), (see position 2 of</w:t>
            </w:r>
          </w:p>
        </w:tc>
        <w:tc>
          <w:tcPr>
            <w:tcW w:w="0" w:type="dxa"/>
            <w:vAlign w:val="bottom"/>
          </w:tcPr>
          <w:p w:rsidR="009E51CD" w:rsidRDefault="009E51CD">
            <w:pPr>
              <w:rPr>
                <w:sz w:val="1"/>
                <w:szCs w:val="1"/>
              </w:rPr>
            </w:pPr>
          </w:p>
        </w:tc>
      </w:tr>
      <w:tr w:rsidR="009E51CD">
        <w:trPr>
          <w:trHeight w:val="269"/>
        </w:trPr>
        <w:tc>
          <w:tcPr>
            <w:tcW w:w="80" w:type="dxa"/>
            <w:tcBorders>
              <w:left w:val="single" w:sz="8" w:space="0" w:color="auto"/>
            </w:tcBorders>
            <w:vAlign w:val="bottom"/>
          </w:tcPr>
          <w:p w:rsidR="009E51CD" w:rsidRDefault="009E51CD">
            <w:pPr>
              <w:rPr>
                <w:sz w:val="23"/>
                <w:szCs w:val="23"/>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rPr>
              <w:t>plate storage with controlled</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rPr>
              <w:t>attached quotation)</w:t>
            </w:r>
          </w:p>
        </w:tc>
        <w:tc>
          <w:tcPr>
            <w:tcW w:w="0" w:type="dxa"/>
            <w:vAlign w:val="bottom"/>
          </w:tcPr>
          <w:p w:rsidR="009E51CD" w:rsidRDefault="009E51CD">
            <w:pPr>
              <w:rPr>
                <w:sz w:val="1"/>
                <w:szCs w:val="1"/>
              </w:rPr>
            </w:pPr>
          </w:p>
        </w:tc>
      </w:tr>
      <w:tr w:rsidR="009E51CD">
        <w:trPr>
          <w:trHeight w:val="269"/>
        </w:trPr>
        <w:tc>
          <w:tcPr>
            <w:tcW w:w="80" w:type="dxa"/>
            <w:tcBorders>
              <w:left w:val="single" w:sz="8" w:space="0" w:color="auto"/>
            </w:tcBorders>
            <w:vAlign w:val="bottom"/>
          </w:tcPr>
          <w:p w:rsidR="009E51CD" w:rsidRDefault="009E51CD">
            <w:pPr>
              <w:rPr>
                <w:sz w:val="23"/>
                <w:szCs w:val="23"/>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rPr>
              <w:t>humidity and temperature at 20</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9E51CD">
            <w:pPr>
              <w:rPr>
                <w:sz w:val="23"/>
                <w:szCs w:val="23"/>
              </w:rPr>
            </w:pPr>
          </w:p>
        </w:tc>
        <w:tc>
          <w:tcPr>
            <w:tcW w:w="0" w:type="dxa"/>
            <w:vAlign w:val="bottom"/>
          </w:tcPr>
          <w:p w:rsidR="009E51CD" w:rsidRDefault="009E51CD">
            <w:pPr>
              <w:rPr>
                <w:sz w:val="1"/>
                <w:szCs w:val="1"/>
              </w:rPr>
            </w:pPr>
          </w:p>
        </w:tc>
      </w:tr>
      <w:tr w:rsidR="009E51CD">
        <w:trPr>
          <w:trHeight w:val="269"/>
        </w:trPr>
        <w:tc>
          <w:tcPr>
            <w:tcW w:w="80" w:type="dxa"/>
            <w:tcBorders>
              <w:left w:val="single" w:sz="8" w:space="0" w:color="auto"/>
            </w:tcBorders>
            <w:vAlign w:val="bottom"/>
          </w:tcPr>
          <w:p w:rsidR="009E51CD" w:rsidRDefault="009E51CD">
            <w:pPr>
              <w:rPr>
                <w:sz w:val="23"/>
                <w:szCs w:val="23"/>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rPr>
              <w:t>°C</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9E51CD">
            <w:pPr>
              <w:rPr>
                <w:sz w:val="23"/>
                <w:szCs w:val="23"/>
              </w:rPr>
            </w:pPr>
          </w:p>
        </w:tc>
        <w:tc>
          <w:tcPr>
            <w:tcW w:w="0" w:type="dxa"/>
            <w:vAlign w:val="bottom"/>
          </w:tcPr>
          <w:p w:rsidR="009E51CD" w:rsidRDefault="009E51CD">
            <w:pPr>
              <w:rPr>
                <w:sz w:val="1"/>
                <w:szCs w:val="1"/>
              </w:rPr>
            </w:pPr>
          </w:p>
        </w:tc>
      </w:tr>
      <w:tr w:rsidR="009E51CD">
        <w:trPr>
          <w:trHeight w:val="116"/>
        </w:trPr>
        <w:tc>
          <w:tcPr>
            <w:tcW w:w="80" w:type="dxa"/>
            <w:tcBorders>
              <w:left w:val="single" w:sz="8" w:space="0" w:color="auto"/>
              <w:bottom w:val="single" w:sz="8" w:space="0" w:color="auto"/>
            </w:tcBorders>
            <w:vAlign w:val="bottom"/>
          </w:tcPr>
          <w:p w:rsidR="009E51CD" w:rsidRDefault="009E51CD">
            <w:pPr>
              <w:rPr>
                <w:sz w:val="10"/>
                <w:szCs w:val="10"/>
              </w:rPr>
            </w:pPr>
          </w:p>
        </w:tc>
        <w:tc>
          <w:tcPr>
            <w:tcW w:w="3080" w:type="dxa"/>
            <w:tcBorders>
              <w:bottom w:val="single" w:sz="8" w:space="0" w:color="auto"/>
              <w:right w:val="single" w:sz="8" w:space="0" w:color="auto"/>
            </w:tcBorders>
            <w:vAlign w:val="bottom"/>
          </w:tcPr>
          <w:p w:rsidR="009E51CD" w:rsidRDefault="009E51CD">
            <w:pPr>
              <w:rPr>
                <w:sz w:val="10"/>
                <w:szCs w:val="10"/>
              </w:rPr>
            </w:pPr>
          </w:p>
        </w:tc>
        <w:tc>
          <w:tcPr>
            <w:tcW w:w="2120" w:type="dxa"/>
            <w:tcBorders>
              <w:bottom w:val="single" w:sz="8" w:space="0" w:color="auto"/>
              <w:right w:val="single" w:sz="8" w:space="0" w:color="auto"/>
            </w:tcBorders>
            <w:shd w:val="clear" w:color="auto" w:fill="92D050"/>
            <w:vAlign w:val="bottom"/>
          </w:tcPr>
          <w:p w:rsidR="009E51CD" w:rsidRDefault="009E51CD">
            <w:pPr>
              <w:rPr>
                <w:sz w:val="10"/>
                <w:szCs w:val="10"/>
              </w:rPr>
            </w:pPr>
          </w:p>
        </w:tc>
        <w:tc>
          <w:tcPr>
            <w:tcW w:w="5020" w:type="dxa"/>
            <w:tcBorders>
              <w:bottom w:val="single" w:sz="8" w:space="0" w:color="auto"/>
              <w:right w:val="single" w:sz="8" w:space="0" w:color="auto"/>
            </w:tcBorders>
            <w:shd w:val="clear" w:color="auto" w:fill="FFFF00"/>
            <w:vAlign w:val="bottom"/>
          </w:tcPr>
          <w:p w:rsidR="009E51CD" w:rsidRDefault="009E51CD">
            <w:pPr>
              <w:rPr>
                <w:sz w:val="10"/>
                <w:szCs w:val="10"/>
              </w:rPr>
            </w:pPr>
          </w:p>
        </w:tc>
        <w:tc>
          <w:tcPr>
            <w:tcW w:w="0" w:type="dxa"/>
            <w:vAlign w:val="bottom"/>
          </w:tcPr>
          <w:p w:rsidR="009E51CD" w:rsidRDefault="009E51CD">
            <w:pPr>
              <w:rPr>
                <w:sz w:val="1"/>
                <w:szCs w:val="1"/>
              </w:rPr>
            </w:pPr>
          </w:p>
        </w:tc>
      </w:tr>
    </w:tbl>
    <w:p w:rsidR="009E51CD" w:rsidRDefault="009E51CD">
      <w:pPr>
        <w:sectPr w:rsidR="009E51CD">
          <w:pgSz w:w="11900" w:h="16838"/>
          <w:pgMar w:top="1440" w:right="466" w:bottom="1440" w:left="1140" w:header="0" w:footer="0" w:gutter="0"/>
          <w:cols w:space="708" w:equalWidth="0">
            <w:col w:w="10300"/>
          </w:cols>
        </w:sectPr>
      </w:pPr>
    </w:p>
    <w:p w:rsidR="009E51CD" w:rsidRDefault="009E51CD">
      <w:pPr>
        <w:spacing w:line="200" w:lineRule="exact"/>
        <w:rPr>
          <w:sz w:val="20"/>
          <w:szCs w:val="20"/>
        </w:rPr>
      </w:pPr>
      <w:bookmarkStart w:id="28" w:name="page28"/>
      <w:bookmarkEnd w:id="28"/>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34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160"/>
        <w:gridCol w:w="2120"/>
        <w:gridCol w:w="5020"/>
        <w:gridCol w:w="30"/>
      </w:tblGrid>
      <w:tr w:rsidR="009E51CD">
        <w:trPr>
          <w:trHeight w:val="311"/>
        </w:trPr>
        <w:tc>
          <w:tcPr>
            <w:tcW w:w="3160" w:type="dxa"/>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Kapacita inkubátoru musí</w:t>
            </w:r>
          </w:p>
        </w:tc>
        <w:tc>
          <w:tcPr>
            <w:tcW w:w="2120" w:type="dxa"/>
            <w:tcBorders>
              <w:right w:val="single" w:sz="8" w:space="0" w:color="auto"/>
            </w:tcBorders>
            <w:shd w:val="clear" w:color="auto" w:fill="92D050"/>
            <w:vAlign w:val="bottom"/>
          </w:tcPr>
          <w:p w:rsidR="009E51CD" w:rsidRDefault="00CD1525">
            <w:pPr>
              <w:ind w:right="30"/>
              <w:jc w:val="center"/>
              <w:rPr>
                <w:sz w:val="20"/>
                <w:szCs w:val="20"/>
              </w:rPr>
            </w:pPr>
            <w:r>
              <w:rPr>
                <w:rFonts w:ascii="Calibri" w:eastAsia="Calibri" w:hAnsi="Calibri" w:cs="Calibri"/>
              </w:rPr>
              <w:t>minimálně 450</w:t>
            </w:r>
          </w:p>
        </w:tc>
        <w:tc>
          <w:tcPr>
            <w:tcW w:w="5020" w:type="dxa"/>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w w:val="99"/>
              </w:rPr>
              <w:t>Hotel system 500 (9 cassettes, capacity 477, MTP</w:t>
            </w:r>
          </w:p>
        </w:tc>
        <w:tc>
          <w:tcPr>
            <w:tcW w:w="0" w:type="dxa"/>
            <w:vAlign w:val="bottom"/>
          </w:tcPr>
          <w:p w:rsidR="009E51CD" w:rsidRDefault="009E51CD">
            <w:pPr>
              <w:rPr>
                <w:sz w:val="1"/>
                <w:szCs w:val="1"/>
              </w:rPr>
            </w:pPr>
          </w:p>
        </w:tc>
      </w:tr>
      <w:tr w:rsidR="009E51CD">
        <w:trPr>
          <w:trHeight w:val="269"/>
        </w:trPr>
        <w:tc>
          <w:tcPr>
            <w:tcW w:w="3160" w:type="dxa"/>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být/capacity of incubator must</w:t>
            </w:r>
          </w:p>
        </w:tc>
        <w:tc>
          <w:tcPr>
            <w:tcW w:w="2120" w:type="dxa"/>
            <w:tcBorders>
              <w:right w:val="single" w:sz="8" w:space="0" w:color="auto"/>
            </w:tcBorders>
            <w:shd w:val="clear" w:color="auto" w:fill="92D050"/>
            <w:vAlign w:val="bottom"/>
          </w:tcPr>
          <w:p w:rsidR="009E51CD" w:rsidRDefault="00CD1525">
            <w:pPr>
              <w:ind w:right="50"/>
              <w:jc w:val="center"/>
              <w:rPr>
                <w:sz w:val="20"/>
                <w:szCs w:val="20"/>
              </w:rPr>
            </w:pPr>
            <w:r>
              <w:rPr>
                <w:rFonts w:ascii="Calibri" w:eastAsia="Calibri" w:hAnsi="Calibri" w:cs="Calibri"/>
                <w:w w:val="99"/>
              </w:rPr>
              <w:t>misek/at least 450</w:t>
            </w:r>
          </w:p>
        </w:tc>
        <w:tc>
          <w:tcPr>
            <w:tcW w:w="5020" w:type="dxa"/>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w w:val="99"/>
              </w:rPr>
              <w:t>format, pitch 23 mm), (see position 2 of attached</w:t>
            </w:r>
          </w:p>
        </w:tc>
        <w:tc>
          <w:tcPr>
            <w:tcW w:w="0" w:type="dxa"/>
            <w:vAlign w:val="bottom"/>
          </w:tcPr>
          <w:p w:rsidR="009E51CD" w:rsidRDefault="009E51CD">
            <w:pPr>
              <w:rPr>
                <w:sz w:val="1"/>
                <w:szCs w:val="1"/>
              </w:rPr>
            </w:pPr>
          </w:p>
        </w:tc>
      </w:tr>
      <w:tr w:rsidR="009E51CD">
        <w:trPr>
          <w:trHeight w:val="320"/>
        </w:trPr>
        <w:tc>
          <w:tcPr>
            <w:tcW w:w="3160" w:type="dxa"/>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be</w:t>
            </w:r>
          </w:p>
        </w:tc>
        <w:tc>
          <w:tcPr>
            <w:tcW w:w="2120" w:type="dxa"/>
            <w:tcBorders>
              <w:bottom w:val="single" w:sz="8" w:space="0" w:color="92D050"/>
              <w:right w:val="single" w:sz="8" w:space="0" w:color="auto"/>
            </w:tcBorders>
            <w:shd w:val="clear" w:color="auto" w:fill="92D050"/>
            <w:vAlign w:val="bottom"/>
          </w:tcPr>
          <w:p w:rsidR="009E51CD" w:rsidRDefault="00CD1525">
            <w:pPr>
              <w:ind w:right="50"/>
              <w:jc w:val="center"/>
              <w:rPr>
                <w:sz w:val="20"/>
                <w:szCs w:val="20"/>
              </w:rPr>
            </w:pPr>
            <w:r>
              <w:rPr>
                <w:rFonts w:ascii="Calibri" w:eastAsia="Calibri" w:hAnsi="Calibri" w:cs="Calibri"/>
              </w:rPr>
              <w:t>plates (MTP format)</w:t>
            </w:r>
          </w:p>
        </w:tc>
        <w:tc>
          <w:tcPr>
            <w:tcW w:w="5020" w:type="dxa"/>
            <w:tcBorders>
              <w:bottom w:val="single" w:sz="8" w:space="0" w:color="FFFF00"/>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w w:val="99"/>
              </w:rPr>
              <w:t>quotation)</w:t>
            </w:r>
          </w:p>
        </w:tc>
        <w:tc>
          <w:tcPr>
            <w:tcW w:w="0" w:type="dxa"/>
            <w:vAlign w:val="bottom"/>
          </w:tcPr>
          <w:p w:rsidR="009E51CD" w:rsidRDefault="009E51CD">
            <w:pPr>
              <w:rPr>
                <w:sz w:val="1"/>
                <w:szCs w:val="1"/>
              </w:rPr>
            </w:pPr>
          </w:p>
        </w:tc>
      </w:tr>
      <w:tr w:rsidR="009E51CD">
        <w:trPr>
          <w:trHeight w:val="332"/>
        </w:trPr>
        <w:tc>
          <w:tcPr>
            <w:tcW w:w="3160" w:type="dxa"/>
            <w:tcBorders>
              <w:top w:val="single" w:sz="8" w:space="0" w:color="auto"/>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Možnost použití</w:t>
            </w:r>
          </w:p>
        </w:tc>
        <w:tc>
          <w:tcPr>
            <w:tcW w:w="2120" w:type="dxa"/>
            <w:tcBorders>
              <w:top w:val="single" w:sz="8" w:space="0" w:color="auto"/>
              <w:right w:val="single" w:sz="8" w:space="0" w:color="auto"/>
            </w:tcBorders>
            <w:shd w:val="clear" w:color="auto" w:fill="92D050"/>
            <w:vAlign w:val="bottom"/>
          </w:tcPr>
          <w:p w:rsidR="009E51CD" w:rsidRDefault="009E51CD">
            <w:pPr>
              <w:rPr>
                <w:sz w:val="24"/>
                <w:szCs w:val="24"/>
              </w:rPr>
            </w:pPr>
          </w:p>
        </w:tc>
        <w:tc>
          <w:tcPr>
            <w:tcW w:w="5020" w:type="dxa"/>
            <w:tcBorders>
              <w:top w:val="single" w:sz="8" w:space="0" w:color="auto"/>
              <w:right w:val="single" w:sz="8" w:space="0" w:color="auto"/>
            </w:tcBorders>
            <w:shd w:val="clear" w:color="auto" w:fill="FFFF00"/>
            <w:vAlign w:val="bottom"/>
          </w:tcPr>
          <w:p w:rsidR="009E51CD" w:rsidRDefault="009E51CD">
            <w:pPr>
              <w:rPr>
                <w:sz w:val="24"/>
                <w:szCs w:val="24"/>
              </w:rPr>
            </w:pPr>
          </w:p>
        </w:tc>
        <w:tc>
          <w:tcPr>
            <w:tcW w:w="0" w:type="dxa"/>
            <w:vAlign w:val="bottom"/>
          </w:tcPr>
          <w:p w:rsidR="009E51CD" w:rsidRDefault="009E51CD">
            <w:pPr>
              <w:rPr>
                <w:sz w:val="1"/>
                <w:szCs w:val="1"/>
              </w:rPr>
            </w:pPr>
          </w:p>
        </w:tc>
      </w:tr>
      <w:tr w:rsidR="009E51CD">
        <w:trPr>
          <w:trHeight w:val="269"/>
        </w:trPr>
        <w:tc>
          <w:tcPr>
            <w:tcW w:w="3160" w:type="dxa"/>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adaptovatelných kazet pro</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rPr>
              <w:t>Cassettes can be exchanged to cassettes with</w:t>
            </w:r>
          </w:p>
        </w:tc>
        <w:tc>
          <w:tcPr>
            <w:tcW w:w="0" w:type="dxa"/>
            <w:vAlign w:val="bottom"/>
          </w:tcPr>
          <w:p w:rsidR="009E51CD" w:rsidRDefault="009E51CD">
            <w:pPr>
              <w:rPr>
                <w:sz w:val="1"/>
                <w:szCs w:val="1"/>
              </w:rPr>
            </w:pPr>
          </w:p>
        </w:tc>
      </w:tr>
      <w:tr w:rsidR="009E51CD">
        <w:trPr>
          <w:trHeight w:val="134"/>
        </w:trPr>
        <w:tc>
          <w:tcPr>
            <w:tcW w:w="3160" w:type="dxa"/>
            <w:vMerge w:val="restart"/>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uložení misek/Possibility to used</w:t>
            </w:r>
          </w:p>
        </w:tc>
        <w:tc>
          <w:tcPr>
            <w:tcW w:w="2120" w:type="dxa"/>
            <w:vMerge w:val="restart"/>
            <w:tcBorders>
              <w:right w:val="single" w:sz="8" w:space="0" w:color="auto"/>
            </w:tcBorders>
            <w:shd w:val="clear" w:color="auto" w:fill="92D050"/>
            <w:vAlign w:val="bottom"/>
          </w:tcPr>
          <w:p w:rsidR="009E51CD" w:rsidRDefault="00CD1525">
            <w:pPr>
              <w:ind w:right="50"/>
              <w:jc w:val="center"/>
              <w:rPr>
                <w:sz w:val="20"/>
                <w:szCs w:val="20"/>
              </w:rPr>
            </w:pPr>
            <w:r>
              <w:rPr>
                <w:rFonts w:ascii="Calibri" w:eastAsia="Calibri" w:hAnsi="Calibri" w:cs="Calibri"/>
              </w:rPr>
              <w:t>ano/yes</w:t>
            </w: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34"/>
        </w:trPr>
        <w:tc>
          <w:tcPr>
            <w:tcW w:w="3160" w:type="dxa"/>
            <w:vMerge/>
            <w:tcBorders>
              <w:left w:val="single" w:sz="8" w:space="0" w:color="auto"/>
              <w:right w:val="single" w:sz="8" w:space="0" w:color="auto"/>
            </w:tcBorders>
            <w:vAlign w:val="bottom"/>
          </w:tcPr>
          <w:p w:rsidR="009E51CD" w:rsidRDefault="009E51CD">
            <w:pPr>
              <w:rPr>
                <w:sz w:val="11"/>
                <w:szCs w:val="11"/>
              </w:rPr>
            </w:pPr>
          </w:p>
        </w:tc>
        <w:tc>
          <w:tcPr>
            <w:tcW w:w="2120" w:type="dxa"/>
            <w:vMerge/>
            <w:tcBorders>
              <w:right w:val="single" w:sz="8" w:space="0" w:color="auto"/>
            </w:tcBorders>
            <w:shd w:val="clear" w:color="auto" w:fill="92D050"/>
            <w:vAlign w:val="bottom"/>
          </w:tcPr>
          <w:p w:rsidR="009E51CD" w:rsidRDefault="009E51CD">
            <w:pPr>
              <w:rPr>
                <w:sz w:val="11"/>
                <w:szCs w:val="11"/>
              </w:rPr>
            </w:pP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w w:val="99"/>
                <w:highlight w:val="yellow"/>
              </w:rPr>
              <w:t>customized pitch (see position 2 of attached quotation)</w:t>
            </w:r>
          </w:p>
        </w:tc>
        <w:tc>
          <w:tcPr>
            <w:tcW w:w="0" w:type="dxa"/>
            <w:vAlign w:val="bottom"/>
          </w:tcPr>
          <w:p w:rsidR="009E51CD" w:rsidRDefault="009E51CD">
            <w:pPr>
              <w:rPr>
                <w:sz w:val="1"/>
                <w:szCs w:val="1"/>
              </w:rPr>
            </w:pPr>
          </w:p>
        </w:tc>
      </w:tr>
      <w:tr w:rsidR="009E51CD">
        <w:trPr>
          <w:trHeight w:val="134"/>
        </w:trPr>
        <w:tc>
          <w:tcPr>
            <w:tcW w:w="3160" w:type="dxa"/>
            <w:vMerge w:val="restart"/>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adaptable casettes for plate</w:t>
            </w: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34"/>
        </w:trPr>
        <w:tc>
          <w:tcPr>
            <w:tcW w:w="3160" w:type="dxa"/>
            <w:vMerge/>
            <w:tcBorders>
              <w:left w:val="single" w:sz="8" w:space="0" w:color="auto"/>
              <w:right w:val="single" w:sz="8" w:space="0" w:color="auto"/>
            </w:tcBorders>
            <w:vAlign w:val="bottom"/>
          </w:tcPr>
          <w:p w:rsidR="009E51CD" w:rsidRDefault="009E51CD">
            <w:pPr>
              <w:rPr>
                <w:sz w:val="11"/>
                <w:szCs w:val="11"/>
              </w:rPr>
            </w:pP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269"/>
        </w:trPr>
        <w:tc>
          <w:tcPr>
            <w:tcW w:w="3160" w:type="dxa"/>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storage</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9E51CD">
            <w:pPr>
              <w:rPr>
                <w:sz w:val="23"/>
                <w:szCs w:val="23"/>
              </w:rPr>
            </w:pPr>
          </w:p>
        </w:tc>
        <w:tc>
          <w:tcPr>
            <w:tcW w:w="0" w:type="dxa"/>
            <w:vAlign w:val="bottom"/>
          </w:tcPr>
          <w:p w:rsidR="009E51CD" w:rsidRDefault="009E51CD">
            <w:pPr>
              <w:rPr>
                <w:sz w:val="1"/>
                <w:szCs w:val="1"/>
              </w:rPr>
            </w:pPr>
          </w:p>
        </w:tc>
      </w:tr>
      <w:tr w:rsidR="009E51CD">
        <w:trPr>
          <w:trHeight w:val="85"/>
        </w:trPr>
        <w:tc>
          <w:tcPr>
            <w:tcW w:w="3160" w:type="dxa"/>
            <w:tcBorders>
              <w:left w:val="single" w:sz="8" w:space="0" w:color="auto"/>
              <w:bottom w:val="single" w:sz="8" w:space="0" w:color="auto"/>
              <w:right w:val="single" w:sz="8" w:space="0" w:color="auto"/>
            </w:tcBorders>
            <w:vAlign w:val="bottom"/>
          </w:tcPr>
          <w:p w:rsidR="009E51CD" w:rsidRDefault="009E51CD">
            <w:pPr>
              <w:rPr>
                <w:sz w:val="7"/>
                <w:szCs w:val="7"/>
              </w:rPr>
            </w:pPr>
          </w:p>
        </w:tc>
        <w:tc>
          <w:tcPr>
            <w:tcW w:w="2120" w:type="dxa"/>
            <w:tcBorders>
              <w:bottom w:val="single" w:sz="8" w:space="0" w:color="auto"/>
              <w:right w:val="single" w:sz="8" w:space="0" w:color="auto"/>
            </w:tcBorders>
            <w:shd w:val="clear" w:color="auto" w:fill="92D050"/>
            <w:vAlign w:val="bottom"/>
          </w:tcPr>
          <w:p w:rsidR="009E51CD" w:rsidRDefault="009E51CD">
            <w:pPr>
              <w:rPr>
                <w:sz w:val="7"/>
                <w:szCs w:val="7"/>
              </w:rPr>
            </w:pPr>
          </w:p>
        </w:tc>
        <w:tc>
          <w:tcPr>
            <w:tcW w:w="5020" w:type="dxa"/>
            <w:tcBorders>
              <w:bottom w:val="single" w:sz="8" w:space="0" w:color="auto"/>
              <w:right w:val="single" w:sz="8" w:space="0" w:color="auto"/>
            </w:tcBorders>
            <w:shd w:val="clear" w:color="auto" w:fill="FFFF00"/>
            <w:vAlign w:val="bottom"/>
          </w:tcPr>
          <w:p w:rsidR="009E51CD" w:rsidRDefault="009E51CD">
            <w:pPr>
              <w:rPr>
                <w:sz w:val="7"/>
                <w:szCs w:val="7"/>
              </w:rPr>
            </w:pPr>
          </w:p>
        </w:tc>
        <w:tc>
          <w:tcPr>
            <w:tcW w:w="0" w:type="dxa"/>
            <w:vAlign w:val="bottom"/>
          </w:tcPr>
          <w:p w:rsidR="009E51CD" w:rsidRDefault="009E51CD">
            <w:pPr>
              <w:rPr>
                <w:sz w:val="1"/>
                <w:szCs w:val="1"/>
              </w:rPr>
            </w:pPr>
          </w:p>
        </w:tc>
      </w:tr>
      <w:tr w:rsidR="009E51CD">
        <w:trPr>
          <w:trHeight w:val="432"/>
        </w:trPr>
        <w:tc>
          <w:tcPr>
            <w:tcW w:w="3160" w:type="dxa"/>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Integrovaná čtečka čárového</w:t>
            </w:r>
          </w:p>
        </w:tc>
        <w:tc>
          <w:tcPr>
            <w:tcW w:w="2120" w:type="dxa"/>
            <w:vMerge w:val="restart"/>
            <w:tcBorders>
              <w:right w:val="single" w:sz="8" w:space="0" w:color="auto"/>
            </w:tcBorders>
            <w:shd w:val="clear" w:color="auto" w:fill="92D050"/>
            <w:vAlign w:val="bottom"/>
          </w:tcPr>
          <w:p w:rsidR="009E51CD" w:rsidRDefault="00CD1525">
            <w:pPr>
              <w:ind w:right="50"/>
              <w:jc w:val="center"/>
              <w:rPr>
                <w:sz w:val="20"/>
                <w:szCs w:val="20"/>
              </w:rPr>
            </w:pPr>
            <w:r>
              <w:rPr>
                <w:rFonts w:ascii="Calibri" w:eastAsia="Calibri" w:hAnsi="Calibri" w:cs="Calibri"/>
              </w:rPr>
              <w:t>ano/yes</w:t>
            </w:r>
          </w:p>
        </w:tc>
        <w:tc>
          <w:tcPr>
            <w:tcW w:w="5020" w:type="dxa"/>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highlight w:val="yellow"/>
              </w:rPr>
              <w:t>integrated barcode reader for inventory (see position 2</w:t>
            </w:r>
          </w:p>
        </w:tc>
        <w:tc>
          <w:tcPr>
            <w:tcW w:w="0" w:type="dxa"/>
            <w:vAlign w:val="bottom"/>
          </w:tcPr>
          <w:p w:rsidR="009E51CD" w:rsidRDefault="009E51CD">
            <w:pPr>
              <w:rPr>
                <w:sz w:val="1"/>
                <w:szCs w:val="1"/>
              </w:rPr>
            </w:pPr>
          </w:p>
        </w:tc>
      </w:tr>
      <w:tr w:rsidR="009E51CD">
        <w:trPr>
          <w:trHeight w:val="134"/>
        </w:trPr>
        <w:tc>
          <w:tcPr>
            <w:tcW w:w="3160" w:type="dxa"/>
            <w:vMerge w:val="restart"/>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kódu/integrated barcode reader</w:t>
            </w:r>
          </w:p>
        </w:tc>
        <w:tc>
          <w:tcPr>
            <w:tcW w:w="2120" w:type="dxa"/>
            <w:vMerge/>
            <w:tcBorders>
              <w:right w:val="single" w:sz="8" w:space="0" w:color="auto"/>
            </w:tcBorders>
            <w:shd w:val="clear" w:color="auto" w:fill="92D050"/>
            <w:vAlign w:val="bottom"/>
          </w:tcPr>
          <w:p w:rsidR="009E51CD" w:rsidRDefault="009E51CD">
            <w:pPr>
              <w:rPr>
                <w:sz w:val="11"/>
                <w:szCs w:val="11"/>
              </w:rPr>
            </w:pP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rPr>
              <w:t>of attached quotation)</w:t>
            </w:r>
          </w:p>
        </w:tc>
        <w:tc>
          <w:tcPr>
            <w:tcW w:w="0" w:type="dxa"/>
            <w:vAlign w:val="bottom"/>
          </w:tcPr>
          <w:p w:rsidR="009E51CD" w:rsidRDefault="009E51CD">
            <w:pPr>
              <w:rPr>
                <w:sz w:val="1"/>
                <w:szCs w:val="1"/>
              </w:rPr>
            </w:pPr>
          </w:p>
        </w:tc>
      </w:tr>
      <w:tr w:rsidR="009E51CD">
        <w:trPr>
          <w:trHeight w:val="134"/>
        </w:trPr>
        <w:tc>
          <w:tcPr>
            <w:tcW w:w="3160" w:type="dxa"/>
            <w:vMerge/>
            <w:tcBorders>
              <w:left w:val="single" w:sz="8" w:space="0" w:color="auto"/>
              <w:right w:val="single" w:sz="8" w:space="0" w:color="auto"/>
            </w:tcBorders>
            <w:vAlign w:val="bottom"/>
          </w:tcPr>
          <w:p w:rsidR="009E51CD" w:rsidRDefault="009E51CD">
            <w:pPr>
              <w:rPr>
                <w:sz w:val="11"/>
                <w:szCs w:val="11"/>
              </w:rPr>
            </w:pP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88"/>
        </w:trPr>
        <w:tc>
          <w:tcPr>
            <w:tcW w:w="3160" w:type="dxa"/>
            <w:tcBorders>
              <w:left w:val="single" w:sz="8" w:space="0" w:color="auto"/>
              <w:bottom w:val="single" w:sz="8" w:space="0" w:color="auto"/>
              <w:right w:val="single" w:sz="8" w:space="0" w:color="auto"/>
            </w:tcBorders>
            <w:vAlign w:val="bottom"/>
          </w:tcPr>
          <w:p w:rsidR="009E51CD" w:rsidRDefault="009E51CD">
            <w:pPr>
              <w:rPr>
                <w:sz w:val="16"/>
                <w:szCs w:val="16"/>
              </w:rPr>
            </w:pPr>
          </w:p>
        </w:tc>
        <w:tc>
          <w:tcPr>
            <w:tcW w:w="2120" w:type="dxa"/>
            <w:tcBorders>
              <w:bottom w:val="single" w:sz="8" w:space="0" w:color="auto"/>
              <w:right w:val="single" w:sz="8" w:space="0" w:color="auto"/>
            </w:tcBorders>
            <w:shd w:val="clear" w:color="auto" w:fill="92D050"/>
            <w:vAlign w:val="bottom"/>
          </w:tcPr>
          <w:p w:rsidR="009E51CD" w:rsidRDefault="009E51CD">
            <w:pPr>
              <w:rPr>
                <w:sz w:val="16"/>
                <w:szCs w:val="16"/>
              </w:rPr>
            </w:pPr>
          </w:p>
        </w:tc>
        <w:tc>
          <w:tcPr>
            <w:tcW w:w="5020" w:type="dxa"/>
            <w:tcBorders>
              <w:bottom w:val="single" w:sz="8" w:space="0" w:color="auto"/>
              <w:right w:val="single" w:sz="8" w:space="0" w:color="auto"/>
            </w:tcBorders>
            <w:shd w:val="clear" w:color="auto" w:fill="FFFF00"/>
            <w:vAlign w:val="bottom"/>
          </w:tcPr>
          <w:p w:rsidR="009E51CD" w:rsidRDefault="009E51CD">
            <w:pPr>
              <w:rPr>
                <w:sz w:val="16"/>
                <w:szCs w:val="16"/>
              </w:rPr>
            </w:pPr>
          </w:p>
        </w:tc>
        <w:tc>
          <w:tcPr>
            <w:tcW w:w="0" w:type="dxa"/>
            <w:vAlign w:val="bottom"/>
          </w:tcPr>
          <w:p w:rsidR="009E51CD" w:rsidRDefault="009E51CD">
            <w:pPr>
              <w:rPr>
                <w:sz w:val="1"/>
                <w:szCs w:val="1"/>
              </w:rPr>
            </w:pPr>
          </w:p>
        </w:tc>
      </w:tr>
      <w:tr w:rsidR="009E51CD">
        <w:trPr>
          <w:trHeight w:val="480"/>
        </w:trPr>
        <w:tc>
          <w:tcPr>
            <w:tcW w:w="3160" w:type="dxa"/>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Systém musí být schopen</w:t>
            </w:r>
          </w:p>
        </w:tc>
        <w:tc>
          <w:tcPr>
            <w:tcW w:w="2120" w:type="dxa"/>
            <w:tcBorders>
              <w:right w:val="single" w:sz="8" w:space="0" w:color="auto"/>
            </w:tcBorders>
            <w:shd w:val="clear" w:color="auto" w:fill="92D050"/>
            <w:vAlign w:val="bottom"/>
          </w:tcPr>
          <w:p w:rsidR="009E51CD" w:rsidRDefault="009E51CD">
            <w:pPr>
              <w:rPr>
                <w:sz w:val="24"/>
                <w:szCs w:val="24"/>
              </w:rPr>
            </w:pPr>
          </w:p>
        </w:tc>
        <w:tc>
          <w:tcPr>
            <w:tcW w:w="5020" w:type="dxa"/>
            <w:tcBorders>
              <w:right w:val="single" w:sz="8" w:space="0" w:color="auto"/>
            </w:tcBorders>
            <w:shd w:val="clear" w:color="auto" w:fill="FFFF00"/>
            <w:vAlign w:val="bottom"/>
          </w:tcPr>
          <w:p w:rsidR="009E51CD" w:rsidRDefault="009E51CD">
            <w:pPr>
              <w:rPr>
                <w:sz w:val="24"/>
                <w:szCs w:val="24"/>
              </w:rPr>
            </w:pPr>
          </w:p>
        </w:tc>
        <w:tc>
          <w:tcPr>
            <w:tcW w:w="0" w:type="dxa"/>
            <w:vAlign w:val="bottom"/>
          </w:tcPr>
          <w:p w:rsidR="009E51CD" w:rsidRDefault="009E51CD">
            <w:pPr>
              <w:rPr>
                <w:sz w:val="1"/>
                <w:szCs w:val="1"/>
              </w:rPr>
            </w:pPr>
          </w:p>
        </w:tc>
      </w:tr>
      <w:tr w:rsidR="009E51CD">
        <w:trPr>
          <w:trHeight w:val="269"/>
        </w:trPr>
        <w:tc>
          <w:tcPr>
            <w:tcW w:w="3160" w:type="dxa"/>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automaticky pořizovat snímky</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w w:val="99"/>
              </w:rPr>
              <w:t>White light imaging for recording of crystallization</w:t>
            </w:r>
          </w:p>
        </w:tc>
        <w:tc>
          <w:tcPr>
            <w:tcW w:w="0" w:type="dxa"/>
            <w:vAlign w:val="bottom"/>
          </w:tcPr>
          <w:p w:rsidR="009E51CD" w:rsidRDefault="009E51CD">
            <w:pPr>
              <w:rPr>
                <w:sz w:val="1"/>
                <w:szCs w:val="1"/>
              </w:rPr>
            </w:pPr>
          </w:p>
        </w:tc>
      </w:tr>
      <w:tr w:rsidR="009E51CD">
        <w:trPr>
          <w:trHeight w:val="134"/>
        </w:trPr>
        <w:tc>
          <w:tcPr>
            <w:tcW w:w="3160" w:type="dxa"/>
            <w:vMerge w:val="restart"/>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kapek ve viditelné</w:t>
            </w:r>
          </w:p>
        </w:tc>
        <w:tc>
          <w:tcPr>
            <w:tcW w:w="2120" w:type="dxa"/>
            <w:vMerge w:val="restart"/>
            <w:tcBorders>
              <w:right w:val="single" w:sz="8" w:space="0" w:color="auto"/>
            </w:tcBorders>
            <w:shd w:val="clear" w:color="auto" w:fill="92D050"/>
            <w:vAlign w:val="bottom"/>
          </w:tcPr>
          <w:p w:rsidR="009E51CD" w:rsidRDefault="00CD1525">
            <w:pPr>
              <w:ind w:right="50"/>
              <w:jc w:val="center"/>
              <w:rPr>
                <w:sz w:val="20"/>
                <w:szCs w:val="20"/>
              </w:rPr>
            </w:pPr>
            <w:r>
              <w:rPr>
                <w:rFonts w:ascii="Calibri" w:eastAsia="Calibri" w:hAnsi="Calibri" w:cs="Calibri"/>
              </w:rPr>
              <w:t>ano/yes</w:t>
            </w: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34"/>
        </w:trPr>
        <w:tc>
          <w:tcPr>
            <w:tcW w:w="3160" w:type="dxa"/>
            <w:vMerge/>
            <w:tcBorders>
              <w:left w:val="single" w:sz="8" w:space="0" w:color="auto"/>
              <w:right w:val="single" w:sz="8" w:space="0" w:color="auto"/>
            </w:tcBorders>
            <w:vAlign w:val="bottom"/>
          </w:tcPr>
          <w:p w:rsidR="009E51CD" w:rsidRDefault="009E51CD">
            <w:pPr>
              <w:rPr>
                <w:sz w:val="11"/>
                <w:szCs w:val="11"/>
              </w:rPr>
            </w:pPr>
          </w:p>
        </w:tc>
        <w:tc>
          <w:tcPr>
            <w:tcW w:w="2120" w:type="dxa"/>
            <w:vMerge/>
            <w:tcBorders>
              <w:right w:val="single" w:sz="8" w:space="0" w:color="auto"/>
            </w:tcBorders>
            <w:shd w:val="clear" w:color="auto" w:fill="92D050"/>
            <w:vAlign w:val="bottom"/>
          </w:tcPr>
          <w:p w:rsidR="009E51CD" w:rsidRDefault="009E51CD">
            <w:pPr>
              <w:rPr>
                <w:sz w:val="11"/>
                <w:szCs w:val="11"/>
              </w:rPr>
            </w:pP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rPr>
              <w:t>experiments (see position 1 of attached quotation)</w:t>
            </w:r>
          </w:p>
        </w:tc>
        <w:tc>
          <w:tcPr>
            <w:tcW w:w="0" w:type="dxa"/>
            <w:vAlign w:val="bottom"/>
          </w:tcPr>
          <w:p w:rsidR="009E51CD" w:rsidRDefault="009E51CD">
            <w:pPr>
              <w:rPr>
                <w:sz w:val="1"/>
                <w:szCs w:val="1"/>
              </w:rPr>
            </w:pPr>
          </w:p>
        </w:tc>
      </w:tr>
      <w:tr w:rsidR="009E51CD">
        <w:trPr>
          <w:trHeight w:val="134"/>
        </w:trPr>
        <w:tc>
          <w:tcPr>
            <w:tcW w:w="3160" w:type="dxa"/>
            <w:vMerge w:val="restart"/>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oblasti/system must be able to</w:t>
            </w: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34"/>
        </w:trPr>
        <w:tc>
          <w:tcPr>
            <w:tcW w:w="3160" w:type="dxa"/>
            <w:vMerge/>
            <w:tcBorders>
              <w:left w:val="single" w:sz="8" w:space="0" w:color="auto"/>
              <w:right w:val="single" w:sz="8" w:space="0" w:color="auto"/>
            </w:tcBorders>
            <w:vAlign w:val="bottom"/>
          </w:tcPr>
          <w:p w:rsidR="009E51CD" w:rsidRDefault="009E51CD">
            <w:pPr>
              <w:rPr>
                <w:sz w:val="11"/>
                <w:szCs w:val="11"/>
              </w:rPr>
            </w:pP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269"/>
        </w:trPr>
        <w:tc>
          <w:tcPr>
            <w:tcW w:w="3160" w:type="dxa"/>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take drop pictures in visible light</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9E51CD">
            <w:pPr>
              <w:rPr>
                <w:sz w:val="23"/>
                <w:szCs w:val="23"/>
              </w:rPr>
            </w:pPr>
          </w:p>
        </w:tc>
        <w:tc>
          <w:tcPr>
            <w:tcW w:w="0" w:type="dxa"/>
            <w:vAlign w:val="bottom"/>
          </w:tcPr>
          <w:p w:rsidR="009E51CD" w:rsidRDefault="009E51CD">
            <w:pPr>
              <w:rPr>
                <w:sz w:val="1"/>
                <w:szCs w:val="1"/>
              </w:rPr>
            </w:pPr>
          </w:p>
        </w:tc>
      </w:tr>
      <w:tr w:rsidR="009E51CD">
        <w:trPr>
          <w:trHeight w:val="234"/>
        </w:trPr>
        <w:tc>
          <w:tcPr>
            <w:tcW w:w="3160" w:type="dxa"/>
            <w:tcBorders>
              <w:left w:val="single" w:sz="8" w:space="0" w:color="auto"/>
              <w:bottom w:val="single" w:sz="8" w:space="0" w:color="auto"/>
              <w:right w:val="single" w:sz="8" w:space="0" w:color="auto"/>
            </w:tcBorders>
            <w:vAlign w:val="bottom"/>
          </w:tcPr>
          <w:p w:rsidR="009E51CD" w:rsidRDefault="009E51CD">
            <w:pPr>
              <w:rPr>
                <w:sz w:val="20"/>
                <w:szCs w:val="20"/>
              </w:rPr>
            </w:pPr>
          </w:p>
        </w:tc>
        <w:tc>
          <w:tcPr>
            <w:tcW w:w="2120" w:type="dxa"/>
            <w:tcBorders>
              <w:bottom w:val="single" w:sz="8" w:space="0" w:color="auto"/>
              <w:right w:val="single" w:sz="8" w:space="0" w:color="auto"/>
            </w:tcBorders>
            <w:shd w:val="clear" w:color="auto" w:fill="92D050"/>
            <w:vAlign w:val="bottom"/>
          </w:tcPr>
          <w:p w:rsidR="009E51CD" w:rsidRDefault="009E51CD">
            <w:pPr>
              <w:rPr>
                <w:sz w:val="20"/>
                <w:szCs w:val="20"/>
              </w:rPr>
            </w:pPr>
          </w:p>
        </w:tc>
        <w:tc>
          <w:tcPr>
            <w:tcW w:w="5020" w:type="dxa"/>
            <w:tcBorders>
              <w:bottom w:val="single" w:sz="8" w:space="0" w:color="auto"/>
              <w:right w:val="single" w:sz="8" w:space="0" w:color="auto"/>
            </w:tcBorders>
            <w:shd w:val="clear" w:color="auto" w:fill="FFFF00"/>
            <w:vAlign w:val="bottom"/>
          </w:tcPr>
          <w:p w:rsidR="009E51CD" w:rsidRDefault="009E51CD">
            <w:pPr>
              <w:rPr>
                <w:sz w:val="20"/>
                <w:szCs w:val="20"/>
              </w:rPr>
            </w:pPr>
          </w:p>
        </w:tc>
        <w:tc>
          <w:tcPr>
            <w:tcW w:w="0" w:type="dxa"/>
            <w:vAlign w:val="bottom"/>
          </w:tcPr>
          <w:p w:rsidR="009E51CD" w:rsidRDefault="009E51CD">
            <w:pPr>
              <w:rPr>
                <w:sz w:val="1"/>
                <w:szCs w:val="1"/>
              </w:rPr>
            </w:pPr>
          </w:p>
        </w:tc>
      </w:tr>
      <w:tr w:rsidR="009E51CD">
        <w:trPr>
          <w:trHeight w:val="512"/>
        </w:trPr>
        <w:tc>
          <w:tcPr>
            <w:tcW w:w="3160" w:type="dxa"/>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Přístroj musí být schopen</w:t>
            </w:r>
          </w:p>
        </w:tc>
        <w:tc>
          <w:tcPr>
            <w:tcW w:w="2120" w:type="dxa"/>
            <w:tcBorders>
              <w:right w:val="single" w:sz="8" w:space="0" w:color="auto"/>
            </w:tcBorders>
            <w:shd w:val="clear" w:color="auto" w:fill="92D050"/>
            <w:vAlign w:val="bottom"/>
          </w:tcPr>
          <w:p w:rsidR="009E51CD" w:rsidRDefault="009E51CD">
            <w:pPr>
              <w:rPr>
                <w:sz w:val="24"/>
                <w:szCs w:val="24"/>
              </w:rPr>
            </w:pPr>
          </w:p>
        </w:tc>
        <w:tc>
          <w:tcPr>
            <w:tcW w:w="5020" w:type="dxa"/>
            <w:tcBorders>
              <w:right w:val="single" w:sz="8" w:space="0" w:color="auto"/>
            </w:tcBorders>
            <w:shd w:val="clear" w:color="auto" w:fill="FFFF00"/>
            <w:vAlign w:val="bottom"/>
          </w:tcPr>
          <w:p w:rsidR="009E51CD" w:rsidRDefault="009E51CD">
            <w:pPr>
              <w:rPr>
                <w:sz w:val="24"/>
                <w:szCs w:val="24"/>
              </w:rPr>
            </w:pPr>
          </w:p>
        </w:tc>
        <w:tc>
          <w:tcPr>
            <w:tcW w:w="0" w:type="dxa"/>
            <w:vAlign w:val="bottom"/>
          </w:tcPr>
          <w:p w:rsidR="009E51CD" w:rsidRDefault="009E51CD">
            <w:pPr>
              <w:rPr>
                <w:sz w:val="1"/>
                <w:szCs w:val="1"/>
              </w:rPr>
            </w:pPr>
          </w:p>
        </w:tc>
      </w:tr>
      <w:tr w:rsidR="009E51CD">
        <w:trPr>
          <w:trHeight w:val="269"/>
        </w:trPr>
        <w:tc>
          <w:tcPr>
            <w:tcW w:w="3160" w:type="dxa"/>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automaticky pořizovat snímky</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9E51CD">
            <w:pPr>
              <w:rPr>
                <w:sz w:val="23"/>
                <w:szCs w:val="23"/>
              </w:rPr>
            </w:pPr>
          </w:p>
        </w:tc>
        <w:tc>
          <w:tcPr>
            <w:tcW w:w="0" w:type="dxa"/>
            <w:vAlign w:val="bottom"/>
          </w:tcPr>
          <w:p w:rsidR="009E51CD" w:rsidRDefault="009E51CD">
            <w:pPr>
              <w:rPr>
                <w:sz w:val="1"/>
                <w:szCs w:val="1"/>
              </w:rPr>
            </w:pPr>
          </w:p>
        </w:tc>
      </w:tr>
      <w:tr w:rsidR="009E51CD">
        <w:trPr>
          <w:trHeight w:val="269"/>
        </w:trPr>
        <w:tc>
          <w:tcPr>
            <w:tcW w:w="3160" w:type="dxa"/>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kapek v UV oblasti pro</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highlight w:val="yellow"/>
              </w:rPr>
              <w:t>UV light imaging for rapid protein crystal identification</w:t>
            </w:r>
          </w:p>
        </w:tc>
        <w:tc>
          <w:tcPr>
            <w:tcW w:w="0" w:type="dxa"/>
            <w:vAlign w:val="bottom"/>
          </w:tcPr>
          <w:p w:rsidR="009E51CD" w:rsidRDefault="009E51CD">
            <w:pPr>
              <w:rPr>
                <w:sz w:val="1"/>
                <w:szCs w:val="1"/>
              </w:rPr>
            </w:pPr>
          </w:p>
        </w:tc>
      </w:tr>
      <w:tr w:rsidR="009E51CD">
        <w:trPr>
          <w:trHeight w:val="134"/>
        </w:trPr>
        <w:tc>
          <w:tcPr>
            <w:tcW w:w="3160" w:type="dxa"/>
            <w:vMerge w:val="restart"/>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identifikaci proteinových</w:t>
            </w:r>
          </w:p>
        </w:tc>
        <w:tc>
          <w:tcPr>
            <w:tcW w:w="2120" w:type="dxa"/>
            <w:vMerge w:val="restart"/>
            <w:tcBorders>
              <w:right w:val="single" w:sz="8" w:space="0" w:color="auto"/>
            </w:tcBorders>
            <w:shd w:val="clear" w:color="auto" w:fill="92D050"/>
            <w:vAlign w:val="bottom"/>
          </w:tcPr>
          <w:p w:rsidR="009E51CD" w:rsidRDefault="00CD1525">
            <w:pPr>
              <w:ind w:right="50"/>
              <w:jc w:val="center"/>
              <w:rPr>
                <w:sz w:val="20"/>
                <w:szCs w:val="20"/>
              </w:rPr>
            </w:pPr>
            <w:r>
              <w:rPr>
                <w:rFonts w:ascii="Calibri" w:eastAsia="Calibri" w:hAnsi="Calibri" w:cs="Calibri"/>
              </w:rPr>
              <w:t>ano/yes</w:t>
            </w: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34"/>
        </w:trPr>
        <w:tc>
          <w:tcPr>
            <w:tcW w:w="3160" w:type="dxa"/>
            <w:vMerge/>
            <w:tcBorders>
              <w:left w:val="single" w:sz="8" w:space="0" w:color="auto"/>
              <w:right w:val="single" w:sz="8" w:space="0" w:color="auto"/>
            </w:tcBorders>
            <w:vAlign w:val="bottom"/>
          </w:tcPr>
          <w:p w:rsidR="009E51CD" w:rsidRDefault="009E51CD">
            <w:pPr>
              <w:rPr>
                <w:sz w:val="11"/>
                <w:szCs w:val="11"/>
              </w:rPr>
            </w:pPr>
          </w:p>
        </w:tc>
        <w:tc>
          <w:tcPr>
            <w:tcW w:w="2120" w:type="dxa"/>
            <w:vMerge/>
            <w:tcBorders>
              <w:right w:val="single" w:sz="8" w:space="0" w:color="auto"/>
            </w:tcBorders>
            <w:shd w:val="clear" w:color="auto" w:fill="92D050"/>
            <w:vAlign w:val="bottom"/>
          </w:tcPr>
          <w:p w:rsidR="009E51CD" w:rsidRDefault="009E51CD">
            <w:pPr>
              <w:rPr>
                <w:sz w:val="11"/>
                <w:szCs w:val="11"/>
              </w:rPr>
            </w:pP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rPr>
              <w:t>(see position 1 of attached quotation)</w:t>
            </w:r>
          </w:p>
        </w:tc>
        <w:tc>
          <w:tcPr>
            <w:tcW w:w="0" w:type="dxa"/>
            <w:vAlign w:val="bottom"/>
          </w:tcPr>
          <w:p w:rsidR="009E51CD" w:rsidRDefault="009E51CD">
            <w:pPr>
              <w:rPr>
                <w:sz w:val="1"/>
                <w:szCs w:val="1"/>
              </w:rPr>
            </w:pPr>
          </w:p>
        </w:tc>
      </w:tr>
      <w:tr w:rsidR="009E51CD">
        <w:trPr>
          <w:trHeight w:val="134"/>
        </w:trPr>
        <w:tc>
          <w:tcPr>
            <w:tcW w:w="3160" w:type="dxa"/>
            <w:vMerge w:val="restart"/>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krystalů/system must be able to</w:t>
            </w: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34"/>
        </w:trPr>
        <w:tc>
          <w:tcPr>
            <w:tcW w:w="3160" w:type="dxa"/>
            <w:vMerge/>
            <w:tcBorders>
              <w:left w:val="single" w:sz="8" w:space="0" w:color="auto"/>
              <w:right w:val="single" w:sz="8" w:space="0" w:color="auto"/>
            </w:tcBorders>
            <w:vAlign w:val="bottom"/>
          </w:tcPr>
          <w:p w:rsidR="009E51CD" w:rsidRDefault="009E51CD">
            <w:pPr>
              <w:rPr>
                <w:sz w:val="11"/>
                <w:szCs w:val="11"/>
              </w:rPr>
            </w:pP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269"/>
        </w:trPr>
        <w:tc>
          <w:tcPr>
            <w:tcW w:w="3160" w:type="dxa"/>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take drop pictures in UV field to</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9E51CD">
            <w:pPr>
              <w:rPr>
                <w:sz w:val="23"/>
                <w:szCs w:val="23"/>
              </w:rPr>
            </w:pPr>
          </w:p>
        </w:tc>
        <w:tc>
          <w:tcPr>
            <w:tcW w:w="0" w:type="dxa"/>
            <w:vAlign w:val="bottom"/>
          </w:tcPr>
          <w:p w:rsidR="009E51CD" w:rsidRDefault="009E51CD">
            <w:pPr>
              <w:rPr>
                <w:sz w:val="1"/>
                <w:szCs w:val="1"/>
              </w:rPr>
            </w:pPr>
          </w:p>
        </w:tc>
      </w:tr>
      <w:tr w:rsidR="009E51CD">
        <w:trPr>
          <w:trHeight w:val="269"/>
        </w:trPr>
        <w:tc>
          <w:tcPr>
            <w:tcW w:w="3160" w:type="dxa"/>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identify protein crystals</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9E51CD">
            <w:pPr>
              <w:rPr>
                <w:sz w:val="23"/>
                <w:szCs w:val="23"/>
              </w:rPr>
            </w:pPr>
          </w:p>
        </w:tc>
        <w:tc>
          <w:tcPr>
            <w:tcW w:w="0" w:type="dxa"/>
            <w:vAlign w:val="bottom"/>
          </w:tcPr>
          <w:p w:rsidR="009E51CD" w:rsidRDefault="009E51CD">
            <w:pPr>
              <w:rPr>
                <w:sz w:val="1"/>
                <w:szCs w:val="1"/>
              </w:rPr>
            </w:pPr>
          </w:p>
        </w:tc>
      </w:tr>
      <w:tr w:rsidR="009E51CD">
        <w:trPr>
          <w:trHeight w:val="265"/>
        </w:trPr>
        <w:tc>
          <w:tcPr>
            <w:tcW w:w="3160" w:type="dxa"/>
            <w:tcBorders>
              <w:left w:val="single" w:sz="8" w:space="0" w:color="auto"/>
              <w:bottom w:val="single" w:sz="8" w:space="0" w:color="auto"/>
              <w:right w:val="single" w:sz="8" w:space="0" w:color="auto"/>
            </w:tcBorders>
            <w:vAlign w:val="bottom"/>
          </w:tcPr>
          <w:p w:rsidR="009E51CD" w:rsidRDefault="009E51CD">
            <w:pPr>
              <w:rPr>
                <w:sz w:val="23"/>
                <w:szCs w:val="23"/>
              </w:rPr>
            </w:pPr>
          </w:p>
        </w:tc>
        <w:tc>
          <w:tcPr>
            <w:tcW w:w="2120" w:type="dxa"/>
            <w:tcBorders>
              <w:bottom w:val="single" w:sz="8" w:space="0" w:color="auto"/>
              <w:right w:val="single" w:sz="8" w:space="0" w:color="auto"/>
            </w:tcBorders>
            <w:shd w:val="clear" w:color="auto" w:fill="92D050"/>
            <w:vAlign w:val="bottom"/>
          </w:tcPr>
          <w:p w:rsidR="009E51CD" w:rsidRDefault="009E51CD">
            <w:pPr>
              <w:rPr>
                <w:sz w:val="23"/>
                <w:szCs w:val="23"/>
              </w:rPr>
            </w:pPr>
          </w:p>
        </w:tc>
        <w:tc>
          <w:tcPr>
            <w:tcW w:w="5020" w:type="dxa"/>
            <w:tcBorders>
              <w:bottom w:val="single" w:sz="8" w:space="0" w:color="auto"/>
              <w:right w:val="single" w:sz="8" w:space="0" w:color="auto"/>
            </w:tcBorders>
            <w:shd w:val="clear" w:color="auto" w:fill="FFFF00"/>
            <w:vAlign w:val="bottom"/>
          </w:tcPr>
          <w:p w:rsidR="009E51CD" w:rsidRDefault="009E51CD">
            <w:pPr>
              <w:rPr>
                <w:sz w:val="23"/>
                <w:szCs w:val="23"/>
              </w:rPr>
            </w:pPr>
          </w:p>
        </w:tc>
        <w:tc>
          <w:tcPr>
            <w:tcW w:w="0" w:type="dxa"/>
            <w:vAlign w:val="bottom"/>
          </w:tcPr>
          <w:p w:rsidR="009E51CD" w:rsidRDefault="009E51CD">
            <w:pPr>
              <w:rPr>
                <w:sz w:val="1"/>
                <w:szCs w:val="1"/>
              </w:rPr>
            </w:pPr>
          </w:p>
        </w:tc>
      </w:tr>
      <w:tr w:rsidR="009E51CD">
        <w:trPr>
          <w:trHeight w:val="497"/>
        </w:trPr>
        <w:tc>
          <w:tcPr>
            <w:tcW w:w="3160" w:type="dxa"/>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Systém musí být schopen</w:t>
            </w:r>
          </w:p>
        </w:tc>
        <w:tc>
          <w:tcPr>
            <w:tcW w:w="2120" w:type="dxa"/>
            <w:tcBorders>
              <w:right w:val="single" w:sz="8" w:space="0" w:color="auto"/>
            </w:tcBorders>
            <w:shd w:val="clear" w:color="auto" w:fill="92D050"/>
            <w:vAlign w:val="bottom"/>
          </w:tcPr>
          <w:p w:rsidR="009E51CD" w:rsidRDefault="009E51CD">
            <w:pPr>
              <w:rPr>
                <w:sz w:val="24"/>
                <w:szCs w:val="24"/>
              </w:rPr>
            </w:pPr>
          </w:p>
        </w:tc>
        <w:tc>
          <w:tcPr>
            <w:tcW w:w="5020" w:type="dxa"/>
            <w:tcBorders>
              <w:right w:val="single" w:sz="8" w:space="0" w:color="auto"/>
            </w:tcBorders>
            <w:shd w:val="clear" w:color="auto" w:fill="FFFF00"/>
            <w:vAlign w:val="bottom"/>
          </w:tcPr>
          <w:p w:rsidR="009E51CD" w:rsidRDefault="009E51CD">
            <w:pPr>
              <w:rPr>
                <w:sz w:val="24"/>
                <w:szCs w:val="24"/>
              </w:rPr>
            </w:pPr>
          </w:p>
        </w:tc>
        <w:tc>
          <w:tcPr>
            <w:tcW w:w="0" w:type="dxa"/>
            <w:vAlign w:val="bottom"/>
          </w:tcPr>
          <w:p w:rsidR="009E51CD" w:rsidRDefault="009E51CD">
            <w:pPr>
              <w:rPr>
                <w:sz w:val="1"/>
                <w:szCs w:val="1"/>
              </w:rPr>
            </w:pPr>
          </w:p>
        </w:tc>
      </w:tr>
      <w:tr w:rsidR="009E51CD">
        <w:trPr>
          <w:trHeight w:val="269"/>
        </w:trPr>
        <w:tc>
          <w:tcPr>
            <w:tcW w:w="3160" w:type="dxa"/>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neinvazivně měřit dynamický</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9E51CD">
            <w:pPr>
              <w:rPr>
                <w:sz w:val="23"/>
                <w:szCs w:val="23"/>
              </w:rPr>
            </w:pPr>
          </w:p>
        </w:tc>
        <w:tc>
          <w:tcPr>
            <w:tcW w:w="0" w:type="dxa"/>
            <w:vAlign w:val="bottom"/>
          </w:tcPr>
          <w:p w:rsidR="009E51CD" w:rsidRDefault="009E51CD">
            <w:pPr>
              <w:rPr>
                <w:sz w:val="1"/>
                <w:szCs w:val="1"/>
              </w:rPr>
            </w:pPr>
          </w:p>
        </w:tc>
      </w:tr>
      <w:tr w:rsidR="009E51CD">
        <w:trPr>
          <w:trHeight w:val="269"/>
        </w:trPr>
        <w:tc>
          <w:tcPr>
            <w:tcW w:w="3160" w:type="dxa"/>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rozptyl světla přímo v</w:t>
            </w:r>
          </w:p>
        </w:tc>
        <w:tc>
          <w:tcPr>
            <w:tcW w:w="2120" w:type="dxa"/>
            <w:vMerge w:val="restart"/>
            <w:tcBorders>
              <w:right w:val="single" w:sz="8" w:space="0" w:color="auto"/>
            </w:tcBorders>
            <w:shd w:val="clear" w:color="auto" w:fill="92D050"/>
            <w:vAlign w:val="bottom"/>
          </w:tcPr>
          <w:p w:rsidR="009E51CD" w:rsidRDefault="00CD1525">
            <w:pPr>
              <w:ind w:right="50"/>
              <w:jc w:val="center"/>
              <w:rPr>
                <w:sz w:val="20"/>
                <w:szCs w:val="20"/>
              </w:rPr>
            </w:pPr>
            <w:r>
              <w:rPr>
                <w:rFonts w:ascii="Calibri" w:eastAsia="Calibri" w:hAnsi="Calibri" w:cs="Calibri"/>
              </w:rPr>
              <w:t>ano/yes</w:t>
            </w:r>
          </w:p>
        </w:tc>
        <w:tc>
          <w:tcPr>
            <w:tcW w:w="5020" w:type="dxa"/>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w w:val="99"/>
              </w:rPr>
              <w:t>in-plate non-invasive dynamic light scattering system</w:t>
            </w:r>
          </w:p>
        </w:tc>
        <w:tc>
          <w:tcPr>
            <w:tcW w:w="0" w:type="dxa"/>
            <w:vAlign w:val="bottom"/>
          </w:tcPr>
          <w:p w:rsidR="009E51CD" w:rsidRDefault="009E51CD">
            <w:pPr>
              <w:rPr>
                <w:sz w:val="1"/>
                <w:szCs w:val="1"/>
              </w:rPr>
            </w:pPr>
          </w:p>
        </w:tc>
      </w:tr>
      <w:tr w:rsidR="009E51CD">
        <w:trPr>
          <w:trHeight w:val="135"/>
        </w:trPr>
        <w:tc>
          <w:tcPr>
            <w:tcW w:w="3160" w:type="dxa"/>
            <w:vMerge w:val="restart"/>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misce/System must be able to</w:t>
            </w:r>
          </w:p>
        </w:tc>
        <w:tc>
          <w:tcPr>
            <w:tcW w:w="2120" w:type="dxa"/>
            <w:vMerge/>
            <w:tcBorders>
              <w:right w:val="single" w:sz="8" w:space="0" w:color="auto"/>
            </w:tcBorders>
            <w:shd w:val="clear" w:color="auto" w:fill="92D050"/>
            <w:vAlign w:val="bottom"/>
          </w:tcPr>
          <w:p w:rsidR="009E51CD" w:rsidRDefault="009E51CD">
            <w:pPr>
              <w:rPr>
                <w:sz w:val="11"/>
                <w:szCs w:val="11"/>
              </w:rPr>
            </w:pP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rPr>
              <w:t>(see position 1 of attached quotation)</w:t>
            </w:r>
          </w:p>
        </w:tc>
        <w:tc>
          <w:tcPr>
            <w:tcW w:w="0" w:type="dxa"/>
            <w:vAlign w:val="bottom"/>
          </w:tcPr>
          <w:p w:rsidR="009E51CD" w:rsidRDefault="009E51CD">
            <w:pPr>
              <w:rPr>
                <w:sz w:val="1"/>
                <w:szCs w:val="1"/>
              </w:rPr>
            </w:pPr>
          </w:p>
        </w:tc>
      </w:tr>
      <w:tr w:rsidR="009E51CD">
        <w:trPr>
          <w:trHeight w:val="134"/>
        </w:trPr>
        <w:tc>
          <w:tcPr>
            <w:tcW w:w="3160" w:type="dxa"/>
            <w:vMerge/>
            <w:tcBorders>
              <w:left w:val="single" w:sz="8" w:space="0" w:color="auto"/>
              <w:right w:val="single" w:sz="8" w:space="0" w:color="auto"/>
            </w:tcBorders>
            <w:vAlign w:val="bottom"/>
          </w:tcPr>
          <w:p w:rsidR="009E51CD" w:rsidRDefault="009E51CD">
            <w:pPr>
              <w:rPr>
                <w:sz w:val="11"/>
                <w:szCs w:val="11"/>
              </w:rPr>
            </w:pP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266"/>
        </w:trPr>
        <w:tc>
          <w:tcPr>
            <w:tcW w:w="3160" w:type="dxa"/>
            <w:tcBorders>
              <w:left w:val="single" w:sz="8" w:space="0" w:color="auto"/>
              <w:right w:val="single" w:sz="8" w:space="0" w:color="auto"/>
            </w:tcBorders>
            <w:vAlign w:val="bottom"/>
          </w:tcPr>
          <w:p w:rsidR="009E51CD" w:rsidRDefault="00CD1525">
            <w:pPr>
              <w:spacing w:line="267" w:lineRule="exact"/>
              <w:ind w:left="80"/>
              <w:rPr>
                <w:sz w:val="20"/>
                <w:szCs w:val="20"/>
              </w:rPr>
            </w:pPr>
            <w:r>
              <w:rPr>
                <w:rFonts w:ascii="Calibri" w:eastAsia="Calibri" w:hAnsi="Calibri" w:cs="Calibri"/>
              </w:rPr>
              <w:t>measure non-invasive dynamic</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9E51CD">
            <w:pPr>
              <w:rPr>
                <w:sz w:val="23"/>
                <w:szCs w:val="23"/>
              </w:rPr>
            </w:pPr>
          </w:p>
        </w:tc>
        <w:tc>
          <w:tcPr>
            <w:tcW w:w="0" w:type="dxa"/>
            <w:vAlign w:val="bottom"/>
          </w:tcPr>
          <w:p w:rsidR="009E51CD" w:rsidRDefault="009E51CD">
            <w:pPr>
              <w:rPr>
                <w:sz w:val="1"/>
                <w:szCs w:val="1"/>
              </w:rPr>
            </w:pPr>
          </w:p>
        </w:tc>
      </w:tr>
      <w:tr w:rsidR="009E51CD">
        <w:trPr>
          <w:trHeight w:val="269"/>
        </w:trPr>
        <w:tc>
          <w:tcPr>
            <w:tcW w:w="3160" w:type="dxa"/>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light scattering directly in-plate</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9E51CD">
            <w:pPr>
              <w:rPr>
                <w:sz w:val="23"/>
                <w:szCs w:val="23"/>
              </w:rPr>
            </w:pPr>
          </w:p>
        </w:tc>
        <w:tc>
          <w:tcPr>
            <w:tcW w:w="0" w:type="dxa"/>
            <w:vAlign w:val="bottom"/>
          </w:tcPr>
          <w:p w:rsidR="009E51CD" w:rsidRDefault="009E51CD">
            <w:pPr>
              <w:rPr>
                <w:sz w:val="1"/>
                <w:szCs w:val="1"/>
              </w:rPr>
            </w:pPr>
          </w:p>
        </w:tc>
      </w:tr>
      <w:tr w:rsidR="009E51CD">
        <w:trPr>
          <w:trHeight w:val="251"/>
        </w:trPr>
        <w:tc>
          <w:tcPr>
            <w:tcW w:w="3160" w:type="dxa"/>
            <w:tcBorders>
              <w:left w:val="single" w:sz="8" w:space="0" w:color="auto"/>
              <w:bottom w:val="single" w:sz="8" w:space="0" w:color="auto"/>
              <w:right w:val="single" w:sz="8" w:space="0" w:color="auto"/>
            </w:tcBorders>
            <w:vAlign w:val="bottom"/>
          </w:tcPr>
          <w:p w:rsidR="009E51CD" w:rsidRDefault="009E51CD">
            <w:pPr>
              <w:rPr>
                <w:sz w:val="21"/>
                <w:szCs w:val="21"/>
              </w:rPr>
            </w:pPr>
          </w:p>
        </w:tc>
        <w:tc>
          <w:tcPr>
            <w:tcW w:w="2120" w:type="dxa"/>
            <w:tcBorders>
              <w:bottom w:val="single" w:sz="8" w:space="0" w:color="auto"/>
              <w:right w:val="single" w:sz="8" w:space="0" w:color="auto"/>
            </w:tcBorders>
            <w:shd w:val="clear" w:color="auto" w:fill="92D050"/>
            <w:vAlign w:val="bottom"/>
          </w:tcPr>
          <w:p w:rsidR="009E51CD" w:rsidRDefault="009E51CD">
            <w:pPr>
              <w:rPr>
                <w:sz w:val="21"/>
                <w:szCs w:val="21"/>
              </w:rPr>
            </w:pPr>
          </w:p>
        </w:tc>
        <w:tc>
          <w:tcPr>
            <w:tcW w:w="5020" w:type="dxa"/>
            <w:tcBorders>
              <w:bottom w:val="single" w:sz="8" w:space="0" w:color="auto"/>
              <w:right w:val="single" w:sz="8" w:space="0" w:color="auto"/>
            </w:tcBorders>
            <w:shd w:val="clear" w:color="auto" w:fill="FFFF00"/>
            <w:vAlign w:val="bottom"/>
          </w:tcPr>
          <w:p w:rsidR="009E51CD" w:rsidRDefault="009E51CD">
            <w:pPr>
              <w:rPr>
                <w:sz w:val="21"/>
                <w:szCs w:val="21"/>
              </w:rPr>
            </w:pPr>
          </w:p>
        </w:tc>
        <w:tc>
          <w:tcPr>
            <w:tcW w:w="0" w:type="dxa"/>
            <w:vAlign w:val="bottom"/>
          </w:tcPr>
          <w:p w:rsidR="009E51CD" w:rsidRDefault="009E51CD">
            <w:pPr>
              <w:rPr>
                <w:sz w:val="1"/>
                <w:szCs w:val="1"/>
              </w:rPr>
            </w:pPr>
          </w:p>
        </w:tc>
      </w:tr>
      <w:tr w:rsidR="009E51CD">
        <w:trPr>
          <w:trHeight w:val="348"/>
        </w:trPr>
        <w:tc>
          <w:tcPr>
            <w:tcW w:w="3160" w:type="dxa"/>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Inspekce UV/VIS/DLS musí</w:t>
            </w:r>
          </w:p>
        </w:tc>
        <w:tc>
          <w:tcPr>
            <w:tcW w:w="2120" w:type="dxa"/>
            <w:tcBorders>
              <w:right w:val="single" w:sz="8" w:space="0" w:color="auto"/>
            </w:tcBorders>
            <w:shd w:val="clear" w:color="auto" w:fill="92D050"/>
            <w:vAlign w:val="bottom"/>
          </w:tcPr>
          <w:p w:rsidR="009E51CD" w:rsidRDefault="009E51CD">
            <w:pPr>
              <w:rPr>
                <w:sz w:val="24"/>
                <w:szCs w:val="24"/>
              </w:rPr>
            </w:pPr>
          </w:p>
        </w:tc>
        <w:tc>
          <w:tcPr>
            <w:tcW w:w="5020" w:type="dxa"/>
            <w:tcBorders>
              <w:right w:val="single" w:sz="8" w:space="0" w:color="auto"/>
            </w:tcBorders>
            <w:shd w:val="clear" w:color="auto" w:fill="FFFF00"/>
            <w:vAlign w:val="bottom"/>
          </w:tcPr>
          <w:p w:rsidR="009E51CD" w:rsidRDefault="009E51CD">
            <w:pPr>
              <w:rPr>
                <w:sz w:val="24"/>
                <w:szCs w:val="24"/>
              </w:rPr>
            </w:pPr>
          </w:p>
        </w:tc>
        <w:tc>
          <w:tcPr>
            <w:tcW w:w="0" w:type="dxa"/>
            <w:vAlign w:val="bottom"/>
          </w:tcPr>
          <w:p w:rsidR="009E51CD" w:rsidRDefault="009E51CD">
            <w:pPr>
              <w:rPr>
                <w:sz w:val="1"/>
                <w:szCs w:val="1"/>
              </w:rPr>
            </w:pPr>
          </w:p>
        </w:tc>
      </w:tr>
      <w:tr w:rsidR="009E51CD">
        <w:trPr>
          <w:trHeight w:val="266"/>
        </w:trPr>
        <w:tc>
          <w:tcPr>
            <w:tcW w:w="3160" w:type="dxa"/>
            <w:tcBorders>
              <w:left w:val="single" w:sz="8" w:space="0" w:color="auto"/>
              <w:right w:val="single" w:sz="8" w:space="0" w:color="auto"/>
            </w:tcBorders>
            <w:vAlign w:val="bottom"/>
          </w:tcPr>
          <w:p w:rsidR="009E51CD" w:rsidRDefault="00CD1525">
            <w:pPr>
              <w:spacing w:line="267" w:lineRule="exact"/>
              <w:ind w:left="80"/>
              <w:rPr>
                <w:sz w:val="20"/>
                <w:szCs w:val="20"/>
              </w:rPr>
            </w:pPr>
            <w:r>
              <w:rPr>
                <w:rFonts w:ascii="Calibri" w:eastAsia="Calibri" w:hAnsi="Calibri" w:cs="Calibri"/>
              </w:rPr>
              <w:t>probíhat automaticky podle</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CD1525">
            <w:pPr>
              <w:spacing w:line="267" w:lineRule="exact"/>
              <w:jc w:val="center"/>
              <w:rPr>
                <w:sz w:val="20"/>
                <w:szCs w:val="20"/>
              </w:rPr>
            </w:pPr>
            <w:r>
              <w:rPr>
                <w:rFonts w:ascii="Calibri" w:eastAsia="Calibri" w:hAnsi="Calibri" w:cs="Calibri"/>
                <w:i/>
                <w:iCs/>
                <w:w w:val="99"/>
              </w:rPr>
              <w:t>automatic scanning with unique drop centering and</w:t>
            </w:r>
          </w:p>
        </w:tc>
        <w:tc>
          <w:tcPr>
            <w:tcW w:w="0" w:type="dxa"/>
            <w:vAlign w:val="bottom"/>
          </w:tcPr>
          <w:p w:rsidR="009E51CD" w:rsidRDefault="009E51CD">
            <w:pPr>
              <w:rPr>
                <w:sz w:val="1"/>
                <w:szCs w:val="1"/>
              </w:rPr>
            </w:pPr>
          </w:p>
        </w:tc>
      </w:tr>
      <w:tr w:rsidR="009E51CD">
        <w:trPr>
          <w:trHeight w:val="269"/>
        </w:trPr>
        <w:tc>
          <w:tcPr>
            <w:tcW w:w="3160" w:type="dxa"/>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plánovaného rozvrhu/</w:t>
            </w:r>
          </w:p>
        </w:tc>
        <w:tc>
          <w:tcPr>
            <w:tcW w:w="2120" w:type="dxa"/>
            <w:vMerge w:val="restart"/>
            <w:tcBorders>
              <w:right w:val="single" w:sz="8" w:space="0" w:color="auto"/>
            </w:tcBorders>
            <w:shd w:val="clear" w:color="auto" w:fill="92D050"/>
            <w:vAlign w:val="bottom"/>
          </w:tcPr>
          <w:p w:rsidR="009E51CD" w:rsidRDefault="00CD1525">
            <w:pPr>
              <w:ind w:right="50"/>
              <w:jc w:val="center"/>
              <w:rPr>
                <w:sz w:val="20"/>
                <w:szCs w:val="20"/>
              </w:rPr>
            </w:pPr>
            <w:r>
              <w:rPr>
                <w:rFonts w:ascii="Calibri" w:eastAsia="Calibri" w:hAnsi="Calibri" w:cs="Calibri"/>
              </w:rPr>
              <w:t>ano/yes</w:t>
            </w:r>
          </w:p>
        </w:tc>
        <w:tc>
          <w:tcPr>
            <w:tcW w:w="5020" w:type="dxa"/>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rPr>
              <w:t>LIMS related database and software for remote</w:t>
            </w:r>
          </w:p>
        </w:tc>
        <w:tc>
          <w:tcPr>
            <w:tcW w:w="0" w:type="dxa"/>
            <w:vAlign w:val="bottom"/>
          </w:tcPr>
          <w:p w:rsidR="009E51CD" w:rsidRDefault="009E51CD">
            <w:pPr>
              <w:rPr>
                <w:sz w:val="1"/>
                <w:szCs w:val="1"/>
              </w:rPr>
            </w:pPr>
          </w:p>
        </w:tc>
      </w:tr>
      <w:tr w:rsidR="009E51CD">
        <w:trPr>
          <w:trHeight w:val="134"/>
        </w:trPr>
        <w:tc>
          <w:tcPr>
            <w:tcW w:w="3160" w:type="dxa"/>
            <w:vMerge w:val="restart"/>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UV/VIS/DLS inspection must be</w:t>
            </w:r>
          </w:p>
        </w:tc>
        <w:tc>
          <w:tcPr>
            <w:tcW w:w="2120" w:type="dxa"/>
            <w:vMerge/>
            <w:tcBorders>
              <w:right w:val="single" w:sz="8" w:space="0" w:color="auto"/>
            </w:tcBorders>
            <w:shd w:val="clear" w:color="auto" w:fill="92D050"/>
            <w:vAlign w:val="bottom"/>
          </w:tcPr>
          <w:p w:rsidR="009E51CD" w:rsidRDefault="009E51CD">
            <w:pPr>
              <w:rPr>
                <w:sz w:val="11"/>
                <w:szCs w:val="11"/>
              </w:rPr>
            </w:pP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rPr>
              <w:t>scheduling and viewing (see position 1 and 4 of</w:t>
            </w:r>
          </w:p>
        </w:tc>
        <w:tc>
          <w:tcPr>
            <w:tcW w:w="0" w:type="dxa"/>
            <w:vAlign w:val="bottom"/>
          </w:tcPr>
          <w:p w:rsidR="009E51CD" w:rsidRDefault="009E51CD">
            <w:pPr>
              <w:rPr>
                <w:sz w:val="1"/>
                <w:szCs w:val="1"/>
              </w:rPr>
            </w:pPr>
          </w:p>
        </w:tc>
      </w:tr>
      <w:tr w:rsidR="009E51CD">
        <w:trPr>
          <w:trHeight w:val="134"/>
        </w:trPr>
        <w:tc>
          <w:tcPr>
            <w:tcW w:w="3160" w:type="dxa"/>
            <w:vMerge/>
            <w:tcBorders>
              <w:left w:val="single" w:sz="8" w:space="0" w:color="auto"/>
              <w:right w:val="single" w:sz="8" w:space="0" w:color="auto"/>
            </w:tcBorders>
            <w:vAlign w:val="bottom"/>
          </w:tcPr>
          <w:p w:rsidR="009E51CD" w:rsidRDefault="009E51CD">
            <w:pPr>
              <w:rPr>
                <w:sz w:val="11"/>
                <w:szCs w:val="11"/>
              </w:rPr>
            </w:pP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269"/>
        </w:trPr>
        <w:tc>
          <w:tcPr>
            <w:tcW w:w="3160" w:type="dxa"/>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perforformed automatically</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rPr>
              <w:t>attached quotation)</w:t>
            </w:r>
          </w:p>
        </w:tc>
        <w:tc>
          <w:tcPr>
            <w:tcW w:w="0" w:type="dxa"/>
            <w:vAlign w:val="bottom"/>
          </w:tcPr>
          <w:p w:rsidR="009E51CD" w:rsidRDefault="009E51CD">
            <w:pPr>
              <w:rPr>
                <w:sz w:val="1"/>
                <w:szCs w:val="1"/>
              </w:rPr>
            </w:pPr>
          </w:p>
        </w:tc>
      </w:tr>
      <w:tr w:rsidR="009E51CD">
        <w:trPr>
          <w:trHeight w:val="269"/>
        </w:trPr>
        <w:tc>
          <w:tcPr>
            <w:tcW w:w="3160" w:type="dxa"/>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based on planned schedule</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9E51CD">
            <w:pPr>
              <w:rPr>
                <w:sz w:val="23"/>
                <w:szCs w:val="23"/>
              </w:rPr>
            </w:pPr>
          </w:p>
        </w:tc>
        <w:tc>
          <w:tcPr>
            <w:tcW w:w="0" w:type="dxa"/>
            <w:vAlign w:val="bottom"/>
          </w:tcPr>
          <w:p w:rsidR="009E51CD" w:rsidRDefault="009E51CD">
            <w:pPr>
              <w:rPr>
                <w:sz w:val="1"/>
                <w:szCs w:val="1"/>
              </w:rPr>
            </w:pPr>
          </w:p>
        </w:tc>
      </w:tr>
      <w:tr w:rsidR="009E51CD">
        <w:trPr>
          <w:trHeight w:val="101"/>
        </w:trPr>
        <w:tc>
          <w:tcPr>
            <w:tcW w:w="3160" w:type="dxa"/>
            <w:tcBorders>
              <w:left w:val="single" w:sz="8" w:space="0" w:color="auto"/>
              <w:bottom w:val="single" w:sz="8" w:space="0" w:color="auto"/>
              <w:right w:val="single" w:sz="8" w:space="0" w:color="auto"/>
            </w:tcBorders>
            <w:vAlign w:val="bottom"/>
          </w:tcPr>
          <w:p w:rsidR="009E51CD" w:rsidRDefault="009E51CD">
            <w:pPr>
              <w:rPr>
                <w:sz w:val="8"/>
                <w:szCs w:val="8"/>
              </w:rPr>
            </w:pPr>
          </w:p>
        </w:tc>
        <w:tc>
          <w:tcPr>
            <w:tcW w:w="2120" w:type="dxa"/>
            <w:tcBorders>
              <w:bottom w:val="single" w:sz="8" w:space="0" w:color="auto"/>
              <w:right w:val="single" w:sz="8" w:space="0" w:color="auto"/>
            </w:tcBorders>
            <w:shd w:val="clear" w:color="auto" w:fill="92D050"/>
            <w:vAlign w:val="bottom"/>
          </w:tcPr>
          <w:p w:rsidR="009E51CD" w:rsidRDefault="009E51CD">
            <w:pPr>
              <w:rPr>
                <w:sz w:val="8"/>
                <w:szCs w:val="8"/>
              </w:rPr>
            </w:pPr>
          </w:p>
        </w:tc>
        <w:tc>
          <w:tcPr>
            <w:tcW w:w="5020" w:type="dxa"/>
            <w:tcBorders>
              <w:bottom w:val="single" w:sz="8" w:space="0" w:color="auto"/>
              <w:right w:val="single" w:sz="8" w:space="0" w:color="auto"/>
            </w:tcBorders>
            <w:shd w:val="clear" w:color="auto" w:fill="FFFF00"/>
            <w:vAlign w:val="bottom"/>
          </w:tcPr>
          <w:p w:rsidR="009E51CD" w:rsidRDefault="009E51CD">
            <w:pPr>
              <w:rPr>
                <w:sz w:val="8"/>
                <w:szCs w:val="8"/>
              </w:rPr>
            </w:pPr>
          </w:p>
        </w:tc>
        <w:tc>
          <w:tcPr>
            <w:tcW w:w="0" w:type="dxa"/>
            <w:vAlign w:val="bottom"/>
          </w:tcPr>
          <w:p w:rsidR="009E51CD" w:rsidRDefault="009E51CD">
            <w:pPr>
              <w:rPr>
                <w:sz w:val="1"/>
                <w:szCs w:val="1"/>
              </w:rPr>
            </w:pPr>
          </w:p>
        </w:tc>
      </w:tr>
    </w:tbl>
    <w:p w:rsidR="009E51CD" w:rsidRDefault="009E51CD">
      <w:pPr>
        <w:sectPr w:rsidR="009E51CD">
          <w:pgSz w:w="11900" w:h="16838"/>
          <w:pgMar w:top="1440" w:right="466" w:bottom="1440" w:left="1140" w:header="0" w:footer="0" w:gutter="0"/>
          <w:cols w:space="708" w:equalWidth="0">
            <w:col w:w="10300"/>
          </w:cols>
        </w:sectPr>
      </w:pPr>
    </w:p>
    <w:p w:rsidR="009E51CD" w:rsidRDefault="009E51CD">
      <w:pPr>
        <w:spacing w:line="200" w:lineRule="exact"/>
        <w:rPr>
          <w:sz w:val="20"/>
          <w:szCs w:val="20"/>
        </w:rPr>
      </w:pPr>
      <w:bookmarkStart w:id="29" w:name="page29"/>
      <w:bookmarkEnd w:id="29"/>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34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80"/>
        <w:gridCol w:w="3080"/>
        <w:gridCol w:w="2120"/>
        <w:gridCol w:w="5020"/>
        <w:gridCol w:w="30"/>
      </w:tblGrid>
      <w:tr w:rsidR="009E51CD">
        <w:trPr>
          <w:trHeight w:val="435"/>
        </w:trPr>
        <w:tc>
          <w:tcPr>
            <w:tcW w:w="80" w:type="dxa"/>
            <w:tcBorders>
              <w:left w:val="single" w:sz="8" w:space="0" w:color="auto"/>
            </w:tcBorders>
            <w:vAlign w:val="bottom"/>
          </w:tcPr>
          <w:p w:rsidR="009E51CD" w:rsidRDefault="009E51CD">
            <w:pPr>
              <w:rPr>
                <w:sz w:val="24"/>
                <w:szCs w:val="24"/>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rPr>
              <w:t>Systém musí být schopen</w:t>
            </w:r>
          </w:p>
        </w:tc>
        <w:tc>
          <w:tcPr>
            <w:tcW w:w="2120" w:type="dxa"/>
            <w:tcBorders>
              <w:right w:val="single" w:sz="8" w:space="0" w:color="auto"/>
            </w:tcBorders>
            <w:shd w:val="clear" w:color="auto" w:fill="92D050"/>
            <w:vAlign w:val="bottom"/>
          </w:tcPr>
          <w:p w:rsidR="009E51CD" w:rsidRDefault="009E51CD">
            <w:pPr>
              <w:rPr>
                <w:sz w:val="24"/>
                <w:szCs w:val="24"/>
              </w:rPr>
            </w:pPr>
          </w:p>
        </w:tc>
        <w:tc>
          <w:tcPr>
            <w:tcW w:w="5020" w:type="dxa"/>
            <w:tcBorders>
              <w:right w:val="single" w:sz="8" w:space="0" w:color="auto"/>
            </w:tcBorders>
            <w:shd w:val="clear" w:color="auto" w:fill="FFFF00"/>
            <w:vAlign w:val="bottom"/>
          </w:tcPr>
          <w:p w:rsidR="009E51CD" w:rsidRDefault="009E51CD">
            <w:pPr>
              <w:rPr>
                <w:sz w:val="24"/>
                <w:szCs w:val="24"/>
              </w:rPr>
            </w:pPr>
          </w:p>
        </w:tc>
        <w:tc>
          <w:tcPr>
            <w:tcW w:w="0" w:type="dxa"/>
            <w:vAlign w:val="bottom"/>
          </w:tcPr>
          <w:p w:rsidR="009E51CD" w:rsidRDefault="009E51CD">
            <w:pPr>
              <w:rPr>
                <w:sz w:val="1"/>
                <w:szCs w:val="1"/>
              </w:rPr>
            </w:pPr>
          </w:p>
        </w:tc>
      </w:tr>
      <w:tr w:rsidR="009E51CD">
        <w:trPr>
          <w:trHeight w:val="269"/>
        </w:trPr>
        <w:tc>
          <w:tcPr>
            <w:tcW w:w="80" w:type="dxa"/>
            <w:tcBorders>
              <w:left w:val="single" w:sz="8" w:space="0" w:color="auto"/>
            </w:tcBorders>
            <w:vAlign w:val="bottom"/>
          </w:tcPr>
          <w:p w:rsidR="009E51CD" w:rsidRDefault="009E51CD">
            <w:pPr>
              <w:rPr>
                <w:sz w:val="23"/>
                <w:szCs w:val="23"/>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rPr>
              <w:t>provádět snímkování v různých</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9E51CD">
            <w:pPr>
              <w:rPr>
                <w:sz w:val="23"/>
                <w:szCs w:val="23"/>
              </w:rPr>
            </w:pPr>
          </w:p>
        </w:tc>
        <w:tc>
          <w:tcPr>
            <w:tcW w:w="0" w:type="dxa"/>
            <w:vAlign w:val="bottom"/>
          </w:tcPr>
          <w:p w:rsidR="009E51CD" w:rsidRDefault="009E51CD">
            <w:pPr>
              <w:rPr>
                <w:sz w:val="1"/>
                <w:szCs w:val="1"/>
              </w:rPr>
            </w:pPr>
          </w:p>
        </w:tc>
      </w:tr>
      <w:tr w:rsidR="009E51CD">
        <w:trPr>
          <w:trHeight w:val="269"/>
        </w:trPr>
        <w:tc>
          <w:tcPr>
            <w:tcW w:w="80" w:type="dxa"/>
            <w:tcBorders>
              <w:left w:val="single" w:sz="8" w:space="0" w:color="auto"/>
            </w:tcBorders>
            <w:vAlign w:val="bottom"/>
          </w:tcPr>
          <w:p w:rsidR="009E51CD" w:rsidRDefault="009E51CD">
            <w:pPr>
              <w:rPr>
                <w:sz w:val="23"/>
                <w:szCs w:val="23"/>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rPr>
              <w:t>typech krystalizačních misek</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9E51CD">
            <w:pPr>
              <w:rPr>
                <w:sz w:val="23"/>
                <w:szCs w:val="23"/>
              </w:rPr>
            </w:pPr>
          </w:p>
        </w:tc>
        <w:tc>
          <w:tcPr>
            <w:tcW w:w="0" w:type="dxa"/>
            <w:vAlign w:val="bottom"/>
          </w:tcPr>
          <w:p w:rsidR="009E51CD" w:rsidRDefault="009E51CD">
            <w:pPr>
              <w:rPr>
                <w:sz w:val="1"/>
                <w:szCs w:val="1"/>
              </w:rPr>
            </w:pPr>
          </w:p>
        </w:tc>
      </w:tr>
      <w:tr w:rsidR="009E51CD">
        <w:trPr>
          <w:trHeight w:val="269"/>
        </w:trPr>
        <w:tc>
          <w:tcPr>
            <w:tcW w:w="80" w:type="dxa"/>
            <w:tcBorders>
              <w:left w:val="single" w:sz="8" w:space="0" w:color="auto"/>
            </w:tcBorders>
            <w:vAlign w:val="bottom"/>
          </w:tcPr>
          <w:p w:rsidR="009E51CD" w:rsidRDefault="009E51CD">
            <w:pPr>
              <w:rPr>
                <w:sz w:val="23"/>
                <w:szCs w:val="23"/>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rPr>
              <w:t>(včetně SBS, nízkoprofilových</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rPr>
              <w:t>Sample carriers usable in hotel and Imaging system:</w:t>
            </w:r>
          </w:p>
        </w:tc>
        <w:tc>
          <w:tcPr>
            <w:tcW w:w="0" w:type="dxa"/>
            <w:vAlign w:val="bottom"/>
          </w:tcPr>
          <w:p w:rsidR="009E51CD" w:rsidRDefault="009E51CD">
            <w:pPr>
              <w:rPr>
                <w:sz w:val="1"/>
                <w:szCs w:val="1"/>
              </w:rPr>
            </w:pPr>
          </w:p>
        </w:tc>
      </w:tr>
      <w:tr w:rsidR="009E51CD">
        <w:trPr>
          <w:trHeight w:val="269"/>
        </w:trPr>
        <w:tc>
          <w:tcPr>
            <w:tcW w:w="80" w:type="dxa"/>
            <w:tcBorders>
              <w:left w:val="single" w:sz="8" w:space="0" w:color="auto"/>
            </w:tcBorders>
            <w:vAlign w:val="bottom"/>
          </w:tcPr>
          <w:p w:rsidR="009E51CD" w:rsidRDefault="009E51CD">
            <w:pPr>
              <w:rPr>
                <w:sz w:val="23"/>
                <w:szCs w:val="23"/>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rPr>
              <w:t>SBS), microbatch, visících i</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rPr>
              <w:t>various plates in SBS format like MRC 96, LCP plates,</w:t>
            </w:r>
          </w:p>
        </w:tc>
        <w:tc>
          <w:tcPr>
            <w:tcW w:w="0" w:type="dxa"/>
            <w:vAlign w:val="bottom"/>
          </w:tcPr>
          <w:p w:rsidR="009E51CD" w:rsidRDefault="009E51CD">
            <w:pPr>
              <w:rPr>
                <w:sz w:val="1"/>
                <w:szCs w:val="1"/>
              </w:rPr>
            </w:pPr>
          </w:p>
        </w:tc>
      </w:tr>
      <w:tr w:rsidR="009E51CD">
        <w:trPr>
          <w:trHeight w:val="269"/>
        </w:trPr>
        <w:tc>
          <w:tcPr>
            <w:tcW w:w="80" w:type="dxa"/>
            <w:tcBorders>
              <w:left w:val="single" w:sz="8" w:space="0" w:color="auto"/>
            </w:tcBorders>
            <w:vAlign w:val="bottom"/>
          </w:tcPr>
          <w:p w:rsidR="009E51CD" w:rsidRDefault="009E51CD">
            <w:pPr>
              <w:rPr>
                <w:sz w:val="23"/>
                <w:szCs w:val="23"/>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rPr>
              <w:t>sedících kapek/system must</w:t>
            </w:r>
          </w:p>
        </w:tc>
        <w:tc>
          <w:tcPr>
            <w:tcW w:w="2120" w:type="dxa"/>
            <w:tcBorders>
              <w:right w:val="single" w:sz="8" w:space="0" w:color="auto"/>
            </w:tcBorders>
            <w:shd w:val="clear" w:color="auto" w:fill="92D050"/>
            <w:vAlign w:val="bottom"/>
          </w:tcPr>
          <w:p w:rsidR="009E51CD" w:rsidRDefault="00CD1525">
            <w:pPr>
              <w:ind w:right="50"/>
              <w:jc w:val="center"/>
              <w:rPr>
                <w:sz w:val="20"/>
                <w:szCs w:val="20"/>
              </w:rPr>
            </w:pPr>
            <w:r>
              <w:rPr>
                <w:rFonts w:ascii="Calibri" w:eastAsia="Calibri" w:hAnsi="Calibri" w:cs="Calibri"/>
              </w:rPr>
              <w:t>ano/yes</w:t>
            </w:r>
          </w:p>
        </w:tc>
        <w:tc>
          <w:tcPr>
            <w:tcW w:w="5020" w:type="dxa"/>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rPr>
              <w:t>vapor batch plates (Terasaki or Douglas Instruments</w:t>
            </w:r>
          </w:p>
        </w:tc>
        <w:tc>
          <w:tcPr>
            <w:tcW w:w="0" w:type="dxa"/>
            <w:vAlign w:val="bottom"/>
          </w:tcPr>
          <w:p w:rsidR="009E51CD" w:rsidRDefault="009E51CD">
            <w:pPr>
              <w:rPr>
                <w:sz w:val="1"/>
                <w:szCs w:val="1"/>
              </w:rPr>
            </w:pPr>
          </w:p>
        </w:tc>
      </w:tr>
      <w:tr w:rsidR="009E51CD">
        <w:trPr>
          <w:trHeight w:val="269"/>
        </w:trPr>
        <w:tc>
          <w:tcPr>
            <w:tcW w:w="80" w:type="dxa"/>
            <w:tcBorders>
              <w:left w:val="single" w:sz="8" w:space="0" w:color="auto"/>
            </w:tcBorders>
            <w:vAlign w:val="bottom"/>
          </w:tcPr>
          <w:p w:rsidR="009E51CD" w:rsidRDefault="009E51CD">
            <w:pPr>
              <w:rPr>
                <w:sz w:val="23"/>
                <w:szCs w:val="23"/>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rPr>
              <w:t>perform imaging in various</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rPr>
              <w:t>plates) can be used with adapter. (see position 1 of</w:t>
            </w:r>
          </w:p>
        </w:tc>
        <w:tc>
          <w:tcPr>
            <w:tcW w:w="0" w:type="dxa"/>
            <w:vAlign w:val="bottom"/>
          </w:tcPr>
          <w:p w:rsidR="009E51CD" w:rsidRDefault="009E51CD">
            <w:pPr>
              <w:rPr>
                <w:sz w:val="1"/>
                <w:szCs w:val="1"/>
              </w:rPr>
            </w:pPr>
          </w:p>
        </w:tc>
      </w:tr>
      <w:tr w:rsidR="009E51CD">
        <w:trPr>
          <w:trHeight w:val="269"/>
        </w:trPr>
        <w:tc>
          <w:tcPr>
            <w:tcW w:w="80" w:type="dxa"/>
            <w:tcBorders>
              <w:left w:val="single" w:sz="8" w:space="0" w:color="auto"/>
            </w:tcBorders>
            <w:vAlign w:val="bottom"/>
          </w:tcPr>
          <w:p w:rsidR="009E51CD" w:rsidRDefault="009E51CD">
            <w:pPr>
              <w:rPr>
                <w:sz w:val="23"/>
                <w:szCs w:val="23"/>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rPr>
              <w:t>crystalization plates (including</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rPr>
              <w:t>attached quotation)</w:t>
            </w:r>
          </w:p>
        </w:tc>
        <w:tc>
          <w:tcPr>
            <w:tcW w:w="0" w:type="dxa"/>
            <w:vAlign w:val="bottom"/>
          </w:tcPr>
          <w:p w:rsidR="009E51CD" w:rsidRDefault="009E51CD">
            <w:pPr>
              <w:rPr>
                <w:sz w:val="1"/>
                <w:szCs w:val="1"/>
              </w:rPr>
            </w:pPr>
          </w:p>
        </w:tc>
      </w:tr>
      <w:tr w:rsidR="009E51CD">
        <w:trPr>
          <w:trHeight w:val="266"/>
        </w:trPr>
        <w:tc>
          <w:tcPr>
            <w:tcW w:w="80" w:type="dxa"/>
            <w:tcBorders>
              <w:left w:val="single" w:sz="8" w:space="0" w:color="auto"/>
            </w:tcBorders>
            <w:vAlign w:val="bottom"/>
          </w:tcPr>
          <w:p w:rsidR="009E51CD" w:rsidRDefault="009E51CD">
            <w:pPr>
              <w:rPr>
                <w:sz w:val="23"/>
                <w:szCs w:val="23"/>
              </w:rPr>
            </w:pPr>
          </w:p>
        </w:tc>
        <w:tc>
          <w:tcPr>
            <w:tcW w:w="3080" w:type="dxa"/>
            <w:tcBorders>
              <w:right w:val="single" w:sz="8" w:space="0" w:color="auto"/>
            </w:tcBorders>
            <w:vAlign w:val="bottom"/>
          </w:tcPr>
          <w:p w:rsidR="009E51CD" w:rsidRDefault="00CD1525">
            <w:pPr>
              <w:spacing w:line="267" w:lineRule="exact"/>
              <w:rPr>
                <w:sz w:val="20"/>
                <w:szCs w:val="20"/>
              </w:rPr>
            </w:pPr>
            <w:r>
              <w:rPr>
                <w:rFonts w:ascii="Calibri" w:eastAsia="Calibri" w:hAnsi="Calibri" w:cs="Calibri"/>
              </w:rPr>
              <w:t>SBS, low-profile SBS),</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9E51CD">
            <w:pPr>
              <w:rPr>
                <w:sz w:val="23"/>
                <w:szCs w:val="23"/>
              </w:rPr>
            </w:pPr>
          </w:p>
        </w:tc>
        <w:tc>
          <w:tcPr>
            <w:tcW w:w="0" w:type="dxa"/>
            <w:vAlign w:val="bottom"/>
          </w:tcPr>
          <w:p w:rsidR="009E51CD" w:rsidRDefault="009E51CD">
            <w:pPr>
              <w:rPr>
                <w:sz w:val="1"/>
                <w:szCs w:val="1"/>
              </w:rPr>
            </w:pPr>
          </w:p>
        </w:tc>
      </w:tr>
      <w:tr w:rsidR="009E51CD">
        <w:trPr>
          <w:trHeight w:val="269"/>
        </w:trPr>
        <w:tc>
          <w:tcPr>
            <w:tcW w:w="80" w:type="dxa"/>
            <w:tcBorders>
              <w:left w:val="single" w:sz="8" w:space="0" w:color="auto"/>
            </w:tcBorders>
            <w:vAlign w:val="bottom"/>
          </w:tcPr>
          <w:p w:rsidR="009E51CD" w:rsidRDefault="009E51CD">
            <w:pPr>
              <w:rPr>
                <w:sz w:val="23"/>
                <w:szCs w:val="23"/>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rPr>
              <w:t>microbatch, hanging and sitting</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9E51CD">
            <w:pPr>
              <w:rPr>
                <w:sz w:val="23"/>
                <w:szCs w:val="23"/>
              </w:rPr>
            </w:pPr>
          </w:p>
        </w:tc>
        <w:tc>
          <w:tcPr>
            <w:tcW w:w="0" w:type="dxa"/>
            <w:vAlign w:val="bottom"/>
          </w:tcPr>
          <w:p w:rsidR="009E51CD" w:rsidRDefault="009E51CD">
            <w:pPr>
              <w:rPr>
                <w:sz w:val="1"/>
                <w:szCs w:val="1"/>
              </w:rPr>
            </w:pPr>
          </w:p>
        </w:tc>
      </w:tr>
      <w:tr w:rsidR="009E51CD">
        <w:trPr>
          <w:trHeight w:val="269"/>
        </w:trPr>
        <w:tc>
          <w:tcPr>
            <w:tcW w:w="80" w:type="dxa"/>
            <w:tcBorders>
              <w:left w:val="single" w:sz="8" w:space="0" w:color="auto"/>
            </w:tcBorders>
            <w:vAlign w:val="bottom"/>
          </w:tcPr>
          <w:p w:rsidR="009E51CD" w:rsidRDefault="009E51CD">
            <w:pPr>
              <w:rPr>
                <w:sz w:val="23"/>
                <w:szCs w:val="23"/>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rPr>
              <w:t>drops.</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9E51CD">
            <w:pPr>
              <w:rPr>
                <w:sz w:val="23"/>
                <w:szCs w:val="23"/>
              </w:rPr>
            </w:pPr>
          </w:p>
        </w:tc>
        <w:tc>
          <w:tcPr>
            <w:tcW w:w="0" w:type="dxa"/>
            <w:vAlign w:val="bottom"/>
          </w:tcPr>
          <w:p w:rsidR="009E51CD" w:rsidRDefault="009E51CD">
            <w:pPr>
              <w:rPr>
                <w:sz w:val="1"/>
                <w:szCs w:val="1"/>
              </w:rPr>
            </w:pPr>
          </w:p>
        </w:tc>
      </w:tr>
      <w:tr w:rsidR="009E51CD">
        <w:trPr>
          <w:trHeight w:val="179"/>
        </w:trPr>
        <w:tc>
          <w:tcPr>
            <w:tcW w:w="80" w:type="dxa"/>
            <w:tcBorders>
              <w:left w:val="single" w:sz="8" w:space="0" w:color="auto"/>
              <w:bottom w:val="single" w:sz="8" w:space="0" w:color="auto"/>
            </w:tcBorders>
            <w:vAlign w:val="bottom"/>
          </w:tcPr>
          <w:p w:rsidR="009E51CD" w:rsidRDefault="009E51CD">
            <w:pPr>
              <w:rPr>
                <w:sz w:val="15"/>
                <w:szCs w:val="15"/>
              </w:rPr>
            </w:pPr>
          </w:p>
        </w:tc>
        <w:tc>
          <w:tcPr>
            <w:tcW w:w="3080" w:type="dxa"/>
            <w:tcBorders>
              <w:bottom w:val="single" w:sz="8" w:space="0" w:color="auto"/>
              <w:right w:val="single" w:sz="8" w:space="0" w:color="auto"/>
            </w:tcBorders>
            <w:vAlign w:val="bottom"/>
          </w:tcPr>
          <w:p w:rsidR="009E51CD" w:rsidRDefault="009E51CD">
            <w:pPr>
              <w:rPr>
                <w:sz w:val="15"/>
                <w:szCs w:val="15"/>
              </w:rPr>
            </w:pPr>
          </w:p>
        </w:tc>
        <w:tc>
          <w:tcPr>
            <w:tcW w:w="2120" w:type="dxa"/>
            <w:tcBorders>
              <w:bottom w:val="single" w:sz="8" w:space="0" w:color="auto"/>
              <w:right w:val="single" w:sz="8" w:space="0" w:color="auto"/>
            </w:tcBorders>
            <w:shd w:val="clear" w:color="auto" w:fill="92D050"/>
            <w:vAlign w:val="bottom"/>
          </w:tcPr>
          <w:p w:rsidR="009E51CD" w:rsidRDefault="009E51CD">
            <w:pPr>
              <w:rPr>
                <w:sz w:val="15"/>
                <w:szCs w:val="15"/>
              </w:rPr>
            </w:pPr>
          </w:p>
        </w:tc>
        <w:tc>
          <w:tcPr>
            <w:tcW w:w="5020" w:type="dxa"/>
            <w:tcBorders>
              <w:bottom w:val="single" w:sz="8" w:space="0" w:color="auto"/>
              <w:right w:val="single" w:sz="8" w:space="0" w:color="auto"/>
            </w:tcBorders>
            <w:shd w:val="clear" w:color="auto" w:fill="FFFF00"/>
            <w:vAlign w:val="bottom"/>
          </w:tcPr>
          <w:p w:rsidR="009E51CD" w:rsidRDefault="009E51CD">
            <w:pPr>
              <w:rPr>
                <w:sz w:val="15"/>
                <w:szCs w:val="15"/>
              </w:rPr>
            </w:pPr>
          </w:p>
        </w:tc>
        <w:tc>
          <w:tcPr>
            <w:tcW w:w="0" w:type="dxa"/>
            <w:vAlign w:val="bottom"/>
          </w:tcPr>
          <w:p w:rsidR="009E51CD" w:rsidRDefault="009E51CD">
            <w:pPr>
              <w:rPr>
                <w:sz w:val="1"/>
                <w:szCs w:val="1"/>
              </w:rPr>
            </w:pPr>
          </w:p>
        </w:tc>
      </w:tr>
      <w:tr w:rsidR="009E51CD">
        <w:trPr>
          <w:trHeight w:val="363"/>
        </w:trPr>
        <w:tc>
          <w:tcPr>
            <w:tcW w:w="80" w:type="dxa"/>
            <w:tcBorders>
              <w:left w:val="single" w:sz="8" w:space="0" w:color="auto"/>
            </w:tcBorders>
            <w:vAlign w:val="bottom"/>
          </w:tcPr>
          <w:p w:rsidR="009E51CD" w:rsidRDefault="009E51CD">
            <w:pPr>
              <w:rPr>
                <w:sz w:val="24"/>
                <w:szCs w:val="24"/>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rPr>
              <w:t>Snímky i skladování misek musí</w:t>
            </w:r>
          </w:p>
        </w:tc>
        <w:tc>
          <w:tcPr>
            <w:tcW w:w="2120" w:type="dxa"/>
            <w:tcBorders>
              <w:right w:val="single" w:sz="8" w:space="0" w:color="auto"/>
            </w:tcBorders>
            <w:shd w:val="clear" w:color="auto" w:fill="92D050"/>
            <w:vAlign w:val="bottom"/>
          </w:tcPr>
          <w:p w:rsidR="009E51CD" w:rsidRDefault="009E51CD">
            <w:pPr>
              <w:rPr>
                <w:sz w:val="24"/>
                <w:szCs w:val="24"/>
              </w:rPr>
            </w:pP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w w:val="99"/>
                <w:highlight w:val="yellow"/>
              </w:rPr>
              <w:t>Measurement systems, hotel and transfer station are</w:t>
            </w: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val="restart"/>
            <w:tcBorders>
              <w:right w:val="single" w:sz="8" w:space="0" w:color="auto"/>
            </w:tcBorders>
            <w:vAlign w:val="bottom"/>
          </w:tcPr>
          <w:p w:rsidR="009E51CD" w:rsidRDefault="00CD1525">
            <w:pPr>
              <w:rPr>
                <w:sz w:val="20"/>
                <w:szCs w:val="20"/>
              </w:rPr>
            </w:pPr>
            <w:r>
              <w:rPr>
                <w:rFonts w:ascii="Calibri" w:eastAsia="Calibri" w:hAnsi="Calibri" w:cs="Calibri"/>
              </w:rPr>
              <w:t>být prováděno při stejné</w:t>
            </w: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tcBorders>
              <w:right w:val="single" w:sz="8" w:space="0" w:color="auto"/>
            </w:tcBorders>
            <w:vAlign w:val="bottom"/>
          </w:tcPr>
          <w:p w:rsidR="009E51CD" w:rsidRDefault="009E51CD">
            <w:pPr>
              <w:rPr>
                <w:sz w:val="11"/>
                <w:szCs w:val="11"/>
              </w:rPr>
            </w:pP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w w:val="99"/>
                <w:highlight w:val="yellow"/>
              </w:rPr>
              <w:t>temperature and humidity controlled to ensure equal</w:t>
            </w: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val="restart"/>
            <w:tcBorders>
              <w:right w:val="single" w:sz="8" w:space="0" w:color="auto"/>
            </w:tcBorders>
            <w:vAlign w:val="bottom"/>
          </w:tcPr>
          <w:p w:rsidR="009E51CD" w:rsidRDefault="00CD1525">
            <w:pPr>
              <w:spacing w:line="267" w:lineRule="exact"/>
              <w:rPr>
                <w:sz w:val="20"/>
                <w:szCs w:val="20"/>
              </w:rPr>
            </w:pPr>
            <w:r>
              <w:rPr>
                <w:rFonts w:ascii="Calibri" w:eastAsia="Calibri" w:hAnsi="Calibri" w:cs="Calibri"/>
              </w:rPr>
              <w:t>teplotě/Imaging and storage of</w:t>
            </w:r>
          </w:p>
        </w:tc>
        <w:tc>
          <w:tcPr>
            <w:tcW w:w="2120" w:type="dxa"/>
            <w:vMerge w:val="restart"/>
            <w:tcBorders>
              <w:right w:val="single" w:sz="8" w:space="0" w:color="auto"/>
            </w:tcBorders>
            <w:shd w:val="clear" w:color="auto" w:fill="92D050"/>
            <w:vAlign w:val="bottom"/>
          </w:tcPr>
          <w:p w:rsidR="009E51CD" w:rsidRDefault="00CD1525">
            <w:pPr>
              <w:spacing w:line="267" w:lineRule="exact"/>
              <w:ind w:right="50"/>
              <w:jc w:val="center"/>
              <w:rPr>
                <w:sz w:val="20"/>
                <w:szCs w:val="20"/>
              </w:rPr>
            </w:pPr>
            <w:r>
              <w:rPr>
                <w:rFonts w:ascii="Calibri" w:eastAsia="Calibri" w:hAnsi="Calibri" w:cs="Calibri"/>
              </w:rPr>
              <w:t>ano/yes</w:t>
            </w: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32"/>
        </w:trPr>
        <w:tc>
          <w:tcPr>
            <w:tcW w:w="80" w:type="dxa"/>
            <w:tcBorders>
              <w:left w:val="single" w:sz="8" w:space="0" w:color="auto"/>
            </w:tcBorders>
            <w:vAlign w:val="bottom"/>
          </w:tcPr>
          <w:p w:rsidR="009E51CD" w:rsidRDefault="009E51CD">
            <w:pPr>
              <w:rPr>
                <w:sz w:val="11"/>
                <w:szCs w:val="11"/>
              </w:rPr>
            </w:pPr>
          </w:p>
        </w:tc>
        <w:tc>
          <w:tcPr>
            <w:tcW w:w="3080" w:type="dxa"/>
            <w:vMerge/>
            <w:tcBorders>
              <w:right w:val="single" w:sz="8" w:space="0" w:color="auto"/>
            </w:tcBorders>
            <w:vAlign w:val="bottom"/>
          </w:tcPr>
          <w:p w:rsidR="009E51CD" w:rsidRDefault="009E51CD">
            <w:pPr>
              <w:rPr>
                <w:sz w:val="11"/>
                <w:szCs w:val="11"/>
              </w:rPr>
            </w:pPr>
          </w:p>
        </w:tc>
        <w:tc>
          <w:tcPr>
            <w:tcW w:w="2120" w:type="dxa"/>
            <w:vMerge/>
            <w:tcBorders>
              <w:right w:val="single" w:sz="8" w:space="0" w:color="auto"/>
            </w:tcBorders>
            <w:shd w:val="clear" w:color="auto" w:fill="92D050"/>
            <w:vAlign w:val="bottom"/>
          </w:tcPr>
          <w:p w:rsidR="009E51CD" w:rsidRDefault="009E51CD">
            <w:pPr>
              <w:rPr>
                <w:sz w:val="11"/>
                <w:szCs w:val="11"/>
              </w:rPr>
            </w:pPr>
          </w:p>
        </w:tc>
        <w:tc>
          <w:tcPr>
            <w:tcW w:w="5020" w:type="dxa"/>
            <w:vMerge w:val="restart"/>
            <w:tcBorders>
              <w:right w:val="single" w:sz="8" w:space="0" w:color="auto"/>
            </w:tcBorders>
            <w:shd w:val="clear" w:color="auto" w:fill="FFFF00"/>
            <w:vAlign w:val="bottom"/>
          </w:tcPr>
          <w:p w:rsidR="009E51CD" w:rsidRDefault="00CD1525">
            <w:pPr>
              <w:spacing w:line="267" w:lineRule="exact"/>
              <w:jc w:val="center"/>
              <w:rPr>
                <w:sz w:val="20"/>
                <w:szCs w:val="20"/>
              </w:rPr>
            </w:pPr>
            <w:r>
              <w:rPr>
                <w:rFonts w:ascii="Calibri" w:eastAsia="Calibri" w:hAnsi="Calibri" w:cs="Calibri"/>
                <w:i/>
                <w:iCs/>
                <w:highlight w:val="yellow"/>
              </w:rPr>
              <w:t>temperatures in all parts of the system (see position</w:t>
            </w: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val="restart"/>
            <w:tcBorders>
              <w:right w:val="single" w:sz="8" w:space="0" w:color="auto"/>
            </w:tcBorders>
            <w:vAlign w:val="bottom"/>
          </w:tcPr>
          <w:p w:rsidR="009E51CD" w:rsidRDefault="00CD1525">
            <w:pPr>
              <w:rPr>
                <w:sz w:val="20"/>
                <w:szCs w:val="20"/>
              </w:rPr>
            </w:pPr>
            <w:r>
              <w:rPr>
                <w:rFonts w:ascii="Calibri" w:eastAsia="Calibri" w:hAnsi="Calibri" w:cs="Calibri"/>
              </w:rPr>
              <w:t>plates must be performed at</w:t>
            </w: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tcBorders>
              <w:right w:val="single" w:sz="8" w:space="0" w:color="auto"/>
            </w:tcBorders>
            <w:vAlign w:val="bottom"/>
          </w:tcPr>
          <w:p w:rsidR="009E51CD" w:rsidRDefault="009E51CD">
            <w:pPr>
              <w:rPr>
                <w:sz w:val="11"/>
                <w:szCs w:val="11"/>
              </w:rPr>
            </w:pP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rPr>
              <w:t>1,2 and 3 of attached quotation)</w:t>
            </w: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val="restart"/>
            <w:tcBorders>
              <w:right w:val="single" w:sz="8" w:space="0" w:color="auto"/>
            </w:tcBorders>
            <w:vAlign w:val="bottom"/>
          </w:tcPr>
          <w:p w:rsidR="009E51CD" w:rsidRDefault="00CD1525">
            <w:pPr>
              <w:rPr>
                <w:sz w:val="20"/>
                <w:szCs w:val="20"/>
              </w:rPr>
            </w:pPr>
            <w:r>
              <w:rPr>
                <w:rFonts w:ascii="Calibri" w:eastAsia="Calibri" w:hAnsi="Calibri" w:cs="Calibri"/>
              </w:rPr>
              <w:t>same temperature.</w:t>
            </w: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tcBorders>
              <w:right w:val="single" w:sz="8" w:space="0" w:color="auto"/>
            </w:tcBorders>
            <w:vAlign w:val="bottom"/>
          </w:tcPr>
          <w:p w:rsidR="009E51CD" w:rsidRDefault="009E51CD">
            <w:pPr>
              <w:rPr>
                <w:sz w:val="11"/>
                <w:szCs w:val="11"/>
              </w:rPr>
            </w:pP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16"/>
        </w:trPr>
        <w:tc>
          <w:tcPr>
            <w:tcW w:w="80" w:type="dxa"/>
            <w:tcBorders>
              <w:left w:val="single" w:sz="8" w:space="0" w:color="auto"/>
              <w:bottom w:val="single" w:sz="8" w:space="0" w:color="auto"/>
            </w:tcBorders>
            <w:vAlign w:val="bottom"/>
          </w:tcPr>
          <w:p w:rsidR="009E51CD" w:rsidRDefault="009E51CD">
            <w:pPr>
              <w:rPr>
                <w:sz w:val="10"/>
                <w:szCs w:val="10"/>
              </w:rPr>
            </w:pPr>
          </w:p>
        </w:tc>
        <w:tc>
          <w:tcPr>
            <w:tcW w:w="3080" w:type="dxa"/>
            <w:tcBorders>
              <w:bottom w:val="single" w:sz="8" w:space="0" w:color="auto"/>
              <w:right w:val="single" w:sz="8" w:space="0" w:color="auto"/>
            </w:tcBorders>
            <w:vAlign w:val="bottom"/>
          </w:tcPr>
          <w:p w:rsidR="009E51CD" w:rsidRDefault="009E51CD">
            <w:pPr>
              <w:rPr>
                <w:sz w:val="10"/>
                <w:szCs w:val="10"/>
              </w:rPr>
            </w:pPr>
          </w:p>
        </w:tc>
        <w:tc>
          <w:tcPr>
            <w:tcW w:w="2120" w:type="dxa"/>
            <w:tcBorders>
              <w:bottom w:val="single" w:sz="8" w:space="0" w:color="auto"/>
              <w:right w:val="single" w:sz="8" w:space="0" w:color="auto"/>
            </w:tcBorders>
            <w:shd w:val="clear" w:color="auto" w:fill="92D050"/>
            <w:vAlign w:val="bottom"/>
          </w:tcPr>
          <w:p w:rsidR="009E51CD" w:rsidRDefault="009E51CD">
            <w:pPr>
              <w:rPr>
                <w:sz w:val="10"/>
                <w:szCs w:val="10"/>
              </w:rPr>
            </w:pPr>
          </w:p>
        </w:tc>
        <w:tc>
          <w:tcPr>
            <w:tcW w:w="5020" w:type="dxa"/>
            <w:tcBorders>
              <w:bottom w:val="single" w:sz="8" w:space="0" w:color="auto"/>
              <w:right w:val="single" w:sz="8" w:space="0" w:color="auto"/>
            </w:tcBorders>
            <w:shd w:val="clear" w:color="auto" w:fill="FFFF00"/>
            <w:vAlign w:val="bottom"/>
          </w:tcPr>
          <w:p w:rsidR="009E51CD" w:rsidRDefault="009E51CD">
            <w:pPr>
              <w:rPr>
                <w:sz w:val="10"/>
                <w:szCs w:val="10"/>
              </w:rPr>
            </w:pPr>
          </w:p>
        </w:tc>
        <w:tc>
          <w:tcPr>
            <w:tcW w:w="0" w:type="dxa"/>
            <w:vAlign w:val="bottom"/>
          </w:tcPr>
          <w:p w:rsidR="009E51CD" w:rsidRDefault="009E51CD">
            <w:pPr>
              <w:rPr>
                <w:sz w:val="1"/>
                <w:szCs w:val="1"/>
              </w:rPr>
            </w:pPr>
          </w:p>
        </w:tc>
      </w:tr>
      <w:tr w:rsidR="009E51CD">
        <w:trPr>
          <w:trHeight w:val="480"/>
        </w:trPr>
        <w:tc>
          <w:tcPr>
            <w:tcW w:w="80" w:type="dxa"/>
            <w:tcBorders>
              <w:left w:val="single" w:sz="8" w:space="0" w:color="auto"/>
            </w:tcBorders>
            <w:vAlign w:val="bottom"/>
          </w:tcPr>
          <w:p w:rsidR="009E51CD" w:rsidRDefault="009E51CD">
            <w:pPr>
              <w:rPr>
                <w:sz w:val="24"/>
                <w:szCs w:val="24"/>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rPr>
              <w:t>Systém musí být schopen</w:t>
            </w:r>
          </w:p>
        </w:tc>
        <w:tc>
          <w:tcPr>
            <w:tcW w:w="2120" w:type="dxa"/>
            <w:tcBorders>
              <w:right w:val="single" w:sz="8" w:space="0" w:color="auto"/>
            </w:tcBorders>
            <w:shd w:val="clear" w:color="auto" w:fill="92D050"/>
            <w:vAlign w:val="bottom"/>
          </w:tcPr>
          <w:p w:rsidR="009E51CD" w:rsidRDefault="009E51CD">
            <w:pPr>
              <w:rPr>
                <w:sz w:val="24"/>
                <w:szCs w:val="24"/>
              </w:rPr>
            </w:pPr>
          </w:p>
        </w:tc>
        <w:tc>
          <w:tcPr>
            <w:tcW w:w="5020" w:type="dxa"/>
            <w:tcBorders>
              <w:right w:val="single" w:sz="8" w:space="0" w:color="auto"/>
            </w:tcBorders>
            <w:shd w:val="clear" w:color="auto" w:fill="FFFF00"/>
            <w:vAlign w:val="bottom"/>
          </w:tcPr>
          <w:p w:rsidR="009E51CD" w:rsidRDefault="009E51CD">
            <w:pPr>
              <w:rPr>
                <w:sz w:val="24"/>
                <w:szCs w:val="24"/>
              </w:rPr>
            </w:pPr>
          </w:p>
        </w:tc>
        <w:tc>
          <w:tcPr>
            <w:tcW w:w="0" w:type="dxa"/>
            <w:vAlign w:val="bottom"/>
          </w:tcPr>
          <w:p w:rsidR="009E51CD" w:rsidRDefault="009E51CD">
            <w:pPr>
              <w:rPr>
                <w:sz w:val="1"/>
                <w:szCs w:val="1"/>
              </w:rPr>
            </w:pPr>
          </w:p>
        </w:tc>
      </w:tr>
      <w:tr w:rsidR="009E51CD">
        <w:trPr>
          <w:trHeight w:val="269"/>
        </w:trPr>
        <w:tc>
          <w:tcPr>
            <w:tcW w:w="80" w:type="dxa"/>
            <w:tcBorders>
              <w:left w:val="single" w:sz="8" w:space="0" w:color="auto"/>
            </w:tcBorders>
            <w:vAlign w:val="bottom"/>
          </w:tcPr>
          <w:p w:rsidR="009E51CD" w:rsidRDefault="009E51CD">
            <w:pPr>
              <w:rPr>
                <w:sz w:val="23"/>
                <w:szCs w:val="23"/>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rPr>
              <w:t>provádět automatické lokalizace</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rPr>
              <w:t>unique drop location and centering algorithm (see</w:t>
            </w: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val="restart"/>
            <w:tcBorders>
              <w:right w:val="single" w:sz="8" w:space="0" w:color="auto"/>
            </w:tcBorders>
            <w:vAlign w:val="bottom"/>
          </w:tcPr>
          <w:p w:rsidR="009E51CD" w:rsidRDefault="00CD1525">
            <w:pPr>
              <w:rPr>
                <w:sz w:val="20"/>
                <w:szCs w:val="20"/>
              </w:rPr>
            </w:pPr>
            <w:r>
              <w:rPr>
                <w:rFonts w:ascii="Calibri" w:eastAsia="Calibri" w:hAnsi="Calibri" w:cs="Calibri"/>
              </w:rPr>
              <w:t>a centrování kapek/system must</w:t>
            </w:r>
          </w:p>
        </w:tc>
        <w:tc>
          <w:tcPr>
            <w:tcW w:w="2120" w:type="dxa"/>
            <w:vMerge w:val="restart"/>
            <w:tcBorders>
              <w:right w:val="single" w:sz="8" w:space="0" w:color="auto"/>
            </w:tcBorders>
            <w:shd w:val="clear" w:color="auto" w:fill="92D050"/>
            <w:vAlign w:val="bottom"/>
          </w:tcPr>
          <w:p w:rsidR="009E51CD" w:rsidRDefault="00CD1525">
            <w:pPr>
              <w:ind w:right="50"/>
              <w:jc w:val="center"/>
              <w:rPr>
                <w:sz w:val="20"/>
                <w:szCs w:val="20"/>
              </w:rPr>
            </w:pPr>
            <w:r>
              <w:rPr>
                <w:rFonts w:ascii="Calibri" w:eastAsia="Calibri" w:hAnsi="Calibri" w:cs="Calibri"/>
              </w:rPr>
              <w:t>ano/yes</w:t>
            </w: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tcBorders>
              <w:right w:val="single" w:sz="8" w:space="0" w:color="auto"/>
            </w:tcBorders>
            <w:vAlign w:val="bottom"/>
          </w:tcPr>
          <w:p w:rsidR="009E51CD" w:rsidRDefault="009E51CD">
            <w:pPr>
              <w:rPr>
                <w:sz w:val="11"/>
                <w:szCs w:val="11"/>
              </w:rPr>
            </w:pPr>
          </w:p>
        </w:tc>
        <w:tc>
          <w:tcPr>
            <w:tcW w:w="2120" w:type="dxa"/>
            <w:vMerge/>
            <w:tcBorders>
              <w:right w:val="single" w:sz="8" w:space="0" w:color="auto"/>
            </w:tcBorders>
            <w:shd w:val="clear" w:color="auto" w:fill="92D050"/>
            <w:vAlign w:val="bottom"/>
          </w:tcPr>
          <w:p w:rsidR="009E51CD" w:rsidRDefault="009E51CD">
            <w:pPr>
              <w:rPr>
                <w:sz w:val="11"/>
                <w:szCs w:val="11"/>
              </w:rPr>
            </w:pP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w w:val="99"/>
              </w:rPr>
              <w:t>position 1 of attached quotation)</w:t>
            </w: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val="restart"/>
            <w:tcBorders>
              <w:right w:val="single" w:sz="8" w:space="0" w:color="auto"/>
            </w:tcBorders>
            <w:vAlign w:val="bottom"/>
          </w:tcPr>
          <w:p w:rsidR="009E51CD" w:rsidRDefault="00CD1525">
            <w:pPr>
              <w:rPr>
                <w:sz w:val="20"/>
                <w:szCs w:val="20"/>
              </w:rPr>
            </w:pPr>
            <w:r>
              <w:rPr>
                <w:rFonts w:ascii="Calibri" w:eastAsia="Calibri" w:hAnsi="Calibri" w:cs="Calibri"/>
              </w:rPr>
              <w:t>automatically localize drops and</w:t>
            </w: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tcBorders>
              <w:right w:val="single" w:sz="8" w:space="0" w:color="auto"/>
            </w:tcBorders>
            <w:vAlign w:val="bottom"/>
          </w:tcPr>
          <w:p w:rsidR="009E51CD" w:rsidRDefault="009E51CD">
            <w:pPr>
              <w:rPr>
                <w:sz w:val="11"/>
                <w:szCs w:val="11"/>
              </w:rPr>
            </w:pP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266"/>
        </w:trPr>
        <w:tc>
          <w:tcPr>
            <w:tcW w:w="80" w:type="dxa"/>
            <w:tcBorders>
              <w:left w:val="single" w:sz="8" w:space="0" w:color="auto"/>
            </w:tcBorders>
            <w:vAlign w:val="bottom"/>
          </w:tcPr>
          <w:p w:rsidR="009E51CD" w:rsidRDefault="009E51CD">
            <w:pPr>
              <w:rPr>
                <w:sz w:val="23"/>
                <w:szCs w:val="23"/>
              </w:rPr>
            </w:pPr>
          </w:p>
        </w:tc>
        <w:tc>
          <w:tcPr>
            <w:tcW w:w="3080" w:type="dxa"/>
            <w:tcBorders>
              <w:right w:val="single" w:sz="8" w:space="0" w:color="auto"/>
            </w:tcBorders>
            <w:vAlign w:val="bottom"/>
          </w:tcPr>
          <w:p w:rsidR="009E51CD" w:rsidRDefault="00CD1525">
            <w:pPr>
              <w:spacing w:line="267" w:lineRule="exact"/>
              <w:rPr>
                <w:sz w:val="20"/>
                <w:szCs w:val="20"/>
              </w:rPr>
            </w:pPr>
            <w:r>
              <w:rPr>
                <w:rFonts w:ascii="Calibri" w:eastAsia="Calibri" w:hAnsi="Calibri" w:cs="Calibri"/>
              </w:rPr>
              <w:t>their centering</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9E51CD">
            <w:pPr>
              <w:rPr>
                <w:sz w:val="23"/>
                <w:szCs w:val="23"/>
              </w:rPr>
            </w:pPr>
          </w:p>
        </w:tc>
        <w:tc>
          <w:tcPr>
            <w:tcW w:w="0" w:type="dxa"/>
            <w:vAlign w:val="bottom"/>
          </w:tcPr>
          <w:p w:rsidR="009E51CD" w:rsidRDefault="009E51CD">
            <w:pPr>
              <w:rPr>
                <w:sz w:val="1"/>
                <w:szCs w:val="1"/>
              </w:rPr>
            </w:pPr>
          </w:p>
        </w:tc>
      </w:tr>
      <w:tr w:rsidR="009E51CD">
        <w:trPr>
          <w:trHeight w:val="236"/>
        </w:trPr>
        <w:tc>
          <w:tcPr>
            <w:tcW w:w="80" w:type="dxa"/>
            <w:tcBorders>
              <w:left w:val="single" w:sz="8" w:space="0" w:color="auto"/>
              <w:bottom w:val="single" w:sz="8" w:space="0" w:color="auto"/>
            </w:tcBorders>
            <w:vAlign w:val="bottom"/>
          </w:tcPr>
          <w:p w:rsidR="009E51CD" w:rsidRDefault="009E51CD">
            <w:pPr>
              <w:rPr>
                <w:sz w:val="20"/>
                <w:szCs w:val="20"/>
              </w:rPr>
            </w:pPr>
          </w:p>
        </w:tc>
        <w:tc>
          <w:tcPr>
            <w:tcW w:w="3080" w:type="dxa"/>
            <w:tcBorders>
              <w:bottom w:val="single" w:sz="8" w:space="0" w:color="auto"/>
              <w:right w:val="single" w:sz="8" w:space="0" w:color="auto"/>
            </w:tcBorders>
            <w:vAlign w:val="bottom"/>
          </w:tcPr>
          <w:p w:rsidR="009E51CD" w:rsidRDefault="009E51CD">
            <w:pPr>
              <w:rPr>
                <w:sz w:val="20"/>
                <w:szCs w:val="20"/>
              </w:rPr>
            </w:pPr>
          </w:p>
        </w:tc>
        <w:tc>
          <w:tcPr>
            <w:tcW w:w="2120" w:type="dxa"/>
            <w:tcBorders>
              <w:bottom w:val="single" w:sz="8" w:space="0" w:color="auto"/>
              <w:right w:val="single" w:sz="8" w:space="0" w:color="auto"/>
            </w:tcBorders>
            <w:shd w:val="clear" w:color="auto" w:fill="92D050"/>
            <w:vAlign w:val="bottom"/>
          </w:tcPr>
          <w:p w:rsidR="009E51CD" w:rsidRDefault="009E51CD">
            <w:pPr>
              <w:rPr>
                <w:sz w:val="20"/>
                <w:szCs w:val="20"/>
              </w:rPr>
            </w:pPr>
          </w:p>
        </w:tc>
        <w:tc>
          <w:tcPr>
            <w:tcW w:w="5020" w:type="dxa"/>
            <w:tcBorders>
              <w:bottom w:val="single" w:sz="8" w:space="0" w:color="auto"/>
              <w:right w:val="single" w:sz="8" w:space="0" w:color="auto"/>
            </w:tcBorders>
            <w:shd w:val="clear" w:color="auto" w:fill="FFFF00"/>
            <w:vAlign w:val="bottom"/>
          </w:tcPr>
          <w:p w:rsidR="009E51CD" w:rsidRDefault="009E51CD">
            <w:pPr>
              <w:rPr>
                <w:sz w:val="20"/>
                <w:szCs w:val="20"/>
              </w:rPr>
            </w:pPr>
          </w:p>
        </w:tc>
        <w:tc>
          <w:tcPr>
            <w:tcW w:w="0" w:type="dxa"/>
            <w:vAlign w:val="bottom"/>
          </w:tcPr>
          <w:p w:rsidR="009E51CD" w:rsidRDefault="009E51CD">
            <w:pPr>
              <w:rPr>
                <w:sz w:val="1"/>
                <w:szCs w:val="1"/>
              </w:rPr>
            </w:pPr>
          </w:p>
        </w:tc>
      </w:tr>
      <w:tr w:rsidR="009E51CD">
        <w:trPr>
          <w:trHeight w:val="295"/>
        </w:trPr>
        <w:tc>
          <w:tcPr>
            <w:tcW w:w="80" w:type="dxa"/>
            <w:tcBorders>
              <w:left w:val="single" w:sz="8" w:space="0" w:color="auto"/>
              <w:bottom w:val="single" w:sz="8" w:space="0" w:color="C4D79B"/>
            </w:tcBorders>
            <w:shd w:val="clear" w:color="auto" w:fill="C4D79B"/>
            <w:vAlign w:val="bottom"/>
          </w:tcPr>
          <w:p w:rsidR="009E51CD" w:rsidRDefault="009E51CD">
            <w:pPr>
              <w:rPr>
                <w:sz w:val="24"/>
                <w:szCs w:val="24"/>
              </w:rPr>
            </w:pPr>
          </w:p>
        </w:tc>
        <w:tc>
          <w:tcPr>
            <w:tcW w:w="5200" w:type="dxa"/>
            <w:gridSpan w:val="2"/>
            <w:tcBorders>
              <w:bottom w:val="single" w:sz="8" w:space="0" w:color="C4D79B"/>
              <w:right w:val="single" w:sz="8" w:space="0" w:color="C4D79B"/>
            </w:tcBorders>
            <w:shd w:val="clear" w:color="auto" w:fill="C4D79B"/>
            <w:vAlign w:val="bottom"/>
          </w:tcPr>
          <w:p w:rsidR="009E51CD" w:rsidRDefault="00CD1525">
            <w:pPr>
              <w:spacing w:line="267" w:lineRule="exact"/>
              <w:rPr>
                <w:sz w:val="20"/>
                <w:szCs w:val="20"/>
              </w:rPr>
            </w:pPr>
            <w:r>
              <w:rPr>
                <w:rFonts w:ascii="Calibri" w:eastAsia="Calibri" w:hAnsi="Calibri" w:cs="Calibri"/>
                <w:b/>
                <w:bCs/>
              </w:rPr>
              <w:t>Inspekční ystém pro 4 °C/Inspection system at 4 °C</w:t>
            </w:r>
          </w:p>
        </w:tc>
        <w:tc>
          <w:tcPr>
            <w:tcW w:w="5020" w:type="dxa"/>
            <w:tcBorders>
              <w:bottom w:val="single" w:sz="8" w:space="0" w:color="C4D79B"/>
              <w:right w:val="single" w:sz="8" w:space="0" w:color="auto"/>
            </w:tcBorders>
            <w:shd w:val="clear" w:color="auto" w:fill="C4D79B"/>
            <w:vAlign w:val="bottom"/>
          </w:tcPr>
          <w:p w:rsidR="009E51CD" w:rsidRDefault="009E51CD">
            <w:pPr>
              <w:rPr>
                <w:sz w:val="24"/>
                <w:szCs w:val="24"/>
              </w:rPr>
            </w:pPr>
          </w:p>
        </w:tc>
        <w:tc>
          <w:tcPr>
            <w:tcW w:w="0" w:type="dxa"/>
            <w:vAlign w:val="bottom"/>
          </w:tcPr>
          <w:p w:rsidR="009E51CD" w:rsidRDefault="009E51CD">
            <w:pPr>
              <w:rPr>
                <w:sz w:val="1"/>
                <w:szCs w:val="1"/>
              </w:rPr>
            </w:pPr>
          </w:p>
        </w:tc>
      </w:tr>
      <w:tr w:rsidR="009E51CD">
        <w:trPr>
          <w:trHeight w:val="466"/>
        </w:trPr>
        <w:tc>
          <w:tcPr>
            <w:tcW w:w="80" w:type="dxa"/>
            <w:tcBorders>
              <w:top w:val="single" w:sz="8" w:space="0" w:color="auto"/>
              <w:left w:val="single" w:sz="8" w:space="0" w:color="auto"/>
            </w:tcBorders>
            <w:vAlign w:val="bottom"/>
          </w:tcPr>
          <w:p w:rsidR="009E51CD" w:rsidRDefault="009E51CD">
            <w:pPr>
              <w:rPr>
                <w:sz w:val="24"/>
                <w:szCs w:val="24"/>
              </w:rPr>
            </w:pPr>
          </w:p>
        </w:tc>
        <w:tc>
          <w:tcPr>
            <w:tcW w:w="3080" w:type="dxa"/>
            <w:tcBorders>
              <w:top w:val="single" w:sz="8" w:space="0" w:color="auto"/>
              <w:right w:val="single" w:sz="8" w:space="0" w:color="auto"/>
            </w:tcBorders>
            <w:vAlign w:val="bottom"/>
          </w:tcPr>
          <w:p w:rsidR="009E51CD" w:rsidRDefault="00CD1525">
            <w:pPr>
              <w:rPr>
                <w:sz w:val="20"/>
                <w:szCs w:val="20"/>
              </w:rPr>
            </w:pPr>
            <w:r>
              <w:rPr>
                <w:rFonts w:ascii="Calibri" w:eastAsia="Calibri" w:hAnsi="Calibri" w:cs="Calibri"/>
              </w:rPr>
              <w:t>Systém musí být přízpůsoben</w:t>
            </w:r>
          </w:p>
        </w:tc>
        <w:tc>
          <w:tcPr>
            <w:tcW w:w="2120" w:type="dxa"/>
            <w:tcBorders>
              <w:top w:val="single" w:sz="8" w:space="0" w:color="auto"/>
              <w:right w:val="single" w:sz="8" w:space="0" w:color="auto"/>
            </w:tcBorders>
            <w:shd w:val="clear" w:color="auto" w:fill="92D050"/>
            <w:vAlign w:val="bottom"/>
          </w:tcPr>
          <w:p w:rsidR="009E51CD" w:rsidRDefault="009E51CD">
            <w:pPr>
              <w:rPr>
                <w:sz w:val="24"/>
                <w:szCs w:val="24"/>
              </w:rPr>
            </w:pPr>
          </w:p>
        </w:tc>
        <w:tc>
          <w:tcPr>
            <w:tcW w:w="5020" w:type="dxa"/>
            <w:tcBorders>
              <w:top w:val="single" w:sz="8" w:space="0" w:color="auto"/>
              <w:right w:val="single" w:sz="8" w:space="0" w:color="auto"/>
            </w:tcBorders>
            <w:shd w:val="clear" w:color="auto" w:fill="FFFF00"/>
            <w:vAlign w:val="bottom"/>
          </w:tcPr>
          <w:p w:rsidR="009E51CD" w:rsidRDefault="009E51CD">
            <w:pPr>
              <w:rPr>
                <w:sz w:val="24"/>
                <w:szCs w:val="24"/>
              </w:rPr>
            </w:pPr>
          </w:p>
        </w:tc>
        <w:tc>
          <w:tcPr>
            <w:tcW w:w="0" w:type="dxa"/>
            <w:vAlign w:val="bottom"/>
          </w:tcPr>
          <w:p w:rsidR="009E51CD" w:rsidRDefault="009E51CD">
            <w:pPr>
              <w:rPr>
                <w:sz w:val="1"/>
                <w:szCs w:val="1"/>
              </w:rPr>
            </w:pPr>
          </w:p>
        </w:tc>
      </w:tr>
      <w:tr w:rsidR="009E51CD">
        <w:trPr>
          <w:trHeight w:val="269"/>
        </w:trPr>
        <w:tc>
          <w:tcPr>
            <w:tcW w:w="80" w:type="dxa"/>
            <w:tcBorders>
              <w:left w:val="single" w:sz="8" w:space="0" w:color="auto"/>
            </w:tcBorders>
            <w:vAlign w:val="bottom"/>
          </w:tcPr>
          <w:p w:rsidR="009E51CD" w:rsidRDefault="009E51CD">
            <w:pPr>
              <w:rPr>
                <w:sz w:val="23"/>
                <w:szCs w:val="23"/>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rPr>
              <w:t>pro kontinuální práci při 4</w:t>
            </w:r>
          </w:p>
        </w:tc>
        <w:tc>
          <w:tcPr>
            <w:tcW w:w="2120" w:type="dxa"/>
            <w:vMerge w:val="restart"/>
            <w:tcBorders>
              <w:right w:val="single" w:sz="8" w:space="0" w:color="auto"/>
            </w:tcBorders>
            <w:shd w:val="clear" w:color="auto" w:fill="92D050"/>
            <w:vAlign w:val="bottom"/>
          </w:tcPr>
          <w:p w:rsidR="009E51CD" w:rsidRDefault="00CD1525">
            <w:pPr>
              <w:ind w:right="50"/>
              <w:jc w:val="center"/>
              <w:rPr>
                <w:sz w:val="20"/>
                <w:szCs w:val="20"/>
              </w:rPr>
            </w:pPr>
            <w:r>
              <w:rPr>
                <w:rFonts w:ascii="Calibri" w:eastAsia="Calibri" w:hAnsi="Calibri" w:cs="Calibri"/>
              </w:rPr>
              <w:t>ano/yes</w:t>
            </w:r>
          </w:p>
        </w:tc>
        <w:tc>
          <w:tcPr>
            <w:tcW w:w="5020" w:type="dxa"/>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w w:val="99"/>
                <w:highlight w:val="yellow"/>
              </w:rPr>
              <w:t>SpectroQ 4°C option - System optimized for continuous</w:t>
            </w:r>
          </w:p>
        </w:tc>
        <w:tc>
          <w:tcPr>
            <w:tcW w:w="0" w:type="dxa"/>
            <w:vAlign w:val="bottom"/>
          </w:tcPr>
          <w:p w:rsidR="009E51CD" w:rsidRDefault="009E51CD">
            <w:pPr>
              <w:rPr>
                <w:sz w:val="1"/>
                <w:szCs w:val="1"/>
              </w:rPr>
            </w:pPr>
          </w:p>
        </w:tc>
      </w:tr>
      <w:tr w:rsidR="009E51CD">
        <w:trPr>
          <w:trHeight w:val="132"/>
        </w:trPr>
        <w:tc>
          <w:tcPr>
            <w:tcW w:w="80" w:type="dxa"/>
            <w:tcBorders>
              <w:left w:val="single" w:sz="8" w:space="0" w:color="auto"/>
            </w:tcBorders>
            <w:vAlign w:val="bottom"/>
          </w:tcPr>
          <w:p w:rsidR="009E51CD" w:rsidRDefault="009E51CD">
            <w:pPr>
              <w:rPr>
                <w:sz w:val="11"/>
                <w:szCs w:val="11"/>
              </w:rPr>
            </w:pPr>
          </w:p>
        </w:tc>
        <w:tc>
          <w:tcPr>
            <w:tcW w:w="3080" w:type="dxa"/>
            <w:vMerge w:val="restart"/>
            <w:tcBorders>
              <w:right w:val="single" w:sz="8" w:space="0" w:color="auto"/>
            </w:tcBorders>
            <w:vAlign w:val="bottom"/>
          </w:tcPr>
          <w:p w:rsidR="009E51CD" w:rsidRDefault="00CD1525">
            <w:pPr>
              <w:spacing w:line="267" w:lineRule="exact"/>
              <w:rPr>
                <w:sz w:val="20"/>
                <w:szCs w:val="20"/>
              </w:rPr>
            </w:pPr>
            <w:r>
              <w:rPr>
                <w:rFonts w:ascii="Calibri" w:eastAsia="Calibri" w:hAnsi="Calibri" w:cs="Calibri"/>
              </w:rPr>
              <w:t>°C/System must be prepared for</w:t>
            </w:r>
          </w:p>
        </w:tc>
        <w:tc>
          <w:tcPr>
            <w:tcW w:w="2120" w:type="dxa"/>
            <w:vMerge/>
            <w:tcBorders>
              <w:right w:val="single" w:sz="8" w:space="0" w:color="auto"/>
            </w:tcBorders>
            <w:shd w:val="clear" w:color="auto" w:fill="92D050"/>
            <w:vAlign w:val="bottom"/>
          </w:tcPr>
          <w:p w:rsidR="009E51CD" w:rsidRDefault="009E51CD">
            <w:pPr>
              <w:rPr>
                <w:sz w:val="11"/>
                <w:szCs w:val="11"/>
              </w:rPr>
            </w:pPr>
          </w:p>
        </w:tc>
        <w:tc>
          <w:tcPr>
            <w:tcW w:w="5020" w:type="dxa"/>
            <w:vMerge w:val="restart"/>
            <w:tcBorders>
              <w:right w:val="single" w:sz="8" w:space="0" w:color="auto"/>
            </w:tcBorders>
            <w:shd w:val="clear" w:color="auto" w:fill="FFFF00"/>
            <w:vAlign w:val="bottom"/>
          </w:tcPr>
          <w:p w:rsidR="009E51CD" w:rsidRDefault="00CD1525">
            <w:pPr>
              <w:spacing w:line="267" w:lineRule="exact"/>
              <w:jc w:val="center"/>
              <w:rPr>
                <w:sz w:val="20"/>
                <w:szCs w:val="20"/>
              </w:rPr>
            </w:pPr>
            <w:r>
              <w:rPr>
                <w:rFonts w:ascii="Calibri" w:eastAsia="Calibri" w:hAnsi="Calibri" w:cs="Calibri"/>
                <w:i/>
                <w:iCs/>
                <w:w w:val="99"/>
                <w:highlight w:val="yellow"/>
              </w:rPr>
              <w:t>operation at 4°C (see position 8 of attached quotation)</w:t>
            </w: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tcBorders>
              <w:right w:val="single" w:sz="8" w:space="0" w:color="auto"/>
            </w:tcBorders>
            <w:vAlign w:val="bottom"/>
          </w:tcPr>
          <w:p w:rsidR="009E51CD" w:rsidRDefault="009E51CD">
            <w:pPr>
              <w:rPr>
                <w:sz w:val="11"/>
                <w:szCs w:val="11"/>
              </w:rPr>
            </w:pP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269"/>
        </w:trPr>
        <w:tc>
          <w:tcPr>
            <w:tcW w:w="80" w:type="dxa"/>
            <w:tcBorders>
              <w:left w:val="single" w:sz="8" w:space="0" w:color="auto"/>
            </w:tcBorders>
            <w:vAlign w:val="bottom"/>
          </w:tcPr>
          <w:p w:rsidR="009E51CD" w:rsidRDefault="009E51CD">
            <w:pPr>
              <w:rPr>
                <w:sz w:val="23"/>
                <w:szCs w:val="23"/>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rPr>
              <w:t>continuous operation at 4 °C</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9E51CD">
            <w:pPr>
              <w:rPr>
                <w:sz w:val="23"/>
                <w:szCs w:val="23"/>
              </w:rPr>
            </w:pPr>
          </w:p>
        </w:tc>
        <w:tc>
          <w:tcPr>
            <w:tcW w:w="0" w:type="dxa"/>
            <w:vAlign w:val="bottom"/>
          </w:tcPr>
          <w:p w:rsidR="009E51CD" w:rsidRDefault="009E51CD">
            <w:pPr>
              <w:rPr>
                <w:sz w:val="1"/>
                <w:szCs w:val="1"/>
              </w:rPr>
            </w:pPr>
          </w:p>
        </w:tc>
      </w:tr>
      <w:tr w:rsidR="009E51CD">
        <w:trPr>
          <w:trHeight w:val="220"/>
        </w:trPr>
        <w:tc>
          <w:tcPr>
            <w:tcW w:w="80" w:type="dxa"/>
            <w:tcBorders>
              <w:left w:val="single" w:sz="8" w:space="0" w:color="auto"/>
              <w:bottom w:val="single" w:sz="8" w:space="0" w:color="auto"/>
            </w:tcBorders>
            <w:vAlign w:val="bottom"/>
          </w:tcPr>
          <w:p w:rsidR="009E51CD" w:rsidRDefault="009E51CD">
            <w:pPr>
              <w:rPr>
                <w:sz w:val="19"/>
                <w:szCs w:val="19"/>
              </w:rPr>
            </w:pPr>
          </w:p>
        </w:tc>
        <w:tc>
          <w:tcPr>
            <w:tcW w:w="3080" w:type="dxa"/>
            <w:tcBorders>
              <w:bottom w:val="single" w:sz="8" w:space="0" w:color="auto"/>
              <w:right w:val="single" w:sz="8" w:space="0" w:color="auto"/>
            </w:tcBorders>
            <w:vAlign w:val="bottom"/>
          </w:tcPr>
          <w:p w:rsidR="009E51CD" w:rsidRDefault="009E51CD">
            <w:pPr>
              <w:rPr>
                <w:sz w:val="19"/>
                <w:szCs w:val="19"/>
              </w:rPr>
            </w:pPr>
          </w:p>
        </w:tc>
        <w:tc>
          <w:tcPr>
            <w:tcW w:w="2120" w:type="dxa"/>
            <w:tcBorders>
              <w:bottom w:val="single" w:sz="8" w:space="0" w:color="auto"/>
              <w:right w:val="single" w:sz="8" w:space="0" w:color="auto"/>
            </w:tcBorders>
            <w:shd w:val="clear" w:color="auto" w:fill="92D050"/>
            <w:vAlign w:val="bottom"/>
          </w:tcPr>
          <w:p w:rsidR="009E51CD" w:rsidRDefault="009E51CD">
            <w:pPr>
              <w:rPr>
                <w:sz w:val="19"/>
                <w:szCs w:val="19"/>
              </w:rPr>
            </w:pPr>
          </w:p>
        </w:tc>
        <w:tc>
          <w:tcPr>
            <w:tcW w:w="5020" w:type="dxa"/>
            <w:tcBorders>
              <w:bottom w:val="single" w:sz="8" w:space="0" w:color="auto"/>
              <w:right w:val="single" w:sz="8" w:space="0" w:color="auto"/>
            </w:tcBorders>
            <w:shd w:val="clear" w:color="auto" w:fill="FFFF00"/>
            <w:vAlign w:val="bottom"/>
          </w:tcPr>
          <w:p w:rsidR="009E51CD" w:rsidRDefault="009E51CD">
            <w:pPr>
              <w:rPr>
                <w:sz w:val="19"/>
                <w:szCs w:val="19"/>
              </w:rPr>
            </w:pPr>
          </w:p>
        </w:tc>
        <w:tc>
          <w:tcPr>
            <w:tcW w:w="0" w:type="dxa"/>
            <w:vAlign w:val="bottom"/>
          </w:tcPr>
          <w:p w:rsidR="009E51CD" w:rsidRDefault="009E51CD">
            <w:pPr>
              <w:rPr>
                <w:sz w:val="1"/>
                <w:szCs w:val="1"/>
              </w:rPr>
            </w:pPr>
          </w:p>
        </w:tc>
      </w:tr>
      <w:tr w:rsidR="009E51CD">
        <w:trPr>
          <w:trHeight w:val="347"/>
        </w:trPr>
        <w:tc>
          <w:tcPr>
            <w:tcW w:w="80" w:type="dxa"/>
            <w:tcBorders>
              <w:left w:val="single" w:sz="8" w:space="0" w:color="auto"/>
            </w:tcBorders>
            <w:vAlign w:val="bottom"/>
          </w:tcPr>
          <w:p w:rsidR="009E51CD" w:rsidRDefault="009E51CD">
            <w:pPr>
              <w:rPr>
                <w:sz w:val="24"/>
                <w:szCs w:val="24"/>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rPr>
              <w:t>Inkubátor pro uchovávání</w:t>
            </w:r>
          </w:p>
        </w:tc>
        <w:tc>
          <w:tcPr>
            <w:tcW w:w="2120" w:type="dxa"/>
            <w:tcBorders>
              <w:right w:val="single" w:sz="8" w:space="0" w:color="auto"/>
            </w:tcBorders>
            <w:shd w:val="clear" w:color="auto" w:fill="92D050"/>
            <w:vAlign w:val="bottom"/>
          </w:tcPr>
          <w:p w:rsidR="009E51CD" w:rsidRDefault="009E51CD">
            <w:pPr>
              <w:rPr>
                <w:sz w:val="24"/>
                <w:szCs w:val="24"/>
              </w:rPr>
            </w:pPr>
          </w:p>
        </w:tc>
        <w:tc>
          <w:tcPr>
            <w:tcW w:w="5020" w:type="dxa"/>
            <w:tcBorders>
              <w:right w:val="single" w:sz="8" w:space="0" w:color="auto"/>
            </w:tcBorders>
            <w:shd w:val="clear" w:color="auto" w:fill="FFFF00"/>
            <w:vAlign w:val="bottom"/>
          </w:tcPr>
          <w:p w:rsidR="009E51CD" w:rsidRDefault="009E51CD">
            <w:pPr>
              <w:rPr>
                <w:sz w:val="24"/>
                <w:szCs w:val="24"/>
              </w:rPr>
            </w:pPr>
          </w:p>
        </w:tc>
        <w:tc>
          <w:tcPr>
            <w:tcW w:w="0" w:type="dxa"/>
            <w:vAlign w:val="bottom"/>
          </w:tcPr>
          <w:p w:rsidR="009E51CD" w:rsidRDefault="009E51CD">
            <w:pPr>
              <w:rPr>
                <w:sz w:val="1"/>
                <w:szCs w:val="1"/>
              </w:rPr>
            </w:pPr>
          </w:p>
        </w:tc>
      </w:tr>
      <w:tr w:rsidR="009E51CD">
        <w:trPr>
          <w:trHeight w:val="269"/>
        </w:trPr>
        <w:tc>
          <w:tcPr>
            <w:tcW w:w="80" w:type="dxa"/>
            <w:tcBorders>
              <w:left w:val="single" w:sz="8" w:space="0" w:color="auto"/>
            </w:tcBorders>
            <w:vAlign w:val="bottom"/>
          </w:tcPr>
          <w:p w:rsidR="009E51CD" w:rsidRDefault="009E51CD">
            <w:pPr>
              <w:rPr>
                <w:sz w:val="23"/>
                <w:szCs w:val="23"/>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rPr>
              <w:t>krystalizačních misek s řízenou</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rPr>
              <w:t>Hotel system 200 for storage temperatures of 4°C -</w:t>
            </w: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val="restart"/>
            <w:tcBorders>
              <w:right w:val="single" w:sz="8" w:space="0" w:color="auto"/>
            </w:tcBorders>
            <w:vAlign w:val="bottom"/>
          </w:tcPr>
          <w:p w:rsidR="009E51CD" w:rsidRDefault="00CD1525">
            <w:pPr>
              <w:rPr>
                <w:sz w:val="20"/>
                <w:szCs w:val="20"/>
              </w:rPr>
            </w:pPr>
            <w:r>
              <w:rPr>
                <w:rFonts w:ascii="Calibri" w:eastAsia="Calibri" w:hAnsi="Calibri" w:cs="Calibri"/>
              </w:rPr>
              <w:t>vlhkostí a teplotou/Incubator for</w:t>
            </w: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tcBorders>
              <w:right w:val="single" w:sz="8" w:space="0" w:color="auto"/>
            </w:tcBorders>
            <w:vAlign w:val="bottom"/>
          </w:tcPr>
          <w:p w:rsidR="009E51CD" w:rsidRDefault="009E51CD">
            <w:pPr>
              <w:rPr>
                <w:sz w:val="11"/>
                <w:szCs w:val="11"/>
              </w:rPr>
            </w:pPr>
          </w:p>
        </w:tc>
        <w:tc>
          <w:tcPr>
            <w:tcW w:w="2120" w:type="dxa"/>
            <w:vMerge w:val="restart"/>
            <w:tcBorders>
              <w:right w:val="single" w:sz="8" w:space="0" w:color="auto"/>
            </w:tcBorders>
            <w:shd w:val="clear" w:color="auto" w:fill="92D050"/>
            <w:vAlign w:val="bottom"/>
          </w:tcPr>
          <w:p w:rsidR="009E51CD" w:rsidRDefault="00CD1525">
            <w:pPr>
              <w:ind w:right="50"/>
              <w:jc w:val="center"/>
              <w:rPr>
                <w:sz w:val="20"/>
                <w:szCs w:val="20"/>
              </w:rPr>
            </w:pPr>
            <w:r>
              <w:rPr>
                <w:rFonts w:ascii="Calibri" w:eastAsia="Calibri" w:hAnsi="Calibri" w:cs="Calibri"/>
              </w:rPr>
              <w:t>ano/yes</w:t>
            </w: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w w:val="99"/>
              </w:rPr>
              <w:t>25°C(individually adjustable), (see position 6 of</w:t>
            </w: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val="restart"/>
            <w:tcBorders>
              <w:right w:val="single" w:sz="8" w:space="0" w:color="auto"/>
            </w:tcBorders>
            <w:vAlign w:val="bottom"/>
          </w:tcPr>
          <w:p w:rsidR="009E51CD" w:rsidRDefault="00CD1525">
            <w:pPr>
              <w:rPr>
                <w:sz w:val="20"/>
                <w:szCs w:val="20"/>
              </w:rPr>
            </w:pPr>
            <w:r>
              <w:rPr>
                <w:rFonts w:ascii="Calibri" w:eastAsia="Calibri" w:hAnsi="Calibri" w:cs="Calibri"/>
              </w:rPr>
              <w:t>crystalization plate storage with</w:t>
            </w:r>
          </w:p>
        </w:tc>
        <w:tc>
          <w:tcPr>
            <w:tcW w:w="2120" w:type="dxa"/>
            <w:vMerge/>
            <w:tcBorders>
              <w:right w:val="single" w:sz="8" w:space="0" w:color="auto"/>
            </w:tcBorders>
            <w:shd w:val="clear" w:color="auto" w:fill="92D050"/>
            <w:vAlign w:val="bottom"/>
          </w:tcPr>
          <w:p w:rsidR="009E51CD" w:rsidRDefault="009E51CD">
            <w:pPr>
              <w:rPr>
                <w:sz w:val="11"/>
                <w:szCs w:val="11"/>
              </w:rPr>
            </w:pP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tcBorders>
              <w:right w:val="single" w:sz="8" w:space="0" w:color="auto"/>
            </w:tcBorders>
            <w:vAlign w:val="bottom"/>
          </w:tcPr>
          <w:p w:rsidR="009E51CD" w:rsidRDefault="009E51CD">
            <w:pPr>
              <w:rPr>
                <w:sz w:val="11"/>
                <w:szCs w:val="11"/>
              </w:rPr>
            </w:pP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rPr>
              <w:t>attached quotation)</w:t>
            </w: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val="restart"/>
            <w:tcBorders>
              <w:right w:val="single" w:sz="8" w:space="0" w:color="auto"/>
            </w:tcBorders>
            <w:vAlign w:val="bottom"/>
          </w:tcPr>
          <w:p w:rsidR="009E51CD" w:rsidRDefault="00CD1525">
            <w:pPr>
              <w:rPr>
                <w:sz w:val="20"/>
                <w:szCs w:val="20"/>
              </w:rPr>
            </w:pPr>
            <w:r>
              <w:rPr>
                <w:rFonts w:ascii="Calibri" w:eastAsia="Calibri" w:hAnsi="Calibri" w:cs="Calibri"/>
              </w:rPr>
              <w:t>controlled humidity and</w:t>
            </w: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tcBorders>
              <w:right w:val="single" w:sz="8" w:space="0" w:color="auto"/>
            </w:tcBorders>
            <w:vAlign w:val="bottom"/>
          </w:tcPr>
          <w:p w:rsidR="009E51CD" w:rsidRDefault="009E51CD">
            <w:pPr>
              <w:rPr>
                <w:sz w:val="11"/>
                <w:szCs w:val="11"/>
              </w:rPr>
            </w:pP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269"/>
        </w:trPr>
        <w:tc>
          <w:tcPr>
            <w:tcW w:w="80" w:type="dxa"/>
            <w:tcBorders>
              <w:left w:val="single" w:sz="8" w:space="0" w:color="auto"/>
            </w:tcBorders>
            <w:vAlign w:val="bottom"/>
          </w:tcPr>
          <w:p w:rsidR="009E51CD" w:rsidRDefault="009E51CD">
            <w:pPr>
              <w:rPr>
                <w:sz w:val="23"/>
                <w:szCs w:val="23"/>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rPr>
              <w:t>temperature</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9E51CD">
            <w:pPr>
              <w:rPr>
                <w:sz w:val="23"/>
                <w:szCs w:val="23"/>
              </w:rPr>
            </w:pPr>
          </w:p>
        </w:tc>
        <w:tc>
          <w:tcPr>
            <w:tcW w:w="0" w:type="dxa"/>
            <w:vAlign w:val="bottom"/>
          </w:tcPr>
          <w:p w:rsidR="009E51CD" w:rsidRDefault="009E51CD">
            <w:pPr>
              <w:rPr>
                <w:sz w:val="1"/>
                <w:szCs w:val="1"/>
              </w:rPr>
            </w:pPr>
          </w:p>
        </w:tc>
      </w:tr>
      <w:tr w:rsidR="009E51CD">
        <w:trPr>
          <w:trHeight w:val="100"/>
        </w:trPr>
        <w:tc>
          <w:tcPr>
            <w:tcW w:w="80" w:type="dxa"/>
            <w:tcBorders>
              <w:left w:val="single" w:sz="8" w:space="0" w:color="auto"/>
              <w:bottom w:val="single" w:sz="8" w:space="0" w:color="auto"/>
            </w:tcBorders>
            <w:vAlign w:val="bottom"/>
          </w:tcPr>
          <w:p w:rsidR="009E51CD" w:rsidRDefault="009E51CD">
            <w:pPr>
              <w:rPr>
                <w:sz w:val="8"/>
                <w:szCs w:val="8"/>
              </w:rPr>
            </w:pPr>
          </w:p>
        </w:tc>
        <w:tc>
          <w:tcPr>
            <w:tcW w:w="3080" w:type="dxa"/>
            <w:tcBorders>
              <w:bottom w:val="single" w:sz="8" w:space="0" w:color="auto"/>
              <w:right w:val="single" w:sz="8" w:space="0" w:color="auto"/>
            </w:tcBorders>
            <w:vAlign w:val="bottom"/>
          </w:tcPr>
          <w:p w:rsidR="009E51CD" w:rsidRDefault="009E51CD">
            <w:pPr>
              <w:rPr>
                <w:sz w:val="8"/>
                <w:szCs w:val="8"/>
              </w:rPr>
            </w:pPr>
          </w:p>
        </w:tc>
        <w:tc>
          <w:tcPr>
            <w:tcW w:w="2120" w:type="dxa"/>
            <w:tcBorders>
              <w:bottom w:val="single" w:sz="8" w:space="0" w:color="auto"/>
              <w:right w:val="single" w:sz="8" w:space="0" w:color="auto"/>
            </w:tcBorders>
            <w:shd w:val="clear" w:color="auto" w:fill="92D050"/>
            <w:vAlign w:val="bottom"/>
          </w:tcPr>
          <w:p w:rsidR="009E51CD" w:rsidRDefault="009E51CD">
            <w:pPr>
              <w:rPr>
                <w:sz w:val="8"/>
                <w:szCs w:val="8"/>
              </w:rPr>
            </w:pPr>
          </w:p>
        </w:tc>
        <w:tc>
          <w:tcPr>
            <w:tcW w:w="5020" w:type="dxa"/>
            <w:tcBorders>
              <w:bottom w:val="single" w:sz="8" w:space="0" w:color="auto"/>
              <w:right w:val="single" w:sz="8" w:space="0" w:color="auto"/>
            </w:tcBorders>
            <w:shd w:val="clear" w:color="auto" w:fill="FFFF00"/>
            <w:vAlign w:val="bottom"/>
          </w:tcPr>
          <w:p w:rsidR="009E51CD" w:rsidRDefault="009E51CD">
            <w:pPr>
              <w:rPr>
                <w:sz w:val="8"/>
                <w:szCs w:val="8"/>
              </w:rPr>
            </w:pPr>
          </w:p>
        </w:tc>
        <w:tc>
          <w:tcPr>
            <w:tcW w:w="0" w:type="dxa"/>
            <w:vAlign w:val="bottom"/>
          </w:tcPr>
          <w:p w:rsidR="009E51CD" w:rsidRDefault="009E51CD">
            <w:pPr>
              <w:rPr>
                <w:sz w:val="1"/>
                <w:szCs w:val="1"/>
              </w:rPr>
            </w:pPr>
          </w:p>
        </w:tc>
      </w:tr>
      <w:tr w:rsidR="009E51CD">
        <w:trPr>
          <w:trHeight w:val="300"/>
        </w:trPr>
        <w:tc>
          <w:tcPr>
            <w:tcW w:w="80" w:type="dxa"/>
            <w:tcBorders>
              <w:left w:val="single" w:sz="8" w:space="0" w:color="auto"/>
            </w:tcBorders>
            <w:vAlign w:val="bottom"/>
          </w:tcPr>
          <w:p w:rsidR="009E51CD" w:rsidRDefault="009E51CD">
            <w:pPr>
              <w:rPr>
                <w:sz w:val="24"/>
                <w:szCs w:val="24"/>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rPr>
              <w:t>Kapacita inkubátoru musí</w:t>
            </w:r>
          </w:p>
        </w:tc>
        <w:tc>
          <w:tcPr>
            <w:tcW w:w="2120" w:type="dxa"/>
            <w:tcBorders>
              <w:right w:val="single" w:sz="8" w:space="0" w:color="auto"/>
            </w:tcBorders>
            <w:shd w:val="clear" w:color="auto" w:fill="92D050"/>
            <w:vAlign w:val="bottom"/>
          </w:tcPr>
          <w:p w:rsidR="009E51CD" w:rsidRDefault="00CD1525">
            <w:pPr>
              <w:ind w:right="30"/>
              <w:jc w:val="center"/>
              <w:rPr>
                <w:sz w:val="20"/>
                <w:szCs w:val="20"/>
              </w:rPr>
            </w:pPr>
            <w:r>
              <w:rPr>
                <w:rFonts w:ascii="Calibri" w:eastAsia="Calibri" w:hAnsi="Calibri" w:cs="Calibri"/>
              </w:rPr>
              <w:t>minimálně 190</w:t>
            </w:r>
          </w:p>
        </w:tc>
        <w:tc>
          <w:tcPr>
            <w:tcW w:w="5020" w:type="dxa"/>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w w:val="99"/>
              </w:rPr>
              <w:t>Hotel system 200 (9 cassettes, capacity 198, MTP</w:t>
            </w:r>
          </w:p>
        </w:tc>
        <w:tc>
          <w:tcPr>
            <w:tcW w:w="0" w:type="dxa"/>
            <w:vAlign w:val="bottom"/>
          </w:tcPr>
          <w:p w:rsidR="009E51CD" w:rsidRDefault="009E51CD">
            <w:pPr>
              <w:rPr>
                <w:sz w:val="1"/>
                <w:szCs w:val="1"/>
              </w:rPr>
            </w:pPr>
          </w:p>
        </w:tc>
      </w:tr>
      <w:tr w:rsidR="009E51CD">
        <w:trPr>
          <w:trHeight w:val="269"/>
        </w:trPr>
        <w:tc>
          <w:tcPr>
            <w:tcW w:w="80" w:type="dxa"/>
            <w:tcBorders>
              <w:left w:val="single" w:sz="8" w:space="0" w:color="auto"/>
            </w:tcBorders>
            <w:vAlign w:val="bottom"/>
          </w:tcPr>
          <w:p w:rsidR="009E51CD" w:rsidRDefault="009E51CD">
            <w:pPr>
              <w:rPr>
                <w:sz w:val="23"/>
                <w:szCs w:val="23"/>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rPr>
              <w:t>být/capacity of incubator must</w:t>
            </w:r>
          </w:p>
        </w:tc>
        <w:tc>
          <w:tcPr>
            <w:tcW w:w="2120" w:type="dxa"/>
            <w:tcBorders>
              <w:right w:val="single" w:sz="8" w:space="0" w:color="auto"/>
            </w:tcBorders>
            <w:shd w:val="clear" w:color="auto" w:fill="92D050"/>
            <w:vAlign w:val="bottom"/>
          </w:tcPr>
          <w:p w:rsidR="009E51CD" w:rsidRDefault="00CD1525">
            <w:pPr>
              <w:ind w:right="50"/>
              <w:jc w:val="center"/>
              <w:rPr>
                <w:sz w:val="20"/>
                <w:szCs w:val="20"/>
              </w:rPr>
            </w:pPr>
            <w:r>
              <w:rPr>
                <w:rFonts w:ascii="Calibri" w:eastAsia="Calibri" w:hAnsi="Calibri" w:cs="Calibri"/>
                <w:w w:val="99"/>
              </w:rPr>
              <w:t>misek/at least 190</w:t>
            </w:r>
          </w:p>
        </w:tc>
        <w:tc>
          <w:tcPr>
            <w:tcW w:w="5020" w:type="dxa"/>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w w:val="99"/>
              </w:rPr>
              <w:t>format, pitch 23 mm), (see position 6 of attached</w:t>
            </w:r>
          </w:p>
        </w:tc>
        <w:tc>
          <w:tcPr>
            <w:tcW w:w="0" w:type="dxa"/>
            <w:vAlign w:val="bottom"/>
          </w:tcPr>
          <w:p w:rsidR="009E51CD" w:rsidRDefault="009E51CD">
            <w:pPr>
              <w:rPr>
                <w:sz w:val="1"/>
                <w:szCs w:val="1"/>
              </w:rPr>
            </w:pPr>
          </w:p>
        </w:tc>
      </w:tr>
      <w:tr w:rsidR="009E51CD">
        <w:trPr>
          <w:trHeight w:val="302"/>
        </w:trPr>
        <w:tc>
          <w:tcPr>
            <w:tcW w:w="80" w:type="dxa"/>
            <w:tcBorders>
              <w:left w:val="single" w:sz="8" w:space="0" w:color="auto"/>
            </w:tcBorders>
            <w:vAlign w:val="bottom"/>
          </w:tcPr>
          <w:p w:rsidR="009E51CD" w:rsidRDefault="009E51CD">
            <w:pPr>
              <w:rPr>
                <w:sz w:val="24"/>
                <w:szCs w:val="24"/>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rPr>
              <w:t>be</w:t>
            </w:r>
          </w:p>
        </w:tc>
        <w:tc>
          <w:tcPr>
            <w:tcW w:w="2120" w:type="dxa"/>
            <w:tcBorders>
              <w:bottom w:val="single" w:sz="8" w:space="0" w:color="92D050"/>
              <w:right w:val="single" w:sz="8" w:space="0" w:color="auto"/>
            </w:tcBorders>
            <w:shd w:val="clear" w:color="auto" w:fill="92D050"/>
            <w:vAlign w:val="bottom"/>
          </w:tcPr>
          <w:p w:rsidR="009E51CD" w:rsidRDefault="00CD1525">
            <w:pPr>
              <w:ind w:right="50"/>
              <w:jc w:val="center"/>
              <w:rPr>
                <w:sz w:val="20"/>
                <w:szCs w:val="20"/>
              </w:rPr>
            </w:pPr>
            <w:r>
              <w:rPr>
                <w:rFonts w:ascii="Calibri" w:eastAsia="Calibri" w:hAnsi="Calibri" w:cs="Calibri"/>
              </w:rPr>
              <w:t>plates (MTP format)</w:t>
            </w:r>
          </w:p>
        </w:tc>
        <w:tc>
          <w:tcPr>
            <w:tcW w:w="5020" w:type="dxa"/>
            <w:tcBorders>
              <w:bottom w:val="single" w:sz="8" w:space="0" w:color="FFFF00"/>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w w:val="99"/>
              </w:rPr>
              <w:t>quotation)</w:t>
            </w:r>
          </w:p>
        </w:tc>
        <w:tc>
          <w:tcPr>
            <w:tcW w:w="0" w:type="dxa"/>
            <w:vAlign w:val="bottom"/>
          </w:tcPr>
          <w:p w:rsidR="009E51CD" w:rsidRDefault="009E51CD">
            <w:pPr>
              <w:rPr>
                <w:sz w:val="1"/>
                <w:szCs w:val="1"/>
              </w:rPr>
            </w:pPr>
          </w:p>
        </w:tc>
      </w:tr>
      <w:tr w:rsidR="009E51CD">
        <w:trPr>
          <w:trHeight w:val="20"/>
        </w:trPr>
        <w:tc>
          <w:tcPr>
            <w:tcW w:w="80" w:type="dxa"/>
            <w:tcBorders>
              <w:left w:val="single" w:sz="8" w:space="0" w:color="auto"/>
            </w:tcBorders>
            <w:shd w:val="clear" w:color="auto" w:fill="000000"/>
            <w:vAlign w:val="bottom"/>
          </w:tcPr>
          <w:p w:rsidR="009E51CD" w:rsidRDefault="009E51CD">
            <w:pPr>
              <w:spacing w:line="20" w:lineRule="exact"/>
              <w:rPr>
                <w:sz w:val="1"/>
                <w:szCs w:val="1"/>
              </w:rPr>
            </w:pPr>
          </w:p>
        </w:tc>
        <w:tc>
          <w:tcPr>
            <w:tcW w:w="3080" w:type="dxa"/>
            <w:tcBorders>
              <w:right w:val="single" w:sz="8" w:space="0" w:color="auto"/>
            </w:tcBorders>
            <w:shd w:val="clear" w:color="auto" w:fill="000000"/>
            <w:vAlign w:val="bottom"/>
          </w:tcPr>
          <w:p w:rsidR="009E51CD" w:rsidRDefault="009E51CD">
            <w:pPr>
              <w:spacing w:line="20" w:lineRule="exact"/>
              <w:rPr>
                <w:sz w:val="1"/>
                <w:szCs w:val="1"/>
              </w:rPr>
            </w:pPr>
          </w:p>
        </w:tc>
        <w:tc>
          <w:tcPr>
            <w:tcW w:w="2120" w:type="dxa"/>
            <w:tcBorders>
              <w:right w:val="single" w:sz="8" w:space="0" w:color="auto"/>
            </w:tcBorders>
            <w:shd w:val="clear" w:color="auto" w:fill="000000"/>
            <w:vAlign w:val="bottom"/>
          </w:tcPr>
          <w:p w:rsidR="009E51CD" w:rsidRDefault="009E51CD">
            <w:pPr>
              <w:spacing w:line="20" w:lineRule="exact"/>
              <w:rPr>
                <w:sz w:val="1"/>
                <w:szCs w:val="1"/>
              </w:rPr>
            </w:pPr>
          </w:p>
        </w:tc>
        <w:tc>
          <w:tcPr>
            <w:tcW w:w="5020" w:type="dxa"/>
            <w:tcBorders>
              <w:right w:val="single" w:sz="8" w:space="0" w:color="auto"/>
            </w:tcBorders>
            <w:shd w:val="clear" w:color="auto" w:fill="000000"/>
            <w:vAlign w:val="bottom"/>
          </w:tcPr>
          <w:p w:rsidR="009E51CD" w:rsidRDefault="009E51CD">
            <w:pPr>
              <w:spacing w:line="20" w:lineRule="exact"/>
              <w:rPr>
                <w:sz w:val="1"/>
                <w:szCs w:val="1"/>
              </w:rPr>
            </w:pPr>
          </w:p>
        </w:tc>
        <w:tc>
          <w:tcPr>
            <w:tcW w:w="0" w:type="dxa"/>
            <w:vAlign w:val="bottom"/>
          </w:tcPr>
          <w:p w:rsidR="009E51CD" w:rsidRDefault="009E51CD">
            <w:pPr>
              <w:spacing w:line="20" w:lineRule="exact"/>
              <w:rPr>
                <w:sz w:val="1"/>
                <w:szCs w:val="1"/>
              </w:rPr>
            </w:pPr>
          </w:p>
        </w:tc>
      </w:tr>
    </w:tbl>
    <w:p w:rsidR="009E51CD" w:rsidRDefault="009E51CD">
      <w:pPr>
        <w:sectPr w:rsidR="009E51CD">
          <w:pgSz w:w="11900" w:h="16838"/>
          <w:pgMar w:top="1440" w:right="466" w:bottom="1440" w:left="1140" w:header="0" w:footer="0" w:gutter="0"/>
          <w:cols w:space="708" w:equalWidth="0">
            <w:col w:w="10300"/>
          </w:cols>
        </w:sectPr>
      </w:pPr>
    </w:p>
    <w:p w:rsidR="009E51CD" w:rsidRDefault="009E51CD">
      <w:pPr>
        <w:spacing w:line="200" w:lineRule="exact"/>
        <w:rPr>
          <w:sz w:val="20"/>
          <w:szCs w:val="20"/>
        </w:rPr>
      </w:pPr>
      <w:bookmarkStart w:id="30" w:name="page30"/>
      <w:bookmarkEnd w:id="30"/>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34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160"/>
        <w:gridCol w:w="2120"/>
        <w:gridCol w:w="5020"/>
        <w:gridCol w:w="30"/>
      </w:tblGrid>
      <w:tr w:rsidR="009E51CD">
        <w:trPr>
          <w:trHeight w:val="342"/>
        </w:trPr>
        <w:tc>
          <w:tcPr>
            <w:tcW w:w="3160" w:type="dxa"/>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Možnost použití</w:t>
            </w:r>
          </w:p>
        </w:tc>
        <w:tc>
          <w:tcPr>
            <w:tcW w:w="2120" w:type="dxa"/>
            <w:tcBorders>
              <w:right w:val="single" w:sz="8" w:space="0" w:color="auto"/>
            </w:tcBorders>
            <w:shd w:val="clear" w:color="auto" w:fill="92D050"/>
            <w:vAlign w:val="bottom"/>
          </w:tcPr>
          <w:p w:rsidR="009E51CD" w:rsidRDefault="009E51CD">
            <w:pPr>
              <w:rPr>
                <w:sz w:val="24"/>
                <w:szCs w:val="24"/>
              </w:rPr>
            </w:pPr>
          </w:p>
        </w:tc>
        <w:tc>
          <w:tcPr>
            <w:tcW w:w="5020" w:type="dxa"/>
            <w:tcBorders>
              <w:right w:val="single" w:sz="8" w:space="0" w:color="auto"/>
            </w:tcBorders>
            <w:shd w:val="clear" w:color="auto" w:fill="FFFF00"/>
            <w:vAlign w:val="bottom"/>
          </w:tcPr>
          <w:p w:rsidR="009E51CD" w:rsidRDefault="009E51CD">
            <w:pPr>
              <w:rPr>
                <w:sz w:val="24"/>
                <w:szCs w:val="24"/>
              </w:rPr>
            </w:pPr>
          </w:p>
        </w:tc>
        <w:tc>
          <w:tcPr>
            <w:tcW w:w="0" w:type="dxa"/>
            <w:vAlign w:val="bottom"/>
          </w:tcPr>
          <w:p w:rsidR="009E51CD" w:rsidRDefault="009E51CD">
            <w:pPr>
              <w:rPr>
                <w:sz w:val="1"/>
                <w:szCs w:val="1"/>
              </w:rPr>
            </w:pPr>
          </w:p>
        </w:tc>
      </w:tr>
      <w:tr w:rsidR="009E51CD">
        <w:trPr>
          <w:trHeight w:val="269"/>
        </w:trPr>
        <w:tc>
          <w:tcPr>
            <w:tcW w:w="3160" w:type="dxa"/>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adaptovatelných kazet pro</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rPr>
              <w:t>Cassettes can be exchanged to cassettes with</w:t>
            </w:r>
          </w:p>
        </w:tc>
        <w:tc>
          <w:tcPr>
            <w:tcW w:w="0" w:type="dxa"/>
            <w:vAlign w:val="bottom"/>
          </w:tcPr>
          <w:p w:rsidR="009E51CD" w:rsidRDefault="009E51CD">
            <w:pPr>
              <w:rPr>
                <w:sz w:val="1"/>
                <w:szCs w:val="1"/>
              </w:rPr>
            </w:pPr>
          </w:p>
        </w:tc>
      </w:tr>
      <w:tr w:rsidR="009E51CD">
        <w:trPr>
          <w:trHeight w:val="134"/>
        </w:trPr>
        <w:tc>
          <w:tcPr>
            <w:tcW w:w="3160" w:type="dxa"/>
            <w:vMerge w:val="restart"/>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uložení misek/Possibility to used</w:t>
            </w:r>
          </w:p>
        </w:tc>
        <w:tc>
          <w:tcPr>
            <w:tcW w:w="2120" w:type="dxa"/>
            <w:vMerge w:val="restart"/>
            <w:tcBorders>
              <w:right w:val="single" w:sz="8" w:space="0" w:color="auto"/>
            </w:tcBorders>
            <w:shd w:val="clear" w:color="auto" w:fill="92D050"/>
            <w:vAlign w:val="bottom"/>
          </w:tcPr>
          <w:p w:rsidR="009E51CD" w:rsidRDefault="00CD1525">
            <w:pPr>
              <w:ind w:left="620"/>
              <w:rPr>
                <w:sz w:val="20"/>
                <w:szCs w:val="20"/>
              </w:rPr>
            </w:pPr>
            <w:r>
              <w:rPr>
                <w:rFonts w:ascii="Calibri" w:eastAsia="Calibri" w:hAnsi="Calibri" w:cs="Calibri"/>
              </w:rPr>
              <w:t>ano/yes</w:t>
            </w: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34"/>
        </w:trPr>
        <w:tc>
          <w:tcPr>
            <w:tcW w:w="3160" w:type="dxa"/>
            <w:vMerge/>
            <w:tcBorders>
              <w:left w:val="single" w:sz="8" w:space="0" w:color="auto"/>
              <w:right w:val="single" w:sz="8" w:space="0" w:color="auto"/>
            </w:tcBorders>
            <w:vAlign w:val="bottom"/>
          </w:tcPr>
          <w:p w:rsidR="009E51CD" w:rsidRDefault="009E51CD">
            <w:pPr>
              <w:rPr>
                <w:sz w:val="11"/>
                <w:szCs w:val="11"/>
              </w:rPr>
            </w:pPr>
          </w:p>
        </w:tc>
        <w:tc>
          <w:tcPr>
            <w:tcW w:w="2120" w:type="dxa"/>
            <w:vMerge/>
            <w:tcBorders>
              <w:right w:val="single" w:sz="8" w:space="0" w:color="auto"/>
            </w:tcBorders>
            <w:shd w:val="clear" w:color="auto" w:fill="92D050"/>
            <w:vAlign w:val="bottom"/>
          </w:tcPr>
          <w:p w:rsidR="009E51CD" w:rsidRDefault="009E51CD">
            <w:pPr>
              <w:rPr>
                <w:sz w:val="11"/>
                <w:szCs w:val="11"/>
              </w:rPr>
            </w:pP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w w:val="99"/>
                <w:highlight w:val="yellow"/>
              </w:rPr>
              <w:t>customized pitch (see position 6 of attached quotation)</w:t>
            </w:r>
          </w:p>
        </w:tc>
        <w:tc>
          <w:tcPr>
            <w:tcW w:w="0" w:type="dxa"/>
            <w:vAlign w:val="bottom"/>
          </w:tcPr>
          <w:p w:rsidR="009E51CD" w:rsidRDefault="009E51CD">
            <w:pPr>
              <w:rPr>
                <w:sz w:val="1"/>
                <w:szCs w:val="1"/>
              </w:rPr>
            </w:pPr>
          </w:p>
        </w:tc>
      </w:tr>
      <w:tr w:rsidR="009E51CD">
        <w:trPr>
          <w:trHeight w:val="134"/>
        </w:trPr>
        <w:tc>
          <w:tcPr>
            <w:tcW w:w="3160" w:type="dxa"/>
            <w:vMerge w:val="restart"/>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adaptable casettes for plate</w:t>
            </w: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34"/>
        </w:trPr>
        <w:tc>
          <w:tcPr>
            <w:tcW w:w="3160" w:type="dxa"/>
            <w:vMerge/>
            <w:tcBorders>
              <w:left w:val="single" w:sz="8" w:space="0" w:color="auto"/>
              <w:right w:val="single" w:sz="8" w:space="0" w:color="auto"/>
            </w:tcBorders>
            <w:vAlign w:val="bottom"/>
          </w:tcPr>
          <w:p w:rsidR="009E51CD" w:rsidRDefault="009E51CD">
            <w:pPr>
              <w:rPr>
                <w:sz w:val="11"/>
                <w:szCs w:val="11"/>
              </w:rPr>
            </w:pP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269"/>
        </w:trPr>
        <w:tc>
          <w:tcPr>
            <w:tcW w:w="3160" w:type="dxa"/>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storage</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9E51CD">
            <w:pPr>
              <w:rPr>
                <w:sz w:val="23"/>
                <w:szCs w:val="23"/>
              </w:rPr>
            </w:pPr>
          </w:p>
        </w:tc>
        <w:tc>
          <w:tcPr>
            <w:tcW w:w="0" w:type="dxa"/>
            <w:vAlign w:val="bottom"/>
          </w:tcPr>
          <w:p w:rsidR="009E51CD" w:rsidRDefault="009E51CD">
            <w:pPr>
              <w:rPr>
                <w:sz w:val="1"/>
                <w:szCs w:val="1"/>
              </w:rPr>
            </w:pPr>
          </w:p>
        </w:tc>
      </w:tr>
      <w:tr w:rsidR="009E51CD">
        <w:trPr>
          <w:trHeight w:val="83"/>
        </w:trPr>
        <w:tc>
          <w:tcPr>
            <w:tcW w:w="3160" w:type="dxa"/>
            <w:tcBorders>
              <w:left w:val="single" w:sz="8" w:space="0" w:color="auto"/>
              <w:bottom w:val="single" w:sz="8" w:space="0" w:color="auto"/>
              <w:right w:val="single" w:sz="8" w:space="0" w:color="auto"/>
            </w:tcBorders>
            <w:vAlign w:val="bottom"/>
          </w:tcPr>
          <w:p w:rsidR="009E51CD" w:rsidRDefault="009E51CD">
            <w:pPr>
              <w:rPr>
                <w:sz w:val="7"/>
                <w:szCs w:val="7"/>
              </w:rPr>
            </w:pPr>
          </w:p>
        </w:tc>
        <w:tc>
          <w:tcPr>
            <w:tcW w:w="2120" w:type="dxa"/>
            <w:tcBorders>
              <w:bottom w:val="single" w:sz="8" w:space="0" w:color="auto"/>
              <w:right w:val="single" w:sz="8" w:space="0" w:color="auto"/>
            </w:tcBorders>
            <w:shd w:val="clear" w:color="auto" w:fill="92D050"/>
            <w:vAlign w:val="bottom"/>
          </w:tcPr>
          <w:p w:rsidR="009E51CD" w:rsidRDefault="009E51CD">
            <w:pPr>
              <w:rPr>
                <w:sz w:val="7"/>
                <w:szCs w:val="7"/>
              </w:rPr>
            </w:pPr>
          </w:p>
        </w:tc>
        <w:tc>
          <w:tcPr>
            <w:tcW w:w="5020" w:type="dxa"/>
            <w:tcBorders>
              <w:bottom w:val="single" w:sz="8" w:space="0" w:color="auto"/>
              <w:right w:val="single" w:sz="8" w:space="0" w:color="auto"/>
            </w:tcBorders>
            <w:shd w:val="clear" w:color="auto" w:fill="FFFF00"/>
            <w:vAlign w:val="bottom"/>
          </w:tcPr>
          <w:p w:rsidR="009E51CD" w:rsidRDefault="009E51CD">
            <w:pPr>
              <w:rPr>
                <w:sz w:val="7"/>
                <w:szCs w:val="7"/>
              </w:rPr>
            </w:pPr>
          </w:p>
        </w:tc>
        <w:tc>
          <w:tcPr>
            <w:tcW w:w="0" w:type="dxa"/>
            <w:vAlign w:val="bottom"/>
          </w:tcPr>
          <w:p w:rsidR="009E51CD" w:rsidRDefault="009E51CD">
            <w:pPr>
              <w:rPr>
                <w:sz w:val="1"/>
                <w:szCs w:val="1"/>
              </w:rPr>
            </w:pPr>
          </w:p>
        </w:tc>
      </w:tr>
      <w:tr w:rsidR="009E51CD">
        <w:trPr>
          <w:trHeight w:val="435"/>
        </w:trPr>
        <w:tc>
          <w:tcPr>
            <w:tcW w:w="3160" w:type="dxa"/>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Integrovaná čtečka čárového</w:t>
            </w:r>
          </w:p>
        </w:tc>
        <w:tc>
          <w:tcPr>
            <w:tcW w:w="2120" w:type="dxa"/>
            <w:vMerge w:val="restart"/>
            <w:tcBorders>
              <w:right w:val="single" w:sz="8" w:space="0" w:color="auto"/>
            </w:tcBorders>
            <w:shd w:val="clear" w:color="auto" w:fill="92D050"/>
            <w:vAlign w:val="bottom"/>
          </w:tcPr>
          <w:p w:rsidR="009E51CD" w:rsidRDefault="00CD1525">
            <w:pPr>
              <w:ind w:left="620"/>
              <w:rPr>
                <w:sz w:val="20"/>
                <w:szCs w:val="20"/>
              </w:rPr>
            </w:pPr>
            <w:r>
              <w:rPr>
                <w:rFonts w:ascii="Calibri" w:eastAsia="Calibri" w:hAnsi="Calibri" w:cs="Calibri"/>
              </w:rPr>
              <w:t>ano/yes</w:t>
            </w:r>
          </w:p>
        </w:tc>
        <w:tc>
          <w:tcPr>
            <w:tcW w:w="5020" w:type="dxa"/>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highlight w:val="yellow"/>
              </w:rPr>
              <w:t>integrated barcode reader for inventory (see position 6</w:t>
            </w:r>
          </w:p>
        </w:tc>
        <w:tc>
          <w:tcPr>
            <w:tcW w:w="0" w:type="dxa"/>
            <w:vAlign w:val="bottom"/>
          </w:tcPr>
          <w:p w:rsidR="009E51CD" w:rsidRDefault="009E51CD">
            <w:pPr>
              <w:rPr>
                <w:sz w:val="1"/>
                <w:szCs w:val="1"/>
              </w:rPr>
            </w:pPr>
          </w:p>
        </w:tc>
      </w:tr>
      <w:tr w:rsidR="009E51CD">
        <w:trPr>
          <w:trHeight w:val="134"/>
        </w:trPr>
        <w:tc>
          <w:tcPr>
            <w:tcW w:w="3160" w:type="dxa"/>
            <w:vMerge w:val="restart"/>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kódu/integrated barcode reader</w:t>
            </w:r>
          </w:p>
        </w:tc>
        <w:tc>
          <w:tcPr>
            <w:tcW w:w="2120" w:type="dxa"/>
            <w:vMerge/>
            <w:tcBorders>
              <w:right w:val="single" w:sz="8" w:space="0" w:color="auto"/>
            </w:tcBorders>
            <w:shd w:val="clear" w:color="auto" w:fill="92D050"/>
            <w:vAlign w:val="bottom"/>
          </w:tcPr>
          <w:p w:rsidR="009E51CD" w:rsidRDefault="009E51CD">
            <w:pPr>
              <w:rPr>
                <w:sz w:val="11"/>
                <w:szCs w:val="11"/>
              </w:rPr>
            </w:pP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rPr>
              <w:t>of attached quotation)</w:t>
            </w:r>
          </w:p>
        </w:tc>
        <w:tc>
          <w:tcPr>
            <w:tcW w:w="0" w:type="dxa"/>
            <w:vAlign w:val="bottom"/>
          </w:tcPr>
          <w:p w:rsidR="009E51CD" w:rsidRDefault="009E51CD">
            <w:pPr>
              <w:rPr>
                <w:sz w:val="1"/>
                <w:szCs w:val="1"/>
              </w:rPr>
            </w:pPr>
          </w:p>
        </w:tc>
      </w:tr>
      <w:tr w:rsidR="009E51CD">
        <w:trPr>
          <w:trHeight w:val="135"/>
        </w:trPr>
        <w:tc>
          <w:tcPr>
            <w:tcW w:w="3160" w:type="dxa"/>
            <w:vMerge/>
            <w:tcBorders>
              <w:left w:val="single" w:sz="8" w:space="0" w:color="auto"/>
              <w:right w:val="single" w:sz="8" w:space="0" w:color="auto"/>
            </w:tcBorders>
            <w:vAlign w:val="bottom"/>
          </w:tcPr>
          <w:p w:rsidR="009E51CD" w:rsidRDefault="009E51CD">
            <w:pPr>
              <w:rPr>
                <w:sz w:val="11"/>
                <w:szCs w:val="11"/>
              </w:rPr>
            </w:pP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88"/>
        </w:trPr>
        <w:tc>
          <w:tcPr>
            <w:tcW w:w="3160" w:type="dxa"/>
            <w:tcBorders>
              <w:left w:val="single" w:sz="8" w:space="0" w:color="auto"/>
              <w:bottom w:val="single" w:sz="8" w:space="0" w:color="auto"/>
              <w:right w:val="single" w:sz="8" w:space="0" w:color="auto"/>
            </w:tcBorders>
            <w:vAlign w:val="bottom"/>
          </w:tcPr>
          <w:p w:rsidR="009E51CD" w:rsidRDefault="009E51CD">
            <w:pPr>
              <w:rPr>
                <w:sz w:val="16"/>
                <w:szCs w:val="16"/>
              </w:rPr>
            </w:pPr>
          </w:p>
        </w:tc>
        <w:tc>
          <w:tcPr>
            <w:tcW w:w="2120" w:type="dxa"/>
            <w:tcBorders>
              <w:bottom w:val="single" w:sz="8" w:space="0" w:color="auto"/>
              <w:right w:val="single" w:sz="8" w:space="0" w:color="auto"/>
            </w:tcBorders>
            <w:shd w:val="clear" w:color="auto" w:fill="92D050"/>
            <w:vAlign w:val="bottom"/>
          </w:tcPr>
          <w:p w:rsidR="009E51CD" w:rsidRDefault="009E51CD">
            <w:pPr>
              <w:rPr>
                <w:sz w:val="16"/>
                <w:szCs w:val="16"/>
              </w:rPr>
            </w:pPr>
          </w:p>
        </w:tc>
        <w:tc>
          <w:tcPr>
            <w:tcW w:w="5020" w:type="dxa"/>
            <w:tcBorders>
              <w:bottom w:val="single" w:sz="8" w:space="0" w:color="auto"/>
              <w:right w:val="single" w:sz="8" w:space="0" w:color="auto"/>
            </w:tcBorders>
            <w:shd w:val="clear" w:color="auto" w:fill="FFFF00"/>
            <w:vAlign w:val="bottom"/>
          </w:tcPr>
          <w:p w:rsidR="009E51CD" w:rsidRDefault="009E51CD">
            <w:pPr>
              <w:rPr>
                <w:sz w:val="16"/>
                <w:szCs w:val="16"/>
              </w:rPr>
            </w:pPr>
          </w:p>
        </w:tc>
        <w:tc>
          <w:tcPr>
            <w:tcW w:w="0" w:type="dxa"/>
            <w:vAlign w:val="bottom"/>
          </w:tcPr>
          <w:p w:rsidR="009E51CD" w:rsidRDefault="009E51CD">
            <w:pPr>
              <w:rPr>
                <w:sz w:val="1"/>
                <w:szCs w:val="1"/>
              </w:rPr>
            </w:pPr>
          </w:p>
        </w:tc>
      </w:tr>
      <w:tr w:rsidR="009E51CD">
        <w:trPr>
          <w:trHeight w:val="480"/>
        </w:trPr>
        <w:tc>
          <w:tcPr>
            <w:tcW w:w="3160" w:type="dxa"/>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Systém musí být schopen</w:t>
            </w:r>
          </w:p>
        </w:tc>
        <w:tc>
          <w:tcPr>
            <w:tcW w:w="2120" w:type="dxa"/>
            <w:tcBorders>
              <w:right w:val="single" w:sz="8" w:space="0" w:color="auto"/>
            </w:tcBorders>
            <w:shd w:val="clear" w:color="auto" w:fill="92D050"/>
            <w:vAlign w:val="bottom"/>
          </w:tcPr>
          <w:p w:rsidR="009E51CD" w:rsidRDefault="009E51CD">
            <w:pPr>
              <w:rPr>
                <w:sz w:val="24"/>
                <w:szCs w:val="24"/>
              </w:rPr>
            </w:pPr>
          </w:p>
        </w:tc>
        <w:tc>
          <w:tcPr>
            <w:tcW w:w="5020" w:type="dxa"/>
            <w:tcBorders>
              <w:right w:val="single" w:sz="8" w:space="0" w:color="auto"/>
            </w:tcBorders>
            <w:shd w:val="clear" w:color="auto" w:fill="FFFF00"/>
            <w:vAlign w:val="bottom"/>
          </w:tcPr>
          <w:p w:rsidR="009E51CD" w:rsidRDefault="009E51CD">
            <w:pPr>
              <w:rPr>
                <w:sz w:val="24"/>
                <w:szCs w:val="24"/>
              </w:rPr>
            </w:pPr>
          </w:p>
        </w:tc>
        <w:tc>
          <w:tcPr>
            <w:tcW w:w="0" w:type="dxa"/>
            <w:vAlign w:val="bottom"/>
          </w:tcPr>
          <w:p w:rsidR="009E51CD" w:rsidRDefault="009E51CD">
            <w:pPr>
              <w:rPr>
                <w:sz w:val="1"/>
                <w:szCs w:val="1"/>
              </w:rPr>
            </w:pPr>
          </w:p>
        </w:tc>
      </w:tr>
      <w:tr w:rsidR="009E51CD">
        <w:trPr>
          <w:trHeight w:val="269"/>
        </w:trPr>
        <w:tc>
          <w:tcPr>
            <w:tcW w:w="3160" w:type="dxa"/>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automaticky pořizovat snímky</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w w:val="99"/>
              </w:rPr>
              <w:t>White light imaging for recording of crystallization</w:t>
            </w:r>
          </w:p>
        </w:tc>
        <w:tc>
          <w:tcPr>
            <w:tcW w:w="0" w:type="dxa"/>
            <w:vAlign w:val="bottom"/>
          </w:tcPr>
          <w:p w:rsidR="009E51CD" w:rsidRDefault="009E51CD">
            <w:pPr>
              <w:rPr>
                <w:sz w:val="1"/>
                <w:szCs w:val="1"/>
              </w:rPr>
            </w:pPr>
          </w:p>
        </w:tc>
      </w:tr>
      <w:tr w:rsidR="009E51CD">
        <w:trPr>
          <w:trHeight w:val="134"/>
        </w:trPr>
        <w:tc>
          <w:tcPr>
            <w:tcW w:w="3160" w:type="dxa"/>
            <w:vMerge w:val="restart"/>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kapek ve viditelné</w:t>
            </w:r>
          </w:p>
        </w:tc>
        <w:tc>
          <w:tcPr>
            <w:tcW w:w="2120" w:type="dxa"/>
            <w:vMerge w:val="restart"/>
            <w:tcBorders>
              <w:right w:val="single" w:sz="8" w:space="0" w:color="auto"/>
            </w:tcBorders>
            <w:shd w:val="clear" w:color="auto" w:fill="92D050"/>
            <w:vAlign w:val="bottom"/>
          </w:tcPr>
          <w:p w:rsidR="009E51CD" w:rsidRDefault="00CD1525">
            <w:pPr>
              <w:ind w:left="620"/>
              <w:rPr>
                <w:sz w:val="20"/>
                <w:szCs w:val="20"/>
              </w:rPr>
            </w:pPr>
            <w:r>
              <w:rPr>
                <w:rFonts w:ascii="Calibri" w:eastAsia="Calibri" w:hAnsi="Calibri" w:cs="Calibri"/>
              </w:rPr>
              <w:t>ano/yes</w:t>
            </w: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34"/>
        </w:trPr>
        <w:tc>
          <w:tcPr>
            <w:tcW w:w="3160" w:type="dxa"/>
            <w:vMerge/>
            <w:tcBorders>
              <w:left w:val="single" w:sz="8" w:space="0" w:color="auto"/>
              <w:right w:val="single" w:sz="8" w:space="0" w:color="auto"/>
            </w:tcBorders>
            <w:vAlign w:val="bottom"/>
          </w:tcPr>
          <w:p w:rsidR="009E51CD" w:rsidRDefault="009E51CD">
            <w:pPr>
              <w:rPr>
                <w:sz w:val="11"/>
                <w:szCs w:val="11"/>
              </w:rPr>
            </w:pPr>
          </w:p>
        </w:tc>
        <w:tc>
          <w:tcPr>
            <w:tcW w:w="2120" w:type="dxa"/>
            <w:vMerge/>
            <w:tcBorders>
              <w:right w:val="single" w:sz="8" w:space="0" w:color="auto"/>
            </w:tcBorders>
            <w:shd w:val="clear" w:color="auto" w:fill="92D050"/>
            <w:vAlign w:val="bottom"/>
          </w:tcPr>
          <w:p w:rsidR="009E51CD" w:rsidRDefault="009E51CD">
            <w:pPr>
              <w:rPr>
                <w:sz w:val="11"/>
                <w:szCs w:val="11"/>
              </w:rPr>
            </w:pP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rPr>
              <w:t>experiments (see position 5 of attached quotation)</w:t>
            </w:r>
          </w:p>
        </w:tc>
        <w:tc>
          <w:tcPr>
            <w:tcW w:w="0" w:type="dxa"/>
            <w:vAlign w:val="bottom"/>
          </w:tcPr>
          <w:p w:rsidR="009E51CD" w:rsidRDefault="009E51CD">
            <w:pPr>
              <w:rPr>
                <w:sz w:val="1"/>
                <w:szCs w:val="1"/>
              </w:rPr>
            </w:pPr>
          </w:p>
        </w:tc>
      </w:tr>
      <w:tr w:rsidR="009E51CD">
        <w:trPr>
          <w:trHeight w:val="134"/>
        </w:trPr>
        <w:tc>
          <w:tcPr>
            <w:tcW w:w="3160" w:type="dxa"/>
            <w:vMerge w:val="restart"/>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oblasti/system must be able to</w:t>
            </w: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34"/>
        </w:trPr>
        <w:tc>
          <w:tcPr>
            <w:tcW w:w="3160" w:type="dxa"/>
            <w:vMerge/>
            <w:tcBorders>
              <w:left w:val="single" w:sz="8" w:space="0" w:color="auto"/>
              <w:right w:val="single" w:sz="8" w:space="0" w:color="auto"/>
            </w:tcBorders>
            <w:vAlign w:val="bottom"/>
          </w:tcPr>
          <w:p w:rsidR="009E51CD" w:rsidRDefault="009E51CD">
            <w:pPr>
              <w:rPr>
                <w:sz w:val="11"/>
                <w:szCs w:val="11"/>
              </w:rPr>
            </w:pP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266"/>
        </w:trPr>
        <w:tc>
          <w:tcPr>
            <w:tcW w:w="3160" w:type="dxa"/>
            <w:tcBorders>
              <w:left w:val="single" w:sz="8" w:space="0" w:color="auto"/>
              <w:right w:val="single" w:sz="8" w:space="0" w:color="auto"/>
            </w:tcBorders>
            <w:vAlign w:val="bottom"/>
          </w:tcPr>
          <w:p w:rsidR="009E51CD" w:rsidRDefault="00CD1525">
            <w:pPr>
              <w:spacing w:line="267" w:lineRule="exact"/>
              <w:ind w:left="80"/>
              <w:rPr>
                <w:sz w:val="20"/>
                <w:szCs w:val="20"/>
              </w:rPr>
            </w:pPr>
            <w:r>
              <w:rPr>
                <w:rFonts w:ascii="Calibri" w:eastAsia="Calibri" w:hAnsi="Calibri" w:cs="Calibri"/>
              </w:rPr>
              <w:t>take drop pictures in visible light</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9E51CD">
            <w:pPr>
              <w:rPr>
                <w:sz w:val="23"/>
                <w:szCs w:val="23"/>
              </w:rPr>
            </w:pPr>
          </w:p>
        </w:tc>
        <w:tc>
          <w:tcPr>
            <w:tcW w:w="0" w:type="dxa"/>
            <w:vAlign w:val="bottom"/>
          </w:tcPr>
          <w:p w:rsidR="009E51CD" w:rsidRDefault="009E51CD">
            <w:pPr>
              <w:rPr>
                <w:sz w:val="1"/>
                <w:szCs w:val="1"/>
              </w:rPr>
            </w:pPr>
          </w:p>
        </w:tc>
      </w:tr>
      <w:tr w:rsidR="009E51CD">
        <w:trPr>
          <w:trHeight w:val="236"/>
        </w:trPr>
        <w:tc>
          <w:tcPr>
            <w:tcW w:w="3160" w:type="dxa"/>
            <w:tcBorders>
              <w:left w:val="single" w:sz="8" w:space="0" w:color="auto"/>
              <w:bottom w:val="single" w:sz="8" w:space="0" w:color="auto"/>
              <w:right w:val="single" w:sz="8" w:space="0" w:color="auto"/>
            </w:tcBorders>
            <w:vAlign w:val="bottom"/>
          </w:tcPr>
          <w:p w:rsidR="009E51CD" w:rsidRDefault="009E51CD">
            <w:pPr>
              <w:rPr>
                <w:sz w:val="20"/>
                <w:szCs w:val="20"/>
              </w:rPr>
            </w:pPr>
          </w:p>
        </w:tc>
        <w:tc>
          <w:tcPr>
            <w:tcW w:w="2120" w:type="dxa"/>
            <w:tcBorders>
              <w:bottom w:val="single" w:sz="8" w:space="0" w:color="auto"/>
              <w:right w:val="single" w:sz="8" w:space="0" w:color="auto"/>
            </w:tcBorders>
            <w:shd w:val="clear" w:color="auto" w:fill="92D050"/>
            <w:vAlign w:val="bottom"/>
          </w:tcPr>
          <w:p w:rsidR="009E51CD" w:rsidRDefault="009E51CD">
            <w:pPr>
              <w:rPr>
                <w:sz w:val="20"/>
                <w:szCs w:val="20"/>
              </w:rPr>
            </w:pPr>
          </w:p>
        </w:tc>
        <w:tc>
          <w:tcPr>
            <w:tcW w:w="5020" w:type="dxa"/>
            <w:tcBorders>
              <w:bottom w:val="single" w:sz="8" w:space="0" w:color="auto"/>
              <w:right w:val="single" w:sz="8" w:space="0" w:color="auto"/>
            </w:tcBorders>
            <w:shd w:val="clear" w:color="auto" w:fill="FFFF00"/>
            <w:vAlign w:val="bottom"/>
          </w:tcPr>
          <w:p w:rsidR="009E51CD" w:rsidRDefault="009E51CD">
            <w:pPr>
              <w:rPr>
                <w:sz w:val="20"/>
                <w:szCs w:val="20"/>
              </w:rPr>
            </w:pPr>
          </w:p>
        </w:tc>
        <w:tc>
          <w:tcPr>
            <w:tcW w:w="0" w:type="dxa"/>
            <w:vAlign w:val="bottom"/>
          </w:tcPr>
          <w:p w:rsidR="009E51CD" w:rsidRDefault="009E51CD">
            <w:pPr>
              <w:rPr>
                <w:sz w:val="1"/>
                <w:szCs w:val="1"/>
              </w:rPr>
            </w:pPr>
          </w:p>
        </w:tc>
      </w:tr>
      <w:tr w:rsidR="009E51CD">
        <w:trPr>
          <w:trHeight w:val="512"/>
        </w:trPr>
        <w:tc>
          <w:tcPr>
            <w:tcW w:w="3160" w:type="dxa"/>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Přístroj musí být schopen</w:t>
            </w:r>
          </w:p>
        </w:tc>
        <w:tc>
          <w:tcPr>
            <w:tcW w:w="2120" w:type="dxa"/>
            <w:tcBorders>
              <w:right w:val="single" w:sz="8" w:space="0" w:color="auto"/>
            </w:tcBorders>
            <w:shd w:val="clear" w:color="auto" w:fill="92D050"/>
            <w:vAlign w:val="bottom"/>
          </w:tcPr>
          <w:p w:rsidR="009E51CD" w:rsidRDefault="009E51CD">
            <w:pPr>
              <w:rPr>
                <w:sz w:val="24"/>
                <w:szCs w:val="24"/>
              </w:rPr>
            </w:pPr>
          </w:p>
        </w:tc>
        <w:tc>
          <w:tcPr>
            <w:tcW w:w="5020" w:type="dxa"/>
            <w:tcBorders>
              <w:right w:val="single" w:sz="8" w:space="0" w:color="auto"/>
            </w:tcBorders>
            <w:shd w:val="clear" w:color="auto" w:fill="FFFF00"/>
            <w:vAlign w:val="bottom"/>
          </w:tcPr>
          <w:p w:rsidR="009E51CD" w:rsidRDefault="009E51CD">
            <w:pPr>
              <w:rPr>
                <w:sz w:val="24"/>
                <w:szCs w:val="24"/>
              </w:rPr>
            </w:pPr>
          </w:p>
        </w:tc>
        <w:tc>
          <w:tcPr>
            <w:tcW w:w="0" w:type="dxa"/>
            <w:vAlign w:val="bottom"/>
          </w:tcPr>
          <w:p w:rsidR="009E51CD" w:rsidRDefault="009E51CD">
            <w:pPr>
              <w:rPr>
                <w:sz w:val="1"/>
                <w:szCs w:val="1"/>
              </w:rPr>
            </w:pPr>
          </w:p>
        </w:tc>
      </w:tr>
      <w:tr w:rsidR="009E51CD">
        <w:trPr>
          <w:trHeight w:val="269"/>
        </w:trPr>
        <w:tc>
          <w:tcPr>
            <w:tcW w:w="3160" w:type="dxa"/>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automaticky pořizovat snímky</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9E51CD">
            <w:pPr>
              <w:rPr>
                <w:sz w:val="23"/>
                <w:szCs w:val="23"/>
              </w:rPr>
            </w:pPr>
          </w:p>
        </w:tc>
        <w:tc>
          <w:tcPr>
            <w:tcW w:w="0" w:type="dxa"/>
            <w:vAlign w:val="bottom"/>
          </w:tcPr>
          <w:p w:rsidR="009E51CD" w:rsidRDefault="009E51CD">
            <w:pPr>
              <w:rPr>
                <w:sz w:val="1"/>
                <w:szCs w:val="1"/>
              </w:rPr>
            </w:pPr>
          </w:p>
        </w:tc>
      </w:tr>
      <w:tr w:rsidR="009E51CD">
        <w:trPr>
          <w:trHeight w:val="269"/>
        </w:trPr>
        <w:tc>
          <w:tcPr>
            <w:tcW w:w="3160" w:type="dxa"/>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kapek v UV oblasti pro</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highlight w:val="yellow"/>
              </w:rPr>
              <w:t>UV light imaging for rapid protein crystal identification</w:t>
            </w:r>
          </w:p>
        </w:tc>
        <w:tc>
          <w:tcPr>
            <w:tcW w:w="0" w:type="dxa"/>
            <w:vAlign w:val="bottom"/>
          </w:tcPr>
          <w:p w:rsidR="009E51CD" w:rsidRDefault="009E51CD">
            <w:pPr>
              <w:rPr>
                <w:sz w:val="1"/>
                <w:szCs w:val="1"/>
              </w:rPr>
            </w:pPr>
          </w:p>
        </w:tc>
      </w:tr>
      <w:tr w:rsidR="009E51CD">
        <w:trPr>
          <w:trHeight w:val="134"/>
        </w:trPr>
        <w:tc>
          <w:tcPr>
            <w:tcW w:w="3160" w:type="dxa"/>
            <w:vMerge w:val="restart"/>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identifikaci proteinových</w:t>
            </w:r>
          </w:p>
        </w:tc>
        <w:tc>
          <w:tcPr>
            <w:tcW w:w="2120" w:type="dxa"/>
            <w:vMerge w:val="restart"/>
            <w:tcBorders>
              <w:right w:val="single" w:sz="8" w:space="0" w:color="auto"/>
            </w:tcBorders>
            <w:shd w:val="clear" w:color="auto" w:fill="92D050"/>
            <w:vAlign w:val="bottom"/>
          </w:tcPr>
          <w:p w:rsidR="009E51CD" w:rsidRDefault="00CD1525">
            <w:pPr>
              <w:ind w:left="620"/>
              <w:rPr>
                <w:sz w:val="20"/>
                <w:szCs w:val="20"/>
              </w:rPr>
            </w:pPr>
            <w:r>
              <w:rPr>
                <w:rFonts w:ascii="Calibri" w:eastAsia="Calibri" w:hAnsi="Calibri" w:cs="Calibri"/>
              </w:rPr>
              <w:t>ano/yes</w:t>
            </w: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35"/>
        </w:trPr>
        <w:tc>
          <w:tcPr>
            <w:tcW w:w="3160" w:type="dxa"/>
            <w:vMerge/>
            <w:tcBorders>
              <w:left w:val="single" w:sz="8" w:space="0" w:color="auto"/>
              <w:right w:val="single" w:sz="8" w:space="0" w:color="auto"/>
            </w:tcBorders>
            <w:vAlign w:val="bottom"/>
          </w:tcPr>
          <w:p w:rsidR="009E51CD" w:rsidRDefault="009E51CD">
            <w:pPr>
              <w:rPr>
                <w:sz w:val="11"/>
                <w:szCs w:val="11"/>
              </w:rPr>
            </w:pPr>
          </w:p>
        </w:tc>
        <w:tc>
          <w:tcPr>
            <w:tcW w:w="2120" w:type="dxa"/>
            <w:vMerge/>
            <w:tcBorders>
              <w:right w:val="single" w:sz="8" w:space="0" w:color="auto"/>
            </w:tcBorders>
            <w:shd w:val="clear" w:color="auto" w:fill="92D050"/>
            <w:vAlign w:val="bottom"/>
          </w:tcPr>
          <w:p w:rsidR="009E51CD" w:rsidRDefault="009E51CD">
            <w:pPr>
              <w:rPr>
                <w:sz w:val="11"/>
                <w:szCs w:val="11"/>
              </w:rPr>
            </w:pP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rPr>
              <w:t>(see position 5 of attached quotation)</w:t>
            </w:r>
          </w:p>
        </w:tc>
        <w:tc>
          <w:tcPr>
            <w:tcW w:w="0" w:type="dxa"/>
            <w:vAlign w:val="bottom"/>
          </w:tcPr>
          <w:p w:rsidR="009E51CD" w:rsidRDefault="009E51CD">
            <w:pPr>
              <w:rPr>
                <w:sz w:val="1"/>
                <w:szCs w:val="1"/>
              </w:rPr>
            </w:pPr>
          </w:p>
        </w:tc>
      </w:tr>
      <w:tr w:rsidR="009E51CD">
        <w:trPr>
          <w:trHeight w:val="134"/>
        </w:trPr>
        <w:tc>
          <w:tcPr>
            <w:tcW w:w="3160" w:type="dxa"/>
            <w:vMerge w:val="restart"/>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krystalů/system must be able to</w:t>
            </w: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34"/>
        </w:trPr>
        <w:tc>
          <w:tcPr>
            <w:tcW w:w="3160" w:type="dxa"/>
            <w:vMerge/>
            <w:tcBorders>
              <w:left w:val="single" w:sz="8" w:space="0" w:color="auto"/>
              <w:right w:val="single" w:sz="8" w:space="0" w:color="auto"/>
            </w:tcBorders>
            <w:vAlign w:val="bottom"/>
          </w:tcPr>
          <w:p w:rsidR="009E51CD" w:rsidRDefault="009E51CD">
            <w:pPr>
              <w:rPr>
                <w:sz w:val="11"/>
                <w:szCs w:val="11"/>
              </w:rPr>
            </w:pP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269"/>
        </w:trPr>
        <w:tc>
          <w:tcPr>
            <w:tcW w:w="3160" w:type="dxa"/>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take drop pictures in UV field to</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9E51CD">
            <w:pPr>
              <w:rPr>
                <w:sz w:val="23"/>
                <w:szCs w:val="23"/>
              </w:rPr>
            </w:pPr>
          </w:p>
        </w:tc>
        <w:tc>
          <w:tcPr>
            <w:tcW w:w="0" w:type="dxa"/>
            <w:vAlign w:val="bottom"/>
          </w:tcPr>
          <w:p w:rsidR="009E51CD" w:rsidRDefault="009E51CD">
            <w:pPr>
              <w:rPr>
                <w:sz w:val="1"/>
                <w:szCs w:val="1"/>
              </w:rPr>
            </w:pPr>
          </w:p>
        </w:tc>
      </w:tr>
      <w:tr w:rsidR="009E51CD">
        <w:trPr>
          <w:trHeight w:val="266"/>
        </w:trPr>
        <w:tc>
          <w:tcPr>
            <w:tcW w:w="3160" w:type="dxa"/>
            <w:tcBorders>
              <w:left w:val="single" w:sz="8" w:space="0" w:color="auto"/>
              <w:right w:val="single" w:sz="8" w:space="0" w:color="auto"/>
            </w:tcBorders>
            <w:vAlign w:val="bottom"/>
          </w:tcPr>
          <w:p w:rsidR="009E51CD" w:rsidRDefault="00CD1525">
            <w:pPr>
              <w:spacing w:line="267" w:lineRule="exact"/>
              <w:ind w:left="80"/>
              <w:rPr>
                <w:sz w:val="20"/>
                <w:szCs w:val="20"/>
              </w:rPr>
            </w:pPr>
            <w:r>
              <w:rPr>
                <w:rFonts w:ascii="Calibri" w:eastAsia="Calibri" w:hAnsi="Calibri" w:cs="Calibri"/>
              </w:rPr>
              <w:t>identify protein crystals</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9E51CD">
            <w:pPr>
              <w:rPr>
                <w:sz w:val="23"/>
                <w:szCs w:val="23"/>
              </w:rPr>
            </w:pPr>
          </w:p>
        </w:tc>
        <w:tc>
          <w:tcPr>
            <w:tcW w:w="0" w:type="dxa"/>
            <w:vAlign w:val="bottom"/>
          </w:tcPr>
          <w:p w:rsidR="009E51CD" w:rsidRDefault="009E51CD">
            <w:pPr>
              <w:rPr>
                <w:sz w:val="1"/>
                <w:szCs w:val="1"/>
              </w:rPr>
            </w:pPr>
          </w:p>
        </w:tc>
      </w:tr>
      <w:tr w:rsidR="009E51CD">
        <w:trPr>
          <w:trHeight w:val="268"/>
        </w:trPr>
        <w:tc>
          <w:tcPr>
            <w:tcW w:w="3160" w:type="dxa"/>
            <w:tcBorders>
              <w:left w:val="single" w:sz="8" w:space="0" w:color="auto"/>
              <w:bottom w:val="single" w:sz="8" w:space="0" w:color="auto"/>
              <w:right w:val="single" w:sz="8" w:space="0" w:color="auto"/>
            </w:tcBorders>
            <w:vAlign w:val="bottom"/>
          </w:tcPr>
          <w:p w:rsidR="009E51CD" w:rsidRDefault="009E51CD">
            <w:pPr>
              <w:rPr>
                <w:sz w:val="23"/>
                <w:szCs w:val="23"/>
              </w:rPr>
            </w:pPr>
          </w:p>
        </w:tc>
        <w:tc>
          <w:tcPr>
            <w:tcW w:w="2120" w:type="dxa"/>
            <w:tcBorders>
              <w:bottom w:val="single" w:sz="8" w:space="0" w:color="auto"/>
              <w:right w:val="single" w:sz="8" w:space="0" w:color="auto"/>
            </w:tcBorders>
            <w:shd w:val="clear" w:color="auto" w:fill="92D050"/>
            <w:vAlign w:val="bottom"/>
          </w:tcPr>
          <w:p w:rsidR="009E51CD" w:rsidRDefault="009E51CD">
            <w:pPr>
              <w:rPr>
                <w:sz w:val="23"/>
                <w:szCs w:val="23"/>
              </w:rPr>
            </w:pPr>
          </w:p>
        </w:tc>
        <w:tc>
          <w:tcPr>
            <w:tcW w:w="5020" w:type="dxa"/>
            <w:tcBorders>
              <w:bottom w:val="single" w:sz="8" w:space="0" w:color="auto"/>
              <w:right w:val="single" w:sz="8" w:space="0" w:color="auto"/>
            </w:tcBorders>
            <w:shd w:val="clear" w:color="auto" w:fill="FFFF00"/>
            <w:vAlign w:val="bottom"/>
          </w:tcPr>
          <w:p w:rsidR="009E51CD" w:rsidRDefault="009E51CD">
            <w:pPr>
              <w:rPr>
                <w:sz w:val="23"/>
                <w:szCs w:val="23"/>
              </w:rPr>
            </w:pPr>
          </w:p>
        </w:tc>
        <w:tc>
          <w:tcPr>
            <w:tcW w:w="0" w:type="dxa"/>
            <w:vAlign w:val="bottom"/>
          </w:tcPr>
          <w:p w:rsidR="009E51CD" w:rsidRDefault="009E51CD">
            <w:pPr>
              <w:rPr>
                <w:sz w:val="1"/>
                <w:szCs w:val="1"/>
              </w:rPr>
            </w:pPr>
          </w:p>
        </w:tc>
      </w:tr>
      <w:tr w:rsidR="009E51CD">
        <w:trPr>
          <w:trHeight w:val="480"/>
        </w:trPr>
        <w:tc>
          <w:tcPr>
            <w:tcW w:w="3160" w:type="dxa"/>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Inspekce UV/VIS musí probíhat</w:t>
            </w:r>
          </w:p>
        </w:tc>
        <w:tc>
          <w:tcPr>
            <w:tcW w:w="2120" w:type="dxa"/>
            <w:tcBorders>
              <w:right w:val="single" w:sz="8" w:space="0" w:color="auto"/>
            </w:tcBorders>
            <w:shd w:val="clear" w:color="auto" w:fill="92D050"/>
            <w:vAlign w:val="bottom"/>
          </w:tcPr>
          <w:p w:rsidR="009E51CD" w:rsidRDefault="009E51CD">
            <w:pPr>
              <w:rPr>
                <w:sz w:val="24"/>
                <w:szCs w:val="24"/>
              </w:rPr>
            </w:pP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w w:val="99"/>
              </w:rPr>
              <w:t>automatic scanning with unique drop centering and</w:t>
            </w:r>
          </w:p>
        </w:tc>
        <w:tc>
          <w:tcPr>
            <w:tcW w:w="0" w:type="dxa"/>
            <w:vAlign w:val="bottom"/>
          </w:tcPr>
          <w:p w:rsidR="009E51CD" w:rsidRDefault="009E51CD">
            <w:pPr>
              <w:rPr>
                <w:sz w:val="1"/>
                <w:szCs w:val="1"/>
              </w:rPr>
            </w:pPr>
          </w:p>
        </w:tc>
      </w:tr>
      <w:tr w:rsidR="009E51CD">
        <w:trPr>
          <w:trHeight w:val="134"/>
        </w:trPr>
        <w:tc>
          <w:tcPr>
            <w:tcW w:w="3160" w:type="dxa"/>
            <w:vMerge w:val="restart"/>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automaticky podle plánovaného</w:t>
            </w: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34"/>
        </w:trPr>
        <w:tc>
          <w:tcPr>
            <w:tcW w:w="3160" w:type="dxa"/>
            <w:vMerge/>
            <w:tcBorders>
              <w:left w:val="single" w:sz="8" w:space="0" w:color="auto"/>
              <w:right w:val="single" w:sz="8" w:space="0" w:color="auto"/>
            </w:tcBorders>
            <w:vAlign w:val="bottom"/>
          </w:tcPr>
          <w:p w:rsidR="009E51CD" w:rsidRDefault="009E51CD">
            <w:pPr>
              <w:rPr>
                <w:sz w:val="11"/>
                <w:szCs w:val="11"/>
              </w:rPr>
            </w:pP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rPr>
              <w:t>LIMS related database and SpectroQ scheduling</w:t>
            </w:r>
          </w:p>
        </w:tc>
        <w:tc>
          <w:tcPr>
            <w:tcW w:w="0" w:type="dxa"/>
            <w:vAlign w:val="bottom"/>
          </w:tcPr>
          <w:p w:rsidR="009E51CD" w:rsidRDefault="009E51CD">
            <w:pPr>
              <w:rPr>
                <w:sz w:val="1"/>
                <w:szCs w:val="1"/>
              </w:rPr>
            </w:pPr>
          </w:p>
        </w:tc>
      </w:tr>
      <w:tr w:rsidR="009E51CD">
        <w:trPr>
          <w:trHeight w:val="134"/>
        </w:trPr>
        <w:tc>
          <w:tcPr>
            <w:tcW w:w="3160" w:type="dxa"/>
            <w:vMerge w:val="restart"/>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rozvrhu/ UV/VIS inspection must</w:t>
            </w:r>
          </w:p>
        </w:tc>
        <w:tc>
          <w:tcPr>
            <w:tcW w:w="2120" w:type="dxa"/>
            <w:vMerge w:val="restart"/>
            <w:tcBorders>
              <w:right w:val="single" w:sz="8" w:space="0" w:color="auto"/>
            </w:tcBorders>
            <w:shd w:val="clear" w:color="auto" w:fill="92D050"/>
            <w:vAlign w:val="bottom"/>
          </w:tcPr>
          <w:p w:rsidR="009E51CD" w:rsidRDefault="00CD1525">
            <w:pPr>
              <w:ind w:left="620"/>
              <w:rPr>
                <w:sz w:val="20"/>
                <w:szCs w:val="20"/>
              </w:rPr>
            </w:pPr>
            <w:r>
              <w:rPr>
                <w:rFonts w:ascii="Calibri" w:eastAsia="Calibri" w:hAnsi="Calibri" w:cs="Calibri"/>
              </w:rPr>
              <w:t>ano/yes</w:t>
            </w: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34"/>
        </w:trPr>
        <w:tc>
          <w:tcPr>
            <w:tcW w:w="3160" w:type="dxa"/>
            <w:vMerge/>
            <w:tcBorders>
              <w:left w:val="single" w:sz="8" w:space="0" w:color="auto"/>
              <w:right w:val="single" w:sz="8" w:space="0" w:color="auto"/>
            </w:tcBorders>
            <w:vAlign w:val="bottom"/>
          </w:tcPr>
          <w:p w:rsidR="009E51CD" w:rsidRDefault="009E51CD">
            <w:pPr>
              <w:rPr>
                <w:sz w:val="11"/>
                <w:szCs w:val="11"/>
              </w:rPr>
            </w:pPr>
          </w:p>
        </w:tc>
        <w:tc>
          <w:tcPr>
            <w:tcW w:w="2120" w:type="dxa"/>
            <w:vMerge/>
            <w:tcBorders>
              <w:right w:val="single" w:sz="8" w:space="0" w:color="auto"/>
            </w:tcBorders>
            <w:shd w:val="clear" w:color="auto" w:fill="92D050"/>
            <w:vAlign w:val="bottom"/>
          </w:tcPr>
          <w:p w:rsidR="009E51CD" w:rsidRDefault="009E51CD">
            <w:pPr>
              <w:rPr>
                <w:sz w:val="11"/>
                <w:szCs w:val="11"/>
              </w:rPr>
            </w:pP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w w:val="99"/>
              </w:rPr>
              <w:t>software for remote scheduling and viewing (see</w:t>
            </w:r>
          </w:p>
        </w:tc>
        <w:tc>
          <w:tcPr>
            <w:tcW w:w="0" w:type="dxa"/>
            <w:vAlign w:val="bottom"/>
          </w:tcPr>
          <w:p w:rsidR="009E51CD" w:rsidRDefault="009E51CD">
            <w:pPr>
              <w:rPr>
                <w:sz w:val="1"/>
                <w:szCs w:val="1"/>
              </w:rPr>
            </w:pPr>
          </w:p>
        </w:tc>
      </w:tr>
      <w:tr w:rsidR="009E51CD">
        <w:trPr>
          <w:trHeight w:val="134"/>
        </w:trPr>
        <w:tc>
          <w:tcPr>
            <w:tcW w:w="3160" w:type="dxa"/>
            <w:vMerge w:val="restart"/>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be performed automatically</w:t>
            </w: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34"/>
        </w:trPr>
        <w:tc>
          <w:tcPr>
            <w:tcW w:w="3160" w:type="dxa"/>
            <w:vMerge/>
            <w:tcBorders>
              <w:left w:val="single" w:sz="8" w:space="0" w:color="auto"/>
              <w:right w:val="single" w:sz="8" w:space="0" w:color="auto"/>
            </w:tcBorders>
            <w:vAlign w:val="bottom"/>
          </w:tcPr>
          <w:p w:rsidR="009E51CD" w:rsidRDefault="009E51CD">
            <w:pPr>
              <w:rPr>
                <w:sz w:val="11"/>
                <w:szCs w:val="11"/>
              </w:rPr>
            </w:pP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rPr>
              <w:t>position 4 and 5 of attached quotation)</w:t>
            </w:r>
          </w:p>
        </w:tc>
        <w:tc>
          <w:tcPr>
            <w:tcW w:w="0" w:type="dxa"/>
            <w:vAlign w:val="bottom"/>
          </w:tcPr>
          <w:p w:rsidR="009E51CD" w:rsidRDefault="009E51CD">
            <w:pPr>
              <w:rPr>
                <w:sz w:val="1"/>
                <w:szCs w:val="1"/>
              </w:rPr>
            </w:pPr>
          </w:p>
        </w:tc>
      </w:tr>
      <w:tr w:rsidR="009E51CD">
        <w:trPr>
          <w:trHeight w:val="134"/>
        </w:trPr>
        <w:tc>
          <w:tcPr>
            <w:tcW w:w="3160" w:type="dxa"/>
            <w:vMerge w:val="restart"/>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based on planned schedule</w:t>
            </w: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34"/>
        </w:trPr>
        <w:tc>
          <w:tcPr>
            <w:tcW w:w="3160" w:type="dxa"/>
            <w:vMerge/>
            <w:tcBorders>
              <w:left w:val="single" w:sz="8" w:space="0" w:color="auto"/>
              <w:right w:val="single" w:sz="8" w:space="0" w:color="auto"/>
            </w:tcBorders>
            <w:vAlign w:val="bottom"/>
          </w:tcPr>
          <w:p w:rsidR="009E51CD" w:rsidRDefault="009E51CD">
            <w:pPr>
              <w:rPr>
                <w:sz w:val="11"/>
                <w:szCs w:val="11"/>
              </w:rPr>
            </w:pP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234"/>
        </w:trPr>
        <w:tc>
          <w:tcPr>
            <w:tcW w:w="3160" w:type="dxa"/>
            <w:tcBorders>
              <w:left w:val="single" w:sz="8" w:space="0" w:color="auto"/>
              <w:bottom w:val="single" w:sz="8" w:space="0" w:color="auto"/>
              <w:right w:val="single" w:sz="8" w:space="0" w:color="auto"/>
            </w:tcBorders>
            <w:vAlign w:val="bottom"/>
          </w:tcPr>
          <w:p w:rsidR="009E51CD" w:rsidRDefault="009E51CD">
            <w:pPr>
              <w:rPr>
                <w:sz w:val="20"/>
                <w:szCs w:val="20"/>
              </w:rPr>
            </w:pPr>
          </w:p>
        </w:tc>
        <w:tc>
          <w:tcPr>
            <w:tcW w:w="2120" w:type="dxa"/>
            <w:tcBorders>
              <w:bottom w:val="single" w:sz="8" w:space="0" w:color="auto"/>
              <w:right w:val="single" w:sz="8" w:space="0" w:color="auto"/>
            </w:tcBorders>
            <w:shd w:val="clear" w:color="auto" w:fill="92D050"/>
            <w:vAlign w:val="bottom"/>
          </w:tcPr>
          <w:p w:rsidR="009E51CD" w:rsidRDefault="009E51CD">
            <w:pPr>
              <w:rPr>
                <w:sz w:val="20"/>
                <w:szCs w:val="20"/>
              </w:rPr>
            </w:pPr>
          </w:p>
        </w:tc>
        <w:tc>
          <w:tcPr>
            <w:tcW w:w="5020" w:type="dxa"/>
            <w:tcBorders>
              <w:bottom w:val="single" w:sz="8" w:space="0" w:color="auto"/>
              <w:right w:val="single" w:sz="8" w:space="0" w:color="auto"/>
            </w:tcBorders>
            <w:shd w:val="clear" w:color="auto" w:fill="FFFF00"/>
            <w:vAlign w:val="bottom"/>
          </w:tcPr>
          <w:p w:rsidR="009E51CD" w:rsidRDefault="009E51CD">
            <w:pPr>
              <w:rPr>
                <w:sz w:val="20"/>
                <w:szCs w:val="20"/>
              </w:rPr>
            </w:pPr>
          </w:p>
        </w:tc>
        <w:tc>
          <w:tcPr>
            <w:tcW w:w="0" w:type="dxa"/>
            <w:vAlign w:val="bottom"/>
          </w:tcPr>
          <w:p w:rsidR="009E51CD" w:rsidRDefault="009E51CD">
            <w:pPr>
              <w:rPr>
                <w:sz w:val="1"/>
                <w:szCs w:val="1"/>
              </w:rPr>
            </w:pPr>
          </w:p>
        </w:tc>
      </w:tr>
      <w:tr w:rsidR="009E51CD">
        <w:trPr>
          <w:trHeight w:val="395"/>
        </w:trPr>
        <w:tc>
          <w:tcPr>
            <w:tcW w:w="3160" w:type="dxa"/>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Systém být schopen provádět</w:t>
            </w:r>
          </w:p>
        </w:tc>
        <w:tc>
          <w:tcPr>
            <w:tcW w:w="2120" w:type="dxa"/>
            <w:tcBorders>
              <w:right w:val="single" w:sz="8" w:space="0" w:color="auto"/>
            </w:tcBorders>
            <w:shd w:val="clear" w:color="auto" w:fill="92D050"/>
            <w:vAlign w:val="bottom"/>
          </w:tcPr>
          <w:p w:rsidR="009E51CD" w:rsidRDefault="009E51CD">
            <w:pPr>
              <w:rPr>
                <w:sz w:val="24"/>
                <w:szCs w:val="24"/>
              </w:rPr>
            </w:pPr>
          </w:p>
        </w:tc>
        <w:tc>
          <w:tcPr>
            <w:tcW w:w="5020" w:type="dxa"/>
            <w:tcBorders>
              <w:right w:val="single" w:sz="8" w:space="0" w:color="auto"/>
            </w:tcBorders>
            <w:shd w:val="clear" w:color="auto" w:fill="FFFF00"/>
            <w:vAlign w:val="bottom"/>
          </w:tcPr>
          <w:p w:rsidR="009E51CD" w:rsidRDefault="009E51CD">
            <w:pPr>
              <w:rPr>
                <w:sz w:val="24"/>
                <w:szCs w:val="24"/>
              </w:rPr>
            </w:pPr>
          </w:p>
        </w:tc>
        <w:tc>
          <w:tcPr>
            <w:tcW w:w="0" w:type="dxa"/>
            <w:vAlign w:val="bottom"/>
          </w:tcPr>
          <w:p w:rsidR="009E51CD" w:rsidRDefault="009E51CD">
            <w:pPr>
              <w:rPr>
                <w:sz w:val="1"/>
                <w:szCs w:val="1"/>
              </w:rPr>
            </w:pPr>
          </w:p>
        </w:tc>
      </w:tr>
      <w:tr w:rsidR="009E51CD">
        <w:trPr>
          <w:trHeight w:val="269"/>
        </w:trPr>
        <w:tc>
          <w:tcPr>
            <w:tcW w:w="3160" w:type="dxa"/>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snímkování v různých typech</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9E51CD">
            <w:pPr>
              <w:rPr>
                <w:sz w:val="23"/>
                <w:szCs w:val="23"/>
              </w:rPr>
            </w:pPr>
          </w:p>
        </w:tc>
        <w:tc>
          <w:tcPr>
            <w:tcW w:w="0" w:type="dxa"/>
            <w:vAlign w:val="bottom"/>
          </w:tcPr>
          <w:p w:rsidR="009E51CD" w:rsidRDefault="009E51CD">
            <w:pPr>
              <w:rPr>
                <w:sz w:val="1"/>
                <w:szCs w:val="1"/>
              </w:rPr>
            </w:pPr>
          </w:p>
        </w:tc>
      </w:tr>
      <w:tr w:rsidR="009E51CD">
        <w:trPr>
          <w:trHeight w:val="269"/>
        </w:trPr>
        <w:tc>
          <w:tcPr>
            <w:tcW w:w="3160" w:type="dxa"/>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krystalizačních misek (včetně</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rPr>
              <w:t>Sample carriers usable in hotel and Imaging system:</w:t>
            </w:r>
          </w:p>
        </w:tc>
        <w:tc>
          <w:tcPr>
            <w:tcW w:w="0" w:type="dxa"/>
            <w:vAlign w:val="bottom"/>
          </w:tcPr>
          <w:p w:rsidR="009E51CD" w:rsidRDefault="009E51CD">
            <w:pPr>
              <w:rPr>
                <w:sz w:val="1"/>
                <w:szCs w:val="1"/>
              </w:rPr>
            </w:pPr>
          </w:p>
        </w:tc>
      </w:tr>
      <w:tr w:rsidR="009E51CD">
        <w:trPr>
          <w:trHeight w:val="269"/>
        </w:trPr>
        <w:tc>
          <w:tcPr>
            <w:tcW w:w="3160" w:type="dxa"/>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SBS, nízkoprofilových SBS),</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rPr>
              <w:t>various plates in SBS format like MRC 96, LCP plates,</w:t>
            </w:r>
          </w:p>
        </w:tc>
        <w:tc>
          <w:tcPr>
            <w:tcW w:w="0" w:type="dxa"/>
            <w:vAlign w:val="bottom"/>
          </w:tcPr>
          <w:p w:rsidR="009E51CD" w:rsidRDefault="009E51CD">
            <w:pPr>
              <w:rPr>
                <w:sz w:val="1"/>
                <w:szCs w:val="1"/>
              </w:rPr>
            </w:pPr>
          </w:p>
        </w:tc>
      </w:tr>
      <w:tr w:rsidR="009E51CD">
        <w:trPr>
          <w:trHeight w:val="269"/>
        </w:trPr>
        <w:tc>
          <w:tcPr>
            <w:tcW w:w="3160" w:type="dxa"/>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visících i sedících kapek/system</w:t>
            </w:r>
          </w:p>
        </w:tc>
        <w:tc>
          <w:tcPr>
            <w:tcW w:w="2120" w:type="dxa"/>
            <w:tcBorders>
              <w:right w:val="single" w:sz="8" w:space="0" w:color="auto"/>
            </w:tcBorders>
            <w:shd w:val="clear" w:color="auto" w:fill="92D050"/>
            <w:vAlign w:val="bottom"/>
          </w:tcPr>
          <w:p w:rsidR="009E51CD" w:rsidRDefault="00CD1525">
            <w:pPr>
              <w:ind w:left="620"/>
              <w:rPr>
                <w:sz w:val="20"/>
                <w:szCs w:val="20"/>
              </w:rPr>
            </w:pPr>
            <w:r>
              <w:rPr>
                <w:rFonts w:ascii="Calibri" w:eastAsia="Calibri" w:hAnsi="Calibri" w:cs="Calibri"/>
              </w:rPr>
              <w:t>ano/yes</w:t>
            </w:r>
          </w:p>
        </w:tc>
        <w:tc>
          <w:tcPr>
            <w:tcW w:w="5020" w:type="dxa"/>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rPr>
              <w:t>vapor batch plates (Terasaki or Douglas Instruments</w:t>
            </w:r>
          </w:p>
        </w:tc>
        <w:tc>
          <w:tcPr>
            <w:tcW w:w="0" w:type="dxa"/>
            <w:vAlign w:val="bottom"/>
          </w:tcPr>
          <w:p w:rsidR="009E51CD" w:rsidRDefault="009E51CD">
            <w:pPr>
              <w:rPr>
                <w:sz w:val="1"/>
                <w:szCs w:val="1"/>
              </w:rPr>
            </w:pPr>
          </w:p>
        </w:tc>
      </w:tr>
      <w:tr w:rsidR="009E51CD">
        <w:trPr>
          <w:trHeight w:val="269"/>
        </w:trPr>
        <w:tc>
          <w:tcPr>
            <w:tcW w:w="3160" w:type="dxa"/>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must perform imaging in various</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rPr>
              <w:t>plates) can be used with adapter; for sitting and</w:t>
            </w:r>
          </w:p>
        </w:tc>
        <w:tc>
          <w:tcPr>
            <w:tcW w:w="0" w:type="dxa"/>
            <w:vAlign w:val="bottom"/>
          </w:tcPr>
          <w:p w:rsidR="009E51CD" w:rsidRDefault="009E51CD">
            <w:pPr>
              <w:rPr>
                <w:sz w:val="1"/>
                <w:szCs w:val="1"/>
              </w:rPr>
            </w:pPr>
          </w:p>
        </w:tc>
      </w:tr>
      <w:tr w:rsidR="009E51CD">
        <w:trPr>
          <w:trHeight w:val="266"/>
        </w:trPr>
        <w:tc>
          <w:tcPr>
            <w:tcW w:w="3160" w:type="dxa"/>
            <w:tcBorders>
              <w:left w:val="single" w:sz="8" w:space="0" w:color="auto"/>
              <w:right w:val="single" w:sz="8" w:space="0" w:color="auto"/>
            </w:tcBorders>
            <w:vAlign w:val="bottom"/>
          </w:tcPr>
          <w:p w:rsidR="009E51CD" w:rsidRDefault="00CD1525">
            <w:pPr>
              <w:spacing w:line="267" w:lineRule="exact"/>
              <w:ind w:left="80"/>
              <w:rPr>
                <w:sz w:val="20"/>
                <w:szCs w:val="20"/>
              </w:rPr>
            </w:pPr>
            <w:r>
              <w:rPr>
                <w:rFonts w:ascii="Calibri" w:eastAsia="Calibri" w:hAnsi="Calibri" w:cs="Calibri"/>
              </w:rPr>
              <w:t>crystalization plates (including</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CD1525">
            <w:pPr>
              <w:spacing w:line="267" w:lineRule="exact"/>
              <w:jc w:val="center"/>
              <w:rPr>
                <w:sz w:val="20"/>
                <w:szCs w:val="20"/>
              </w:rPr>
            </w:pPr>
            <w:r>
              <w:rPr>
                <w:rFonts w:ascii="Calibri" w:eastAsia="Calibri" w:hAnsi="Calibri" w:cs="Calibri"/>
                <w:i/>
                <w:iCs/>
                <w:w w:val="99"/>
              </w:rPr>
              <w:t>hanging drops (see position 5 of attached quotation)</w:t>
            </w:r>
          </w:p>
        </w:tc>
        <w:tc>
          <w:tcPr>
            <w:tcW w:w="0" w:type="dxa"/>
            <w:vAlign w:val="bottom"/>
          </w:tcPr>
          <w:p w:rsidR="009E51CD" w:rsidRDefault="009E51CD">
            <w:pPr>
              <w:rPr>
                <w:sz w:val="1"/>
                <w:szCs w:val="1"/>
              </w:rPr>
            </w:pPr>
          </w:p>
        </w:tc>
      </w:tr>
      <w:tr w:rsidR="009E51CD">
        <w:trPr>
          <w:trHeight w:val="269"/>
        </w:trPr>
        <w:tc>
          <w:tcPr>
            <w:tcW w:w="3160" w:type="dxa"/>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SBS, low-profile SBS), hanging</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9E51CD">
            <w:pPr>
              <w:rPr>
                <w:sz w:val="23"/>
                <w:szCs w:val="23"/>
              </w:rPr>
            </w:pPr>
          </w:p>
        </w:tc>
        <w:tc>
          <w:tcPr>
            <w:tcW w:w="0" w:type="dxa"/>
            <w:vAlign w:val="bottom"/>
          </w:tcPr>
          <w:p w:rsidR="009E51CD" w:rsidRDefault="009E51CD">
            <w:pPr>
              <w:rPr>
                <w:sz w:val="1"/>
                <w:szCs w:val="1"/>
              </w:rPr>
            </w:pPr>
          </w:p>
        </w:tc>
      </w:tr>
      <w:tr w:rsidR="009E51CD">
        <w:trPr>
          <w:trHeight w:val="269"/>
        </w:trPr>
        <w:tc>
          <w:tcPr>
            <w:tcW w:w="3160" w:type="dxa"/>
            <w:tcBorders>
              <w:left w:val="single" w:sz="8" w:space="0" w:color="auto"/>
              <w:right w:val="single" w:sz="8" w:space="0" w:color="auto"/>
            </w:tcBorders>
            <w:vAlign w:val="bottom"/>
          </w:tcPr>
          <w:p w:rsidR="009E51CD" w:rsidRDefault="00CD1525">
            <w:pPr>
              <w:ind w:left="80"/>
              <w:rPr>
                <w:sz w:val="20"/>
                <w:szCs w:val="20"/>
              </w:rPr>
            </w:pPr>
            <w:r>
              <w:rPr>
                <w:rFonts w:ascii="Calibri" w:eastAsia="Calibri" w:hAnsi="Calibri" w:cs="Calibri"/>
              </w:rPr>
              <w:t>and sitting drops.</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9E51CD">
            <w:pPr>
              <w:rPr>
                <w:sz w:val="23"/>
                <w:szCs w:val="23"/>
              </w:rPr>
            </w:pPr>
          </w:p>
        </w:tc>
        <w:tc>
          <w:tcPr>
            <w:tcW w:w="0" w:type="dxa"/>
            <w:vAlign w:val="bottom"/>
          </w:tcPr>
          <w:p w:rsidR="009E51CD" w:rsidRDefault="009E51CD">
            <w:pPr>
              <w:rPr>
                <w:sz w:val="1"/>
                <w:szCs w:val="1"/>
              </w:rPr>
            </w:pPr>
          </w:p>
        </w:tc>
      </w:tr>
      <w:tr w:rsidR="009E51CD">
        <w:trPr>
          <w:trHeight w:val="148"/>
        </w:trPr>
        <w:tc>
          <w:tcPr>
            <w:tcW w:w="3160" w:type="dxa"/>
            <w:tcBorders>
              <w:left w:val="single" w:sz="8" w:space="0" w:color="auto"/>
              <w:bottom w:val="single" w:sz="8" w:space="0" w:color="auto"/>
              <w:right w:val="single" w:sz="8" w:space="0" w:color="auto"/>
            </w:tcBorders>
            <w:vAlign w:val="bottom"/>
          </w:tcPr>
          <w:p w:rsidR="009E51CD" w:rsidRDefault="009E51CD">
            <w:pPr>
              <w:rPr>
                <w:sz w:val="12"/>
                <w:szCs w:val="12"/>
              </w:rPr>
            </w:pPr>
          </w:p>
        </w:tc>
        <w:tc>
          <w:tcPr>
            <w:tcW w:w="2120" w:type="dxa"/>
            <w:tcBorders>
              <w:bottom w:val="single" w:sz="8" w:space="0" w:color="auto"/>
              <w:right w:val="single" w:sz="8" w:space="0" w:color="auto"/>
            </w:tcBorders>
            <w:shd w:val="clear" w:color="auto" w:fill="92D050"/>
            <w:vAlign w:val="bottom"/>
          </w:tcPr>
          <w:p w:rsidR="009E51CD" w:rsidRDefault="009E51CD">
            <w:pPr>
              <w:rPr>
                <w:sz w:val="12"/>
                <w:szCs w:val="12"/>
              </w:rPr>
            </w:pPr>
          </w:p>
        </w:tc>
        <w:tc>
          <w:tcPr>
            <w:tcW w:w="5020" w:type="dxa"/>
            <w:tcBorders>
              <w:bottom w:val="single" w:sz="8" w:space="0" w:color="auto"/>
              <w:right w:val="single" w:sz="8" w:space="0" w:color="auto"/>
            </w:tcBorders>
            <w:shd w:val="clear" w:color="auto" w:fill="FFFF00"/>
            <w:vAlign w:val="bottom"/>
          </w:tcPr>
          <w:p w:rsidR="009E51CD" w:rsidRDefault="009E51CD">
            <w:pPr>
              <w:rPr>
                <w:sz w:val="12"/>
                <w:szCs w:val="12"/>
              </w:rPr>
            </w:pPr>
          </w:p>
        </w:tc>
        <w:tc>
          <w:tcPr>
            <w:tcW w:w="0" w:type="dxa"/>
            <w:vAlign w:val="bottom"/>
          </w:tcPr>
          <w:p w:rsidR="009E51CD" w:rsidRDefault="009E51CD">
            <w:pPr>
              <w:rPr>
                <w:sz w:val="1"/>
                <w:szCs w:val="1"/>
              </w:rPr>
            </w:pPr>
          </w:p>
        </w:tc>
      </w:tr>
    </w:tbl>
    <w:p w:rsidR="009E51CD" w:rsidRDefault="009E51CD">
      <w:pPr>
        <w:sectPr w:rsidR="009E51CD">
          <w:pgSz w:w="11900" w:h="16838"/>
          <w:pgMar w:top="1440" w:right="466" w:bottom="1440" w:left="1140" w:header="0" w:footer="0" w:gutter="0"/>
          <w:cols w:space="708" w:equalWidth="0">
            <w:col w:w="10300"/>
          </w:cols>
        </w:sectPr>
      </w:pPr>
    </w:p>
    <w:p w:rsidR="009E51CD" w:rsidRDefault="009E51CD">
      <w:pPr>
        <w:spacing w:line="200" w:lineRule="exact"/>
        <w:rPr>
          <w:sz w:val="20"/>
          <w:szCs w:val="20"/>
        </w:rPr>
      </w:pPr>
      <w:bookmarkStart w:id="31" w:name="page31"/>
      <w:bookmarkEnd w:id="31"/>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34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80"/>
        <w:gridCol w:w="3080"/>
        <w:gridCol w:w="2120"/>
        <w:gridCol w:w="5020"/>
        <w:gridCol w:w="30"/>
      </w:tblGrid>
      <w:tr w:rsidR="009E51CD">
        <w:trPr>
          <w:trHeight w:val="342"/>
        </w:trPr>
        <w:tc>
          <w:tcPr>
            <w:tcW w:w="80" w:type="dxa"/>
            <w:tcBorders>
              <w:left w:val="single" w:sz="8" w:space="0" w:color="auto"/>
            </w:tcBorders>
            <w:vAlign w:val="bottom"/>
          </w:tcPr>
          <w:p w:rsidR="009E51CD" w:rsidRDefault="009E51CD">
            <w:pPr>
              <w:rPr>
                <w:sz w:val="24"/>
                <w:szCs w:val="24"/>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rPr>
              <w:t>Snímky i skladování misek musí</w:t>
            </w:r>
          </w:p>
        </w:tc>
        <w:tc>
          <w:tcPr>
            <w:tcW w:w="2120" w:type="dxa"/>
            <w:tcBorders>
              <w:right w:val="single" w:sz="8" w:space="0" w:color="auto"/>
            </w:tcBorders>
            <w:shd w:val="clear" w:color="auto" w:fill="92D050"/>
            <w:vAlign w:val="bottom"/>
          </w:tcPr>
          <w:p w:rsidR="009E51CD" w:rsidRDefault="009E51CD">
            <w:pPr>
              <w:rPr>
                <w:sz w:val="24"/>
                <w:szCs w:val="24"/>
              </w:rPr>
            </w:pP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w w:val="99"/>
                <w:highlight w:val="yellow"/>
              </w:rPr>
              <w:t>Measurement systems, hotel and transfer station are</w:t>
            </w: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val="restart"/>
            <w:tcBorders>
              <w:right w:val="single" w:sz="8" w:space="0" w:color="auto"/>
            </w:tcBorders>
            <w:vAlign w:val="bottom"/>
          </w:tcPr>
          <w:p w:rsidR="009E51CD" w:rsidRDefault="00CD1525">
            <w:pPr>
              <w:rPr>
                <w:sz w:val="20"/>
                <w:szCs w:val="20"/>
              </w:rPr>
            </w:pPr>
            <w:r>
              <w:rPr>
                <w:rFonts w:ascii="Calibri" w:eastAsia="Calibri" w:hAnsi="Calibri" w:cs="Calibri"/>
              </w:rPr>
              <w:t>být prováděno při stejné</w:t>
            </w: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tcBorders>
              <w:right w:val="single" w:sz="8" w:space="0" w:color="auto"/>
            </w:tcBorders>
            <w:vAlign w:val="bottom"/>
          </w:tcPr>
          <w:p w:rsidR="009E51CD" w:rsidRDefault="009E51CD">
            <w:pPr>
              <w:rPr>
                <w:sz w:val="11"/>
                <w:szCs w:val="11"/>
              </w:rPr>
            </w:pP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w w:val="99"/>
                <w:highlight w:val="yellow"/>
              </w:rPr>
              <w:t>temperature and humidity controlled to ensure equal</w:t>
            </w: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val="restart"/>
            <w:tcBorders>
              <w:right w:val="single" w:sz="8" w:space="0" w:color="auto"/>
            </w:tcBorders>
            <w:vAlign w:val="bottom"/>
          </w:tcPr>
          <w:p w:rsidR="009E51CD" w:rsidRDefault="00CD1525">
            <w:pPr>
              <w:rPr>
                <w:sz w:val="20"/>
                <w:szCs w:val="20"/>
              </w:rPr>
            </w:pPr>
            <w:r>
              <w:rPr>
                <w:rFonts w:ascii="Calibri" w:eastAsia="Calibri" w:hAnsi="Calibri" w:cs="Calibri"/>
              </w:rPr>
              <w:t>teplotě/Imaging and storage of</w:t>
            </w:r>
          </w:p>
        </w:tc>
        <w:tc>
          <w:tcPr>
            <w:tcW w:w="2120" w:type="dxa"/>
            <w:vMerge w:val="restart"/>
            <w:tcBorders>
              <w:right w:val="single" w:sz="8" w:space="0" w:color="auto"/>
            </w:tcBorders>
            <w:shd w:val="clear" w:color="auto" w:fill="92D050"/>
            <w:vAlign w:val="bottom"/>
          </w:tcPr>
          <w:p w:rsidR="009E51CD" w:rsidRDefault="00CD1525">
            <w:pPr>
              <w:ind w:left="620"/>
              <w:rPr>
                <w:sz w:val="20"/>
                <w:szCs w:val="20"/>
              </w:rPr>
            </w:pPr>
            <w:r>
              <w:rPr>
                <w:rFonts w:ascii="Calibri" w:eastAsia="Calibri" w:hAnsi="Calibri" w:cs="Calibri"/>
              </w:rPr>
              <w:t>ano/yes</w:t>
            </w: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tcBorders>
              <w:right w:val="single" w:sz="8" w:space="0" w:color="auto"/>
            </w:tcBorders>
            <w:vAlign w:val="bottom"/>
          </w:tcPr>
          <w:p w:rsidR="009E51CD" w:rsidRDefault="009E51CD">
            <w:pPr>
              <w:rPr>
                <w:sz w:val="11"/>
                <w:szCs w:val="11"/>
              </w:rPr>
            </w:pPr>
          </w:p>
        </w:tc>
        <w:tc>
          <w:tcPr>
            <w:tcW w:w="2120" w:type="dxa"/>
            <w:vMerge/>
            <w:tcBorders>
              <w:right w:val="single" w:sz="8" w:space="0" w:color="auto"/>
            </w:tcBorders>
            <w:shd w:val="clear" w:color="auto" w:fill="92D050"/>
            <w:vAlign w:val="bottom"/>
          </w:tcPr>
          <w:p w:rsidR="009E51CD" w:rsidRDefault="009E51CD">
            <w:pPr>
              <w:rPr>
                <w:sz w:val="11"/>
                <w:szCs w:val="11"/>
              </w:rPr>
            </w:pP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highlight w:val="yellow"/>
              </w:rPr>
              <w:t>temperatures in all parts of the system (see position</w:t>
            </w: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val="restart"/>
            <w:tcBorders>
              <w:right w:val="single" w:sz="8" w:space="0" w:color="auto"/>
            </w:tcBorders>
            <w:vAlign w:val="bottom"/>
          </w:tcPr>
          <w:p w:rsidR="009E51CD" w:rsidRDefault="00CD1525">
            <w:pPr>
              <w:rPr>
                <w:sz w:val="20"/>
                <w:szCs w:val="20"/>
              </w:rPr>
            </w:pPr>
            <w:r>
              <w:rPr>
                <w:rFonts w:ascii="Calibri" w:eastAsia="Calibri" w:hAnsi="Calibri" w:cs="Calibri"/>
              </w:rPr>
              <w:t>plates must be performed at</w:t>
            </w: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tcBorders>
              <w:right w:val="single" w:sz="8" w:space="0" w:color="auto"/>
            </w:tcBorders>
            <w:vAlign w:val="bottom"/>
          </w:tcPr>
          <w:p w:rsidR="009E51CD" w:rsidRDefault="009E51CD">
            <w:pPr>
              <w:rPr>
                <w:sz w:val="11"/>
                <w:szCs w:val="11"/>
              </w:rPr>
            </w:pP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rPr>
              <w:t>5,6 and 7 of attached quotation)</w:t>
            </w: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val="restart"/>
            <w:tcBorders>
              <w:right w:val="single" w:sz="8" w:space="0" w:color="auto"/>
            </w:tcBorders>
            <w:vAlign w:val="bottom"/>
          </w:tcPr>
          <w:p w:rsidR="009E51CD" w:rsidRDefault="00CD1525">
            <w:pPr>
              <w:rPr>
                <w:sz w:val="20"/>
                <w:szCs w:val="20"/>
              </w:rPr>
            </w:pPr>
            <w:r>
              <w:rPr>
                <w:rFonts w:ascii="Calibri" w:eastAsia="Calibri" w:hAnsi="Calibri" w:cs="Calibri"/>
              </w:rPr>
              <w:t>same temperature.</w:t>
            </w: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tcBorders>
              <w:right w:val="single" w:sz="8" w:space="0" w:color="auto"/>
            </w:tcBorders>
            <w:vAlign w:val="bottom"/>
          </w:tcPr>
          <w:p w:rsidR="009E51CD" w:rsidRDefault="009E51CD">
            <w:pPr>
              <w:rPr>
                <w:sz w:val="11"/>
                <w:szCs w:val="11"/>
              </w:rPr>
            </w:pP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83"/>
        </w:trPr>
        <w:tc>
          <w:tcPr>
            <w:tcW w:w="80" w:type="dxa"/>
            <w:tcBorders>
              <w:left w:val="single" w:sz="8" w:space="0" w:color="auto"/>
              <w:bottom w:val="single" w:sz="8" w:space="0" w:color="auto"/>
            </w:tcBorders>
            <w:vAlign w:val="bottom"/>
          </w:tcPr>
          <w:p w:rsidR="009E51CD" w:rsidRDefault="009E51CD">
            <w:pPr>
              <w:rPr>
                <w:sz w:val="7"/>
                <w:szCs w:val="7"/>
              </w:rPr>
            </w:pPr>
          </w:p>
        </w:tc>
        <w:tc>
          <w:tcPr>
            <w:tcW w:w="3080" w:type="dxa"/>
            <w:tcBorders>
              <w:bottom w:val="single" w:sz="8" w:space="0" w:color="auto"/>
              <w:right w:val="single" w:sz="8" w:space="0" w:color="auto"/>
            </w:tcBorders>
            <w:vAlign w:val="bottom"/>
          </w:tcPr>
          <w:p w:rsidR="009E51CD" w:rsidRDefault="009E51CD">
            <w:pPr>
              <w:rPr>
                <w:sz w:val="7"/>
                <w:szCs w:val="7"/>
              </w:rPr>
            </w:pPr>
          </w:p>
        </w:tc>
        <w:tc>
          <w:tcPr>
            <w:tcW w:w="2120" w:type="dxa"/>
            <w:tcBorders>
              <w:bottom w:val="single" w:sz="8" w:space="0" w:color="auto"/>
              <w:right w:val="single" w:sz="8" w:space="0" w:color="auto"/>
            </w:tcBorders>
            <w:shd w:val="clear" w:color="auto" w:fill="92D050"/>
            <w:vAlign w:val="bottom"/>
          </w:tcPr>
          <w:p w:rsidR="009E51CD" w:rsidRDefault="009E51CD">
            <w:pPr>
              <w:rPr>
                <w:sz w:val="7"/>
                <w:szCs w:val="7"/>
              </w:rPr>
            </w:pPr>
          </w:p>
        </w:tc>
        <w:tc>
          <w:tcPr>
            <w:tcW w:w="5020" w:type="dxa"/>
            <w:tcBorders>
              <w:bottom w:val="single" w:sz="8" w:space="0" w:color="auto"/>
              <w:right w:val="single" w:sz="8" w:space="0" w:color="auto"/>
            </w:tcBorders>
            <w:shd w:val="clear" w:color="auto" w:fill="FFFF00"/>
            <w:vAlign w:val="bottom"/>
          </w:tcPr>
          <w:p w:rsidR="009E51CD" w:rsidRDefault="009E51CD">
            <w:pPr>
              <w:rPr>
                <w:sz w:val="7"/>
                <w:szCs w:val="7"/>
              </w:rPr>
            </w:pPr>
          </w:p>
        </w:tc>
        <w:tc>
          <w:tcPr>
            <w:tcW w:w="0" w:type="dxa"/>
            <w:vAlign w:val="bottom"/>
          </w:tcPr>
          <w:p w:rsidR="009E51CD" w:rsidRDefault="009E51CD">
            <w:pPr>
              <w:rPr>
                <w:sz w:val="1"/>
                <w:szCs w:val="1"/>
              </w:rPr>
            </w:pPr>
          </w:p>
        </w:tc>
      </w:tr>
      <w:tr w:rsidR="009E51CD">
        <w:trPr>
          <w:trHeight w:val="483"/>
        </w:trPr>
        <w:tc>
          <w:tcPr>
            <w:tcW w:w="80" w:type="dxa"/>
            <w:tcBorders>
              <w:left w:val="single" w:sz="8" w:space="0" w:color="auto"/>
            </w:tcBorders>
            <w:vAlign w:val="bottom"/>
          </w:tcPr>
          <w:p w:rsidR="009E51CD" w:rsidRDefault="009E51CD">
            <w:pPr>
              <w:rPr>
                <w:sz w:val="24"/>
                <w:szCs w:val="24"/>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rPr>
              <w:t>Systém musí být schopen</w:t>
            </w:r>
          </w:p>
        </w:tc>
        <w:tc>
          <w:tcPr>
            <w:tcW w:w="2120" w:type="dxa"/>
            <w:tcBorders>
              <w:right w:val="single" w:sz="8" w:space="0" w:color="auto"/>
            </w:tcBorders>
            <w:shd w:val="clear" w:color="auto" w:fill="92D050"/>
            <w:vAlign w:val="bottom"/>
          </w:tcPr>
          <w:p w:rsidR="009E51CD" w:rsidRDefault="009E51CD">
            <w:pPr>
              <w:rPr>
                <w:sz w:val="24"/>
                <w:szCs w:val="24"/>
              </w:rPr>
            </w:pPr>
          </w:p>
        </w:tc>
        <w:tc>
          <w:tcPr>
            <w:tcW w:w="5020" w:type="dxa"/>
            <w:tcBorders>
              <w:right w:val="single" w:sz="8" w:space="0" w:color="auto"/>
            </w:tcBorders>
            <w:shd w:val="clear" w:color="auto" w:fill="FFFF00"/>
            <w:vAlign w:val="bottom"/>
          </w:tcPr>
          <w:p w:rsidR="009E51CD" w:rsidRDefault="009E51CD">
            <w:pPr>
              <w:rPr>
                <w:sz w:val="24"/>
                <w:szCs w:val="24"/>
              </w:rPr>
            </w:pPr>
          </w:p>
        </w:tc>
        <w:tc>
          <w:tcPr>
            <w:tcW w:w="0" w:type="dxa"/>
            <w:vAlign w:val="bottom"/>
          </w:tcPr>
          <w:p w:rsidR="009E51CD" w:rsidRDefault="009E51CD">
            <w:pPr>
              <w:rPr>
                <w:sz w:val="1"/>
                <w:szCs w:val="1"/>
              </w:rPr>
            </w:pPr>
          </w:p>
        </w:tc>
      </w:tr>
      <w:tr w:rsidR="009E51CD">
        <w:trPr>
          <w:trHeight w:val="269"/>
        </w:trPr>
        <w:tc>
          <w:tcPr>
            <w:tcW w:w="80" w:type="dxa"/>
            <w:tcBorders>
              <w:left w:val="single" w:sz="8" w:space="0" w:color="auto"/>
            </w:tcBorders>
            <w:vAlign w:val="bottom"/>
          </w:tcPr>
          <w:p w:rsidR="009E51CD" w:rsidRDefault="009E51CD">
            <w:pPr>
              <w:rPr>
                <w:sz w:val="23"/>
                <w:szCs w:val="23"/>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rPr>
              <w:t>provádět automatické lokalizace</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rPr>
              <w:t>unique drop location and centering algorithm (see</w:t>
            </w: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val="restart"/>
            <w:tcBorders>
              <w:right w:val="single" w:sz="8" w:space="0" w:color="auto"/>
            </w:tcBorders>
            <w:vAlign w:val="bottom"/>
          </w:tcPr>
          <w:p w:rsidR="009E51CD" w:rsidRDefault="00CD1525">
            <w:pPr>
              <w:spacing w:line="267" w:lineRule="exact"/>
              <w:rPr>
                <w:sz w:val="20"/>
                <w:szCs w:val="20"/>
              </w:rPr>
            </w:pPr>
            <w:r>
              <w:rPr>
                <w:rFonts w:ascii="Calibri" w:eastAsia="Calibri" w:hAnsi="Calibri" w:cs="Calibri"/>
              </w:rPr>
              <w:t>a centrování kapek/system must</w:t>
            </w:r>
          </w:p>
        </w:tc>
        <w:tc>
          <w:tcPr>
            <w:tcW w:w="2120" w:type="dxa"/>
            <w:vMerge w:val="restart"/>
            <w:tcBorders>
              <w:right w:val="single" w:sz="8" w:space="0" w:color="auto"/>
            </w:tcBorders>
            <w:shd w:val="clear" w:color="auto" w:fill="92D050"/>
            <w:vAlign w:val="bottom"/>
          </w:tcPr>
          <w:p w:rsidR="009E51CD" w:rsidRDefault="00CD1525">
            <w:pPr>
              <w:spacing w:line="267" w:lineRule="exact"/>
              <w:ind w:left="620"/>
              <w:rPr>
                <w:sz w:val="20"/>
                <w:szCs w:val="20"/>
              </w:rPr>
            </w:pPr>
            <w:r>
              <w:rPr>
                <w:rFonts w:ascii="Calibri" w:eastAsia="Calibri" w:hAnsi="Calibri" w:cs="Calibri"/>
              </w:rPr>
              <w:t>ano/yes</w:t>
            </w: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32"/>
        </w:trPr>
        <w:tc>
          <w:tcPr>
            <w:tcW w:w="80" w:type="dxa"/>
            <w:tcBorders>
              <w:left w:val="single" w:sz="8" w:space="0" w:color="auto"/>
            </w:tcBorders>
            <w:vAlign w:val="bottom"/>
          </w:tcPr>
          <w:p w:rsidR="009E51CD" w:rsidRDefault="009E51CD">
            <w:pPr>
              <w:rPr>
                <w:sz w:val="11"/>
                <w:szCs w:val="11"/>
              </w:rPr>
            </w:pPr>
          </w:p>
        </w:tc>
        <w:tc>
          <w:tcPr>
            <w:tcW w:w="3080" w:type="dxa"/>
            <w:vMerge/>
            <w:tcBorders>
              <w:right w:val="single" w:sz="8" w:space="0" w:color="auto"/>
            </w:tcBorders>
            <w:vAlign w:val="bottom"/>
          </w:tcPr>
          <w:p w:rsidR="009E51CD" w:rsidRDefault="009E51CD">
            <w:pPr>
              <w:rPr>
                <w:sz w:val="11"/>
                <w:szCs w:val="11"/>
              </w:rPr>
            </w:pPr>
          </w:p>
        </w:tc>
        <w:tc>
          <w:tcPr>
            <w:tcW w:w="2120" w:type="dxa"/>
            <w:vMerge/>
            <w:tcBorders>
              <w:right w:val="single" w:sz="8" w:space="0" w:color="auto"/>
            </w:tcBorders>
            <w:shd w:val="clear" w:color="auto" w:fill="92D050"/>
            <w:vAlign w:val="bottom"/>
          </w:tcPr>
          <w:p w:rsidR="009E51CD" w:rsidRDefault="009E51CD">
            <w:pPr>
              <w:rPr>
                <w:sz w:val="11"/>
                <w:szCs w:val="11"/>
              </w:rPr>
            </w:pPr>
          </w:p>
        </w:tc>
        <w:tc>
          <w:tcPr>
            <w:tcW w:w="5020" w:type="dxa"/>
            <w:vMerge w:val="restart"/>
            <w:tcBorders>
              <w:right w:val="single" w:sz="8" w:space="0" w:color="auto"/>
            </w:tcBorders>
            <w:shd w:val="clear" w:color="auto" w:fill="FFFF00"/>
            <w:vAlign w:val="bottom"/>
          </w:tcPr>
          <w:p w:rsidR="009E51CD" w:rsidRDefault="00CD1525">
            <w:pPr>
              <w:spacing w:line="267" w:lineRule="exact"/>
              <w:jc w:val="center"/>
              <w:rPr>
                <w:sz w:val="20"/>
                <w:szCs w:val="20"/>
              </w:rPr>
            </w:pPr>
            <w:r>
              <w:rPr>
                <w:rFonts w:ascii="Calibri" w:eastAsia="Calibri" w:hAnsi="Calibri" w:cs="Calibri"/>
                <w:i/>
                <w:iCs/>
                <w:w w:val="99"/>
              </w:rPr>
              <w:t>position 5 of attached quotation)</w:t>
            </w: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val="restart"/>
            <w:tcBorders>
              <w:right w:val="single" w:sz="8" w:space="0" w:color="auto"/>
            </w:tcBorders>
            <w:vAlign w:val="bottom"/>
          </w:tcPr>
          <w:p w:rsidR="009E51CD" w:rsidRDefault="00CD1525">
            <w:pPr>
              <w:rPr>
                <w:sz w:val="20"/>
                <w:szCs w:val="20"/>
              </w:rPr>
            </w:pPr>
            <w:r>
              <w:rPr>
                <w:rFonts w:ascii="Calibri" w:eastAsia="Calibri" w:hAnsi="Calibri" w:cs="Calibri"/>
              </w:rPr>
              <w:t>automatically localize drops and</w:t>
            </w: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tcBorders>
              <w:right w:val="single" w:sz="8" w:space="0" w:color="auto"/>
            </w:tcBorders>
            <w:vAlign w:val="bottom"/>
          </w:tcPr>
          <w:p w:rsidR="009E51CD" w:rsidRDefault="009E51CD">
            <w:pPr>
              <w:rPr>
                <w:sz w:val="11"/>
                <w:szCs w:val="11"/>
              </w:rPr>
            </w:pP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269"/>
        </w:trPr>
        <w:tc>
          <w:tcPr>
            <w:tcW w:w="80" w:type="dxa"/>
            <w:tcBorders>
              <w:left w:val="single" w:sz="8" w:space="0" w:color="auto"/>
            </w:tcBorders>
            <w:vAlign w:val="bottom"/>
          </w:tcPr>
          <w:p w:rsidR="009E51CD" w:rsidRDefault="009E51CD">
            <w:pPr>
              <w:rPr>
                <w:sz w:val="23"/>
                <w:szCs w:val="23"/>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rPr>
              <w:t>their centering</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9E51CD">
            <w:pPr>
              <w:rPr>
                <w:sz w:val="23"/>
                <w:szCs w:val="23"/>
              </w:rPr>
            </w:pPr>
          </w:p>
        </w:tc>
        <w:tc>
          <w:tcPr>
            <w:tcW w:w="0" w:type="dxa"/>
            <w:vAlign w:val="bottom"/>
          </w:tcPr>
          <w:p w:rsidR="009E51CD" w:rsidRDefault="009E51CD">
            <w:pPr>
              <w:rPr>
                <w:sz w:val="1"/>
                <w:szCs w:val="1"/>
              </w:rPr>
            </w:pPr>
          </w:p>
        </w:tc>
      </w:tr>
      <w:tr w:rsidR="009E51CD">
        <w:trPr>
          <w:trHeight w:val="236"/>
        </w:trPr>
        <w:tc>
          <w:tcPr>
            <w:tcW w:w="80" w:type="dxa"/>
            <w:tcBorders>
              <w:left w:val="single" w:sz="8" w:space="0" w:color="auto"/>
              <w:bottom w:val="single" w:sz="8" w:space="0" w:color="auto"/>
            </w:tcBorders>
            <w:vAlign w:val="bottom"/>
          </w:tcPr>
          <w:p w:rsidR="009E51CD" w:rsidRDefault="009E51CD">
            <w:pPr>
              <w:rPr>
                <w:sz w:val="20"/>
                <w:szCs w:val="20"/>
              </w:rPr>
            </w:pPr>
          </w:p>
        </w:tc>
        <w:tc>
          <w:tcPr>
            <w:tcW w:w="3080" w:type="dxa"/>
            <w:tcBorders>
              <w:bottom w:val="single" w:sz="8" w:space="0" w:color="auto"/>
              <w:right w:val="single" w:sz="8" w:space="0" w:color="auto"/>
            </w:tcBorders>
            <w:vAlign w:val="bottom"/>
          </w:tcPr>
          <w:p w:rsidR="009E51CD" w:rsidRDefault="009E51CD">
            <w:pPr>
              <w:rPr>
                <w:sz w:val="20"/>
                <w:szCs w:val="20"/>
              </w:rPr>
            </w:pPr>
          </w:p>
        </w:tc>
        <w:tc>
          <w:tcPr>
            <w:tcW w:w="2120" w:type="dxa"/>
            <w:tcBorders>
              <w:bottom w:val="single" w:sz="8" w:space="0" w:color="auto"/>
              <w:right w:val="single" w:sz="8" w:space="0" w:color="auto"/>
            </w:tcBorders>
            <w:shd w:val="clear" w:color="auto" w:fill="92D050"/>
            <w:vAlign w:val="bottom"/>
          </w:tcPr>
          <w:p w:rsidR="009E51CD" w:rsidRDefault="009E51CD">
            <w:pPr>
              <w:rPr>
                <w:sz w:val="20"/>
                <w:szCs w:val="20"/>
              </w:rPr>
            </w:pPr>
          </w:p>
        </w:tc>
        <w:tc>
          <w:tcPr>
            <w:tcW w:w="5020" w:type="dxa"/>
            <w:tcBorders>
              <w:bottom w:val="single" w:sz="8" w:space="0" w:color="auto"/>
              <w:right w:val="single" w:sz="8" w:space="0" w:color="auto"/>
            </w:tcBorders>
            <w:shd w:val="clear" w:color="auto" w:fill="FFFF00"/>
            <w:vAlign w:val="bottom"/>
          </w:tcPr>
          <w:p w:rsidR="009E51CD" w:rsidRDefault="009E51CD">
            <w:pPr>
              <w:rPr>
                <w:sz w:val="20"/>
                <w:szCs w:val="20"/>
              </w:rPr>
            </w:pPr>
          </w:p>
        </w:tc>
        <w:tc>
          <w:tcPr>
            <w:tcW w:w="0" w:type="dxa"/>
            <w:vAlign w:val="bottom"/>
          </w:tcPr>
          <w:p w:rsidR="009E51CD" w:rsidRDefault="009E51CD">
            <w:pPr>
              <w:rPr>
                <w:sz w:val="1"/>
                <w:szCs w:val="1"/>
              </w:rPr>
            </w:pPr>
          </w:p>
        </w:tc>
      </w:tr>
      <w:tr w:rsidR="009E51CD">
        <w:trPr>
          <w:trHeight w:val="329"/>
        </w:trPr>
        <w:tc>
          <w:tcPr>
            <w:tcW w:w="80" w:type="dxa"/>
            <w:vAlign w:val="bottom"/>
          </w:tcPr>
          <w:p w:rsidR="009E51CD" w:rsidRDefault="009E51CD">
            <w:pPr>
              <w:rPr>
                <w:sz w:val="24"/>
                <w:szCs w:val="24"/>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rPr>
              <w:t>Systém musí být připraven pro</w:t>
            </w:r>
          </w:p>
        </w:tc>
        <w:tc>
          <w:tcPr>
            <w:tcW w:w="2120" w:type="dxa"/>
            <w:tcBorders>
              <w:right w:val="single" w:sz="8" w:space="0" w:color="auto"/>
            </w:tcBorders>
            <w:shd w:val="clear" w:color="auto" w:fill="92D050"/>
            <w:vAlign w:val="bottom"/>
          </w:tcPr>
          <w:p w:rsidR="009E51CD" w:rsidRDefault="009E51CD">
            <w:pPr>
              <w:rPr>
                <w:sz w:val="24"/>
                <w:szCs w:val="24"/>
              </w:rPr>
            </w:pP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rPr>
              <w:t>SpectroQ 210 (High troughput White Light and UV</w:t>
            </w:r>
          </w:p>
        </w:tc>
        <w:tc>
          <w:tcPr>
            <w:tcW w:w="0" w:type="dxa"/>
            <w:vAlign w:val="bottom"/>
          </w:tcPr>
          <w:p w:rsidR="009E51CD" w:rsidRDefault="009E51CD">
            <w:pPr>
              <w:rPr>
                <w:sz w:val="1"/>
                <w:szCs w:val="1"/>
              </w:rPr>
            </w:pPr>
          </w:p>
        </w:tc>
      </w:tr>
      <w:tr w:rsidR="009E51CD">
        <w:trPr>
          <w:trHeight w:val="134"/>
        </w:trPr>
        <w:tc>
          <w:tcPr>
            <w:tcW w:w="80" w:type="dxa"/>
            <w:vAlign w:val="bottom"/>
          </w:tcPr>
          <w:p w:rsidR="009E51CD" w:rsidRDefault="009E51CD">
            <w:pPr>
              <w:rPr>
                <w:sz w:val="11"/>
                <w:szCs w:val="11"/>
              </w:rPr>
            </w:pPr>
          </w:p>
        </w:tc>
        <w:tc>
          <w:tcPr>
            <w:tcW w:w="3080" w:type="dxa"/>
            <w:vMerge w:val="restart"/>
            <w:tcBorders>
              <w:right w:val="single" w:sz="8" w:space="0" w:color="auto"/>
            </w:tcBorders>
            <w:vAlign w:val="bottom"/>
          </w:tcPr>
          <w:p w:rsidR="009E51CD" w:rsidRDefault="00CD1525">
            <w:pPr>
              <w:rPr>
                <w:sz w:val="20"/>
                <w:szCs w:val="20"/>
              </w:rPr>
            </w:pPr>
            <w:r>
              <w:rPr>
                <w:rFonts w:ascii="Calibri" w:eastAsia="Calibri" w:hAnsi="Calibri" w:cs="Calibri"/>
              </w:rPr>
              <w:t>rozšíření detekce dynamickým</w:t>
            </w: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34"/>
        </w:trPr>
        <w:tc>
          <w:tcPr>
            <w:tcW w:w="80" w:type="dxa"/>
            <w:vAlign w:val="bottom"/>
          </w:tcPr>
          <w:p w:rsidR="009E51CD" w:rsidRDefault="009E51CD">
            <w:pPr>
              <w:rPr>
                <w:sz w:val="11"/>
                <w:szCs w:val="11"/>
              </w:rPr>
            </w:pPr>
          </w:p>
        </w:tc>
        <w:tc>
          <w:tcPr>
            <w:tcW w:w="3080" w:type="dxa"/>
            <w:vMerge/>
            <w:tcBorders>
              <w:right w:val="single" w:sz="8" w:space="0" w:color="auto"/>
            </w:tcBorders>
            <w:vAlign w:val="bottom"/>
          </w:tcPr>
          <w:p w:rsidR="009E51CD" w:rsidRDefault="009E51CD">
            <w:pPr>
              <w:rPr>
                <w:sz w:val="11"/>
                <w:szCs w:val="11"/>
              </w:rPr>
            </w:pP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rPr>
              <w:t>Single Plate Imaging System) can be upgraded to</w:t>
            </w:r>
          </w:p>
        </w:tc>
        <w:tc>
          <w:tcPr>
            <w:tcW w:w="0" w:type="dxa"/>
            <w:vAlign w:val="bottom"/>
          </w:tcPr>
          <w:p w:rsidR="009E51CD" w:rsidRDefault="009E51CD">
            <w:pPr>
              <w:rPr>
                <w:sz w:val="1"/>
                <w:szCs w:val="1"/>
              </w:rPr>
            </w:pPr>
          </w:p>
        </w:tc>
      </w:tr>
      <w:tr w:rsidR="009E51CD">
        <w:trPr>
          <w:trHeight w:val="134"/>
        </w:trPr>
        <w:tc>
          <w:tcPr>
            <w:tcW w:w="80" w:type="dxa"/>
            <w:vAlign w:val="bottom"/>
          </w:tcPr>
          <w:p w:rsidR="009E51CD" w:rsidRDefault="009E51CD">
            <w:pPr>
              <w:rPr>
                <w:sz w:val="11"/>
                <w:szCs w:val="11"/>
              </w:rPr>
            </w:pPr>
          </w:p>
        </w:tc>
        <w:tc>
          <w:tcPr>
            <w:tcW w:w="3080" w:type="dxa"/>
            <w:vMerge w:val="restart"/>
            <w:tcBorders>
              <w:right w:val="single" w:sz="8" w:space="0" w:color="auto"/>
            </w:tcBorders>
            <w:vAlign w:val="bottom"/>
          </w:tcPr>
          <w:p w:rsidR="009E51CD" w:rsidRDefault="00CD1525">
            <w:pPr>
              <w:rPr>
                <w:sz w:val="20"/>
                <w:szCs w:val="20"/>
              </w:rPr>
            </w:pPr>
            <w:r>
              <w:rPr>
                <w:rFonts w:ascii="Calibri" w:eastAsia="Calibri" w:hAnsi="Calibri" w:cs="Calibri"/>
              </w:rPr>
              <w:t>rozptylem světla/System must</w:t>
            </w:r>
          </w:p>
        </w:tc>
        <w:tc>
          <w:tcPr>
            <w:tcW w:w="2120" w:type="dxa"/>
            <w:vMerge w:val="restart"/>
            <w:tcBorders>
              <w:right w:val="single" w:sz="8" w:space="0" w:color="auto"/>
            </w:tcBorders>
            <w:shd w:val="clear" w:color="auto" w:fill="92D050"/>
            <w:vAlign w:val="bottom"/>
          </w:tcPr>
          <w:p w:rsidR="009E51CD" w:rsidRDefault="00CD1525">
            <w:pPr>
              <w:ind w:left="620"/>
              <w:rPr>
                <w:sz w:val="20"/>
                <w:szCs w:val="20"/>
              </w:rPr>
            </w:pPr>
            <w:r>
              <w:rPr>
                <w:rFonts w:ascii="Calibri" w:eastAsia="Calibri" w:hAnsi="Calibri" w:cs="Calibri"/>
              </w:rPr>
              <w:t>ano/yes</w:t>
            </w: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34"/>
        </w:trPr>
        <w:tc>
          <w:tcPr>
            <w:tcW w:w="80" w:type="dxa"/>
            <w:vAlign w:val="bottom"/>
          </w:tcPr>
          <w:p w:rsidR="009E51CD" w:rsidRDefault="009E51CD">
            <w:pPr>
              <w:rPr>
                <w:sz w:val="11"/>
                <w:szCs w:val="11"/>
              </w:rPr>
            </w:pPr>
          </w:p>
        </w:tc>
        <w:tc>
          <w:tcPr>
            <w:tcW w:w="3080" w:type="dxa"/>
            <w:vMerge/>
            <w:tcBorders>
              <w:right w:val="single" w:sz="8" w:space="0" w:color="auto"/>
            </w:tcBorders>
            <w:vAlign w:val="bottom"/>
          </w:tcPr>
          <w:p w:rsidR="009E51CD" w:rsidRDefault="009E51CD">
            <w:pPr>
              <w:rPr>
                <w:sz w:val="11"/>
                <w:szCs w:val="11"/>
              </w:rPr>
            </w:pPr>
          </w:p>
        </w:tc>
        <w:tc>
          <w:tcPr>
            <w:tcW w:w="2120" w:type="dxa"/>
            <w:vMerge/>
            <w:tcBorders>
              <w:right w:val="single" w:sz="8" w:space="0" w:color="auto"/>
            </w:tcBorders>
            <w:shd w:val="clear" w:color="auto" w:fill="92D050"/>
            <w:vAlign w:val="bottom"/>
          </w:tcPr>
          <w:p w:rsidR="009E51CD" w:rsidRDefault="009E51CD">
            <w:pPr>
              <w:rPr>
                <w:sz w:val="11"/>
                <w:szCs w:val="11"/>
              </w:rPr>
            </w:pP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rPr>
              <w:t>SpectroQ 610 (Automated Imaging and DLS system),</w:t>
            </w:r>
          </w:p>
        </w:tc>
        <w:tc>
          <w:tcPr>
            <w:tcW w:w="0" w:type="dxa"/>
            <w:vAlign w:val="bottom"/>
          </w:tcPr>
          <w:p w:rsidR="009E51CD" w:rsidRDefault="009E51CD">
            <w:pPr>
              <w:rPr>
                <w:sz w:val="1"/>
                <w:szCs w:val="1"/>
              </w:rPr>
            </w:pPr>
          </w:p>
        </w:tc>
      </w:tr>
      <w:tr w:rsidR="009E51CD">
        <w:trPr>
          <w:trHeight w:val="134"/>
        </w:trPr>
        <w:tc>
          <w:tcPr>
            <w:tcW w:w="80" w:type="dxa"/>
            <w:vAlign w:val="bottom"/>
          </w:tcPr>
          <w:p w:rsidR="009E51CD" w:rsidRDefault="009E51CD">
            <w:pPr>
              <w:rPr>
                <w:sz w:val="11"/>
                <w:szCs w:val="11"/>
              </w:rPr>
            </w:pPr>
          </w:p>
        </w:tc>
        <w:tc>
          <w:tcPr>
            <w:tcW w:w="3080" w:type="dxa"/>
            <w:vMerge w:val="restart"/>
            <w:tcBorders>
              <w:right w:val="single" w:sz="8" w:space="0" w:color="auto"/>
            </w:tcBorders>
            <w:vAlign w:val="bottom"/>
          </w:tcPr>
          <w:p w:rsidR="009E51CD" w:rsidRDefault="00CD1525">
            <w:pPr>
              <w:rPr>
                <w:sz w:val="20"/>
                <w:szCs w:val="20"/>
              </w:rPr>
            </w:pPr>
            <w:r>
              <w:rPr>
                <w:rFonts w:ascii="Calibri" w:eastAsia="Calibri" w:hAnsi="Calibri" w:cs="Calibri"/>
              </w:rPr>
              <w:t>be ready for dynamic light</w:t>
            </w: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34"/>
        </w:trPr>
        <w:tc>
          <w:tcPr>
            <w:tcW w:w="80" w:type="dxa"/>
            <w:vAlign w:val="bottom"/>
          </w:tcPr>
          <w:p w:rsidR="009E51CD" w:rsidRDefault="009E51CD">
            <w:pPr>
              <w:rPr>
                <w:sz w:val="11"/>
                <w:szCs w:val="11"/>
              </w:rPr>
            </w:pPr>
          </w:p>
        </w:tc>
        <w:tc>
          <w:tcPr>
            <w:tcW w:w="3080" w:type="dxa"/>
            <w:vMerge/>
            <w:tcBorders>
              <w:right w:val="single" w:sz="8" w:space="0" w:color="auto"/>
            </w:tcBorders>
            <w:vAlign w:val="bottom"/>
          </w:tcPr>
          <w:p w:rsidR="009E51CD" w:rsidRDefault="009E51CD">
            <w:pPr>
              <w:rPr>
                <w:sz w:val="11"/>
                <w:szCs w:val="11"/>
              </w:rPr>
            </w:pP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w w:val="99"/>
              </w:rPr>
              <w:t>(see position 13 of attached quotation)</w:t>
            </w:r>
          </w:p>
        </w:tc>
        <w:tc>
          <w:tcPr>
            <w:tcW w:w="0" w:type="dxa"/>
            <w:vAlign w:val="bottom"/>
          </w:tcPr>
          <w:p w:rsidR="009E51CD" w:rsidRDefault="009E51CD">
            <w:pPr>
              <w:rPr>
                <w:sz w:val="1"/>
                <w:szCs w:val="1"/>
              </w:rPr>
            </w:pPr>
          </w:p>
        </w:tc>
      </w:tr>
      <w:tr w:rsidR="009E51CD">
        <w:trPr>
          <w:trHeight w:val="134"/>
        </w:trPr>
        <w:tc>
          <w:tcPr>
            <w:tcW w:w="80" w:type="dxa"/>
            <w:vAlign w:val="bottom"/>
          </w:tcPr>
          <w:p w:rsidR="009E51CD" w:rsidRDefault="009E51CD">
            <w:pPr>
              <w:rPr>
                <w:sz w:val="11"/>
                <w:szCs w:val="11"/>
              </w:rPr>
            </w:pPr>
          </w:p>
        </w:tc>
        <w:tc>
          <w:tcPr>
            <w:tcW w:w="3080" w:type="dxa"/>
            <w:vMerge w:val="restart"/>
            <w:tcBorders>
              <w:right w:val="single" w:sz="8" w:space="0" w:color="auto"/>
            </w:tcBorders>
            <w:vAlign w:val="bottom"/>
          </w:tcPr>
          <w:p w:rsidR="009E51CD" w:rsidRDefault="00CD1525">
            <w:pPr>
              <w:rPr>
                <w:sz w:val="20"/>
                <w:szCs w:val="20"/>
              </w:rPr>
            </w:pPr>
            <w:r>
              <w:rPr>
                <w:rFonts w:ascii="Calibri" w:eastAsia="Calibri" w:hAnsi="Calibri" w:cs="Calibri"/>
              </w:rPr>
              <w:t>scattering detection upgrade</w:t>
            </w: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34"/>
        </w:trPr>
        <w:tc>
          <w:tcPr>
            <w:tcW w:w="80" w:type="dxa"/>
            <w:vAlign w:val="bottom"/>
          </w:tcPr>
          <w:p w:rsidR="009E51CD" w:rsidRDefault="009E51CD">
            <w:pPr>
              <w:rPr>
                <w:sz w:val="11"/>
                <w:szCs w:val="11"/>
              </w:rPr>
            </w:pPr>
          </w:p>
        </w:tc>
        <w:tc>
          <w:tcPr>
            <w:tcW w:w="3080" w:type="dxa"/>
            <w:vMerge/>
            <w:tcBorders>
              <w:right w:val="single" w:sz="8" w:space="0" w:color="auto"/>
            </w:tcBorders>
            <w:vAlign w:val="bottom"/>
          </w:tcPr>
          <w:p w:rsidR="009E51CD" w:rsidRDefault="009E51CD">
            <w:pPr>
              <w:rPr>
                <w:sz w:val="11"/>
                <w:szCs w:val="11"/>
              </w:rPr>
            </w:pP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85"/>
        </w:trPr>
        <w:tc>
          <w:tcPr>
            <w:tcW w:w="80" w:type="dxa"/>
            <w:tcBorders>
              <w:bottom w:val="single" w:sz="8" w:space="0" w:color="auto"/>
            </w:tcBorders>
            <w:vAlign w:val="bottom"/>
          </w:tcPr>
          <w:p w:rsidR="009E51CD" w:rsidRDefault="009E51CD">
            <w:pPr>
              <w:rPr>
                <w:sz w:val="7"/>
                <w:szCs w:val="7"/>
              </w:rPr>
            </w:pPr>
          </w:p>
        </w:tc>
        <w:tc>
          <w:tcPr>
            <w:tcW w:w="3080" w:type="dxa"/>
            <w:tcBorders>
              <w:bottom w:val="single" w:sz="8" w:space="0" w:color="auto"/>
              <w:right w:val="single" w:sz="8" w:space="0" w:color="auto"/>
            </w:tcBorders>
            <w:vAlign w:val="bottom"/>
          </w:tcPr>
          <w:p w:rsidR="009E51CD" w:rsidRDefault="009E51CD">
            <w:pPr>
              <w:rPr>
                <w:sz w:val="7"/>
                <w:szCs w:val="7"/>
              </w:rPr>
            </w:pPr>
          </w:p>
        </w:tc>
        <w:tc>
          <w:tcPr>
            <w:tcW w:w="2120" w:type="dxa"/>
            <w:tcBorders>
              <w:bottom w:val="single" w:sz="8" w:space="0" w:color="auto"/>
              <w:right w:val="single" w:sz="8" w:space="0" w:color="auto"/>
            </w:tcBorders>
            <w:shd w:val="clear" w:color="auto" w:fill="92D050"/>
            <w:vAlign w:val="bottom"/>
          </w:tcPr>
          <w:p w:rsidR="009E51CD" w:rsidRDefault="009E51CD">
            <w:pPr>
              <w:rPr>
                <w:sz w:val="7"/>
                <w:szCs w:val="7"/>
              </w:rPr>
            </w:pPr>
          </w:p>
        </w:tc>
        <w:tc>
          <w:tcPr>
            <w:tcW w:w="5020" w:type="dxa"/>
            <w:tcBorders>
              <w:bottom w:val="single" w:sz="8" w:space="0" w:color="auto"/>
              <w:right w:val="single" w:sz="8" w:space="0" w:color="auto"/>
            </w:tcBorders>
            <w:shd w:val="clear" w:color="auto" w:fill="FFFF00"/>
            <w:vAlign w:val="bottom"/>
          </w:tcPr>
          <w:p w:rsidR="009E51CD" w:rsidRDefault="009E51CD">
            <w:pPr>
              <w:rPr>
                <w:sz w:val="7"/>
                <w:szCs w:val="7"/>
              </w:rPr>
            </w:pPr>
          </w:p>
        </w:tc>
        <w:tc>
          <w:tcPr>
            <w:tcW w:w="0" w:type="dxa"/>
            <w:vAlign w:val="bottom"/>
          </w:tcPr>
          <w:p w:rsidR="009E51CD" w:rsidRDefault="009E51CD">
            <w:pPr>
              <w:rPr>
                <w:sz w:val="1"/>
                <w:szCs w:val="1"/>
              </w:rPr>
            </w:pPr>
          </w:p>
        </w:tc>
      </w:tr>
      <w:tr w:rsidR="009E51CD">
        <w:trPr>
          <w:trHeight w:val="396"/>
        </w:trPr>
        <w:tc>
          <w:tcPr>
            <w:tcW w:w="80" w:type="dxa"/>
            <w:tcBorders>
              <w:left w:val="single" w:sz="8" w:space="0" w:color="auto"/>
            </w:tcBorders>
            <w:shd w:val="clear" w:color="auto" w:fill="C4D79B"/>
            <w:vAlign w:val="bottom"/>
          </w:tcPr>
          <w:p w:rsidR="009E51CD" w:rsidRDefault="009E51CD">
            <w:pPr>
              <w:rPr>
                <w:sz w:val="24"/>
                <w:szCs w:val="24"/>
              </w:rPr>
            </w:pPr>
          </w:p>
        </w:tc>
        <w:tc>
          <w:tcPr>
            <w:tcW w:w="5200" w:type="dxa"/>
            <w:gridSpan w:val="2"/>
            <w:tcBorders>
              <w:right w:val="single" w:sz="8" w:space="0" w:color="C4D79B"/>
            </w:tcBorders>
            <w:shd w:val="clear" w:color="auto" w:fill="C4D79B"/>
            <w:vAlign w:val="bottom"/>
          </w:tcPr>
          <w:p w:rsidR="009E51CD" w:rsidRDefault="00CD1525">
            <w:pPr>
              <w:rPr>
                <w:sz w:val="20"/>
                <w:szCs w:val="20"/>
              </w:rPr>
            </w:pPr>
            <w:r>
              <w:rPr>
                <w:rFonts w:ascii="Calibri" w:eastAsia="Calibri" w:hAnsi="Calibri" w:cs="Calibri"/>
                <w:b/>
                <w:bCs/>
              </w:rPr>
              <w:t>Obecné požadavky na inspekci/General requirements</w:t>
            </w:r>
          </w:p>
        </w:tc>
        <w:tc>
          <w:tcPr>
            <w:tcW w:w="5020" w:type="dxa"/>
            <w:tcBorders>
              <w:right w:val="single" w:sz="8" w:space="0" w:color="auto"/>
            </w:tcBorders>
            <w:shd w:val="clear" w:color="auto" w:fill="C4D79B"/>
            <w:vAlign w:val="bottom"/>
          </w:tcPr>
          <w:p w:rsidR="009E51CD" w:rsidRDefault="00CD1525">
            <w:pPr>
              <w:rPr>
                <w:sz w:val="20"/>
                <w:szCs w:val="20"/>
              </w:rPr>
            </w:pPr>
            <w:r>
              <w:rPr>
                <w:rFonts w:ascii="Calibri" w:eastAsia="Calibri" w:hAnsi="Calibri" w:cs="Calibri"/>
                <w:b/>
                <w:bCs/>
              </w:rPr>
              <w:t>for inspection</w:t>
            </w:r>
          </w:p>
        </w:tc>
        <w:tc>
          <w:tcPr>
            <w:tcW w:w="0" w:type="dxa"/>
            <w:vAlign w:val="bottom"/>
          </w:tcPr>
          <w:p w:rsidR="009E51CD" w:rsidRDefault="009E51CD">
            <w:pPr>
              <w:rPr>
                <w:sz w:val="1"/>
                <w:szCs w:val="1"/>
              </w:rPr>
            </w:pPr>
          </w:p>
        </w:tc>
      </w:tr>
      <w:tr w:rsidR="009E51CD">
        <w:trPr>
          <w:trHeight w:val="153"/>
        </w:trPr>
        <w:tc>
          <w:tcPr>
            <w:tcW w:w="80" w:type="dxa"/>
            <w:tcBorders>
              <w:left w:val="single" w:sz="8" w:space="0" w:color="auto"/>
              <w:bottom w:val="single" w:sz="8" w:space="0" w:color="auto"/>
            </w:tcBorders>
            <w:shd w:val="clear" w:color="auto" w:fill="C4D79B"/>
            <w:vAlign w:val="bottom"/>
          </w:tcPr>
          <w:p w:rsidR="009E51CD" w:rsidRDefault="009E51CD">
            <w:pPr>
              <w:rPr>
                <w:sz w:val="13"/>
                <w:szCs w:val="13"/>
              </w:rPr>
            </w:pPr>
          </w:p>
        </w:tc>
        <w:tc>
          <w:tcPr>
            <w:tcW w:w="3080" w:type="dxa"/>
            <w:tcBorders>
              <w:bottom w:val="single" w:sz="8" w:space="0" w:color="auto"/>
              <w:right w:val="single" w:sz="8" w:space="0" w:color="C4D79B"/>
            </w:tcBorders>
            <w:shd w:val="clear" w:color="auto" w:fill="C4D79B"/>
            <w:vAlign w:val="bottom"/>
          </w:tcPr>
          <w:p w:rsidR="009E51CD" w:rsidRDefault="009E51CD">
            <w:pPr>
              <w:rPr>
                <w:sz w:val="13"/>
                <w:szCs w:val="13"/>
              </w:rPr>
            </w:pPr>
          </w:p>
        </w:tc>
        <w:tc>
          <w:tcPr>
            <w:tcW w:w="2120" w:type="dxa"/>
            <w:tcBorders>
              <w:bottom w:val="single" w:sz="8" w:space="0" w:color="auto"/>
              <w:right w:val="single" w:sz="8" w:space="0" w:color="C4D79B"/>
            </w:tcBorders>
            <w:shd w:val="clear" w:color="auto" w:fill="C4D79B"/>
            <w:vAlign w:val="bottom"/>
          </w:tcPr>
          <w:p w:rsidR="009E51CD" w:rsidRDefault="009E51CD">
            <w:pPr>
              <w:rPr>
                <w:sz w:val="13"/>
                <w:szCs w:val="13"/>
              </w:rPr>
            </w:pPr>
          </w:p>
        </w:tc>
        <w:tc>
          <w:tcPr>
            <w:tcW w:w="5020" w:type="dxa"/>
            <w:tcBorders>
              <w:bottom w:val="single" w:sz="8" w:space="0" w:color="auto"/>
              <w:right w:val="single" w:sz="8" w:space="0" w:color="auto"/>
            </w:tcBorders>
            <w:shd w:val="clear" w:color="auto" w:fill="C4D79B"/>
            <w:vAlign w:val="bottom"/>
          </w:tcPr>
          <w:p w:rsidR="009E51CD" w:rsidRDefault="009E51CD">
            <w:pPr>
              <w:rPr>
                <w:sz w:val="13"/>
                <w:szCs w:val="13"/>
              </w:rPr>
            </w:pPr>
          </w:p>
        </w:tc>
        <w:tc>
          <w:tcPr>
            <w:tcW w:w="0" w:type="dxa"/>
            <w:vAlign w:val="bottom"/>
          </w:tcPr>
          <w:p w:rsidR="009E51CD" w:rsidRDefault="009E51CD">
            <w:pPr>
              <w:rPr>
                <w:sz w:val="1"/>
                <w:szCs w:val="1"/>
              </w:rPr>
            </w:pPr>
          </w:p>
        </w:tc>
      </w:tr>
      <w:tr w:rsidR="009E51CD">
        <w:trPr>
          <w:trHeight w:val="290"/>
        </w:trPr>
        <w:tc>
          <w:tcPr>
            <w:tcW w:w="80" w:type="dxa"/>
            <w:tcBorders>
              <w:left w:val="single" w:sz="8" w:space="0" w:color="auto"/>
            </w:tcBorders>
            <w:vAlign w:val="bottom"/>
          </w:tcPr>
          <w:p w:rsidR="009E51CD" w:rsidRDefault="009E51CD">
            <w:pPr>
              <w:rPr>
                <w:sz w:val="24"/>
                <w:szCs w:val="24"/>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sz w:val="20"/>
                <w:szCs w:val="20"/>
              </w:rPr>
              <w:t>Systém/systémy (dle zvoleného</w:t>
            </w:r>
          </w:p>
        </w:tc>
        <w:tc>
          <w:tcPr>
            <w:tcW w:w="2120" w:type="dxa"/>
            <w:tcBorders>
              <w:right w:val="single" w:sz="8" w:space="0" w:color="auto"/>
            </w:tcBorders>
            <w:shd w:val="clear" w:color="auto" w:fill="92D050"/>
            <w:vAlign w:val="bottom"/>
          </w:tcPr>
          <w:p w:rsidR="009E51CD" w:rsidRDefault="009E51CD">
            <w:pPr>
              <w:rPr>
                <w:sz w:val="24"/>
                <w:szCs w:val="24"/>
              </w:rPr>
            </w:pPr>
          </w:p>
        </w:tc>
        <w:tc>
          <w:tcPr>
            <w:tcW w:w="5020" w:type="dxa"/>
            <w:tcBorders>
              <w:right w:val="single" w:sz="8" w:space="0" w:color="auto"/>
            </w:tcBorders>
            <w:shd w:val="clear" w:color="auto" w:fill="FFFF00"/>
            <w:vAlign w:val="bottom"/>
          </w:tcPr>
          <w:p w:rsidR="009E51CD" w:rsidRDefault="009E51CD">
            <w:pPr>
              <w:rPr>
                <w:sz w:val="24"/>
                <w:szCs w:val="24"/>
              </w:rPr>
            </w:pPr>
          </w:p>
        </w:tc>
        <w:tc>
          <w:tcPr>
            <w:tcW w:w="0" w:type="dxa"/>
            <w:vAlign w:val="bottom"/>
          </w:tcPr>
          <w:p w:rsidR="009E51CD" w:rsidRDefault="009E51CD">
            <w:pPr>
              <w:rPr>
                <w:sz w:val="1"/>
                <w:szCs w:val="1"/>
              </w:rPr>
            </w:pPr>
          </w:p>
        </w:tc>
      </w:tr>
      <w:tr w:rsidR="009E51CD">
        <w:trPr>
          <w:trHeight w:val="242"/>
        </w:trPr>
        <w:tc>
          <w:tcPr>
            <w:tcW w:w="80" w:type="dxa"/>
            <w:tcBorders>
              <w:left w:val="single" w:sz="8" w:space="0" w:color="auto"/>
            </w:tcBorders>
            <w:vAlign w:val="bottom"/>
          </w:tcPr>
          <w:p w:rsidR="009E51CD" w:rsidRDefault="009E51CD">
            <w:pPr>
              <w:rPr>
                <w:sz w:val="21"/>
                <w:szCs w:val="21"/>
              </w:rPr>
            </w:pPr>
          </w:p>
        </w:tc>
        <w:tc>
          <w:tcPr>
            <w:tcW w:w="3080" w:type="dxa"/>
            <w:tcBorders>
              <w:right w:val="single" w:sz="8" w:space="0" w:color="auto"/>
            </w:tcBorders>
            <w:vAlign w:val="bottom"/>
          </w:tcPr>
          <w:p w:rsidR="009E51CD" w:rsidRDefault="00CD1525">
            <w:pPr>
              <w:spacing w:line="243" w:lineRule="exact"/>
              <w:rPr>
                <w:sz w:val="20"/>
                <w:szCs w:val="20"/>
              </w:rPr>
            </w:pPr>
            <w:r>
              <w:rPr>
                <w:rFonts w:ascii="Calibri" w:eastAsia="Calibri" w:hAnsi="Calibri" w:cs="Calibri"/>
                <w:sz w:val="20"/>
                <w:szCs w:val="20"/>
              </w:rPr>
              <w:t>řešení) musí být vybaven(y)</w:t>
            </w:r>
          </w:p>
        </w:tc>
        <w:tc>
          <w:tcPr>
            <w:tcW w:w="2120" w:type="dxa"/>
            <w:tcBorders>
              <w:right w:val="single" w:sz="8" w:space="0" w:color="auto"/>
            </w:tcBorders>
            <w:shd w:val="clear" w:color="auto" w:fill="92D050"/>
            <w:vAlign w:val="bottom"/>
          </w:tcPr>
          <w:p w:rsidR="009E51CD" w:rsidRDefault="009E51CD">
            <w:pPr>
              <w:rPr>
                <w:sz w:val="21"/>
                <w:szCs w:val="21"/>
              </w:rPr>
            </w:pPr>
          </w:p>
        </w:tc>
        <w:tc>
          <w:tcPr>
            <w:tcW w:w="5020" w:type="dxa"/>
            <w:tcBorders>
              <w:right w:val="single" w:sz="8" w:space="0" w:color="auto"/>
            </w:tcBorders>
            <w:shd w:val="clear" w:color="auto" w:fill="FFFF00"/>
            <w:vAlign w:val="bottom"/>
          </w:tcPr>
          <w:p w:rsidR="009E51CD" w:rsidRDefault="009E51CD">
            <w:pPr>
              <w:rPr>
                <w:sz w:val="21"/>
                <w:szCs w:val="21"/>
              </w:rPr>
            </w:pPr>
          </w:p>
        </w:tc>
        <w:tc>
          <w:tcPr>
            <w:tcW w:w="0" w:type="dxa"/>
            <w:vAlign w:val="bottom"/>
          </w:tcPr>
          <w:p w:rsidR="009E51CD" w:rsidRDefault="009E51CD">
            <w:pPr>
              <w:rPr>
                <w:sz w:val="1"/>
                <w:szCs w:val="1"/>
              </w:rPr>
            </w:pPr>
          </w:p>
        </w:tc>
      </w:tr>
      <w:tr w:rsidR="009E51CD">
        <w:trPr>
          <w:trHeight w:val="245"/>
        </w:trPr>
        <w:tc>
          <w:tcPr>
            <w:tcW w:w="80" w:type="dxa"/>
            <w:tcBorders>
              <w:left w:val="single" w:sz="8" w:space="0" w:color="auto"/>
            </w:tcBorders>
            <w:vAlign w:val="bottom"/>
          </w:tcPr>
          <w:p w:rsidR="009E51CD" w:rsidRDefault="009E51CD">
            <w:pPr>
              <w:rPr>
                <w:sz w:val="21"/>
                <w:szCs w:val="21"/>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sz w:val="20"/>
                <w:szCs w:val="20"/>
              </w:rPr>
              <w:t>počítačem, případně notebookem, s</w:t>
            </w:r>
          </w:p>
        </w:tc>
        <w:tc>
          <w:tcPr>
            <w:tcW w:w="2120" w:type="dxa"/>
            <w:tcBorders>
              <w:right w:val="single" w:sz="8" w:space="0" w:color="auto"/>
            </w:tcBorders>
            <w:shd w:val="clear" w:color="auto" w:fill="92D050"/>
            <w:vAlign w:val="bottom"/>
          </w:tcPr>
          <w:p w:rsidR="009E51CD" w:rsidRDefault="009E51CD">
            <w:pPr>
              <w:rPr>
                <w:sz w:val="21"/>
                <w:szCs w:val="21"/>
              </w:rPr>
            </w:pP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rPr>
              <w:t>Control PC with display and proprietary LINUX based</w:t>
            </w:r>
          </w:p>
        </w:tc>
        <w:tc>
          <w:tcPr>
            <w:tcW w:w="0" w:type="dxa"/>
            <w:vAlign w:val="bottom"/>
          </w:tcPr>
          <w:p w:rsidR="009E51CD" w:rsidRDefault="009E51CD">
            <w:pPr>
              <w:rPr>
                <w:sz w:val="1"/>
                <w:szCs w:val="1"/>
              </w:rPr>
            </w:pPr>
          </w:p>
        </w:tc>
      </w:tr>
      <w:tr w:rsidR="009E51CD">
        <w:trPr>
          <w:trHeight w:val="211"/>
        </w:trPr>
        <w:tc>
          <w:tcPr>
            <w:tcW w:w="80" w:type="dxa"/>
            <w:tcBorders>
              <w:left w:val="single" w:sz="8" w:space="0" w:color="auto"/>
            </w:tcBorders>
            <w:vAlign w:val="bottom"/>
          </w:tcPr>
          <w:p w:rsidR="009E51CD" w:rsidRDefault="009E51CD">
            <w:pPr>
              <w:rPr>
                <w:sz w:val="18"/>
                <w:szCs w:val="18"/>
              </w:rPr>
            </w:pPr>
          </w:p>
        </w:tc>
        <w:tc>
          <w:tcPr>
            <w:tcW w:w="3080" w:type="dxa"/>
            <w:tcBorders>
              <w:right w:val="single" w:sz="8" w:space="0" w:color="auto"/>
            </w:tcBorders>
            <w:vAlign w:val="bottom"/>
          </w:tcPr>
          <w:p w:rsidR="009E51CD" w:rsidRDefault="00CD1525">
            <w:pPr>
              <w:spacing w:line="211" w:lineRule="exact"/>
              <w:rPr>
                <w:sz w:val="20"/>
                <w:szCs w:val="20"/>
              </w:rPr>
            </w:pPr>
            <w:r>
              <w:rPr>
                <w:rFonts w:ascii="Calibri" w:eastAsia="Calibri" w:hAnsi="Calibri" w:cs="Calibri"/>
                <w:sz w:val="20"/>
                <w:szCs w:val="20"/>
              </w:rPr>
              <w:t>programovým vybavením pro</w:t>
            </w:r>
          </w:p>
        </w:tc>
        <w:tc>
          <w:tcPr>
            <w:tcW w:w="2120" w:type="dxa"/>
            <w:tcBorders>
              <w:right w:val="single" w:sz="8" w:space="0" w:color="auto"/>
            </w:tcBorders>
            <w:shd w:val="clear" w:color="auto" w:fill="92D050"/>
            <w:vAlign w:val="bottom"/>
          </w:tcPr>
          <w:p w:rsidR="009E51CD" w:rsidRDefault="009E51CD">
            <w:pPr>
              <w:rPr>
                <w:sz w:val="18"/>
                <w:szCs w:val="18"/>
              </w:rPr>
            </w:pPr>
          </w:p>
        </w:tc>
        <w:tc>
          <w:tcPr>
            <w:tcW w:w="5020" w:type="dxa"/>
            <w:vMerge/>
            <w:tcBorders>
              <w:right w:val="single" w:sz="8" w:space="0" w:color="auto"/>
            </w:tcBorders>
            <w:shd w:val="clear" w:color="auto" w:fill="FFFF00"/>
            <w:vAlign w:val="bottom"/>
          </w:tcPr>
          <w:p w:rsidR="009E51CD" w:rsidRDefault="009E51CD">
            <w:pPr>
              <w:rPr>
                <w:sz w:val="18"/>
                <w:szCs w:val="18"/>
              </w:rPr>
            </w:pPr>
          </w:p>
        </w:tc>
        <w:tc>
          <w:tcPr>
            <w:tcW w:w="0" w:type="dxa"/>
            <w:vAlign w:val="bottom"/>
          </w:tcPr>
          <w:p w:rsidR="009E51CD" w:rsidRDefault="009E51CD">
            <w:pPr>
              <w:rPr>
                <w:sz w:val="1"/>
                <w:szCs w:val="1"/>
              </w:rPr>
            </w:pPr>
          </w:p>
        </w:tc>
      </w:tr>
      <w:tr w:rsidR="009E51CD">
        <w:trPr>
          <w:trHeight w:val="269"/>
        </w:trPr>
        <w:tc>
          <w:tcPr>
            <w:tcW w:w="80" w:type="dxa"/>
            <w:tcBorders>
              <w:left w:val="single" w:sz="8" w:space="0" w:color="auto"/>
            </w:tcBorders>
            <w:vAlign w:val="bottom"/>
          </w:tcPr>
          <w:p w:rsidR="009E51CD" w:rsidRDefault="009E51CD">
            <w:pPr>
              <w:rPr>
                <w:sz w:val="23"/>
                <w:szCs w:val="23"/>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sz w:val="20"/>
                <w:szCs w:val="20"/>
              </w:rPr>
              <w:t>ovládání přístroje a vyhodnocení</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CD1525">
            <w:pPr>
              <w:spacing w:line="262" w:lineRule="exact"/>
              <w:jc w:val="center"/>
              <w:rPr>
                <w:sz w:val="20"/>
                <w:szCs w:val="20"/>
              </w:rPr>
            </w:pPr>
            <w:r>
              <w:rPr>
                <w:rFonts w:ascii="Calibri" w:eastAsia="Calibri" w:hAnsi="Calibri" w:cs="Calibri"/>
                <w:i/>
                <w:iCs/>
              </w:rPr>
              <w:t>SpectroLight control and LIMS relational database</w:t>
            </w:r>
          </w:p>
        </w:tc>
        <w:tc>
          <w:tcPr>
            <w:tcW w:w="0" w:type="dxa"/>
            <w:vAlign w:val="bottom"/>
          </w:tcPr>
          <w:p w:rsidR="009E51CD" w:rsidRDefault="009E51CD">
            <w:pPr>
              <w:rPr>
                <w:sz w:val="1"/>
                <w:szCs w:val="1"/>
              </w:rPr>
            </w:pPr>
          </w:p>
        </w:tc>
      </w:tr>
      <w:tr w:rsidR="009E51CD">
        <w:trPr>
          <w:trHeight w:val="263"/>
        </w:trPr>
        <w:tc>
          <w:tcPr>
            <w:tcW w:w="80" w:type="dxa"/>
            <w:tcBorders>
              <w:left w:val="single" w:sz="8" w:space="0" w:color="auto"/>
            </w:tcBorders>
            <w:vAlign w:val="bottom"/>
          </w:tcPr>
          <w:p w:rsidR="009E51CD" w:rsidRDefault="009E51CD"/>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sz w:val="20"/>
                <w:szCs w:val="20"/>
              </w:rPr>
              <w:t>naměřených dat/</w:t>
            </w:r>
          </w:p>
        </w:tc>
        <w:tc>
          <w:tcPr>
            <w:tcW w:w="2120" w:type="dxa"/>
            <w:tcBorders>
              <w:right w:val="single" w:sz="8" w:space="0" w:color="auto"/>
            </w:tcBorders>
            <w:shd w:val="clear" w:color="auto" w:fill="92D050"/>
            <w:vAlign w:val="bottom"/>
          </w:tcPr>
          <w:p w:rsidR="009E51CD" w:rsidRDefault="00CD1525">
            <w:pPr>
              <w:spacing w:line="262" w:lineRule="exact"/>
              <w:ind w:left="620"/>
              <w:rPr>
                <w:sz w:val="20"/>
                <w:szCs w:val="20"/>
              </w:rPr>
            </w:pPr>
            <w:r>
              <w:rPr>
                <w:rFonts w:ascii="Calibri" w:eastAsia="Calibri" w:hAnsi="Calibri" w:cs="Calibri"/>
              </w:rPr>
              <w:t>ano/yes</w:t>
            </w:r>
          </w:p>
        </w:tc>
        <w:tc>
          <w:tcPr>
            <w:tcW w:w="5020" w:type="dxa"/>
            <w:tcBorders>
              <w:right w:val="single" w:sz="8" w:space="0" w:color="auto"/>
            </w:tcBorders>
            <w:shd w:val="clear" w:color="auto" w:fill="FFFF00"/>
            <w:vAlign w:val="bottom"/>
          </w:tcPr>
          <w:p w:rsidR="009E51CD" w:rsidRDefault="00CD1525">
            <w:pPr>
              <w:spacing w:line="262" w:lineRule="exact"/>
              <w:jc w:val="center"/>
              <w:rPr>
                <w:sz w:val="20"/>
                <w:szCs w:val="20"/>
              </w:rPr>
            </w:pPr>
            <w:r>
              <w:rPr>
                <w:rFonts w:ascii="Calibri" w:eastAsia="Calibri" w:hAnsi="Calibri" w:cs="Calibri"/>
                <w:i/>
                <w:iCs/>
                <w:w w:val="99"/>
                <w:highlight w:val="yellow"/>
              </w:rPr>
              <w:t>software as well as SpectroQ scheduling Software and</w:t>
            </w:r>
          </w:p>
        </w:tc>
        <w:tc>
          <w:tcPr>
            <w:tcW w:w="0" w:type="dxa"/>
            <w:vAlign w:val="bottom"/>
          </w:tcPr>
          <w:p w:rsidR="009E51CD" w:rsidRDefault="009E51CD">
            <w:pPr>
              <w:rPr>
                <w:sz w:val="1"/>
                <w:szCs w:val="1"/>
              </w:rPr>
            </w:pPr>
          </w:p>
        </w:tc>
      </w:tr>
      <w:tr w:rsidR="009E51CD">
        <w:trPr>
          <w:trHeight w:val="269"/>
        </w:trPr>
        <w:tc>
          <w:tcPr>
            <w:tcW w:w="80" w:type="dxa"/>
            <w:tcBorders>
              <w:left w:val="single" w:sz="8" w:space="0" w:color="auto"/>
            </w:tcBorders>
            <w:vAlign w:val="bottom"/>
          </w:tcPr>
          <w:p w:rsidR="009E51CD" w:rsidRDefault="009E51CD">
            <w:pPr>
              <w:rPr>
                <w:sz w:val="23"/>
                <w:szCs w:val="23"/>
              </w:rPr>
            </w:pPr>
          </w:p>
        </w:tc>
        <w:tc>
          <w:tcPr>
            <w:tcW w:w="3080" w:type="dxa"/>
            <w:tcBorders>
              <w:right w:val="single" w:sz="8" w:space="0" w:color="auto"/>
            </w:tcBorders>
            <w:vAlign w:val="bottom"/>
          </w:tcPr>
          <w:p w:rsidR="009E51CD" w:rsidRDefault="00CD1525">
            <w:pPr>
              <w:spacing w:line="234" w:lineRule="exact"/>
              <w:rPr>
                <w:sz w:val="20"/>
                <w:szCs w:val="20"/>
              </w:rPr>
            </w:pPr>
            <w:r>
              <w:rPr>
                <w:rFonts w:ascii="Calibri" w:eastAsia="Calibri" w:hAnsi="Calibri" w:cs="Calibri"/>
                <w:sz w:val="20"/>
                <w:szCs w:val="20"/>
              </w:rPr>
              <w:t>System/systems (according to the</w:t>
            </w:r>
          </w:p>
        </w:tc>
        <w:tc>
          <w:tcPr>
            <w:tcW w:w="2120" w:type="dxa"/>
            <w:tcBorders>
              <w:right w:val="single" w:sz="8" w:space="0" w:color="auto"/>
            </w:tcBorders>
            <w:shd w:val="clear" w:color="auto" w:fill="92D050"/>
            <w:vAlign w:val="bottom"/>
          </w:tcPr>
          <w:p w:rsidR="009E51CD" w:rsidRDefault="009E51CD">
            <w:pPr>
              <w:rPr>
                <w:sz w:val="23"/>
                <w:szCs w:val="23"/>
              </w:rPr>
            </w:pPr>
          </w:p>
        </w:tc>
        <w:tc>
          <w:tcPr>
            <w:tcW w:w="5020" w:type="dxa"/>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w w:val="99"/>
                <w:highlight w:val="yellow"/>
              </w:rPr>
              <w:t>SpectroQ web licence included (see position 1,4,5,9,10</w:t>
            </w:r>
          </w:p>
        </w:tc>
        <w:tc>
          <w:tcPr>
            <w:tcW w:w="0" w:type="dxa"/>
            <w:vAlign w:val="bottom"/>
          </w:tcPr>
          <w:p w:rsidR="009E51CD" w:rsidRDefault="009E51CD">
            <w:pPr>
              <w:rPr>
                <w:sz w:val="1"/>
                <w:szCs w:val="1"/>
              </w:rPr>
            </w:pPr>
          </w:p>
        </w:tc>
      </w:tr>
      <w:tr w:rsidR="009E51CD">
        <w:trPr>
          <w:trHeight w:val="255"/>
        </w:trPr>
        <w:tc>
          <w:tcPr>
            <w:tcW w:w="80" w:type="dxa"/>
            <w:tcBorders>
              <w:left w:val="single" w:sz="8" w:space="0" w:color="auto"/>
            </w:tcBorders>
            <w:vAlign w:val="bottom"/>
          </w:tcPr>
          <w:p w:rsidR="009E51CD" w:rsidRDefault="009E51CD"/>
        </w:tc>
        <w:tc>
          <w:tcPr>
            <w:tcW w:w="3080" w:type="dxa"/>
            <w:tcBorders>
              <w:right w:val="single" w:sz="8" w:space="0" w:color="auto"/>
            </w:tcBorders>
            <w:vAlign w:val="bottom"/>
          </w:tcPr>
          <w:p w:rsidR="009E51CD" w:rsidRDefault="00CD1525">
            <w:pPr>
              <w:spacing w:line="210" w:lineRule="exact"/>
              <w:rPr>
                <w:sz w:val="20"/>
                <w:szCs w:val="20"/>
              </w:rPr>
            </w:pPr>
            <w:r>
              <w:rPr>
                <w:rFonts w:ascii="Calibri" w:eastAsia="Calibri" w:hAnsi="Calibri" w:cs="Calibri"/>
                <w:sz w:val="20"/>
                <w:szCs w:val="20"/>
              </w:rPr>
              <w:t>chosen solution) must be equipped</w:t>
            </w:r>
          </w:p>
        </w:tc>
        <w:tc>
          <w:tcPr>
            <w:tcW w:w="2120" w:type="dxa"/>
            <w:tcBorders>
              <w:right w:val="single" w:sz="8" w:space="0" w:color="auto"/>
            </w:tcBorders>
            <w:shd w:val="clear" w:color="auto" w:fill="92D050"/>
            <w:vAlign w:val="bottom"/>
          </w:tcPr>
          <w:p w:rsidR="009E51CD" w:rsidRDefault="009E51CD"/>
        </w:tc>
        <w:tc>
          <w:tcPr>
            <w:tcW w:w="5020" w:type="dxa"/>
            <w:tcBorders>
              <w:right w:val="single" w:sz="8" w:space="0" w:color="auto"/>
            </w:tcBorders>
            <w:shd w:val="clear" w:color="auto" w:fill="FFFF00"/>
            <w:vAlign w:val="bottom"/>
          </w:tcPr>
          <w:p w:rsidR="009E51CD" w:rsidRDefault="00CD1525">
            <w:pPr>
              <w:spacing w:line="255" w:lineRule="exact"/>
              <w:jc w:val="center"/>
              <w:rPr>
                <w:sz w:val="20"/>
                <w:szCs w:val="20"/>
              </w:rPr>
            </w:pPr>
            <w:r>
              <w:rPr>
                <w:rFonts w:ascii="Calibri" w:eastAsia="Calibri" w:hAnsi="Calibri" w:cs="Calibri"/>
                <w:i/>
                <w:iCs/>
              </w:rPr>
              <w:t>of attached quotation)</w:t>
            </w:r>
          </w:p>
        </w:tc>
        <w:tc>
          <w:tcPr>
            <w:tcW w:w="0" w:type="dxa"/>
            <w:vAlign w:val="bottom"/>
          </w:tcPr>
          <w:p w:rsidR="009E51CD" w:rsidRDefault="009E51CD">
            <w:pPr>
              <w:rPr>
                <w:sz w:val="1"/>
                <w:szCs w:val="1"/>
              </w:rPr>
            </w:pPr>
          </w:p>
        </w:tc>
      </w:tr>
      <w:tr w:rsidR="009E51CD">
        <w:trPr>
          <w:trHeight w:val="197"/>
        </w:trPr>
        <w:tc>
          <w:tcPr>
            <w:tcW w:w="80" w:type="dxa"/>
            <w:tcBorders>
              <w:left w:val="single" w:sz="8" w:space="0" w:color="auto"/>
            </w:tcBorders>
            <w:vAlign w:val="bottom"/>
          </w:tcPr>
          <w:p w:rsidR="009E51CD" w:rsidRDefault="009E51CD">
            <w:pPr>
              <w:rPr>
                <w:sz w:val="17"/>
                <w:szCs w:val="17"/>
              </w:rPr>
            </w:pPr>
          </w:p>
        </w:tc>
        <w:tc>
          <w:tcPr>
            <w:tcW w:w="3080" w:type="dxa"/>
            <w:tcBorders>
              <w:right w:val="single" w:sz="8" w:space="0" w:color="auto"/>
            </w:tcBorders>
            <w:vAlign w:val="bottom"/>
          </w:tcPr>
          <w:p w:rsidR="009E51CD" w:rsidRDefault="00CD1525">
            <w:pPr>
              <w:spacing w:line="198" w:lineRule="exact"/>
              <w:rPr>
                <w:sz w:val="20"/>
                <w:szCs w:val="20"/>
              </w:rPr>
            </w:pPr>
            <w:r>
              <w:rPr>
                <w:rFonts w:ascii="Calibri" w:eastAsia="Calibri" w:hAnsi="Calibri" w:cs="Calibri"/>
                <w:sz w:val="20"/>
                <w:szCs w:val="20"/>
              </w:rPr>
              <w:t>by computer(s) or notebook(s) with</w:t>
            </w:r>
          </w:p>
        </w:tc>
        <w:tc>
          <w:tcPr>
            <w:tcW w:w="2120" w:type="dxa"/>
            <w:tcBorders>
              <w:right w:val="single" w:sz="8" w:space="0" w:color="auto"/>
            </w:tcBorders>
            <w:shd w:val="clear" w:color="auto" w:fill="92D050"/>
            <w:vAlign w:val="bottom"/>
          </w:tcPr>
          <w:p w:rsidR="009E51CD" w:rsidRDefault="009E51CD">
            <w:pPr>
              <w:rPr>
                <w:sz w:val="17"/>
                <w:szCs w:val="17"/>
              </w:rPr>
            </w:pPr>
          </w:p>
        </w:tc>
        <w:tc>
          <w:tcPr>
            <w:tcW w:w="5020" w:type="dxa"/>
            <w:tcBorders>
              <w:right w:val="single" w:sz="8" w:space="0" w:color="auto"/>
            </w:tcBorders>
            <w:shd w:val="clear" w:color="auto" w:fill="FFFF00"/>
            <w:vAlign w:val="bottom"/>
          </w:tcPr>
          <w:p w:rsidR="009E51CD" w:rsidRDefault="009E51CD">
            <w:pPr>
              <w:rPr>
                <w:sz w:val="17"/>
                <w:szCs w:val="17"/>
              </w:rPr>
            </w:pPr>
          </w:p>
        </w:tc>
        <w:tc>
          <w:tcPr>
            <w:tcW w:w="0" w:type="dxa"/>
            <w:vAlign w:val="bottom"/>
          </w:tcPr>
          <w:p w:rsidR="009E51CD" w:rsidRDefault="009E51CD">
            <w:pPr>
              <w:rPr>
                <w:sz w:val="1"/>
                <w:szCs w:val="1"/>
              </w:rPr>
            </w:pPr>
          </w:p>
        </w:tc>
      </w:tr>
      <w:tr w:rsidR="009E51CD">
        <w:trPr>
          <w:trHeight w:val="245"/>
        </w:trPr>
        <w:tc>
          <w:tcPr>
            <w:tcW w:w="80" w:type="dxa"/>
            <w:tcBorders>
              <w:left w:val="single" w:sz="8" w:space="0" w:color="auto"/>
            </w:tcBorders>
            <w:vAlign w:val="bottom"/>
          </w:tcPr>
          <w:p w:rsidR="009E51CD" w:rsidRDefault="009E51CD">
            <w:pPr>
              <w:rPr>
                <w:sz w:val="21"/>
                <w:szCs w:val="21"/>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sz w:val="20"/>
                <w:szCs w:val="20"/>
              </w:rPr>
              <w:t>all needed software for system</w:t>
            </w:r>
          </w:p>
        </w:tc>
        <w:tc>
          <w:tcPr>
            <w:tcW w:w="2120" w:type="dxa"/>
            <w:tcBorders>
              <w:right w:val="single" w:sz="8" w:space="0" w:color="auto"/>
            </w:tcBorders>
            <w:shd w:val="clear" w:color="auto" w:fill="92D050"/>
            <w:vAlign w:val="bottom"/>
          </w:tcPr>
          <w:p w:rsidR="009E51CD" w:rsidRDefault="009E51CD">
            <w:pPr>
              <w:rPr>
                <w:sz w:val="21"/>
                <w:szCs w:val="21"/>
              </w:rPr>
            </w:pPr>
          </w:p>
        </w:tc>
        <w:tc>
          <w:tcPr>
            <w:tcW w:w="5020" w:type="dxa"/>
            <w:tcBorders>
              <w:right w:val="single" w:sz="8" w:space="0" w:color="auto"/>
            </w:tcBorders>
            <w:shd w:val="clear" w:color="auto" w:fill="FFFF00"/>
            <w:vAlign w:val="bottom"/>
          </w:tcPr>
          <w:p w:rsidR="009E51CD" w:rsidRDefault="009E51CD">
            <w:pPr>
              <w:rPr>
                <w:sz w:val="21"/>
                <w:szCs w:val="21"/>
              </w:rPr>
            </w:pPr>
          </w:p>
        </w:tc>
        <w:tc>
          <w:tcPr>
            <w:tcW w:w="0" w:type="dxa"/>
            <w:vAlign w:val="bottom"/>
          </w:tcPr>
          <w:p w:rsidR="009E51CD" w:rsidRDefault="009E51CD">
            <w:pPr>
              <w:rPr>
                <w:sz w:val="1"/>
                <w:szCs w:val="1"/>
              </w:rPr>
            </w:pPr>
          </w:p>
        </w:tc>
      </w:tr>
      <w:tr w:rsidR="009E51CD">
        <w:trPr>
          <w:trHeight w:val="245"/>
        </w:trPr>
        <w:tc>
          <w:tcPr>
            <w:tcW w:w="80" w:type="dxa"/>
            <w:tcBorders>
              <w:left w:val="single" w:sz="8" w:space="0" w:color="auto"/>
            </w:tcBorders>
            <w:vAlign w:val="bottom"/>
          </w:tcPr>
          <w:p w:rsidR="009E51CD" w:rsidRDefault="009E51CD">
            <w:pPr>
              <w:rPr>
                <w:sz w:val="21"/>
                <w:szCs w:val="21"/>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sz w:val="20"/>
                <w:szCs w:val="20"/>
              </w:rPr>
              <w:t>control and data evaluation.</w:t>
            </w:r>
          </w:p>
        </w:tc>
        <w:tc>
          <w:tcPr>
            <w:tcW w:w="2120" w:type="dxa"/>
            <w:tcBorders>
              <w:right w:val="single" w:sz="8" w:space="0" w:color="auto"/>
            </w:tcBorders>
            <w:shd w:val="clear" w:color="auto" w:fill="92D050"/>
            <w:vAlign w:val="bottom"/>
          </w:tcPr>
          <w:p w:rsidR="009E51CD" w:rsidRDefault="009E51CD">
            <w:pPr>
              <w:rPr>
                <w:sz w:val="21"/>
                <w:szCs w:val="21"/>
              </w:rPr>
            </w:pPr>
          </w:p>
        </w:tc>
        <w:tc>
          <w:tcPr>
            <w:tcW w:w="5020" w:type="dxa"/>
            <w:tcBorders>
              <w:right w:val="single" w:sz="8" w:space="0" w:color="auto"/>
            </w:tcBorders>
            <w:shd w:val="clear" w:color="auto" w:fill="FFFF00"/>
            <w:vAlign w:val="bottom"/>
          </w:tcPr>
          <w:p w:rsidR="009E51CD" w:rsidRDefault="009E51CD">
            <w:pPr>
              <w:rPr>
                <w:sz w:val="21"/>
                <w:szCs w:val="21"/>
              </w:rPr>
            </w:pPr>
          </w:p>
        </w:tc>
        <w:tc>
          <w:tcPr>
            <w:tcW w:w="0" w:type="dxa"/>
            <w:vAlign w:val="bottom"/>
          </w:tcPr>
          <w:p w:rsidR="009E51CD" w:rsidRDefault="009E51CD">
            <w:pPr>
              <w:rPr>
                <w:sz w:val="1"/>
                <w:szCs w:val="1"/>
              </w:rPr>
            </w:pPr>
          </w:p>
        </w:tc>
      </w:tr>
      <w:tr w:rsidR="009E51CD">
        <w:trPr>
          <w:trHeight w:val="65"/>
        </w:trPr>
        <w:tc>
          <w:tcPr>
            <w:tcW w:w="80" w:type="dxa"/>
            <w:tcBorders>
              <w:left w:val="single" w:sz="8" w:space="0" w:color="auto"/>
              <w:bottom w:val="single" w:sz="8" w:space="0" w:color="auto"/>
            </w:tcBorders>
            <w:vAlign w:val="bottom"/>
          </w:tcPr>
          <w:p w:rsidR="009E51CD" w:rsidRDefault="009E51CD">
            <w:pPr>
              <w:rPr>
                <w:sz w:val="5"/>
                <w:szCs w:val="5"/>
              </w:rPr>
            </w:pPr>
          </w:p>
        </w:tc>
        <w:tc>
          <w:tcPr>
            <w:tcW w:w="3080" w:type="dxa"/>
            <w:tcBorders>
              <w:bottom w:val="single" w:sz="8" w:space="0" w:color="auto"/>
              <w:right w:val="single" w:sz="8" w:space="0" w:color="auto"/>
            </w:tcBorders>
            <w:vAlign w:val="bottom"/>
          </w:tcPr>
          <w:p w:rsidR="009E51CD" w:rsidRDefault="009E51CD">
            <w:pPr>
              <w:rPr>
                <w:sz w:val="5"/>
                <w:szCs w:val="5"/>
              </w:rPr>
            </w:pPr>
          </w:p>
        </w:tc>
        <w:tc>
          <w:tcPr>
            <w:tcW w:w="2120" w:type="dxa"/>
            <w:tcBorders>
              <w:bottom w:val="single" w:sz="8" w:space="0" w:color="auto"/>
              <w:right w:val="single" w:sz="8" w:space="0" w:color="auto"/>
            </w:tcBorders>
            <w:shd w:val="clear" w:color="auto" w:fill="92D050"/>
            <w:vAlign w:val="bottom"/>
          </w:tcPr>
          <w:p w:rsidR="009E51CD" w:rsidRDefault="009E51CD">
            <w:pPr>
              <w:rPr>
                <w:sz w:val="5"/>
                <w:szCs w:val="5"/>
              </w:rPr>
            </w:pPr>
          </w:p>
        </w:tc>
        <w:tc>
          <w:tcPr>
            <w:tcW w:w="5020" w:type="dxa"/>
            <w:tcBorders>
              <w:bottom w:val="single" w:sz="8" w:space="0" w:color="auto"/>
              <w:right w:val="single" w:sz="8" w:space="0" w:color="auto"/>
            </w:tcBorders>
            <w:shd w:val="clear" w:color="auto" w:fill="FFFF00"/>
            <w:vAlign w:val="bottom"/>
          </w:tcPr>
          <w:p w:rsidR="009E51CD" w:rsidRDefault="009E51CD">
            <w:pPr>
              <w:rPr>
                <w:sz w:val="5"/>
                <w:szCs w:val="5"/>
              </w:rPr>
            </w:pPr>
          </w:p>
        </w:tc>
        <w:tc>
          <w:tcPr>
            <w:tcW w:w="0" w:type="dxa"/>
            <w:vAlign w:val="bottom"/>
          </w:tcPr>
          <w:p w:rsidR="009E51CD" w:rsidRDefault="009E51CD">
            <w:pPr>
              <w:rPr>
                <w:sz w:val="1"/>
                <w:szCs w:val="1"/>
              </w:rPr>
            </w:pPr>
          </w:p>
        </w:tc>
      </w:tr>
      <w:tr w:rsidR="009E51CD">
        <w:trPr>
          <w:trHeight w:val="261"/>
        </w:trPr>
        <w:tc>
          <w:tcPr>
            <w:tcW w:w="80" w:type="dxa"/>
            <w:tcBorders>
              <w:left w:val="single" w:sz="8" w:space="0" w:color="auto"/>
            </w:tcBorders>
            <w:vAlign w:val="bottom"/>
          </w:tcPr>
          <w:p w:rsidR="009E51CD" w:rsidRDefault="009E51CD"/>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sz w:val="20"/>
                <w:szCs w:val="20"/>
              </w:rPr>
              <w:t>Trvalá licence používaného</w:t>
            </w:r>
          </w:p>
        </w:tc>
        <w:tc>
          <w:tcPr>
            <w:tcW w:w="2120" w:type="dxa"/>
            <w:tcBorders>
              <w:right w:val="single" w:sz="8" w:space="0" w:color="auto"/>
            </w:tcBorders>
            <w:shd w:val="clear" w:color="auto" w:fill="92D050"/>
            <w:vAlign w:val="bottom"/>
          </w:tcPr>
          <w:p w:rsidR="009E51CD" w:rsidRDefault="009E51CD"/>
        </w:tc>
        <w:tc>
          <w:tcPr>
            <w:tcW w:w="5020" w:type="dxa"/>
            <w:tcBorders>
              <w:right w:val="single" w:sz="8" w:space="0" w:color="auto"/>
            </w:tcBorders>
            <w:shd w:val="clear" w:color="auto" w:fill="FFFF00"/>
            <w:vAlign w:val="bottom"/>
          </w:tcPr>
          <w:p w:rsidR="009E51CD" w:rsidRDefault="009E51CD"/>
        </w:tc>
        <w:tc>
          <w:tcPr>
            <w:tcW w:w="0" w:type="dxa"/>
            <w:vAlign w:val="bottom"/>
          </w:tcPr>
          <w:p w:rsidR="009E51CD" w:rsidRDefault="009E51CD">
            <w:pPr>
              <w:rPr>
                <w:sz w:val="1"/>
                <w:szCs w:val="1"/>
              </w:rPr>
            </w:pPr>
          </w:p>
        </w:tc>
      </w:tr>
      <w:tr w:rsidR="009E51CD">
        <w:trPr>
          <w:trHeight w:val="245"/>
        </w:trPr>
        <w:tc>
          <w:tcPr>
            <w:tcW w:w="80" w:type="dxa"/>
            <w:tcBorders>
              <w:left w:val="single" w:sz="8" w:space="0" w:color="auto"/>
            </w:tcBorders>
            <w:vAlign w:val="bottom"/>
          </w:tcPr>
          <w:p w:rsidR="009E51CD" w:rsidRDefault="009E51CD">
            <w:pPr>
              <w:rPr>
                <w:sz w:val="21"/>
                <w:szCs w:val="21"/>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sz w:val="20"/>
                <w:szCs w:val="20"/>
              </w:rPr>
              <w:t>software, bez nutnosti placení</w:t>
            </w:r>
          </w:p>
        </w:tc>
        <w:tc>
          <w:tcPr>
            <w:tcW w:w="2120" w:type="dxa"/>
            <w:tcBorders>
              <w:right w:val="single" w:sz="8" w:space="0" w:color="auto"/>
            </w:tcBorders>
            <w:shd w:val="clear" w:color="auto" w:fill="92D050"/>
            <w:vAlign w:val="bottom"/>
          </w:tcPr>
          <w:p w:rsidR="009E51CD" w:rsidRDefault="009E51CD">
            <w:pPr>
              <w:rPr>
                <w:sz w:val="21"/>
                <w:szCs w:val="21"/>
              </w:rPr>
            </w:pPr>
          </w:p>
        </w:tc>
        <w:tc>
          <w:tcPr>
            <w:tcW w:w="5020" w:type="dxa"/>
            <w:tcBorders>
              <w:right w:val="single" w:sz="8" w:space="0" w:color="auto"/>
            </w:tcBorders>
            <w:shd w:val="clear" w:color="auto" w:fill="FFFF00"/>
            <w:vAlign w:val="bottom"/>
          </w:tcPr>
          <w:p w:rsidR="009E51CD" w:rsidRDefault="009E51CD">
            <w:pPr>
              <w:rPr>
                <w:sz w:val="21"/>
                <w:szCs w:val="21"/>
              </w:rPr>
            </w:pPr>
          </w:p>
        </w:tc>
        <w:tc>
          <w:tcPr>
            <w:tcW w:w="0" w:type="dxa"/>
            <w:vAlign w:val="bottom"/>
          </w:tcPr>
          <w:p w:rsidR="009E51CD" w:rsidRDefault="009E51CD">
            <w:pPr>
              <w:rPr>
                <w:sz w:val="1"/>
                <w:szCs w:val="1"/>
              </w:rPr>
            </w:pPr>
          </w:p>
        </w:tc>
      </w:tr>
      <w:tr w:rsidR="009E51CD">
        <w:trPr>
          <w:trHeight w:val="245"/>
        </w:trPr>
        <w:tc>
          <w:tcPr>
            <w:tcW w:w="80" w:type="dxa"/>
            <w:tcBorders>
              <w:left w:val="single" w:sz="8" w:space="0" w:color="auto"/>
            </w:tcBorders>
            <w:vAlign w:val="bottom"/>
          </w:tcPr>
          <w:p w:rsidR="009E51CD" w:rsidRDefault="009E51CD">
            <w:pPr>
              <w:rPr>
                <w:sz w:val="21"/>
                <w:szCs w:val="21"/>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sz w:val="20"/>
                <w:szCs w:val="20"/>
              </w:rPr>
              <w:t>pravidelných licenčních</w:t>
            </w:r>
          </w:p>
        </w:tc>
        <w:tc>
          <w:tcPr>
            <w:tcW w:w="2120" w:type="dxa"/>
            <w:vMerge w:val="restart"/>
            <w:tcBorders>
              <w:right w:val="single" w:sz="8" w:space="0" w:color="auto"/>
            </w:tcBorders>
            <w:shd w:val="clear" w:color="auto" w:fill="92D050"/>
            <w:vAlign w:val="bottom"/>
          </w:tcPr>
          <w:p w:rsidR="009E51CD" w:rsidRDefault="00CD1525">
            <w:pPr>
              <w:ind w:left="620"/>
              <w:rPr>
                <w:sz w:val="20"/>
                <w:szCs w:val="20"/>
              </w:rPr>
            </w:pPr>
            <w:r>
              <w:rPr>
                <w:rFonts w:ascii="Calibri" w:eastAsia="Calibri" w:hAnsi="Calibri" w:cs="Calibri"/>
              </w:rPr>
              <w:t>ano/yes</w:t>
            </w: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w w:val="99"/>
              </w:rPr>
              <w:t>life-time licence fee</w:t>
            </w:r>
          </w:p>
        </w:tc>
        <w:tc>
          <w:tcPr>
            <w:tcW w:w="0" w:type="dxa"/>
            <w:vAlign w:val="bottom"/>
          </w:tcPr>
          <w:p w:rsidR="009E51CD" w:rsidRDefault="009E51CD">
            <w:pPr>
              <w:rPr>
                <w:sz w:val="1"/>
                <w:szCs w:val="1"/>
              </w:rPr>
            </w:pPr>
          </w:p>
        </w:tc>
      </w:tr>
      <w:tr w:rsidR="009E51CD">
        <w:trPr>
          <w:trHeight w:val="133"/>
        </w:trPr>
        <w:tc>
          <w:tcPr>
            <w:tcW w:w="80" w:type="dxa"/>
            <w:tcBorders>
              <w:left w:val="single" w:sz="8" w:space="0" w:color="auto"/>
            </w:tcBorders>
            <w:vAlign w:val="bottom"/>
          </w:tcPr>
          <w:p w:rsidR="009E51CD" w:rsidRDefault="009E51CD">
            <w:pPr>
              <w:rPr>
                <w:sz w:val="11"/>
                <w:szCs w:val="11"/>
              </w:rPr>
            </w:pPr>
          </w:p>
        </w:tc>
        <w:tc>
          <w:tcPr>
            <w:tcW w:w="3080" w:type="dxa"/>
            <w:vMerge w:val="restart"/>
            <w:tcBorders>
              <w:right w:val="single" w:sz="8" w:space="0" w:color="auto"/>
            </w:tcBorders>
            <w:vAlign w:val="bottom"/>
          </w:tcPr>
          <w:p w:rsidR="009E51CD" w:rsidRDefault="00CD1525">
            <w:pPr>
              <w:spacing w:line="243" w:lineRule="exact"/>
              <w:rPr>
                <w:sz w:val="20"/>
                <w:szCs w:val="20"/>
              </w:rPr>
            </w:pPr>
            <w:r>
              <w:rPr>
                <w:rFonts w:ascii="Calibri" w:eastAsia="Calibri" w:hAnsi="Calibri" w:cs="Calibri"/>
                <w:sz w:val="20"/>
                <w:szCs w:val="20"/>
              </w:rPr>
              <w:t>poplatků/Life-time licence for</w:t>
            </w:r>
          </w:p>
        </w:tc>
        <w:tc>
          <w:tcPr>
            <w:tcW w:w="2120" w:type="dxa"/>
            <w:vMerge/>
            <w:tcBorders>
              <w:right w:val="single" w:sz="8" w:space="0" w:color="auto"/>
            </w:tcBorders>
            <w:shd w:val="clear" w:color="auto" w:fill="92D050"/>
            <w:vAlign w:val="bottom"/>
          </w:tcPr>
          <w:p w:rsidR="009E51CD" w:rsidRDefault="009E51CD">
            <w:pPr>
              <w:rPr>
                <w:sz w:val="11"/>
                <w:szCs w:val="11"/>
              </w:rPr>
            </w:pP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09"/>
        </w:trPr>
        <w:tc>
          <w:tcPr>
            <w:tcW w:w="80" w:type="dxa"/>
            <w:tcBorders>
              <w:left w:val="single" w:sz="8" w:space="0" w:color="auto"/>
            </w:tcBorders>
            <w:vAlign w:val="bottom"/>
          </w:tcPr>
          <w:p w:rsidR="009E51CD" w:rsidRDefault="009E51CD">
            <w:pPr>
              <w:rPr>
                <w:sz w:val="9"/>
                <w:szCs w:val="9"/>
              </w:rPr>
            </w:pPr>
          </w:p>
        </w:tc>
        <w:tc>
          <w:tcPr>
            <w:tcW w:w="3080" w:type="dxa"/>
            <w:vMerge/>
            <w:tcBorders>
              <w:right w:val="single" w:sz="8" w:space="0" w:color="auto"/>
            </w:tcBorders>
            <w:vAlign w:val="bottom"/>
          </w:tcPr>
          <w:p w:rsidR="009E51CD" w:rsidRDefault="009E51CD">
            <w:pPr>
              <w:rPr>
                <w:sz w:val="9"/>
                <w:szCs w:val="9"/>
              </w:rPr>
            </w:pPr>
          </w:p>
        </w:tc>
        <w:tc>
          <w:tcPr>
            <w:tcW w:w="2120" w:type="dxa"/>
            <w:tcBorders>
              <w:right w:val="single" w:sz="8" w:space="0" w:color="auto"/>
            </w:tcBorders>
            <w:shd w:val="clear" w:color="auto" w:fill="92D050"/>
            <w:vAlign w:val="bottom"/>
          </w:tcPr>
          <w:p w:rsidR="009E51CD" w:rsidRDefault="009E51CD">
            <w:pPr>
              <w:rPr>
                <w:sz w:val="9"/>
                <w:szCs w:val="9"/>
              </w:rPr>
            </w:pPr>
          </w:p>
        </w:tc>
        <w:tc>
          <w:tcPr>
            <w:tcW w:w="5020" w:type="dxa"/>
            <w:tcBorders>
              <w:right w:val="single" w:sz="8" w:space="0" w:color="auto"/>
            </w:tcBorders>
            <w:shd w:val="clear" w:color="auto" w:fill="FFFF00"/>
            <w:vAlign w:val="bottom"/>
          </w:tcPr>
          <w:p w:rsidR="009E51CD" w:rsidRDefault="009E51CD">
            <w:pPr>
              <w:rPr>
                <w:sz w:val="9"/>
                <w:szCs w:val="9"/>
              </w:rPr>
            </w:pPr>
          </w:p>
        </w:tc>
        <w:tc>
          <w:tcPr>
            <w:tcW w:w="0" w:type="dxa"/>
            <w:vAlign w:val="bottom"/>
          </w:tcPr>
          <w:p w:rsidR="009E51CD" w:rsidRDefault="009E51CD">
            <w:pPr>
              <w:rPr>
                <w:sz w:val="1"/>
                <w:szCs w:val="1"/>
              </w:rPr>
            </w:pPr>
          </w:p>
        </w:tc>
      </w:tr>
      <w:tr w:rsidR="009E51CD">
        <w:trPr>
          <w:trHeight w:val="245"/>
        </w:trPr>
        <w:tc>
          <w:tcPr>
            <w:tcW w:w="80" w:type="dxa"/>
            <w:tcBorders>
              <w:left w:val="single" w:sz="8" w:space="0" w:color="auto"/>
            </w:tcBorders>
            <w:vAlign w:val="bottom"/>
          </w:tcPr>
          <w:p w:rsidR="009E51CD" w:rsidRDefault="009E51CD">
            <w:pPr>
              <w:rPr>
                <w:sz w:val="21"/>
                <w:szCs w:val="21"/>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sz w:val="20"/>
                <w:szCs w:val="20"/>
              </w:rPr>
              <w:t>software used, without a necessity</w:t>
            </w:r>
          </w:p>
        </w:tc>
        <w:tc>
          <w:tcPr>
            <w:tcW w:w="2120" w:type="dxa"/>
            <w:tcBorders>
              <w:right w:val="single" w:sz="8" w:space="0" w:color="auto"/>
            </w:tcBorders>
            <w:shd w:val="clear" w:color="auto" w:fill="92D050"/>
            <w:vAlign w:val="bottom"/>
          </w:tcPr>
          <w:p w:rsidR="009E51CD" w:rsidRDefault="009E51CD">
            <w:pPr>
              <w:rPr>
                <w:sz w:val="21"/>
                <w:szCs w:val="21"/>
              </w:rPr>
            </w:pPr>
          </w:p>
        </w:tc>
        <w:tc>
          <w:tcPr>
            <w:tcW w:w="5020" w:type="dxa"/>
            <w:tcBorders>
              <w:right w:val="single" w:sz="8" w:space="0" w:color="auto"/>
            </w:tcBorders>
            <w:shd w:val="clear" w:color="auto" w:fill="FFFF00"/>
            <w:vAlign w:val="bottom"/>
          </w:tcPr>
          <w:p w:rsidR="009E51CD" w:rsidRDefault="009E51CD">
            <w:pPr>
              <w:rPr>
                <w:sz w:val="21"/>
                <w:szCs w:val="21"/>
              </w:rPr>
            </w:pPr>
          </w:p>
        </w:tc>
        <w:tc>
          <w:tcPr>
            <w:tcW w:w="0" w:type="dxa"/>
            <w:vAlign w:val="bottom"/>
          </w:tcPr>
          <w:p w:rsidR="009E51CD" w:rsidRDefault="009E51CD">
            <w:pPr>
              <w:rPr>
                <w:sz w:val="1"/>
                <w:szCs w:val="1"/>
              </w:rPr>
            </w:pPr>
          </w:p>
        </w:tc>
      </w:tr>
      <w:tr w:rsidR="009E51CD">
        <w:trPr>
          <w:trHeight w:val="281"/>
        </w:trPr>
        <w:tc>
          <w:tcPr>
            <w:tcW w:w="80" w:type="dxa"/>
            <w:tcBorders>
              <w:left w:val="single" w:sz="8" w:space="0" w:color="auto"/>
            </w:tcBorders>
            <w:vAlign w:val="bottom"/>
          </w:tcPr>
          <w:p w:rsidR="009E51CD" w:rsidRDefault="009E51CD">
            <w:pPr>
              <w:rPr>
                <w:sz w:val="24"/>
                <w:szCs w:val="24"/>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sz w:val="20"/>
                <w:szCs w:val="20"/>
              </w:rPr>
              <w:t>to pay regular licence fees</w:t>
            </w:r>
          </w:p>
        </w:tc>
        <w:tc>
          <w:tcPr>
            <w:tcW w:w="2120" w:type="dxa"/>
            <w:tcBorders>
              <w:bottom w:val="single" w:sz="8" w:space="0" w:color="92D050"/>
              <w:right w:val="single" w:sz="8" w:space="0" w:color="auto"/>
            </w:tcBorders>
            <w:shd w:val="clear" w:color="auto" w:fill="92D050"/>
            <w:vAlign w:val="bottom"/>
          </w:tcPr>
          <w:p w:rsidR="009E51CD" w:rsidRDefault="009E51CD">
            <w:pPr>
              <w:rPr>
                <w:sz w:val="24"/>
                <w:szCs w:val="24"/>
              </w:rPr>
            </w:pPr>
          </w:p>
        </w:tc>
        <w:tc>
          <w:tcPr>
            <w:tcW w:w="5020" w:type="dxa"/>
            <w:tcBorders>
              <w:bottom w:val="single" w:sz="8" w:space="0" w:color="FFFF00"/>
              <w:right w:val="single" w:sz="8" w:space="0" w:color="auto"/>
            </w:tcBorders>
            <w:shd w:val="clear" w:color="auto" w:fill="FFFF00"/>
            <w:vAlign w:val="bottom"/>
          </w:tcPr>
          <w:p w:rsidR="009E51CD" w:rsidRDefault="009E51CD">
            <w:pPr>
              <w:rPr>
                <w:sz w:val="24"/>
                <w:szCs w:val="24"/>
              </w:rPr>
            </w:pPr>
          </w:p>
        </w:tc>
        <w:tc>
          <w:tcPr>
            <w:tcW w:w="0" w:type="dxa"/>
            <w:vAlign w:val="bottom"/>
          </w:tcPr>
          <w:p w:rsidR="009E51CD" w:rsidRDefault="009E51CD">
            <w:pPr>
              <w:rPr>
                <w:sz w:val="1"/>
                <w:szCs w:val="1"/>
              </w:rPr>
            </w:pPr>
          </w:p>
        </w:tc>
      </w:tr>
      <w:tr w:rsidR="009E51CD">
        <w:trPr>
          <w:trHeight w:val="317"/>
        </w:trPr>
        <w:tc>
          <w:tcPr>
            <w:tcW w:w="80" w:type="dxa"/>
            <w:tcBorders>
              <w:top w:val="single" w:sz="8" w:space="0" w:color="auto"/>
              <w:left w:val="single" w:sz="8" w:space="0" w:color="auto"/>
            </w:tcBorders>
            <w:vAlign w:val="bottom"/>
          </w:tcPr>
          <w:p w:rsidR="009E51CD" w:rsidRDefault="009E51CD">
            <w:pPr>
              <w:rPr>
                <w:sz w:val="24"/>
                <w:szCs w:val="24"/>
              </w:rPr>
            </w:pPr>
          </w:p>
        </w:tc>
        <w:tc>
          <w:tcPr>
            <w:tcW w:w="3080" w:type="dxa"/>
            <w:tcBorders>
              <w:top w:val="single" w:sz="8" w:space="0" w:color="auto"/>
              <w:right w:val="single" w:sz="8" w:space="0" w:color="auto"/>
            </w:tcBorders>
            <w:vAlign w:val="bottom"/>
          </w:tcPr>
          <w:p w:rsidR="009E51CD" w:rsidRDefault="00CD1525">
            <w:pPr>
              <w:rPr>
                <w:sz w:val="20"/>
                <w:szCs w:val="20"/>
              </w:rPr>
            </w:pPr>
            <w:r>
              <w:rPr>
                <w:rFonts w:ascii="Calibri" w:eastAsia="Calibri" w:hAnsi="Calibri" w:cs="Calibri"/>
              </w:rPr>
              <w:t>Systém musí umožňit vzdálené</w:t>
            </w:r>
          </w:p>
        </w:tc>
        <w:tc>
          <w:tcPr>
            <w:tcW w:w="2120" w:type="dxa"/>
            <w:tcBorders>
              <w:top w:val="single" w:sz="8" w:space="0" w:color="auto"/>
              <w:right w:val="single" w:sz="8" w:space="0" w:color="auto"/>
            </w:tcBorders>
            <w:shd w:val="clear" w:color="auto" w:fill="92D050"/>
            <w:vAlign w:val="bottom"/>
          </w:tcPr>
          <w:p w:rsidR="009E51CD" w:rsidRDefault="009E51CD">
            <w:pPr>
              <w:rPr>
                <w:sz w:val="24"/>
                <w:szCs w:val="24"/>
              </w:rPr>
            </w:pPr>
          </w:p>
        </w:tc>
        <w:tc>
          <w:tcPr>
            <w:tcW w:w="5020" w:type="dxa"/>
            <w:vMerge w:val="restart"/>
            <w:tcBorders>
              <w:top w:val="single" w:sz="8" w:space="0" w:color="auto"/>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rPr>
              <w:t>SpectroQ scheduling software for remote scheduling</w:t>
            </w: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val="restart"/>
            <w:tcBorders>
              <w:right w:val="single" w:sz="8" w:space="0" w:color="auto"/>
            </w:tcBorders>
            <w:vAlign w:val="bottom"/>
          </w:tcPr>
          <w:p w:rsidR="009E51CD" w:rsidRDefault="00CD1525">
            <w:pPr>
              <w:spacing w:line="267" w:lineRule="exact"/>
              <w:rPr>
                <w:sz w:val="20"/>
                <w:szCs w:val="20"/>
              </w:rPr>
            </w:pPr>
            <w:r>
              <w:rPr>
                <w:rFonts w:ascii="Calibri" w:eastAsia="Calibri" w:hAnsi="Calibri" w:cs="Calibri"/>
              </w:rPr>
              <w:t>plánování inspekce/System must</w:t>
            </w: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32"/>
        </w:trPr>
        <w:tc>
          <w:tcPr>
            <w:tcW w:w="80" w:type="dxa"/>
            <w:tcBorders>
              <w:left w:val="single" w:sz="8" w:space="0" w:color="auto"/>
            </w:tcBorders>
            <w:vAlign w:val="bottom"/>
          </w:tcPr>
          <w:p w:rsidR="009E51CD" w:rsidRDefault="009E51CD">
            <w:pPr>
              <w:rPr>
                <w:sz w:val="11"/>
                <w:szCs w:val="11"/>
              </w:rPr>
            </w:pPr>
          </w:p>
        </w:tc>
        <w:tc>
          <w:tcPr>
            <w:tcW w:w="3080" w:type="dxa"/>
            <w:vMerge/>
            <w:tcBorders>
              <w:right w:val="single" w:sz="8" w:space="0" w:color="auto"/>
            </w:tcBorders>
            <w:vAlign w:val="bottom"/>
          </w:tcPr>
          <w:p w:rsidR="009E51CD" w:rsidRDefault="009E51CD">
            <w:pPr>
              <w:rPr>
                <w:sz w:val="11"/>
                <w:szCs w:val="11"/>
              </w:rPr>
            </w:pPr>
          </w:p>
        </w:tc>
        <w:tc>
          <w:tcPr>
            <w:tcW w:w="2120" w:type="dxa"/>
            <w:vMerge w:val="restart"/>
            <w:tcBorders>
              <w:right w:val="single" w:sz="8" w:space="0" w:color="auto"/>
            </w:tcBorders>
            <w:shd w:val="clear" w:color="auto" w:fill="92D050"/>
            <w:vAlign w:val="bottom"/>
          </w:tcPr>
          <w:p w:rsidR="009E51CD" w:rsidRDefault="00CD1525">
            <w:pPr>
              <w:spacing w:line="267" w:lineRule="exact"/>
              <w:ind w:left="620"/>
              <w:rPr>
                <w:sz w:val="20"/>
                <w:szCs w:val="20"/>
              </w:rPr>
            </w:pPr>
            <w:r>
              <w:rPr>
                <w:rFonts w:ascii="Calibri" w:eastAsia="Calibri" w:hAnsi="Calibri" w:cs="Calibri"/>
              </w:rPr>
              <w:t>ano/yes</w:t>
            </w:r>
          </w:p>
        </w:tc>
        <w:tc>
          <w:tcPr>
            <w:tcW w:w="5020" w:type="dxa"/>
            <w:vMerge w:val="restart"/>
            <w:tcBorders>
              <w:right w:val="single" w:sz="8" w:space="0" w:color="auto"/>
            </w:tcBorders>
            <w:shd w:val="clear" w:color="auto" w:fill="FFFF00"/>
            <w:vAlign w:val="bottom"/>
          </w:tcPr>
          <w:p w:rsidR="009E51CD" w:rsidRDefault="00CD1525">
            <w:pPr>
              <w:spacing w:line="267" w:lineRule="exact"/>
              <w:jc w:val="center"/>
              <w:rPr>
                <w:sz w:val="20"/>
                <w:szCs w:val="20"/>
              </w:rPr>
            </w:pPr>
            <w:r>
              <w:rPr>
                <w:rFonts w:ascii="Calibri" w:eastAsia="Calibri" w:hAnsi="Calibri" w:cs="Calibri"/>
                <w:i/>
                <w:iCs/>
              </w:rPr>
              <w:t>and remote viewing (see position 10 of attached</w:t>
            </w: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val="restart"/>
            <w:tcBorders>
              <w:right w:val="single" w:sz="8" w:space="0" w:color="auto"/>
            </w:tcBorders>
            <w:vAlign w:val="bottom"/>
          </w:tcPr>
          <w:p w:rsidR="009E51CD" w:rsidRDefault="00CD1525">
            <w:pPr>
              <w:rPr>
                <w:sz w:val="20"/>
                <w:szCs w:val="20"/>
              </w:rPr>
            </w:pPr>
            <w:r>
              <w:rPr>
                <w:rFonts w:ascii="Calibri" w:eastAsia="Calibri" w:hAnsi="Calibri" w:cs="Calibri"/>
              </w:rPr>
              <w:t>allow remote inspection</w:t>
            </w:r>
          </w:p>
        </w:tc>
        <w:tc>
          <w:tcPr>
            <w:tcW w:w="2120" w:type="dxa"/>
            <w:vMerge/>
            <w:tcBorders>
              <w:right w:val="single" w:sz="8" w:space="0" w:color="auto"/>
            </w:tcBorders>
            <w:shd w:val="clear" w:color="auto" w:fill="92D050"/>
            <w:vAlign w:val="bottom"/>
          </w:tcPr>
          <w:p w:rsidR="009E51CD" w:rsidRDefault="009E51CD">
            <w:pPr>
              <w:rPr>
                <w:sz w:val="11"/>
                <w:szCs w:val="11"/>
              </w:rPr>
            </w:pP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tcBorders>
              <w:right w:val="single" w:sz="8" w:space="0" w:color="auto"/>
            </w:tcBorders>
            <w:vAlign w:val="bottom"/>
          </w:tcPr>
          <w:p w:rsidR="009E51CD" w:rsidRDefault="009E51CD">
            <w:pPr>
              <w:rPr>
                <w:sz w:val="11"/>
                <w:szCs w:val="11"/>
              </w:rPr>
            </w:pP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val="restart"/>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w w:val="99"/>
              </w:rPr>
              <w:t>quotation)</w:t>
            </w: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val="restart"/>
            <w:tcBorders>
              <w:right w:val="single" w:sz="8" w:space="0" w:color="auto"/>
            </w:tcBorders>
            <w:vAlign w:val="bottom"/>
          </w:tcPr>
          <w:p w:rsidR="009E51CD" w:rsidRDefault="00CD1525">
            <w:pPr>
              <w:rPr>
                <w:sz w:val="20"/>
                <w:szCs w:val="20"/>
              </w:rPr>
            </w:pPr>
            <w:r>
              <w:rPr>
                <w:rFonts w:ascii="Calibri" w:eastAsia="Calibri" w:hAnsi="Calibri" w:cs="Calibri"/>
              </w:rPr>
              <w:t>scheduling</w:t>
            </w: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vMerge/>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134"/>
        </w:trPr>
        <w:tc>
          <w:tcPr>
            <w:tcW w:w="80" w:type="dxa"/>
            <w:tcBorders>
              <w:left w:val="single" w:sz="8" w:space="0" w:color="auto"/>
            </w:tcBorders>
            <w:vAlign w:val="bottom"/>
          </w:tcPr>
          <w:p w:rsidR="009E51CD" w:rsidRDefault="009E51CD">
            <w:pPr>
              <w:rPr>
                <w:sz w:val="11"/>
                <w:szCs w:val="11"/>
              </w:rPr>
            </w:pPr>
          </w:p>
        </w:tc>
        <w:tc>
          <w:tcPr>
            <w:tcW w:w="3080" w:type="dxa"/>
            <w:vMerge/>
            <w:tcBorders>
              <w:right w:val="single" w:sz="8" w:space="0" w:color="auto"/>
            </w:tcBorders>
            <w:vAlign w:val="bottom"/>
          </w:tcPr>
          <w:p w:rsidR="009E51CD" w:rsidRDefault="009E51CD">
            <w:pPr>
              <w:rPr>
                <w:sz w:val="11"/>
                <w:szCs w:val="11"/>
              </w:rPr>
            </w:pPr>
          </w:p>
        </w:tc>
        <w:tc>
          <w:tcPr>
            <w:tcW w:w="2120" w:type="dxa"/>
            <w:tcBorders>
              <w:right w:val="single" w:sz="8" w:space="0" w:color="auto"/>
            </w:tcBorders>
            <w:shd w:val="clear" w:color="auto" w:fill="92D050"/>
            <w:vAlign w:val="bottom"/>
          </w:tcPr>
          <w:p w:rsidR="009E51CD" w:rsidRDefault="009E51CD">
            <w:pPr>
              <w:rPr>
                <w:sz w:val="11"/>
                <w:szCs w:val="11"/>
              </w:rPr>
            </w:pPr>
          </w:p>
        </w:tc>
        <w:tc>
          <w:tcPr>
            <w:tcW w:w="5020" w:type="dxa"/>
            <w:tcBorders>
              <w:right w:val="single" w:sz="8" w:space="0" w:color="auto"/>
            </w:tcBorders>
            <w:shd w:val="clear" w:color="auto" w:fill="FFFF00"/>
            <w:vAlign w:val="bottom"/>
          </w:tcPr>
          <w:p w:rsidR="009E51CD" w:rsidRDefault="009E51CD">
            <w:pPr>
              <w:rPr>
                <w:sz w:val="11"/>
                <w:szCs w:val="11"/>
              </w:rPr>
            </w:pPr>
          </w:p>
        </w:tc>
        <w:tc>
          <w:tcPr>
            <w:tcW w:w="0" w:type="dxa"/>
            <w:vAlign w:val="bottom"/>
          </w:tcPr>
          <w:p w:rsidR="009E51CD" w:rsidRDefault="009E51CD">
            <w:pPr>
              <w:rPr>
                <w:sz w:val="1"/>
                <w:szCs w:val="1"/>
              </w:rPr>
            </w:pPr>
          </w:p>
        </w:tc>
      </w:tr>
      <w:tr w:rsidR="009E51CD">
        <w:trPr>
          <w:trHeight w:val="68"/>
        </w:trPr>
        <w:tc>
          <w:tcPr>
            <w:tcW w:w="80" w:type="dxa"/>
            <w:tcBorders>
              <w:left w:val="single" w:sz="8" w:space="0" w:color="auto"/>
              <w:bottom w:val="single" w:sz="8" w:space="0" w:color="auto"/>
            </w:tcBorders>
            <w:vAlign w:val="bottom"/>
          </w:tcPr>
          <w:p w:rsidR="009E51CD" w:rsidRDefault="009E51CD">
            <w:pPr>
              <w:rPr>
                <w:sz w:val="5"/>
                <w:szCs w:val="5"/>
              </w:rPr>
            </w:pPr>
          </w:p>
        </w:tc>
        <w:tc>
          <w:tcPr>
            <w:tcW w:w="3080" w:type="dxa"/>
            <w:tcBorders>
              <w:bottom w:val="single" w:sz="8" w:space="0" w:color="auto"/>
              <w:right w:val="single" w:sz="8" w:space="0" w:color="auto"/>
            </w:tcBorders>
            <w:vAlign w:val="bottom"/>
          </w:tcPr>
          <w:p w:rsidR="009E51CD" w:rsidRDefault="009E51CD">
            <w:pPr>
              <w:rPr>
                <w:sz w:val="5"/>
                <w:szCs w:val="5"/>
              </w:rPr>
            </w:pPr>
          </w:p>
        </w:tc>
        <w:tc>
          <w:tcPr>
            <w:tcW w:w="2120" w:type="dxa"/>
            <w:tcBorders>
              <w:bottom w:val="single" w:sz="8" w:space="0" w:color="auto"/>
              <w:right w:val="single" w:sz="8" w:space="0" w:color="auto"/>
            </w:tcBorders>
            <w:shd w:val="clear" w:color="auto" w:fill="92D050"/>
            <w:vAlign w:val="bottom"/>
          </w:tcPr>
          <w:p w:rsidR="009E51CD" w:rsidRDefault="009E51CD">
            <w:pPr>
              <w:rPr>
                <w:sz w:val="5"/>
                <w:szCs w:val="5"/>
              </w:rPr>
            </w:pPr>
          </w:p>
        </w:tc>
        <w:tc>
          <w:tcPr>
            <w:tcW w:w="5020" w:type="dxa"/>
            <w:tcBorders>
              <w:bottom w:val="single" w:sz="8" w:space="0" w:color="auto"/>
              <w:right w:val="single" w:sz="8" w:space="0" w:color="auto"/>
            </w:tcBorders>
            <w:shd w:val="clear" w:color="auto" w:fill="FFFF00"/>
            <w:vAlign w:val="bottom"/>
          </w:tcPr>
          <w:p w:rsidR="009E51CD" w:rsidRDefault="009E51CD">
            <w:pPr>
              <w:rPr>
                <w:sz w:val="5"/>
                <w:szCs w:val="5"/>
              </w:rPr>
            </w:pPr>
          </w:p>
        </w:tc>
        <w:tc>
          <w:tcPr>
            <w:tcW w:w="0" w:type="dxa"/>
            <w:vAlign w:val="bottom"/>
          </w:tcPr>
          <w:p w:rsidR="009E51CD" w:rsidRDefault="009E51CD">
            <w:pPr>
              <w:rPr>
                <w:sz w:val="1"/>
                <w:szCs w:val="1"/>
              </w:rPr>
            </w:pPr>
          </w:p>
        </w:tc>
      </w:tr>
      <w:tr w:rsidR="009E51CD">
        <w:trPr>
          <w:trHeight w:val="300"/>
        </w:trPr>
        <w:tc>
          <w:tcPr>
            <w:tcW w:w="80" w:type="dxa"/>
            <w:tcBorders>
              <w:left w:val="single" w:sz="8" w:space="0" w:color="auto"/>
            </w:tcBorders>
            <w:vAlign w:val="bottom"/>
          </w:tcPr>
          <w:p w:rsidR="009E51CD" w:rsidRDefault="009E51CD">
            <w:pPr>
              <w:rPr>
                <w:sz w:val="24"/>
                <w:szCs w:val="24"/>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rPr>
              <w:t>Systém musí umožňit vzdálené</w:t>
            </w:r>
          </w:p>
        </w:tc>
        <w:tc>
          <w:tcPr>
            <w:tcW w:w="2120" w:type="dxa"/>
            <w:tcBorders>
              <w:right w:val="single" w:sz="8" w:space="0" w:color="auto"/>
            </w:tcBorders>
            <w:shd w:val="clear" w:color="auto" w:fill="92D050"/>
            <w:vAlign w:val="bottom"/>
          </w:tcPr>
          <w:p w:rsidR="009E51CD" w:rsidRDefault="009E51CD">
            <w:pPr>
              <w:rPr>
                <w:sz w:val="24"/>
                <w:szCs w:val="24"/>
              </w:rPr>
            </w:pPr>
          </w:p>
        </w:tc>
        <w:tc>
          <w:tcPr>
            <w:tcW w:w="5020" w:type="dxa"/>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rPr>
              <w:t>SpectroQ scheduling software for remote scheduling</w:t>
            </w:r>
          </w:p>
        </w:tc>
        <w:tc>
          <w:tcPr>
            <w:tcW w:w="0" w:type="dxa"/>
            <w:vAlign w:val="bottom"/>
          </w:tcPr>
          <w:p w:rsidR="009E51CD" w:rsidRDefault="009E51CD">
            <w:pPr>
              <w:rPr>
                <w:sz w:val="1"/>
                <w:szCs w:val="1"/>
              </w:rPr>
            </w:pPr>
          </w:p>
        </w:tc>
      </w:tr>
      <w:tr w:rsidR="009E51CD">
        <w:trPr>
          <w:trHeight w:val="269"/>
        </w:trPr>
        <w:tc>
          <w:tcPr>
            <w:tcW w:w="80" w:type="dxa"/>
            <w:tcBorders>
              <w:left w:val="single" w:sz="8" w:space="0" w:color="auto"/>
            </w:tcBorders>
            <w:vAlign w:val="bottom"/>
          </w:tcPr>
          <w:p w:rsidR="009E51CD" w:rsidRDefault="009E51CD">
            <w:pPr>
              <w:rPr>
                <w:sz w:val="23"/>
                <w:szCs w:val="23"/>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rPr>
              <w:t>prohlížení snímků/System must</w:t>
            </w:r>
          </w:p>
        </w:tc>
        <w:tc>
          <w:tcPr>
            <w:tcW w:w="2120" w:type="dxa"/>
            <w:tcBorders>
              <w:right w:val="single" w:sz="8" w:space="0" w:color="auto"/>
            </w:tcBorders>
            <w:shd w:val="clear" w:color="auto" w:fill="92D050"/>
            <w:vAlign w:val="bottom"/>
          </w:tcPr>
          <w:p w:rsidR="009E51CD" w:rsidRDefault="00CD1525">
            <w:pPr>
              <w:ind w:left="620"/>
              <w:rPr>
                <w:sz w:val="20"/>
                <w:szCs w:val="20"/>
              </w:rPr>
            </w:pPr>
            <w:r>
              <w:rPr>
                <w:rFonts w:ascii="Calibri" w:eastAsia="Calibri" w:hAnsi="Calibri" w:cs="Calibri"/>
              </w:rPr>
              <w:t>ano/yes</w:t>
            </w:r>
          </w:p>
        </w:tc>
        <w:tc>
          <w:tcPr>
            <w:tcW w:w="5020" w:type="dxa"/>
            <w:tcBorders>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rPr>
              <w:t>and remote viewing (see position 10 of attached</w:t>
            </w:r>
          </w:p>
        </w:tc>
        <w:tc>
          <w:tcPr>
            <w:tcW w:w="0" w:type="dxa"/>
            <w:vAlign w:val="bottom"/>
          </w:tcPr>
          <w:p w:rsidR="009E51CD" w:rsidRDefault="009E51CD">
            <w:pPr>
              <w:rPr>
                <w:sz w:val="1"/>
                <w:szCs w:val="1"/>
              </w:rPr>
            </w:pPr>
          </w:p>
        </w:tc>
      </w:tr>
      <w:tr w:rsidR="009E51CD">
        <w:trPr>
          <w:trHeight w:val="303"/>
        </w:trPr>
        <w:tc>
          <w:tcPr>
            <w:tcW w:w="80" w:type="dxa"/>
            <w:tcBorders>
              <w:left w:val="single" w:sz="8" w:space="0" w:color="auto"/>
            </w:tcBorders>
            <w:vAlign w:val="bottom"/>
          </w:tcPr>
          <w:p w:rsidR="009E51CD" w:rsidRDefault="009E51CD">
            <w:pPr>
              <w:rPr>
                <w:sz w:val="24"/>
                <w:szCs w:val="24"/>
              </w:rPr>
            </w:pPr>
          </w:p>
        </w:tc>
        <w:tc>
          <w:tcPr>
            <w:tcW w:w="3080" w:type="dxa"/>
            <w:tcBorders>
              <w:right w:val="single" w:sz="8" w:space="0" w:color="auto"/>
            </w:tcBorders>
            <w:vAlign w:val="bottom"/>
          </w:tcPr>
          <w:p w:rsidR="009E51CD" w:rsidRDefault="00CD1525">
            <w:pPr>
              <w:rPr>
                <w:sz w:val="20"/>
                <w:szCs w:val="20"/>
              </w:rPr>
            </w:pPr>
            <w:r>
              <w:rPr>
                <w:rFonts w:ascii="Calibri" w:eastAsia="Calibri" w:hAnsi="Calibri" w:cs="Calibri"/>
              </w:rPr>
              <w:t>allow remote image viewing</w:t>
            </w:r>
          </w:p>
        </w:tc>
        <w:tc>
          <w:tcPr>
            <w:tcW w:w="2120" w:type="dxa"/>
            <w:tcBorders>
              <w:bottom w:val="single" w:sz="8" w:space="0" w:color="92D050"/>
              <w:right w:val="single" w:sz="8" w:space="0" w:color="auto"/>
            </w:tcBorders>
            <w:shd w:val="clear" w:color="auto" w:fill="92D050"/>
            <w:vAlign w:val="bottom"/>
          </w:tcPr>
          <w:p w:rsidR="009E51CD" w:rsidRDefault="009E51CD">
            <w:pPr>
              <w:rPr>
                <w:sz w:val="24"/>
                <w:szCs w:val="24"/>
              </w:rPr>
            </w:pPr>
          </w:p>
        </w:tc>
        <w:tc>
          <w:tcPr>
            <w:tcW w:w="5020" w:type="dxa"/>
            <w:tcBorders>
              <w:bottom w:val="single" w:sz="8" w:space="0" w:color="FFFF00"/>
              <w:right w:val="single" w:sz="8" w:space="0" w:color="auto"/>
            </w:tcBorders>
            <w:shd w:val="clear" w:color="auto" w:fill="FFFF00"/>
            <w:vAlign w:val="bottom"/>
          </w:tcPr>
          <w:p w:rsidR="009E51CD" w:rsidRDefault="00CD1525">
            <w:pPr>
              <w:jc w:val="center"/>
              <w:rPr>
                <w:sz w:val="20"/>
                <w:szCs w:val="20"/>
              </w:rPr>
            </w:pPr>
            <w:r>
              <w:rPr>
                <w:rFonts w:ascii="Calibri" w:eastAsia="Calibri" w:hAnsi="Calibri" w:cs="Calibri"/>
                <w:i/>
                <w:iCs/>
                <w:w w:val="99"/>
              </w:rPr>
              <w:t>quotation)</w:t>
            </w:r>
          </w:p>
        </w:tc>
        <w:tc>
          <w:tcPr>
            <w:tcW w:w="0" w:type="dxa"/>
            <w:vAlign w:val="bottom"/>
          </w:tcPr>
          <w:p w:rsidR="009E51CD" w:rsidRDefault="009E51CD">
            <w:pPr>
              <w:rPr>
                <w:sz w:val="1"/>
                <w:szCs w:val="1"/>
              </w:rPr>
            </w:pPr>
          </w:p>
        </w:tc>
      </w:tr>
      <w:tr w:rsidR="009E51CD">
        <w:trPr>
          <w:trHeight w:val="20"/>
        </w:trPr>
        <w:tc>
          <w:tcPr>
            <w:tcW w:w="80" w:type="dxa"/>
            <w:tcBorders>
              <w:left w:val="single" w:sz="8" w:space="0" w:color="auto"/>
            </w:tcBorders>
            <w:shd w:val="clear" w:color="auto" w:fill="000000"/>
            <w:vAlign w:val="bottom"/>
          </w:tcPr>
          <w:p w:rsidR="009E51CD" w:rsidRDefault="009E51CD">
            <w:pPr>
              <w:spacing w:line="20" w:lineRule="exact"/>
              <w:rPr>
                <w:sz w:val="1"/>
                <w:szCs w:val="1"/>
              </w:rPr>
            </w:pPr>
          </w:p>
        </w:tc>
        <w:tc>
          <w:tcPr>
            <w:tcW w:w="3080" w:type="dxa"/>
            <w:tcBorders>
              <w:right w:val="single" w:sz="8" w:space="0" w:color="auto"/>
            </w:tcBorders>
            <w:shd w:val="clear" w:color="auto" w:fill="000000"/>
            <w:vAlign w:val="bottom"/>
          </w:tcPr>
          <w:p w:rsidR="009E51CD" w:rsidRDefault="009E51CD">
            <w:pPr>
              <w:spacing w:line="20" w:lineRule="exact"/>
              <w:rPr>
                <w:sz w:val="1"/>
                <w:szCs w:val="1"/>
              </w:rPr>
            </w:pPr>
          </w:p>
        </w:tc>
        <w:tc>
          <w:tcPr>
            <w:tcW w:w="2120" w:type="dxa"/>
            <w:tcBorders>
              <w:right w:val="single" w:sz="8" w:space="0" w:color="auto"/>
            </w:tcBorders>
            <w:shd w:val="clear" w:color="auto" w:fill="000000"/>
            <w:vAlign w:val="bottom"/>
          </w:tcPr>
          <w:p w:rsidR="009E51CD" w:rsidRDefault="009E51CD">
            <w:pPr>
              <w:spacing w:line="20" w:lineRule="exact"/>
              <w:rPr>
                <w:sz w:val="1"/>
                <w:szCs w:val="1"/>
              </w:rPr>
            </w:pPr>
          </w:p>
        </w:tc>
        <w:tc>
          <w:tcPr>
            <w:tcW w:w="5020" w:type="dxa"/>
            <w:tcBorders>
              <w:right w:val="single" w:sz="8" w:space="0" w:color="auto"/>
            </w:tcBorders>
            <w:shd w:val="clear" w:color="auto" w:fill="000000"/>
            <w:vAlign w:val="bottom"/>
          </w:tcPr>
          <w:p w:rsidR="009E51CD" w:rsidRDefault="009E51CD">
            <w:pPr>
              <w:spacing w:line="20" w:lineRule="exact"/>
              <w:rPr>
                <w:sz w:val="1"/>
                <w:szCs w:val="1"/>
              </w:rPr>
            </w:pPr>
          </w:p>
        </w:tc>
        <w:tc>
          <w:tcPr>
            <w:tcW w:w="0" w:type="dxa"/>
            <w:vAlign w:val="bottom"/>
          </w:tcPr>
          <w:p w:rsidR="009E51CD" w:rsidRDefault="009E51CD">
            <w:pPr>
              <w:spacing w:line="20" w:lineRule="exact"/>
              <w:rPr>
                <w:sz w:val="1"/>
                <w:szCs w:val="1"/>
              </w:rPr>
            </w:pPr>
          </w:p>
        </w:tc>
      </w:tr>
    </w:tbl>
    <w:p w:rsidR="009E51CD" w:rsidRDefault="009E51CD">
      <w:pPr>
        <w:sectPr w:rsidR="009E51CD">
          <w:pgSz w:w="11900" w:h="16838"/>
          <w:pgMar w:top="1440" w:right="466" w:bottom="1440" w:left="1140" w:header="0" w:footer="0" w:gutter="0"/>
          <w:cols w:space="708" w:equalWidth="0">
            <w:col w:w="10300"/>
          </w:cols>
        </w:sectPr>
      </w:pPr>
    </w:p>
    <w:p w:rsidR="009E51CD" w:rsidRDefault="00CD1525">
      <w:pPr>
        <w:spacing w:line="200" w:lineRule="exact"/>
        <w:rPr>
          <w:sz w:val="20"/>
          <w:szCs w:val="20"/>
        </w:rPr>
      </w:pPr>
      <w:bookmarkStart w:id="32" w:name="page32"/>
      <w:bookmarkEnd w:id="32"/>
      <w:r>
        <w:rPr>
          <w:noProof/>
          <w:sz w:val="20"/>
          <w:szCs w:val="20"/>
        </w:rPr>
        <w:lastRenderedPageBreak/>
        <w:drawing>
          <wp:anchor distT="0" distB="0" distL="114300" distR="114300" simplePos="0" relativeHeight="251673600" behindDoc="1" locked="0" layoutInCell="0" allowOverlap="1">
            <wp:simplePos x="0" y="0"/>
            <wp:positionH relativeFrom="page">
              <wp:posOffset>722630</wp:posOffset>
            </wp:positionH>
            <wp:positionV relativeFrom="page">
              <wp:posOffset>1765300</wp:posOffset>
            </wp:positionV>
            <wp:extent cx="6536690" cy="114935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blip>
                    <a:srcRect/>
                    <a:stretch>
                      <a:fillRect/>
                    </a:stretch>
                  </pic:blipFill>
                  <pic:spPr bwMode="auto">
                    <a:xfrm>
                      <a:off x="0" y="0"/>
                      <a:ext cx="6536690" cy="1149350"/>
                    </a:xfrm>
                    <a:prstGeom prst="rect">
                      <a:avLst/>
                    </a:prstGeom>
                    <a:noFill/>
                  </pic:spPr>
                </pic:pic>
              </a:graphicData>
            </a:graphic>
          </wp:anchor>
        </w:drawing>
      </w: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00" w:lineRule="exact"/>
        <w:rPr>
          <w:sz w:val="20"/>
          <w:szCs w:val="20"/>
        </w:rPr>
      </w:pPr>
    </w:p>
    <w:p w:rsidR="009E51CD" w:rsidRDefault="009E51CD">
      <w:pPr>
        <w:spacing w:line="230" w:lineRule="exact"/>
        <w:rPr>
          <w:sz w:val="20"/>
          <w:szCs w:val="20"/>
        </w:rPr>
      </w:pPr>
    </w:p>
    <w:p w:rsidR="009E51CD" w:rsidRDefault="00CD1525">
      <w:pPr>
        <w:rPr>
          <w:sz w:val="20"/>
          <w:szCs w:val="20"/>
        </w:rPr>
      </w:pPr>
      <w:r>
        <w:rPr>
          <w:rFonts w:ascii="Calibri" w:eastAsia="Calibri" w:hAnsi="Calibri" w:cs="Calibri"/>
        </w:rPr>
        <w:t>Systém musí umožňovat</w:t>
      </w:r>
    </w:p>
    <w:p w:rsidR="009E51CD" w:rsidRDefault="00CD1525">
      <w:pPr>
        <w:spacing w:line="187" w:lineRule="auto"/>
        <w:rPr>
          <w:sz w:val="20"/>
          <w:szCs w:val="20"/>
        </w:rPr>
      </w:pPr>
      <w:r>
        <w:rPr>
          <w:rFonts w:ascii="Calibri" w:eastAsia="Calibri" w:hAnsi="Calibri" w:cs="Calibri"/>
          <w:sz w:val="19"/>
          <w:szCs w:val="19"/>
        </w:rPr>
        <w:t>vzdálený přístup k naměřeným</w:t>
      </w:r>
    </w:p>
    <w:p w:rsidR="009E51CD" w:rsidRDefault="00CD1525">
      <w:pPr>
        <w:spacing w:line="189" w:lineRule="auto"/>
        <w:ind w:left="5340"/>
        <w:rPr>
          <w:sz w:val="20"/>
          <w:szCs w:val="20"/>
        </w:rPr>
      </w:pPr>
      <w:r>
        <w:rPr>
          <w:rFonts w:ascii="Calibri" w:eastAsia="Calibri" w:hAnsi="Calibri" w:cs="Calibri"/>
          <w:i/>
          <w:iCs/>
          <w:sz w:val="14"/>
          <w:szCs w:val="14"/>
        </w:rPr>
        <w:t>SpectroQ scheduling software for remote scheduling</w:t>
      </w:r>
    </w:p>
    <w:p w:rsidR="009E51CD" w:rsidRDefault="00CD1525">
      <w:pPr>
        <w:spacing w:line="189" w:lineRule="auto"/>
        <w:rPr>
          <w:sz w:val="20"/>
          <w:szCs w:val="20"/>
        </w:rPr>
      </w:pPr>
      <w:r>
        <w:rPr>
          <w:rFonts w:ascii="Calibri" w:eastAsia="Calibri" w:hAnsi="Calibri" w:cs="Calibri"/>
          <w:sz w:val="14"/>
          <w:szCs w:val="14"/>
        </w:rPr>
        <w:t>datům z řídícího počítače</w:t>
      </w:r>
    </w:p>
    <w:p w:rsidR="009E51CD" w:rsidRDefault="00CD1525">
      <w:pPr>
        <w:tabs>
          <w:tab w:val="left" w:pos="5500"/>
        </w:tabs>
        <w:spacing w:line="188" w:lineRule="auto"/>
        <w:ind w:left="3700"/>
        <w:rPr>
          <w:sz w:val="20"/>
          <w:szCs w:val="20"/>
        </w:rPr>
      </w:pPr>
      <w:r>
        <w:rPr>
          <w:rFonts w:ascii="Calibri" w:eastAsia="Calibri" w:hAnsi="Calibri" w:cs="Calibri"/>
          <w:sz w:val="14"/>
          <w:szCs w:val="14"/>
        </w:rPr>
        <w:t>ano/yes</w:t>
      </w:r>
      <w:r>
        <w:rPr>
          <w:sz w:val="20"/>
          <w:szCs w:val="20"/>
        </w:rPr>
        <w:tab/>
      </w:r>
      <w:r>
        <w:rPr>
          <w:rFonts w:ascii="Calibri" w:eastAsia="Calibri" w:hAnsi="Calibri" w:cs="Calibri"/>
          <w:i/>
          <w:iCs/>
          <w:sz w:val="14"/>
          <w:szCs w:val="14"/>
        </w:rPr>
        <w:t>and remote viewing (see position 10 of attached</w:t>
      </w:r>
    </w:p>
    <w:p w:rsidR="009E51CD" w:rsidRDefault="00CD1525">
      <w:pPr>
        <w:spacing w:line="189" w:lineRule="auto"/>
        <w:rPr>
          <w:sz w:val="20"/>
          <w:szCs w:val="20"/>
        </w:rPr>
      </w:pPr>
      <w:r>
        <w:rPr>
          <w:rFonts w:ascii="Calibri" w:eastAsia="Calibri" w:hAnsi="Calibri" w:cs="Calibri"/>
          <w:sz w:val="14"/>
          <w:szCs w:val="14"/>
        </w:rPr>
        <w:t>/System must allow remote</w:t>
      </w:r>
    </w:p>
    <w:p w:rsidR="009E51CD" w:rsidRDefault="00CD1525">
      <w:pPr>
        <w:spacing w:line="189" w:lineRule="auto"/>
        <w:ind w:left="7200"/>
        <w:rPr>
          <w:sz w:val="20"/>
          <w:szCs w:val="20"/>
        </w:rPr>
      </w:pPr>
      <w:r>
        <w:rPr>
          <w:rFonts w:ascii="Calibri" w:eastAsia="Calibri" w:hAnsi="Calibri" w:cs="Calibri"/>
          <w:i/>
          <w:iCs/>
          <w:sz w:val="14"/>
          <w:szCs w:val="14"/>
        </w:rPr>
        <w:t>quotation)</w:t>
      </w:r>
    </w:p>
    <w:p w:rsidR="009E51CD" w:rsidRDefault="00CD1525">
      <w:pPr>
        <w:spacing w:line="196" w:lineRule="auto"/>
        <w:rPr>
          <w:sz w:val="20"/>
          <w:szCs w:val="20"/>
        </w:rPr>
      </w:pPr>
      <w:r>
        <w:rPr>
          <w:rFonts w:ascii="Calibri" w:eastAsia="Calibri" w:hAnsi="Calibri" w:cs="Calibri"/>
        </w:rPr>
        <w:t>access to measured data from</w:t>
      </w:r>
    </w:p>
    <w:p w:rsidR="009E51CD" w:rsidRDefault="009E51CD">
      <w:pPr>
        <w:spacing w:line="1" w:lineRule="exact"/>
        <w:rPr>
          <w:sz w:val="20"/>
          <w:szCs w:val="20"/>
        </w:rPr>
      </w:pPr>
    </w:p>
    <w:p w:rsidR="009E51CD" w:rsidRDefault="00CD1525">
      <w:pPr>
        <w:rPr>
          <w:sz w:val="20"/>
          <w:szCs w:val="20"/>
        </w:rPr>
      </w:pPr>
      <w:r>
        <w:rPr>
          <w:rFonts w:ascii="Calibri" w:eastAsia="Calibri" w:hAnsi="Calibri" w:cs="Calibri"/>
        </w:rPr>
        <w:t>control computer</w:t>
      </w:r>
    </w:p>
    <w:p w:rsidR="009E51CD" w:rsidRDefault="009E51CD">
      <w:pPr>
        <w:spacing w:line="200" w:lineRule="exact"/>
        <w:rPr>
          <w:sz w:val="20"/>
          <w:szCs w:val="20"/>
        </w:rPr>
      </w:pPr>
    </w:p>
    <w:p w:rsidR="009E51CD" w:rsidRDefault="009E51CD">
      <w:pPr>
        <w:spacing w:line="204" w:lineRule="exact"/>
        <w:rPr>
          <w:sz w:val="20"/>
          <w:szCs w:val="20"/>
        </w:rPr>
      </w:pPr>
    </w:p>
    <w:p w:rsidR="009E51CD" w:rsidRDefault="00CD1525">
      <w:pPr>
        <w:rPr>
          <w:sz w:val="20"/>
          <w:szCs w:val="20"/>
        </w:rPr>
      </w:pPr>
      <w:r>
        <w:rPr>
          <w:rFonts w:ascii="Calibri" w:eastAsia="Calibri" w:hAnsi="Calibri" w:cs="Calibri"/>
          <w:b/>
          <w:bCs/>
        </w:rPr>
        <w:t>The seller (tenderer) declares that the delivery will comply with all the aforementioned requirements of the</w:t>
      </w:r>
    </w:p>
    <w:p w:rsidR="009E51CD" w:rsidRDefault="00CD1525">
      <w:pPr>
        <w:rPr>
          <w:sz w:val="20"/>
          <w:szCs w:val="20"/>
        </w:rPr>
      </w:pPr>
      <w:r>
        <w:rPr>
          <w:rFonts w:ascii="Calibri" w:eastAsia="Calibri" w:hAnsi="Calibri" w:cs="Calibri"/>
          <w:b/>
          <w:bCs/>
        </w:rPr>
        <w:t>purchaser (contracting authority). If it becomes obvious in the course of the delivery preparation and</w:t>
      </w:r>
    </w:p>
    <w:p w:rsidR="009E51CD" w:rsidRDefault="009E51CD">
      <w:pPr>
        <w:spacing w:line="12" w:lineRule="exact"/>
        <w:rPr>
          <w:sz w:val="20"/>
          <w:szCs w:val="20"/>
        </w:rPr>
      </w:pPr>
    </w:p>
    <w:p w:rsidR="009E51CD" w:rsidRDefault="00CD1525">
      <w:pPr>
        <w:rPr>
          <w:sz w:val="20"/>
          <w:szCs w:val="20"/>
        </w:rPr>
      </w:pPr>
      <w:r>
        <w:rPr>
          <w:rFonts w:ascii="Calibri" w:eastAsia="Calibri" w:hAnsi="Calibri" w:cs="Calibri"/>
          <w:b/>
          <w:bCs/>
          <w:sz w:val="21"/>
          <w:szCs w:val="21"/>
        </w:rPr>
        <w:t>implementation that it is necessary to deliver additional devices, components or accessories or to perform any</w:t>
      </w:r>
    </w:p>
    <w:p w:rsidR="009E51CD" w:rsidRDefault="00CD1525">
      <w:pPr>
        <w:rPr>
          <w:sz w:val="20"/>
          <w:szCs w:val="20"/>
        </w:rPr>
      </w:pPr>
      <w:r>
        <w:rPr>
          <w:rFonts w:ascii="Calibri" w:eastAsia="Calibri" w:hAnsi="Calibri" w:cs="Calibri"/>
          <w:b/>
          <w:bCs/>
        </w:rPr>
        <w:t>additional services or works in order to meet the purchaser's requirements hereunder, the seller hereby</w:t>
      </w:r>
    </w:p>
    <w:p w:rsidR="009E51CD" w:rsidRDefault="00CD1525">
      <w:pPr>
        <w:rPr>
          <w:sz w:val="20"/>
          <w:szCs w:val="20"/>
        </w:rPr>
      </w:pPr>
      <w:r>
        <w:rPr>
          <w:rFonts w:ascii="Calibri" w:eastAsia="Calibri" w:hAnsi="Calibri" w:cs="Calibri"/>
          <w:b/>
          <w:bCs/>
        </w:rPr>
        <w:t>undertakes to deliver such devices and to perform such works or to provide such services as a part of the</w:t>
      </w:r>
    </w:p>
    <w:p w:rsidR="009E51CD" w:rsidRDefault="00CD1525">
      <w:pPr>
        <w:rPr>
          <w:sz w:val="20"/>
          <w:szCs w:val="20"/>
        </w:rPr>
      </w:pPr>
      <w:r>
        <w:rPr>
          <w:rFonts w:ascii="Calibri" w:eastAsia="Calibri" w:hAnsi="Calibri" w:cs="Calibri"/>
          <w:b/>
          <w:bCs/>
        </w:rPr>
        <w:t>original delivery under the agreement, without any increase of the purchase price (i.e. such deliveries, works</w:t>
      </w:r>
    </w:p>
    <w:p w:rsidR="009E51CD" w:rsidRDefault="00CD1525">
      <w:pPr>
        <w:rPr>
          <w:sz w:val="20"/>
          <w:szCs w:val="20"/>
        </w:rPr>
      </w:pPr>
      <w:r>
        <w:rPr>
          <w:rFonts w:ascii="Calibri" w:eastAsia="Calibri" w:hAnsi="Calibri" w:cs="Calibri"/>
          <w:b/>
          <w:bCs/>
        </w:rPr>
        <w:t>or services shall not constitute extra deliveries or extra</w:t>
      </w:r>
    </w:p>
    <w:p w:rsidR="009E51CD" w:rsidRDefault="00CD1525">
      <w:pPr>
        <w:rPr>
          <w:sz w:val="20"/>
          <w:szCs w:val="20"/>
        </w:rPr>
      </w:pPr>
      <w:r>
        <w:rPr>
          <w:rFonts w:ascii="Calibri" w:eastAsia="Calibri" w:hAnsi="Calibri" w:cs="Calibri"/>
          <w:b/>
          <w:bCs/>
        </w:rPr>
        <w:t>works).</w:t>
      </w:r>
    </w:p>
    <w:p w:rsidR="009E51CD" w:rsidRDefault="009E51CD">
      <w:pPr>
        <w:sectPr w:rsidR="009E51CD">
          <w:pgSz w:w="11900" w:h="16838"/>
          <w:pgMar w:top="1440" w:right="606" w:bottom="1440" w:left="1220" w:header="0" w:footer="0" w:gutter="0"/>
          <w:cols w:space="708" w:equalWidth="0">
            <w:col w:w="10080"/>
          </w:cols>
        </w:sectPr>
      </w:pPr>
    </w:p>
    <w:p w:rsidR="00CD1525" w:rsidRDefault="00CD1525">
      <w:bookmarkStart w:id="33" w:name="page33"/>
      <w:bookmarkEnd w:id="33"/>
    </w:p>
    <w:sectPr w:rsidR="00CD1525">
      <w:pgSz w:w="11900" w:h="16838"/>
      <w:pgMar w:top="1440" w:right="1440" w:bottom="875" w:left="1440"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1D82"/>
    <w:multiLevelType w:val="hybridMultilevel"/>
    <w:tmpl w:val="19F05FDE"/>
    <w:lvl w:ilvl="0" w:tplc="4E28C8D4">
      <w:start w:val="1"/>
      <w:numFmt w:val="lowerLetter"/>
      <w:lvlText w:val="%1)"/>
      <w:lvlJc w:val="left"/>
    </w:lvl>
    <w:lvl w:ilvl="1" w:tplc="F15AB8F0">
      <w:numFmt w:val="decimal"/>
      <w:lvlText w:val=""/>
      <w:lvlJc w:val="left"/>
    </w:lvl>
    <w:lvl w:ilvl="2" w:tplc="66C2B76C">
      <w:numFmt w:val="decimal"/>
      <w:lvlText w:val=""/>
      <w:lvlJc w:val="left"/>
    </w:lvl>
    <w:lvl w:ilvl="3" w:tplc="26AA8E92">
      <w:numFmt w:val="decimal"/>
      <w:lvlText w:val=""/>
      <w:lvlJc w:val="left"/>
    </w:lvl>
    <w:lvl w:ilvl="4" w:tplc="D968F458">
      <w:numFmt w:val="decimal"/>
      <w:lvlText w:val=""/>
      <w:lvlJc w:val="left"/>
    </w:lvl>
    <w:lvl w:ilvl="5" w:tplc="9000CC7E">
      <w:numFmt w:val="decimal"/>
      <w:lvlText w:val=""/>
      <w:lvlJc w:val="left"/>
    </w:lvl>
    <w:lvl w:ilvl="6" w:tplc="96FCAAB2">
      <w:numFmt w:val="decimal"/>
      <w:lvlText w:val=""/>
      <w:lvlJc w:val="left"/>
    </w:lvl>
    <w:lvl w:ilvl="7" w:tplc="20802548">
      <w:numFmt w:val="decimal"/>
      <w:lvlText w:val=""/>
      <w:lvlJc w:val="left"/>
    </w:lvl>
    <w:lvl w:ilvl="8" w:tplc="92ECEBDC">
      <w:numFmt w:val="decimal"/>
      <w:lvlText w:val=""/>
      <w:lvlJc w:val="left"/>
    </w:lvl>
  </w:abstractNum>
  <w:abstractNum w:abstractNumId="1" w15:restartNumberingAfterBreak="0">
    <w:nsid w:val="08138641"/>
    <w:multiLevelType w:val="hybridMultilevel"/>
    <w:tmpl w:val="C8168632"/>
    <w:lvl w:ilvl="0" w:tplc="C2442942">
      <w:start w:val="11"/>
      <w:numFmt w:val="decimal"/>
      <w:lvlText w:val="%1"/>
      <w:lvlJc w:val="left"/>
    </w:lvl>
    <w:lvl w:ilvl="1" w:tplc="3E9067BE">
      <w:numFmt w:val="decimal"/>
      <w:lvlText w:val=""/>
      <w:lvlJc w:val="left"/>
    </w:lvl>
    <w:lvl w:ilvl="2" w:tplc="7BF0431E">
      <w:numFmt w:val="decimal"/>
      <w:lvlText w:val=""/>
      <w:lvlJc w:val="left"/>
    </w:lvl>
    <w:lvl w:ilvl="3" w:tplc="69147E50">
      <w:numFmt w:val="decimal"/>
      <w:lvlText w:val=""/>
      <w:lvlJc w:val="left"/>
    </w:lvl>
    <w:lvl w:ilvl="4" w:tplc="662C30F2">
      <w:numFmt w:val="decimal"/>
      <w:lvlText w:val=""/>
      <w:lvlJc w:val="left"/>
    </w:lvl>
    <w:lvl w:ilvl="5" w:tplc="24CC04D2">
      <w:numFmt w:val="decimal"/>
      <w:lvlText w:val=""/>
      <w:lvlJc w:val="left"/>
    </w:lvl>
    <w:lvl w:ilvl="6" w:tplc="6A280540">
      <w:numFmt w:val="decimal"/>
      <w:lvlText w:val=""/>
      <w:lvlJc w:val="left"/>
    </w:lvl>
    <w:lvl w:ilvl="7" w:tplc="AFB6653C">
      <w:numFmt w:val="decimal"/>
      <w:lvlText w:val=""/>
      <w:lvlJc w:val="left"/>
    </w:lvl>
    <w:lvl w:ilvl="8" w:tplc="460A5836">
      <w:numFmt w:val="decimal"/>
      <w:lvlText w:val=""/>
      <w:lvlJc w:val="left"/>
    </w:lvl>
  </w:abstractNum>
  <w:abstractNum w:abstractNumId="2" w15:restartNumberingAfterBreak="0">
    <w:nsid w:val="0836C40E"/>
    <w:multiLevelType w:val="hybridMultilevel"/>
    <w:tmpl w:val="995CC7D0"/>
    <w:lvl w:ilvl="0" w:tplc="0B76FC98">
      <w:start w:val="8"/>
      <w:numFmt w:val="decimal"/>
      <w:lvlText w:val="%1"/>
      <w:lvlJc w:val="left"/>
    </w:lvl>
    <w:lvl w:ilvl="1" w:tplc="F91084E4">
      <w:numFmt w:val="decimal"/>
      <w:lvlText w:val=""/>
      <w:lvlJc w:val="left"/>
    </w:lvl>
    <w:lvl w:ilvl="2" w:tplc="C5888300">
      <w:numFmt w:val="decimal"/>
      <w:lvlText w:val=""/>
      <w:lvlJc w:val="left"/>
    </w:lvl>
    <w:lvl w:ilvl="3" w:tplc="0AFCCCE4">
      <w:numFmt w:val="decimal"/>
      <w:lvlText w:val=""/>
      <w:lvlJc w:val="left"/>
    </w:lvl>
    <w:lvl w:ilvl="4" w:tplc="FB36D8AA">
      <w:numFmt w:val="decimal"/>
      <w:lvlText w:val=""/>
      <w:lvlJc w:val="left"/>
    </w:lvl>
    <w:lvl w:ilvl="5" w:tplc="78E2E020">
      <w:numFmt w:val="decimal"/>
      <w:lvlText w:val=""/>
      <w:lvlJc w:val="left"/>
    </w:lvl>
    <w:lvl w:ilvl="6" w:tplc="B9C423DE">
      <w:numFmt w:val="decimal"/>
      <w:lvlText w:val=""/>
      <w:lvlJc w:val="left"/>
    </w:lvl>
    <w:lvl w:ilvl="7" w:tplc="56C2D0FC">
      <w:numFmt w:val="decimal"/>
      <w:lvlText w:val=""/>
      <w:lvlJc w:val="left"/>
    </w:lvl>
    <w:lvl w:ilvl="8" w:tplc="FE92C4F2">
      <w:numFmt w:val="decimal"/>
      <w:lvlText w:val=""/>
      <w:lvlJc w:val="left"/>
    </w:lvl>
  </w:abstractNum>
  <w:abstractNum w:abstractNumId="3" w15:restartNumberingAfterBreak="0">
    <w:nsid w:val="08EDBDAB"/>
    <w:multiLevelType w:val="hybridMultilevel"/>
    <w:tmpl w:val="6A800E28"/>
    <w:lvl w:ilvl="0" w:tplc="82649DDA">
      <w:start w:val="10"/>
      <w:numFmt w:val="lowerLetter"/>
      <w:lvlText w:val="%1)"/>
      <w:lvlJc w:val="left"/>
    </w:lvl>
    <w:lvl w:ilvl="1" w:tplc="1FCE7F46">
      <w:numFmt w:val="decimal"/>
      <w:lvlText w:val=""/>
      <w:lvlJc w:val="left"/>
    </w:lvl>
    <w:lvl w:ilvl="2" w:tplc="10EA36CC">
      <w:numFmt w:val="decimal"/>
      <w:lvlText w:val=""/>
      <w:lvlJc w:val="left"/>
    </w:lvl>
    <w:lvl w:ilvl="3" w:tplc="98FED17C">
      <w:numFmt w:val="decimal"/>
      <w:lvlText w:val=""/>
      <w:lvlJc w:val="left"/>
    </w:lvl>
    <w:lvl w:ilvl="4" w:tplc="36A0FE84">
      <w:numFmt w:val="decimal"/>
      <w:lvlText w:val=""/>
      <w:lvlJc w:val="left"/>
    </w:lvl>
    <w:lvl w:ilvl="5" w:tplc="91CA8762">
      <w:numFmt w:val="decimal"/>
      <w:lvlText w:val=""/>
      <w:lvlJc w:val="left"/>
    </w:lvl>
    <w:lvl w:ilvl="6" w:tplc="4CBC1B5A">
      <w:numFmt w:val="decimal"/>
      <w:lvlText w:val=""/>
      <w:lvlJc w:val="left"/>
    </w:lvl>
    <w:lvl w:ilvl="7" w:tplc="C3E6C4E0">
      <w:numFmt w:val="decimal"/>
      <w:lvlText w:val=""/>
      <w:lvlJc w:val="left"/>
    </w:lvl>
    <w:lvl w:ilvl="8" w:tplc="66A2B2E6">
      <w:numFmt w:val="decimal"/>
      <w:lvlText w:val=""/>
      <w:lvlJc w:val="left"/>
    </w:lvl>
  </w:abstractNum>
  <w:abstractNum w:abstractNumId="4" w15:restartNumberingAfterBreak="0">
    <w:nsid w:val="0B03E0C6"/>
    <w:multiLevelType w:val="hybridMultilevel"/>
    <w:tmpl w:val="847CEE28"/>
    <w:lvl w:ilvl="0" w:tplc="23DC10E6">
      <w:start w:val="1"/>
      <w:numFmt w:val="lowerLetter"/>
      <w:lvlText w:val="%1)"/>
      <w:lvlJc w:val="left"/>
    </w:lvl>
    <w:lvl w:ilvl="1" w:tplc="C8FE4C9C">
      <w:numFmt w:val="decimal"/>
      <w:lvlText w:val=""/>
      <w:lvlJc w:val="left"/>
    </w:lvl>
    <w:lvl w:ilvl="2" w:tplc="739A8034">
      <w:numFmt w:val="decimal"/>
      <w:lvlText w:val=""/>
      <w:lvlJc w:val="left"/>
    </w:lvl>
    <w:lvl w:ilvl="3" w:tplc="B504DBD2">
      <w:numFmt w:val="decimal"/>
      <w:lvlText w:val=""/>
      <w:lvlJc w:val="left"/>
    </w:lvl>
    <w:lvl w:ilvl="4" w:tplc="94FC1624">
      <w:numFmt w:val="decimal"/>
      <w:lvlText w:val=""/>
      <w:lvlJc w:val="left"/>
    </w:lvl>
    <w:lvl w:ilvl="5" w:tplc="A3BC0E80">
      <w:numFmt w:val="decimal"/>
      <w:lvlText w:val=""/>
      <w:lvlJc w:val="left"/>
    </w:lvl>
    <w:lvl w:ilvl="6" w:tplc="9060569E">
      <w:numFmt w:val="decimal"/>
      <w:lvlText w:val=""/>
      <w:lvlJc w:val="left"/>
    </w:lvl>
    <w:lvl w:ilvl="7" w:tplc="5516A314">
      <w:numFmt w:val="decimal"/>
      <w:lvlText w:val=""/>
      <w:lvlJc w:val="left"/>
    </w:lvl>
    <w:lvl w:ilvl="8" w:tplc="BD04F6E4">
      <w:numFmt w:val="decimal"/>
      <w:lvlText w:val=""/>
      <w:lvlJc w:val="left"/>
    </w:lvl>
  </w:abstractNum>
  <w:abstractNum w:abstractNumId="5" w15:restartNumberingAfterBreak="0">
    <w:nsid w:val="189A769B"/>
    <w:multiLevelType w:val="hybridMultilevel"/>
    <w:tmpl w:val="410CF508"/>
    <w:lvl w:ilvl="0" w:tplc="D27203BC">
      <w:start w:val="2"/>
      <w:numFmt w:val="decimal"/>
      <w:lvlText w:val="(%1)"/>
      <w:lvlJc w:val="left"/>
    </w:lvl>
    <w:lvl w:ilvl="1" w:tplc="AB88348E">
      <w:numFmt w:val="decimal"/>
      <w:lvlText w:val=""/>
      <w:lvlJc w:val="left"/>
    </w:lvl>
    <w:lvl w:ilvl="2" w:tplc="BD0060C2">
      <w:numFmt w:val="decimal"/>
      <w:lvlText w:val=""/>
      <w:lvlJc w:val="left"/>
    </w:lvl>
    <w:lvl w:ilvl="3" w:tplc="631A5026">
      <w:numFmt w:val="decimal"/>
      <w:lvlText w:val=""/>
      <w:lvlJc w:val="left"/>
    </w:lvl>
    <w:lvl w:ilvl="4" w:tplc="4828B96A">
      <w:numFmt w:val="decimal"/>
      <w:lvlText w:val=""/>
      <w:lvlJc w:val="left"/>
    </w:lvl>
    <w:lvl w:ilvl="5" w:tplc="A220485E">
      <w:numFmt w:val="decimal"/>
      <w:lvlText w:val=""/>
      <w:lvlJc w:val="left"/>
    </w:lvl>
    <w:lvl w:ilvl="6" w:tplc="C8C00EF4">
      <w:numFmt w:val="decimal"/>
      <w:lvlText w:val=""/>
      <w:lvlJc w:val="left"/>
    </w:lvl>
    <w:lvl w:ilvl="7" w:tplc="F6AE1932">
      <w:numFmt w:val="decimal"/>
      <w:lvlText w:val=""/>
      <w:lvlJc w:val="left"/>
    </w:lvl>
    <w:lvl w:ilvl="8" w:tplc="15B664E6">
      <w:numFmt w:val="decimal"/>
      <w:lvlText w:val=""/>
      <w:lvlJc w:val="left"/>
    </w:lvl>
  </w:abstractNum>
  <w:abstractNum w:abstractNumId="6" w15:restartNumberingAfterBreak="0">
    <w:nsid w:val="1E7FF521"/>
    <w:multiLevelType w:val="hybridMultilevel"/>
    <w:tmpl w:val="6E807BF6"/>
    <w:lvl w:ilvl="0" w:tplc="1264FAF0">
      <w:start w:val="12"/>
      <w:numFmt w:val="decimal"/>
      <w:lvlText w:val="%1"/>
      <w:lvlJc w:val="left"/>
    </w:lvl>
    <w:lvl w:ilvl="1" w:tplc="91029AF0">
      <w:numFmt w:val="decimal"/>
      <w:lvlText w:val=""/>
      <w:lvlJc w:val="left"/>
    </w:lvl>
    <w:lvl w:ilvl="2" w:tplc="8410FF26">
      <w:numFmt w:val="decimal"/>
      <w:lvlText w:val=""/>
      <w:lvlJc w:val="left"/>
    </w:lvl>
    <w:lvl w:ilvl="3" w:tplc="0756BE9C">
      <w:numFmt w:val="decimal"/>
      <w:lvlText w:val=""/>
      <w:lvlJc w:val="left"/>
    </w:lvl>
    <w:lvl w:ilvl="4" w:tplc="E7262AA0">
      <w:numFmt w:val="decimal"/>
      <w:lvlText w:val=""/>
      <w:lvlJc w:val="left"/>
    </w:lvl>
    <w:lvl w:ilvl="5" w:tplc="AEC2F3A4">
      <w:numFmt w:val="decimal"/>
      <w:lvlText w:val=""/>
      <w:lvlJc w:val="left"/>
    </w:lvl>
    <w:lvl w:ilvl="6" w:tplc="6E18171A">
      <w:numFmt w:val="decimal"/>
      <w:lvlText w:val=""/>
      <w:lvlJc w:val="left"/>
    </w:lvl>
    <w:lvl w:ilvl="7" w:tplc="C608AE9E">
      <w:numFmt w:val="decimal"/>
      <w:lvlText w:val=""/>
      <w:lvlJc w:val="left"/>
    </w:lvl>
    <w:lvl w:ilvl="8" w:tplc="8BDAAB64">
      <w:numFmt w:val="decimal"/>
      <w:lvlText w:val=""/>
      <w:lvlJc w:val="left"/>
    </w:lvl>
  </w:abstractNum>
  <w:abstractNum w:abstractNumId="7" w15:restartNumberingAfterBreak="0">
    <w:nsid w:val="22221A70"/>
    <w:multiLevelType w:val="hybridMultilevel"/>
    <w:tmpl w:val="8E68B76E"/>
    <w:lvl w:ilvl="0" w:tplc="683419D0">
      <w:start w:val="4"/>
      <w:numFmt w:val="lowerLetter"/>
      <w:lvlText w:val="%1)"/>
      <w:lvlJc w:val="left"/>
    </w:lvl>
    <w:lvl w:ilvl="1" w:tplc="94366078">
      <w:numFmt w:val="decimal"/>
      <w:lvlText w:val=""/>
      <w:lvlJc w:val="left"/>
    </w:lvl>
    <w:lvl w:ilvl="2" w:tplc="71BEEF7A">
      <w:numFmt w:val="decimal"/>
      <w:lvlText w:val=""/>
      <w:lvlJc w:val="left"/>
    </w:lvl>
    <w:lvl w:ilvl="3" w:tplc="9A02C284">
      <w:numFmt w:val="decimal"/>
      <w:lvlText w:val=""/>
      <w:lvlJc w:val="left"/>
    </w:lvl>
    <w:lvl w:ilvl="4" w:tplc="D958B7DE">
      <w:numFmt w:val="decimal"/>
      <w:lvlText w:val=""/>
      <w:lvlJc w:val="left"/>
    </w:lvl>
    <w:lvl w:ilvl="5" w:tplc="4AF63A4A">
      <w:numFmt w:val="decimal"/>
      <w:lvlText w:val=""/>
      <w:lvlJc w:val="left"/>
    </w:lvl>
    <w:lvl w:ilvl="6" w:tplc="7C6CC092">
      <w:numFmt w:val="decimal"/>
      <w:lvlText w:val=""/>
      <w:lvlJc w:val="left"/>
    </w:lvl>
    <w:lvl w:ilvl="7" w:tplc="12FC9E46">
      <w:numFmt w:val="decimal"/>
      <w:lvlText w:val=""/>
      <w:lvlJc w:val="left"/>
    </w:lvl>
    <w:lvl w:ilvl="8" w:tplc="70F6296C">
      <w:numFmt w:val="decimal"/>
      <w:lvlText w:val=""/>
      <w:lvlJc w:val="left"/>
    </w:lvl>
  </w:abstractNum>
  <w:abstractNum w:abstractNumId="8" w15:restartNumberingAfterBreak="0">
    <w:nsid w:val="2443A858"/>
    <w:multiLevelType w:val="hybridMultilevel"/>
    <w:tmpl w:val="861E9B0E"/>
    <w:lvl w:ilvl="0" w:tplc="D8805254">
      <w:start w:val="7"/>
      <w:numFmt w:val="lowerLetter"/>
      <w:lvlText w:val="%1)"/>
      <w:lvlJc w:val="left"/>
    </w:lvl>
    <w:lvl w:ilvl="1" w:tplc="E4206358">
      <w:numFmt w:val="decimal"/>
      <w:lvlText w:val=""/>
      <w:lvlJc w:val="left"/>
    </w:lvl>
    <w:lvl w:ilvl="2" w:tplc="C2E8DA72">
      <w:numFmt w:val="decimal"/>
      <w:lvlText w:val=""/>
      <w:lvlJc w:val="left"/>
    </w:lvl>
    <w:lvl w:ilvl="3" w:tplc="C7C439A8">
      <w:numFmt w:val="decimal"/>
      <w:lvlText w:val=""/>
      <w:lvlJc w:val="left"/>
    </w:lvl>
    <w:lvl w:ilvl="4" w:tplc="3E00F9AA">
      <w:numFmt w:val="decimal"/>
      <w:lvlText w:val=""/>
      <w:lvlJc w:val="left"/>
    </w:lvl>
    <w:lvl w:ilvl="5" w:tplc="8132C664">
      <w:numFmt w:val="decimal"/>
      <w:lvlText w:val=""/>
      <w:lvlJc w:val="left"/>
    </w:lvl>
    <w:lvl w:ilvl="6" w:tplc="93DCCE68">
      <w:numFmt w:val="decimal"/>
      <w:lvlText w:val=""/>
      <w:lvlJc w:val="left"/>
    </w:lvl>
    <w:lvl w:ilvl="7" w:tplc="E454E826">
      <w:numFmt w:val="decimal"/>
      <w:lvlText w:val=""/>
      <w:lvlJc w:val="left"/>
    </w:lvl>
    <w:lvl w:ilvl="8" w:tplc="92C0601A">
      <w:numFmt w:val="decimal"/>
      <w:lvlText w:val=""/>
      <w:lvlJc w:val="left"/>
    </w:lvl>
  </w:abstractNum>
  <w:abstractNum w:abstractNumId="9" w15:restartNumberingAfterBreak="0">
    <w:nsid w:val="257130A3"/>
    <w:multiLevelType w:val="hybridMultilevel"/>
    <w:tmpl w:val="9C5A9FF2"/>
    <w:lvl w:ilvl="0" w:tplc="B718868C">
      <w:start w:val="2"/>
      <w:numFmt w:val="decimal"/>
      <w:lvlText w:val="%1"/>
      <w:lvlJc w:val="left"/>
    </w:lvl>
    <w:lvl w:ilvl="1" w:tplc="4FA6FC84">
      <w:numFmt w:val="decimal"/>
      <w:lvlText w:val=""/>
      <w:lvlJc w:val="left"/>
    </w:lvl>
    <w:lvl w:ilvl="2" w:tplc="DD06EE36">
      <w:numFmt w:val="decimal"/>
      <w:lvlText w:val=""/>
      <w:lvlJc w:val="left"/>
    </w:lvl>
    <w:lvl w:ilvl="3" w:tplc="3D88DB94">
      <w:numFmt w:val="decimal"/>
      <w:lvlText w:val=""/>
      <w:lvlJc w:val="left"/>
    </w:lvl>
    <w:lvl w:ilvl="4" w:tplc="7BD05A30">
      <w:numFmt w:val="decimal"/>
      <w:lvlText w:val=""/>
      <w:lvlJc w:val="left"/>
    </w:lvl>
    <w:lvl w:ilvl="5" w:tplc="4888F642">
      <w:numFmt w:val="decimal"/>
      <w:lvlText w:val=""/>
      <w:lvlJc w:val="left"/>
    </w:lvl>
    <w:lvl w:ilvl="6" w:tplc="F6385858">
      <w:numFmt w:val="decimal"/>
      <w:lvlText w:val=""/>
      <w:lvlJc w:val="left"/>
    </w:lvl>
    <w:lvl w:ilvl="7" w:tplc="7D886538">
      <w:numFmt w:val="decimal"/>
      <w:lvlText w:val=""/>
      <w:lvlJc w:val="left"/>
    </w:lvl>
    <w:lvl w:ilvl="8" w:tplc="AC6C1AEC">
      <w:numFmt w:val="decimal"/>
      <w:lvlText w:val=""/>
      <w:lvlJc w:val="left"/>
    </w:lvl>
  </w:abstractNum>
  <w:abstractNum w:abstractNumId="10" w15:restartNumberingAfterBreak="0">
    <w:nsid w:val="2CA88611"/>
    <w:multiLevelType w:val="hybridMultilevel"/>
    <w:tmpl w:val="0A2A5FA4"/>
    <w:lvl w:ilvl="0" w:tplc="8BCEF6BC">
      <w:start w:val="4"/>
      <w:numFmt w:val="lowerLetter"/>
      <w:lvlText w:val="%1)"/>
      <w:lvlJc w:val="left"/>
    </w:lvl>
    <w:lvl w:ilvl="1" w:tplc="27D22426">
      <w:numFmt w:val="decimal"/>
      <w:lvlText w:val=""/>
      <w:lvlJc w:val="left"/>
    </w:lvl>
    <w:lvl w:ilvl="2" w:tplc="45321EA2">
      <w:numFmt w:val="decimal"/>
      <w:lvlText w:val=""/>
      <w:lvlJc w:val="left"/>
    </w:lvl>
    <w:lvl w:ilvl="3" w:tplc="A92C9C66">
      <w:numFmt w:val="decimal"/>
      <w:lvlText w:val=""/>
      <w:lvlJc w:val="left"/>
    </w:lvl>
    <w:lvl w:ilvl="4" w:tplc="5AF0221E">
      <w:numFmt w:val="decimal"/>
      <w:lvlText w:val=""/>
      <w:lvlJc w:val="left"/>
    </w:lvl>
    <w:lvl w:ilvl="5" w:tplc="25CC5AAA">
      <w:numFmt w:val="decimal"/>
      <w:lvlText w:val=""/>
      <w:lvlJc w:val="left"/>
    </w:lvl>
    <w:lvl w:ilvl="6" w:tplc="8A963150">
      <w:numFmt w:val="decimal"/>
      <w:lvlText w:val=""/>
      <w:lvlJc w:val="left"/>
    </w:lvl>
    <w:lvl w:ilvl="7" w:tplc="3934D1CC">
      <w:numFmt w:val="decimal"/>
      <w:lvlText w:val=""/>
      <w:lvlJc w:val="left"/>
    </w:lvl>
    <w:lvl w:ilvl="8" w:tplc="0B2CFC02">
      <w:numFmt w:val="decimal"/>
      <w:lvlText w:val=""/>
      <w:lvlJc w:val="left"/>
    </w:lvl>
  </w:abstractNum>
  <w:abstractNum w:abstractNumId="11" w15:restartNumberingAfterBreak="0">
    <w:nsid w:val="2D1D5AE9"/>
    <w:multiLevelType w:val="hybridMultilevel"/>
    <w:tmpl w:val="382A03A8"/>
    <w:lvl w:ilvl="0" w:tplc="90466942">
      <w:start w:val="3"/>
      <w:numFmt w:val="lowerLetter"/>
      <w:lvlText w:val="%1)"/>
      <w:lvlJc w:val="left"/>
    </w:lvl>
    <w:lvl w:ilvl="1" w:tplc="9D56672E">
      <w:numFmt w:val="decimal"/>
      <w:lvlText w:val=""/>
      <w:lvlJc w:val="left"/>
    </w:lvl>
    <w:lvl w:ilvl="2" w:tplc="BA0A99AE">
      <w:numFmt w:val="decimal"/>
      <w:lvlText w:val=""/>
      <w:lvlJc w:val="left"/>
    </w:lvl>
    <w:lvl w:ilvl="3" w:tplc="2A50C6BA">
      <w:numFmt w:val="decimal"/>
      <w:lvlText w:val=""/>
      <w:lvlJc w:val="left"/>
    </w:lvl>
    <w:lvl w:ilvl="4" w:tplc="7A3CF390">
      <w:numFmt w:val="decimal"/>
      <w:lvlText w:val=""/>
      <w:lvlJc w:val="left"/>
    </w:lvl>
    <w:lvl w:ilvl="5" w:tplc="7FF43300">
      <w:numFmt w:val="decimal"/>
      <w:lvlText w:val=""/>
      <w:lvlJc w:val="left"/>
    </w:lvl>
    <w:lvl w:ilvl="6" w:tplc="EBB29A7E">
      <w:numFmt w:val="decimal"/>
      <w:lvlText w:val=""/>
      <w:lvlJc w:val="left"/>
    </w:lvl>
    <w:lvl w:ilvl="7" w:tplc="3C304E94">
      <w:numFmt w:val="decimal"/>
      <w:lvlText w:val=""/>
      <w:lvlJc w:val="left"/>
    </w:lvl>
    <w:lvl w:ilvl="8" w:tplc="0DDAA802">
      <w:numFmt w:val="decimal"/>
      <w:lvlText w:val=""/>
      <w:lvlJc w:val="left"/>
    </w:lvl>
  </w:abstractNum>
  <w:abstractNum w:abstractNumId="12" w15:restartNumberingAfterBreak="0">
    <w:nsid w:val="3006C83E"/>
    <w:multiLevelType w:val="hybridMultilevel"/>
    <w:tmpl w:val="CB8C634A"/>
    <w:lvl w:ilvl="0" w:tplc="80EEC80A">
      <w:start w:val="15"/>
      <w:numFmt w:val="decimal"/>
      <w:lvlText w:val="%1"/>
      <w:lvlJc w:val="left"/>
    </w:lvl>
    <w:lvl w:ilvl="1" w:tplc="DDE4F0A6">
      <w:numFmt w:val="decimal"/>
      <w:lvlText w:val=""/>
      <w:lvlJc w:val="left"/>
    </w:lvl>
    <w:lvl w:ilvl="2" w:tplc="B352E334">
      <w:numFmt w:val="decimal"/>
      <w:lvlText w:val=""/>
      <w:lvlJc w:val="left"/>
    </w:lvl>
    <w:lvl w:ilvl="3" w:tplc="F950FC02">
      <w:numFmt w:val="decimal"/>
      <w:lvlText w:val=""/>
      <w:lvlJc w:val="left"/>
    </w:lvl>
    <w:lvl w:ilvl="4" w:tplc="91560360">
      <w:numFmt w:val="decimal"/>
      <w:lvlText w:val=""/>
      <w:lvlJc w:val="left"/>
    </w:lvl>
    <w:lvl w:ilvl="5" w:tplc="D570E976">
      <w:numFmt w:val="decimal"/>
      <w:lvlText w:val=""/>
      <w:lvlJc w:val="left"/>
    </w:lvl>
    <w:lvl w:ilvl="6" w:tplc="FC841AC6">
      <w:numFmt w:val="decimal"/>
      <w:lvlText w:val=""/>
      <w:lvlJc w:val="left"/>
    </w:lvl>
    <w:lvl w:ilvl="7" w:tplc="6C240F74">
      <w:numFmt w:val="decimal"/>
      <w:lvlText w:val=""/>
      <w:lvlJc w:val="left"/>
    </w:lvl>
    <w:lvl w:ilvl="8" w:tplc="2BE09910">
      <w:numFmt w:val="decimal"/>
      <w:lvlText w:val=""/>
      <w:lvlJc w:val="left"/>
    </w:lvl>
  </w:abstractNum>
  <w:abstractNum w:abstractNumId="13" w15:restartNumberingAfterBreak="0">
    <w:nsid w:val="333AB105"/>
    <w:multiLevelType w:val="hybridMultilevel"/>
    <w:tmpl w:val="0248EAE0"/>
    <w:lvl w:ilvl="0" w:tplc="4EBE64B8">
      <w:start w:val="3"/>
      <w:numFmt w:val="lowerLetter"/>
      <w:lvlText w:val="%1)"/>
      <w:lvlJc w:val="left"/>
    </w:lvl>
    <w:lvl w:ilvl="1" w:tplc="4B4E887E">
      <w:numFmt w:val="decimal"/>
      <w:lvlText w:val=""/>
      <w:lvlJc w:val="left"/>
    </w:lvl>
    <w:lvl w:ilvl="2" w:tplc="C902C6F6">
      <w:numFmt w:val="decimal"/>
      <w:lvlText w:val=""/>
      <w:lvlJc w:val="left"/>
    </w:lvl>
    <w:lvl w:ilvl="3" w:tplc="767E2C82">
      <w:numFmt w:val="decimal"/>
      <w:lvlText w:val=""/>
      <w:lvlJc w:val="left"/>
    </w:lvl>
    <w:lvl w:ilvl="4" w:tplc="EC9CC9FC">
      <w:numFmt w:val="decimal"/>
      <w:lvlText w:val=""/>
      <w:lvlJc w:val="left"/>
    </w:lvl>
    <w:lvl w:ilvl="5" w:tplc="5E16CEBA">
      <w:numFmt w:val="decimal"/>
      <w:lvlText w:val=""/>
      <w:lvlJc w:val="left"/>
    </w:lvl>
    <w:lvl w:ilvl="6" w:tplc="5D96D028">
      <w:numFmt w:val="decimal"/>
      <w:lvlText w:val=""/>
      <w:lvlJc w:val="left"/>
    </w:lvl>
    <w:lvl w:ilvl="7" w:tplc="1EFE4D22">
      <w:numFmt w:val="decimal"/>
      <w:lvlText w:val=""/>
      <w:lvlJc w:val="left"/>
    </w:lvl>
    <w:lvl w:ilvl="8" w:tplc="953E0C3A">
      <w:numFmt w:val="decimal"/>
      <w:lvlText w:val=""/>
      <w:lvlJc w:val="left"/>
    </w:lvl>
  </w:abstractNum>
  <w:abstractNum w:abstractNumId="14" w15:restartNumberingAfterBreak="0">
    <w:nsid w:val="3A95F874"/>
    <w:multiLevelType w:val="hybridMultilevel"/>
    <w:tmpl w:val="E6AE63C0"/>
    <w:lvl w:ilvl="0" w:tplc="57129FC8">
      <w:start w:val="1"/>
      <w:numFmt w:val="lowerLetter"/>
      <w:lvlText w:val="%1)"/>
      <w:lvlJc w:val="left"/>
    </w:lvl>
    <w:lvl w:ilvl="1" w:tplc="37B6A77A">
      <w:numFmt w:val="decimal"/>
      <w:lvlText w:val=""/>
      <w:lvlJc w:val="left"/>
    </w:lvl>
    <w:lvl w:ilvl="2" w:tplc="60484280">
      <w:numFmt w:val="decimal"/>
      <w:lvlText w:val=""/>
      <w:lvlJc w:val="left"/>
    </w:lvl>
    <w:lvl w:ilvl="3" w:tplc="A888D3F2">
      <w:numFmt w:val="decimal"/>
      <w:lvlText w:val=""/>
      <w:lvlJc w:val="left"/>
    </w:lvl>
    <w:lvl w:ilvl="4" w:tplc="9AF4FB08">
      <w:numFmt w:val="decimal"/>
      <w:lvlText w:val=""/>
      <w:lvlJc w:val="left"/>
    </w:lvl>
    <w:lvl w:ilvl="5" w:tplc="211238D2">
      <w:numFmt w:val="decimal"/>
      <w:lvlText w:val=""/>
      <w:lvlJc w:val="left"/>
    </w:lvl>
    <w:lvl w:ilvl="6" w:tplc="36BA0850">
      <w:numFmt w:val="decimal"/>
      <w:lvlText w:val=""/>
      <w:lvlJc w:val="left"/>
    </w:lvl>
    <w:lvl w:ilvl="7" w:tplc="5C6E54A2">
      <w:numFmt w:val="decimal"/>
      <w:lvlText w:val=""/>
      <w:lvlJc w:val="left"/>
    </w:lvl>
    <w:lvl w:ilvl="8" w:tplc="512679D8">
      <w:numFmt w:val="decimal"/>
      <w:lvlText w:val=""/>
      <w:lvlJc w:val="left"/>
    </w:lvl>
  </w:abstractNum>
  <w:abstractNum w:abstractNumId="15" w15:restartNumberingAfterBreak="0">
    <w:nsid w:val="3F2DBA31"/>
    <w:multiLevelType w:val="hybridMultilevel"/>
    <w:tmpl w:val="F168D14A"/>
    <w:lvl w:ilvl="0" w:tplc="B4861D68">
      <w:start w:val="2"/>
      <w:numFmt w:val="decimal"/>
      <w:lvlText w:val="%1"/>
      <w:lvlJc w:val="left"/>
    </w:lvl>
    <w:lvl w:ilvl="1" w:tplc="72A0E506">
      <w:numFmt w:val="decimal"/>
      <w:lvlText w:val=""/>
      <w:lvlJc w:val="left"/>
    </w:lvl>
    <w:lvl w:ilvl="2" w:tplc="B23C53DC">
      <w:numFmt w:val="decimal"/>
      <w:lvlText w:val=""/>
      <w:lvlJc w:val="left"/>
    </w:lvl>
    <w:lvl w:ilvl="3" w:tplc="86BC6BC8">
      <w:numFmt w:val="decimal"/>
      <w:lvlText w:val=""/>
      <w:lvlJc w:val="left"/>
    </w:lvl>
    <w:lvl w:ilvl="4" w:tplc="67D00F64">
      <w:numFmt w:val="decimal"/>
      <w:lvlText w:val=""/>
      <w:lvlJc w:val="left"/>
    </w:lvl>
    <w:lvl w:ilvl="5" w:tplc="C71623C2">
      <w:numFmt w:val="decimal"/>
      <w:lvlText w:val=""/>
      <w:lvlJc w:val="left"/>
    </w:lvl>
    <w:lvl w:ilvl="6" w:tplc="3550A8F0">
      <w:numFmt w:val="decimal"/>
      <w:lvlText w:val=""/>
      <w:lvlJc w:val="left"/>
    </w:lvl>
    <w:lvl w:ilvl="7" w:tplc="A10E462E">
      <w:numFmt w:val="decimal"/>
      <w:lvlText w:val=""/>
      <w:lvlJc w:val="left"/>
    </w:lvl>
    <w:lvl w:ilvl="8" w:tplc="B7EC792C">
      <w:numFmt w:val="decimal"/>
      <w:lvlText w:val=""/>
      <w:lvlJc w:val="left"/>
    </w:lvl>
  </w:abstractNum>
  <w:abstractNum w:abstractNumId="16" w15:restartNumberingAfterBreak="0">
    <w:nsid w:val="419AC241"/>
    <w:multiLevelType w:val="hybridMultilevel"/>
    <w:tmpl w:val="E65C1722"/>
    <w:lvl w:ilvl="0" w:tplc="C6B6AF2A">
      <w:start w:val="1"/>
      <w:numFmt w:val="lowerLetter"/>
      <w:lvlText w:val="%1)"/>
      <w:lvlJc w:val="left"/>
    </w:lvl>
    <w:lvl w:ilvl="1" w:tplc="4AC83F2A">
      <w:numFmt w:val="decimal"/>
      <w:lvlText w:val=""/>
      <w:lvlJc w:val="left"/>
    </w:lvl>
    <w:lvl w:ilvl="2" w:tplc="8D709020">
      <w:numFmt w:val="decimal"/>
      <w:lvlText w:val=""/>
      <w:lvlJc w:val="left"/>
    </w:lvl>
    <w:lvl w:ilvl="3" w:tplc="B8B20E92">
      <w:numFmt w:val="decimal"/>
      <w:lvlText w:val=""/>
      <w:lvlJc w:val="left"/>
    </w:lvl>
    <w:lvl w:ilvl="4" w:tplc="6F1028B0">
      <w:numFmt w:val="decimal"/>
      <w:lvlText w:val=""/>
      <w:lvlJc w:val="left"/>
    </w:lvl>
    <w:lvl w:ilvl="5" w:tplc="6060A01C">
      <w:numFmt w:val="decimal"/>
      <w:lvlText w:val=""/>
      <w:lvlJc w:val="left"/>
    </w:lvl>
    <w:lvl w:ilvl="6" w:tplc="FFA8693A">
      <w:numFmt w:val="decimal"/>
      <w:lvlText w:val=""/>
      <w:lvlJc w:val="left"/>
    </w:lvl>
    <w:lvl w:ilvl="7" w:tplc="2EA27AF4">
      <w:numFmt w:val="decimal"/>
      <w:lvlText w:val=""/>
      <w:lvlJc w:val="left"/>
    </w:lvl>
    <w:lvl w:ilvl="8" w:tplc="6F42BB3A">
      <w:numFmt w:val="decimal"/>
      <w:lvlText w:val=""/>
      <w:lvlJc w:val="left"/>
    </w:lvl>
  </w:abstractNum>
  <w:abstractNum w:abstractNumId="17" w15:restartNumberingAfterBreak="0">
    <w:nsid w:val="431BD7B7"/>
    <w:multiLevelType w:val="hybridMultilevel"/>
    <w:tmpl w:val="45AE9C66"/>
    <w:lvl w:ilvl="0" w:tplc="6F56B036">
      <w:start w:val="1"/>
      <w:numFmt w:val="decimal"/>
      <w:lvlText w:val="%1"/>
      <w:lvlJc w:val="left"/>
    </w:lvl>
    <w:lvl w:ilvl="1" w:tplc="8698F832">
      <w:numFmt w:val="decimal"/>
      <w:lvlText w:val=""/>
      <w:lvlJc w:val="left"/>
    </w:lvl>
    <w:lvl w:ilvl="2" w:tplc="26584A84">
      <w:numFmt w:val="decimal"/>
      <w:lvlText w:val=""/>
      <w:lvlJc w:val="left"/>
    </w:lvl>
    <w:lvl w:ilvl="3" w:tplc="06FC70B8">
      <w:numFmt w:val="decimal"/>
      <w:lvlText w:val=""/>
      <w:lvlJc w:val="left"/>
    </w:lvl>
    <w:lvl w:ilvl="4" w:tplc="C28ACF3C">
      <w:numFmt w:val="decimal"/>
      <w:lvlText w:val=""/>
      <w:lvlJc w:val="left"/>
    </w:lvl>
    <w:lvl w:ilvl="5" w:tplc="DF544AEE">
      <w:numFmt w:val="decimal"/>
      <w:lvlText w:val=""/>
      <w:lvlJc w:val="left"/>
    </w:lvl>
    <w:lvl w:ilvl="6" w:tplc="FBCA1AEC">
      <w:numFmt w:val="decimal"/>
      <w:lvlText w:val=""/>
      <w:lvlJc w:val="left"/>
    </w:lvl>
    <w:lvl w:ilvl="7" w:tplc="4C3E6016">
      <w:numFmt w:val="decimal"/>
      <w:lvlText w:val=""/>
      <w:lvlJc w:val="left"/>
    </w:lvl>
    <w:lvl w:ilvl="8" w:tplc="A91640F2">
      <w:numFmt w:val="decimal"/>
      <w:lvlText w:val=""/>
      <w:lvlJc w:val="left"/>
    </w:lvl>
  </w:abstractNum>
  <w:abstractNum w:abstractNumId="18" w15:restartNumberingAfterBreak="0">
    <w:nsid w:val="4353D0CD"/>
    <w:multiLevelType w:val="hybridMultilevel"/>
    <w:tmpl w:val="EF3C537A"/>
    <w:lvl w:ilvl="0" w:tplc="078016FC">
      <w:start w:val="1"/>
      <w:numFmt w:val="bullet"/>
      <w:lvlText w:val="č."/>
      <w:lvlJc w:val="left"/>
    </w:lvl>
    <w:lvl w:ilvl="1" w:tplc="2446ED3C">
      <w:numFmt w:val="decimal"/>
      <w:lvlText w:val=""/>
      <w:lvlJc w:val="left"/>
    </w:lvl>
    <w:lvl w:ilvl="2" w:tplc="C9E4DABC">
      <w:numFmt w:val="decimal"/>
      <w:lvlText w:val=""/>
      <w:lvlJc w:val="left"/>
    </w:lvl>
    <w:lvl w:ilvl="3" w:tplc="F7168CA2">
      <w:numFmt w:val="decimal"/>
      <w:lvlText w:val=""/>
      <w:lvlJc w:val="left"/>
    </w:lvl>
    <w:lvl w:ilvl="4" w:tplc="8CD650EC">
      <w:numFmt w:val="decimal"/>
      <w:lvlText w:val=""/>
      <w:lvlJc w:val="left"/>
    </w:lvl>
    <w:lvl w:ilvl="5" w:tplc="04CC4118">
      <w:numFmt w:val="decimal"/>
      <w:lvlText w:val=""/>
      <w:lvlJc w:val="left"/>
    </w:lvl>
    <w:lvl w:ilvl="6" w:tplc="B2C856E8">
      <w:numFmt w:val="decimal"/>
      <w:lvlText w:val=""/>
      <w:lvlJc w:val="left"/>
    </w:lvl>
    <w:lvl w:ilvl="7" w:tplc="909052A2">
      <w:numFmt w:val="decimal"/>
      <w:lvlText w:val=""/>
      <w:lvlJc w:val="left"/>
    </w:lvl>
    <w:lvl w:ilvl="8" w:tplc="66B6E15E">
      <w:numFmt w:val="decimal"/>
      <w:lvlText w:val=""/>
      <w:lvlJc w:val="left"/>
    </w:lvl>
  </w:abstractNum>
  <w:abstractNum w:abstractNumId="19" w15:restartNumberingAfterBreak="0">
    <w:nsid w:val="436C6125"/>
    <w:multiLevelType w:val="hybridMultilevel"/>
    <w:tmpl w:val="00B09C7E"/>
    <w:lvl w:ilvl="0" w:tplc="0D5851EE">
      <w:start w:val="3"/>
      <w:numFmt w:val="decimal"/>
      <w:lvlText w:val="%1"/>
      <w:lvlJc w:val="left"/>
    </w:lvl>
    <w:lvl w:ilvl="1" w:tplc="883E43C8">
      <w:numFmt w:val="decimal"/>
      <w:lvlText w:val=""/>
      <w:lvlJc w:val="left"/>
    </w:lvl>
    <w:lvl w:ilvl="2" w:tplc="C7D6E64E">
      <w:numFmt w:val="decimal"/>
      <w:lvlText w:val=""/>
      <w:lvlJc w:val="left"/>
    </w:lvl>
    <w:lvl w:ilvl="3" w:tplc="D5A0F09E">
      <w:numFmt w:val="decimal"/>
      <w:lvlText w:val=""/>
      <w:lvlJc w:val="left"/>
    </w:lvl>
    <w:lvl w:ilvl="4" w:tplc="A04E699E">
      <w:numFmt w:val="decimal"/>
      <w:lvlText w:val=""/>
      <w:lvlJc w:val="left"/>
    </w:lvl>
    <w:lvl w:ilvl="5" w:tplc="304646A2">
      <w:numFmt w:val="decimal"/>
      <w:lvlText w:val=""/>
      <w:lvlJc w:val="left"/>
    </w:lvl>
    <w:lvl w:ilvl="6" w:tplc="1D48B608">
      <w:numFmt w:val="decimal"/>
      <w:lvlText w:val=""/>
      <w:lvlJc w:val="left"/>
    </w:lvl>
    <w:lvl w:ilvl="7" w:tplc="F0021838">
      <w:numFmt w:val="decimal"/>
      <w:lvlText w:val=""/>
      <w:lvlJc w:val="left"/>
    </w:lvl>
    <w:lvl w:ilvl="8" w:tplc="6BC253CE">
      <w:numFmt w:val="decimal"/>
      <w:lvlText w:val=""/>
      <w:lvlJc w:val="left"/>
    </w:lvl>
  </w:abstractNum>
  <w:abstractNum w:abstractNumId="20" w15:restartNumberingAfterBreak="0">
    <w:nsid w:val="4516DDE9"/>
    <w:multiLevelType w:val="hybridMultilevel"/>
    <w:tmpl w:val="807A3A56"/>
    <w:lvl w:ilvl="0" w:tplc="6DE439D0">
      <w:start w:val="1"/>
      <w:numFmt w:val="lowerLetter"/>
      <w:lvlText w:val="%1)"/>
      <w:lvlJc w:val="left"/>
    </w:lvl>
    <w:lvl w:ilvl="1" w:tplc="4858E6CA">
      <w:numFmt w:val="decimal"/>
      <w:lvlText w:val=""/>
      <w:lvlJc w:val="left"/>
    </w:lvl>
    <w:lvl w:ilvl="2" w:tplc="6A5CC700">
      <w:numFmt w:val="decimal"/>
      <w:lvlText w:val=""/>
      <w:lvlJc w:val="left"/>
    </w:lvl>
    <w:lvl w:ilvl="3" w:tplc="0426A010">
      <w:numFmt w:val="decimal"/>
      <w:lvlText w:val=""/>
      <w:lvlJc w:val="left"/>
    </w:lvl>
    <w:lvl w:ilvl="4" w:tplc="242E767A">
      <w:numFmt w:val="decimal"/>
      <w:lvlText w:val=""/>
      <w:lvlJc w:val="left"/>
    </w:lvl>
    <w:lvl w:ilvl="5" w:tplc="9C40D900">
      <w:numFmt w:val="decimal"/>
      <w:lvlText w:val=""/>
      <w:lvlJc w:val="left"/>
    </w:lvl>
    <w:lvl w:ilvl="6" w:tplc="97704A94">
      <w:numFmt w:val="decimal"/>
      <w:lvlText w:val=""/>
      <w:lvlJc w:val="left"/>
    </w:lvl>
    <w:lvl w:ilvl="7" w:tplc="6DEA07D0">
      <w:numFmt w:val="decimal"/>
      <w:lvlText w:val=""/>
      <w:lvlJc w:val="left"/>
    </w:lvl>
    <w:lvl w:ilvl="8" w:tplc="3126CCFE">
      <w:numFmt w:val="decimal"/>
      <w:lvlText w:val=""/>
      <w:lvlJc w:val="left"/>
    </w:lvl>
  </w:abstractNum>
  <w:abstractNum w:abstractNumId="21" w15:restartNumberingAfterBreak="0">
    <w:nsid w:val="54E49EB4"/>
    <w:multiLevelType w:val="hybridMultilevel"/>
    <w:tmpl w:val="58D0BB1A"/>
    <w:lvl w:ilvl="0" w:tplc="54BE6938">
      <w:start w:val="1"/>
      <w:numFmt w:val="lowerLetter"/>
      <w:lvlText w:val="%1)"/>
      <w:lvlJc w:val="left"/>
    </w:lvl>
    <w:lvl w:ilvl="1" w:tplc="153E6F94">
      <w:numFmt w:val="decimal"/>
      <w:lvlText w:val=""/>
      <w:lvlJc w:val="left"/>
    </w:lvl>
    <w:lvl w:ilvl="2" w:tplc="1520C05A">
      <w:numFmt w:val="decimal"/>
      <w:lvlText w:val=""/>
      <w:lvlJc w:val="left"/>
    </w:lvl>
    <w:lvl w:ilvl="3" w:tplc="B128C3AA">
      <w:numFmt w:val="decimal"/>
      <w:lvlText w:val=""/>
      <w:lvlJc w:val="left"/>
    </w:lvl>
    <w:lvl w:ilvl="4" w:tplc="D24071D4">
      <w:numFmt w:val="decimal"/>
      <w:lvlText w:val=""/>
      <w:lvlJc w:val="left"/>
    </w:lvl>
    <w:lvl w:ilvl="5" w:tplc="65EA3B50">
      <w:numFmt w:val="decimal"/>
      <w:lvlText w:val=""/>
      <w:lvlJc w:val="left"/>
    </w:lvl>
    <w:lvl w:ilvl="6" w:tplc="F2CE7E70">
      <w:numFmt w:val="decimal"/>
      <w:lvlText w:val=""/>
      <w:lvlJc w:val="left"/>
    </w:lvl>
    <w:lvl w:ilvl="7" w:tplc="131EADDC">
      <w:numFmt w:val="decimal"/>
      <w:lvlText w:val=""/>
      <w:lvlJc w:val="left"/>
    </w:lvl>
    <w:lvl w:ilvl="8" w:tplc="4AB0A554">
      <w:numFmt w:val="decimal"/>
      <w:lvlText w:val=""/>
      <w:lvlJc w:val="left"/>
    </w:lvl>
  </w:abstractNum>
  <w:abstractNum w:abstractNumId="22" w15:restartNumberingAfterBreak="0">
    <w:nsid w:val="5577F8E1"/>
    <w:multiLevelType w:val="hybridMultilevel"/>
    <w:tmpl w:val="44142D34"/>
    <w:lvl w:ilvl="0" w:tplc="96303758">
      <w:start w:val="3"/>
      <w:numFmt w:val="lowerLetter"/>
      <w:lvlText w:val="%1)"/>
      <w:lvlJc w:val="left"/>
    </w:lvl>
    <w:lvl w:ilvl="1" w:tplc="98F8D820">
      <w:numFmt w:val="decimal"/>
      <w:lvlText w:val=""/>
      <w:lvlJc w:val="left"/>
    </w:lvl>
    <w:lvl w:ilvl="2" w:tplc="D41CB028">
      <w:numFmt w:val="decimal"/>
      <w:lvlText w:val=""/>
      <w:lvlJc w:val="left"/>
    </w:lvl>
    <w:lvl w:ilvl="3" w:tplc="881299B8">
      <w:numFmt w:val="decimal"/>
      <w:lvlText w:val=""/>
      <w:lvlJc w:val="left"/>
    </w:lvl>
    <w:lvl w:ilvl="4" w:tplc="A11C1682">
      <w:numFmt w:val="decimal"/>
      <w:lvlText w:val=""/>
      <w:lvlJc w:val="left"/>
    </w:lvl>
    <w:lvl w:ilvl="5" w:tplc="C264095E">
      <w:numFmt w:val="decimal"/>
      <w:lvlText w:val=""/>
      <w:lvlJc w:val="left"/>
    </w:lvl>
    <w:lvl w:ilvl="6" w:tplc="DB8C3320">
      <w:numFmt w:val="decimal"/>
      <w:lvlText w:val=""/>
      <w:lvlJc w:val="left"/>
    </w:lvl>
    <w:lvl w:ilvl="7" w:tplc="A9D830E4">
      <w:numFmt w:val="decimal"/>
      <w:lvlText w:val=""/>
      <w:lvlJc w:val="left"/>
    </w:lvl>
    <w:lvl w:ilvl="8" w:tplc="272C3488">
      <w:numFmt w:val="decimal"/>
      <w:lvlText w:val=""/>
      <w:lvlJc w:val="left"/>
    </w:lvl>
  </w:abstractNum>
  <w:abstractNum w:abstractNumId="23" w15:restartNumberingAfterBreak="0">
    <w:nsid w:val="614FD4A1"/>
    <w:multiLevelType w:val="hybridMultilevel"/>
    <w:tmpl w:val="90385F60"/>
    <w:lvl w:ilvl="0" w:tplc="475E2D7C">
      <w:start w:val="1"/>
      <w:numFmt w:val="lowerLetter"/>
      <w:lvlText w:val="%1)"/>
      <w:lvlJc w:val="left"/>
    </w:lvl>
    <w:lvl w:ilvl="1" w:tplc="58AC246E">
      <w:start w:val="5"/>
      <w:numFmt w:val="lowerLetter"/>
      <w:lvlText w:val="%2)"/>
      <w:lvlJc w:val="left"/>
    </w:lvl>
    <w:lvl w:ilvl="2" w:tplc="D31A31B8">
      <w:numFmt w:val="decimal"/>
      <w:lvlText w:val=""/>
      <w:lvlJc w:val="left"/>
    </w:lvl>
    <w:lvl w:ilvl="3" w:tplc="C9C89FCC">
      <w:numFmt w:val="decimal"/>
      <w:lvlText w:val=""/>
      <w:lvlJc w:val="left"/>
    </w:lvl>
    <w:lvl w:ilvl="4" w:tplc="E788EBBC">
      <w:numFmt w:val="decimal"/>
      <w:lvlText w:val=""/>
      <w:lvlJc w:val="left"/>
    </w:lvl>
    <w:lvl w:ilvl="5" w:tplc="53D81C6E">
      <w:numFmt w:val="decimal"/>
      <w:lvlText w:val=""/>
      <w:lvlJc w:val="left"/>
    </w:lvl>
    <w:lvl w:ilvl="6" w:tplc="E9B8DDFE">
      <w:numFmt w:val="decimal"/>
      <w:lvlText w:val=""/>
      <w:lvlJc w:val="left"/>
    </w:lvl>
    <w:lvl w:ilvl="7" w:tplc="04EC2DBC">
      <w:numFmt w:val="decimal"/>
      <w:lvlText w:val=""/>
      <w:lvlJc w:val="left"/>
    </w:lvl>
    <w:lvl w:ilvl="8" w:tplc="EFF2B6AE">
      <w:numFmt w:val="decimal"/>
      <w:lvlText w:val=""/>
      <w:lvlJc w:val="left"/>
    </w:lvl>
  </w:abstractNum>
  <w:abstractNum w:abstractNumId="24" w15:restartNumberingAfterBreak="0">
    <w:nsid w:val="628C895D"/>
    <w:multiLevelType w:val="hybridMultilevel"/>
    <w:tmpl w:val="5A18B684"/>
    <w:lvl w:ilvl="0" w:tplc="5A6C562A">
      <w:start w:val="1"/>
      <w:numFmt w:val="lowerLetter"/>
      <w:lvlText w:val="%1)"/>
      <w:lvlJc w:val="left"/>
    </w:lvl>
    <w:lvl w:ilvl="1" w:tplc="1220AC12">
      <w:numFmt w:val="decimal"/>
      <w:lvlText w:val=""/>
      <w:lvlJc w:val="left"/>
    </w:lvl>
    <w:lvl w:ilvl="2" w:tplc="ACD03D12">
      <w:numFmt w:val="decimal"/>
      <w:lvlText w:val=""/>
      <w:lvlJc w:val="left"/>
    </w:lvl>
    <w:lvl w:ilvl="3" w:tplc="4904ABCC">
      <w:numFmt w:val="decimal"/>
      <w:lvlText w:val=""/>
      <w:lvlJc w:val="left"/>
    </w:lvl>
    <w:lvl w:ilvl="4" w:tplc="5DC4B514">
      <w:numFmt w:val="decimal"/>
      <w:lvlText w:val=""/>
      <w:lvlJc w:val="left"/>
    </w:lvl>
    <w:lvl w:ilvl="5" w:tplc="510827F6">
      <w:numFmt w:val="decimal"/>
      <w:lvlText w:val=""/>
      <w:lvlJc w:val="left"/>
    </w:lvl>
    <w:lvl w:ilvl="6" w:tplc="7F2EA4B4">
      <w:numFmt w:val="decimal"/>
      <w:lvlText w:val=""/>
      <w:lvlJc w:val="left"/>
    </w:lvl>
    <w:lvl w:ilvl="7" w:tplc="06EE2A5E">
      <w:numFmt w:val="decimal"/>
      <w:lvlText w:val=""/>
      <w:lvlJc w:val="left"/>
    </w:lvl>
    <w:lvl w:ilvl="8" w:tplc="D6CCFC3A">
      <w:numFmt w:val="decimal"/>
      <w:lvlText w:val=""/>
      <w:lvlJc w:val="left"/>
    </w:lvl>
  </w:abstractNum>
  <w:abstractNum w:abstractNumId="25" w15:restartNumberingAfterBreak="0">
    <w:nsid w:val="62BBD95A"/>
    <w:multiLevelType w:val="hybridMultilevel"/>
    <w:tmpl w:val="4240060E"/>
    <w:lvl w:ilvl="0" w:tplc="835CF738">
      <w:start w:val="1"/>
      <w:numFmt w:val="lowerLetter"/>
      <w:lvlText w:val="%1)"/>
      <w:lvlJc w:val="left"/>
    </w:lvl>
    <w:lvl w:ilvl="1" w:tplc="D41E3286">
      <w:numFmt w:val="decimal"/>
      <w:lvlText w:val=""/>
      <w:lvlJc w:val="left"/>
    </w:lvl>
    <w:lvl w:ilvl="2" w:tplc="ABC08F62">
      <w:numFmt w:val="decimal"/>
      <w:lvlText w:val=""/>
      <w:lvlJc w:val="left"/>
    </w:lvl>
    <w:lvl w:ilvl="3" w:tplc="4CCCA1F8">
      <w:numFmt w:val="decimal"/>
      <w:lvlText w:val=""/>
      <w:lvlJc w:val="left"/>
    </w:lvl>
    <w:lvl w:ilvl="4" w:tplc="418C101E">
      <w:numFmt w:val="decimal"/>
      <w:lvlText w:val=""/>
      <w:lvlJc w:val="left"/>
    </w:lvl>
    <w:lvl w:ilvl="5" w:tplc="C56A2AE8">
      <w:numFmt w:val="decimal"/>
      <w:lvlText w:val=""/>
      <w:lvlJc w:val="left"/>
    </w:lvl>
    <w:lvl w:ilvl="6" w:tplc="75C0D138">
      <w:numFmt w:val="decimal"/>
      <w:lvlText w:val=""/>
      <w:lvlJc w:val="left"/>
    </w:lvl>
    <w:lvl w:ilvl="7" w:tplc="EF7E3780">
      <w:numFmt w:val="decimal"/>
      <w:lvlText w:val=""/>
      <w:lvlJc w:val="left"/>
    </w:lvl>
    <w:lvl w:ilvl="8" w:tplc="82C65652">
      <w:numFmt w:val="decimal"/>
      <w:lvlText w:val=""/>
      <w:lvlJc w:val="left"/>
    </w:lvl>
  </w:abstractNum>
  <w:abstractNum w:abstractNumId="26" w15:restartNumberingAfterBreak="0">
    <w:nsid w:val="6763845E"/>
    <w:multiLevelType w:val="hybridMultilevel"/>
    <w:tmpl w:val="DF928A1E"/>
    <w:lvl w:ilvl="0" w:tplc="34CCCDC6">
      <w:start w:val="7"/>
      <w:numFmt w:val="lowerLetter"/>
      <w:lvlText w:val="%1)"/>
      <w:lvlJc w:val="left"/>
    </w:lvl>
    <w:lvl w:ilvl="1" w:tplc="AC327FC0">
      <w:numFmt w:val="decimal"/>
      <w:lvlText w:val=""/>
      <w:lvlJc w:val="left"/>
    </w:lvl>
    <w:lvl w:ilvl="2" w:tplc="5546E042">
      <w:numFmt w:val="decimal"/>
      <w:lvlText w:val=""/>
      <w:lvlJc w:val="left"/>
    </w:lvl>
    <w:lvl w:ilvl="3" w:tplc="F6CEDB38">
      <w:numFmt w:val="decimal"/>
      <w:lvlText w:val=""/>
      <w:lvlJc w:val="left"/>
    </w:lvl>
    <w:lvl w:ilvl="4" w:tplc="9CACDD2C">
      <w:numFmt w:val="decimal"/>
      <w:lvlText w:val=""/>
      <w:lvlJc w:val="left"/>
    </w:lvl>
    <w:lvl w:ilvl="5" w:tplc="8842B35C">
      <w:numFmt w:val="decimal"/>
      <w:lvlText w:val=""/>
      <w:lvlJc w:val="left"/>
    </w:lvl>
    <w:lvl w:ilvl="6" w:tplc="821C027E">
      <w:numFmt w:val="decimal"/>
      <w:lvlText w:val=""/>
      <w:lvlJc w:val="left"/>
    </w:lvl>
    <w:lvl w:ilvl="7" w:tplc="FC54A920">
      <w:numFmt w:val="decimal"/>
      <w:lvlText w:val=""/>
      <w:lvlJc w:val="left"/>
    </w:lvl>
    <w:lvl w:ilvl="8" w:tplc="BC823E4A">
      <w:numFmt w:val="decimal"/>
      <w:lvlText w:val=""/>
      <w:lvlJc w:val="left"/>
    </w:lvl>
  </w:abstractNum>
  <w:abstractNum w:abstractNumId="27" w15:restartNumberingAfterBreak="0">
    <w:nsid w:val="6CEAF087"/>
    <w:multiLevelType w:val="hybridMultilevel"/>
    <w:tmpl w:val="C8002F68"/>
    <w:lvl w:ilvl="0" w:tplc="FFDC2C24">
      <w:start w:val="1"/>
      <w:numFmt w:val="lowerLetter"/>
      <w:lvlText w:val="%1)"/>
      <w:lvlJc w:val="left"/>
    </w:lvl>
    <w:lvl w:ilvl="1" w:tplc="BE729A1E">
      <w:numFmt w:val="decimal"/>
      <w:lvlText w:val=""/>
      <w:lvlJc w:val="left"/>
    </w:lvl>
    <w:lvl w:ilvl="2" w:tplc="FD764A1E">
      <w:numFmt w:val="decimal"/>
      <w:lvlText w:val=""/>
      <w:lvlJc w:val="left"/>
    </w:lvl>
    <w:lvl w:ilvl="3" w:tplc="E22A0ED8">
      <w:numFmt w:val="decimal"/>
      <w:lvlText w:val=""/>
      <w:lvlJc w:val="left"/>
    </w:lvl>
    <w:lvl w:ilvl="4" w:tplc="E15663C6">
      <w:numFmt w:val="decimal"/>
      <w:lvlText w:val=""/>
      <w:lvlJc w:val="left"/>
    </w:lvl>
    <w:lvl w:ilvl="5" w:tplc="356830B8">
      <w:numFmt w:val="decimal"/>
      <w:lvlText w:val=""/>
      <w:lvlJc w:val="left"/>
    </w:lvl>
    <w:lvl w:ilvl="6" w:tplc="90404DF0">
      <w:numFmt w:val="decimal"/>
      <w:lvlText w:val=""/>
      <w:lvlJc w:val="left"/>
    </w:lvl>
    <w:lvl w:ilvl="7" w:tplc="6186E31A">
      <w:numFmt w:val="decimal"/>
      <w:lvlText w:val=""/>
      <w:lvlJc w:val="left"/>
    </w:lvl>
    <w:lvl w:ilvl="8" w:tplc="E4040322">
      <w:numFmt w:val="decimal"/>
      <w:lvlText w:val=""/>
      <w:lvlJc w:val="left"/>
    </w:lvl>
  </w:abstractNum>
  <w:abstractNum w:abstractNumId="28" w15:restartNumberingAfterBreak="0">
    <w:nsid w:val="71F32454"/>
    <w:multiLevelType w:val="hybridMultilevel"/>
    <w:tmpl w:val="0A3A962E"/>
    <w:lvl w:ilvl="0" w:tplc="F5A43394">
      <w:start w:val="6"/>
      <w:numFmt w:val="lowerLetter"/>
      <w:lvlText w:val="%1)"/>
      <w:lvlJc w:val="left"/>
    </w:lvl>
    <w:lvl w:ilvl="1" w:tplc="229E7A74">
      <w:numFmt w:val="decimal"/>
      <w:lvlText w:val=""/>
      <w:lvlJc w:val="left"/>
    </w:lvl>
    <w:lvl w:ilvl="2" w:tplc="39F4B3AE">
      <w:numFmt w:val="decimal"/>
      <w:lvlText w:val=""/>
      <w:lvlJc w:val="left"/>
    </w:lvl>
    <w:lvl w:ilvl="3" w:tplc="B2109F16">
      <w:numFmt w:val="decimal"/>
      <w:lvlText w:val=""/>
      <w:lvlJc w:val="left"/>
    </w:lvl>
    <w:lvl w:ilvl="4" w:tplc="8E3C1CE6">
      <w:numFmt w:val="decimal"/>
      <w:lvlText w:val=""/>
      <w:lvlJc w:val="left"/>
    </w:lvl>
    <w:lvl w:ilvl="5" w:tplc="117898D8">
      <w:numFmt w:val="decimal"/>
      <w:lvlText w:val=""/>
      <w:lvlJc w:val="left"/>
    </w:lvl>
    <w:lvl w:ilvl="6" w:tplc="2FDA3AFA">
      <w:numFmt w:val="decimal"/>
      <w:lvlText w:val=""/>
      <w:lvlJc w:val="left"/>
    </w:lvl>
    <w:lvl w:ilvl="7" w:tplc="D7CE7106">
      <w:numFmt w:val="decimal"/>
      <w:lvlText w:val=""/>
      <w:lvlJc w:val="left"/>
    </w:lvl>
    <w:lvl w:ilvl="8" w:tplc="6AC43D88">
      <w:numFmt w:val="decimal"/>
      <w:lvlText w:val=""/>
      <w:lvlJc w:val="left"/>
    </w:lvl>
  </w:abstractNum>
  <w:abstractNum w:abstractNumId="29" w15:restartNumberingAfterBreak="0">
    <w:nsid w:val="721DA317"/>
    <w:multiLevelType w:val="hybridMultilevel"/>
    <w:tmpl w:val="54C683A0"/>
    <w:lvl w:ilvl="0" w:tplc="030AE570">
      <w:start w:val="5"/>
      <w:numFmt w:val="lowerLetter"/>
      <w:lvlText w:val="%1)"/>
      <w:lvlJc w:val="left"/>
    </w:lvl>
    <w:lvl w:ilvl="1" w:tplc="832CB2F0">
      <w:numFmt w:val="decimal"/>
      <w:lvlText w:val=""/>
      <w:lvlJc w:val="left"/>
    </w:lvl>
    <w:lvl w:ilvl="2" w:tplc="3F88C544">
      <w:numFmt w:val="decimal"/>
      <w:lvlText w:val=""/>
      <w:lvlJc w:val="left"/>
    </w:lvl>
    <w:lvl w:ilvl="3" w:tplc="390E5840">
      <w:numFmt w:val="decimal"/>
      <w:lvlText w:val=""/>
      <w:lvlJc w:val="left"/>
    </w:lvl>
    <w:lvl w:ilvl="4" w:tplc="0554AE08">
      <w:numFmt w:val="decimal"/>
      <w:lvlText w:val=""/>
      <w:lvlJc w:val="left"/>
    </w:lvl>
    <w:lvl w:ilvl="5" w:tplc="0DB40002">
      <w:numFmt w:val="decimal"/>
      <w:lvlText w:val=""/>
      <w:lvlJc w:val="left"/>
    </w:lvl>
    <w:lvl w:ilvl="6" w:tplc="B64E5796">
      <w:numFmt w:val="decimal"/>
      <w:lvlText w:val=""/>
      <w:lvlJc w:val="left"/>
    </w:lvl>
    <w:lvl w:ilvl="7" w:tplc="A48406EE">
      <w:numFmt w:val="decimal"/>
      <w:lvlText w:val=""/>
      <w:lvlJc w:val="left"/>
    </w:lvl>
    <w:lvl w:ilvl="8" w:tplc="27E037C8">
      <w:numFmt w:val="decimal"/>
      <w:lvlText w:val=""/>
      <w:lvlJc w:val="left"/>
    </w:lvl>
  </w:abstractNum>
  <w:abstractNum w:abstractNumId="30" w15:restartNumberingAfterBreak="0">
    <w:nsid w:val="737B8DDC"/>
    <w:multiLevelType w:val="hybridMultilevel"/>
    <w:tmpl w:val="BC36D8D6"/>
    <w:lvl w:ilvl="0" w:tplc="4344FE42">
      <w:start w:val="13"/>
      <w:numFmt w:val="decimal"/>
      <w:lvlText w:val="%1"/>
      <w:lvlJc w:val="left"/>
    </w:lvl>
    <w:lvl w:ilvl="1" w:tplc="DA743588">
      <w:numFmt w:val="decimal"/>
      <w:lvlText w:val=""/>
      <w:lvlJc w:val="left"/>
    </w:lvl>
    <w:lvl w:ilvl="2" w:tplc="188295CC">
      <w:numFmt w:val="decimal"/>
      <w:lvlText w:val=""/>
      <w:lvlJc w:val="left"/>
    </w:lvl>
    <w:lvl w:ilvl="3" w:tplc="49C8E976">
      <w:numFmt w:val="decimal"/>
      <w:lvlText w:val=""/>
      <w:lvlJc w:val="left"/>
    </w:lvl>
    <w:lvl w:ilvl="4" w:tplc="E064097C">
      <w:numFmt w:val="decimal"/>
      <w:lvlText w:val=""/>
      <w:lvlJc w:val="left"/>
    </w:lvl>
    <w:lvl w:ilvl="5" w:tplc="34921614">
      <w:numFmt w:val="decimal"/>
      <w:lvlText w:val=""/>
      <w:lvlJc w:val="left"/>
    </w:lvl>
    <w:lvl w:ilvl="6" w:tplc="79B0D1EC">
      <w:numFmt w:val="decimal"/>
      <w:lvlText w:val=""/>
      <w:lvlJc w:val="left"/>
    </w:lvl>
    <w:lvl w:ilvl="7" w:tplc="FA60F4EC">
      <w:numFmt w:val="decimal"/>
      <w:lvlText w:val=""/>
      <w:lvlJc w:val="left"/>
    </w:lvl>
    <w:lvl w:ilvl="8" w:tplc="93EEA8CA">
      <w:numFmt w:val="decimal"/>
      <w:lvlText w:val=""/>
      <w:lvlJc w:val="left"/>
    </w:lvl>
  </w:abstractNum>
  <w:abstractNum w:abstractNumId="31" w15:restartNumberingAfterBreak="0">
    <w:nsid w:val="75A2A8D4"/>
    <w:multiLevelType w:val="hybridMultilevel"/>
    <w:tmpl w:val="F74249BE"/>
    <w:lvl w:ilvl="0" w:tplc="69381FCC">
      <w:start w:val="10"/>
      <w:numFmt w:val="lowerLetter"/>
      <w:lvlText w:val="%1)"/>
      <w:lvlJc w:val="left"/>
    </w:lvl>
    <w:lvl w:ilvl="1" w:tplc="37CCEC38">
      <w:numFmt w:val="decimal"/>
      <w:lvlText w:val=""/>
      <w:lvlJc w:val="left"/>
    </w:lvl>
    <w:lvl w:ilvl="2" w:tplc="B15A5B5A">
      <w:numFmt w:val="decimal"/>
      <w:lvlText w:val=""/>
      <w:lvlJc w:val="left"/>
    </w:lvl>
    <w:lvl w:ilvl="3" w:tplc="DE560E7E">
      <w:numFmt w:val="decimal"/>
      <w:lvlText w:val=""/>
      <w:lvlJc w:val="left"/>
    </w:lvl>
    <w:lvl w:ilvl="4" w:tplc="4C4A1894">
      <w:numFmt w:val="decimal"/>
      <w:lvlText w:val=""/>
      <w:lvlJc w:val="left"/>
    </w:lvl>
    <w:lvl w:ilvl="5" w:tplc="41A4A9C6">
      <w:numFmt w:val="decimal"/>
      <w:lvlText w:val=""/>
      <w:lvlJc w:val="left"/>
    </w:lvl>
    <w:lvl w:ilvl="6" w:tplc="8D50AA3A">
      <w:numFmt w:val="decimal"/>
      <w:lvlText w:val=""/>
      <w:lvlJc w:val="left"/>
    </w:lvl>
    <w:lvl w:ilvl="7" w:tplc="EF32DC18">
      <w:numFmt w:val="decimal"/>
      <w:lvlText w:val=""/>
      <w:lvlJc w:val="left"/>
    </w:lvl>
    <w:lvl w:ilvl="8" w:tplc="0FDCEB4C">
      <w:numFmt w:val="decimal"/>
      <w:lvlText w:val=""/>
      <w:lvlJc w:val="left"/>
    </w:lvl>
  </w:abstractNum>
  <w:abstractNum w:abstractNumId="32" w15:restartNumberingAfterBreak="0">
    <w:nsid w:val="79838CB2"/>
    <w:multiLevelType w:val="hybridMultilevel"/>
    <w:tmpl w:val="D16E1A88"/>
    <w:lvl w:ilvl="0" w:tplc="12D24D5C">
      <w:start w:val="1"/>
      <w:numFmt w:val="bullet"/>
      <w:lvlText w:val="č."/>
      <w:lvlJc w:val="left"/>
    </w:lvl>
    <w:lvl w:ilvl="1" w:tplc="3C028A26">
      <w:start w:val="1"/>
      <w:numFmt w:val="lowerLetter"/>
      <w:lvlText w:val="%2)"/>
      <w:lvlJc w:val="left"/>
    </w:lvl>
    <w:lvl w:ilvl="2" w:tplc="5712A1E8">
      <w:numFmt w:val="decimal"/>
      <w:lvlText w:val=""/>
      <w:lvlJc w:val="left"/>
    </w:lvl>
    <w:lvl w:ilvl="3" w:tplc="BC84ADEA">
      <w:numFmt w:val="decimal"/>
      <w:lvlText w:val=""/>
      <w:lvlJc w:val="left"/>
    </w:lvl>
    <w:lvl w:ilvl="4" w:tplc="8C3090FA">
      <w:numFmt w:val="decimal"/>
      <w:lvlText w:val=""/>
      <w:lvlJc w:val="left"/>
    </w:lvl>
    <w:lvl w:ilvl="5" w:tplc="2928572C">
      <w:numFmt w:val="decimal"/>
      <w:lvlText w:val=""/>
      <w:lvlJc w:val="left"/>
    </w:lvl>
    <w:lvl w:ilvl="6" w:tplc="90D24F3C">
      <w:numFmt w:val="decimal"/>
      <w:lvlText w:val=""/>
      <w:lvlJc w:val="left"/>
    </w:lvl>
    <w:lvl w:ilvl="7" w:tplc="34261A94">
      <w:numFmt w:val="decimal"/>
      <w:lvlText w:val=""/>
      <w:lvlJc w:val="left"/>
    </w:lvl>
    <w:lvl w:ilvl="8" w:tplc="02165694">
      <w:numFmt w:val="decimal"/>
      <w:lvlText w:val=""/>
      <w:lvlJc w:val="left"/>
    </w:lvl>
  </w:abstractNum>
  <w:abstractNum w:abstractNumId="33" w15:restartNumberingAfterBreak="0">
    <w:nsid w:val="7C3DBD3D"/>
    <w:multiLevelType w:val="hybridMultilevel"/>
    <w:tmpl w:val="BD388A1A"/>
    <w:lvl w:ilvl="0" w:tplc="913E5A00">
      <w:start w:val="12"/>
      <w:numFmt w:val="decimal"/>
      <w:lvlText w:val="%1"/>
      <w:lvlJc w:val="left"/>
    </w:lvl>
    <w:lvl w:ilvl="1" w:tplc="06ECFC9A">
      <w:numFmt w:val="decimal"/>
      <w:lvlText w:val=""/>
      <w:lvlJc w:val="left"/>
    </w:lvl>
    <w:lvl w:ilvl="2" w:tplc="3EB62E12">
      <w:numFmt w:val="decimal"/>
      <w:lvlText w:val=""/>
      <w:lvlJc w:val="left"/>
    </w:lvl>
    <w:lvl w:ilvl="3" w:tplc="B8E239BE">
      <w:numFmt w:val="decimal"/>
      <w:lvlText w:val=""/>
      <w:lvlJc w:val="left"/>
    </w:lvl>
    <w:lvl w:ilvl="4" w:tplc="A7447948">
      <w:numFmt w:val="decimal"/>
      <w:lvlText w:val=""/>
      <w:lvlJc w:val="left"/>
    </w:lvl>
    <w:lvl w:ilvl="5" w:tplc="64FA3DA8">
      <w:numFmt w:val="decimal"/>
      <w:lvlText w:val=""/>
      <w:lvlJc w:val="left"/>
    </w:lvl>
    <w:lvl w:ilvl="6" w:tplc="BD1EA0FE">
      <w:numFmt w:val="decimal"/>
      <w:lvlText w:val=""/>
      <w:lvlJc w:val="left"/>
    </w:lvl>
    <w:lvl w:ilvl="7" w:tplc="B254E940">
      <w:numFmt w:val="decimal"/>
      <w:lvlText w:val=""/>
      <w:lvlJc w:val="left"/>
    </w:lvl>
    <w:lvl w:ilvl="8" w:tplc="E7ECDA06">
      <w:numFmt w:val="decimal"/>
      <w:lvlText w:val=""/>
      <w:lvlJc w:val="left"/>
    </w:lvl>
  </w:abstractNum>
  <w:abstractNum w:abstractNumId="34" w15:restartNumberingAfterBreak="0">
    <w:nsid w:val="7C83E458"/>
    <w:multiLevelType w:val="hybridMultilevel"/>
    <w:tmpl w:val="2A30E4B4"/>
    <w:lvl w:ilvl="0" w:tplc="4C1E8BCE">
      <w:start w:val="1"/>
      <w:numFmt w:val="decimal"/>
      <w:lvlText w:val="%1"/>
      <w:lvlJc w:val="left"/>
    </w:lvl>
    <w:lvl w:ilvl="1" w:tplc="D2440890">
      <w:numFmt w:val="decimal"/>
      <w:lvlText w:val=""/>
      <w:lvlJc w:val="left"/>
    </w:lvl>
    <w:lvl w:ilvl="2" w:tplc="EDB6026C">
      <w:numFmt w:val="decimal"/>
      <w:lvlText w:val=""/>
      <w:lvlJc w:val="left"/>
    </w:lvl>
    <w:lvl w:ilvl="3" w:tplc="57188838">
      <w:numFmt w:val="decimal"/>
      <w:lvlText w:val=""/>
      <w:lvlJc w:val="left"/>
    </w:lvl>
    <w:lvl w:ilvl="4" w:tplc="4F307742">
      <w:numFmt w:val="decimal"/>
      <w:lvlText w:val=""/>
      <w:lvlJc w:val="left"/>
    </w:lvl>
    <w:lvl w:ilvl="5" w:tplc="86001F8C">
      <w:numFmt w:val="decimal"/>
      <w:lvlText w:val=""/>
      <w:lvlJc w:val="left"/>
    </w:lvl>
    <w:lvl w:ilvl="6" w:tplc="A170F7CA">
      <w:numFmt w:val="decimal"/>
      <w:lvlText w:val=""/>
      <w:lvlJc w:val="left"/>
    </w:lvl>
    <w:lvl w:ilvl="7" w:tplc="876470D6">
      <w:numFmt w:val="decimal"/>
      <w:lvlText w:val=""/>
      <w:lvlJc w:val="left"/>
    </w:lvl>
    <w:lvl w:ilvl="8" w:tplc="485454C0">
      <w:numFmt w:val="decimal"/>
      <w:lvlText w:val=""/>
      <w:lvlJc w:val="left"/>
    </w:lvl>
  </w:abstractNum>
  <w:num w:numId="1">
    <w:abstractNumId w:val="17"/>
  </w:num>
  <w:num w:numId="2">
    <w:abstractNumId w:val="15"/>
  </w:num>
  <w:num w:numId="3">
    <w:abstractNumId w:val="34"/>
  </w:num>
  <w:num w:numId="4">
    <w:abstractNumId w:val="9"/>
  </w:num>
  <w:num w:numId="5">
    <w:abstractNumId w:val="25"/>
  </w:num>
  <w:num w:numId="6">
    <w:abstractNumId w:val="19"/>
  </w:num>
  <w:num w:numId="7">
    <w:abstractNumId w:val="24"/>
  </w:num>
  <w:num w:numId="8">
    <w:abstractNumId w:val="13"/>
  </w:num>
  <w:num w:numId="9">
    <w:abstractNumId w:val="29"/>
  </w:num>
  <w:num w:numId="10">
    <w:abstractNumId w:val="8"/>
  </w:num>
  <w:num w:numId="11">
    <w:abstractNumId w:val="11"/>
  </w:num>
  <w:num w:numId="12">
    <w:abstractNumId w:val="26"/>
  </w:num>
  <w:num w:numId="13">
    <w:abstractNumId w:val="31"/>
  </w:num>
  <w:num w:numId="14">
    <w:abstractNumId w:val="3"/>
  </w:num>
  <w:num w:numId="15">
    <w:abstractNumId w:val="32"/>
  </w:num>
  <w:num w:numId="16">
    <w:abstractNumId w:val="18"/>
  </w:num>
  <w:num w:numId="17">
    <w:abstractNumId w:val="4"/>
  </w:num>
  <w:num w:numId="18">
    <w:abstractNumId w:val="5"/>
  </w:num>
  <w:num w:numId="19">
    <w:abstractNumId w:val="21"/>
  </w:num>
  <w:num w:numId="20">
    <w:abstractNumId w:val="28"/>
  </w:num>
  <w:num w:numId="21">
    <w:abstractNumId w:val="10"/>
  </w:num>
  <w:num w:numId="22">
    <w:abstractNumId w:val="2"/>
  </w:num>
  <w:num w:numId="23">
    <w:abstractNumId w:val="0"/>
  </w:num>
  <w:num w:numId="24">
    <w:abstractNumId w:val="14"/>
  </w:num>
  <w:num w:numId="25">
    <w:abstractNumId w:val="1"/>
  </w:num>
  <w:num w:numId="26">
    <w:abstractNumId w:val="6"/>
  </w:num>
  <w:num w:numId="27">
    <w:abstractNumId w:val="33"/>
  </w:num>
  <w:num w:numId="28">
    <w:abstractNumId w:val="30"/>
  </w:num>
  <w:num w:numId="29">
    <w:abstractNumId w:val="27"/>
  </w:num>
  <w:num w:numId="30">
    <w:abstractNumId w:val="7"/>
  </w:num>
  <w:num w:numId="31">
    <w:abstractNumId w:val="20"/>
  </w:num>
  <w:num w:numId="32">
    <w:abstractNumId w:val="12"/>
  </w:num>
  <w:num w:numId="33">
    <w:abstractNumId w:val="23"/>
  </w:num>
  <w:num w:numId="34">
    <w:abstractNumId w:val="16"/>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1CD"/>
    <w:rsid w:val="00284995"/>
    <w:rsid w:val="00392981"/>
    <w:rsid w:val="009E51CD"/>
    <w:rsid w:val="00CD1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1BCE03-7356-4B58-85F6-2C67453F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ceitec.muni.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kturace@ceitec.muni.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kturace@ceitec.muni.cz"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fakturace@ceitec.muni.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34</Pages>
  <Words>12945</Words>
  <Characters>76382</Characters>
  <Application>Microsoft Office Word</Application>
  <DocSecurity>0</DocSecurity>
  <Lines>636</Lines>
  <Paragraphs>178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Michal Boroš</cp:lastModifiedBy>
  <cp:revision>4</cp:revision>
  <dcterms:created xsi:type="dcterms:W3CDTF">2020-08-14T12:49:00Z</dcterms:created>
  <dcterms:modified xsi:type="dcterms:W3CDTF">2020-08-18T13:00:00Z</dcterms:modified>
</cp:coreProperties>
</file>