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1F328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14:paraId="7E9A4AD3" w14:textId="258F3E2E"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780026">
        <w:rPr>
          <w:rFonts w:ascii="Arial" w:hAnsi="Arial" w:cs="Arial"/>
          <w:b/>
        </w:rPr>
        <w:t>20/70-0030</w:t>
      </w:r>
    </w:p>
    <w:p w14:paraId="00358641" w14:textId="46EAFA8F"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780026">
        <w:rPr>
          <w:rFonts w:ascii="Arial" w:hAnsi="Arial" w:cs="Arial"/>
          <w:b/>
        </w:rPr>
        <w:t>2.6.2020</w:t>
      </w:r>
    </w:p>
    <w:p w14:paraId="206C19FF" w14:textId="77777777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14:paraId="6E2E0FD2" w14:textId="77777777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7821DEC0" w14:textId="77777777" w:rsidR="008E6FA9" w:rsidRPr="005F43E4" w:rsidRDefault="008E6FA9" w:rsidP="008E6FA9">
      <w:pPr>
        <w:pStyle w:val="Odstavecseseznamem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6E0976">
        <w:rPr>
          <w:rFonts w:ascii="Arial" w:hAnsi="Arial" w:cs="Arial"/>
        </w:rPr>
        <w:t>Mgr. Jakub Horák, ředitel společnosti</w:t>
      </w:r>
    </w:p>
    <w:p w14:paraId="466B6881" w14:textId="77777777"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14:paraId="21950757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6D474C5A" w14:textId="1871CB66" w:rsidR="00894C34" w:rsidRDefault="00F854E4" w:rsidP="00AC5584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780026">
        <w:rPr>
          <w:rFonts w:ascii="Arial" w:hAnsi="Arial" w:cs="Arial"/>
        </w:rPr>
        <w:t>CONTENUR Česká republika s.r.o., IČ: 05454824</w:t>
      </w:r>
    </w:p>
    <w:p w14:paraId="6094D8C0" w14:textId="66870C0E" w:rsidR="00780026" w:rsidRDefault="00780026" w:rsidP="00AC55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Vodní 214, 783 45 Senice na Hané</w:t>
      </w:r>
    </w:p>
    <w:p w14:paraId="6348F7ED" w14:textId="77777777"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15C3A36" w14:textId="77777777"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14:paraId="4A31C770" w14:textId="595B2822"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780026">
        <w:rPr>
          <w:rFonts w:ascii="Arial" w:hAnsi="Arial" w:cs="Arial"/>
          <w:color w:val="000000" w:themeColor="text1"/>
        </w:rPr>
        <w:t>20/70-0030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780026">
        <w:rPr>
          <w:rFonts w:ascii="Arial" w:hAnsi="Arial" w:cs="Arial"/>
          <w:color w:val="000000" w:themeColor="text1"/>
        </w:rPr>
        <w:t>2.6.2020</w:t>
      </w:r>
      <w:r w:rsidR="00AC5584">
        <w:rPr>
          <w:rFonts w:ascii="Arial" w:hAnsi="Arial" w:cs="Arial"/>
          <w:color w:val="000000" w:themeColor="text1"/>
        </w:rPr>
        <w:tab/>
      </w:r>
      <w:r w:rsidRPr="004E0D62">
        <w:rPr>
          <w:rFonts w:ascii="Arial" w:hAnsi="Arial" w:cs="Arial"/>
        </w:rPr>
        <w:t>a souhlasíme s předmětem plnění.</w:t>
      </w:r>
    </w:p>
    <w:p w14:paraId="72BCF8C4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56A05DC7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613A8EC1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1E837ECC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7D3CCA" wp14:editId="619204FF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F6DB3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D3CC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14:paraId="7D0F6DB3" w14:textId="77777777"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35A4152D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D68EE4" wp14:editId="77349C03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34F0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68EE4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14:paraId="4ADC34F0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72CD3A9C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522177" wp14:editId="41DAAE2B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19A19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22177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14:paraId="63519A19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464E55A7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4638BF8F" w14:textId="77777777"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587C96" wp14:editId="46B085F2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706CE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87C96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14:paraId="077706CE" w14:textId="77777777"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0A19AD44" w14:textId="77777777"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14:paraId="1618B4CA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4CDC6DDE" w14:textId="77777777" w:rsidR="000E05D8" w:rsidRDefault="000E05D8">
      <w:pPr>
        <w:rPr>
          <w:rFonts w:ascii="Arial" w:hAnsi="Arial" w:cs="Arial"/>
        </w:rPr>
      </w:pPr>
    </w:p>
    <w:p w14:paraId="3F6FB83D" w14:textId="5E52108C"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780026">
        <w:rPr>
          <w:rFonts w:ascii="Arial" w:hAnsi="Arial" w:cs="Arial"/>
        </w:rPr>
        <w:t xml:space="preserve"> 2.6.2020</w:t>
      </w:r>
      <w:r w:rsidR="004E12C9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780026">
        <w:rPr>
          <w:rFonts w:ascii="Arial" w:hAnsi="Arial" w:cs="Arial"/>
        </w:rPr>
        <w:t> Senici na Hané</w:t>
      </w:r>
      <w:r w:rsidR="00894C34">
        <w:rPr>
          <w:rFonts w:ascii="Arial" w:hAnsi="Arial" w:cs="Arial"/>
        </w:rPr>
        <w:t> </w:t>
      </w:r>
      <w:r w:rsidR="00365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4E12C9">
        <w:rPr>
          <w:rFonts w:ascii="Arial" w:hAnsi="Arial" w:cs="Arial"/>
        </w:rPr>
        <w:t xml:space="preserve"> </w:t>
      </w:r>
      <w:r w:rsidR="00780026">
        <w:rPr>
          <w:rFonts w:ascii="Arial" w:hAnsi="Arial" w:cs="Arial"/>
        </w:rPr>
        <w:t>9.7.2020</w:t>
      </w:r>
    </w:p>
    <w:p w14:paraId="3BFBC6CA" w14:textId="77777777" w:rsidR="000E05D8" w:rsidRDefault="000E05D8">
      <w:pPr>
        <w:rPr>
          <w:rFonts w:ascii="Arial" w:hAnsi="Arial" w:cs="Arial"/>
        </w:rPr>
      </w:pPr>
    </w:p>
    <w:p w14:paraId="450609ED" w14:textId="77777777" w:rsidR="000E05D8" w:rsidRDefault="000E05D8">
      <w:pPr>
        <w:rPr>
          <w:rFonts w:ascii="Arial" w:hAnsi="Arial" w:cs="Arial"/>
        </w:rPr>
      </w:pPr>
    </w:p>
    <w:p w14:paraId="13B79B12" w14:textId="77777777"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05C4D071" w14:textId="77777777"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20727B"/>
    <w:rsid w:val="00217372"/>
    <w:rsid w:val="00244883"/>
    <w:rsid w:val="002F287D"/>
    <w:rsid w:val="003000EA"/>
    <w:rsid w:val="0036574A"/>
    <w:rsid w:val="004C5583"/>
    <w:rsid w:val="004E0D62"/>
    <w:rsid w:val="004E12C9"/>
    <w:rsid w:val="005F43E4"/>
    <w:rsid w:val="00607CBA"/>
    <w:rsid w:val="006E0976"/>
    <w:rsid w:val="00780026"/>
    <w:rsid w:val="007C03E5"/>
    <w:rsid w:val="00813D08"/>
    <w:rsid w:val="00823F57"/>
    <w:rsid w:val="008338E2"/>
    <w:rsid w:val="00894C34"/>
    <w:rsid w:val="008D7C1D"/>
    <w:rsid w:val="008E6FA9"/>
    <w:rsid w:val="008F27AD"/>
    <w:rsid w:val="008F5E7C"/>
    <w:rsid w:val="00961F3B"/>
    <w:rsid w:val="009901B4"/>
    <w:rsid w:val="00A50284"/>
    <w:rsid w:val="00AC5584"/>
    <w:rsid w:val="00AE614E"/>
    <w:rsid w:val="00BC0C71"/>
    <w:rsid w:val="00C82916"/>
    <w:rsid w:val="00D068D0"/>
    <w:rsid w:val="00D22FF2"/>
    <w:rsid w:val="00E31846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0F8F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2</cp:revision>
  <cp:lastPrinted>2017-06-19T11:00:00Z</cp:lastPrinted>
  <dcterms:created xsi:type="dcterms:W3CDTF">2020-08-18T11:44:00Z</dcterms:created>
  <dcterms:modified xsi:type="dcterms:W3CDTF">2020-08-18T11:44:00Z</dcterms:modified>
</cp:coreProperties>
</file>