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C0827" w:rsidR="00381508" w:rsidP="00381508" w:rsidRDefault="00381508" w14:paraId="3462C21B" wp14:textId="77777777">
      <w:pPr>
        <w:jc w:val="center"/>
        <w:rPr>
          <w:rFonts w:cs="Arial" w:asciiTheme="minorHAnsi" w:hAnsiTheme="minorHAnsi"/>
          <w:b/>
          <w:sz w:val="32"/>
          <w:szCs w:val="32"/>
        </w:rPr>
      </w:pPr>
      <w:r w:rsidRPr="002C0827">
        <w:rPr>
          <w:rFonts w:cs="Arial" w:asciiTheme="minorHAnsi" w:hAnsiTheme="minorHAnsi"/>
          <w:b/>
          <w:sz w:val="32"/>
          <w:szCs w:val="32"/>
        </w:rPr>
        <w:t xml:space="preserve">DODATEK č. </w:t>
      </w:r>
      <w:r w:rsidR="006006F8">
        <w:rPr>
          <w:rFonts w:cs="Arial" w:asciiTheme="minorHAnsi" w:hAnsiTheme="minorHAnsi"/>
          <w:b/>
          <w:sz w:val="32"/>
          <w:szCs w:val="32"/>
        </w:rPr>
        <w:t>3</w:t>
      </w:r>
    </w:p>
    <w:p xmlns:wp14="http://schemas.microsoft.com/office/word/2010/wordml" w:rsidRPr="002C0827" w:rsidR="00381508" w:rsidP="00381508" w:rsidRDefault="00381508" w14:paraId="5B11108B" wp14:textId="77777777">
      <w:pPr>
        <w:jc w:val="center"/>
        <w:rPr>
          <w:rFonts w:cs="Arial" w:asciiTheme="minorHAnsi" w:hAnsiTheme="minorHAnsi"/>
          <w:szCs w:val="22"/>
        </w:rPr>
      </w:pPr>
      <w:r w:rsidRPr="002C0827">
        <w:rPr>
          <w:rFonts w:cs="Arial" w:asciiTheme="minorHAnsi" w:hAnsiTheme="minorHAnsi"/>
          <w:szCs w:val="22"/>
        </w:rPr>
        <w:t xml:space="preserve">ke smlouvě č. </w:t>
      </w:r>
      <w:r w:rsidR="00A36C69">
        <w:rPr>
          <w:rFonts w:cs="Arial" w:asciiTheme="minorHAnsi" w:hAnsiTheme="minorHAnsi"/>
          <w:szCs w:val="22"/>
        </w:rPr>
        <w:t>190800</w:t>
      </w:r>
    </w:p>
    <w:p xmlns:wp14="http://schemas.microsoft.com/office/word/2010/wordml" w:rsidRPr="002C0827" w:rsidR="00381508" w:rsidP="00381508" w:rsidRDefault="00381508" w14:paraId="672A6659" wp14:textId="77777777">
      <w:pPr>
        <w:rPr>
          <w:rFonts w:cs="Arial" w:asciiTheme="minorHAnsi" w:hAnsiTheme="minorHAnsi"/>
          <w:szCs w:val="22"/>
        </w:rPr>
      </w:pPr>
    </w:p>
    <w:p xmlns:wp14="http://schemas.microsoft.com/office/word/2010/wordml" w:rsidRPr="002C0827" w:rsidR="00381508" w:rsidP="00381508" w:rsidRDefault="00381508" w14:paraId="0A37501D" wp14:textId="77777777">
      <w:pPr>
        <w:rPr>
          <w:rFonts w:asciiTheme="minorHAnsi" w:hAnsiTheme="minorHAnsi"/>
          <w:szCs w:val="22"/>
        </w:rPr>
      </w:pPr>
    </w:p>
    <w:p xmlns:wp14="http://schemas.microsoft.com/office/word/2010/wordml" w:rsidRPr="008F77D3" w:rsidR="00381508" w:rsidP="00381508" w:rsidRDefault="00381508" w14:paraId="6DD83129" wp14:textId="77777777">
      <w:pPr>
        <w:jc w:val="both"/>
        <w:rPr>
          <w:rFonts w:cs="Tahoma" w:asciiTheme="minorHAnsi" w:hAnsiTheme="minorHAnsi"/>
          <w:b/>
          <w:szCs w:val="22"/>
        </w:rPr>
      </w:pPr>
      <w:r w:rsidRPr="008F77D3">
        <w:rPr>
          <w:rFonts w:cs="Tahoma" w:asciiTheme="minorHAnsi" w:hAnsiTheme="minorHAnsi"/>
          <w:b/>
          <w:szCs w:val="22"/>
        </w:rPr>
        <w:t>Národní muzeum</w:t>
      </w:r>
    </w:p>
    <w:p xmlns:wp14="http://schemas.microsoft.com/office/word/2010/wordml" w:rsidRPr="008F77D3" w:rsidR="00381508" w:rsidP="000A6E8E" w:rsidRDefault="00381508" w14:paraId="34D419DD" wp14:textId="77777777">
      <w:pPr>
        <w:jc w:val="both"/>
        <w:rPr>
          <w:rFonts w:cs="Tahoma" w:asciiTheme="minorHAnsi" w:hAnsiTheme="minorHAnsi"/>
          <w:szCs w:val="22"/>
        </w:rPr>
      </w:pPr>
      <w:r w:rsidRPr="008F77D3">
        <w:rPr>
          <w:rFonts w:cs="Tahoma" w:asciiTheme="minorHAnsi" w:hAnsiTheme="minorHAnsi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xmlns:wp14="http://schemas.microsoft.com/office/word/2010/wordml" w:rsidRPr="008F77D3" w:rsidR="00381508" w:rsidP="000A6E8E" w:rsidRDefault="00381508" w14:paraId="7A5EC93D" wp14:textId="77777777">
      <w:pPr>
        <w:jc w:val="both"/>
        <w:rPr>
          <w:rFonts w:cs="Tahoma" w:asciiTheme="minorHAnsi" w:hAnsiTheme="minorHAnsi"/>
          <w:szCs w:val="22"/>
        </w:rPr>
      </w:pPr>
      <w:r w:rsidRPr="008F77D3">
        <w:rPr>
          <w:rFonts w:cs="Tahoma" w:asciiTheme="minorHAnsi" w:hAnsiTheme="minorHAnsi"/>
          <w:szCs w:val="22"/>
        </w:rPr>
        <w:t xml:space="preserve">se sídlem Václavské náměstí 68, </w:t>
      </w:r>
      <w:r w:rsidRPr="008F77D3" w:rsidR="00D01733">
        <w:rPr>
          <w:rFonts w:asciiTheme="minorHAnsi" w:hAnsiTheme="minorHAnsi" w:cstheme="minorHAnsi"/>
          <w:szCs w:val="22"/>
        </w:rPr>
        <w:t xml:space="preserve">110 00 </w:t>
      </w:r>
      <w:r w:rsidRPr="008F77D3">
        <w:rPr>
          <w:rFonts w:cs="Tahoma" w:asciiTheme="minorHAnsi" w:hAnsiTheme="minorHAnsi"/>
          <w:szCs w:val="22"/>
        </w:rPr>
        <w:t>Praha 1</w:t>
      </w:r>
    </w:p>
    <w:p xmlns:wp14="http://schemas.microsoft.com/office/word/2010/wordml" w:rsidRPr="008F77D3" w:rsidR="00A36C69" w:rsidP="000A6E8E" w:rsidRDefault="00A36C69" w14:paraId="1AD2BF05" wp14:textId="77777777">
      <w:pPr>
        <w:pStyle w:val="Zkladntext"/>
        <w:tabs>
          <w:tab w:val="left" w:pos="9072"/>
        </w:tabs>
        <w:ind w:right="54"/>
        <w:rPr>
          <w:color w:val="000000"/>
          <w:szCs w:val="22"/>
          <w:shd w:val="clear" w:color="auto" w:fill="FFFFFF"/>
        </w:rPr>
      </w:pPr>
      <w:r w:rsidRPr="008F77D3">
        <w:rPr>
          <w:rStyle w:val="ZkladntextChar"/>
          <w:color w:val="000000"/>
          <w:szCs w:val="22"/>
        </w:rPr>
        <w:t>jehož jménem jedná generální ředitel Národního muzea, PhDr. Michal Lukeš, Ph.D.</w:t>
      </w:r>
    </w:p>
    <w:p xmlns:wp14="http://schemas.microsoft.com/office/word/2010/wordml" w:rsidRPr="008F77D3" w:rsidR="00381508" w:rsidP="000A6E8E" w:rsidRDefault="00381508" w14:paraId="7F7113D4" wp14:textId="77777777">
      <w:pPr>
        <w:jc w:val="both"/>
        <w:rPr>
          <w:rFonts w:cs="Tahoma" w:asciiTheme="minorHAnsi" w:hAnsiTheme="minorHAnsi"/>
          <w:szCs w:val="22"/>
        </w:rPr>
      </w:pPr>
      <w:r w:rsidRPr="008F77D3">
        <w:rPr>
          <w:rFonts w:cs="Tahoma" w:asciiTheme="minorHAnsi" w:hAnsiTheme="minorHAnsi"/>
          <w:szCs w:val="22"/>
        </w:rPr>
        <w:t>IČ: 00023272 DIČ: CZ00023272</w:t>
      </w:r>
    </w:p>
    <w:p xmlns:wp14="http://schemas.microsoft.com/office/word/2010/wordml" w:rsidRPr="008F77D3" w:rsidR="00381508" w:rsidP="7DA66F51" w:rsidRDefault="00381508" w14:paraId="0DFA5E9F" wp14:textId="21E31691">
      <w:pPr>
        <w:jc w:val="both"/>
        <w:rPr>
          <w:rFonts w:ascii="Calibri" w:hAnsi="Calibri" w:cs="Tahoma" w:asciiTheme="minorAscii" w:hAnsiTheme="minorAscii"/>
        </w:rPr>
      </w:pPr>
      <w:r w:rsidRPr="7DA66F51" w:rsidR="00381508">
        <w:rPr>
          <w:rFonts w:ascii="Calibri" w:hAnsi="Calibri" w:cs="Tahoma" w:asciiTheme="minorAscii" w:hAnsiTheme="minorAscii"/>
        </w:rPr>
        <w:t xml:space="preserve">bankovní spojení: ČNB, č. </w:t>
      </w:r>
      <w:proofErr w:type="spellStart"/>
      <w:r w:rsidRPr="7DA66F51" w:rsidR="00381508">
        <w:rPr>
          <w:rFonts w:ascii="Calibri" w:hAnsi="Calibri" w:cs="Tahoma" w:asciiTheme="minorAscii" w:hAnsiTheme="minorAscii"/>
        </w:rPr>
        <w:t>ú</w:t>
      </w:r>
      <w:r w:rsidRPr="7DA66F51" w:rsidR="00381508">
        <w:rPr>
          <w:rFonts w:ascii="Calibri" w:hAnsi="Calibri" w:cs="Tahoma" w:asciiTheme="minorAscii" w:hAnsiTheme="minorAscii"/>
        </w:rPr>
        <w:t>.</w:t>
      </w:r>
      <w:proofErr w:type="spellEnd"/>
      <w:r w:rsidRPr="7DA66F51" w:rsidR="00381508">
        <w:rPr>
          <w:rFonts w:ascii="Calibri" w:hAnsi="Calibri" w:cs="Tahoma" w:asciiTheme="minorAscii" w:hAnsiTheme="minorAscii"/>
        </w:rPr>
        <w:t xml:space="preserve"> </w:t>
      </w:r>
      <w:r w:rsidRPr="7DA66F51" w:rsidR="0423FFCA">
        <w:rPr>
          <w:rFonts w:ascii="Calibri" w:hAnsi="Calibri" w:cs="Tahoma" w:asciiTheme="minorAscii" w:hAnsiTheme="minorAscii"/>
        </w:rPr>
        <w:t>XXXXXXXXXXXXXXXXXXXX</w:t>
      </w:r>
    </w:p>
    <w:p xmlns:wp14="http://schemas.microsoft.com/office/word/2010/wordml" w:rsidRPr="008F77D3" w:rsidR="00381508" w:rsidP="00381508" w:rsidRDefault="00381508" w14:paraId="5DAB6C7B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381508" w:rsidP="00381508" w:rsidRDefault="00381508" w14:paraId="45F94F8F" wp14:textId="77777777">
      <w:pPr>
        <w:jc w:val="both"/>
        <w:rPr>
          <w:rFonts w:cs="Arial" w:asciiTheme="minorHAnsi" w:hAnsiTheme="minorHAnsi"/>
          <w:szCs w:val="22"/>
        </w:rPr>
      </w:pPr>
      <w:r w:rsidRPr="008F77D3">
        <w:rPr>
          <w:rFonts w:cs="Arial" w:asciiTheme="minorHAnsi" w:hAnsiTheme="minorHAnsi"/>
          <w:szCs w:val="22"/>
        </w:rPr>
        <w:t>a</w:t>
      </w:r>
    </w:p>
    <w:p xmlns:wp14="http://schemas.microsoft.com/office/word/2010/wordml" w:rsidRPr="008F77D3" w:rsidR="00381508" w:rsidP="00381508" w:rsidRDefault="00381508" w14:paraId="02EB378F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381508" w:rsidP="00A36C69" w:rsidRDefault="00A36C69" w14:paraId="61AC0BE7" wp14:textId="77777777">
      <w:pPr>
        <w:rPr>
          <w:b/>
          <w:bCs/>
          <w:color w:val="000000"/>
          <w:szCs w:val="22"/>
        </w:rPr>
      </w:pPr>
      <w:r w:rsidRPr="008F77D3">
        <w:rPr>
          <w:b/>
          <w:bCs/>
          <w:color w:val="000000"/>
          <w:szCs w:val="22"/>
        </w:rPr>
        <w:t>Ústav K </w:t>
      </w:r>
      <w:proofErr w:type="gramStart"/>
      <w:r w:rsidRPr="008F77D3">
        <w:rPr>
          <w:b/>
          <w:bCs/>
          <w:color w:val="000000"/>
          <w:szCs w:val="22"/>
        </w:rPr>
        <w:t>2001, z.</w:t>
      </w:r>
      <w:proofErr w:type="spellStart"/>
      <w:r w:rsidRPr="008F77D3">
        <w:rPr>
          <w:b/>
          <w:bCs/>
          <w:color w:val="000000"/>
          <w:szCs w:val="22"/>
        </w:rPr>
        <w:t>ú</w:t>
      </w:r>
      <w:proofErr w:type="spellEnd"/>
      <w:r w:rsidRPr="008F77D3">
        <w:rPr>
          <w:b/>
          <w:bCs/>
          <w:color w:val="000000"/>
          <w:szCs w:val="22"/>
        </w:rPr>
        <w:t>.</w:t>
      </w:r>
      <w:proofErr w:type="gramEnd"/>
    </w:p>
    <w:p xmlns:wp14="http://schemas.microsoft.com/office/word/2010/wordml" w:rsidRPr="008F77D3" w:rsidR="00381508" w:rsidP="00381508" w:rsidRDefault="00381508" w14:paraId="7941936D" wp14:textId="77777777">
      <w:pPr>
        <w:pStyle w:val="Zkladntext"/>
        <w:rPr>
          <w:rFonts w:cs="Calibri" w:asciiTheme="minorHAnsi" w:hAnsiTheme="minorHAnsi"/>
          <w:szCs w:val="22"/>
        </w:rPr>
      </w:pPr>
      <w:r w:rsidRPr="008F77D3">
        <w:rPr>
          <w:rFonts w:cs="Calibri" w:asciiTheme="minorHAnsi" w:hAnsiTheme="minorHAnsi"/>
          <w:szCs w:val="22"/>
        </w:rPr>
        <w:t xml:space="preserve">se sídlem </w:t>
      </w:r>
      <w:proofErr w:type="spellStart"/>
      <w:r w:rsidRPr="008F77D3" w:rsidR="00A36C69">
        <w:rPr>
          <w:color w:val="000000"/>
          <w:szCs w:val="22"/>
        </w:rPr>
        <w:t>Štefánikova</w:t>
      </w:r>
      <w:proofErr w:type="spellEnd"/>
      <w:r w:rsidRPr="008F77D3" w:rsidR="00A36C69">
        <w:rPr>
          <w:color w:val="000000"/>
          <w:szCs w:val="22"/>
        </w:rPr>
        <w:t xml:space="preserve"> 93/22, </w:t>
      </w:r>
      <w:proofErr w:type="spellStart"/>
      <w:r w:rsidRPr="008F77D3" w:rsidR="00A36C69">
        <w:rPr>
          <w:color w:val="000000"/>
          <w:szCs w:val="22"/>
        </w:rPr>
        <w:t>Ponava</w:t>
      </w:r>
      <w:proofErr w:type="spellEnd"/>
      <w:r w:rsidRPr="008F77D3" w:rsidR="00A36C69">
        <w:rPr>
          <w:color w:val="000000"/>
          <w:szCs w:val="22"/>
        </w:rPr>
        <w:t>, 602 00 Brno</w:t>
      </w:r>
    </w:p>
    <w:p xmlns:wp14="http://schemas.microsoft.com/office/word/2010/wordml" w:rsidRPr="008F77D3" w:rsidR="00A36C69" w:rsidP="00381508" w:rsidRDefault="00A36C69" w14:paraId="6A671163" wp14:textId="77777777">
      <w:pPr>
        <w:pStyle w:val="Zkladntext"/>
        <w:rPr>
          <w:b/>
          <w:bCs/>
          <w:color w:val="000000"/>
          <w:szCs w:val="22"/>
        </w:rPr>
      </w:pPr>
      <w:r w:rsidRPr="008F77D3">
        <w:rPr>
          <w:bCs/>
          <w:color w:val="000000"/>
          <w:szCs w:val="22"/>
        </w:rPr>
        <w:t>jehož jménem jedná ředitel Jan Kratochvil</w:t>
      </w:r>
      <w:r w:rsidRPr="008F77D3">
        <w:rPr>
          <w:b/>
          <w:bCs/>
          <w:color w:val="000000"/>
          <w:szCs w:val="22"/>
        </w:rPr>
        <w:t xml:space="preserve"> </w:t>
      </w:r>
    </w:p>
    <w:p xmlns:wp14="http://schemas.microsoft.com/office/word/2010/wordml" w:rsidRPr="008F77D3" w:rsidR="00381508" w:rsidP="000A6E8E" w:rsidRDefault="00381508" w14:paraId="439DA42E" wp14:textId="77777777">
      <w:pPr>
        <w:jc w:val="both"/>
        <w:rPr>
          <w:rFonts w:asciiTheme="minorHAnsi" w:hAnsiTheme="minorHAnsi"/>
          <w:szCs w:val="22"/>
        </w:rPr>
      </w:pPr>
      <w:r w:rsidRPr="008F77D3">
        <w:rPr>
          <w:rFonts w:cs="Calibri" w:asciiTheme="minorHAnsi" w:hAnsiTheme="minorHAnsi"/>
          <w:szCs w:val="22"/>
        </w:rPr>
        <w:t xml:space="preserve">zapsána v obchodním rejstříku vedeném </w:t>
      </w:r>
      <w:r w:rsidRPr="008F77D3" w:rsidR="000A6E8E">
        <w:rPr>
          <w:rFonts w:asciiTheme="minorHAnsi" w:hAnsiTheme="minorHAnsi"/>
          <w:szCs w:val="22"/>
        </w:rPr>
        <w:t>u Krajského soudu v Brně</w:t>
      </w:r>
      <w:r w:rsidRPr="008F77D3" w:rsidR="000A6E8E">
        <w:rPr>
          <w:rFonts w:cs="Calibri" w:asciiTheme="minorHAnsi" w:hAnsiTheme="minorHAnsi"/>
          <w:szCs w:val="22"/>
        </w:rPr>
        <w:t xml:space="preserve"> </w:t>
      </w:r>
      <w:r w:rsidRPr="008F77D3">
        <w:rPr>
          <w:rFonts w:cs="Calibri" w:asciiTheme="minorHAnsi" w:hAnsiTheme="minorHAnsi"/>
          <w:szCs w:val="22"/>
        </w:rPr>
        <w:t>pod spis.</w:t>
      </w:r>
      <w:r w:rsidRPr="008F77D3" w:rsidR="000A6E8E">
        <w:rPr>
          <w:rFonts w:cs="Calibri" w:asciiTheme="minorHAnsi" w:hAnsiTheme="minorHAnsi"/>
          <w:szCs w:val="22"/>
        </w:rPr>
        <w:t xml:space="preserve"> </w:t>
      </w:r>
      <w:proofErr w:type="gramStart"/>
      <w:r w:rsidRPr="008F77D3">
        <w:rPr>
          <w:rFonts w:cs="Calibri" w:asciiTheme="minorHAnsi" w:hAnsiTheme="minorHAnsi"/>
          <w:szCs w:val="22"/>
        </w:rPr>
        <w:t>zn.</w:t>
      </w:r>
      <w:proofErr w:type="gramEnd"/>
      <w:r w:rsidRPr="008F77D3">
        <w:rPr>
          <w:rFonts w:cs="Calibri" w:asciiTheme="minorHAnsi" w:hAnsiTheme="minorHAnsi"/>
          <w:szCs w:val="22"/>
        </w:rPr>
        <w:t xml:space="preserve"> </w:t>
      </w:r>
      <w:r w:rsidRPr="008F77D3" w:rsidR="000A6E8E">
        <w:rPr>
          <w:rFonts w:asciiTheme="minorHAnsi" w:hAnsiTheme="minorHAnsi"/>
          <w:szCs w:val="22"/>
        </w:rPr>
        <w:t>U 139</w:t>
      </w:r>
    </w:p>
    <w:p xmlns:wp14="http://schemas.microsoft.com/office/word/2010/wordml" w:rsidRPr="008F77D3" w:rsidR="00381508" w:rsidP="00381508" w:rsidRDefault="00A36C69" w14:paraId="60D9B9BD" wp14:textId="77777777">
      <w:pPr>
        <w:pStyle w:val="Zkladntext"/>
        <w:rPr>
          <w:rFonts w:cs="Calibri" w:asciiTheme="minorHAnsi" w:hAnsiTheme="minorHAnsi"/>
          <w:szCs w:val="22"/>
        </w:rPr>
      </w:pPr>
      <w:r w:rsidRPr="008F77D3">
        <w:rPr>
          <w:rFonts w:cs="Calibri" w:asciiTheme="minorHAnsi" w:hAnsiTheme="minorHAnsi"/>
          <w:szCs w:val="22"/>
        </w:rPr>
        <w:t xml:space="preserve">IČ: </w:t>
      </w:r>
      <w:r w:rsidRPr="008F77D3">
        <w:rPr>
          <w:rFonts w:asciiTheme="minorHAnsi" w:hAnsiTheme="minorHAnsi"/>
          <w:color w:val="000000"/>
          <w:szCs w:val="22"/>
        </w:rPr>
        <w:t>04810872</w:t>
      </w:r>
    </w:p>
    <w:p xmlns:wp14="http://schemas.microsoft.com/office/word/2010/wordml" w:rsidRPr="008F77D3" w:rsidR="00381508" w:rsidP="00381508" w:rsidRDefault="00381508" w14:paraId="6A05A809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381508" w:rsidP="00381508" w:rsidRDefault="00381508" w14:paraId="77748319" wp14:textId="77777777">
      <w:pPr>
        <w:jc w:val="both"/>
        <w:rPr>
          <w:rFonts w:cs="Arial" w:asciiTheme="minorHAnsi" w:hAnsiTheme="minorHAnsi"/>
          <w:szCs w:val="22"/>
        </w:rPr>
      </w:pPr>
      <w:r w:rsidRPr="008F77D3">
        <w:rPr>
          <w:rFonts w:cs="Arial" w:asciiTheme="minorHAnsi" w:hAnsiTheme="minorHAnsi"/>
          <w:szCs w:val="22"/>
        </w:rPr>
        <w:t>(oba dále jen „smluvní strany“)</w:t>
      </w:r>
    </w:p>
    <w:p xmlns:wp14="http://schemas.microsoft.com/office/word/2010/wordml" w:rsidRPr="008F77D3" w:rsidR="00381508" w:rsidP="00381508" w:rsidRDefault="00381508" w14:paraId="5A39BBE3" wp14:textId="77777777">
      <w:pPr>
        <w:pStyle w:val="Identifikace"/>
        <w:keepNext/>
        <w:keepLines/>
        <w:rPr>
          <w:rFonts w:asciiTheme="minorHAnsi" w:hAnsiTheme="minorHAnsi"/>
          <w:bCs/>
          <w:szCs w:val="22"/>
        </w:rPr>
      </w:pPr>
    </w:p>
    <w:p xmlns:wp14="http://schemas.microsoft.com/office/word/2010/wordml" w:rsidRPr="008F77D3" w:rsidR="00381508" w:rsidP="00381508" w:rsidRDefault="00381508" w14:paraId="41C8F396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381508" w:rsidP="00381508" w:rsidRDefault="00381508" w14:paraId="479E1164" wp14:textId="77777777">
      <w:pPr>
        <w:jc w:val="center"/>
        <w:rPr>
          <w:rFonts w:cs="Arial" w:asciiTheme="minorHAnsi" w:hAnsiTheme="minorHAnsi"/>
          <w:b/>
          <w:szCs w:val="22"/>
        </w:rPr>
      </w:pPr>
      <w:r w:rsidRPr="008F77D3">
        <w:rPr>
          <w:rFonts w:cs="Arial" w:asciiTheme="minorHAnsi" w:hAnsiTheme="minorHAnsi"/>
          <w:b/>
          <w:szCs w:val="22"/>
        </w:rPr>
        <w:t>Článek I.</w:t>
      </w:r>
    </w:p>
    <w:p xmlns:wp14="http://schemas.microsoft.com/office/word/2010/wordml" w:rsidRPr="008F77D3" w:rsidR="00381508" w:rsidP="00381508" w:rsidRDefault="00381508" w14:paraId="576AB823" wp14:textId="77777777">
      <w:pPr>
        <w:pStyle w:val="Identifikace"/>
        <w:keepNext/>
        <w:keepLines/>
        <w:rPr>
          <w:rFonts w:asciiTheme="minorHAnsi" w:hAnsiTheme="minorHAnsi"/>
          <w:bCs/>
          <w:szCs w:val="22"/>
        </w:rPr>
      </w:pPr>
      <w:r w:rsidRPr="008F77D3">
        <w:rPr>
          <w:rFonts w:asciiTheme="minorHAnsi" w:hAnsiTheme="minorHAnsi"/>
          <w:bCs/>
          <w:szCs w:val="22"/>
        </w:rPr>
        <w:t xml:space="preserve">Shora jmenované smluvní strany uzavřely dne </w:t>
      </w:r>
      <w:r w:rsidRPr="008F77D3" w:rsidR="000A6E8E">
        <w:rPr>
          <w:rFonts w:asciiTheme="minorHAnsi" w:hAnsiTheme="minorHAnsi"/>
          <w:bCs/>
          <w:szCs w:val="22"/>
        </w:rPr>
        <w:t>17. 5. 2019</w:t>
      </w:r>
      <w:r w:rsidRPr="008F77D3">
        <w:rPr>
          <w:rFonts w:asciiTheme="minorHAnsi" w:hAnsiTheme="minorHAnsi"/>
          <w:bCs/>
          <w:szCs w:val="22"/>
        </w:rPr>
        <w:t xml:space="preserve"> v souladu s ustanoveními zákona č. 89/2012 Sb., občanský zákoník, a zákona č. 121/2000 Sb., autorský zákon, ve znění pozdějších předpisů, smlouvu </w:t>
      </w:r>
      <w:r w:rsidRPr="008F77D3" w:rsidR="000A6E8E">
        <w:rPr>
          <w:rFonts w:asciiTheme="minorHAnsi" w:hAnsiTheme="minorHAnsi"/>
          <w:bCs/>
          <w:szCs w:val="22"/>
        </w:rPr>
        <w:t xml:space="preserve">o spolupráci </w:t>
      </w:r>
      <w:r w:rsidRPr="008F77D3">
        <w:rPr>
          <w:rFonts w:asciiTheme="minorHAnsi" w:hAnsiTheme="minorHAnsi"/>
          <w:bCs/>
          <w:szCs w:val="22"/>
        </w:rPr>
        <w:t xml:space="preserve">(dále jen Smlouva). </w:t>
      </w:r>
    </w:p>
    <w:p xmlns:wp14="http://schemas.microsoft.com/office/word/2010/wordml" w:rsidRPr="008F77D3" w:rsidR="00381508" w:rsidP="00381508" w:rsidRDefault="00381508" w14:paraId="72A3D3EC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381508" w:rsidP="00381508" w:rsidRDefault="00E51BED" w14:paraId="7BDE66A8" wp14:textId="77777777">
      <w:pPr>
        <w:jc w:val="both"/>
        <w:rPr>
          <w:rFonts w:cs="Arial" w:asciiTheme="minorHAnsi" w:hAnsiTheme="minorHAnsi"/>
          <w:szCs w:val="22"/>
        </w:rPr>
      </w:pPr>
      <w:r>
        <w:rPr>
          <w:rFonts w:cs="Arial" w:asciiTheme="minorHAnsi" w:hAnsiTheme="minorHAnsi"/>
          <w:szCs w:val="22"/>
        </w:rPr>
        <w:t xml:space="preserve">Smluvní strany uzavírají dodatek č. 3 ke Smlouvě s </w:t>
      </w:r>
      <w:r w:rsidR="006006F8">
        <w:rPr>
          <w:rFonts w:cs="Arial" w:asciiTheme="minorHAnsi" w:hAnsiTheme="minorHAnsi"/>
          <w:szCs w:val="22"/>
        </w:rPr>
        <w:t xml:space="preserve">ohledem na skutečnost, že ve Smlouvě, stanovující finanční 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>závazky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 xml:space="preserve"> vůči 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 xml:space="preserve">více 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>dodavatelům, nebylo do celkové smluvní částky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 xml:space="preserve"> </w:t>
      </w:r>
      <w:r>
        <w:rPr>
          <w:rFonts w:cs="Arial" w:asciiTheme="minorHAnsi" w:hAnsiTheme="minorHAnsi"/>
          <w:szCs w:val="22"/>
        </w:rPr>
        <w:t xml:space="preserve">omylem 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>zahrnuto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 xml:space="preserve"> DPH</w:t>
      </w:r>
      <w:r w:rsidR="00AF15A7">
        <w:rPr>
          <w:rFonts w:cs="Arial" w:asciiTheme="minorHAnsi" w:hAnsiTheme="minorHAnsi"/>
          <w:szCs w:val="22"/>
        </w:rPr>
        <w:t xml:space="preserve"> </w:t>
      </w:r>
      <w:r w:rsidR="006006F8">
        <w:rPr>
          <w:rFonts w:cs="Arial" w:asciiTheme="minorHAnsi" w:hAnsiTheme="minorHAnsi"/>
          <w:szCs w:val="22"/>
        </w:rPr>
        <w:t xml:space="preserve"> u finančního plnění vůči jednomu z dodavatelů (Ivo </w:t>
      </w:r>
      <w:proofErr w:type="spellStart"/>
      <w:r w:rsidR="006006F8">
        <w:rPr>
          <w:rFonts w:cs="Arial" w:asciiTheme="minorHAnsi" w:hAnsiTheme="minorHAnsi"/>
          <w:szCs w:val="22"/>
        </w:rPr>
        <w:t>Petz</w:t>
      </w:r>
      <w:proofErr w:type="spellEnd"/>
      <w:r w:rsidR="006006F8">
        <w:rPr>
          <w:rFonts w:cs="Arial" w:asciiTheme="minorHAnsi" w:hAnsiTheme="minorHAnsi"/>
          <w:szCs w:val="22"/>
        </w:rPr>
        <w:t>, IČO 48875287)</w:t>
      </w:r>
      <w:r>
        <w:rPr>
          <w:rFonts w:cs="Arial" w:asciiTheme="minorHAnsi" w:hAnsiTheme="minorHAnsi"/>
          <w:szCs w:val="22"/>
        </w:rPr>
        <w:t xml:space="preserve">, který již </w:t>
      </w:r>
      <w:proofErr w:type="gramStart"/>
      <w:r>
        <w:rPr>
          <w:rFonts w:cs="Arial" w:asciiTheme="minorHAnsi" w:hAnsiTheme="minorHAnsi"/>
          <w:szCs w:val="22"/>
        </w:rPr>
        <w:t>fakturoval  i s DPH</w:t>
      </w:r>
      <w:proofErr w:type="gramEnd"/>
      <w:r>
        <w:rPr>
          <w:rFonts w:cs="Arial" w:asciiTheme="minorHAnsi" w:hAnsiTheme="minorHAnsi"/>
          <w:szCs w:val="22"/>
        </w:rPr>
        <w:t xml:space="preserve">.  Vzhledem k tomu, že je potřeba zaplatit poslední smluvní položku, a to převoz exponátů i výstavního </w:t>
      </w:r>
      <w:proofErr w:type="spellStart"/>
      <w:r>
        <w:rPr>
          <w:rFonts w:cs="Arial" w:asciiTheme="minorHAnsi" w:hAnsiTheme="minorHAnsi"/>
          <w:szCs w:val="22"/>
        </w:rPr>
        <w:t>fundusu</w:t>
      </w:r>
      <w:proofErr w:type="spellEnd"/>
      <w:r>
        <w:rPr>
          <w:rFonts w:cs="Arial" w:asciiTheme="minorHAnsi" w:hAnsiTheme="minorHAnsi"/>
          <w:szCs w:val="22"/>
        </w:rPr>
        <w:t xml:space="preserve"> z Prahy do Brna po skončení výstavy</w:t>
      </w:r>
      <w:r w:rsidRPr="008F77D3" w:rsidR="00381508">
        <w:rPr>
          <w:rFonts w:cs="Arial" w:asciiTheme="minorHAnsi" w:hAnsiTheme="minorHAnsi"/>
          <w:szCs w:val="22"/>
        </w:rPr>
        <w:t xml:space="preserve"> </w:t>
      </w:r>
      <w:r>
        <w:rPr>
          <w:rFonts w:cs="Arial" w:asciiTheme="minorHAnsi" w:hAnsiTheme="minorHAnsi"/>
          <w:szCs w:val="22"/>
        </w:rPr>
        <w:t>a demontáž výstavy Rytíři nebes</w:t>
      </w:r>
      <w:r w:rsidR="00AF15A7">
        <w:rPr>
          <w:rFonts w:cs="Arial" w:asciiTheme="minorHAnsi" w:hAnsiTheme="minorHAnsi"/>
          <w:szCs w:val="22"/>
        </w:rPr>
        <w:t xml:space="preserve"> (Radek </w:t>
      </w:r>
      <w:proofErr w:type="spellStart"/>
      <w:r w:rsidR="00AF15A7">
        <w:rPr>
          <w:rFonts w:cs="Arial" w:asciiTheme="minorHAnsi" w:hAnsiTheme="minorHAnsi"/>
          <w:szCs w:val="22"/>
        </w:rPr>
        <w:t>Zajdák</w:t>
      </w:r>
      <w:proofErr w:type="spellEnd"/>
      <w:r w:rsidR="00AF15A7">
        <w:rPr>
          <w:rFonts w:cs="Arial" w:asciiTheme="minorHAnsi" w:hAnsiTheme="minorHAnsi"/>
          <w:szCs w:val="22"/>
        </w:rPr>
        <w:t>, IČO 74422073)</w:t>
      </w:r>
      <w:r>
        <w:rPr>
          <w:rFonts w:cs="Arial" w:asciiTheme="minorHAnsi" w:hAnsiTheme="minorHAnsi"/>
          <w:szCs w:val="22"/>
        </w:rPr>
        <w:t xml:space="preserve">, </w:t>
      </w:r>
      <w:r w:rsidRPr="008F77D3" w:rsidR="00381508">
        <w:rPr>
          <w:rFonts w:cs="Arial" w:asciiTheme="minorHAnsi" w:hAnsiTheme="minorHAnsi"/>
          <w:szCs w:val="22"/>
        </w:rPr>
        <w:t>smluvní strany dohodly na následující změně Smlouvy takto:</w:t>
      </w:r>
    </w:p>
    <w:p xmlns:wp14="http://schemas.microsoft.com/office/word/2010/wordml" w:rsidRPr="008F77D3" w:rsidR="00381508" w:rsidP="00381508" w:rsidRDefault="00381508" w14:paraId="0D0B940D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381508" w:rsidP="00381508" w:rsidRDefault="00381508" w14:paraId="0E27B00A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381508" w:rsidP="00381508" w:rsidRDefault="00381508" w14:paraId="3E033CFA" wp14:textId="77777777">
      <w:pPr>
        <w:jc w:val="center"/>
        <w:rPr>
          <w:rFonts w:cs="Arial" w:asciiTheme="minorHAnsi" w:hAnsiTheme="minorHAnsi"/>
          <w:b/>
          <w:szCs w:val="22"/>
        </w:rPr>
      </w:pPr>
      <w:r w:rsidRPr="008F77D3">
        <w:rPr>
          <w:rFonts w:cs="Arial" w:asciiTheme="minorHAnsi" w:hAnsiTheme="minorHAnsi"/>
          <w:b/>
          <w:szCs w:val="22"/>
        </w:rPr>
        <w:t>Článek I</w:t>
      </w:r>
      <w:r w:rsidR="00955D3F">
        <w:rPr>
          <w:rFonts w:cs="Arial" w:asciiTheme="minorHAnsi" w:hAnsiTheme="minorHAnsi"/>
          <w:b/>
          <w:szCs w:val="22"/>
        </w:rPr>
        <w:t>I</w:t>
      </w:r>
      <w:r w:rsidRPr="008F77D3">
        <w:rPr>
          <w:rFonts w:cs="Arial" w:asciiTheme="minorHAnsi" w:hAnsiTheme="minorHAnsi"/>
          <w:b/>
          <w:szCs w:val="22"/>
        </w:rPr>
        <w:t>I.</w:t>
      </w:r>
    </w:p>
    <w:p xmlns:wp14="http://schemas.microsoft.com/office/word/2010/wordml" w:rsidRPr="008F77D3" w:rsidR="00381508" w:rsidP="1AA5EEE8" w:rsidRDefault="00381508" w14:paraId="2662560D" wp14:textId="2B891582">
      <w:pPr>
        <w:jc w:val="both"/>
        <w:rPr>
          <w:rFonts w:ascii="Calibri" w:hAnsi="Calibri" w:cs="Arial" w:asciiTheme="minorAscii" w:hAnsiTheme="minorAscii"/>
        </w:rPr>
      </w:pPr>
      <w:r w:rsidRPr="1AA5EEE8" w:rsidR="76158421">
        <w:rPr>
          <w:rFonts w:ascii="Calibri" w:hAnsi="Calibri" w:cs="Arial" w:asciiTheme="minorAscii" w:hAnsiTheme="minorAscii"/>
        </w:rPr>
        <w:t>V u</w:t>
      </w:r>
      <w:r w:rsidRPr="1AA5EEE8" w:rsidR="00381508">
        <w:rPr>
          <w:rFonts w:ascii="Calibri" w:hAnsi="Calibri" w:cs="Arial" w:asciiTheme="minorAscii" w:hAnsiTheme="minorAscii"/>
        </w:rPr>
        <w:t>stanovení čl.</w:t>
      </w:r>
      <w:r w:rsidRPr="1AA5EEE8" w:rsidR="0070365B">
        <w:rPr>
          <w:rFonts w:ascii="Calibri" w:hAnsi="Calibri" w:cs="Arial" w:asciiTheme="minorAscii" w:hAnsiTheme="minorAscii"/>
        </w:rPr>
        <w:t xml:space="preserve"> </w:t>
      </w:r>
      <w:r w:rsidRPr="1AA5EEE8" w:rsidR="00A36C69">
        <w:rPr>
          <w:rFonts w:ascii="Calibri" w:hAnsi="Calibri" w:cs="Arial" w:asciiTheme="minorAscii" w:hAnsiTheme="minorAscii"/>
        </w:rPr>
        <w:t>III. odst. 2</w:t>
      </w:r>
      <w:r w:rsidRPr="1AA5EEE8" w:rsidR="00381508">
        <w:rPr>
          <w:rFonts w:ascii="Calibri" w:hAnsi="Calibri" w:cs="Arial" w:asciiTheme="minorAscii" w:hAnsiTheme="minorAscii"/>
        </w:rPr>
        <w:t xml:space="preserve"> Smlouvy se mění </w:t>
      </w:r>
      <w:r w:rsidRPr="1AA5EEE8" w:rsidR="65E86BF3">
        <w:rPr>
          <w:rFonts w:ascii="Calibri" w:hAnsi="Calibri" w:cs="Arial" w:asciiTheme="minorAscii" w:hAnsiTheme="minorAscii"/>
        </w:rPr>
        <w:t>tato položka</w:t>
      </w:r>
      <w:r w:rsidRPr="1AA5EEE8" w:rsidR="00381508">
        <w:rPr>
          <w:rFonts w:ascii="Calibri" w:hAnsi="Calibri" w:cs="Arial" w:asciiTheme="minorAscii" w:hAnsiTheme="minorAscii"/>
        </w:rPr>
        <w:t>:</w:t>
      </w:r>
    </w:p>
    <w:p xmlns:wp14="http://schemas.microsoft.com/office/word/2010/wordml" w:rsidRPr="008F77D3" w:rsidR="004D5397" w:rsidP="00381508" w:rsidRDefault="004D5397" w14:paraId="60061E4C" wp14:textId="77777777">
      <w:pPr>
        <w:jc w:val="both"/>
        <w:rPr>
          <w:rFonts w:cs="Arial" w:asciiTheme="minorHAnsi" w:hAnsiTheme="minorHAnsi"/>
          <w:szCs w:val="22"/>
        </w:rPr>
      </w:pPr>
    </w:p>
    <w:p xmlns:wp14="http://schemas.microsoft.com/office/word/2010/wordml" w:rsidRPr="008F77D3" w:rsidR="008F77D3" w:rsidP="008A74FE" w:rsidRDefault="008F77D3" w14:paraId="62486C05" wp14:textId="77777777">
      <w:pPr>
        <w:ind w:left="357"/>
        <w:jc w:val="both"/>
        <w:rPr>
          <w:color w:val="000000"/>
          <w:szCs w:val="22"/>
        </w:rPr>
      </w:pPr>
    </w:p>
    <w:p xmlns:wp14="http://schemas.microsoft.com/office/word/2010/wordml" w:rsidR="000A6E8E" w:rsidP="1AA5EEE8" w:rsidRDefault="000A6E8E" w14:paraId="7C53CA25" wp14:textId="7DD789A9">
      <w:pPr>
        <w:ind w:left="357"/>
        <w:jc w:val="both"/>
        <w:rPr>
          <w:color w:val="000000"/>
        </w:rPr>
      </w:pPr>
      <w:r w:rsidRPr="1AA5EEE8" w:rsidR="000A6E8E">
        <w:rPr>
          <w:color w:val="000000" w:themeColor="text1" w:themeTint="FF" w:themeShade="FF"/>
        </w:rPr>
        <w:t xml:space="preserve">- materiál na podlahu, maximálně </w:t>
      </w:r>
      <w:r w:rsidRPr="1AA5EEE8" w:rsidR="054611C6">
        <w:rPr>
          <w:color w:val="000000" w:themeColor="text1" w:themeTint="FF" w:themeShade="FF"/>
        </w:rPr>
        <w:t>98.000,- Kč bez DPH</w:t>
      </w:r>
      <w:r w:rsidRPr="1AA5EEE8" w:rsidR="00AF15A7">
        <w:rPr>
          <w:color w:val="000000" w:themeColor="text1" w:themeTint="FF" w:themeShade="FF"/>
        </w:rPr>
        <w:t xml:space="preserve">, fakturováno od </w:t>
      </w:r>
      <w:r w:rsidRPr="1AA5EEE8" w:rsidR="00AF15A7">
        <w:rPr>
          <w:color w:val="000000" w:themeColor="text1" w:themeTint="FF" w:themeShade="FF"/>
        </w:rPr>
        <w:t>Ivo</w:t>
      </w:r>
      <w:r w:rsidRPr="1AA5EEE8" w:rsidR="00AF15A7">
        <w:rPr>
          <w:color w:val="000000" w:themeColor="text1" w:themeTint="FF" w:themeShade="FF"/>
        </w:rPr>
        <w:t xml:space="preserve"> </w:t>
      </w:r>
      <w:proofErr w:type="spellStart"/>
      <w:r w:rsidRPr="1AA5EEE8" w:rsidR="00AF15A7">
        <w:rPr>
          <w:color w:val="000000" w:themeColor="text1" w:themeTint="FF" w:themeShade="FF"/>
        </w:rPr>
        <w:t>Pel</w:t>
      </w:r>
      <w:r w:rsidRPr="1AA5EEE8" w:rsidR="000A6E8E">
        <w:rPr>
          <w:color w:val="000000" w:themeColor="text1" w:themeTint="FF" w:themeShade="FF"/>
        </w:rPr>
        <w:t>z</w:t>
      </w:r>
      <w:proofErr w:type="spellEnd"/>
      <w:r w:rsidRPr="1AA5EEE8" w:rsidR="000A6E8E">
        <w:rPr>
          <w:color w:val="000000" w:themeColor="text1" w:themeTint="FF" w:themeShade="FF"/>
        </w:rPr>
        <w:t xml:space="preserve"> (IČO 48875287);</w:t>
      </w:r>
    </w:p>
    <w:p xmlns:wp14="http://schemas.microsoft.com/office/word/2010/wordml" w:rsidRPr="008F77D3" w:rsidR="008F77D3" w:rsidP="008A74FE" w:rsidRDefault="008F77D3" w14:paraId="4101652C" wp14:textId="77777777">
      <w:pPr>
        <w:ind w:left="357"/>
        <w:jc w:val="both"/>
        <w:rPr>
          <w:color w:val="000000"/>
          <w:szCs w:val="22"/>
        </w:rPr>
      </w:pPr>
    </w:p>
    <w:p xmlns:wp14="http://schemas.microsoft.com/office/word/2010/wordml" w:rsidRPr="008F77D3" w:rsidR="00381508" w:rsidP="1AA5EEE8" w:rsidRDefault="00381508" w14:paraId="4B99056E" wp14:textId="76B40DA7">
      <w:pPr>
        <w:ind w:left="357"/>
        <w:jc w:val="both"/>
        <w:rPr>
          <w:color w:val="000000" w:themeColor="text1" w:themeTint="FF" w:themeShade="FF"/>
        </w:rPr>
      </w:pPr>
      <w:r w:rsidRPr="1AA5EEE8" w:rsidR="30CFBD90">
        <w:rPr>
          <w:color w:val="000000" w:themeColor="text1" w:themeTint="FF" w:themeShade="FF"/>
        </w:rPr>
        <w:t>Po změně zní plnění takto:</w:t>
      </w:r>
    </w:p>
    <w:p w:rsidR="1AA5EEE8" w:rsidP="1AA5EEE8" w:rsidRDefault="1AA5EEE8" w14:paraId="43BB6232" w14:textId="1066A300">
      <w:pPr>
        <w:pStyle w:val="Normln"/>
        <w:ind w:left="357"/>
        <w:jc w:val="both"/>
        <w:rPr>
          <w:color w:val="000000" w:themeColor="text1" w:themeTint="FF" w:themeShade="FF"/>
        </w:rPr>
      </w:pPr>
    </w:p>
    <w:p w:rsidR="30CFBD90" w:rsidP="1AA5EEE8" w:rsidRDefault="30CFBD90" w14:paraId="074AC885" w14:textId="1DE55A86">
      <w:pPr>
        <w:ind w:left="357"/>
        <w:jc w:val="both"/>
        <w:rPr>
          <w:color w:val="000000" w:themeColor="text1" w:themeTint="FF" w:themeShade="FF"/>
        </w:rPr>
      </w:pPr>
      <w:r w:rsidRPr="1AA5EEE8" w:rsidR="30CFBD90">
        <w:rPr>
          <w:color w:val="000000" w:themeColor="text1" w:themeTint="FF" w:themeShade="FF"/>
        </w:rPr>
        <w:t xml:space="preserve">- materiál na podlahu, maximálně 98.000,- Kč bez DPH </w:t>
      </w:r>
      <w:r w:rsidRPr="1AA5EEE8" w:rsidR="30CFBD90">
        <w:rPr>
          <w:b w:val="1"/>
          <w:bCs w:val="1"/>
          <w:color w:val="000000" w:themeColor="text1" w:themeTint="FF" w:themeShade="FF"/>
        </w:rPr>
        <w:t xml:space="preserve">+ DPH </w:t>
      </w:r>
      <w:proofErr w:type="gramStart"/>
      <w:r w:rsidRPr="1AA5EEE8" w:rsidR="30CFBD90">
        <w:rPr>
          <w:b w:val="1"/>
          <w:bCs w:val="1"/>
          <w:color w:val="000000" w:themeColor="text1" w:themeTint="FF" w:themeShade="FF"/>
        </w:rPr>
        <w:t>20.580,-</w:t>
      </w:r>
      <w:proofErr w:type="gramEnd"/>
      <w:r w:rsidRPr="1AA5EEE8" w:rsidR="30CFBD90">
        <w:rPr>
          <w:b w:val="1"/>
          <w:bCs w:val="1"/>
          <w:color w:val="000000" w:themeColor="text1" w:themeTint="FF" w:themeShade="FF"/>
        </w:rPr>
        <w:t xml:space="preserve"> Kč (je plátce</w:t>
      </w:r>
      <w:r w:rsidRPr="1AA5EEE8" w:rsidR="4FAA1084">
        <w:rPr>
          <w:b w:val="1"/>
          <w:bCs w:val="1"/>
          <w:color w:val="000000" w:themeColor="text1" w:themeTint="FF" w:themeShade="FF"/>
        </w:rPr>
        <w:t xml:space="preserve"> DPH)</w:t>
      </w:r>
      <w:r w:rsidRPr="1AA5EEE8" w:rsidR="30CFBD90">
        <w:rPr>
          <w:b w:val="1"/>
          <w:bCs w:val="1"/>
          <w:color w:val="000000" w:themeColor="text1" w:themeTint="FF" w:themeShade="FF"/>
        </w:rPr>
        <w:t>,</w:t>
      </w:r>
      <w:r w:rsidRPr="1AA5EEE8" w:rsidR="30CFBD90">
        <w:rPr>
          <w:color w:val="000000" w:themeColor="text1" w:themeTint="FF" w:themeShade="FF"/>
        </w:rPr>
        <w:t xml:space="preserve"> fakturováno od Ivo </w:t>
      </w:r>
      <w:proofErr w:type="spellStart"/>
      <w:r w:rsidRPr="1AA5EEE8" w:rsidR="30CFBD90">
        <w:rPr>
          <w:color w:val="000000" w:themeColor="text1" w:themeTint="FF" w:themeShade="FF"/>
        </w:rPr>
        <w:t>Pelz</w:t>
      </w:r>
      <w:proofErr w:type="spellEnd"/>
      <w:r w:rsidRPr="1AA5EEE8" w:rsidR="30CFBD90">
        <w:rPr>
          <w:color w:val="000000" w:themeColor="text1" w:themeTint="FF" w:themeShade="FF"/>
        </w:rPr>
        <w:t xml:space="preserve"> (IČO 48875287);</w:t>
      </w:r>
    </w:p>
    <w:p w:rsidR="1AA5EEE8" w:rsidP="1AA5EEE8" w:rsidRDefault="1AA5EEE8" w14:noSpellErr="1" w14:paraId="4585F70A">
      <w:pPr>
        <w:ind w:left="357"/>
        <w:jc w:val="both"/>
        <w:rPr>
          <w:color w:val="000000" w:themeColor="text1" w:themeTint="FF" w:themeShade="FF"/>
        </w:rPr>
      </w:pPr>
    </w:p>
    <w:p w:rsidR="1AA5EEE8" w:rsidP="1AA5EEE8" w:rsidRDefault="1AA5EEE8" w14:paraId="2477AC49" w14:textId="5123AA3E">
      <w:pPr>
        <w:pStyle w:val="Normln"/>
        <w:ind w:left="357"/>
        <w:jc w:val="both"/>
        <w:rPr>
          <w:color w:val="000000" w:themeColor="text1" w:themeTint="FF" w:themeShade="FF"/>
        </w:rPr>
      </w:pPr>
    </w:p>
    <w:p w:rsidR="1AA5EEE8" w:rsidP="1AA5EEE8" w:rsidRDefault="1AA5EEE8" w14:paraId="1280F801" w14:textId="259AFAB2">
      <w:pPr>
        <w:pStyle w:val="Normln"/>
        <w:ind w:left="357"/>
        <w:jc w:val="both"/>
        <w:rPr>
          <w:color w:val="000000" w:themeColor="text1" w:themeTint="FF" w:themeShade="FF"/>
        </w:rPr>
      </w:pPr>
    </w:p>
    <w:p w:rsidR="1AA5EEE8" w:rsidP="1AA5EEE8" w:rsidRDefault="1AA5EEE8" w14:paraId="0FCB565A" w14:textId="0F20D8D4">
      <w:pPr>
        <w:pStyle w:val="Normln"/>
        <w:ind w:left="357"/>
        <w:jc w:val="both"/>
        <w:rPr>
          <w:color w:val="000000" w:themeColor="text1" w:themeTint="FF" w:themeShade="FF"/>
        </w:rPr>
      </w:pPr>
    </w:p>
    <w:p xmlns:wp14="http://schemas.microsoft.com/office/word/2010/wordml" w:rsidRPr="008F77D3" w:rsidR="00381508" w:rsidP="00381508" w:rsidRDefault="00381508" w14:paraId="61558572" wp14:textId="77777777">
      <w:pPr>
        <w:jc w:val="center"/>
        <w:rPr>
          <w:rFonts w:cs="Arial" w:asciiTheme="minorHAnsi" w:hAnsiTheme="minorHAnsi"/>
          <w:b/>
          <w:szCs w:val="22"/>
        </w:rPr>
      </w:pPr>
      <w:r w:rsidRPr="008F77D3">
        <w:rPr>
          <w:rFonts w:cs="Arial" w:asciiTheme="minorHAnsi" w:hAnsiTheme="minorHAnsi"/>
          <w:b/>
          <w:szCs w:val="22"/>
        </w:rPr>
        <w:t>Článek III.</w:t>
      </w:r>
    </w:p>
    <w:p xmlns:wp14="http://schemas.microsoft.com/office/word/2010/wordml" w:rsidRPr="008F77D3" w:rsidR="00381508" w:rsidP="001A5D49" w:rsidRDefault="0091620C" w14:paraId="1A4B1B7F" wp14:textId="77777777">
      <w:pPr>
        <w:numPr>
          <w:ilvl w:val="0"/>
          <w:numId w:val="2"/>
        </w:numPr>
        <w:ind w:left="284" w:hanging="284"/>
        <w:jc w:val="both"/>
        <w:rPr>
          <w:rFonts w:cs="Arial" w:asciiTheme="minorHAnsi" w:hAnsiTheme="minorHAnsi"/>
          <w:szCs w:val="22"/>
        </w:rPr>
      </w:pPr>
      <w:r w:rsidRPr="008F77D3">
        <w:rPr>
          <w:rFonts w:cs="Arial" w:asciiTheme="minorHAnsi" w:hAnsiTheme="minorHAnsi"/>
          <w:szCs w:val="22"/>
        </w:rPr>
        <w:t xml:space="preserve">Ostatní ustanovení </w:t>
      </w:r>
      <w:r w:rsidRPr="008F77D3" w:rsidR="00381508">
        <w:rPr>
          <w:rFonts w:cs="Arial" w:asciiTheme="minorHAnsi" w:hAnsiTheme="minorHAnsi"/>
          <w:szCs w:val="22"/>
        </w:rPr>
        <w:t>Smlouvy se nemění</w:t>
      </w:r>
    </w:p>
    <w:p xmlns:wp14="http://schemas.microsoft.com/office/word/2010/wordml" w:rsidRPr="008F77D3" w:rsidR="00381508" w:rsidP="001A5D49" w:rsidRDefault="00381508" w14:paraId="5874ADD9" wp14:textId="77777777">
      <w:pPr>
        <w:numPr>
          <w:ilvl w:val="0"/>
          <w:numId w:val="2"/>
        </w:numPr>
        <w:ind w:left="284" w:hanging="284"/>
        <w:jc w:val="both"/>
        <w:rPr>
          <w:rFonts w:cs="Arial" w:asciiTheme="minorHAnsi" w:hAnsiTheme="minorHAnsi"/>
          <w:szCs w:val="22"/>
        </w:rPr>
      </w:pPr>
      <w:r w:rsidRPr="008F77D3">
        <w:rPr>
          <w:rFonts w:cs="Arial" w:asciiTheme="minorHAnsi" w:hAnsiTheme="minorHAnsi"/>
          <w:szCs w:val="22"/>
        </w:rPr>
        <w:t xml:space="preserve">Otázky výslovně tímto dodatkem neupravené se řídí českým právním řádem, zejména ustanoveními zákona č. 89/2012 Sb., občanský zákoník. </w:t>
      </w:r>
    </w:p>
    <w:p xmlns:wp14="http://schemas.microsoft.com/office/word/2010/wordml" w:rsidRPr="008F77D3" w:rsidR="00381508" w:rsidP="001A5D49" w:rsidRDefault="00381508" w14:paraId="1525CA57" wp14:textId="77777777">
      <w:pPr>
        <w:numPr>
          <w:ilvl w:val="0"/>
          <w:numId w:val="2"/>
        </w:numPr>
        <w:ind w:left="284" w:hanging="284"/>
        <w:jc w:val="both"/>
        <w:rPr>
          <w:rFonts w:cs="Arial" w:asciiTheme="minorHAnsi" w:hAnsiTheme="minorHAnsi"/>
          <w:szCs w:val="22"/>
        </w:rPr>
      </w:pPr>
      <w:r w:rsidRPr="008F77D3">
        <w:rPr>
          <w:rFonts w:cs="Arial" w:asciiTheme="minorHAnsi" w:hAnsiTheme="minorHAnsi"/>
          <w:szCs w:val="22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xmlns:wp14="http://schemas.microsoft.com/office/word/2010/wordml" w:rsidRPr="008F77D3" w:rsidR="00381508" w:rsidP="001A5D49" w:rsidRDefault="00381508" w14:paraId="7BF0A81D" wp14:textId="77777777">
      <w:pPr>
        <w:numPr>
          <w:ilvl w:val="0"/>
          <w:numId w:val="2"/>
        </w:numPr>
        <w:ind w:left="284" w:hanging="284"/>
        <w:jc w:val="both"/>
        <w:rPr>
          <w:rFonts w:cs="Arial" w:asciiTheme="minorHAnsi" w:hAnsiTheme="minorHAnsi"/>
          <w:szCs w:val="22"/>
        </w:rPr>
      </w:pPr>
      <w:r w:rsidRPr="008F77D3">
        <w:rPr>
          <w:rFonts w:cs="Tahoma" w:asciiTheme="minorHAnsi" w:hAnsiTheme="minorHAnsi"/>
          <w:szCs w:val="22"/>
        </w:rPr>
        <w:t xml:space="preserve">Národní muzeum je právnickou osobou povinnou uveřejňovat příslušné smlouvy v předepsaném Registru smluv v souladu s ustanovením § 2 odst. 1 písm. c) </w:t>
      </w:r>
      <w:r w:rsidRPr="008F77D3">
        <w:rPr>
          <w:rFonts w:cs="Tahoma" w:asciiTheme="minorHAnsi" w:hAnsiTheme="minorHAnsi"/>
          <w:i/>
          <w:szCs w:val="22"/>
        </w:rPr>
        <w:t>zákona č. 340/2015 Sb., o zvláštních podmínkách účinnosti některých smluv, uveřejňování těchto smluv a registru smluv</w:t>
      </w:r>
      <w:r w:rsidRPr="008F77D3" w:rsidDel="00533A09">
        <w:rPr>
          <w:rFonts w:cs="Tahoma" w:asciiTheme="minorHAnsi" w:hAnsiTheme="minorHAnsi"/>
          <w:i/>
          <w:szCs w:val="22"/>
        </w:rPr>
        <w:t xml:space="preserve"> </w:t>
      </w:r>
      <w:r w:rsidRPr="008F77D3">
        <w:rPr>
          <w:rFonts w:cs="Tahoma" w:asciiTheme="minorHAnsi" w:hAnsiTheme="minorHAnsi"/>
          <w:i/>
          <w:szCs w:val="22"/>
        </w:rPr>
        <w:t>(zákon o registru smluv)</w:t>
      </w:r>
      <w:r w:rsidRPr="008F77D3">
        <w:rPr>
          <w:rFonts w:cs="Tahoma" w:asciiTheme="minorHAnsi" w:hAnsiTheme="minorHAnsi"/>
          <w:szCs w:val="22"/>
        </w:rPr>
        <w:t>. Druhá smluvní strana bere tuto skutečnost na vědomí, podpisem této smlouvy zároveň potvrzuje svůj souhlas se zveřejněním smlouvy.</w:t>
      </w:r>
    </w:p>
    <w:p xmlns:wp14="http://schemas.microsoft.com/office/word/2010/wordml" w:rsidRPr="008F77D3" w:rsidR="00381508" w:rsidP="001A5D49" w:rsidRDefault="00381508" w14:paraId="41C40C88" wp14:textId="77777777">
      <w:pPr>
        <w:numPr>
          <w:ilvl w:val="0"/>
          <w:numId w:val="2"/>
        </w:numPr>
        <w:ind w:left="284" w:hanging="284"/>
        <w:jc w:val="both"/>
        <w:rPr>
          <w:rFonts w:cs="Arial" w:asciiTheme="minorHAnsi" w:hAnsiTheme="minorHAnsi"/>
          <w:szCs w:val="22"/>
        </w:rPr>
      </w:pPr>
      <w:r w:rsidRPr="008F77D3">
        <w:rPr>
          <w:rFonts w:cs="Arial" w:asciiTheme="minorHAnsi" w:hAnsiTheme="minorHAnsi"/>
          <w:szCs w:val="22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xmlns:wp14="http://schemas.microsoft.com/office/word/2010/wordml" w:rsidRPr="008F77D3" w:rsidR="00381508" w:rsidP="00381508" w:rsidRDefault="00381508" w14:paraId="1299C43A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8F77D3" w:rsidR="00381508" w:rsidP="00381508" w:rsidRDefault="00381508" w14:paraId="4DDBEF00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381508" w:rsidP="00381508" w:rsidRDefault="00381508" w14:paraId="3461D779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8F77D3" w:rsidP="00381508" w:rsidRDefault="008F77D3" w14:paraId="3CF2D8B6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8F77D3" w:rsidP="00381508" w:rsidRDefault="008F77D3" w14:paraId="0FB78278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8F77D3" w:rsidP="00381508" w:rsidRDefault="008F77D3" w14:paraId="1FC39945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8F77D3" w:rsidP="00381508" w:rsidRDefault="008F77D3" w14:paraId="0562CB0E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0A51C1" w:rsidP="00381508" w:rsidRDefault="000A51C1" w14:paraId="34CE0A41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0A51C1" w:rsidP="00381508" w:rsidRDefault="000A51C1" w14:paraId="62EBF3C5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8F77D3" w:rsidP="00381508" w:rsidRDefault="008F77D3" w14:paraId="6D98A12B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="008F77D3" w:rsidP="00381508" w:rsidRDefault="008F77D3" w14:paraId="2946DB82" wp14:textId="77777777">
      <w:pPr>
        <w:pStyle w:val="normln0"/>
        <w:rPr>
          <w:rFonts w:asciiTheme="minorHAnsi" w:hAnsiTheme="minorHAnsi"/>
          <w:sz w:val="22"/>
          <w:szCs w:val="22"/>
        </w:rPr>
      </w:pPr>
    </w:p>
    <w:p xmlns:wp14="http://schemas.microsoft.com/office/word/2010/wordml" w:rsidRPr="008E1D59" w:rsidR="000A51C1" w:rsidP="000A51C1" w:rsidRDefault="000A51C1" w14:paraId="5997CC1D" wp14:textId="77777777">
      <w:pPr>
        <w:pStyle w:val="Odstavecseseznamem1"/>
        <w:ind w:left="0"/>
        <w:jc w:val="both"/>
        <w:rPr>
          <w:b/>
          <w:color w:val="000000"/>
          <w:sz w:val="24"/>
        </w:rPr>
      </w:pPr>
    </w:p>
    <w:p xmlns:wp14="http://schemas.microsoft.com/office/word/2010/wordml" w:rsidRPr="008E1D59" w:rsidR="000A51C1" w:rsidP="000A51C1" w:rsidRDefault="000A51C1" w14:paraId="248416F9" wp14:textId="77777777">
      <w:pPr>
        <w:pStyle w:val="Odstavecseseznamem1"/>
        <w:ind w:left="0"/>
        <w:jc w:val="both"/>
        <w:rPr>
          <w:color w:val="000000"/>
          <w:sz w:val="24"/>
        </w:rPr>
      </w:pPr>
      <w:r w:rsidRPr="008E1D59">
        <w:rPr>
          <w:color w:val="000000"/>
          <w:sz w:val="24"/>
        </w:rPr>
        <w:t>V _</w:t>
      </w:r>
      <w:r>
        <w:rPr>
          <w:color w:val="000000"/>
          <w:sz w:val="24"/>
        </w:rPr>
        <w:t>___________ dne ____________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</w:t>
      </w:r>
      <w:r w:rsidRPr="008E1D59">
        <w:rPr>
          <w:color w:val="000000"/>
          <w:sz w:val="24"/>
        </w:rPr>
        <w:t xml:space="preserve">  V____________ dne </w:t>
      </w:r>
      <w:r>
        <w:rPr>
          <w:color w:val="000000"/>
          <w:sz w:val="24"/>
        </w:rPr>
        <w:t>___________</w:t>
      </w:r>
    </w:p>
    <w:p xmlns:wp14="http://schemas.microsoft.com/office/word/2010/wordml" w:rsidR="0070365B" w:rsidP="0070365B" w:rsidRDefault="0070365B" w14:paraId="110FFD37" wp14:textId="77777777">
      <w:pPr>
        <w:rPr>
          <w:szCs w:val="22"/>
        </w:rPr>
      </w:pPr>
    </w:p>
    <w:p xmlns:wp14="http://schemas.microsoft.com/office/word/2010/wordml" w:rsidR="0070365B" w:rsidP="0070365B" w:rsidRDefault="0070365B" w14:paraId="6B699379" wp14:textId="77777777"/>
    <w:p xmlns:wp14="http://schemas.microsoft.com/office/word/2010/wordml" w:rsidR="000A51C1" w:rsidP="0070365B" w:rsidRDefault="000A51C1" w14:paraId="3FE9F23F" wp14:textId="77777777"/>
    <w:p xmlns:wp14="http://schemas.microsoft.com/office/word/2010/wordml" w:rsidR="0070365B" w:rsidP="0070365B" w:rsidRDefault="0070365B" w14:paraId="072432D7" wp14:textId="77777777">
      <w:r>
        <w:t>……………………………………………</w:t>
      </w:r>
      <w:r w:rsidR="000A51C1">
        <w:t>……</w:t>
      </w:r>
      <w:r w:rsidR="000A51C1">
        <w:tab/>
      </w:r>
      <w:r>
        <w:tab/>
      </w:r>
      <w:r>
        <w:tab/>
      </w:r>
      <w:r>
        <w:t>……………………………………………</w:t>
      </w:r>
      <w:r w:rsidR="000A51C1">
        <w:t>…………</w:t>
      </w:r>
      <w:r>
        <w:tab/>
      </w:r>
    </w:p>
    <w:p xmlns:wp14="http://schemas.microsoft.com/office/word/2010/wordml" w:rsidR="00B92A32" w:rsidP="0070365B" w:rsidRDefault="00B92A32" w14:paraId="2903247E" wp14:textId="77777777">
      <w:r>
        <w:t>PhDr. Michal Lukeš, Ph.D.</w:t>
      </w:r>
      <w:r>
        <w:tab/>
      </w:r>
      <w:r>
        <w:tab/>
      </w:r>
      <w:r>
        <w:tab/>
      </w:r>
      <w:r>
        <w:tab/>
      </w:r>
      <w:r>
        <w:t>Jan Kratochvil</w:t>
      </w:r>
    </w:p>
    <w:p xmlns:wp14="http://schemas.microsoft.com/office/word/2010/wordml" w:rsidRPr="00381508" w:rsidR="0070365B" w:rsidP="0070365B" w:rsidRDefault="000A51C1" w14:paraId="6EF8769B" wp14:textId="77777777">
      <w:r>
        <w:t>Národní muzeum</w:t>
      </w:r>
      <w:r>
        <w:tab/>
      </w:r>
      <w:r>
        <w:tab/>
      </w:r>
      <w:r w:rsidR="0070365B">
        <w:tab/>
      </w:r>
      <w:r w:rsidR="0070365B">
        <w:tab/>
      </w:r>
      <w:r w:rsidR="00A629DE">
        <w:tab/>
      </w:r>
      <w:r w:rsidR="00A629DE">
        <w:t>Ústav K 2001,</w:t>
      </w:r>
      <w:r>
        <w:t xml:space="preserve"> </w:t>
      </w:r>
      <w:bookmarkStart w:name="_GoBack" w:id="0"/>
      <w:bookmarkEnd w:id="0"/>
      <w:r w:rsidR="00A629DE">
        <w:t>z.ú.</w:t>
      </w:r>
    </w:p>
    <w:p xmlns:wp14="http://schemas.microsoft.com/office/word/2010/wordml" w:rsidRPr="00381508" w:rsidR="0033210E" w:rsidP="00381508" w:rsidRDefault="0033210E" w14:paraId="1F72F646" wp14:textId="77777777"/>
    <w:sectPr w:rsidRPr="00381508" w:rsidR="0033210E" w:rsidSect="007543F2">
      <w:headerReference w:type="default" r:id="rId10"/>
      <w:footerReference w:type="default" r:id="rId11"/>
      <w:pgSz w:w="11906" w:h="16838" w:orient="portrait"/>
      <w:pgMar w:top="1077" w:right="1418" w:bottom="79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0EE34E" w15:done="0"/>
  <w15:commentEx w15:paraId="6F46CB59" w15:done="0"/>
  <w15:commentEx w15:paraId="1FFF33F5" w15:done="0"/>
</w15:commentsEx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7E3112" w:rsidP="001C4229" w:rsidRDefault="007E3112" w14:paraId="6BB9E253" wp14:textId="77777777">
      <w:r>
        <w:separator/>
      </w:r>
    </w:p>
  </w:endnote>
  <w:endnote w:type="continuationSeparator" w:id="0">
    <w:p xmlns:wp14="http://schemas.microsoft.com/office/word/2010/wordml" w:rsidR="007E3112" w:rsidP="001C4229" w:rsidRDefault="007E3112" w14:paraId="23DE523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709297660"/>
      <w:docPartObj>
        <w:docPartGallery w:val="Page Numbers (Bottom of Page)"/>
        <w:docPartUnique/>
      </w:docPartObj>
    </w:sdtPr>
    <w:sdtContent>
      <w:p xmlns:wp14="http://schemas.microsoft.com/office/word/2010/wordml" w:rsidR="00E005F4" w:rsidRDefault="00E04A2B" w14:paraId="0EB546F9" wp14:textId="77777777">
        <w:pPr>
          <w:pStyle w:val="Zpat"/>
          <w:jc w:val="center"/>
        </w:pPr>
        <w:r>
          <w:fldChar w:fldCharType="begin"/>
        </w:r>
        <w:r w:rsidR="00E005F4">
          <w:instrText>PAGE   \* MERGEFORMAT</w:instrText>
        </w:r>
        <w:r>
          <w:fldChar w:fldCharType="separate"/>
        </w:r>
        <w:r w:rsidR="00ED699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7E3112" w:rsidP="001C4229" w:rsidRDefault="007E3112" w14:paraId="08CE6F91" wp14:textId="77777777">
      <w:r>
        <w:separator/>
      </w:r>
    </w:p>
  </w:footnote>
  <w:footnote w:type="continuationSeparator" w:id="0">
    <w:p xmlns:wp14="http://schemas.microsoft.com/office/word/2010/wordml" w:rsidR="007E3112" w:rsidP="001C4229" w:rsidRDefault="007E3112" w14:paraId="61CDCEA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523EE" w:rsidP="00B523EE" w:rsidRDefault="00B523EE" w14:paraId="38D08625" wp14:textId="77777777">
    <w:pPr>
      <w:pStyle w:val="Zhlav"/>
      <w:jc w:val="right"/>
    </w:pPr>
    <w:r>
      <w:t xml:space="preserve">Č. j. </w:t>
    </w:r>
    <w:r w:rsidR="006006F8">
      <w:t>2020/3547</w:t>
    </w:r>
    <w:r>
      <w:t>/NM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>
    <w:nsid w:val="071D1100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hint="default" w:cs="Times New Roman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300224"/>
    <w:multiLevelType w:val="hybrid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hint="default" w:ascii="Symbol" w:hAnsi="Symbol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hint="default" w:ascii="Symbol" w:hAnsi="Symbol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hint="default" w:ascii="Symbol" w:hAnsi="Symbol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hint="default" w:ascii="Symbol" w:hAnsi="Symbol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hint="default" w:ascii="Symbol" w:hAnsi="Symbol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  <w:color w:val="auto"/>
      </w:rPr>
    </w:lvl>
  </w:abstractNum>
  <w:abstractNum w:abstractNumId="4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IdMacAtCleanup w:val="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57F"/>
    <w:rsid w:val="000A51C1"/>
    <w:rsid w:val="000A6E8E"/>
    <w:rsid w:val="0012036C"/>
    <w:rsid w:val="001A5D49"/>
    <w:rsid w:val="001C4229"/>
    <w:rsid w:val="002E57A0"/>
    <w:rsid w:val="0033210E"/>
    <w:rsid w:val="00381508"/>
    <w:rsid w:val="003A557F"/>
    <w:rsid w:val="00421DA2"/>
    <w:rsid w:val="004634F6"/>
    <w:rsid w:val="004D5397"/>
    <w:rsid w:val="006006F8"/>
    <w:rsid w:val="006464E3"/>
    <w:rsid w:val="006E2D68"/>
    <w:rsid w:val="0070365B"/>
    <w:rsid w:val="007543F2"/>
    <w:rsid w:val="00755559"/>
    <w:rsid w:val="0076390A"/>
    <w:rsid w:val="007E3112"/>
    <w:rsid w:val="00803293"/>
    <w:rsid w:val="008A74FE"/>
    <w:rsid w:val="008B4F4F"/>
    <w:rsid w:val="008C44B6"/>
    <w:rsid w:val="008F77D3"/>
    <w:rsid w:val="0091620C"/>
    <w:rsid w:val="00917DFB"/>
    <w:rsid w:val="00932059"/>
    <w:rsid w:val="00955D3F"/>
    <w:rsid w:val="009C26E2"/>
    <w:rsid w:val="00A36C69"/>
    <w:rsid w:val="00A629DE"/>
    <w:rsid w:val="00AF15A7"/>
    <w:rsid w:val="00B11EA5"/>
    <w:rsid w:val="00B43F58"/>
    <w:rsid w:val="00B523EE"/>
    <w:rsid w:val="00B92A32"/>
    <w:rsid w:val="00BD0D14"/>
    <w:rsid w:val="00C054DF"/>
    <w:rsid w:val="00C21914"/>
    <w:rsid w:val="00D01733"/>
    <w:rsid w:val="00D02118"/>
    <w:rsid w:val="00D1224C"/>
    <w:rsid w:val="00DE2674"/>
    <w:rsid w:val="00E005F4"/>
    <w:rsid w:val="00E04A2B"/>
    <w:rsid w:val="00E4653E"/>
    <w:rsid w:val="00E47644"/>
    <w:rsid w:val="00E51BED"/>
    <w:rsid w:val="00ED6997"/>
    <w:rsid w:val="0423FFCA"/>
    <w:rsid w:val="054611C6"/>
    <w:rsid w:val="1158BAE9"/>
    <w:rsid w:val="1AA5EEE8"/>
    <w:rsid w:val="30CFBD90"/>
    <w:rsid w:val="4FAA1084"/>
    <w:rsid w:val="53993B9F"/>
    <w:rsid w:val="5FF48686"/>
    <w:rsid w:val="65E86BF3"/>
    <w:rsid w:val="6D143BE0"/>
    <w:rsid w:val="76158421"/>
    <w:rsid w:val="7DA6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16ADA7"/>
  <w15:docId w15:val="{670bb497-9dff-4c20-bf46-c6691c2d51a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3A557F"/>
    <w:pPr>
      <w:spacing w:after="0" w:line="240" w:lineRule="auto"/>
    </w:pPr>
    <w:rPr>
      <w:rFonts w:ascii="Calibri" w:hAnsi="Calibri"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1" w:customStyle="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styleId="ZpatChar" w:customStyle="1">
    <w:name w:val="Zápatí Char"/>
    <w:basedOn w:val="Standardnpsmoodstavce"/>
    <w:link w:val="Zpat"/>
    <w:uiPriority w:val="99"/>
    <w:rsid w:val="001C4229"/>
    <w:rPr>
      <w:rFonts w:ascii="Calibri" w:hAnsi="Calibri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1C4229"/>
    <w:rPr>
      <w:rFonts w:ascii="Calibri" w:hAnsi="Calibri"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styleId="ZkladntextChar" w:customStyle="1">
    <w:name w:val="Základní text Char"/>
    <w:basedOn w:val="Standardnpsmoodstavce"/>
    <w:link w:val="Zkladntext"/>
    <w:rsid w:val="00E4653E"/>
    <w:rPr>
      <w:rFonts w:ascii="Calibri" w:hAnsi="Calibri"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styleId="HLAVICKA" w:customStyle="1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B523EE"/>
    <w:rPr>
      <w:rFonts w:ascii="Calibri" w:hAnsi="Calibri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B523EE"/>
    <w:rPr>
      <w:rFonts w:ascii="Calibri" w:hAnsi="Calibri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B523EE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1">
    <w:name w:val="Nadpis 1 Char"/>
    <w:basedOn w:val="Standardnpsmoodstavce"/>
    <w:link w:val="Nadpis1"/>
    <w:rsid w:val="006464E3"/>
    <w:rPr>
      <w:rFonts w:ascii="Calibri" w:hAnsi="Calibri" w:eastAsia="Times New Roman" w:cs="Times New Roman"/>
      <w:b/>
      <w:bCs/>
      <w:szCs w:val="24"/>
      <w:lang w:eastAsia="cs-CZ"/>
    </w:rPr>
  </w:style>
  <w:style w:type="character" w:styleId="Nadpis2Char" w:customStyle="1">
    <w:name w:val="Nadpis 2 Char"/>
    <w:basedOn w:val="Standardnpsmoodstavce"/>
    <w:link w:val="Nadpis2"/>
    <w:rsid w:val="006464E3"/>
    <w:rPr>
      <w:rFonts w:ascii="Cambria" w:hAnsi="Cambria" w:eastAsia="Times New Roman" w:cs="Times New Roman"/>
      <w:b/>
      <w:bCs/>
      <w:color w:val="4F81BD"/>
      <w:sz w:val="26"/>
      <w:szCs w:val="26"/>
      <w:lang w:eastAsia="cs-CZ"/>
    </w:rPr>
  </w:style>
  <w:style w:type="character" w:styleId="Nadpis3Char" w:customStyle="1">
    <w:name w:val="Nadpis 3 Char"/>
    <w:basedOn w:val="Standardnpsmoodstavce"/>
    <w:link w:val="Nadpis3"/>
    <w:rsid w:val="006464E3"/>
    <w:rPr>
      <w:rFonts w:ascii="Cambria" w:hAnsi="Cambria" w:eastAsia="Times New Roman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hAnsi="Calibri" w:eastAsia="Times New Roman" w:cs="Times New Roman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link w:val="Podtitul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styleId="PodtitulChar" w:customStyle="1">
    <w:name w:val="Podtitul Char"/>
    <w:basedOn w:val="Standardnpsmoodstavce"/>
    <w:link w:val="Podtitul"/>
    <w:rsid w:val="008C44B6"/>
    <w:rPr>
      <w:rFonts w:ascii="Tahoma" w:hAnsi="Tahoma" w:eastAsia="Times New Roman" w:cs="Tahoma"/>
      <w:b/>
      <w:sz w:val="20"/>
      <w:szCs w:val="24"/>
      <w:lang w:eastAsia="cs-CZ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12036C"/>
    <w:rPr>
      <w:rFonts w:asciiTheme="majorHAnsi" w:hAnsiTheme="majorHAnsi" w:eastAsiaTheme="majorEastAsia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styleId="Odrky" w:customStyle="1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styleId="slovanodstavec" w:customStyle="1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asciiTheme="minorHAnsi" w:hAnsiTheme="minorHAnsi" w:eastAsiaTheme="minorHAnsi" w:cstheme="minorBidi"/>
      <w:sz w:val="24"/>
      <w:szCs w:val="22"/>
      <w:lang w:eastAsia="en-US"/>
    </w:rPr>
  </w:style>
  <w:style w:type="paragraph" w:styleId="Hlavalnku" w:customStyle="1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asciiTheme="minorHAnsi" w:hAnsiTheme="minorHAnsi" w:eastAsiaTheme="minorHAnsi" w:cstheme="minorBidi"/>
      <w:b/>
      <w:sz w:val="24"/>
      <w:szCs w:val="22"/>
      <w:lang w:eastAsia="en-US"/>
    </w:rPr>
  </w:style>
  <w:style w:type="paragraph" w:styleId="normln0" w:customStyle="1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styleId="normlnChar" w:customStyle="1">
    <w:name w:val="normální Char"/>
    <w:link w:val="normln0"/>
    <w:rsid w:val="0033210E"/>
    <w:rPr>
      <w:rFonts w:ascii="Arial" w:hAnsi="Arial" w:eastAsia="Times New Roman" w:cs="Times New Roman"/>
      <w:sz w:val="24"/>
      <w:szCs w:val="20"/>
      <w:lang w:eastAsia="cs-CZ"/>
    </w:rPr>
  </w:style>
  <w:style w:type="paragraph" w:styleId="Identifikace" w:customStyle="1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styleId="Zkladntext21" w:customStyle="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hAnsi="Times New Roman" w:eastAsiaTheme="minorEastAsia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basedOn w:val="Standardnpsmoodstavce"/>
    <w:link w:val="Podtitul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eastAsiaTheme="minorEastAsia" w:hAnsi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61eecb752b06402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3047b-8166-425b-a134-73238718c730}"/>
      </w:docPartPr>
      <w:docPartBody>
        <w:p w14:paraId="2A8A54D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7E9D87D7CA945BD0BE6B580FAD743" ma:contentTypeVersion="0" ma:contentTypeDescription="Vytvoří nový dokument" ma:contentTypeScope="" ma:versionID="9214e63180a32bd5ac148469540aab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C63A5-66B4-40CB-87B1-5038D0BBF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16917-F17D-43F1-83F2-C76E41E7D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DC507-9FFE-4149-A2AB-8CA129BE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s7_2017_p26 - Dodatek smlouvy obecně</dc:title>
  <dc:creator>Petr Brůha</dc:creator>
  <lastModifiedBy>Petra Drápalová</lastModifiedBy>
  <revision>4</revision>
  <lastPrinted>2020-06-29T08:52:00.0000000Z</lastPrinted>
  <dcterms:created xsi:type="dcterms:W3CDTF">2020-06-29T09:19:00.0000000Z</dcterms:created>
  <dcterms:modified xsi:type="dcterms:W3CDTF">2020-08-18T07:50:04.6513969Z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0x010100E207E9D87D7CA945BD0BE6B580FAD743</vt:lpwstr>
  </property>
</Properties>
</file>