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884B55" w:rsidRDefault="00541BDE">
      <w:pPr>
        <w:suppressAutoHyphens/>
        <w:spacing w:after="0" w:line="240" w:lineRule="auto"/>
        <w:jc w:val="center"/>
        <w:rPr>
          <w:rFonts w:ascii="Arial" w:eastAsia="Arial" w:hAnsi="Arial" w:cs="Arial"/>
          <w:sz w:val="20"/>
        </w:rPr>
      </w:pPr>
      <w:r>
        <w:rPr>
          <w:rFonts w:ascii="Arial" w:eastAsia="Arial" w:hAnsi="Arial" w:cs="Arial"/>
          <w:sz w:val="20"/>
        </w:rPr>
        <w:t xml:space="preserve">uzavřená ve smyslu příslušných ustanovení občanského zákoníku </w:t>
      </w:r>
      <w:r w:rsidR="00F220A9">
        <w:rPr>
          <w:rFonts w:ascii="Arial" w:eastAsia="Arial" w:hAnsi="Arial" w:cs="Arial"/>
          <w:sz w:val="20"/>
        </w:rPr>
        <w:t xml:space="preserve">č. 89/2012 Sb., </w:t>
      </w:r>
      <w:r>
        <w:rPr>
          <w:rFonts w:ascii="Arial" w:eastAsia="Arial" w:hAnsi="Arial" w:cs="Arial"/>
          <w:sz w:val="20"/>
        </w:rPr>
        <w:t>v platném znění</w:t>
      </w:r>
    </w:p>
    <w:p w:rsidR="00884B55" w:rsidRDefault="00884B55">
      <w:pPr>
        <w:suppressAutoHyphens/>
        <w:spacing w:after="0" w:line="240" w:lineRule="auto"/>
        <w:jc w:val="center"/>
        <w:rPr>
          <w:rFonts w:ascii="Arial" w:eastAsia="Arial" w:hAnsi="Arial" w:cs="Arial"/>
          <w:sz w:val="20"/>
        </w:rPr>
      </w:pPr>
    </w:p>
    <w:p w:rsidR="00884B55" w:rsidRDefault="00884B55">
      <w:pPr>
        <w:suppressAutoHyphens/>
        <w:spacing w:after="0" w:line="240" w:lineRule="auto"/>
        <w:jc w:val="center"/>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884B55" w:rsidRDefault="00884B55">
      <w:pPr>
        <w:suppressAutoHyphens/>
        <w:spacing w:after="0" w:line="240" w:lineRule="auto"/>
        <w:jc w:val="both"/>
        <w:rPr>
          <w:rFonts w:ascii="Arial" w:eastAsia="Arial" w:hAnsi="Arial" w:cs="Arial"/>
          <w:sz w:val="20"/>
        </w:rPr>
      </w:pPr>
    </w:p>
    <w:p w:rsidR="00884B55" w:rsidRDefault="00BD50D5">
      <w:pPr>
        <w:suppressAutoHyphens/>
        <w:spacing w:after="0" w:line="240" w:lineRule="auto"/>
        <w:jc w:val="both"/>
        <w:rPr>
          <w:rFonts w:ascii="Arial" w:eastAsia="Arial" w:hAnsi="Arial" w:cs="Arial"/>
          <w:sz w:val="20"/>
        </w:rPr>
      </w:pPr>
      <w:r>
        <w:rPr>
          <w:rFonts w:ascii="Arial" w:eastAsia="Arial" w:hAnsi="Arial" w:cs="Arial"/>
          <w:b/>
          <w:sz w:val="20"/>
        </w:rPr>
        <w:t>1. Zlínský kraj,</w:t>
      </w:r>
      <w:r w:rsidR="00541BDE">
        <w:rPr>
          <w:rFonts w:ascii="Arial" w:eastAsia="Arial" w:hAnsi="Arial" w:cs="Arial"/>
          <w:sz w:val="20"/>
        </w:rPr>
        <w:t xml:space="preserve"> se sídlem ve Zlíně, třída Tomáše Bati 21, PSČ  761 90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IČ</w:t>
      </w:r>
      <w:r w:rsidR="00BD50D5">
        <w:rPr>
          <w:rFonts w:ascii="Arial" w:eastAsia="Arial" w:hAnsi="Arial" w:cs="Arial"/>
          <w:sz w:val="20"/>
        </w:rPr>
        <w:t>O</w:t>
      </w:r>
      <w:r>
        <w:rPr>
          <w:rFonts w:ascii="Arial" w:eastAsia="Arial" w:hAnsi="Arial" w:cs="Arial"/>
          <w:sz w:val="20"/>
        </w:rPr>
        <w:t>: 70891320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DIČ: CZ70891320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BD50D5">
        <w:rPr>
          <w:rFonts w:ascii="Arial" w:eastAsia="Arial" w:hAnsi="Arial" w:cs="Arial"/>
          <w:sz w:val="20"/>
        </w:rPr>
        <w:t>Jiřím Čunkem</w:t>
      </w:r>
      <w:r>
        <w:rPr>
          <w:rFonts w:ascii="Arial" w:eastAsia="Arial" w:hAnsi="Arial" w:cs="Arial"/>
          <w:sz w:val="20"/>
        </w:rPr>
        <w:t>, hejtmanem</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(dále jen prodávající)</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a</w:t>
      </w:r>
    </w:p>
    <w:p w:rsidR="00884B55" w:rsidRDefault="00884B55">
      <w:pPr>
        <w:suppressAutoHyphens/>
        <w:spacing w:after="0" w:line="240" w:lineRule="auto"/>
        <w:jc w:val="both"/>
        <w:rPr>
          <w:rFonts w:ascii="Arial" w:eastAsia="Arial" w:hAnsi="Arial" w:cs="Arial"/>
          <w:b/>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b/>
          <w:sz w:val="20"/>
        </w:rPr>
        <w:t xml:space="preserve">2. </w:t>
      </w:r>
      <w:r w:rsidR="00C52269">
        <w:rPr>
          <w:rFonts w:ascii="Arial" w:eastAsia="Arial" w:hAnsi="Arial" w:cs="Arial"/>
          <w:b/>
          <w:sz w:val="20"/>
        </w:rPr>
        <w:t>ZEAS Nedakonice</w:t>
      </w:r>
      <w:r>
        <w:rPr>
          <w:rFonts w:ascii="Arial" w:eastAsia="Arial" w:hAnsi="Arial" w:cs="Arial"/>
          <w:sz w:val="20"/>
        </w:rPr>
        <w:t>,</w:t>
      </w:r>
      <w:r w:rsidR="00C52269">
        <w:rPr>
          <w:rFonts w:ascii="Arial" w:eastAsia="Arial" w:hAnsi="Arial" w:cs="Arial"/>
          <w:sz w:val="20"/>
        </w:rPr>
        <w:t xml:space="preserve"> a.s.,</w:t>
      </w:r>
      <w:r w:rsidR="00BD50D5">
        <w:rPr>
          <w:rFonts w:ascii="Arial" w:eastAsia="Arial" w:hAnsi="Arial" w:cs="Arial"/>
          <w:sz w:val="20"/>
        </w:rPr>
        <w:t xml:space="preserve"> se </w:t>
      </w:r>
      <w:proofErr w:type="gramStart"/>
      <w:r w:rsidR="00BD50D5">
        <w:rPr>
          <w:rFonts w:ascii="Arial" w:eastAsia="Arial" w:hAnsi="Arial" w:cs="Arial"/>
          <w:sz w:val="20"/>
        </w:rPr>
        <w:t xml:space="preserve">sídlem </w:t>
      </w:r>
      <w:r>
        <w:rPr>
          <w:rFonts w:ascii="Arial" w:eastAsia="Arial" w:hAnsi="Arial" w:cs="Arial"/>
          <w:sz w:val="20"/>
        </w:rPr>
        <w:t xml:space="preserve"> </w:t>
      </w:r>
      <w:r w:rsidR="00C52269">
        <w:rPr>
          <w:rFonts w:ascii="Arial" w:eastAsia="Arial" w:hAnsi="Arial" w:cs="Arial"/>
          <w:sz w:val="20"/>
        </w:rPr>
        <w:t>Nedakonice</w:t>
      </w:r>
      <w:proofErr w:type="gramEnd"/>
      <w:r w:rsidR="00C52269">
        <w:rPr>
          <w:rFonts w:ascii="Arial" w:eastAsia="Arial" w:hAnsi="Arial" w:cs="Arial"/>
          <w:sz w:val="20"/>
        </w:rPr>
        <w:t xml:space="preserve"> 152</w:t>
      </w:r>
      <w:r w:rsidR="00F220A9">
        <w:rPr>
          <w:rFonts w:ascii="Arial" w:eastAsia="Arial" w:hAnsi="Arial" w:cs="Arial"/>
          <w:sz w:val="20"/>
        </w:rPr>
        <w:t xml:space="preserve">, </w:t>
      </w:r>
      <w:r w:rsidR="00C52269">
        <w:rPr>
          <w:rFonts w:ascii="Arial" w:eastAsia="Arial" w:hAnsi="Arial" w:cs="Arial"/>
          <w:sz w:val="20"/>
        </w:rPr>
        <w:t xml:space="preserve">PSČ </w:t>
      </w:r>
      <w:r w:rsidR="00F220A9">
        <w:rPr>
          <w:rFonts w:ascii="Arial" w:eastAsia="Arial" w:hAnsi="Arial" w:cs="Arial"/>
          <w:sz w:val="20"/>
        </w:rPr>
        <w:t>6</w:t>
      </w:r>
      <w:r w:rsidR="00C52269">
        <w:rPr>
          <w:rFonts w:ascii="Arial" w:eastAsia="Arial" w:hAnsi="Arial" w:cs="Arial"/>
          <w:sz w:val="20"/>
        </w:rPr>
        <w:t>87 38</w:t>
      </w:r>
    </w:p>
    <w:p w:rsidR="00C52269" w:rsidRDefault="00C52269">
      <w:pPr>
        <w:suppressAutoHyphens/>
        <w:spacing w:after="0" w:line="240" w:lineRule="auto"/>
        <w:jc w:val="both"/>
        <w:rPr>
          <w:rFonts w:ascii="Arial" w:eastAsia="Arial" w:hAnsi="Arial" w:cs="Arial"/>
          <w:sz w:val="20"/>
        </w:rPr>
      </w:pPr>
      <w:r>
        <w:rPr>
          <w:rFonts w:ascii="Arial" w:eastAsia="Arial" w:hAnsi="Arial" w:cs="Arial"/>
          <w:sz w:val="20"/>
        </w:rPr>
        <w:t>zapsaná v OR vedeném KS v Brně, oddíl B, vložka 2002</w:t>
      </w:r>
    </w:p>
    <w:p w:rsidR="00884B55" w:rsidRDefault="00BD50D5">
      <w:pPr>
        <w:suppressAutoHyphens/>
        <w:spacing w:after="0" w:line="240" w:lineRule="auto"/>
        <w:jc w:val="both"/>
        <w:rPr>
          <w:rFonts w:ascii="Arial" w:eastAsia="Arial" w:hAnsi="Arial" w:cs="Arial"/>
          <w:sz w:val="20"/>
        </w:rPr>
      </w:pPr>
      <w:r>
        <w:rPr>
          <w:rFonts w:ascii="Arial" w:eastAsia="Arial" w:hAnsi="Arial" w:cs="Arial"/>
          <w:sz w:val="20"/>
        </w:rPr>
        <w:t xml:space="preserve">IČO: </w:t>
      </w:r>
      <w:r w:rsidR="00C52269">
        <w:rPr>
          <w:rFonts w:ascii="Arial" w:eastAsia="Arial" w:hAnsi="Arial" w:cs="Arial"/>
          <w:sz w:val="20"/>
        </w:rPr>
        <w:t>25308254</w:t>
      </w:r>
    </w:p>
    <w:p w:rsidR="00BD50D5" w:rsidRDefault="00C52269">
      <w:pPr>
        <w:suppressAutoHyphens/>
        <w:spacing w:after="0" w:line="240" w:lineRule="auto"/>
        <w:jc w:val="both"/>
        <w:rPr>
          <w:rFonts w:ascii="Arial" w:eastAsia="Arial" w:hAnsi="Arial" w:cs="Arial"/>
          <w:sz w:val="20"/>
        </w:rPr>
      </w:pPr>
      <w:r>
        <w:rPr>
          <w:rFonts w:ascii="Arial" w:eastAsia="Arial" w:hAnsi="Arial" w:cs="Arial"/>
          <w:sz w:val="20"/>
        </w:rPr>
        <w:t>DIČ: CZ25308254</w:t>
      </w:r>
    </w:p>
    <w:p w:rsidR="00BD50D5" w:rsidRDefault="00BD50D5">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C52269">
        <w:rPr>
          <w:rFonts w:ascii="Arial" w:eastAsia="Arial" w:hAnsi="Arial" w:cs="Arial"/>
          <w:sz w:val="20"/>
        </w:rPr>
        <w:t xml:space="preserve">Walterem </w:t>
      </w:r>
      <w:proofErr w:type="spellStart"/>
      <w:r w:rsidR="00C52269">
        <w:rPr>
          <w:rFonts w:ascii="Arial" w:eastAsia="Arial" w:hAnsi="Arial" w:cs="Arial"/>
          <w:sz w:val="20"/>
        </w:rPr>
        <w:t>Schrottem</w:t>
      </w:r>
      <w:proofErr w:type="spellEnd"/>
      <w:r w:rsidR="00C52269">
        <w:rPr>
          <w:rFonts w:ascii="Arial" w:eastAsia="Arial" w:hAnsi="Arial" w:cs="Arial"/>
          <w:sz w:val="20"/>
        </w:rPr>
        <w:t>, předsedou představenstva</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(dále jen kupující)</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Úvodní ustanovení</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C52269">
        <w:rPr>
          <w:rFonts w:ascii="Arial" w:eastAsia="Arial" w:hAnsi="Arial" w:cs="Arial"/>
          <w:sz w:val="20"/>
        </w:rPr>
        <w:t>ou věc</w:t>
      </w:r>
      <w:r>
        <w:rPr>
          <w:rFonts w:ascii="Arial" w:eastAsia="Arial" w:hAnsi="Arial" w:cs="Arial"/>
          <w:sz w:val="20"/>
        </w:rPr>
        <w:t>:</w:t>
      </w:r>
    </w:p>
    <w:p w:rsidR="00884B55" w:rsidRDefault="00541BDE">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 xml:space="preserve">- pozemek p. č. </w:t>
      </w:r>
      <w:r w:rsidR="00C52269">
        <w:rPr>
          <w:rFonts w:ascii="Arial" w:eastAsia="Arial" w:hAnsi="Arial" w:cs="Arial"/>
          <w:sz w:val="20"/>
        </w:rPr>
        <w:t>6959</w:t>
      </w:r>
      <w:r w:rsidR="00CB026B">
        <w:rPr>
          <w:rFonts w:ascii="Arial" w:eastAsia="Arial" w:hAnsi="Arial" w:cs="Arial"/>
          <w:sz w:val="20"/>
        </w:rPr>
        <w:t xml:space="preserve">, </w:t>
      </w:r>
      <w:r w:rsidR="00C52269">
        <w:rPr>
          <w:rFonts w:ascii="Arial" w:eastAsia="Arial" w:hAnsi="Arial" w:cs="Arial"/>
          <w:sz w:val="20"/>
        </w:rPr>
        <w:t>orná půda</w:t>
      </w:r>
      <w:r>
        <w:rPr>
          <w:rFonts w:ascii="Arial" w:eastAsia="Arial" w:hAnsi="Arial" w:cs="Arial"/>
          <w:sz w:val="20"/>
        </w:rPr>
        <w:t>,</w:t>
      </w:r>
    </w:p>
    <w:p w:rsidR="00884B55" w:rsidRDefault="00541BDE">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zapsan</w:t>
      </w:r>
      <w:r w:rsidR="008D5697">
        <w:rPr>
          <w:rFonts w:ascii="Arial" w:eastAsia="Arial" w:hAnsi="Arial" w:cs="Arial"/>
          <w:sz w:val="20"/>
        </w:rPr>
        <w:t>ý</w:t>
      </w:r>
      <w:r>
        <w:rPr>
          <w:rFonts w:ascii="Arial" w:eastAsia="Arial" w:hAnsi="Arial" w:cs="Arial"/>
          <w:sz w:val="20"/>
        </w:rPr>
        <w:t xml:space="preserve"> v katastru nemovitostí příslušného katastrálního pracoviště Katastrálního úřadu pro Zlínský kraj na LV č. </w:t>
      </w:r>
      <w:r w:rsidR="00C52269">
        <w:rPr>
          <w:rFonts w:ascii="Arial" w:eastAsia="Arial" w:hAnsi="Arial" w:cs="Arial"/>
          <w:sz w:val="20"/>
        </w:rPr>
        <w:t>4084</w:t>
      </w:r>
      <w:r>
        <w:rPr>
          <w:rFonts w:ascii="Arial" w:eastAsia="Arial" w:hAnsi="Arial" w:cs="Arial"/>
          <w:sz w:val="20"/>
        </w:rPr>
        <w:t xml:space="preserve"> pro obec</w:t>
      </w:r>
      <w:r w:rsidR="00C52269">
        <w:rPr>
          <w:rFonts w:ascii="Arial" w:eastAsia="Arial" w:hAnsi="Arial" w:cs="Arial"/>
          <w:sz w:val="20"/>
        </w:rPr>
        <w:t xml:space="preserve"> Staré Město </w:t>
      </w:r>
      <w:r>
        <w:rPr>
          <w:rFonts w:ascii="Arial" w:eastAsia="Arial" w:hAnsi="Arial" w:cs="Arial"/>
          <w:sz w:val="20"/>
        </w:rPr>
        <w:t xml:space="preserve">a k. </w:t>
      </w:r>
      <w:proofErr w:type="spellStart"/>
      <w:r>
        <w:rPr>
          <w:rFonts w:ascii="Arial" w:eastAsia="Arial" w:hAnsi="Arial" w:cs="Arial"/>
          <w:sz w:val="20"/>
        </w:rPr>
        <w:t>ú.</w:t>
      </w:r>
      <w:proofErr w:type="spellEnd"/>
      <w:r>
        <w:rPr>
          <w:rFonts w:ascii="Arial" w:eastAsia="Arial" w:hAnsi="Arial" w:cs="Arial"/>
          <w:sz w:val="20"/>
        </w:rPr>
        <w:t xml:space="preserve"> </w:t>
      </w:r>
      <w:r w:rsidR="00C52269">
        <w:rPr>
          <w:rFonts w:ascii="Arial" w:eastAsia="Arial" w:hAnsi="Arial" w:cs="Arial"/>
          <w:sz w:val="20"/>
        </w:rPr>
        <w:t>Staré Město u Uherského Hradiště</w:t>
      </w:r>
      <w:r>
        <w:rPr>
          <w:rFonts w:ascii="Arial" w:eastAsia="Arial" w:hAnsi="Arial" w:cs="Arial"/>
          <w:sz w:val="20"/>
        </w:rPr>
        <w:t>.</w:t>
      </w:r>
    </w:p>
    <w:p w:rsidR="00884B55" w:rsidRDefault="00884B55">
      <w:pPr>
        <w:suppressAutoHyphens/>
        <w:spacing w:after="0" w:line="240" w:lineRule="auto"/>
        <w:jc w:val="both"/>
        <w:rPr>
          <w:rFonts w:ascii="Arial" w:eastAsia="Arial" w:hAnsi="Arial" w:cs="Arial"/>
          <w:sz w:val="20"/>
        </w:rPr>
      </w:pPr>
    </w:p>
    <w:p w:rsidR="00884B55" w:rsidRDefault="008D5697">
      <w:pPr>
        <w:suppressAutoHyphens/>
        <w:spacing w:after="0" w:line="240" w:lineRule="auto"/>
        <w:jc w:val="both"/>
        <w:rPr>
          <w:rFonts w:ascii="Arial" w:eastAsia="Arial" w:hAnsi="Arial" w:cs="Arial"/>
          <w:b/>
          <w:sz w:val="20"/>
        </w:rPr>
      </w:pPr>
      <w:r>
        <w:rPr>
          <w:rFonts w:ascii="Arial" w:eastAsia="Arial" w:hAnsi="Arial" w:cs="Arial"/>
          <w:sz w:val="20"/>
        </w:rPr>
        <w:t>Předmětn</w:t>
      </w:r>
      <w:r w:rsidR="00C52269">
        <w:rPr>
          <w:rFonts w:ascii="Arial" w:eastAsia="Arial" w:hAnsi="Arial" w:cs="Arial"/>
          <w:sz w:val="20"/>
        </w:rPr>
        <w:t>á</w:t>
      </w:r>
      <w:r w:rsidR="00541BDE">
        <w:rPr>
          <w:rFonts w:ascii="Arial" w:eastAsia="Arial" w:hAnsi="Arial" w:cs="Arial"/>
          <w:sz w:val="20"/>
        </w:rPr>
        <w:t xml:space="preserve"> nemovit</w:t>
      </w:r>
      <w:r w:rsidR="00C52269">
        <w:rPr>
          <w:rFonts w:ascii="Arial" w:eastAsia="Arial" w:hAnsi="Arial" w:cs="Arial"/>
          <w:sz w:val="20"/>
        </w:rPr>
        <w:t>á</w:t>
      </w:r>
      <w:r>
        <w:rPr>
          <w:rFonts w:ascii="Arial" w:eastAsia="Arial" w:hAnsi="Arial" w:cs="Arial"/>
          <w:sz w:val="20"/>
        </w:rPr>
        <w:t xml:space="preserve"> věc</w:t>
      </w:r>
      <w:r w:rsidR="00541BDE">
        <w:rPr>
          <w:rFonts w:ascii="Arial" w:eastAsia="Arial" w:hAnsi="Arial" w:cs="Arial"/>
          <w:sz w:val="20"/>
        </w:rPr>
        <w:t xml:space="preserve"> j</w:t>
      </w:r>
      <w:r w:rsidR="00C52269">
        <w:rPr>
          <w:rFonts w:ascii="Arial" w:eastAsia="Arial" w:hAnsi="Arial" w:cs="Arial"/>
          <w:sz w:val="20"/>
        </w:rPr>
        <w:t>e</w:t>
      </w:r>
      <w:r w:rsidR="00C828D7">
        <w:rPr>
          <w:rFonts w:ascii="Arial" w:eastAsia="Arial" w:hAnsi="Arial" w:cs="Arial"/>
          <w:sz w:val="20"/>
        </w:rPr>
        <w:t xml:space="preserve"> </w:t>
      </w:r>
      <w:r w:rsidR="00541BDE">
        <w:rPr>
          <w:rFonts w:ascii="Arial" w:eastAsia="Arial" w:hAnsi="Arial" w:cs="Arial"/>
          <w:sz w:val="20"/>
        </w:rPr>
        <w:t>svěřen</w:t>
      </w:r>
      <w:r w:rsidR="00C52269">
        <w:rPr>
          <w:rFonts w:ascii="Arial" w:eastAsia="Arial" w:hAnsi="Arial" w:cs="Arial"/>
          <w:sz w:val="20"/>
        </w:rPr>
        <w:t>a</w:t>
      </w:r>
      <w:r w:rsidR="00541BDE">
        <w:rPr>
          <w:rFonts w:ascii="Arial" w:eastAsia="Arial" w:hAnsi="Arial" w:cs="Arial"/>
          <w:sz w:val="20"/>
        </w:rPr>
        <w:t xml:space="preserve"> k hospodaření příspěvkové organizaci </w:t>
      </w:r>
      <w:r w:rsidR="00C52269">
        <w:rPr>
          <w:rFonts w:ascii="Arial" w:eastAsia="Arial" w:hAnsi="Arial" w:cs="Arial"/>
          <w:sz w:val="20"/>
        </w:rPr>
        <w:t>Sociální služby Uherské Hradiště,</w:t>
      </w:r>
      <w:r w:rsidR="00541BDE">
        <w:rPr>
          <w:rFonts w:ascii="Arial" w:eastAsia="Arial" w:hAnsi="Arial" w:cs="Arial"/>
          <w:sz w:val="20"/>
        </w:rPr>
        <w:t xml:space="preserve"> se sídlem </w:t>
      </w:r>
      <w:r w:rsidR="00C52269">
        <w:rPr>
          <w:rFonts w:ascii="Arial" w:eastAsia="Arial" w:hAnsi="Arial" w:cs="Arial"/>
          <w:sz w:val="20"/>
        </w:rPr>
        <w:t>Štěpnická 1139, Uherské Hradiště</w:t>
      </w:r>
      <w:r w:rsidR="00541BDE">
        <w:rPr>
          <w:rFonts w:ascii="Arial" w:eastAsia="Arial" w:hAnsi="Arial" w:cs="Arial"/>
          <w:sz w:val="20"/>
        </w:rPr>
        <w:t xml:space="preserve">, PSČ </w:t>
      </w:r>
      <w:r w:rsidR="00C52269">
        <w:rPr>
          <w:rFonts w:ascii="Arial" w:eastAsia="Arial" w:hAnsi="Arial" w:cs="Arial"/>
          <w:sz w:val="20"/>
        </w:rPr>
        <w:t>686 06</w:t>
      </w:r>
      <w:r w:rsidR="00541BDE">
        <w:rPr>
          <w:rFonts w:ascii="Arial" w:eastAsia="Arial" w:hAnsi="Arial" w:cs="Arial"/>
          <w:sz w:val="20"/>
        </w:rPr>
        <w:t xml:space="preserve">, IČ </w:t>
      </w:r>
      <w:r w:rsidR="00C52269">
        <w:rPr>
          <w:rFonts w:ascii="Arial" w:eastAsia="Arial" w:hAnsi="Arial" w:cs="Arial"/>
          <w:sz w:val="20"/>
        </w:rPr>
        <w:t>00092096</w:t>
      </w:r>
      <w:r w:rsidR="00541BDE">
        <w:rPr>
          <w:rFonts w:ascii="Arial" w:eastAsia="Arial" w:hAnsi="Arial" w:cs="Arial"/>
          <w:sz w:val="20"/>
        </w:rPr>
        <w:t>.</w:t>
      </w:r>
    </w:p>
    <w:p w:rsidR="00884B55" w:rsidRDefault="00884B55" w:rsidP="004F18B4">
      <w:pPr>
        <w:suppressAutoHyphens/>
        <w:spacing w:after="0" w:line="240" w:lineRule="auto"/>
        <w:rPr>
          <w:rFonts w:ascii="Arial" w:eastAsia="Arial" w:hAnsi="Arial" w:cs="Arial"/>
          <w:b/>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III.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Předmět smlouvy</w:t>
      </w:r>
    </w:p>
    <w:p w:rsidR="00884B55" w:rsidRDefault="00541BDE">
      <w:pPr>
        <w:suppressAutoHyphens/>
        <w:spacing w:after="0" w:line="240" w:lineRule="auto"/>
        <w:jc w:val="both"/>
        <w:rPr>
          <w:rFonts w:ascii="Arial" w:eastAsia="Arial" w:hAnsi="Arial" w:cs="Arial"/>
          <w:color w:val="FF0000"/>
          <w:sz w:val="20"/>
        </w:rPr>
      </w:pPr>
      <w:r>
        <w:rPr>
          <w:rFonts w:ascii="Arial" w:eastAsia="Arial" w:hAnsi="Arial" w:cs="Arial"/>
          <w:sz w:val="20"/>
        </w:rPr>
        <w:t>Touto smlouvou prodávající prodává a kupující kupuj</w:t>
      </w:r>
      <w:r w:rsidR="00BD50D5">
        <w:rPr>
          <w:rFonts w:ascii="Arial" w:eastAsia="Arial" w:hAnsi="Arial" w:cs="Arial"/>
          <w:sz w:val="20"/>
        </w:rPr>
        <w:t>e a</w:t>
      </w:r>
      <w:r>
        <w:rPr>
          <w:rFonts w:ascii="Arial" w:eastAsia="Arial" w:hAnsi="Arial" w:cs="Arial"/>
          <w:sz w:val="20"/>
        </w:rPr>
        <w:t xml:space="preserve"> přijím</w:t>
      </w:r>
      <w:r w:rsidR="00BD50D5">
        <w:rPr>
          <w:rFonts w:ascii="Arial" w:eastAsia="Arial" w:hAnsi="Arial" w:cs="Arial"/>
          <w:sz w:val="20"/>
        </w:rPr>
        <w:t>á</w:t>
      </w:r>
      <w:r>
        <w:rPr>
          <w:rFonts w:ascii="Arial" w:eastAsia="Arial" w:hAnsi="Arial" w:cs="Arial"/>
          <w:sz w:val="20"/>
        </w:rPr>
        <w:t xml:space="preserve"> do </w:t>
      </w:r>
      <w:r w:rsidR="00BD50D5">
        <w:rPr>
          <w:rFonts w:ascii="Arial" w:eastAsia="Arial" w:hAnsi="Arial" w:cs="Arial"/>
          <w:sz w:val="20"/>
        </w:rPr>
        <w:t>svého výlučného vlastnictví</w:t>
      </w:r>
      <w:r>
        <w:rPr>
          <w:rFonts w:ascii="Arial" w:eastAsia="Arial" w:hAnsi="Arial" w:cs="Arial"/>
          <w:sz w:val="20"/>
        </w:rPr>
        <w:t xml:space="preserve"> nemovit</w:t>
      </w:r>
      <w:r w:rsidR="00C52269">
        <w:rPr>
          <w:rFonts w:ascii="Arial" w:eastAsia="Arial" w:hAnsi="Arial" w:cs="Arial"/>
          <w:sz w:val="20"/>
        </w:rPr>
        <w:t>ou</w:t>
      </w:r>
      <w:r>
        <w:rPr>
          <w:rFonts w:ascii="Arial" w:eastAsia="Arial" w:hAnsi="Arial" w:cs="Arial"/>
          <w:sz w:val="20"/>
        </w:rPr>
        <w:t xml:space="preserve"> věc blíže specifikovan</w:t>
      </w:r>
      <w:r w:rsidR="00C52269">
        <w:rPr>
          <w:rFonts w:ascii="Arial" w:eastAsia="Arial" w:hAnsi="Arial" w:cs="Arial"/>
          <w:sz w:val="20"/>
        </w:rPr>
        <w:t>ou</w:t>
      </w:r>
      <w:r>
        <w:rPr>
          <w:rFonts w:ascii="Arial" w:eastAsia="Arial" w:hAnsi="Arial" w:cs="Arial"/>
          <w:sz w:val="20"/>
        </w:rPr>
        <w:t xml:space="preserve"> v článku II. této smlouvy, se všemi právy, povinnostmi, závazky s n</w:t>
      </w:r>
      <w:r w:rsidR="00C52269">
        <w:rPr>
          <w:rFonts w:ascii="Arial" w:eastAsia="Arial" w:hAnsi="Arial" w:cs="Arial"/>
          <w:sz w:val="20"/>
        </w:rPr>
        <w:t>í</w:t>
      </w:r>
      <w:r>
        <w:rPr>
          <w:rFonts w:ascii="Arial" w:eastAsia="Arial" w:hAnsi="Arial" w:cs="Arial"/>
          <w:sz w:val="20"/>
        </w:rPr>
        <w:t xml:space="preserve"> spojenými, se závadami na n</w:t>
      </w:r>
      <w:r w:rsidR="00C52269">
        <w:rPr>
          <w:rFonts w:ascii="Arial" w:eastAsia="Arial" w:hAnsi="Arial" w:cs="Arial"/>
          <w:sz w:val="20"/>
        </w:rPr>
        <w:t>í</w:t>
      </w:r>
      <w:r>
        <w:rPr>
          <w:rFonts w:ascii="Arial" w:eastAsia="Arial" w:hAnsi="Arial" w:cs="Arial"/>
          <w:sz w:val="20"/>
        </w:rPr>
        <w:t xml:space="preserve"> váznoucími a dále s je</w:t>
      </w:r>
      <w:r w:rsidR="008D5697">
        <w:rPr>
          <w:rFonts w:ascii="Arial" w:eastAsia="Arial" w:hAnsi="Arial" w:cs="Arial"/>
          <w:sz w:val="20"/>
        </w:rPr>
        <w:t>j</w:t>
      </w:r>
      <w:r w:rsidR="00C52269">
        <w:rPr>
          <w:rFonts w:ascii="Arial" w:eastAsia="Arial" w:hAnsi="Arial" w:cs="Arial"/>
          <w:sz w:val="20"/>
        </w:rPr>
        <w:t>í</w:t>
      </w:r>
      <w:r>
        <w:rPr>
          <w:rFonts w:ascii="Arial" w:eastAsia="Arial" w:hAnsi="Arial" w:cs="Arial"/>
          <w:sz w:val="20"/>
        </w:rPr>
        <w:t xml:space="preserve"> veškerým příslušenstvím a součástmi, v tom stavu, tak jak stojí a leží, za dohodnutou kupní cenu, (dále jen nemovit</w:t>
      </w:r>
      <w:r w:rsidR="00395226">
        <w:rPr>
          <w:rFonts w:ascii="Arial" w:eastAsia="Arial" w:hAnsi="Arial" w:cs="Arial"/>
          <w:sz w:val="20"/>
        </w:rPr>
        <w:t>á</w:t>
      </w:r>
      <w:r>
        <w:rPr>
          <w:rFonts w:ascii="Arial" w:eastAsia="Arial" w:hAnsi="Arial" w:cs="Arial"/>
          <w:sz w:val="20"/>
        </w:rPr>
        <w:t xml:space="preserve"> věc). </w:t>
      </w:r>
    </w:p>
    <w:p w:rsidR="00884B55" w:rsidRDefault="00884B55" w:rsidP="004F18B4">
      <w:pPr>
        <w:suppressAutoHyphens/>
        <w:spacing w:after="0" w:line="240" w:lineRule="auto"/>
        <w:rPr>
          <w:rFonts w:ascii="Arial" w:eastAsia="Arial" w:hAnsi="Arial" w:cs="Arial"/>
          <w:b/>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IV.</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Kupní cena</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Kupní cena je stanovena dohodou smluvních stran a činí </w:t>
      </w:r>
      <w:r w:rsidR="00C52269">
        <w:rPr>
          <w:rFonts w:ascii="Arial" w:eastAsia="Arial" w:hAnsi="Arial" w:cs="Arial"/>
          <w:b/>
          <w:sz w:val="20"/>
        </w:rPr>
        <w:t>61.064</w:t>
      </w:r>
      <w:r>
        <w:rPr>
          <w:rFonts w:ascii="Arial" w:eastAsia="Arial" w:hAnsi="Arial" w:cs="Arial"/>
          <w:b/>
          <w:sz w:val="20"/>
        </w:rPr>
        <w:t xml:space="preserve">,- Kč </w:t>
      </w:r>
      <w:r>
        <w:rPr>
          <w:rFonts w:ascii="Arial" w:eastAsia="Arial" w:hAnsi="Arial" w:cs="Arial"/>
          <w:sz w:val="20"/>
        </w:rPr>
        <w:t xml:space="preserve">(slovy: </w:t>
      </w:r>
      <w:proofErr w:type="spellStart"/>
      <w:r w:rsidR="006848BB">
        <w:rPr>
          <w:rFonts w:ascii="Arial" w:eastAsia="Arial" w:hAnsi="Arial" w:cs="Arial"/>
          <w:sz w:val="20"/>
        </w:rPr>
        <w:t>Šedesátjedentisícšedesátčtyři</w:t>
      </w:r>
      <w:proofErr w:type="spellEnd"/>
      <w:r w:rsidR="006848BB">
        <w:rPr>
          <w:rFonts w:ascii="Arial" w:eastAsia="Arial" w:hAnsi="Arial" w:cs="Arial"/>
          <w:sz w:val="20"/>
        </w:rPr>
        <w:t xml:space="preserve"> </w:t>
      </w:r>
      <w:r>
        <w:rPr>
          <w:rFonts w:ascii="Arial" w:eastAsia="Arial" w:hAnsi="Arial" w:cs="Arial"/>
          <w:sz w:val="20"/>
        </w:rPr>
        <w:t>korun</w:t>
      </w:r>
      <w:r w:rsidR="006848BB">
        <w:rPr>
          <w:rFonts w:ascii="Arial" w:eastAsia="Arial" w:hAnsi="Arial" w:cs="Arial"/>
          <w:sz w:val="20"/>
        </w:rPr>
        <w:t>y</w:t>
      </w:r>
      <w:r>
        <w:rPr>
          <w:rFonts w:ascii="Arial" w:eastAsia="Arial" w:hAnsi="Arial" w:cs="Arial"/>
          <w:sz w:val="20"/>
        </w:rPr>
        <w:t xml:space="preserve"> česk</w:t>
      </w:r>
      <w:r w:rsidR="006848BB">
        <w:rPr>
          <w:rFonts w:ascii="Arial" w:eastAsia="Arial" w:hAnsi="Arial" w:cs="Arial"/>
          <w:sz w:val="20"/>
        </w:rPr>
        <w:t>é</w:t>
      </w:r>
      <w:r>
        <w:rPr>
          <w:rFonts w:ascii="Arial" w:eastAsia="Arial" w:hAnsi="Arial" w:cs="Arial"/>
          <w:sz w:val="20"/>
        </w:rPr>
        <w:t>).</w:t>
      </w:r>
    </w:p>
    <w:p w:rsidR="00884B55" w:rsidRDefault="00A25F55">
      <w:pPr>
        <w:suppressAutoHyphens/>
        <w:spacing w:after="0" w:line="240" w:lineRule="auto"/>
        <w:jc w:val="both"/>
        <w:rPr>
          <w:rFonts w:ascii="Arial" w:eastAsia="Arial" w:hAnsi="Arial" w:cs="Arial"/>
          <w:sz w:val="20"/>
        </w:rPr>
      </w:pPr>
      <w:r>
        <w:rPr>
          <w:rFonts w:ascii="Arial" w:eastAsia="Arial" w:hAnsi="Arial" w:cs="Arial"/>
          <w:sz w:val="20"/>
        </w:rPr>
        <w:t>Kupující se zavazuje</w:t>
      </w:r>
      <w:r w:rsidR="00541BDE">
        <w:rPr>
          <w:rFonts w:ascii="Arial" w:eastAsia="Arial" w:hAnsi="Arial" w:cs="Arial"/>
          <w:sz w:val="20"/>
        </w:rPr>
        <w:t xml:space="preserve"> uhradit kupní cenu v plné výši na základě zálohové faktury dle článku VI. této smlouvy.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Pokud bud</w:t>
      </w:r>
      <w:r w:rsidR="00A25F55">
        <w:rPr>
          <w:rFonts w:ascii="Arial" w:eastAsia="Arial" w:hAnsi="Arial" w:cs="Arial"/>
          <w:sz w:val="20"/>
        </w:rPr>
        <w:t>e</w:t>
      </w:r>
      <w:r>
        <w:rPr>
          <w:rFonts w:ascii="Arial" w:eastAsia="Arial" w:hAnsi="Arial" w:cs="Arial"/>
          <w:sz w:val="20"/>
        </w:rPr>
        <w:t xml:space="preserve"> kupující s peněžním plněním v prodlení déle než 30 dní, má prodávající právo od této smlouvy odstoupit.</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V.</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Prohlášení o vadách</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prohlašuje, že mu není známo, že na nemovit</w:t>
      </w:r>
      <w:r w:rsidR="006848BB">
        <w:rPr>
          <w:rFonts w:ascii="Arial" w:eastAsia="Arial" w:hAnsi="Arial" w:cs="Arial"/>
          <w:sz w:val="20"/>
        </w:rPr>
        <w:t>é</w:t>
      </w:r>
      <w:r>
        <w:rPr>
          <w:rFonts w:ascii="Arial" w:eastAsia="Arial" w:hAnsi="Arial" w:cs="Arial"/>
          <w:sz w:val="20"/>
        </w:rPr>
        <w:t xml:space="preserve"> věc</w:t>
      </w:r>
      <w:r w:rsidR="006848BB">
        <w:rPr>
          <w:rFonts w:ascii="Arial" w:eastAsia="Arial" w:hAnsi="Arial" w:cs="Arial"/>
          <w:sz w:val="20"/>
        </w:rPr>
        <w:t>i</w:t>
      </w:r>
      <w:r>
        <w:rPr>
          <w:rFonts w:ascii="Arial" w:eastAsia="Arial" w:hAnsi="Arial" w:cs="Arial"/>
          <w:sz w:val="20"/>
        </w:rPr>
        <w:t xml:space="preserve"> váznou nějaké dluhy, zástavní práva, závazky a závady.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Kupující prohlašuj</w:t>
      </w:r>
      <w:r w:rsidR="00A25F55">
        <w:rPr>
          <w:rFonts w:ascii="Arial" w:eastAsia="Arial" w:hAnsi="Arial" w:cs="Arial"/>
          <w:sz w:val="20"/>
        </w:rPr>
        <w:t>e</w:t>
      </w:r>
      <w:r>
        <w:rPr>
          <w:rFonts w:ascii="Arial" w:eastAsia="Arial" w:hAnsi="Arial" w:cs="Arial"/>
          <w:sz w:val="20"/>
        </w:rPr>
        <w:t>, že si nemovit</w:t>
      </w:r>
      <w:r w:rsidR="006848BB">
        <w:rPr>
          <w:rFonts w:ascii="Arial" w:eastAsia="Arial" w:hAnsi="Arial" w:cs="Arial"/>
          <w:sz w:val="20"/>
        </w:rPr>
        <w:t>ou</w:t>
      </w:r>
      <w:r w:rsidR="00A25F55">
        <w:rPr>
          <w:rFonts w:ascii="Arial" w:eastAsia="Arial" w:hAnsi="Arial" w:cs="Arial"/>
          <w:sz w:val="20"/>
        </w:rPr>
        <w:t xml:space="preserve"> věc řádně prohlédl a je mu</w:t>
      </w:r>
      <w:r>
        <w:rPr>
          <w:rFonts w:ascii="Arial" w:eastAsia="Arial" w:hAnsi="Arial" w:cs="Arial"/>
          <w:sz w:val="20"/>
        </w:rPr>
        <w:t xml:space="preserve"> jej</w:t>
      </w:r>
      <w:r w:rsidR="006848BB">
        <w:rPr>
          <w:rFonts w:ascii="Arial" w:eastAsia="Arial" w:hAnsi="Arial" w:cs="Arial"/>
          <w:sz w:val="20"/>
        </w:rPr>
        <w:t>í</w:t>
      </w:r>
      <w:r>
        <w:rPr>
          <w:rFonts w:ascii="Arial" w:eastAsia="Arial" w:hAnsi="Arial" w:cs="Arial"/>
          <w:sz w:val="20"/>
        </w:rPr>
        <w:t xml:space="preserve"> faktický stav dobře znám a že s převáděn</w:t>
      </w:r>
      <w:r w:rsidR="006848BB">
        <w:rPr>
          <w:rFonts w:ascii="Arial" w:eastAsia="Arial" w:hAnsi="Arial" w:cs="Arial"/>
          <w:sz w:val="20"/>
        </w:rPr>
        <w:t>ou</w:t>
      </w:r>
      <w:r>
        <w:rPr>
          <w:rFonts w:ascii="Arial" w:eastAsia="Arial" w:hAnsi="Arial" w:cs="Arial"/>
          <w:sz w:val="20"/>
        </w:rPr>
        <w:t xml:space="preserve"> nemovit</w:t>
      </w:r>
      <w:r w:rsidR="006848BB">
        <w:rPr>
          <w:rFonts w:ascii="Arial" w:eastAsia="Arial" w:hAnsi="Arial" w:cs="Arial"/>
          <w:sz w:val="20"/>
        </w:rPr>
        <w:t>ou</w:t>
      </w:r>
      <w:r>
        <w:rPr>
          <w:rFonts w:ascii="Arial" w:eastAsia="Arial" w:hAnsi="Arial" w:cs="Arial"/>
          <w:sz w:val="20"/>
        </w:rPr>
        <w:t xml:space="preserve"> věc</w:t>
      </w:r>
      <w:r w:rsidR="006848BB">
        <w:rPr>
          <w:rFonts w:ascii="Arial" w:eastAsia="Arial" w:hAnsi="Arial" w:cs="Arial"/>
          <w:sz w:val="20"/>
        </w:rPr>
        <w:t>í</w:t>
      </w:r>
      <w:r>
        <w:rPr>
          <w:rFonts w:ascii="Arial" w:eastAsia="Arial" w:hAnsi="Arial" w:cs="Arial"/>
          <w:sz w:val="20"/>
        </w:rPr>
        <w:t xml:space="preserve"> přebír</w:t>
      </w:r>
      <w:r w:rsidR="00A25F55">
        <w:rPr>
          <w:rFonts w:ascii="Arial" w:eastAsia="Arial" w:hAnsi="Arial" w:cs="Arial"/>
          <w:sz w:val="20"/>
        </w:rPr>
        <w:t>á</w:t>
      </w:r>
      <w:r>
        <w:rPr>
          <w:rFonts w:ascii="Arial" w:eastAsia="Arial" w:hAnsi="Arial" w:cs="Arial"/>
          <w:sz w:val="20"/>
        </w:rPr>
        <w:t xml:space="preserve"> i případné ekologické závazky s</w:t>
      </w:r>
      <w:r w:rsidR="00C828D7">
        <w:rPr>
          <w:rFonts w:ascii="Arial" w:eastAsia="Arial" w:hAnsi="Arial" w:cs="Arial"/>
          <w:sz w:val="20"/>
        </w:rPr>
        <w:t> </w:t>
      </w:r>
      <w:r>
        <w:rPr>
          <w:rFonts w:ascii="Arial" w:eastAsia="Arial" w:hAnsi="Arial" w:cs="Arial"/>
          <w:sz w:val="20"/>
        </w:rPr>
        <w:t>n</w:t>
      </w:r>
      <w:r w:rsidR="006848BB">
        <w:rPr>
          <w:rFonts w:ascii="Arial" w:eastAsia="Arial" w:hAnsi="Arial" w:cs="Arial"/>
          <w:sz w:val="20"/>
        </w:rPr>
        <w:t>í</w:t>
      </w:r>
      <w:r w:rsidR="00C828D7">
        <w:rPr>
          <w:rFonts w:ascii="Arial" w:eastAsia="Arial" w:hAnsi="Arial" w:cs="Arial"/>
          <w:sz w:val="20"/>
        </w:rPr>
        <w:t xml:space="preserve"> </w:t>
      </w:r>
      <w:r>
        <w:rPr>
          <w:rFonts w:ascii="Arial" w:eastAsia="Arial" w:hAnsi="Arial" w:cs="Arial"/>
          <w:sz w:val="20"/>
        </w:rPr>
        <w:t>spojené, ber</w:t>
      </w:r>
      <w:r w:rsidR="00A25F55">
        <w:rPr>
          <w:rFonts w:ascii="Arial" w:eastAsia="Arial" w:hAnsi="Arial" w:cs="Arial"/>
          <w:sz w:val="20"/>
        </w:rPr>
        <w:t>e</w:t>
      </w:r>
      <w:r>
        <w:rPr>
          <w:rFonts w:ascii="Arial" w:eastAsia="Arial" w:hAnsi="Arial" w:cs="Arial"/>
          <w:sz w:val="20"/>
        </w:rPr>
        <w:t xml:space="preserve"> na sebe povinnost plynoucí z jejich odstraňování a nebud</w:t>
      </w:r>
      <w:r w:rsidR="00A25F55">
        <w:rPr>
          <w:rFonts w:ascii="Arial" w:eastAsia="Arial" w:hAnsi="Arial" w:cs="Arial"/>
          <w:sz w:val="20"/>
        </w:rPr>
        <w:t>e</w:t>
      </w:r>
      <w:r>
        <w:rPr>
          <w:rFonts w:ascii="Arial" w:eastAsia="Arial" w:hAnsi="Arial" w:cs="Arial"/>
          <w:sz w:val="20"/>
        </w:rPr>
        <w:t xml:space="preserve"> od prodávajícího požadovat jejich náhradu.</w:t>
      </w:r>
    </w:p>
    <w:p w:rsidR="008D5697" w:rsidRDefault="008D5697">
      <w:pPr>
        <w:suppressAutoHyphens/>
        <w:spacing w:after="0" w:line="240" w:lineRule="auto"/>
        <w:jc w:val="both"/>
        <w:rPr>
          <w:rFonts w:ascii="Arial" w:eastAsia="Arial" w:hAnsi="Arial" w:cs="Arial"/>
          <w:sz w:val="20"/>
        </w:rPr>
      </w:pPr>
    </w:p>
    <w:p w:rsidR="004A45F2" w:rsidRDefault="004A45F2">
      <w:pPr>
        <w:suppressAutoHyphens/>
        <w:spacing w:after="0" w:line="240" w:lineRule="auto"/>
        <w:jc w:val="both"/>
        <w:rPr>
          <w:rFonts w:ascii="Arial" w:eastAsia="Arial" w:hAnsi="Arial" w:cs="Arial"/>
          <w:sz w:val="20"/>
        </w:rPr>
      </w:pPr>
    </w:p>
    <w:p w:rsidR="004A45F2" w:rsidRDefault="004A45F2">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lastRenderedPageBreak/>
        <w:t>Článek VI.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Závěrečná ustanovení</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w:t>
      </w:r>
      <w:r w:rsidR="00A25F55">
        <w:rPr>
          <w:rFonts w:ascii="Arial" w:eastAsia="Arial" w:hAnsi="Arial" w:cs="Arial"/>
          <w:sz w:val="20"/>
        </w:rPr>
        <w:t>ho</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nevyzvednou, zálohová faktura se považuje za doručenou posledním dnem této lhůty.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Podepsané smluvní dokumenty budou do doby úhrady veškerých finančních nároků z této smlouvy vyplývajících (článek IV.) uloženy u prodávajícího a poté do 5 pracovních dnů bude prodávajícím podán návrh na vklad vlastnického práva dle této smlouvy do katastru nemovitostí a současně bud</w:t>
      </w:r>
      <w:r w:rsidR="00A25F55">
        <w:rPr>
          <w:rFonts w:ascii="Arial" w:eastAsia="Arial" w:hAnsi="Arial" w:cs="Arial"/>
          <w:sz w:val="20"/>
        </w:rPr>
        <w:t>ou</w:t>
      </w:r>
      <w:r>
        <w:rPr>
          <w:rFonts w:ascii="Arial" w:eastAsia="Arial" w:hAnsi="Arial" w:cs="Arial"/>
          <w:sz w:val="20"/>
        </w:rPr>
        <w:t xml:space="preserve"> kupujícím</w:t>
      </w:r>
      <w:r w:rsidR="00A25F55">
        <w:rPr>
          <w:rFonts w:ascii="Arial" w:eastAsia="Arial" w:hAnsi="Arial" w:cs="Arial"/>
          <w:sz w:val="20"/>
        </w:rPr>
        <w:t>u</w:t>
      </w:r>
      <w:r>
        <w:rPr>
          <w:rFonts w:ascii="Arial" w:eastAsia="Arial" w:hAnsi="Arial" w:cs="Arial"/>
          <w:sz w:val="20"/>
        </w:rPr>
        <w:t xml:space="preserve"> předán</w:t>
      </w:r>
      <w:r w:rsidR="00A25F55">
        <w:rPr>
          <w:rFonts w:ascii="Arial" w:eastAsia="Arial" w:hAnsi="Arial" w:cs="Arial"/>
          <w:sz w:val="20"/>
        </w:rPr>
        <w:t>y</w:t>
      </w:r>
      <w:r>
        <w:rPr>
          <w:rFonts w:ascii="Arial" w:eastAsia="Arial" w:hAnsi="Arial" w:cs="Arial"/>
          <w:sz w:val="20"/>
        </w:rPr>
        <w:t xml:space="preserve"> dvě vyhotovení této kupní smlouvy. </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p>
    <w:p w:rsidR="00CB026B" w:rsidRPr="00783EA7" w:rsidRDefault="00CB026B" w:rsidP="00CB026B">
      <w:pPr>
        <w:pStyle w:val="Standard"/>
        <w:jc w:val="both"/>
        <w:rPr>
          <w:rFonts w:ascii="Arial" w:hAnsi="Arial" w:cs="Arial"/>
          <w:sz w:val="20"/>
          <w:szCs w:val="20"/>
        </w:rPr>
      </w:pPr>
      <w:r>
        <w:rPr>
          <w:rFonts w:ascii="Arial" w:hAnsi="Arial" w:cs="Arial"/>
          <w:sz w:val="20"/>
          <w:szCs w:val="20"/>
        </w:rPr>
        <w:t>Kupující nabud</w:t>
      </w:r>
      <w:r w:rsidR="00A25F55">
        <w:rPr>
          <w:rFonts w:ascii="Arial" w:hAnsi="Arial" w:cs="Arial"/>
          <w:sz w:val="20"/>
          <w:szCs w:val="20"/>
        </w:rPr>
        <w:t>e</w:t>
      </w:r>
      <w:r w:rsidRPr="00783EA7">
        <w:rPr>
          <w:rFonts w:ascii="Arial" w:hAnsi="Arial" w:cs="Arial"/>
          <w:sz w:val="20"/>
          <w:szCs w:val="20"/>
        </w:rPr>
        <w:t xml:space="preserve"> vlastnické právo k </w:t>
      </w:r>
      <w:proofErr w:type="gramStart"/>
      <w:r w:rsidRPr="00783EA7">
        <w:rPr>
          <w:rFonts w:ascii="Arial" w:hAnsi="Arial" w:cs="Arial"/>
          <w:sz w:val="20"/>
          <w:szCs w:val="20"/>
        </w:rPr>
        <w:t>touto smlouvou</w:t>
      </w:r>
      <w:proofErr w:type="gramEnd"/>
      <w:r w:rsidRPr="00783EA7">
        <w:rPr>
          <w:rFonts w:ascii="Arial" w:hAnsi="Arial" w:cs="Arial"/>
          <w:sz w:val="20"/>
          <w:szCs w:val="20"/>
        </w:rPr>
        <w:t xml:space="preserve"> převáděn</w:t>
      </w:r>
      <w:r w:rsidR="006848BB">
        <w:rPr>
          <w:rFonts w:ascii="Arial" w:hAnsi="Arial" w:cs="Arial"/>
          <w:sz w:val="20"/>
          <w:szCs w:val="20"/>
        </w:rPr>
        <w:t>é</w:t>
      </w:r>
      <w:r w:rsidRPr="00783EA7">
        <w:rPr>
          <w:rFonts w:ascii="Arial" w:hAnsi="Arial" w:cs="Arial"/>
          <w:sz w:val="20"/>
          <w:szCs w:val="20"/>
        </w:rPr>
        <w:t xml:space="preserve"> nemovit</w:t>
      </w:r>
      <w:r w:rsidR="006848BB">
        <w:rPr>
          <w:rFonts w:ascii="Arial" w:hAnsi="Arial" w:cs="Arial"/>
          <w:sz w:val="20"/>
          <w:szCs w:val="20"/>
        </w:rPr>
        <w:t>é</w:t>
      </w:r>
      <w:r w:rsidRPr="00783EA7">
        <w:rPr>
          <w:rFonts w:ascii="Arial" w:hAnsi="Arial" w:cs="Arial"/>
          <w:sz w:val="20"/>
          <w:szCs w:val="20"/>
        </w:rPr>
        <w:t xml:space="preserve"> věc</w:t>
      </w:r>
      <w:r w:rsidR="006848BB">
        <w:rPr>
          <w:rFonts w:ascii="Arial" w:hAnsi="Arial" w:cs="Arial"/>
          <w:sz w:val="20"/>
          <w:szCs w:val="20"/>
        </w:rPr>
        <w:t>i</w:t>
      </w:r>
      <w:r w:rsidRPr="00783EA7">
        <w:rPr>
          <w:rFonts w:ascii="Arial" w:hAnsi="Arial" w:cs="Arial"/>
          <w:sz w:val="20"/>
          <w:szCs w:val="20"/>
        </w:rPr>
        <w:t xml:space="preserve"> dnem vkladu vlastnického práva do katastru nemovitostí u příslušného katastrálního pracoviště Katastrálního úřadu pro Zlínský kraj ke dni podání návrhu na vklad vlastnického práva do katastru nemovitostí. </w:t>
      </w:r>
    </w:p>
    <w:p w:rsidR="00CB026B" w:rsidRDefault="00CB026B" w:rsidP="00CB026B">
      <w:pPr>
        <w:pStyle w:val="Standard"/>
        <w:jc w:val="both"/>
        <w:rPr>
          <w:rFonts w:ascii="Arial" w:hAnsi="Arial" w:cs="Arial"/>
          <w:sz w:val="20"/>
          <w:szCs w:val="20"/>
        </w:rPr>
      </w:pPr>
      <w:r>
        <w:rPr>
          <w:rFonts w:ascii="Arial" w:eastAsia="Arial" w:hAnsi="Arial" w:cs="Arial"/>
          <w:sz w:val="20"/>
        </w:rPr>
        <w:t>K fyzickému předání nemovit</w:t>
      </w:r>
      <w:r w:rsidR="006848BB">
        <w:rPr>
          <w:rFonts w:ascii="Arial" w:eastAsia="Arial" w:hAnsi="Arial" w:cs="Arial"/>
          <w:sz w:val="20"/>
        </w:rPr>
        <w:t>é</w:t>
      </w:r>
      <w:r>
        <w:rPr>
          <w:rFonts w:ascii="Arial" w:eastAsia="Arial" w:hAnsi="Arial" w:cs="Arial"/>
          <w:sz w:val="20"/>
        </w:rPr>
        <w:t xml:space="preserve"> věc</w:t>
      </w:r>
      <w:r w:rsidR="006848BB">
        <w:rPr>
          <w:rFonts w:ascii="Arial" w:eastAsia="Arial" w:hAnsi="Arial" w:cs="Arial"/>
          <w:sz w:val="20"/>
        </w:rPr>
        <w:t>i</w:t>
      </w:r>
      <w:r>
        <w:rPr>
          <w:rFonts w:ascii="Arial" w:eastAsia="Arial" w:hAnsi="Arial" w:cs="Arial"/>
          <w:sz w:val="20"/>
        </w:rPr>
        <w:t xml:space="preserve"> nedojde, za den předání nemovit</w:t>
      </w:r>
      <w:r w:rsidR="006848BB">
        <w:rPr>
          <w:rFonts w:ascii="Arial" w:eastAsia="Arial" w:hAnsi="Arial" w:cs="Arial"/>
          <w:sz w:val="20"/>
        </w:rPr>
        <w:t>é</w:t>
      </w:r>
      <w:r>
        <w:rPr>
          <w:rFonts w:ascii="Arial" w:eastAsia="Arial" w:hAnsi="Arial" w:cs="Arial"/>
          <w:sz w:val="20"/>
        </w:rPr>
        <w:t xml:space="preserve"> věc</w:t>
      </w:r>
      <w:r w:rsidR="006848BB">
        <w:rPr>
          <w:rFonts w:ascii="Arial" w:eastAsia="Arial" w:hAnsi="Arial" w:cs="Arial"/>
          <w:sz w:val="20"/>
        </w:rPr>
        <w:t>i</w:t>
      </w:r>
      <w:r>
        <w:rPr>
          <w:rFonts w:ascii="Arial" w:eastAsia="Arial" w:hAnsi="Arial" w:cs="Arial"/>
          <w:sz w:val="20"/>
        </w:rPr>
        <w:t xml:space="preserve"> do užívání se považuje den nabytí vlastnického práva kupujícím. Nebezpečí škody přejde na kupující</w:t>
      </w:r>
      <w:r w:rsidR="00A25F55">
        <w:rPr>
          <w:rFonts w:ascii="Arial" w:eastAsia="Arial" w:hAnsi="Arial" w:cs="Arial"/>
          <w:sz w:val="20"/>
        </w:rPr>
        <w:t>ho</w:t>
      </w:r>
      <w:r>
        <w:rPr>
          <w:rFonts w:ascii="Arial" w:eastAsia="Arial" w:hAnsi="Arial" w:cs="Arial"/>
          <w:sz w:val="20"/>
        </w:rPr>
        <w:t xml:space="preserve"> ke dni nabytí vlastnického práva</w:t>
      </w:r>
      <w:r>
        <w:rPr>
          <w:rFonts w:ascii="Arial" w:eastAsia="Arial" w:hAnsi="Arial" w:cs="Arial"/>
          <w:i/>
          <w:sz w:val="20"/>
        </w:rPr>
        <w:t>.</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Převodem nemovit</w:t>
      </w:r>
      <w:r w:rsidR="004F18B4">
        <w:rPr>
          <w:rFonts w:ascii="Arial" w:hAnsi="Arial" w:cs="Arial"/>
          <w:sz w:val="20"/>
          <w:szCs w:val="20"/>
        </w:rPr>
        <w:t>é</w:t>
      </w:r>
      <w:r w:rsidRPr="00783EA7">
        <w:rPr>
          <w:rFonts w:ascii="Arial" w:hAnsi="Arial" w:cs="Arial"/>
          <w:sz w:val="20"/>
          <w:szCs w:val="20"/>
        </w:rPr>
        <w:t xml:space="preserve"> věc</w:t>
      </w:r>
      <w:r w:rsidR="004F18B4">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Smluvní strany souhlasí se zpracováním údajů a se zveřejněním podstatných náležitostí této smlouvy třetím osobám v souladu se zák. č. 106/1999 Sb., v platném znění.</w:t>
      </w:r>
    </w:p>
    <w:p w:rsidR="00CB026B" w:rsidRDefault="00CB026B" w:rsidP="00CB026B">
      <w:pPr>
        <w:pStyle w:val="Standard"/>
        <w:jc w:val="both"/>
        <w:rPr>
          <w:rFonts w:ascii="Arial" w:hAnsi="Arial" w:cs="Arial"/>
          <w:sz w:val="20"/>
          <w:szCs w:val="20"/>
        </w:rPr>
      </w:pPr>
      <w:r>
        <w:rPr>
          <w:rFonts w:ascii="Arial" w:hAnsi="Arial" w:cs="Arial"/>
          <w:sz w:val="20"/>
          <w:szCs w:val="20"/>
        </w:rPr>
        <w:t>Smluvní strany se dohodly, že prodávající v zákonné lhůtě odešle smlouvu k řádnému uveřejnění do registru smluv vedeného Ministerstvem vnitra ČR.</w:t>
      </w:r>
    </w:p>
    <w:p w:rsidR="00CB026B" w:rsidRDefault="00CB026B" w:rsidP="00CB026B">
      <w:pPr>
        <w:pStyle w:val="Standard"/>
        <w:jc w:val="both"/>
        <w:rPr>
          <w:rFonts w:ascii="Arial" w:hAnsi="Arial" w:cs="Arial"/>
          <w:sz w:val="20"/>
          <w:szCs w:val="20"/>
        </w:rPr>
      </w:pPr>
      <w:r>
        <w:rPr>
          <w:rFonts w:ascii="Arial" w:hAnsi="Arial" w:cs="Arial"/>
          <w:sz w:val="20"/>
          <w:szCs w:val="20"/>
        </w:rPr>
        <w:t>Smluvní strany prohlašují, že žádná část smlouvy nenaplňuje znaky obchodního tajemství dle § 504 zákona č. 89/2012 Sb., občanský zákoník, ve znění pozdějších předpisů.</w:t>
      </w:r>
    </w:p>
    <w:p w:rsidR="004F18B4" w:rsidRDefault="00CB026B" w:rsidP="004F18B4">
      <w:pPr>
        <w:spacing w:after="0"/>
        <w:jc w:val="both"/>
        <w:rPr>
          <w:rFonts w:ascii="Arial" w:hAnsi="Arial" w:cs="Arial"/>
          <w:sz w:val="20"/>
          <w:szCs w:val="20"/>
        </w:rPr>
      </w:pPr>
      <w:r>
        <w:rPr>
          <w:rFonts w:ascii="Arial" w:hAnsi="Arial" w:cs="Arial"/>
          <w:sz w:val="20"/>
          <w:szCs w:val="20"/>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891320. Souhlas uděluje kupující dobrovolně a na dobu neurčitou.</w:t>
      </w:r>
    </w:p>
    <w:p w:rsidR="00CB026B" w:rsidRDefault="00CB026B" w:rsidP="004F18B4">
      <w:pPr>
        <w:spacing w:after="0"/>
        <w:jc w:val="both"/>
        <w:rPr>
          <w:rFonts w:ascii="Arial" w:hAnsi="Arial" w:cs="Arial"/>
          <w:sz w:val="20"/>
          <w:szCs w:val="20"/>
        </w:rPr>
      </w:pPr>
      <w:r w:rsidRPr="00783EA7">
        <w:rPr>
          <w:rFonts w:ascii="Arial" w:hAnsi="Arial" w:cs="Arial"/>
          <w:sz w:val="20"/>
          <w:szCs w:val="20"/>
        </w:rPr>
        <w:t>Smlouva je uzavřena dnem podpisu poslední smluvní stranou</w:t>
      </w:r>
      <w:r>
        <w:rPr>
          <w:rFonts w:ascii="Arial" w:hAnsi="Arial" w:cs="Arial"/>
          <w:sz w:val="20"/>
          <w:szCs w:val="20"/>
        </w:rPr>
        <w:t>.</w:t>
      </w:r>
    </w:p>
    <w:p w:rsidR="00CB026B" w:rsidRPr="00783EA7" w:rsidRDefault="00CB026B" w:rsidP="004F18B4">
      <w:pPr>
        <w:pStyle w:val="Standard"/>
        <w:jc w:val="both"/>
        <w:rPr>
          <w:rFonts w:ascii="Arial" w:hAnsi="Arial" w:cs="Arial"/>
          <w:sz w:val="20"/>
          <w:szCs w:val="20"/>
        </w:rPr>
      </w:pPr>
      <w:r w:rsidRPr="00783EA7">
        <w:rPr>
          <w:rFonts w:ascii="Arial" w:hAnsi="Arial" w:cs="Arial"/>
          <w:sz w:val="20"/>
          <w:szCs w:val="20"/>
        </w:rPr>
        <w:t xml:space="preserve">Smluvní strany jsou vázány svými projevy vůle učiněnými v této smlouvě ode dne jejího podpisu. </w:t>
      </w:r>
    </w:p>
    <w:p w:rsidR="00CB026B" w:rsidRPr="00783EA7" w:rsidRDefault="00CB026B" w:rsidP="004F18B4">
      <w:pPr>
        <w:pStyle w:val="Standard"/>
        <w:jc w:val="both"/>
        <w:rPr>
          <w:rFonts w:ascii="Arial" w:hAnsi="Arial" w:cs="Arial"/>
          <w:color w:val="FF0000"/>
          <w:sz w:val="20"/>
          <w:szCs w:val="20"/>
        </w:rPr>
      </w:pPr>
      <w:r w:rsidRPr="00783EA7">
        <w:rPr>
          <w:rFonts w:ascii="Arial" w:hAnsi="Arial" w:cs="Arial"/>
          <w:sz w:val="20"/>
          <w:szCs w:val="20"/>
        </w:rPr>
        <w:t>Smlouva je sepsána v pěti stejnopisech, z nichž jedno bude použito pro úřední potřebu, ostatní obdrží každá ze smluvních stran po 2 stejnopisech</w:t>
      </w:r>
      <w:r w:rsidRPr="00783EA7">
        <w:rPr>
          <w:rFonts w:ascii="Arial" w:hAnsi="Arial" w:cs="Arial"/>
          <w:color w:val="FF0000"/>
          <w:sz w:val="20"/>
          <w:szCs w:val="20"/>
        </w:rPr>
        <w:t>.</w:t>
      </w:r>
    </w:p>
    <w:p w:rsidR="00884B55" w:rsidRDefault="00884B55" w:rsidP="004F18B4">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b/>
          <w:sz w:val="20"/>
        </w:rPr>
      </w:pPr>
      <w:r>
        <w:rPr>
          <w:rFonts w:ascii="Arial" w:eastAsia="Arial" w:hAnsi="Arial" w:cs="Arial"/>
          <w:b/>
          <w:sz w:val="20"/>
        </w:rPr>
        <w:t>Doložka dle § 23 zákona č. 129/2000 Sb. o krajích</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Záměr Zlínského kraje prodat předmětn</w:t>
      </w:r>
      <w:r w:rsidR="008D5697">
        <w:rPr>
          <w:rFonts w:ascii="Arial" w:eastAsia="Arial" w:hAnsi="Arial" w:cs="Arial"/>
          <w:sz w:val="20"/>
        </w:rPr>
        <w:t>ou</w:t>
      </w:r>
      <w:r>
        <w:rPr>
          <w:rFonts w:ascii="Arial" w:eastAsia="Arial" w:hAnsi="Arial" w:cs="Arial"/>
          <w:sz w:val="20"/>
        </w:rPr>
        <w:t xml:space="preserve"> nemovit</w:t>
      </w:r>
      <w:r w:rsidR="008D5697">
        <w:rPr>
          <w:rFonts w:ascii="Arial" w:eastAsia="Arial" w:hAnsi="Arial" w:cs="Arial"/>
          <w:sz w:val="20"/>
        </w:rPr>
        <w:t>ou</w:t>
      </w:r>
      <w:r>
        <w:rPr>
          <w:rFonts w:ascii="Arial" w:eastAsia="Arial" w:hAnsi="Arial" w:cs="Arial"/>
          <w:sz w:val="20"/>
        </w:rPr>
        <w:t xml:space="preserve"> věc byl řádně zveřejněn na úřední desce dne </w:t>
      </w:r>
      <w:r w:rsidR="006848BB">
        <w:rPr>
          <w:rFonts w:ascii="Arial" w:eastAsia="Arial" w:hAnsi="Arial" w:cs="Arial"/>
          <w:sz w:val="20"/>
        </w:rPr>
        <w:t>10. 3.</w:t>
      </w:r>
      <w:r>
        <w:rPr>
          <w:rFonts w:ascii="Arial" w:eastAsia="Arial" w:hAnsi="Arial" w:cs="Arial"/>
          <w:sz w:val="20"/>
        </w:rPr>
        <w:t xml:space="preserve"> 201</w:t>
      </w:r>
      <w:r w:rsidR="006848BB">
        <w:rPr>
          <w:rFonts w:ascii="Arial" w:eastAsia="Arial" w:hAnsi="Arial" w:cs="Arial"/>
          <w:sz w:val="20"/>
        </w:rPr>
        <w:t>5</w:t>
      </w:r>
      <w:r>
        <w:rPr>
          <w:rFonts w:ascii="Arial" w:eastAsia="Arial" w:hAnsi="Arial" w:cs="Arial"/>
          <w:sz w:val="20"/>
        </w:rPr>
        <w:t xml:space="preserve">. Sejmuto z úřední desky dne </w:t>
      </w:r>
      <w:r w:rsidR="0085692F">
        <w:rPr>
          <w:rFonts w:ascii="Arial" w:eastAsia="Arial" w:hAnsi="Arial" w:cs="Arial"/>
          <w:sz w:val="20"/>
        </w:rPr>
        <w:t>18. 12.</w:t>
      </w:r>
      <w:r>
        <w:rPr>
          <w:rFonts w:ascii="Arial" w:eastAsia="Arial" w:hAnsi="Arial" w:cs="Arial"/>
          <w:sz w:val="20"/>
        </w:rPr>
        <w:t xml:space="preserve"> 201</w:t>
      </w:r>
      <w:r w:rsidR="00CB026B">
        <w:rPr>
          <w:rFonts w:ascii="Arial" w:eastAsia="Arial" w:hAnsi="Arial" w:cs="Arial"/>
          <w:sz w:val="20"/>
        </w:rPr>
        <w:t>6</w:t>
      </w:r>
      <w:r>
        <w:rPr>
          <w:rFonts w:ascii="Arial" w:eastAsia="Arial" w:hAnsi="Arial" w:cs="Arial"/>
          <w:sz w:val="20"/>
        </w:rPr>
        <w:t>.</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Rozhodnuto orgánem kraje: Zastupitelstvo Zlínského kraje</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Datum a číslo jednací: </w:t>
      </w:r>
      <w:r w:rsidR="0085692F">
        <w:rPr>
          <w:rFonts w:ascii="Arial" w:eastAsia="Arial" w:hAnsi="Arial" w:cs="Arial"/>
          <w:sz w:val="20"/>
        </w:rPr>
        <w:t>19</w:t>
      </w:r>
      <w:r>
        <w:rPr>
          <w:rFonts w:ascii="Arial" w:eastAsia="Arial" w:hAnsi="Arial" w:cs="Arial"/>
          <w:sz w:val="20"/>
        </w:rPr>
        <w:t xml:space="preserve">. </w:t>
      </w:r>
      <w:r w:rsidR="0085692F">
        <w:rPr>
          <w:rFonts w:ascii="Arial" w:eastAsia="Arial" w:hAnsi="Arial" w:cs="Arial"/>
          <w:sz w:val="20"/>
        </w:rPr>
        <w:t>12</w:t>
      </w:r>
      <w:r>
        <w:rPr>
          <w:rFonts w:ascii="Arial" w:eastAsia="Arial" w:hAnsi="Arial" w:cs="Arial"/>
          <w:sz w:val="20"/>
        </w:rPr>
        <w:t>. 201</w:t>
      </w:r>
      <w:r w:rsidR="00CB026B">
        <w:rPr>
          <w:rFonts w:ascii="Arial" w:eastAsia="Arial" w:hAnsi="Arial" w:cs="Arial"/>
          <w:sz w:val="20"/>
        </w:rPr>
        <w:t>6</w:t>
      </w:r>
      <w:r>
        <w:rPr>
          <w:rFonts w:ascii="Arial" w:eastAsia="Arial" w:hAnsi="Arial" w:cs="Arial"/>
          <w:sz w:val="20"/>
        </w:rPr>
        <w:t xml:space="preserve">, usnesení č. </w:t>
      </w:r>
      <w:r w:rsidR="00B930B1">
        <w:rPr>
          <w:rFonts w:ascii="Arial" w:eastAsia="Arial" w:hAnsi="Arial" w:cs="Arial"/>
          <w:sz w:val="20"/>
        </w:rPr>
        <w:t>0020/Z02/16</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V</w:t>
      </w:r>
      <w:r w:rsidR="00C828D7">
        <w:rPr>
          <w:rFonts w:ascii="Arial" w:eastAsia="Arial" w:hAnsi="Arial" w:cs="Arial"/>
          <w:sz w:val="20"/>
        </w:rPr>
        <w:t> </w:t>
      </w:r>
      <w:r w:rsidR="006848BB">
        <w:rPr>
          <w:rFonts w:ascii="Arial" w:eastAsia="Arial" w:hAnsi="Arial" w:cs="Arial"/>
          <w:sz w:val="20"/>
        </w:rPr>
        <w:t>Nedakonicích</w:t>
      </w:r>
      <w:r w:rsidR="0085692F">
        <w:rPr>
          <w:rFonts w:ascii="Arial" w:eastAsia="Arial" w:hAnsi="Arial" w:cs="Arial"/>
          <w:sz w:val="20"/>
        </w:rPr>
        <w:t xml:space="preserve"> dne </w:t>
      </w:r>
      <w:proofErr w:type="spellStart"/>
      <w:r w:rsidR="008E77DB">
        <w:rPr>
          <w:rFonts w:ascii="Arial" w:eastAsia="Arial" w:hAnsi="Arial" w:cs="Arial"/>
          <w:sz w:val="20"/>
        </w:rPr>
        <w:t>xxx</w:t>
      </w:r>
      <w:proofErr w:type="spellEnd"/>
      <w:r w:rsidR="008E77DB">
        <w:rPr>
          <w:rFonts w:ascii="Arial" w:eastAsia="Arial" w:hAnsi="Arial" w:cs="Arial"/>
          <w:sz w:val="20"/>
        </w:rPr>
        <w:tab/>
      </w:r>
      <w:r w:rsidR="008E77DB">
        <w:rPr>
          <w:rFonts w:ascii="Arial" w:eastAsia="Arial" w:hAnsi="Arial" w:cs="Arial"/>
          <w:sz w:val="20"/>
        </w:rPr>
        <w:tab/>
      </w:r>
      <w:r w:rsidR="008E77DB">
        <w:rPr>
          <w:rFonts w:ascii="Arial" w:eastAsia="Arial" w:hAnsi="Arial" w:cs="Arial"/>
          <w:sz w:val="20"/>
        </w:rPr>
        <w:tab/>
      </w:r>
      <w:r w:rsidR="00C828D7">
        <w:rPr>
          <w:rFonts w:ascii="Arial" w:eastAsia="Arial" w:hAnsi="Arial" w:cs="Arial"/>
          <w:sz w:val="20"/>
        </w:rPr>
        <w:tab/>
      </w:r>
      <w:r w:rsidR="00C828D7">
        <w:rPr>
          <w:rFonts w:ascii="Arial" w:eastAsia="Arial" w:hAnsi="Arial" w:cs="Arial"/>
          <w:sz w:val="20"/>
        </w:rPr>
        <w:tab/>
      </w:r>
      <w:r w:rsidR="008E77DB">
        <w:rPr>
          <w:rFonts w:ascii="Arial" w:eastAsia="Arial" w:hAnsi="Arial" w:cs="Arial"/>
          <w:sz w:val="20"/>
        </w:rPr>
        <w:t>Ve Zlíně dne xxx</w:t>
      </w:r>
      <w:bookmarkStart w:id="0" w:name="_GoBack"/>
      <w:bookmarkEnd w:id="0"/>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5692F" w:rsidRDefault="0085692F">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6848BB" w:rsidP="00CB026B">
      <w:pPr>
        <w:suppressAutoHyphens/>
        <w:spacing w:after="0" w:line="240" w:lineRule="auto"/>
        <w:ind w:firstLine="708"/>
        <w:jc w:val="both"/>
        <w:rPr>
          <w:rFonts w:ascii="Arial" w:eastAsia="Arial" w:hAnsi="Arial" w:cs="Arial"/>
          <w:sz w:val="20"/>
        </w:rPr>
      </w:pPr>
      <w:r>
        <w:rPr>
          <w:rFonts w:ascii="Arial" w:eastAsia="Arial" w:hAnsi="Arial" w:cs="Arial"/>
          <w:sz w:val="20"/>
        </w:rPr>
        <w:t xml:space="preserve">Walter </w:t>
      </w:r>
      <w:proofErr w:type="spellStart"/>
      <w:r>
        <w:rPr>
          <w:rFonts w:ascii="Arial" w:eastAsia="Arial" w:hAnsi="Arial" w:cs="Arial"/>
          <w:sz w:val="20"/>
        </w:rPr>
        <w:t>Schrott</w:t>
      </w:r>
      <w:proofErr w:type="spellEnd"/>
      <w:r>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t xml:space="preserve">  </w:t>
      </w:r>
      <w:r w:rsidR="00541BDE">
        <w:rPr>
          <w:rFonts w:ascii="Arial" w:eastAsia="Arial" w:hAnsi="Arial" w:cs="Arial"/>
          <w:sz w:val="20"/>
        </w:rPr>
        <w:tab/>
      </w:r>
      <w:r w:rsidR="0085692F">
        <w:rPr>
          <w:rFonts w:ascii="Arial" w:eastAsia="Arial" w:hAnsi="Arial" w:cs="Arial"/>
          <w:sz w:val="20"/>
        </w:rPr>
        <w:tab/>
        <w:t>Jiří Čunek</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      </w:t>
      </w:r>
      <w:r w:rsidR="006848BB">
        <w:rPr>
          <w:rFonts w:ascii="Arial" w:eastAsia="Arial" w:hAnsi="Arial" w:cs="Arial"/>
          <w:sz w:val="20"/>
        </w:rPr>
        <w:t>předseda představenstva</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hejtman</w:t>
      </w:r>
    </w:p>
    <w:p w:rsidR="00884B55" w:rsidRDefault="00884B55">
      <w:pPr>
        <w:suppressAutoHyphens/>
        <w:spacing w:after="0" w:line="240" w:lineRule="auto"/>
        <w:jc w:val="both"/>
        <w:rPr>
          <w:rFonts w:ascii="Arial" w:eastAsia="Arial" w:hAnsi="Arial" w:cs="Arial"/>
          <w:sz w:val="20"/>
        </w:rPr>
      </w:pPr>
    </w:p>
    <w:p w:rsidR="00884B55" w:rsidRDefault="00884B55" w:rsidP="0085692F">
      <w:pPr>
        <w:suppressAutoHyphens/>
        <w:spacing w:after="0" w:line="240" w:lineRule="auto"/>
        <w:jc w:val="both"/>
        <w:rPr>
          <w:rFonts w:ascii="Arial" w:eastAsia="Arial" w:hAnsi="Arial" w:cs="Arial"/>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sectPr w:rsidR="00884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55"/>
    <w:rsid w:val="0032718F"/>
    <w:rsid w:val="00395226"/>
    <w:rsid w:val="003A3119"/>
    <w:rsid w:val="00470CBE"/>
    <w:rsid w:val="004A45F2"/>
    <w:rsid w:val="004F18B4"/>
    <w:rsid w:val="00516E3E"/>
    <w:rsid w:val="00541BDE"/>
    <w:rsid w:val="006848BB"/>
    <w:rsid w:val="007C3D3A"/>
    <w:rsid w:val="0085692F"/>
    <w:rsid w:val="00884B55"/>
    <w:rsid w:val="00886468"/>
    <w:rsid w:val="008D5697"/>
    <w:rsid w:val="008E77DB"/>
    <w:rsid w:val="009B333B"/>
    <w:rsid w:val="00A25F55"/>
    <w:rsid w:val="00B92DF0"/>
    <w:rsid w:val="00B930B1"/>
    <w:rsid w:val="00BD50D5"/>
    <w:rsid w:val="00C241BC"/>
    <w:rsid w:val="00C52269"/>
    <w:rsid w:val="00C828D7"/>
    <w:rsid w:val="00CB026B"/>
    <w:rsid w:val="00D927ED"/>
    <w:rsid w:val="00DC0BAB"/>
    <w:rsid w:val="00F220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63F8B-EDC5-4F42-94EF-2735BD72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B026B"/>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Textbubliny">
    <w:name w:val="Balloon Text"/>
    <w:basedOn w:val="Normln"/>
    <w:link w:val="TextbublinyChar"/>
    <w:uiPriority w:val="99"/>
    <w:semiHidden/>
    <w:unhideWhenUsed/>
    <w:rsid w:val="003A3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3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4975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Semelová Blanka</cp:lastModifiedBy>
  <cp:revision>2</cp:revision>
  <cp:lastPrinted>2016-10-03T13:57:00Z</cp:lastPrinted>
  <dcterms:created xsi:type="dcterms:W3CDTF">2017-02-06T12:28:00Z</dcterms:created>
  <dcterms:modified xsi:type="dcterms:W3CDTF">2017-02-06T12:28:00Z</dcterms:modified>
</cp:coreProperties>
</file>