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5A6" w:rsidRDefault="004355A6" w:rsidP="004355A6">
      <w:pPr>
        <w:rPr>
          <w:b/>
        </w:rPr>
      </w:pPr>
      <w:r w:rsidRPr="001572D8">
        <w:rPr>
          <w:b/>
        </w:rPr>
        <w:t>P</w:t>
      </w:r>
      <w:r>
        <w:rPr>
          <w:b/>
        </w:rPr>
        <w:t>říloha č. 1</w:t>
      </w:r>
      <w:r w:rsidRPr="001572D8">
        <w:rPr>
          <w:b/>
        </w:rPr>
        <w:t xml:space="preserve"> ke kupní smlouvě č.</w:t>
      </w:r>
      <w:r w:rsidR="00B0391C">
        <w:rPr>
          <w:b/>
        </w:rPr>
        <w:t xml:space="preserve"> </w:t>
      </w:r>
      <w:r w:rsidRPr="001572D8">
        <w:rPr>
          <w:b/>
        </w:rPr>
        <w:t xml:space="preserve"> </w:t>
      </w:r>
      <w:r w:rsidR="00B0391C" w:rsidRPr="00B0391C">
        <w:rPr>
          <w:b/>
        </w:rPr>
        <w:t>PK/1420/2020</w:t>
      </w:r>
      <w:r w:rsidR="00B0391C">
        <w:rPr>
          <w:b/>
        </w:rPr>
        <w:t xml:space="preserve"> (</w:t>
      </w:r>
      <w:r w:rsidR="00B0391C" w:rsidRPr="00B0391C">
        <w:rPr>
          <w:b/>
        </w:rPr>
        <w:t>8222020037</w:t>
      </w:r>
      <w:r w:rsidR="00B0391C">
        <w:rPr>
          <w:b/>
        </w:rPr>
        <w:t>)</w:t>
      </w:r>
    </w:p>
    <w:p w:rsidR="00945256" w:rsidRPr="007B62CE" w:rsidRDefault="00945256" w:rsidP="00F5485C">
      <w:pPr>
        <w:rPr>
          <w:b/>
        </w:rPr>
      </w:pPr>
    </w:p>
    <w:tbl>
      <w:tblPr>
        <w:tblpPr w:leftFromText="141" w:rightFromText="141" w:vertAnchor="text" w:horzAnchor="page" w:tblpX="1208" w:tblpY="136"/>
        <w:tblW w:w="10375" w:type="dxa"/>
        <w:tblLayout w:type="fixed"/>
        <w:tblCellMar>
          <w:left w:w="0" w:type="dxa"/>
          <w:right w:w="0" w:type="dxa"/>
        </w:tblCellMar>
        <w:tblLook w:val="0000" w:firstRow="0" w:lastRow="0" w:firstColumn="0" w:lastColumn="0" w:noHBand="0" w:noVBand="0"/>
      </w:tblPr>
      <w:tblGrid>
        <w:gridCol w:w="2306"/>
        <w:gridCol w:w="3501"/>
        <w:gridCol w:w="2864"/>
        <w:gridCol w:w="1704"/>
      </w:tblGrid>
      <w:tr w:rsidR="004314F0" w:rsidRPr="004C1972" w:rsidTr="00756335">
        <w:tc>
          <w:tcPr>
            <w:tcW w:w="2306" w:type="dxa"/>
            <w:tcBorders>
              <w:top w:val="nil"/>
              <w:left w:val="nil"/>
              <w:bottom w:val="nil"/>
              <w:right w:val="nil"/>
            </w:tcBorders>
            <w:shd w:val="clear" w:color="auto" w:fill="auto"/>
          </w:tcPr>
          <w:p w:rsidR="004314F0" w:rsidRPr="00F5485C" w:rsidRDefault="004314F0" w:rsidP="007C600F">
            <w:pPr>
              <w:pStyle w:val="Zhlav"/>
              <w:rPr>
                <w:rFonts w:asciiTheme="minorHAnsi" w:hAnsiTheme="minorHAnsi" w:cstheme="minorHAnsi"/>
                <w:sz w:val="22"/>
                <w:szCs w:val="22"/>
                <w:highlight w:val="yellow"/>
              </w:rPr>
            </w:pPr>
            <w:r w:rsidRPr="008B1D2C">
              <w:rPr>
                <w:rFonts w:asciiTheme="minorHAnsi" w:hAnsiTheme="minorHAnsi" w:cstheme="minorHAnsi"/>
                <w:sz w:val="22"/>
                <w:szCs w:val="22"/>
              </w:rPr>
              <w:t>Váš dopis zn.</w:t>
            </w:r>
          </w:p>
        </w:tc>
        <w:tc>
          <w:tcPr>
            <w:tcW w:w="3501" w:type="dxa"/>
            <w:tcBorders>
              <w:top w:val="nil"/>
              <w:left w:val="nil"/>
              <w:bottom w:val="nil"/>
              <w:right w:val="nil"/>
            </w:tcBorders>
            <w:shd w:val="clear" w:color="auto" w:fill="auto"/>
          </w:tcPr>
          <w:p w:rsidR="004314F0" w:rsidRPr="008E0622" w:rsidRDefault="004314F0" w:rsidP="007C600F">
            <w:pPr>
              <w:pStyle w:val="Zhlav"/>
              <w:rPr>
                <w:rFonts w:asciiTheme="minorHAnsi" w:hAnsiTheme="minorHAnsi" w:cstheme="minorHAnsi"/>
                <w:sz w:val="22"/>
                <w:szCs w:val="22"/>
              </w:rPr>
            </w:pPr>
            <w:proofErr w:type="gramStart"/>
            <w:r w:rsidRPr="005C3C94">
              <w:rPr>
                <w:rFonts w:asciiTheme="minorHAnsi" w:hAnsiTheme="minorHAnsi" w:cstheme="minorHAnsi"/>
                <w:sz w:val="22"/>
                <w:szCs w:val="22"/>
              </w:rPr>
              <w:t>Č.j.</w:t>
            </w:r>
            <w:proofErr w:type="gramEnd"/>
            <w:r w:rsidRPr="005C3C94">
              <w:rPr>
                <w:rFonts w:asciiTheme="minorHAnsi" w:hAnsiTheme="minorHAnsi" w:cstheme="minorHAnsi"/>
                <w:sz w:val="22"/>
                <w:szCs w:val="22"/>
              </w:rPr>
              <w:t xml:space="preserve"> PK </w:t>
            </w:r>
            <w:r w:rsidR="007C7259" w:rsidRPr="005C3C94">
              <w:rPr>
                <w:rFonts w:asciiTheme="minorHAnsi" w:hAnsiTheme="minorHAnsi" w:cstheme="minorHAnsi"/>
                <w:sz w:val="22"/>
                <w:szCs w:val="22"/>
              </w:rPr>
              <w:t>/</w:t>
            </w:r>
            <w:r w:rsidR="005C3C94" w:rsidRPr="005C3C94">
              <w:rPr>
                <w:rFonts w:asciiTheme="minorHAnsi" w:hAnsiTheme="minorHAnsi" w:cstheme="minorHAnsi"/>
                <w:sz w:val="22"/>
                <w:szCs w:val="22"/>
              </w:rPr>
              <w:t>1364</w:t>
            </w:r>
            <w:r w:rsidR="00771945" w:rsidRPr="005C3C94">
              <w:rPr>
                <w:rFonts w:asciiTheme="minorHAnsi" w:hAnsiTheme="minorHAnsi" w:cstheme="minorHAnsi"/>
                <w:sz w:val="22"/>
                <w:szCs w:val="22"/>
              </w:rPr>
              <w:t>/</w:t>
            </w:r>
            <w:r w:rsidR="00EB5AFA" w:rsidRPr="005C3C94">
              <w:rPr>
                <w:rFonts w:asciiTheme="minorHAnsi" w:hAnsiTheme="minorHAnsi" w:cstheme="minorHAnsi"/>
                <w:sz w:val="22"/>
                <w:szCs w:val="22"/>
              </w:rPr>
              <w:t>20</w:t>
            </w:r>
            <w:r w:rsidR="00771945" w:rsidRPr="005C3C94">
              <w:rPr>
                <w:rFonts w:asciiTheme="minorHAnsi" w:hAnsiTheme="minorHAnsi" w:cstheme="minorHAnsi"/>
                <w:sz w:val="22"/>
                <w:szCs w:val="22"/>
              </w:rPr>
              <w:t>20</w:t>
            </w:r>
            <w:r w:rsidR="00AB2AB6" w:rsidRPr="008E0622">
              <w:rPr>
                <w:rFonts w:asciiTheme="minorHAnsi" w:hAnsiTheme="minorHAnsi" w:cstheme="minorHAnsi"/>
                <w:sz w:val="22"/>
                <w:szCs w:val="22"/>
              </w:rPr>
              <w:t xml:space="preserve">  </w:t>
            </w:r>
          </w:p>
          <w:p w:rsidR="004314F0" w:rsidRPr="00F5485C" w:rsidRDefault="004314F0" w:rsidP="007C600F">
            <w:pPr>
              <w:pStyle w:val="Zhlav"/>
              <w:rPr>
                <w:rFonts w:asciiTheme="minorHAnsi" w:hAnsiTheme="minorHAnsi" w:cstheme="minorHAnsi"/>
                <w:sz w:val="22"/>
                <w:szCs w:val="22"/>
                <w:highlight w:val="yellow"/>
              </w:rPr>
            </w:pPr>
          </w:p>
        </w:tc>
        <w:tc>
          <w:tcPr>
            <w:tcW w:w="2864" w:type="dxa"/>
            <w:tcBorders>
              <w:top w:val="nil"/>
              <w:left w:val="nil"/>
              <w:bottom w:val="nil"/>
              <w:right w:val="nil"/>
            </w:tcBorders>
          </w:tcPr>
          <w:p w:rsidR="004314F0" w:rsidRPr="004C1972" w:rsidRDefault="004314F0" w:rsidP="007C600F">
            <w:pPr>
              <w:pStyle w:val="Zhlav"/>
              <w:rPr>
                <w:rFonts w:asciiTheme="minorHAnsi" w:hAnsiTheme="minorHAnsi" w:cstheme="minorHAnsi"/>
                <w:sz w:val="22"/>
                <w:szCs w:val="22"/>
              </w:rPr>
            </w:pPr>
            <w:r w:rsidRPr="004C1972">
              <w:rPr>
                <w:rFonts w:asciiTheme="minorHAnsi" w:hAnsiTheme="minorHAnsi" w:cstheme="minorHAnsi"/>
                <w:sz w:val="22"/>
                <w:szCs w:val="22"/>
              </w:rPr>
              <w:t>Vyřizuje / linka</w:t>
            </w:r>
          </w:p>
          <w:p w:rsidR="004314F0" w:rsidRPr="004C1972" w:rsidRDefault="00C53E04" w:rsidP="007C600F">
            <w:pPr>
              <w:pStyle w:val="Zhlav"/>
              <w:rPr>
                <w:rFonts w:asciiTheme="minorHAnsi" w:hAnsiTheme="minorHAnsi" w:cstheme="minorHAnsi"/>
                <w:sz w:val="22"/>
                <w:szCs w:val="22"/>
              </w:rPr>
            </w:pPr>
            <w:proofErr w:type="spellStart"/>
            <w:r>
              <w:rPr>
                <w:rFonts w:asciiTheme="minorHAnsi" w:hAnsiTheme="minorHAnsi" w:cstheme="minorHAnsi"/>
                <w:sz w:val="22"/>
                <w:szCs w:val="22"/>
              </w:rPr>
              <w:t>xxxxxxxxxxxxxxx</w:t>
            </w:r>
            <w:proofErr w:type="spellEnd"/>
            <w:r w:rsidR="004314F0" w:rsidRPr="004C1972">
              <w:rPr>
                <w:rFonts w:asciiTheme="minorHAnsi" w:hAnsiTheme="minorHAnsi" w:cstheme="minorHAnsi"/>
                <w:sz w:val="22"/>
                <w:szCs w:val="22"/>
              </w:rPr>
              <w:t xml:space="preserve">     </w:t>
            </w:r>
          </w:p>
        </w:tc>
        <w:tc>
          <w:tcPr>
            <w:tcW w:w="1704" w:type="dxa"/>
            <w:tcBorders>
              <w:top w:val="nil"/>
              <w:left w:val="nil"/>
              <w:bottom w:val="nil"/>
              <w:right w:val="nil"/>
            </w:tcBorders>
          </w:tcPr>
          <w:p w:rsidR="004314F0" w:rsidRPr="004C1972" w:rsidRDefault="004314F0" w:rsidP="007C600F">
            <w:pPr>
              <w:pStyle w:val="Zhlav"/>
              <w:rPr>
                <w:rFonts w:asciiTheme="minorHAnsi" w:hAnsiTheme="minorHAnsi" w:cstheme="minorHAnsi"/>
                <w:sz w:val="22"/>
                <w:szCs w:val="22"/>
              </w:rPr>
            </w:pPr>
            <w:r w:rsidRPr="004C1972">
              <w:rPr>
                <w:rFonts w:asciiTheme="minorHAnsi" w:hAnsiTheme="minorHAnsi" w:cstheme="minorHAnsi"/>
                <w:sz w:val="22"/>
                <w:szCs w:val="22"/>
              </w:rPr>
              <w:t xml:space="preserve">      </w:t>
            </w:r>
            <w:r>
              <w:rPr>
                <w:rFonts w:asciiTheme="minorHAnsi" w:hAnsiTheme="minorHAnsi" w:cstheme="minorHAnsi"/>
                <w:sz w:val="22"/>
                <w:szCs w:val="22"/>
              </w:rPr>
              <w:t xml:space="preserve">    </w:t>
            </w:r>
            <w:r w:rsidRPr="004C1972">
              <w:rPr>
                <w:rFonts w:asciiTheme="minorHAnsi" w:hAnsiTheme="minorHAnsi" w:cstheme="minorHAnsi"/>
                <w:sz w:val="22"/>
                <w:szCs w:val="22"/>
              </w:rPr>
              <w:t xml:space="preserve"> Datum:        </w:t>
            </w:r>
          </w:p>
          <w:p w:rsidR="004314F0" w:rsidRPr="004C1972" w:rsidRDefault="004314F0" w:rsidP="007C600F">
            <w:pPr>
              <w:pStyle w:val="Zhlav"/>
              <w:rPr>
                <w:rFonts w:asciiTheme="minorHAnsi" w:hAnsiTheme="minorHAnsi" w:cstheme="minorHAnsi"/>
                <w:sz w:val="22"/>
                <w:szCs w:val="22"/>
              </w:rPr>
            </w:pPr>
            <w:r w:rsidRPr="004C1972">
              <w:rPr>
                <w:rFonts w:asciiTheme="minorHAnsi" w:hAnsiTheme="minorHAnsi" w:cstheme="minorHAnsi"/>
                <w:sz w:val="22"/>
                <w:szCs w:val="22"/>
              </w:rPr>
              <w:t xml:space="preserve">    </w:t>
            </w:r>
            <w:r>
              <w:rPr>
                <w:rFonts w:asciiTheme="minorHAnsi" w:hAnsiTheme="minorHAnsi" w:cstheme="minorHAnsi"/>
                <w:sz w:val="22"/>
                <w:szCs w:val="22"/>
              </w:rPr>
              <w:t xml:space="preserve">    </w:t>
            </w:r>
            <w:r w:rsidR="008B1D2C">
              <w:rPr>
                <w:rFonts w:asciiTheme="minorHAnsi" w:hAnsiTheme="minorHAnsi" w:cstheme="minorHAnsi"/>
                <w:sz w:val="22"/>
                <w:szCs w:val="22"/>
              </w:rPr>
              <w:t xml:space="preserve">  </w:t>
            </w:r>
            <w:proofErr w:type="gramStart"/>
            <w:r w:rsidR="008077AA">
              <w:rPr>
                <w:rFonts w:asciiTheme="minorHAnsi" w:hAnsiTheme="minorHAnsi" w:cstheme="minorHAnsi"/>
                <w:sz w:val="22"/>
                <w:szCs w:val="22"/>
              </w:rPr>
              <w:t>08.07</w:t>
            </w:r>
            <w:r w:rsidR="00771945">
              <w:rPr>
                <w:rFonts w:asciiTheme="minorHAnsi" w:hAnsiTheme="minorHAnsi" w:cstheme="minorHAnsi"/>
                <w:sz w:val="22"/>
                <w:szCs w:val="22"/>
              </w:rPr>
              <w:t>.2020</w:t>
            </w:r>
            <w:proofErr w:type="gramEnd"/>
          </w:p>
        </w:tc>
      </w:tr>
    </w:tbl>
    <w:p w:rsidR="004314F0" w:rsidRPr="004C1972" w:rsidRDefault="004314F0" w:rsidP="004314F0">
      <w:pPr>
        <w:outlineLvl w:val="0"/>
        <w:rPr>
          <w:rFonts w:asciiTheme="minorHAnsi" w:hAnsiTheme="minorHAnsi" w:cstheme="minorHAnsi"/>
          <w:b/>
          <w:sz w:val="22"/>
          <w:szCs w:val="22"/>
        </w:rPr>
      </w:pPr>
    </w:p>
    <w:p w:rsidR="004314F0" w:rsidRPr="004C1972" w:rsidRDefault="004314F0" w:rsidP="004314F0">
      <w:pPr>
        <w:outlineLvl w:val="0"/>
        <w:rPr>
          <w:rFonts w:asciiTheme="minorHAnsi" w:hAnsiTheme="minorHAnsi" w:cstheme="minorHAnsi"/>
          <w:b/>
          <w:sz w:val="22"/>
          <w:szCs w:val="22"/>
        </w:rPr>
      </w:pPr>
      <w:r w:rsidRPr="004C1972">
        <w:rPr>
          <w:rFonts w:asciiTheme="minorHAnsi" w:hAnsiTheme="minorHAnsi" w:cstheme="minorHAnsi"/>
          <w:b/>
          <w:sz w:val="22"/>
          <w:szCs w:val="22"/>
        </w:rPr>
        <w:t>Věc: Výzva k zaslání cenové nabídky na realizaci veřejné zakázky malého rozsahu</w:t>
      </w:r>
    </w:p>
    <w:p w:rsidR="004314F0" w:rsidRPr="004C1972" w:rsidRDefault="004314F0" w:rsidP="004314F0">
      <w:pPr>
        <w:rPr>
          <w:rFonts w:asciiTheme="minorHAnsi" w:hAnsiTheme="minorHAnsi" w:cstheme="minorHAnsi"/>
          <w:b/>
          <w:sz w:val="22"/>
          <w:szCs w:val="22"/>
        </w:rPr>
      </w:pPr>
    </w:p>
    <w:p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 xml:space="preserve">Výzva k podání cenové nabídky k účasti </w:t>
      </w:r>
      <w:r w:rsidRPr="00C33583">
        <w:rPr>
          <w:rFonts w:asciiTheme="minorHAnsi" w:hAnsiTheme="minorHAnsi" w:cstheme="minorHAnsi"/>
          <w:sz w:val="22"/>
          <w:szCs w:val="22"/>
        </w:rPr>
        <w:t xml:space="preserve">na zakázce malého rozsahu </w:t>
      </w:r>
      <w:r>
        <w:rPr>
          <w:rFonts w:asciiTheme="minorHAnsi" w:hAnsiTheme="minorHAnsi" w:cstheme="minorHAnsi"/>
          <w:sz w:val="22"/>
          <w:szCs w:val="22"/>
        </w:rPr>
        <w:t>zadané</w:t>
      </w:r>
      <w:r w:rsidRPr="004C1972">
        <w:rPr>
          <w:rFonts w:asciiTheme="minorHAnsi" w:hAnsiTheme="minorHAnsi" w:cstheme="minorHAnsi"/>
          <w:sz w:val="22"/>
          <w:szCs w:val="22"/>
        </w:rPr>
        <w:t xml:space="preserve"> podle </w:t>
      </w:r>
      <w:r w:rsidRPr="006149E1">
        <w:rPr>
          <w:rFonts w:asciiTheme="minorHAnsi" w:hAnsiTheme="minorHAnsi" w:cstheme="minorHAnsi"/>
          <w:sz w:val="22"/>
          <w:szCs w:val="22"/>
        </w:rPr>
        <w:t>§ 27 zákona č.</w:t>
      </w:r>
      <w:r w:rsidRPr="004C1972">
        <w:rPr>
          <w:rFonts w:asciiTheme="minorHAnsi" w:hAnsiTheme="minorHAnsi" w:cstheme="minorHAnsi"/>
          <w:sz w:val="22"/>
          <w:szCs w:val="22"/>
        </w:rPr>
        <w:t xml:space="preserve"> 134/2016 Sb., o zadávání veřejných zakázek, dle Pravidel pro zadávání veřejných zakázek  škol a školských zařízení – příspěvkových organizací zřízených hlavním městem a dle vnitřního předpisu Pražské konzervatoře na realizaci akce:</w:t>
      </w:r>
    </w:p>
    <w:p w:rsidR="004314F0" w:rsidRPr="004C1972" w:rsidRDefault="004314F0" w:rsidP="004314F0">
      <w:pPr>
        <w:jc w:val="both"/>
        <w:rPr>
          <w:rFonts w:asciiTheme="minorHAnsi" w:hAnsiTheme="minorHAnsi" w:cstheme="minorHAnsi"/>
          <w:b/>
          <w:sz w:val="22"/>
          <w:szCs w:val="22"/>
        </w:rPr>
      </w:pPr>
    </w:p>
    <w:p w:rsidR="004314F0" w:rsidRDefault="00114D12" w:rsidP="004314F0">
      <w:pPr>
        <w:jc w:val="both"/>
        <w:rPr>
          <w:rFonts w:asciiTheme="minorHAnsi" w:hAnsiTheme="minorHAnsi" w:cstheme="minorHAnsi"/>
          <w:b/>
          <w:sz w:val="22"/>
          <w:szCs w:val="22"/>
        </w:rPr>
      </w:pPr>
      <w:r>
        <w:rPr>
          <w:rFonts w:asciiTheme="minorHAnsi" w:hAnsiTheme="minorHAnsi" w:cstheme="minorHAnsi"/>
          <w:b/>
          <w:sz w:val="22"/>
          <w:szCs w:val="22"/>
        </w:rPr>
        <w:t>„</w:t>
      </w:r>
      <w:r w:rsidR="00BC0A5A" w:rsidRPr="00BC0A5A">
        <w:rPr>
          <w:rFonts w:asciiTheme="minorHAnsi" w:hAnsiTheme="minorHAnsi" w:cstheme="minorHAnsi"/>
          <w:b/>
          <w:sz w:val="22"/>
          <w:szCs w:val="22"/>
        </w:rPr>
        <w:t>Dodávka výpočetní te</w:t>
      </w:r>
      <w:r w:rsidR="00BC0A5A">
        <w:rPr>
          <w:rFonts w:asciiTheme="minorHAnsi" w:hAnsiTheme="minorHAnsi" w:cstheme="minorHAnsi"/>
          <w:b/>
          <w:sz w:val="22"/>
          <w:szCs w:val="22"/>
        </w:rPr>
        <w:t>chniky pro Pražskou konzervatoř</w:t>
      </w:r>
      <w:r>
        <w:rPr>
          <w:rFonts w:asciiTheme="minorHAnsi" w:hAnsiTheme="minorHAnsi" w:cstheme="minorHAnsi"/>
          <w:b/>
          <w:sz w:val="22"/>
          <w:szCs w:val="22"/>
        </w:rPr>
        <w:t>“</w:t>
      </w:r>
    </w:p>
    <w:p w:rsidR="002E32F0" w:rsidRPr="004C1972" w:rsidRDefault="002E32F0" w:rsidP="004314F0">
      <w:pPr>
        <w:jc w:val="both"/>
        <w:rPr>
          <w:rFonts w:asciiTheme="minorHAnsi" w:hAnsiTheme="minorHAnsi" w:cstheme="minorHAnsi"/>
          <w:b/>
          <w:sz w:val="22"/>
          <w:szCs w:val="22"/>
        </w:rPr>
      </w:pPr>
    </w:p>
    <w:p w:rsidR="00A44992" w:rsidRDefault="00A44992" w:rsidP="00A44992">
      <w:pPr>
        <w:jc w:val="both"/>
        <w:outlineLvl w:val="0"/>
        <w:rPr>
          <w:rFonts w:asciiTheme="minorHAnsi" w:hAnsiTheme="minorHAnsi" w:cstheme="minorHAnsi"/>
          <w:sz w:val="22"/>
          <w:szCs w:val="22"/>
        </w:rPr>
      </w:pPr>
      <w:r>
        <w:rPr>
          <w:rFonts w:asciiTheme="minorHAnsi" w:hAnsiTheme="minorHAnsi" w:cstheme="minorHAnsi"/>
          <w:b/>
          <w:sz w:val="22"/>
          <w:szCs w:val="22"/>
        </w:rPr>
        <w:t>Zadavatel:</w:t>
      </w:r>
      <w:r>
        <w:rPr>
          <w:rFonts w:asciiTheme="minorHAnsi" w:hAnsiTheme="minorHAnsi" w:cstheme="minorHAnsi"/>
          <w:sz w:val="22"/>
          <w:szCs w:val="22"/>
        </w:rPr>
        <w:t xml:space="preserve"> Pražská konzervatoř</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 xml:space="preserve">Pražská konzervatoř, Praha 1, Na Rejdišti 1 – příspěvková organizace </w:t>
      </w:r>
      <w:proofErr w:type="spellStart"/>
      <w:r>
        <w:rPr>
          <w:rFonts w:asciiTheme="minorHAnsi" w:hAnsiTheme="minorHAnsi" w:cstheme="minorHAnsi"/>
          <w:sz w:val="22"/>
          <w:szCs w:val="22"/>
        </w:rPr>
        <w:t>hl.m.Prahy</w:t>
      </w:r>
      <w:proofErr w:type="spellEnd"/>
      <w:r>
        <w:rPr>
          <w:rFonts w:asciiTheme="minorHAnsi" w:hAnsiTheme="minorHAnsi" w:cstheme="minorHAnsi"/>
          <w:sz w:val="22"/>
          <w:szCs w:val="22"/>
        </w:rPr>
        <w:t xml:space="preserve"> zřízena usnesením RHMP č. 550 z </w:t>
      </w:r>
      <w:proofErr w:type="gramStart"/>
      <w:r>
        <w:rPr>
          <w:rFonts w:asciiTheme="minorHAnsi" w:hAnsiTheme="minorHAnsi" w:cstheme="minorHAnsi"/>
          <w:sz w:val="22"/>
          <w:szCs w:val="22"/>
        </w:rPr>
        <w:t>3.4.2001</w:t>
      </w:r>
      <w:proofErr w:type="gramEnd"/>
      <w:r>
        <w:rPr>
          <w:rFonts w:asciiTheme="minorHAnsi" w:hAnsiTheme="minorHAnsi" w:cstheme="minorHAnsi"/>
          <w:sz w:val="22"/>
          <w:szCs w:val="22"/>
        </w:rPr>
        <w:t xml:space="preserve">, zapsaná v Rejstříku škol RED-IZO 600 0045 38, zapsaná v RARIS </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IČO:70837911.</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Se sídlem: Na Rejdišti 1/77, 110 00 Praha 1</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 xml:space="preserve">Zastoupená: </w:t>
      </w:r>
      <w:proofErr w:type="spellStart"/>
      <w:r w:rsidR="00C53E04">
        <w:rPr>
          <w:rFonts w:asciiTheme="minorHAnsi" w:hAnsiTheme="minorHAnsi" w:cstheme="minorHAnsi"/>
          <w:sz w:val="22"/>
          <w:szCs w:val="22"/>
        </w:rPr>
        <w:t>xxxxxxxxxxxxxxx</w:t>
      </w:r>
      <w:proofErr w:type="spellEnd"/>
      <w:r w:rsidR="00C53E04">
        <w:rPr>
          <w:rFonts w:asciiTheme="minorHAnsi" w:hAnsiTheme="minorHAnsi" w:cstheme="minorHAnsi"/>
          <w:sz w:val="22"/>
          <w:szCs w:val="22"/>
        </w:rPr>
        <w:t>,</w:t>
      </w:r>
      <w:r>
        <w:rPr>
          <w:rFonts w:asciiTheme="minorHAnsi" w:hAnsiTheme="minorHAnsi" w:cstheme="minorHAnsi"/>
          <w:sz w:val="22"/>
          <w:szCs w:val="22"/>
        </w:rPr>
        <w:t xml:space="preserve"> ředitelem konzervatoře</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ID datové schránky: qhqycf7</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 xml:space="preserve">Profil Zadavatele: </w:t>
      </w:r>
      <w:hyperlink r:id="rId7" w:history="1">
        <w:r w:rsidRPr="008D54ED">
          <w:rPr>
            <w:rStyle w:val="Hypertextovodkaz"/>
            <w:rFonts w:asciiTheme="minorHAnsi" w:hAnsiTheme="minorHAnsi" w:cstheme="minorHAnsi"/>
            <w:sz w:val="22"/>
            <w:szCs w:val="22"/>
          </w:rPr>
          <w:t>https://www.vhodne-uverejneni.cz/profil/prazska-konzervator-praha-1-na-rejdisti-1</w:t>
        </w:r>
      </w:hyperlink>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(dále jen „Profil Zadavatele“).</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(dále jen „Zadavatel“)</w:t>
      </w:r>
    </w:p>
    <w:p w:rsidR="004314F0" w:rsidRPr="004C1972" w:rsidRDefault="004314F0" w:rsidP="004314F0">
      <w:pPr>
        <w:ind w:left="360"/>
        <w:jc w:val="both"/>
        <w:rPr>
          <w:rFonts w:asciiTheme="minorHAnsi" w:hAnsiTheme="minorHAnsi" w:cstheme="minorHAnsi"/>
          <w:sz w:val="22"/>
          <w:szCs w:val="22"/>
        </w:rPr>
      </w:pPr>
    </w:p>
    <w:p w:rsidR="00087A1E" w:rsidRPr="00087A1E" w:rsidRDefault="00087A1E" w:rsidP="00087A1E">
      <w:pPr>
        <w:jc w:val="both"/>
        <w:rPr>
          <w:rFonts w:asciiTheme="minorHAnsi" w:hAnsiTheme="minorHAnsi" w:cstheme="minorHAnsi"/>
          <w:b/>
          <w:sz w:val="22"/>
          <w:szCs w:val="22"/>
        </w:rPr>
      </w:pPr>
      <w:r w:rsidRPr="00087A1E">
        <w:rPr>
          <w:rFonts w:asciiTheme="minorHAnsi" w:hAnsiTheme="minorHAnsi" w:cstheme="minorHAnsi"/>
          <w:b/>
          <w:sz w:val="22"/>
          <w:szCs w:val="22"/>
        </w:rPr>
        <w:t xml:space="preserve">1. Klasifikace veřejné zakázky </w:t>
      </w:r>
      <w:r w:rsidR="00212ADC">
        <w:rPr>
          <w:rFonts w:asciiTheme="minorHAnsi" w:hAnsiTheme="minorHAnsi" w:cstheme="minorHAnsi"/>
          <w:b/>
          <w:sz w:val="22"/>
          <w:szCs w:val="22"/>
        </w:rPr>
        <w:t>a distribuce informací o veřejné zakázce</w:t>
      </w:r>
    </w:p>
    <w:p w:rsidR="007536EA" w:rsidRDefault="007536EA" w:rsidP="00087A1E">
      <w:pPr>
        <w:jc w:val="both"/>
        <w:rPr>
          <w:rFonts w:asciiTheme="minorHAnsi" w:hAnsiTheme="minorHAnsi" w:cstheme="minorHAnsi"/>
          <w:sz w:val="22"/>
          <w:szCs w:val="22"/>
        </w:rPr>
      </w:pPr>
      <w:r w:rsidRPr="007536EA">
        <w:rPr>
          <w:rFonts w:asciiTheme="minorHAnsi" w:hAnsiTheme="minorHAnsi" w:cstheme="minorHAnsi"/>
          <w:sz w:val="22"/>
          <w:szCs w:val="22"/>
        </w:rPr>
        <w:t>Veřejná zakázka je veřejnou zakázkou na dodávky.</w:t>
      </w:r>
    </w:p>
    <w:p w:rsidR="00087A1E" w:rsidRPr="00087A1E" w:rsidRDefault="00087A1E" w:rsidP="00087A1E">
      <w:pPr>
        <w:jc w:val="both"/>
        <w:rPr>
          <w:rFonts w:asciiTheme="minorHAnsi" w:hAnsiTheme="minorHAnsi" w:cstheme="minorHAnsi"/>
          <w:sz w:val="22"/>
          <w:szCs w:val="22"/>
        </w:rPr>
      </w:pPr>
      <w:r w:rsidRPr="00087A1E">
        <w:rPr>
          <w:rFonts w:asciiTheme="minorHAnsi" w:hAnsiTheme="minorHAnsi" w:cstheme="minorHAnsi"/>
          <w:sz w:val="22"/>
          <w:szCs w:val="22"/>
        </w:rPr>
        <w:t>Veřejná zakázka je veřejnou zakázkou malého rozsahu.</w:t>
      </w:r>
    </w:p>
    <w:p w:rsidR="004314F0" w:rsidRDefault="00EB39D2" w:rsidP="00087A1E">
      <w:pPr>
        <w:jc w:val="both"/>
        <w:rPr>
          <w:rFonts w:asciiTheme="minorHAnsi" w:hAnsiTheme="minorHAnsi" w:cstheme="minorHAnsi"/>
          <w:sz w:val="22"/>
          <w:szCs w:val="22"/>
        </w:rPr>
      </w:pPr>
      <w:r>
        <w:rPr>
          <w:rFonts w:asciiTheme="minorHAnsi" w:hAnsiTheme="minorHAnsi" w:cstheme="minorHAnsi"/>
          <w:sz w:val="22"/>
          <w:szCs w:val="22"/>
        </w:rPr>
        <w:t xml:space="preserve">Kód předmětu </w:t>
      </w:r>
      <w:r w:rsidR="00087A1E" w:rsidRPr="00087A1E">
        <w:rPr>
          <w:rFonts w:asciiTheme="minorHAnsi" w:hAnsiTheme="minorHAnsi" w:cstheme="minorHAnsi"/>
          <w:sz w:val="22"/>
          <w:szCs w:val="22"/>
        </w:rPr>
        <w:t>veřejné zakázky</w:t>
      </w:r>
      <w:r w:rsidR="00087A1E" w:rsidRPr="008E0622">
        <w:rPr>
          <w:rFonts w:asciiTheme="minorHAnsi" w:hAnsiTheme="minorHAnsi" w:cstheme="minorHAnsi"/>
          <w:sz w:val="22"/>
          <w:szCs w:val="22"/>
        </w:rPr>
        <w:t xml:space="preserve">: </w:t>
      </w:r>
      <w:r w:rsidR="0084415A">
        <w:rPr>
          <w:rFonts w:asciiTheme="minorHAnsi" w:hAnsiTheme="minorHAnsi" w:cstheme="minorHAnsi"/>
          <w:sz w:val="22"/>
          <w:szCs w:val="22"/>
        </w:rPr>
        <w:t xml:space="preserve">30213100-6-Přenosné </w:t>
      </w:r>
      <w:r>
        <w:rPr>
          <w:rFonts w:asciiTheme="minorHAnsi" w:hAnsiTheme="minorHAnsi" w:cstheme="minorHAnsi"/>
          <w:sz w:val="22"/>
          <w:szCs w:val="22"/>
        </w:rPr>
        <w:t>počítače,</w:t>
      </w:r>
      <w:r w:rsidR="0084415A">
        <w:rPr>
          <w:rFonts w:asciiTheme="minorHAnsi" w:hAnsiTheme="minorHAnsi" w:cstheme="minorHAnsi"/>
          <w:sz w:val="22"/>
          <w:szCs w:val="22"/>
        </w:rPr>
        <w:t xml:space="preserve"> 32132007-7-T</w:t>
      </w:r>
      <w:r>
        <w:rPr>
          <w:rFonts w:asciiTheme="minorHAnsi" w:hAnsiTheme="minorHAnsi" w:cstheme="minorHAnsi"/>
          <w:sz w:val="22"/>
          <w:szCs w:val="22"/>
        </w:rPr>
        <w:t>abl</w:t>
      </w:r>
      <w:r w:rsidR="0084415A">
        <w:rPr>
          <w:rFonts w:asciiTheme="minorHAnsi" w:hAnsiTheme="minorHAnsi" w:cstheme="minorHAnsi"/>
          <w:sz w:val="22"/>
          <w:szCs w:val="22"/>
        </w:rPr>
        <w:t xml:space="preserve">ety, 32133008-8-Stolní počítač, </w:t>
      </w:r>
      <w:r w:rsidR="0084415A" w:rsidRPr="00EE2DA0">
        <w:rPr>
          <w:rFonts w:asciiTheme="minorHAnsi" w:hAnsiTheme="minorHAnsi" w:cstheme="minorHAnsi"/>
          <w:sz w:val="22"/>
          <w:szCs w:val="22"/>
        </w:rPr>
        <w:t>30237100-0</w:t>
      </w:r>
      <w:r w:rsidR="0084415A">
        <w:rPr>
          <w:rFonts w:asciiTheme="minorHAnsi" w:hAnsiTheme="minorHAnsi" w:cstheme="minorHAnsi"/>
          <w:sz w:val="22"/>
          <w:szCs w:val="22"/>
        </w:rPr>
        <w:t xml:space="preserve"> </w:t>
      </w:r>
      <w:r w:rsidR="0084415A" w:rsidRPr="00EE2DA0">
        <w:rPr>
          <w:rFonts w:asciiTheme="minorHAnsi" w:hAnsiTheme="minorHAnsi" w:cstheme="minorHAnsi"/>
          <w:sz w:val="22"/>
          <w:szCs w:val="22"/>
        </w:rPr>
        <w:t>Součásti, příslušenství a doplňky pro počítače</w:t>
      </w:r>
      <w:r w:rsidR="0084415A">
        <w:rPr>
          <w:rFonts w:asciiTheme="minorHAnsi" w:hAnsiTheme="minorHAnsi" w:cstheme="minorHAnsi"/>
          <w:sz w:val="22"/>
          <w:szCs w:val="22"/>
        </w:rPr>
        <w:t>.</w:t>
      </w:r>
      <w:r>
        <w:rPr>
          <w:rFonts w:asciiTheme="minorHAnsi" w:hAnsiTheme="minorHAnsi" w:cstheme="minorHAnsi"/>
          <w:sz w:val="22"/>
          <w:szCs w:val="22"/>
        </w:rPr>
        <w:t xml:space="preserve"> </w:t>
      </w:r>
    </w:p>
    <w:p w:rsidR="00212ADC" w:rsidRDefault="00212ADC" w:rsidP="00087A1E">
      <w:pPr>
        <w:jc w:val="both"/>
        <w:rPr>
          <w:rFonts w:asciiTheme="minorHAnsi" w:hAnsiTheme="minorHAnsi" w:cstheme="minorHAnsi"/>
          <w:sz w:val="22"/>
          <w:szCs w:val="22"/>
        </w:rPr>
      </w:pPr>
    </w:p>
    <w:p w:rsidR="00212ADC" w:rsidRDefault="00212ADC" w:rsidP="00087A1E">
      <w:pPr>
        <w:jc w:val="both"/>
        <w:rPr>
          <w:rFonts w:asciiTheme="minorHAnsi" w:hAnsiTheme="minorHAnsi" w:cstheme="minorHAnsi"/>
          <w:sz w:val="22"/>
          <w:szCs w:val="22"/>
        </w:rPr>
      </w:pPr>
      <w:r>
        <w:rPr>
          <w:rFonts w:asciiTheme="minorHAnsi" w:hAnsiTheme="minorHAnsi" w:cstheme="minorHAnsi"/>
          <w:sz w:val="22"/>
          <w:szCs w:val="22"/>
        </w:rPr>
        <w:t xml:space="preserve">Výzva k zaslání cenové nabídky bude zaslána osloveným firmám </w:t>
      </w:r>
      <w:r w:rsidRPr="00A52189">
        <w:rPr>
          <w:rFonts w:asciiTheme="minorHAnsi" w:hAnsiTheme="minorHAnsi" w:cstheme="minorHAnsi"/>
          <w:b/>
          <w:sz w:val="22"/>
          <w:szCs w:val="22"/>
        </w:rPr>
        <w:t>pouze elektronicky</w:t>
      </w:r>
      <w:r>
        <w:rPr>
          <w:rFonts w:asciiTheme="minorHAnsi" w:hAnsiTheme="minorHAnsi" w:cstheme="minorHAnsi"/>
          <w:sz w:val="22"/>
          <w:szCs w:val="22"/>
        </w:rPr>
        <w:t xml:space="preserve"> formou mailu a zároveň bude uveřejněna na Profilu Zadavatele</w:t>
      </w:r>
      <w:r w:rsidR="00163F4F">
        <w:rPr>
          <w:rFonts w:asciiTheme="minorHAnsi" w:hAnsiTheme="minorHAnsi" w:cstheme="minorHAnsi"/>
          <w:sz w:val="22"/>
          <w:szCs w:val="22"/>
        </w:rPr>
        <w:t xml:space="preserve"> </w:t>
      </w:r>
      <w:r w:rsidR="00163F4F" w:rsidRPr="00163F4F">
        <w:rPr>
          <w:rFonts w:asciiTheme="minorHAnsi" w:hAnsiTheme="minorHAnsi" w:cstheme="minorHAnsi"/>
          <w:sz w:val="22"/>
          <w:szCs w:val="22"/>
        </w:rPr>
        <w:t>po</w:t>
      </w:r>
      <w:r w:rsidR="00163F4F">
        <w:rPr>
          <w:rFonts w:asciiTheme="minorHAnsi" w:hAnsiTheme="minorHAnsi" w:cstheme="minorHAnsi"/>
          <w:sz w:val="22"/>
          <w:szCs w:val="22"/>
        </w:rPr>
        <w:t xml:space="preserve"> celou</w:t>
      </w:r>
      <w:r w:rsidR="00163F4F" w:rsidRPr="00163F4F">
        <w:rPr>
          <w:rFonts w:asciiTheme="minorHAnsi" w:hAnsiTheme="minorHAnsi" w:cstheme="minorHAnsi"/>
          <w:sz w:val="22"/>
          <w:szCs w:val="22"/>
        </w:rPr>
        <w:t xml:space="preserve"> dobu trvání lhůty pro podán</w:t>
      </w:r>
      <w:r w:rsidR="00163F4F">
        <w:rPr>
          <w:rFonts w:asciiTheme="minorHAnsi" w:hAnsiTheme="minorHAnsi" w:cstheme="minorHAnsi"/>
          <w:sz w:val="22"/>
          <w:szCs w:val="22"/>
        </w:rPr>
        <w:t>í nabídek</w:t>
      </w:r>
      <w:r>
        <w:rPr>
          <w:rFonts w:asciiTheme="minorHAnsi" w:hAnsiTheme="minorHAnsi" w:cstheme="minorHAnsi"/>
          <w:sz w:val="22"/>
          <w:szCs w:val="22"/>
        </w:rPr>
        <w:t>, kde bude veřejně k</w:t>
      </w:r>
      <w:r w:rsidR="006C14BD">
        <w:rPr>
          <w:rFonts w:asciiTheme="minorHAnsi" w:hAnsiTheme="minorHAnsi" w:cstheme="minorHAnsi"/>
          <w:sz w:val="22"/>
          <w:szCs w:val="22"/>
        </w:rPr>
        <w:t> dispozici případným dalším účastníkům výběrového řízení.</w:t>
      </w:r>
    </w:p>
    <w:p w:rsidR="00087A1E" w:rsidRPr="004C1972" w:rsidRDefault="00087A1E" w:rsidP="00087A1E">
      <w:pPr>
        <w:jc w:val="both"/>
        <w:rPr>
          <w:rFonts w:asciiTheme="minorHAnsi" w:hAnsiTheme="minorHAnsi" w:cstheme="minorHAnsi"/>
          <w:sz w:val="22"/>
          <w:szCs w:val="22"/>
        </w:rPr>
      </w:pPr>
    </w:p>
    <w:p w:rsidR="004314F0" w:rsidRPr="004C1972" w:rsidRDefault="00087A1E" w:rsidP="004314F0">
      <w:pPr>
        <w:jc w:val="both"/>
        <w:rPr>
          <w:rFonts w:asciiTheme="minorHAnsi" w:hAnsiTheme="minorHAnsi" w:cstheme="minorHAnsi"/>
          <w:b/>
          <w:sz w:val="22"/>
          <w:szCs w:val="22"/>
        </w:rPr>
      </w:pPr>
      <w:r>
        <w:rPr>
          <w:rFonts w:asciiTheme="minorHAnsi" w:hAnsiTheme="minorHAnsi" w:cstheme="minorHAnsi"/>
          <w:b/>
          <w:sz w:val="22"/>
          <w:szCs w:val="22"/>
        </w:rPr>
        <w:t>2</w:t>
      </w:r>
      <w:r w:rsidR="004314F0" w:rsidRPr="004C1972">
        <w:rPr>
          <w:rFonts w:asciiTheme="minorHAnsi" w:hAnsiTheme="minorHAnsi" w:cstheme="minorHAnsi"/>
          <w:b/>
          <w:sz w:val="22"/>
          <w:szCs w:val="22"/>
        </w:rPr>
        <w:t xml:space="preserve">. Vymezení předmětu plnění veřejné zakázky: </w:t>
      </w:r>
    </w:p>
    <w:p w:rsidR="00087A1E" w:rsidRDefault="00087A1E" w:rsidP="004314F0">
      <w:pPr>
        <w:jc w:val="both"/>
        <w:rPr>
          <w:rFonts w:asciiTheme="minorHAnsi" w:hAnsiTheme="minorHAnsi" w:cstheme="minorHAnsi"/>
          <w:bCs/>
          <w:sz w:val="22"/>
          <w:szCs w:val="22"/>
        </w:rPr>
      </w:pPr>
      <w:r w:rsidRPr="00087A1E">
        <w:rPr>
          <w:rFonts w:asciiTheme="minorHAnsi" w:hAnsiTheme="minorHAnsi" w:cstheme="minorHAnsi"/>
          <w:bCs/>
          <w:sz w:val="22"/>
          <w:szCs w:val="22"/>
        </w:rPr>
        <w:t>Informace a údaje uvedené v této výzvě vymezují požadavky Zadavatele na předmět plnění zakázky. Tyto požadavky je uchazeč povinen plně a bezvýjimečně respektovat při zpracování své nabídky a ve své nabídce je akceptovat v požadovaném rozsahu.</w:t>
      </w:r>
    </w:p>
    <w:p w:rsidR="00DA5551" w:rsidRPr="003056CC" w:rsidRDefault="00DA5551" w:rsidP="003056CC">
      <w:pPr>
        <w:jc w:val="both"/>
        <w:rPr>
          <w:rFonts w:asciiTheme="minorHAnsi" w:hAnsiTheme="minorHAnsi" w:cstheme="minorHAnsi"/>
          <w:bCs/>
          <w:sz w:val="22"/>
          <w:szCs w:val="22"/>
        </w:rPr>
      </w:pPr>
    </w:p>
    <w:p w:rsidR="00487381" w:rsidRDefault="003056CC" w:rsidP="003056CC">
      <w:pPr>
        <w:jc w:val="both"/>
        <w:rPr>
          <w:rFonts w:asciiTheme="minorHAnsi" w:hAnsiTheme="minorHAnsi" w:cstheme="minorHAnsi"/>
          <w:bCs/>
          <w:sz w:val="22"/>
          <w:szCs w:val="22"/>
        </w:rPr>
      </w:pPr>
      <w:r w:rsidRPr="003056CC">
        <w:rPr>
          <w:rFonts w:asciiTheme="minorHAnsi" w:hAnsiTheme="minorHAnsi" w:cstheme="minorHAnsi"/>
          <w:bCs/>
          <w:sz w:val="22"/>
          <w:szCs w:val="22"/>
        </w:rPr>
        <w:t>Zakázka bude realizována dle</w:t>
      </w:r>
      <w:r w:rsidR="0076105D">
        <w:rPr>
          <w:rFonts w:asciiTheme="minorHAnsi" w:hAnsiTheme="minorHAnsi" w:cstheme="minorHAnsi"/>
          <w:bCs/>
          <w:sz w:val="22"/>
          <w:szCs w:val="22"/>
        </w:rPr>
        <w:t xml:space="preserve"> zadávací</w:t>
      </w:r>
      <w:r w:rsidRPr="003056CC">
        <w:rPr>
          <w:rFonts w:asciiTheme="minorHAnsi" w:hAnsiTheme="minorHAnsi" w:cstheme="minorHAnsi"/>
          <w:bCs/>
          <w:sz w:val="22"/>
          <w:szCs w:val="22"/>
        </w:rPr>
        <w:t xml:space="preserve"> dokumentace</w:t>
      </w:r>
      <w:r w:rsidR="0076105D">
        <w:rPr>
          <w:rFonts w:asciiTheme="minorHAnsi" w:hAnsiTheme="minorHAnsi" w:cstheme="minorHAnsi"/>
          <w:bCs/>
          <w:sz w:val="22"/>
          <w:szCs w:val="22"/>
        </w:rPr>
        <w:t xml:space="preserve"> umístěné na profilu zadavatele</w:t>
      </w:r>
      <w:r w:rsidRPr="003056CC">
        <w:rPr>
          <w:rFonts w:asciiTheme="minorHAnsi" w:hAnsiTheme="minorHAnsi" w:cstheme="minorHAnsi"/>
          <w:bCs/>
          <w:sz w:val="22"/>
          <w:szCs w:val="22"/>
        </w:rPr>
        <w:t xml:space="preserve"> nebo</w:t>
      </w:r>
      <w:r w:rsidR="0076105D">
        <w:rPr>
          <w:rFonts w:asciiTheme="minorHAnsi" w:hAnsiTheme="minorHAnsi" w:cstheme="minorHAnsi"/>
          <w:bCs/>
          <w:sz w:val="22"/>
          <w:szCs w:val="22"/>
        </w:rPr>
        <w:t xml:space="preserve"> bude tato dokumentace k dispozici</w:t>
      </w:r>
      <w:r w:rsidRPr="003056CC">
        <w:rPr>
          <w:rFonts w:asciiTheme="minorHAnsi" w:hAnsiTheme="minorHAnsi" w:cstheme="minorHAnsi"/>
          <w:bCs/>
          <w:sz w:val="22"/>
          <w:szCs w:val="22"/>
        </w:rPr>
        <w:t xml:space="preserve"> na vyžádání u kontaktní osoby a tvoří nedílnou součást této výzvy.  </w:t>
      </w:r>
    </w:p>
    <w:p w:rsidR="003056CC" w:rsidRPr="00275365" w:rsidRDefault="003056CC" w:rsidP="003056CC">
      <w:pPr>
        <w:jc w:val="both"/>
        <w:rPr>
          <w:rFonts w:asciiTheme="minorHAnsi" w:hAnsiTheme="minorHAnsi" w:cstheme="minorHAnsi"/>
          <w:bCs/>
          <w:sz w:val="22"/>
          <w:szCs w:val="22"/>
        </w:rPr>
      </w:pPr>
    </w:p>
    <w:p w:rsidR="003056CC" w:rsidRPr="009E52F3" w:rsidRDefault="00087A1E" w:rsidP="003056CC">
      <w:pPr>
        <w:jc w:val="both"/>
        <w:rPr>
          <w:rFonts w:asciiTheme="minorHAnsi" w:hAnsiTheme="minorHAnsi" w:cstheme="minorHAnsi"/>
          <w:b/>
          <w:bCs/>
          <w:sz w:val="22"/>
          <w:szCs w:val="22"/>
        </w:rPr>
      </w:pPr>
      <w:r w:rsidRPr="00FA6C6E">
        <w:rPr>
          <w:rFonts w:asciiTheme="minorHAnsi" w:hAnsiTheme="minorHAnsi" w:cstheme="minorHAnsi"/>
          <w:b/>
          <w:bCs/>
          <w:sz w:val="22"/>
          <w:szCs w:val="22"/>
        </w:rPr>
        <w:t>Specifikace veřejné zakázky a požadavky</w:t>
      </w:r>
      <w:r w:rsidR="004B32B3" w:rsidRPr="00FA6C6E">
        <w:rPr>
          <w:rFonts w:asciiTheme="minorHAnsi" w:hAnsiTheme="minorHAnsi" w:cstheme="minorHAnsi"/>
          <w:b/>
          <w:bCs/>
          <w:sz w:val="22"/>
          <w:szCs w:val="22"/>
        </w:rPr>
        <w:t>:</w:t>
      </w:r>
    </w:p>
    <w:p w:rsidR="00427880" w:rsidRDefault="00F36427" w:rsidP="00614A2C">
      <w:pPr>
        <w:jc w:val="both"/>
        <w:rPr>
          <w:rFonts w:asciiTheme="minorHAnsi" w:hAnsiTheme="minorHAnsi" w:cstheme="minorHAnsi"/>
          <w:bCs/>
          <w:sz w:val="22"/>
          <w:szCs w:val="22"/>
        </w:rPr>
      </w:pPr>
      <w:r w:rsidRPr="00DA5551">
        <w:rPr>
          <w:rFonts w:asciiTheme="minorHAnsi" w:hAnsiTheme="minorHAnsi" w:cstheme="minorHAnsi"/>
          <w:bCs/>
          <w:sz w:val="22"/>
          <w:szCs w:val="22"/>
        </w:rPr>
        <w:t>Předmětem plnění veřejné zakázky</w:t>
      </w:r>
      <w:r w:rsidR="00614A2C">
        <w:rPr>
          <w:rFonts w:asciiTheme="minorHAnsi" w:hAnsiTheme="minorHAnsi" w:cstheme="minorHAnsi"/>
          <w:bCs/>
          <w:sz w:val="22"/>
          <w:szCs w:val="22"/>
        </w:rPr>
        <w:t xml:space="preserve"> je dodávka </w:t>
      </w:r>
      <w:r w:rsidR="00614A2C" w:rsidRPr="002E32F0">
        <w:rPr>
          <w:rFonts w:asciiTheme="minorHAnsi" w:hAnsiTheme="minorHAnsi" w:cstheme="minorHAnsi"/>
          <w:bCs/>
          <w:sz w:val="22"/>
          <w:szCs w:val="22"/>
        </w:rPr>
        <w:t>n</w:t>
      </w:r>
      <w:r w:rsidR="002E32F0" w:rsidRPr="002E32F0">
        <w:rPr>
          <w:rFonts w:asciiTheme="minorHAnsi" w:hAnsiTheme="minorHAnsi" w:cstheme="minorHAnsi"/>
          <w:bCs/>
          <w:sz w:val="22"/>
          <w:szCs w:val="22"/>
        </w:rPr>
        <w:t>ových, nepoužívaných</w:t>
      </w:r>
      <w:r w:rsidR="00614A2C" w:rsidRPr="002E32F0">
        <w:rPr>
          <w:rFonts w:asciiTheme="minorHAnsi" w:hAnsiTheme="minorHAnsi" w:cstheme="minorHAnsi"/>
          <w:bCs/>
          <w:sz w:val="22"/>
          <w:szCs w:val="22"/>
        </w:rPr>
        <w:t xml:space="preserve"> </w:t>
      </w:r>
      <w:r w:rsidR="00EB39D2" w:rsidRPr="002E32F0">
        <w:rPr>
          <w:rFonts w:asciiTheme="minorHAnsi" w:hAnsiTheme="minorHAnsi" w:cstheme="minorHAnsi"/>
          <w:bCs/>
          <w:sz w:val="22"/>
          <w:szCs w:val="22"/>
        </w:rPr>
        <w:t>počítačů</w:t>
      </w:r>
      <w:r w:rsidR="002E32F0" w:rsidRPr="002E32F0">
        <w:rPr>
          <w:rFonts w:asciiTheme="minorHAnsi" w:hAnsiTheme="minorHAnsi" w:cstheme="minorHAnsi"/>
          <w:bCs/>
          <w:sz w:val="22"/>
          <w:szCs w:val="22"/>
        </w:rPr>
        <w:t xml:space="preserve">, </w:t>
      </w:r>
      <w:proofErr w:type="spellStart"/>
      <w:r w:rsidR="002E32F0" w:rsidRPr="002E32F0">
        <w:rPr>
          <w:rFonts w:asciiTheme="minorHAnsi" w:hAnsiTheme="minorHAnsi" w:cstheme="minorHAnsi"/>
          <w:bCs/>
          <w:sz w:val="22"/>
          <w:szCs w:val="22"/>
        </w:rPr>
        <w:t>tabletů</w:t>
      </w:r>
      <w:proofErr w:type="spellEnd"/>
      <w:r w:rsidR="002E32F0">
        <w:rPr>
          <w:rFonts w:asciiTheme="minorHAnsi" w:hAnsiTheme="minorHAnsi" w:cstheme="minorHAnsi"/>
          <w:bCs/>
          <w:sz w:val="22"/>
          <w:szCs w:val="22"/>
        </w:rPr>
        <w:t>, tiskáren a dalšího příslušenství v rámci akce</w:t>
      </w:r>
      <w:r w:rsidR="00614A2C">
        <w:rPr>
          <w:rFonts w:asciiTheme="minorHAnsi" w:hAnsiTheme="minorHAnsi" w:cstheme="minorHAnsi"/>
          <w:bCs/>
          <w:sz w:val="22"/>
          <w:szCs w:val="22"/>
        </w:rPr>
        <w:t xml:space="preserve"> </w:t>
      </w:r>
      <w:r w:rsidR="00243053">
        <w:rPr>
          <w:rFonts w:asciiTheme="minorHAnsi" w:hAnsiTheme="minorHAnsi" w:cstheme="minorHAnsi"/>
          <w:bCs/>
          <w:sz w:val="22"/>
          <w:szCs w:val="22"/>
        </w:rPr>
        <w:t>„</w:t>
      </w:r>
      <w:r w:rsidR="00243053" w:rsidRPr="00243053">
        <w:rPr>
          <w:rFonts w:asciiTheme="minorHAnsi" w:hAnsiTheme="minorHAnsi" w:cstheme="minorHAnsi"/>
          <w:bCs/>
          <w:sz w:val="22"/>
          <w:szCs w:val="22"/>
        </w:rPr>
        <w:t xml:space="preserve">Modernizace výpočetní techniky na Pražské konzervatoři - 2. etapa </w:t>
      </w:r>
      <w:r w:rsidR="00EB39D2">
        <w:rPr>
          <w:rFonts w:asciiTheme="minorHAnsi" w:hAnsiTheme="minorHAnsi" w:cstheme="minorHAnsi"/>
          <w:bCs/>
          <w:sz w:val="22"/>
          <w:szCs w:val="22"/>
        </w:rPr>
        <w:t>I</w:t>
      </w:r>
      <w:r w:rsidR="00243053" w:rsidRPr="00243053">
        <w:rPr>
          <w:rFonts w:asciiTheme="minorHAnsi" w:hAnsiTheme="minorHAnsi" w:cstheme="minorHAnsi"/>
          <w:bCs/>
          <w:sz w:val="22"/>
          <w:szCs w:val="22"/>
        </w:rPr>
        <w:t>I (</w:t>
      </w:r>
      <w:r w:rsidR="002E32F0">
        <w:rPr>
          <w:rFonts w:asciiTheme="minorHAnsi" w:hAnsiTheme="minorHAnsi" w:cstheme="minorHAnsi"/>
          <w:bCs/>
          <w:sz w:val="22"/>
          <w:szCs w:val="22"/>
        </w:rPr>
        <w:t>neinvestiční</w:t>
      </w:r>
      <w:r w:rsidR="00243053" w:rsidRPr="00243053">
        <w:rPr>
          <w:rFonts w:asciiTheme="minorHAnsi" w:hAnsiTheme="minorHAnsi" w:cstheme="minorHAnsi"/>
          <w:bCs/>
          <w:sz w:val="22"/>
          <w:szCs w:val="22"/>
        </w:rPr>
        <w:t xml:space="preserve"> část</w:t>
      </w:r>
      <w:r w:rsidR="00243053">
        <w:rPr>
          <w:rFonts w:asciiTheme="minorHAnsi" w:hAnsiTheme="minorHAnsi" w:cstheme="minorHAnsi"/>
          <w:bCs/>
          <w:sz w:val="22"/>
          <w:szCs w:val="22"/>
        </w:rPr>
        <w:t xml:space="preserve">)“ </w:t>
      </w:r>
      <w:r w:rsidR="0020386F">
        <w:rPr>
          <w:rFonts w:asciiTheme="minorHAnsi" w:hAnsiTheme="minorHAnsi" w:cstheme="minorHAnsi"/>
          <w:bCs/>
          <w:sz w:val="22"/>
          <w:szCs w:val="22"/>
        </w:rPr>
        <w:t xml:space="preserve"> do</w:t>
      </w:r>
      <w:r>
        <w:rPr>
          <w:rFonts w:asciiTheme="minorHAnsi" w:hAnsiTheme="minorHAnsi" w:cstheme="minorHAnsi"/>
          <w:bCs/>
          <w:sz w:val="22"/>
          <w:szCs w:val="22"/>
        </w:rPr>
        <w:t> objektu budovy</w:t>
      </w:r>
      <w:r w:rsidRPr="00DA5551">
        <w:rPr>
          <w:rFonts w:asciiTheme="minorHAnsi" w:hAnsiTheme="minorHAnsi" w:cstheme="minorHAnsi"/>
          <w:bCs/>
          <w:sz w:val="22"/>
          <w:szCs w:val="22"/>
        </w:rPr>
        <w:t xml:space="preserve">  Pražské konzervatoře </w:t>
      </w:r>
      <w:r>
        <w:rPr>
          <w:rFonts w:asciiTheme="minorHAnsi" w:hAnsiTheme="minorHAnsi" w:cstheme="minorHAnsi"/>
          <w:bCs/>
          <w:sz w:val="22"/>
          <w:szCs w:val="22"/>
        </w:rPr>
        <w:t>adrese „Na Rejdišti 1, Praha 1„ v souladu se zadávací dokumentací.</w:t>
      </w:r>
    </w:p>
    <w:p w:rsidR="002E32F0" w:rsidRPr="002E32F0" w:rsidRDefault="002E32F0" w:rsidP="00FA6C6E">
      <w:pPr>
        <w:jc w:val="both"/>
        <w:rPr>
          <w:rFonts w:asciiTheme="minorHAnsi" w:hAnsiTheme="minorHAnsi" w:cstheme="minorHAnsi"/>
          <w:b/>
          <w:bCs/>
          <w:sz w:val="22"/>
          <w:szCs w:val="22"/>
        </w:rPr>
      </w:pPr>
      <w:r w:rsidRPr="002E32F0">
        <w:rPr>
          <w:rFonts w:asciiTheme="minorHAnsi" w:hAnsiTheme="minorHAnsi" w:cstheme="minorHAnsi"/>
          <w:b/>
          <w:bCs/>
          <w:sz w:val="22"/>
          <w:szCs w:val="22"/>
        </w:rPr>
        <w:lastRenderedPageBreak/>
        <w:t>Technické parametry zakázky</w:t>
      </w:r>
    </w:p>
    <w:p w:rsidR="002E32F0" w:rsidRDefault="002E32F0" w:rsidP="00FA6C6E">
      <w:pPr>
        <w:jc w:val="both"/>
        <w:rPr>
          <w:rFonts w:asciiTheme="minorHAnsi" w:hAnsiTheme="minorHAnsi" w:cstheme="minorHAnsi"/>
          <w:b/>
          <w:bCs/>
          <w:sz w:val="22"/>
          <w:szCs w:val="22"/>
          <w:u w:val="single"/>
        </w:rPr>
      </w:pPr>
    </w:p>
    <w:p w:rsidR="00FA6C6E" w:rsidRPr="00FA6C6E" w:rsidRDefault="00D437DF" w:rsidP="00FA6C6E">
      <w:pPr>
        <w:jc w:val="both"/>
        <w:rPr>
          <w:rFonts w:asciiTheme="minorHAnsi" w:hAnsiTheme="minorHAnsi" w:cstheme="minorHAnsi"/>
          <w:bCs/>
          <w:sz w:val="22"/>
          <w:szCs w:val="22"/>
        </w:rPr>
      </w:pPr>
      <w:r>
        <w:rPr>
          <w:rFonts w:asciiTheme="minorHAnsi" w:hAnsiTheme="minorHAnsi" w:cstheme="minorHAnsi"/>
          <w:b/>
          <w:bCs/>
          <w:sz w:val="22"/>
          <w:szCs w:val="22"/>
          <w:u w:val="single"/>
        </w:rPr>
        <w:t xml:space="preserve">Kancelářský počítač (bez monitoru) -  8ks </w:t>
      </w:r>
    </w:p>
    <w:p w:rsidR="00D437DF" w:rsidRDefault="00D437DF" w:rsidP="00FA6C6E">
      <w:pPr>
        <w:jc w:val="both"/>
        <w:rPr>
          <w:rFonts w:asciiTheme="minorHAnsi" w:hAnsiTheme="minorHAnsi" w:cstheme="minorHAnsi"/>
          <w:bCs/>
          <w:sz w:val="22"/>
          <w:szCs w:val="22"/>
        </w:rPr>
      </w:pPr>
      <w:r w:rsidRPr="00D437DF">
        <w:rPr>
          <w:rFonts w:asciiTheme="minorHAnsi" w:hAnsiTheme="minorHAnsi" w:cstheme="minorHAnsi"/>
          <w:bCs/>
          <w:sz w:val="22"/>
          <w:szCs w:val="22"/>
        </w:rPr>
        <w:t>CPU i3 (nebo ekvivalentní AMD),</w:t>
      </w:r>
    </w:p>
    <w:p w:rsidR="00D437DF" w:rsidRDefault="00D437DF" w:rsidP="00FA6C6E">
      <w:pPr>
        <w:jc w:val="both"/>
        <w:rPr>
          <w:rFonts w:asciiTheme="minorHAnsi" w:hAnsiTheme="minorHAnsi" w:cstheme="minorHAnsi"/>
          <w:bCs/>
          <w:sz w:val="22"/>
          <w:szCs w:val="22"/>
        </w:rPr>
      </w:pPr>
      <w:r w:rsidRPr="00D437DF">
        <w:rPr>
          <w:rFonts w:asciiTheme="minorHAnsi" w:hAnsiTheme="minorHAnsi" w:cstheme="minorHAnsi"/>
          <w:bCs/>
          <w:sz w:val="22"/>
          <w:szCs w:val="22"/>
        </w:rPr>
        <w:t xml:space="preserve"> 8 GB RAM, disk SSD min. 480 GB, </w:t>
      </w:r>
    </w:p>
    <w:p w:rsidR="00D437DF" w:rsidRDefault="00D437DF" w:rsidP="00FA6C6E">
      <w:pPr>
        <w:jc w:val="both"/>
        <w:rPr>
          <w:rFonts w:asciiTheme="minorHAnsi" w:hAnsiTheme="minorHAnsi" w:cstheme="minorHAnsi"/>
          <w:bCs/>
          <w:sz w:val="22"/>
          <w:szCs w:val="22"/>
        </w:rPr>
      </w:pPr>
      <w:r w:rsidRPr="00D437DF">
        <w:rPr>
          <w:rFonts w:asciiTheme="minorHAnsi" w:hAnsiTheme="minorHAnsi" w:cstheme="minorHAnsi"/>
          <w:bCs/>
          <w:sz w:val="22"/>
          <w:szCs w:val="22"/>
        </w:rPr>
        <w:t xml:space="preserve">skříň </w:t>
      </w:r>
      <w:proofErr w:type="spellStart"/>
      <w:r w:rsidRPr="00D437DF">
        <w:rPr>
          <w:rFonts w:asciiTheme="minorHAnsi" w:hAnsiTheme="minorHAnsi" w:cstheme="minorHAnsi"/>
          <w:bCs/>
          <w:sz w:val="22"/>
          <w:szCs w:val="22"/>
        </w:rPr>
        <w:t>minitower</w:t>
      </w:r>
      <w:proofErr w:type="spellEnd"/>
      <w:r w:rsidRPr="00D437DF">
        <w:rPr>
          <w:rFonts w:asciiTheme="minorHAnsi" w:hAnsiTheme="minorHAnsi" w:cstheme="minorHAnsi"/>
          <w:bCs/>
          <w:sz w:val="22"/>
          <w:szCs w:val="22"/>
        </w:rPr>
        <w:t xml:space="preserve"> nebo </w:t>
      </w:r>
      <w:proofErr w:type="spellStart"/>
      <w:r w:rsidRPr="00D437DF">
        <w:rPr>
          <w:rFonts w:asciiTheme="minorHAnsi" w:hAnsiTheme="minorHAnsi" w:cstheme="minorHAnsi"/>
          <w:bCs/>
          <w:sz w:val="22"/>
          <w:szCs w:val="22"/>
        </w:rPr>
        <w:t>microtower</w:t>
      </w:r>
      <w:proofErr w:type="spellEnd"/>
      <w:r w:rsidRPr="00D437DF">
        <w:rPr>
          <w:rFonts w:asciiTheme="minorHAnsi" w:hAnsiTheme="minorHAnsi" w:cstheme="minorHAnsi"/>
          <w:bCs/>
          <w:sz w:val="22"/>
          <w:szCs w:val="22"/>
        </w:rPr>
        <w:t xml:space="preserve">, </w:t>
      </w:r>
    </w:p>
    <w:p w:rsidR="00FA6C6E" w:rsidRDefault="00D437DF" w:rsidP="00FA6C6E">
      <w:pPr>
        <w:jc w:val="both"/>
        <w:rPr>
          <w:rFonts w:asciiTheme="minorHAnsi" w:hAnsiTheme="minorHAnsi" w:cstheme="minorHAnsi"/>
          <w:bCs/>
          <w:sz w:val="22"/>
          <w:szCs w:val="22"/>
        </w:rPr>
      </w:pPr>
      <w:r w:rsidRPr="00D437DF">
        <w:rPr>
          <w:rFonts w:asciiTheme="minorHAnsi" w:hAnsiTheme="minorHAnsi" w:cstheme="minorHAnsi"/>
          <w:bCs/>
          <w:sz w:val="22"/>
          <w:szCs w:val="22"/>
        </w:rPr>
        <w:t>klávesnice, myš, Windows 10</w:t>
      </w:r>
    </w:p>
    <w:p w:rsidR="00FA6C6E" w:rsidRDefault="00FA6C6E" w:rsidP="00614A2C">
      <w:pPr>
        <w:jc w:val="both"/>
        <w:rPr>
          <w:rFonts w:asciiTheme="minorHAnsi" w:hAnsiTheme="minorHAnsi" w:cstheme="minorHAnsi"/>
          <w:bCs/>
          <w:sz w:val="22"/>
          <w:szCs w:val="22"/>
        </w:rPr>
      </w:pPr>
    </w:p>
    <w:p w:rsidR="00427880" w:rsidRDefault="00D437DF" w:rsidP="00614A2C">
      <w:p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Multimediální počítač (bez monitoru)  - 2ks </w:t>
      </w:r>
    </w:p>
    <w:p w:rsidR="00D437DF" w:rsidRDefault="00D437DF" w:rsidP="00FA6C6E">
      <w:pPr>
        <w:jc w:val="both"/>
        <w:rPr>
          <w:rFonts w:asciiTheme="minorHAnsi" w:hAnsiTheme="minorHAnsi" w:cstheme="minorHAnsi"/>
          <w:bCs/>
          <w:sz w:val="22"/>
          <w:szCs w:val="22"/>
        </w:rPr>
      </w:pPr>
      <w:r w:rsidRPr="00D437DF">
        <w:rPr>
          <w:rFonts w:asciiTheme="minorHAnsi" w:hAnsiTheme="minorHAnsi" w:cstheme="minorHAnsi"/>
          <w:bCs/>
          <w:sz w:val="22"/>
          <w:szCs w:val="22"/>
        </w:rPr>
        <w:t xml:space="preserve">CPU i7 (nebo ekvivalentní AMD), </w:t>
      </w:r>
    </w:p>
    <w:p w:rsidR="00D437DF" w:rsidRDefault="00D437DF" w:rsidP="00FA6C6E">
      <w:pPr>
        <w:jc w:val="both"/>
        <w:rPr>
          <w:rFonts w:asciiTheme="minorHAnsi" w:hAnsiTheme="minorHAnsi" w:cstheme="minorHAnsi"/>
          <w:bCs/>
          <w:sz w:val="22"/>
          <w:szCs w:val="22"/>
        </w:rPr>
      </w:pPr>
      <w:r w:rsidRPr="00D437DF">
        <w:rPr>
          <w:rFonts w:asciiTheme="minorHAnsi" w:hAnsiTheme="minorHAnsi" w:cstheme="minorHAnsi"/>
          <w:bCs/>
          <w:sz w:val="22"/>
          <w:szCs w:val="22"/>
        </w:rPr>
        <w:t xml:space="preserve">16 GB RAM, </w:t>
      </w:r>
    </w:p>
    <w:p w:rsidR="00D437DF" w:rsidRDefault="00D437DF" w:rsidP="00FA6C6E">
      <w:pPr>
        <w:jc w:val="both"/>
        <w:rPr>
          <w:rFonts w:asciiTheme="minorHAnsi" w:hAnsiTheme="minorHAnsi" w:cstheme="minorHAnsi"/>
          <w:bCs/>
          <w:sz w:val="22"/>
          <w:szCs w:val="22"/>
        </w:rPr>
      </w:pPr>
      <w:r w:rsidRPr="00D437DF">
        <w:rPr>
          <w:rFonts w:asciiTheme="minorHAnsi" w:hAnsiTheme="minorHAnsi" w:cstheme="minorHAnsi"/>
          <w:bCs/>
          <w:sz w:val="22"/>
          <w:szCs w:val="22"/>
        </w:rPr>
        <w:t xml:space="preserve">grafická karta </w:t>
      </w:r>
      <w:proofErr w:type="spellStart"/>
      <w:r w:rsidRPr="00D437DF">
        <w:rPr>
          <w:rFonts w:asciiTheme="minorHAnsi" w:hAnsiTheme="minorHAnsi" w:cstheme="minorHAnsi"/>
          <w:bCs/>
          <w:sz w:val="22"/>
          <w:szCs w:val="22"/>
        </w:rPr>
        <w:t>Radeon</w:t>
      </w:r>
      <w:proofErr w:type="spellEnd"/>
      <w:r w:rsidRPr="00D437DF">
        <w:rPr>
          <w:rFonts w:asciiTheme="minorHAnsi" w:hAnsiTheme="minorHAnsi" w:cstheme="minorHAnsi"/>
          <w:bCs/>
          <w:sz w:val="22"/>
          <w:szCs w:val="22"/>
        </w:rPr>
        <w:t xml:space="preserve"> RX550 D5 2G (nebo ekvivalentní), </w:t>
      </w:r>
    </w:p>
    <w:p w:rsidR="00D437DF" w:rsidRDefault="00D437DF" w:rsidP="00FA6C6E">
      <w:pPr>
        <w:jc w:val="both"/>
        <w:rPr>
          <w:rFonts w:asciiTheme="minorHAnsi" w:hAnsiTheme="minorHAnsi" w:cstheme="minorHAnsi"/>
          <w:bCs/>
          <w:sz w:val="22"/>
          <w:szCs w:val="22"/>
        </w:rPr>
      </w:pPr>
      <w:r w:rsidRPr="00D437DF">
        <w:rPr>
          <w:rFonts w:asciiTheme="minorHAnsi" w:hAnsiTheme="minorHAnsi" w:cstheme="minorHAnsi"/>
          <w:bCs/>
          <w:sz w:val="22"/>
          <w:szCs w:val="22"/>
        </w:rPr>
        <w:t xml:space="preserve">disk </w:t>
      </w:r>
      <w:proofErr w:type="gramStart"/>
      <w:r w:rsidRPr="00D437DF">
        <w:rPr>
          <w:rFonts w:asciiTheme="minorHAnsi" w:hAnsiTheme="minorHAnsi" w:cstheme="minorHAnsi"/>
          <w:bCs/>
          <w:sz w:val="22"/>
          <w:szCs w:val="22"/>
        </w:rPr>
        <w:t>m.2 SSD</w:t>
      </w:r>
      <w:proofErr w:type="gramEnd"/>
      <w:r w:rsidRPr="00D437DF">
        <w:rPr>
          <w:rFonts w:asciiTheme="minorHAnsi" w:hAnsiTheme="minorHAnsi" w:cstheme="minorHAnsi"/>
          <w:bCs/>
          <w:sz w:val="22"/>
          <w:szCs w:val="22"/>
        </w:rPr>
        <w:t xml:space="preserve"> min. 480 GB, </w:t>
      </w:r>
    </w:p>
    <w:p w:rsidR="00D437DF" w:rsidRDefault="00D437DF" w:rsidP="00FA6C6E">
      <w:pPr>
        <w:jc w:val="both"/>
        <w:rPr>
          <w:rFonts w:asciiTheme="minorHAnsi" w:hAnsiTheme="minorHAnsi" w:cstheme="minorHAnsi"/>
          <w:bCs/>
          <w:sz w:val="22"/>
          <w:szCs w:val="22"/>
        </w:rPr>
      </w:pPr>
      <w:r w:rsidRPr="00D437DF">
        <w:rPr>
          <w:rFonts w:asciiTheme="minorHAnsi" w:hAnsiTheme="minorHAnsi" w:cstheme="minorHAnsi"/>
          <w:bCs/>
          <w:sz w:val="22"/>
          <w:szCs w:val="22"/>
        </w:rPr>
        <w:t xml:space="preserve">skříň </w:t>
      </w:r>
      <w:proofErr w:type="spellStart"/>
      <w:r w:rsidRPr="00D437DF">
        <w:rPr>
          <w:rFonts w:asciiTheme="minorHAnsi" w:hAnsiTheme="minorHAnsi" w:cstheme="minorHAnsi"/>
          <w:bCs/>
          <w:sz w:val="22"/>
          <w:szCs w:val="22"/>
        </w:rPr>
        <w:t>minitower</w:t>
      </w:r>
      <w:proofErr w:type="spellEnd"/>
      <w:r w:rsidRPr="00D437DF">
        <w:rPr>
          <w:rFonts w:asciiTheme="minorHAnsi" w:hAnsiTheme="minorHAnsi" w:cstheme="minorHAnsi"/>
          <w:bCs/>
          <w:sz w:val="22"/>
          <w:szCs w:val="22"/>
        </w:rPr>
        <w:t xml:space="preserve"> nebo </w:t>
      </w:r>
      <w:proofErr w:type="spellStart"/>
      <w:r w:rsidRPr="00D437DF">
        <w:rPr>
          <w:rFonts w:asciiTheme="minorHAnsi" w:hAnsiTheme="minorHAnsi" w:cstheme="minorHAnsi"/>
          <w:bCs/>
          <w:sz w:val="22"/>
          <w:szCs w:val="22"/>
        </w:rPr>
        <w:t>microtower</w:t>
      </w:r>
      <w:proofErr w:type="spellEnd"/>
      <w:r w:rsidRPr="00D437DF">
        <w:rPr>
          <w:rFonts w:asciiTheme="minorHAnsi" w:hAnsiTheme="minorHAnsi" w:cstheme="minorHAnsi"/>
          <w:bCs/>
          <w:sz w:val="22"/>
          <w:szCs w:val="22"/>
        </w:rPr>
        <w:t xml:space="preserve">, </w:t>
      </w:r>
    </w:p>
    <w:p w:rsidR="00FA6C6E" w:rsidRDefault="00D437DF" w:rsidP="00FA6C6E">
      <w:pPr>
        <w:jc w:val="both"/>
        <w:rPr>
          <w:rFonts w:asciiTheme="minorHAnsi" w:hAnsiTheme="minorHAnsi" w:cstheme="minorHAnsi"/>
          <w:bCs/>
          <w:sz w:val="22"/>
          <w:szCs w:val="22"/>
        </w:rPr>
      </w:pPr>
      <w:r w:rsidRPr="00D437DF">
        <w:rPr>
          <w:rFonts w:asciiTheme="minorHAnsi" w:hAnsiTheme="minorHAnsi" w:cstheme="minorHAnsi"/>
          <w:bCs/>
          <w:sz w:val="22"/>
          <w:szCs w:val="22"/>
        </w:rPr>
        <w:t>klávesnice, myš, Windows 10</w:t>
      </w:r>
    </w:p>
    <w:p w:rsidR="00D437DF" w:rsidRDefault="00D437DF" w:rsidP="00FA6C6E">
      <w:pPr>
        <w:jc w:val="both"/>
        <w:rPr>
          <w:rFonts w:asciiTheme="minorHAnsi" w:hAnsiTheme="minorHAnsi" w:cstheme="minorHAnsi"/>
          <w:bCs/>
          <w:sz w:val="22"/>
          <w:szCs w:val="22"/>
        </w:rPr>
      </w:pPr>
    </w:p>
    <w:p w:rsidR="00D437DF" w:rsidRDefault="00D437DF" w:rsidP="00FA6C6E">
      <w:pPr>
        <w:jc w:val="both"/>
        <w:rPr>
          <w:rFonts w:asciiTheme="minorHAnsi" w:hAnsiTheme="minorHAnsi" w:cstheme="minorHAnsi"/>
          <w:b/>
          <w:bCs/>
          <w:sz w:val="22"/>
          <w:szCs w:val="22"/>
          <w:u w:val="single"/>
        </w:rPr>
      </w:pPr>
      <w:proofErr w:type="spellStart"/>
      <w:r w:rsidRPr="00D437DF">
        <w:rPr>
          <w:rFonts w:asciiTheme="minorHAnsi" w:hAnsiTheme="minorHAnsi" w:cstheme="minorHAnsi"/>
          <w:b/>
          <w:bCs/>
          <w:sz w:val="22"/>
          <w:szCs w:val="22"/>
          <w:u w:val="single"/>
        </w:rPr>
        <w:t>All</w:t>
      </w:r>
      <w:proofErr w:type="spellEnd"/>
      <w:r w:rsidRPr="00D437DF">
        <w:rPr>
          <w:rFonts w:asciiTheme="minorHAnsi" w:hAnsiTheme="minorHAnsi" w:cstheme="minorHAnsi"/>
          <w:b/>
          <w:bCs/>
          <w:sz w:val="22"/>
          <w:szCs w:val="22"/>
          <w:u w:val="single"/>
        </w:rPr>
        <w:t>-in-</w:t>
      </w:r>
      <w:proofErr w:type="spellStart"/>
      <w:r w:rsidRPr="00D437DF">
        <w:rPr>
          <w:rFonts w:asciiTheme="minorHAnsi" w:hAnsiTheme="minorHAnsi" w:cstheme="minorHAnsi"/>
          <w:b/>
          <w:bCs/>
          <w:sz w:val="22"/>
          <w:szCs w:val="22"/>
          <w:u w:val="single"/>
        </w:rPr>
        <w:t>one</w:t>
      </w:r>
      <w:proofErr w:type="spellEnd"/>
      <w:r w:rsidRPr="00D437DF">
        <w:rPr>
          <w:rFonts w:asciiTheme="minorHAnsi" w:hAnsiTheme="minorHAnsi" w:cstheme="minorHAnsi"/>
          <w:b/>
          <w:bCs/>
          <w:sz w:val="22"/>
          <w:szCs w:val="22"/>
          <w:u w:val="single"/>
        </w:rPr>
        <w:t xml:space="preserve"> počítač</w:t>
      </w:r>
      <w:r>
        <w:rPr>
          <w:rFonts w:asciiTheme="minorHAnsi" w:hAnsiTheme="minorHAnsi" w:cstheme="minorHAnsi"/>
          <w:b/>
          <w:bCs/>
          <w:sz w:val="22"/>
          <w:szCs w:val="22"/>
          <w:u w:val="single"/>
        </w:rPr>
        <w:t xml:space="preserve"> – 3ks</w:t>
      </w:r>
    </w:p>
    <w:p w:rsidR="00D437DF" w:rsidRDefault="00D437DF" w:rsidP="00FA6C6E">
      <w:pPr>
        <w:jc w:val="both"/>
        <w:rPr>
          <w:rFonts w:asciiTheme="minorHAnsi" w:hAnsiTheme="minorHAnsi" w:cstheme="minorHAnsi"/>
          <w:bCs/>
          <w:sz w:val="22"/>
          <w:szCs w:val="22"/>
        </w:rPr>
      </w:pPr>
      <w:r w:rsidRPr="00D437DF">
        <w:rPr>
          <w:rFonts w:asciiTheme="minorHAnsi" w:hAnsiTheme="minorHAnsi" w:cstheme="minorHAnsi"/>
          <w:bCs/>
          <w:sz w:val="22"/>
          <w:szCs w:val="22"/>
        </w:rPr>
        <w:t xml:space="preserve">CPU i5 (nebo ekvivalentní AMD), </w:t>
      </w:r>
    </w:p>
    <w:p w:rsidR="00D437DF" w:rsidRDefault="00D437DF" w:rsidP="00FA6C6E">
      <w:pPr>
        <w:jc w:val="both"/>
        <w:rPr>
          <w:rFonts w:asciiTheme="minorHAnsi" w:hAnsiTheme="minorHAnsi" w:cstheme="minorHAnsi"/>
          <w:bCs/>
          <w:sz w:val="22"/>
          <w:szCs w:val="22"/>
        </w:rPr>
      </w:pPr>
      <w:r w:rsidRPr="00D437DF">
        <w:rPr>
          <w:rFonts w:asciiTheme="minorHAnsi" w:hAnsiTheme="minorHAnsi" w:cstheme="minorHAnsi"/>
          <w:bCs/>
          <w:sz w:val="22"/>
          <w:szCs w:val="22"/>
        </w:rPr>
        <w:t xml:space="preserve">8 GB RAM, </w:t>
      </w:r>
    </w:p>
    <w:p w:rsidR="00D437DF" w:rsidRDefault="00D437DF" w:rsidP="00FA6C6E">
      <w:pPr>
        <w:jc w:val="both"/>
        <w:rPr>
          <w:rFonts w:asciiTheme="minorHAnsi" w:hAnsiTheme="minorHAnsi" w:cstheme="minorHAnsi"/>
          <w:bCs/>
          <w:sz w:val="22"/>
          <w:szCs w:val="22"/>
        </w:rPr>
      </w:pPr>
      <w:r w:rsidRPr="00D437DF">
        <w:rPr>
          <w:rFonts w:asciiTheme="minorHAnsi" w:hAnsiTheme="minorHAnsi" w:cstheme="minorHAnsi"/>
          <w:bCs/>
          <w:sz w:val="22"/>
          <w:szCs w:val="22"/>
        </w:rPr>
        <w:t xml:space="preserve">disk SSD min. 500 GB, </w:t>
      </w:r>
    </w:p>
    <w:p w:rsidR="00D437DF" w:rsidRDefault="00D437DF" w:rsidP="00FA6C6E">
      <w:pPr>
        <w:jc w:val="both"/>
        <w:rPr>
          <w:rFonts w:asciiTheme="minorHAnsi" w:hAnsiTheme="minorHAnsi" w:cstheme="minorHAnsi"/>
          <w:bCs/>
          <w:sz w:val="22"/>
          <w:szCs w:val="22"/>
        </w:rPr>
      </w:pPr>
      <w:r w:rsidRPr="00D437DF">
        <w:rPr>
          <w:rFonts w:asciiTheme="minorHAnsi" w:hAnsiTheme="minorHAnsi" w:cstheme="minorHAnsi"/>
          <w:bCs/>
          <w:sz w:val="22"/>
          <w:szCs w:val="22"/>
        </w:rPr>
        <w:t>display min. 23,5“, klávesnice, myš, Windows 10</w:t>
      </w:r>
    </w:p>
    <w:p w:rsidR="00D437DF" w:rsidRDefault="00D437DF" w:rsidP="00FA6C6E">
      <w:pPr>
        <w:jc w:val="both"/>
        <w:rPr>
          <w:rFonts w:asciiTheme="minorHAnsi" w:hAnsiTheme="minorHAnsi" w:cstheme="minorHAnsi"/>
          <w:bCs/>
          <w:sz w:val="22"/>
          <w:szCs w:val="22"/>
        </w:rPr>
      </w:pPr>
    </w:p>
    <w:p w:rsidR="00D437DF" w:rsidRDefault="00D437DF" w:rsidP="00FA6C6E">
      <w:pPr>
        <w:jc w:val="both"/>
        <w:rPr>
          <w:rFonts w:asciiTheme="minorHAnsi" w:hAnsiTheme="minorHAnsi" w:cstheme="minorHAnsi"/>
          <w:b/>
          <w:bCs/>
          <w:sz w:val="22"/>
          <w:szCs w:val="22"/>
          <w:u w:val="single"/>
        </w:rPr>
      </w:pPr>
      <w:proofErr w:type="spellStart"/>
      <w:r w:rsidRPr="00D437DF">
        <w:rPr>
          <w:rFonts w:asciiTheme="minorHAnsi" w:hAnsiTheme="minorHAnsi" w:cstheme="minorHAnsi"/>
          <w:b/>
          <w:bCs/>
          <w:sz w:val="22"/>
          <w:szCs w:val="22"/>
          <w:u w:val="single"/>
        </w:rPr>
        <w:t>WiFi</w:t>
      </w:r>
      <w:proofErr w:type="spellEnd"/>
      <w:r w:rsidRPr="00D437DF">
        <w:rPr>
          <w:rFonts w:asciiTheme="minorHAnsi" w:hAnsiTheme="minorHAnsi" w:cstheme="minorHAnsi"/>
          <w:b/>
          <w:bCs/>
          <w:sz w:val="22"/>
          <w:szCs w:val="22"/>
          <w:u w:val="single"/>
        </w:rPr>
        <w:t xml:space="preserve"> Access Point</w:t>
      </w:r>
      <w:r>
        <w:rPr>
          <w:rFonts w:asciiTheme="minorHAnsi" w:hAnsiTheme="minorHAnsi" w:cstheme="minorHAnsi"/>
          <w:b/>
          <w:bCs/>
          <w:sz w:val="22"/>
          <w:szCs w:val="22"/>
          <w:u w:val="single"/>
        </w:rPr>
        <w:t xml:space="preserve"> – 6ks</w:t>
      </w:r>
    </w:p>
    <w:p w:rsidR="00E334DD" w:rsidRDefault="00E334DD" w:rsidP="00781421">
      <w:pPr>
        <w:jc w:val="both"/>
        <w:rPr>
          <w:rFonts w:asciiTheme="minorHAnsi" w:hAnsiTheme="minorHAnsi" w:cstheme="minorHAnsi"/>
          <w:bCs/>
          <w:sz w:val="22"/>
          <w:szCs w:val="22"/>
        </w:rPr>
      </w:pPr>
      <w:proofErr w:type="spellStart"/>
      <w:r w:rsidRPr="00E334DD">
        <w:rPr>
          <w:rFonts w:asciiTheme="minorHAnsi" w:hAnsiTheme="minorHAnsi" w:cstheme="minorHAnsi"/>
          <w:bCs/>
          <w:sz w:val="22"/>
          <w:szCs w:val="22"/>
        </w:rPr>
        <w:t>Ubiquiti</w:t>
      </w:r>
      <w:proofErr w:type="spellEnd"/>
      <w:r w:rsidRPr="00E334DD">
        <w:rPr>
          <w:rFonts w:asciiTheme="minorHAnsi" w:hAnsiTheme="minorHAnsi" w:cstheme="minorHAnsi"/>
          <w:bCs/>
          <w:sz w:val="22"/>
          <w:szCs w:val="22"/>
        </w:rPr>
        <w:t xml:space="preserve"> </w:t>
      </w:r>
      <w:proofErr w:type="spellStart"/>
      <w:r w:rsidRPr="00E334DD">
        <w:rPr>
          <w:rFonts w:asciiTheme="minorHAnsi" w:hAnsiTheme="minorHAnsi" w:cstheme="minorHAnsi"/>
          <w:bCs/>
          <w:sz w:val="22"/>
          <w:szCs w:val="22"/>
        </w:rPr>
        <w:t>UniFi</w:t>
      </w:r>
      <w:proofErr w:type="spellEnd"/>
      <w:r w:rsidRPr="00E334DD">
        <w:rPr>
          <w:rFonts w:asciiTheme="minorHAnsi" w:hAnsiTheme="minorHAnsi" w:cstheme="minorHAnsi"/>
          <w:bCs/>
          <w:sz w:val="22"/>
          <w:szCs w:val="22"/>
        </w:rPr>
        <w:t xml:space="preserve"> UAP-AC-PRO</w:t>
      </w:r>
    </w:p>
    <w:p w:rsidR="00781421" w:rsidRDefault="00E334DD" w:rsidP="00781421">
      <w:pPr>
        <w:jc w:val="both"/>
        <w:rPr>
          <w:rFonts w:asciiTheme="minorHAnsi" w:hAnsiTheme="minorHAnsi" w:cstheme="minorHAnsi"/>
          <w:bCs/>
          <w:sz w:val="22"/>
          <w:szCs w:val="22"/>
        </w:rPr>
      </w:pPr>
      <w:r w:rsidRPr="00E334DD">
        <w:rPr>
          <w:rFonts w:asciiTheme="minorHAnsi" w:hAnsiTheme="minorHAnsi" w:cstheme="minorHAnsi"/>
          <w:bCs/>
          <w:sz w:val="22"/>
          <w:szCs w:val="22"/>
        </w:rPr>
        <w:t xml:space="preserve"> (nelze nahradit alternativou z důvodu doplnění modulárního systému)</w:t>
      </w:r>
    </w:p>
    <w:p w:rsidR="00E334DD" w:rsidRDefault="00E334DD" w:rsidP="00781421">
      <w:pPr>
        <w:jc w:val="both"/>
        <w:rPr>
          <w:rFonts w:asciiTheme="minorHAnsi" w:hAnsiTheme="minorHAnsi" w:cstheme="minorHAnsi"/>
          <w:bCs/>
          <w:sz w:val="22"/>
          <w:szCs w:val="22"/>
        </w:rPr>
      </w:pPr>
    </w:p>
    <w:p w:rsidR="00E334DD" w:rsidRDefault="00E334DD" w:rsidP="00781421">
      <w:pPr>
        <w:jc w:val="both"/>
        <w:rPr>
          <w:rFonts w:asciiTheme="minorHAnsi" w:hAnsiTheme="minorHAnsi" w:cstheme="minorHAnsi"/>
          <w:b/>
          <w:bCs/>
          <w:sz w:val="22"/>
          <w:szCs w:val="22"/>
          <w:u w:val="single"/>
        </w:rPr>
      </w:pPr>
      <w:r w:rsidRPr="00E334DD">
        <w:rPr>
          <w:rFonts w:asciiTheme="minorHAnsi" w:hAnsiTheme="minorHAnsi" w:cstheme="minorHAnsi"/>
          <w:b/>
          <w:bCs/>
          <w:sz w:val="22"/>
          <w:szCs w:val="22"/>
          <w:u w:val="single"/>
        </w:rPr>
        <w:t>Barevná multifunkční tiskárna A4</w:t>
      </w:r>
      <w:r>
        <w:rPr>
          <w:rFonts w:asciiTheme="minorHAnsi" w:hAnsiTheme="minorHAnsi" w:cstheme="minorHAnsi"/>
          <w:b/>
          <w:bCs/>
          <w:sz w:val="22"/>
          <w:szCs w:val="22"/>
          <w:u w:val="single"/>
        </w:rPr>
        <w:t xml:space="preserve"> – 1ks</w:t>
      </w:r>
    </w:p>
    <w:p w:rsidR="00D437DF" w:rsidRDefault="00E334DD" w:rsidP="00FC78B2">
      <w:pPr>
        <w:jc w:val="both"/>
        <w:rPr>
          <w:rFonts w:asciiTheme="minorHAnsi" w:hAnsiTheme="minorHAnsi" w:cstheme="minorHAnsi"/>
          <w:bCs/>
          <w:sz w:val="22"/>
          <w:szCs w:val="22"/>
        </w:rPr>
      </w:pPr>
      <w:r w:rsidRPr="00E334DD">
        <w:rPr>
          <w:rFonts w:asciiTheme="minorHAnsi" w:hAnsiTheme="minorHAnsi" w:cstheme="minorHAnsi"/>
          <w:bCs/>
          <w:sz w:val="22"/>
          <w:szCs w:val="22"/>
        </w:rPr>
        <w:t>OKI MC573dn (nelze nahradit alternativou z důvodu kompatibility tonerů)</w:t>
      </w:r>
    </w:p>
    <w:p w:rsidR="004F1F7F" w:rsidRDefault="004F1F7F" w:rsidP="00FC78B2">
      <w:pPr>
        <w:jc w:val="both"/>
        <w:rPr>
          <w:rFonts w:asciiTheme="minorHAnsi" w:hAnsiTheme="minorHAnsi" w:cstheme="minorHAnsi"/>
          <w:bCs/>
          <w:sz w:val="22"/>
          <w:szCs w:val="22"/>
        </w:rPr>
      </w:pPr>
    </w:p>
    <w:p w:rsidR="004F1F7F" w:rsidRDefault="004F1F7F" w:rsidP="004F1F7F">
      <w:pPr>
        <w:jc w:val="both"/>
        <w:rPr>
          <w:rFonts w:asciiTheme="minorHAnsi" w:hAnsiTheme="minorHAnsi" w:cstheme="minorHAnsi"/>
          <w:b/>
          <w:bCs/>
          <w:sz w:val="22"/>
          <w:szCs w:val="22"/>
          <w:u w:val="single"/>
        </w:rPr>
      </w:pPr>
      <w:r w:rsidRPr="004F1F7F">
        <w:rPr>
          <w:rFonts w:asciiTheme="minorHAnsi" w:hAnsiTheme="minorHAnsi" w:cstheme="minorHAnsi"/>
          <w:b/>
          <w:bCs/>
          <w:sz w:val="22"/>
          <w:szCs w:val="22"/>
          <w:u w:val="single"/>
        </w:rPr>
        <w:t>Černobílá multifunkční tiskárna A4</w:t>
      </w:r>
      <w:r>
        <w:rPr>
          <w:rFonts w:asciiTheme="minorHAnsi" w:hAnsiTheme="minorHAnsi" w:cstheme="minorHAnsi"/>
          <w:b/>
          <w:bCs/>
          <w:sz w:val="22"/>
          <w:szCs w:val="22"/>
          <w:u w:val="single"/>
        </w:rPr>
        <w:t xml:space="preserve">  - 2ks</w:t>
      </w:r>
    </w:p>
    <w:p w:rsidR="004F1F7F" w:rsidRDefault="004F1F7F" w:rsidP="004F1F7F">
      <w:pPr>
        <w:jc w:val="both"/>
        <w:rPr>
          <w:rFonts w:ascii="Calibri" w:hAnsi="Calibri" w:cs="Calibri"/>
          <w:color w:val="000000"/>
          <w:sz w:val="22"/>
          <w:szCs w:val="22"/>
        </w:rPr>
      </w:pPr>
      <w:r>
        <w:rPr>
          <w:rFonts w:ascii="Calibri" w:hAnsi="Calibri" w:cs="Calibri"/>
          <w:color w:val="000000"/>
          <w:sz w:val="22"/>
          <w:szCs w:val="22"/>
        </w:rPr>
        <w:t xml:space="preserve">Laserová tiskárna A4, min. 20 stran za minutu, </w:t>
      </w:r>
    </w:p>
    <w:p w:rsidR="004F1F7F" w:rsidRDefault="004F1F7F" w:rsidP="004F1F7F">
      <w:pPr>
        <w:jc w:val="both"/>
        <w:rPr>
          <w:rFonts w:ascii="Calibri" w:hAnsi="Calibri" w:cs="Calibri"/>
          <w:color w:val="000000"/>
          <w:sz w:val="22"/>
          <w:szCs w:val="22"/>
        </w:rPr>
      </w:pPr>
      <w:r>
        <w:rPr>
          <w:rFonts w:ascii="Calibri" w:hAnsi="Calibri" w:cs="Calibri"/>
          <w:color w:val="000000"/>
          <w:sz w:val="22"/>
          <w:szCs w:val="22"/>
        </w:rPr>
        <w:t xml:space="preserve">min. 600 DPI, automatický duplex, USB i LAN, </w:t>
      </w:r>
      <w:proofErr w:type="spellStart"/>
      <w:r>
        <w:rPr>
          <w:rFonts w:ascii="Calibri" w:hAnsi="Calibri" w:cs="Calibri"/>
          <w:color w:val="000000"/>
          <w:sz w:val="22"/>
          <w:szCs w:val="22"/>
        </w:rPr>
        <w:t>scanování</w:t>
      </w:r>
      <w:proofErr w:type="spellEnd"/>
      <w:r>
        <w:rPr>
          <w:rFonts w:ascii="Calibri" w:hAnsi="Calibri" w:cs="Calibri"/>
          <w:color w:val="000000"/>
          <w:sz w:val="22"/>
          <w:szCs w:val="22"/>
        </w:rPr>
        <w:t xml:space="preserve"> na USB disk</w:t>
      </w:r>
    </w:p>
    <w:p w:rsidR="004F1F7F" w:rsidRDefault="004F1F7F" w:rsidP="004F1F7F">
      <w:pPr>
        <w:jc w:val="both"/>
        <w:rPr>
          <w:rFonts w:ascii="Calibri" w:hAnsi="Calibri" w:cs="Calibri"/>
          <w:color w:val="000000"/>
          <w:sz w:val="22"/>
          <w:szCs w:val="22"/>
        </w:rPr>
      </w:pPr>
    </w:p>
    <w:p w:rsidR="004F1F7F" w:rsidRDefault="004F1F7F" w:rsidP="004F1F7F">
      <w:pPr>
        <w:jc w:val="both"/>
        <w:rPr>
          <w:rFonts w:ascii="Calibri" w:hAnsi="Calibri" w:cs="Calibri"/>
          <w:b/>
          <w:color w:val="000000"/>
          <w:sz w:val="22"/>
          <w:szCs w:val="22"/>
          <w:u w:val="single"/>
        </w:rPr>
      </w:pPr>
      <w:r w:rsidRPr="004F1F7F">
        <w:rPr>
          <w:rFonts w:ascii="Calibri" w:hAnsi="Calibri" w:cs="Calibri"/>
          <w:b/>
          <w:color w:val="000000"/>
          <w:sz w:val="22"/>
          <w:szCs w:val="22"/>
          <w:u w:val="single"/>
        </w:rPr>
        <w:t>Černobílá tiskárna A4</w:t>
      </w:r>
      <w:r>
        <w:rPr>
          <w:rFonts w:ascii="Calibri" w:hAnsi="Calibri" w:cs="Calibri"/>
          <w:b/>
          <w:color w:val="000000"/>
          <w:sz w:val="22"/>
          <w:szCs w:val="22"/>
          <w:u w:val="single"/>
        </w:rPr>
        <w:t xml:space="preserve"> - 4ks</w:t>
      </w:r>
    </w:p>
    <w:p w:rsidR="004F1F7F" w:rsidRDefault="004F1F7F" w:rsidP="004F1F7F">
      <w:pPr>
        <w:jc w:val="both"/>
        <w:rPr>
          <w:rFonts w:ascii="Calibri" w:hAnsi="Calibri" w:cs="Calibri"/>
          <w:color w:val="000000"/>
          <w:sz w:val="22"/>
          <w:szCs w:val="22"/>
        </w:rPr>
      </w:pPr>
      <w:r>
        <w:rPr>
          <w:rFonts w:ascii="Calibri" w:hAnsi="Calibri" w:cs="Calibri"/>
          <w:color w:val="000000"/>
          <w:sz w:val="22"/>
          <w:szCs w:val="22"/>
        </w:rPr>
        <w:t xml:space="preserve">Laserová tiskárna A4, min. 30 stran za minutu, </w:t>
      </w:r>
    </w:p>
    <w:p w:rsidR="004F1F7F" w:rsidRDefault="004F1F7F" w:rsidP="004F1F7F">
      <w:pPr>
        <w:jc w:val="both"/>
        <w:rPr>
          <w:rFonts w:ascii="Calibri" w:hAnsi="Calibri" w:cs="Calibri"/>
          <w:color w:val="000000"/>
          <w:sz w:val="22"/>
          <w:szCs w:val="22"/>
        </w:rPr>
      </w:pPr>
      <w:r>
        <w:rPr>
          <w:rFonts w:ascii="Calibri" w:hAnsi="Calibri" w:cs="Calibri"/>
          <w:color w:val="000000"/>
          <w:sz w:val="22"/>
          <w:szCs w:val="22"/>
        </w:rPr>
        <w:t>min. 600 DPI, automatický duplex, připojení USB a LAN</w:t>
      </w:r>
    </w:p>
    <w:p w:rsidR="004F1F7F" w:rsidRDefault="004F1F7F" w:rsidP="004F1F7F">
      <w:pPr>
        <w:jc w:val="both"/>
        <w:rPr>
          <w:rFonts w:ascii="Calibri" w:hAnsi="Calibri" w:cs="Calibri"/>
          <w:color w:val="000000"/>
          <w:sz w:val="22"/>
          <w:szCs w:val="22"/>
        </w:rPr>
      </w:pPr>
    </w:p>
    <w:p w:rsidR="004F1F7F" w:rsidRDefault="004F1F7F" w:rsidP="004F1F7F">
      <w:pPr>
        <w:jc w:val="both"/>
        <w:rPr>
          <w:rFonts w:ascii="Calibri" w:hAnsi="Calibri" w:cs="Calibri"/>
          <w:b/>
          <w:color w:val="000000"/>
          <w:sz w:val="22"/>
          <w:szCs w:val="22"/>
          <w:u w:val="single"/>
        </w:rPr>
      </w:pPr>
      <w:r w:rsidRPr="004F1F7F">
        <w:rPr>
          <w:rFonts w:ascii="Calibri" w:hAnsi="Calibri" w:cs="Calibri"/>
          <w:b/>
          <w:color w:val="000000"/>
          <w:sz w:val="22"/>
          <w:szCs w:val="22"/>
          <w:u w:val="single"/>
        </w:rPr>
        <w:t>Notebook 14“</w:t>
      </w:r>
      <w:r>
        <w:rPr>
          <w:rFonts w:ascii="Calibri" w:hAnsi="Calibri" w:cs="Calibri"/>
          <w:b/>
          <w:color w:val="000000"/>
          <w:sz w:val="22"/>
          <w:szCs w:val="22"/>
          <w:u w:val="single"/>
        </w:rPr>
        <w:t xml:space="preserve"> -</w:t>
      </w:r>
      <w:r w:rsidR="00162115">
        <w:rPr>
          <w:rFonts w:ascii="Calibri" w:hAnsi="Calibri" w:cs="Calibri"/>
          <w:b/>
          <w:color w:val="000000"/>
          <w:sz w:val="22"/>
          <w:szCs w:val="22"/>
          <w:u w:val="single"/>
        </w:rPr>
        <w:t xml:space="preserve"> </w:t>
      </w:r>
      <w:r>
        <w:rPr>
          <w:rFonts w:ascii="Calibri" w:hAnsi="Calibri" w:cs="Calibri"/>
          <w:b/>
          <w:color w:val="000000"/>
          <w:sz w:val="22"/>
          <w:szCs w:val="22"/>
          <w:u w:val="single"/>
        </w:rPr>
        <w:t>1ks</w:t>
      </w:r>
    </w:p>
    <w:p w:rsidR="004F1F7F" w:rsidRDefault="004F1F7F" w:rsidP="004F1F7F">
      <w:pPr>
        <w:jc w:val="both"/>
        <w:rPr>
          <w:rFonts w:ascii="Calibri" w:hAnsi="Calibri" w:cs="Calibri"/>
          <w:color w:val="000000"/>
          <w:sz w:val="22"/>
          <w:szCs w:val="22"/>
        </w:rPr>
      </w:pPr>
      <w:r w:rsidRPr="004F1F7F">
        <w:rPr>
          <w:rFonts w:ascii="Calibri" w:hAnsi="Calibri" w:cs="Calibri"/>
          <w:color w:val="000000"/>
          <w:sz w:val="22"/>
          <w:szCs w:val="22"/>
        </w:rPr>
        <w:t>CPU i5 (nebo ekvivalentní AMD),</w:t>
      </w:r>
    </w:p>
    <w:p w:rsidR="004F1F7F" w:rsidRDefault="004F1F7F" w:rsidP="004F1F7F">
      <w:pPr>
        <w:jc w:val="both"/>
        <w:rPr>
          <w:rFonts w:ascii="Calibri" w:hAnsi="Calibri" w:cs="Calibri"/>
          <w:color w:val="000000"/>
          <w:sz w:val="22"/>
          <w:szCs w:val="22"/>
        </w:rPr>
      </w:pPr>
      <w:r w:rsidRPr="004F1F7F">
        <w:rPr>
          <w:rFonts w:ascii="Calibri" w:hAnsi="Calibri" w:cs="Calibri"/>
          <w:color w:val="000000"/>
          <w:sz w:val="22"/>
          <w:szCs w:val="22"/>
        </w:rPr>
        <w:t xml:space="preserve"> 8 GB RAM, disk SSD min. 200 GB, display 13,3 až 14,1“</w:t>
      </w:r>
    </w:p>
    <w:p w:rsidR="004F1F7F" w:rsidRDefault="004F1F7F" w:rsidP="004F1F7F">
      <w:pPr>
        <w:jc w:val="both"/>
        <w:rPr>
          <w:rFonts w:ascii="Calibri" w:hAnsi="Calibri" w:cs="Calibri"/>
          <w:color w:val="000000"/>
          <w:sz w:val="22"/>
          <w:szCs w:val="22"/>
        </w:rPr>
      </w:pPr>
    </w:p>
    <w:p w:rsidR="00162115" w:rsidRDefault="00162115" w:rsidP="00162115">
      <w:pPr>
        <w:jc w:val="both"/>
        <w:rPr>
          <w:rFonts w:ascii="Calibri" w:hAnsi="Calibri" w:cs="Calibri"/>
          <w:b/>
          <w:color w:val="000000"/>
          <w:sz w:val="22"/>
          <w:szCs w:val="22"/>
          <w:u w:val="single"/>
        </w:rPr>
      </w:pPr>
      <w:r w:rsidRPr="00162115">
        <w:rPr>
          <w:rFonts w:ascii="Calibri" w:hAnsi="Calibri" w:cs="Calibri"/>
          <w:b/>
          <w:color w:val="000000"/>
          <w:sz w:val="22"/>
          <w:szCs w:val="22"/>
          <w:u w:val="single"/>
        </w:rPr>
        <w:t>Notebook 15“</w:t>
      </w:r>
      <w:r>
        <w:rPr>
          <w:rFonts w:ascii="Calibri" w:hAnsi="Calibri" w:cs="Calibri"/>
          <w:b/>
          <w:color w:val="000000"/>
          <w:sz w:val="22"/>
          <w:szCs w:val="22"/>
          <w:u w:val="single"/>
        </w:rPr>
        <w:t xml:space="preserve"> -2ks</w:t>
      </w:r>
    </w:p>
    <w:p w:rsidR="00162115" w:rsidRDefault="00162115" w:rsidP="00FC78B2">
      <w:pPr>
        <w:jc w:val="both"/>
        <w:rPr>
          <w:rFonts w:asciiTheme="minorHAnsi" w:hAnsiTheme="minorHAnsi" w:cstheme="minorHAnsi"/>
          <w:bCs/>
          <w:sz w:val="22"/>
          <w:szCs w:val="22"/>
        </w:rPr>
      </w:pPr>
      <w:r w:rsidRPr="00162115">
        <w:rPr>
          <w:rFonts w:asciiTheme="minorHAnsi" w:hAnsiTheme="minorHAnsi" w:cstheme="minorHAnsi"/>
          <w:bCs/>
          <w:sz w:val="22"/>
          <w:szCs w:val="22"/>
        </w:rPr>
        <w:t xml:space="preserve">CPU i3 (nebo ekvivalentní AMD), </w:t>
      </w:r>
    </w:p>
    <w:p w:rsidR="004F1F7F" w:rsidRDefault="00162115" w:rsidP="00FC78B2">
      <w:pPr>
        <w:jc w:val="both"/>
        <w:rPr>
          <w:rFonts w:asciiTheme="minorHAnsi" w:hAnsiTheme="minorHAnsi" w:cstheme="minorHAnsi"/>
          <w:bCs/>
          <w:sz w:val="22"/>
          <w:szCs w:val="22"/>
        </w:rPr>
      </w:pPr>
      <w:r w:rsidRPr="00162115">
        <w:rPr>
          <w:rFonts w:asciiTheme="minorHAnsi" w:hAnsiTheme="minorHAnsi" w:cstheme="minorHAnsi"/>
          <w:bCs/>
          <w:sz w:val="22"/>
          <w:szCs w:val="22"/>
        </w:rPr>
        <w:t>8 GB RAM, disk SSD min. 200 GB, display 15,6“ nebo podobný, Windows 10</w:t>
      </w:r>
    </w:p>
    <w:p w:rsidR="00162115" w:rsidRDefault="00162115" w:rsidP="00FC78B2">
      <w:pPr>
        <w:jc w:val="both"/>
        <w:rPr>
          <w:rFonts w:asciiTheme="minorHAnsi" w:hAnsiTheme="minorHAnsi" w:cstheme="minorHAnsi"/>
          <w:bCs/>
          <w:sz w:val="22"/>
          <w:szCs w:val="22"/>
        </w:rPr>
      </w:pPr>
    </w:p>
    <w:p w:rsidR="00162115" w:rsidRDefault="00162115" w:rsidP="00FC78B2">
      <w:pPr>
        <w:jc w:val="both"/>
        <w:rPr>
          <w:rFonts w:asciiTheme="minorHAnsi" w:hAnsiTheme="minorHAnsi" w:cstheme="minorHAnsi"/>
          <w:b/>
          <w:bCs/>
          <w:sz w:val="22"/>
          <w:szCs w:val="22"/>
          <w:u w:val="single"/>
        </w:rPr>
      </w:pPr>
      <w:proofErr w:type="spellStart"/>
      <w:r w:rsidRPr="00162115">
        <w:rPr>
          <w:rFonts w:asciiTheme="minorHAnsi" w:hAnsiTheme="minorHAnsi" w:cstheme="minorHAnsi"/>
          <w:b/>
          <w:bCs/>
          <w:sz w:val="22"/>
          <w:szCs w:val="22"/>
          <w:u w:val="single"/>
        </w:rPr>
        <w:t>MacBook</w:t>
      </w:r>
      <w:proofErr w:type="spellEnd"/>
      <w:r w:rsidRPr="00162115">
        <w:rPr>
          <w:rFonts w:asciiTheme="minorHAnsi" w:hAnsiTheme="minorHAnsi" w:cstheme="minorHAnsi"/>
          <w:b/>
          <w:bCs/>
          <w:sz w:val="22"/>
          <w:szCs w:val="22"/>
          <w:u w:val="single"/>
        </w:rPr>
        <w:t xml:space="preserve"> 13“</w:t>
      </w:r>
      <w:r>
        <w:rPr>
          <w:rFonts w:asciiTheme="minorHAnsi" w:hAnsiTheme="minorHAnsi" w:cstheme="minorHAnsi"/>
          <w:b/>
          <w:bCs/>
          <w:sz w:val="22"/>
          <w:szCs w:val="22"/>
          <w:u w:val="single"/>
        </w:rPr>
        <w:t xml:space="preserve"> -1ks</w:t>
      </w:r>
    </w:p>
    <w:p w:rsidR="00162115" w:rsidRDefault="00162115" w:rsidP="00162115">
      <w:pPr>
        <w:jc w:val="both"/>
        <w:rPr>
          <w:rFonts w:ascii="Calibri" w:hAnsi="Calibri" w:cs="Calibri"/>
          <w:color w:val="000000"/>
          <w:sz w:val="22"/>
          <w:szCs w:val="22"/>
        </w:rPr>
      </w:pPr>
      <w:proofErr w:type="spellStart"/>
      <w:r>
        <w:rPr>
          <w:rFonts w:ascii="Calibri" w:hAnsi="Calibri" w:cs="Calibri"/>
          <w:color w:val="000000"/>
          <w:sz w:val="22"/>
          <w:szCs w:val="22"/>
        </w:rPr>
        <w:t>MacBook</w:t>
      </w:r>
      <w:proofErr w:type="spellEnd"/>
      <w:r>
        <w:rPr>
          <w:rFonts w:ascii="Calibri" w:hAnsi="Calibri" w:cs="Calibri"/>
          <w:color w:val="000000"/>
          <w:sz w:val="22"/>
          <w:szCs w:val="22"/>
        </w:rPr>
        <w:t>, CPU i5, RAM 8GB, SSD 128 GB, display 13,3“</w:t>
      </w:r>
    </w:p>
    <w:p w:rsidR="00FF178A" w:rsidRDefault="00FF178A" w:rsidP="00162115">
      <w:pPr>
        <w:jc w:val="both"/>
        <w:rPr>
          <w:rFonts w:ascii="Calibri" w:hAnsi="Calibri" w:cs="Calibri"/>
          <w:b/>
          <w:color w:val="000000"/>
          <w:sz w:val="22"/>
          <w:szCs w:val="22"/>
          <w:u w:val="single"/>
        </w:rPr>
      </w:pPr>
    </w:p>
    <w:p w:rsidR="00ED4A18" w:rsidRDefault="00ED4A18" w:rsidP="00162115">
      <w:pPr>
        <w:jc w:val="both"/>
        <w:rPr>
          <w:rFonts w:ascii="Calibri" w:hAnsi="Calibri" w:cs="Calibri"/>
          <w:b/>
          <w:color w:val="000000"/>
          <w:sz w:val="22"/>
          <w:szCs w:val="22"/>
          <w:u w:val="single"/>
        </w:rPr>
      </w:pPr>
    </w:p>
    <w:p w:rsidR="00FF178A" w:rsidRDefault="00162115" w:rsidP="00162115">
      <w:pPr>
        <w:jc w:val="both"/>
        <w:rPr>
          <w:rFonts w:ascii="Calibri" w:hAnsi="Calibri" w:cs="Calibri"/>
          <w:b/>
          <w:color w:val="000000"/>
          <w:sz w:val="22"/>
          <w:szCs w:val="22"/>
          <w:u w:val="single"/>
        </w:rPr>
      </w:pPr>
      <w:r>
        <w:rPr>
          <w:rFonts w:ascii="Calibri" w:hAnsi="Calibri" w:cs="Calibri"/>
          <w:b/>
          <w:color w:val="000000"/>
          <w:sz w:val="22"/>
          <w:szCs w:val="22"/>
          <w:u w:val="single"/>
        </w:rPr>
        <w:lastRenderedPageBreak/>
        <w:t>Externí box na 3,5“ disk – 2ks</w:t>
      </w:r>
    </w:p>
    <w:p w:rsidR="00162115" w:rsidRPr="00FF178A" w:rsidRDefault="00162115" w:rsidP="00162115">
      <w:pPr>
        <w:jc w:val="both"/>
        <w:rPr>
          <w:rFonts w:ascii="Calibri" w:hAnsi="Calibri" w:cs="Calibri"/>
          <w:b/>
          <w:color w:val="000000"/>
          <w:sz w:val="22"/>
          <w:szCs w:val="22"/>
          <w:u w:val="single"/>
        </w:rPr>
      </w:pPr>
      <w:r>
        <w:rPr>
          <w:rFonts w:ascii="Calibri" w:hAnsi="Calibri" w:cs="Calibri"/>
          <w:color w:val="000000"/>
          <w:sz w:val="22"/>
          <w:szCs w:val="22"/>
        </w:rPr>
        <w:t>Externí box pro 3,5“ SATA disk, USB, napájecí adaptér</w:t>
      </w:r>
    </w:p>
    <w:p w:rsidR="00162115" w:rsidRDefault="00162115" w:rsidP="00162115">
      <w:pPr>
        <w:jc w:val="both"/>
        <w:rPr>
          <w:rFonts w:ascii="Calibri" w:hAnsi="Calibri" w:cs="Calibri"/>
          <w:color w:val="000000"/>
          <w:sz w:val="22"/>
          <w:szCs w:val="22"/>
        </w:rPr>
      </w:pPr>
    </w:p>
    <w:p w:rsidR="00162115" w:rsidRDefault="00162115" w:rsidP="00162115">
      <w:pPr>
        <w:jc w:val="both"/>
        <w:rPr>
          <w:rFonts w:ascii="Calibri" w:hAnsi="Calibri" w:cs="Calibri"/>
          <w:b/>
          <w:color w:val="000000"/>
          <w:sz w:val="22"/>
          <w:szCs w:val="22"/>
          <w:u w:val="single"/>
        </w:rPr>
      </w:pPr>
      <w:r w:rsidRPr="00162115">
        <w:rPr>
          <w:rFonts w:ascii="Calibri" w:hAnsi="Calibri" w:cs="Calibri"/>
          <w:b/>
          <w:color w:val="000000"/>
          <w:sz w:val="22"/>
          <w:szCs w:val="22"/>
          <w:u w:val="single"/>
        </w:rPr>
        <w:t>Externí box na disk 2,5“</w:t>
      </w:r>
      <w:r>
        <w:rPr>
          <w:rFonts w:ascii="Calibri" w:hAnsi="Calibri" w:cs="Calibri"/>
          <w:b/>
          <w:color w:val="000000"/>
          <w:sz w:val="22"/>
          <w:szCs w:val="22"/>
          <w:u w:val="single"/>
        </w:rPr>
        <w:t xml:space="preserve"> – 4ks</w:t>
      </w:r>
    </w:p>
    <w:p w:rsidR="00162115" w:rsidRDefault="00162115" w:rsidP="00162115">
      <w:pPr>
        <w:jc w:val="both"/>
        <w:rPr>
          <w:rFonts w:ascii="Calibri" w:hAnsi="Calibri" w:cs="Calibri"/>
          <w:color w:val="000000"/>
          <w:sz w:val="22"/>
          <w:szCs w:val="22"/>
        </w:rPr>
      </w:pPr>
      <w:r w:rsidRPr="00162115">
        <w:rPr>
          <w:rFonts w:ascii="Calibri" w:hAnsi="Calibri" w:cs="Calibri"/>
          <w:color w:val="000000"/>
          <w:sz w:val="22"/>
          <w:szCs w:val="22"/>
        </w:rPr>
        <w:t>Externí box pro 2,5“ SATA disk, USB, napájení přes USB</w:t>
      </w:r>
    </w:p>
    <w:p w:rsidR="00162115" w:rsidRDefault="00162115" w:rsidP="00162115">
      <w:pPr>
        <w:jc w:val="both"/>
        <w:rPr>
          <w:rFonts w:ascii="Calibri" w:hAnsi="Calibri" w:cs="Calibri"/>
          <w:color w:val="000000"/>
          <w:sz w:val="22"/>
          <w:szCs w:val="22"/>
        </w:rPr>
      </w:pPr>
    </w:p>
    <w:p w:rsidR="00FF178A" w:rsidRDefault="00162115" w:rsidP="00FF178A">
      <w:pPr>
        <w:jc w:val="both"/>
        <w:rPr>
          <w:rFonts w:ascii="Calibri" w:hAnsi="Calibri" w:cs="Calibri"/>
          <w:b/>
          <w:color w:val="000000"/>
          <w:sz w:val="22"/>
          <w:szCs w:val="22"/>
          <w:u w:val="single"/>
        </w:rPr>
      </w:pPr>
      <w:r w:rsidRPr="00162115">
        <w:rPr>
          <w:rFonts w:ascii="Calibri" w:hAnsi="Calibri" w:cs="Calibri"/>
          <w:b/>
          <w:color w:val="000000"/>
          <w:sz w:val="22"/>
          <w:szCs w:val="22"/>
          <w:u w:val="single"/>
        </w:rPr>
        <w:t>Projekční plátno</w:t>
      </w:r>
      <w:r>
        <w:rPr>
          <w:rFonts w:ascii="Calibri" w:hAnsi="Calibri" w:cs="Calibri"/>
          <w:b/>
          <w:color w:val="000000"/>
          <w:sz w:val="22"/>
          <w:szCs w:val="22"/>
          <w:u w:val="single"/>
        </w:rPr>
        <w:t xml:space="preserve"> -1ks</w:t>
      </w:r>
    </w:p>
    <w:p w:rsidR="00FF178A" w:rsidRPr="00FF178A" w:rsidRDefault="00FF178A" w:rsidP="00FF178A">
      <w:pPr>
        <w:jc w:val="both"/>
        <w:rPr>
          <w:rFonts w:ascii="Calibri" w:hAnsi="Calibri" w:cs="Calibri"/>
          <w:b/>
          <w:color w:val="000000"/>
          <w:sz w:val="22"/>
          <w:szCs w:val="22"/>
          <w:u w:val="single"/>
        </w:rPr>
      </w:pPr>
      <w:r>
        <w:rPr>
          <w:rFonts w:ascii="Calibri" w:hAnsi="Calibri" w:cs="Calibri"/>
          <w:color w:val="000000"/>
          <w:sz w:val="22"/>
          <w:szCs w:val="22"/>
        </w:rPr>
        <w:t>Roletové projekční plátno elektrické; instalace na strop, dálkové ovládání; minimální rozměry projekční plochy 250cm (šířka) x 150cm (výška); povrch vhodný pro různé typy projektorů</w:t>
      </w:r>
    </w:p>
    <w:p w:rsidR="00162115" w:rsidRDefault="00162115" w:rsidP="00162115">
      <w:pPr>
        <w:jc w:val="both"/>
        <w:rPr>
          <w:rFonts w:ascii="Calibri" w:hAnsi="Calibri" w:cs="Calibri"/>
          <w:color w:val="000000"/>
          <w:sz w:val="22"/>
          <w:szCs w:val="22"/>
        </w:rPr>
      </w:pPr>
    </w:p>
    <w:p w:rsidR="00162115" w:rsidRDefault="00FF178A" w:rsidP="00162115">
      <w:pPr>
        <w:jc w:val="both"/>
        <w:rPr>
          <w:rFonts w:ascii="Calibri" w:hAnsi="Calibri" w:cs="Calibri"/>
          <w:b/>
          <w:color w:val="000000"/>
          <w:sz w:val="22"/>
          <w:szCs w:val="22"/>
          <w:u w:val="single"/>
        </w:rPr>
      </w:pPr>
      <w:proofErr w:type="spellStart"/>
      <w:r w:rsidRPr="00FF178A">
        <w:rPr>
          <w:rFonts w:ascii="Calibri" w:hAnsi="Calibri" w:cs="Calibri"/>
          <w:b/>
          <w:color w:val="000000"/>
          <w:sz w:val="22"/>
          <w:szCs w:val="22"/>
          <w:u w:val="single"/>
        </w:rPr>
        <w:t>Vizualizér</w:t>
      </w:r>
      <w:proofErr w:type="spellEnd"/>
      <w:r w:rsidRPr="00FF178A">
        <w:rPr>
          <w:rFonts w:ascii="Calibri" w:hAnsi="Calibri" w:cs="Calibri"/>
          <w:b/>
          <w:color w:val="000000"/>
          <w:sz w:val="22"/>
          <w:szCs w:val="22"/>
          <w:u w:val="single"/>
        </w:rPr>
        <w:t xml:space="preserve"> – 2ks</w:t>
      </w:r>
    </w:p>
    <w:p w:rsidR="00FF178A" w:rsidRDefault="00FF178A" w:rsidP="00FF178A">
      <w:pPr>
        <w:jc w:val="both"/>
        <w:rPr>
          <w:rFonts w:ascii="Calibri" w:hAnsi="Calibri" w:cs="Calibri"/>
          <w:color w:val="000000"/>
          <w:sz w:val="22"/>
          <w:szCs w:val="22"/>
        </w:rPr>
      </w:pPr>
      <w:proofErr w:type="spellStart"/>
      <w:r>
        <w:rPr>
          <w:rFonts w:ascii="Calibri" w:hAnsi="Calibri" w:cs="Calibri"/>
          <w:color w:val="000000"/>
          <w:sz w:val="22"/>
          <w:szCs w:val="22"/>
        </w:rPr>
        <w:t>Vizualizér</w:t>
      </w:r>
      <w:proofErr w:type="spellEnd"/>
      <w:r>
        <w:rPr>
          <w:rFonts w:ascii="Calibri" w:hAnsi="Calibri" w:cs="Calibri"/>
          <w:color w:val="000000"/>
          <w:sz w:val="22"/>
          <w:szCs w:val="22"/>
        </w:rPr>
        <w:t xml:space="preserve"> s ohebným ramenem, min. 10x optický zoom, min. rozlišení 1920x1080; (</w:t>
      </w:r>
      <w:r w:rsidR="00ED4A18">
        <w:rPr>
          <w:rFonts w:ascii="Calibri" w:hAnsi="Calibri" w:cs="Calibri"/>
          <w:color w:val="000000"/>
          <w:sz w:val="22"/>
          <w:szCs w:val="22"/>
        </w:rPr>
        <w:t>Epson ELPDC21 nebo srovnatelný)</w:t>
      </w:r>
    </w:p>
    <w:p w:rsidR="00FF178A" w:rsidRDefault="00FF178A" w:rsidP="00FF178A">
      <w:pPr>
        <w:jc w:val="both"/>
        <w:rPr>
          <w:rFonts w:ascii="Calibri" w:hAnsi="Calibri" w:cs="Calibri"/>
          <w:color w:val="000000"/>
          <w:sz w:val="22"/>
          <w:szCs w:val="22"/>
        </w:rPr>
      </w:pPr>
    </w:p>
    <w:p w:rsidR="00FF178A" w:rsidRDefault="00FF178A" w:rsidP="00FF178A">
      <w:pPr>
        <w:jc w:val="both"/>
        <w:rPr>
          <w:rFonts w:ascii="Calibri" w:hAnsi="Calibri" w:cs="Calibri"/>
          <w:b/>
          <w:color w:val="000000"/>
          <w:sz w:val="22"/>
          <w:szCs w:val="22"/>
          <w:u w:val="single"/>
        </w:rPr>
      </w:pPr>
      <w:r w:rsidRPr="00FF178A">
        <w:rPr>
          <w:rFonts w:ascii="Calibri" w:hAnsi="Calibri" w:cs="Calibri"/>
          <w:b/>
          <w:color w:val="000000"/>
          <w:sz w:val="22"/>
          <w:szCs w:val="22"/>
          <w:u w:val="single"/>
        </w:rPr>
        <w:t xml:space="preserve">Gigabitový </w:t>
      </w:r>
      <w:proofErr w:type="spellStart"/>
      <w:r w:rsidRPr="00FF178A">
        <w:rPr>
          <w:rFonts w:ascii="Calibri" w:hAnsi="Calibri" w:cs="Calibri"/>
          <w:b/>
          <w:color w:val="000000"/>
          <w:sz w:val="22"/>
          <w:szCs w:val="22"/>
          <w:u w:val="single"/>
        </w:rPr>
        <w:t>swith</w:t>
      </w:r>
      <w:proofErr w:type="spellEnd"/>
      <w:r w:rsidRPr="00FF178A">
        <w:rPr>
          <w:rFonts w:ascii="Calibri" w:hAnsi="Calibri" w:cs="Calibri"/>
          <w:b/>
          <w:color w:val="000000"/>
          <w:sz w:val="22"/>
          <w:szCs w:val="22"/>
          <w:u w:val="single"/>
        </w:rPr>
        <w:t>, 48portů -</w:t>
      </w:r>
      <w:r w:rsidR="002A4C9C">
        <w:rPr>
          <w:rFonts w:ascii="Calibri" w:hAnsi="Calibri" w:cs="Calibri"/>
          <w:b/>
          <w:color w:val="000000"/>
          <w:sz w:val="22"/>
          <w:szCs w:val="22"/>
          <w:u w:val="single"/>
        </w:rPr>
        <w:t xml:space="preserve"> </w:t>
      </w:r>
      <w:r w:rsidRPr="00FF178A">
        <w:rPr>
          <w:rFonts w:ascii="Calibri" w:hAnsi="Calibri" w:cs="Calibri"/>
          <w:b/>
          <w:color w:val="000000"/>
          <w:sz w:val="22"/>
          <w:szCs w:val="22"/>
          <w:u w:val="single"/>
        </w:rPr>
        <w:t>2ks</w:t>
      </w:r>
    </w:p>
    <w:p w:rsidR="00FF178A" w:rsidRDefault="00FF178A" w:rsidP="00FF178A">
      <w:pPr>
        <w:jc w:val="both"/>
        <w:rPr>
          <w:rFonts w:ascii="Calibri" w:hAnsi="Calibri" w:cs="Calibri"/>
          <w:color w:val="000000"/>
          <w:sz w:val="22"/>
          <w:szCs w:val="22"/>
        </w:rPr>
      </w:pPr>
      <w:proofErr w:type="spellStart"/>
      <w:r>
        <w:rPr>
          <w:rFonts w:ascii="Calibri" w:hAnsi="Calibri" w:cs="Calibri"/>
          <w:color w:val="000000"/>
          <w:sz w:val="22"/>
          <w:szCs w:val="22"/>
        </w:rPr>
        <w:t>Switch</w:t>
      </w:r>
      <w:proofErr w:type="spellEnd"/>
      <w:r>
        <w:rPr>
          <w:rFonts w:ascii="Calibri" w:hAnsi="Calibri" w:cs="Calibri"/>
          <w:color w:val="000000"/>
          <w:sz w:val="22"/>
          <w:szCs w:val="22"/>
        </w:rPr>
        <w:t xml:space="preserve"> HPE 1920S 48G 4SFP </w:t>
      </w:r>
      <w:proofErr w:type="spellStart"/>
      <w:r>
        <w:rPr>
          <w:rFonts w:ascii="Calibri" w:hAnsi="Calibri" w:cs="Calibri"/>
          <w:color w:val="000000"/>
          <w:sz w:val="22"/>
          <w:szCs w:val="22"/>
        </w:rPr>
        <w:t>PPoE</w:t>
      </w:r>
      <w:proofErr w:type="spellEnd"/>
      <w:r>
        <w:rPr>
          <w:rFonts w:ascii="Calibri" w:hAnsi="Calibri" w:cs="Calibri"/>
          <w:color w:val="000000"/>
          <w:sz w:val="22"/>
          <w:szCs w:val="22"/>
        </w:rPr>
        <w:t>+ 370W (nelze nahradit alternativou z důvodu kompatibility)</w:t>
      </w:r>
    </w:p>
    <w:p w:rsidR="00FF178A" w:rsidRPr="00FF178A" w:rsidRDefault="00FF178A" w:rsidP="00FF178A">
      <w:pPr>
        <w:jc w:val="both"/>
        <w:rPr>
          <w:rFonts w:ascii="Calibri" w:hAnsi="Calibri" w:cs="Calibri"/>
          <w:color w:val="000000"/>
          <w:sz w:val="22"/>
          <w:szCs w:val="22"/>
          <w:u w:val="single"/>
        </w:rPr>
      </w:pPr>
    </w:p>
    <w:p w:rsidR="00FF178A" w:rsidRDefault="00FF178A" w:rsidP="00FF178A">
      <w:pPr>
        <w:jc w:val="both"/>
        <w:rPr>
          <w:rFonts w:ascii="Calibri" w:hAnsi="Calibri" w:cs="Calibri"/>
          <w:b/>
          <w:color w:val="000000"/>
          <w:sz w:val="22"/>
          <w:szCs w:val="22"/>
          <w:u w:val="single"/>
        </w:rPr>
      </w:pPr>
      <w:r w:rsidRPr="00FF178A">
        <w:rPr>
          <w:rFonts w:ascii="Calibri" w:hAnsi="Calibri" w:cs="Calibri"/>
          <w:b/>
          <w:color w:val="000000"/>
          <w:sz w:val="22"/>
          <w:szCs w:val="22"/>
          <w:u w:val="single"/>
        </w:rPr>
        <w:t>SSD 500 GB</w:t>
      </w:r>
      <w:r>
        <w:rPr>
          <w:rFonts w:ascii="Calibri" w:hAnsi="Calibri" w:cs="Calibri"/>
          <w:b/>
          <w:color w:val="000000"/>
          <w:sz w:val="22"/>
          <w:szCs w:val="22"/>
          <w:u w:val="single"/>
        </w:rPr>
        <w:t xml:space="preserve"> – 2ks </w:t>
      </w:r>
    </w:p>
    <w:p w:rsidR="00FF178A" w:rsidRDefault="00FF178A" w:rsidP="00FF178A">
      <w:pPr>
        <w:jc w:val="both"/>
        <w:rPr>
          <w:rFonts w:ascii="Calibri" w:hAnsi="Calibri" w:cs="Calibri"/>
          <w:color w:val="000000"/>
          <w:sz w:val="22"/>
          <w:szCs w:val="22"/>
        </w:rPr>
      </w:pPr>
      <w:r w:rsidRPr="00FF178A">
        <w:rPr>
          <w:rFonts w:ascii="Calibri" w:hAnsi="Calibri" w:cs="Calibri"/>
          <w:color w:val="000000"/>
          <w:sz w:val="22"/>
          <w:szCs w:val="22"/>
        </w:rPr>
        <w:t>SSD 500 GB, SATA, čtení min. 500 MB/s, zápis min. 500 MB/s, životnost min. 300 TBW</w:t>
      </w:r>
    </w:p>
    <w:p w:rsidR="00FF178A" w:rsidRDefault="00FF178A" w:rsidP="00FF178A">
      <w:pPr>
        <w:jc w:val="both"/>
        <w:rPr>
          <w:rFonts w:ascii="Calibri" w:hAnsi="Calibri" w:cs="Calibri"/>
          <w:color w:val="000000"/>
          <w:sz w:val="22"/>
          <w:szCs w:val="22"/>
        </w:rPr>
      </w:pPr>
    </w:p>
    <w:p w:rsidR="00FF178A" w:rsidRDefault="00FF178A" w:rsidP="00FF178A">
      <w:pPr>
        <w:jc w:val="both"/>
        <w:rPr>
          <w:rFonts w:ascii="Calibri" w:hAnsi="Calibri" w:cs="Calibri"/>
          <w:b/>
          <w:color w:val="000000"/>
          <w:sz w:val="22"/>
          <w:szCs w:val="22"/>
          <w:u w:val="single"/>
        </w:rPr>
      </w:pPr>
      <w:r w:rsidRPr="00FF178A">
        <w:rPr>
          <w:rFonts w:ascii="Calibri" w:hAnsi="Calibri" w:cs="Calibri"/>
          <w:b/>
          <w:color w:val="000000"/>
          <w:sz w:val="22"/>
          <w:szCs w:val="22"/>
          <w:u w:val="single"/>
        </w:rPr>
        <w:t>Monitor 27“</w:t>
      </w:r>
      <w:r>
        <w:rPr>
          <w:rFonts w:ascii="Calibri" w:hAnsi="Calibri" w:cs="Calibri"/>
          <w:b/>
          <w:color w:val="000000"/>
          <w:sz w:val="22"/>
          <w:szCs w:val="22"/>
          <w:u w:val="single"/>
        </w:rPr>
        <w:t xml:space="preserve"> – 5ks</w:t>
      </w:r>
    </w:p>
    <w:p w:rsidR="00FF178A" w:rsidRDefault="00FF178A" w:rsidP="00FF178A">
      <w:pPr>
        <w:jc w:val="both"/>
        <w:rPr>
          <w:rFonts w:ascii="Calibri" w:hAnsi="Calibri" w:cs="Calibri"/>
          <w:color w:val="000000"/>
          <w:sz w:val="22"/>
          <w:szCs w:val="22"/>
        </w:rPr>
      </w:pPr>
      <w:r w:rsidRPr="00FF178A">
        <w:rPr>
          <w:rFonts w:ascii="Calibri" w:hAnsi="Calibri" w:cs="Calibri"/>
          <w:color w:val="000000"/>
          <w:sz w:val="22"/>
          <w:szCs w:val="22"/>
        </w:rPr>
        <w:t>Monitor, min. Úhlopříčka 27“, min. rozlišení 1920x1080, HDMI, VESA</w:t>
      </w:r>
    </w:p>
    <w:p w:rsidR="00FF178A" w:rsidRDefault="00FF178A" w:rsidP="00FF178A">
      <w:pPr>
        <w:jc w:val="both"/>
        <w:rPr>
          <w:rFonts w:ascii="Calibri" w:hAnsi="Calibri" w:cs="Calibri"/>
          <w:color w:val="000000"/>
          <w:sz w:val="22"/>
          <w:szCs w:val="22"/>
        </w:rPr>
      </w:pPr>
    </w:p>
    <w:p w:rsidR="00FF178A" w:rsidRDefault="00FF178A" w:rsidP="00FF178A">
      <w:pPr>
        <w:jc w:val="both"/>
        <w:rPr>
          <w:rFonts w:ascii="Calibri" w:hAnsi="Calibri" w:cs="Calibri"/>
          <w:b/>
          <w:color w:val="000000"/>
          <w:sz w:val="22"/>
          <w:szCs w:val="22"/>
          <w:u w:val="single"/>
        </w:rPr>
      </w:pPr>
      <w:r w:rsidRPr="00FF178A">
        <w:rPr>
          <w:rFonts w:ascii="Calibri" w:hAnsi="Calibri" w:cs="Calibri"/>
          <w:b/>
          <w:color w:val="000000"/>
          <w:sz w:val="22"/>
          <w:szCs w:val="22"/>
          <w:u w:val="single"/>
        </w:rPr>
        <w:t>Tablet</w:t>
      </w:r>
      <w:r>
        <w:rPr>
          <w:rFonts w:ascii="Calibri" w:hAnsi="Calibri" w:cs="Calibri"/>
          <w:b/>
          <w:color w:val="000000"/>
          <w:sz w:val="22"/>
          <w:szCs w:val="22"/>
          <w:u w:val="single"/>
        </w:rPr>
        <w:t xml:space="preserve"> - 60ks</w:t>
      </w:r>
    </w:p>
    <w:p w:rsidR="00FF178A" w:rsidRDefault="00FF178A" w:rsidP="00FF178A">
      <w:pPr>
        <w:jc w:val="both"/>
        <w:rPr>
          <w:rFonts w:ascii="Calibri" w:hAnsi="Calibri" w:cs="Calibri"/>
          <w:color w:val="000000"/>
          <w:sz w:val="22"/>
          <w:szCs w:val="22"/>
        </w:rPr>
      </w:pPr>
      <w:r>
        <w:rPr>
          <w:rFonts w:ascii="Calibri" w:hAnsi="Calibri" w:cs="Calibri"/>
          <w:color w:val="000000"/>
          <w:sz w:val="22"/>
          <w:szCs w:val="22"/>
        </w:rPr>
        <w:t xml:space="preserve">Tablet, displej 7“, rozlišení 1024*600, RAM min. 1 GB, interní paměť min. 16 GB, </w:t>
      </w:r>
    </w:p>
    <w:p w:rsidR="00FF178A" w:rsidRDefault="00FF178A" w:rsidP="00FF178A">
      <w:pPr>
        <w:jc w:val="both"/>
        <w:rPr>
          <w:rFonts w:ascii="Calibri" w:hAnsi="Calibri" w:cs="Calibri"/>
          <w:color w:val="000000"/>
          <w:sz w:val="22"/>
          <w:szCs w:val="22"/>
        </w:rPr>
      </w:pPr>
      <w:proofErr w:type="spellStart"/>
      <w:r>
        <w:rPr>
          <w:rFonts w:ascii="Calibri" w:hAnsi="Calibri" w:cs="Calibri"/>
          <w:color w:val="000000"/>
          <w:sz w:val="22"/>
          <w:szCs w:val="22"/>
        </w:rPr>
        <w:t>Wifi</w:t>
      </w:r>
      <w:proofErr w:type="spellEnd"/>
      <w:r>
        <w:rPr>
          <w:rFonts w:ascii="Calibri" w:hAnsi="Calibri" w:cs="Calibri"/>
          <w:color w:val="000000"/>
          <w:sz w:val="22"/>
          <w:szCs w:val="22"/>
        </w:rPr>
        <w:t xml:space="preserve">, min. Android 8, měkké gumové/silikonové pouzdro s poutkem (nejlépe Alcatel 1T 7 2019 KIDS 1/16 Blue </w:t>
      </w:r>
      <w:proofErr w:type="spellStart"/>
      <w:r>
        <w:rPr>
          <w:rFonts w:ascii="Calibri" w:hAnsi="Calibri" w:cs="Calibri"/>
          <w:color w:val="000000"/>
          <w:sz w:val="22"/>
          <w:szCs w:val="22"/>
        </w:rPr>
        <w:t>bumper</w:t>
      </w:r>
      <w:proofErr w:type="spellEnd"/>
      <w:r>
        <w:rPr>
          <w:rFonts w:ascii="Calibri" w:hAnsi="Calibri" w:cs="Calibri"/>
          <w:color w:val="000000"/>
          <w:sz w:val="22"/>
          <w:szCs w:val="22"/>
        </w:rPr>
        <w:t xml:space="preserve"> case nebo ekvivalentní)</w:t>
      </w:r>
    </w:p>
    <w:p w:rsidR="00FF178A" w:rsidRDefault="00FF178A" w:rsidP="00FF178A">
      <w:pPr>
        <w:jc w:val="both"/>
        <w:rPr>
          <w:rFonts w:ascii="Calibri" w:hAnsi="Calibri" w:cs="Calibri"/>
          <w:color w:val="000000"/>
          <w:sz w:val="22"/>
          <w:szCs w:val="22"/>
        </w:rPr>
      </w:pPr>
    </w:p>
    <w:p w:rsidR="00087A1E" w:rsidRDefault="00087A1E" w:rsidP="00FC78B2">
      <w:pPr>
        <w:jc w:val="both"/>
        <w:rPr>
          <w:rFonts w:asciiTheme="minorHAnsi" w:hAnsiTheme="minorHAnsi" w:cstheme="minorHAnsi"/>
          <w:bCs/>
          <w:sz w:val="22"/>
          <w:szCs w:val="22"/>
        </w:rPr>
      </w:pPr>
      <w:r w:rsidRPr="00087A1E">
        <w:rPr>
          <w:rFonts w:asciiTheme="minorHAnsi" w:hAnsiTheme="minorHAnsi" w:cstheme="minorHAnsi"/>
          <w:bCs/>
          <w:sz w:val="22"/>
          <w:szCs w:val="22"/>
        </w:rPr>
        <w:t>Předmět veřejné zakázky musí splňovat veškeré parametry uvedené Zadavatelem. V případě, že technická specifikace uchazečem nabízeného plnění nebude těmto minimálním technickým parametrům odpovídat, může být tento uchazeč ze zadávacího řízení vyloučen.</w:t>
      </w:r>
    </w:p>
    <w:p w:rsidR="00087A1E" w:rsidRPr="007A1FB4" w:rsidRDefault="00087A1E" w:rsidP="00FC78B2">
      <w:pPr>
        <w:jc w:val="both"/>
        <w:rPr>
          <w:rFonts w:asciiTheme="minorHAnsi" w:hAnsiTheme="minorHAnsi" w:cstheme="minorHAnsi"/>
          <w:bCs/>
          <w:sz w:val="22"/>
          <w:szCs w:val="22"/>
        </w:rPr>
      </w:pPr>
    </w:p>
    <w:p w:rsidR="004D66B4" w:rsidRDefault="004314F0" w:rsidP="004314F0">
      <w:pPr>
        <w:jc w:val="both"/>
        <w:rPr>
          <w:rFonts w:asciiTheme="minorHAnsi" w:hAnsiTheme="minorHAnsi" w:cstheme="minorHAnsi"/>
          <w:sz w:val="22"/>
          <w:szCs w:val="22"/>
        </w:rPr>
      </w:pPr>
      <w:r w:rsidRPr="007A1FB4">
        <w:rPr>
          <w:rFonts w:asciiTheme="minorHAnsi" w:hAnsiTheme="minorHAnsi" w:cstheme="minorHAnsi"/>
          <w:sz w:val="22"/>
          <w:szCs w:val="22"/>
        </w:rPr>
        <w:t>Kontaktní</w:t>
      </w:r>
      <w:r w:rsidR="00AD7E19">
        <w:rPr>
          <w:rFonts w:asciiTheme="minorHAnsi" w:hAnsiTheme="minorHAnsi" w:cstheme="minorHAnsi"/>
          <w:sz w:val="22"/>
          <w:szCs w:val="22"/>
        </w:rPr>
        <w:t>mi osobami pro případné dotazy jsou</w:t>
      </w:r>
      <w:r w:rsidRPr="007A1FB4">
        <w:rPr>
          <w:rFonts w:asciiTheme="minorHAnsi" w:hAnsiTheme="minorHAnsi" w:cstheme="minorHAnsi"/>
          <w:sz w:val="22"/>
          <w:szCs w:val="22"/>
        </w:rPr>
        <w:t xml:space="preserve"> </w:t>
      </w:r>
      <w:proofErr w:type="spellStart"/>
      <w:r w:rsidR="00C53E04">
        <w:rPr>
          <w:rFonts w:asciiTheme="minorHAnsi" w:hAnsiTheme="minorHAnsi" w:cstheme="minorHAnsi"/>
          <w:sz w:val="22"/>
          <w:szCs w:val="22"/>
        </w:rPr>
        <w:t>xxxxxxxxxxx</w:t>
      </w:r>
      <w:proofErr w:type="spellEnd"/>
      <w:r w:rsidR="00AD7E19">
        <w:rPr>
          <w:rFonts w:asciiTheme="minorHAnsi" w:hAnsiTheme="minorHAnsi" w:cstheme="minorHAnsi"/>
          <w:sz w:val="22"/>
          <w:szCs w:val="22"/>
        </w:rPr>
        <w:t xml:space="preserve">, </w:t>
      </w:r>
      <w:r w:rsidR="00AD7E19" w:rsidRPr="004B7A94">
        <w:rPr>
          <w:rFonts w:asciiTheme="minorHAnsi" w:hAnsiTheme="minorHAnsi" w:cstheme="minorHAnsi"/>
          <w:sz w:val="22"/>
          <w:szCs w:val="22"/>
        </w:rPr>
        <w:t>tel.</w:t>
      </w:r>
      <w:r w:rsidR="004E2074" w:rsidRPr="004B7A94">
        <w:rPr>
          <w:rFonts w:asciiTheme="minorHAnsi" w:hAnsiTheme="minorHAnsi" w:cstheme="minorHAnsi"/>
          <w:sz w:val="22"/>
          <w:szCs w:val="22"/>
        </w:rPr>
        <w:t xml:space="preserve"> </w:t>
      </w:r>
      <w:proofErr w:type="spellStart"/>
      <w:r w:rsidR="00C53E04">
        <w:rPr>
          <w:rFonts w:asciiTheme="minorHAnsi" w:hAnsiTheme="minorHAnsi" w:cstheme="minorHAnsi"/>
          <w:sz w:val="22"/>
          <w:szCs w:val="22"/>
        </w:rPr>
        <w:t>xxxxxxxxxxxxxxx</w:t>
      </w:r>
      <w:proofErr w:type="spellEnd"/>
      <w:r w:rsidR="00243053" w:rsidRPr="00243053">
        <w:rPr>
          <w:rFonts w:asciiTheme="minorHAnsi" w:hAnsiTheme="minorHAnsi" w:cstheme="minorHAnsi"/>
          <w:sz w:val="22"/>
          <w:szCs w:val="22"/>
        </w:rPr>
        <w:t xml:space="preserve"> </w:t>
      </w:r>
      <w:r w:rsidR="00243053">
        <w:rPr>
          <w:rFonts w:asciiTheme="minorHAnsi" w:hAnsiTheme="minorHAnsi" w:cstheme="minorHAnsi"/>
          <w:sz w:val="22"/>
          <w:szCs w:val="22"/>
        </w:rPr>
        <w:t xml:space="preserve"> </w:t>
      </w:r>
      <w:r w:rsidR="004E2074" w:rsidRPr="004B7A94">
        <w:rPr>
          <w:rFonts w:asciiTheme="minorHAnsi" w:hAnsiTheme="minorHAnsi" w:cstheme="minorHAnsi"/>
          <w:sz w:val="22"/>
          <w:szCs w:val="22"/>
        </w:rPr>
        <w:t>ve</w:t>
      </w:r>
      <w:r w:rsidR="004E2074">
        <w:rPr>
          <w:rFonts w:asciiTheme="minorHAnsi" w:hAnsiTheme="minorHAnsi" w:cstheme="minorHAnsi"/>
          <w:sz w:val="22"/>
          <w:szCs w:val="22"/>
        </w:rPr>
        <w:t xml:space="preserve"> věcech technických a </w:t>
      </w:r>
      <w:proofErr w:type="spellStart"/>
      <w:r w:rsidR="00C53E04">
        <w:rPr>
          <w:rFonts w:asciiTheme="minorHAnsi" w:hAnsiTheme="minorHAnsi" w:cstheme="minorHAnsi"/>
          <w:sz w:val="22"/>
          <w:szCs w:val="22"/>
        </w:rPr>
        <w:t>xxxxxxxxxxxxx</w:t>
      </w:r>
      <w:proofErr w:type="spellEnd"/>
      <w:r w:rsidR="004E2074" w:rsidRPr="004C386A">
        <w:rPr>
          <w:rFonts w:asciiTheme="minorHAnsi" w:hAnsiTheme="minorHAnsi" w:cstheme="minorHAnsi"/>
          <w:sz w:val="22"/>
          <w:szCs w:val="22"/>
        </w:rPr>
        <w:t>, tel.</w:t>
      </w:r>
      <w:r w:rsidR="004C386A" w:rsidRPr="004C386A">
        <w:rPr>
          <w:rFonts w:asciiTheme="minorHAnsi" w:hAnsiTheme="minorHAnsi" w:cstheme="minorHAnsi"/>
          <w:sz w:val="22"/>
          <w:szCs w:val="22"/>
        </w:rPr>
        <w:t xml:space="preserve"> </w:t>
      </w:r>
      <w:proofErr w:type="spellStart"/>
      <w:r w:rsidR="00C53E04">
        <w:rPr>
          <w:rFonts w:asciiTheme="minorHAnsi" w:hAnsiTheme="minorHAnsi" w:cstheme="minorHAnsi"/>
          <w:sz w:val="22"/>
          <w:szCs w:val="22"/>
        </w:rPr>
        <w:t>xxxxxxxxxxxxx</w:t>
      </w:r>
      <w:proofErr w:type="spellEnd"/>
      <w:r w:rsidR="004E2074" w:rsidRPr="004C386A">
        <w:rPr>
          <w:rFonts w:asciiTheme="minorHAnsi" w:hAnsiTheme="minorHAnsi" w:cstheme="minorHAnsi"/>
          <w:sz w:val="22"/>
          <w:szCs w:val="22"/>
        </w:rPr>
        <w:t>, ve</w:t>
      </w:r>
      <w:r w:rsidR="004E2074">
        <w:rPr>
          <w:rFonts w:asciiTheme="minorHAnsi" w:hAnsiTheme="minorHAnsi" w:cstheme="minorHAnsi"/>
          <w:sz w:val="22"/>
          <w:szCs w:val="22"/>
        </w:rPr>
        <w:t xml:space="preserve"> věcech smluvních.</w:t>
      </w:r>
    </w:p>
    <w:p w:rsidR="00E17195" w:rsidRPr="00D5269C" w:rsidRDefault="00E17195" w:rsidP="004314F0">
      <w:pPr>
        <w:jc w:val="both"/>
        <w:rPr>
          <w:rFonts w:asciiTheme="minorHAnsi" w:hAnsiTheme="minorHAnsi" w:cstheme="minorHAnsi"/>
          <w:sz w:val="22"/>
          <w:szCs w:val="22"/>
        </w:rPr>
      </w:pPr>
    </w:p>
    <w:p w:rsidR="005869BF" w:rsidRDefault="005869BF" w:rsidP="004314F0">
      <w:pPr>
        <w:jc w:val="both"/>
        <w:rPr>
          <w:rFonts w:asciiTheme="minorHAnsi" w:hAnsiTheme="minorHAnsi" w:cstheme="minorHAnsi"/>
          <w:b/>
          <w:sz w:val="22"/>
          <w:szCs w:val="22"/>
        </w:rPr>
      </w:pPr>
      <w:r w:rsidRPr="00CE2D2F">
        <w:rPr>
          <w:rFonts w:asciiTheme="minorHAnsi" w:hAnsiTheme="minorHAnsi" w:cstheme="minorHAnsi"/>
          <w:b/>
          <w:sz w:val="22"/>
          <w:szCs w:val="22"/>
        </w:rPr>
        <w:t>Předpokládaná hodnota</w:t>
      </w:r>
      <w:r w:rsidR="00BE1FFD" w:rsidRPr="00CE2D2F">
        <w:rPr>
          <w:rFonts w:asciiTheme="minorHAnsi" w:hAnsiTheme="minorHAnsi" w:cstheme="minorHAnsi"/>
          <w:b/>
          <w:sz w:val="22"/>
          <w:szCs w:val="22"/>
        </w:rPr>
        <w:t xml:space="preserve"> celé</w:t>
      </w:r>
      <w:r w:rsidRPr="00CE2D2F">
        <w:rPr>
          <w:rFonts w:asciiTheme="minorHAnsi" w:hAnsiTheme="minorHAnsi" w:cstheme="minorHAnsi"/>
          <w:b/>
          <w:sz w:val="22"/>
          <w:szCs w:val="22"/>
        </w:rPr>
        <w:t xml:space="preserve"> veřejné zakázky </w:t>
      </w:r>
      <w:r w:rsidRPr="00114051">
        <w:rPr>
          <w:rFonts w:asciiTheme="minorHAnsi" w:hAnsiTheme="minorHAnsi" w:cstheme="minorHAnsi"/>
          <w:b/>
          <w:sz w:val="22"/>
          <w:szCs w:val="22"/>
        </w:rPr>
        <w:t xml:space="preserve">je </w:t>
      </w:r>
      <w:r w:rsidR="00D21743" w:rsidRPr="00114051">
        <w:rPr>
          <w:rFonts w:asciiTheme="minorHAnsi" w:hAnsiTheme="minorHAnsi" w:cstheme="minorHAnsi"/>
          <w:b/>
          <w:sz w:val="22"/>
          <w:szCs w:val="22"/>
        </w:rPr>
        <w:t>do</w:t>
      </w:r>
      <w:r w:rsidR="00DC1DC0">
        <w:rPr>
          <w:rFonts w:asciiTheme="minorHAnsi" w:hAnsiTheme="minorHAnsi" w:cstheme="minorHAnsi"/>
          <w:b/>
          <w:sz w:val="22"/>
          <w:szCs w:val="22"/>
        </w:rPr>
        <w:t xml:space="preserve"> </w:t>
      </w:r>
      <w:r w:rsidR="0035597A" w:rsidRPr="00114051">
        <w:rPr>
          <w:rFonts w:asciiTheme="minorHAnsi" w:hAnsiTheme="minorHAnsi" w:cstheme="minorHAnsi"/>
          <w:b/>
          <w:sz w:val="22"/>
          <w:szCs w:val="22"/>
        </w:rPr>
        <w:t xml:space="preserve"> </w:t>
      </w:r>
      <w:r w:rsidR="002E32F0">
        <w:rPr>
          <w:rFonts w:asciiTheme="minorHAnsi" w:hAnsiTheme="minorHAnsi" w:cstheme="minorHAnsi"/>
          <w:b/>
          <w:sz w:val="22"/>
          <w:szCs w:val="22"/>
        </w:rPr>
        <w:t>481,9</w:t>
      </w:r>
      <w:r w:rsidR="004B32B3" w:rsidRPr="00114051">
        <w:rPr>
          <w:rFonts w:asciiTheme="minorHAnsi" w:hAnsiTheme="minorHAnsi" w:cstheme="minorHAnsi"/>
          <w:b/>
          <w:sz w:val="22"/>
          <w:szCs w:val="22"/>
        </w:rPr>
        <w:t xml:space="preserve"> </w:t>
      </w:r>
      <w:r w:rsidR="002A1848" w:rsidRPr="00114051">
        <w:rPr>
          <w:rFonts w:asciiTheme="minorHAnsi" w:hAnsiTheme="minorHAnsi" w:cstheme="minorHAnsi"/>
          <w:b/>
          <w:sz w:val="22"/>
          <w:szCs w:val="22"/>
        </w:rPr>
        <w:t>tis.</w:t>
      </w:r>
      <w:r w:rsidRPr="00114051">
        <w:rPr>
          <w:rFonts w:asciiTheme="minorHAnsi" w:hAnsiTheme="minorHAnsi" w:cstheme="minorHAnsi"/>
          <w:b/>
          <w:sz w:val="22"/>
          <w:szCs w:val="22"/>
        </w:rPr>
        <w:t xml:space="preserve"> Kč bez DPH.</w:t>
      </w:r>
    </w:p>
    <w:p w:rsidR="00D86A02" w:rsidRDefault="00087A1E" w:rsidP="004314F0">
      <w:pPr>
        <w:jc w:val="both"/>
        <w:rPr>
          <w:rFonts w:asciiTheme="minorHAnsi" w:hAnsiTheme="minorHAnsi" w:cstheme="minorHAnsi"/>
          <w:sz w:val="22"/>
          <w:szCs w:val="22"/>
        </w:rPr>
      </w:pPr>
      <w:r w:rsidRPr="00087A1E">
        <w:rPr>
          <w:rFonts w:asciiTheme="minorHAnsi" w:hAnsiTheme="minorHAnsi" w:cstheme="minorHAnsi"/>
          <w:sz w:val="22"/>
          <w:szCs w:val="22"/>
        </w:rPr>
        <w:t>Zadavatel výslovně upozorňuje, že nepředpokládá překročení předpokládané hodnoty veřejné zakázky v nabídkách účastníků.</w:t>
      </w:r>
    </w:p>
    <w:p w:rsidR="00087A1E" w:rsidRDefault="00087A1E" w:rsidP="004314F0">
      <w:pPr>
        <w:jc w:val="both"/>
        <w:rPr>
          <w:rFonts w:asciiTheme="minorHAnsi" w:hAnsiTheme="minorHAnsi" w:cstheme="minorHAnsi"/>
          <w:sz w:val="22"/>
          <w:szCs w:val="22"/>
        </w:rPr>
      </w:pPr>
      <w:r w:rsidRPr="00087A1E">
        <w:rPr>
          <w:rFonts w:asciiTheme="minorHAnsi" w:hAnsiTheme="minorHAnsi" w:cstheme="minorHAnsi"/>
          <w:sz w:val="22"/>
          <w:szCs w:val="22"/>
        </w:rPr>
        <w:t xml:space="preserve">Předpokládaná hodnota </w:t>
      </w:r>
      <w:r w:rsidR="00BE1FFD">
        <w:rPr>
          <w:rFonts w:asciiTheme="minorHAnsi" w:hAnsiTheme="minorHAnsi" w:cstheme="minorHAnsi"/>
          <w:sz w:val="22"/>
          <w:szCs w:val="22"/>
        </w:rPr>
        <w:t xml:space="preserve">celé </w:t>
      </w:r>
      <w:r w:rsidRPr="00087A1E">
        <w:rPr>
          <w:rFonts w:asciiTheme="minorHAnsi" w:hAnsiTheme="minorHAnsi" w:cstheme="minorHAnsi"/>
          <w:sz w:val="22"/>
          <w:szCs w:val="22"/>
        </w:rPr>
        <w:t>veřejné zakázky představuje současně nejvýše přípustnou výši nabídkové ceny; nerespektování tohoto požadavku ze strany účastníka bude považováno za nesplnění zadávacích podmínek.</w:t>
      </w:r>
      <w:r w:rsidR="001D5FDA">
        <w:rPr>
          <w:rFonts w:asciiTheme="minorHAnsi" w:hAnsiTheme="minorHAnsi" w:cstheme="minorHAnsi"/>
          <w:sz w:val="22"/>
          <w:szCs w:val="22"/>
        </w:rPr>
        <w:t xml:space="preserve"> </w:t>
      </w:r>
    </w:p>
    <w:p w:rsidR="0003204D" w:rsidRDefault="0003204D" w:rsidP="004314F0">
      <w:pPr>
        <w:jc w:val="both"/>
        <w:rPr>
          <w:rFonts w:asciiTheme="minorHAnsi" w:hAnsiTheme="minorHAnsi" w:cstheme="minorHAnsi"/>
          <w:sz w:val="22"/>
          <w:szCs w:val="22"/>
        </w:rPr>
      </w:pPr>
    </w:p>
    <w:p w:rsidR="0084415A" w:rsidRDefault="0076105D" w:rsidP="0003204D">
      <w:pPr>
        <w:jc w:val="both"/>
        <w:rPr>
          <w:rFonts w:asciiTheme="minorHAnsi" w:hAnsiTheme="minorHAnsi" w:cstheme="minorHAnsi"/>
          <w:b/>
          <w:sz w:val="22"/>
          <w:szCs w:val="22"/>
        </w:rPr>
      </w:pPr>
      <w:r>
        <w:rPr>
          <w:rFonts w:asciiTheme="minorHAnsi" w:hAnsiTheme="minorHAnsi" w:cstheme="minorHAnsi"/>
          <w:b/>
          <w:sz w:val="22"/>
          <w:szCs w:val="22"/>
        </w:rPr>
        <w:t>Zakázka</w:t>
      </w:r>
      <w:r w:rsidR="0003204D">
        <w:rPr>
          <w:rFonts w:asciiTheme="minorHAnsi" w:hAnsiTheme="minorHAnsi" w:cstheme="minorHAnsi"/>
          <w:b/>
          <w:sz w:val="22"/>
          <w:szCs w:val="22"/>
        </w:rPr>
        <w:t xml:space="preserve"> bude realizována</w:t>
      </w:r>
      <w:r w:rsidR="0003204D" w:rsidRPr="0002549F">
        <w:rPr>
          <w:rFonts w:asciiTheme="minorHAnsi" w:hAnsiTheme="minorHAnsi" w:cstheme="minorHAnsi"/>
          <w:b/>
          <w:sz w:val="22"/>
          <w:szCs w:val="22"/>
        </w:rPr>
        <w:t xml:space="preserve"> pouze v případě, že Pražská ko</w:t>
      </w:r>
      <w:r w:rsidR="0003204D">
        <w:rPr>
          <w:rFonts w:asciiTheme="minorHAnsi" w:hAnsiTheme="minorHAnsi" w:cstheme="minorHAnsi"/>
          <w:b/>
          <w:sz w:val="22"/>
          <w:szCs w:val="22"/>
        </w:rPr>
        <w:t xml:space="preserve">nzervatoř obdrží </w:t>
      </w:r>
      <w:r>
        <w:rPr>
          <w:rFonts w:asciiTheme="minorHAnsi" w:hAnsiTheme="minorHAnsi" w:cstheme="minorHAnsi"/>
          <w:b/>
          <w:sz w:val="22"/>
          <w:szCs w:val="22"/>
        </w:rPr>
        <w:t xml:space="preserve">investiční </w:t>
      </w:r>
      <w:r w:rsidR="0003204D">
        <w:rPr>
          <w:rFonts w:asciiTheme="minorHAnsi" w:hAnsiTheme="minorHAnsi" w:cstheme="minorHAnsi"/>
          <w:b/>
          <w:sz w:val="22"/>
          <w:szCs w:val="22"/>
        </w:rPr>
        <w:t>dotaci</w:t>
      </w:r>
      <w:r w:rsidR="00392E16">
        <w:rPr>
          <w:rFonts w:asciiTheme="minorHAnsi" w:hAnsiTheme="minorHAnsi" w:cstheme="minorHAnsi"/>
          <w:b/>
          <w:sz w:val="22"/>
          <w:szCs w:val="22"/>
        </w:rPr>
        <w:t xml:space="preserve"> od svého zřizovatele, tj. </w:t>
      </w:r>
      <w:r w:rsidR="0003204D">
        <w:rPr>
          <w:rFonts w:asciiTheme="minorHAnsi" w:hAnsiTheme="minorHAnsi" w:cstheme="minorHAnsi"/>
          <w:b/>
          <w:sz w:val="22"/>
          <w:szCs w:val="22"/>
        </w:rPr>
        <w:t>MHMP</w:t>
      </w:r>
      <w:r w:rsidR="00652D9B">
        <w:rPr>
          <w:rFonts w:asciiTheme="minorHAnsi" w:hAnsiTheme="minorHAnsi" w:cstheme="minorHAnsi"/>
          <w:b/>
          <w:sz w:val="22"/>
          <w:szCs w:val="22"/>
        </w:rPr>
        <w:t>.</w:t>
      </w:r>
    </w:p>
    <w:p w:rsidR="00087A1E" w:rsidRPr="004C1972" w:rsidRDefault="00087A1E" w:rsidP="004314F0">
      <w:pPr>
        <w:jc w:val="both"/>
        <w:rPr>
          <w:rFonts w:asciiTheme="minorHAnsi" w:hAnsiTheme="minorHAnsi" w:cstheme="minorHAnsi"/>
          <w:b/>
          <w:sz w:val="22"/>
          <w:szCs w:val="22"/>
        </w:rPr>
      </w:pPr>
    </w:p>
    <w:p w:rsidR="004314F0" w:rsidRPr="004C1972" w:rsidRDefault="00087A1E" w:rsidP="004314F0">
      <w:pPr>
        <w:jc w:val="both"/>
        <w:rPr>
          <w:rFonts w:asciiTheme="minorHAnsi" w:hAnsiTheme="minorHAnsi" w:cstheme="minorHAnsi"/>
          <w:b/>
          <w:bCs/>
          <w:sz w:val="22"/>
          <w:szCs w:val="22"/>
        </w:rPr>
      </w:pPr>
      <w:r>
        <w:rPr>
          <w:rFonts w:asciiTheme="minorHAnsi" w:hAnsiTheme="minorHAnsi" w:cstheme="minorHAnsi"/>
          <w:b/>
          <w:bCs/>
          <w:sz w:val="22"/>
          <w:szCs w:val="22"/>
        </w:rPr>
        <w:t>3</w:t>
      </w:r>
      <w:r w:rsidR="004314F0" w:rsidRPr="004C1972">
        <w:rPr>
          <w:rFonts w:asciiTheme="minorHAnsi" w:hAnsiTheme="minorHAnsi" w:cstheme="minorHAnsi"/>
          <w:b/>
          <w:bCs/>
          <w:sz w:val="22"/>
          <w:szCs w:val="22"/>
        </w:rPr>
        <w:t>. Doba plnění</w:t>
      </w:r>
      <w:r w:rsidR="00AA4D49">
        <w:rPr>
          <w:rFonts w:asciiTheme="minorHAnsi" w:hAnsiTheme="minorHAnsi" w:cstheme="minorHAnsi"/>
          <w:b/>
          <w:bCs/>
          <w:sz w:val="22"/>
          <w:szCs w:val="22"/>
        </w:rPr>
        <w:t xml:space="preserve"> a místo</w:t>
      </w:r>
      <w:r w:rsidR="004314F0" w:rsidRPr="004C1972">
        <w:rPr>
          <w:rFonts w:asciiTheme="minorHAnsi" w:hAnsiTheme="minorHAnsi" w:cstheme="minorHAnsi"/>
          <w:b/>
          <w:bCs/>
          <w:sz w:val="22"/>
          <w:szCs w:val="22"/>
        </w:rPr>
        <w:t xml:space="preserve"> veřejné zakázky:</w:t>
      </w:r>
    </w:p>
    <w:p w:rsidR="0076105D" w:rsidRDefault="0076105D" w:rsidP="0076105D">
      <w:pPr>
        <w:jc w:val="both"/>
        <w:rPr>
          <w:rFonts w:asciiTheme="minorHAnsi" w:hAnsiTheme="minorHAnsi" w:cstheme="minorHAnsi"/>
          <w:sz w:val="22"/>
          <w:szCs w:val="22"/>
        </w:rPr>
      </w:pPr>
      <w:r w:rsidRPr="0076105D">
        <w:rPr>
          <w:rFonts w:asciiTheme="minorHAnsi" w:hAnsiTheme="minorHAnsi" w:cstheme="minorHAnsi"/>
          <w:sz w:val="22"/>
          <w:szCs w:val="22"/>
        </w:rPr>
        <w:t xml:space="preserve">Termín realizace veřejné zakázky </w:t>
      </w:r>
      <w:r w:rsidR="00DC1DC0">
        <w:rPr>
          <w:rFonts w:asciiTheme="minorHAnsi" w:hAnsiTheme="minorHAnsi" w:cstheme="minorHAnsi"/>
          <w:sz w:val="22"/>
          <w:szCs w:val="22"/>
        </w:rPr>
        <w:t>je do 25.</w:t>
      </w:r>
      <w:r w:rsidR="006C7E10">
        <w:rPr>
          <w:rFonts w:asciiTheme="minorHAnsi" w:hAnsiTheme="minorHAnsi" w:cstheme="minorHAnsi"/>
          <w:sz w:val="22"/>
          <w:szCs w:val="22"/>
        </w:rPr>
        <w:t xml:space="preserve"> srpna </w:t>
      </w:r>
      <w:r w:rsidR="00A03670" w:rsidRPr="00A03670">
        <w:rPr>
          <w:rFonts w:asciiTheme="minorHAnsi" w:hAnsiTheme="minorHAnsi" w:cstheme="minorHAnsi"/>
          <w:sz w:val="22"/>
          <w:szCs w:val="22"/>
        </w:rPr>
        <w:t>2020</w:t>
      </w:r>
      <w:r w:rsidRPr="00A03670">
        <w:rPr>
          <w:rFonts w:asciiTheme="minorHAnsi" w:hAnsiTheme="minorHAnsi" w:cstheme="minorHAnsi"/>
          <w:sz w:val="22"/>
          <w:szCs w:val="22"/>
        </w:rPr>
        <w:t xml:space="preserve">. </w:t>
      </w:r>
    </w:p>
    <w:p w:rsidR="00063F69" w:rsidRPr="0076105D" w:rsidRDefault="00063F69" w:rsidP="0076105D">
      <w:pPr>
        <w:jc w:val="both"/>
        <w:rPr>
          <w:rFonts w:asciiTheme="minorHAnsi" w:hAnsiTheme="minorHAnsi" w:cstheme="minorHAnsi"/>
          <w:sz w:val="22"/>
          <w:szCs w:val="22"/>
        </w:rPr>
      </w:pPr>
      <w:r>
        <w:rPr>
          <w:rFonts w:asciiTheme="minorHAnsi" w:hAnsiTheme="minorHAnsi" w:cstheme="minorHAnsi"/>
          <w:sz w:val="22"/>
          <w:szCs w:val="22"/>
        </w:rPr>
        <w:t xml:space="preserve">Termín plnění </w:t>
      </w:r>
      <w:r w:rsidRPr="00063F69">
        <w:rPr>
          <w:rFonts w:asciiTheme="minorHAnsi" w:hAnsiTheme="minorHAnsi" w:cstheme="minorHAnsi"/>
          <w:sz w:val="22"/>
          <w:szCs w:val="22"/>
        </w:rPr>
        <w:t>bude v předložené cenové nabídce stanoven datem konkrétního dne, měsíce a roku</w:t>
      </w:r>
      <w:r>
        <w:rPr>
          <w:rFonts w:asciiTheme="minorHAnsi" w:hAnsiTheme="minorHAnsi" w:cstheme="minorHAnsi"/>
          <w:sz w:val="22"/>
          <w:szCs w:val="22"/>
        </w:rPr>
        <w:t>, resp. vymezeným časovým intervalem</w:t>
      </w:r>
      <w:r w:rsidRPr="00063F69">
        <w:rPr>
          <w:rFonts w:asciiTheme="minorHAnsi" w:hAnsiTheme="minorHAnsi" w:cstheme="minorHAnsi"/>
          <w:sz w:val="22"/>
          <w:szCs w:val="22"/>
        </w:rPr>
        <w:t>.</w:t>
      </w:r>
    </w:p>
    <w:p w:rsidR="008F004F" w:rsidRDefault="008F004F" w:rsidP="0076105D">
      <w:pPr>
        <w:jc w:val="both"/>
        <w:rPr>
          <w:rFonts w:asciiTheme="minorHAnsi" w:hAnsiTheme="minorHAnsi" w:cstheme="minorHAnsi"/>
          <w:sz w:val="22"/>
          <w:szCs w:val="22"/>
        </w:rPr>
      </w:pPr>
      <w:r>
        <w:rPr>
          <w:rFonts w:asciiTheme="minorHAnsi" w:hAnsiTheme="minorHAnsi" w:cstheme="minorHAnsi"/>
          <w:sz w:val="22"/>
          <w:szCs w:val="22"/>
        </w:rPr>
        <w:lastRenderedPageBreak/>
        <w:t>Doba zahájení plnění veřejné zakázky je podmíněna řádným ukončením zadávacího řízení a podepsáním příslušné smlouvy.</w:t>
      </w:r>
    </w:p>
    <w:p w:rsidR="008F004F" w:rsidRDefault="008F004F" w:rsidP="0076105D">
      <w:pPr>
        <w:jc w:val="both"/>
        <w:rPr>
          <w:rFonts w:asciiTheme="minorHAnsi" w:hAnsiTheme="minorHAnsi" w:cstheme="minorHAnsi"/>
          <w:sz w:val="22"/>
          <w:szCs w:val="22"/>
        </w:rPr>
      </w:pPr>
    </w:p>
    <w:p w:rsidR="004314F0" w:rsidRDefault="0076105D" w:rsidP="0076105D">
      <w:pPr>
        <w:jc w:val="both"/>
        <w:rPr>
          <w:rFonts w:asciiTheme="minorHAnsi" w:hAnsiTheme="minorHAnsi" w:cstheme="minorHAnsi"/>
          <w:sz w:val="22"/>
          <w:szCs w:val="22"/>
        </w:rPr>
      </w:pPr>
      <w:r w:rsidRPr="0076105D">
        <w:rPr>
          <w:rFonts w:asciiTheme="minorHAnsi" w:hAnsiTheme="minorHAnsi" w:cstheme="minorHAnsi"/>
          <w:sz w:val="22"/>
          <w:szCs w:val="22"/>
        </w:rPr>
        <w:t xml:space="preserve">Místem plnění veřejné zakázky </w:t>
      </w:r>
      <w:r w:rsidR="006C7E10">
        <w:rPr>
          <w:rFonts w:asciiTheme="minorHAnsi" w:hAnsiTheme="minorHAnsi" w:cstheme="minorHAnsi"/>
          <w:sz w:val="22"/>
          <w:szCs w:val="22"/>
        </w:rPr>
        <w:t>je sídlo</w:t>
      </w:r>
      <w:r w:rsidRPr="0076105D">
        <w:rPr>
          <w:rFonts w:asciiTheme="minorHAnsi" w:hAnsiTheme="minorHAnsi" w:cstheme="minorHAnsi"/>
          <w:sz w:val="22"/>
          <w:szCs w:val="22"/>
        </w:rPr>
        <w:t xml:space="preserve"> Pražské konzervatoře </w:t>
      </w:r>
      <w:r w:rsidR="006C7E10">
        <w:rPr>
          <w:rFonts w:asciiTheme="minorHAnsi" w:hAnsiTheme="minorHAnsi" w:cstheme="minorHAnsi"/>
          <w:sz w:val="22"/>
          <w:szCs w:val="22"/>
        </w:rPr>
        <w:t xml:space="preserve">na </w:t>
      </w:r>
      <w:r w:rsidRPr="0076105D">
        <w:rPr>
          <w:rFonts w:asciiTheme="minorHAnsi" w:hAnsiTheme="minorHAnsi" w:cstheme="minorHAnsi"/>
          <w:sz w:val="22"/>
          <w:szCs w:val="22"/>
        </w:rPr>
        <w:t>adrese „Na Rejdišti 1, Praha 1„.</w:t>
      </w:r>
    </w:p>
    <w:p w:rsidR="0076105D" w:rsidRPr="004C1972" w:rsidRDefault="0076105D" w:rsidP="0076105D">
      <w:pPr>
        <w:jc w:val="both"/>
        <w:rPr>
          <w:rFonts w:asciiTheme="minorHAnsi" w:hAnsiTheme="minorHAnsi" w:cstheme="minorHAnsi"/>
          <w:sz w:val="22"/>
          <w:szCs w:val="22"/>
        </w:rPr>
      </w:pPr>
    </w:p>
    <w:p w:rsidR="004314F0" w:rsidRPr="004C1972" w:rsidRDefault="00087A1E" w:rsidP="004314F0">
      <w:pPr>
        <w:jc w:val="both"/>
        <w:rPr>
          <w:rFonts w:asciiTheme="minorHAnsi" w:hAnsiTheme="minorHAnsi" w:cstheme="minorHAnsi"/>
          <w:b/>
          <w:sz w:val="22"/>
          <w:szCs w:val="22"/>
        </w:rPr>
      </w:pPr>
      <w:r w:rsidRPr="000E3F14">
        <w:rPr>
          <w:rFonts w:asciiTheme="minorHAnsi" w:hAnsiTheme="minorHAnsi" w:cstheme="minorHAnsi"/>
          <w:b/>
          <w:sz w:val="22"/>
          <w:szCs w:val="22"/>
        </w:rPr>
        <w:t>4</w:t>
      </w:r>
      <w:r w:rsidR="004314F0" w:rsidRPr="000E3F14">
        <w:rPr>
          <w:rFonts w:asciiTheme="minorHAnsi" w:hAnsiTheme="minorHAnsi" w:cstheme="minorHAnsi"/>
          <w:b/>
          <w:sz w:val="22"/>
          <w:szCs w:val="22"/>
        </w:rPr>
        <w:t>. Odůvodnění veřejné zakázky:</w:t>
      </w:r>
    </w:p>
    <w:p w:rsidR="006C7E10" w:rsidRDefault="00DC1DC0" w:rsidP="00A5290C">
      <w:pPr>
        <w:jc w:val="both"/>
        <w:rPr>
          <w:rFonts w:asciiTheme="minorHAnsi" w:hAnsiTheme="minorHAnsi" w:cstheme="minorHAnsi"/>
          <w:sz w:val="22"/>
          <w:szCs w:val="22"/>
        </w:rPr>
      </w:pPr>
      <w:r>
        <w:rPr>
          <w:rFonts w:asciiTheme="minorHAnsi" w:hAnsiTheme="minorHAnsi" w:cstheme="minorHAnsi"/>
          <w:sz w:val="22"/>
          <w:szCs w:val="22"/>
        </w:rPr>
        <w:t>Současná výpočetní technika</w:t>
      </w:r>
      <w:r w:rsidR="002A4C9C">
        <w:rPr>
          <w:rFonts w:asciiTheme="minorHAnsi" w:hAnsiTheme="minorHAnsi" w:cstheme="minorHAnsi"/>
          <w:sz w:val="22"/>
          <w:szCs w:val="22"/>
        </w:rPr>
        <w:t xml:space="preserve"> je zastaralá a</w:t>
      </w:r>
      <w:r>
        <w:rPr>
          <w:rFonts w:asciiTheme="minorHAnsi" w:hAnsiTheme="minorHAnsi" w:cstheme="minorHAnsi"/>
          <w:sz w:val="22"/>
          <w:szCs w:val="22"/>
        </w:rPr>
        <w:t xml:space="preserve"> není schopná</w:t>
      </w:r>
      <w:r w:rsidR="006C7E10" w:rsidRPr="006C7E10">
        <w:rPr>
          <w:rFonts w:asciiTheme="minorHAnsi" w:hAnsiTheme="minorHAnsi" w:cstheme="minorHAnsi"/>
          <w:sz w:val="22"/>
          <w:szCs w:val="22"/>
        </w:rPr>
        <w:t xml:space="preserve"> kapacitně a výkonnostně zabezpečit potřeby zaměstnanců </w:t>
      </w:r>
      <w:r w:rsidR="002A4C9C">
        <w:rPr>
          <w:rFonts w:asciiTheme="minorHAnsi" w:hAnsiTheme="minorHAnsi" w:cstheme="minorHAnsi"/>
          <w:sz w:val="22"/>
          <w:szCs w:val="22"/>
        </w:rPr>
        <w:t>(učitelů), ale i studentů Pražské konzervatoře</w:t>
      </w:r>
      <w:r w:rsidR="006C7E10" w:rsidRPr="006C7E10">
        <w:rPr>
          <w:rFonts w:asciiTheme="minorHAnsi" w:hAnsiTheme="minorHAnsi" w:cstheme="minorHAnsi"/>
          <w:sz w:val="22"/>
          <w:szCs w:val="22"/>
        </w:rPr>
        <w:t xml:space="preserve">. </w:t>
      </w:r>
      <w:r w:rsidR="002A4C9C">
        <w:rPr>
          <w:rFonts w:asciiTheme="minorHAnsi" w:hAnsiTheme="minorHAnsi" w:cstheme="minorHAnsi"/>
          <w:sz w:val="22"/>
          <w:szCs w:val="22"/>
        </w:rPr>
        <w:t xml:space="preserve">Nové  zařízení </w:t>
      </w:r>
      <w:r>
        <w:rPr>
          <w:rFonts w:asciiTheme="minorHAnsi" w:hAnsiTheme="minorHAnsi" w:cstheme="minorHAnsi"/>
          <w:sz w:val="22"/>
          <w:szCs w:val="22"/>
        </w:rPr>
        <w:t xml:space="preserve">je </w:t>
      </w:r>
      <w:r w:rsidR="002A4C9C">
        <w:rPr>
          <w:rFonts w:asciiTheme="minorHAnsi" w:hAnsiTheme="minorHAnsi" w:cstheme="minorHAnsi"/>
          <w:sz w:val="22"/>
          <w:szCs w:val="22"/>
        </w:rPr>
        <w:t xml:space="preserve"> výkonné</w:t>
      </w:r>
      <w:r>
        <w:rPr>
          <w:rFonts w:asciiTheme="minorHAnsi" w:hAnsiTheme="minorHAnsi" w:cstheme="minorHAnsi"/>
          <w:sz w:val="22"/>
          <w:szCs w:val="22"/>
        </w:rPr>
        <w:t xml:space="preserve"> a moderní </w:t>
      </w:r>
      <w:r w:rsidR="006C7E10" w:rsidRPr="006C7E10">
        <w:rPr>
          <w:rFonts w:asciiTheme="minorHAnsi" w:hAnsiTheme="minorHAnsi" w:cstheme="minorHAnsi"/>
          <w:sz w:val="22"/>
          <w:szCs w:val="22"/>
        </w:rPr>
        <w:t xml:space="preserve"> </w:t>
      </w:r>
      <w:r w:rsidR="002A4C9C">
        <w:rPr>
          <w:rFonts w:asciiTheme="minorHAnsi" w:hAnsiTheme="minorHAnsi" w:cstheme="minorHAnsi"/>
          <w:sz w:val="22"/>
          <w:szCs w:val="22"/>
        </w:rPr>
        <w:t>a reflektuje softwarové a jiné požadavky v</w:t>
      </w:r>
      <w:r w:rsidR="00160DAD">
        <w:rPr>
          <w:rFonts w:asciiTheme="minorHAnsi" w:hAnsiTheme="minorHAnsi" w:cstheme="minorHAnsi"/>
          <w:sz w:val="22"/>
          <w:szCs w:val="22"/>
        </w:rPr>
        <w:t> </w:t>
      </w:r>
      <w:r w:rsidR="002A4C9C">
        <w:rPr>
          <w:rFonts w:asciiTheme="minorHAnsi" w:hAnsiTheme="minorHAnsi" w:cstheme="minorHAnsi"/>
          <w:sz w:val="22"/>
          <w:szCs w:val="22"/>
        </w:rPr>
        <w:t>oblasti</w:t>
      </w:r>
      <w:r w:rsidR="00160DAD">
        <w:rPr>
          <w:rFonts w:asciiTheme="minorHAnsi" w:hAnsiTheme="minorHAnsi" w:cstheme="minorHAnsi"/>
          <w:sz w:val="22"/>
          <w:szCs w:val="22"/>
        </w:rPr>
        <w:t xml:space="preserve"> nejen</w:t>
      </w:r>
      <w:r w:rsidR="002A4C9C">
        <w:rPr>
          <w:rFonts w:asciiTheme="minorHAnsi" w:hAnsiTheme="minorHAnsi" w:cstheme="minorHAnsi"/>
          <w:sz w:val="22"/>
          <w:szCs w:val="22"/>
        </w:rPr>
        <w:t xml:space="preserve"> informačních technologií</w:t>
      </w:r>
      <w:r w:rsidR="00160DAD">
        <w:rPr>
          <w:rFonts w:asciiTheme="minorHAnsi" w:hAnsiTheme="minorHAnsi" w:cstheme="minorHAnsi"/>
          <w:sz w:val="22"/>
          <w:szCs w:val="22"/>
        </w:rPr>
        <w:t>,</w:t>
      </w:r>
      <w:r w:rsidR="002A4C9C">
        <w:rPr>
          <w:rFonts w:asciiTheme="minorHAnsi" w:hAnsiTheme="minorHAnsi" w:cstheme="minorHAnsi"/>
          <w:sz w:val="22"/>
          <w:szCs w:val="22"/>
        </w:rPr>
        <w:t xml:space="preserve"> a</w:t>
      </w:r>
      <w:r w:rsidR="00160DAD">
        <w:rPr>
          <w:rFonts w:asciiTheme="minorHAnsi" w:hAnsiTheme="minorHAnsi" w:cstheme="minorHAnsi"/>
          <w:sz w:val="22"/>
          <w:szCs w:val="22"/>
        </w:rPr>
        <w:t>le</w:t>
      </w:r>
      <w:r w:rsidR="002A4C9C">
        <w:rPr>
          <w:rFonts w:asciiTheme="minorHAnsi" w:hAnsiTheme="minorHAnsi" w:cstheme="minorHAnsi"/>
          <w:sz w:val="22"/>
          <w:szCs w:val="22"/>
        </w:rPr>
        <w:t xml:space="preserve"> potřeb</w:t>
      </w:r>
      <w:r w:rsidR="00160DAD">
        <w:rPr>
          <w:rFonts w:asciiTheme="minorHAnsi" w:hAnsiTheme="minorHAnsi" w:cstheme="minorHAnsi"/>
          <w:sz w:val="22"/>
          <w:szCs w:val="22"/>
        </w:rPr>
        <w:t xml:space="preserve"> spojených s výukou</w:t>
      </w:r>
      <w:r w:rsidR="002A4C9C">
        <w:rPr>
          <w:rFonts w:asciiTheme="minorHAnsi" w:hAnsiTheme="minorHAnsi" w:cstheme="minorHAnsi"/>
          <w:sz w:val="22"/>
          <w:szCs w:val="22"/>
        </w:rPr>
        <w:t xml:space="preserve"> studentů. Dále část dodávky podpoří</w:t>
      </w:r>
      <w:r w:rsidR="00160DAD">
        <w:rPr>
          <w:rFonts w:asciiTheme="minorHAnsi" w:hAnsiTheme="minorHAnsi" w:cstheme="minorHAnsi"/>
          <w:sz w:val="22"/>
          <w:szCs w:val="22"/>
        </w:rPr>
        <w:t xml:space="preserve"> zavedení elektronických třídních knih na konzervatoři.</w:t>
      </w:r>
    </w:p>
    <w:p w:rsidR="00CE2D2F" w:rsidRPr="00A5290C" w:rsidRDefault="00781421" w:rsidP="00A5290C">
      <w:pPr>
        <w:jc w:val="both"/>
        <w:rPr>
          <w:rFonts w:asciiTheme="minorHAnsi" w:hAnsiTheme="minorHAnsi" w:cstheme="minorHAnsi"/>
          <w:sz w:val="22"/>
          <w:szCs w:val="22"/>
        </w:rPr>
      </w:pPr>
      <w:r w:rsidRPr="00A5290C">
        <w:rPr>
          <w:rFonts w:asciiTheme="minorHAnsi" w:hAnsiTheme="minorHAnsi" w:cstheme="minorHAnsi"/>
          <w:sz w:val="22"/>
          <w:szCs w:val="22"/>
        </w:rPr>
        <w:t xml:space="preserve"> </w:t>
      </w:r>
    </w:p>
    <w:p w:rsidR="004314F0" w:rsidRPr="004C1972" w:rsidRDefault="00087A1E" w:rsidP="004314F0">
      <w:pPr>
        <w:jc w:val="both"/>
        <w:rPr>
          <w:rFonts w:asciiTheme="minorHAnsi" w:hAnsiTheme="minorHAnsi" w:cstheme="minorHAnsi"/>
          <w:b/>
          <w:sz w:val="22"/>
          <w:szCs w:val="22"/>
        </w:rPr>
      </w:pPr>
      <w:r>
        <w:rPr>
          <w:rFonts w:asciiTheme="minorHAnsi" w:hAnsiTheme="minorHAnsi" w:cstheme="minorHAnsi"/>
          <w:b/>
          <w:sz w:val="22"/>
          <w:szCs w:val="22"/>
        </w:rPr>
        <w:t>5</w:t>
      </w:r>
      <w:r w:rsidR="004314F0" w:rsidRPr="004C1972">
        <w:rPr>
          <w:rFonts w:asciiTheme="minorHAnsi" w:hAnsiTheme="minorHAnsi" w:cstheme="minorHAnsi"/>
          <w:b/>
          <w:sz w:val="22"/>
          <w:szCs w:val="22"/>
        </w:rPr>
        <w:t>. Požadavky na zpracování nabídkové ceny:</w:t>
      </w:r>
    </w:p>
    <w:p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Nabídková cena za celou zakázku bude maximální a nejvýše přípustná a bude obsahovat veškeré náklady</w:t>
      </w:r>
      <w:r w:rsidR="00E459F3">
        <w:rPr>
          <w:rFonts w:asciiTheme="minorHAnsi" w:hAnsiTheme="minorHAnsi" w:cstheme="minorHAnsi"/>
          <w:sz w:val="22"/>
          <w:szCs w:val="22"/>
        </w:rPr>
        <w:t xml:space="preserve"> (např. </w:t>
      </w:r>
      <w:r w:rsidR="00941D36">
        <w:rPr>
          <w:rFonts w:asciiTheme="minorHAnsi" w:hAnsiTheme="minorHAnsi" w:cstheme="minorHAnsi"/>
          <w:sz w:val="22"/>
          <w:szCs w:val="22"/>
        </w:rPr>
        <w:t>doprava</w:t>
      </w:r>
      <w:r w:rsidR="00E459F3">
        <w:rPr>
          <w:rFonts w:asciiTheme="minorHAnsi" w:hAnsiTheme="minorHAnsi" w:cstheme="minorHAnsi"/>
          <w:sz w:val="22"/>
          <w:szCs w:val="22"/>
        </w:rPr>
        <w:t>,</w:t>
      </w:r>
      <w:r w:rsidR="006C7E10">
        <w:rPr>
          <w:rFonts w:asciiTheme="minorHAnsi" w:hAnsiTheme="minorHAnsi" w:cstheme="minorHAnsi"/>
          <w:sz w:val="22"/>
          <w:szCs w:val="22"/>
        </w:rPr>
        <w:t xml:space="preserve"> instalace, zaškolení,</w:t>
      </w:r>
      <w:r w:rsidR="00337BC7">
        <w:rPr>
          <w:rFonts w:asciiTheme="minorHAnsi" w:hAnsiTheme="minorHAnsi" w:cstheme="minorHAnsi"/>
          <w:sz w:val="22"/>
          <w:szCs w:val="22"/>
        </w:rPr>
        <w:t xml:space="preserve"> </w:t>
      </w:r>
      <w:r w:rsidR="00E459F3">
        <w:rPr>
          <w:rFonts w:asciiTheme="minorHAnsi" w:hAnsiTheme="minorHAnsi" w:cstheme="minorHAnsi"/>
          <w:sz w:val="22"/>
          <w:szCs w:val="22"/>
        </w:rPr>
        <w:t>apod.)</w:t>
      </w:r>
      <w:r w:rsidR="00EE0D37">
        <w:rPr>
          <w:rFonts w:asciiTheme="minorHAnsi" w:hAnsiTheme="minorHAnsi" w:cstheme="minorHAnsi"/>
          <w:sz w:val="22"/>
          <w:szCs w:val="22"/>
        </w:rPr>
        <w:t xml:space="preserve"> </w:t>
      </w:r>
      <w:r w:rsidRPr="004C1972">
        <w:rPr>
          <w:rFonts w:asciiTheme="minorHAnsi" w:hAnsiTheme="minorHAnsi" w:cstheme="minorHAnsi"/>
          <w:sz w:val="22"/>
          <w:szCs w:val="22"/>
        </w:rPr>
        <w:t xml:space="preserve">spojené s realizací zakázky. </w:t>
      </w:r>
      <w:r w:rsidR="008B5728" w:rsidRPr="008B5728">
        <w:rPr>
          <w:rFonts w:asciiTheme="minorHAnsi" w:hAnsiTheme="minorHAnsi" w:cstheme="minorHAnsi"/>
          <w:sz w:val="22"/>
          <w:szCs w:val="22"/>
        </w:rPr>
        <w:t>Zadavatel nepřipouští varianty zpracování nabídkové ceny.</w:t>
      </w:r>
    </w:p>
    <w:p w:rsidR="00E147B7" w:rsidRDefault="004314F0" w:rsidP="003948CA">
      <w:pPr>
        <w:jc w:val="both"/>
        <w:outlineLvl w:val="0"/>
        <w:rPr>
          <w:rFonts w:asciiTheme="minorHAnsi" w:hAnsiTheme="minorHAnsi" w:cstheme="minorHAnsi"/>
          <w:sz w:val="22"/>
          <w:szCs w:val="22"/>
        </w:rPr>
      </w:pPr>
      <w:r w:rsidRPr="004C1972">
        <w:rPr>
          <w:rFonts w:asciiTheme="minorHAnsi" w:hAnsiTheme="minorHAnsi" w:cstheme="minorHAnsi"/>
          <w:b/>
          <w:sz w:val="22"/>
          <w:szCs w:val="22"/>
        </w:rPr>
        <w:t>Cena bude uvedena bez DPH, samostatně DPH a cena celkem vč. DPH</w:t>
      </w:r>
      <w:r w:rsidRPr="004C1972">
        <w:rPr>
          <w:rFonts w:asciiTheme="minorHAnsi" w:hAnsiTheme="minorHAnsi" w:cstheme="minorHAnsi"/>
          <w:sz w:val="22"/>
          <w:szCs w:val="22"/>
        </w:rPr>
        <w:t>.</w:t>
      </w:r>
    </w:p>
    <w:p w:rsidR="00C21271" w:rsidRPr="004C1972" w:rsidRDefault="00C21271" w:rsidP="003948CA">
      <w:pPr>
        <w:jc w:val="both"/>
        <w:outlineLvl w:val="0"/>
        <w:rPr>
          <w:rFonts w:asciiTheme="minorHAnsi" w:hAnsiTheme="minorHAnsi" w:cstheme="minorHAnsi"/>
          <w:sz w:val="22"/>
          <w:szCs w:val="22"/>
        </w:rPr>
      </w:pPr>
    </w:p>
    <w:p w:rsidR="004314F0" w:rsidRPr="004C1972" w:rsidRDefault="00087A1E" w:rsidP="004314F0">
      <w:pPr>
        <w:jc w:val="both"/>
        <w:rPr>
          <w:rFonts w:asciiTheme="minorHAnsi" w:hAnsiTheme="minorHAnsi" w:cstheme="minorHAnsi"/>
          <w:b/>
          <w:bCs/>
          <w:sz w:val="22"/>
          <w:szCs w:val="22"/>
        </w:rPr>
      </w:pPr>
      <w:r>
        <w:rPr>
          <w:rFonts w:asciiTheme="minorHAnsi" w:hAnsiTheme="minorHAnsi" w:cstheme="minorHAnsi"/>
          <w:b/>
          <w:bCs/>
          <w:sz w:val="22"/>
          <w:szCs w:val="22"/>
        </w:rPr>
        <w:t>6</w:t>
      </w:r>
      <w:r w:rsidR="004314F0" w:rsidRPr="004C1972">
        <w:rPr>
          <w:rFonts w:asciiTheme="minorHAnsi" w:hAnsiTheme="minorHAnsi" w:cstheme="minorHAnsi"/>
          <w:b/>
          <w:bCs/>
          <w:sz w:val="22"/>
          <w:szCs w:val="22"/>
        </w:rPr>
        <w:t>. Platební podmínky:</w:t>
      </w:r>
    </w:p>
    <w:p w:rsidR="00DA3EFC" w:rsidRPr="00DA3EFC" w:rsidRDefault="00063F69" w:rsidP="00DA3EFC">
      <w:pPr>
        <w:jc w:val="both"/>
        <w:rPr>
          <w:rFonts w:asciiTheme="minorHAnsi" w:hAnsiTheme="minorHAnsi" w:cstheme="minorHAnsi"/>
          <w:sz w:val="22"/>
          <w:szCs w:val="22"/>
        </w:rPr>
      </w:pPr>
      <w:r>
        <w:rPr>
          <w:rFonts w:asciiTheme="minorHAnsi" w:hAnsiTheme="minorHAnsi" w:cstheme="minorHAnsi"/>
          <w:sz w:val="22"/>
          <w:szCs w:val="22"/>
        </w:rPr>
        <w:t>Zadavatel neposkytuje zálohy ani bankovní záruky.</w:t>
      </w:r>
    </w:p>
    <w:p w:rsidR="00063F69" w:rsidRDefault="00051D26" w:rsidP="00B25A74">
      <w:pPr>
        <w:jc w:val="both"/>
        <w:rPr>
          <w:rFonts w:asciiTheme="minorHAnsi" w:hAnsiTheme="minorHAnsi" w:cstheme="minorHAnsi"/>
          <w:sz w:val="22"/>
          <w:szCs w:val="22"/>
        </w:rPr>
      </w:pPr>
      <w:r w:rsidRPr="009E5A65">
        <w:rPr>
          <w:rFonts w:asciiTheme="minorHAnsi" w:hAnsiTheme="minorHAnsi" w:cstheme="minorHAnsi"/>
          <w:sz w:val="22"/>
          <w:szCs w:val="22"/>
        </w:rPr>
        <w:t xml:space="preserve">Záruční </w:t>
      </w:r>
      <w:r w:rsidR="00DA3EFC">
        <w:rPr>
          <w:rFonts w:asciiTheme="minorHAnsi" w:hAnsiTheme="minorHAnsi" w:cstheme="minorHAnsi"/>
          <w:sz w:val="22"/>
          <w:szCs w:val="22"/>
        </w:rPr>
        <w:t>lhůta</w:t>
      </w:r>
      <w:r w:rsidRPr="009E5A65">
        <w:rPr>
          <w:rFonts w:asciiTheme="minorHAnsi" w:hAnsiTheme="minorHAnsi" w:cstheme="minorHAnsi"/>
          <w:sz w:val="22"/>
          <w:szCs w:val="22"/>
        </w:rPr>
        <w:t xml:space="preserve"> na </w:t>
      </w:r>
      <w:r w:rsidR="003948CA" w:rsidRPr="009E5A65">
        <w:rPr>
          <w:rFonts w:asciiTheme="minorHAnsi" w:hAnsiTheme="minorHAnsi" w:cstheme="minorHAnsi"/>
          <w:sz w:val="22"/>
          <w:szCs w:val="22"/>
        </w:rPr>
        <w:t xml:space="preserve">předmět veřejné zakázky </w:t>
      </w:r>
      <w:r w:rsidR="00AB19A6" w:rsidRPr="009E5A65">
        <w:rPr>
          <w:rFonts w:asciiTheme="minorHAnsi" w:hAnsiTheme="minorHAnsi" w:cstheme="minorHAnsi"/>
          <w:sz w:val="22"/>
          <w:szCs w:val="22"/>
        </w:rPr>
        <w:t xml:space="preserve">bude činit </w:t>
      </w:r>
      <w:r w:rsidR="00AB19A6" w:rsidRPr="005D1BBE">
        <w:rPr>
          <w:rFonts w:asciiTheme="minorHAnsi" w:hAnsiTheme="minorHAnsi" w:cstheme="minorHAnsi"/>
          <w:sz w:val="22"/>
          <w:szCs w:val="22"/>
        </w:rPr>
        <w:t xml:space="preserve">minimálně </w:t>
      </w:r>
      <w:r w:rsidR="006C7E10" w:rsidRPr="005D1BBE">
        <w:rPr>
          <w:rFonts w:asciiTheme="minorHAnsi" w:hAnsiTheme="minorHAnsi" w:cstheme="minorHAnsi"/>
          <w:sz w:val="22"/>
          <w:szCs w:val="22"/>
        </w:rPr>
        <w:t>24</w:t>
      </w:r>
      <w:r w:rsidR="003948CA" w:rsidRPr="005D1BBE">
        <w:rPr>
          <w:rFonts w:asciiTheme="minorHAnsi" w:hAnsiTheme="minorHAnsi" w:cstheme="minorHAnsi"/>
          <w:sz w:val="22"/>
          <w:szCs w:val="22"/>
        </w:rPr>
        <w:t xml:space="preserve"> měsíců.</w:t>
      </w:r>
    </w:p>
    <w:p w:rsidR="00A3260B" w:rsidRDefault="00B25A74" w:rsidP="00B25A74">
      <w:pPr>
        <w:jc w:val="both"/>
        <w:rPr>
          <w:rFonts w:asciiTheme="minorHAnsi" w:hAnsiTheme="minorHAnsi" w:cstheme="minorHAnsi"/>
          <w:sz w:val="22"/>
          <w:szCs w:val="22"/>
        </w:rPr>
      </w:pPr>
      <w:r w:rsidRPr="00B25A74">
        <w:rPr>
          <w:rFonts w:asciiTheme="minorHAnsi" w:hAnsiTheme="minorHAnsi" w:cstheme="minorHAnsi"/>
          <w:sz w:val="22"/>
          <w:szCs w:val="22"/>
        </w:rPr>
        <w:t>Splatnost daňových dokladů, odsouhlasenýc</w:t>
      </w:r>
      <w:r w:rsidR="00EE0D37">
        <w:rPr>
          <w:rFonts w:asciiTheme="minorHAnsi" w:hAnsiTheme="minorHAnsi" w:cstheme="minorHAnsi"/>
          <w:sz w:val="22"/>
          <w:szCs w:val="22"/>
        </w:rPr>
        <w:t>h zadavatelem, bude minimálně 30</w:t>
      </w:r>
      <w:r w:rsidRPr="00B25A74">
        <w:rPr>
          <w:rFonts w:asciiTheme="minorHAnsi" w:hAnsiTheme="minorHAnsi" w:cstheme="minorHAnsi"/>
          <w:sz w:val="22"/>
          <w:szCs w:val="22"/>
        </w:rPr>
        <w:t xml:space="preserve"> dní.</w:t>
      </w:r>
    </w:p>
    <w:p w:rsidR="00063F69" w:rsidRDefault="00063F69" w:rsidP="00B25A74">
      <w:pPr>
        <w:jc w:val="both"/>
        <w:rPr>
          <w:rFonts w:asciiTheme="minorHAnsi" w:hAnsiTheme="minorHAnsi" w:cstheme="minorHAnsi"/>
          <w:sz w:val="22"/>
          <w:szCs w:val="22"/>
        </w:rPr>
      </w:pPr>
      <w:r w:rsidRPr="007C011A">
        <w:rPr>
          <w:rFonts w:asciiTheme="minorHAnsi" w:hAnsiTheme="minorHAnsi" w:cstheme="minorHAnsi"/>
          <w:sz w:val="22"/>
          <w:szCs w:val="22"/>
        </w:rPr>
        <w:t>Podrobné obchodní a platební podmínky</w:t>
      </w:r>
      <w:r w:rsidR="009E52F3" w:rsidRPr="007C011A">
        <w:rPr>
          <w:rFonts w:asciiTheme="minorHAnsi" w:hAnsiTheme="minorHAnsi" w:cstheme="minorHAnsi"/>
          <w:sz w:val="22"/>
          <w:szCs w:val="22"/>
        </w:rPr>
        <w:t>, neuvedené ve výzvě či zadávací dokumentaci,</w:t>
      </w:r>
      <w:r w:rsidRPr="007C011A">
        <w:rPr>
          <w:rFonts w:asciiTheme="minorHAnsi" w:hAnsiTheme="minorHAnsi" w:cstheme="minorHAnsi"/>
          <w:sz w:val="22"/>
          <w:szCs w:val="22"/>
        </w:rPr>
        <w:t xml:space="preserve"> budou vymezeny</w:t>
      </w:r>
      <w:r w:rsidR="009E52F3" w:rsidRPr="007C011A">
        <w:rPr>
          <w:rFonts w:asciiTheme="minorHAnsi" w:hAnsiTheme="minorHAnsi" w:cstheme="minorHAnsi"/>
          <w:sz w:val="22"/>
          <w:szCs w:val="22"/>
        </w:rPr>
        <w:t xml:space="preserve"> až</w:t>
      </w:r>
      <w:r w:rsidR="006C7E10" w:rsidRPr="007C011A">
        <w:rPr>
          <w:rFonts w:asciiTheme="minorHAnsi" w:hAnsiTheme="minorHAnsi" w:cstheme="minorHAnsi"/>
          <w:sz w:val="22"/>
          <w:szCs w:val="22"/>
        </w:rPr>
        <w:t xml:space="preserve"> v kupní smlouvě</w:t>
      </w:r>
      <w:r w:rsidR="00480520" w:rsidRPr="007C011A">
        <w:rPr>
          <w:rFonts w:asciiTheme="minorHAnsi" w:hAnsiTheme="minorHAnsi" w:cstheme="minorHAnsi"/>
          <w:sz w:val="22"/>
          <w:szCs w:val="22"/>
        </w:rPr>
        <w:t>, která bude uzavřena nejpozději do 10 kalendářních dnů ode dne vyhlášení výsledku výběrového řízení.</w:t>
      </w:r>
    </w:p>
    <w:p w:rsidR="0003204D" w:rsidRDefault="0003204D" w:rsidP="00B25A74">
      <w:pPr>
        <w:jc w:val="both"/>
        <w:rPr>
          <w:rFonts w:asciiTheme="minorHAnsi" w:hAnsiTheme="minorHAnsi" w:cstheme="minorHAnsi"/>
          <w:sz w:val="22"/>
          <w:szCs w:val="22"/>
        </w:rPr>
      </w:pPr>
    </w:p>
    <w:p w:rsidR="0003204D" w:rsidRDefault="0003204D" w:rsidP="0003204D">
      <w:pPr>
        <w:jc w:val="both"/>
        <w:rPr>
          <w:rFonts w:asciiTheme="minorHAnsi" w:hAnsiTheme="minorHAnsi" w:cstheme="minorHAnsi"/>
          <w:sz w:val="22"/>
          <w:szCs w:val="22"/>
        </w:rPr>
      </w:pPr>
      <w:r w:rsidRPr="004271A1">
        <w:rPr>
          <w:rFonts w:asciiTheme="minorHAnsi" w:hAnsiTheme="minorHAnsi" w:cstheme="minorHAnsi"/>
          <w:sz w:val="22"/>
          <w:szCs w:val="22"/>
        </w:rPr>
        <w:t xml:space="preserve">Úhrady budou provedeny po obdržení </w:t>
      </w:r>
      <w:r w:rsidR="00EC5427">
        <w:rPr>
          <w:rFonts w:asciiTheme="minorHAnsi" w:hAnsiTheme="minorHAnsi" w:cstheme="minorHAnsi"/>
          <w:sz w:val="22"/>
          <w:szCs w:val="22"/>
        </w:rPr>
        <w:t>investiční</w:t>
      </w:r>
      <w:r w:rsidRPr="004271A1">
        <w:rPr>
          <w:rFonts w:asciiTheme="minorHAnsi" w:hAnsiTheme="minorHAnsi" w:cstheme="minorHAnsi"/>
          <w:sz w:val="22"/>
          <w:szCs w:val="22"/>
        </w:rPr>
        <w:t xml:space="preserve"> dotace od zřizovatele na „</w:t>
      </w:r>
      <w:r w:rsidR="00343B3A" w:rsidRPr="00343B3A">
        <w:rPr>
          <w:rFonts w:asciiTheme="minorHAnsi" w:hAnsiTheme="minorHAnsi" w:cstheme="minorHAnsi"/>
          <w:sz w:val="22"/>
          <w:szCs w:val="22"/>
        </w:rPr>
        <w:t>Modernizac</w:t>
      </w:r>
      <w:r w:rsidR="00A70023">
        <w:rPr>
          <w:rFonts w:asciiTheme="minorHAnsi" w:hAnsiTheme="minorHAnsi" w:cstheme="minorHAnsi"/>
          <w:sz w:val="22"/>
          <w:szCs w:val="22"/>
        </w:rPr>
        <w:t xml:space="preserve">e výpočetní techniky 2. etapa </w:t>
      </w:r>
      <w:r w:rsidR="005E5F1E">
        <w:rPr>
          <w:rFonts w:asciiTheme="minorHAnsi" w:hAnsiTheme="minorHAnsi" w:cstheme="minorHAnsi"/>
          <w:sz w:val="22"/>
          <w:szCs w:val="22"/>
        </w:rPr>
        <w:t>I</w:t>
      </w:r>
      <w:r w:rsidR="00A70023">
        <w:rPr>
          <w:rFonts w:asciiTheme="minorHAnsi" w:hAnsiTheme="minorHAnsi" w:cstheme="minorHAnsi"/>
          <w:sz w:val="22"/>
          <w:szCs w:val="22"/>
        </w:rPr>
        <w:t>I</w:t>
      </w:r>
      <w:r>
        <w:rPr>
          <w:rFonts w:asciiTheme="minorHAnsi" w:hAnsiTheme="minorHAnsi" w:cstheme="minorHAnsi"/>
          <w:sz w:val="22"/>
          <w:szCs w:val="22"/>
        </w:rPr>
        <w:t>“</w:t>
      </w:r>
      <w:r w:rsidR="00652D9B">
        <w:rPr>
          <w:rFonts w:asciiTheme="minorHAnsi" w:hAnsiTheme="minorHAnsi" w:cstheme="minorHAnsi"/>
          <w:sz w:val="22"/>
          <w:szCs w:val="22"/>
        </w:rPr>
        <w:t>.</w:t>
      </w:r>
      <w:r>
        <w:rPr>
          <w:rFonts w:asciiTheme="minorHAnsi" w:hAnsiTheme="minorHAnsi" w:cstheme="minorHAnsi"/>
          <w:sz w:val="22"/>
          <w:szCs w:val="22"/>
        </w:rPr>
        <w:t xml:space="preserve"> </w:t>
      </w:r>
    </w:p>
    <w:p w:rsidR="00A70023" w:rsidRPr="004C1972" w:rsidRDefault="00A70023" w:rsidP="00B25A74">
      <w:pPr>
        <w:jc w:val="both"/>
        <w:rPr>
          <w:rFonts w:asciiTheme="minorHAnsi" w:hAnsiTheme="minorHAnsi" w:cstheme="minorHAnsi"/>
          <w:sz w:val="22"/>
          <w:szCs w:val="22"/>
        </w:rPr>
      </w:pPr>
    </w:p>
    <w:p w:rsidR="004314F0" w:rsidRPr="004C1972" w:rsidRDefault="00087A1E" w:rsidP="004314F0">
      <w:pPr>
        <w:ind w:right="-781"/>
        <w:jc w:val="both"/>
        <w:rPr>
          <w:rFonts w:asciiTheme="minorHAnsi" w:hAnsiTheme="minorHAnsi" w:cstheme="minorHAnsi"/>
          <w:b/>
          <w:bCs/>
          <w:sz w:val="22"/>
          <w:szCs w:val="22"/>
        </w:rPr>
      </w:pPr>
      <w:r>
        <w:rPr>
          <w:rFonts w:asciiTheme="minorHAnsi" w:hAnsiTheme="minorHAnsi" w:cstheme="minorHAnsi"/>
          <w:b/>
          <w:bCs/>
          <w:sz w:val="22"/>
          <w:szCs w:val="22"/>
        </w:rPr>
        <w:t>7</w:t>
      </w:r>
      <w:r w:rsidR="004314F0" w:rsidRPr="004C1972">
        <w:rPr>
          <w:rFonts w:asciiTheme="minorHAnsi" w:hAnsiTheme="minorHAnsi" w:cstheme="minorHAnsi"/>
          <w:b/>
          <w:bCs/>
          <w:sz w:val="22"/>
          <w:szCs w:val="22"/>
        </w:rPr>
        <w:t>. Požadavky na prokázání kvalifikačních předpokladů dodavatele:</w:t>
      </w:r>
    </w:p>
    <w:p w:rsidR="004314F0" w:rsidRPr="004C1972" w:rsidRDefault="004314F0" w:rsidP="004314F0">
      <w:pPr>
        <w:ind w:right="-781"/>
        <w:jc w:val="both"/>
        <w:rPr>
          <w:rFonts w:asciiTheme="minorHAnsi" w:hAnsiTheme="minorHAnsi" w:cstheme="minorHAnsi"/>
          <w:bCs/>
          <w:sz w:val="22"/>
          <w:szCs w:val="22"/>
        </w:rPr>
      </w:pPr>
      <w:r w:rsidRPr="004C1972">
        <w:rPr>
          <w:rFonts w:asciiTheme="minorHAnsi" w:hAnsiTheme="minorHAnsi" w:cstheme="minorHAnsi"/>
          <w:bCs/>
          <w:sz w:val="22"/>
          <w:szCs w:val="22"/>
        </w:rPr>
        <w:t>K nabídce přiložte:</w:t>
      </w:r>
    </w:p>
    <w:p w:rsidR="004314F0" w:rsidRPr="004C1972" w:rsidRDefault="004314F0" w:rsidP="004314F0">
      <w:pPr>
        <w:numPr>
          <w:ilvl w:val="0"/>
          <w:numId w:val="14"/>
        </w:numPr>
        <w:ind w:left="0"/>
        <w:jc w:val="both"/>
        <w:rPr>
          <w:rFonts w:asciiTheme="minorHAnsi" w:hAnsiTheme="minorHAnsi" w:cstheme="minorHAnsi"/>
          <w:bCs/>
          <w:sz w:val="22"/>
          <w:szCs w:val="22"/>
        </w:rPr>
      </w:pPr>
      <w:r w:rsidRPr="004C1972">
        <w:rPr>
          <w:rFonts w:asciiTheme="minorHAnsi" w:hAnsiTheme="minorHAnsi" w:cstheme="minorHAnsi"/>
          <w:bCs/>
          <w:sz w:val="22"/>
          <w:szCs w:val="22"/>
        </w:rPr>
        <w:t>prokázání splnění základní způsobilosti dle §74 odst. 1 zák</w:t>
      </w:r>
      <w:r w:rsidR="00BF7FAD">
        <w:rPr>
          <w:rFonts w:asciiTheme="minorHAnsi" w:hAnsiTheme="minorHAnsi" w:cstheme="minorHAnsi"/>
          <w:bCs/>
          <w:sz w:val="22"/>
          <w:szCs w:val="22"/>
        </w:rPr>
        <w:t xml:space="preserve">ona v plném rozsahu (postačuje </w:t>
      </w:r>
      <w:r w:rsidRPr="004C1972">
        <w:rPr>
          <w:rFonts w:asciiTheme="minorHAnsi" w:hAnsiTheme="minorHAnsi" w:cstheme="minorHAnsi"/>
          <w:bCs/>
          <w:sz w:val="22"/>
          <w:szCs w:val="22"/>
        </w:rPr>
        <w:t>čestné prohlášení)</w:t>
      </w:r>
    </w:p>
    <w:p w:rsidR="004314F0" w:rsidRDefault="004314F0" w:rsidP="004314F0">
      <w:pPr>
        <w:numPr>
          <w:ilvl w:val="0"/>
          <w:numId w:val="14"/>
        </w:numPr>
        <w:ind w:left="0"/>
        <w:jc w:val="both"/>
        <w:rPr>
          <w:rFonts w:asciiTheme="minorHAnsi" w:hAnsiTheme="minorHAnsi" w:cstheme="minorHAnsi"/>
          <w:bCs/>
          <w:sz w:val="22"/>
          <w:szCs w:val="22"/>
        </w:rPr>
      </w:pPr>
      <w:r w:rsidRPr="004C1972">
        <w:rPr>
          <w:rFonts w:asciiTheme="minorHAnsi" w:hAnsiTheme="minorHAnsi" w:cstheme="minorHAnsi"/>
          <w:bCs/>
          <w:sz w:val="22"/>
          <w:szCs w:val="22"/>
        </w:rPr>
        <w:t xml:space="preserve">prokázání splnění profesní způsobilosti </w:t>
      </w:r>
      <w:r w:rsidR="00BF7FAD">
        <w:rPr>
          <w:rFonts w:asciiTheme="minorHAnsi" w:hAnsiTheme="minorHAnsi" w:cstheme="minorHAnsi"/>
          <w:bCs/>
          <w:sz w:val="22"/>
          <w:szCs w:val="22"/>
        </w:rPr>
        <w:t xml:space="preserve">dle § 77 odst. 1 zákona </w:t>
      </w:r>
      <w:r w:rsidRPr="004C1972">
        <w:rPr>
          <w:rFonts w:asciiTheme="minorHAnsi" w:hAnsiTheme="minorHAnsi" w:cstheme="minorHAnsi"/>
          <w:bCs/>
          <w:sz w:val="22"/>
          <w:szCs w:val="22"/>
        </w:rPr>
        <w:t>(prokázání splnění kvalifikace prostými kopiemi příslušných dokladů).</w:t>
      </w:r>
      <w:r w:rsidR="00202022">
        <w:rPr>
          <w:rFonts w:asciiTheme="minorHAnsi" w:hAnsiTheme="minorHAnsi" w:cstheme="minorHAnsi"/>
          <w:bCs/>
          <w:sz w:val="22"/>
          <w:szCs w:val="22"/>
        </w:rPr>
        <w:t xml:space="preserve"> Výpisy z veřejných rejstříků nesmí být starší</w:t>
      </w:r>
      <w:r w:rsidR="00977305">
        <w:rPr>
          <w:rFonts w:asciiTheme="minorHAnsi" w:hAnsiTheme="minorHAnsi" w:cstheme="minorHAnsi"/>
          <w:bCs/>
          <w:sz w:val="22"/>
          <w:szCs w:val="22"/>
        </w:rPr>
        <w:t xml:space="preserve"> více než tři</w:t>
      </w:r>
      <w:r w:rsidR="00202022">
        <w:rPr>
          <w:rFonts w:asciiTheme="minorHAnsi" w:hAnsiTheme="minorHAnsi" w:cstheme="minorHAnsi"/>
          <w:bCs/>
          <w:sz w:val="22"/>
          <w:szCs w:val="22"/>
        </w:rPr>
        <w:t xml:space="preserve"> měsí</w:t>
      </w:r>
      <w:r w:rsidR="00720659">
        <w:rPr>
          <w:rFonts w:asciiTheme="minorHAnsi" w:hAnsiTheme="minorHAnsi" w:cstheme="minorHAnsi"/>
          <w:bCs/>
          <w:sz w:val="22"/>
          <w:szCs w:val="22"/>
        </w:rPr>
        <w:t>ce od posledního dne lhůty pro po</w:t>
      </w:r>
      <w:r w:rsidR="00202022">
        <w:rPr>
          <w:rFonts w:asciiTheme="minorHAnsi" w:hAnsiTheme="minorHAnsi" w:cstheme="minorHAnsi"/>
          <w:bCs/>
          <w:sz w:val="22"/>
          <w:szCs w:val="22"/>
        </w:rPr>
        <w:t>dání nabídek.</w:t>
      </w:r>
    </w:p>
    <w:p w:rsidR="00597645" w:rsidRDefault="00597645" w:rsidP="00597645">
      <w:pPr>
        <w:jc w:val="both"/>
        <w:rPr>
          <w:rFonts w:asciiTheme="minorHAnsi" w:hAnsiTheme="minorHAnsi" w:cstheme="minorHAnsi"/>
          <w:bCs/>
          <w:sz w:val="22"/>
          <w:szCs w:val="22"/>
        </w:rPr>
      </w:pPr>
    </w:p>
    <w:p w:rsidR="00597645" w:rsidRDefault="00597645" w:rsidP="00597645">
      <w:pPr>
        <w:jc w:val="both"/>
        <w:rPr>
          <w:rFonts w:asciiTheme="minorHAnsi" w:hAnsiTheme="minorHAnsi" w:cstheme="minorHAnsi"/>
          <w:bCs/>
          <w:sz w:val="22"/>
          <w:szCs w:val="22"/>
        </w:rPr>
      </w:pPr>
      <w:r w:rsidRPr="00597645">
        <w:rPr>
          <w:rFonts w:asciiTheme="minorHAnsi" w:hAnsiTheme="minorHAnsi" w:cstheme="minorHAnsi"/>
          <w:bCs/>
          <w:sz w:val="22"/>
          <w:szCs w:val="22"/>
        </w:rPr>
        <w:t xml:space="preserve">V souladu s § 53 odst. 4 zákona může uchazeč pro účely podání nabídky nahradit veškeré doklady o kvalifikaci čestným prohlášením nebo jednotným evropským osvědčením pro veřejné zakázky podle § 87 zákona. Doklady o základní a profesní způsobilosti může dodavatel rovněž nahradit výpisem ze seznamu kvalifikovaných dodavatelů dle § 228 zákona – doklady o prokázání profesní způsobilosti však jedině v tom rozsahu, v jakém údaje z tohoto výpisu prokazují splnění profesní způsobilosti. </w:t>
      </w:r>
    </w:p>
    <w:p w:rsidR="00597645" w:rsidRPr="00597645" w:rsidRDefault="00597645" w:rsidP="00597645">
      <w:pPr>
        <w:jc w:val="both"/>
        <w:rPr>
          <w:rFonts w:asciiTheme="minorHAnsi" w:hAnsiTheme="minorHAnsi" w:cstheme="minorHAnsi"/>
          <w:bCs/>
          <w:sz w:val="22"/>
          <w:szCs w:val="22"/>
        </w:rPr>
      </w:pPr>
    </w:p>
    <w:p w:rsidR="00597645" w:rsidRDefault="00597645" w:rsidP="00597645">
      <w:pPr>
        <w:jc w:val="both"/>
        <w:rPr>
          <w:rFonts w:asciiTheme="minorHAnsi" w:hAnsiTheme="minorHAnsi" w:cstheme="minorHAnsi"/>
          <w:bCs/>
          <w:sz w:val="22"/>
          <w:szCs w:val="22"/>
        </w:rPr>
      </w:pPr>
      <w:r w:rsidRPr="00597645">
        <w:rPr>
          <w:rFonts w:asciiTheme="minorHAnsi" w:hAnsiTheme="minorHAnsi" w:cstheme="minorHAnsi"/>
          <w:bCs/>
          <w:sz w:val="22"/>
          <w:szCs w:val="22"/>
        </w:rPr>
        <w:t>Zadavatel si však může i v tomto případě kdykoliv v průběhu zadávacího řízení vyžádat předložení originálů nebo úředně ověřených kopií dokladů o kvalifikaci.</w:t>
      </w:r>
    </w:p>
    <w:p w:rsidR="005E5F1E" w:rsidRDefault="005E5F1E" w:rsidP="00597645">
      <w:pPr>
        <w:jc w:val="both"/>
        <w:rPr>
          <w:rFonts w:asciiTheme="minorHAnsi" w:hAnsiTheme="minorHAnsi" w:cstheme="minorHAnsi"/>
          <w:bCs/>
          <w:sz w:val="22"/>
          <w:szCs w:val="22"/>
        </w:rPr>
      </w:pPr>
    </w:p>
    <w:p w:rsidR="00597645" w:rsidRPr="004C1972" w:rsidRDefault="00597645" w:rsidP="00597645">
      <w:pPr>
        <w:jc w:val="both"/>
        <w:rPr>
          <w:rFonts w:asciiTheme="minorHAnsi" w:hAnsiTheme="minorHAnsi" w:cstheme="minorHAnsi"/>
          <w:bCs/>
          <w:sz w:val="22"/>
          <w:szCs w:val="22"/>
        </w:rPr>
      </w:pPr>
      <w:r>
        <w:rPr>
          <w:rFonts w:asciiTheme="minorHAnsi" w:hAnsiTheme="minorHAnsi" w:cstheme="minorHAnsi"/>
          <w:bCs/>
          <w:sz w:val="22"/>
          <w:szCs w:val="22"/>
        </w:rPr>
        <w:t>Požadavky na prokázání kvalifikačních předpokladů musí být splněny i u případných poddodavatelů.</w:t>
      </w:r>
    </w:p>
    <w:p w:rsidR="004314F0" w:rsidRPr="004C1972" w:rsidRDefault="004314F0" w:rsidP="004314F0">
      <w:pPr>
        <w:ind w:hanging="147"/>
        <w:jc w:val="both"/>
        <w:rPr>
          <w:rFonts w:asciiTheme="minorHAnsi" w:hAnsiTheme="minorHAnsi" w:cstheme="minorHAnsi"/>
          <w:bCs/>
          <w:sz w:val="22"/>
          <w:szCs w:val="22"/>
        </w:rPr>
      </w:pPr>
    </w:p>
    <w:p w:rsidR="008B5728"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V případě nedoložení požadované kvalifikace bude uchazeč vyzván o její doplnění. Pokud nebudou požadavky na prokázání kvalifikačních předpokladů dodavatele ve stanovené lhůtě doplněny, bude takováto nabídka vyřazena.</w:t>
      </w:r>
    </w:p>
    <w:p w:rsidR="004314F0" w:rsidRDefault="008B5728" w:rsidP="004314F0">
      <w:pPr>
        <w:jc w:val="both"/>
        <w:rPr>
          <w:rFonts w:asciiTheme="minorHAnsi" w:hAnsiTheme="minorHAnsi" w:cstheme="minorHAnsi"/>
          <w:bCs/>
          <w:sz w:val="22"/>
          <w:szCs w:val="22"/>
        </w:rPr>
      </w:pPr>
      <w:r w:rsidRPr="008B5728">
        <w:rPr>
          <w:rFonts w:asciiTheme="minorHAnsi" w:hAnsiTheme="minorHAnsi" w:cstheme="minorHAnsi"/>
          <w:bCs/>
          <w:sz w:val="22"/>
          <w:szCs w:val="22"/>
        </w:rPr>
        <w:lastRenderedPageBreak/>
        <w:t>Uchazeč také nejpozději v den podpisu smlouvy přiloží informace a doklady podle § 122 odst. 5 zákona, je-li vybraným dodavatelem a právnickou osobou a není-li veden v evidenci údajů o skutečných majitelích.</w:t>
      </w:r>
    </w:p>
    <w:p w:rsidR="0077615B" w:rsidRPr="004C1972" w:rsidRDefault="0077615B" w:rsidP="004314F0">
      <w:pPr>
        <w:jc w:val="both"/>
        <w:rPr>
          <w:rFonts w:asciiTheme="minorHAnsi" w:hAnsiTheme="minorHAnsi" w:cstheme="minorHAnsi"/>
          <w:bCs/>
          <w:sz w:val="22"/>
          <w:szCs w:val="22"/>
        </w:rPr>
      </w:pPr>
    </w:p>
    <w:p w:rsidR="00A25773" w:rsidRDefault="00A25773" w:rsidP="00A25773">
      <w:pPr>
        <w:jc w:val="both"/>
        <w:rPr>
          <w:rFonts w:asciiTheme="minorHAnsi" w:hAnsiTheme="minorHAnsi" w:cstheme="minorHAnsi"/>
          <w:b/>
          <w:bCs/>
          <w:sz w:val="22"/>
          <w:szCs w:val="22"/>
        </w:rPr>
      </w:pPr>
      <w:r>
        <w:rPr>
          <w:rFonts w:asciiTheme="minorHAnsi" w:hAnsiTheme="minorHAnsi" w:cstheme="minorHAnsi"/>
          <w:b/>
          <w:bCs/>
          <w:sz w:val="22"/>
          <w:szCs w:val="22"/>
        </w:rPr>
        <w:t>8. Kritéria hodnocení nabídky</w:t>
      </w:r>
    </w:p>
    <w:p w:rsidR="00A221E1" w:rsidRDefault="00A25773" w:rsidP="00FC0B6F">
      <w:pPr>
        <w:jc w:val="both"/>
        <w:rPr>
          <w:rFonts w:asciiTheme="minorHAnsi" w:hAnsiTheme="minorHAnsi" w:cstheme="minorHAnsi"/>
          <w:sz w:val="22"/>
          <w:szCs w:val="22"/>
        </w:rPr>
      </w:pPr>
      <w:r>
        <w:rPr>
          <w:rFonts w:asciiTheme="minorHAnsi" w:hAnsiTheme="minorHAnsi" w:cstheme="minorHAnsi"/>
          <w:sz w:val="22"/>
          <w:szCs w:val="22"/>
        </w:rPr>
        <w:t xml:space="preserve">Kritériem hodnocení veřejné zakázky bude nejnižší </w:t>
      </w:r>
      <w:r w:rsidRPr="00FC0B6F">
        <w:rPr>
          <w:rFonts w:asciiTheme="minorHAnsi" w:hAnsiTheme="minorHAnsi" w:cstheme="minorHAnsi"/>
          <w:b/>
          <w:sz w:val="22"/>
          <w:szCs w:val="22"/>
        </w:rPr>
        <w:t>nabídková cena</w:t>
      </w:r>
      <w:r>
        <w:rPr>
          <w:rFonts w:asciiTheme="minorHAnsi" w:hAnsiTheme="minorHAnsi" w:cstheme="minorHAnsi"/>
          <w:sz w:val="22"/>
          <w:szCs w:val="22"/>
        </w:rPr>
        <w:t xml:space="preserve"> (při splnění vše</w:t>
      </w:r>
      <w:r w:rsidR="00FC0B6F">
        <w:rPr>
          <w:rFonts w:asciiTheme="minorHAnsi" w:hAnsiTheme="minorHAnsi" w:cstheme="minorHAnsi"/>
          <w:sz w:val="22"/>
          <w:szCs w:val="22"/>
        </w:rPr>
        <w:t>ch požadavků v úvodním zadání)</w:t>
      </w:r>
      <w:r w:rsidR="00A70023">
        <w:rPr>
          <w:rFonts w:asciiTheme="minorHAnsi" w:hAnsiTheme="minorHAnsi" w:cstheme="minorHAnsi"/>
          <w:sz w:val="22"/>
          <w:szCs w:val="22"/>
        </w:rPr>
        <w:t>.</w:t>
      </w:r>
    </w:p>
    <w:p w:rsidR="00DA3EFC" w:rsidRPr="00DF56F0" w:rsidRDefault="00DA3EFC" w:rsidP="00DF56F0">
      <w:pPr>
        <w:jc w:val="both"/>
        <w:rPr>
          <w:rFonts w:asciiTheme="minorHAnsi" w:hAnsiTheme="minorHAnsi" w:cstheme="minorHAnsi"/>
          <w:sz w:val="22"/>
          <w:szCs w:val="22"/>
        </w:rPr>
      </w:pPr>
    </w:p>
    <w:p w:rsidR="00D70922" w:rsidRPr="00D70922" w:rsidRDefault="00087A1E" w:rsidP="00D70922">
      <w:pPr>
        <w:jc w:val="both"/>
        <w:rPr>
          <w:rFonts w:asciiTheme="minorHAnsi" w:hAnsiTheme="minorHAnsi" w:cstheme="minorHAnsi"/>
          <w:b/>
          <w:bCs/>
          <w:sz w:val="22"/>
          <w:szCs w:val="22"/>
        </w:rPr>
      </w:pPr>
      <w:r>
        <w:rPr>
          <w:rFonts w:asciiTheme="minorHAnsi" w:hAnsiTheme="minorHAnsi" w:cstheme="minorHAnsi"/>
          <w:b/>
          <w:bCs/>
          <w:sz w:val="22"/>
          <w:szCs w:val="22"/>
        </w:rPr>
        <w:t>9</w:t>
      </w:r>
      <w:r w:rsidR="00D70922" w:rsidRPr="004C1972">
        <w:rPr>
          <w:rFonts w:asciiTheme="minorHAnsi" w:hAnsiTheme="minorHAnsi" w:cstheme="minorHAnsi"/>
          <w:b/>
          <w:bCs/>
          <w:sz w:val="22"/>
          <w:szCs w:val="22"/>
        </w:rPr>
        <w:t xml:space="preserve">. </w:t>
      </w:r>
      <w:r w:rsidR="00D70922" w:rsidRPr="00D70922">
        <w:rPr>
          <w:rFonts w:asciiTheme="minorHAnsi" w:hAnsiTheme="minorHAnsi" w:cstheme="minorHAnsi"/>
          <w:b/>
          <w:bCs/>
          <w:sz w:val="22"/>
          <w:szCs w:val="22"/>
        </w:rPr>
        <w:t>Obsah a zpracování nabídky</w:t>
      </w:r>
    </w:p>
    <w:p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Účastník výběrového řízení podáním nabídky souhlasí, že se před podáním nabídky seznámil s obsahem veškerých podkladů k zakázce a před podáním nabídky si se zadavatelem vyjasnil veškeré sporné záležitosti.</w:t>
      </w:r>
    </w:p>
    <w:p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Každý účastník může podat pouze jedinou nabídku. Pokud účastník podá více nabídek samostatně nebo společně s dalšími dodavateli, vyloučí zadavatel všechny tyto nabídky z výběrového řízení.</w:t>
      </w:r>
    </w:p>
    <w:p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V nabídce musí být uvedeny identifikační údaje účastníka zadávacího řízení podávajícího nabídku, zejména: obchodní firma nebo název, sídlo, právní forma, jde-li o právnickou osobu, a obchodní firma nebo jméno nebo jména a příjmení, jde-li o fyzickou osobu, dále též identifikační číslo, je-li účastníku přiděleno.</w:t>
      </w:r>
    </w:p>
    <w:p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Změnu, doplnění či opravu nabídky je po jejím podání možné provést jedině na základě výzvy Zadavatele a pouze v Zadavatelem požadovaném rozsahu. Jiné změny, doplnění či opravy nabídky po jejím podání nejsou přípustné.</w:t>
      </w:r>
    </w:p>
    <w:p w:rsid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Podepsání nabídky jako celku (tj. podepsání krycího listu nabídky) nenahrazuje podpisy na jednotlivých dokumentech, uchazeč nebo jeho oprávněná osoba tedy musí podepsat zvlášť každý dokument, u nějž to tato výzva a její přílohy vyžadují.</w:t>
      </w:r>
    </w:p>
    <w:p w:rsidR="00EE0D37" w:rsidRPr="00EB4F71" w:rsidRDefault="00EE0D37" w:rsidP="00EB4F71">
      <w:pPr>
        <w:jc w:val="both"/>
        <w:rPr>
          <w:rFonts w:asciiTheme="minorHAnsi" w:hAnsiTheme="minorHAnsi" w:cstheme="minorHAnsi"/>
          <w:sz w:val="22"/>
          <w:szCs w:val="22"/>
        </w:rPr>
      </w:pPr>
    </w:p>
    <w:p w:rsidR="00DC7F3B" w:rsidRDefault="00DC7F3B" w:rsidP="00DC7F3B">
      <w:pPr>
        <w:jc w:val="both"/>
        <w:rPr>
          <w:rFonts w:asciiTheme="minorHAnsi" w:hAnsiTheme="minorHAnsi" w:cstheme="minorHAnsi"/>
          <w:b/>
          <w:sz w:val="22"/>
          <w:szCs w:val="22"/>
        </w:rPr>
      </w:pPr>
      <w:r>
        <w:rPr>
          <w:rFonts w:asciiTheme="minorHAnsi" w:hAnsiTheme="minorHAnsi" w:cstheme="minorHAnsi"/>
          <w:b/>
          <w:sz w:val="22"/>
          <w:szCs w:val="22"/>
        </w:rPr>
        <w:t>Zadavatel doporučuje zachovat podobu nabídky v níže uvedeném členění:</w:t>
      </w:r>
    </w:p>
    <w:p w:rsidR="00DC7F3B" w:rsidRDefault="00DC7F3B" w:rsidP="00DC7F3B">
      <w:pPr>
        <w:jc w:val="both"/>
        <w:rPr>
          <w:rFonts w:asciiTheme="minorHAnsi" w:hAnsiTheme="minorHAnsi" w:cstheme="minorHAnsi"/>
          <w:sz w:val="22"/>
          <w:szCs w:val="22"/>
        </w:rPr>
      </w:pPr>
      <w:r>
        <w:rPr>
          <w:rFonts w:asciiTheme="minorHAnsi" w:hAnsiTheme="minorHAnsi" w:cstheme="minorHAnsi"/>
          <w:sz w:val="22"/>
          <w:szCs w:val="22"/>
        </w:rPr>
        <w:t xml:space="preserve">a) krycí list </w:t>
      </w:r>
      <w:r w:rsidR="00A70023">
        <w:rPr>
          <w:rFonts w:asciiTheme="minorHAnsi" w:hAnsiTheme="minorHAnsi" w:cstheme="minorHAnsi"/>
          <w:sz w:val="22"/>
          <w:szCs w:val="22"/>
        </w:rPr>
        <w:t>nabídky</w:t>
      </w:r>
      <w:r>
        <w:rPr>
          <w:rFonts w:asciiTheme="minorHAnsi" w:hAnsiTheme="minorHAnsi" w:cstheme="minorHAnsi"/>
          <w:sz w:val="22"/>
          <w:szCs w:val="22"/>
        </w:rPr>
        <w:t xml:space="preserve"> obsahující identifikační údaje uchazeče, opatřený razítkem a podpisem uchazeče, je-li uchazeč fyzickou osobou, či oprávněné osoby / oprávněných osob uchazeče, je-li uchazeč osobou právnickou, a údaje, identifikující předmětnou veřejnou zakázku (viz příloha č. 1 této výzvy),</w:t>
      </w:r>
    </w:p>
    <w:p w:rsidR="00DC7F3B" w:rsidRDefault="00DC7F3B" w:rsidP="00DC7F3B">
      <w:pPr>
        <w:jc w:val="both"/>
        <w:rPr>
          <w:rFonts w:asciiTheme="minorHAnsi" w:hAnsiTheme="minorHAnsi" w:cstheme="minorHAnsi"/>
          <w:sz w:val="22"/>
          <w:szCs w:val="22"/>
        </w:rPr>
      </w:pPr>
      <w:r>
        <w:rPr>
          <w:rFonts w:asciiTheme="minorHAnsi" w:hAnsiTheme="minorHAnsi" w:cstheme="minorHAnsi"/>
          <w:sz w:val="22"/>
          <w:szCs w:val="22"/>
        </w:rPr>
        <w:t xml:space="preserve">b) obsah nabídky, </w:t>
      </w:r>
    </w:p>
    <w:p w:rsidR="00DC7F3B" w:rsidRDefault="00A70023" w:rsidP="00DC7F3B">
      <w:pPr>
        <w:jc w:val="both"/>
        <w:rPr>
          <w:rFonts w:asciiTheme="minorHAnsi" w:hAnsiTheme="minorHAnsi" w:cstheme="minorHAnsi"/>
          <w:sz w:val="22"/>
          <w:szCs w:val="22"/>
        </w:rPr>
      </w:pPr>
      <w:r>
        <w:rPr>
          <w:rFonts w:asciiTheme="minorHAnsi" w:hAnsiTheme="minorHAnsi" w:cstheme="minorHAnsi"/>
          <w:sz w:val="22"/>
          <w:szCs w:val="22"/>
        </w:rPr>
        <w:t>c</w:t>
      </w:r>
      <w:r w:rsidR="00DC7F3B">
        <w:rPr>
          <w:rFonts w:asciiTheme="minorHAnsi" w:hAnsiTheme="minorHAnsi" w:cstheme="minorHAnsi"/>
          <w:sz w:val="22"/>
          <w:szCs w:val="22"/>
        </w:rPr>
        <w:t>) doklady prokazující oprávnění oprávněné osoby uchazeče jednat jménem či za uchazeče výzvy (nevyplývá-li toto oprávnění z jiných dokladů předložených v rámci nabídky uchazeče),</w:t>
      </w:r>
    </w:p>
    <w:p w:rsidR="00DC7F3B" w:rsidRDefault="00A70023" w:rsidP="00DC7F3B">
      <w:pPr>
        <w:jc w:val="both"/>
        <w:rPr>
          <w:rFonts w:asciiTheme="minorHAnsi" w:hAnsiTheme="minorHAnsi" w:cstheme="minorHAnsi"/>
          <w:sz w:val="22"/>
          <w:szCs w:val="22"/>
        </w:rPr>
      </w:pPr>
      <w:r>
        <w:rPr>
          <w:rFonts w:asciiTheme="minorHAnsi" w:hAnsiTheme="minorHAnsi" w:cstheme="minorHAnsi"/>
          <w:sz w:val="22"/>
          <w:szCs w:val="22"/>
        </w:rPr>
        <w:t>d</w:t>
      </w:r>
      <w:r w:rsidR="00DC7F3B">
        <w:rPr>
          <w:rFonts w:asciiTheme="minorHAnsi" w:hAnsiTheme="minorHAnsi" w:cstheme="minorHAnsi"/>
          <w:sz w:val="22"/>
          <w:szCs w:val="22"/>
        </w:rPr>
        <w:t>)seznam poddodavatelů, pokud existují,</w:t>
      </w:r>
    </w:p>
    <w:p w:rsidR="00DC7F3B" w:rsidRDefault="00A70023" w:rsidP="00DC7F3B">
      <w:pPr>
        <w:jc w:val="both"/>
        <w:rPr>
          <w:rFonts w:asciiTheme="minorHAnsi" w:hAnsiTheme="minorHAnsi" w:cstheme="minorHAnsi"/>
          <w:sz w:val="22"/>
          <w:szCs w:val="22"/>
        </w:rPr>
      </w:pPr>
      <w:r>
        <w:rPr>
          <w:rFonts w:asciiTheme="minorHAnsi" w:hAnsiTheme="minorHAnsi" w:cstheme="minorHAnsi"/>
          <w:sz w:val="22"/>
          <w:szCs w:val="22"/>
        </w:rPr>
        <w:t>e</w:t>
      </w:r>
      <w:r w:rsidR="00DC7F3B">
        <w:rPr>
          <w:rFonts w:asciiTheme="minorHAnsi" w:hAnsiTheme="minorHAnsi" w:cstheme="minorHAnsi"/>
          <w:sz w:val="22"/>
          <w:szCs w:val="22"/>
        </w:rPr>
        <w:t xml:space="preserve">) prokázání splnění základní způsobilosti, i u poddodavatelů, vzor je uveden v příloze č. 2 </w:t>
      </w:r>
      <w:proofErr w:type="gramStart"/>
      <w:r w:rsidR="00DC7F3B">
        <w:rPr>
          <w:rFonts w:asciiTheme="minorHAnsi" w:hAnsiTheme="minorHAnsi" w:cstheme="minorHAnsi"/>
          <w:sz w:val="22"/>
          <w:szCs w:val="22"/>
        </w:rPr>
        <w:t>této</w:t>
      </w:r>
      <w:proofErr w:type="gramEnd"/>
      <w:r w:rsidR="00DC7F3B">
        <w:rPr>
          <w:rFonts w:asciiTheme="minorHAnsi" w:hAnsiTheme="minorHAnsi" w:cstheme="minorHAnsi"/>
          <w:sz w:val="22"/>
          <w:szCs w:val="22"/>
        </w:rPr>
        <w:t xml:space="preserve"> výzvy, </w:t>
      </w:r>
    </w:p>
    <w:p w:rsidR="00DC7F3B" w:rsidRDefault="00A70023" w:rsidP="00DC7F3B">
      <w:pPr>
        <w:jc w:val="both"/>
        <w:rPr>
          <w:rFonts w:asciiTheme="minorHAnsi" w:hAnsiTheme="minorHAnsi" w:cstheme="minorHAnsi"/>
          <w:sz w:val="22"/>
          <w:szCs w:val="22"/>
        </w:rPr>
      </w:pPr>
      <w:r>
        <w:rPr>
          <w:rFonts w:asciiTheme="minorHAnsi" w:hAnsiTheme="minorHAnsi" w:cstheme="minorHAnsi"/>
          <w:sz w:val="22"/>
          <w:szCs w:val="22"/>
        </w:rPr>
        <w:t>f</w:t>
      </w:r>
      <w:r w:rsidR="00DC7F3B">
        <w:rPr>
          <w:rFonts w:asciiTheme="minorHAnsi" w:hAnsiTheme="minorHAnsi" w:cstheme="minorHAnsi"/>
          <w:sz w:val="22"/>
          <w:szCs w:val="22"/>
        </w:rPr>
        <w:t xml:space="preserve">) doklady prokazující splnění profesní způsobilosti, také </w:t>
      </w:r>
      <w:r w:rsidR="00EE0D37">
        <w:rPr>
          <w:rFonts w:asciiTheme="minorHAnsi" w:hAnsiTheme="minorHAnsi" w:cstheme="minorHAnsi"/>
          <w:sz w:val="22"/>
          <w:szCs w:val="22"/>
        </w:rPr>
        <w:t>u poddodavatelů, pokud existují.</w:t>
      </w:r>
    </w:p>
    <w:p w:rsidR="005E5F1E" w:rsidRDefault="005E5F1E" w:rsidP="008F3604">
      <w:pPr>
        <w:jc w:val="both"/>
        <w:rPr>
          <w:rFonts w:asciiTheme="minorHAnsi" w:hAnsiTheme="minorHAnsi" w:cstheme="minorHAnsi"/>
          <w:sz w:val="22"/>
          <w:szCs w:val="22"/>
        </w:rPr>
      </w:pPr>
    </w:p>
    <w:p w:rsidR="008F3604" w:rsidRPr="008F3604" w:rsidRDefault="00A70023" w:rsidP="008F3604">
      <w:pPr>
        <w:jc w:val="both"/>
        <w:rPr>
          <w:rFonts w:asciiTheme="minorHAnsi" w:hAnsiTheme="minorHAnsi" w:cstheme="minorHAnsi"/>
          <w:b/>
          <w:sz w:val="22"/>
          <w:szCs w:val="22"/>
        </w:rPr>
      </w:pPr>
      <w:r>
        <w:rPr>
          <w:rFonts w:asciiTheme="minorHAnsi" w:hAnsiTheme="minorHAnsi" w:cstheme="minorHAnsi"/>
          <w:b/>
          <w:sz w:val="22"/>
          <w:szCs w:val="22"/>
        </w:rPr>
        <w:t>10</w:t>
      </w:r>
      <w:r w:rsidR="008F3604" w:rsidRPr="008F3604">
        <w:rPr>
          <w:rFonts w:asciiTheme="minorHAnsi" w:hAnsiTheme="minorHAnsi" w:cstheme="minorHAnsi"/>
          <w:b/>
          <w:sz w:val="22"/>
          <w:szCs w:val="22"/>
        </w:rPr>
        <w:t>. Vysvětlení, změna nebo doplnění zadávací dokumentace</w:t>
      </w:r>
    </w:p>
    <w:p w:rsidR="008F3604" w:rsidRPr="008F3604" w:rsidRDefault="008F3604" w:rsidP="008F3604">
      <w:pPr>
        <w:jc w:val="both"/>
        <w:rPr>
          <w:rFonts w:asciiTheme="minorHAnsi" w:hAnsiTheme="minorHAnsi" w:cstheme="minorHAnsi"/>
          <w:sz w:val="22"/>
          <w:szCs w:val="22"/>
        </w:rPr>
      </w:pPr>
      <w:r w:rsidRPr="008F3604">
        <w:rPr>
          <w:rFonts w:asciiTheme="minorHAnsi" w:hAnsiTheme="minorHAnsi" w:cstheme="minorHAnsi"/>
          <w:sz w:val="22"/>
          <w:szCs w:val="22"/>
        </w:rPr>
        <w:t>Přestože tato</w:t>
      </w:r>
      <w:r>
        <w:rPr>
          <w:rFonts w:asciiTheme="minorHAnsi" w:hAnsiTheme="minorHAnsi" w:cstheme="minorHAnsi"/>
          <w:sz w:val="22"/>
          <w:szCs w:val="22"/>
        </w:rPr>
        <w:t xml:space="preserve"> výzva včetně</w:t>
      </w:r>
      <w:r w:rsidRPr="008F3604">
        <w:rPr>
          <w:rFonts w:asciiTheme="minorHAnsi" w:hAnsiTheme="minorHAnsi" w:cstheme="minorHAnsi"/>
          <w:sz w:val="22"/>
          <w:szCs w:val="22"/>
        </w:rPr>
        <w:t xml:space="preserve"> zadávací dokumentace vymezuje předmět veřejné zakázky v podrobnostech nezbytných pro zpracování nabídky, mohou </w:t>
      </w:r>
      <w:r>
        <w:rPr>
          <w:rFonts w:asciiTheme="minorHAnsi" w:hAnsiTheme="minorHAnsi" w:cstheme="minorHAnsi"/>
          <w:sz w:val="22"/>
          <w:szCs w:val="22"/>
        </w:rPr>
        <w:t>účastníci</w:t>
      </w:r>
      <w:r w:rsidRPr="008F3604">
        <w:rPr>
          <w:rFonts w:asciiTheme="minorHAnsi" w:hAnsiTheme="minorHAnsi" w:cstheme="minorHAnsi"/>
          <w:sz w:val="22"/>
          <w:szCs w:val="22"/>
        </w:rPr>
        <w:t xml:space="preserve"> požadovat vysvětlení zadávacích podmínek. Písemná žádost musí b</w:t>
      </w:r>
      <w:r w:rsidR="007F3043">
        <w:rPr>
          <w:rFonts w:asciiTheme="minorHAnsi" w:hAnsiTheme="minorHAnsi" w:cstheme="minorHAnsi"/>
          <w:sz w:val="22"/>
          <w:szCs w:val="22"/>
        </w:rPr>
        <w:t>ýt Z</w:t>
      </w:r>
      <w:r>
        <w:rPr>
          <w:rFonts w:asciiTheme="minorHAnsi" w:hAnsiTheme="minorHAnsi" w:cstheme="minorHAnsi"/>
          <w:sz w:val="22"/>
          <w:szCs w:val="22"/>
        </w:rPr>
        <w:t xml:space="preserve">adavateli doručena nejpozději </w:t>
      </w:r>
      <w:r w:rsidR="007F3043">
        <w:rPr>
          <w:rFonts w:asciiTheme="minorHAnsi" w:hAnsiTheme="minorHAnsi" w:cstheme="minorHAnsi"/>
          <w:sz w:val="22"/>
          <w:szCs w:val="22"/>
        </w:rPr>
        <w:t>v den předcházející</w:t>
      </w:r>
      <w:r>
        <w:rPr>
          <w:rFonts w:asciiTheme="minorHAnsi" w:hAnsiTheme="minorHAnsi" w:cstheme="minorHAnsi"/>
          <w:sz w:val="22"/>
          <w:szCs w:val="22"/>
        </w:rPr>
        <w:t xml:space="preserve"> dni ukončení lhůty pro podání nabídek.</w:t>
      </w:r>
    </w:p>
    <w:p w:rsidR="008F3604" w:rsidRDefault="008F3604" w:rsidP="008F3604">
      <w:pPr>
        <w:jc w:val="both"/>
        <w:rPr>
          <w:rFonts w:asciiTheme="minorHAnsi" w:hAnsiTheme="minorHAnsi" w:cstheme="minorHAnsi"/>
          <w:sz w:val="22"/>
          <w:szCs w:val="22"/>
        </w:rPr>
      </w:pPr>
      <w:r w:rsidRPr="008F3604">
        <w:rPr>
          <w:rFonts w:asciiTheme="minorHAnsi" w:hAnsiTheme="minorHAnsi" w:cstheme="minorHAnsi"/>
          <w:sz w:val="22"/>
          <w:szCs w:val="22"/>
        </w:rPr>
        <w:t xml:space="preserve">Žádosti o vysvětlení zadávací dokumentace mohou </w:t>
      </w:r>
      <w:r>
        <w:rPr>
          <w:rFonts w:asciiTheme="minorHAnsi" w:hAnsiTheme="minorHAnsi" w:cstheme="minorHAnsi"/>
          <w:sz w:val="22"/>
          <w:szCs w:val="22"/>
        </w:rPr>
        <w:t xml:space="preserve">účastníci </w:t>
      </w:r>
      <w:r w:rsidRPr="008F3604">
        <w:rPr>
          <w:rFonts w:asciiTheme="minorHAnsi" w:hAnsiTheme="minorHAnsi" w:cstheme="minorHAnsi"/>
          <w:sz w:val="22"/>
          <w:szCs w:val="22"/>
        </w:rPr>
        <w:t>v písemné formě zasílat e-mailem</w:t>
      </w:r>
      <w:r>
        <w:rPr>
          <w:rFonts w:asciiTheme="minorHAnsi" w:hAnsiTheme="minorHAnsi" w:cstheme="minorHAnsi"/>
          <w:sz w:val="22"/>
          <w:szCs w:val="22"/>
        </w:rPr>
        <w:t xml:space="preserve"> kontaktní osobě ve věcech technických</w:t>
      </w:r>
      <w:r w:rsidRPr="008F3604">
        <w:rPr>
          <w:rFonts w:asciiTheme="minorHAnsi" w:hAnsiTheme="minorHAnsi" w:cstheme="minorHAnsi"/>
          <w:sz w:val="22"/>
          <w:szCs w:val="22"/>
        </w:rPr>
        <w:t xml:space="preserve">. V žádosti musí být uvedeny identifikační a kontaktní údaje </w:t>
      </w:r>
      <w:r>
        <w:rPr>
          <w:rFonts w:asciiTheme="minorHAnsi" w:hAnsiTheme="minorHAnsi" w:cstheme="minorHAnsi"/>
          <w:sz w:val="22"/>
          <w:szCs w:val="22"/>
        </w:rPr>
        <w:t>účastníka</w:t>
      </w:r>
      <w:r w:rsidRPr="008F3604">
        <w:rPr>
          <w:rFonts w:asciiTheme="minorHAnsi" w:hAnsiTheme="minorHAnsi" w:cstheme="minorHAnsi"/>
          <w:sz w:val="22"/>
          <w:szCs w:val="22"/>
        </w:rPr>
        <w:t xml:space="preserve"> a informace o tom, ke které veřejné zakázce se žádost vztahuje.</w:t>
      </w:r>
    </w:p>
    <w:p w:rsidR="00831420" w:rsidRDefault="00831420" w:rsidP="00EB4F71">
      <w:pPr>
        <w:jc w:val="both"/>
        <w:rPr>
          <w:rFonts w:asciiTheme="minorHAnsi" w:hAnsiTheme="minorHAnsi" w:cstheme="minorHAnsi"/>
          <w:sz w:val="22"/>
          <w:szCs w:val="22"/>
        </w:rPr>
      </w:pPr>
    </w:p>
    <w:p w:rsidR="004314F0" w:rsidRPr="004C1972" w:rsidRDefault="00A70023" w:rsidP="004314F0">
      <w:pPr>
        <w:jc w:val="both"/>
        <w:rPr>
          <w:rFonts w:asciiTheme="minorHAnsi" w:hAnsiTheme="minorHAnsi" w:cstheme="minorHAnsi"/>
          <w:b/>
          <w:sz w:val="22"/>
          <w:szCs w:val="22"/>
        </w:rPr>
      </w:pPr>
      <w:r>
        <w:rPr>
          <w:rFonts w:asciiTheme="minorHAnsi" w:hAnsiTheme="minorHAnsi" w:cstheme="minorHAnsi"/>
          <w:b/>
          <w:sz w:val="22"/>
          <w:szCs w:val="22"/>
        </w:rPr>
        <w:t>11</w:t>
      </w:r>
      <w:r w:rsidR="004314F0" w:rsidRPr="004C1972">
        <w:rPr>
          <w:rFonts w:asciiTheme="minorHAnsi" w:hAnsiTheme="minorHAnsi" w:cstheme="minorHAnsi"/>
          <w:b/>
          <w:sz w:val="22"/>
          <w:szCs w:val="22"/>
        </w:rPr>
        <w:t>. Další podmínky zadavatele</w:t>
      </w:r>
    </w:p>
    <w:p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 xml:space="preserve">Minimální částka smluvní pokuty za nedodržení termínu </w:t>
      </w:r>
      <w:r w:rsidR="00607A51">
        <w:rPr>
          <w:rFonts w:asciiTheme="minorHAnsi" w:hAnsiTheme="minorHAnsi" w:cstheme="minorHAnsi"/>
          <w:sz w:val="22"/>
          <w:szCs w:val="22"/>
        </w:rPr>
        <w:t>dodání</w:t>
      </w:r>
      <w:r w:rsidR="00A70023">
        <w:rPr>
          <w:rFonts w:asciiTheme="minorHAnsi" w:hAnsiTheme="minorHAnsi" w:cstheme="minorHAnsi"/>
          <w:sz w:val="22"/>
          <w:szCs w:val="22"/>
        </w:rPr>
        <w:t xml:space="preserve"> je 0,05</w:t>
      </w:r>
      <w:r w:rsidRPr="004C1972">
        <w:rPr>
          <w:rFonts w:asciiTheme="minorHAnsi" w:hAnsiTheme="minorHAnsi" w:cstheme="minorHAnsi"/>
          <w:sz w:val="22"/>
          <w:szCs w:val="22"/>
        </w:rPr>
        <w:t xml:space="preserve"> % z celkové ceny zakázky za každý započatý den prodlení.</w:t>
      </w:r>
    </w:p>
    <w:p w:rsidR="004314F0"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Zadavatel si vyhrazuje právo před rozhodnutím o výběru nejvhodnější nabídky ověřit, popřípadě vyjasnit, informace deklarované uchazeči v nabídkách.</w:t>
      </w:r>
    </w:p>
    <w:p w:rsidR="002A657E" w:rsidRDefault="002A657E" w:rsidP="004314F0">
      <w:pPr>
        <w:jc w:val="both"/>
        <w:rPr>
          <w:rFonts w:asciiTheme="minorHAnsi" w:hAnsiTheme="minorHAnsi" w:cstheme="minorHAnsi"/>
          <w:sz w:val="22"/>
          <w:szCs w:val="22"/>
        </w:rPr>
      </w:pPr>
      <w:r w:rsidRPr="00941D36">
        <w:rPr>
          <w:rFonts w:asciiTheme="minorHAnsi" w:hAnsiTheme="minorHAnsi" w:cstheme="minorHAnsi"/>
          <w:sz w:val="22"/>
          <w:szCs w:val="22"/>
        </w:rPr>
        <w:t>V případě mimořádně nízké nabídkové ceny si zadavatel vyhrazuje právo vyřadit účastníka z výběrového řízení.</w:t>
      </w:r>
    </w:p>
    <w:p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Zadavatel nepřipouští variantní řešení nabídky.</w:t>
      </w:r>
    </w:p>
    <w:p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lastRenderedPageBreak/>
        <w:t>Zadavatel si vyhrazuje právo měnit rozsah poptávky i po uzavření poptávkového řízení a výběru nejvhodnějšího zpracovatele zakázky.</w:t>
      </w:r>
    </w:p>
    <w:p w:rsidR="00F005B7" w:rsidRDefault="00C00B21" w:rsidP="004F7394">
      <w:pPr>
        <w:jc w:val="both"/>
        <w:rPr>
          <w:rFonts w:asciiTheme="minorHAnsi" w:hAnsiTheme="minorHAnsi" w:cstheme="minorHAnsi"/>
          <w:sz w:val="22"/>
          <w:szCs w:val="22"/>
        </w:rPr>
      </w:pPr>
      <w:r w:rsidRPr="00C00B21">
        <w:rPr>
          <w:rFonts w:asciiTheme="minorHAnsi" w:hAnsiTheme="minorHAnsi" w:cstheme="minorHAnsi"/>
          <w:sz w:val="22"/>
          <w:szCs w:val="22"/>
        </w:rPr>
        <w:t>Zadavatel si vyhrazuje právo zrušit výzvu k předložení cenové nabídky, a to kdykoliv během výběrového řízení, za předpokladu, že sdělí účastníkům důvod zrušení. O takové změně budou uchazeči neprodleně informováni.</w:t>
      </w:r>
    </w:p>
    <w:p w:rsidR="00F005B7" w:rsidRPr="004C1972" w:rsidRDefault="00F005B7" w:rsidP="00F005B7">
      <w:pPr>
        <w:jc w:val="both"/>
        <w:rPr>
          <w:rFonts w:asciiTheme="minorHAnsi" w:hAnsiTheme="minorHAnsi" w:cstheme="minorHAnsi"/>
          <w:sz w:val="22"/>
          <w:szCs w:val="22"/>
        </w:rPr>
      </w:pPr>
      <w:r w:rsidRPr="000E3F14">
        <w:rPr>
          <w:rFonts w:asciiTheme="minorHAnsi" w:hAnsiTheme="minorHAnsi" w:cstheme="minorHAnsi"/>
          <w:sz w:val="22"/>
          <w:szCs w:val="22"/>
        </w:rPr>
        <w:t>V případě, že vybraný dodavatel nedodrží podmínky zadávacího řízení</w:t>
      </w:r>
      <w:r w:rsidR="00AB1D32">
        <w:rPr>
          <w:rFonts w:asciiTheme="minorHAnsi" w:hAnsiTheme="minorHAnsi" w:cstheme="minorHAnsi"/>
          <w:sz w:val="22"/>
          <w:szCs w:val="22"/>
        </w:rPr>
        <w:t xml:space="preserve">, nedojde k podpisu </w:t>
      </w:r>
      <w:r w:rsidR="000069A6">
        <w:rPr>
          <w:rFonts w:asciiTheme="minorHAnsi" w:hAnsiTheme="minorHAnsi" w:cstheme="minorHAnsi"/>
          <w:sz w:val="22"/>
          <w:szCs w:val="22"/>
        </w:rPr>
        <w:t>kupní smlouvy</w:t>
      </w:r>
      <w:r w:rsidR="00AB1D32">
        <w:rPr>
          <w:rFonts w:asciiTheme="minorHAnsi" w:hAnsiTheme="minorHAnsi" w:cstheme="minorHAnsi"/>
          <w:sz w:val="22"/>
          <w:szCs w:val="22"/>
        </w:rPr>
        <w:t xml:space="preserve"> do 10 kalendářníc</w:t>
      </w:r>
      <w:r w:rsidR="00480520">
        <w:rPr>
          <w:rFonts w:asciiTheme="minorHAnsi" w:hAnsiTheme="minorHAnsi" w:cstheme="minorHAnsi"/>
          <w:sz w:val="22"/>
          <w:szCs w:val="22"/>
        </w:rPr>
        <w:t>h dnů ode dne vyhlášení výsledku</w:t>
      </w:r>
      <w:r w:rsidR="00AB1D32">
        <w:rPr>
          <w:rFonts w:asciiTheme="minorHAnsi" w:hAnsiTheme="minorHAnsi" w:cstheme="minorHAnsi"/>
          <w:sz w:val="22"/>
          <w:szCs w:val="22"/>
        </w:rPr>
        <w:t xml:space="preserve"> výběrového řízení</w:t>
      </w:r>
      <w:r w:rsidRPr="000E3F14">
        <w:rPr>
          <w:rFonts w:asciiTheme="minorHAnsi" w:hAnsiTheme="minorHAnsi" w:cstheme="minorHAnsi"/>
          <w:sz w:val="22"/>
          <w:szCs w:val="22"/>
        </w:rPr>
        <w:t xml:space="preserve"> nebo Zadavatel</w:t>
      </w:r>
      <w:r w:rsidR="00582A8F" w:rsidRPr="000E3F14">
        <w:rPr>
          <w:rFonts w:asciiTheme="minorHAnsi" w:hAnsiTheme="minorHAnsi" w:cstheme="minorHAnsi"/>
          <w:sz w:val="22"/>
          <w:szCs w:val="22"/>
        </w:rPr>
        <w:t xml:space="preserve"> nebo dodavatel</w:t>
      </w:r>
      <w:r w:rsidRPr="000E3F14">
        <w:rPr>
          <w:rFonts w:asciiTheme="minorHAnsi" w:hAnsiTheme="minorHAnsi" w:cstheme="minorHAnsi"/>
          <w:sz w:val="22"/>
          <w:szCs w:val="22"/>
        </w:rPr>
        <w:t xml:space="preserve"> odstoupí od uzavřené smlouvy, si Zadavatel vyhrazuje právo oslovit 2. uchazeče v pořadí.</w:t>
      </w:r>
    </w:p>
    <w:p w:rsidR="00F005B7" w:rsidRDefault="00F005B7" w:rsidP="00F005B7">
      <w:pPr>
        <w:jc w:val="both"/>
        <w:rPr>
          <w:rFonts w:asciiTheme="minorHAnsi" w:hAnsiTheme="minorHAnsi" w:cstheme="minorHAnsi"/>
          <w:sz w:val="22"/>
          <w:szCs w:val="22"/>
        </w:rPr>
      </w:pPr>
      <w:r w:rsidRPr="00DE709C">
        <w:rPr>
          <w:rFonts w:asciiTheme="minorHAnsi" w:hAnsiTheme="minorHAnsi" w:cstheme="minorHAnsi"/>
          <w:sz w:val="22"/>
          <w:szCs w:val="22"/>
        </w:rPr>
        <w:t xml:space="preserve">Zadavatel výslovně upozorňuje uchazeče, že vybraný dodavatel je dle </w:t>
      </w:r>
      <w:proofErr w:type="spellStart"/>
      <w:r w:rsidRPr="00DE709C">
        <w:rPr>
          <w:rFonts w:asciiTheme="minorHAnsi" w:hAnsiTheme="minorHAnsi" w:cstheme="minorHAnsi"/>
          <w:sz w:val="22"/>
          <w:szCs w:val="22"/>
        </w:rPr>
        <w:t>ust</w:t>
      </w:r>
      <w:proofErr w:type="spellEnd"/>
      <w:r w:rsidRPr="00DE709C">
        <w:rPr>
          <w:rFonts w:asciiTheme="minorHAnsi" w:hAnsiTheme="minorHAnsi" w:cstheme="minorHAnsi"/>
          <w:sz w:val="22"/>
          <w:szCs w:val="22"/>
        </w:rPr>
        <w:t>. § 2 písm. e) zákona č. 320/2001 Sb., o finanční kontrole, osobou povinnou spolupůsobit při výkonu finanční kontroly.</w:t>
      </w:r>
    </w:p>
    <w:p w:rsidR="00F005B7" w:rsidRDefault="00F005B7" w:rsidP="00F005B7">
      <w:pPr>
        <w:jc w:val="both"/>
        <w:rPr>
          <w:rFonts w:asciiTheme="minorHAnsi" w:hAnsiTheme="minorHAnsi" w:cstheme="minorHAnsi"/>
          <w:sz w:val="22"/>
          <w:szCs w:val="22"/>
        </w:rPr>
      </w:pPr>
      <w:r w:rsidRPr="002A657E">
        <w:rPr>
          <w:rFonts w:asciiTheme="minorHAnsi" w:hAnsiTheme="minorHAnsi" w:cstheme="minorHAnsi"/>
          <w:sz w:val="22"/>
          <w:szCs w:val="22"/>
        </w:rPr>
        <w:t>Veškeré náklady spojené se zpracováním nabídky a účastí ve výběrovém řízení nese účastník výběrového řízení</w:t>
      </w:r>
      <w:r>
        <w:rPr>
          <w:rFonts w:asciiTheme="minorHAnsi" w:hAnsiTheme="minorHAnsi" w:cstheme="minorHAnsi"/>
          <w:sz w:val="22"/>
          <w:szCs w:val="22"/>
        </w:rPr>
        <w:t>.</w:t>
      </w:r>
    </w:p>
    <w:p w:rsidR="00B5311B" w:rsidRDefault="00F005B7" w:rsidP="00F005B7">
      <w:pPr>
        <w:jc w:val="both"/>
        <w:rPr>
          <w:rFonts w:asciiTheme="minorHAnsi" w:hAnsiTheme="minorHAnsi" w:cstheme="minorHAnsi"/>
          <w:sz w:val="22"/>
          <w:szCs w:val="22"/>
        </w:rPr>
      </w:pPr>
      <w:r w:rsidRPr="00DE709C">
        <w:rPr>
          <w:rFonts w:asciiTheme="minorHAnsi" w:hAnsiTheme="minorHAnsi" w:cstheme="minorHAnsi"/>
          <w:sz w:val="22"/>
          <w:szCs w:val="22"/>
        </w:rPr>
        <w:t>Podáním nabídky uchazeč bere na vědomí, že Zadavatel poté, co bude uzavřena smlouva s uchazečem, který podal nejvhodnější nabídku, nebo poté, co bude zadávací řízení zrušeno, zveřejní příslušné dokumenty v souladu s požadavky zákona č. 340/2015 Sb., o zvláštních podmínkách účinnosti některých smluv, uveřejňování těchto smluv a o registru smluv (zákon o registru smluv).</w:t>
      </w:r>
    </w:p>
    <w:p w:rsidR="00DA3EFC" w:rsidRDefault="00DA3EFC" w:rsidP="004F7394">
      <w:pPr>
        <w:jc w:val="both"/>
        <w:rPr>
          <w:rFonts w:asciiTheme="minorHAnsi" w:hAnsiTheme="minorHAnsi" w:cstheme="minorHAnsi"/>
          <w:sz w:val="22"/>
          <w:szCs w:val="22"/>
        </w:rPr>
      </w:pPr>
      <w:r w:rsidRPr="00DA3EFC">
        <w:rPr>
          <w:rFonts w:asciiTheme="minorHAnsi" w:hAnsiTheme="minorHAnsi" w:cstheme="minorHAnsi"/>
          <w:sz w:val="22"/>
          <w:szCs w:val="22"/>
        </w:rPr>
        <w:t>Podáním  nabídky uchazeč bere na vědomí, že Zadavatel má povinnost podle ustanovení § 219 zákona č. 134/2016 Sb., o zadávání veřejných zakázek, ve znění pozdějších předpisů, zveřejnit smlouvu (plný text) s vybraným uchazečem vč. jejich změn a dodatků na svém profilu zadavatele a uveřejnit skutečně uhrazenou cenu plnění. Vybraný uchazeč je povinen poskytnout Zadavateli potřebnou součinnost podle ustanovení § 219 zákona č. 134/2016 Sb., o zadávání veřejných zakázek, ve znění pozdějších předpisů. Uchazeč je seznámen se skutečností, že poskytnutí těchto informací se dle citovaného zákona nepovažuje za porušení obchodního tajemství a s jejich zveřejněním tímto vyslovuje svůj souhlas.</w:t>
      </w:r>
    </w:p>
    <w:p w:rsidR="00A70023" w:rsidRDefault="00A70023" w:rsidP="004F7394">
      <w:pPr>
        <w:jc w:val="both"/>
        <w:rPr>
          <w:rFonts w:asciiTheme="minorHAnsi" w:hAnsiTheme="minorHAnsi" w:cstheme="minorHAnsi"/>
          <w:sz w:val="22"/>
          <w:szCs w:val="22"/>
        </w:rPr>
      </w:pPr>
    </w:p>
    <w:p w:rsidR="00087A1E" w:rsidRPr="00087A1E" w:rsidRDefault="00427880" w:rsidP="00087A1E">
      <w:pPr>
        <w:jc w:val="both"/>
        <w:rPr>
          <w:rFonts w:asciiTheme="minorHAnsi" w:hAnsiTheme="minorHAnsi" w:cstheme="minorHAnsi"/>
          <w:b/>
          <w:sz w:val="22"/>
          <w:szCs w:val="22"/>
        </w:rPr>
      </w:pPr>
      <w:r>
        <w:rPr>
          <w:rFonts w:asciiTheme="minorHAnsi" w:hAnsiTheme="minorHAnsi" w:cstheme="minorHAnsi"/>
          <w:b/>
          <w:sz w:val="22"/>
          <w:szCs w:val="22"/>
        </w:rPr>
        <w:t>12</w:t>
      </w:r>
      <w:r w:rsidR="00087A1E" w:rsidRPr="00087A1E">
        <w:rPr>
          <w:rFonts w:asciiTheme="minorHAnsi" w:hAnsiTheme="minorHAnsi" w:cstheme="minorHAnsi"/>
          <w:b/>
          <w:sz w:val="22"/>
          <w:szCs w:val="22"/>
        </w:rPr>
        <w:t>. Vyhrazené změny</w:t>
      </w:r>
      <w:r w:rsidR="00E3762D">
        <w:rPr>
          <w:rFonts w:asciiTheme="minorHAnsi" w:hAnsiTheme="minorHAnsi" w:cstheme="minorHAnsi"/>
          <w:b/>
          <w:sz w:val="22"/>
          <w:szCs w:val="22"/>
        </w:rPr>
        <w:t xml:space="preserve"> závazku</w:t>
      </w:r>
    </w:p>
    <w:p w:rsidR="004D232A" w:rsidRDefault="004D232A" w:rsidP="004D232A">
      <w:pPr>
        <w:jc w:val="both"/>
        <w:rPr>
          <w:rFonts w:asciiTheme="minorHAnsi" w:hAnsiTheme="minorHAnsi" w:cstheme="minorHAnsi"/>
          <w:sz w:val="22"/>
          <w:szCs w:val="22"/>
        </w:rPr>
      </w:pPr>
      <w:r>
        <w:rPr>
          <w:rFonts w:asciiTheme="minorHAnsi" w:hAnsiTheme="minorHAnsi" w:cstheme="minorHAnsi"/>
          <w:sz w:val="22"/>
          <w:szCs w:val="22"/>
        </w:rPr>
        <w:t xml:space="preserve">Zadavatel si vyhrazuje právo na prodloužení termínu </w:t>
      </w:r>
      <w:r w:rsidR="00A70023">
        <w:rPr>
          <w:rFonts w:asciiTheme="minorHAnsi" w:hAnsiTheme="minorHAnsi" w:cstheme="minorHAnsi"/>
          <w:sz w:val="22"/>
          <w:szCs w:val="22"/>
        </w:rPr>
        <w:t>plnění veřejné zakázky až o 3 měsíce</w:t>
      </w:r>
      <w:r>
        <w:rPr>
          <w:rFonts w:asciiTheme="minorHAnsi" w:hAnsiTheme="minorHAnsi" w:cstheme="minorHAnsi"/>
          <w:sz w:val="22"/>
          <w:szCs w:val="22"/>
        </w:rPr>
        <w:t xml:space="preserve"> v následujících případech:</w:t>
      </w:r>
    </w:p>
    <w:p w:rsidR="004D232A" w:rsidRDefault="004D232A" w:rsidP="004D232A">
      <w:pPr>
        <w:pStyle w:val="Odstavecseseznamem"/>
        <w:numPr>
          <w:ilvl w:val="0"/>
          <w:numId w:val="17"/>
        </w:numPr>
        <w:rPr>
          <w:rFonts w:asciiTheme="minorHAnsi" w:hAnsiTheme="minorHAnsi" w:cstheme="minorHAnsi"/>
          <w:sz w:val="22"/>
          <w:szCs w:val="22"/>
        </w:rPr>
      </w:pPr>
      <w:r>
        <w:rPr>
          <w:rFonts w:asciiTheme="minorHAnsi" w:hAnsiTheme="minorHAnsi" w:cstheme="minorHAnsi"/>
          <w:sz w:val="22"/>
          <w:szCs w:val="22"/>
        </w:rPr>
        <w:t>pokud bude osloven 2. uchazeč v pořadí v důsledku skutečnosti, že vybraný dodavatel nedodrží podmínky zadávacího řízení</w:t>
      </w:r>
      <w:r w:rsidR="00AB1D32">
        <w:rPr>
          <w:rFonts w:asciiTheme="minorHAnsi" w:hAnsiTheme="minorHAnsi" w:cstheme="minorHAnsi"/>
          <w:sz w:val="22"/>
          <w:szCs w:val="22"/>
        </w:rPr>
        <w:t>, nedojde do 10 kalendářních</w:t>
      </w:r>
      <w:r w:rsidR="00063F69">
        <w:rPr>
          <w:rFonts w:asciiTheme="minorHAnsi" w:hAnsiTheme="minorHAnsi" w:cstheme="minorHAnsi"/>
          <w:sz w:val="22"/>
          <w:szCs w:val="22"/>
        </w:rPr>
        <w:t xml:space="preserve"> dnů</w:t>
      </w:r>
      <w:r w:rsidR="00AB1D32">
        <w:rPr>
          <w:rFonts w:asciiTheme="minorHAnsi" w:hAnsiTheme="minorHAnsi" w:cstheme="minorHAnsi"/>
          <w:sz w:val="22"/>
          <w:szCs w:val="22"/>
        </w:rPr>
        <w:t xml:space="preserve"> ode dne</w:t>
      </w:r>
      <w:r w:rsidR="00480520">
        <w:rPr>
          <w:rFonts w:asciiTheme="minorHAnsi" w:hAnsiTheme="minorHAnsi" w:cstheme="minorHAnsi"/>
          <w:sz w:val="22"/>
          <w:szCs w:val="22"/>
        </w:rPr>
        <w:t xml:space="preserve"> </w:t>
      </w:r>
      <w:r w:rsidR="00063F69">
        <w:rPr>
          <w:rFonts w:asciiTheme="minorHAnsi" w:hAnsiTheme="minorHAnsi" w:cstheme="minorHAnsi"/>
          <w:sz w:val="22"/>
          <w:szCs w:val="22"/>
        </w:rPr>
        <w:t>vyhlášení výsledku výběrového řízení k podpisu smlouvy</w:t>
      </w:r>
      <w:r>
        <w:rPr>
          <w:rFonts w:asciiTheme="minorHAnsi" w:hAnsiTheme="minorHAnsi" w:cstheme="minorHAnsi"/>
          <w:sz w:val="22"/>
          <w:szCs w:val="22"/>
        </w:rPr>
        <w:t xml:space="preserve"> nebo Zadavatel či dodavatel odstoupí od uzavřené smlouvy, </w:t>
      </w:r>
    </w:p>
    <w:p w:rsidR="004D232A" w:rsidRDefault="004D232A" w:rsidP="004D232A">
      <w:pPr>
        <w:pStyle w:val="Odstavecseseznamem"/>
        <w:numPr>
          <w:ilvl w:val="0"/>
          <w:numId w:val="17"/>
        </w:numPr>
        <w:jc w:val="both"/>
        <w:rPr>
          <w:rFonts w:asciiTheme="minorHAnsi" w:hAnsiTheme="minorHAnsi" w:cstheme="minorHAnsi"/>
          <w:sz w:val="22"/>
          <w:szCs w:val="22"/>
        </w:rPr>
      </w:pPr>
      <w:r>
        <w:rPr>
          <w:rFonts w:asciiTheme="minorHAnsi" w:hAnsiTheme="minorHAnsi" w:cstheme="minorHAnsi"/>
          <w:sz w:val="22"/>
          <w:szCs w:val="22"/>
        </w:rPr>
        <w:t>v důsledku neočekávaných komplikací např. požáru, výbuchu, stávky, epidemie, přírodní katastrofy, války, revoluce, sabotáže, blokády, embarga, tj. zásahu tzv. vyšší moci.  Vyšší mocí se rozumí taktéž jiné skutečnosti, na které Zadavatel ani vybraný dodavatel nemohly mít žádný vliv,</w:t>
      </w:r>
    </w:p>
    <w:p w:rsidR="004D232A" w:rsidRDefault="004D232A" w:rsidP="004D232A">
      <w:pPr>
        <w:pStyle w:val="Odstavecseseznamem"/>
        <w:numPr>
          <w:ilvl w:val="0"/>
          <w:numId w:val="17"/>
        </w:numPr>
        <w:jc w:val="both"/>
        <w:rPr>
          <w:rFonts w:asciiTheme="minorHAnsi" w:hAnsiTheme="minorHAnsi" w:cstheme="minorHAnsi"/>
          <w:sz w:val="22"/>
          <w:szCs w:val="22"/>
        </w:rPr>
      </w:pPr>
      <w:r>
        <w:rPr>
          <w:rFonts w:asciiTheme="minorHAnsi" w:hAnsiTheme="minorHAnsi" w:cstheme="minorHAnsi"/>
          <w:sz w:val="22"/>
          <w:szCs w:val="22"/>
        </w:rPr>
        <w:t xml:space="preserve">v důsledku změny právních předpisů či příkazů a nařízení úřadů, pokud k nim došlo po uzavření smlouvy, </w:t>
      </w:r>
    </w:p>
    <w:p w:rsidR="004D232A" w:rsidRDefault="004D232A" w:rsidP="004D232A">
      <w:pPr>
        <w:pStyle w:val="Odstavecseseznamem"/>
        <w:numPr>
          <w:ilvl w:val="0"/>
          <w:numId w:val="17"/>
        </w:numPr>
        <w:rPr>
          <w:rFonts w:asciiTheme="minorHAnsi" w:hAnsiTheme="minorHAnsi" w:cstheme="minorHAnsi"/>
          <w:sz w:val="22"/>
          <w:szCs w:val="22"/>
        </w:rPr>
      </w:pPr>
      <w:r>
        <w:rPr>
          <w:rFonts w:asciiTheme="minorHAnsi" w:hAnsiTheme="minorHAnsi" w:cstheme="minorHAnsi"/>
          <w:sz w:val="22"/>
          <w:szCs w:val="22"/>
        </w:rPr>
        <w:t xml:space="preserve">v případě prodlení podpisu </w:t>
      </w:r>
      <w:r w:rsidR="00427880">
        <w:rPr>
          <w:rFonts w:asciiTheme="minorHAnsi" w:hAnsiTheme="minorHAnsi" w:cstheme="minorHAnsi"/>
          <w:sz w:val="22"/>
          <w:szCs w:val="22"/>
        </w:rPr>
        <w:t xml:space="preserve">kupní smlouvy </w:t>
      </w:r>
      <w:r>
        <w:rPr>
          <w:rFonts w:asciiTheme="minorHAnsi" w:hAnsiTheme="minorHAnsi" w:cstheme="minorHAnsi"/>
          <w:sz w:val="22"/>
          <w:szCs w:val="22"/>
        </w:rPr>
        <w:t>ze strany zadavatele či prodlení schválení a zaslání dotačních prostředků na veřejnou zakázku zřizovatelem, tj. MHMP.</w:t>
      </w:r>
    </w:p>
    <w:p w:rsidR="004D232A" w:rsidRDefault="004D232A" w:rsidP="004D232A">
      <w:pPr>
        <w:pStyle w:val="Odstavecseseznamem"/>
        <w:rPr>
          <w:rFonts w:asciiTheme="minorHAnsi" w:hAnsiTheme="minorHAnsi" w:cstheme="minorHAnsi"/>
          <w:sz w:val="22"/>
          <w:szCs w:val="22"/>
        </w:rPr>
      </w:pPr>
    </w:p>
    <w:p w:rsidR="004D232A" w:rsidRDefault="00233514" w:rsidP="004F7394">
      <w:pPr>
        <w:jc w:val="both"/>
        <w:rPr>
          <w:rFonts w:asciiTheme="minorHAnsi" w:hAnsiTheme="minorHAnsi" w:cstheme="minorHAnsi"/>
          <w:sz w:val="22"/>
          <w:szCs w:val="22"/>
        </w:rPr>
      </w:pPr>
      <w:r w:rsidRPr="00087A1E">
        <w:rPr>
          <w:rFonts w:asciiTheme="minorHAnsi" w:hAnsiTheme="minorHAnsi" w:cstheme="minorHAnsi"/>
          <w:sz w:val="22"/>
          <w:szCs w:val="22"/>
        </w:rPr>
        <w:t>Zadavatel si vyhr</w:t>
      </w:r>
      <w:r>
        <w:rPr>
          <w:rFonts w:asciiTheme="minorHAnsi" w:hAnsiTheme="minorHAnsi" w:cstheme="minorHAnsi"/>
          <w:sz w:val="22"/>
          <w:szCs w:val="22"/>
        </w:rPr>
        <w:t>azuje právo na změnu ceny plnění veřejné zakázky až o 10 % v případě změny požadavků nebo vzniku nových požadavků Zadavatele na předmět veřejné zakázky.</w:t>
      </w:r>
    </w:p>
    <w:p w:rsidR="00EC5427" w:rsidRPr="004F7394" w:rsidRDefault="00EC5427" w:rsidP="004F7394">
      <w:pPr>
        <w:jc w:val="both"/>
        <w:rPr>
          <w:rFonts w:asciiTheme="minorHAnsi" w:hAnsiTheme="minorHAnsi" w:cstheme="minorHAnsi"/>
          <w:sz w:val="22"/>
          <w:szCs w:val="22"/>
        </w:rPr>
      </w:pPr>
    </w:p>
    <w:p w:rsidR="004314F0" w:rsidRPr="004C1972" w:rsidRDefault="00427880" w:rsidP="004314F0">
      <w:pPr>
        <w:ind w:right="-781"/>
        <w:jc w:val="both"/>
        <w:rPr>
          <w:rFonts w:asciiTheme="minorHAnsi" w:hAnsiTheme="minorHAnsi" w:cstheme="minorHAnsi"/>
          <w:b/>
          <w:bCs/>
          <w:sz w:val="22"/>
          <w:szCs w:val="22"/>
        </w:rPr>
      </w:pPr>
      <w:r>
        <w:rPr>
          <w:rFonts w:asciiTheme="minorHAnsi" w:hAnsiTheme="minorHAnsi" w:cstheme="minorHAnsi"/>
          <w:b/>
          <w:bCs/>
          <w:sz w:val="22"/>
          <w:szCs w:val="22"/>
        </w:rPr>
        <w:t>13</w:t>
      </w:r>
      <w:r w:rsidR="004314F0" w:rsidRPr="004C1972">
        <w:rPr>
          <w:rFonts w:asciiTheme="minorHAnsi" w:hAnsiTheme="minorHAnsi" w:cstheme="minorHAnsi"/>
          <w:b/>
          <w:bCs/>
          <w:sz w:val="22"/>
          <w:szCs w:val="22"/>
        </w:rPr>
        <w:t xml:space="preserve">. Lhůta a místo pro podání nabídek </w:t>
      </w:r>
    </w:p>
    <w:p w:rsidR="004314F0" w:rsidRPr="005E5F1E" w:rsidRDefault="004314F0" w:rsidP="004314F0">
      <w:pPr>
        <w:jc w:val="both"/>
        <w:rPr>
          <w:rFonts w:asciiTheme="minorHAnsi" w:hAnsiTheme="minorHAnsi" w:cstheme="minorHAnsi"/>
          <w:b/>
          <w:bCs/>
          <w:sz w:val="22"/>
          <w:szCs w:val="22"/>
        </w:rPr>
      </w:pPr>
      <w:r w:rsidRPr="004C1972">
        <w:rPr>
          <w:rFonts w:asciiTheme="minorHAnsi" w:hAnsiTheme="minorHAnsi" w:cstheme="minorHAnsi"/>
          <w:bCs/>
          <w:sz w:val="22"/>
          <w:szCs w:val="22"/>
        </w:rPr>
        <w:t>Nabídky</w:t>
      </w:r>
      <w:r w:rsidR="007F3043">
        <w:rPr>
          <w:rFonts w:asciiTheme="minorHAnsi" w:hAnsiTheme="minorHAnsi" w:cstheme="minorHAnsi"/>
          <w:bCs/>
          <w:sz w:val="22"/>
          <w:szCs w:val="22"/>
        </w:rPr>
        <w:t xml:space="preserve"> v listinné podobě</w:t>
      </w:r>
      <w:r w:rsidRPr="004C1972">
        <w:rPr>
          <w:rFonts w:asciiTheme="minorHAnsi" w:hAnsiTheme="minorHAnsi" w:cstheme="minorHAnsi"/>
          <w:bCs/>
          <w:sz w:val="22"/>
          <w:szCs w:val="22"/>
        </w:rPr>
        <w:t xml:space="preserve"> musí zájemce doručit do sídla zadavatele do budovy Pražské konzervatoře, Na Rejdišti 1, Praha 1 </w:t>
      </w:r>
      <w:r w:rsidRPr="00647881">
        <w:rPr>
          <w:rFonts w:asciiTheme="minorHAnsi" w:hAnsiTheme="minorHAnsi" w:cstheme="minorHAnsi"/>
          <w:bCs/>
          <w:sz w:val="22"/>
          <w:szCs w:val="22"/>
        </w:rPr>
        <w:t xml:space="preserve">do </w:t>
      </w:r>
      <w:r w:rsidR="00427880">
        <w:rPr>
          <w:rFonts w:asciiTheme="minorHAnsi" w:hAnsiTheme="minorHAnsi" w:cstheme="minorHAnsi"/>
          <w:bCs/>
          <w:sz w:val="22"/>
          <w:szCs w:val="22"/>
        </w:rPr>
        <w:t>16</w:t>
      </w:r>
      <w:r w:rsidR="00A25773">
        <w:rPr>
          <w:rFonts w:asciiTheme="minorHAnsi" w:hAnsiTheme="minorHAnsi" w:cstheme="minorHAnsi"/>
          <w:bCs/>
          <w:sz w:val="22"/>
          <w:szCs w:val="22"/>
        </w:rPr>
        <w:t>. 07</w:t>
      </w:r>
      <w:r w:rsidRPr="000E3F14">
        <w:rPr>
          <w:rFonts w:asciiTheme="minorHAnsi" w:hAnsiTheme="minorHAnsi" w:cstheme="minorHAnsi"/>
          <w:bCs/>
          <w:sz w:val="22"/>
          <w:szCs w:val="22"/>
        </w:rPr>
        <w:t>.</w:t>
      </w:r>
      <w:r w:rsidR="00951F76" w:rsidRPr="000E3F14">
        <w:rPr>
          <w:rFonts w:asciiTheme="minorHAnsi" w:hAnsiTheme="minorHAnsi" w:cstheme="minorHAnsi"/>
          <w:bCs/>
          <w:sz w:val="22"/>
          <w:szCs w:val="22"/>
        </w:rPr>
        <w:t xml:space="preserve"> </w:t>
      </w:r>
      <w:r w:rsidR="00F76CA7" w:rsidRPr="000E3F14">
        <w:rPr>
          <w:rFonts w:asciiTheme="minorHAnsi" w:hAnsiTheme="minorHAnsi" w:cstheme="minorHAnsi"/>
          <w:bCs/>
          <w:sz w:val="22"/>
          <w:szCs w:val="22"/>
        </w:rPr>
        <w:t>2020</w:t>
      </w:r>
      <w:r w:rsidR="00427880">
        <w:rPr>
          <w:rFonts w:asciiTheme="minorHAnsi" w:hAnsiTheme="minorHAnsi" w:cstheme="minorHAnsi"/>
          <w:b/>
          <w:bCs/>
          <w:sz w:val="22"/>
          <w:szCs w:val="22"/>
        </w:rPr>
        <w:t xml:space="preserve"> </w:t>
      </w:r>
      <w:r w:rsidR="005E5F1E">
        <w:rPr>
          <w:rFonts w:asciiTheme="minorHAnsi" w:hAnsiTheme="minorHAnsi" w:cstheme="minorHAnsi"/>
          <w:b/>
          <w:bCs/>
          <w:sz w:val="22"/>
          <w:szCs w:val="22"/>
        </w:rPr>
        <w:t xml:space="preserve"> </w:t>
      </w:r>
      <w:r w:rsidR="00427880">
        <w:rPr>
          <w:rFonts w:asciiTheme="minorHAnsi" w:hAnsiTheme="minorHAnsi" w:cstheme="minorHAnsi"/>
          <w:b/>
          <w:bCs/>
          <w:sz w:val="22"/>
          <w:szCs w:val="22"/>
        </w:rPr>
        <w:t>do 14</w:t>
      </w:r>
      <w:r w:rsidRPr="000E3F14">
        <w:rPr>
          <w:rFonts w:asciiTheme="minorHAnsi" w:hAnsiTheme="minorHAnsi" w:cstheme="minorHAnsi"/>
          <w:b/>
          <w:bCs/>
          <w:sz w:val="22"/>
          <w:szCs w:val="22"/>
        </w:rPr>
        <w:t>,00 hod</w:t>
      </w:r>
      <w:r w:rsidRPr="000E3F14">
        <w:rPr>
          <w:rFonts w:asciiTheme="minorHAnsi" w:hAnsiTheme="minorHAnsi" w:cstheme="minorHAnsi"/>
          <w:bCs/>
          <w:sz w:val="22"/>
          <w:szCs w:val="22"/>
        </w:rPr>
        <w:t>.,</w:t>
      </w:r>
      <w:r w:rsidR="009D6C2E" w:rsidRPr="000E3F14">
        <w:rPr>
          <w:rFonts w:asciiTheme="minorHAnsi" w:hAnsiTheme="minorHAnsi" w:cstheme="minorHAnsi"/>
          <w:bCs/>
          <w:sz w:val="22"/>
          <w:szCs w:val="22"/>
        </w:rPr>
        <w:t xml:space="preserve"> </w:t>
      </w:r>
      <w:r w:rsidRPr="000E3F14">
        <w:rPr>
          <w:rFonts w:asciiTheme="minorHAnsi" w:hAnsiTheme="minorHAnsi" w:cstheme="minorHAnsi"/>
          <w:bCs/>
          <w:sz w:val="22"/>
          <w:szCs w:val="22"/>
        </w:rPr>
        <w:t>a</w:t>
      </w:r>
      <w:r w:rsidRPr="008C049E">
        <w:rPr>
          <w:rFonts w:asciiTheme="minorHAnsi" w:hAnsiTheme="minorHAnsi" w:cstheme="minorHAnsi"/>
          <w:bCs/>
          <w:sz w:val="22"/>
          <w:szCs w:val="22"/>
        </w:rPr>
        <w:t xml:space="preserve"> to</w:t>
      </w:r>
      <w:r w:rsidRPr="004C1972">
        <w:rPr>
          <w:rFonts w:asciiTheme="minorHAnsi" w:hAnsiTheme="minorHAnsi" w:cstheme="minorHAnsi"/>
          <w:bCs/>
          <w:sz w:val="22"/>
          <w:szCs w:val="22"/>
        </w:rPr>
        <w:t xml:space="preserve"> buď osobně, nebo prostřednictvím pošty. I v takovém případě musí být nabídka doručena do výše uvedeného termínu.</w:t>
      </w:r>
    </w:p>
    <w:p w:rsidR="002A657E" w:rsidRPr="002A657E" w:rsidRDefault="002A657E" w:rsidP="002A657E">
      <w:pPr>
        <w:jc w:val="both"/>
        <w:rPr>
          <w:rFonts w:asciiTheme="minorHAnsi" w:hAnsiTheme="minorHAnsi" w:cstheme="minorHAnsi"/>
          <w:bCs/>
          <w:sz w:val="22"/>
          <w:szCs w:val="22"/>
        </w:rPr>
      </w:pPr>
      <w:r w:rsidRPr="002A657E">
        <w:rPr>
          <w:rFonts w:asciiTheme="minorHAnsi" w:hAnsiTheme="minorHAnsi" w:cstheme="minorHAnsi"/>
          <w:bCs/>
          <w:sz w:val="22"/>
          <w:szCs w:val="22"/>
        </w:rPr>
        <w:t>Nabídky došlé po termínu pro podání nebudou zadavatelem akceptované a bude na ně pohlíženo jako by nebyly podány a nebudou otevřeny (zůstanou archivovány neotevřené). Zadavatel bezodkladně vyrozumí dodavatele o tom, že jeho nabídka byla podána po uplynutí lhůty pro podání nabídek.</w:t>
      </w:r>
    </w:p>
    <w:p w:rsidR="004314F0" w:rsidRPr="004C1972"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lastRenderedPageBreak/>
        <w:t>Nabídka musí být vyhotovena v listinné podobě v českém jazyce.</w:t>
      </w:r>
    </w:p>
    <w:p w:rsidR="004314F0" w:rsidRPr="004C1972"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Nabídka bude v zalepené obálce, která bude v levém horním rohu výrazně označena:</w:t>
      </w:r>
    </w:p>
    <w:p w:rsidR="004314F0" w:rsidRDefault="004314F0" w:rsidP="004314F0">
      <w:pPr>
        <w:jc w:val="both"/>
        <w:rPr>
          <w:rFonts w:asciiTheme="minorHAnsi" w:hAnsiTheme="minorHAnsi" w:cstheme="minorHAnsi"/>
          <w:b/>
          <w:sz w:val="22"/>
          <w:szCs w:val="22"/>
        </w:rPr>
      </w:pPr>
      <w:r w:rsidRPr="004C1972">
        <w:rPr>
          <w:rFonts w:asciiTheme="minorHAnsi" w:hAnsiTheme="minorHAnsi" w:cstheme="minorHAnsi"/>
          <w:b/>
          <w:bCs/>
          <w:sz w:val="22"/>
          <w:szCs w:val="22"/>
        </w:rPr>
        <w:t xml:space="preserve">NEOTVÍRAT, veřejná zakázka – </w:t>
      </w:r>
      <w:r>
        <w:rPr>
          <w:rFonts w:asciiTheme="minorHAnsi" w:hAnsiTheme="minorHAnsi" w:cstheme="minorHAnsi"/>
          <w:b/>
          <w:sz w:val="22"/>
          <w:szCs w:val="22"/>
        </w:rPr>
        <w:t>„</w:t>
      </w:r>
      <w:r w:rsidR="00EE0D37" w:rsidRPr="00EE0D37">
        <w:rPr>
          <w:rFonts w:asciiTheme="minorHAnsi" w:hAnsiTheme="minorHAnsi" w:cstheme="minorHAnsi"/>
          <w:b/>
          <w:sz w:val="22"/>
          <w:szCs w:val="22"/>
        </w:rPr>
        <w:t>Dodávka výpočetní techniky pro Pražskou konzervatoř</w:t>
      </w:r>
      <w:r w:rsidR="009E5511">
        <w:rPr>
          <w:rFonts w:asciiTheme="minorHAnsi" w:hAnsiTheme="minorHAnsi" w:cstheme="minorHAnsi"/>
          <w:b/>
          <w:sz w:val="22"/>
          <w:szCs w:val="22"/>
        </w:rPr>
        <w:t>“</w:t>
      </w:r>
    </w:p>
    <w:p w:rsidR="00CA1E8C" w:rsidRDefault="00CA1E8C" w:rsidP="00CA1E8C">
      <w:pPr>
        <w:jc w:val="both"/>
        <w:rPr>
          <w:rFonts w:asciiTheme="minorHAnsi" w:hAnsiTheme="minorHAnsi" w:cstheme="minorHAnsi"/>
          <w:sz w:val="22"/>
          <w:szCs w:val="22"/>
        </w:rPr>
      </w:pPr>
      <w:r w:rsidRPr="00CA1E8C">
        <w:rPr>
          <w:rFonts w:asciiTheme="minorHAnsi" w:hAnsiTheme="minorHAnsi" w:cstheme="minorHAnsi"/>
          <w:sz w:val="22"/>
          <w:szCs w:val="22"/>
        </w:rPr>
        <w:t>Obálka musí být označena plným názvem a sídlem účastníka.</w:t>
      </w:r>
    </w:p>
    <w:p w:rsidR="00444E07" w:rsidRDefault="00444E07" w:rsidP="00CA1E8C">
      <w:pPr>
        <w:jc w:val="both"/>
        <w:rPr>
          <w:rFonts w:asciiTheme="minorHAnsi" w:hAnsiTheme="minorHAnsi" w:cstheme="minorHAnsi"/>
          <w:sz w:val="22"/>
          <w:szCs w:val="22"/>
        </w:rPr>
      </w:pPr>
    </w:p>
    <w:p w:rsidR="004314F0" w:rsidRDefault="00AA4D49" w:rsidP="004314F0">
      <w:pPr>
        <w:jc w:val="both"/>
        <w:rPr>
          <w:rFonts w:asciiTheme="minorHAnsi" w:hAnsiTheme="minorHAnsi" w:cstheme="minorHAnsi"/>
          <w:sz w:val="22"/>
          <w:szCs w:val="22"/>
        </w:rPr>
      </w:pPr>
      <w:r w:rsidRPr="00AA4D49">
        <w:rPr>
          <w:rFonts w:asciiTheme="minorHAnsi" w:hAnsiTheme="minorHAnsi" w:cstheme="minorHAnsi"/>
          <w:sz w:val="22"/>
          <w:szCs w:val="22"/>
        </w:rPr>
        <w:t xml:space="preserve">Doba, po kterou účastníci zadávacího řízení nesmí ze zadávacího řízení </w:t>
      </w:r>
      <w:r w:rsidR="00831420">
        <w:rPr>
          <w:rFonts w:asciiTheme="minorHAnsi" w:hAnsiTheme="minorHAnsi" w:cstheme="minorHAnsi"/>
          <w:sz w:val="22"/>
          <w:szCs w:val="22"/>
        </w:rPr>
        <w:t>od</w:t>
      </w:r>
      <w:r w:rsidR="00427880">
        <w:rPr>
          <w:rFonts w:asciiTheme="minorHAnsi" w:hAnsiTheme="minorHAnsi" w:cstheme="minorHAnsi"/>
          <w:sz w:val="22"/>
          <w:szCs w:val="22"/>
        </w:rPr>
        <w:t>stoupit, činí 6</w:t>
      </w:r>
      <w:r w:rsidRPr="00AA4D49">
        <w:rPr>
          <w:rFonts w:asciiTheme="minorHAnsi" w:hAnsiTheme="minorHAnsi" w:cstheme="minorHAnsi"/>
          <w:sz w:val="22"/>
          <w:szCs w:val="22"/>
        </w:rPr>
        <w:t>0</w:t>
      </w:r>
      <w:r w:rsidR="008843D5">
        <w:rPr>
          <w:rFonts w:asciiTheme="minorHAnsi" w:hAnsiTheme="minorHAnsi" w:cstheme="minorHAnsi"/>
          <w:sz w:val="22"/>
          <w:szCs w:val="22"/>
        </w:rPr>
        <w:t xml:space="preserve"> kalendářních</w:t>
      </w:r>
      <w:r w:rsidRPr="00AA4D49">
        <w:rPr>
          <w:rFonts w:asciiTheme="minorHAnsi" w:hAnsiTheme="minorHAnsi" w:cstheme="minorHAnsi"/>
          <w:sz w:val="22"/>
          <w:szCs w:val="22"/>
        </w:rPr>
        <w:t xml:space="preserve"> dnů od skončení lhůty pro podání nabídek.</w:t>
      </w:r>
    </w:p>
    <w:p w:rsidR="00831420" w:rsidRDefault="00831420" w:rsidP="004314F0">
      <w:pPr>
        <w:jc w:val="both"/>
        <w:rPr>
          <w:rFonts w:asciiTheme="minorHAnsi" w:hAnsiTheme="minorHAnsi" w:cstheme="minorHAnsi"/>
          <w:sz w:val="22"/>
          <w:szCs w:val="22"/>
        </w:rPr>
      </w:pPr>
    </w:p>
    <w:p w:rsidR="00831420" w:rsidRDefault="00831420" w:rsidP="00831420">
      <w:pPr>
        <w:jc w:val="both"/>
        <w:rPr>
          <w:rFonts w:asciiTheme="minorHAnsi" w:hAnsiTheme="minorHAnsi" w:cstheme="minorHAnsi"/>
          <w:sz w:val="22"/>
          <w:szCs w:val="22"/>
        </w:rPr>
      </w:pPr>
      <w:r>
        <w:rPr>
          <w:rFonts w:asciiTheme="minorHAnsi" w:hAnsiTheme="minorHAnsi" w:cstheme="minorHAnsi"/>
          <w:sz w:val="22"/>
          <w:szCs w:val="22"/>
        </w:rPr>
        <w:t xml:space="preserve">Vybraný dodavatel se zavazuje zaslat svou nabídku také v elektronické podobě, ve </w:t>
      </w:r>
      <w:r>
        <w:rPr>
          <w:rFonts w:asciiTheme="minorHAnsi" w:hAnsiTheme="minorHAnsi" w:cstheme="minorHAnsi"/>
          <w:b/>
          <w:sz w:val="22"/>
          <w:szCs w:val="22"/>
        </w:rPr>
        <w:t>strojově čitelném formátu</w:t>
      </w:r>
      <w:r>
        <w:rPr>
          <w:rFonts w:asciiTheme="minorHAnsi" w:hAnsiTheme="minorHAnsi" w:cstheme="minorHAnsi"/>
          <w:sz w:val="22"/>
          <w:szCs w:val="22"/>
        </w:rPr>
        <w:t xml:space="preserve"> a zároveň ve </w:t>
      </w:r>
      <w:r>
        <w:rPr>
          <w:rFonts w:asciiTheme="minorHAnsi" w:hAnsiTheme="minorHAnsi" w:cstheme="minorHAnsi"/>
          <w:b/>
          <w:sz w:val="22"/>
          <w:szCs w:val="22"/>
        </w:rPr>
        <w:t>formátu MS Word</w:t>
      </w:r>
      <w:r>
        <w:rPr>
          <w:rFonts w:asciiTheme="minorHAnsi" w:hAnsiTheme="minorHAnsi" w:cstheme="minorHAnsi"/>
          <w:sz w:val="22"/>
          <w:szCs w:val="22"/>
        </w:rPr>
        <w:t xml:space="preserve"> na mail </w:t>
      </w:r>
      <w:r>
        <w:rPr>
          <w:rFonts w:asciiTheme="minorHAnsi" w:hAnsiTheme="minorHAnsi" w:cstheme="minorHAnsi"/>
          <w:b/>
          <w:sz w:val="22"/>
          <w:szCs w:val="22"/>
        </w:rPr>
        <w:t>hana.vimrova@prgcons.cz</w:t>
      </w:r>
      <w:r>
        <w:rPr>
          <w:rFonts w:asciiTheme="minorHAnsi" w:hAnsiTheme="minorHAnsi" w:cstheme="minorHAnsi"/>
          <w:sz w:val="22"/>
          <w:szCs w:val="22"/>
        </w:rPr>
        <w:t>, a to nejpozději do 3 pracovních dnů od obdržení „Oznámení o výběru“.</w:t>
      </w:r>
    </w:p>
    <w:p w:rsidR="00444E07" w:rsidRPr="008C049E" w:rsidRDefault="00444E07" w:rsidP="004314F0">
      <w:pPr>
        <w:jc w:val="both"/>
        <w:rPr>
          <w:rFonts w:asciiTheme="minorHAnsi" w:hAnsiTheme="minorHAnsi" w:cstheme="minorHAnsi"/>
          <w:sz w:val="22"/>
          <w:szCs w:val="22"/>
        </w:rPr>
      </w:pPr>
    </w:p>
    <w:p w:rsidR="004314F0" w:rsidRPr="004C1972" w:rsidRDefault="00427880" w:rsidP="004314F0">
      <w:pPr>
        <w:jc w:val="both"/>
        <w:rPr>
          <w:rFonts w:asciiTheme="minorHAnsi" w:hAnsiTheme="minorHAnsi" w:cstheme="minorHAnsi"/>
          <w:b/>
          <w:bCs/>
          <w:sz w:val="22"/>
          <w:szCs w:val="22"/>
        </w:rPr>
      </w:pPr>
      <w:r>
        <w:rPr>
          <w:rFonts w:asciiTheme="minorHAnsi" w:hAnsiTheme="minorHAnsi" w:cstheme="minorHAnsi"/>
          <w:b/>
          <w:bCs/>
          <w:sz w:val="22"/>
          <w:szCs w:val="22"/>
        </w:rPr>
        <w:t>14</w:t>
      </w:r>
      <w:r w:rsidR="004314F0" w:rsidRPr="004C1972">
        <w:rPr>
          <w:rFonts w:asciiTheme="minorHAnsi" w:hAnsiTheme="minorHAnsi" w:cstheme="minorHAnsi"/>
          <w:b/>
          <w:bCs/>
          <w:sz w:val="22"/>
          <w:szCs w:val="22"/>
        </w:rPr>
        <w:t>. Termín otevírání obálek s nabídkami</w:t>
      </w:r>
    </w:p>
    <w:p w:rsidR="004314F0" w:rsidRPr="00647881" w:rsidRDefault="004314F0" w:rsidP="004314F0">
      <w:pPr>
        <w:jc w:val="both"/>
        <w:rPr>
          <w:rFonts w:asciiTheme="minorHAnsi" w:hAnsiTheme="minorHAnsi" w:cstheme="minorHAnsi"/>
          <w:bCs/>
          <w:sz w:val="22"/>
          <w:szCs w:val="22"/>
        </w:rPr>
      </w:pPr>
      <w:r w:rsidRPr="004314F0">
        <w:rPr>
          <w:rFonts w:asciiTheme="minorHAnsi" w:hAnsiTheme="minorHAnsi" w:cstheme="minorHAnsi"/>
          <w:bCs/>
          <w:sz w:val="22"/>
          <w:szCs w:val="22"/>
        </w:rPr>
        <w:t xml:space="preserve">Otevírání obálek proběhne </w:t>
      </w:r>
      <w:r w:rsidRPr="008C049E">
        <w:rPr>
          <w:rFonts w:asciiTheme="minorHAnsi" w:hAnsiTheme="minorHAnsi" w:cstheme="minorHAnsi"/>
          <w:bCs/>
          <w:sz w:val="22"/>
          <w:szCs w:val="22"/>
        </w:rPr>
        <w:t xml:space="preserve">dne </w:t>
      </w:r>
      <w:r w:rsidR="00427880">
        <w:rPr>
          <w:rFonts w:asciiTheme="minorHAnsi" w:hAnsiTheme="minorHAnsi" w:cstheme="minorHAnsi"/>
          <w:bCs/>
          <w:sz w:val="22"/>
          <w:szCs w:val="22"/>
        </w:rPr>
        <w:t>17</w:t>
      </w:r>
      <w:r w:rsidR="003948CA" w:rsidRPr="008C049E">
        <w:rPr>
          <w:rFonts w:asciiTheme="minorHAnsi" w:hAnsiTheme="minorHAnsi" w:cstheme="minorHAnsi"/>
          <w:bCs/>
          <w:sz w:val="22"/>
          <w:szCs w:val="22"/>
        </w:rPr>
        <w:t xml:space="preserve">. </w:t>
      </w:r>
      <w:r w:rsidR="00A25773">
        <w:rPr>
          <w:rFonts w:asciiTheme="minorHAnsi" w:hAnsiTheme="minorHAnsi" w:cstheme="minorHAnsi"/>
          <w:bCs/>
          <w:sz w:val="22"/>
          <w:szCs w:val="22"/>
        </w:rPr>
        <w:t>07</w:t>
      </w:r>
      <w:r w:rsidR="006607D2" w:rsidRPr="008C049E">
        <w:rPr>
          <w:rFonts w:asciiTheme="minorHAnsi" w:hAnsiTheme="minorHAnsi" w:cstheme="minorHAnsi"/>
          <w:bCs/>
          <w:sz w:val="22"/>
          <w:szCs w:val="22"/>
        </w:rPr>
        <w:t>.</w:t>
      </w:r>
      <w:r w:rsidR="00951F76" w:rsidRPr="008C049E">
        <w:rPr>
          <w:rFonts w:asciiTheme="minorHAnsi" w:hAnsiTheme="minorHAnsi" w:cstheme="minorHAnsi"/>
          <w:bCs/>
          <w:sz w:val="22"/>
          <w:szCs w:val="22"/>
        </w:rPr>
        <w:t xml:space="preserve"> </w:t>
      </w:r>
      <w:r w:rsidR="00F76CA7">
        <w:rPr>
          <w:rFonts w:asciiTheme="minorHAnsi" w:hAnsiTheme="minorHAnsi" w:cstheme="minorHAnsi"/>
          <w:bCs/>
          <w:sz w:val="22"/>
          <w:szCs w:val="22"/>
        </w:rPr>
        <w:t>2020</w:t>
      </w:r>
      <w:r w:rsidRPr="008C049E">
        <w:rPr>
          <w:rFonts w:asciiTheme="minorHAnsi" w:hAnsiTheme="minorHAnsi" w:cstheme="minorHAnsi"/>
          <w:bCs/>
          <w:sz w:val="22"/>
          <w:szCs w:val="22"/>
        </w:rPr>
        <w:t xml:space="preserve"> </w:t>
      </w:r>
      <w:r w:rsidR="00427880">
        <w:rPr>
          <w:rFonts w:asciiTheme="minorHAnsi" w:hAnsiTheme="minorHAnsi" w:cstheme="minorHAnsi"/>
          <w:bCs/>
          <w:sz w:val="22"/>
          <w:szCs w:val="22"/>
        </w:rPr>
        <w:t>v 09</w:t>
      </w:r>
      <w:r w:rsidR="00A25773">
        <w:rPr>
          <w:rFonts w:asciiTheme="minorHAnsi" w:hAnsiTheme="minorHAnsi" w:cstheme="minorHAnsi"/>
          <w:bCs/>
          <w:sz w:val="22"/>
          <w:szCs w:val="22"/>
        </w:rPr>
        <w:t>,</w:t>
      </w:r>
      <w:r w:rsidR="005E5F1E">
        <w:rPr>
          <w:rFonts w:asciiTheme="minorHAnsi" w:hAnsiTheme="minorHAnsi" w:cstheme="minorHAnsi"/>
          <w:bCs/>
          <w:sz w:val="22"/>
          <w:szCs w:val="22"/>
        </w:rPr>
        <w:t>30</w:t>
      </w:r>
      <w:r w:rsidRPr="008C049E">
        <w:rPr>
          <w:rFonts w:asciiTheme="minorHAnsi" w:hAnsiTheme="minorHAnsi" w:cstheme="minorHAnsi"/>
          <w:bCs/>
          <w:sz w:val="22"/>
          <w:szCs w:val="22"/>
        </w:rPr>
        <w:t xml:space="preserve"> hod. v</w:t>
      </w:r>
      <w:r w:rsidRPr="004314F0">
        <w:rPr>
          <w:rFonts w:asciiTheme="minorHAnsi" w:hAnsiTheme="minorHAnsi" w:cstheme="minorHAnsi"/>
          <w:bCs/>
          <w:sz w:val="22"/>
          <w:szCs w:val="22"/>
        </w:rPr>
        <w:t xml:space="preserve"> budově Pražské konzervatoře, Na Rejdišti </w:t>
      </w:r>
      <w:r w:rsidR="003948CA">
        <w:rPr>
          <w:rFonts w:asciiTheme="minorHAnsi" w:hAnsiTheme="minorHAnsi" w:cstheme="minorHAnsi"/>
          <w:bCs/>
          <w:sz w:val="22"/>
          <w:szCs w:val="22"/>
        </w:rPr>
        <w:t xml:space="preserve">1/77, Praha 1 – </w:t>
      </w:r>
      <w:r w:rsidR="00427880">
        <w:rPr>
          <w:rFonts w:asciiTheme="minorHAnsi" w:hAnsiTheme="minorHAnsi" w:cstheme="minorHAnsi"/>
          <w:bCs/>
          <w:sz w:val="22"/>
          <w:szCs w:val="22"/>
        </w:rPr>
        <w:t>kancelář č. 1.21</w:t>
      </w:r>
      <w:r w:rsidRPr="0068002C">
        <w:rPr>
          <w:rFonts w:asciiTheme="minorHAnsi" w:hAnsiTheme="minorHAnsi" w:cstheme="minorHAnsi"/>
          <w:bCs/>
          <w:sz w:val="22"/>
          <w:szCs w:val="22"/>
        </w:rPr>
        <w:t>.</w:t>
      </w:r>
    </w:p>
    <w:p w:rsidR="00380020" w:rsidRDefault="004314F0" w:rsidP="004314F0">
      <w:pPr>
        <w:jc w:val="both"/>
        <w:rPr>
          <w:rFonts w:asciiTheme="minorHAnsi" w:hAnsiTheme="minorHAnsi" w:cstheme="minorHAnsi"/>
          <w:bCs/>
          <w:sz w:val="22"/>
          <w:szCs w:val="22"/>
        </w:rPr>
      </w:pPr>
      <w:r>
        <w:rPr>
          <w:rFonts w:asciiTheme="minorHAnsi" w:hAnsiTheme="minorHAnsi" w:cstheme="minorHAnsi"/>
          <w:bCs/>
          <w:sz w:val="22"/>
          <w:szCs w:val="22"/>
        </w:rPr>
        <w:t>V</w:t>
      </w:r>
      <w:r w:rsidRPr="00647881">
        <w:rPr>
          <w:rFonts w:asciiTheme="minorHAnsi" w:hAnsiTheme="minorHAnsi" w:cstheme="minorHAnsi"/>
          <w:bCs/>
          <w:sz w:val="22"/>
          <w:szCs w:val="22"/>
        </w:rPr>
        <w:t>yhlášení nejvýhodnější nabídky bude</w:t>
      </w:r>
      <w:r>
        <w:rPr>
          <w:rFonts w:asciiTheme="minorHAnsi" w:hAnsiTheme="minorHAnsi" w:cstheme="minorHAnsi"/>
          <w:bCs/>
          <w:sz w:val="22"/>
          <w:szCs w:val="22"/>
        </w:rPr>
        <w:t xml:space="preserve"> realizováno</w:t>
      </w:r>
      <w:r w:rsidRPr="00647881">
        <w:rPr>
          <w:rFonts w:asciiTheme="minorHAnsi" w:hAnsiTheme="minorHAnsi" w:cstheme="minorHAnsi"/>
          <w:bCs/>
          <w:sz w:val="22"/>
          <w:szCs w:val="22"/>
        </w:rPr>
        <w:t xml:space="preserve"> </w:t>
      </w:r>
      <w:r w:rsidRPr="00951F76">
        <w:rPr>
          <w:rFonts w:asciiTheme="minorHAnsi" w:hAnsiTheme="minorHAnsi" w:cstheme="minorHAnsi"/>
          <w:bCs/>
          <w:sz w:val="22"/>
          <w:szCs w:val="22"/>
        </w:rPr>
        <w:t xml:space="preserve">nejpozději </w:t>
      </w:r>
      <w:r w:rsidRPr="008C049E">
        <w:rPr>
          <w:rFonts w:asciiTheme="minorHAnsi" w:hAnsiTheme="minorHAnsi" w:cstheme="minorHAnsi"/>
          <w:bCs/>
          <w:sz w:val="22"/>
          <w:szCs w:val="22"/>
        </w:rPr>
        <w:t xml:space="preserve">do </w:t>
      </w:r>
      <w:r w:rsidR="00427880">
        <w:rPr>
          <w:rFonts w:asciiTheme="minorHAnsi" w:hAnsiTheme="minorHAnsi" w:cstheme="minorHAnsi"/>
          <w:bCs/>
          <w:sz w:val="22"/>
          <w:szCs w:val="22"/>
        </w:rPr>
        <w:t>21</w:t>
      </w:r>
      <w:r w:rsidR="0068002C">
        <w:rPr>
          <w:rFonts w:asciiTheme="minorHAnsi" w:hAnsiTheme="minorHAnsi" w:cstheme="minorHAnsi"/>
          <w:bCs/>
          <w:sz w:val="22"/>
          <w:szCs w:val="22"/>
        </w:rPr>
        <w:t>.</w:t>
      </w:r>
      <w:r w:rsidR="00951F76" w:rsidRPr="008C049E">
        <w:rPr>
          <w:rFonts w:asciiTheme="minorHAnsi" w:hAnsiTheme="minorHAnsi" w:cstheme="minorHAnsi"/>
          <w:bCs/>
          <w:sz w:val="22"/>
          <w:szCs w:val="22"/>
        </w:rPr>
        <w:t xml:space="preserve"> </w:t>
      </w:r>
      <w:r w:rsidR="00A25773">
        <w:rPr>
          <w:rFonts w:asciiTheme="minorHAnsi" w:hAnsiTheme="minorHAnsi" w:cstheme="minorHAnsi"/>
          <w:bCs/>
          <w:sz w:val="22"/>
          <w:szCs w:val="22"/>
        </w:rPr>
        <w:t>07</w:t>
      </w:r>
      <w:r w:rsidR="00096C5E" w:rsidRPr="008C049E">
        <w:rPr>
          <w:rFonts w:asciiTheme="minorHAnsi" w:hAnsiTheme="minorHAnsi" w:cstheme="minorHAnsi"/>
          <w:bCs/>
          <w:sz w:val="22"/>
          <w:szCs w:val="22"/>
        </w:rPr>
        <w:t>.</w:t>
      </w:r>
      <w:r w:rsidR="00951F76" w:rsidRPr="008C049E">
        <w:rPr>
          <w:rFonts w:asciiTheme="minorHAnsi" w:hAnsiTheme="minorHAnsi" w:cstheme="minorHAnsi"/>
          <w:bCs/>
          <w:sz w:val="22"/>
          <w:szCs w:val="22"/>
        </w:rPr>
        <w:t xml:space="preserve"> </w:t>
      </w:r>
      <w:r w:rsidR="00F76CA7">
        <w:rPr>
          <w:rFonts w:asciiTheme="minorHAnsi" w:hAnsiTheme="minorHAnsi" w:cstheme="minorHAnsi"/>
          <w:bCs/>
          <w:sz w:val="22"/>
          <w:szCs w:val="22"/>
        </w:rPr>
        <w:t>2020</w:t>
      </w:r>
      <w:r w:rsidRPr="008C049E">
        <w:rPr>
          <w:rFonts w:asciiTheme="minorHAnsi" w:hAnsiTheme="minorHAnsi" w:cstheme="minorHAnsi"/>
          <w:bCs/>
          <w:sz w:val="22"/>
          <w:szCs w:val="22"/>
        </w:rPr>
        <w:t>.</w:t>
      </w:r>
    </w:p>
    <w:p w:rsidR="004314F0" w:rsidRPr="004C1972" w:rsidRDefault="004314F0" w:rsidP="004314F0">
      <w:pPr>
        <w:jc w:val="both"/>
        <w:rPr>
          <w:rFonts w:asciiTheme="minorHAnsi" w:hAnsiTheme="minorHAnsi" w:cstheme="minorHAnsi"/>
          <w:bCs/>
          <w:sz w:val="22"/>
          <w:szCs w:val="22"/>
        </w:rPr>
      </w:pPr>
    </w:p>
    <w:p w:rsidR="00087A1E" w:rsidRPr="00DE709C" w:rsidRDefault="00427880" w:rsidP="00087A1E">
      <w:pPr>
        <w:jc w:val="both"/>
        <w:rPr>
          <w:rFonts w:asciiTheme="minorHAnsi" w:hAnsiTheme="minorHAnsi" w:cstheme="minorHAnsi"/>
          <w:b/>
          <w:bCs/>
          <w:sz w:val="22"/>
          <w:szCs w:val="22"/>
        </w:rPr>
      </w:pPr>
      <w:r>
        <w:rPr>
          <w:rFonts w:asciiTheme="minorHAnsi" w:hAnsiTheme="minorHAnsi" w:cstheme="minorHAnsi"/>
          <w:b/>
          <w:bCs/>
          <w:sz w:val="22"/>
          <w:szCs w:val="22"/>
        </w:rPr>
        <w:t>15</w:t>
      </w:r>
      <w:r w:rsidR="00087A1E" w:rsidRPr="00DE709C">
        <w:rPr>
          <w:rFonts w:asciiTheme="minorHAnsi" w:hAnsiTheme="minorHAnsi" w:cstheme="minorHAnsi"/>
          <w:b/>
          <w:bCs/>
          <w:sz w:val="22"/>
          <w:szCs w:val="22"/>
        </w:rPr>
        <w:t>. Nedílnou součástí této výzvy jsou následující přílohy, které musí uchazeč vyplnit, doplnit či podepsat a předložit současně s nabídkou.</w:t>
      </w:r>
    </w:p>
    <w:p w:rsidR="00B91AB9" w:rsidRPr="00DE709C" w:rsidRDefault="00B91AB9" w:rsidP="00B91AB9">
      <w:pPr>
        <w:jc w:val="both"/>
        <w:rPr>
          <w:rFonts w:asciiTheme="minorHAnsi" w:hAnsiTheme="minorHAnsi" w:cstheme="minorHAnsi"/>
          <w:bCs/>
          <w:sz w:val="22"/>
          <w:szCs w:val="22"/>
        </w:rPr>
      </w:pPr>
      <w:r w:rsidRPr="00CE2D2F">
        <w:rPr>
          <w:rFonts w:asciiTheme="minorHAnsi" w:hAnsiTheme="minorHAnsi" w:cstheme="minorHAnsi"/>
          <w:bCs/>
          <w:sz w:val="22"/>
          <w:szCs w:val="22"/>
        </w:rPr>
        <w:t xml:space="preserve">1. Krycí list </w:t>
      </w:r>
    </w:p>
    <w:p w:rsidR="007B7772" w:rsidRDefault="00B91AB9" w:rsidP="00B91AB9">
      <w:pPr>
        <w:jc w:val="both"/>
        <w:rPr>
          <w:rFonts w:asciiTheme="minorHAnsi" w:hAnsiTheme="minorHAnsi" w:cstheme="minorHAnsi"/>
          <w:bCs/>
          <w:sz w:val="22"/>
          <w:szCs w:val="22"/>
        </w:rPr>
      </w:pPr>
      <w:r w:rsidRPr="00DE709C">
        <w:rPr>
          <w:rFonts w:asciiTheme="minorHAnsi" w:hAnsiTheme="minorHAnsi" w:cstheme="minorHAnsi"/>
          <w:bCs/>
          <w:sz w:val="22"/>
          <w:szCs w:val="22"/>
        </w:rPr>
        <w:t xml:space="preserve">2. Čestné prohlášení o základní způsobilosti </w:t>
      </w:r>
      <w:r>
        <w:rPr>
          <w:rFonts w:asciiTheme="minorHAnsi" w:hAnsiTheme="minorHAnsi" w:cstheme="minorHAnsi"/>
          <w:bCs/>
          <w:sz w:val="22"/>
          <w:szCs w:val="22"/>
        </w:rPr>
        <w:t>–</w:t>
      </w:r>
      <w:r w:rsidRPr="00DE709C">
        <w:rPr>
          <w:rFonts w:asciiTheme="minorHAnsi" w:hAnsiTheme="minorHAnsi" w:cstheme="minorHAnsi"/>
          <w:bCs/>
          <w:sz w:val="22"/>
          <w:szCs w:val="22"/>
        </w:rPr>
        <w:t xml:space="preserve"> vzor</w:t>
      </w:r>
      <w:bookmarkStart w:id="0" w:name="_GoBack"/>
      <w:bookmarkEnd w:id="0"/>
    </w:p>
    <w:p w:rsidR="004314F0" w:rsidRDefault="004314F0" w:rsidP="004C4EBC">
      <w:pPr>
        <w:jc w:val="both"/>
        <w:rPr>
          <w:rFonts w:asciiTheme="minorHAnsi" w:hAnsiTheme="minorHAnsi" w:cstheme="minorHAnsi"/>
          <w:bCs/>
          <w:sz w:val="22"/>
          <w:szCs w:val="22"/>
        </w:rPr>
      </w:pPr>
    </w:p>
    <w:p w:rsidR="00AC3239" w:rsidRDefault="00AC3239" w:rsidP="004314F0">
      <w:pPr>
        <w:ind w:left="5664" w:firstLine="708"/>
        <w:jc w:val="both"/>
        <w:rPr>
          <w:rFonts w:asciiTheme="minorHAnsi" w:hAnsiTheme="minorHAnsi" w:cstheme="minorHAnsi"/>
          <w:bCs/>
          <w:sz w:val="22"/>
          <w:szCs w:val="22"/>
        </w:rPr>
      </w:pPr>
    </w:p>
    <w:p w:rsidR="00B5311B" w:rsidRDefault="00B5311B" w:rsidP="005E6980">
      <w:pPr>
        <w:jc w:val="both"/>
        <w:rPr>
          <w:rFonts w:asciiTheme="minorHAnsi" w:hAnsiTheme="minorHAnsi" w:cstheme="minorHAnsi"/>
          <w:bCs/>
          <w:sz w:val="22"/>
          <w:szCs w:val="22"/>
        </w:rPr>
      </w:pPr>
    </w:p>
    <w:p w:rsidR="00B5311B" w:rsidRPr="004C1972" w:rsidRDefault="00B5311B" w:rsidP="004314F0">
      <w:pPr>
        <w:ind w:left="5664" w:firstLine="708"/>
        <w:jc w:val="both"/>
        <w:rPr>
          <w:rFonts w:asciiTheme="minorHAnsi" w:hAnsiTheme="minorHAnsi" w:cstheme="minorHAnsi"/>
          <w:bCs/>
          <w:sz w:val="22"/>
          <w:szCs w:val="22"/>
        </w:rPr>
      </w:pPr>
    </w:p>
    <w:p w:rsidR="004314F0" w:rsidRPr="004C1972" w:rsidRDefault="004314F0" w:rsidP="004314F0">
      <w:pPr>
        <w:ind w:left="5664" w:firstLine="708"/>
        <w:jc w:val="both"/>
        <w:rPr>
          <w:rFonts w:asciiTheme="minorHAnsi" w:hAnsiTheme="minorHAnsi" w:cstheme="minorHAnsi"/>
          <w:bCs/>
          <w:sz w:val="22"/>
          <w:szCs w:val="22"/>
        </w:rPr>
      </w:pPr>
      <w:r w:rsidRPr="004C1972">
        <w:rPr>
          <w:rFonts w:asciiTheme="minorHAnsi" w:hAnsiTheme="minorHAnsi" w:cstheme="minorHAnsi"/>
          <w:bCs/>
          <w:sz w:val="22"/>
          <w:szCs w:val="22"/>
        </w:rPr>
        <w:t xml:space="preserve"> </w:t>
      </w:r>
      <w:proofErr w:type="spellStart"/>
      <w:r w:rsidR="00C53E04">
        <w:rPr>
          <w:rFonts w:asciiTheme="minorHAnsi" w:hAnsiTheme="minorHAnsi" w:cstheme="minorHAnsi"/>
          <w:bCs/>
          <w:sz w:val="22"/>
          <w:szCs w:val="22"/>
        </w:rPr>
        <w:t>xxxxxxxxxxxxxxxxxxxx</w:t>
      </w:r>
      <w:proofErr w:type="spellEnd"/>
    </w:p>
    <w:p w:rsidR="00531212" w:rsidRDefault="004314F0" w:rsidP="00945256">
      <w:pPr>
        <w:ind w:left="5664" w:firstLine="708"/>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4C1972">
        <w:rPr>
          <w:rFonts w:asciiTheme="minorHAnsi" w:hAnsiTheme="minorHAnsi" w:cstheme="minorHAnsi"/>
          <w:bCs/>
          <w:sz w:val="22"/>
          <w:szCs w:val="22"/>
        </w:rPr>
        <w:t xml:space="preserve"> ředitel konzervatoře</w:t>
      </w:r>
    </w:p>
    <w:sectPr w:rsidR="00531212" w:rsidSect="008639C4">
      <w:headerReference w:type="default" r:id="rId8"/>
      <w:footerReference w:type="default" r:id="rId9"/>
      <w:pgSz w:w="11906" w:h="16838"/>
      <w:pgMar w:top="567" w:right="1134" w:bottom="1134" w:left="1134" w:header="1077"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8E7" w:rsidRDefault="002D58E7">
      <w:r>
        <w:separator/>
      </w:r>
    </w:p>
  </w:endnote>
  <w:endnote w:type="continuationSeparator" w:id="0">
    <w:p w:rsidR="002D58E7" w:rsidRDefault="002D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skerville Win95BT">
    <w:altName w:val="Times New Roman"/>
    <w:charset w:val="00"/>
    <w:family w:val="roman"/>
    <w:pitch w:val="variable"/>
    <w:sig w:usb0="00000287" w:usb1="00000000" w:usb2="00000000" w:usb3="00000000" w:csb0="0000001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F2C" w:rsidRPr="007240A7" w:rsidRDefault="00A0536A" w:rsidP="0026034C">
    <w:pPr>
      <w:pStyle w:val="Zhlav"/>
      <w:rPr>
        <w:sz w:val="12"/>
      </w:rPr>
    </w:pPr>
    <w:r>
      <w:rPr>
        <w:noProof/>
      </w:rPr>
      <mc:AlternateContent>
        <mc:Choice Requires="wps">
          <w:drawing>
            <wp:anchor distT="0" distB="0" distL="114300" distR="114300" simplePos="0" relativeHeight="251658240" behindDoc="0" locked="1" layoutInCell="1" allowOverlap="1">
              <wp:simplePos x="0" y="0"/>
              <wp:positionH relativeFrom="page">
                <wp:posOffset>720090</wp:posOffset>
              </wp:positionH>
              <wp:positionV relativeFrom="page">
                <wp:posOffset>9721215</wp:posOffset>
              </wp:positionV>
              <wp:extent cx="5463540" cy="53975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F2C" w:rsidRPr="00A3268A" w:rsidRDefault="00733F2C" w:rsidP="007240A7">
                          <w:pPr>
                            <w:pStyle w:val="Praskkonzervato"/>
                            <w:jc w:val="left"/>
                            <w:rPr>
                              <w:b/>
                              <w:sz w:val="16"/>
                              <w:szCs w:val="16"/>
                            </w:rPr>
                          </w:pPr>
                          <w:r w:rsidRPr="00A3268A">
                            <w:rPr>
                              <w:b/>
                              <w:sz w:val="16"/>
                              <w:szCs w:val="16"/>
                            </w:rPr>
                            <w:t>Pražská konzervatoř, Praha 1, Na Rejdišti 1</w:t>
                          </w:r>
                        </w:p>
                        <w:p w:rsidR="00733F2C" w:rsidRPr="00A3268A" w:rsidRDefault="00733F2C" w:rsidP="006A16E9">
                          <w:pPr>
                            <w:rPr>
                              <w:rFonts w:ascii="Arial" w:hAnsi="Arial" w:cs="Arial"/>
                              <w:sz w:val="16"/>
                              <w:szCs w:val="16"/>
                            </w:rPr>
                          </w:pPr>
                          <w:r w:rsidRPr="00A3268A">
                            <w:rPr>
                              <w:rFonts w:ascii="Arial" w:hAnsi="Arial" w:cs="Arial"/>
                              <w:sz w:val="16"/>
                              <w:szCs w:val="16"/>
                            </w:rPr>
                            <w:t xml:space="preserve">příspěvková organizace </w:t>
                          </w:r>
                          <w:proofErr w:type="spellStart"/>
                          <w:r w:rsidRPr="00A3268A">
                            <w:rPr>
                              <w:rFonts w:ascii="Arial" w:hAnsi="Arial" w:cs="Arial"/>
                              <w:sz w:val="16"/>
                              <w:szCs w:val="16"/>
                            </w:rPr>
                            <w:t>hl.m.Prahy</w:t>
                          </w:r>
                          <w:proofErr w:type="spellEnd"/>
                          <w:r w:rsidRPr="00A3268A">
                            <w:rPr>
                              <w:rFonts w:ascii="Arial" w:hAnsi="Arial" w:cs="Arial"/>
                              <w:sz w:val="16"/>
                              <w:szCs w:val="16"/>
                            </w:rPr>
                            <w:t xml:space="preserve"> zřízena usnesením RHMP </w:t>
                          </w:r>
                          <w:proofErr w:type="gramStart"/>
                          <w:r w:rsidRPr="00A3268A">
                            <w:rPr>
                              <w:rFonts w:ascii="Arial" w:hAnsi="Arial" w:cs="Arial"/>
                              <w:sz w:val="16"/>
                              <w:szCs w:val="16"/>
                            </w:rPr>
                            <w:t>č.550</w:t>
                          </w:r>
                          <w:proofErr w:type="gramEnd"/>
                          <w:r w:rsidRPr="00A3268A">
                            <w:rPr>
                              <w:rFonts w:ascii="Arial" w:hAnsi="Arial" w:cs="Arial"/>
                              <w:sz w:val="16"/>
                              <w:szCs w:val="16"/>
                            </w:rPr>
                            <w:t xml:space="preserve"> z 3.4.2001, zapsaná v Rejstříku škol RED-IZO 600 0045 38, zapsaná v RARIS IČO :70837911</w:t>
                          </w:r>
                        </w:p>
                        <w:p w:rsidR="00733F2C" w:rsidRPr="00A3268A" w:rsidRDefault="00733F2C" w:rsidP="006A16E9">
                          <w:pPr>
                            <w:rPr>
                              <w:sz w:val="16"/>
                              <w:szCs w:val="16"/>
                            </w:rPr>
                          </w:pPr>
                          <w:r w:rsidRPr="00A3268A">
                            <w:rPr>
                              <w:rFonts w:ascii="Arial" w:hAnsi="Arial" w:cs="Arial"/>
                              <w:sz w:val="16"/>
                              <w:szCs w:val="16"/>
                            </w:rPr>
                            <w:t xml:space="preserve">email: </w:t>
                          </w:r>
                          <w:hyperlink r:id="rId1" w:history="1">
                            <w:r w:rsidRPr="00A3268A">
                              <w:rPr>
                                <w:rStyle w:val="Hypertextovodkaz"/>
                                <w:rFonts w:ascii="Arial" w:hAnsi="Arial" w:cs="Arial"/>
                                <w:sz w:val="16"/>
                                <w:szCs w:val="16"/>
                              </w:rPr>
                              <w:t>conserv@prgcons.cz</w:t>
                            </w:r>
                          </w:hyperlink>
                          <w:r w:rsidRPr="00A3268A">
                            <w:rPr>
                              <w:rFonts w:ascii="Arial" w:hAnsi="Arial" w:cs="Arial"/>
                              <w:sz w:val="16"/>
                              <w:szCs w:val="16"/>
                            </w:rPr>
                            <w:t xml:space="preserve">   </w:t>
                          </w:r>
                          <w:hyperlink r:id="rId2" w:history="1">
                            <w:r w:rsidRPr="00A3268A">
                              <w:rPr>
                                <w:rStyle w:val="Hypertextovodkaz"/>
                                <w:rFonts w:ascii="Arial" w:hAnsi="Arial" w:cs="Arial"/>
                                <w:sz w:val="16"/>
                                <w:szCs w:val="16"/>
                              </w:rPr>
                              <w:t>www.prgcons.cz</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6.7pt;margin-top:765.45pt;width:430.2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" filled="f" stroked="f">
              <v:textbox inset="0,0,0,0">
                <w:txbxContent>
                  <w:p w:rsidR="00733F2C" w:rsidRPr="00A3268A" w:rsidRDefault="00733F2C" w:rsidP="007240A7">
                    <w:pPr>
                      <w:pStyle w:val="Praskkonzervato"/>
                      <w:jc w:val="left"/>
                      <w:rPr>
                        <w:b/>
                        <w:sz w:val="16"/>
                        <w:szCs w:val="16"/>
                      </w:rPr>
                    </w:pPr>
                    <w:r w:rsidRPr="00A3268A">
                      <w:rPr>
                        <w:b/>
                        <w:sz w:val="16"/>
                        <w:szCs w:val="16"/>
                      </w:rPr>
                      <w:t>Pražská konzervatoř, Praha 1, Na Rejdišti 1</w:t>
                    </w:r>
                  </w:p>
                  <w:p w:rsidR="00733F2C" w:rsidRPr="00A3268A" w:rsidRDefault="00733F2C" w:rsidP="006A16E9">
                    <w:pPr>
                      <w:rPr>
                        <w:rFonts w:ascii="Arial" w:hAnsi="Arial" w:cs="Arial"/>
                        <w:sz w:val="16"/>
                        <w:szCs w:val="16"/>
                      </w:rPr>
                    </w:pPr>
                    <w:r w:rsidRPr="00A3268A">
                      <w:rPr>
                        <w:rFonts w:ascii="Arial" w:hAnsi="Arial" w:cs="Arial"/>
                        <w:sz w:val="16"/>
                        <w:szCs w:val="16"/>
                      </w:rPr>
                      <w:t xml:space="preserve">příspěvková organizace </w:t>
                    </w:r>
                    <w:proofErr w:type="spellStart"/>
                    <w:r w:rsidRPr="00A3268A">
                      <w:rPr>
                        <w:rFonts w:ascii="Arial" w:hAnsi="Arial" w:cs="Arial"/>
                        <w:sz w:val="16"/>
                        <w:szCs w:val="16"/>
                      </w:rPr>
                      <w:t>hl.m.Prahy</w:t>
                    </w:r>
                    <w:proofErr w:type="spellEnd"/>
                    <w:r w:rsidRPr="00A3268A">
                      <w:rPr>
                        <w:rFonts w:ascii="Arial" w:hAnsi="Arial" w:cs="Arial"/>
                        <w:sz w:val="16"/>
                        <w:szCs w:val="16"/>
                      </w:rPr>
                      <w:t xml:space="preserve"> zřízena usnesením RHMP </w:t>
                    </w:r>
                    <w:proofErr w:type="gramStart"/>
                    <w:r w:rsidRPr="00A3268A">
                      <w:rPr>
                        <w:rFonts w:ascii="Arial" w:hAnsi="Arial" w:cs="Arial"/>
                        <w:sz w:val="16"/>
                        <w:szCs w:val="16"/>
                      </w:rPr>
                      <w:t>č.550</w:t>
                    </w:r>
                    <w:proofErr w:type="gramEnd"/>
                    <w:r w:rsidRPr="00A3268A">
                      <w:rPr>
                        <w:rFonts w:ascii="Arial" w:hAnsi="Arial" w:cs="Arial"/>
                        <w:sz w:val="16"/>
                        <w:szCs w:val="16"/>
                      </w:rPr>
                      <w:t xml:space="preserve"> z 3.4.2001, zapsaná v Rejstříku škol RED-IZO 600 0045 38, zapsaná v RARIS IČO :70837911</w:t>
                    </w:r>
                  </w:p>
                  <w:p w:rsidR="00733F2C" w:rsidRPr="00A3268A" w:rsidRDefault="00733F2C" w:rsidP="006A16E9">
                    <w:pPr>
                      <w:rPr>
                        <w:sz w:val="16"/>
                        <w:szCs w:val="16"/>
                      </w:rPr>
                    </w:pPr>
                    <w:r w:rsidRPr="00A3268A">
                      <w:rPr>
                        <w:rFonts w:ascii="Arial" w:hAnsi="Arial" w:cs="Arial"/>
                        <w:sz w:val="16"/>
                        <w:szCs w:val="16"/>
                      </w:rPr>
                      <w:t xml:space="preserve">email: </w:t>
                    </w:r>
                    <w:hyperlink r:id="rId3" w:history="1">
                      <w:r w:rsidRPr="00A3268A">
                        <w:rPr>
                          <w:rStyle w:val="Hypertextovodkaz"/>
                          <w:rFonts w:ascii="Arial" w:hAnsi="Arial" w:cs="Arial"/>
                          <w:sz w:val="16"/>
                          <w:szCs w:val="16"/>
                        </w:rPr>
                        <w:t>conserv@prgcons.cz</w:t>
                      </w:r>
                    </w:hyperlink>
                    <w:r w:rsidRPr="00A3268A">
                      <w:rPr>
                        <w:rFonts w:ascii="Arial" w:hAnsi="Arial" w:cs="Arial"/>
                        <w:sz w:val="16"/>
                        <w:szCs w:val="16"/>
                      </w:rPr>
                      <w:t xml:space="preserve">   </w:t>
                    </w:r>
                    <w:hyperlink r:id="rId4" w:history="1">
                      <w:r w:rsidRPr="00A3268A">
                        <w:rPr>
                          <w:rStyle w:val="Hypertextovodkaz"/>
                          <w:rFonts w:ascii="Arial" w:hAnsi="Arial" w:cs="Arial"/>
                          <w:sz w:val="16"/>
                          <w:szCs w:val="16"/>
                        </w:rPr>
                        <w:t>www.prgcons.cz</w:t>
                      </w:r>
                    </w:hyperlink>
                  </w:p>
                </w:txbxContent>
              </v:textbox>
              <w10:wrap anchorx="page" anchory="page"/>
              <w10:anchorlock/>
            </v:shape>
          </w:pict>
        </mc:Fallback>
      </mc:AlternateContent>
    </w:r>
  </w:p>
  <w:p w:rsidR="00733F2C" w:rsidRDefault="00733F2C" w:rsidP="0026034C">
    <w:pPr>
      <w:pStyle w:val="Zhlav"/>
    </w:pPr>
  </w:p>
  <w:p w:rsidR="00733F2C" w:rsidRDefault="00733F2C" w:rsidP="0026034C">
    <w:pPr>
      <w:pStyle w:val="Zhlav"/>
    </w:pPr>
  </w:p>
  <w:p w:rsidR="00733F2C" w:rsidRPr="0026034C" w:rsidRDefault="00733F2C" w:rsidP="0026034C">
    <w:pPr>
      <w:pStyle w:val="Zhlav"/>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8E7" w:rsidRDefault="002D58E7">
      <w:r>
        <w:separator/>
      </w:r>
    </w:p>
  </w:footnote>
  <w:footnote w:type="continuationSeparator" w:id="0">
    <w:p w:rsidR="002D58E7" w:rsidRDefault="002D5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F2C" w:rsidRDefault="00733F2C" w:rsidP="008639C4">
    <w:pPr>
      <w:pStyle w:val="Zhlav"/>
      <w:rPr>
        <w:lang w:val="en-US"/>
      </w:rPr>
    </w:pPr>
  </w:p>
  <w:p w:rsidR="00733F2C" w:rsidRDefault="00733F2C" w:rsidP="008639C4">
    <w:pPr>
      <w:pStyle w:val="Zhlav"/>
      <w:rPr>
        <w:lang w:val="en-US"/>
      </w:rPr>
    </w:pPr>
  </w:p>
  <w:p w:rsidR="00733F2C" w:rsidRDefault="00733F2C" w:rsidP="008639C4">
    <w:pPr>
      <w:pStyle w:val="Zhlav"/>
      <w:rPr>
        <w:lang w:val="en-US"/>
      </w:rPr>
    </w:pPr>
  </w:p>
  <w:p w:rsidR="00733F2C" w:rsidRPr="00F5529C" w:rsidRDefault="00A0536A" w:rsidP="008639C4">
    <w:pPr>
      <w:pStyle w:val="Zhlav"/>
      <w:rPr>
        <w:sz w:val="12"/>
        <w:szCs w:val="12"/>
        <w:lang w:val="en-US"/>
      </w:rPr>
    </w:pPr>
    <w:r>
      <w:rPr>
        <w:noProof/>
      </w:rPr>
      <w:drawing>
        <wp:anchor distT="0" distB="0" distL="114300" distR="114300" simplePos="0" relativeHeight="251657216" behindDoc="0" locked="1" layoutInCell="1" allowOverlap="1">
          <wp:simplePos x="0" y="0"/>
          <wp:positionH relativeFrom="page">
            <wp:posOffset>720090</wp:posOffset>
          </wp:positionH>
          <wp:positionV relativeFrom="page">
            <wp:posOffset>360045</wp:posOffset>
          </wp:positionV>
          <wp:extent cx="1441450" cy="730250"/>
          <wp:effectExtent l="0" t="0" r="0" b="0"/>
          <wp:wrapNone/>
          <wp:docPr id="2" name="obrázek 2" descr="PK_logo_var-A_CZ_grs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K_logo_var-A_CZ_grsc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730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C627E"/>
    <w:multiLevelType w:val="multilevel"/>
    <w:tmpl w:val="03D0915C"/>
    <w:lvl w:ilvl="0">
      <w:start w:val="1"/>
      <w:numFmt w:val="decimal"/>
      <w:lvlText w:val="%1."/>
      <w:lvlJc w:val="left"/>
      <w:pPr>
        <w:tabs>
          <w:tab w:val="num" w:pos="1077"/>
        </w:tabs>
        <w:ind w:left="1077" w:hanging="360"/>
      </w:pPr>
    </w:lvl>
    <w:lvl w:ilvl="1">
      <w:start w:val="1"/>
      <w:numFmt w:val="decimal"/>
      <w:isLgl/>
      <w:lvlText w:val="%1.%2"/>
      <w:lvlJc w:val="left"/>
      <w:pPr>
        <w:tabs>
          <w:tab w:val="num" w:pos="1557"/>
        </w:tabs>
        <w:ind w:left="1557" w:hanging="840"/>
      </w:pPr>
      <w:rPr>
        <w:rFonts w:ascii="Baskerville Win95BT" w:hAnsi="Baskerville Win95BT" w:hint="default"/>
      </w:rPr>
    </w:lvl>
    <w:lvl w:ilvl="2">
      <w:start w:val="2011"/>
      <w:numFmt w:val="decimal"/>
      <w:isLgl/>
      <w:lvlText w:val="%1.%2.%3"/>
      <w:lvlJc w:val="left"/>
      <w:pPr>
        <w:tabs>
          <w:tab w:val="num" w:pos="1557"/>
        </w:tabs>
        <w:ind w:left="1557" w:hanging="840"/>
      </w:pPr>
      <w:rPr>
        <w:rFonts w:ascii="Baskerville Win95BT" w:hAnsi="Baskerville Win95BT" w:hint="default"/>
      </w:rPr>
    </w:lvl>
    <w:lvl w:ilvl="3">
      <w:start w:val="1"/>
      <w:numFmt w:val="decimal"/>
      <w:isLgl/>
      <w:lvlText w:val="%1.%2.%3.%4"/>
      <w:lvlJc w:val="left"/>
      <w:pPr>
        <w:tabs>
          <w:tab w:val="num" w:pos="1557"/>
        </w:tabs>
        <w:ind w:left="1557" w:hanging="840"/>
      </w:pPr>
      <w:rPr>
        <w:rFonts w:ascii="Baskerville Win95BT" w:hAnsi="Baskerville Win95BT" w:hint="default"/>
      </w:rPr>
    </w:lvl>
    <w:lvl w:ilvl="4">
      <w:start w:val="1"/>
      <w:numFmt w:val="decimal"/>
      <w:isLgl/>
      <w:lvlText w:val="%1.%2.%3.%4.%5"/>
      <w:lvlJc w:val="left"/>
      <w:pPr>
        <w:tabs>
          <w:tab w:val="num" w:pos="1797"/>
        </w:tabs>
        <w:ind w:left="1797" w:hanging="1080"/>
      </w:pPr>
      <w:rPr>
        <w:rFonts w:ascii="Baskerville Win95BT" w:hAnsi="Baskerville Win95BT" w:hint="default"/>
      </w:rPr>
    </w:lvl>
    <w:lvl w:ilvl="5">
      <w:start w:val="1"/>
      <w:numFmt w:val="decimal"/>
      <w:isLgl/>
      <w:lvlText w:val="%1.%2.%3.%4.%5.%6"/>
      <w:lvlJc w:val="left"/>
      <w:pPr>
        <w:tabs>
          <w:tab w:val="num" w:pos="1797"/>
        </w:tabs>
        <w:ind w:left="1797" w:hanging="1080"/>
      </w:pPr>
      <w:rPr>
        <w:rFonts w:ascii="Baskerville Win95BT" w:hAnsi="Baskerville Win95BT" w:hint="default"/>
      </w:rPr>
    </w:lvl>
    <w:lvl w:ilvl="6">
      <w:start w:val="1"/>
      <w:numFmt w:val="decimal"/>
      <w:isLgl/>
      <w:lvlText w:val="%1.%2.%3.%4.%5.%6.%7"/>
      <w:lvlJc w:val="left"/>
      <w:pPr>
        <w:tabs>
          <w:tab w:val="num" w:pos="2157"/>
        </w:tabs>
        <w:ind w:left="2157" w:hanging="1440"/>
      </w:pPr>
      <w:rPr>
        <w:rFonts w:ascii="Baskerville Win95BT" w:hAnsi="Baskerville Win95BT" w:hint="default"/>
      </w:rPr>
    </w:lvl>
    <w:lvl w:ilvl="7">
      <w:start w:val="1"/>
      <w:numFmt w:val="decimal"/>
      <w:isLgl/>
      <w:lvlText w:val="%1.%2.%3.%4.%5.%6.%7.%8"/>
      <w:lvlJc w:val="left"/>
      <w:pPr>
        <w:tabs>
          <w:tab w:val="num" w:pos="2157"/>
        </w:tabs>
        <w:ind w:left="2157" w:hanging="1440"/>
      </w:pPr>
      <w:rPr>
        <w:rFonts w:ascii="Baskerville Win95BT" w:hAnsi="Baskerville Win95BT" w:hint="default"/>
      </w:rPr>
    </w:lvl>
    <w:lvl w:ilvl="8">
      <w:start w:val="1"/>
      <w:numFmt w:val="decimal"/>
      <w:isLgl/>
      <w:lvlText w:val="%1.%2.%3.%4.%5.%6.%7.%8.%9"/>
      <w:lvlJc w:val="left"/>
      <w:pPr>
        <w:tabs>
          <w:tab w:val="num" w:pos="2517"/>
        </w:tabs>
        <w:ind w:left="2517" w:hanging="1800"/>
      </w:pPr>
      <w:rPr>
        <w:rFonts w:ascii="Baskerville Win95BT" w:hAnsi="Baskerville Win95BT" w:hint="default"/>
      </w:rPr>
    </w:lvl>
  </w:abstractNum>
  <w:abstractNum w:abstractNumId="1" w15:restartNumberingAfterBreak="0">
    <w:nsid w:val="2F755397"/>
    <w:multiLevelType w:val="hybridMultilevel"/>
    <w:tmpl w:val="0B74CC02"/>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1082DE6"/>
    <w:multiLevelType w:val="hybridMultilevel"/>
    <w:tmpl w:val="89B42FDA"/>
    <w:lvl w:ilvl="0" w:tplc="53FC467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6297E"/>
    <w:multiLevelType w:val="hybridMultilevel"/>
    <w:tmpl w:val="E80EF4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2225"/>
        </w:tabs>
        <w:ind w:left="2225" w:hanging="360"/>
      </w:pPr>
      <w:rPr>
        <w:rFonts w:ascii="Courier New" w:hAnsi="Courier New" w:hint="default"/>
      </w:rPr>
    </w:lvl>
    <w:lvl w:ilvl="2" w:tplc="04050005" w:tentative="1">
      <w:start w:val="1"/>
      <w:numFmt w:val="bullet"/>
      <w:lvlText w:val=""/>
      <w:lvlJc w:val="left"/>
      <w:pPr>
        <w:tabs>
          <w:tab w:val="num" w:pos="2945"/>
        </w:tabs>
        <w:ind w:left="2945" w:hanging="360"/>
      </w:pPr>
      <w:rPr>
        <w:rFonts w:ascii="Wingdings" w:hAnsi="Wingdings" w:hint="default"/>
      </w:rPr>
    </w:lvl>
    <w:lvl w:ilvl="3" w:tplc="04050001" w:tentative="1">
      <w:start w:val="1"/>
      <w:numFmt w:val="bullet"/>
      <w:lvlText w:val=""/>
      <w:lvlJc w:val="left"/>
      <w:pPr>
        <w:tabs>
          <w:tab w:val="num" w:pos="3665"/>
        </w:tabs>
        <w:ind w:left="3665" w:hanging="360"/>
      </w:pPr>
      <w:rPr>
        <w:rFonts w:ascii="Symbol" w:hAnsi="Symbol" w:hint="default"/>
      </w:rPr>
    </w:lvl>
    <w:lvl w:ilvl="4" w:tplc="04050003" w:tentative="1">
      <w:start w:val="1"/>
      <w:numFmt w:val="bullet"/>
      <w:lvlText w:val="o"/>
      <w:lvlJc w:val="left"/>
      <w:pPr>
        <w:tabs>
          <w:tab w:val="num" w:pos="4385"/>
        </w:tabs>
        <w:ind w:left="4385" w:hanging="360"/>
      </w:pPr>
      <w:rPr>
        <w:rFonts w:ascii="Courier New" w:hAnsi="Courier New" w:hint="default"/>
      </w:rPr>
    </w:lvl>
    <w:lvl w:ilvl="5" w:tplc="04050005" w:tentative="1">
      <w:start w:val="1"/>
      <w:numFmt w:val="bullet"/>
      <w:lvlText w:val=""/>
      <w:lvlJc w:val="left"/>
      <w:pPr>
        <w:tabs>
          <w:tab w:val="num" w:pos="5105"/>
        </w:tabs>
        <w:ind w:left="5105" w:hanging="360"/>
      </w:pPr>
      <w:rPr>
        <w:rFonts w:ascii="Wingdings" w:hAnsi="Wingdings" w:hint="default"/>
      </w:rPr>
    </w:lvl>
    <w:lvl w:ilvl="6" w:tplc="04050001" w:tentative="1">
      <w:start w:val="1"/>
      <w:numFmt w:val="bullet"/>
      <w:lvlText w:val=""/>
      <w:lvlJc w:val="left"/>
      <w:pPr>
        <w:tabs>
          <w:tab w:val="num" w:pos="5825"/>
        </w:tabs>
        <w:ind w:left="5825" w:hanging="360"/>
      </w:pPr>
      <w:rPr>
        <w:rFonts w:ascii="Symbol" w:hAnsi="Symbol" w:hint="default"/>
      </w:rPr>
    </w:lvl>
    <w:lvl w:ilvl="7" w:tplc="04050003" w:tentative="1">
      <w:start w:val="1"/>
      <w:numFmt w:val="bullet"/>
      <w:lvlText w:val="o"/>
      <w:lvlJc w:val="left"/>
      <w:pPr>
        <w:tabs>
          <w:tab w:val="num" w:pos="6545"/>
        </w:tabs>
        <w:ind w:left="6545" w:hanging="360"/>
      </w:pPr>
      <w:rPr>
        <w:rFonts w:ascii="Courier New" w:hAnsi="Courier New" w:hint="default"/>
      </w:rPr>
    </w:lvl>
    <w:lvl w:ilvl="8" w:tplc="04050005" w:tentative="1">
      <w:start w:val="1"/>
      <w:numFmt w:val="bullet"/>
      <w:lvlText w:val=""/>
      <w:lvlJc w:val="left"/>
      <w:pPr>
        <w:tabs>
          <w:tab w:val="num" w:pos="7265"/>
        </w:tabs>
        <w:ind w:left="7265" w:hanging="360"/>
      </w:pPr>
      <w:rPr>
        <w:rFonts w:ascii="Wingdings" w:hAnsi="Wingdings" w:hint="default"/>
      </w:rPr>
    </w:lvl>
  </w:abstractNum>
  <w:abstractNum w:abstractNumId="4" w15:restartNumberingAfterBreak="0">
    <w:nsid w:val="44A07233"/>
    <w:multiLevelType w:val="hybridMultilevel"/>
    <w:tmpl w:val="CA18B0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F942C2F"/>
    <w:multiLevelType w:val="hybridMultilevel"/>
    <w:tmpl w:val="865CF8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D26053"/>
    <w:multiLevelType w:val="hybridMultilevel"/>
    <w:tmpl w:val="46C6A41E"/>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51806AAB"/>
    <w:multiLevelType w:val="hybridMultilevel"/>
    <w:tmpl w:val="CA7684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58617C"/>
    <w:multiLevelType w:val="hybridMultilevel"/>
    <w:tmpl w:val="98BC04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40D0495"/>
    <w:multiLevelType w:val="hybridMultilevel"/>
    <w:tmpl w:val="A1466E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B731D2"/>
    <w:multiLevelType w:val="hybridMultilevel"/>
    <w:tmpl w:val="45EA7CBE"/>
    <w:lvl w:ilvl="0" w:tplc="3DD0D4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166458"/>
    <w:multiLevelType w:val="hybridMultilevel"/>
    <w:tmpl w:val="8DE63E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927071"/>
    <w:multiLevelType w:val="hybridMultilevel"/>
    <w:tmpl w:val="F4D8A252"/>
    <w:lvl w:ilvl="0" w:tplc="4146A420">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DF4249"/>
    <w:multiLevelType w:val="hybridMultilevel"/>
    <w:tmpl w:val="C7EE78C4"/>
    <w:lvl w:ilvl="0" w:tplc="936056DE">
      <w:start w:val="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AB4591"/>
    <w:multiLevelType w:val="hybridMultilevel"/>
    <w:tmpl w:val="FDCAD2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2"/>
  </w:num>
  <w:num w:numId="4">
    <w:abstractNumId w:val="10"/>
  </w:num>
  <w:num w:numId="5">
    <w:abstractNumId w:val="7"/>
  </w:num>
  <w:num w:numId="6">
    <w:abstractNumId w:val="9"/>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5"/>
  </w:num>
  <w:num w:numId="10">
    <w:abstractNumId w:val="1"/>
  </w:num>
  <w:num w:numId="11">
    <w:abstractNumId w:val="1"/>
  </w:num>
  <w:num w:numId="12">
    <w:abstractNumId w:val="3"/>
  </w:num>
  <w:num w:numId="13">
    <w:abstractNumId w:val="0"/>
  </w:num>
  <w:num w:numId="14">
    <w:abstractNumId w:val="13"/>
  </w:num>
  <w:num w:numId="15">
    <w:abstractNumId w:val="8"/>
  </w:num>
  <w:num w:numId="16">
    <w:abstractNumId w:val="11"/>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56"/>
    <w:rsid w:val="00001BCD"/>
    <w:rsid w:val="0000235F"/>
    <w:rsid w:val="00004D68"/>
    <w:rsid w:val="000069A6"/>
    <w:rsid w:val="00007A49"/>
    <w:rsid w:val="00011135"/>
    <w:rsid w:val="00011DAA"/>
    <w:rsid w:val="00012C6C"/>
    <w:rsid w:val="00015CA8"/>
    <w:rsid w:val="00020B4D"/>
    <w:rsid w:val="00021F3C"/>
    <w:rsid w:val="000221CC"/>
    <w:rsid w:val="00022C03"/>
    <w:rsid w:val="00023426"/>
    <w:rsid w:val="00023668"/>
    <w:rsid w:val="0002549F"/>
    <w:rsid w:val="000255B4"/>
    <w:rsid w:val="00025A03"/>
    <w:rsid w:val="00025B51"/>
    <w:rsid w:val="00026851"/>
    <w:rsid w:val="00026D6E"/>
    <w:rsid w:val="00026E46"/>
    <w:rsid w:val="00026E76"/>
    <w:rsid w:val="000310D9"/>
    <w:rsid w:val="0003204D"/>
    <w:rsid w:val="000325A6"/>
    <w:rsid w:val="000343FF"/>
    <w:rsid w:val="000349CA"/>
    <w:rsid w:val="00040BE0"/>
    <w:rsid w:val="00043CBC"/>
    <w:rsid w:val="00043E95"/>
    <w:rsid w:val="00045CFB"/>
    <w:rsid w:val="00046AD3"/>
    <w:rsid w:val="00047A3D"/>
    <w:rsid w:val="000500EC"/>
    <w:rsid w:val="00051D26"/>
    <w:rsid w:val="00054D4F"/>
    <w:rsid w:val="00055F31"/>
    <w:rsid w:val="000572C8"/>
    <w:rsid w:val="00063118"/>
    <w:rsid w:val="00063765"/>
    <w:rsid w:val="00063F69"/>
    <w:rsid w:val="0006483C"/>
    <w:rsid w:val="00065F3A"/>
    <w:rsid w:val="0007153B"/>
    <w:rsid w:val="000727F5"/>
    <w:rsid w:val="00072DEE"/>
    <w:rsid w:val="00073088"/>
    <w:rsid w:val="00073D0A"/>
    <w:rsid w:val="00073DDA"/>
    <w:rsid w:val="00073ED2"/>
    <w:rsid w:val="0007553B"/>
    <w:rsid w:val="00076C3B"/>
    <w:rsid w:val="00081B40"/>
    <w:rsid w:val="0008299E"/>
    <w:rsid w:val="00082BFD"/>
    <w:rsid w:val="00082C50"/>
    <w:rsid w:val="000832F7"/>
    <w:rsid w:val="00086D90"/>
    <w:rsid w:val="00087A1E"/>
    <w:rsid w:val="00095A86"/>
    <w:rsid w:val="00096C5E"/>
    <w:rsid w:val="000A28CC"/>
    <w:rsid w:val="000A3F9E"/>
    <w:rsid w:val="000A4EC0"/>
    <w:rsid w:val="000A59FB"/>
    <w:rsid w:val="000A5A75"/>
    <w:rsid w:val="000A6C07"/>
    <w:rsid w:val="000B0C5F"/>
    <w:rsid w:val="000B2F45"/>
    <w:rsid w:val="000B3EC6"/>
    <w:rsid w:val="000B4736"/>
    <w:rsid w:val="000B4E95"/>
    <w:rsid w:val="000B63DD"/>
    <w:rsid w:val="000B7C0B"/>
    <w:rsid w:val="000B7EB7"/>
    <w:rsid w:val="000C31E4"/>
    <w:rsid w:val="000C46C2"/>
    <w:rsid w:val="000C4EC0"/>
    <w:rsid w:val="000C6405"/>
    <w:rsid w:val="000C723E"/>
    <w:rsid w:val="000D19F9"/>
    <w:rsid w:val="000D4B21"/>
    <w:rsid w:val="000D5DB1"/>
    <w:rsid w:val="000D5E3D"/>
    <w:rsid w:val="000D7F14"/>
    <w:rsid w:val="000E3690"/>
    <w:rsid w:val="000E3F14"/>
    <w:rsid w:val="000E42C2"/>
    <w:rsid w:val="000F001A"/>
    <w:rsid w:val="000F30B3"/>
    <w:rsid w:val="000F5F4B"/>
    <w:rsid w:val="000F7B0E"/>
    <w:rsid w:val="0010307C"/>
    <w:rsid w:val="001031D1"/>
    <w:rsid w:val="00104AAA"/>
    <w:rsid w:val="00104E46"/>
    <w:rsid w:val="00105BC0"/>
    <w:rsid w:val="00105D56"/>
    <w:rsid w:val="0010613A"/>
    <w:rsid w:val="00106E93"/>
    <w:rsid w:val="001109FA"/>
    <w:rsid w:val="00112886"/>
    <w:rsid w:val="00114051"/>
    <w:rsid w:val="001145C4"/>
    <w:rsid w:val="00114D12"/>
    <w:rsid w:val="00115150"/>
    <w:rsid w:val="001172DE"/>
    <w:rsid w:val="001208FE"/>
    <w:rsid w:val="00121765"/>
    <w:rsid w:val="001222E5"/>
    <w:rsid w:val="0012282B"/>
    <w:rsid w:val="001236EC"/>
    <w:rsid w:val="00127156"/>
    <w:rsid w:val="00127625"/>
    <w:rsid w:val="001277D3"/>
    <w:rsid w:val="001312DD"/>
    <w:rsid w:val="0013131E"/>
    <w:rsid w:val="00134841"/>
    <w:rsid w:val="001361F9"/>
    <w:rsid w:val="001422C7"/>
    <w:rsid w:val="00142BEC"/>
    <w:rsid w:val="00144208"/>
    <w:rsid w:val="001467E7"/>
    <w:rsid w:val="00146902"/>
    <w:rsid w:val="00150096"/>
    <w:rsid w:val="00155582"/>
    <w:rsid w:val="001562C9"/>
    <w:rsid w:val="00160DAD"/>
    <w:rsid w:val="00162115"/>
    <w:rsid w:val="00162E6F"/>
    <w:rsid w:val="0016391A"/>
    <w:rsid w:val="00163F4F"/>
    <w:rsid w:val="00164450"/>
    <w:rsid w:val="001670E7"/>
    <w:rsid w:val="00170031"/>
    <w:rsid w:val="00171069"/>
    <w:rsid w:val="001715AF"/>
    <w:rsid w:val="001741DF"/>
    <w:rsid w:val="00175DBC"/>
    <w:rsid w:val="00177405"/>
    <w:rsid w:val="001802B7"/>
    <w:rsid w:val="00180397"/>
    <w:rsid w:val="00183A96"/>
    <w:rsid w:val="0018516A"/>
    <w:rsid w:val="001857F1"/>
    <w:rsid w:val="0018599F"/>
    <w:rsid w:val="001865E4"/>
    <w:rsid w:val="00190DF6"/>
    <w:rsid w:val="00192738"/>
    <w:rsid w:val="00192B0D"/>
    <w:rsid w:val="0019350D"/>
    <w:rsid w:val="001941FC"/>
    <w:rsid w:val="00195668"/>
    <w:rsid w:val="00197A1F"/>
    <w:rsid w:val="001A1EDE"/>
    <w:rsid w:val="001A2A9F"/>
    <w:rsid w:val="001A5415"/>
    <w:rsid w:val="001A6435"/>
    <w:rsid w:val="001A68AF"/>
    <w:rsid w:val="001A6CFD"/>
    <w:rsid w:val="001A6FEF"/>
    <w:rsid w:val="001B1758"/>
    <w:rsid w:val="001B1EDC"/>
    <w:rsid w:val="001B26B8"/>
    <w:rsid w:val="001B39C0"/>
    <w:rsid w:val="001B460F"/>
    <w:rsid w:val="001B4C0B"/>
    <w:rsid w:val="001B59A8"/>
    <w:rsid w:val="001B6561"/>
    <w:rsid w:val="001B703F"/>
    <w:rsid w:val="001C191F"/>
    <w:rsid w:val="001C1969"/>
    <w:rsid w:val="001C28E0"/>
    <w:rsid w:val="001C2F88"/>
    <w:rsid w:val="001C5216"/>
    <w:rsid w:val="001C7BA8"/>
    <w:rsid w:val="001D0763"/>
    <w:rsid w:val="001D1EBE"/>
    <w:rsid w:val="001D22A7"/>
    <w:rsid w:val="001D2AF1"/>
    <w:rsid w:val="001D3E11"/>
    <w:rsid w:val="001D40E5"/>
    <w:rsid w:val="001D4411"/>
    <w:rsid w:val="001D5FDA"/>
    <w:rsid w:val="001E07A0"/>
    <w:rsid w:val="001E12DA"/>
    <w:rsid w:val="001E2FAC"/>
    <w:rsid w:val="001E464E"/>
    <w:rsid w:val="001E4B58"/>
    <w:rsid w:val="001E7ABF"/>
    <w:rsid w:val="001F0D10"/>
    <w:rsid w:val="001F1C15"/>
    <w:rsid w:val="001F1D27"/>
    <w:rsid w:val="001F2D12"/>
    <w:rsid w:val="001F437F"/>
    <w:rsid w:val="001F54C7"/>
    <w:rsid w:val="001F78C6"/>
    <w:rsid w:val="00201936"/>
    <w:rsid w:val="00202022"/>
    <w:rsid w:val="002021B0"/>
    <w:rsid w:val="0020386F"/>
    <w:rsid w:val="002079F9"/>
    <w:rsid w:val="002113B1"/>
    <w:rsid w:val="00212ADC"/>
    <w:rsid w:val="00212FAD"/>
    <w:rsid w:val="00213188"/>
    <w:rsid w:val="00216F31"/>
    <w:rsid w:val="00220774"/>
    <w:rsid w:val="00222E0C"/>
    <w:rsid w:val="0022320E"/>
    <w:rsid w:val="0022444E"/>
    <w:rsid w:val="00225AE6"/>
    <w:rsid w:val="00227865"/>
    <w:rsid w:val="002301F9"/>
    <w:rsid w:val="00232330"/>
    <w:rsid w:val="00233514"/>
    <w:rsid w:val="00236076"/>
    <w:rsid w:val="00240987"/>
    <w:rsid w:val="00241CBD"/>
    <w:rsid w:val="00243053"/>
    <w:rsid w:val="002435E4"/>
    <w:rsid w:val="002448F5"/>
    <w:rsid w:val="002506E7"/>
    <w:rsid w:val="0025325F"/>
    <w:rsid w:val="00255E2E"/>
    <w:rsid w:val="002575B3"/>
    <w:rsid w:val="0026034C"/>
    <w:rsid w:val="00261388"/>
    <w:rsid w:val="002616DE"/>
    <w:rsid w:val="00263968"/>
    <w:rsid w:val="002704F7"/>
    <w:rsid w:val="002707B0"/>
    <w:rsid w:val="00270943"/>
    <w:rsid w:val="00271674"/>
    <w:rsid w:val="002721D1"/>
    <w:rsid w:val="002724A1"/>
    <w:rsid w:val="00273A22"/>
    <w:rsid w:val="00275365"/>
    <w:rsid w:val="00277DA8"/>
    <w:rsid w:val="002805E7"/>
    <w:rsid w:val="00280CB5"/>
    <w:rsid w:val="0028161C"/>
    <w:rsid w:val="002825BB"/>
    <w:rsid w:val="002835A3"/>
    <w:rsid w:val="002845EF"/>
    <w:rsid w:val="00285322"/>
    <w:rsid w:val="00285D2B"/>
    <w:rsid w:val="002872C7"/>
    <w:rsid w:val="00287469"/>
    <w:rsid w:val="00290204"/>
    <w:rsid w:val="00292186"/>
    <w:rsid w:val="0029287A"/>
    <w:rsid w:val="002943C0"/>
    <w:rsid w:val="00295A97"/>
    <w:rsid w:val="002975AF"/>
    <w:rsid w:val="002A003D"/>
    <w:rsid w:val="002A1230"/>
    <w:rsid w:val="002A1232"/>
    <w:rsid w:val="002A1848"/>
    <w:rsid w:val="002A1956"/>
    <w:rsid w:val="002A1BB1"/>
    <w:rsid w:val="002A25EF"/>
    <w:rsid w:val="002A3ADE"/>
    <w:rsid w:val="002A3F05"/>
    <w:rsid w:val="002A4C9C"/>
    <w:rsid w:val="002A657E"/>
    <w:rsid w:val="002A688E"/>
    <w:rsid w:val="002A740D"/>
    <w:rsid w:val="002A7F79"/>
    <w:rsid w:val="002B166D"/>
    <w:rsid w:val="002B49E8"/>
    <w:rsid w:val="002B6426"/>
    <w:rsid w:val="002B7201"/>
    <w:rsid w:val="002C02F1"/>
    <w:rsid w:val="002C056E"/>
    <w:rsid w:val="002C08AE"/>
    <w:rsid w:val="002C4995"/>
    <w:rsid w:val="002C75F8"/>
    <w:rsid w:val="002D2645"/>
    <w:rsid w:val="002D293B"/>
    <w:rsid w:val="002D2B08"/>
    <w:rsid w:val="002D58E7"/>
    <w:rsid w:val="002D5CAD"/>
    <w:rsid w:val="002E064B"/>
    <w:rsid w:val="002E196C"/>
    <w:rsid w:val="002E32F0"/>
    <w:rsid w:val="002E3D14"/>
    <w:rsid w:val="002E4864"/>
    <w:rsid w:val="002E5263"/>
    <w:rsid w:val="002E56F7"/>
    <w:rsid w:val="002F05ED"/>
    <w:rsid w:val="002F0734"/>
    <w:rsid w:val="002F0B79"/>
    <w:rsid w:val="002F7960"/>
    <w:rsid w:val="00301AB3"/>
    <w:rsid w:val="003038B6"/>
    <w:rsid w:val="003056CC"/>
    <w:rsid w:val="003063B9"/>
    <w:rsid w:val="0031064B"/>
    <w:rsid w:val="00310783"/>
    <w:rsid w:val="00310845"/>
    <w:rsid w:val="0031416C"/>
    <w:rsid w:val="00314FEF"/>
    <w:rsid w:val="00315F40"/>
    <w:rsid w:val="00316D39"/>
    <w:rsid w:val="00320C83"/>
    <w:rsid w:val="003232D9"/>
    <w:rsid w:val="00325093"/>
    <w:rsid w:val="00327175"/>
    <w:rsid w:val="003337FA"/>
    <w:rsid w:val="00336317"/>
    <w:rsid w:val="00336602"/>
    <w:rsid w:val="00337BC7"/>
    <w:rsid w:val="00340966"/>
    <w:rsid w:val="0034203D"/>
    <w:rsid w:val="00343708"/>
    <w:rsid w:val="00343B3A"/>
    <w:rsid w:val="00345D08"/>
    <w:rsid w:val="00346958"/>
    <w:rsid w:val="00350F83"/>
    <w:rsid w:val="00351761"/>
    <w:rsid w:val="00353974"/>
    <w:rsid w:val="003545E4"/>
    <w:rsid w:val="00354A3E"/>
    <w:rsid w:val="0035597A"/>
    <w:rsid w:val="00356354"/>
    <w:rsid w:val="00357A22"/>
    <w:rsid w:val="003618D4"/>
    <w:rsid w:val="00362BFC"/>
    <w:rsid w:val="003641D6"/>
    <w:rsid w:val="003643BD"/>
    <w:rsid w:val="003656C7"/>
    <w:rsid w:val="003665AB"/>
    <w:rsid w:val="00366D93"/>
    <w:rsid w:val="00366DC1"/>
    <w:rsid w:val="003713BE"/>
    <w:rsid w:val="0037203E"/>
    <w:rsid w:val="003723D0"/>
    <w:rsid w:val="00372878"/>
    <w:rsid w:val="0037421B"/>
    <w:rsid w:val="003745B2"/>
    <w:rsid w:val="0037469E"/>
    <w:rsid w:val="0037532A"/>
    <w:rsid w:val="00376934"/>
    <w:rsid w:val="003778D0"/>
    <w:rsid w:val="00377E1B"/>
    <w:rsid w:val="00380020"/>
    <w:rsid w:val="0038033B"/>
    <w:rsid w:val="00380752"/>
    <w:rsid w:val="00381A59"/>
    <w:rsid w:val="0038552F"/>
    <w:rsid w:val="003929E2"/>
    <w:rsid w:val="00392E16"/>
    <w:rsid w:val="003934EC"/>
    <w:rsid w:val="003948CA"/>
    <w:rsid w:val="00394B2C"/>
    <w:rsid w:val="00394B41"/>
    <w:rsid w:val="00395EB9"/>
    <w:rsid w:val="003966C8"/>
    <w:rsid w:val="00396FF5"/>
    <w:rsid w:val="003A1879"/>
    <w:rsid w:val="003A27AD"/>
    <w:rsid w:val="003A3589"/>
    <w:rsid w:val="003A563F"/>
    <w:rsid w:val="003A5A41"/>
    <w:rsid w:val="003A7BA7"/>
    <w:rsid w:val="003B41E3"/>
    <w:rsid w:val="003C062F"/>
    <w:rsid w:val="003C204E"/>
    <w:rsid w:val="003C3A35"/>
    <w:rsid w:val="003C3E7B"/>
    <w:rsid w:val="003C45F9"/>
    <w:rsid w:val="003C4F4C"/>
    <w:rsid w:val="003C57FF"/>
    <w:rsid w:val="003C5CBE"/>
    <w:rsid w:val="003C688C"/>
    <w:rsid w:val="003C7A6E"/>
    <w:rsid w:val="003D00FE"/>
    <w:rsid w:val="003D1A02"/>
    <w:rsid w:val="003D3538"/>
    <w:rsid w:val="003D3916"/>
    <w:rsid w:val="003D3A35"/>
    <w:rsid w:val="003D3A48"/>
    <w:rsid w:val="003D7C26"/>
    <w:rsid w:val="003E09F1"/>
    <w:rsid w:val="003E12B0"/>
    <w:rsid w:val="003E312A"/>
    <w:rsid w:val="003E3B1D"/>
    <w:rsid w:val="003E3F6E"/>
    <w:rsid w:val="003E51CF"/>
    <w:rsid w:val="003E57B8"/>
    <w:rsid w:val="003F016F"/>
    <w:rsid w:val="003F0E0D"/>
    <w:rsid w:val="003F1024"/>
    <w:rsid w:val="003F3A35"/>
    <w:rsid w:val="003F419B"/>
    <w:rsid w:val="003F634D"/>
    <w:rsid w:val="00401AB1"/>
    <w:rsid w:val="0040209C"/>
    <w:rsid w:val="00402816"/>
    <w:rsid w:val="00404A7A"/>
    <w:rsid w:val="0041082F"/>
    <w:rsid w:val="00411486"/>
    <w:rsid w:val="00411BF7"/>
    <w:rsid w:val="00411F15"/>
    <w:rsid w:val="00412B12"/>
    <w:rsid w:val="00414163"/>
    <w:rsid w:val="00415C56"/>
    <w:rsid w:val="0041629B"/>
    <w:rsid w:val="00416AC8"/>
    <w:rsid w:val="00417DDD"/>
    <w:rsid w:val="00420F52"/>
    <w:rsid w:val="0042389D"/>
    <w:rsid w:val="0042491F"/>
    <w:rsid w:val="00424A62"/>
    <w:rsid w:val="00426600"/>
    <w:rsid w:val="004271A1"/>
    <w:rsid w:val="00427880"/>
    <w:rsid w:val="00427BFA"/>
    <w:rsid w:val="00430EF8"/>
    <w:rsid w:val="004314F0"/>
    <w:rsid w:val="00431BBE"/>
    <w:rsid w:val="00432036"/>
    <w:rsid w:val="00432ADC"/>
    <w:rsid w:val="004355A6"/>
    <w:rsid w:val="00436473"/>
    <w:rsid w:val="004364D4"/>
    <w:rsid w:val="004364E2"/>
    <w:rsid w:val="004404A0"/>
    <w:rsid w:val="00440A7D"/>
    <w:rsid w:val="0044130B"/>
    <w:rsid w:val="00441EE8"/>
    <w:rsid w:val="00444E07"/>
    <w:rsid w:val="00445E1D"/>
    <w:rsid w:val="00447493"/>
    <w:rsid w:val="004477DC"/>
    <w:rsid w:val="00447825"/>
    <w:rsid w:val="0045405D"/>
    <w:rsid w:val="00454B26"/>
    <w:rsid w:val="004608DF"/>
    <w:rsid w:val="00466A99"/>
    <w:rsid w:val="004700DB"/>
    <w:rsid w:val="00471E2D"/>
    <w:rsid w:val="00474396"/>
    <w:rsid w:val="00477F64"/>
    <w:rsid w:val="00480520"/>
    <w:rsid w:val="00480B96"/>
    <w:rsid w:val="00487381"/>
    <w:rsid w:val="00490BEF"/>
    <w:rsid w:val="004916AB"/>
    <w:rsid w:val="0049398F"/>
    <w:rsid w:val="00494B74"/>
    <w:rsid w:val="004953EC"/>
    <w:rsid w:val="00496AC3"/>
    <w:rsid w:val="00496B03"/>
    <w:rsid w:val="004A0295"/>
    <w:rsid w:val="004A029D"/>
    <w:rsid w:val="004A2400"/>
    <w:rsid w:val="004A5658"/>
    <w:rsid w:val="004A674C"/>
    <w:rsid w:val="004A69A2"/>
    <w:rsid w:val="004A6C5C"/>
    <w:rsid w:val="004B2EBD"/>
    <w:rsid w:val="004B3143"/>
    <w:rsid w:val="004B32B3"/>
    <w:rsid w:val="004B3408"/>
    <w:rsid w:val="004B4A89"/>
    <w:rsid w:val="004B4E9B"/>
    <w:rsid w:val="004B7A94"/>
    <w:rsid w:val="004C06BE"/>
    <w:rsid w:val="004C15A2"/>
    <w:rsid w:val="004C386A"/>
    <w:rsid w:val="004C4EBC"/>
    <w:rsid w:val="004C679E"/>
    <w:rsid w:val="004C6C87"/>
    <w:rsid w:val="004C75A3"/>
    <w:rsid w:val="004D02FB"/>
    <w:rsid w:val="004D0F9C"/>
    <w:rsid w:val="004D21D5"/>
    <w:rsid w:val="004D232A"/>
    <w:rsid w:val="004D48C0"/>
    <w:rsid w:val="004D66B4"/>
    <w:rsid w:val="004D686E"/>
    <w:rsid w:val="004E1CAC"/>
    <w:rsid w:val="004E2074"/>
    <w:rsid w:val="004E710A"/>
    <w:rsid w:val="004F010A"/>
    <w:rsid w:val="004F1D95"/>
    <w:rsid w:val="004F1F7F"/>
    <w:rsid w:val="004F4554"/>
    <w:rsid w:val="004F6457"/>
    <w:rsid w:val="004F7394"/>
    <w:rsid w:val="00502499"/>
    <w:rsid w:val="00502F39"/>
    <w:rsid w:val="005046B6"/>
    <w:rsid w:val="00506607"/>
    <w:rsid w:val="00506635"/>
    <w:rsid w:val="0050755D"/>
    <w:rsid w:val="0050795C"/>
    <w:rsid w:val="005102B9"/>
    <w:rsid w:val="005121AB"/>
    <w:rsid w:val="00512897"/>
    <w:rsid w:val="00514789"/>
    <w:rsid w:val="00514B81"/>
    <w:rsid w:val="00520B3D"/>
    <w:rsid w:val="005224B8"/>
    <w:rsid w:val="00524B0B"/>
    <w:rsid w:val="0052616A"/>
    <w:rsid w:val="00526546"/>
    <w:rsid w:val="00527B1F"/>
    <w:rsid w:val="00530AF3"/>
    <w:rsid w:val="00531212"/>
    <w:rsid w:val="0053270E"/>
    <w:rsid w:val="005332CD"/>
    <w:rsid w:val="005348E2"/>
    <w:rsid w:val="005419CE"/>
    <w:rsid w:val="00543950"/>
    <w:rsid w:val="00543F26"/>
    <w:rsid w:val="0054780D"/>
    <w:rsid w:val="00552438"/>
    <w:rsid w:val="00553B9B"/>
    <w:rsid w:val="00556766"/>
    <w:rsid w:val="00556F1C"/>
    <w:rsid w:val="00556FBE"/>
    <w:rsid w:val="00561516"/>
    <w:rsid w:val="00562ED2"/>
    <w:rsid w:val="0056552C"/>
    <w:rsid w:val="005668A6"/>
    <w:rsid w:val="00567D97"/>
    <w:rsid w:val="00573130"/>
    <w:rsid w:val="00573B67"/>
    <w:rsid w:val="005750A7"/>
    <w:rsid w:val="005769C4"/>
    <w:rsid w:val="00582A8F"/>
    <w:rsid w:val="00586528"/>
    <w:rsid w:val="00586855"/>
    <w:rsid w:val="005869BF"/>
    <w:rsid w:val="005923D0"/>
    <w:rsid w:val="00592717"/>
    <w:rsid w:val="00597645"/>
    <w:rsid w:val="00597ADF"/>
    <w:rsid w:val="005A0B67"/>
    <w:rsid w:val="005A2633"/>
    <w:rsid w:val="005A3699"/>
    <w:rsid w:val="005A427A"/>
    <w:rsid w:val="005A4BAA"/>
    <w:rsid w:val="005A660B"/>
    <w:rsid w:val="005A712A"/>
    <w:rsid w:val="005B1738"/>
    <w:rsid w:val="005B7D4C"/>
    <w:rsid w:val="005C1EFF"/>
    <w:rsid w:val="005C3C94"/>
    <w:rsid w:val="005C5829"/>
    <w:rsid w:val="005C582B"/>
    <w:rsid w:val="005C58D8"/>
    <w:rsid w:val="005D1BBE"/>
    <w:rsid w:val="005D3521"/>
    <w:rsid w:val="005E2546"/>
    <w:rsid w:val="005E32D2"/>
    <w:rsid w:val="005E3F0F"/>
    <w:rsid w:val="005E4959"/>
    <w:rsid w:val="005E5E69"/>
    <w:rsid w:val="005E5F1E"/>
    <w:rsid w:val="005E6980"/>
    <w:rsid w:val="005E6C28"/>
    <w:rsid w:val="005E6E61"/>
    <w:rsid w:val="005E7D66"/>
    <w:rsid w:val="005F05A4"/>
    <w:rsid w:val="005F07EC"/>
    <w:rsid w:val="005F1625"/>
    <w:rsid w:val="005F1E7C"/>
    <w:rsid w:val="005F27A1"/>
    <w:rsid w:val="005F46D3"/>
    <w:rsid w:val="005F587B"/>
    <w:rsid w:val="005F6234"/>
    <w:rsid w:val="00600876"/>
    <w:rsid w:val="00600A60"/>
    <w:rsid w:val="006033B4"/>
    <w:rsid w:val="00604FFA"/>
    <w:rsid w:val="0060588F"/>
    <w:rsid w:val="00606928"/>
    <w:rsid w:val="006075F4"/>
    <w:rsid w:val="00607710"/>
    <w:rsid w:val="0060783D"/>
    <w:rsid w:val="00607A51"/>
    <w:rsid w:val="0061142E"/>
    <w:rsid w:val="00612070"/>
    <w:rsid w:val="00612D55"/>
    <w:rsid w:val="00614A2C"/>
    <w:rsid w:val="006153F4"/>
    <w:rsid w:val="00617159"/>
    <w:rsid w:val="00617D88"/>
    <w:rsid w:val="006204B9"/>
    <w:rsid w:val="00620B05"/>
    <w:rsid w:val="00621689"/>
    <w:rsid w:val="00624F0E"/>
    <w:rsid w:val="00625284"/>
    <w:rsid w:val="0062542F"/>
    <w:rsid w:val="006260E6"/>
    <w:rsid w:val="00630E0F"/>
    <w:rsid w:val="00631427"/>
    <w:rsid w:val="0063153A"/>
    <w:rsid w:val="00631E2A"/>
    <w:rsid w:val="00636524"/>
    <w:rsid w:val="006401F9"/>
    <w:rsid w:val="0064085D"/>
    <w:rsid w:val="00640F2D"/>
    <w:rsid w:val="00644FDE"/>
    <w:rsid w:val="00650A89"/>
    <w:rsid w:val="00652D9B"/>
    <w:rsid w:val="00655291"/>
    <w:rsid w:val="00656155"/>
    <w:rsid w:val="00656FE7"/>
    <w:rsid w:val="006570E2"/>
    <w:rsid w:val="006579E8"/>
    <w:rsid w:val="006607D2"/>
    <w:rsid w:val="00661389"/>
    <w:rsid w:val="00663161"/>
    <w:rsid w:val="006666FA"/>
    <w:rsid w:val="006711E6"/>
    <w:rsid w:val="0068002C"/>
    <w:rsid w:val="00682612"/>
    <w:rsid w:val="006826D5"/>
    <w:rsid w:val="006871A2"/>
    <w:rsid w:val="00690132"/>
    <w:rsid w:val="00693DB7"/>
    <w:rsid w:val="00696D4F"/>
    <w:rsid w:val="00696F7B"/>
    <w:rsid w:val="00697C62"/>
    <w:rsid w:val="006A02A8"/>
    <w:rsid w:val="006A16E9"/>
    <w:rsid w:val="006A304D"/>
    <w:rsid w:val="006A342E"/>
    <w:rsid w:val="006A7CB1"/>
    <w:rsid w:val="006B0F50"/>
    <w:rsid w:val="006B59F4"/>
    <w:rsid w:val="006B6650"/>
    <w:rsid w:val="006C006C"/>
    <w:rsid w:val="006C14BD"/>
    <w:rsid w:val="006C295D"/>
    <w:rsid w:val="006C31DD"/>
    <w:rsid w:val="006C5BBB"/>
    <w:rsid w:val="006C6416"/>
    <w:rsid w:val="006C7E10"/>
    <w:rsid w:val="006D2C5D"/>
    <w:rsid w:val="006E0063"/>
    <w:rsid w:val="006E0A49"/>
    <w:rsid w:val="006E4462"/>
    <w:rsid w:val="006E4C05"/>
    <w:rsid w:val="006F3B1E"/>
    <w:rsid w:val="006F478F"/>
    <w:rsid w:val="006F5523"/>
    <w:rsid w:val="006F69F4"/>
    <w:rsid w:val="006F69F5"/>
    <w:rsid w:val="006F710C"/>
    <w:rsid w:val="007005D4"/>
    <w:rsid w:val="00700E4D"/>
    <w:rsid w:val="00701314"/>
    <w:rsid w:val="00701796"/>
    <w:rsid w:val="00703991"/>
    <w:rsid w:val="0070500C"/>
    <w:rsid w:val="00707ECF"/>
    <w:rsid w:val="0071107B"/>
    <w:rsid w:val="00711826"/>
    <w:rsid w:val="00712C0E"/>
    <w:rsid w:val="007135CE"/>
    <w:rsid w:val="00714C0B"/>
    <w:rsid w:val="0071527F"/>
    <w:rsid w:val="00717871"/>
    <w:rsid w:val="007200C6"/>
    <w:rsid w:val="00720659"/>
    <w:rsid w:val="007219A9"/>
    <w:rsid w:val="007240A7"/>
    <w:rsid w:val="0072449D"/>
    <w:rsid w:val="00730267"/>
    <w:rsid w:val="00730627"/>
    <w:rsid w:val="0073065D"/>
    <w:rsid w:val="007334FF"/>
    <w:rsid w:val="00733A4F"/>
    <w:rsid w:val="00733F2C"/>
    <w:rsid w:val="007366E6"/>
    <w:rsid w:val="007418FF"/>
    <w:rsid w:val="00742D4D"/>
    <w:rsid w:val="0074373E"/>
    <w:rsid w:val="00744046"/>
    <w:rsid w:val="00745EDF"/>
    <w:rsid w:val="007461AF"/>
    <w:rsid w:val="00747EFC"/>
    <w:rsid w:val="0075102E"/>
    <w:rsid w:val="007536EA"/>
    <w:rsid w:val="00753C9B"/>
    <w:rsid w:val="00756335"/>
    <w:rsid w:val="00756682"/>
    <w:rsid w:val="007569A3"/>
    <w:rsid w:val="0076105D"/>
    <w:rsid w:val="00762FA4"/>
    <w:rsid w:val="0076341A"/>
    <w:rsid w:val="0076409E"/>
    <w:rsid w:val="0076559A"/>
    <w:rsid w:val="0076766D"/>
    <w:rsid w:val="00770F41"/>
    <w:rsid w:val="00771945"/>
    <w:rsid w:val="00774676"/>
    <w:rsid w:val="00774C09"/>
    <w:rsid w:val="0077590C"/>
    <w:rsid w:val="00775DDA"/>
    <w:rsid w:val="0077615B"/>
    <w:rsid w:val="00780986"/>
    <w:rsid w:val="00781421"/>
    <w:rsid w:val="007819A3"/>
    <w:rsid w:val="00781FB5"/>
    <w:rsid w:val="00783787"/>
    <w:rsid w:val="00783BD2"/>
    <w:rsid w:val="00785418"/>
    <w:rsid w:val="00785A9F"/>
    <w:rsid w:val="00786485"/>
    <w:rsid w:val="00790A4F"/>
    <w:rsid w:val="00793327"/>
    <w:rsid w:val="00795426"/>
    <w:rsid w:val="00797710"/>
    <w:rsid w:val="007A08F2"/>
    <w:rsid w:val="007A1EA1"/>
    <w:rsid w:val="007A1FB4"/>
    <w:rsid w:val="007A3E93"/>
    <w:rsid w:val="007A440D"/>
    <w:rsid w:val="007A50AC"/>
    <w:rsid w:val="007A520B"/>
    <w:rsid w:val="007A5749"/>
    <w:rsid w:val="007A5CDB"/>
    <w:rsid w:val="007B17E2"/>
    <w:rsid w:val="007B62CE"/>
    <w:rsid w:val="007B6E3D"/>
    <w:rsid w:val="007B7772"/>
    <w:rsid w:val="007C011A"/>
    <w:rsid w:val="007C1A59"/>
    <w:rsid w:val="007C6736"/>
    <w:rsid w:val="007C7259"/>
    <w:rsid w:val="007C7EA0"/>
    <w:rsid w:val="007D0E0B"/>
    <w:rsid w:val="007D0EF4"/>
    <w:rsid w:val="007D2F8D"/>
    <w:rsid w:val="007D35C9"/>
    <w:rsid w:val="007D48E3"/>
    <w:rsid w:val="007D6434"/>
    <w:rsid w:val="007D6516"/>
    <w:rsid w:val="007E0E5E"/>
    <w:rsid w:val="007E12EA"/>
    <w:rsid w:val="007E38B6"/>
    <w:rsid w:val="007E4160"/>
    <w:rsid w:val="007E5C8D"/>
    <w:rsid w:val="007E673A"/>
    <w:rsid w:val="007E6CE5"/>
    <w:rsid w:val="007E780D"/>
    <w:rsid w:val="007F0B58"/>
    <w:rsid w:val="007F1617"/>
    <w:rsid w:val="007F3043"/>
    <w:rsid w:val="007F31FD"/>
    <w:rsid w:val="007F6194"/>
    <w:rsid w:val="007F7136"/>
    <w:rsid w:val="008009F9"/>
    <w:rsid w:val="00800D04"/>
    <w:rsid w:val="00800D8E"/>
    <w:rsid w:val="008034C7"/>
    <w:rsid w:val="00803CE0"/>
    <w:rsid w:val="00805C70"/>
    <w:rsid w:val="008077AA"/>
    <w:rsid w:val="00810B69"/>
    <w:rsid w:val="00811AE6"/>
    <w:rsid w:val="008156CB"/>
    <w:rsid w:val="008172B0"/>
    <w:rsid w:val="00823038"/>
    <w:rsid w:val="008233C2"/>
    <w:rsid w:val="00825093"/>
    <w:rsid w:val="00825BE1"/>
    <w:rsid w:val="00826E22"/>
    <w:rsid w:val="00827EAF"/>
    <w:rsid w:val="008307C1"/>
    <w:rsid w:val="00831420"/>
    <w:rsid w:val="0083374F"/>
    <w:rsid w:val="00835419"/>
    <w:rsid w:val="00836340"/>
    <w:rsid w:val="00836512"/>
    <w:rsid w:val="00837B9E"/>
    <w:rsid w:val="00840E95"/>
    <w:rsid w:val="00842FAF"/>
    <w:rsid w:val="00843FED"/>
    <w:rsid w:val="0084415A"/>
    <w:rsid w:val="00846788"/>
    <w:rsid w:val="00846AB7"/>
    <w:rsid w:val="008505EF"/>
    <w:rsid w:val="008512EE"/>
    <w:rsid w:val="00852963"/>
    <w:rsid w:val="00852AC9"/>
    <w:rsid w:val="00853881"/>
    <w:rsid w:val="00855658"/>
    <w:rsid w:val="00855B42"/>
    <w:rsid w:val="0085676B"/>
    <w:rsid w:val="00857861"/>
    <w:rsid w:val="00860E50"/>
    <w:rsid w:val="00861AF1"/>
    <w:rsid w:val="008630B6"/>
    <w:rsid w:val="00863910"/>
    <w:rsid w:val="008639C4"/>
    <w:rsid w:val="00863F13"/>
    <w:rsid w:val="00864EF0"/>
    <w:rsid w:val="00871190"/>
    <w:rsid w:val="00873505"/>
    <w:rsid w:val="00876715"/>
    <w:rsid w:val="00876978"/>
    <w:rsid w:val="00880711"/>
    <w:rsid w:val="00881D2C"/>
    <w:rsid w:val="008843D5"/>
    <w:rsid w:val="00890282"/>
    <w:rsid w:val="0089260D"/>
    <w:rsid w:val="00895F3D"/>
    <w:rsid w:val="00897081"/>
    <w:rsid w:val="008A0B2B"/>
    <w:rsid w:val="008A144F"/>
    <w:rsid w:val="008A1BE6"/>
    <w:rsid w:val="008A653C"/>
    <w:rsid w:val="008A6EB9"/>
    <w:rsid w:val="008B0559"/>
    <w:rsid w:val="008B1B5C"/>
    <w:rsid w:val="008B1D2C"/>
    <w:rsid w:val="008B2070"/>
    <w:rsid w:val="008B36B5"/>
    <w:rsid w:val="008B5728"/>
    <w:rsid w:val="008B5D63"/>
    <w:rsid w:val="008C049E"/>
    <w:rsid w:val="008C07EF"/>
    <w:rsid w:val="008C0DF5"/>
    <w:rsid w:val="008C2E54"/>
    <w:rsid w:val="008C49C2"/>
    <w:rsid w:val="008C60DA"/>
    <w:rsid w:val="008C6C9C"/>
    <w:rsid w:val="008C706B"/>
    <w:rsid w:val="008D0757"/>
    <w:rsid w:val="008D6B9C"/>
    <w:rsid w:val="008D7426"/>
    <w:rsid w:val="008D7C7D"/>
    <w:rsid w:val="008E05B0"/>
    <w:rsid w:val="008E0622"/>
    <w:rsid w:val="008E13A8"/>
    <w:rsid w:val="008E1B42"/>
    <w:rsid w:val="008E1E4F"/>
    <w:rsid w:val="008E4870"/>
    <w:rsid w:val="008E6F0C"/>
    <w:rsid w:val="008E72C7"/>
    <w:rsid w:val="008F004F"/>
    <w:rsid w:val="008F3604"/>
    <w:rsid w:val="008F73B1"/>
    <w:rsid w:val="008F7632"/>
    <w:rsid w:val="00900D5E"/>
    <w:rsid w:val="009019BB"/>
    <w:rsid w:val="00902AA6"/>
    <w:rsid w:val="00903099"/>
    <w:rsid w:val="00904479"/>
    <w:rsid w:val="009078C3"/>
    <w:rsid w:val="00912028"/>
    <w:rsid w:val="00913740"/>
    <w:rsid w:val="00915505"/>
    <w:rsid w:val="00915C61"/>
    <w:rsid w:val="00915E4D"/>
    <w:rsid w:val="00916B9C"/>
    <w:rsid w:val="0092038A"/>
    <w:rsid w:val="00920C52"/>
    <w:rsid w:val="00924F00"/>
    <w:rsid w:val="00926B67"/>
    <w:rsid w:val="00930D4E"/>
    <w:rsid w:val="00931108"/>
    <w:rsid w:val="009323B9"/>
    <w:rsid w:val="009333EF"/>
    <w:rsid w:val="009350EA"/>
    <w:rsid w:val="00936236"/>
    <w:rsid w:val="009370CC"/>
    <w:rsid w:val="00941D36"/>
    <w:rsid w:val="0094372F"/>
    <w:rsid w:val="00945256"/>
    <w:rsid w:val="0094611F"/>
    <w:rsid w:val="009463AB"/>
    <w:rsid w:val="00947877"/>
    <w:rsid w:val="009504E2"/>
    <w:rsid w:val="009506C7"/>
    <w:rsid w:val="00951F76"/>
    <w:rsid w:val="009535B8"/>
    <w:rsid w:val="009536FF"/>
    <w:rsid w:val="009565AF"/>
    <w:rsid w:val="00960D6A"/>
    <w:rsid w:val="00961049"/>
    <w:rsid w:val="009611E6"/>
    <w:rsid w:val="00961B20"/>
    <w:rsid w:val="00962818"/>
    <w:rsid w:val="00963B82"/>
    <w:rsid w:val="00963BEB"/>
    <w:rsid w:val="009643F0"/>
    <w:rsid w:val="0096574F"/>
    <w:rsid w:val="00965EB7"/>
    <w:rsid w:val="00970CF3"/>
    <w:rsid w:val="00971215"/>
    <w:rsid w:val="00974155"/>
    <w:rsid w:val="009760CF"/>
    <w:rsid w:val="00976441"/>
    <w:rsid w:val="00977305"/>
    <w:rsid w:val="0098034A"/>
    <w:rsid w:val="00983FF9"/>
    <w:rsid w:val="00986027"/>
    <w:rsid w:val="0098653C"/>
    <w:rsid w:val="00987797"/>
    <w:rsid w:val="009910E0"/>
    <w:rsid w:val="009929C4"/>
    <w:rsid w:val="009936DD"/>
    <w:rsid w:val="00994164"/>
    <w:rsid w:val="0099687A"/>
    <w:rsid w:val="009A0AE9"/>
    <w:rsid w:val="009A1C28"/>
    <w:rsid w:val="009A1ED4"/>
    <w:rsid w:val="009A34C2"/>
    <w:rsid w:val="009A4CC2"/>
    <w:rsid w:val="009A6136"/>
    <w:rsid w:val="009B26C3"/>
    <w:rsid w:val="009B5A22"/>
    <w:rsid w:val="009B5EE9"/>
    <w:rsid w:val="009B733B"/>
    <w:rsid w:val="009B7EC2"/>
    <w:rsid w:val="009C031B"/>
    <w:rsid w:val="009C0449"/>
    <w:rsid w:val="009C1F67"/>
    <w:rsid w:val="009C2A8F"/>
    <w:rsid w:val="009C6057"/>
    <w:rsid w:val="009C76C3"/>
    <w:rsid w:val="009D23D6"/>
    <w:rsid w:val="009D416E"/>
    <w:rsid w:val="009D4CB7"/>
    <w:rsid w:val="009D6C2E"/>
    <w:rsid w:val="009D6FEE"/>
    <w:rsid w:val="009E248E"/>
    <w:rsid w:val="009E2C59"/>
    <w:rsid w:val="009E346F"/>
    <w:rsid w:val="009E3CE3"/>
    <w:rsid w:val="009E4CFA"/>
    <w:rsid w:val="009E52F3"/>
    <w:rsid w:val="009E5511"/>
    <w:rsid w:val="009E5A65"/>
    <w:rsid w:val="009E604B"/>
    <w:rsid w:val="009F03C9"/>
    <w:rsid w:val="009F123C"/>
    <w:rsid w:val="009F18BE"/>
    <w:rsid w:val="009F21BC"/>
    <w:rsid w:val="009F6045"/>
    <w:rsid w:val="009F7909"/>
    <w:rsid w:val="009F7BAD"/>
    <w:rsid w:val="00A004A9"/>
    <w:rsid w:val="00A03670"/>
    <w:rsid w:val="00A0536A"/>
    <w:rsid w:val="00A06DC6"/>
    <w:rsid w:val="00A07469"/>
    <w:rsid w:val="00A12292"/>
    <w:rsid w:val="00A129F9"/>
    <w:rsid w:val="00A1489D"/>
    <w:rsid w:val="00A15C07"/>
    <w:rsid w:val="00A1606E"/>
    <w:rsid w:val="00A1620F"/>
    <w:rsid w:val="00A1644B"/>
    <w:rsid w:val="00A16660"/>
    <w:rsid w:val="00A20D04"/>
    <w:rsid w:val="00A221E1"/>
    <w:rsid w:val="00A22E11"/>
    <w:rsid w:val="00A23334"/>
    <w:rsid w:val="00A2572A"/>
    <w:rsid w:val="00A25773"/>
    <w:rsid w:val="00A316A0"/>
    <w:rsid w:val="00A31FDA"/>
    <w:rsid w:val="00A3260B"/>
    <w:rsid w:val="00A3268A"/>
    <w:rsid w:val="00A34128"/>
    <w:rsid w:val="00A3508E"/>
    <w:rsid w:val="00A35E48"/>
    <w:rsid w:val="00A375C0"/>
    <w:rsid w:val="00A37DB1"/>
    <w:rsid w:val="00A41CC2"/>
    <w:rsid w:val="00A41E9A"/>
    <w:rsid w:val="00A422D5"/>
    <w:rsid w:val="00A42B77"/>
    <w:rsid w:val="00A43393"/>
    <w:rsid w:val="00A44992"/>
    <w:rsid w:val="00A44C38"/>
    <w:rsid w:val="00A51D90"/>
    <w:rsid w:val="00A52189"/>
    <w:rsid w:val="00A5290C"/>
    <w:rsid w:val="00A577D3"/>
    <w:rsid w:val="00A579A4"/>
    <w:rsid w:val="00A65571"/>
    <w:rsid w:val="00A67773"/>
    <w:rsid w:val="00A70023"/>
    <w:rsid w:val="00A715F5"/>
    <w:rsid w:val="00A729C1"/>
    <w:rsid w:val="00A7339B"/>
    <w:rsid w:val="00A73A16"/>
    <w:rsid w:val="00A74CDC"/>
    <w:rsid w:val="00A76745"/>
    <w:rsid w:val="00A767A0"/>
    <w:rsid w:val="00A769F5"/>
    <w:rsid w:val="00A82420"/>
    <w:rsid w:val="00A848A7"/>
    <w:rsid w:val="00A87A62"/>
    <w:rsid w:val="00A87D81"/>
    <w:rsid w:val="00A93474"/>
    <w:rsid w:val="00A9647C"/>
    <w:rsid w:val="00A97A73"/>
    <w:rsid w:val="00AA0FD3"/>
    <w:rsid w:val="00AA13CB"/>
    <w:rsid w:val="00AA2AD2"/>
    <w:rsid w:val="00AA4D49"/>
    <w:rsid w:val="00AB0590"/>
    <w:rsid w:val="00AB0F0E"/>
    <w:rsid w:val="00AB175C"/>
    <w:rsid w:val="00AB19A6"/>
    <w:rsid w:val="00AB1D32"/>
    <w:rsid w:val="00AB216E"/>
    <w:rsid w:val="00AB2AB6"/>
    <w:rsid w:val="00AB5863"/>
    <w:rsid w:val="00AC01A7"/>
    <w:rsid w:val="00AC1912"/>
    <w:rsid w:val="00AC3239"/>
    <w:rsid w:val="00AC3842"/>
    <w:rsid w:val="00AC3D6F"/>
    <w:rsid w:val="00AC423F"/>
    <w:rsid w:val="00AC42FC"/>
    <w:rsid w:val="00AC4644"/>
    <w:rsid w:val="00AD0BF7"/>
    <w:rsid w:val="00AD0FCA"/>
    <w:rsid w:val="00AD37F7"/>
    <w:rsid w:val="00AD396F"/>
    <w:rsid w:val="00AD7581"/>
    <w:rsid w:val="00AD7E19"/>
    <w:rsid w:val="00AE72FC"/>
    <w:rsid w:val="00AF023B"/>
    <w:rsid w:val="00AF0442"/>
    <w:rsid w:val="00AF3535"/>
    <w:rsid w:val="00AF44DA"/>
    <w:rsid w:val="00AF762A"/>
    <w:rsid w:val="00B009AB"/>
    <w:rsid w:val="00B02C24"/>
    <w:rsid w:val="00B0391C"/>
    <w:rsid w:val="00B04D5B"/>
    <w:rsid w:val="00B06D2A"/>
    <w:rsid w:val="00B07B3F"/>
    <w:rsid w:val="00B10112"/>
    <w:rsid w:val="00B12725"/>
    <w:rsid w:val="00B15E78"/>
    <w:rsid w:val="00B16D1F"/>
    <w:rsid w:val="00B1721E"/>
    <w:rsid w:val="00B20E96"/>
    <w:rsid w:val="00B240C2"/>
    <w:rsid w:val="00B25A74"/>
    <w:rsid w:val="00B31EF6"/>
    <w:rsid w:val="00B327E8"/>
    <w:rsid w:val="00B32BD8"/>
    <w:rsid w:val="00B3338D"/>
    <w:rsid w:val="00B35E41"/>
    <w:rsid w:val="00B373C6"/>
    <w:rsid w:val="00B37CFE"/>
    <w:rsid w:val="00B43D3E"/>
    <w:rsid w:val="00B45560"/>
    <w:rsid w:val="00B459A1"/>
    <w:rsid w:val="00B50B0B"/>
    <w:rsid w:val="00B52E35"/>
    <w:rsid w:val="00B5311B"/>
    <w:rsid w:val="00B532F6"/>
    <w:rsid w:val="00B561BB"/>
    <w:rsid w:val="00B624A5"/>
    <w:rsid w:val="00B63EA4"/>
    <w:rsid w:val="00B65E3D"/>
    <w:rsid w:val="00B716FC"/>
    <w:rsid w:val="00B718CA"/>
    <w:rsid w:val="00B73452"/>
    <w:rsid w:val="00B77E4C"/>
    <w:rsid w:val="00B813F0"/>
    <w:rsid w:val="00B817DE"/>
    <w:rsid w:val="00B82494"/>
    <w:rsid w:val="00B84811"/>
    <w:rsid w:val="00B84FA7"/>
    <w:rsid w:val="00B86FD7"/>
    <w:rsid w:val="00B87D87"/>
    <w:rsid w:val="00B91AB9"/>
    <w:rsid w:val="00B94B40"/>
    <w:rsid w:val="00B9561E"/>
    <w:rsid w:val="00B96453"/>
    <w:rsid w:val="00BA516A"/>
    <w:rsid w:val="00BA55F1"/>
    <w:rsid w:val="00BA5A15"/>
    <w:rsid w:val="00BA5B57"/>
    <w:rsid w:val="00BA6E7A"/>
    <w:rsid w:val="00BB0EF0"/>
    <w:rsid w:val="00BB2327"/>
    <w:rsid w:val="00BB2BB5"/>
    <w:rsid w:val="00BB441A"/>
    <w:rsid w:val="00BC0A5A"/>
    <w:rsid w:val="00BC25BD"/>
    <w:rsid w:val="00BC370A"/>
    <w:rsid w:val="00BC5BAD"/>
    <w:rsid w:val="00BC5F8C"/>
    <w:rsid w:val="00BC6540"/>
    <w:rsid w:val="00BC6F87"/>
    <w:rsid w:val="00BD0E06"/>
    <w:rsid w:val="00BD1933"/>
    <w:rsid w:val="00BD2377"/>
    <w:rsid w:val="00BD35CB"/>
    <w:rsid w:val="00BD3858"/>
    <w:rsid w:val="00BD43B3"/>
    <w:rsid w:val="00BD4407"/>
    <w:rsid w:val="00BD4485"/>
    <w:rsid w:val="00BD65EE"/>
    <w:rsid w:val="00BE1E37"/>
    <w:rsid w:val="00BE1FFD"/>
    <w:rsid w:val="00BE41A2"/>
    <w:rsid w:val="00BE43ED"/>
    <w:rsid w:val="00BE46AA"/>
    <w:rsid w:val="00BE5696"/>
    <w:rsid w:val="00BE5FC4"/>
    <w:rsid w:val="00BE6E4C"/>
    <w:rsid w:val="00BE75CF"/>
    <w:rsid w:val="00BE7A21"/>
    <w:rsid w:val="00BE7E05"/>
    <w:rsid w:val="00BF26AF"/>
    <w:rsid w:val="00BF4F1D"/>
    <w:rsid w:val="00BF5F01"/>
    <w:rsid w:val="00BF7694"/>
    <w:rsid w:val="00BF7FAD"/>
    <w:rsid w:val="00C00B21"/>
    <w:rsid w:val="00C10BFA"/>
    <w:rsid w:val="00C11578"/>
    <w:rsid w:val="00C118CF"/>
    <w:rsid w:val="00C14B81"/>
    <w:rsid w:val="00C14F62"/>
    <w:rsid w:val="00C164F8"/>
    <w:rsid w:val="00C17414"/>
    <w:rsid w:val="00C17462"/>
    <w:rsid w:val="00C1749E"/>
    <w:rsid w:val="00C21076"/>
    <w:rsid w:val="00C21271"/>
    <w:rsid w:val="00C246F5"/>
    <w:rsid w:val="00C26D5D"/>
    <w:rsid w:val="00C2730A"/>
    <w:rsid w:val="00C279A4"/>
    <w:rsid w:val="00C27DAA"/>
    <w:rsid w:val="00C30297"/>
    <w:rsid w:val="00C30DC6"/>
    <w:rsid w:val="00C336E1"/>
    <w:rsid w:val="00C33AC1"/>
    <w:rsid w:val="00C35306"/>
    <w:rsid w:val="00C353EA"/>
    <w:rsid w:val="00C36E30"/>
    <w:rsid w:val="00C37581"/>
    <w:rsid w:val="00C40B41"/>
    <w:rsid w:val="00C42BD3"/>
    <w:rsid w:val="00C43000"/>
    <w:rsid w:val="00C44318"/>
    <w:rsid w:val="00C45494"/>
    <w:rsid w:val="00C53D72"/>
    <w:rsid w:val="00C53E04"/>
    <w:rsid w:val="00C54530"/>
    <w:rsid w:val="00C54AED"/>
    <w:rsid w:val="00C56B15"/>
    <w:rsid w:val="00C6068D"/>
    <w:rsid w:val="00C6073E"/>
    <w:rsid w:val="00C61507"/>
    <w:rsid w:val="00C63422"/>
    <w:rsid w:val="00C70624"/>
    <w:rsid w:val="00C73503"/>
    <w:rsid w:val="00C74304"/>
    <w:rsid w:val="00C751E2"/>
    <w:rsid w:val="00C75290"/>
    <w:rsid w:val="00C75FD2"/>
    <w:rsid w:val="00C77F69"/>
    <w:rsid w:val="00C80C0D"/>
    <w:rsid w:val="00C8175E"/>
    <w:rsid w:val="00C875CF"/>
    <w:rsid w:val="00C93032"/>
    <w:rsid w:val="00C95768"/>
    <w:rsid w:val="00C965AD"/>
    <w:rsid w:val="00C96A5E"/>
    <w:rsid w:val="00C97300"/>
    <w:rsid w:val="00CA0FBA"/>
    <w:rsid w:val="00CA1328"/>
    <w:rsid w:val="00CA1898"/>
    <w:rsid w:val="00CA1E8C"/>
    <w:rsid w:val="00CA2AD1"/>
    <w:rsid w:val="00CA30A5"/>
    <w:rsid w:val="00CA359A"/>
    <w:rsid w:val="00CA38FD"/>
    <w:rsid w:val="00CA4115"/>
    <w:rsid w:val="00CA49CD"/>
    <w:rsid w:val="00CA5A63"/>
    <w:rsid w:val="00CB1766"/>
    <w:rsid w:val="00CB17DC"/>
    <w:rsid w:val="00CB49DA"/>
    <w:rsid w:val="00CC0E4A"/>
    <w:rsid w:val="00CC3DB9"/>
    <w:rsid w:val="00CC5840"/>
    <w:rsid w:val="00CC5C5F"/>
    <w:rsid w:val="00CC6DA9"/>
    <w:rsid w:val="00CC738B"/>
    <w:rsid w:val="00CD10A2"/>
    <w:rsid w:val="00CD1444"/>
    <w:rsid w:val="00CD1A63"/>
    <w:rsid w:val="00CD7352"/>
    <w:rsid w:val="00CE233A"/>
    <w:rsid w:val="00CE2D2F"/>
    <w:rsid w:val="00CE3D2A"/>
    <w:rsid w:val="00CE7B41"/>
    <w:rsid w:val="00CF047F"/>
    <w:rsid w:val="00CF0A26"/>
    <w:rsid w:val="00CF2876"/>
    <w:rsid w:val="00CF5F9F"/>
    <w:rsid w:val="00CF6D07"/>
    <w:rsid w:val="00CF7860"/>
    <w:rsid w:val="00D0413E"/>
    <w:rsid w:val="00D05D31"/>
    <w:rsid w:val="00D0657E"/>
    <w:rsid w:val="00D10EF1"/>
    <w:rsid w:val="00D11875"/>
    <w:rsid w:val="00D14723"/>
    <w:rsid w:val="00D208C1"/>
    <w:rsid w:val="00D20FE4"/>
    <w:rsid w:val="00D21743"/>
    <w:rsid w:val="00D22D2A"/>
    <w:rsid w:val="00D24CB3"/>
    <w:rsid w:val="00D2563A"/>
    <w:rsid w:val="00D258A0"/>
    <w:rsid w:val="00D31336"/>
    <w:rsid w:val="00D31785"/>
    <w:rsid w:val="00D31E05"/>
    <w:rsid w:val="00D364E7"/>
    <w:rsid w:val="00D3765B"/>
    <w:rsid w:val="00D40EC9"/>
    <w:rsid w:val="00D437DF"/>
    <w:rsid w:val="00D451AF"/>
    <w:rsid w:val="00D455E8"/>
    <w:rsid w:val="00D4778A"/>
    <w:rsid w:val="00D50080"/>
    <w:rsid w:val="00D51611"/>
    <w:rsid w:val="00D5178E"/>
    <w:rsid w:val="00D5269C"/>
    <w:rsid w:val="00D52886"/>
    <w:rsid w:val="00D55031"/>
    <w:rsid w:val="00D553B7"/>
    <w:rsid w:val="00D61D76"/>
    <w:rsid w:val="00D637F7"/>
    <w:rsid w:val="00D63EBA"/>
    <w:rsid w:val="00D665AC"/>
    <w:rsid w:val="00D66EEF"/>
    <w:rsid w:val="00D67461"/>
    <w:rsid w:val="00D70922"/>
    <w:rsid w:val="00D73358"/>
    <w:rsid w:val="00D7489A"/>
    <w:rsid w:val="00D74B8A"/>
    <w:rsid w:val="00D76D4E"/>
    <w:rsid w:val="00D85FBC"/>
    <w:rsid w:val="00D86A02"/>
    <w:rsid w:val="00D95EFD"/>
    <w:rsid w:val="00D95F3A"/>
    <w:rsid w:val="00D960C8"/>
    <w:rsid w:val="00D96A19"/>
    <w:rsid w:val="00DA23FD"/>
    <w:rsid w:val="00DA282B"/>
    <w:rsid w:val="00DA3EFC"/>
    <w:rsid w:val="00DA5551"/>
    <w:rsid w:val="00DB0D05"/>
    <w:rsid w:val="00DB15C8"/>
    <w:rsid w:val="00DB2938"/>
    <w:rsid w:val="00DB3713"/>
    <w:rsid w:val="00DB3A5C"/>
    <w:rsid w:val="00DB532C"/>
    <w:rsid w:val="00DB5361"/>
    <w:rsid w:val="00DB7105"/>
    <w:rsid w:val="00DB7911"/>
    <w:rsid w:val="00DC1B3F"/>
    <w:rsid w:val="00DC1DC0"/>
    <w:rsid w:val="00DC2901"/>
    <w:rsid w:val="00DC3B7D"/>
    <w:rsid w:val="00DC4F7D"/>
    <w:rsid w:val="00DC7F3B"/>
    <w:rsid w:val="00DD41DD"/>
    <w:rsid w:val="00DD6E6C"/>
    <w:rsid w:val="00DE08D4"/>
    <w:rsid w:val="00DE1F48"/>
    <w:rsid w:val="00DE383F"/>
    <w:rsid w:val="00DE38D8"/>
    <w:rsid w:val="00DE45CA"/>
    <w:rsid w:val="00DF03E9"/>
    <w:rsid w:val="00DF041E"/>
    <w:rsid w:val="00DF56F0"/>
    <w:rsid w:val="00E0258B"/>
    <w:rsid w:val="00E02625"/>
    <w:rsid w:val="00E04DD4"/>
    <w:rsid w:val="00E04E98"/>
    <w:rsid w:val="00E0531F"/>
    <w:rsid w:val="00E07CAD"/>
    <w:rsid w:val="00E10827"/>
    <w:rsid w:val="00E117FA"/>
    <w:rsid w:val="00E127B7"/>
    <w:rsid w:val="00E12D46"/>
    <w:rsid w:val="00E1330E"/>
    <w:rsid w:val="00E13BD3"/>
    <w:rsid w:val="00E147B7"/>
    <w:rsid w:val="00E17195"/>
    <w:rsid w:val="00E207E4"/>
    <w:rsid w:val="00E20AF9"/>
    <w:rsid w:val="00E2129A"/>
    <w:rsid w:val="00E21841"/>
    <w:rsid w:val="00E22985"/>
    <w:rsid w:val="00E30045"/>
    <w:rsid w:val="00E30202"/>
    <w:rsid w:val="00E31089"/>
    <w:rsid w:val="00E32AEA"/>
    <w:rsid w:val="00E334DD"/>
    <w:rsid w:val="00E36AC3"/>
    <w:rsid w:val="00E3762D"/>
    <w:rsid w:val="00E4024A"/>
    <w:rsid w:val="00E41E01"/>
    <w:rsid w:val="00E41E60"/>
    <w:rsid w:val="00E42453"/>
    <w:rsid w:val="00E43453"/>
    <w:rsid w:val="00E43A29"/>
    <w:rsid w:val="00E44D4F"/>
    <w:rsid w:val="00E45151"/>
    <w:rsid w:val="00E4593E"/>
    <w:rsid w:val="00E459F3"/>
    <w:rsid w:val="00E45DD2"/>
    <w:rsid w:val="00E465FE"/>
    <w:rsid w:val="00E51404"/>
    <w:rsid w:val="00E51416"/>
    <w:rsid w:val="00E51501"/>
    <w:rsid w:val="00E5768A"/>
    <w:rsid w:val="00E6079F"/>
    <w:rsid w:val="00E60882"/>
    <w:rsid w:val="00E60A62"/>
    <w:rsid w:val="00E6179C"/>
    <w:rsid w:val="00E6225C"/>
    <w:rsid w:val="00E64BA2"/>
    <w:rsid w:val="00E64DCE"/>
    <w:rsid w:val="00E67BC7"/>
    <w:rsid w:val="00E71814"/>
    <w:rsid w:val="00E77F07"/>
    <w:rsid w:val="00E81BB7"/>
    <w:rsid w:val="00E833A0"/>
    <w:rsid w:val="00E83F59"/>
    <w:rsid w:val="00E85B00"/>
    <w:rsid w:val="00E903F1"/>
    <w:rsid w:val="00E91FCB"/>
    <w:rsid w:val="00E923A5"/>
    <w:rsid w:val="00E9255B"/>
    <w:rsid w:val="00E93A56"/>
    <w:rsid w:val="00E9700B"/>
    <w:rsid w:val="00E970C3"/>
    <w:rsid w:val="00EA1798"/>
    <w:rsid w:val="00EA1A2B"/>
    <w:rsid w:val="00EA246C"/>
    <w:rsid w:val="00EA4259"/>
    <w:rsid w:val="00EA4A13"/>
    <w:rsid w:val="00EA592E"/>
    <w:rsid w:val="00EB179A"/>
    <w:rsid w:val="00EB39D2"/>
    <w:rsid w:val="00EB3D5A"/>
    <w:rsid w:val="00EB4907"/>
    <w:rsid w:val="00EB4F71"/>
    <w:rsid w:val="00EB5AFA"/>
    <w:rsid w:val="00EB7E00"/>
    <w:rsid w:val="00EC2E05"/>
    <w:rsid w:val="00EC4FF6"/>
    <w:rsid w:val="00EC5427"/>
    <w:rsid w:val="00ED0989"/>
    <w:rsid w:val="00ED0C0D"/>
    <w:rsid w:val="00ED1B10"/>
    <w:rsid w:val="00ED1ED5"/>
    <w:rsid w:val="00ED1F6A"/>
    <w:rsid w:val="00ED2DED"/>
    <w:rsid w:val="00ED3E39"/>
    <w:rsid w:val="00ED4A18"/>
    <w:rsid w:val="00ED79EC"/>
    <w:rsid w:val="00EE0657"/>
    <w:rsid w:val="00EE0D37"/>
    <w:rsid w:val="00EE1221"/>
    <w:rsid w:val="00EE1730"/>
    <w:rsid w:val="00EE2DA0"/>
    <w:rsid w:val="00EE2DD9"/>
    <w:rsid w:val="00EE7F4C"/>
    <w:rsid w:val="00EF3BCB"/>
    <w:rsid w:val="00EF44BF"/>
    <w:rsid w:val="00EF4735"/>
    <w:rsid w:val="00EF5166"/>
    <w:rsid w:val="00EF532E"/>
    <w:rsid w:val="00EF5408"/>
    <w:rsid w:val="00F00011"/>
    <w:rsid w:val="00F005B7"/>
    <w:rsid w:val="00F006F2"/>
    <w:rsid w:val="00F044F1"/>
    <w:rsid w:val="00F109DA"/>
    <w:rsid w:val="00F10BB5"/>
    <w:rsid w:val="00F10DDD"/>
    <w:rsid w:val="00F10E17"/>
    <w:rsid w:val="00F111B4"/>
    <w:rsid w:val="00F11D20"/>
    <w:rsid w:val="00F14524"/>
    <w:rsid w:val="00F147DB"/>
    <w:rsid w:val="00F232CD"/>
    <w:rsid w:val="00F24C57"/>
    <w:rsid w:val="00F27CFE"/>
    <w:rsid w:val="00F30CE2"/>
    <w:rsid w:val="00F3203A"/>
    <w:rsid w:val="00F3253D"/>
    <w:rsid w:val="00F33F4E"/>
    <w:rsid w:val="00F344AC"/>
    <w:rsid w:val="00F34A02"/>
    <w:rsid w:val="00F34CAF"/>
    <w:rsid w:val="00F3623D"/>
    <w:rsid w:val="00F36427"/>
    <w:rsid w:val="00F45FD7"/>
    <w:rsid w:val="00F46F28"/>
    <w:rsid w:val="00F471D3"/>
    <w:rsid w:val="00F518ED"/>
    <w:rsid w:val="00F52B63"/>
    <w:rsid w:val="00F5485C"/>
    <w:rsid w:val="00F5529C"/>
    <w:rsid w:val="00F55D80"/>
    <w:rsid w:val="00F565B0"/>
    <w:rsid w:val="00F56B6B"/>
    <w:rsid w:val="00F56EA6"/>
    <w:rsid w:val="00F6042B"/>
    <w:rsid w:val="00F60AF9"/>
    <w:rsid w:val="00F62952"/>
    <w:rsid w:val="00F6386D"/>
    <w:rsid w:val="00F66056"/>
    <w:rsid w:val="00F665CC"/>
    <w:rsid w:val="00F66A42"/>
    <w:rsid w:val="00F72CEC"/>
    <w:rsid w:val="00F7541B"/>
    <w:rsid w:val="00F76CA7"/>
    <w:rsid w:val="00F76DF4"/>
    <w:rsid w:val="00F770FD"/>
    <w:rsid w:val="00F80322"/>
    <w:rsid w:val="00F83285"/>
    <w:rsid w:val="00F848D2"/>
    <w:rsid w:val="00F8521B"/>
    <w:rsid w:val="00F85575"/>
    <w:rsid w:val="00F87477"/>
    <w:rsid w:val="00F87B94"/>
    <w:rsid w:val="00F91A9D"/>
    <w:rsid w:val="00F92704"/>
    <w:rsid w:val="00F940CA"/>
    <w:rsid w:val="00FA0772"/>
    <w:rsid w:val="00FA484D"/>
    <w:rsid w:val="00FA4C47"/>
    <w:rsid w:val="00FA6C6E"/>
    <w:rsid w:val="00FA77E5"/>
    <w:rsid w:val="00FB0B1D"/>
    <w:rsid w:val="00FB14FA"/>
    <w:rsid w:val="00FB307F"/>
    <w:rsid w:val="00FB49B1"/>
    <w:rsid w:val="00FB5244"/>
    <w:rsid w:val="00FB53C4"/>
    <w:rsid w:val="00FB7AAB"/>
    <w:rsid w:val="00FC0822"/>
    <w:rsid w:val="00FC0B6F"/>
    <w:rsid w:val="00FC34DB"/>
    <w:rsid w:val="00FC3B2B"/>
    <w:rsid w:val="00FC5123"/>
    <w:rsid w:val="00FC6281"/>
    <w:rsid w:val="00FC78B2"/>
    <w:rsid w:val="00FD1342"/>
    <w:rsid w:val="00FD169E"/>
    <w:rsid w:val="00FD2FFA"/>
    <w:rsid w:val="00FD5D9D"/>
    <w:rsid w:val="00FD7AA3"/>
    <w:rsid w:val="00FE01F7"/>
    <w:rsid w:val="00FE12F4"/>
    <w:rsid w:val="00FE1660"/>
    <w:rsid w:val="00FE2FC1"/>
    <w:rsid w:val="00FE5237"/>
    <w:rsid w:val="00FE6011"/>
    <w:rsid w:val="00FE6EEE"/>
    <w:rsid w:val="00FF02C8"/>
    <w:rsid w:val="00FF0D56"/>
    <w:rsid w:val="00FF178A"/>
    <w:rsid w:val="00FF1CFF"/>
    <w:rsid w:val="00FF274B"/>
    <w:rsid w:val="00FF29D7"/>
    <w:rsid w:val="00FF2B8A"/>
    <w:rsid w:val="00FF3BF5"/>
    <w:rsid w:val="00FF7B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02B65"/>
  <w15:chartTrackingRefBased/>
  <w15:docId w15:val="{71A92CE0-A2BD-4E63-9B6C-CF56D9AB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3253D"/>
    <w:rPr>
      <w:sz w:val="24"/>
      <w:szCs w:val="24"/>
    </w:rPr>
  </w:style>
  <w:style w:type="paragraph" w:styleId="Nadpis1">
    <w:name w:val="heading 1"/>
    <w:basedOn w:val="Normln"/>
    <w:next w:val="Normln"/>
    <w:qFormat/>
    <w:rsid w:val="00115150"/>
    <w:pPr>
      <w:keepNext/>
      <w:outlineLvl w:val="0"/>
    </w:pPr>
    <w:rPr>
      <w:sz w:val="28"/>
      <w:szCs w:val="20"/>
    </w:rPr>
  </w:style>
  <w:style w:type="paragraph" w:styleId="Nadpis2">
    <w:name w:val="heading 2"/>
    <w:basedOn w:val="Normln"/>
    <w:next w:val="Normln"/>
    <w:qFormat/>
    <w:rsid w:val="00025B51"/>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D2DED"/>
    <w:pPr>
      <w:tabs>
        <w:tab w:val="center" w:pos="4536"/>
        <w:tab w:val="right" w:pos="9072"/>
      </w:tabs>
    </w:pPr>
  </w:style>
  <w:style w:type="paragraph" w:styleId="Zpat">
    <w:name w:val="footer"/>
    <w:basedOn w:val="Normln"/>
    <w:rsid w:val="00ED2DED"/>
    <w:pPr>
      <w:tabs>
        <w:tab w:val="center" w:pos="4536"/>
        <w:tab w:val="right" w:pos="9072"/>
      </w:tabs>
    </w:pPr>
  </w:style>
  <w:style w:type="character" w:styleId="Hypertextovodkaz">
    <w:name w:val="Hyperlink"/>
    <w:rsid w:val="00ED2DED"/>
    <w:rPr>
      <w:color w:val="0000FF"/>
      <w:u w:val="single"/>
    </w:rPr>
  </w:style>
  <w:style w:type="paragraph" w:styleId="Textbubliny">
    <w:name w:val="Balloon Text"/>
    <w:basedOn w:val="Normln"/>
    <w:semiHidden/>
    <w:rsid w:val="0064085D"/>
    <w:rPr>
      <w:rFonts w:ascii="Tahoma" w:hAnsi="Tahoma" w:cs="Tahoma"/>
      <w:sz w:val="16"/>
      <w:szCs w:val="16"/>
    </w:rPr>
  </w:style>
  <w:style w:type="character" w:customStyle="1" w:styleId="text1">
    <w:name w:val="text1"/>
    <w:rsid w:val="001312DD"/>
    <w:rPr>
      <w:rFonts w:ascii="Verdana" w:hAnsi="Verdana" w:hint="default"/>
      <w:b w:val="0"/>
      <w:bCs w:val="0"/>
      <w:strike w:val="0"/>
      <w:dstrike w:val="0"/>
      <w:color w:val="666666"/>
      <w:sz w:val="17"/>
      <w:szCs w:val="17"/>
      <w:u w:val="none"/>
      <w:effect w:val="none"/>
    </w:rPr>
  </w:style>
  <w:style w:type="paragraph" w:customStyle="1" w:styleId="Zkladntext21">
    <w:name w:val="Základní text 21"/>
    <w:basedOn w:val="Normln"/>
    <w:rsid w:val="004A69A2"/>
    <w:pPr>
      <w:overflowPunct w:val="0"/>
      <w:autoSpaceDE w:val="0"/>
      <w:autoSpaceDN w:val="0"/>
      <w:adjustRightInd w:val="0"/>
      <w:spacing w:before="120" w:line="360" w:lineRule="atLeast"/>
      <w:textAlignment w:val="baseline"/>
    </w:pPr>
    <w:rPr>
      <w:b/>
      <w:szCs w:val="20"/>
    </w:rPr>
  </w:style>
  <w:style w:type="paragraph" w:styleId="Zkladntext">
    <w:name w:val="Body Text"/>
    <w:basedOn w:val="Normln"/>
    <w:rsid w:val="003656C7"/>
    <w:pPr>
      <w:jc w:val="center"/>
    </w:pPr>
  </w:style>
  <w:style w:type="character" w:styleId="slostrnky">
    <w:name w:val="page number"/>
    <w:basedOn w:val="Standardnpsmoodstavce"/>
    <w:rsid w:val="00E21841"/>
  </w:style>
  <w:style w:type="character" w:styleId="Siln">
    <w:name w:val="Strong"/>
    <w:qFormat/>
    <w:rsid w:val="003232D9"/>
    <w:rPr>
      <w:b/>
      <w:bCs/>
    </w:rPr>
  </w:style>
  <w:style w:type="character" w:customStyle="1" w:styleId="Zvraznn">
    <w:name w:val="Zvýraznění"/>
    <w:qFormat/>
    <w:rsid w:val="00A20D04"/>
    <w:rPr>
      <w:i/>
      <w:iCs/>
    </w:rPr>
  </w:style>
  <w:style w:type="paragraph" w:customStyle="1" w:styleId="Body">
    <w:name w:val="Body"/>
    <w:rsid w:val="00DA23FD"/>
    <w:rPr>
      <w:rFonts w:ascii="Helvetica" w:eastAsia="ヒラギノ角ゴ Pro W3" w:hAnsi="Helvetica"/>
      <w:color w:val="000000"/>
      <w:sz w:val="24"/>
      <w:lang w:val="en-US"/>
    </w:rPr>
  </w:style>
  <w:style w:type="paragraph" w:customStyle="1" w:styleId="Praskkonzervato">
    <w:name w:val="Pražská konzervatoř"/>
    <w:basedOn w:val="Normln"/>
    <w:qFormat/>
    <w:rsid w:val="004404A0"/>
    <w:pPr>
      <w:spacing w:line="200" w:lineRule="exact"/>
      <w:jc w:val="right"/>
    </w:pPr>
    <w:rPr>
      <w:rFonts w:ascii="Arial" w:hAnsi="Arial"/>
      <w:sz w:val="15"/>
    </w:rPr>
  </w:style>
  <w:style w:type="character" w:customStyle="1" w:styleId="ZhlavChar">
    <w:name w:val="Záhlaví Char"/>
    <w:link w:val="Zhlav"/>
    <w:uiPriority w:val="99"/>
    <w:locked/>
    <w:rsid w:val="004314F0"/>
    <w:rPr>
      <w:sz w:val="24"/>
      <w:szCs w:val="24"/>
    </w:rPr>
  </w:style>
  <w:style w:type="paragraph" w:styleId="Odstavecseseznamem">
    <w:name w:val="List Paragraph"/>
    <w:basedOn w:val="Normln"/>
    <w:uiPriority w:val="34"/>
    <w:qFormat/>
    <w:rsid w:val="00431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985">
      <w:bodyDiv w:val="1"/>
      <w:marLeft w:val="0"/>
      <w:marRight w:val="0"/>
      <w:marTop w:val="0"/>
      <w:marBottom w:val="0"/>
      <w:divBdr>
        <w:top w:val="none" w:sz="0" w:space="0" w:color="auto"/>
        <w:left w:val="none" w:sz="0" w:space="0" w:color="auto"/>
        <w:bottom w:val="none" w:sz="0" w:space="0" w:color="auto"/>
        <w:right w:val="none" w:sz="0" w:space="0" w:color="auto"/>
      </w:divBdr>
    </w:div>
    <w:div w:id="92021939">
      <w:bodyDiv w:val="1"/>
      <w:marLeft w:val="0"/>
      <w:marRight w:val="0"/>
      <w:marTop w:val="0"/>
      <w:marBottom w:val="0"/>
      <w:divBdr>
        <w:top w:val="none" w:sz="0" w:space="0" w:color="auto"/>
        <w:left w:val="none" w:sz="0" w:space="0" w:color="auto"/>
        <w:bottom w:val="none" w:sz="0" w:space="0" w:color="auto"/>
        <w:right w:val="none" w:sz="0" w:space="0" w:color="auto"/>
      </w:divBdr>
    </w:div>
    <w:div w:id="96875584">
      <w:bodyDiv w:val="1"/>
      <w:marLeft w:val="0"/>
      <w:marRight w:val="0"/>
      <w:marTop w:val="0"/>
      <w:marBottom w:val="0"/>
      <w:divBdr>
        <w:top w:val="none" w:sz="0" w:space="0" w:color="auto"/>
        <w:left w:val="none" w:sz="0" w:space="0" w:color="auto"/>
        <w:bottom w:val="none" w:sz="0" w:space="0" w:color="auto"/>
        <w:right w:val="none" w:sz="0" w:space="0" w:color="auto"/>
      </w:divBdr>
    </w:div>
    <w:div w:id="128941253">
      <w:bodyDiv w:val="1"/>
      <w:marLeft w:val="0"/>
      <w:marRight w:val="0"/>
      <w:marTop w:val="0"/>
      <w:marBottom w:val="0"/>
      <w:divBdr>
        <w:top w:val="none" w:sz="0" w:space="0" w:color="auto"/>
        <w:left w:val="none" w:sz="0" w:space="0" w:color="auto"/>
        <w:bottom w:val="none" w:sz="0" w:space="0" w:color="auto"/>
        <w:right w:val="none" w:sz="0" w:space="0" w:color="auto"/>
      </w:divBdr>
    </w:div>
    <w:div w:id="153036847">
      <w:bodyDiv w:val="1"/>
      <w:marLeft w:val="0"/>
      <w:marRight w:val="0"/>
      <w:marTop w:val="0"/>
      <w:marBottom w:val="0"/>
      <w:divBdr>
        <w:top w:val="none" w:sz="0" w:space="0" w:color="auto"/>
        <w:left w:val="none" w:sz="0" w:space="0" w:color="auto"/>
        <w:bottom w:val="none" w:sz="0" w:space="0" w:color="auto"/>
        <w:right w:val="none" w:sz="0" w:space="0" w:color="auto"/>
      </w:divBdr>
    </w:div>
    <w:div w:id="155653725">
      <w:bodyDiv w:val="1"/>
      <w:marLeft w:val="0"/>
      <w:marRight w:val="0"/>
      <w:marTop w:val="0"/>
      <w:marBottom w:val="0"/>
      <w:divBdr>
        <w:top w:val="none" w:sz="0" w:space="0" w:color="auto"/>
        <w:left w:val="none" w:sz="0" w:space="0" w:color="auto"/>
        <w:bottom w:val="none" w:sz="0" w:space="0" w:color="auto"/>
        <w:right w:val="none" w:sz="0" w:space="0" w:color="auto"/>
      </w:divBdr>
    </w:div>
    <w:div w:id="211960270">
      <w:bodyDiv w:val="1"/>
      <w:marLeft w:val="0"/>
      <w:marRight w:val="0"/>
      <w:marTop w:val="0"/>
      <w:marBottom w:val="0"/>
      <w:divBdr>
        <w:top w:val="none" w:sz="0" w:space="0" w:color="auto"/>
        <w:left w:val="none" w:sz="0" w:space="0" w:color="auto"/>
        <w:bottom w:val="none" w:sz="0" w:space="0" w:color="auto"/>
        <w:right w:val="none" w:sz="0" w:space="0" w:color="auto"/>
      </w:divBdr>
    </w:div>
    <w:div w:id="217784895">
      <w:bodyDiv w:val="1"/>
      <w:marLeft w:val="0"/>
      <w:marRight w:val="0"/>
      <w:marTop w:val="0"/>
      <w:marBottom w:val="0"/>
      <w:divBdr>
        <w:top w:val="none" w:sz="0" w:space="0" w:color="auto"/>
        <w:left w:val="none" w:sz="0" w:space="0" w:color="auto"/>
        <w:bottom w:val="none" w:sz="0" w:space="0" w:color="auto"/>
        <w:right w:val="none" w:sz="0" w:space="0" w:color="auto"/>
      </w:divBdr>
    </w:div>
    <w:div w:id="378365211">
      <w:bodyDiv w:val="1"/>
      <w:marLeft w:val="0"/>
      <w:marRight w:val="0"/>
      <w:marTop w:val="0"/>
      <w:marBottom w:val="0"/>
      <w:divBdr>
        <w:top w:val="none" w:sz="0" w:space="0" w:color="auto"/>
        <w:left w:val="none" w:sz="0" w:space="0" w:color="auto"/>
        <w:bottom w:val="none" w:sz="0" w:space="0" w:color="auto"/>
        <w:right w:val="none" w:sz="0" w:space="0" w:color="auto"/>
      </w:divBdr>
    </w:div>
    <w:div w:id="655035273">
      <w:bodyDiv w:val="1"/>
      <w:marLeft w:val="0"/>
      <w:marRight w:val="0"/>
      <w:marTop w:val="0"/>
      <w:marBottom w:val="0"/>
      <w:divBdr>
        <w:top w:val="none" w:sz="0" w:space="0" w:color="auto"/>
        <w:left w:val="none" w:sz="0" w:space="0" w:color="auto"/>
        <w:bottom w:val="none" w:sz="0" w:space="0" w:color="auto"/>
        <w:right w:val="none" w:sz="0" w:space="0" w:color="auto"/>
      </w:divBdr>
    </w:div>
    <w:div w:id="685248263">
      <w:bodyDiv w:val="1"/>
      <w:marLeft w:val="0"/>
      <w:marRight w:val="0"/>
      <w:marTop w:val="0"/>
      <w:marBottom w:val="0"/>
      <w:divBdr>
        <w:top w:val="none" w:sz="0" w:space="0" w:color="auto"/>
        <w:left w:val="none" w:sz="0" w:space="0" w:color="auto"/>
        <w:bottom w:val="none" w:sz="0" w:space="0" w:color="auto"/>
        <w:right w:val="none" w:sz="0" w:space="0" w:color="auto"/>
      </w:divBdr>
      <w:divsChild>
        <w:div w:id="870804165">
          <w:marLeft w:val="0"/>
          <w:marRight w:val="0"/>
          <w:marTop w:val="0"/>
          <w:marBottom w:val="0"/>
          <w:divBdr>
            <w:top w:val="none" w:sz="0" w:space="0" w:color="auto"/>
            <w:left w:val="none" w:sz="0" w:space="0" w:color="auto"/>
            <w:bottom w:val="none" w:sz="0" w:space="0" w:color="auto"/>
            <w:right w:val="none" w:sz="0" w:space="0" w:color="auto"/>
          </w:divBdr>
          <w:divsChild>
            <w:div w:id="60101879">
              <w:marLeft w:val="0"/>
              <w:marRight w:val="0"/>
              <w:marTop w:val="0"/>
              <w:marBottom w:val="0"/>
              <w:divBdr>
                <w:top w:val="none" w:sz="0" w:space="0" w:color="auto"/>
                <w:left w:val="none" w:sz="0" w:space="0" w:color="auto"/>
                <w:bottom w:val="none" w:sz="0" w:space="0" w:color="auto"/>
                <w:right w:val="none" w:sz="0" w:space="0" w:color="auto"/>
              </w:divBdr>
            </w:div>
            <w:div w:id="344215209">
              <w:marLeft w:val="0"/>
              <w:marRight w:val="0"/>
              <w:marTop w:val="0"/>
              <w:marBottom w:val="0"/>
              <w:divBdr>
                <w:top w:val="none" w:sz="0" w:space="0" w:color="auto"/>
                <w:left w:val="none" w:sz="0" w:space="0" w:color="auto"/>
                <w:bottom w:val="none" w:sz="0" w:space="0" w:color="auto"/>
                <w:right w:val="none" w:sz="0" w:space="0" w:color="auto"/>
              </w:divBdr>
            </w:div>
            <w:div w:id="418676656">
              <w:marLeft w:val="0"/>
              <w:marRight w:val="0"/>
              <w:marTop w:val="0"/>
              <w:marBottom w:val="0"/>
              <w:divBdr>
                <w:top w:val="none" w:sz="0" w:space="0" w:color="auto"/>
                <w:left w:val="none" w:sz="0" w:space="0" w:color="auto"/>
                <w:bottom w:val="none" w:sz="0" w:space="0" w:color="auto"/>
                <w:right w:val="none" w:sz="0" w:space="0" w:color="auto"/>
              </w:divBdr>
            </w:div>
            <w:div w:id="548686044">
              <w:marLeft w:val="0"/>
              <w:marRight w:val="0"/>
              <w:marTop w:val="0"/>
              <w:marBottom w:val="0"/>
              <w:divBdr>
                <w:top w:val="none" w:sz="0" w:space="0" w:color="auto"/>
                <w:left w:val="none" w:sz="0" w:space="0" w:color="auto"/>
                <w:bottom w:val="none" w:sz="0" w:space="0" w:color="auto"/>
                <w:right w:val="none" w:sz="0" w:space="0" w:color="auto"/>
              </w:divBdr>
            </w:div>
            <w:div w:id="599486507">
              <w:marLeft w:val="0"/>
              <w:marRight w:val="0"/>
              <w:marTop w:val="0"/>
              <w:marBottom w:val="0"/>
              <w:divBdr>
                <w:top w:val="none" w:sz="0" w:space="0" w:color="auto"/>
                <w:left w:val="none" w:sz="0" w:space="0" w:color="auto"/>
                <w:bottom w:val="none" w:sz="0" w:space="0" w:color="auto"/>
                <w:right w:val="none" w:sz="0" w:space="0" w:color="auto"/>
              </w:divBdr>
            </w:div>
            <w:div w:id="612833468">
              <w:marLeft w:val="0"/>
              <w:marRight w:val="0"/>
              <w:marTop w:val="0"/>
              <w:marBottom w:val="0"/>
              <w:divBdr>
                <w:top w:val="none" w:sz="0" w:space="0" w:color="auto"/>
                <w:left w:val="none" w:sz="0" w:space="0" w:color="auto"/>
                <w:bottom w:val="none" w:sz="0" w:space="0" w:color="auto"/>
                <w:right w:val="none" w:sz="0" w:space="0" w:color="auto"/>
              </w:divBdr>
            </w:div>
            <w:div w:id="739641638">
              <w:marLeft w:val="0"/>
              <w:marRight w:val="0"/>
              <w:marTop w:val="0"/>
              <w:marBottom w:val="0"/>
              <w:divBdr>
                <w:top w:val="none" w:sz="0" w:space="0" w:color="auto"/>
                <w:left w:val="none" w:sz="0" w:space="0" w:color="auto"/>
                <w:bottom w:val="none" w:sz="0" w:space="0" w:color="auto"/>
                <w:right w:val="none" w:sz="0" w:space="0" w:color="auto"/>
              </w:divBdr>
            </w:div>
            <w:div w:id="885335289">
              <w:marLeft w:val="0"/>
              <w:marRight w:val="0"/>
              <w:marTop w:val="0"/>
              <w:marBottom w:val="0"/>
              <w:divBdr>
                <w:top w:val="none" w:sz="0" w:space="0" w:color="auto"/>
                <w:left w:val="none" w:sz="0" w:space="0" w:color="auto"/>
                <w:bottom w:val="none" w:sz="0" w:space="0" w:color="auto"/>
                <w:right w:val="none" w:sz="0" w:space="0" w:color="auto"/>
              </w:divBdr>
            </w:div>
            <w:div w:id="919290134">
              <w:marLeft w:val="0"/>
              <w:marRight w:val="0"/>
              <w:marTop w:val="0"/>
              <w:marBottom w:val="0"/>
              <w:divBdr>
                <w:top w:val="none" w:sz="0" w:space="0" w:color="auto"/>
                <w:left w:val="none" w:sz="0" w:space="0" w:color="auto"/>
                <w:bottom w:val="none" w:sz="0" w:space="0" w:color="auto"/>
                <w:right w:val="none" w:sz="0" w:space="0" w:color="auto"/>
              </w:divBdr>
            </w:div>
            <w:div w:id="990983707">
              <w:marLeft w:val="0"/>
              <w:marRight w:val="0"/>
              <w:marTop w:val="0"/>
              <w:marBottom w:val="0"/>
              <w:divBdr>
                <w:top w:val="none" w:sz="0" w:space="0" w:color="auto"/>
                <w:left w:val="none" w:sz="0" w:space="0" w:color="auto"/>
                <w:bottom w:val="none" w:sz="0" w:space="0" w:color="auto"/>
                <w:right w:val="none" w:sz="0" w:space="0" w:color="auto"/>
              </w:divBdr>
            </w:div>
            <w:div w:id="1164665260">
              <w:marLeft w:val="0"/>
              <w:marRight w:val="0"/>
              <w:marTop w:val="0"/>
              <w:marBottom w:val="0"/>
              <w:divBdr>
                <w:top w:val="none" w:sz="0" w:space="0" w:color="auto"/>
                <w:left w:val="none" w:sz="0" w:space="0" w:color="auto"/>
                <w:bottom w:val="none" w:sz="0" w:space="0" w:color="auto"/>
                <w:right w:val="none" w:sz="0" w:space="0" w:color="auto"/>
              </w:divBdr>
            </w:div>
            <w:div w:id="1181120927">
              <w:marLeft w:val="0"/>
              <w:marRight w:val="0"/>
              <w:marTop w:val="0"/>
              <w:marBottom w:val="0"/>
              <w:divBdr>
                <w:top w:val="none" w:sz="0" w:space="0" w:color="auto"/>
                <w:left w:val="none" w:sz="0" w:space="0" w:color="auto"/>
                <w:bottom w:val="none" w:sz="0" w:space="0" w:color="auto"/>
                <w:right w:val="none" w:sz="0" w:space="0" w:color="auto"/>
              </w:divBdr>
            </w:div>
            <w:div w:id="1261453421">
              <w:marLeft w:val="0"/>
              <w:marRight w:val="0"/>
              <w:marTop w:val="0"/>
              <w:marBottom w:val="0"/>
              <w:divBdr>
                <w:top w:val="none" w:sz="0" w:space="0" w:color="auto"/>
                <w:left w:val="none" w:sz="0" w:space="0" w:color="auto"/>
                <w:bottom w:val="none" w:sz="0" w:space="0" w:color="auto"/>
                <w:right w:val="none" w:sz="0" w:space="0" w:color="auto"/>
              </w:divBdr>
            </w:div>
            <w:div w:id="1399591493">
              <w:marLeft w:val="0"/>
              <w:marRight w:val="0"/>
              <w:marTop w:val="0"/>
              <w:marBottom w:val="0"/>
              <w:divBdr>
                <w:top w:val="none" w:sz="0" w:space="0" w:color="auto"/>
                <w:left w:val="none" w:sz="0" w:space="0" w:color="auto"/>
                <w:bottom w:val="none" w:sz="0" w:space="0" w:color="auto"/>
                <w:right w:val="none" w:sz="0" w:space="0" w:color="auto"/>
              </w:divBdr>
            </w:div>
            <w:div w:id="1430613929">
              <w:marLeft w:val="0"/>
              <w:marRight w:val="0"/>
              <w:marTop w:val="0"/>
              <w:marBottom w:val="0"/>
              <w:divBdr>
                <w:top w:val="none" w:sz="0" w:space="0" w:color="auto"/>
                <w:left w:val="none" w:sz="0" w:space="0" w:color="auto"/>
                <w:bottom w:val="none" w:sz="0" w:space="0" w:color="auto"/>
                <w:right w:val="none" w:sz="0" w:space="0" w:color="auto"/>
              </w:divBdr>
            </w:div>
            <w:div w:id="1473017351">
              <w:marLeft w:val="0"/>
              <w:marRight w:val="0"/>
              <w:marTop w:val="0"/>
              <w:marBottom w:val="0"/>
              <w:divBdr>
                <w:top w:val="none" w:sz="0" w:space="0" w:color="auto"/>
                <w:left w:val="none" w:sz="0" w:space="0" w:color="auto"/>
                <w:bottom w:val="none" w:sz="0" w:space="0" w:color="auto"/>
                <w:right w:val="none" w:sz="0" w:space="0" w:color="auto"/>
              </w:divBdr>
            </w:div>
            <w:div w:id="1571885182">
              <w:marLeft w:val="0"/>
              <w:marRight w:val="0"/>
              <w:marTop w:val="0"/>
              <w:marBottom w:val="0"/>
              <w:divBdr>
                <w:top w:val="none" w:sz="0" w:space="0" w:color="auto"/>
                <w:left w:val="none" w:sz="0" w:space="0" w:color="auto"/>
                <w:bottom w:val="none" w:sz="0" w:space="0" w:color="auto"/>
                <w:right w:val="none" w:sz="0" w:space="0" w:color="auto"/>
              </w:divBdr>
            </w:div>
            <w:div w:id="1916084668">
              <w:marLeft w:val="0"/>
              <w:marRight w:val="0"/>
              <w:marTop w:val="0"/>
              <w:marBottom w:val="0"/>
              <w:divBdr>
                <w:top w:val="none" w:sz="0" w:space="0" w:color="auto"/>
                <w:left w:val="none" w:sz="0" w:space="0" w:color="auto"/>
                <w:bottom w:val="none" w:sz="0" w:space="0" w:color="auto"/>
                <w:right w:val="none" w:sz="0" w:space="0" w:color="auto"/>
              </w:divBdr>
            </w:div>
            <w:div w:id="1995645782">
              <w:marLeft w:val="0"/>
              <w:marRight w:val="0"/>
              <w:marTop w:val="0"/>
              <w:marBottom w:val="0"/>
              <w:divBdr>
                <w:top w:val="none" w:sz="0" w:space="0" w:color="auto"/>
                <w:left w:val="none" w:sz="0" w:space="0" w:color="auto"/>
                <w:bottom w:val="none" w:sz="0" w:space="0" w:color="auto"/>
                <w:right w:val="none" w:sz="0" w:space="0" w:color="auto"/>
              </w:divBdr>
            </w:div>
            <w:div w:id="2032024179">
              <w:marLeft w:val="0"/>
              <w:marRight w:val="0"/>
              <w:marTop w:val="0"/>
              <w:marBottom w:val="0"/>
              <w:divBdr>
                <w:top w:val="none" w:sz="0" w:space="0" w:color="auto"/>
                <w:left w:val="none" w:sz="0" w:space="0" w:color="auto"/>
                <w:bottom w:val="none" w:sz="0" w:space="0" w:color="auto"/>
                <w:right w:val="none" w:sz="0" w:space="0" w:color="auto"/>
              </w:divBdr>
            </w:div>
            <w:div w:id="2077974893">
              <w:marLeft w:val="0"/>
              <w:marRight w:val="0"/>
              <w:marTop w:val="0"/>
              <w:marBottom w:val="0"/>
              <w:divBdr>
                <w:top w:val="none" w:sz="0" w:space="0" w:color="auto"/>
                <w:left w:val="none" w:sz="0" w:space="0" w:color="auto"/>
                <w:bottom w:val="none" w:sz="0" w:space="0" w:color="auto"/>
                <w:right w:val="none" w:sz="0" w:space="0" w:color="auto"/>
              </w:divBdr>
            </w:div>
            <w:div w:id="211690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3874">
      <w:bodyDiv w:val="1"/>
      <w:marLeft w:val="0"/>
      <w:marRight w:val="0"/>
      <w:marTop w:val="0"/>
      <w:marBottom w:val="0"/>
      <w:divBdr>
        <w:top w:val="none" w:sz="0" w:space="0" w:color="auto"/>
        <w:left w:val="none" w:sz="0" w:space="0" w:color="auto"/>
        <w:bottom w:val="none" w:sz="0" w:space="0" w:color="auto"/>
        <w:right w:val="none" w:sz="0" w:space="0" w:color="auto"/>
      </w:divBdr>
    </w:div>
    <w:div w:id="872378016">
      <w:bodyDiv w:val="1"/>
      <w:marLeft w:val="0"/>
      <w:marRight w:val="0"/>
      <w:marTop w:val="0"/>
      <w:marBottom w:val="0"/>
      <w:divBdr>
        <w:top w:val="none" w:sz="0" w:space="0" w:color="auto"/>
        <w:left w:val="none" w:sz="0" w:space="0" w:color="auto"/>
        <w:bottom w:val="none" w:sz="0" w:space="0" w:color="auto"/>
        <w:right w:val="none" w:sz="0" w:space="0" w:color="auto"/>
      </w:divBdr>
    </w:div>
    <w:div w:id="887109009">
      <w:bodyDiv w:val="1"/>
      <w:marLeft w:val="0"/>
      <w:marRight w:val="0"/>
      <w:marTop w:val="0"/>
      <w:marBottom w:val="0"/>
      <w:divBdr>
        <w:top w:val="none" w:sz="0" w:space="0" w:color="auto"/>
        <w:left w:val="none" w:sz="0" w:space="0" w:color="auto"/>
        <w:bottom w:val="none" w:sz="0" w:space="0" w:color="auto"/>
        <w:right w:val="none" w:sz="0" w:space="0" w:color="auto"/>
      </w:divBdr>
    </w:div>
    <w:div w:id="942030533">
      <w:bodyDiv w:val="1"/>
      <w:marLeft w:val="0"/>
      <w:marRight w:val="0"/>
      <w:marTop w:val="0"/>
      <w:marBottom w:val="0"/>
      <w:divBdr>
        <w:top w:val="none" w:sz="0" w:space="0" w:color="auto"/>
        <w:left w:val="none" w:sz="0" w:space="0" w:color="auto"/>
        <w:bottom w:val="none" w:sz="0" w:space="0" w:color="auto"/>
        <w:right w:val="none" w:sz="0" w:space="0" w:color="auto"/>
      </w:divBdr>
    </w:div>
    <w:div w:id="955216517">
      <w:bodyDiv w:val="1"/>
      <w:marLeft w:val="0"/>
      <w:marRight w:val="0"/>
      <w:marTop w:val="0"/>
      <w:marBottom w:val="0"/>
      <w:divBdr>
        <w:top w:val="none" w:sz="0" w:space="0" w:color="auto"/>
        <w:left w:val="none" w:sz="0" w:space="0" w:color="auto"/>
        <w:bottom w:val="none" w:sz="0" w:space="0" w:color="auto"/>
        <w:right w:val="none" w:sz="0" w:space="0" w:color="auto"/>
      </w:divBdr>
    </w:div>
    <w:div w:id="1034161060">
      <w:bodyDiv w:val="1"/>
      <w:marLeft w:val="0"/>
      <w:marRight w:val="0"/>
      <w:marTop w:val="0"/>
      <w:marBottom w:val="0"/>
      <w:divBdr>
        <w:top w:val="none" w:sz="0" w:space="0" w:color="auto"/>
        <w:left w:val="none" w:sz="0" w:space="0" w:color="auto"/>
        <w:bottom w:val="none" w:sz="0" w:space="0" w:color="auto"/>
        <w:right w:val="none" w:sz="0" w:space="0" w:color="auto"/>
      </w:divBdr>
      <w:divsChild>
        <w:div w:id="1035930993">
          <w:marLeft w:val="0"/>
          <w:marRight w:val="0"/>
          <w:marTop w:val="0"/>
          <w:marBottom w:val="0"/>
          <w:divBdr>
            <w:top w:val="none" w:sz="0" w:space="0" w:color="auto"/>
            <w:left w:val="none" w:sz="0" w:space="0" w:color="auto"/>
            <w:bottom w:val="none" w:sz="0" w:space="0" w:color="auto"/>
            <w:right w:val="none" w:sz="0" w:space="0" w:color="auto"/>
          </w:divBdr>
          <w:divsChild>
            <w:div w:id="1173380000">
              <w:marLeft w:val="0"/>
              <w:marRight w:val="0"/>
              <w:marTop w:val="0"/>
              <w:marBottom w:val="0"/>
              <w:divBdr>
                <w:top w:val="none" w:sz="0" w:space="0" w:color="auto"/>
                <w:left w:val="none" w:sz="0" w:space="0" w:color="auto"/>
                <w:bottom w:val="none" w:sz="0" w:space="0" w:color="auto"/>
                <w:right w:val="none" w:sz="0" w:space="0" w:color="auto"/>
              </w:divBdr>
              <w:divsChild>
                <w:div w:id="1642342331">
                  <w:marLeft w:val="0"/>
                  <w:marRight w:val="0"/>
                  <w:marTop w:val="0"/>
                  <w:marBottom w:val="0"/>
                  <w:divBdr>
                    <w:top w:val="none" w:sz="0" w:space="0" w:color="auto"/>
                    <w:left w:val="none" w:sz="0" w:space="0" w:color="auto"/>
                    <w:bottom w:val="none" w:sz="0" w:space="0" w:color="auto"/>
                    <w:right w:val="none" w:sz="0" w:space="0" w:color="auto"/>
                  </w:divBdr>
                </w:div>
                <w:div w:id="1678918333">
                  <w:marLeft w:val="0"/>
                  <w:marRight w:val="0"/>
                  <w:marTop w:val="0"/>
                  <w:marBottom w:val="0"/>
                  <w:divBdr>
                    <w:top w:val="none" w:sz="0" w:space="0" w:color="auto"/>
                    <w:left w:val="none" w:sz="0" w:space="0" w:color="auto"/>
                    <w:bottom w:val="none" w:sz="0" w:space="0" w:color="auto"/>
                    <w:right w:val="none" w:sz="0" w:space="0" w:color="auto"/>
                  </w:divBdr>
                </w:div>
                <w:div w:id="17661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2654">
      <w:bodyDiv w:val="1"/>
      <w:marLeft w:val="0"/>
      <w:marRight w:val="0"/>
      <w:marTop w:val="0"/>
      <w:marBottom w:val="0"/>
      <w:divBdr>
        <w:top w:val="none" w:sz="0" w:space="0" w:color="auto"/>
        <w:left w:val="none" w:sz="0" w:space="0" w:color="auto"/>
        <w:bottom w:val="none" w:sz="0" w:space="0" w:color="auto"/>
        <w:right w:val="none" w:sz="0" w:space="0" w:color="auto"/>
      </w:divBdr>
    </w:div>
    <w:div w:id="1355769352">
      <w:bodyDiv w:val="1"/>
      <w:marLeft w:val="0"/>
      <w:marRight w:val="0"/>
      <w:marTop w:val="0"/>
      <w:marBottom w:val="0"/>
      <w:divBdr>
        <w:top w:val="none" w:sz="0" w:space="0" w:color="auto"/>
        <w:left w:val="none" w:sz="0" w:space="0" w:color="auto"/>
        <w:bottom w:val="none" w:sz="0" w:space="0" w:color="auto"/>
        <w:right w:val="none" w:sz="0" w:space="0" w:color="auto"/>
      </w:divBdr>
    </w:div>
    <w:div w:id="1415543747">
      <w:bodyDiv w:val="1"/>
      <w:marLeft w:val="0"/>
      <w:marRight w:val="0"/>
      <w:marTop w:val="0"/>
      <w:marBottom w:val="0"/>
      <w:divBdr>
        <w:top w:val="none" w:sz="0" w:space="0" w:color="auto"/>
        <w:left w:val="none" w:sz="0" w:space="0" w:color="auto"/>
        <w:bottom w:val="none" w:sz="0" w:space="0" w:color="auto"/>
        <w:right w:val="none" w:sz="0" w:space="0" w:color="auto"/>
      </w:divBdr>
    </w:div>
    <w:div w:id="1488088774">
      <w:bodyDiv w:val="1"/>
      <w:marLeft w:val="0"/>
      <w:marRight w:val="0"/>
      <w:marTop w:val="0"/>
      <w:marBottom w:val="0"/>
      <w:divBdr>
        <w:top w:val="none" w:sz="0" w:space="0" w:color="auto"/>
        <w:left w:val="none" w:sz="0" w:space="0" w:color="auto"/>
        <w:bottom w:val="none" w:sz="0" w:space="0" w:color="auto"/>
        <w:right w:val="none" w:sz="0" w:space="0" w:color="auto"/>
      </w:divBdr>
    </w:div>
    <w:div w:id="1494490215">
      <w:bodyDiv w:val="1"/>
      <w:marLeft w:val="0"/>
      <w:marRight w:val="0"/>
      <w:marTop w:val="0"/>
      <w:marBottom w:val="0"/>
      <w:divBdr>
        <w:top w:val="none" w:sz="0" w:space="0" w:color="auto"/>
        <w:left w:val="none" w:sz="0" w:space="0" w:color="auto"/>
        <w:bottom w:val="none" w:sz="0" w:space="0" w:color="auto"/>
        <w:right w:val="none" w:sz="0" w:space="0" w:color="auto"/>
      </w:divBdr>
    </w:div>
    <w:div w:id="1651594835">
      <w:bodyDiv w:val="1"/>
      <w:marLeft w:val="0"/>
      <w:marRight w:val="0"/>
      <w:marTop w:val="0"/>
      <w:marBottom w:val="0"/>
      <w:divBdr>
        <w:top w:val="none" w:sz="0" w:space="0" w:color="auto"/>
        <w:left w:val="none" w:sz="0" w:space="0" w:color="auto"/>
        <w:bottom w:val="none" w:sz="0" w:space="0" w:color="auto"/>
        <w:right w:val="none" w:sz="0" w:space="0" w:color="auto"/>
      </w:divBdr>
    </w:div>
    <w:div w:id="1669019461">
      <w:bodyDiv w:val="1"/>
      <w:marLeft w:val="0"/>
      <w:marRight w:val="0"/>
      <w:marTop w:val="0"/>
      <w:marBottom w:val="0"/>
      <w:divBdr>
        <w:top w:val="none" w:sz="0" w:space="0" w:color="auto"/>
        <w:left w:val="none" w:sz="0" w:space="0" w:color="auto"/>
        <w:bottom w:val="none" w:sz="0" w:space="0" w:color="auto"/>
        <w:right w:val="none" w:sz="0" w:space="0" w:color="auto"/>
      </w:divBdr>
    </w:div>
    <w:div w:id="1797143765">
      <w:bodyDiv w:val="1"/>
      <w:marLeft w:val="0"/>
      <w:marRight w:val="0"/>
      <w:marTop w:val="0"/>
      <w:marBottom w:val="0"/>
      <w:divBdr>
        <w:top w:val="none" w:sz="0" w:space="0" w:color="auto"/>
        <w:left w:val="none" w:sz="0" w:space="0" w:color="auto"/>
        <w:bottom w:val="none" w:sz="0" w:space="0" w:color="auto"/>
        <w:right w:val="none" w:sz="0" w:space="0" w:color="auto"/>
      </w:divBdr>
    </w:div>
    <w:div w:id="1802646983">
      <w:bodyDiv w:val="1"/>
      <w:marLeft w:val="0"/>
      <w:marRight w:val="0"/>
      <w:marTop w:val="0"/>
      <w:marBottom w:val="0"/>
      <w:divBdr>
        <w:top w:val="none" w:sz="0" w:space="0" w:color="auto"/>
        <w:left w:val="none" w:sz="0" w:space="0" w:color="auto"/>
        <w:bottom w:val="none" w:sz="0" w:space="0" w:color="auto"/>
        <w:right w:val="none" w:sz="0" w:space="0" w:color="auto"/>
      </w:divBdr>
    </w:div>
    <w:div w:id="1893926668">
      <w:bodyDiv w:val="1"/>
      <w:marLeft w:val="0"/>
      <w:marRight w:val="0"/>
      <w:marTop w:val="0"/>
      <w:marBottom w:val="0"/>
      <w:divBdr>
        <w:top w:val="none" w:sz="0" w:space="0" w:color="auto"/>
        <w:left w:val="none" w:sz="0" w:space="0" w:color="auto"/>
        <w:bottom w:val="none" w:sz="0" w:space="0" w:color="auto"/>
        <w:right w:val="none" w:sz="0" w:space="0" w:color="auto"/>
      </w:divBdr>
    </w:div>
    <w:div w:id="1915968852">
      <w:bodyDiv w:val="1"/>
      <w:marLeft w:val="0"/>
      <w:marRight w:val="0"/>
      <w:marTop w:val="0"/>
      <w:marBottom w:val="0"/>
      <w:divBdr>
        <w:top w:val="none" w:sz="0" w:space="0" w:color="auto"/>
        <w:left w:val="none" w:sz="0" w:space="0" w:color="auto"/>
        <w:bottom w:val="none" w:sz="0" w:space="0" w:color="auto"/>
        <w:right w:val="none" w:sz="0" w:space="0" w:color="auto"/>
      </w:divBdr>
    </w:div>
    <w:div w:id="2016952768">
      <w:bodyDiv w:val="1"/>
      <w:marLeft w:val="0"/>
      <w:marRight w:val="0"/>
      <w:marTop w:val="0"/>
      <w:marBottom w:val="0"/>
      <w:divBdr>
        <w:top w:val="none" w:sz="0" w:space="0" w:color="auto"/>
        <w:left w:val="none" w:sz="0" w:space="0" w:color="auto"/>
        <w:bottom w:val="none" w:sz="0" w:space="0" w:color="auto"/>
        <w:right w:val="none" w:sz="0" w:space="0" w:color="auto"/>
      </w:divBdr>
    </w:div>
    <w:div w:id="2041468614">
      <w:bodyDiv w:val="1"/>
      <w:marLeft w:val="0"/>
      <w:marRight w:val="0"/>
      <w:marTop w:val="0"/>
      <w:marBottom w:val="0"/>
      <w:divBdr>
        <w:top w:val="none" w:sz="0" w:space="0" w:color="auto"/>
        <w:left w:val="none" w:sz="0" w:space="0" w:color="auto"/>
        <w:bottom w:val="none" w:sz="0" w:space="0" w:color="auto"/>
        <w:right w:val="none" w:sz="0" w:space="0" w:color="auto"/>
      </w:divBdr>
    </w:div>
    <w:div w:id="2045400406">
      <w:bodyDiv w:val="1"/>
      <w:marLeft w:val="0"/>
      <w:marRight w:val="0"/>
      <w:marTop w:val="0"/>
      <w:marBottom w:val="0"/>
      <w:divBdr>
        <w:top w:val="none" w:sz="0" w:space="0" w:color="auto"/>
        <w:left w:val="none" w:sz="0" w:space="0" w:color="auto"/>
        <w:bottom w:val="none" w:sz="0" w:space="0" w:color="auto"/>
        <w:right w:val="none" w:sz="0" w:space="0" w:color="auto"/>
      </w:divBdr>
    </w:div>
    <w:div w:id="210692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hodne-uverejneni.cz/profil/prazska-konzervator-praha-1-na-rejdisti-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serv@prgcons.cz" TargetMode="External"/><Relationship Id="rId2" Type="http://schemas.openxmlformats.org/officeDocument/2006/relationships/hyperlink" Target="http://www.prgcons.cz" TargetMode="External"/><Relationship Id="rId1" Type="http://schemas.openxmlformats.org/officeDocument/2006/relationships/hyperlink" Target="mailto:conserv@prgcons.cz" TargetMode="External"/><Relationship Id="rId4" Type="http://schemas.openxmlformats.org/officeDocument/2006/relationships/hyperlink" Target="http://www.prgcon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2553</Words>
  <Characters>15065</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Č</vt:lpstr>
    </vt:vector>
  </TitlesOfParts>
  <Company>PK</Company>
  <LinksUpToDate>false</LinksUpToDate>
  <CharactersWithSpaces>17583</CharactersWithSpaces>
  <SharedDoc>false</SharedDoc>
  <HLinks>
    <vt:vector size="12" baseType="variant">
      <vt:variant>
        <vt:i4>7078011</vt:i4>
      </vt:variant>
      <vt:variant>
        <vt:i4>3</vt:i4>
      </vt:variant>
      <vt:variant>
        <vt:i4>0</vt:i4>
      </vt:variant>
      <vt:variant>
        <vt:i4>5</vt:i4>
      </vt:variant>
      <vt:variant>
        <vt:lpwstr>http://www.prgcons.cz/</vt:lpwstr>
      </vt:variant>
      <vt:variant>
        <vt:lpwstr/>
      </vt:variant>
      <vt:variant>
        <vt:i4>1310773</vt:i4>
      </vt:variant>
      <vt:variant>
        <vt:i4>0</vt:i4>
      </vt:variant>
      <vt:variant>
        <vt:i4>0</vt:i4>
      </vt:variant>
      <vt:variant>
        <vt:i4>5</vt:i4>
      </vt:variant>
      <vt:variant>
        <vt:lpwstr>mailto:conserv@prgcons.cz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Marie Hlavičková</dc:creator>
  <cp:keywords/>
  <cp:lastModifiedBy>Hana Vimrová</cp:lastModifiedBy>
  <cp:revision>16</cp:revision>
  <cp:lastPrinted>2020-06-23T09:26:00Z</cp:lastPrinted>
  <dcterms:created xsi:type="dcterms:W3CDTF">2020-07-08T09:52:00Z</dcterms:created>
  <dcterms:modified xsi:type="dcterms:W3CDTF">2020-08-17T11:29:00Z</dcterms:modified>
</cp:coreProperties>
</file>