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3A7F" w14:textId="77777777" w:rsidR="00004916" w:rsidRPr="00E46532" w:rsidRDefault="00E7192E" w:rsidP="00E46532">
      <w:pPr>
        <w:contextualSpacing/>
        <w:jc w:val="center"/>
        <w:rPr>
          <w:rFonts w:ascii="Arial" w:hAnsi="Arial" w:cs="Arial"/>
          <w:b/>
          <w:sz w:val="20"/>
          <w:szCs w:val="20"/>
        </w:rPr>
      </w:pPr>
      <w:r w:rsidRPr="00E46532">
        <w:rPr>
          <w:rFonts w:ascii="Arial" w:hAnsi="Arial" w:cs="Arial"/>
          <w:b/>
          <w:sz w:val="20"/>
          <w:szCs w:val="20"/>
        </w:rPr>
        <w:t>SMLOUVA</w:t>
      </w:r>
      <w:r w:rsidR="00A02953" w:rsidRPr="00E46532">
        <w:rPr>
          <w:rFonts w:ascii="Arial" w:hAnsi="Arial" w:cs="Arial"/>
          <w:b/>
          <w:sz w:val="20"/>
          <w:szCs w:val="20"/>
        </w:rPr>
        <w:t xml:space="preserve"> O DÍLO</w:t>
      </w:r>
    </w:p>
    <w:p w14:paraId="1900DE40"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Smluvní strany:</w:t>
      </w:r>
    </w:p>
    <w:p w14:paraId="515AF4FF" w14:textId="77777777" w:rsidR="00E7192E" w:rsidRPr="00E46532" w:rsidRDefault="00E7192E" w:rsidP="00E46532">
      <w:pPr>
        <w:contextualSpacing/>
        <w:jc w:val="both"/>
        <w:rPr>
          <w:rFonts w:ascii="Arial" w:hAnsi="Arial" w:cs="Arial"/>
          <w:b/>
          <w:sz w:val="20"/>
          <w:szCs w:val="20"/>
        </w:rPr>
      </w:pPr>
    </w:p>
    <w:p w14:paraId="2975B9DF" w14:textId="56024299" w:rsidR="00E7192E" w:rsidRPr="00E46532" w:rsidRDefault="002B01C8" w:rsidP="00E46532">
      <w:pPr>
        <w:contextualSpacing/>
        <w:jc w:val="both"/>
        <w:rPr>
          <w:rFonts w:ascii="Arial" w:hAnsi="Arial" w:cs="Arial"/>
          <w:b/>
          <w:sz w:val="20"/>
          <w:szCs w:val="20"/>
        </w:rPr>
      </w:pPr>
      <w:r w:rsidRPr="004E1F10">
        <w:rPr>
          <w:rFonts w:ascii="Arial" w:hAnsi="Arial" w:cs="Arial"/>
          <w:b/>
          <w:sz w:val="20"/>
          <w:szCs w:val="20"/>
        </w:rPr>
        <w:t xml:space="preserve">Corpus </w:t>
      </w:r>
      <w:proofErr w:type="spellStart"/>
      <w:r w:rsidRPr="004E1F10">
        <w:rPr>
          <w:rFonts w:ascii="Arial" w:hAnsi="Arial" w:cs="Arial"/>
          <w:b/>
          <w:sz w:val="20"/>
          <w:szCs w:val="20"/>
        </w:rPr>
        <w:t>Soluti</w:t>
      </w:r>
      <w:r w:rsidR="004E1F10" w:rsidRPr="004E1F10">
        <w:rPr>
          <w:rFonts w:ascii="Arial" w:hAnsi="Arial" w:cs="Arial"/>
          <w:b/>
          <w:sz w:val="20"/>
          <w:szCs w:val="20"/>
        </w:rPr>
        <w:t>ons</w:t>
      </w:r>
      <w:proofErr w:type="spellEnd"/>
      <w:r w:rsidR="004E1F10" w:rsidRPr="004E1F10">
        <w:rPr>
          <w:rFonts w:ascii="Arial" w:hAnsi="Arial" w:cs="Arial"/>
          <w:b/>
          <w:sz w:val="20"/>
          <w:szCs w:val="20"/>
        </w:rPr>
        <w:t xml:space="preserve"> a.s.</w:t>
      </w:r>
    </w:p>
    <w:p w14:paraId="246874AF" w14:textId="3E84C879" w:rsidR="00E7192E" w:rsidRPr="00E46532" w:rsidRDefault="00E7192E" w:rsidP="0068182D">
      <w:pPr>
        <w:spacing w:after="0" w:line="240" w:lineRule="auto"/>
        <w:jc w:val="both"/>
        <w:rPr>
          <w:rFonts w:ascii="Arial" w:hAnsi="Arial" w:cs="Arial"/>
          <w:sz w:val="20"/>
          <w:szCs w:val="20"/>
        </w:rPr>
      </w:pPr>
      <w:r w:rsidRPr="00E46532">
        <w:rPr>
          <w:rFonts w:ascii="Arial" w:hAnsi="Arial" w:cs="Arial"/>
          <w:sz w:val="20"/>
          <w:szCs w:val="20"/>
        </w:rPr>
        <w:t xml:space="preserve">se sídlem </w:t>
      </w:r>
      <w:r w:rsidR="004E1F10">
        <w:rPr>
          <w:rFonts w:ascii="Arial" w:hAnsi="Arial" w:cs="Arial"/>
          <w:sz w:val="20"/>
          <w:szCs w:val="20"/>
        </w:rPr>
        <w:t>Praha 4, Štětkova 1638/18, PČ 140 00</w:t>
      </w:r>
    </w:p>
    <w:p w14:paraId="56511ACA" w14:textId="15163C23" w:rsidR="00E7192E" w:rsidRPr="00E46532" w:rsidRDefault="00E7192E" w:rsidP="0068182D">
      <w:pPr>
        <w:spacing w:after="0" w:line="240" w:lineRule="auto"/>
        <w:jc w:val="both"/>
        <w:rPr>
          <w:rFonts w:ascii="Arial" w:hAnsi="Arial" w:cs="Arial"/>
          <w:sz w:val="20"/>
          <w:szCs w:val="20"/>
        </w:rPr>
      </w:pPr>
      <w:r w:rsidRPr="00E46532">
        <w:rPr>
          <w:rFonts w:ascii="Arial" w:hAnsi="Arial" w:cs="Arial"/>
          <w:sz w:val="20"/>
          <w:szCs w:val="20"/>
        </w:rPr>
        <w:t>IČ</w:t>
      </w:r>
      <w:r w:rsidR="0043556B" w:rsidRPr="00E46532">
        <w:rPr>
          <w:rFonts w:ascii="Arial" w:hAnsi="Arial" w:cs="Arial"/>
          <w:sz w:val="20"/>
          <w:szCs w:val="20"/>
        </w:rPr>
        <w:t>O</w:t>
      </w:r>
      <w:r w:rsidRPr="00E46532">
        <w:rPr>
          <w:rFonts w:ascii="Arial" w:hAnsi="Arial" w:cs="Arial"/>
          <w:sz w:val="20"/>
          <w:szCs w:val="20"/>
        </w:rPr>
        <w:t xml:space="preserve">: </w:t>
      </w:r>
      <w:r w:rsidR="004E1F10">
        <w:rPr>
          <w:rFonts w:ascii="Arial" w:hAnsi="Arial" w:cs="Arial"/>
          <w:sz w:val="20"/>
          <w:szCs w:val="20"/>
        </w:rPr>
        <w:t>25764616</w:t>
      </w:r>
    </w:p>
    <w:p w14:paraId="007DA096" w14:textId="3AD56E85" w:rsidR="00652801" w:rsidRDefault="00E7192E" w:rsidP="0068182D">
      <w:pPr>
        <w:spacing w:after="0" w:line="240" w:lineRule="auto"/>
        <w:jc w:val="both"/>
        <w:rPr>
          <w:rFonts w:ascii="Arial" w:hAnsi="Arial" w:cs="Arial"/>
          <w:sz w:val="20"/>
          <w:szCs w:val="20"/>
        </w:rPr>
      </w:pPr>
      <w:r w:rsidRPr="00E46532">
        <w:rPr>
          <w:rFonts w:ascii="Arial" w:hAnsi="Arial" w:cs="Arial"/>
          <w:sz w:val="20"/>
          <w:szCs w:val="20"/>
        </w:rPr>
        <w:t xml:space="preserve">zapsaná v obchodním rejstříku vedeném </w:t>
      </w:r>
      <w:r w:rsidR="004E1F10">
        <w:rPr>
          <w:rFonts w:ascii="Arial" w:hAnsi="Arial" w:cs="Arial"/>
          <w:sz w:val="20"/>
          <w:szCs w:val="20"/>
        </w:rPr>
        <w:t>Městským</w:t>
      </w:r>
      <w:r w:rsidRPr="00E46532">
        <w:rPr>
          <w:rFonts w:ascii="Arial" w:hAnsi="Arial" w:cs="Arial"/>
          <w:sz w:val="20"/>
          <w:szCs w:val="20"/>
        </w:rPr>
        <w:t xml:space="preserve"> soudem v </w:t>
      </w:r>
      <w:r w:rsidR="004E1F10">
        <w:rPr>
          <w:rFonts w:ascii="Arial" w:hAnsi="Arial" w:cs="Arial"/>
          <w:sz w:val="20"/>
          <w:szCs w:val="20"/>
        </w:rPr>
        <w:t>Praze</w:t>
      </w:r>
      <w:r w:rsidRPr="00E46532">
        <w:rPr>
          <w:rFonts w:ascii="Arial" w:hAnsi="Arial" w:cs="Arial"/>
          <w:sz w:val="20"/>
          <w:szCs w:val="20"/>
        </w:rPr>
        <w:t xml:space="preserve">, oddíl </w:t>
      </w:r>
      <w:r w:rsidR="004E1F10">
        <w:rPr>
          <w:rFonts w:ascii="Arial" w:hAnsi="Arial" w:cs="Arial"/>
          <w:sz w:val="20"/>
          <w:szCs w:val="20"/>
        </w:rPr>
        <w:t>B</w:t>
      </w:r>
      <w:r w:rsidRPr="00E46532">
        <w:rPr>
          <w:rFonts w:ascii="Arial" w:hAnsi="Arial" w:cs="Arial"/>
          <w:sz w:val="20"/>
          <w:szCs w:val="20"/>
        </w:rPr>
        <w:t xml:space="preserve">, vložka </w:t>
      </w:r>
      <w:r w:rsidR="004E1F10">
        <w:rPr>
          <w:rFonts w:ascii="Arial" w:hAnsi="Arial" w:cs="Arial"/>
          <w:sz w:val="20"/>
          <w:szCs w:val="20"/>
        </w:rPr>
        <w:t>5936</w:t>
      </w:r>
    </w:p>
    <w:p w14:paraId="6E864EDD" w14:textId="7DE63BC8" w:rsidR="00652801" w:rsidRDefault="00B31C1C" w:rsidP="0068182D">
      <w:pPr>
        <w:spacing w:after="0" w:line="240" w:lineRule="auto"/>
        <w:jc w:val="both"/>
        <w:rPr>
          <w:rFonts w:ascii="Arial" w:hAnsi="Arial"/>
          <w:sz w:val="20"/>
        </w:rPr>
      </w:pPr>
      <w:r w:rsidRPr="00E46532">
        <w:rPr>
          <w:rFonts w:ascii="Arial" w:hAnsi="Arial" w:cs="Arial"/>
          <w:sz w:val="20"/>
          <w:szCs w:val="20"/>
        </w:rPr>
        <w:t>bankovní spojení</w:t>
      </w:r>
      <w:r w:rsidR="00652801">
        <w:rPr>
          <w:rFonts w:ascii="Arial" w:hAnsi="Arial" w:cs="Arial"/>
          <w:sz w:val="20"/>
          <w:szCs w:val="20"/>
        </w:rPr>
        <w:t>:</w:t>
      </w:r>
      <w:r w:rsidR="00652801">
        <w:rPr>
          <w:rFonts w:ascii="Arial" w:hAnsi="Arial" w:cs="Arial"/>
          <w:sz w:val="20"/>
          <w:szCs w:val="20"/>
        </w:rPr>
        <w:tab/>
      </w:r>
      <w:r w:rsidR="00652801">
        <w:rPr>
          <w:rFonts w:ascii="Arial" w:hAnsi="Arial" w:cs="Arial"/>
          <w:sz w:val="20"/>
          <w:szCs w:val="20"/>
        </w:rPr>
        <w:tab/>
      </w:r>
      <w:proofErr w:type="spellStart"/>
      <w:r w:rsidR="004E1F10">
        <w:rPr>
          <w:rFonts w:ascii="Arial" w:hAnsi="Arial" w:cs="Arial"/>
          <w:sz w:val="20"/>
          <w:szCs w:val="20"/>
        </w:rPr>
        <w:t>Raiffeisenbank</w:t>
      </w:r>
      <w:proofErr w:type="spellEnd"/>
      <w:r w:rsidR="004E1F10">
        <w:rPr>
          <w:rFonts w:ascii="Arial" w:hAnsi="Arial" w:cs="Arial"/>
          <w:sz w:val="20"/>
          <w:szCs w:val="20"/>
        </w:rPr>
        <w:t>, a.s.</w:t>
      </w:r>
    </w:p>
    <w:p w14:paraId="318C7337" w14:textId="66514653" w:rsidR="00B31C1C" w:rsidRPr="00E46532" w:rsidRDefault="00B31C1C" w:rsidP="0068182D">
      <w:pPr>
        <w:spacing w:after="0" w:line="240" w:lineRule="auto"/>
        <w:jc w:val="both"/>
        <w:rPr>
          <w:rFonts w:ascii="Arial" w:hAnsi="Arial" w:cs="Arial"/>
          <w:sz w:val="20"/>
          <w:szCs w:val="20"/>
        </w:rPr>
      </w:pPr>
      <w:r w:rsidRPr="00E46532">
        <w:rPr>
          <w:rFonts w:ascii="Arial" w:hAnsi="Arial" w:cs="Arial"/>
          <w:sz w:val="20"/>
          <w:szCs w:val="20"/>
        </w:rPr>
        <w:t>číslo účtu</w:t>
      </w:r>
      <w:r w:rsidR="00652801">
        <w:rPr>
          <w:rFonts w:ascii="Arial" w:hAnsi="Arial" w:cs="Arial"/>
          <w:sz w:val="20"/>
          <w:szCs w:val="20"/>
        </w:rPr>
        <w:t>:</w:t>
      </w:r>
      <w:r w:rsidR="00652801">
        <w:rPr>
          <w:rFonts w:ascii="Arial" w:hAnsi="Arial" w:cs="Arial"/>
          <w:sz w:val="20"/>
          <w:szCs w:val="20"/>
        </w:rPr>
        <w:tab/>
      </w:r>
      <w:r w:rsidR="00652801">
        <w:rPr>
          <w:rFonts w:ascii="Arial" w:hAnsi="Arial" w:cs="Arial"/>
          <w:sz w:val="20"/>
          <w:szCs w:val="20"/>
        </w:rPr>
        <w:tab/>
      </w:r>
      <w:r w:rsidR="00652801">
        <w:rPr>
          <w:rFonts w:ascii="Arial" w:hAnsi="Arial" w:cs="Arial"/>
          <w:sz w:val="20"/>
          <w:szCs w:val="20"/>
        </w:rPr>
        <w:tab/>
      </w:r>
    </w:p>
    <w:p w14:paraId="742CDED1" w14:textId="21A42E2B" w:rsidR="00E7192E" w:rsidRPr="00E46532" w:rsidRDefault="0043556B" w:rsidP="0068182D">
      <w:pPr>
        <w:spacing w:after="0" w:line="240" w:lineRule="auto"/>
        <w:jc w:val="both"/>
        <w:rPr>
          <w:rFonts w:ascii="Arial" w:hAnsi="Arial" w:cs="Arial"/>
          <w:sz w:val="20"/>
          <w:szCs w:val="20"/>
        </w:rPr>
      </w:pPr>
      <w:r w:rsidRPr="00E46532">
        <w:rPr>
          <w:rFonts w:ascii="Arial" w:hAnsi="Arial" w:cs="Arial"/>
          <w:sz w:val="20"/>
          <w:szCs w:val="20"/>
        </w:rPr>
        <w:t>zastoupena</w:t>
      </w:r>
      <w:r w:rsidR="00E7192E" w:rsidRPr="00E46532">
        <w:rPr>
          <w:rFonts w:ascii="Arial" w:hAnsi="Arial" w:cs="Arial"/>
          <w:sz w:val="20"/>
          <w:szCs w:val="20"/>
        </w:rPr>
        <w:t xml:space="preserve"> </w:t>
      </w:r>
      <w:r w:rsidR="004E1F10">
        <w:rPr>
          <w:rFonts w:ascii="Arial" w:hAnsi="Arial" w:cs="Arial"/>
          <w:sz w:val="20"/>
          <w:szCs w:val="20"/>
        </w:rPr>
        <w:t>Ing. Tomášem Přibylem, předsedou představenstva</w:t>
      </w:r>
    </w:p>
    <w:p w14:paraId="786CEFF5" w14:textId="77777777" w:rsidR="00E7192E" w:rsidRPr="00E46532" w:rsidRDefault="00E7192E" w:rsidP="00E46532">
      <w:pPr>
        <w:contextualSpacing/>
        <w:jc w:val="right"/>
        <w:rPr>
          <w:rFonts w:ascii="Arial" w:hAnsi="Arial" w:cs="Arial"/>
          <w:sz w:val="20"/>
          <w:szCs w:val="20"/>
        </w:rPr>
      </w:pPr>
      <w:r w:rsidRPr="00E46532">
        <w:rPr>
          <w:rFonts w:ascii="Arial" w:hAnsi="Arial" w:cs="Arial"/>
          <w:sz w:val="20"/>
          <w:szCs w:val="20"/>
        </w:rPr>
        <w:t>(dále jen „</w:t>
      </w:r>
      <w:r w:rsidR="00A02953" w:rsidRPr="00E46532">
        <w:rPr>
          <w:rFonts w:ascii="Arial" w:hAnsi="Arial" w:cs="Arial"/>
          <w:b/>
          <w:sz w:val="20"/>
          <w:szCs w:val="20"/>
        </w:rPr>
        <w:t>zhotovitel</w:t>
      </w:r>
      <w:r w:rsidRPr="00E46532">
        <w:rPr>
          <w:rFonts w:ascii="Arial" w:hAnsi="Arial" w:cs="Arial"/>
          <w:sz w:val="20"/>
          <w:szCs w:val="20"/>
        </w:rPr>
        <w:t>”)</w:t>
      </w:r>
    </w:p>
    <w:p w14:paraId="063E89E9"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a</w:t>
      </w:r>
    </w:p>
    <w:p w14:paraId="283D6585"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566C69CB"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18237FB8"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w:t>
      </w:r>
      <w:r w:rsidR="0043556B" w:rsidRPr="00E46532">
        <w:rPr>
          <w:rFonts w:eastAsiaTheme="minorHAnsi" w:cs="Arial"/>
          <w:sz w:val="20"/>
          <w:szCs w:val="20"/>
          <w:lang w:eastAsia="en-US"/>
        </w:rPr>
        <w:t>O</w:t>
      </w:r>
      <w:r w:rsidRPr="00E46532">
        <w:rPr>
          <w:rFonts w:eastAsiaTheme="minorHAnsi" w:cs="Arial"/>
          <w:sz w:val="20"/>
          <w:szCs w:val="20"/>
          <w:lang w:eastAsia="en-US"/>
        </w:rPr>
        <w:t>: 601 93 468</w:t>
      </w:r>
    </w:p>
    <w:p w14:paraId="24E769B2"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5CCE9FD0" w14:textId="77777777" w:rsidR="00B31C1C" w:rsidRPr="00E46532" w:rsidRDefault="00B31C1C" w:rsidP="0068182D">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7DD5D9B5" w14:textId="5703C567" w:rsidR="00B31C1C" w:rsidRPr="00FE38D3" w:rsidRDefault="00B31C1C" w:rsidP="0068182D">
      <w:pPr>
        <w:spacing w:after="0" w:line="240" w:lineRule="auto"/>
        <w:contextualSpacing/>
        <w:rPr>
          <w:rFonts w:ascii="Arial" w:hAnsi="Arial"/>
          <w:sz w:val="20"/>
        </w:rPr>
      </w:pPr>
      <w:r w:rsidRPr="00E46532">
        <w:rPr>
          <w:rFonts w:ascii="Arial" w:hAnsi="Arial" w:cs="Arial"/>
          <w:sz w:val="20"/>
          <w:szCs w:val="20"/>
        </w:rPr>
        <w:t>čísl</w:t>
      </w:r>
      <w:r w:rsidR="00AF3ABC">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p>
    <w:p w14:paraId="100DEB38" w14:textId="0D55F845" w:rsidR="00E7192E" w:rsidRPr="00E46532" w:rsidRDefault="0043556B"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zastoupena</w:t>
      </w:r>
      <w:r w:rsidR="00E7192E" w:rsidRPr="00E46532">
        <w:rPr>
          <w:rFonts w:eastAsiaTheme="minorHAnsi" w:cs="Arial"/>
          <w:sz w:val="20"/>
          <w:szCs w:val="20"/>
          <w:lang w:eastAsia="en-US"/>
        </w:rPr>
        <w:t xml:space="preserve"> </w:t>
      </w:r>
      <w:r w:rsidR="00D56E55">
        <w:rPr>
          <w:rFonts w:eastAsiaTheme="minorHAnsi" w:cs="Arial"/>
          <w:sz w:val="20"/>
          <w:szCs w:val="20"/>
          <w:lang w:eastAsia="en-US"/>
        </w:rPr>
        <w:t xml:space="preserve">Ing. Jaroslavem Kociánem, předsedou představenstva a </w:t>
      </w:r>
      <w:r w:rsidR="00E7192E" w:rsidRPr="00E46532">
        <w:rPr>
          <w:rFonts w:eastAsiaTheme="minorHAnsi" w:cs="Arial"/>
          <w:sz w:val="20"/>
          <w:szCs w:val="20"/>
          <w:lang w:eastAsia="en-US"/>
        </w:rPr>
        <w:t>Ing. Otakar</w:t>
      </w:r>
      <w:r w:rsidRPr="00E46532">
        <w:rPr>
          <w:rFonts w:eastAsiaTheme="minorHAnsi" w:cs="Arial"/>
          <w:sz w:val="20"/>
          <w:szCs w:val="20"/>
          <w:lang w:eastAsia="en-US"/>
        </w:rPr>
        <w:t>em</w:t>
      </w:r>
      <w:r w:rsidR="00E7192E" w:rsidRPr="00E46532">
        <w:rPr>
          <w:rFonts w:eastAsiaTheme="minorHAnsi" w:cs="Arial"/>
          <w:sz w:val="20"/>
          <w:szCs w:val="20"/>
          <w:lang w:eastAsia="en-US"/>
        </w:rPr>
        <w:t xml:space="preserve"> </w:t>
      </w:r>
      <w:r w:rsidRPr="00E46532">
        <w:rPr>
          <w:rFonts w:eastAsiaTheme="minorHAnsi" w:cs="Arial"/>
          <w:sz w:val="20"/>
          <w:szCs w:val="20"/>
          <w:lang w:eastAsia="en-US"/>
        </w:rPr>
        <w:t>Krejsou</w:t>
      </w:r>
      <w:r w:rsidR="00E7192E" w:rsidRPr="00E46532">
        <w:rPr>
          <w:rFonts w:eastAsiaTheme="minorHAnsi" w:cs="Arial"/>
          <w:sz w:val="20"/>
          <w:szCs w:val="20"/>
          <w:lang w:eastAsia="en-US"/>
        </w:rPr>
        <w:t>, místopředsed</w:t>
      </w:r>
      <w:r w:rsidRPr="00E46532">
        <w:rPr>
          <w:rFonts w:eastAsiaTheme="minorHAnsi" w:cs="Arial"/>
          <w:sz w:val="20"/>
          <w:szCs w:val="20"/>
          <w:lang w:eastAsia="en-US"/>
        </w:rPr>
        <w:t>ou</w:t>
      </w:r>
      <w:r w:rsidR="00E7192E" w:rsidRPr="00E46532">
        <w:rPr>
          <w:rFonts w:eastAsiaTheme="minorHAnsi" w:cs="Arial"/>
          <w:sz w:val="20"/>
          <w:szCs w:val="20"/>
          <w:lang w:eastAsia="en-US"/>
        </w:rPr>
        <w:t xml:space="preserve"> představenstva</w:t>
      </w:r>
      <w:r w:rsidR="00FE38D3">
        <w:rPr>
          <w:rFonts w:eastAsiaTheme="minorHAnsi" w:cs="Arial"/>
          <w:sz w:val="20"/>
          <w:szCs w:val="20"/>
          <w:lang w:eastAsia="en-US"/>
        </w:rPr>
        <w:t xml:space="preserve"> </w:t>
      </w:r>
    </w:p>
    <w:p w14:paraId="4AAEDC52" w14:textId="77777777" w:rsidR="00E7192E" w:rsidRPr="00E46532" w:rsidRDefault="00B81E3C" w:rsidP="00E46532">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 xml:space="preserve"> </w:t>
      </w:r>
      <w:r w:rsidR="00E7192E" w:rsidRPr="00E46532">
        <w:rPr>
          <w:rFonts w:eastAsiaTheme="minorHAnsi" w:cs="Arial"/>
          <w:sz w:val="20"/>
          <w:szCs w:val="20"/>
          <w:lang w:eastAsia="en-US"/>
        </w:rPr>
        <w:t>(dále jen „</w:t>
      </w:r>
      <w:r w:rsidR="00A02953" w:rsidRPr="00E46532">
        <w:rPr>
          <w:rFonts w:eastAsiaTheme="minorHAnsi" w:cs="Arial"/>
          <w:b/>
          <w:sz w:val="20"/>
          <w:szCs w:val="20"/>
          <w:lang w:eastAsia="en-US"/>
        </w:rPr>
        <w:t>objednatel</w:t>
      </w:r>
      <w:r w:rsidR="00E7192E" w:rsidRPr="00E46532">
        <w:rPr>
          <w:rFonts w:eastAsiaTheme="minorHAnsi" w:cs="Arial"/>
          <w:sz w:val="20"/>
          <w:szCs w:val="20"/>
          <w:lang w:eastAsia="en-US"/>
        </w:rPr>
        <w:t>“)</w:t>
      </w:r>
    </w:p>
    <w:p w14:paraId="31471BEB" w14:textId="77777777" w:rsidR="00B81E3C" w:rsidRPr="00E46532" w:rsidRDefault="00B81E3C" w:rsidP="00E46532">
      <w:pPr>
        <w:pStyle w:val="Textdokumentu"/>
        <w:spacing w:after="0" w:line="276" w:lineRule="auto"/>
        <w:contextualSpacing/>
        <w:jc w:val="right"/>
        <w:rPr>
          <w:rFonts w:eastAsiaTheme="minorHAnsi" w:cs="Arial"/>
          <w:sz w:val="20"/>
          <w:szCs w:val="20"/>
          <w:lang w:eastAsia="en-US"/>
        </w:rPr>
      </w:pPr>
    </w:p>
    <w:p w14:paraId="1006DB6B"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w:t>
      </w:r>
      <w:r w:rsidR="0076306D" w:rsidRPr="00E46532">
        <w:rPr>
          <w:rFonts w:eastAsiaTheme="minorHAnsi" w:cs="Arial"/>
          <w:sz w:val="20"/>
          <w:szCs w:val="20"/>
          <w:lang w:eastAsia="en-US"/>
        </w:rPr>
        <w:t> </w:t>
      </w:r>
      <w:proofErr w:type="spellStart"/>
      <w:r w:rsidR="0076306D" w:rsidRPr="00E46532">
        <w:rPr>
          <w:rFonts w:eastAsiaTheme="minorHAnsi" w:cs="Arial"/>
          <w:sz w:val="20"/>
          <w:szCs w:val="20"/>
          <w:lang w:eastAsia="en-US"/>
        </w:rPr>
        <w:t>ust</w:t>
      </w:r>
      <w:proofErr w:type="spellEnd"/>
      <w:r w:rsidR="0076306D" w:rsidRPr="00E46532">
        <w:rPr>
          <w:rFonts w:eastAsiaTheme="minorHAnsi" w:cs="Arial"/>
          <w:sz w:val="20"/>
          <w:szCs w:val="20"/>
          <w:lang w:eastAsia="en-US"/>
        </w:rPr>
        <w:t xml:space="preserve">. </w:t>
      </w:r>
      <w:r w:rsidRPr="00E46532">
        <w:rPr>
          <w:rFonts w:eastAsiaTheme="minorHAnsi" w:cs="Arial"/>
          <w:sz w:val="20"/>
          <w:szCs w:val="20"/>
          <w:lang w:eastAsia="en-US"/>
        </w:rPr>
        <w:t xml:space="preserve">§ </w:t>
      </w:r>
      <w:r w:rsidR="00A02953" w:rsidRPr="00E46532">
        <w:rPr>
          <w:rFonts w:eastAsiaTheme="minorHAnsi" w:cs="Arial"/>
          <w:sz w:val="20"/>
          <w:szCs w:val="20"/>
          <w:lang w:eastAsia="en-US"/>
        </w:rPr>
        <w:t>2586</w:t>
      </w:r>
      <w:r w:rsidRPr="00E46532">
        <w:rPr>
          <w:rFonts w:eastAsiaTheme="minorHAnsi" w:cs="Arial"/>
          <w:sz w:val="20"/>
          <w:szCs w:val="20"/>
          <w:lang w:eastAsia="en-US"/>
        </w:rPr>
        <w:t xml:space="preserve"> a následujících</w:t>
      </w:r>
      <w:r w:rsidR="00342B00" w:rsidRPr="00E46532">
        <w:rPr>
          <w:rFonts w:eastAsiaTheme="minorHAnsi" w:cs="Arial"/>
          <w:sz w:val="20"/>
          <w:szCs w:val="20"/>
          <w:lang w:eastAsia="en-US"/>
        </w:rPr>
        <w:t xml:space="preserve"> zákona č. 89/2012 Sb., občanského</w:t>
      </w:r>
      <w:r w:rsidRPr="00E46532">
        <w:rPr>
          <w:rFonts w:eastAsiaTheme="minorHAnsi" w:cs="Arial"/>
          <w:sz w:val="20"/>
          <w:szCs w:val="20"/>
          <w:lang w:eastAsia="en-US"/>
        </w:rPr>
        <w:t xml:space="preserve"> zákoník</w:t>
      </w:r>
      <w:r w:rsidR="00342B00" w:rsidRPr="00E46532">
        <w:rPr>
          <w:rFonts w:eastAsiaTheme="minorHAnsi" w:cs="Arial"/>
          <w:sz w:val="20"/>
          <w:szCs w:val="20"/>
          <w:lang w:eastAsia="en-US"/>
        </w:rPr>
        <w:t>u</w:t>
      </w:r>
      <w:r w:rsidR="0043556B" w:rsidRPr="00E46532">
        <w:rPr>
          <w:rFonts w:eastAsiaTheme="minorHAnsi" w:cs="Arial"/>
          <w:sz w:val="20"/>
          <w:szCs w:val="20"/>
          <w:lang w:eastAsia="en-US"/>
        </w:rPr>
        <w:t>, v platném znění</w:t>
      </w:r>
      <w:r w:rsidRPr="00E46532">
        <w:rPr>
          <w:rFonts w:eastAsiaTheme="minorHAnsi" w:cs="Arial"/>
          <w:sz w:val="20"/>
          <w:szCs w:val="20"/>
          <w:lang w:eastAsia="en-US"/>
        </w:rPr>
        <w:t xml:space="preserve"> (dále</w:t>
      </w:r>
      <w:r w:rsidR="00A02953" w:rsidRPr="00E46532">
        <w:rPr>
          <w:rFonts w:eastAsiaTheme="minorHAnsi" w:cs="Arial"/>
          <w:sz w:val="20"/>
          <w:szCs w:val="20"/>
          <w:lang w:eastAsia="en-US"/>
        </w:rPr>
        <w:t xml:space="preserve"> jen „</w:t>
      </w:r>
      <w:r w:rsidR="00A02953" w:rsidRPr="00E46532">
        <w:rPr>
          <w:rFonts w:eastAsiaTheme="minorHAnsi" w:cs="Arial"/>
          <w:b/>
          <w:sz w:val="20"/>
          <w:szCs w:val="20"/>
          <w:lang w:eastAsia="en-US"/>
        </w:rPr>
        <w:t>občanský zákoník</w:t>
      </w:r>
      <w:r w:rsidR="00A02953" w:rsidRPr="00E46532">
        <w:rPr>
          <w:rFonts w:eastAsiaTheme="minorHAnsi" w:cs="Arial"/>
          <w:sz w:val="20"/>
          <w:szCs w:val="20"/>
          <w:lang w:eastAsia="en-US"/>
        </w:rPr>
        <w:t xml:space="preserve">“) tuto </w:t>
      </w:r>
      <w:r w:rsidRPr="00E46532">
        <w:rPr>
          <w:rFonts w:eastAsiaTheme="minorHAnsi" w:cs="Arial"/>
          <w:sz w:val="20"/>
          <w:szCs w:val="20"/>
          <w:lang w:eastAsia="en-US"/>
        </w:rPr>
        <w:t>smlouvu</w:t>
      </w:r>
      <w:r w:rsidR="00A02953" w:rsidRPr="00E46532">
        <w:rPr>
          <w:rFonts w:eastAsiaTheme="minorHAnsi" w:cs="Arial"/>
          <w:sz w:val="20"/>
          <w:szCs w:val="20"/>
          <w:lang w:eastAsia="en-US"/>
        </w:rPr>
        <w:t xml:space="preserve"> o dílo</w:t>
      </w:r>
      <w:r w:rsidR="0043556B" w:rsidRPr="00E46532">
        <w:rPr>
          <w:rFonts w:eastAsiaTheme="minorHAnsi" w:cs="Arial"/>
          <w:sz w:val="20"/>
          <w:szCs w:val="20"/>
          <w:lang w:eastAsia="en-US"/>
        </w:rPr>
        <w:t xml:space="preserve"> (dále jen „</w:t>
      </w:r>
      <w:r w:rsidR="0043556B" w:rsidRPr="00FE38D3">
        <w:rPr>
          <w:rFonts w:eastAsiaTheme="minorHAnsi" w:cs="Arial"/>
          <w:b/>
          <w:sz w:val="20"/>
          <w:szCs w:val="20"/>
          <w:lang w:eastAsia="en-US"/>
        </w:rPr>
        <w:t>smlouva</w:t>
      </w:r>
      <w:r w:rsidR="0043556B" w:rsidRPr="00E46532">
        <w:rPr>
          <w:rFonts w:eastAsiaTheme="minorHAnsi" w:cs="Arial"/>
          <w:sz w:val="20"/>
          <w:szCs w:val="20"/>
          <w:lang w:eastAsia="en-US"/>
        </w:rPr>
        <w:t>“)</w:t>
      </w:r>
      <w:r w:rsidRPr="00E46532">
        <w:rPr>
          <w:rFonts w:eastAsiaTheme="minorHAnsi" w:cs="Arial"/>
          <w:sz w:val="20"/>
          <w:szCs w:val="20"/>
          <w:lang w:eastAsia="en-US"/>
        </w:rPr>
        <w:t>:</w:t>
      </w:r>
    </w:p>
    <w:p w14:paraId="721C5190"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p>
    <w:p w14:paraId="4371FC45" w14:textId="77777777" w:rsidR="00B81E3C" w:rsidRPr="00E46532" w:rsidRDefault="00B81E3C"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w:t>
      </w:r>
    </w:p>
    <w:p w14:paraId="06E7BFC2" w14:textId="77777777" w:rsidR="00016F5C" w:rsidRPr="00E46532" w:rsidRDefault="00B81E3C"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Předmět smlouvy</w:t>
      </w:r>
    </w:p>
    <w:p w14:paraId="03B41D0B" w14:textId="6B6CD346" w:rsidR="00B81E3C" w:rsidRPr="00E46532"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na svůj náklad a nebezpečí pro objednatele dílo spočívající v</w:t>
      </w:r>
      <w:r w:rsidR="00D419F2">
        <w:t> </w:t>
      </w:r>
      <w:r w:rsidR="00783EAC" w:rsidRPr="00177516">
        <w:rPr>
          <w:rFonts w:eastAsiaTheme="minorHAnsi" w:cs="Arial"/>
          <w:b/>
          <w:sz w:val="20"/>
          <w:szCs w:val="20"/>
          <w:lang w:eastAsia="en-US"/>
        </w:rPr>
        <w:t>dodávce</w:t>
      </w:r>
      <w:r w:rsidR="00D419F2" w:rsidRPr="00177516">
        <w:rPr>
          <w:rFonts w:eastAsiaTheme="minorHAnsi" w:cs="Arial"/>
          <w:b/>
          <w:sz w:val="20"/>
          <w:szCs w:val="20"/>
          <w:lang w:eastAsia="en-US"/>
        </w:rPr>
        <w:t xml:space="preserve"> a </w:t>
      </w:r>
      <w:r w:rsidR="00783EAC" w:rsidRPr="00177516">
        <w:rPr>
          <w:rFonts w:eastAsiaTheme="minorHAnsi" w:cs="Arial"/>
          <w:b/>
          <w:sz w:val="20"/>
          <w:szCs w:val="20"/>
          <w:lang w:eastAsia="en-US"/>
        </w:rPr>
        <w:t>implementac</w:t>
      </w:r>
      <w:r w:rsidR="00D419F2" w:rsidRPr="00177516">
        <w:rPr>
          <w:rFonts w:eastAsiaTheme="minorHAnsi" w:cs="Arial"/>
          <w:b/>
          <w:sz w:val="20"/>
          <w:szCs w:val="20"/>
          <w:lang w:eastAsia="en-US"/>
        </w:rPr>
        <w:t>i</w:t>
      </w:r>
      <w:r w:rsidR="00783EAC" w:rsidRPr="00177516">
        <w:rPr>
          <w:rFonts w:eastAsiaTheme="minorHAnsi" w:cs="Arial"/>
          <w:b/>
          <w:sz w:val="20"/>
          <w:szCs w:val="20"/>
          <w:lang w:eastAsia="en-US"/>
        </w:rPr>
        <w:t xml:space="preserve"> řešení pro automatizovanou detekci a reakci na bezpečnostní incidenty v</w:t>
      </w:r>
      <w:r w:rsidR="00393138" w:rsidRPr="00177516">
        <w:rPr>
          <w:rFonts w:eastAsiaTheme="minorHAnsi" w:cs="Arial"/>
          <w:b/>
          <w:sz w:val="20"/>
          <w:szCs w:val="20"/>
          <w:lang w:eastAsia="en-US"/>
        </w:rPr>
        <w:t> </w:t>
      </w:r>
      <w:r w:rsidR="00783EAC" w:rsidRPr="00177516">
        <w:rPr>
          <w:rFonts w:eastAsiaTheme="minorHAnsi" w:cs="Arial"/>
          <w:b/>
          <w:sz w:val="20"/>
          <w:szCs w:val="20"/>
          <w:lang w:eastAsia="en-US"/>
        </w:rPr>
        <w:t>síti</w:t>
      </w:r>
      <w:r w:rsidR="001112A0">
        <w:rPr>
          <w:rFonts w:eastAsiaTheme="minorHAnsi" w:cs="Arial"/>
          <w:b/>
          <w:sz w:val="20"/>
          <w:szCs w:val="20"/>
          <w:lang w:eastAsia="en-US"/>
        </w:rPr>
        <w:t xml:space="preserve"> objednatele</w:t>
      </w:r>
      <w:r w:rsidR="00393138">
        <w:rPr>
          <w:rFonts w:eastAsiaTheme="minorHAnsi" w:cs="Arial"/>
          <w:sz w:val="20"/>
          <w:szCs w:val="20"/>
          <w:lang w:eastAsia="en-US"/>
        </w:rPr>
        <w:t xml:space="preserve">, a </w:t>
      </w:r>
      <w:r w:rsidR="00393138" w:rsidRPr="00F34ED9">
        <w:rPr>
          <w:rFonts w:eastAsiaTheme="minorHAnsi" w:cs="Arial"/>
          <w:sz w:val="20"/>
          <w:szCs w:val="20"/>
          <w:lang w:eastAsia="en-US"/>
        </w:rPr>
        <w:t xml:space="preserve">to </w:t>
      </w:r>
      <w:r w:rsidR="00145605" w:rsidRPr="00F34ED9">
        <w:rPr>
          <w:rFonts w:eastAsiaTheme="minorHAnsi" w:cs="Arial"/>
          <w:sz w:val="20"/>
          <w:szCs w:val="20"/>
          <w:lang w:eastAsia="en-US"/>
        </w:rPr>
        <w:t>v rozsahu</w:t>
      </w:r>
      <w:r w:rsidR="00C947F1" w:rsidRPr="00F34ED9">
        <w:rPr>
          <w:rFonts w:eastAsiaTheme="minorHAnsi" w:cs="Arial"/>
          <w:sz w:val="20"/>
          <w:szCs w:val="20"/>
          <w:lang w:eastAsia="en-US"/>
        </w:rPr>
        <w:t xml:space="preserve"> </w:t>
      </w:r>
      <w:r w:rsidR="008C1DBA" w:rsidRPr="00F34ED9">
        <w:rPr>
          <w:rFonts w:eastAsiaTheme="minorHAnsi" w:cs="Arial"/>
          <w:sz w:val="20"/>
          <w:szCs w:val="20"/>
          <w:lang w:eastAsia="en-US"/>
        </w:rPr>
        <w:t>technické specifikace uvedené v</w:t>
      </w:r>
      <w:r w:rsidR="008779F0" w:rsidRPr="00F34ED9">
        <w:rPr>
          <w:rFonts w:eastAsiaTheme="minorHAnsi" w:cs="Arial"/>
          <w:sz w:val="20"/>
          <w:szCs w:val="20"/>
          <w:lang w:eastAsia="en-US"/>
        </w:rPr>
        <w:t xml:space="preserve"> </w:t>
      </w:r>
      <w:r w:rsidR="00C947F1" w:rsidRPr="00F34ED9">
        <w:rPr>
          <w:rFonts w:eastAsiaTheme="minorHAnsi" w:cs="Arial"/>
          <w:sz w:val="20"/>
          <w:szCs w:val="20"/>
          <w:lang w:eastAsia="en-US"/>
        </w:rPr>
        <w:t>přílo</w:t>
      </w:r>
      <w:r w:rsidR="008C1DBA" w:rsidRPr="00F34ED9">
        <w:rPr>
          <w:rFonts w:eastAsiaTheme="minorHAnsi" w:cs="Arial"/>
          <w:sz w:val="20"/>
          <w:szCs w:val="20"/>
          <w:lang w:eastAsia="en-US"/>
        </w:rPr>
        <w:t>ze</w:t>
      </w:r>
      <w:r w:rsidR="00C947F1" w:rsidRPr="00F34ED9">
        <w:rPr>
          <w:rFonts w:eastAsiaTheme="minorHAnsi" w:cs="Arial"/>
          <w:sz w:val="20"/>
          <w:szCs w:val="20"/>
          <w:lang w:eastAsia="en-US"/>
        </w:rPr>
        <w:t xml:space="preserve"> č. 1 této smlouvy</w:t>
      </w:r>
      <w:r w:rsidR="00024B3D">
        <w:rPr>
          <w:rFonts w:eastAsiaTheme="minorHAnsi" w:cs="Arial"/>
          <w:sz w:val="20"/>
          <w:szCs w:val="20"/>
          <w:lang w:eastAsia="en-US"/>
        </w:rPr>
        <w:t xml:space="preserve"> </w:t>
      </w:r>
      <w:r w:rsidRPr="00E46532">
        <w:rPr>
          <w:rFonts w:eastAsiaTheme="minorHAnsi" w:cs="Arial"/>
          <w:sz w:val="20"/>
          <w:szCs w:val="20"/>
          <w:lang w:eastAsia="en-US"/>
        </w:rPr>
        <w:t>(dále jen „</w:t>
      </w:r>
      <w:r w:rsidRPr="00E46532">
        <w:rPr>
          <w:rFonts w:eastAsiaTheme="minorHAnsi" w:cs="Arial"/>
          <w:b/>
          <w:sz w:val="20"/>
          <w:szCs w:val="20"/>
          <w:lang w:eastAsia="en-US"/>
        </w:rPr>
        <w:t>dílo</w:t>
      </w:r>
      <w:r w:rsidRPr="00E46532">
        <w:rPr>
          <w:rFonts w:eastAsiaTheme="minorHAnsi" w:cs="Arial"/>
          <w:sz w:val="20"/>
          <w:szCs w:val="20"/>
          <w:lang w:eastAsia="en-US"/>
        </w:rPr>
        <w:t>“).</w:t>
      </w:r>
    </w:p>
    <w:p w14:paraId="2FCADEE0" w14:textId="062888AA" w:rsidR="00A02953"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se zavazuje převzít provedené dílo od zhotovitele </w:t>
      </w:r>
      <w:r w:rsidR="002926BF">
        <w:rPr>
          <w:rFonts w:eastAsiaTheme="minorHAnsi" w:cs="Arial"/>
          <w:sz w:val="20"/>
          <w:szCs w:val="20"/>
          <w:lang w:eastAsia="en-US"/>
        </w:rPr>
        <w:t xml:space="preserve">za podmínek uvedených v čl. VI této smlouvy </w:t>
      </w:r>
      <w:r w:rsidRPr="00E46532">
        <w:rPr>
          <w:rFonts w:eastAsiaTheme="minorHAnsi" w:cs="Arial"/>
          <w:sz w:val="20"/>
          <w:szCs w:val="20"/>
          <w:lang w:eastAsia="en-US"/>
        </w:rPr>
        <w:t>a zaplatit zhotoviteli cenu za dílo (jak je definována v čl.</w:t>
      </w:r>
      <w:r w:rsidR="00413F05" w:rsidRPr="00E46532">
        <w:rPr>
          <w:rFonts w:eastAsiaTheme="minorHAnsi" w:cs="Arial"/>
          <w:sz w:val="20"/>
          <w:szCs w:val="20"/>
          <w:lang w:eastAsia="en-US"/>
        </w:rPr>
        <w:t xml:space="preserve"> I</w:t>
      </w:r>
      <w:r w:rsidR="003774CA">
        <w:rPr>
          <w:rFonts w:eastAsiaTheme="minorHAnsi" w:cs="Arial"/>
          <w:sz w:val="20"/>
          <w:szCs w:val="20"/>
          <w:lang w:eastAsia="en-US"/>
        </w:rPr>
        <w:t>V</w:t>
      </w:r>
      <w:r w:rsidRPr="00E46532">
        <w:rPr>
          <w:rFonts w:eastAsiaTheme="minorHAnsi" w:cs="Arial"/>
          <w:sz w:val="20"/>
          <w:szCs w:val="20"/>
          <w:lang w:eastAsia="en-US"/>
        </w:rPr>
        <w:t xml:space="preserve"> této smlouvy).</w:t>
      </w:r>
    </w:p>
    <w:p w14:paraId="6687D73C" w14:textId="0689C55D" w:rsidR="00797303" w:rsidRPr="00E46532" w:rsidRDefault="00797303" w:rsidP="00797303">
      <w:pPr>
        <w:pStyle w:val="Textdokumentu"/>
        <w:numPr>
          <w:ilvl w:val="1"/>
          <w:numId w:val="2"/>
        </w:numPr>
        <w:spacing w:before="120" w:line="240" w:lineRule="auto"/>
        <w:ind w:left="567" w:hanging="567"/>
        <w:rPr>
          <w:rFonts w:eastAsiaTheme="minorHAnsi" w:cs="Arial"/>
          <w:sz w:val="20"/>
          <w:szCs w:val="20"/>
          <w:lang w:eastAsia="en-US"/>
        </w:rPr>
      </w:pPr>
      <w:r w:rsidRPr="00797303">
        <w:rPr>
          <w:rFonts w:eastAsiaTheme="minorHAnsi" w:cs="Arial"/>
          <w:sz w:val="20"/>
          <w:szCs w:val="20"/>
          <w:lang w:eastAsia="en-US"/>
        </w:rPr>
        <w:t>Zhotovitel prohlašuje, že byl seznámen s rozsahem, účelem a povahou díla a se všemi podmínkami, které se k realizaci díla vztahují. Zhotovitel prohlašuje, že si je vědom, že není oprávněn požadovat navýšení ceny díla z důvodů chybné interpretace rozsahu, povahy či účelu díla, či z důvodu chybné interpretace podmínek, které se k realizaci díla vztahují.</w:t>
      </w:r>
    </w:p>
    <w:p w14:paraId="14D513D7" w14:textId="77777777" w:rsidR="00A066F1" w:rsidRPr="00E46532" w:rsidRDefault="00A066F1" w:rsidP="00E46532">
      <w:pPr>
        <w:pStyle w:val="Textdokumentu"/>
        <w:spacing w:after="0" w:line="276" w:lineRule="auto"/>
        <w:ind w:left="567" w:hanging="573"/>
        <w:jc w:val="center"/>
        <w:rPr>
          <w:rFonts w:eastAsiaTheme="minorHAnsi" w:cs="Arial"/>
          <w:b/>
          <w:sz w:val="20"/>
          <w:szCs w:val="20"/>
          <w:lang w:eastAsia="en-US"/>
        </w:rPr>
      </w:pPr>
    </w:p>
    <w:p w14:paraId="4D66D820" w14:textId="77777777" w:rsidR="00145605" w:rsidRPr="00E46532" w:rsidRDefault="00413F05"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w:t>
      </w:r>
    </w:p>
    <w:p w14:paraId="7D7E263A" w14:textId="77777777" w:rsidR="00413F05" w:rsidRPr="00E46532" w:rsidRDefault="00413F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Provedení díla</w:t>
      </w:r>
    </w:p>
    <w:p w14:paraId="6B8D80C5"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FA14E98" w14:textId="77777777" w:rsidR="00413F05" w:rsidRPr="00E46532"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dílo s odbornou péčí, v rozsahu a kvalitě podle této smlouvy a</w:t>
      </w:r>
      <w:r w:rsidR="00652801">
        <w:rPr>
          <w:rFonts w:eastAsiaTheme="minorHAnsi" w:cs="Arial"/>
          <w:sz w:val="20"/>
          <w:szCs w:val="20"/>
          <w:lang w:eastAsia="en-US"/>
        </w:rPr>
        <w:t> </w:t>
      </w:r>
      <w:r w:rsidRPr="00E46532">
        <w:rPr>
          <w:rFonts w:eastAsiaTheme="minorHAnsi" w:cs="Arial"/>
          <w:sz w:val="20"/>
          <w:szCs w:val="20"/>
          <w:lang w:eastAsia="en-US"/>
        </w:rPr>
        <w:t>v</w:t>
      </w:r>
      <w:r w:rsidR="00652801">
        <w:rPr>
          <w:rFonts w:eastAsiaTheme="minorHAnsi" w:cs="Arial"/>
          <w:sz w:val="20"/>
          <w:szCs w:val="20"/>
          <w:lang w:eastAsia="en-US"/>
        </w:rPr>
        <w:t> </w:t>
      </w:r>
      <w:r w:rsidRPr="00E46532">
        <w:rPr>
          <w:rFonts w:eastAsiaTheme="minorHAnsi" w:cs="Arial"/>
          <w:sz w:val="20"/>
          <w:szCs w:val="20"/>
          <w:lang w:eastAsia="en-US"/>
        </w:rPr>
        <w:t xml:space="preserve">době plnění (jak je definována </w:t>
      </w:r>
      <w:r w:rsidR="002077BC" w:rsidRPr="00E46532">
        <w:rPr>
          <w:rFonts w:eastAsiaTheme="minorHAnsi" w:cs="Arial"/>
          <w:sz w:val="20"/>
          <w:szCs w:val="20"/>
          <w:lang w:eastAsia="en-US"/>
        </w:rPr>
        <w:t xml:space="preserve">v čl. </w:t>
      </w:r>
      <w:r w:rsidR="00033007" w:rsidRPr="00E46532">
        <w:rPr>
          <w:rFonts w:eastAsiaTheme="minorHAnsi" w:cs="Arial"/>
          <w:sz w:val="20"/>
          <w:szCs w:val="20"/>
          <w:lang w:eastAsia="en-US"/>
        </w:rPr>
        <w:t>III</w:t>
      </w:r>
      <w:r w:rsidR="00D26D63" w:rsidRPr="00E46532">
        <w:rPr>
          <w:rFonts w:eastAsiaTheme="minorHAnsi" w:cs="Arial"/>
          <w:sz w:val="20"/>
          <w:szCs w:val="20"/>
          <w:lang w:eastAsia="en-US"/>
        </w:rPr>
        <w:t xml:space="preserve"> této smlouvy</w:t>
      </w:r>
      <w:r w:rsidRPr="00E46532">
        <w:rPr>
          <w:rFonts w:eastAsiaTheme="minorHAnsi" w:cs="Arial"/>
          <w:sz w:val="20"/>
          <w:szCs w:val="20"/>
          <w:lang w:eastAsia="en-US"/>
        </w:rPr>
        <w:t>).</w:t>
      </w:r>
    </w:p>
    <w:p w14:paraId="234692F4" w14:textId="06F4EE7B" w:rsidR="00FF147B" w:rsidRPr="00783EAC" w:rsidRDefault="00FF147B" w:rsidP="00FF147B">
      <w:pPr>
        <w:pStyle w:val="Odstavecseseznamem"/>
        <w:numPr>
          <w:ilvl w:val="1"/>
          <w:numId w:val="2"/>
        </w:numPr>
        <w:ind w:left="567" w:hanging="567"/>
        <w:jc w:val="both"/>
        <w:rPr>
          <w:rFonts w:ascii="Arial" w:eastAsiaTheme="minorHAnsi" w:hAnsi="Arial" w:cs="Arial"/>
        </w:rPr>
      </w:pPr>
      <w:r w:rsidRPr="00783EAC">
        <w:rPr>
          <w:rFonts w:ascii="Arial" w:eastAsiaTheme="minorHAnsi" w:hAnsi="Arial" w:cs="Arial"/>
          <w:lang w:eastAsia="en-US"/>
        </w:rPr>
        <w:t xml:space="preserve">Zhotovitel </w:t>
      </w:r>
      <w:r w:rsidRPr="00783EAC">
        <w:rPr>
          <w:rFonts w:ascii="Arial" w:eastAsiaTheme="minorHAnsi" w:hAnsi="Arial" w:cs="Arial"/>
        </w:rPr>
        <w:t xml:space="preserve">je oprávněn pověřit provedením díla nebo jeho části jen takové </w:t>
      </w:r>
      <w:r w:rsidR="005A4A97" w:rsidRPr="00783EAC">
        <w:rPr>
          <w:rFonts w:ascii="Arial" w:eastAsiaTheme="minorHAnsi" w:hAnsi="Arial" w:cs="Arial"/>
        </w:rPr>
        <w:t>poddodavatele</w:t>
      </w:r>
      <w:r w:rsidRPr="00783EAC">
        <w:rPr>
          <w:rFonts w:ascii="Arial" w:eastAsiaTheme="minorHAnsi" w:hAnsi="Arial" w:cs="Arial"/>
        </w:rPr>
        <w:t xml:space="preserve">, kteří byli předem písemně schváleni objednatelem, nebo jejichž jména jsou uvedeni v příloze </w:t>
      </w:r>
      <w:r w:rsidRPr="006F730C">
        <w:rPr>
          <w:rFonts w:ascii="Arial" w:eastAsiaTheme="minorHAnsi" w:hAnsi="Arial" w:cs="Arial"/>
        </w:rPr>
        <w:t xml:space="preserve">č. </w:t>
      </w:r>
      <w:r w:rsidR="006F730C" w:rsidRPr="006F730C">
        <w:rPr>
          <w:rFonts w:ascii="Arial" w:eastAsiaTheme="minorHAnsi" w:hAnsi="Arial" w:cs="Arial"/>
        </w:rPr>
        <w:t>3</w:t>
      </w:r>
      <w:r w:rsidRPr="00783EAC">
        <w:rPr>
          <w:rFonts w:ascii="Arial" w:eastAsiaTheme="minorHAnsi" w:hAnsi="Arial" w:cs="Arial"/>
        </w:rPr>
        <w:t xml:space="preserve"> - Seznam schválených </w:t>
      </w:r>
      <w:r w:rsidR="005A4A97" w:rsidRPr="00783EAC">
        <w:rPr>
          <w:rFonts w:ascii="Arial" w:eastAsiaTheme="minorHAnsi" w:hAnsi="Arial" w:cs="Arial"/>
        </w:rPr>
        <w:t>poddodavatelů</w:t>
      </w:r>
      <w:r w:rsidRPr="00783EAC">
        <w:rPr>
          <w:rFonts w:ascii="Arial" w:eastAsiaTheme="minorHAnsi" w:hAnsi="Arial" w:cs="Arial"/>
        </w:rPr>
        <w:t>.</w:t>
      </w:r>
    </w:p>
    <w:p w14:paraId="6EF1EE51" w14:textId="34D3E70F" w:rsidR="00413F05" w:rsidRPr="00D56E55" w:rsidRDefault="00401798" w:rsidP="00645B55">
      <w:pPr>
        <w:pStyle w:val="Textdokumentu"/>
        <w:numPr>
          <w:ilvl w:val="1"/>
          <w:numId w:val="2"/>
        </w:numPr>
        <w:spacing w:before="120" w:line="240" w:lineRule="auto"/>
        <w:ind w:left="567" w:hanging="573"/>
        <w:rPr>
          <w:rFonts w:eastAsiaTheme="minorHAnsi" w:cs="Arial"/>
          <w:sz w:val="20"/>
          <w:szCs w:val="20"/>
          <w:lang w:eastAsia="en-US"/>
        </w:rPr>
      </w:pPr>
      <w:r w:rsidRPr="00D56E55">
        <w:rPr>
          <w:rFonts w:eastAsiaTheme="minorHAnsi" w:cs="Arial"/>
          <w:sz w:val="20"/>
          <w:szCs w:val="20"/>
          <w:lang w:eastAsia="en-US"/>
        </w:rPr>
        <w:t>Zhotovitel se zavazuje opatřit vše, co je zapotřebí k provedení díla podle této smlouvy.</w:t>
      </w:r>
      <w:r w:rsidR="00145605" w:rsidRPr="00D56E55">
        <w:rPr>
          <w:rFonts w:eastAsiaTheme="minorHAnsi" w:cs="Arial"/>
          <w:sz w:val="20"/>
          <w:szCs w:val="20"/>
          <w:lang w:eastAsia="en-US"/>
        </w:rPr>
        <w:t xml:space="preserve"> Součástí díla je i dodání všech dokladů</w:t>
      </w:r>
      <w:r w:rsidR="00783EAC" w:rsidRPr="00D56E55">
        <w:rPr>
          <w:rFonts w:eastAsiaTheme="minorHAnsi" w:cs="Arial"/>
          <w:sz w:val="20"/>
          <w:szCs w:val="20"/>
          <w:lang w:eastAsia="en-US"/>
        </w:rPr>
        <w:t xml:space="preserve"> </w:t>
      </w:r>
      <w:r w:rsidR="00145605" w:rsidRPr="00D56E55">
        <w:rPr>
          <w:rFonts w:eastAsiaTheme="minorHAnsi" w:cs="Arial"/>
          <w:sz w:val="20"/>
          <w:szCs w:val="20"/>
          <w:lang w:eastAsia="en-US"/>
        </w:rPr>
        <w:t>a certifikátů na</w:t>
      </w:r>
      <w:r w:rsidR="00783EAC" w:rsidRPr="00D56E55">
        <w:rPr>
          <w:rFonts w:eastAsiaTheme="minorHAnsi" w:cs="Arial"/>
          <w:sz w:val="20"/>
          <w:szCs w:val="20"/>
          <w:lang w:eastAsia="en-US"/>
        </w:rPr>
        <w:t xml:space="preserve"> dodané řešení včetně</w:t>
      </w:r>
      <w:r w:rsidR="00145605" w:rsidRPr="00D56E55">
        <w:rPr>
          <w:rFonts w:eastAsiaTheme="minorHAnsi" w:cs="Arial"/>
          <w:sz w:val="20"/>
          <w:szCs w:val="20"/>
          <w:lang w:eastAsia="en-US"/>
        </w:rPr>
        <w:t xml:space="preserve"> </w:t>
      </w:r>
      <w:r w:rsidR="00CF5695">
        <w:rPr>
          <w:rFonts w:eastAsiaTheme="minorHAnsi" w:cs="Arial"/>
          <w:sz w:val="20"/>
          <w:szCs w:val="20"/>
          <w:lang w:eastAsia="en-US"/>
        </w:rPr>
        <w:t xml:space="preserve">veškeré </w:t>
      </w:r>
      <w:r w:rsidR="00145605" w:rsidRPr="00D56E55">
        <w:rPr>
          <w:rFonts w:eastAsiaTheme="minorHAnsi" w:cs="Arial"/>
          <w:sz w:val="20"/>
          <w:szCs w:val="20"/>
          <w:lang w:eastAsia="en-US"/>
        </w:rPr>
        <w:t>dokumentace provedení díla.</w:t>
      </w:r>
    </w:p>
    <w:p w14:paraId="52509282" w14:textId="77777777" w:rsidR="00413F05"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je vázán příkazy objednatele ohledně způsobu provádění díla.</w:t>
      </w:r>
    </w:p>
    <w:p w14:paraId="78117371" w14:textId="77777777" w:rsidR="00413F05" w:rsidRPr="00E46532"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má právo kontrolovat provádění díla a požadovat po zhotoviteli prokázání skutečného stavu provádění díla kdykoliv v průběhu trvání této smlouvy.</w:t>
      </w:r>
      <w:r w:rsidR="00FE30BB">
        <w:rPr>
          <w:rFonts w:eastAsiaTheme="minorHAnsi" w:cs="Arial"/>
          <w:sz w:val="20"/>
          <w:szCs w:val="20"/>
          <w:lang w:eastAsia="en-US"/>
        </w:rPr>
        <w:t xml:space="preserve"> V případě požadavku objednatele bude o provedené kontrole sepsán </w:t>
      </w:r>
      <w:r w:rsidR="000506C9">
        <w:rPr>
          <w:rFonts w:eastAsiaTheme="minorHAnsi" w:cs="Arial"/>
          <w:sz w:val="20"/>
          <w:szCs w:val="20"/>
          <w:lang w:eastAsia="en-US"/>
        </w:rPr>
        <w:t>zápis s uvedením případných nedostatků či zjištění podepsaný oprávněnými zástupci obou smluvních stran.</w:t>
      </w:r>
    </w:p>
    <w:p w14:paraId="5C2740A1" w14:textId="77777777" w:rsidR="00145605" w:rsidRPr="00E46532" w:rsidRDefault="00145605"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Čl. III</w:t>
      </w:r>
    </w:p>
    <w:p w14:paraId="68E755D3" w14:textId="77777777" w:rsidR="00145605" w:rsidRPr="00E46532" w:rsidRDefault="001456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Místo plnění, termíny plnění díla</w:t>
      </w:r>
    </w:p>
    <w:p w14:paraId="0DD46ABA"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90F2AB4" w14:textId="30332664" w:rsidR="00145605" w:rsidRPr="00E46532" w:rsidRDefault="00145605" w:rsidP="00652801">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Místem plnění </w:t>
      </w:r>
      <w:r w:rsidR="00850FE3" w:rsidRPr="00E46532">
        <w:rPr>
          <w:rFonts w:eastAsiaTheme="minorHAnsi" w:cs="Arial"/>
          <w:sz w:val="20"/>
          <w:szCs w:val="20"/>
          <w:lang w:eastAsia="en-US"/>
        </w:rPr>
        <w:t xml:space="preserve">díla </w:t>
      </w:r>
      <w:r w:rsidRPr="00E46532">
        <w:rPr>
          <w:rFonts w:eastAsiaTheme="minorHAnsi" w:cs="Arial"/>
          <w:sz w:val="20"/>
          <w:szCs w:val="20"/>
          <w:lang w:eastAsia="en-US"/>
        </w:rPr>
        <w:t xml:space="preserve">je </w:t>
      </w:r>
      <w:r w:rsidR="00C8221E">
        <w:rPr>
          <w:rFonts w:eastAsiaTheme="minorHAnsi" w:cs="Arial"/>
          <w:sz w:val="20"/>
          <w:szCs w:val="20"/>
          <w:lang w:eastAsia="en-US"/>
        </w:rPr>
        <w:t xml:space="preserve">sídlo objednatele a </w:t>
      </w:r>
      <w:r w:rsidR="00723C70">
        <w:rPr>
          <w:rFonts w:eastAsiaTheme="minorHAnsi" w:cs="Arial"/>
          <w:sz w:val="20"/>
          <w:szCs w:val="20"/>
          <w:lang w:eastAsia="en-US"/>
        </w:rPr>
        <w:t xml:space="preserve">provozovna objednatele umístěná v </w:t>
      </w:r>
      <w:r w:rsidR="00C8221E">
        <w:rPr>
          <w:rFonts w:eastAsiaTheme="minorHAnsi" w:cs="Arial"/>
          <w:sz w:val="20"/>
          <w:szCs w:val="20"/>
          <w:lang w:eastAsia="en-US"/>
        </w:rPr>
        <w:t>areál</w:t>
      </w:r>
      <w:r w:rsidR="00723C70">
        <w:rPr>
          <w:rFonts w:eastAsiaTheme="minorHAnsi" w:cs="Arial"/>
          <w:sz w:val="20"/>
          <w:szCs w:val="20"/>
          <w:lang w:eastAsia="en-US"/>
        </w:rPr>
        <w:t>u</w:t>
      </w:r>
      <w:r w:rsidR="00C8221E">
        <w:rPr>
          <w:rFonts w:eastAsiaTheme="minorHAnsi" w:cs="Arial"/>
          <w:sz w:val="20"/>
          <w:szCs w:val="20"/>
          <w:lang w:eastAsia="en-US"/>
        </w:rPr>
        <w:t xml:space="preserve"> servisních služeb Uhy</w:t>
      </w:r>
      <w:r w:rsidR="00393768" w:rsidRPr="00525353">
        <w:rPr>
          <w:rFonts w:eastAsiaTheme="minorHAnsi" w:cs="Arial"/>
          <w:sz w:val="20"/>
          <w:szCs w:val="20"/>
          <w:lang w:eastAsia="en-US"/>
        </w:rPr>
        <w:t>.</w:t>
      </w:r>
    </w:p>
    <w:p w14:paraId="22A779B3" w14:textId="7CA93681" w:rsidR="00393768" w:rsidRPr="00FE30BB" w:rsidRDefault="007A45C8" w:rsidP="0065280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T</w:t>
      </w:r>
      <w:r w:rsidR="00393768" w:rsidRPr="00E46532">
        <w:rPr>
          <w:rFonts w:eastAsiaTheme="minorHAnsi" w:cs="Arial"/>
          <w:sz w:val="20"/>
          <w:szCs w:val="20"/>
          <w:lang w:eastAsia="en-US"/>
        </w:rPr>
        <w:t xml:space="preserve">ermín </w:t>
      </w:r>
      <w:r w:rsidR="002772AB" w:rsidRPr="00E46532">
        <w:rPr>
          <w:rFonts w:eastAsiaTheme="minorHAnsi" w:cs="Arial"/>
          <w:sz w:val="20"/>
          <w:szCs w:val="20"/>
          <w:lang w:eastAsia="en-US"/>
        </w:rPr>
        <w:t xml:space="preserve">dokončení </w:t>
      </w:r>
      <w:r w:rsidR="002772AB">
        <w:rPr>
          <w:rFonts w:eastAsiaTheme="minorHAnsi" w:cs="Arial"/>
          <w:sz w:val="20"/>
          <w:szCs w:val="20"/>
          <w:lang w:eastAsia="en-US"/>
        </w:rPr>
        <w:t>a</w:t>
      </w:r>
      <w:r w:rsidR="00BD7F1E">
        <w:rPr>
          <w:rFonts w:eastAsiaTheme="minorHAnsi" w:cs="Arial"/>
          <w:sz w:val="20"/>
          <w:szCs w:val="20"/>
          <w:lang w:eastAsia="en-US"/>
        </w:rPr>
        <w:t xml:space="preserve"> předání</w:t>
      </w:r>
      <w:r w:rsidR="00393768" w:rsidRPr="00E46532">
        <w:rPr>
          <w:rFonts w:eastAsiaTheme="minorHAnsi" w:cs="Arial"/>
          <w:sz w:val="20"/>
          <w:szCs w:val="20"/>
          <w:lang w:eastAsia="en-US"/>
        </w:rPr>
        <w:t xml:space="preserve"> díla se stanovuje </w:t>
      </w:r>
      <w:r w:rsidR="00BE3362" w:rsidRPr="00E46532">
        <w:rPr>
          <w:rFonts w:eastAsiaTheme="minorHAnsi" w:cs="Arial"/>
          <w:sz w:val="20"/>
          <w:szCs w:val="20"/>
          <w:lang w:eastAsia="en-US"/>
        </w:rPr>
        <w:t xml:space="preserve">nejpozději </w:t>
      </w:r>
      <w:r w:rsidR="00393768" w:rsidRPr="00E46532">
        <w:rPr>
          <w:rFonts w:eastAsiaTheme="minorHAnsi" w:cs="Arial"/>
          <w:sz w:val="20"/>
          <w:szCs w:val="20"/>
          <w:lang w:eastAsia="en-US"/>
        </w:rPr>
        <w:t xml:space="preserve">na </w:t>
      </w:r>
      <w:r w:rsidR="0063501D" w:rsidRPr="00F34ED9">
        <w:rPr>
          <w:rFonts w:eastAsiaTheme="minorHAnsi" w:cs="Arial"/>
          <w:sz w:val="20"/>
          <w:szCs w:val="20"/>
          <w:lang w:eastAsia="en-US"/>
        </w:rPr>
        <w:t>2</w:t>
      </w:r>
      <w:r w:rsidRPr="00F34ED9">
        <w:rPr>
          <w:rFonts w:eastAsiaTheme="minorHAnsi" w:cs="Arial"/>
          <w:sz w:val="20"/>
          <w:szCs w:val="20"/>
          <w:lang w:eastAsia="en-US"/>
        </w:rPr>
        <w:t xml:space="preserve"> měsíce</w:t>
      </w:r>
      <w:r w:rsidRPr="007A45C8">
        <w:rPr>
          <w:rFonts w:eastAsiaTheme="minorHAnsi" w:cs="Arial"/>
          <w:sz w:val="20"/>
          <w:szCs w:val="20"/>
          <w:lang w:eastAsia="en-US"/>
        </w:rPr>
        <w:t xml:space="preserve"> od dne podpisu smlouvy</w:t>
      </w:r>
      <w:r w:rsidR="008E2B8E">
        <w:rPr>
          <w:rFonts w:eastAsiaTheme="minorHAnsi" w:cs="Arial"/>
          <w:sz w:val="20"/>
          <w:szCs w:val="20"/>
          <w:lang w:eastAsia="en-US"/>
        </w:rPr>
        <w:t>.</w:t>
      </w:r>
      <w:r w:rsidRPr="007A45C8">
        <w:rPr>
          <w:rFonts w:eastAsiaTheme="minorHAnsi" w:cs="Arial"/>
          <w:sz w:val="20"/>
          <w:szCs w:val="20"/>
          <w:lang w:eastAsia="en-US"/>
        </w:rPr>
        <w:t xml:space="preserve"> </w:t>
      </w:r>
    </w:p>
    <w:p w14:paraId="51578F82" w14:textId="77777777" w:rsidR="009D1F3E" w:rsidRPr="00C4043E" w:rsidRDefault="009D1F3E" w:rsidP="009D1F3E">
      <w:pPr>
        <w:pStyle w:val="Textdokumentu"/>
        <w:numPr>
          <w:ilvl w:val="1"/>
          <w:numId w:val="2"/>
        </w:numPr>
        <w:spacing w:before="120" w:line="240" w:lineRule="auto"/>
        <w:ind w:left="567" w:hanging="573"/>
        <w:rPr>
          <w:sz w:val="20"/>
          <w:szCs w:val="20"/>
        </w:rPr>
      </w:pPr>
      <w:r w:rsidRPr="00C4043E">
        <w:rPr>
          <w:sz w:val="20"/>
          <w:szCs w:val="20"/>
        </w:rPr>
        <w:t>Objednatel je oprávněn písemným příkazem (dále je „</w:t>
      </w:r>
      <w:r w:rsidRPr="00C4043E">
        <w:rPr>
          <w:b/>
          <w:sz w:val="20"/>
          <w:szCs w:val="20"/>
        </w:rPr>
        <w:t>příkaz k pozastavení</w:t>
      </w:r>
      <w:r w:rsidRPr="00C4043E">
        <w:rPr>
          <w:sz w:val="20"/>
          <w:szCs w:val="20"/>
        </w:rPr>
        <w:t>“) přerušit realizaci díla nebo jeho části a zhotovitel je povinen na základě příkazu k pozastavení na objednatelem požadovanou dobu provádění díla přerušit. V důsledku pozastavení realizace díla nebo jeho části se mění veškeré související termíny dokončení díla, a to tak, že tyto termíny se prodlouží o skutečnou dobu pozastavení.</w:t>
      </w:r>
    </w:p>
    <w:p w14:paraId="27294AD7" w14:textId="77777777" w:rsidR="009D1F3E" w:rsidRPr="00C4043E" w:rsidRDefault="009D1F3E" w:rsidP="009D1F3E">
      <w:pPr>
        <w:pStyle w:val="Textdokumentu"/>
        <w:numPr>
          <w:ilvl w:val="1"/>
          <w:numId w:val="2"/>
        </w:numPr>
        <w:spacing w:before="120" w:line="240" w:lineRule="auto"/>
        <w:ind w:left="567" w:hanging="573"/>
        <w:rPr>
          <w:sz w:val="20"/>
          <w:szCs w:val="20"/>
        </w:rPr>
      </w:pPr>
      <w:r w:rsidRPr="00C4043E">
        <w:rPr>
          <w:sz w:val="20"/>
          <w:szCs w:val="20"/>
        </w:rPr>
        <w:t xml:space="preserve">Příkaz k pozastavení musí obsahovat rozsah díla nebo jeho části, jehož realizace se má pozastavit, a </w:t>
      </w:r>
      <w:r w:rsidRPr="00C4043E">
        <w:rPr>
          <w:sz w:val="20"/>
          <w:szCs w:val="20"/>
          <w:lang w:eastAsia="ar-SA"/>
        </w:rPr>
        <w:t>dobu</w:t>
      </w:r>
      <w:r w:rsidRPr="00C4043E">
        <w:rPr>
          <w:sz w:val="20"/>
          <w:szCs w:val="20"/>
        </w:rPr>
        <w:t xml:space="preserve"> přerušení. Účinnost příkazu k pozastavení nastává, pokud nebude objednatelem uveden pozdější termín, ke dni jeho doručení zhotoviteli.</w:t>
      </w:r>
    </w:p>
    <w:p w14:paraId="7628E10F" w14:textId="77777777" w:rsidR="009D1F3E" w:rsidRPr="00C4043E" w:rsidRDefault="009D1F3E" w:rsidP="009D1F3E">
      <w:pPr>
        <w:pStyle w:val="Textdokumentu"/>
        <w:numPr>
          <w:ilvl w:val="1"/>
          <w:numId w:val="2"/>
        </w:numPr>
        <w:spacing w:before="120" w:line="240" w:lineRule="auto"/>
        <w:ind w:left="567" w:hanging="573"/>
        <w:rPr>
          <w:sz w:val="20"/>
          <w:szCs w:val="20"/>
        </w:rPr>
      </w:pPr>
      <w:r w:rsidRPr="00C4043E">
        <w:rPr>
          <w:sz w:val="20"/>
          <w:szCs w:val="20"/>
        </w:rPr>
        <w:t xml:space="preserve">Zhotovitel je povinen při pozastavení realizace díla nebo jeho části rozpracovanou část díla ve spolupráci s objednatelem náležitě zajistit. Objednatel je povinen při pozastavení realizace díla nebo jeho části uhradit zhotoviteli v prokázané výši s pozastavením související účelně vynaložené a objednatelem schválené náklady. </w:t>
      </w:r>
    </w:p>
    <w:p w14:paraId="610EC321" w14:textId="77777777" w:rsidR="0045330E" w:rsidRPr="00FE30BB" w:rsidRDefault="0045330E" w:rsidP="00FE30BB">
      <w:pPr>
        <w:pStyle w:val="Textdokumentu"/>
        <w:spacing w:after="0" w:line="276" w:lineRule="auto"/>
        <w:ind w:left="567"/>
        <w:rPr>
          <w:sz w:val="20"/>
          <w:szCs w:val="20"/>
        </w:rPr>
      </w:pPr>
    </w:p>
    <w:p w14:paraId="0E60B20B" w14:textId="77777777" w:rsidR="00F42A83" w:rsidRPr="00E46532" w:rsidRDefault="00110BFF"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IV</w:t>
      </w:r>
    </w:p>
    <w:p w14:paraId="2E9AF670" w14:textId="77777777" w:rsidR="00363E62" w:rsidRPr="00E46532" w:rsidRDefault="00A0295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C</w:t>
      </w:r>
      <w:r w:rsidR="00363E62" w:rsidRPr="00E46532">
        <w:rPr>
          <w:rFonts w:eastAsiaTheme="minorHAnsi" w:cs="Arial"/>
          <w:b/>
          <w:sz w:val="20"/>
          <w:szCs w:val="20"/>
          <w:lang w:eastAsia="en-US"/>
        </w:rPr>
        <w:t xml:space="preserve">ena </w:t>
      </w:r>
      <w:r w:rsidRPr="00E46532">
        <w:rPr>
          <w:rFonts w:eastAsiaTheme="minorHAnsi" w:cs="Arial"/>
          <w:b/>
          <w:sz w:val="20"/>
          <w:szCs w:val="20"/>
          <w:lang w:eastAsia="en-US"/>
        </w:rPr>
        <w:t xml:space="preserve">za dílo </w:t>
      </w:r>
      <w:r w:rsidR="00363E62" w:rsidRPr="00E46532">
        <w:rPr>
          <w:rFonts w:eastAsiaTheme="minorHAnsi" w:cs="Arial"/>
          <w:b/>
          <w:sz w:val="20"/>
          <w:szCs w:val="20"/>
          <w:lang w:eastAsia="en-US"/>
        </w:rPr>
        <w:t>a platební podmínky</w:t>
      </w:r>
    </w:p>
    <w:p w14:paraId="09ECE123"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F85A2E7" w14:textId="21E26D52" w:rsidR="00E7192E" w:rsidRPr="00E46532" w:rsidRDefault="005B69F3" w:rsidP="00652801">
      <w:pPr>
        <w:pStyle w:val="Textdokumentu"/>
        <w:numPr>
          <w:ilvl w:val="1"/>
          <w:numId w:val="2"/>
        </w:numPr>
        <w:spacing w:before="120" w:line="240" w:lineRule="auto"/>
        <w:ind w:left="567" w:hanging="567"/>
        <w:rPr>
          <w:rFonts w:eastAsiaTheme="minorHAnsi" w:cs="Arial"/>
          <w:sz w:val="20"/>
          <w:szCs w:val="20"/>
          <w:lang w:eastAsia="en-US"/>
        </w:rPr>
      </w:pPr>
      <w:bookmarkStart w:id="0" w:name="_Ref2096940"/>
      <w:r w:rsidRPr="00E46532">
        <w:rPr>
          <w:rFonts w:eastAsiaTheme="minorHAnsi" w:cs="Arial"/>
          <w:sz w:val="20"/>
          <w:szCs w:val="20"/>
          <w:lang w:eastAsia="en-US"/>
        </w:rPr>
        <w:t xml:space="preserve">Smluvní strany se dohodly, že celková </w:t>
      </w:r>
      <w:r w:rsidR="00FC6956" w:rsidRPr="00E46532">
        <w:rPr>
          <w:rFonts w:eastAsiaTheme="minorHAnsi" w:cs="Arial"/>
          <w:sz w:val="20"/>
          <w:szCs w:val="20"/>
          <w:lang w:eastAsia="en-US"/>
        </w:rPr>
        <w:t>cena za</w:t>
      </w:r>
      <w:r w:rsidR="00BC5C44" w:rsidRPr="00E46532">
        <w:rPr>
          <w:rFonts w:eastAsiaTheme="minorHAnsi" w:cs="Arial"/>
          <w:sz w:val="20"/>
          <w:szCs w:val="20"/>
          <w:lang w:eastAsia="en-US"/>
        </w:rPr>
        <w:t xml:space="preserve"> řádné, včasné a bezvadné provedení díla</w:t>
      </w:r>
      <w:r w:rsidR="00FC6956" w:rsidRPr="00E46532">
        <w:rPr>
          <w:rFonts w:eastAsiaTheme="minorHAnsi" w:cs="Arial"/>
          <w:sz w:val="20"/>
          <w:szCs w:val="20"/>
          <w:lang w:eastAsia="en-US"/>
        </w:rPr>
        <w:t xml:space="preserve"> </w:t>
      </w:r>
      <w:r w:rsidRPr="00E46532">
        <w:rPr>
          <w:rFonts w:eastAsiaTheme="minorHAnsi" w:cs="Arial"/>
          <w:sz w:val="20"/>
          <w:szCs w:val="20"/>
          <w:lang w:eastAsia="en-US"/>
        </w:rPr>
        <w:t xml:space="preserve">činí </w:t>
      </w:r>
      <w:r w:rsidR="00C40D40" w:rsidRPr="00C40D40">
        <w:rPr>
          <w:rFonts w:eastAsiaTheme="minorHAnsi" w:cs="Arial"/>
          <w:b/>
          <w:sz w:val="20"/>
          <w:szCs w:val="20"/>
          <w:lang w:eastAsia="en-US"/>
        </w:rPr>
        <w:t xml:space="preserve">5.394.500,- </w:t>
      </w:r>
      <w:r w:rsidRPr="00C40D40">
        <w:rPr>
          <w:rFonts w:eastAsiaTheme="minorHAnsi" w:cs="Arial"/>
          <w:b/>
          <w:sz w:val="20"/>
          <w:szCs w:val="20"/>
          <w:lang w:eastAsia="en-US"/>
        </w:rPr>
        <w:t>Kč</w:t>
      </w:r>
      <w:r w:rsidRPr="00E46532">
        <w:rPr>
          <w:rFonts w:eastAsiaTheme="minorHAnsi" w:cs="Arial"/>
          <w:sz w:val="20"/>
          <w:szCs w:val="20"/>
          <w:lang w:eastAsia="en-US"/>
        </w:rPr>
        <w:t xml:space="preserve"> (slovy</w:t>
      </w:r>
      <w:r w:rsidR="004E1F10">
        <w:rPr>
          <w:rFonts w:eastAsiaTheme="minorHAnsi" w:cs="Arial"/>
          <w:sz w:val="20"/>
          <w:szCs w:val="20"/>
          <w:lang w:eastAsia="en-US"/>
        </w:rPr>
        <w:t xml:space="preserve"> </w:t>
      </w:r>
      <w:proofErr w:type="spellStart"/>
      <w:r w:rsidR="004E1F10">
        <w:rPr>
          <w:rFonts w:eastAsiaTheme="minorHAnsi" w:cs="Arial"/>
          <w:sz w:val="20"/>
          <w:szCs w:val="20"/>
          <w:lang w:eastAsia="en-US"/>
        </w:rPr>
        <w:t>pětmilionůtřistadevadesátčtyřitis</w:t>
      </w:r>
      <w:r w:rsidR="00E10467">
        <w:rPr>
          <w:rFonts w:eastAsiaTheme="minorHAnsi" w:cs="Arial"/>
          <w:sz w:val="20"/>
          <w:szCs w:val="20"/>
          <w:lang w:eastAsia="en-US"/>
        </w:rPr>
        <w:t>í</w:t>
      </w:r>
      <w:r w:rsidR="004E1F10">
        <w:rPr>
          <w:rFonts w:eastAsiaTheme="minorHAnsi" w:cs="Arial"/>
          <w:sz w:val="20"/>
          <w:szCs w:val="20"/>
          <w:lang w:eastAsia="en-US"/>
        </w:rPr>
        <w:t>cepětsetkorun</w:t>
      </w:r>
      <w:proofErr w:type="spellEnd"/>
      <w:r w:rsidR="004E1F10">
        <w:rPr>
          <w:rFonts w:eastAsiaTheme="minorHAnsi" w:cs="Arial"/>
          <w:sz w:val="20"/>
          <w:szCs w:val="20"/>
          <w:lang w:eastAsia="en-US"/>
        </w:rPr>
        <w:t xml:space="preserve"> českých</w:t>
      </w:r>
      <w:r w:rsidRPr="00E46532">
        <w:rPr>
          <w:rFonts w:eastAsiaTheme="minorHAnsi" w:cs="Arial"/>
          <w:sz w:val="20"/>
          <w:szCs w:val="20"/>
          <w:lang w:eastAsia="en-US"/>
        </w:rPr>
        <w:t>) plus případná DPH v zákonné výši (dále jen „</w:t>
      </w:r>
      <w:r w:rsidR="00FC6956" w:rsidRPr="00E46532">
        <w:rPr>
          <w:rFonts w:eastAsiaTheme="minorHAnsi" w:cs="Arial"/>
          <w:b/>
          <w:sz w:val="20"/>
          <w:szCs w:val="20"/>
          <w:lang w:eastAsia="en-US"/>
        </w:rPr>
        <w:t>cena za dílo</w:t>
      </w:r>
      <w:r w:rsidRPr="00E46532">
        <w:rPr>
          <w:rFonts w:eastAsiaTheme="minorHAnsi" w:cs="Arial"/>
          <w:sz w:val="20"/>
          <w:szCs w:val="20"/>
          <w:lang w:eastAsia="en-US"/>
        </w:rPr>
        <w:t>“).</w:t>
      </w:r>
      <w:bookmarkEnd w:id="0"/>
    </w:p>
    <w:p w14:paraId="24C751AF" w14:textId="004F9BCB" w:rsidR="005B69F3" w:rsidRDefault="00FC6956" w:rsidP="00652801">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Cena za dílo je pevnou cenou. Smluvní strany si ujednávají, že kupní cena za věci obstarané zhotovitelem pro účely provedení díla je zahrnuta v ceně za dílo a cena za dílo nebude žádným způsobem upravována a na její výši nemá žádný vliv výše vynaložených nákladů souvisejících s</w:t>
      </w:r>
      <w:r w:rsidR="00DF4909">
        <w:rPr>
          <w:rFonts w:eastAsiaTheme="minorHAnsi" w:cs="Arial"/>
          <w:sz w:val="20"/>
          <w:szCs w:val="20"/>
          <w:lang w:eastAsia="en-US"/>
        </w:rPr>
        <w:t> </w:t>
      </w:r>
      <w:r w:rsidRPr="00E46532">
        <w:rPr>
          <w:rFonts w:eastAsiaTheme="minorHAnsi" w:cs="Arial"/>
          <w:sz w:val="20"/>
          <w:szCs w:val="20"/>
          <w:lang w:eastAsia="en-US"/>
        </w:rPr>
        <w:t xml:space="preserve">provedením díla ani jakýchkoliv jiných nákladů či poplatků, k jejichž úhradě je zhotovitel na základě této smlouvy či obecně závazných právních předpisů povinen. </w:t>
      </w:r>
    </w:p>
    <w:p w14:paraId="0E75F9A3" w14:textId="5071B1EC" w:rsidR="005E1CDE" w:rsidRPr="005166EB" w:rsidRDefault="005E1CDE" w:rsidP="00704FA2">
      <w:pPr>
        <w:pStyle w:val="Textdokumentu"/>
        <w:numPr>
          <w:ilvl w:val="1"/>
          <w:numId w:val="2"/>
        </w:numPr>
        <w:spacing w:before="120" w:line="240" w:lineRule="auto"/>
        <w:ind w:left="567" w:hanging="573"/>
        <w:rPr>
          <w:rFonts w:eastAsiaTheme="minorHAnsi" w:cs="Arial"/>
          <w:sz w:val="20"/>
          <w:szCs w:val="20"/>
          <w:lang w:eastAsia="en-US"/>
        </w:rPr>
      </w:pPr>
      <w:r w:rsidRPr="005166EB">
        <w:rPr>
          <w:rFonts w:eastAsiaTheme="minorHAnsi" w:cs="Arial"/>
          <w:sz w:val="20"/>
          <w:szCs w:val="20"/>
          <w:lang w:eastAsia="en-US"/>
        </w:rPr>
        <w:t>Na částku odpovídající cen</w:t>
      </w:r>
      <w:r w:rsidR="00024B3D" w:rsidRPr="005166EB">
        <w:rPr>
          <w:rFonts w:eastAsiaTheme="minorHAnsi" w:cs="Arial"/>
          <w:sz w:val="20"/>
          <w:szCs w:val="20"/>
          <w:lang w:eastAsia="en-US"/>
        </w:rPr>
        <w:t>ě</w:t>
      </w:r>
      <w:r w:rsidRPr="005166EB">
        <w:rPr>
          <w:rFonts w:eastAsiaTheme="minorHAnsi" w:cs="Arial"/>
          <w:sz w:val="20"/>
          <w:szCs w:val="20"/>
          <w:lang w:eastAsia="en-US"/>
        </w:rPr>
        <w:t xml:space="preserve"> za dílo vystaví zhotovitel objednateli fakturu – daňový doklad s</w:t>
      </w:r>
      <w:r w:rsidR="00704FA2" w:rsidRPr="005166EB">
        <w:rPr>
          <w:rFonts w:eastAsiaTheme="minorHAnsi" w:cs="Arial"/>
          <w:sz w:val="20"/>
          <w:szCs w:val="20"/>
          <w:lang w:eastAsia="en-US"/>
        </w:rPr>
        <w:t> </w:t>
      </w:r>
      <w:r w:rsidRPr="005166EB">
        <w:rPr>
          <w:rFonts w:eastAsiaTheme="minorHAnsi" w:cs="Arial"/>
          <w:sz w:val="20"/>
          <w:szCs w:val="20"/>
          <w:lang w:eastAsia="en-US"/>
        </w:rPr>
        <w:t>náležitostmi vymezenými zákonem č. 235/2004 Sb., o dani z přidané hodnoty, v platném znění (dále jen „</w:t>
      </w:r>
      <w:r w:rsidRPr="005166EB">
        <w:rPr>
          <w:rFonts w:eastAsiaTheme="minorHAnsi"/>
          <w:b/>
          <w:sz w:val="20"/>
        </w:rPr>
        <w:t>zákon o DPH</w:t>
      </w:r>
      <w:r w:rsidRPr="005166EB">
        <w:rPr>
          <w:rFonts w:eastAsiaTheme="minorHAnsi" w:cs="Arial"/>
          <w:sz w:val="20"/>
          <w:szCs w:val="20"/>
          <w:lang w:eastAsia="en-US"/>
        </w:rPr>
        <w:t xml:space="preserve">“) poté, co je dílo provedeno a předáno objednateli v souladu s touto smlouvou. Zhotovitel je oprávněn fakturu vystavit až po dni podpisu protokolu o předání a převzetí díla oběma smluvními stranami. </w:t>
      </w:r>
    </w:p>
    <w:p w14:paraId="5EF6A3ED" w14:textId="77777777" w:rsidR="00FC719A" w:rsidRPr="009C19E8" w:rsidRDefault="00FC719A" w:rsidP="00652801">
      <w:pPr>
        <w:pStyle w:val="Textdokumentu"/>
        <w:numPr>
          <w:ilvl w:val="1"/>
          <w:numId w:val="2"/>
        </w:numPr>
        <w:spacing w:before="120" w:line="240" w:lineRule="auto"/>
        <w:ind w:left="567" w:hanging="573"/>
        <w:rPr>
          <w:rFonts w:eastAsiaTheme="minorHAnsi" w:cs="Arial"/>
          <w:sz w:val="20"/>
          <w:szCs w:val="20"/>
          <w:lang w:eastAsia="en-US"/>
        </w:rPr>
      </w:pPr>
      <w:r w:rsidRPr="009C19E8">
        <w:rPr>
          <w:rFonts w:eastAsiaTheme="minorHAnsi" w:cs="Arial"/>
          <w:sz w:val="20"/>
          <w:szCs w:val="20"/>
          <w:lang w:eastAsia="en-US"/>
        </w:rPr>
        <w:t>Objednatel má právo proti ceně za dílo v souladu s ustanovením § 1982 a násl. občanského zákoníku započíst veškeré své pohledávky vůči zhotoviteli, zejména pohledávky z titulu smluvních pokut, které bude zhotovitel povinen objednateli podle této smlouvy uhradit.</w:t>
      </w:r>
    </w:p>
    <w:p w14:paraId="36FBA067" w14:textId="080760DE" w:rsidR="00704FA2" w:rsidRPr="00F25E15" w:rsidRDefault="00BC3EB0" w:rsidP="00704FA2">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Faktur</w:t>
      </w:r>
      <w:r w:rsidR="00AC06EB">
        <w:rPr>
          <w:rFonts w:eastAsiaTheme="minorHAnsi" w:cs="Arial"/>
          <w:sz w:val="20"/>
          <w:szCs w:val="20"/>
          <w:lang w:eastAsia="en-US"/>
        </w:rPr>
        <w:t>u</w:t>
      </w:r>
      <w:r w:rsidRPr="00FC719A">
        <w:rPr>
          <w:rFonts w:eastAsiaTheme="minorHAnsi" w:cs="Arial"/>
          <w:sz w:val="20"/>
          <w:szCs w:val="20"/>
          <w:lang w:eastAsia="en-US"/>
        </w:rPr>
        <w:t xml:space="preserve"> – daňov</w:t>
      </w:r>
      <w:r w:rsidR="00AC06EB">
        <w:rPr>
          <w:rFonts w:eastAsiaTheme="minorHAnsi" w:cs="Arial"/>
          <w:sz w:val="20"/>
          <w:szCs w:val="20"/>
          <w:lang w:eastAsia="en-US"/>
        </w:rPr>
        <w:t>ý</w:t>
      </w:r>
      <w:r w:rsidRPr="00FC719A">
        <w:rPr>
          <w:rFonts w:eastAsiaTheme="minorHAnsi" w:cs="Arial"/>
          <w:sz w:val="20"/>
          <w:szCs w:val="20"/>
          <w:lang w:eastAsia="en-US"/>
        </w:rPr>
        <w:t xml:space="preserve"> doklad doručí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na adresu sídla </w:t>
      </w:r>
      <w:r w:rsidR="00BC5C44" w:rsidRPr="00FC719A">
        <w:rPr>
          <w:rFonts w:eastAsiaTheme="minorHAnsi" w:cs="Arial"/>
          <w:sz w:val="20"/>
          <w:szCs w:val="20"/>
          <w:lang w:eastAsia="en-US"/>
        </w:rPr>
        <w:t>objednatele</w:t>
      </w:r>
      <w:r w:rsidR="00F84D04" w:rsidRPr="00FC719A">
        <w:rPr>
          <w:rFonts w:eastAsiaTheme="minorHAnsi" w:cs="Arial"/>
          <w:sz w:val="20"/>
          <w:szCs w:val="20"/>
          <w:lang w:eastAsia="en-US"/>
        </w:rPr>
        <w:t xml:space="preserve"> </w:t>
      </w:r>
      <w:r w:rsidR="003F7DF6" w:rsidRPr="005166EB">
        <w:rPr>
          <w:sz w:val="20"/>
          <w:szCs w:val="20"/>
          <w:lang w:eastAsia="en-US"/>
        </w:rPr>
        <w:t>nebo elektronicky na emailovou adresu fakturace@mero.cz, nejpozději pátý (5.) kalendářní den měsíce, který následuje po měsíci, ve kterém bylo poskytnuto plnění.</w:t>
      </w:r>
      <w:r w:rsidR="003F7DF6">
        <w:rPr>
          <w:sz w:val="20"/>
          <w:szCs w:val="20"/>
          <w:lang w:eastAsia="en-US"/>
        </w:rPr>
        <w:t xml:space="preserve"> </w:t>
      </w:r>
      <w:r w:rsidRPr="00FC719A">
        <w:rPr>
          <w:rFonts w:eastAsiaTheme="minorHAnsi" w:cs="Arial"/>
          <w:sz w:val="20"/>
          <w:szCs w:val="20"/>
          <w:lang w:eastAsia="en-US"/>
        </w:rPr>
        <w:t xml:space="preserve">Nebude-li </w:t>
      </w:r>
      <w:r w:rsidR="00BC5C44" w:rsidRPr="00FC719A">
        <w:rPr>
          <w:rFonts w:eastAsiaTheme="minorHAnsi" w:cs="Arial"/>
          <w:sz w:val="20"/>
          <w:szCs w:val="20"/>
          <w:lang w:eastAsia="en-US"/>
        </w:rPr>
        <w:t>zhotovitelem</w:t>
      </w:r>
      <w:r w:rsidRPr="00FC719A">
        <w:rPr>
          <w:rFonts w:eastAsiaTheme="minorHAnsi" w:cs="Arial"/>
          <w:sz w:val="20"/>
          <w:szCs w:val="20"/>
          <w:lang w:eastAsia="en-US"/>
        </w:rPr>
        <w:t xml:space="preserve"> předložená faktura – daňový doklad obsahovat náležitosti </w:t>
      </w:r>
      <w:r w:rsidR="008332B7" w:rsidRPr="00FC719A">
        <w:rPr>
          <w:rFonts w:eastAsiaTheme="minorHAnsi" w:cs="Arial"/>
          <w:sz w:val="20"/>
          <w:szCs w:val="20"/>
          <w:lang w:eastAsia="en-US"/>
        </w:rPr>
        <w:t xml:space="preserve">vymezené </w:t>
      </w:r>
      <w:r w:rsidR="005E1CDE">
        <w:rPr>
          <w:rFonts w:eastAsiaTheme="minorHAnsi" w:cs="Arial"/>
          <w:sz w:val="20"/>
          <w:szCs w:val="20"/>
          <w:lang w:eastAsia="en-US"/>
        </w:rPr>
        <w:t>zákonem o DPH</w:t>
      </w:r>
      <w:r w:rsidR="00B76B76">
        <w:rPr>
          <w:rFonts w:eastAsiaTheme="minorHAnsi" w:cs="Arial"/>
          <w:sz w:val="20"/>
          <w:szCs w:val="20"/>
          <w:lang w:eastAsia="en-US"/>
        </w:rPr>
        <w:t xml:space="preserve"> a touto smlouvou</w:t>
      </w:r>
      <w:r w:rsidR="005E1CDE">
        <w:rPr>
          <w:rFonts w:eastAsiaTheme="minorHAnsi" w:cs="Arial"/>
          <w:sz w:val="20"/>
          <w:szCs w:val="20"/>
          <w:lang w:eastAsia="en-US"/>
        </w:rPr>
        <w:t>,</w:t>
      </w:r>
      <w:r w:rsidRPr="00FC719A">
        <w:rPr>
          <w:rFonts w:eastAsiaTheme="minorHAnsi" w:cs="Arial"/>
          <w:sz w:val="20"/>
          <w:szCs w:val="20"/>
          <w:lang w:eastAsia="en-US"/>
        </w:rPr>
        <w:t xml:space="preserve"> bude </w:t>
      </w:r>
      <w:r w:rsidR="00BC5C44" w:rsidRPr="00FC719A">
        <w:rPr>
          <w:rFonts w:eastAsiaTheme="minorHAnsi" w:cs="Arial"/>
          <w:sz w:val="20"/>
          <w:szCs w:val="20"/>
          <w:lang w:eastAsia="en-US"/>
        </w:rPr>
        <w:t>zhotoviteli</w:t>
      </w:r>
      <w:r w:rsidRPr="00FC719A">
        <w:rPr>
          <w:rFonts w:eastAsiaTheme="minorHAnsi" w:cs="Arial"/>
          <w:sz w:val="20"/>
          <w:szCs w:val="20"/>
          <w:lang w:eastAsia="en-US"/>
        </w:rPr>
        <w:t xml:space="preserve"> </w:t>
      </w:r>
      <w:r w:rsidR="005E1CDE">
        <w:rPr>
          <w:rFonts w:eastAsiaTheme="minorHAnsi" w:cs="Arial"/>
          <w:sz w:val="20"/>
          <w:szCs w:val="20"/>
          <w:lang w:eastAsia="en-US"/>
        </w:rPr>
        <w:t xml:space="preserve">faktura </w:t>
      </w:r>
      <w:r w:rsidR="00BC5C44" w:rsidRPr="00FC719A">
        <w:rPr>
          <w:rFonts w:eastAsiaTheme="minorHAnsi" w:cs="Arial"/>
          <w:sz w:val="20"/>
          <w:szCs w:val="20"/>
          <w:lang w:eastAsia="en-US"/>
        </w:rPr>
        <w:t>objednatel</w:t>
      </w:r>
      <w:r w:rsidR="00B34BDD" w:rsidRPr="00FC719A">
        <w:rPr>
          <w:rFonts w:eastAsiaTheme="minorHAnsi" w:cs="Arial"/>
          <w:sz w:val="20"/>
          <w:szCs w:val="20"/>
          <w:lang w:eastAsia="en-US"/>
        </w:rPr>
        <w:t>e</w:t>
      </w:r>
      <w:r w:rsidR="00BC5C44" w:rsidRPr="00FC719A">
        <w:rPr>
          <w:rFonts w:eastAsiaTheme="minorHAnsi" w:cs="Arial"/>
          <w:sz w:val="20"/>
          <w:szCs w:val="20"/>
          <w:lang w:eastAsia="en-US"/>
        </w:rPr>
        <w:t>m</w:t>
      </w:r>
      <w:r w:rsidRPr="00FC719A">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r w:rsidR="003F7DF6">
        <w:rPr>
          <w:rFonts w:eastAsiaTheme="minorHAnsi" w:cs="Arial"/>
          <w:sz w:val="20"/>
          <w:szCs w:val="20"/>
          <w:lang w:eastAsia="en-US"/>
        </w:rPr>
        <w:t xml:space="preserve"> </w:t>
      </w:r>
      <w:r w:rsidR="00704FA2" w:rsidRPr="00F25E15">
        <w:rPr>
          <w:rFonts w:eastAsiaTheme="minorHAnsi" w:cs="Arial"/>
          <w:sz w:val="20"/>
          <w:szCs w:val="20"/>
          <w:lang w:eastAsia="en-US"/>
        </w:rPr>
        <w:t>Na každé faktuře – daňovém dokladu musí být uvedeno číslo smlouvy, objednávky a</w:t>
      </w:r>
      <w:r w:rsidR="00DF4909">
        <w:rPr>
          <w:rFonts w:eastAsiaTheme="minorHAnsi" w:cs="Arial"/>
          <w:sz w:val="20"/>
          <w:szCs w:val="20"/>
          <w:lang w:eastAsia="en-US"/>
        </w:rPr>
        <w:t> </w:t>
      </w:r>
      <w:r w:rsidR="00704FA2" w:rsidRPr="00F25E15">
        <w:rPr>
          <w:rFonts w:eastAsiaTheme="minorHAnsi" w:cs="Arial"/>
          <w:sz w:val="20"/>
          <w:szCs w:val="20"/>
          <w:lang w:eastAsia="en-US"/>
        </w:rPr>
        <w:t>kontaktní osoba.</w:t>
      </w:r>
    </w:p>
    <w:p w14:paraId="6E455912" w14:textId="77777777" w:rsidR="00BF55EA" w:rsidRPr="005C10F3" w:rsidRDefault="00530AF1"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Splatnost faktur – daňov</w:t>
      </w:r>
      <w:r w:rsidR="008332B7" w:rsidRPr="00FC719A">
        <w:rPr>
          <w:rFonts w:eastAsiaTheme="minorHAnsi" w:cs="Arial"/>
          <w:sz w:val="20"/>
          <w:szCs w:val="20"/>
          <w:lang w:eastAsia="en-US"/>
        </w:rPr>
        <w:t>ých</w:t>
      </w:r>
      <w:r w:rsidRPr="00FC719A">
        <w:rPr>
          <w:rFonts w:eastAsiaTheme="minorHAnsi" w:cs="Arial"/>
          <w:sz w:val="20"/>
          <w:szCs w:val="20"/>
          <w:lang w:eastAsia="en-US"/>
        </w:rPr>
        <w:t xml:space="preserve"> doklad</w:t>
      </w:r>
      <w:r w:rsidR="00FA58EE" w:rsidRPr="00FC719A">
        <w:rPr>
          <w:rFonts w:eastAsiaTheme="minorHAnsi" w:cs="Arial"/>
          <w:sz w:val="20"/>
          <w:szCs w:val="20"/>
          <w:lang w:eastAsia="en-US"/>
        </w:rPr>
        <w:t>ů</w:t>
      </w:r>
      <w:r w:rsidRPr="00FC719A">
        <w:rPr>
          <w:rFonts w:eastAsiaTheme="minorHAnsi" w:cs="Arial"/>
          <w:sz w:val="20"/>
          <w:szCs w:val="20"/>
          <w:lang w:eastAsia="en-US"/>
        </w:rPr>
        <w:t xml:space="preserve"> činí 30 dnů od doručení </w:t>
      </w:r>
      <w:r w:rsidR="00915294" w:rsidRPr="00FC719A">
        <w:rPr>
          <w:rFonts w:eastAsiaTheme="minorHAnsi" w:cs="Arial"/>
          <w:sz w:val="20"/>
          <w:szCs w:val="20"/>
          <w:lang w:eastAsia="en-US"/>
        </w:rPr>
        <w:t>objednateli</w:t>
      </w:r>
      <w:r w:rsidRPr="00FC719A">
        <w:rPr>
          <w:rFonts w:eastAsiaTheme="minorHAnsi" w:cs="Arial"/>
          <w:sz w:val="20"/>
          <w:szCs w:val="20"/>
          <w:lang w:eastAsia="en-US"/>
        </w:rPr>
        <w:t xml:space="preserve">. </w:t>
      </w:r>
      <w:r w:rsidR="00024B3D">
        <w:rPr>
          <w:rFonts w:eastAsiaTheme="minorHAnsi" w:cs="Arial"/>
          <w:sz w:val="20"/>
          <w:szCs w:val="20"/>
          <w:lang w:eastAsia="en-US"/>
        </w:rPr>
        <w:t>Přílohou faktury</w:t>
      </w:r>
      <w:r w:rsidR="006B02E4">
        <w:rPr>
          <w:rFonts w:eastAsiaTheme="minorHAnsi" w:cs="Arial"/>
          <w:sz w:val="20"/>
          <w:szCs w:val="20"/>
          <w:lang w:eastAsia="en-US"/>
        </w:rPr>
        <w:t xml:space="preserve"> </w:t>
      </w:r>
      <w:r w:rsidR="00024B3D">
        <w:rPr>
          <w:rFonts w:eastAsiaTheme="minorHAnsi" w:cs="Arial"/>
          <w:sz w:val="20"/>
          <w:szCs w:val="20"/>
          <w:lang w:eastAsia="en-US"/>
        </w:rPr>
        <w:t>je</w:t>
      </w:r>
      <w:r w:rsidR="00B34BDD" w:rsidRPr="00FC719A">
        <w:rPr>
          <w:rFonts w:eastAsiaTheme="minorHAnsi" w:cs="Arial"/>
          <w:sz w:val="20"/>
          <w:szCs w:val="20"/>
          <w:lang w:eastAsia="en-US"/>
        </w:rPr>
        <w:t xml:space="preserve"> i</w:t>
      </w:r>
      <w:r w:rsidR="00652801">
        <w:rPr>
          <w:rFonts w:eastAsiaTheme="minorHAnsi" w:cs="Arial"/>
          <w:sz w:val="20"/>
          <w:szCs w:val="20"/>
          <w:lang w:eastAsia="en-US"/>
        </w:rPr>
        <w:t> </w:t>
      </w:r>
      <w:r w:rsidR="00B34BDD" w:rsidRPr="00FC719A">
        <w:rPr>
          <w:rFonts w:eastAsiaTheme="minorHAnsi" w:cs="Arial"/>
          <w:sz w:val="20"/>
          <w:szCs w:val="20"/>
          <w:lang w:eastAsia="en-US"/>
        </w:rPr>
        <w:t>protokol o předání a převzetí díla podepsaný oprávněnými zástupci obou smluvních stran</w:t>
      </w:r>
      <w:r w:rsidR="006B02E4">
        <w:rPr>
          <w:rFonts w:eastAsiaTheme="minorHAnsi" w:cs="Arial"/>
          <w:sz w:val="20"/>
          <w:szCs w:val="20"/>
          <w:lang w:eastAsia="en-US"/>
        </w:rPr>
        <w:t>.</w:t>
      </w:r>
    </w:p>
    <w:p w14:paraId="7576F694" w14:textId="32135E3F"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Pokud bude DPH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vyúčtuje </w:t>
      </w:r>
      <w:r w:rsidR="00B31C1C" w:rsidRPr="00FC719A">
        <w:rPr>
          <w:rFonts w:eastAsiaTheme="minorHAnsi" w:cs="Arial"/>
          <w:sz w:val="20"/>
          <w:szCs w:val="20"/>
          <w:lang w:eastAsia="en-US"/>
        </w:rPr>
        <w:t xml:space="preserve">zhotovitel </w:t>
      </w:r>
      <w:r w:rsidRPr="00FC719A">
        <w:rPr>
          <w:rFonts w:eastAsiaTheme="minorHAnsi" w:cs="Arial"/>
          <w:sz w:val="20"/>
          <w:szCs w:val="20"/>
          <w:lang w:eastAsia="en-US"/>
        </w:rPr>
        <w:t xml:space="preserve">tuto DPH při fakturaci </w:t>
      </w:r>
      <w:r w:rsidR="006E0216" w:rsidRPr="00FC719A">
        <w:rPr>
          <w:rFonts w:eastAsiaTheme="minorHAnsi" w:cs="Arial"/>
          <w:sz w:val="20"/>
          <w:szCs w:val="20"/>
          <w:lang w:eastAsia="en-US"/>
        </w:rPr>
        <w:t>ceny za dílo</w:t>
      </w:r>
      <w:r w:rsidRPr="00FC719A">
        <w:rPr>
          <w:rFonts w:eastAsiaTheme="minorHAnsi" w:cs="Arial"/>
          <w:sz w:val="20"/>
          <w:szCs w:val="20"/>
          <w:lang w:eastAsia="en-US"/>
        </w:rPr>
        <w:t xml:space="preserve"> a zahrne ji do této faktury. DPH vyúčtovaná v souladu s tímto ustanovením smlouvy se stane součástí </w:t>
      </w:r>
      <w:r w:rsidR="00110BFF" w:rsidRPr="00FC719A">
        <w:rPr>
          <w:rFonts w:eastAsiaTheme="minorHAnsi" w:cs="Arial"/>
          <w:sz w:val="20"/>
          <w:szCs w:val="20"/>
          <w:lang w:eastAsia="en-US"/>
        </w:rPr>
        <w:t>ceny za dílo</w:t>
      </w:r>
      <w:r w:rsidRPr="00FC719A">
        <w:rPr>
          <w:rFonts w:eastAsiaTheme="minorHAnsi" w:cs="Arial"/>
          <w:sz w:val="20"/>
          <w:szCs w:val="20"/>
          <w:lang w:eastAsia="en-US"/>
        </w:rPr>
        <w:t xml:space="preserve">. Pokud DPH nebude v souladu s předpisy upravujícími uplatnění DPH v České republice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k ceně </w:t>
      </w:r>
      <w:r w:rsidR="008332B7" w:rsidRPr="00FC719A">
        <w:rPr>
          <w:rFonts w:eastAsiaTheme="minorHAnsi" w:cs="Arial"/>
          <w:sz w:val="20"/>
          <w:szCs w:val="20"/>
          <w:lang w:eastAsia="en-US"/>
        </w:rPr>
        <w:t xml:space="preserve">za dílo </w:t>
      </w:r>
      <w:r w:rsidRPr="00FC719A">
        <w:rPr>
          <w:rFonts w:eastAsiaTheme="minorHAnsi" w:cs="Arial"/>
          <w:sz w:val="20"/>
          <w:szCs w:val="20"/>
          <w:lang w:eastAsia="en-US"/>
        </w:rPr>
        <w:t xml:space="preserve">stanovené podle bodu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_Ref2096940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CE25A7">
        <w:rPr>
          <w:rFonts w:eastAsiaTheme="minorHAnsi" w:cs="Arial"/>
          <w:sz w:val="20"/>
          <w:szCs w:val="20"/>
          <w:lang w:eastAsia="en-US"/>
        </w:rPr>
        <w:t>4.1</w:t>
      </w:r>
      <w:r w:rsidR="00731E47">
        <w:rPr>
          <w:rFonts w:eastAsiaTheme="minorHAnsi" w:cs="Arial"/>
          <w:sz w:val="20"/>
          <w:szCs w:val="20"/>
          <w:lang w:eastAsia="en-US"/>
        </w:rPr>
        <w:fldChar w:fldCharType="end"/>
      </w:r>
      <w:r w:rsidRPr="00FC719A">
        <w:rPr>
          <w:rFonts w:eastAsiaTheme="minorHAnsi" w:cs="Arial"/>
          <w:sz w:val="20"/>
          <w:szCs w:val="20"/>
          <w:lang w:eastAsia="en-US"/>
        </w:rPr>
        <w:t xml:space="preserve"> této smlouvy nebude připočtena žádná DPH.</w:t>
      </w:r>
    </w:p>
    <w:p w14:paraId="2F835F31" w14:textId="77777777" w:rsidR="00DF4909" w:rsidRDefault="00DF4909">
      <w:pPr>
        <w:rPr>
          <w:rFonts w:ascii="Arial" w:hAnsi="Arial" w:cs="Arial"/>
          <w:sz w:val="20"/>
          <w:szCs w:val="20"/>
        </w:rPr>
      </w:pPr>
      <w:r>
        <w:rPr>
          <w:rFonts w:cs="Arial"/>
          <w:sz w:val="20"/>
          <w:szCs w:val="20"/>
        </w:rPr>
        <w:br w:type="page"/>
      </w:r>
    </w:p>
    <w:p w14:paraId="6FDE9375" w14:textId="1E1BE741"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lastRenderedPageBreak/>
        <w:t xml:space="preserve">Pro účely správného uplatnění DPH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objednateli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48CBEDE8" w14:textId="77777777" w:rsidR="00811475"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zhotoviteli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r w:rsidR="00811475">
        <w:rPr>
          <w:rFonts w:eastAsiaTheme="minorHAnsi" w:cs="Arial"/>
          <w:sz w:val="20"/>
          <w:szCs w:val="20"/>
          <w:lang w:eastAsia="en-US"/>
        </w:rPr>
        <w:t>.</w:t>
      </w:r>
    </w:p>
    <w:p w14:paraId="5272C79B" w14:textId="77777777" w:rsidR="00CA5B0D" w:rsidRPr="00811475" w:rsidRDefault="00811475" w:rsidP="0065280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že je zhotovitel plátcem DPH usazeným v České republice, zavazuje se objednateli </w:t>
      </w:r>
      <w:r w:rsidR="00CA5B0D"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14:paraId="42BC3729" w14:textId="5F6057A1" w:rsidR="00CA5B0D"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14:paraId="05DD71E3" w14:textId="7E8C97CA" w:rsidR="005C1975" w:rsidRPr="005C1975" w:rsidRDefault="005C1975" w:rsidP="005C1975">
      <w:pPr>
        <w:pStyle w:val="Textdokumentu"/>
        <w:numPr>
          <w:ilvl w:val="1"/>
          <w:numId w:val="2"/>
        </w:numPr>
        <w:spacing w:before="120" w:line="240" w:lineRule="auto"/>
        <w:ind w:left="567" w:hanging="573"/>
        <w:rPr>
          <w:rFonts w:eastAsiaTheme="minorHAnsi" w:cs="Arial"/>
          <w:sz w:val="20"/>
          <w:szCs w:val="20"/>
          <w:lang w:eastAsia="en-US"/>
        </w:rPr>
      </w:pPr>
      <w:r w:rsidRPr="005C1975">
        <w:rPr>
          <w:rFonts w:eastAsiaTheme="minorHAnsi" w:cs="Arial"/>
          <w:sz w:val="20"/>
          <w:szCs w:val="20"/>
          <w:lang w:eastAsia="en-US"/>
        </w:rPr>
        <w:t xml:space="preserve">Objednatel není povinen hradit jakékoliv finanční částky podle této smlouvy na jiný bankovní </w:t>
      </w:r>
      <w:r w:rsidR="00525353" w:rsidRPr="005C1975">
        <w:rPr>
          <w:rFonts w:eastAsiaTheme="minorHAnsi" w:cs="Arial"/>
          <w:sz w:val="20"/>
          <w:szCs w:val="20"/>
          <w:lang w:eastAsia="en-US"/>
        </w:rPr>
        <w:t>účet</w:t>
      </w:r>
      <w:r w:rsidRPr="005C1975">
        <w:rPr>
          <w:rFonts w:eastAsiaTheme="minorHAnsi" w:cs="Arial"/>
          <w:sz w:val="20"/>
          <w:szCs w:val="20"/>
          <w:lang w:eastAsia="en-US"/>
        </w:rPr>
        <w:t xml:space="preserve"> než ten, který je zřízen bankou ve prospěch </w:t>
      </w:r>
      <w:r w:rsidR="00DA6F76">
        <w:rPr>
          <w:rFonts w:eastAsiaTheme="minorHAnsi" w:cs="Arial"/>
          <w:sz w:val="20"/>
          <w:szCs w:val="20"/>
          <w:lang w:eastAsia="en-US"/>
        </w:rPr>
        <w:t>z</w:t>
      </w:r>
      <w:r w:rsidRPr="005C1975">
        <w:rPr>
          <w:rFonts w:eastAsiaTheme="minorHAnsi" w:cs="Arial"/>
          <w:sz w:val="20"/>
          <w:szCs w:val="20"/>
          <w:lang w:eastAsia="en-US"/>
        </w:rPr>
        <w:t>hotovitele, a současně, který je správcem dan</w:t>
      </w:r>
      <w:r w:rsidRPr="00DA6F76">
        <w:rPr>
          <w:rFonts w:eastAsiaTheme="minorHAnsi" w:cs="Arial"/>
          <w:sz w:val="20"/>
          <w:szCs w:val="20"/>
          <w:lang w:eastAsia="en-US"/>
        </w:rPr>
        <w:t>ě zveřejněn způsobem umožňujícím dálkový přístup, a současně, který není veden poskytovatelem platebních služeb mimo Českou republiku.</w:t>
      </w:r>
    </w:p>
    <w:p w14:paraId="499CF3D0" w14:textId="77777777" w:rsidR="00FA7427" w:rsidRPr="00CF2148"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w:t>
      </w:r>
      <w:r w:rsidR="006E7DD9" w:rsidRPr="00CF2148">
        <w:rPr>
          <w:rFonts w:eastAsiaTheme="minorHAnsi" w:cs="Arial"/>
          <w:sz w:val="20"/>
          <w:szCs w:val="20"/>
          <w:lang w:eastAsia="en-US"/>
        </w:rPr>
        <w:t>zhotovitel</w:t>
      </w:r>
      <w:r w:rsidRPr="00CF2148">
        <w:rPr>
          <w:rFonts w:eastAsiaTheme="minorHAnsi" w:cs="Arial"/>
          <w:sz w:val="20"/>
          <w:szCs w:val="20"/>
          <w:lang w:eastAsia="en-US"/>
        </w:rPr>
        <w:t xml:space="preserve"> stane nespolehlivým plátcem ve smyslu zákona </w:t>
      </w:r>
      <w:r w:rsidR="00B31C1C" w:rsidRPr="00CF2148">
        <w:rPr>
          <w:rFonts w:eastAsiaTheme="minorHAnsi" w:cs="Arial"/>
          <w:sz w:val="20"/>
          <w:szCs w:val="20"/>
          <w:lang w:eastAsia="en-US"/>
        </w:rPr>
        <w:t>o DPH</w:t>
      </w:r>
      <w:r w:rsidRPr="00CF2148">
        <w:rPr>
          <w:rFonts w:eastAsiaTheme="minorHAnsi" w:cs="Arial"/>
          <w:sz w:val="20"/>
          <w:szCs w:val="20"/>
          <w:lang w:eastAsia="en-US"/>
        </w:rPr>
        <w:t xml:space="preserve">, popř. obecně závazného právního předpisu nahrazujícího zákon </w:t>
      </w:r>
      <w:r w:rsidR="00B31C1C" w:rsidRPr="00CF2148">
        <w:rPr>
          <w:rFonts w:eastAsiaTheme="minorHAnsi" w:cs="Arial"/>
          <w:sz w:val="20"/>
          <w:szCs w:val="20"/>
          <w:lang w:eastAsia="en-US"/>
        </w:rPr>
        <w:t>o DPH</w:t>
      </w:r>
      <w:r w:rsidR="00CF2148" w:rsidRPr="00CF2148">
        <w:rPr>
          <w:rFonts w:eastAsiaTheme="minorHAnsi" w:cs="Arial"/>
          <w:sz w:val="20"/>
          <w:szCs w:val="20"/>
          <w:lang w:eastAsia="en-US"/>
        </w:rPr>
        <w:t xml:space="preserve">, uhradí </w:t>
      </w:r>
      <w:r w:rsidR="006E7DD9" w:rsidRPr="00CF2148">
        <w:rPr>
          <w:rFonts w:eastAsiaTheme="minorHAnsi" w:cs="Arial"/>
          <w:sz w:val="20"/>
          <w:szCs w:val="20"/>
          <w:lang w:eastAsia="en-US"/>
        </w:rPr>
        <w:t>objednatel</w:t>
      </w:r>
      <w:r w:rsidR="00CF2148" w:rsidRPr="00CF2148">
        <w:rPr>
          <w:rFonts w:eastAsiaTheme="minorHAnsi" w:cs="Arial"/>
          <w:sz w:val="20"/>
          <w:szCs w:val="20"/>
          <w:lang w:eastAsia="en-US"/>
        </w:rPr>
        <w:t xml:space="preserve"> DPH z přijatého zdanitelného plnění přímo příslušnému správci daně. </w:t>
      </w:r>
    </w:p>
    <w:p w14:paraId="25425D30" w14:textId="77777777" w:rsidR="00704FA2" w:rsidRDefault="00704FA2" w:rsidP="00E46532">
      <w:pPr>
        <w:pStyle w:val="Textdokumentu"/>
        <w:spacing w:after="0" w:line="276" w:lineRule="auto"/>
        <w:ind w:left="567"/>
        <w:rPr>
          <w:rFonts w:eastAsiaTheme="minorHAnsi" w:cs="Arial"/>
          <w:sz w:val="20"/>
          <w:szCs w:val="20"/>
          <w:lang w:eastAsia="en-US"/>
        </w:rPr>
      </w:pPr>
    </w:p>
    <w:p w14:paraId="7DFDC01E" w14:textId="77777777" w:rsidR="007A73D4" w:rsidRPr="00E46532" w:rsidRDefault="007A73D4" w:rsidP="00FE30BB">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p>
    <w:p w14:paraId="0AC03C42" w14:textId="77777777" w:rsidR="007A73D4" w:rsidRPr="00E46532" w:rsidRDefault="007A73D4"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Podmínky plnění díla</w:t>
      </w:r>
    </w:p>
    <w:p w14:paraId="0BD45F1C"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89B494B"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Stroje, zařízení, materiál a jiné věci opatřené objednatelem budou zhotovitelem převzaty a při provádění díla použity po vzájemné dohodě obou smluvních stran, není-li v této smlouvě stanoveno jinak. Použitím těchto věcí se však nemění výše ceny za díl</w:t>
      </w:r>
      <w:r w:rsidR="0041468B" w:rsidRPr="00E46532">
        <w:rPr>
          <w:rFonts w:eastAsiaTheme="minorHAnsi" w:cs="Arial"/>
          <w:sz w:val="20"/>
          <w:szCs w:val="20"/>
          <w:lang w:eastAsia="en-US"/>
        </w:rPr>
        <w:t>o</w:t>
      </w:r>
      <w:r w:rsidRPr="00E46532">
        <w:rPr>
          <w:rFonts w:eastAsiaTheme="minorHAnsi" w:cs="Arial"/>
          <w:sz w:val="20"/>
          <w:szCs w:val="20"/>
          <w:lang w:eastAsia="en-US"/>
        </w:rPr>
        <w:t xml:space="preserve"> stanovená v článku IV této smlouvy.</w:t>
      </w:r>
    </w:p>
    <w:p w14:paraId="5DF878B6"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bookmarkStart w:id="1" w:name="_Ref2096957"/>
      <w:r w:rsidRPr="00E46532">
        <w:rPr>
          <w:rFonts w:eastAsiaTheme="minorHAnsi" w:cs="Arial"/>
          <w:sz w:val="20"/>
          <w:szCs w:val="20"/>
          <w:lang w:eastAsia="en-US"/>
        </w:rPr>
        <w:t>Zhotovitel je povinen na své náklady při provádění díla dodržovat nebo zajistit dodržování zejména:</w:t>
      </w:r>
      <w:bookmarkEnd w:id="1"/>
    </w:p>
    <w:p w14:paraId="203BC5D2"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w:t>
      </w:r>
    </w:p>
    <w:p w14:paraId="3020CBC0"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platn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česk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nor</w:t>
      </w:r>
      <w:r w:rsidR="003F396B" w:rsidRPr="00E46532">
        <w:rPr>
          <w:rFonts w:eastAsiaTheme="minorHAnsi" w:cs="Arial"/>
          <w:sz w:val="20"/>
          <w:szCs w:val="20"/>
          <w:lang w:eastAsia="en-US"/>
        </w:rPr>
        <w:t>em</w:t>
      </w:r>
      <w:r w:rsidRPr="00E46532">
        <w:rPr>
          <w:rFonts w:eastAsiaTheme="minorHAnsi" w:cs="Arial"/>
          <w:sz w:val="20"/>
          <w:szCs w:val="20"/>
          <w:lang w:eastAsia="en-US"/>
        </w:rPr>
        <w:t xml:space="preserve"> a/nebo EN </w:t>
      </w:r>
      <w:r w:rsidR="003F396B" w:rsidRPr="00E46532">
        <w:rPr>
          <w:rFonts w:eastAsiaTheme="minorHAnsi" w:cs="Arial"/>
          <w:sz w:val="20"/>
          <w:szCs w:val="20"/>
          <w:lang w:eastAsia="en-US"/>
        </w:rPr>
        <w:t xml:space="preserve">norem </w:t>
      </w:r>
      <w:r w:rsidRPr="00E46532">
        <w:rPr>
          <w:rFonts w:eastAsiaTheme="minorHAnsi" w:cs="Arial"/>
          <w:sz w:val="20"/>
          <w:szCs w:val="20"/>
          <w:lang w:eastAsia="en-US"/>
        </w:rPr>
        <w:t>a uznan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pravid</w:t>
      </w:r>
      <w:r w:rsidR="003F396B" w:rsidRPr="00E46532">
        <w:rPr>
          <w:rFonts w:eastAsiaTheme="minorHAnsi" w:cs="Arial"/>
          <w:sz w:val="20"/>
          <w:szCs w:val="20"/>
          <w:lang w:eastAsia="en-US"/>
        </w:rPr>
        <w:t>el</w:t>
      </w:r>
      <w:r w:rsidRPr="00E46532">
        <w:rPr>
          <w:rFonts w:eastAsiaTheme="minorHAnsi" w:cs="Arial"/>
          <w:sz w:val="20"/>
          <w:szCs w:val="20"/>
          <w:lang w:eastAsia="en-US"/>
        </w:rPr>
        <w:t>,</w:t>
      </w:r>
    </w:p>
    <w:p w14:paraId="75356302"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požární ochrany,</w:t>
      </w:r>
    </w:p>
    <w:p w14:paraId="1C2430E6"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vešker</w:t>
      </w:r>
      <w:r w:rsidR="003F396B" w:rsidRPr="00E46532">
        <w:rPr>
          <w:rFonts w:eastAsiaTheme="minorHAnsi" w:cs="Arial"/>
          <w:sz w:val="20"/>
          <w:szCs w:val="20"/>
          <w:lang w:eastAsia="en-US"/>
        </w:rPr>
        <w:t xml:space="preserve">ých </w:t>
      </w: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 xml:space="preserve">ch </w:t>
      </w: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k zajištění bezpečnosti a ochrany zdraví při práci,</w:t>
      </w:r>
    </w:p>
    <w:p w14:paraId="3374B40F"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v oblasti nakládání s odpady, závadnými látkami, chemickými látkami a</w:t>
      </w:r>
      <w:r w:rsidR="00652801">
        <w:rPr>
          <w:rFonts w:eastAsiaTheme="minorHAnsi" w:cs="Arial"/>
          <w:sz w:val="20"/>
          <w:szCs w:val="20"/>
          <w:lang w:eastAsia="en-US"/>
        </w:rPr>
        <w:t> </w:t>
      </w:r>
      <w:r w:rsidRPr="00E46532">
        <w:rPr>
          <w:rFonts w:eastAsiaTheme="minorHAnsi" w:cs="Arial"/>
          <w:sz w:val="20"/>
          <w:szCs w:val="20"/>
          <w:lang w:eastAsia="en-US"/>
        </w:rPr>
        <w:t>přípravky a právní</w:t>
      </w:r>
      <w:r w:rsidR="00AF3ABC">
        <w:rPr>
          <w:rFonts w:eastAsiaTheme="minorHAnsi" w:cs="Arial"/>
          <w:sz w:val="20"/>
          <w:szCs w:val="20"/>
          <w:lang w:eastAsia="en-US"/>
        </w:rPr>
        <w:t xml:space="preserve">ch </w:t>
      </w:r>
      <w:r w:rsidRPr="00E46532">
        <w:rPr>
          <w:rFonts w:eastAsiaTheme="minorHAnsi" w:cs="Arial"/>
          <w:sz w:val="20"/>
          <w:szCs w:val="20"/>
          <w:lang w:eastAsia="en-US"/>
        </w:rPr>
        <w:t>předpis</w:t>
      </w:r>
      <w:r w:rsidR="00AF3ABC">
        <w:rPr>
          <w:rFonts w:eastAsiaTheme="minorHAnsi" w:cs="Arial"/>
          <w:sz w:val="20"/>
          <w:szCs w:val="20"/>
          <w:lang w:eastAsia="en-US"/>
        </w:rPr>
        <w:t>ů</w:t>
      </w:r>
      <w:r w:rsidRPr="00E46532">
        <w:rPr>
          <w:rFonts w:eastAsiaTheme="minorHAnsi" w:cs="Arial"/>
          <w:sz w:val="20"/>
          <w:szCs w:val="20"/>
          <w:lang w:eastAsia="en-US"/>
        </w:rPr>
        <w:t xml:space="preserve"> na ochranu ovzduší,</w:t>
      </w:r>
    </w:p>
    <w:p w14:paraId="1F2C6863" w14:textId="77777777" w:rsidR="007A73D4" w:rsidRPr="00D07770"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D07770">
        <w:rPr>
          <w:rFonts w:eastAsiaTheme="minorHAnsi" w:cs="Arial"/>
          <w:sz w:val="20"/>
          <w:szCs w:val="20"/>
          <w:lang w:eastAsia="en-US"/>
        </w:rPr>
        <w:t>vnitřní</w:t>
      </w:r>
      <w:r w:rsidR="00CF1C1A" w:rsidRPr="00D07770">
        <w:rPr>
          <w:rFonts w:eastAsiaTheme="minorHAnsi" w:cs="Arial"/>
          <w:sz w:val="20"/>
          <w:szCs w:val="20"/>
          <w:lang w:eastAsia="en-US"/>
        </w:rPr>
        <w:t>ch</w:t>
      </w:r>
      <w:r w:rsidRPr="00D07770">
        <w:rPr>
          <w:rFonts w:eastAsiaTheme="minorHAnsi" w:cs="Arial"/>
          <w:sz w:val="20"/>
          <w:szCs w:val="20"/>
          <w:lang w:eastAsia="en-US"/>
        </w:rPr>
        <w:t xml:space="preserve"> předpis</w:t>
      </w:r>
      <w:r w:rsidR="00CF1C1A" w:rsidRPr="00D07770">
        <w:rPr>
          <w:rFonts w:eastAsiaTheme="minorHAnsi" w:cs="Arial"/>
          <w:sz w:val="20"/>
          <w:szCs w:val="20"/>
          <w:lang w:eastAsia="en-US"/>
        </w:rPr>
        <w:t>ů</w:t>
      </w:r>
      <w:r w:rsidRPr="00D07770">
        <w:rPr>
          <w:rFonts w:eastAsiaTheme="minorHAnsi" w:cs="Arial"/>
          <w:sz w:val="20"/>
          <w:szCs w:val="20"/>
          <w:lang w:eastAsia="en-US"/>
        </w:rPr>
        <w:t xml:space="preserve"> objednatele:</w:t>
      </w:r>
    </w:p>
    <w:p w14:paraId="05AD55A4" w14:textId="43078543" w:rsidR="00652801" w:rsidRPr="00D07770" w:rsidRDefault="00652801" w:rsidP="00A44BD4">
      <w:pPr>
        <w:pStyle w:val="Textdokumentu"/>
        <w:numPr>
          <w:ilvl w:val="3"/>
          <w:numId w:val="2"/>
        </w:numPr>
        <w:spacing w:after="0" w:line="276" w:lineRule="auto"/>
        <w:ind w:left="1701" w:hanging="567"/>
        <w:rPr>
          <w:rFonts w:eastAsiaTheme="minorHAnsi" w:cs="Arial"/>
          <w:lang w:eastAsia="en-US"/>
        </w:rPr>
      </w:pPr>
      <w:r w:rsidRPr="00D07770">
        <w:rPr>
          <w:rFonts w:eastAsiaTheme="minorHAnsi" w:cs="Arial"/>
          <w:sz w:val="20"/>
          <w:szCs w:val="20"/>
          <w:lang w:eastAsia="en-US"/>
        </w:rPr>
        <w:t xml:space="preserve">SB-GŘ-50 Všeobecný bezpečnostní předpis MERO ČR, a.s., který je zveřejněn na webových stránkách objednatele </w:t>
      </w:r>
      <w:hyperlink r:id="rId8" w:history="1">
        <w:r w:rsidRPr="00D07770">
          <w:rPr>
            <w:rFonts w:eastAsiaTheme="minorHAnsi"/>
            <w:lang w:eastAsia="en-US"/>
          </w:rPr>
          <w:t>http://www.mero.cz/dokumenty-ke-stazeni/</w:t>
        </w:r>
      </w:hyperlink>
      <w:r w:rsidRPr="00D07770">
        <w:rPr>
          <w:rFonts w:eastAsiaTheme="minorHAnsi"/>
          <w:lang w:eastAsia="en-US"/>
        </w:rPr>
        <w:t>,</w:t>
      </w:r>
    </w:p>
    <w:p w14:paraId="7F04A629" w14:textId="765F2987" w:rsidR="00652801" w:rsidRPr="00D07770" w:rsidRDefault="00652801" w:rsidP="00D07770">
      <w:pPr>
        <w:pStyle w:val="Textdokumentu"/>
        <w:numPr>
          <w:ilvl w:val="3"/>
          <w:numId w:val="2"/>
        </w:numPr>
        <w:spacing w:after="0" w:line="276" w:lineRule="auto"/>
        <w:ind w:left="1701" w:hanging="567"/>
        <w:rPr>
          <w:rFonts w:eastAsiaTheme="minorHAnsi" w:cs="Arial"/>
          <w:sz w:val="20"/>
          <w:szCs w:val="20"/>
          <w:lang w:eastAsia="en-US"/>
        </w:rPr>
      </w:pPr>
      <w:r w:rsidRPr="00D07770">
        <w:rPr>
          <w:rFonts w:eastAsiaTheme="minorHAnsi" w:cs="Arial"/>
          <w:sz w:val="20"/>
          <w:szCs w:val="20"/>
          <w:lang w:eastAsia="en-US"/>
        </w:rPr>
        <w:t xml:space="preserve">SB-GŘ-02 Povolení na práci, který je zveřejněn na webových stránkách objednatele </w:t>
      </w:r>
      <w:hyperlink r:id="rId9" w:history="1">
        <w:r w:rsidR="009C01C8" w:rsidRPr="00D07770">
          <w:rPr>
            <w:rFonts w:eastAsiaTheme="minorHAnsi" w:cs="Arial"/>
            <w:sz w:val="20"/>
            <w:szCs w:val="20"/>
            <w:lang w:eastAsia="en-US"/>
          </w:rPr>
          <w:t>http://www.mero.cz/dokumenty-ke-stazeni/   v sekci Bezpečnostní předpisy</w:t>
        </w:r>
      </w:hyperlink>
      <w:r w:rsidRPr="00D07770">
        <w:rPr>
          <w:rFonts w:eastAsiaTheme="minorHAnsi" w:cs="Arial"/>
          <w:sz w:val="20"/>
          <w:szCs w:val="20"/>
          <w:lang w:eastAsia="en-US"/>
        </w:rPr>
        <w:t>,</w:t>
      </w:r>
    </w:p>
    <w:p w14:paraId="542DB4E0" w14:textId="77777777" w:rsidR="007A73D4" w:rsidRPr="00D07770"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D07770">
        <w:rPr>
          <w:rFonts w:eastAsiaTheme="minorHAnsi" w:cs="Arial"/>
          <w:sz w:val="20"/>
          <w:szCs w:val="20"/>
          <w:lang w:eastAsia="en-US"/>
        </w:rPr>
        <w:t>případn</w:t>
      </w:r>
      <w:r w:rsidR="00FB2E34" w:rsidRPr="00D07770">
        <w:rPr>
          <w:rFonts w:eastAsiaTheme="minorHAnsi" w:cs="Arial"/>
          <w:sz w:val="20"/>
          <w:szCs w:val="20"/>
          <w:lang w:eastAsia="en-US"/>
        </w:rPr>
        <w:t>ých</w:t>
      </w:r>
      <w:r w:rsidRPr="00D07770">
        <w:rPr>
          <w:rFonts w:eastAsiaTheme="minorHAnsi" w:cs="Arial"/>
          <w:sz w:val="20"/>
          <w:szCs w:val="20"/>
          <w:lang w:eastAsia="en-US"/>
        </w:rPr>
        <w:t xml:space="preserve"> další</w:t>
      </w:r>
      <w:r w:rsidR="00FB2E34" w:rsidRPr="00D07770">
        <w:rPr>
          <w:rFonts w:eastAsiaTheme="minorHAnsi" w:cs="Arial"/>
          <w:sz w:val="20"/>
          <w:szCs w:val="20"/>
          <w:lang w:eastAsia="en-US"/>
        </w:rPr>
        <w:t xml:space="preserve">ch </w:t>
      </w:r>
      <w:r w:rsidRPr="00D07770">
        <w:rPr>
          <w:rFonts w:eastAsiaTheme="minorHAnsi" w:cs="Arial"/>
          <w:sz w:val="20"/>
          <w:szCs w:val="20"/>
          <w:lang w:eastAsia="en-US"/>
        </w:rPr>
        <w:t>vnitřní</w:t>
      </w:r>
      <w:r w:rsidR="00FB2E34" w:rsidRPr="00D07770">
        <w:rPr>
          <w:rFonts w:eastAsiaTheme="minorHAnsi" w:cs="Arial"/>
          <w:sz w:val="20"/>
          <w:szCs w:val="20"/>
          <w:lang w:eastAsia="en-US"/>
        </w:rPr>
        <w:t>ch</w:t>
      </w:r>
      <w:r w:rsidRPr="00D07770">
        <w:rPr>
          <w:rFonts w:eastAsiaTheme="minorHAnsi" w:cs="Arial"/>
          <w:sz w:val="20"/>
          <w:szCs w:val="20"/>
          <w:lang w:eastAsia="en-US"/>
        </w:rPr>
        <w:t xml:space="preserve"> předpis</w:t>
      </w:r>
      <w:r w:rsidR="00FB2E34" w:rsidRPr="00D07770">
        <w:rPr>
          <w:rFonts w:eastAsiaTheme="minorHAnsi" w:cs="Arial"/>
          <w:sz w:val="20"/>
          <w:szCs w:val="20"/>
          <w:lang w:eastAsia="en-US"/>
        </w:rPr>
        <w:t>ů</w:t>
      </w:r>
      <w:r w:rsidRPr="00D07770">
        <w:rPr>
          <w:rFonts w:eastAsiaTheme="minorHAnsi" w:cs="Arial"/>
          <w:sz w:val="20"/>
          <w:szCs w:val="20"/>
          <w:lang w:eastAsia="en-US"/>
        </w:rPr>
        <w:t xml:space="preserve"> objednatele, s nimiž byl seznámen,</w:t>
      </w:r>
    </w:p>
    <w:p w14:paraId="7880D821" w14:textId="77777777" w:rsidR="007A73D4"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FB2E34" w:rsidRPr="00E46532">
        <w:rPr>
          <w:rFonts w:eastAsiaTheme="minorHAnsi" w:cs="Arial"/>
          <w:sz w:val="20"/>
          <w:szCs w:val="20"/>
          <w:lang w:eastAsia="en-US"/>
        </w:rPr>
        <w:t>ů</w:t>
      </w:r>
      <w:r w:rsidRPr="00E46532">
        <w:rPr>
          <w:rFonts w:eastAsiaTheme="minorHAnsi" w:cs="Arial"/>
          <w:sz w:val="20"/>
          <w:szCs w:val="20"/>
          <w:lang w:eastAsia="en-US"/>
        </w:rPr>
        <w:t xml:space="preserve"> pro provozovaná zařízení, která jsou dotčena realizací díla, od objednatele a/nebo vlastníka a provozovatele těchto zařízení. Nebude-li dohodnuto jinak, tyto předpisy poskytne objednatel zhotoviteli při uzavření smlouvy.</w:t>
      </w:r>
    </w:p>
    <w:p w14:paraId="01F05344" w14:textId="56D64806" w:rsidR="006C2641" w:rsidRDefault="006C2641" w:rsidP="00305676">
      <w:pPr>
        <w:pStyle w:val="Textdokumentu"/>
        <w:numPr>
          <w:ilvl w:val="1"/>
          <w:numId w:val="2"/>
        </w:numPr>
        <w:spacing w:before="120" w:line="240" w:lineRule="auto"/>
        <w:ind w:left="567" w:hanging="573"/>
        <w:rPr>
          <w:rFonts w:eastAsiaTheme="minorHAnsi" w:cs="Arial"/>
          <w:sz w:val="20"/>
          <w:szCs w:val="20"/>
          <w:lang w:eastAsia="en-US"/>
        </w:rPr>
      </w:pPr>
      <w:bookmarkStart w:id="2" w:name="_Ref2096967"/>
      <w:r w:rsidRPr="00FE30BB">
        <w:rPr>
          <w:rFonts w:eastAsiaTheme="minorHAnsi" w:cs="Arial"/>
          <w:sz w:val="20"/>
          <w:szCs w:val="20"/>
          <w:lang w:eastAsia="en-US"/>
        </w:rPr>
        <w:t xml:space="preserve">Zhotovitel je dále povinen </w:t>
      </w:r>
      <w:r>
        <w:rPr>
          <w:rFonts w:eastAsiaTheme="minorHAnsi" w:cs="Arial"/>
          <w:sz w:val="20"/>
          <w:szCs w:val="20"/>
          <w:lang w:eastAsia="en-US"/>
        </w:rPr>
        <w:t>zajistit</w:t>
      </w:r>
      <w:r w:rsidR="003B1A07">
        <w:rPr>
          <w:rFonts w:eastAsiaTheme="minorHAnsi" w:cs="Arial"/>
          <w:sz w:val="20"/>
          <w:szCs w:val="20"/>
          <w:lang w:eastAsia="en-US"/>
        </w:rPr>
        <w:t xml:space="preserve">, </w:t>
      </w:r>
      <w:r>
        <w:rPr>
          <w:rFonts w:eastAsiaTheme="minorHAnsi" w:cs="Arial"/>
          <w:sz w:val="20"/>
          <w:szCs w:val="20"/>
          <w:lang w:eastAsia="en-US"/>
        </w:rPr>
        <w:t>aby d</w:t>
      </w:r>
      <w:r w:rsidRPr="00FE30BB">
        <w:rPr>
          <w:rFonts w:eastAsiaTheme="minorHAnsi" w:cs="Arial"/>
          <w:sz w:val="20"/>
          <w:szCs w:val="20"/>
          <w:lang w:eastAsia="en-US"/>
        </w:rPr>
        <w:t>ílo bylo prováděno kvalifikovanými osobami majícími potřebné odborné znalosti a dostatečné zkušenosti</w:t>
      </w:r>
      <w:r w:rsidR="005C10F3">
        <w:rPr>
          <w:rFonts w:eastAsiaTheme="minorHAnsi" w:cs="Arial"/>
          <w:sz w:val="20"/>
          <w:szCs w:val="20"/>
          <w:lang w:eastAsia="en-US"/>
        </w:rPr>
        <w:t>,</w:t>
      </w:r>
      <w:r w:rsidR="003F61E0">
        <w:rPr>
          <w:rFonts w:eastAsiaTheme="minorHAnsi" w:cs="Arial"/>
          <w:sz w:val="20"/>
          <w:szCs w:val="20"/>
          <w:lang w:eastAsia="en-US"/>
        </w:rPr>
        <w:t xml:space="preserve"> a </w:t>
      </w:r>
      <w:r w:rsidR="003F61E0" w:rsidRPr="003F61E0">
        <w:rPr>
          <w:rFonts w:eastAsiaTheme="minorHAnsi" w:cs="Arial"/>
          <w:sz w:val="20"/>
          <w:szCs w:val="20"/>
          <w:lang w:eastAsia="en-US"/>
        </w:rPr>
        <w:t>činit</w:t>
      </w:r>
      <w:r w:rsidR="003F61E0">
        <w:rPr>
          <w:rFonts w:eastAsiaTheme="minorHAnsi" w:cs="Arial"/>
          <w:sz w:val="20"/>
          <w:szCs w:val="20"/>
          <w:lang w:eastAsia="en-US"/>
        </w:rPr>
        <w:t xml:space="preserve"> při provádění díla</w:t>
      </w:r>
      <w:r w:rsidR="003F61E0" w:rsidRPr="003F61E0">
        <w:rPr>
          <w:rFonts w:eastAsiaTheme="minorHAnsi" w:cs="Arial"/>
          <w:sz w:val="20"/>
          <w:szCs w:val="20"/>
          <w:lang w:eastAsia="en-US"/>
        </w:rPr>
        <w:t xml:space="preserve"> taková opatření, aby jeho činnost</w:t>
      </w:r>
      <w:r w:rsidR="003F61E0">
        <w:rPr>
          <w:rFonts w:eastAsiaTheme="minorHAnsi" w:cs="Arial"/>
          <w:sz w:val="20"/>
          <w:szCs w:val="20"/>
          <w:lang w:eastAsia="en-US"/>
        </w:rPr>
        <w:t>í nedošlo ke škodám na majetku o</w:t>
      </w:r>
      <w:r w:rsidR="003F61E0" w:rsidRPr="003F61E0">
        <w:rPr>
          <w:rFonts w:eastAsiaTheme="minorHAnsi" w:cs="Arial"/>
          <w:sz w:val="20"/>
          <w:szCs w:val="20"/>
          <w:lang w:eastAsia="en-US"/>
        </w:rPr>
        <w:t>bjednatele, nebo třetích osob anebo k</w:t>
      </w:r>
      <w:r w:rsidR="00305676">
        <w:rPr>
          <w:rFonts w:eastAsiaTheme="minorHAnsi" w:cs="Arial"/>
          <w:sz w:val="20"/>
          <w:szCs w:val="20"/>
          <w:lang w:eastAsia="en-US"/>
        </w:rPr>
        <w:t> </w:t>
      </w:r>
      <w:r w:rsidR="003F61E0" w:rsidRPr="003F61E0">
        <w:rPr>
          <w:rFonts w:eastAsiaTheme="minorHAnsi" w:cs="Arial"/>
          <w:sz w:val="20"/>
          <w:szCs w:val="20"/>
          <w:lang w:eastAsia="en-US"/>
        </w:rPr>
        <w:t xml:space="preserve">poškození zdraví </w:t>
      </w:r>
      <w:r w:rsidR="003F61E0">
        <w:rPr>
          <w:rFonts w:eastAsiaTheme="minorHAnsi" w:cs="Arial"/>
          <w:sz w:val="20"/>
          <w:szCs w:val="20"/>
          <w:lang w:eastAsia="en-US"/>
        </w:rPr>
        <w:t>o</w:t>
      </w:r>
      <w:r w:rsidR="003F61E0" w:rsidRPr="003F61E0">
        <w:rPr>
          <w:rFonts w:eastAsiaTheme="minorHAnsi" w:cs="Arial"/>
          <w:sz w:val="20"/>
          <w:szCs w:val="20"/>
          <w:lang w:eastAsia="en-US"/>
        </w:rPr>
        <w:t>bjednat</w:t>
      </w:r>
      <w:r w:rsidR="003F61E0">
        <w:rPr>
          <w:rFonts w:eastAsiaTheme="minorHAnsi" w:cs="Arial"/>
          <w:sz w:val="20"/>
          <w:szCs w:val="20"/>
          <w:lang w:eastAsia="en-US"/>
        </w:rPr>
        <w:t>ele nebo třetích osob, jimž by o</w:t>
      </w:r>
      <w:r w:rsidR="003F61E0" w:rsidRPr="003F61E0">
        <w:rPr>
          <w:rFonts w:eastAsiaTheme="minorHAnsi" w:cs="Arial"/>
          <w:sz w:val="20"/>
          <w:szCs w:val="20"/>
          <w:lang w:eastAsia="en-US"/>
        </w:rPr>
        <w:t>bjednatel za takto způsobenou škodu odpovídal.</w:t>
      </w:r>
      <w:bookmarkEnd w:id="2"/>
    </w:p>
    <w:p w14:paraId="19B8CB9C" w14:textId="5DE79EAF" w:rsidR="00DF4909" w:rsidRDefault="00DF4909">
      <w:pPr>
        <w:rPr>
          <w:rFonts w:ascii="Arial" w:hAnsi="Arial" w:cs="Arial"/>
          <w:sz w:val="20"/>
          <w:szCs w:val="20"/>
        </w:rPr>
      </w:pPr>
      <w:r>
        <w:rPr>
          <w:rFonts w:cs="Arial"/>
          <w:sz w:val="20"/>
          <w:szCs w:val="20"/>
        </w:rPr>
        <w:br w:type="page"/>
      </w:r>
    </w:p>
    <w:p w14:paraId="6167D758" w14:textId="77777777" w:rsidR="000E6B8D" w:rsidRPr="00E46532" w:rsidRDefault="000E6B8D"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 xml:space="preserve">Čl. </w:t>
      </w:r>
      <w:r w:rsidR="003C6D88" w:rsidRPr="00E46532">
        <w:rPr>
          <w:rFonts w:eastAsiaTheme="minorHAnsi" w:cs="Arial"/>
          <w:b/>
          <w:sz w:val="20"/>
          <w:szCs w:val="20"/>
          <w:lang w:eastAsia="en-US"/>
        </w:rPr>
        <w:t>VI</w:t>
      </w:r>
    </w:p>
    <w:p w14:paraId="67BD233B" w14:textId="07E62742" w:rsidR="000E6B8D" w:rsidRPr="00E46532" w:rsidRDefault="001B22F8"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Předání a převzetí díla</w:t>
      </w:r>
      <w:r w:rsidR="00645B55">
        <w:rPr>
          <w:rFonts w:eastAsiaTheme="minorHAnsi" w:cs="Arial"/>
          <w:b/>
          <w:sz w:val="20"/>
          <w:szCs w:val="20"/>
          <w:lang w:eastAsia="en-US"/>
        </w:rPr>
        <w:t>, vlastnické právo, nebezpečí škody</w:t>
      </w:r>
    </w:p>
    <w:p w14:paraId="5DFD8D96"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32D96B2" w14:textId="2B6B0F6A" w:rsidR="001B22F8" w:rsidRPr="00E46532" w:rsidRDefault="001B22F8" w:rsidP="00305676">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splní svou povinnost provést dílo jeho </w:t>
      </w:r>
      <w:r w:rsidR="00FB2E34" w:rsidRPr="00E46532">
        <w:rPr>
          <w:rFonts w:eastAsiaTheme="minorHAnsi" w:cs="Arial"/>
          <w:sz w:val="20"/>
          <w:szCs w:val="20"/>
          <w:lang w:eastAsia="en-US"/>
        </w:rPr>
        <w:t>do</w:t>
      </w:r>
      <w:r w:rsidRPr="00E46532">
        <w:rPr>
          <w:rFonts w:eastAsiaTheme="minorHAnsi" w:cs="Arial"/>
          <w:sz w:val="20"/>
          <w:szCs w:val="20"/>
          <w:lang w:eastAsia="en-US"/>
        </w:rPr>
        <w:t xml:space="preserve">končením a </w:t>
      </w:r>
      <w:r w:rsidR="00483785">
        <w:rPr>
          <w:rFonts w:eastAsiaTheme="minorHAnsi" w:cs="Arial"/>
          <w:sz w:val="20"/>
          <w:szCs w:val="20"/>
          <w:lang w:eastAsia="en-US"/>
        </w:rPr>
        <w:t xml:space="preserve">protokolárním </w:t>
      </w:r>
      <w:r w:rsidRPr="00E46532">
        <w:rPr>
          <w:rFonts w:eastAsiaTheme="minorHAnsi" w:cs="Arial"/>
          <w:sz w:val="20"/>
          <w:szCs w:val="20"/>
          <w:lang w:eastAsia="en-US"/>
        </w:rPr>
        <w:t>předáním objednateli v místě plnění.</w:t>
      </w:r>
      <w:r w:rsidR="00483785">
        <w:rPr>
          <w:rFonts w:eastAsiaTheme="minorHAnsi" w:cs="Arial"/>
          <w:sz w:val="20"/>
          <w:szCs w:val="20"/>
          <w:lang w:eastAsia="en-US"/>
        </w:rPr>
        <w:t xml:space="preserve"> Protokol o předání a převzetí díla bude podepsán zástupci obou smluvních stran</w:t>
      </w:r>
      <w:r w:rsidR="005C10F3">
        <w:rPr>
          <w:rFonts w:eastAsiaTheme="minorHAnsi" w:cs="Arial"/>
          <w:sz w:val="20"/>
          <w:szCs w:val="20"/>
          <w:lang w:eastAsia="en-US"/>
        </w:rPr>
        <w:t>.</w:t>
      </w:r>
    </w:p>
    <w:p w14:paraId="66FB1762" w14:textId="77777777" w:rsidR="001B22F8" w:rsidRPr="00E46532" w:rsidRDefault="001B22F8"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převezme dílo v termínu dle návrhu zhotovitele. Zhotovitel však musí tento termín oznámit objednateli alespoň 5 dnů předem. </w:t>
      </w:r>
    </w:p>
    <w:p w14:paraId="49BCF9F2" w14:textId="77777777" w:rsidR="00FB2E34" w:rsidRPr="00E46532" w:rsidRDefault="00FB2E34"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Dílo bude zhotovitelem odevzdáno a objednatelem převzato pouze, jestliže nebudou zjištěny žádné vady bránící řádnému a bezpečnému užívání díla. </w:t>
      </w:r>
      <w:r w:rsidRPr="00353D86">
        <w:rPr>
          <w:rFonts w:eastAsiaTheme="minorHAnsi" w:cs="Arial"/>
          <w:sz w:val="20"/>
          <w:szCs w:val="20"/>
          <w:lang w:eastAsia="en-US"/>
        </w:rPr>
        <w:t>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protokolu o předání a převzetí díla.</w:t>
      </w:r>
      <w:r w:rsidRPr="00E46532">
        <w:rPr>
          <w:rFonts w:eastAsiaTheme="minorHAnsi" w:cs="Arial"/>
          <w:sz w:val="20"/>
          <w:szCs w:val="20"/>
          <w:lang w:eastAsia="en-US"/>
        </w:rPr>
        <w:t xml:space="preserve"> </w:t>
      </w:r>
    </w:p>
    <w:p w14:paraId="760B0D37" w14:textId="6142C282" w:rsidR="000E6B8D" w:rsidRPr="00AC5759" w:rsidRDefault="00FB2E34" w:rsidP="00AC5759">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Provedení díla s vadami nad rámec drobných vad a nedodělků, které brání </w:t>
      </w:r>
      <w:r w:rsidR="0084013A">
        <w:rPr>
          <w:rFonts w:eastAsiaTheme="minorHAnsi" w:cs="Arial"/>
          <w:sz w:val="20"/>
          <w:szCs w:val="20"/>
          <w:lang w:eastAsia="en-US"/>
        </w:rPr>
        <w:t xml:space="preserve">řádnému </w:t>
      </w:r>
      <w:r w:rsidRPr="00E46532">
        <w:rPr>
          <w:rFonts w:eastAsiaTheme="minorHAnsi" w:cs="Arial"/>
          <w:sz w:val="20"/>
          <w:szCs w:val="20"/>
          <w:lang w:eastAsia="en-US"/>
        </w:rPr>
        <w:t>užívání díla jednotlivě i v celém souhrnu, je důvodem k odmítnutí převzetí díla objednatelem a</w:t>
      </w:r>
      <w:r w:rsidR="00305676">
        <w:rPr>
          <w:rFonts w:eastAsiaTheme="minorHAnsi" w:cs="Arial"/>
          <w:sz w:val="20"/>
          <w:szCs w:val="20"/>
          <w:lang w:eastAsia="en-US"/>
        </w:rPr>
        <w:t> </w:t>
      </w:r>
      <w:r w:rsidRPr="00E46532">
        <w:rPr>
          <w:rFonts w:eastAsiaTheme="minorHAnsi" w:cs="Arial"/>
          <w:sz w:val="20"/>
          <w:szCs w:val="20"/>
          <w:lang w:eastAsia="en-US"/>
        </w:rPr>
        <w:t xml:space="preserve">je považováno za podstatné porušení této smlouvy. Nebude-li v takovém případě objednatelem od smlouvy odstoupeno, určí objednatel nový termín převzetí díla. Do tohoto termínu je zhotovitel povinen všechny vady a nedodělky, které brání užívání </w:t>
      </w:r>
      <w:r w:rsidR="00E46532" w:rsidRPr="00E46532">
        <w:rPr>
          <w:rFonts w:eastAsiaTheme="minorHAnsi" w:cs="Arial"/>
          <w:sz w:val="20"/>
          <w:szCs w:val="20"/>
          <w:lang w:eastAsia="en-US"/>
        </w:rPr>
        <w:t>d</w:t>
      </w:r>
      <w:r w:rsidRPr="00E46532">
        <w:rPr>
          <w:rFonts w:eastAsiaTheme="minorHAnsi" w:cs="Arial"/>
          <w:sz w:val="20"/>
          <w:szCs w:val="20"/>
          <w:lang w:eastAsia="en-US"/>
        </w:rPr>
        <w:t>íla, odstranit.</w:t>
      </w:r>
    </w:p>
    <w:p w14:paraId="4CF18B70" w14:textId="03787E49" w:rsidR="0083139E" w:rsidRPr="0083139E" w:rsidRDefault="0083139E" w:rsidP="0083139E">
      <w:pPr>
        <w:pStyle w:val="Textdokumentu"/>
        <w:numPr>
          <w:ilvl w:val="1"/>
          <w:numId w:val="2"/>
        </w:numPr>
        <w:spacing w:before="120" w:line="240" w:lineRule="auto"/>
        <w:ind w:left="567" w:hanging="567"/>
        <w:rPr>
          <w:rFonts w:eastAsiaTheme="minorHAnsi" w:cs="Arial"/>
          <w:sz w:val="20"/>
          <w:szCs w:val="20"/>
          <w:lang w:eastAsia="en-US"/>
        </w:rPr>
      </w:pPr>
      <w:r w:rsidRPr="0083139E">
        <w:rPr>
          <w:rFonts w:eastAsiaTheme="minorHAnsi" w:cs="Arial"/>
          <w:sz w:val="20"/>
          <w:szCs w:val="20"/>
          <w:lang w:eastAsia="en-US"/>
        </w:rPr>
        <w:t xml:space="preserve">Vlastníkem </w:t>
      </w:r>
      <w:r>
        <w:rPr>
          <w:rFonts w:eastAsiaTheme="minorHAnsi" w:cs="Arial"/>
          <w:sz w:val="20"/>
          <w:szCs w:val="20"/>
          <w:lang w:eastAsia="en-US"/>
        </w:rPr>
        <w:t>věci</w:t>
      </w:r>
      <w:r w:rsidRPr="0083139E">
        <w:rPr>
          <w:rFonts w:eastAsiaTheme="minorHAnsi" w:cs="Arial"/>
          <w:sz w:val="20"/>
          <w:szCs w:val="20"/>
          <w:lang w:eastAsia="en-US"/>
        </w:rPr>
        <w:t xml:space="preserve"> dotčené realizací díla je objednatel. Vlastnické právo k materiálům a dodávkám dodaným v rámci realizace díla přechází ze zhotovitele na objednatele okamžikem dodání materiálu a dodávek na staveniště</w:t>
      </w:r>
      <w:r w:rsidR="00C365D6">
        <w:rPr>
          <w:rFonts w:eastAsiaTheme="minorHAnsi" w:cs="Arial"/>
          <w:sz w:val="20"/>
          <w:szCs w:val="20"/>
          <w:lang w:eastAsia="en-US"/>
        </w:rPr>
        <w:t>/pracoviště</w:t>
      </w:r>
      <w:r w:rsidRPr="0083139E">
        <w:rPr>
          <w:rFonts w:eastAsiaTheme="minorHAnsi" w:cs="Arial"/>
          <w:sz w:val="20"/>
          <w:szCs w:val="20"/>
          <w:lang w:eastAsia="en-US"/>
        </w:rPr>
        <w:t>, zabudováním nebo zaplacením podle toho, která ze skutečností nastane dříve.</w:t>
      </w:r>
    </w:p>
    <w:p w14:paraId="1872070E" w14:textId="3C3BF1AC" w:rsidR="0083139E" w:rsidRPr="00AC5759" w:rsidRDefault="0083139E" w:rsidP="00645B55">
      <w:pPr>
        <w:pStyle w:val="Textdokumentu"/>
        <w:numPr>
          <w:ilvl w:val="1"/>
          <w:numId w:val="2"/>
        </w:numPr>
        <w:spacing w:before="120" w:line="240" w:lineRule="auto"/>
        <w:ind w:left="567" w:hanging="567"/>
        <w:rPr>
          <w:rFonts w:eastAsiaTheme="minorHAnsi" w:cs="Arial"/>
          <w:sz w:val="20"/>
          <w:szCs w:val="20"/>
          <w:lang w:eastAsia="en-US"/>
        </w:rPr>
      </w:pPr>
      <w:r w:rsidRPr="00AC5759">
        <w:rPr>
          <w:rFonts w:eastAsiaTheme="minorHAnsi" w:cs="Arial"/>
          <w:sz w:val="20"/>
          <w:szCs w:val="20"/>
          <w:lang w:eastAsia="en-US"/>
        </w:rPr>
        <w:t>Nebezpečí škody na díle nese od počátku zhotovitel, a to až do doby řádného předání a převzetí díla mezi zhotovitelem a objednatelem, tj. předáním díla bez vad a nedodělků.</w:t>
      </w:r>
    </w:p>
    <w:p w14:paraId="42BF2716" w14:textId="77777777" w:rsidR="00881965" w:rsidRDefault="00881965" w:rsidP="002C27BA">
      <w:pPr>
        <w:pStyle w:val="Textdokumentu"/>
        <w:spacing w:after="0" w:line="276" w:lineRule="auto"/>
        <w:ind w:left="360"/>
        <w:jc w:val="center"/>
        <w:rPr>
          <w:rFonts w:eastAsiaTheme="minorHAnsi" w:cs="Arial"/>
          <w:b/>
          <w:sz w:val="20"/>
          <w:szCs w:val="20"/>
          <w:lang w:eastAsia="en-US"/>
        </w:rPr>
      </w:pPr>
    </w:p>
    <w:p w14:paraId="72088813" w14:textId="12903E9F" w:rsidR="002C27BA" w:rsidRPr="00E46532" w:rsidRDefault="002C27BA" w:rsidP="00881965">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VII</w:t>
      </w:r>
    </w:p>
    <w:p w14:paraId="4C59485F" w14:textId="0249815C" w:rsidR="002C27BA" w:rsidRPr="00E46532" w:rsidRDefault="002C27BA" w:rsidP="00881965">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Licenční ujednání</w:t>
      </w:r>
    </w:p>
    <w:p w14:paraId="1A35ED89" w14:textId="116BC697" w:rsidR="002C27BA" w:rsidRPr="00E46532" w:rsidRDefault="002C27BA" w:rsidP="00B22051">
      <w:pPr>
        <w:pStyle w:val="Textdokumentu"/>
        <w:numPr>
          <w:ilvl w:val="1"/>
          <w:numId w:val="18"/>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w:t>
      </w:r>
      <w:r w:rsidR="007F580E">
        <w:rPr>
          <w:rFonts w:eastAsiaTheme="minorHAnsi" w:cs="Arial"/>
          <w:sz w:val="20"/>
          <w:szCs w:val="20"/>
          <w:lang w:eastAsia="en-US"/>
        </w:rPr>
        <w:t xml:space="preserve"> </w:t>
      </w:r>
      <w:r w:rsidR="007F580E" w:rsidRPr="007F580E">
        <w:rPr>
          <w:rFonts w:eastAsiaTheme="minorHAnsi" w:cs="Arial"/>
          <w:sz w:val="20"/>
          <w:szCs w:val="20"/>
          <w:lang w:eastAsia="en-US"/>
        </w:rPr>
        <w:t xml:space="preserve">poskytuje objednateli </w:t>
      </w:r>
      <w:r w:rsidR="00B14BF0">
        <w:rPr>
          <w:rFonts w:eastAsiaTheme="minorHAnsi" w:cs="Arial"/>
          <w:sz w:val="20"/>
          <w:szCs w:val="20"/>
          <w:lang w:eastAsia="en-US"/>
        </w:rPr>
        <w:t xml:space="preserve">časově a místně neomezené </w:t>
      </w:r>
      <w:r w:rsidR="007F580E" w:rsidRPr="007F580E">
        <w:rPr>
          <w:rFonts w:eastAsiaTheme="minorHAnsi" w:cs="Arial"/>
          <w:sz w:val="20"/>
          <w:szCs w:val="20"/>
          <w:lang w:eastAsia="en-US"/>
        </w:rPr>
        <w:t>právo software užít, resp. užívat v</w:t>
      </w:r>
      <w:r w:rsidR="00DF4909">
        <w:rPr>
          <w:rFonts w:eastAsiaTheme="minorHAnsi" w:cs="Arial"/>
          <w:sz w:val="20"/>
          <w:szCs w:val="20"/>
          <w:lang w:eastAsia="en-US"/>
        </w:rPr>
        <w:t> </w:t>
      </w:r>
      <w:r w:rsidR="007F580E" w:rsidRPr="007F580E">
        <w:rPr>
          <w:rFonts w:eastAsiaTheme="minorHAnsi" w:cs="Arial"/>
          <w:sz w:val="20"/>
          <w:szCs w:val="20"/>
          <w:lang w:eastAsia="en-US"/>
        </w:rPr>
        <w:t>rozsahu dle obchodních nebo jiných podmínek autora software dostupných na</w:t>
      </w:r>
      <w:r w:rsidR="00E10467">
        <w:rPr>
          <w:rFonts w:eastAsiaTheme="minorHAnsi" w:cs="Arial"/>
          <w:sz w:val="20"/>
          <w:szCs w:val="20"/>
          <w:lang w:eastAsia="en-US"/>
        </w:rPr>
        <w:t xml:space="preserve"> </w:t>
      </w:r>
      <w:r w:rsidR="007F1A95">
        <w:rPr>
          <w:rFonts w:eastAsiaTheme="minorHAnsi" w:cs="Arial"/>
          <w:sz w:val="20"/>
          <w:szCs w:val="20"/>
          <w:lang w:eastAsia="en-US"/>
        </w:rPr>
        <w:t xml:space="preserve">x </w:t>
      </w:r>
      <w:bookmarkStart w:id="3" w:name="_GoBack"/>
      <w:bookmarkEnd w:id="3"/>
      <w:r w:rsidR="007F580E" w:rsidRPr="007F580E">
        <w:rPr>
          <w:rFonts w:eastAsiaTheme="minorHAnsi" w:cs="Arial"/>
          <w:sz w:val="20"/>
          <w:szCs w:val="20"/>
          <w:lang w:eastAsia="en-US"/>
        </w:rPr>
        <w:t>(dále jen „licence“).</w:t>
      </w:r>
      <w:r w:rsidR="00CE0D73">
        <w:rPr>
          <w:rFonts w:eastAsiaTheme="minorHAnsi" w:cs="Arial"/>
          <w:sz w:val="20"/>
          <w:szCs w:val="20"/>
          <w:lang w:eastAsia="en-US"/>
        </w:rPr>
        <w:t xml:space="preserve"> Oprávnění užívání licence je součástí ceny za dílo.</w:t>
      </w:r>
    </w:p>
    <w:p w14:paraId="21E668ED" w14:textId="240F0804" w:rsidR="002C27BA" w:rsidRDefault="007F580E" w:rsidP="007B5AB0">
      <w:pPr>
        <w:pStyle w:val="Textdokumentu"/>
        <w:numPr>
          <w:ilvl w:val="1"/>
          <w:numId w:val="19"/>
        </w:numPr>
        <w:spacing w:before="120" w:line="240" w:lineRule="auto"/>
        <w:ind w:left="567" w:hanging="567"/>
        <w:rPr>
          <w:rFonts w:eastAsiaTheme="minorHAnsi" w:cs="Arial"/>
          <w:sz w:val="20"/>
          <w:szCs w:val="20"/>
          <w:lang w:eastAsia="en-US"/>
        </w:rPr>
      </w:pPr>
      <w:r w:rsidRPr="007F580E">
        <w:rPr>
          <w:rFonts w:eastAsiaTheme="minorHAnsi" w:cs="Arial"/>
          <w:sz w:val="20"/>
          <w:szCs w:val="20"/>
          <w:lang w:eastAsia="en-US"/>
        </w:rPr>
        <w:t>Zánikem této smlouvy z jakéhokoli důvodu nezaniká</w:t>
      </w:r>
      <w:r w:rsidR="00CE0D73">
        <w:rPr>
          <w:rFonts w:eastAsiaTheme="minorHAnsi" w:cs="Arial"/>
          <w:sz w:val="20"/>
          <w:szCs w:val="20"/>
          <w:lang w:eastAsia="en-US"/>
        </w:rPr>
        <w:t xml:space="preserve"> právo objednatele nadále neomezeně užívat licenci</w:t>
      </w:r>
      <w:r w:rsidR="002C27BA" w:rsidRPr="00AC5759">
        <w:rPr>
          <w:rFonts w:eastAsiaTheme="minorHAnsi" w:cs="Arial"/>
          <w:sz w:val="20"/>
          <w:szCs w:val="20"/>
          <w:lang w:eastAsia="en-US"/>
        </w:rPr>
        <w:t>.</w:t>
      </w:r>
    </w:p>
    <w:p w14:paraId="227A9B0A" w14:textId="71488E00" w:rsidR="00665AE7" w:rsidRDefault="00665AE7" w:rsidP="00DF4909">
      <w:pPr>
        <w:pStyle w:val="Textdokumentu"/>
        <w:numPr>
          <w:ilvl w:val="1"/>
          <w:numId w:val="25"/>
        </w:numPr>
        <w:spacing w:before="120" w:line="240" w:lineRule="auto"/>
        <w:ind w:left="567" w:hanging="567"/>
        <w:rPr>
          <w:rFonts w:eastAsiaTheme="minorHAnsi" w:cs="Arial"/>
          <w:sz w:val="20"/>
          <w:szCs w:val="20"/>
          <w:lang w:eastAsia="en-US"/>
        </w:rPr>
      </w:pPr>
      <w:r w:rsidRPr="00665AE7">
        <w:rPr>
          <w:rFonts w:eastAsiaTheme="minorHAnsi" w:cs="Arial"/>
          <w:sz w:val="20"/>
          <w:szCs w:val="20"/>
          <w:lang w:eastAsia="en-US"/>
        </w:rPr>
        <w:t xml:space="preserve">Touto Smlouvou je současně </w:t>
      </w:r>
      <w:r w:rsidR="0041211D">
        <w:rPr>
          <w:rFonts w:eastAsiaTheme="minorHAnsi" w:cs="Arial"/>
          <w:sz w:val="20"/>
          <w:szCs w:val="20"/>
          <w:lang w:eastAsia="en-US"/>
        </w:rPr>
        <w:t>o</w:t>
      </w:r>
      <w:r w:rsidRPr="00665AE7">
        <w:rPr>
          <w:rFonts w:eastAsiaTheme="minorHAnsi" w:cs="Arial"/>
          <w:sz w:val="20"/>
          <w:szCs w:val="20"/>
          <w:lang w:eastAsia="en-US"/>
        </w:rPr>
        <w:t>bjednateli poskytováno oprávnění užít i nové verze příslušného SW (</w:t>
      </w:r>
      <w:proofErr w:type="spellStart"/>
      <w:r w:rsidRPr="00665AE7">
        <w:rPr>
          <w:rFonts w:eastAsiaTheme="minorHAnsi" w:cs="Arial"/>
          <w:sz w:val="20"/>
          <w:szCs w:val="20"/>
          <w:lang w:eastAsia="en-US"/>
        </w:rPr>
        <w:t>upgrades</w:t>
      </w:r>
      <w:proofErr w:type="spellEnd"/>
      <w:r w:rsidRPr="00665AE7">
        <w:rPr>
          <w:rFonts w:eastAsiaTheme="minorHAnsi" w:cs="Arial"/>
          <w:sz w:val="20"/>
          <w:szCs w:val="20"/>
          <w:lang w:eastAsia="en-US"/>
        </w:rPr>
        <w:t xml:space="preserve">, </w:t>
      </w:r>
      <w:proofErr w:type="spellStart"/>
      <w:r w:rsidRPr="00665AE7">
        <w:rPr>
          <w:rFonts w:eastAsiaTheme="minorHAnsi" w:cs="Arial"/>
          <w:sz w:val="20"/>
          <w:szCs w:val="20"/>
          <w:lang w:eastAsia="en-US"/>
        </w:rPr>
        <w:t>updates</w:t>
      </w:r>
      <w:proofErr w:type="spellEnd"/>
      <w:r w:rsidRPr="00665AE7">
        <w:rPr>
          <w:rFonts w:eastAsiaTheme="minorHAnsi" w:cs="Arial"/>
          <w:sz w:val="20"/>
          <w:szCs w:val="20"/>
          <w:lang w:eastAsia="en-US"/>
        </w:rPr>
        <w:t xml:space="preserve">, </w:t>
      </w:r>
      <w:proofErr w:type="spellStart"/>
      <w:r w:rsidRPr="00665AE7">
        <w:rPr>
          <w:rFonts w:eastAsiaTheme="minorHAnsi" w:cs="Arial"/>
          <w:sz w:val="20"/>
          <w:szCs w:val="20"/>
          <w:lang w:eastAsia="en-US"/>
        </w:rPr>
        <w:t>patches</w:t>
      </w:r>
      <w:proofErr w:type="spellEnd"/>
      <w:r w:rsidRPr="00665AE7">
        <w:rPr>
          <w:rFonts w:eastAsiaTheme="minorHAnsi" w:cs="Arial"/>
          <w:sz w:val="20"/>
          <w:szCs w:val="20"/>
          <w:lang w:eastAsia="en-US"/>
        </w:rPr>
        <w:t xml:space="preserve">, či další změny). Touto </w:t>
      </w:r>
      <w:r w:rsidR="0041211D">
        <w:rPr>
          <w:rFonts w:eastAsiaTheme="minorHAnsi" w:cs="Arial"/>
          <w:sz w:val="20"/>
          <w:szCs w:val="20"/>
          <w:lang w:eastAsia="en-US"/>
        </w:rPr>
        <w:t>s</w:t>
      </w:r>
      <w:r w:rsidRPr="00665AE7">
        <w:rPr>
          <w:rFonts w:eastAsiaTheme="minorHAnsi" w:cs="Arial"/>
          <w:sz w:val="20"/>
          <w:szCs w:val="20"/>
          <w:lang w:eastAsia="en-US"/>
        </w:rPr>
        <w:t xml:space="preserve">mlouvou je současně </w:t>
      </w:r>
      <w:r w:rsidR="0041211D">
        <w:rPr>
          <w:rFonts w:eastAsiaTheme="minorHAnsi" w:cs="Arial"/>
          <w:sz w:val="20"/>
          <w:szCs w:val="20"/>
          <w:lang w:eastAsia="en-US"/>
        </w:rPr>
        <w:t>o</w:t>
      </w:r>
      <w:r w:rsidRPr="00665AE7">
        <w:rPr>
          <w:rFonts w:eastAsiaTheme="minorHAnsi" w:cs="Arial"/>
          <w:sz w:val="20"/>
          <w:szCs w:val="20"/>
          <w:lang w:eastAsia="en-US"/>
        </w:rPr>
        <w:t xml:space="preserve">bjednateli dále poskytováno oprávnění užít příslušnou související dokumentaci, kterou je </w:t>
      </w:r>
      <w:r w:rsidR="0041211D">
        <w:rPr>
          <w:rFonts w:eastAsiaTheme="minorHAnsi" w:cs="Arial"/>
          <w:sz w:val="20"/>
          <w:szCs w:val="20"/>
          <w:lang w:eastAsia="en-US"/>
        </w:rPr>
        <w:t>zhotovitel</w:t>
      </w:r>
      <w:r w:rsidRPr="00665AE7">
        <w:rPr>
          <w:rFonts w:eastAsiaTheme="minorHAnsi" w:cs="Arial"/>
          <w:sz w:val="20"/>
          <w:szCs w:val="20"/>
          <w:lang w:eastAsia="en-US"/>
        </w:rPr>
        <w:t xml:space="preserve"> povinen </w:t>
      </w:r>
      <w:r w:rsidR="0041211D">
        <w:rPr>
          <w:rFonts w:eastAsiaTheme="minorHAnsi" w:cs="Arial"/>
          <w:sz w:val="20"/>
          <w:szCs w:val="20"/>
          <w:lang w:eastAsia="en-US"/>
        </w:rPr>
        <w:t>o</w:t>
      </w:r>
      <w:r w:rsidRPr="00665AE7">
        <w:rPr>
          <w:rFonts w:eastAsiaTheme="minorHAnsi" w:cs="Arial"/>
          <w:sz w:val="20"/>
          <w:szCs w:val="20"/>
          <w:lang w:eastAsia="en-US"/>
        </w:rPr>
        <w:t xml:space="preserve">bjednateli předat. Povinností </w:t>
      </w:r>
      <w:r w:rsidR="0041211D">
        <w:rPr>
          <w:rFonts w:eastAsiaTheme="minorHAnsi" w:cs="Arial"/>
          <w:sz w:val="20"/>
          <w:szCs w:val="20"/>
          <w:lang w:eastAsia="en-US"/>
        </w:rPr>
        <w:t>zhotovitele</w:t>
      </w:r>
      <w:r w:rsidRPr="00665AE7">
        <w:rPr>
          <w:rFonts w:eastAsiaTheme="minorHAnsi" w:cs="Arial"/>
          <w:sz w:val="20"/>
          <w:szCs w:val="20"/>
          <w:lang w:eastAsia="en-US"/>
        </w:rPr>
        <w:t xml:space="preserve"> je dále předat </w:t>
      </w:r>
      <w:r w:rsidR="0041211D">
        <w:rPr>
          <w:rFonts w:eastAsiaTheme="minorHAnsi" w:cs="Arial"/>
          <w:sz w:val="20"/>
          <w:szCs w:val="20"/>
          <w:lang w:eastAsia="en-US"/>
        </w:rPr>
        <w:t>o</w:t>
      </w:r>
      <w:r w:rsidRPr="00665AE7">
        <w:rPr>
          <w:rFonts w:eastAsiaTheme="minorHAnsi" w:cs="Arial"/>
          <w:sz w:val="20"/>
          <w:szCs w:val="20"/>
          <w:lang w:eastAsia="en-US"/>
        </w:rPr>
        <w:t xml:space="preserve">bjednateli dokumentaci k SW (uživatelská, administrátorská, bezpečnostní) a veškeré informace a podklady potřebné k výkonu </w:t>
      </w:r>
      <w:r w:rsidR="0041211D">
        <w:rPr>
          <w:rFonts w:eastAsiaTheme="minorHAnsi" w:cs="Arial"/>
          <w:sz w:val="20"/>
          <w:szCs w:val="20"/>
          <w:lang w:eastAsia="en-US"/>
        </w:rPr>
        <w:t>l</w:t>
      </w:r>
      <w:r w:rsidRPr="00665AE7">
        <w:rPr>
          <w:rFonts w:eastAsiaTheme="minorHAnsi" w:cs="Arial"/>
          <w:sz w:val="20"/>
          <w:szCs w:val="20"/>
          <w:lang w:eastAsia="en-US"/>
        </w:rPr>
        <w:t>icence</w:t>
      </w:r>
      <w:r>
        <w:rPr>
          <w:rFonts w:eastAsiaTheme="minorHAnsi" w:cs="Arial"/>
          <w:sz w:val="20"/>
          <w:szCs w:val="20"/>
          <w:lang w:eastAsia="en-US"/>
        </w:rPr>
        <w:t>.</w:t>
      </w:r>
    </w:p>
    <w:p w14:paraId="500D2A00" w14:textId="6FB33E24" w:rsidR="007F580E" w:rsidRPr="00AC5759" w:rsidRDefault="007F580E" w:rsidP="000F1797">
      <w:pPr>
        <w:pStyle w:val="Textdokumentu"/>
        <w:numPr>
          <w:ilvl w:val="1"/>
          <w:numId w:val="26"/>
        </w:numPr>
        <w:spacing w:before="120" w:line="240" w:lineRule="auto"/>
        <w:ind w:left="567" w:hanging="567"/>
        <w:rPr>
          <w:rFonts w:eastAsiaTheme="minorHAnsi" w:cs="Arial"/>
          <w:sz w:val="20"/>
          <w:szCs w:val="20"/>
          <w:lang w:eastAsia="en-US"/>
        </w:rPr>
      </w:pPr>
      <w:r w:rsidRPr="007F580E">
        <w:rPr>
          <w:rFonts w:eastAsiaTheme="minorHAnsi" w:cs="Arial"/>
          <w:sz w:val="20"/>
          <w:szCs w:val="20"/>
          <w:lang w:eastAsia="en-US"/>
        </w:rPr>
        <w:t xml:space="preserve">Zhotovitel prohlašuje, že je oprávněn licenci </w:t>
      </w:r>
      <w:r w:rsidR="00CE0D73">
        <w:rPr>
          <w:rFonts w:eastAsiaTheme="minorHAnsi" w:cs="Arial"/>
          <w:sz w:val="20"/>
          <w:szCs w:val="20"/>
          <w:lang w:eastAsia="en-US"/>
        </w:rPr>
        <w:t>poskytnout</w:t>
      </w:r>
      <w:r w:rsidRPr="007F580E">
        <w:rPr>
          <w:rFonts w:eastAsiaTheme="minorHAnsi" w:cs="Arial"/>
          <w:sz w:val="20"/>
          <w:szCs w:val="20"/>
          <w:lang w:eastAsia="en-US"/>
        </w:rPr>
        <w:t>/převést na objednatele v rozsahu dle této smlouvy.  V případě, že se prohlášení dle předchozí věty ukáže jako nepravdivé, je zhotovitel povinen uhradit objednateli smluvní pokutu ve výši</w:t>
      </w:r>
      <w:r w:rsidR="0063501D">
        <w:rPr>
          <w:rFonts w:eastAsiaTheme="minorHAnsi" w:cs="Arial"/>
          <w:sz w:val="20"/>
          <w:szCs w:val="20"/>
          <w:lang w:eastAsia="en-US"/>
        </w:rPr>
        <w:t xml:space="preserve"> 1</w:t>
      </w:r>
      <w:r w:rsidR="0041211D">
        <w:rPr>
          <w:rFonts w:eastAsiaTheme="minorHAnsi" w:cs="Arial"/>
          <w:sz w:val="20"/>
          <w:szCs w:val="20"/>
          <w:lang w:eastAsia="en-US"/>
        </w:rPr>
        <w:t>.0</w:t>
      </w:r>
      <w:r w:rsidR="0063501D">
        <w:rPr>
          <w:rFonts w:eastAsiaTheme="minorHAnsi" w:cs="Arial"/>
          <w:sz w:val="20"/>
          <w:szCs w:val="20"/>
          <w:lang w:eastAsia="en-US"/>
        </w:rPr>
        <w:t>00.000</w:t>
      </w:r>
      <w:r w:rsidR="00CD5204">
        <w:rPr>
          <w:rFonts w:eastAsiaTheme="minorHAnsi" w:cs="Arial"/>
          <w:sz w:val="20"/>
          <w:szCs w:val="20"/>
          <w:lang w:eastAsia="en-US"/>
        </w:rPr>
        <w:t>,- Kč</w:t>
      </w:r>
      <w:r w:rsidRPr="007F580E">
        <w:rPr>
          <w:rFonts w:eastAsiaTheme="minorHAnsi" w:cs="Arial"/>
          <w:sz w:val="20"/>
          <w:szCs w:val="20"/>
          <w:lang w:eastAsia="en-US"/>
        </w:rPr>
        <w:t>.</w:t>
      </w:r>
      <w:r w:rsidR="00B14BF0">
        <w:rPr>
          <w:rFonts w:eastAsiaTheme="minorHAnsi" w:cs="Arial"/>
          <w:sz w:val="20"/>
          <w:szCs w:val="20"/>
          <w:lang w:eastAsia="en-US"/>
        </w:rPr>
        <w:t xml:space="preserve"> Právo objednatele na náhradu škody není ujednáním o smluvní pokutě dotčeno</w:t>
      </w:r>
      <w:r w:rsidRPr="007F580E">
        <w:rPr>
          <w:rFonts w:eastAsiaTheme="minorHAnsi" w:cs="Arial"/>
          <w:sz w:val="20"/>
          <w:szCs w:val="20"/>
          <w:lang w:eastAsia="en-US"/>
        </w:rPr>
        <w:t>.</w:t>
      </w:r>
    </w:p>
    <w:p w14:paraId="2106E401" w14:textId="77777777" w:rsidR="008812AB" w:rsidRPr="00E46532" w:rsidRDefault="008812AB" w:rsidP="00E46532">
      <w:pPr>
        <w:pStyle w:val="Textdokumentu"/>
        <w:spacing w:after="0" w:line="276" w:lineRule="auto"/>
        <w:ind w:left="360"/>
        <w:rPr>
          <w:rFonts w:eastAsiaTheme="minorHAnsi" w:cs="Arial"/>
          <w:b/>
          <w:sz w:val="20"/>
          <w:szCs w:val="20"/>
          <w:lang w:eastAsia="en-US"/>
        </w:rPr>
      </w:pPr>
    </w:p>
    <w:p w14:paraId="2065B8EE" w14:textId="183A4DF0" w:rsidR="002F1A2A" w:rsidRPr="00E46532" w:rsidRDefault="002F1A2A"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w:t>
      </w:r>
      <w:r w:rsidR="00D26D63" w:rsidRPr="00E46532">
        <w:rPr>
          <w:rFonts w:eastAsiaTheme="minorHAnsi" w:cs="Arial"/>
          <w:b/>
          <w:sz w:val="20"/>
          <w:szCs w:val="20"/>
          <w:lang w:eastAsia="en-US"/>
        </w:rPr>
        <w:t xml:space="preserve"> VII</w:t>
      </w:r>
      <w:r w:rsidR="002C27BA">
        <w:rPr>
          <w:rFonts w:eastAsiaTheme="minorHAnsi" w:cs="Arial"/>
          <w:b/>
          <w:sz w:val="20"/>
          <w:szCs w:val="20"/>
          <w:lang w:eastAsia="en-US"/>
        </w:rPr>
        <w:t>I</w:t>
      </w:r>
    </w:p>
    <w:p w14:paraId="79744FA2" w14:textId="77777777" w:rsidR="001B12E3" w:rsidRPr="00E46532" w:rsidRDefault="001B12E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Odpovědnost za vady, práva z vadného plnění, záruka za jakost</w:t>
      </w:r>
    </w:p>
    <w:p w14:paraId="582658B8" w14:textId="77777777" w:rsidR="002B26B3" w:rsidRPr="002B26B3" w:rsidRDefault="002B26B3" w:rsidP="002B26B3">
      <w:pPr>
        <w:pStyle w:val="Odstavecseseznamem"/>
        <w:numPr>
          <w:ilvl w:val="0"/>
          <w:numId w:val="2"/>
        </w:numPr>
        <w:overflowPunct/>
        <w:autoSpaceDE/>
        <w:autoSpaceDN/>
        <w:adjustRightInd/>
        <w:spacing w:before="120" w:after="120"/>
        <w:contextualSpacing w:val="0"/>
        <w:jc w:val="both"/>
        <w:textAlignment w:val="auto"/>
        <w:rPr>
          <w:rFonts w:ascii="Arial" w:eastAsiaTheme="minorHAnsi" w:hAnsi="Arial" w:cs="Arial"/>
          <w:vanish/>
          <w:lang w:eastAsia="en-US"/>
        </w:rPr>
      </w:pPr>
    </w:p>
    <w:p w14:paraId="283BC4DE" w14:textId="77777777" w:rsidR="002B26B3" w:rsidRPr="002B26B3" w:rsidRDefault="002B26B3" w:rsidP="002B26B3">
      <w:pPr>
        <w:pStyle w:val="Odstavecseseznamem"/>
        <w:numPr>
          <w:ilvl w:val="0"/>
          <w:numId w:val="2"/>
        </w:numPr>
        <w:overflowPunct/>
        <w:autoSpaceDE/>
        <w:autoSpaceDN/>
        <w:adjustRightInd/>
        <w:spacing w:before="120" w:after="120"/>
        <w:contextualSpacing w:val="0"/>
        <w:jc w:val="both"/>
        <w:textAlignment w:val="auto"/>
        <w:rPr>
          <w:rFonts w:ascii="Arial" w:eastAsiaTheme="minorHAnsi" w:hAnsi="Arial" w:cs="Arial"/>
          <w:vanish/>
          <w:lang w:eastAsia="en-US"/>
        </w:rPr>
      </w:pPr>
    </w:p>
    <w:p w14:paraId="2C4CF6E3" w14:textId="522673F8" w:rsidR="001D16DD" w:rsidRPr="00E46532" w:rsidRDefault="001D16DD" w:rsidP="002B26B3">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odpovídá za to, že dílo je provedeno v souladu </w:t>
      </w:r>
      <w:r w:rsidR="00CD5204" w:rsidRPr="00CD5204">
        <w:rPr>
          <w:rFonts w:eastAsiaTheme="minorHAnsi" w:cs="Arial"/>
          <w:sz w:val="20"/>
          <w:szCs w:val="20"/>
          <w:lang w:eastAsia="en-US"/>
        </w:rPr>
        <w:t xml:space="preserve">dle technické specifikace, která je přílohou č. 1 této smlouvy </w:t>
      </w:r>
      <w:r w:rsidRPr="00E46532">
        <w:rPr>
          <w:rFonts w:eastAsiaTheme="minorHAnsi" w:cs="Arial"/>
          <w:sz w:val="20"/>
          <w:szCs w:val="20"/>
          <w:lang w:eastAsia="en-US"/>
        </w:rPr>
        <w:t>a se všemi příslušnými obecně závaznými předpisy a normami.</w:t>
      </w:r>
      <w:r w:rsidR="003F19C1">
        <w:rPr>
          <w:rFonts w:eastAsiaTheme="minorHAnsi" w:cs="Arial"/>
          <w:sz w:val="20"/>
          <w:szCs w:val="20"/>
          <w:lang w:eastAsia="en-US"/>
        </w:rPr>
        <w:t xml:space="preserve"> </w:t>
      </w:r>
      <w:r w:rsidR="003F19C1" w:rsidRPr="003F19C1">
        <w:rPr>
          <w:rFonts w:eastAsiaTheme="minorHAnsi" w:cs="Arial"/>
          <w:sz w:val="20"/>
          <w:szCs w:val="20"/>
          <w:lang w:eastAsia="en-US"/>
        </w:rPr>
        <w:t>Objednatel má právo nárokovat svá práva z vadného plnění a sdělit zhotoviteli jaké právo z</w:t>
      </w:r>
      <w:r w:rsidR="007B5AB0">
        <w:rPr>
          <w:rFonts w:eastAsiaTheme="minorHAnsi" w:cs="Arial"/>
          <w:sz w:val="20"/>
          <w:szCs w:val="20"/>
          <w:lang w:eastAsia="en-US"/>
        </w:rPr>
        <w:t> </w:t>
      </w:r>
      <w:r w:rsidR="003F19C1" w:rsidRPr="003F19C1">
        <w:rPr>
          <w:rFonts w:eastAsiaTheme="minorHAnsi" w:cs="Arial"/>
          <w:sz w:val="20"/>
          <w:szCs w:val="20"/>
          <w:lang w:eastAsia="en-US"/>
        </w:rPr>
        <w:t>vadného plnění si zvolil, kdykoliv během záruční doby. Objednateli jsou přitom zachována veškerá práva z vadného plnění bez ohledu na skutečnost, kdy vada vznikla, kdy a jak se projevila, kdy ji objednatel zjistil, oznámil anebo zda ji mohl poznat dříve anebo kdy zhotoviteli oznámil práva z vadného plnění.</w:t>
      </w:r>
    </w:p>
    <w:p w14:paraId="1FA81EC9" w14:textId="52CB1B2B" w:rsidR="001D16DD" w:rsidRPr="00AC5759" w:rsidRDefault="001D16DD" w:rsidP="00881965">
      <w:pPr>
        <w:pStyle w:val="Textdokumentu"/>
        <w:numPr>
          <w:ilvl w:val="1"/>
          <w:numId w:val="2"/>
        </w:numPr>
        <w:spacing w:before="120" w:line="240" w:lineRule="auto"/>
        <w:ind w:left="567" w:hanging="573"/>
        <w:rPr>
          <w:rFonts w:eastAsiaTheme="minorHAnsi" w:cs="Arial"/>
          <w:sz w:val="20"/>
          <w:szCs w:val="20"/>
          <w:lang w:eastAsia="en-US"/>
        </w:rPr>
      </w:pPr>
      <w:bookmarkStart w:id="4" w:name="_Ref504654919"/>
      <w:r w:rsidRPr="00E46532">
        <w:rPr>
          <w:rFonts w:eastAsiaTheme="minorHAnsi" w:cs="Arial"/>
          <w:sz w:val="20"/>
          <w:szCs w:val="20"/>
          <w:lang w:eastAsia="en-US"/>
        </w:rPr>
        <w:lastRenderedPageBreak/>
        <w:t xml:space="preserve">Zhotovitel poskytuje na provedené dílo objednateli záruku za jakost </w:t>
      </w:r>
      <w:r w:rsidRPr="00AC5759">
        <w:rPr>
          <w:rFonts w:eastAsiaTheme="minorHAnsi" w:cs="Arial"/>
          <w:sz w:val="20"/>
          <w:szCs w:val="20"/>
          <w:lang w:eastAsia="en-US"/>
        </w:rPr>
        <w:t>v trvání 24 měsíců</w:t>
      </w:r>
      <w:r w:rsidR="00A732BA" w:rsidRPr="00AC5759">
        <w:rPr>
          <w:rFonts w:eastAsiaTheme="minorHAnsi" w:cs="Arial"/>
          <w:sz w:val="20"/>
          <w:szCs w:val="20"/>
          <w:lang w:eastAsia="en-US"/>
        </w:rPr>
        <w:t xml:space="preserve"> od předání a převzetí díla bez vad a nedodělků</w:t>
      </w:r>
      <w:r w:rsidRPr="00AC5759">
        <w:rPr>
          <w:rFonts w:eastAsiaTheme="minorHAnsi" w:cs="Arial"/>
          <w:sz w:val="20"/>
          <w:szCs w:val="20"/>
          <w:lang w:eastAsia="en-US"/>
        </w:rPr>
        <w:t>.</w:t>
      </w:r>
      <w:bookmarkEnd w:id="4"/>
    </w:p>
    <w:p w14:paraId="0FB1C0F7" w14:textId="77777777" w:rsidR="001D16DD" w:rsidRPr="00E46532" w:rsidRDefault="001D16DD" w:rsidP="00881965">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neodpovídá za vady, jestliže tyto byly způsobeny použitím věcí předaných mu ke 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305676">
        <w:rPr>
          <w:rFonts w:eastAsiaTheme="minorHAnsi" w:cs="Arial"/>
          <w:sz w:val="20"/>
          <w:szCs w:val="20"/>
          <w:lang w:eastAsia="en-US"/>
        </w:rPr>
        <w:t> </w:t>
      </w:r>
      <w:r w:rsidRPr="00E46532">
        <w:rPr>
          <w:rFonts w:eastAsiaTheme="minorHAnsi" w:cs="Arial"/>
          <w:sz w:val="20"/>
          <w:szCs w:val="20"/>
          <w:lang w:eastAsia="en-US"/>
        </w:rPr>
        <w:t>objednatel na jejich dodržení trval, nebo jestliže zhotovitel tuto nevhodnost ani při vynaložení potřebné péče nemohl zjistit.</w:t>
      </w:r>
    </w:p>
    <w:p w14:paraId="31448332" w14:textId="77777777" w:rsidR="00E46532" w:rsidRPr="00FE38D3" w:rsidRDefault="00E46532" w:rsidP="00881965">
      <w:pPr>
        <w:pStyle w:val="Textdokumentu"/>
        <w:numPr>
          <w:ilvl w:val="1"/>
          <w:numId w:val="2"/>
        </w:numPr>
        <w:spacing w:before="120" w:line="240" w:lineRule="auto"/>
        <w:ind w:left="567" w:hanging="573"/>
        <w:rPr>
          <w:rFonts w:cs="Arial"/>
          <w:sz w:val="20"/>
          <w:szCs w:val="20"/>
        </w:rPr>
      </w:pPr>
      <w:bookmarkStart w:id="5" w:name="_Ref321303363"/>
      <w:r w:rsidRPr="00FE38D3">
        <w:rPr>
          <w:rFonts w:cs="Arial"/>
          <w:sz w:val="20"/>
          <w:szCs w:val="20"/>
        </w:rPr>
        <w:t>Vyskytnou-li se na díle v záruční době vady, je objednatel oprávněn:</w:t>
      </w:r>
      <w:bookmarkEnd w:id="5"/>
    </w:p>
    <w:p w14:paraId="2C69E93C" w14:textId="77777777" w:rsidR="00E46532" w:rsidRPr="00FE38D3" w:rsidRDefault="00E46532" w:rsidP="00387FDC">
      <w:pPr>
        <w:numPr>
          <w:ilvl w:val="1"/>
          <w:numId w:val="6"/>
        </w:numPr>
        <w:spacing w:after="0"/>
        <w:ind w:left="1134" w:hanging="567"/>
        <w:jc w:val="both"/>
        <w:rPr>
          <w:rFonts w:ascii="Arial" w:hAnsi="Arial"/>
          <w:sz w:val="20"/>
        </w:rPr>
      </w:pPr>
      <w:r w:rsidRPr="00FE38D3">
        <w:rPr>
          <w:rFonts w:ascii="Arial" w:hAnsi="Arial"/>
          <w:sz w:val="20"/>
        </w:rPr>
        <w:t>požadovat odstranění</w:t>
      </w:r>
      <w:r w:rsidRPr="00FE38D3">
        <w:rPr>
          <w:rFonts w:ascii="Arial" w:hAnsi="Arial" w:cs="Arial"/>
          <w:sz w:val="20"/>
          <w:szCs w:val="20"/>
        </w:rPr>
        <w:t xml:space="preserve"> vad dodáním náhradních částí díla za části vadné;</w:t>
      </w:r>
    </w:p>
    <w:p w14:paraId="762574FD"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dodání chybějících částí díla a požadovat odstranění právních vad;</w:t>
      </w:r>
    </w:p>
    <w:p w14:paraId="16061815"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odstranění vad opravou díla, jestliže vady jsou opravitelné;</w:t>
      </w:r>
    </w:p>
    <w:p w14:paraId="02D68F03"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 xml:space="preserve">požadovat přiměřenou slevu z ceny </w:t>
      </w:r>
      <w:r w:rsidR="00F843B9">
        <w:rPr>
          <w:rFonts w:ascii="Arial" w:hAnsi="Arial" w:cs="Arial"/>
          <w:sz w:val="20"/>
          <w:szCs w:val="20"/>
        </w:rPr>
        <w:t xml:space="preserve">za </w:t>
      </w:r>
      <w:r w:rsidRPr="00FE38D3">
        <w:rPr>
          <w:rFonts w:ascii="Arial" w:hAnsi="Arial" w:cs="Arial"/>
          <w:sz w:val="20"/>
          <w:szCs w:val="20"/>
        </w:rPr>
        <w:t>díl</w:t>
      </w:r>
      <w:r w:rsidR="00F843B9">
        <w:rPr>
          <w:rFonts w:ascii="Arial" w:hAnsi="Arial" w:cs="Arial"/>
          <w:sz w:val="20"/>
          <w:szCs w:val="20"/>
        </w:rPr>
        <w:t>o</w:t>
      </w:r>
      <w:r w:rsidRPr="00FE38D3">
        <w:rPr>
          <w:rFonts w:ascii="Arial" w:hAnsi="Arial" w:cs="Arial"/>
          <w:sz w:val="20"/>
          <w:szCs w:val="20"/>
        </w:rPr>
        <w:t>; nebo</w:t>
      </w:r>
    </w:p>
    <w:p w14:paraId="7C390E19"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odstoupit od smlouvy.</w:t>
      </w:r>
    </w:p>
    <w:p w14:paraId="33DED523" w14:textId="3AD5EC09" w:rsidR="005E217F" w:rsidRPr="000C6B57" w:rsidRDefault="005E217F" w:rsidP="00881965">
      <w:pPr>
        <w:pStyle w:val="Textdokumentu"/>
        <w:numPr>
          <w:ilvl w:val="1"/>
          <w:numId w:val="2"/>
        </w:numPr>
        <w:spacing w:before="120" w:line="240" w:lineRule="auto"/>
        <w:ind w:left="567" w:hanging="573"/>
        <w:rPr>
          <w:rFonts w:cs="Arial"/>
          <w:sz w:val="20"/>
          <w:szCs w:val="20"/>
        </w:rPr>
      </w:pPr>
      <w:bookmarkStart w:id="6" w:name="_Hlk505360731"/>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zhotovitelem</w:t>
      </w:r>
      <w:r w:rsidRPr="00643FB4">
        <w:rPr>
          <w:rFonts w:eastAsiaTheme="minorHAnsi" w:cs="Arial"/>
          <w:sz w:val="20"/>
          <w:szCs w:val="20"/>
          <w:lang w:eastAsia="en-US"/>
        </w:rPr>
        <w:t xml:space="preserve"> a </w:t>
      </w:r>
      <w:r>
        <w:rPr>
          <w:rFonts w:eastAsiaTheme="minorHAnsi" w:cs="Arial"/>
          <w:sz w:val="20"/>
          <w:szCs w:val="20"/>
          <w:lang w:eastAsia="en-US"/>
        </w:rPr>
        <w:t xml:space="preserve">zhotovitel </w:t>
      </w:r>
      <w:r w:rsidRPr="00B15189">
        <w:rPr>
          <w:rFonts w:eastAsiaTheme="minorHAnsi" w:cs="Arial"/>
          <w:sz w:val="20"/>
          <w:szCs w:val="20"/>
          <w:lang w:eastAsia="en-US"/>
        </w:rPr>
        <w:t>nezačne s</w:t>
      </w:r>
      <w:r w:rsidR="00305676">
        <w:rPr>
          <w:rFonts w:eastAsiaTheme="minorHAnsi" w:cs="Arial"/>
          <w:sz w:val="20"/>
          <w:szCs w:val="20"/>
          <w:lang w:eastAsia="en-US"/>
        </w:rPr>
        <w:t> </w:t>
      </w:r>
      <w:r w:rsidRPr="00B15189">
        <w:rPr>
          <w:rFonts w:eastAsiaTheme="minorHAnsi" w:cs="Arial"/>
          <w:sz w:val="20"/>
          <w:szCs w:val="20"/>
          <w:lang w:eastAsia="en-US"/>
        </w:rPr>
        <w:t xml:space="preserve">odstraňováním nahlášených vad </w:t>
      </w:r>
      <w:r w:rsidR="001112A0">
        <w:rPr>
          <w:rFonts w:eastAsiaTheme="minorHAnsi" w:cs="Arial"/>
          <w:sz w:val="20"/>
          <w:szCs w:val="20"/>
          <w:lang w:eastAsia="en-US"/>
        </w:rPr>
        <w:t xml:space="preserve">ve </w:t>
      </w:r>
      <w:r w:rsidR="00CF4F11">
        <w:rPr>
          <w:rFonts w:eastAsiaTheme="minorHAnsi" w:cs="Arial"/>
          <w:sz w:val="20"/>
          <w:szCs w:val="20"/>
          <w:lang w:eastAsia="en-US"/>
        </w:rPr>
        <w:t xml:space="preserve">lhůtě </w:t>
      </w:r>
      <w:r w:rsidR="00906D15">
        <w:rPr>
          <w:rFonts w:eastAsiaTheme="minorHAnsi" w:cs="Arial"/>
          <w:sz w:val="20"/>
          <w:szCs w:val="20"/>
          <w:lang w:eastAsia="en-US"/>
        </w:rPr>
        <w:t>dle odst.</w:t>
      </w:r>
      <w:r w:rsidR="00CF4F11">
        <w:rPr>
          <w:rFonts w:eastAsiaTheme="minorHAnsi" w:cs="Arial"/>
          <w:sz w:val="20"/>
          <w:szCs w:val="20"/>
          <w:lang w:eastAsia="en-US"/>
        </w:rPr>
        <w:t xml:space="preserve"> </w:t>
      </w:r>
      <w:r w:rsidR="004944EB">
        <w:rPr>
          <w:rFonts w:eastAsiaTheme="minorHAnsi" w:cs="Arial"/>
          <w:sz w:val="20"/>
          <w:szCs w:val="20"/>
          <w:lang w:eastAsia="en-US"/>
        </w:rPr>
        <w:t>8.7</w:t>
      </w:r>
      <w:r w:rsidRPr="00B15189">
        <w:rPr>
          <w:rFonts w:eastAsiaTheme="minorHAnsi" w:cs="Arial"/>
          <w:sz w:val="20"/>
          <w:szCs w:val="20"/>
          <w:lang w:eastAsia="en-US"/>
        </w:rPr>
        <w:t xml:space="preserve">, nebo tyto </w:t>
      </w:r>
      <w:r w:rsidR="00525353">
        <w:rPr>
          <w:rFonts w:eastAsiaTheme="minorHAnsi" w:cs="Arial"/>
          <w:sz w:val="20"/>
          <w:szCs w:val="20"/>
          <w:lang w:eastAsia="en-US"/>
        </w:rPr>
        <w:t>ve lhůtě</w:t>
      </w:r>
      <w:r w:rsidRPr="00B15189">
        <w:rPr>
          <w:rFonts w:eastAsiaTheme="minorHAnsi" w:cs="Arial"/>
          <w:sz w:val="20"/>
          <w:szCs w:val="20"/>
          <w:lang w:eastAsia="en-US"/>
        </w:rPr>
        <w:t xml:space="preserve"> </w:t>
      </w:r>
      <w:r w:rsidR="00906D15">
        <w:rPr>
          <w:rFonts w:eastAsiaTheme="minorHAnsi" w:cs="Arial"/>
          <w:sz w:val="20"/>
          <w:szCs w:val="20"/>
          <w:lang w:eastAsia="en-US"/>
        </w:rPr>
        <w:t xml:space="preserve">dle odst. </w:t>
      </w:r>
      <w:r w:rsidR="004944EB">
        <w:rPr>
          <w:rFonts w:eastAsiaTheme="minorHAnsi" w:cs="Arial"/>
          <w:sz w:val="20"/>
          <w:szCs w:val="20"/>
          <w:lang w:eastAsia="en-US"/>
        </w:rPr>
        <w:t>8.7</w:t>
      </w:r>
      <w:r w:rsidR="00906D15">
        <w:rPr>
          <w:rFonts w:eastAsiaTheme="minorHAnsi" w:cs="Arial"/>
          <w:sz w:val="20"/>
          <w:szCs w:val="20"/>
          <w:lang w:eastAsia="en-US"/>
        </w:rPr>
        <w:t xml:space="preserve"> </w:t>
      </w:r>
      <w:r w:rsidRPr="00B15189">
        <w:rPr>
          <w:rFonts w:eastAsiaTheme="minorHAnsi" w:cs="Arial"/>
          <w:sz w:val="20"/>
          <w:szCs w:val="20"/>
          <w:lang w:eastAsia="en-US"/>
        </w:rPr>
        <w:t xml:space="preserve">neodstraní,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osob, a</w:t>
      </w:r>
      <w:r w:rsidR="00305676">
        <w:rPr>
          <w:rFonts w:eastAsiaTheme="minorHAnsi" w:cs="Arial"/>
          <w:sz w:val="20"/>
          <w:szCs w:val="20"/>
          <w:lang w:eastAsia="en-US"/>
        </w:rPr>
        <w:t> </w:t>
      </w:r>
      <w:r w:rsidRPr="00B15189">
        <w:rPr>
          <w:rFonts w:eastAsiaTheme="minorHAnsi" w:cs="Arial"/>
          <w:sz w:val="20"/>
          <w:szCs w:val="20"/>
          <w:lang w:eastAsia="en-US"/>
        </w:rPr>
        <w:t xml:space="preserve">to na náklady </w:t>
      </w:r>
      <w:r>
        <w:rPr>
          <w:rFonts w:eastAsiaTheme="minorHAnsi" w:cs="Arial"/>
          <w:sz w:val="20"/>
          <w:szCs w:val="20"/>
          <w:lang w:eastAsia="en-US"/>
        </w:rPr>
        <w:t>zhotovitele.</w:t>
      </w:r>
    </w:p>
    <w:p w14:paraId="1BC00153" w14:textId="77777777" w:rsidR="000C6B57" w:rsidRPr="00FE38D3" w:rsidRDefault="000C6B57" w:rsidP="00881965">
      <w:pPr>
        <w:pStyle w:val="Textdokumentu"/>
        <w:numPr>
          <w:ilvl w:val="1"/>
          <w:numId w:val="2"/>
        </w:numPr>
        <w:spacing w:before="120" w:line="240" w:lineRule="auto"/>
        <w:ind w:left="567" w:hanging="573"/>
        <w:rPr>
          <w:rFonts w:cs="Arial"/>
          <w:sz w:val="20"/>
          <w:szCs w:val="20"/>
        </w:rPr>
      </w:pPr>
      <w:r w:rsidRPr="00FE38D3">
        <w:rPr>
          <w:rFonts w:cs="Arial"/>
          <w:sz w:val="20"/>
          <w:szCs w:val="20"/>
        </w:rPr>
        <w:t xml:space="preserve">Volba mezi nároky uvedenými v článku </w:t>
      </w:r>
      <w:r>
        <w:rPr>
          <w:rFonts w:cs="Arial"/>
          <w:sz w:val="20"/>
          <w:szCs w:val="20"/>
        </w:rPr>
        <w:t>8.4</w:t>
      </w:r>
      <w:r w:rsidRPr="00FE38D3">
        <w:rPr>
          <w:rFonts w:cs="Arial"/>
          <w:sz w:val="20"/>
          <w:szCs w:val="20"/>
        </w:rPr>
        <w:t xml:space="preserve"> náleží objednateli a zhotovitel je povinen jí vyhovět.</w:t>
      </w:r>
    </w:p>
    <w:p w14:paraId="1A71B5CB" w14:textId="4454360B" w:rsidR="000C6B57" w:rsidRDefault="000C6B57" w:rsidP="00881965">
      <w:pPr>
        <w:pStyle w:val="Textdokumentu"/>
        <w:numPr>
          <w:ilvl w:val="1"/>
          <w:numId w:val="2"/>
        </w:numPr>
        <w:spacing w:before="120" w:line="240" w:lineRule="auto"/>
        <w:ind w:left="567" w:hanging="573"/>
        <w:rPr>
          <w:rFonts w:cs="Arial"/>
          <w:sz w:val="20"/>
          <w:szCs w:val="20"/>
        </w:rPr>
      </w:pPr>
      <w:r w:rsidRPr="00FE38D3">
        <w:rPr>
          <w:rFonts w:cs="Arial"/>
          <w:sz w:val="20"/>
          <w:szCs w:val="20"/>
        </w:rPr>
        <w:t xml:space="preserve">Vedle nároků stanovených v článku </w:t>
      </w:r>
      <w:r>
        <w:rPr>
          <w:rFonts w:cs="Arial"/>
          <w:sz w:val="20"/>
          <w:szCs w:val="20"/>
        </w:rPr>
        <w:t>8.4</w:t>
      </w:r>
      <w:r w:rsidRPr="00FE38D3">
        <w:rPr>
          <w:rFonts w:cs="Arial"/>
          <w:sz w:val="20"/>
          <w:szCs w:val="20"/>
        </w:rPr>
        <w:t xml:space="preserve"> má </w:t>
      </w:r>
      <w:r w:rsidRPr="00015ECC">
        <w:rPr>
          <w:rFonts w:cs="Arial"/>
          <w:sz w:val="20"/>
          <w:szCs w:val="20"/>
        </w:rPr>
        <w:t>o</w:t>
      </w:r>
      <w:r w:rsidRPr="00FE38D3">
        <w:rPr>
          <w:rFonts w:cs="Arial"/>
          <w:sz w:val="20"/>
          <w:szCs w:val="20"/>
        </w:rPr>
        <w:t>bjednatel nárok na náhradu způsobené škody.</w:t>
      </w:r>
      <w:r w:rsidRPr="00015ECC" w:rsidDel="00E46532">
        <w:rPr>
          <w:rFonts w:eastAsiaTheme="minorHAnsi" w:cs="Arial"/>
          <w:sz w:val="20"/>
          <w:szCs w:val="20"/>
          <w:lang w:eastAsia="en-US"/>
        </w:rPr>
        <w:t xml:space="preserve"> </w:t>
      </w:r>
      <w:r w:rsidRPr="00FE38D3">
        <w:rPr>
          <w:rFonts w:cs="Arial"/>
          <w:sz w:val="20"/>
          <w:szCs w:val="20"/>
        </w:rPr>
        <w:t xml:space="preserve">Nebude-li </w:t>
      </w:r>
      <w:r>
        <w:rPr>
          <w:rFonts w:cs="Arial"/>
          <w:sz w:val="20"/>
          <w:szCs w:val="20"/>
        </w:rPr>
        <w:t>o</w:t>
      </w:r>
      <w:r w:rsidRPr="00FE38D3">
        <w:rPr>
          <w:rFonts w:cs="Arial"/>
          <w:sz w:val="20"/>
          <w:szCs w:val="20"/>
        </w:rPr>
        <w:t xml:space="preserve">bjednatelem požadován jiný způsob odstranění vady, odstraní </w:t>
      </w:r>
      <w:r>
        <w:rPr>
          <w:rFonts w:cs="Arial"/>
          <w:sz w:val="20"/>
          <w:szCs w:val="20"/>
        </w:rPr>
        <w:t>z</w:t>
      </w:r>
      <w:r w:rsidRPr="00FE38D3">
        <w:rPr>
          <w:rFonts w:cs="Arial"/>
          <w:sz w:val="20"/>
          <w:szCs w:val="20"/>
        </w:rPr>
        <w:t xml:space="preserve">hotovitel na své náklady a nebezpečí všechny vady </w:t>
      </w:r>
      <w:r>
        <w:rPr>
          <w:rFonts w:cs="Arial"/>
          <w:sz w:val="20"/>
          <w:szCs w:val="20"/>
        </w:rPr>
        <w:t>d</w:t>
      </w:r>
      <w:r w:rsidRPr="00FE38D3">
        <w:rPr>
          <w:rFonts w:cs="Arial"/>
          <w:sz w:val="20"/>
          <w:szCs w:val="20"/>
        </w:rPr>
        <w:t xml:space="preserve">íla, které budou </w:t>
      </w:r>
      <w:r>
        <w:rPr>
          <w:rFonts w:cs="Arial"/>
          <w:sz w:val="20"/>
          <w:szCs w:val="20"/>
        </w:rPr>
        <w:t>o</w:t>
      </w:r>
      <w:r w:rsidRPr="00FE38D3">
        <w:rPr>
          <w:rFonts w:cs="Arial"/>
          <w:sz w:val="20"/>
          <w:szCs w:val="20"/>
        </w:rPr>
        <w:t xml:space="preserve">bjednatelem zjištěny během </w:t>
      </w:r>
      <w:r>
        <w:rPr>
          <w:rFonts w:cs="Arial"/>
          <w:sz w:val="20"/>
          <w:szCs w:val="20"/>
        </w:rPr>
        <w:t>z</w:t>
      </w:r>
      <w:r w:rsidRPr="00FE38D3">
        <w:rPr>
          <w:rFonts w:cs="Arial"/>
          <w:sz w:val="20"/>
          <w:szCs w:val="20"/>
        </w:rPr>
        <w:t>áruční doby, bez ohledu na to, zda půjde o vady způsobené vadami materiálu anebo o vady vzniklé v důsledku nekvalitního provedení prací.</w:t>
      </w:r>
      <w:r>
        <w:rPr>
          <w:rFonts w:cs="Arial"/>
          <w:sz w:val="20"/>
          <w:szCs w:val="20"/>
        </w:rPr>
        <w:t xml:space="preserve"> </w:t>
      </w:r>
      <w:r w:rsidRPr="00CB3E5F">
        <w:rPr>
          <w:rFonts w:cs="Arial"/>
          <w:sz w:val="20"/>
          <w:szCs w:val="20"/>
        </w:rPr>
        <w:t>Zhotovitel se zavazuje zahájit odstraňování případných vad díla do</w:t>
      </w:r>
      <w:r w:rsidR="009E4917">
        <w:rPr>
          <w:rFonts w:cs="Arial"/>
          <w:sz w:val="20"/>
          <w:szCs w:val="20"/>
        </w:rPr>
        <w:t> </w:t>
      </w:r>
      <w:r w:rsidR="0075791C">
        <w:rPr>
          <w:rFonts w:cs="Arial"/>
          <w:sz w:val="20"/>
          <w:szCs w:val="20"/>
        </w:rPr>
        <w:t>2 pracovních</w:t>
      </w:r>
      <w:r w:rsidRPr="00CB3E5F">
        <w:rPr>
          <w:rFonts w:cs="Arial"/>
          <w:sz w:val="20"/>
          <w:szCs w:val="20"/>
        </w:rPr>
        <w:t xml:space="preserve"> dnů od </w:t>
      </w:r>
      <w:r>
        <w:rPr>
          <w:rFonts w:cs="Arial"/>
          <w:sz w:val="20"/>
          <w:szCs w:val="20"/>
        </w:rPr>
        <w:t>jejich</w:t>
      </w:r>
      <w:r w:rsidRPr="00CB3E5F">
        <w:rPr>
          <w:rFonts w:cs="Arial"/>
          <w:sz w:val="20"/>
          <w:szCs w:val="20"/>
        </w:rPr>
        <w:t xml:space="preserve"> oprávněného uplatnění objednatelem a tyto vady odstranit </w:t>
      </w:r>
      <w:r w:rsidR="001112A0">
        <w:rPr>
          <w:rFonts w:cs="Arial"/>
          <w:sz w:val="20"/>
          <w:szCs w:val="20"/>
        </w:rPr>
        <w:t>ve lhůtě 5 pracovních dnů od oznámení vady díla</w:t>
      </w:r>
      <w:r w:rsidRPr="003774CA">
        <w:rPr>
          <w:rFonts w:cs="Arial"/>
          <w:sz w:val="20"/>
          <w:szCs w:val="20"/>
        </w:rPr>
        <w:t xml:space="preserve">. </w:t>
      </w:r>
      <w:r w:rsidRPr="00015ECC">
        <w:rPr>
          <w:rFonts w:cs="Arial"/>
          <w:sz w:val="20"/>
          <w:szCs w:val="20"/>
        </w:rPr>
        <w:t xml:space="preserve">O dobu vyřízení oprávněného nároku z reklamace, což je doba od doručení reklamace </w:t>
      </w:r>
      <w:r>
        <w:rPr>
          <w:rFonts w:cs="Arial"/>
          <w:sz w:val="20"/>
          <w:szCs w:val="20"/>
        </w:rPr>
        <w:t>z</w:t>
      </w:r>
      <w:r w:rsidRPr="00CB3E5F">
        <w:rPr>
          <w:rFonts w:cs="Arial"/>
          <w:sz w:val="20"/>
          <w:szCs w:val="20"/>
        </w:rPr>
        <w:t>hotoviteli do ukončení opravy vad a</w:t>
      </w:r>
      <w:r>
        <w:rPr>
          <w:rFonts w:cs="Arial"/>
          <w:sz w:val="20"/>
          <w:szCs w:val="20"/>
        </w:rPr>
        <w:t> </w:t>
      </w:r>
      <w:r w:rsidRPr="00CB3E5F">
        <w:rPr>
          <w:rFonts w:cs="Arial"/>
          <w:sz w:val="20"/>
          <w:szCs w:val="20"/>
        </w:rPr>
        <w:t xml:space="preserve">převzetí jejího výsledku </w:t>
      </w:r>
      <w:r>
        <w:rPr>
          <w:rFonts w:cs="Arial"/>
          <w:sz w:val="20"/>
          <w:szCs w:val="20"/>
        </w:rPr>
        <w:t>o</w:t>
      </w:r>
      <w:r w:rsidRPr="00CB3E5F">
        <w:rPr>
          <w:rFonts w:cs="Arial"/>
          <w:sz w:val="20"/>
          <w:szCs w:val="20"/>
        </w:rPr>
        <w:t xml:space="preserve">bjednatelem, se </w:t>
      </w:r>
      <w:r>
        <w:rPr>
          <w:rFonts w:cs="Arial"/>
          <w:sz w:val="20"/>
          <w:szCs w:val="20"/>
        </w:rPr>
        <w:t>z</w:t>
      </w:r>
      <w:r w:rsidRPr="00CB3E5F">
        <w:rPr>
          <w:rFonts w:cs="Arial"/>
          <w:sz w:val="20"/>
          <w:szCs w:val="20"/>
        </w:rPr>
        <w:t>áruční doba prodlužuje.</w:t>
      </w:r>
    </w:p>
    <w:bookmarkEnd w:id="6"/>
    <w:p w14:paraId="06A37A75" w14:textId="1901DD3E" w:rsidR="00E46532" w:rsidRDefault="00932DFF" w:rsidP="00881965">
      <w:pPr>
        <w:pStyle w:val="Textdokumentu"/>
        <w:numPr>
          <w:ilvl w:val="1"/>
          <w:numId w:val="2"/>
        </w:numPr>
        <w:spacing w:before="120" w:line="240" w:lineRule="auto"/>
        <w:ind w:left="567" w:hanging="573"/>
        <w:rPr>
          <w:rFonts w:cs="Arial"/>
          <w:sz w:val="20"/>
          <w:szCs w:val="20"/>
        </w:rPr>
      </w:pPr>
      <w:r w:rsidRPr="000C6B57">
        <w:rPr>
          <w:rFonts w:eastAsiaTheme="minorHAnsi" w:cs="Arial"/>
          <w:sz w:val="20"/>
          <w:szCs w:val="20"/>
          <w:lang w:eastAsia="en-US"/>
        </w:rPr>
        <w:t>Smluvní strany se dohodly, že záruka za jakost díla se vztahuje i na již provedenou a</w:t>
      </w:r>
      <w:r w:rsidR="002B26B3">
        <w:rPr>
          <w:rFonts w:eastAsiaTheme="minorHAnsi" w:cs="Arial"/>
          <w:sz w:val="20"/>
          <w:szCs w:val="20"/>
          <w:lang w:eastAsia="en-US"/>
        </w:rPr>
        <w:t> </w:t>
      </w:r>
      <w:r w:rsidRPr="000C6B57">
        <w:rPr>
          <w:rFonts w:eastAsiaTheme="minorHAnsi" w:cs="Arial"/>
          <w:sz w:val="20"/>
          <w:szCs w:val="20"/>
          <w:lang w:eastAsia="en-US"/>
        </w:rPr>
        <w:t>objednatelem převzatou část díla, v případě ukončení smlouvy z jakéhokoliv důvodu</w:t>
      </w:r>
      <w:r w:rsidR="00E46532" w:rsidRPr="00FE38D3">
        <w:rPr>
          <w:rFonts w:cs="Arial"/>
          <w:sz w:val="20"/>
          <w:szCs w:val="20"/>
        </w:rPr>
        <w:t>.</w:t>
      </w:r>
    </w:p>
    <w:p w14:paraId="2473EAEA" w14:textId="4CFE372C" w:rsidR="00932DFF" w:rsidRPr="00FE38D3" w:rsidRDefault="00932DFF" w:rsidP="00881965">
      <w:pPr>
        <w:pStyle w:val="Textdokumentu"/>
        <w:numPr>
          <w:ilvl w:val="1"/>
          <w:numId w:val="2"/>
        </w:numPr>
        <w:spacing w:before="120" w:line="240" w:lineRule="auto"/>
        <w:ind w:left="567" w:hanging="573"/>
        <w:rPr>
          <w:rFonts w:cs="Arial"/>
          <w:sz w:val="20"/>
          <w:szCs w:val="20"/>
        </w:rPr>
      </w:pPr>
      <w:r w:rsidRPr="002077E0">
        <w:rPr>
          <w:rFonts w:cs="Arial"/>
          <w:sz w:val="20"/>
          <w:szCs w:val="20"/>
        </w:rPr>
        <w:t xml:space="preserve">Ustanovení tohoto článku zůstávají v platnosti i v případě zániku </w:t>
      </w:r>
      <w:r>
        <w:rPr>
          <w:rFonts w:cs="Arial"/>
          <w:sz w:val="20"/>
          <w:szCs w:val="20"/>
        </w:rPr>
        <w:t>této s</w:t>
      </w:r>
      <w:r w:rsidRPr="002077E0">
        <w:rPr>
          <w:rFonts w:cs="Arial"/>
          <w:sz w:val="20"/>
          <w:szCs w:val="20"/>
        </w:rPr>
        <w:t>mlouvy</w:t>
      </w:r>
      <w:r>
        <w:rPr>
          <w:rFonts w:cs="Arial"/>
          <w:sz w:val="20"/>
          <w:szCs w:val="20"/>
        </w:rPr>
        <w:t>.</w:t>
      </w:r>
    </w:p>
    <w:p w14:paraId="5F2BCA0D" w14:textId="77777777" w:rsidR="00A066F1" w:rsidRPr="00E46532" w:rsidRDefault="00A066F1" w:rsidP="00E46532">
      <w:pPr>
        <w:pStyle w:val="Textdokumentu"/>
        <w:spacing w:after="0" w:line="276" w:lineRule="auto"/>
        <w:ind w:left="567"/>
        <w:rPr>
          <w:rFonts w:eastAsiaTheme="minorHAnsi" w:cs="Arial"/>
          <w:sz w:val="20"/>
          <w:szCs w:val="20"/>
          <w:lang w:eastAsia="en-US"/>
        </w:rPr>
      </w:pPr>
    </w:p>
    <w:p w14:paraId="2DF34DCF" w14:textId="3BBB72DA" w:rsidR="008E3D07" w:rsidRPr="00E46532" w:rsidRDefault="008E3D07"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932DFF">
        <w:rPr>
          <w:rFonts w:eastAsiaTheme="minorHAnsi" w:cs="Arial"/>
          <w:b/>
          <w:sz w:val="20"/>
          <w:szCs w:val="20"/>
          <w:lang w:eastAsia="en-US"/>
        </w:rPr>
        <w:t>IX</w:t>
      </w:r>
    </w:p>
    <w:p w14:paraId="69FCC60E" w14:textId="77777777" w:rsidR="008E3D07" w:rsidRPr="00E46532" w:rsidRDefault="008E3D07"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Sankční ujednání, Smluvní pokuty</w:t>
      </w:r>
    </w:p>
    <w:p w14:paraId="2146E858" w14:textId="77777777" w:rsidR="00D252BF" w:rsidRPr="00E46532" w:rsidRDefault="00D252BF" w:rsidP="00881965">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384C48F8" w14:textId="7595DA10" w:rsidR="00970856" w:rsidRPr="00854D07" w:rsidRDefault="00970856" w:rsidP="00881965">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prodlení zhotovitele se splněním </w:t>
      </w:r>
      <w:r w:rsidR="00BD7F1E">
        <w:rPr>
          <w:rFonts w:eastAsiaTheme="minorHAnsi" w:cs="Arial"/>
          <w:sz w:val="20"/>
          <w:szCs w:val="20"/>
          <w:lang w:eastAsia="en-US"/>
        </w:rPr>
        <w:t>termínu dokončení a předání díla dle čl. III</w:t>
      </w:r>
      <w:r w:rsidRPr="00E46532">
        <w:rPr>
          <w:rFonts w:eastAsiaTheme="minorHAnsi" w:cs="Arial"/>
          <w:sz w:val="20"/>
          <w:szCs w:val="20"/>
          <w:lang w:eastAsia="en-US"/>
        </w:rPr>
        <w:t xml:space="preserve"> této smlouvy, </w:t>
      </w:r>
      <w:r w:rsidR="00974EC1">
        <w:rPr>
          <w:rFonts w:eastAsiaTheme="minorHAnsi" w:cs="Arial"/>
          <w:sz w:val="20"/>
          <w:szCs w:val="20"/>
          <w:lang w:eastAsia="en-US"/>
        </w:rPr>
        <w:t xml:space="preserve">je objednatel oprávněn </w:t>
      </w:r>
      <w:r w:rsidR="00A61CD8">
        <w:rPr>
          <w:rFonts w:eastAsiaTheme="minorHAnsi" w:cs="Arial"/>
          <w:sz w:val="20"/>
          <w:szCs w:val="20"/>
          <w:lang w:eastAsia="en-US"/>
        </w:rPr>
        <w:t xml:space="preserve">vyúčtovat zhotoviteli smluvní pokutu </w:t>
      </w:r>
      <w:r w:rsidRPr="00E46532">
        <w:rPr>
          <w:rFonts w:eastAsiaTheme="minorHAnsi" w:cs="Arial"/>
          <w:sz w:val="20"/>
          <w:szCs w:val="20"/>
          <w:lang w:eastAsia="en-US"/>
        </w:rPr>
        <w:t xml:space="preserve">ve výši </w:t>
      </w:r>
      <w:r w:rsidR="00563A0B" w:rsidRPr="00854D07">
        <w:rPr>
          <w:rFonts w:eastAsiaTheme="minorHAnsi"/>
          <w:sz w:val="20"/>
        </w:rPr>
        <w:t>10</w:t>
      </w:r>
      <w:r w:rsidR="002B26B3">
        <w:rPr>
          <w:rFonts w:eastAsiaTheme="minorHAnsi"/>
          <w:sz w:val="20"/>
        </w:rPr>
        <w:t>.</w:t>
      </w:r>
      <w:r w:rsidR="00563A0B" w:rsidRPr="00854D07">
        <w:rPr>
          <w:rFonts w:eastAsiaTheme="minorHAnsi"/>
          <w:sz w:val="20"/>
        </w:rPr>
        <w:t>000,- Kč</w:t>
      </w:r>
      <w:r w:rsidR="00854D07" w:rsidRPr="00854D07">
        <w:rPr>
          <w:rFonts w:eastAsiaTheme="minorHAnsi"/>
          <w:sz w:val="20"/>
        </w:rPr>
        <w:t xml:space="preserve"> </w:t>
      </w:r>
      <w:r w:rsidR="00854D07" w:rsidRPr="00854D07">
        <w:rPr>
          <w:rFonts w:eastAsiaTheme="minorHAnsi" w:cs="Arial"/>
          <w:sz w:val="20"/>
          <w:szCs w:val="20"/>
          <w:lang w:eastAsia="en-US"/>
        </w:rPr>
        <w:t>(slovy:</w:t>
      </w:r>
      <w:r w:rsidR="002B26B3">
        <w:rPr>
          <w:rFonts w:eastAsiaTheme="minorHAnsi" w:cs="Arial"/>
          <w:sz w:val="20"/>
          <w:szCs w:val="20"/>
          <w:lang w:eastAsia="en-US"/>
        </w:rPr>
        <w:t> </w:t>
      </w:r>
      <w:proofErr w:type="spellStart"/>
      <w:r w:rsidR="00854D07" w:rsidRPr="00854D07">
        <w:rPr>
          <w:rFonts w:eastAsiaTheme="minorHAnsi" w:cs="Arial"/>
          <w:sz w:val="20"/>
          <w:szCs w:val="20"/>
          <w:lang w:eastAsia="en-US"/>
        </w:rPr>
        <w:t>desetttisíckorun</w:t>
      </w:r>
      <w:proofErr w:type="spellEnd"/>
      <w:r w:rsidR="00854D07" w:rsidRPr="00854D07">
        <w:rPr>
          <w:rFonts w:eastAsiaTheme="minorHAnsi" w:cs="Arial"/>
          <w:sz w:val="20"/>
          <w:szCs w:val="20"/>
          <w:lang w:eastAsia="en-US"/>
        </w:rPr>
        <w:t xml:space="preserve"> českých) </w:t>
      </w:r>
      <w:r w:rsidRPr="00854D07">
        <w:rPr>
          <w:rFonts w:eastAsiaTheme="minorHAnsi" w:cs="Arial"/>
          <w:sz w:val="20"/>
          <w:szCs w:val="20"/>
          <w:lang w:eastAsia="en-US"/>
        </w:rPr>
        <w:t xml:space="preserve">za každý </w:t>
      </w:r>
      <w:r w:rsidR="00361D36" w:rsidRPr="00854D07">
        <w:rPr>
          <w:rFonts w:eastAsiaTheme="minorHAnsi" w:cs="Arial"/>
          <w:sz w:val="20"/>
          <w:szCs w:val="20"/>
          <w:lang w:eastAsia="en-US"/>
        </w:rPr>
        <w:t xml:space="preserve">započatý </w:t>
      </w:r>
      <w:r w:rsidRPr="00854D07">
        <w:rPr>
          <w:rFonts w:eastAsiaTheme="minorHAnsi" w:cs="Arial"/>
          <w:sz w:val="20"/>
          <w:szCs w:val="20"/>
          <w:lang w:eastAsia="en-US"/>
        </w:rPr>
        <w:t xml:space="preserve">den </w:t>
      </w:r>
      <w:r w:rsidR="00584667" w:rsidRPr="00854D07">
        <w:rPr>
          <w:rFonts w:eastAsiaTheme="minorHAnsi" w:cs="Arial"/>
          <w:sz w:val="20"/>
          <w:szCs w:val="20"/>
          <w:lang w:eastAsia="en-US"/>
        </w:rPr>
        <w:t>prodlení</w:t>
      </w:r>
      <w:r w:rsidRPr="00854D07">
        <w:rPr>
          <w:rFonts w:eastAsiaTheme="minorHAnsi" w:cs="Arial"/>
          <w:sz w:val="20"/>
          <w:szCs w:val="20"/>
          <w:lang w:eastAsia="en-US"/>
        </w:rPr>
        <w:t>.</w:t>
      </w:r>
    </w:p>
    <w:p w14:paraId="61981321" w14:textId="522D312B" w:rsidR="00584667" w:rsidRPr="00854D07" w:rsidRDefault="00584667" w:rsidP="00881965">
      <w:pPr>
        <w:pStyle w:val="Textdokumentu"/>
        <w:numPr>
          <w:ilvl w:val="1"/>
          <w:numId w:val="2"/>
        </w:numPr>
        <w:spacing w:before="120" w:line="240" w:lineRule="auto"/>
        <w:ind w:left="567" w:hanging="573"/>
        <w:rPr>
          <w:rFonts w:eastAsiaTheme="minorHAnsi" w:cs="Arial"/>
          <w:sz w:val="20"/>
          <w:szCs w:val="20"/>
          <w:lang w:eastAsia="en-US"/>
        </w:rPr>
      </w:pPr>
      <w:r w:rsidRPr="00854D07">
        <w:rPr>
          <w:rFonts w:eastAsiaTheme="minorHAnsi" w:cs="Arial"/>
          <w:sz w:val="20"/>
          <w:szCs w:val="20"/>
          <w:lang w:eastAsia="en-US"/>
        </w:rPr>
        <w:t xml:space="preserve">Nezávisle na uplatnění </w:t>
      </w:r>
      <w:r w:rsidR="00C8628D" w:rsidRPr="00854D07">
        <w:rPr>
          <w:rFonts w:eastAsiaTheme="minorHAnsi" w:cs="Arial"/>
          <w:sz w:val="20"/>
          <w:szCs w:val="20"/>
          <w:lang w:eastAsia="en-US"/>
        </w:rPr>
        <w:t xml:space="preserve">dalších </w:t>
      </w:r>
      <w:r w:rsidRPr="00854D07">
        <w:rPr>
          <w:rFonts w:eastAsiaTheme="minorHAnsi" w:cs="Arial"/>
          <w:sz w:val="20"/>
          <w:szCs w:val="20"/>
          <w:lang w:eastAsia="en-US"/>
        </w:rPr>
        <w:t xml:space="preserve">nároků dle této smlouvy je </w:t>
      </w:r>
      <w:r w:rsidR="00974EC1" w:rsidRPr="00854D07">
        <w:rPr>
          <w:rFonts w:eastAsiaTheme="minorHAnsi" w:cs="Arial"/>
          <w:sz w:val="20"/>
          <w:szCs w:val="20"/>
          <w:lang w:eastAsia="en-US"/>
        </w:rPr>
        <w:t xml:space="preserve">objednatel </w:t>
      </w:r>
      <w:r w:rsidRPr="00854D07">
        <w:rPr>
          <w:rFonts w:eastAsiaTheme="minorHAnsi" w:cs="Arial"/>
          <w:sz w:val="20"/>
          <w:szCs w:val="20"/>
          <w:lang w:eastAsia="en-US"/>
        </w:rPr>
        <w:t>v případě vadného plnění</w:t>
      </w:r>
      <w:r w:rsidR="00974EC1" w:rsidRPr="00854D07">
        <w:rPr>
          <w:rFonts w:eastAsiaTheme="minorHAnsi" w:cs="Arial"/>
          <w:sz w:val="20"/>
          <w:szCs w:val="20"/>
          <w:lang w:eastAsia="en-US"/>
        </w:rPr>
        <w:t xml:space="preserve"> oprávněn požadovat úhradu</w:t>
      </w:r>
      <w:r w:rsidRPr="00854D07">
        <w:rPr>
          <w:rFonts w:eastAsiaTheme="minorHAnsi" w:cs="Arial"/>
          <w:sz w:val="20"/>
          <w:szCs w:val="20"/>
          <w:lang w:eastAsia="en-US"/>
        </w:rPr>
        <w:t xml:space="preserve"> smluvní pokut</w:t>
      </w:r>
      <w:r w:rsidR="00974EC1" w:rsidRPr="00854D07">
        <w:rPr>
          <w:rFonts w:eastAsiaTheme="minorHAnsi" w:cs="Arial"/>
          <w:sz w:val="20"/>
          <w:szCs w:val="20"/>
          <w:lang w:eastAsia="en-US"/>
        </w:rPr>
        <w:t>y</w:t>
      </w:r>
      <w:r w:rsidRPr="00854D07">
        <w:rPr>
          <w:rFonts w:eastAsiaTheme="minorHAnsi" w:cs="Arial"/>
          <w:sz w:val="20"/>
          <w:szCs w:val="20"/>
          <w:lang w:eastAsia="en-US"/>
        </w:rPr>
        <w:t xml:space="preserve"> ve výši </w:t>
      </w:r>
      <w:r w:rsidR="00563A0B" w:rsidRPr="00854D07">
        <w:rPr>
          <w:rFonts w:eastAsiaTheme="minorHAnsi" w:cs="Arial"/>
          <w:sz w:val="20"/>
          <w:szCs w:val="20"/>
          <w:lang w:eastAsia="en-US"/>
        </w:rPr>
        <w:t>50</w:t>
      </w:r>
      <w:r w:rsidR="002B26B3">
        <w:rPr>
          <w:rFonts w:eastAsiaTheme="minorHAnsi" w:cs="Arial"/>
          <w:sz w:val="20"/>
          <w:szCs w:val="20"/>
          <w:lang w:eastAsia="en-US"/>
        </w:rPr>
        <w:t>.</w:t>
      </w:r>
      <w:r w:rsidR="00563A0B" w:rsidRPr="00854D07">
        <w:rPr>
          <w:rFonts w:eastAsiaTheme="minorHAnsi" w:cs="Arial"/>
          <w:sz w:val="20"/>
          <w:szCs w:val="20"/>
          <w:lang w:eastAsia="en-US"/>
        </w:rPr>
        <w:t>000,- Kč</w:t>
      </w:r>
      <w:r w:rsidR="00342B00" w:rsidRPr="00854D07">
        <w:rPr>
          <w:rFonts w:eastAsiaTheme="minorHAnsi"/>
          <w:sz w:val="20"/>
        </w:rPr>
        <w:t xml:space="preserve"> </w:t>
      </w:r>
      <w:r w:rsidR="00854D07" w:rsidRPr="00854D07">
        <w:rPr>
          <w:rFonts w:eastAsiaTheme="minorHAnsi" w:cs="Arial"/>
          <w:sz w:val="20"/>
          <w:szCs w:val="20"/>
          <w:lang w:eastAsia="en-US"/>
        </w:rPr>
        <w:t xml:space="preserve">(slovy: </w:t>
      </w:r>
      <w:proofErr w:type="spellStart"/>
      <w:r w:rsidR="00854D07" w:rsidRPr="00854D07">
        <w:rPr>
          <w:rFonts w:eastAsiaTheme="minorHAnsi" w:cs="Arial"/>
          <w:sz w:val="20"/>
          <w:szCs w:val="20"/>
          <w:lang w:eastAsia="en-US"/>
        </w:rPr>
        <w:t>padesátttisíckorun</w:t>
      </w:r>
      <w:proofErr w:type="spellEnd"/>
      <w:r w:rsidR="00854D07" w:rsidRPr="00854D07">
        <w:rPr>
          <w:rFonts w:eastAsiaTheme="minorHAnsi" w:cs="Arial"/>
          <w:sz w:val="20"/>
          <w:szCs w:val="20"/>
          <w:lang w:eastAsia="en-US"/>
        </w:rPr>
        <w:t xml:space="preserve"> českých) </w:t>
      </w:r>
      <w:r w:rsidRPr="00854D07">
        <w:rPr>
          <w:rFonts w:eastAsiaTheme="minorHAnsi" w:cs="Arial"/>
          <w:sz w:val="20"/>
          <w:szCs w:val="20"/>
          <w:lang w:eastAsia="en-US"/>
        </w:rPr>
        <w:t xml:space="preserve">za každý jednotlivý případ. </w:t>
      </w:r>
    </w:p>
    <w:p w14:paraId="403BDD9D" w14:textId="3E9AE7AC" w:rsidR="00361D36" w:rsidRPr="00854D07" w:rsidRDefault="00361D36" w:rsidP="00881965">
      <w:pPr>
        <w:pStyle w:val="Textdokumentu"/>
        <w:numPr>
          <w:ilvl w:val="1"/>
          <w:numId w:val="2"/>
        </w:numPr>
        <w:spacing w:before="120" w:line="240" w:lineRule="auto"/>
        <w:ind w:left="567" w:hanging="573"/>
        <w:rPr>
          <w:rFonts w:eastAsiaTheme="minorHAnsi" w:cs="Arial"/>
          <w:sz w:val="20"/>
          <w:szCs w:val="20"/>
          <w:lang w:eastAsia="en-US"/>
        </w:rPr>
      </w:pPr>
      <w:r w:rsidRPr="00854D07">
        <w:rPr>
          <w:rFonts w:eastAsiaTheme="minorHAnsi" w:cs="Arial"/>
          <w:sz w:val="20"/>
          <w:szCs w:val="20"/>
          <w:lang w:eastAsia="en-US"/>
        </w:rPr>
        <w:t xml:space="preserve">V případě prodlení zhotovitele s odstraněním vad díla uvedených v protokolu o předání a převzetí díla/vad reklamovaných v záruční době, je objednatel oprávněn vyúčtovat zhotoviteli smluvní pokutu ve výši </w:t>
      </w:r>
      <w:r w:rsidR="00937319" w:rsidRPr="00854D07">
        <w:rPr>
          <w:rFonts w:eastAsiaTheme="minorHAnsi" w:cs="Arial"/>
          <w:sz w:val="20"/>
          <w:szCs w:val="20"/>
          <w:lang w:eastAsia="en-US"/>
        </w:rPr>
        <w:t>5</w:t>
      </w:r>
      <w:r w:rsidR="002B26B3">
        <w:rPr>
          <w:rFonts w:eastAsiaTheme="minorHAnsi" w:cs="Arial"/>
          <w:sz w:val="20"/>
          <w:szCs w:val="20"/>
          <w:lang w:eastAsia="en-US"/>
        </w:rPr>
        <w:t>.</w:t>
      </w:r>
      <w:r w:rsidRPr="00854D07">
        <w:rPr>
          <w:rFonts w:eastAsiaTheme="minorHAnsi" w:cs="Arial"/>
          <w:sz w:val="20"/>
          <w:szCs w:val="20"/>
          <w:lang w:eastAsia="en-US"/>
        </w:rPr>
        <w:t>000,- Kč</w:t>
      </w:r>
      <w:r w:rsidR="00854D07" w:rsidRPr="00854D07">
        <w:rPr>
          <w:rFonts w:eastAsiaTheme="minorHAnsi" w:cs="Arial"/>
          <w:sz w:val="20"/>
          <w:szCs w:val="20"/>
          <w:lang w:eastAsia="en-US"/>
        </w:rPr>
        <w:t xml:space="preserve"> (slovy: </w:t>
      </w:r>
      <w:proofErr w:type="spellStart"/>
      <w:r w:rsidR="00854D07" w:rsidRPr="00854D07">
        <w:rPr>
          <w:rFonts w:eastAsiaTheme="minorHAnsi" w:cs="Arial"/>
          <w:sz w:val="20"/>
          <w:szCs w:val="20"/>
          <w:lang w:eastAsia="en-US"/>
        </w:rPr>
        <w:t>pěttisíckorun</w:t>
      </w:r>
      <w:proofErr w:type="spellEnd"/>
      <w:r w:rsidR="00854D07" w:rsidRPr="00854D07">
        <w:rPr>
          <w:rFonts w:eastAsiaTheme="minorHAnsi" w:cs="Arial"/>
          <w:sz w:val="20"/>
          <w:szCs w:val="20"/>
          <w:lang w:eastAsia="en-US"/>
        </w:rPr>
        <w:t xml:space="preserve"> českých) </w:t>
      </w:r>
      <w:r w:rsidRPr="00854D07">
        <w:rPr>
          <w:rFonts w:eastAsiaTheme="minorHAnsi" w:cs="Arial"/>
          <w:sz w:val="20"/>
          <w:szCs w:val="20"/>
          <w:lang w:eastAsia="en-US"/>
        </w:rPr>
        <w:t>za každý započatý den prodlení a každou vadu.</w:t>
      </w:r>
    </w:p>
    <w:p w14:paraId="2222CC4E" w14:textId="3AD7E344" w:rsidR="00584667" w:rsidRPr="00854D07" w:rsidRDefault="00584667" w:rsidP="00881965">
      <w:pPr>
        <w:pStyle w:val="Textdokumentu"/>
        <w:numPr>
          <w:ilvl w:val="1"/>
          <w:numId w:val="2"/>
        </w:numPr>
        <w:spacing w:before="120" w:line="240" w:lineRule="auto"/>
        <w:ind w:left="567" w:hanging="573"/>
        <w:rPr>
          <w:rFonts w:eastAsiaTheme="minorHAnsi" w:cs="Arial"/>
          <w:sz w:val="20"/>
          <w:szCs w:val="20"/>
          <w:lang w:eastAsia="en-US"/>
        </w:rPr>
      </w:pPr>
      <w:r w:rsidRPr="00854D07">
        <w:rPr>
          <w:rFonts w:eastAsiaTheme="minorHAnsi" w:cs="Arial"/>
          <w:sz w:val="20"/>
          <w:szCs w:val="20"/>
          <w:lang w:eastAsia="en-US"/>
        </w:rPr>
        <w:t xml:space="preserve">Další nároky objednatele, zejména nároky na náhradu škody, nejsou </w:t>
      </w:r>
      <w:r w:rsidR="00797303" w:rsidRPr="00854D07">
        <w:rPr>
          <w:rFonts w:eastAsiaTheme="minorHAnsi" w:cs="Arial"/>
          <w:sz w:val="20"/>
          <w:szCs w:val="20"/>
          <w:lang w:eastAsia="en-US"/>
        </w:rPr>
        <w:t xml:space="preserve">ujednáním o smluvní pokutě </w:t>
      </w:r>
      <w:r w:rsidRPr="00854D07">
        <w:rPr>
          <w:rFonts w:eastAsiaTheme="minorHAnsi" w:cs="Arial"/>
          <w:sz w:val="20"/>
          <w:szCs w:val="20"/>
          <w:lang w:eastAsia="en-US"/>
        </w:rPr>
        <w:t>a/nebo úroků z prodlení dotčeny.</w:t>
      </w:r>
    </w:p>
    <w:p w14:paraId="2C0494B8" w14:textId="63D12BCC" w:rsidR="00970856" w:rsidRPr="00E46532" w:rsidRDefault="00970856" w:rsidP="00881965">
      <w:pPr>
        <w:pStyle w:val="Textdokumentu"/>
        <w:numPr>
          <w:ilvl w:val="1"/>
          <w:numId w:val="2"/>
        </w:numPr>
        <w:spacing w:before="120" w:line="240" w:lineRule="auto"/>
        <w:ind w:left="567" w:hanging="573"/>
        <w:rPr>
          <w:rFonts w:eastAsiaTheme="minorHAnsi" w:cs="Arial"/>
          <w:sz w:val="20"/>
          <w:szCs w:val="20"/>
          <w:lang w:eastAsia="en-US"/>
        </w:rPr>
      </w:pPr>
      <w:r w:rsidRPr="00854D07">
        <w:rPr>
          <w:rFonts w:eastAsiaTheme="minorHAnsi" w:cs="Arial"/>
          <w:sz w:val="20"/>
          <w:szCs w:val="20"/>
          <w:lang w:eastAsia="en-US"/>
        </w:rPr>
        <w:t xml:space="preserve">V případě porušení bezpečnostních předpisů pracovníkem zhotovitele, </w:t>
      </w:r>
      <w:r w:rsidR="00730664" w:rsidRPr="00854D07">
        <w:rPr>
          <w:rFonts w:eastAsiaTheme="minorHAnsi" w:cs="Arial"/>
          <w:sz w:val="20"/>
          <w:szCs w:val="20"/>
          <w:lang w:eastAsia="en-US"/>
        </w:rPr>
        <w:t>je objednatel oprávněn požadovat uhrazení</w:t>
      </w:r>
      <w:r w:rsidRPr="00854D07">
        <w:rPr>
          <w:rFonts w:eastAsiaTheme="minorHAnsi" w:cs="Arial"/>
          <w:sz w:val="20"/>
          <w:szCs w:val="20"/>
          <w:lang w:eastAsia="en-US"/>
        </w:rPr>
        <w:t xml:space="preserve"> smluvní pokut</w:t>
      </w:r>
      <w:r w:rsidR="00730664" w:rsidRPr="00854D07">
        <w:rPr>
          <w:rFonts w:eastAsiaTheme="minorHAnsi" w:cs="Arial"/>
          <w:sz w:val="20"/>
          <w:szCs w:val="20"/>
          <w:lang w:eastAsia="en-US"/>
        </w:rPr>
        <w:t>y</w:t>
      </w:r>
      <w:r w:rsidRPr="00854D07">
        <w:rPr>
          <w:rFonts w:eastAsiaTheme="minorHAnsi" w:cs="Arial"/>
          <w:sz w:val="20"/>
          <w:szCs w:val="20"/>
          <w:lang w:eastAsia="en-US"/>
        </w:rPr>
        <w:t xml:space="preserve"> ve výši 5</w:t>
      </w:r>
      <w:r w:rsidR="00357C53" w:rsidRPr="00854D07">
        <w:rPr>
          <w:rFonts w:eastAsiaTheme="minorHAnsi" w:cs="Arial"/>
          <w:sz w:val="20"/>
          <w:szCs w:val="20"/>
          <w:lang w:eastAsia="en-US"/>
        </w:rPr>
        <w:t>.</w:t>
      </w:r>
      <w:r w:rsidRPr="00854D07">
        <w:rPr>
          <w:rFonts w:eastAsiaTheme="minorHAnsi" w:cs="Arial"/>
          <w:sz w:val="20"/>
          <w:szCs w:val="20"/>
          <w:lang w:eastAsia="en-US"/>
        </w:rPr>
        <w:t>00</w:t>
      </w:r>
      <w:r w:rsidR="00357C53" w:rsidRPr="00854D07">
        <w:rPr>
          <w:rFonts w:eastAsiaTheme="minorHAnsi" w:cs="Arial"/>
          <w:sz w:val="20"/>
          <w:szCs w:val="20"/>
          <w:lang w:eastAsia="en-US"/>
        </w:rPr>
        <w:t>0</w:t>
      </w:r>
      <w:r w:rsidRPr="00854D07">
        <w:rPr>
          <w:rFonts w:eastAsiaTheme="minorHAnsi" w:cs="Arial"/>
          <w:sz w:val="20"/>
          <w:szCs w:val="20"/>
          <w:lang w:eastAsia="en-US"/>
        </w:rPr>
        <w:t xml:space="preserve">,- Kč (slovy: </w:t>
      </w:r>
      <w:proofErr w:type="spellStart"/>
      <w:r w:rsidRPr="00854D07">
        <w:rPr>
          <w:rFonts w:eastAsiaTheme="minorHAnsi" w:cs="Arial"/>
          <w:sz w:val="20"/>
          <w:szCs w:val="20"/>
          <w:lang w:eastAsia="en-US"/>
        </w:rPr>
        <w:t>pět</w:t>
      </w:r>
      <w:r w:rsidR="00357C53" w:rsidRPr="00854D07">
        <w:rPr>
          <w:rFonts w:eastAsiaTheme="minorHAnsi" w:cs="Arial"/>
          <w:sz w:val="20"/>
          <w:szCs w:val="20"/>
          <w:lang w:eastAsia="en-US"/>
        </w:rPr>
        <w:t>tisíc</w:t>
      </w:r>
      <w:r w:rsidRPr="00854D07">
        <w:rPr>
          <w:rFonts w:eastAsiaTheme="minorHAnsi" w:cs="Arial"/>
          <w:sz w:val="20"/>
          <w:szCs w:val="20"/>
          <w:lang w:eastAsia="en-US"/>
        </w:rPr>
        <w:t>korun</w:t>
      </w:r>
      <w:proofErr w:type="spellEnd"/>
      <w:r w:rsidRPr="00854D07">
        <w:rPr>
          <w:rFonts w:eastAsiaTheme="minorHAnsi" w:cs="Arial"/>
          <w:sz w:val="20"/>
          <w:szCs w:val="20"/>
          <w:lang w:eastAsia="en-US"/>
        </w:rPr>
        <w:t xml:space="preserve"> českých) </w:t>
      </w:r>
      <w:bookmarkStart w:id="7" w:name="_Hlk504726101"/>
      <w:r w:rsidRPr="00854D07">
        <w:rPr>
          <w:rFonts w:eastAsiaTheme="minorHAnsi" w:cs="Arial"/>
          <w:sz w:val="20"/>
          <w:szCs w:val="20"/>
          <w:lang w:eastAsia="en-US"/>
        </w:rPr>
        <w:t xml:space="preserve">za </w:t>
      </w:r>
      <w:r w:rsidR="00C8628D" w:rsidRPr="00854D07">
        <w:rPr>
          <w:rFonts w:eastAsiaTheme="minorHAnsi" w:cs="Arial"/>
          <w:sz w:val="20"/>
          <w:szCs w:val="20"/>
          <w:lang w:eastAsia="en-US"/>
        </w:rPr>
        <w:t>každé</w:t>
      </w:r>
      <w:r w:rsidR="00C8628D">
        <w:rPr>
          <w:rFonts w:eastAsiaTheme="minorHAnsi" w:cs="Arial"/>
          <w:sz w:val="20"/>
          <w:szCs w:val="20"/>
          <w:lang w:eastAsia="en-US"/>
        </w:rPr>
        <w:t xml:space="preserve"> jednotlivé porušení</w:t>
      </w:r>
      <w:bookmarkEnd w:id="7"/>
      <w:r w:rsidR="00C8628D">
        <w:rPr>
          <w:rFonts w:eastAsiaTheme="minorHAnsi" w:cs="Arial"/>
          <w:sz w:val="20"/>
          <w:szCs w:val="20"/>
          <w:lang w:eastAsia="en-US"/>
        </w:rPr>
        <w:t xml:space="preserve">. </w:t>
      </w:r>
      <w:bookmarkStart w:id="8" w:name="_Hlk504726117"/>
      <w:r w:rsidR="00C8628D">
        <w:rPr>
          <w:rFonts w:eastAsiaTheme="minorHAnsi" w:cs="Arial"/>
          <w:sz w:val="20"/>
          <w:szCs w:val="20"/>
          <w:lang w:eastAsia="en-US"/>
        </w:rPr>
        <w:t xml:space="preserve">V případě opakovaného porušení </w:t>
      </w:r>
      <w:r w:rsidRPr="00E46532">
        <w:rPr>
          <w:rFonts w:eastAsiaTheme="minorHAnsi" w:cs="Arial"/>
          <w:sz w:val="20"/>
          <w:szCs w:val="20"/>
          <w:lang w:eastAsia="en-US"/>
        </w:rPr>
        <w:t xml:space="preserve">bezpečnostních předpisů </w:t>
      </w:r>
      <w:r w:rsidR="00C8628D">
        <w:rPr>
          <w:rFonts w:eastAsiaTheme="minorHAnsi" w:cs="Arial"/>
          <w:sz w:val="20"/>
          <w:szCs w:val="20"/>
          <w:lang w:eastAsia="en-US"/>
        </w:rPr>
        <w:t>týž pracovníkem je objednatel oprávněn vyloučit daného pracovníka z pracoviště. Vyloučený pracovník musí být zhotovitelem okamžitě nahrazen</w:t>
      </w:r>
      <w:bookmarkEnd w:id="8"/>
      <w:r w:rsidR="00C8628D">
        <w:rPr>
          <w:rFonts w:eastAsiaTheme="minorHAnsi" w:cs="Arial"/>
          <w:sz w:val="20"/>
          <w:szCs w:val="20"/>
          <w:lang w:eastAsia="en-US"/>
        </w:rPr>
        <w:t>.</w:t>
      </w:r>
    </w:p>
    <w:p w14:paraId="46CA1C27" w14:textId="1828E8C6" w:rsidR="008E3D07" w:rsidRPr="00950FB4" w:rsidRDefault="00970856" w:rsidP="00881965">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 xml:space="preserve">V </w:t>
      </w:r>
      <w:r w:rsidRPr="00950FB4">
        <w:rPr>
          <w:rFonts w:eastAsiaTheme="minorHAnsi" w:cs="Arial"/>
          <w:sz w:val="20"/>
          <w:szCs w:val="20"/>
          <w:lang w:eastAsia="en-US"/>
        </w:rPr>
        <w:t xml:space="preserve">případě prodlení objednatele s placením jednotlivých faktur je objednatel povinen zaplatit zhotoviteli úrok z prodlení ve výši </w:t>
      </w:r>
      <w:r w:rsidRPr="006E0C99">
        <w:rPr>
          <w:rFonts w:eastAsiaTheme="minorHAnsi" w:cs="Arial"/>
          <w:sz w:val="20"/>
          <w:szCs w:val="20"/>
          <w:lang w:eastAsia="en-US"/>
        </w:rPr>
        <w:t>0,0</w:t>
      </w:r>
      <w:r w:rsidR="005311AB" w:rsidRPr="006E0C99">
        <w:rPr>
          <w:rFonts w:eastAsiaTheme="minorHAnsi" w:cs="Arial"/>
          <w:sz w:val="20"/>
          <w:szCs w:val="20"/>
          <w:lang w:eastAsia="en-US"/>
        </w:rPr>
        <w:t>3</w:t>
      </w:r>
      <w:r w:rsidRPr="006E0C99">
        <w:rPr>
          <w:rFonts w:eastAsiaTheme="minorHAnsi" w:cs="Arial"/>
          <w:sz w:val="20"/>
          <w:szCs w:val="20"/>
          <w:lang w:eastAsia="en-US"/>
        </w:rPr>
        <w:t xml:space="preserve"> % z dlužné částky za každý den prodlení.</w:t>
      </w:r>
    </w:p>
    <w:p w14:paraId="66B9A33C" w14:textId="77777777" w:rsidR="00950FB4" w:rsidRPr="00797303" w:rsidRDefault="00950FB4" w:rsidP="00881965">
      <w:pPr>
        <w:pStyle w:val="Textdokumentu"/>
        <w:numPr>
          <w:ilvl w:val="1"/>
          <w:numId w:val="2"/>
        </w:numPr>
        <w:spacing w:before="120" w:line="240" w:lineRule="auto"/>
        <w:ind w:left="567" w:hanging="573"/>
        <w:rPr>
          <w:rFonts w:eastAsiaTheme="minorHAnsi" w:cs="Arial"/>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29C62462" w14:textId="6FC392A8" w:rsidR="00797303" w:rsidRPr="00950FB4" w:rsidRDefault="00797303" w:rsidP="00881965">
      <w:pPr>
        <w:pStyle w:val="Textdokumentu"/>
        <w:numPr>
          <w:ilvl w:val="1"/>
          <w:numId w:val="2"/>
        </w:numPr>
        <w:spacing w:before="120" w:line="240" w:lineRule="auto"/>
        <w:ind w:left="567" w:hanging="573"/>
        <w:rPr>
          <w:rFonts w:eastAsiaTheme="minorHAnsi" w:cs="Arial"/>
          <w:lang w:eastAsia="en-US"/>
        </w:rPr>
      </w:pPr>
      <w:r>
        <w:rPr>
          <w:rFonts w:eastAsiaTheme="minorHAnsi" w:cs="Arial"/>
          <w:sz w:val="20"/>
          <w:szCs w:val="20"/>
          <w:lang w:eastAsia="en-US"/>
        </w:rPr>
        <w:t>Splatnost smluvní pokuty a úroku z prodlení je 15 dnů od doručení vyúčtování.</w:t>
      </w:r>
    </w:p>
    <w:p w14:paraId="0E7F3E2F" w14:textId="77777777" w:rsidR="002B26B3" w:rsidRDefault="002B26B3" w:rsidP="003C66AE">
      <w:pPr>
        <w:pStyle w:val="Textdokumentu"/>
        <w:spacing w:after="0" w:line="276" w:lineRule="auto"/>
        <w:ind w:left="360"/>
        <w:jc w:val="center"/>
        <w:rPr>
          <w:rFonts w:eastAsiaTheme="minorHAnsi" w:cs="Arial"/>
          <w:b/>
          <w:sz w:val="20"/>
          <w:szCs w:val="20"/>
          <w:lang w:eastAsia="en-US"/>
        </w:rPr>
      </w:pPr>
    </w:p>
    <w:p w14:paraId="15ACE479" w14:textId="57B67A50" w:rsidR="003C66AE" w:rsidRPr="00E46532" w:rsidRDefault="003C66AE" w:rsidP="00EF7186">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p>
    <w:p w14:paraId="24C5ACBB" w14:textId="48E093DF" w:rsidR="003C66AE" w:rsidRPr="00E46532" w:rsidRDefault="003C66AE" w:rsidP="002B26B3">
      <w:pPr>
        <w:pStyle w:val="Textdokumentu"/>
        <w:spacing w:after="0" w:line="276" w:lineRule="auto"/>
        <w:jc w:val="center"/>
        <w:rPr>
          <w:rFonts w:eastAsiaTheme="minorHAnsi" w:cs="Arial"/>
          <w:b/>
          <w:sz w:val="20"/>
          <w:szCs w:val="20"/>
          <w:lang w:eastAsia="en-US"/>
        </w:rPr>
      </w:pPr>
      <w:r w:rsidRPr="003C66AE">
        <w:rPr>
          <w:rFonts w:eastAsiaTheme="minorHAnsi" w:cs="Arial"/>
          <w:b/>
          <w:sz w:val="20"/>
          <w:szCs w:val="20"/>
          <w:lang w:eastAsia="en-US"/>
        </w:rPr>
        <w:t xml:space="preserve">Pravidla kybernetické bezpečnosti </w:t>
      </w:r>
    </w:p>
    <w:p w14:paraId="66030BB0" w14:textId="08908D17" w:rsidR="003C66AE" w:rsidRPr="00E46532" w:rsidRDefault="00F80D4F" w:rsidP="00E54B2D">
      <w:pPr>
        <w:pStyle w:val="Textdokumentu"/>
        <w:numPr>
          <w:ilvl w:val="1"/>
          <w:numId w:val="21"/>
        </w:numPr>
        <w:spacing w:before="120" w:line="240" w:lineRule="auto"/>
        <w:ind w:left="567" w:hanging="567"/>
        <w:rPr>
          <w:rFonts w:eastAsiaTheme="minorHAnsi" w:cs="Arial"/>
          <w:sz w:val="20"/>
          <w:szCs w:val="20"/>
          <w:lang w:eastAsia="en-US"/>
        </w:rPr>
      </w:pPr>
      <w:r w:rsidRPr="00F80D4F">
        <w:rPr>
          <w:rFonts w:eastAsiaTheme="minorHAnsi" w:cs="Arial"/>
          <w:sz w:val="20"/>
          <w:szCs w:val="20"/>
          <w:lang w:eastAsia="en-US"/>
        </w:rPr>
        <w:t>Objednatel je ve smyslu § 2 písm. e) zákona č. 181/2014 Sb., o kybernetické bezpečnosti a</w:t>
      </w:r>
      <w:r w:rsidR="00E54B2D">
        <w:rPr>
          <w:rFonts w:eastAsiaTheme="minorHAnsi" w:cs="Arial"/>
          <w:sz w:val="20"/>
          <w:szCs w:val="20"/>
          <w:lang w:eastAsia="en-US"/>
        </w:rPr>
        <w:t> </w:t>
      </w:r>
      <w:r w:rsidRPr="00F80D4F">
        <w:rPr>
          <w:rFonts w:eastAsiaTheme="minorHAnsi" w:cs="Arial"/>
          <w:sz w:val="20"/>
          <w:szCs w:val="20"/>
          <w:lang w:eastAsia="en-US"/>
        </w:rPr>
        <w:t>o</w:t>
      </w:r>
      <w:r w:rsidR="00E54B2D">
        <w:rPr>
          <w:rFonts w:eastAsiaTheme="minorHAnsi" w:cs="Arial"/>
          <w:sz w:val="20"/>
          <w:szCs w:val="20"/>
          <w:lang w:eastAsia="en-US"/>
        </w:rPr>
        <w:t> </w:t>
      </w:r>
      <w:r w:rsidRPr="00F80D4F">
        <w:rPr>
          <w:rFonts w:eastAsiaTheme="minorHAnsi" w:cs="Arial"/>
          <w:sz w:val="20"/>
          <w:szCs w:val="20"/>
          <w:lang w:eastAsia="en-US"/>
        </w:rPr>
        <w:t>změně souvisejících zákonů (zákon o kybernetické bezpečnosti), ve znění pozdějších předpisů (dále jen „</w:t>
      </w:r>
      <w:proofErr w:type="spellStart"/>
      <w:r w:rsidRPr="00F80D4F">
        <w:rPr>
          <w:rFonts w:eastAsiaTheme="minorHAnsi" w:cs="Arial"/>
          <w:sz w:val="20"/>
          <w:szCs w:val="20"/>
          <w:lang w:eastAsia="en-US"/>
        </w:rPr>
        <w:t>ZoKB</w:t>
      </w:r>
      <w:proofErr w:type="spellEnd"/>
      <w:r w:rsidRPr="00F80D4F">
        <w:rPr>
          <w:rFonts w:eastAsiaTheme="minorHAnsi" w:cs="Arial"/>
          <w:sz w:val="20"/>
          <w:szCs w:val="20"/>
          <w:lang w:eastAsia="en-US"/>
        </w:rPr>
        <w:t xml:space="preserve">“), správcem informačního a komunikačního systému kritické informační infrastruktury s označením KII MERO 01 s pracovním názvem Informační systém pro řízení mezinárodních ropovodů (dále jen společně „Systém“) a jako takový je povinen plnit povinnosti stanovené </w:t>
      </w:r>
      <w:proofErr w:type="spellStart"/>
      <w:r w:rsidRPr="00F80D4F">
        <w:rPr>
          <w:rFonts w:eastAsiaTheme="minorHAnsi" w:cs="Arial"/>
          <w:sz w:val="20"/>
          <w:szCs w:val="20"/>
          <w:lang w:eastAsia="en-US"/>
        </w:rPr>
        <w:t>ZoKB</w:t>
      </w:r>
      <w:proofErr w:type="spellEnd"/>
      <w:r w:rsidRPr="00F80D4F">
        <w:rPr>
          <w:rFonts w:eastAsiaTheme="minorHAnsi" w:cs="Arial"/>
          <w:sz w:val="20"/>
          <w:szCs w:val="20"/>
          <w:lang w:eastAsia="en-US"/>
        </w:rPr>
        <w:t xml:space="preserve"> a vyhláškou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„Vyhláška o KB“), případně jinými právními předpisy, jež upravují oblast kybernetické bezpečnosti</w:t>
      </w:r>
      <w:r w:rsidR="003C66AE" w:rsidRPr="00E46532">
        <w:rPr>
          <w:rFonts w:cs="Arial"/>
          <w:sz w:val="20"/>
          <w:szCs w:val="20"/>
        </w:rPr>
        <w:t>.</w:t>
      </w:r>
    </w:p>
    <w:p w14:paraId="1DE44F8F" w14:textId="10B0DB96" w:rsidR="003C66AE" w:rsidRDefault="00F80D4F" w:rsidP="00E54B2D">
      <w:pPr>
        <w:pStyle w:val="Textdokumentu"/>
        <w:numPr>
          <w:ilvl w:val="1"/>
          <w:numId w:val="21"/>
        </w:numPr>
        <w:spacing w:before="120" w:line="240" w:lineRule="auto"/>
        <w:ind w:left="567" w:hanging="573"/>
        <w:rPr>
          <w:rFonts w:eastAsiaTheme="minorHAnsi" w:cs="Arial"/>
          <w:sz w:val="20"/>
          <w:szCs w:val="20"/>
          <w:lang w:eastAsia="en-US"/>
        </w:rPr>
      </w:pPr>
      <w:r>
        <w:rPr>
          <w:rFonts w:eastAsiaTheme="minorHAnsi" w:cs="Arial"/>
          <w:sz w:val="20"/>
          <w:szCs w:val="20"/>
          <w:lang w:eastAsia="en-US"/>
        </w:rPr>
        <w:t>Zhotovitel</w:t>
      </w:r>
      <w:r w:rsidRPr="00F80D4F">
        <w:rPr>
          <w:rFonts w:eastAsiaTheme="minorHAnsi" w:cs="Arial"/>
          <w:sz w:val="20"/>
          <w:szCs w:val="20"/>
          <w:lang w:eastAsia="en-US"/>
        </w:rPr>
        <w:t xml:space="preserve">, který na základě </w:t>
      </w:r>
      <w:r>
        <w:rPr>
          <w:rFonts w:eastAsiaTheme="minorHAnsi" w:cs="Arial"/>
          <w:sz w:val="20"/>
          <w:szCs w:val="20"/>
          <w:lang w:eastAsia="en-US"/>
        </w:rPr>
        <w:t>této s</w:t>
      </w:r>
      <w:r w:rsidRPr="00F80D4F">
        <w:rPr>
          <w:rFonts w:eastAsiaTheme="minorHAnsi" w:cs="Arial"/>
          <w:sz w:val="20"/>
          <w:szCs w:val="20"/>
          <w:lang w:eastAsia="en-US"/>
        </w:rPr>
        <w:t xml:space="preserve">mlouvy </w:t>
      </w:r>
      <w:r>
        <w:rPr>
          <w:rFonts w:eastAsiaTheme="minorHAnsi" w:cs="Arial"/>
          <w:sz w:val="20"/>
          <w:szCs w:val="20"/>
          <w:lang w:eastAsia="en-US"/>
        </w:rPr>
        <w:t>provede díl</w:t>
      </w:r>
      <w:r w:rsidR="004D4F0A">
        <w:rPr>
          <w:rFonts w:eastAsiaTheme="minorHAnsi" w:cs="Arial"/>
          <w:sz w:val="20"/>
          <w:szCs w:val="20"/>
          <w:lang w:eastAsia="en-US"/>
        </w:rPr>
        <w:t>o</w:t>
      </w:r>
      <w:r w:rsidRPr="00F80D4F">
        <w:rPr>
          <w:rFonts w:eastAsiaTheme="minorHAnsi" w:cs="Arial"/>
          <w:sz w:val="20"/>
          <w:szCs w:val="20"/>
          <w:lang w:eastAsia="en-US"/>
        </w:rPr>
        <w:t xml:space="preserve">, je jako významný dodavatel ve smyslu </w:t>
      </w:r>
      <w:r w:rsidR="00794714">
        <w:rPr>
          <w:rFonts w:eastAsiaTheme="minorHAnsi" w:cs="Arial"/>
          <w:sz w:val="20"/>
          <w:szCs w:val="20"/>
          <w:lang w:eastAsia="en-US"/>
        </w:rPr>
        <w:br/>
      </w:r>
      <w:r w:rsidRPr="00F80D4F">
        <w:rPr>
          <w:rFonts w:eastAsiaTheme="minorHAnsi" w:cs="Arial"/>
          <w:sz w:val="20"/>
          <w:szCs w:val="20"/>
          <w:lang w:eastAsia="en-US"/>
        </w:rPr>
        <w:t xml:space="preserve">§ 2 písm. n) Vyhlášky o KB veden </w:t>
      </w:r>
      <w:r w:rsidR="004D4F0A">
        <w:rPr>
          <w:rFonts w:eastAsiaTheme="minorHAnsi" w:cs="Arial"/>
          <w:sz w:val="20"/>
          <w:szCs w:val="20"/>
          <w:lang w:eastAsia="en-US"/>
        </w:rPr>
        <w:t>o</w:t>
      </w:r>
      <w:r w:rsidRPr="00F80D4F">
        <w:rPr>
          <w:rFonts w:eastAsiaTheme="minorHAnsi" w:cs="Arial"/>
          <w:sz w:val="20"/>
          <w:szCs w:val="20"/>
          <w:lang w:eastAsia="en-US"/>
        </w:rPr>
        <w:t xml:space="preserve">bjednatelem v evidenci významných dodavatelů, a jako takový je rovněž povinen plnit povinnosti stanovené </w:t>
      </w:r>
      <w:proofErr w:type="spellStart"/>
      <w:r w:rsidRPr="00F80D4F">
        <w:rPr>
          <w:rFonts w:eastAsiaTheme="minorHAnsi" w:cs="Arial"/>
          <w:sz w:val="20"/>
          <w:szCs w:val="20"/>
          <w:lang w:eastAsia="en-US"/>
        </w:rPr>
        <w:t>ZoKB</w:t>
      </w:r>
      <w:proofErr w:type="spellEnd"/>
      <w:r w:rsidRPr="00F80D4F">
        <w:rPr>
          <w:rFonts w:eastAsiaTheme="minorHAnsi" w:cs="Arial"/>
          <w:sz w:val="20"/>
          <w:szCs w:val="20"/>
          <w:lang w:eastAsia="en-US"/>
        </w:rPr>
        <w:t xml:space="preserve"> a Vyhláškou o KB, případně jinými právními předpisy, jež upravují oblast kybernetické bezpečnosti</w:t>
      </w:r>
      <w:r w:rsidR="003C66AE" w:rsidRPr="00E46532">
        <w:rPr>
          <w:rFonts w:eastAsiaTheme="minorHAnsi" w:cs="Arial"/>
          <w:sz w:val="20"/>
          <w:szCs w:val="20"/>
          <w:lang w:eastAsia="en-US"/>
        </w:rPr>
        <w:t>.</w:t>
      </w:r>
    </w:p>
    <w:p w14:paraId="4E199A21" w14:textId="77777777" w:rsidR="004D4F0A" w:rsidRPr="004D4F0A" w:rsidRDefault="004D4F0A" w:rsidP="00E54B2D">
      <w:pPr>
        <w:pStyle w:val="Textdokumentu"/>
        <w:numPr>
          <w:ilvl w:val="1"/>
          <w:numId w:val="21"/>
        </w:numPr>
        <w:spacing w:before="120" w:line="240" w:lineRule="auto"/>
        <w:ind w:left="567" w:hanging="573"/>
        <w:rPr>
          <w:rFonts w:eastAsiaTheme="minorHAnsi" w:cs="Arial"/>
          <w:sz w:val="20"/>
          <w:szCs w:val="20"/>
          <w:lang w:eastAsia="en-US"/>
        </w:rPr>
      </w:pPr>
      <w:r w:rsidRPr="004D4F0A">
        <w:rPr>
          <w:rFonts w:eastAsia="Arial" w:cs="Arial"/>
          <w:b/>
          <w:bCs/>
          <w:sz w:val="20"/>
          <w:szCs w:val="20"/>
          <w:lang w:bidi="cs-CZ"/>
        </w:rPr>
        <w:t xml:space="preserve">POVINNOSTI SMLUVNÍCH STRAN </w:t>
      </w:r>
    </w:p>
    <w:p w14:paraId="473AB5A9" w14:textId="48C1E889" w:rsidR="004D4F0A" w:rsidRPr="004D4F0A" w:rsidRDefault="004D4F0A" w:rsidP="0075228E">
      <w:pPr>
        <w:widowControl w:val="0"/>
        <w:shd w:val="clear" w:color="auto" w:fill="FFFFFF"/>
        <w:spacing w:after="120" w:line="240" w:lineRule="auto"/>
        <w:ind w:left="567"/>
        <w:jc w:val="both"/>
        <w:rPr>
          <w:rFonts w:ascii="Arial" w:eastAsia="Arial" w:hAnsi="Arial" w:cs="Arial"/>
          <w:sz w:val="20"/>
          <w:szCs w:val="20"/>
          <w:lang w:eastAsia="cs-CZ" w:bidi="cs-CZ"/>
        </w:rPr>
      </w:pPr>
      <w:r w:rsidRPr="004D4F0A">
        <w:rPr>
          <w:rFonts w:ascii="Arial" w:eastAsia="Arial" w:hAnsi="Arial" w:cs="Arial"/>
          <w:sz w:val="20"/>
          <w:szCs w:val="20"/>
          <w:lang w:eastAsia="cs-CZ" w:bidi="cs-CZ"/>
        </w:rPr>
        <w:t xml:space="preserve">Objednatel, jako povinná osoba dle </w:t>
      </w:r>
      <w:proofErr w:type="spellStart"/>
      <w:r w:rsidRPr="004D4F0A">
        <w:rPr>
          <w:rFonts w:ascii="Arial" w:eastAsia="Arial" w:hAnsi="Arial" w:cs="Arial"/>
          <w:sz w:val="20"/>
          <w:szCs w:val="20"/>
          <w:lang w:eastAsia="cs-CZ" w:bidi="cs-CZ"/>
        </w:rPr>
        <w:t>ZoKB</w:t>
      </w:r>
      <w:proofErr w:type="spellEnd"/>
      <w:r w:rsidRPr="004D4F0A">
        <w:rPr>
          <w:rFonts w:ascii="Arial" w:eastAsia="Arial" w:hAnsi="Arial" w:cs="Arial"/>
          <w:sz w:val="20"/>
          <w:szCs w:val="20"/>
          <w:lang w:eastAsia="cs-CZ" w:bidi="cs-CZ"/>
        </w:rPr>
        <w:t>, má ve smyslu § 8 Vyhlášky o KB mimo jiné povinnost:</w:t>
      </w:r>
    </w:p>
    <w:p w14:paraId="3257EDC9" w14:textId="77777777" w:rsidR="004D4F0A" w:rsidRPr="004D4F0A" w:rsidRDefault="004D4F0A" w:rsidP="00F139E4">
      <w:pPr>
        <w:widowControl w:val="0"/>
        <w:numPr>
          <w:ilvl w:val="0"/>
          <w:numId w:val="12"/>
        </w:numPr>
        <w:shd w:val="clear" w:color="auto" w:fill="FFFFFF"/>
        <w:spacing w:after="60" w:line="240" w:lineRule="auto"/>
        <w:ind w:left="993" w:hanging="284"/>
        <w:jc w:val="both"/>
        <w:rPr>
          <w:rFonts w:ascii="Arial" w:eastAsia="Arial" w:hAnsi="Arial" w:cs="Arial"/>
          <w:sz w:val="20"/>
          <w:szCs w:val="20"/>
          <w:lang w:eastAsia="cs-CZ" w:bidi="cs-CZ"/>
        </w:rPr>
      </w:pPr>
      <w:r w:rsidRPr="004D4F0A">
        <w:rPr>
          <w:rFonts w:ascii="Arial" w:eastAsia="Arial" w:hAnsi="Arial" w:cs="Arial"/>
          <w:sz w:val="20"/>
          <w:szCs w:val="20"/>
          <w:lang w:eastAsia="cs-CZ" w:bidi="cs-CZ"/>
        </w:rPr>
        <w:t>stanovit pravidla pro dodavatele, která zohledňují požadavky systému řízení bezpečnosti informací;</w:t>
      </w:r>
    </w:p>
    <w:p w14:paraId="724A063E" w14:textId="77777777" w:rsidR="004D4F0A" w:rsidRPr="004D4F0A" w:rsidRDefault="004D4F0A" w:rsidP="00F139E4">
      <w:pPr>
        <w:widowControl w:val="0"/>
        <w:numPr>
          <w:ilvl w:val="0"/>
          <w:numId w:val="12"/>
        </w:numPr>
        <w:shd w:val="clear" w:color="auto" w:fill="FFFFFF"/>
        <w:spacing w:after="60" w:line="240" w:lineRule="auto"/>
        <w:ind w:left="993" w:hanging="284"/>
        <w:jc w:val="both"/>
        <w:rPr>
          <w:rFonts w:ascii="Arial" w:eastAsia="Arial" w:hAnsi="Arial" w:cs="Arial"/>
          <w:sz w:val="20"/>
          <w:szCs w:val="20"/>
          <w:lang w:eastAsia="cs-CZ" w:bidi="cs-CZ"/>
        </w:rPr>
      </w:pPr>
      <w:r w:rsidRPr="004D4F0A">
        <w:rPr>
          <w:rFonts w:ascii="Arial" w:eastAsia="Arial" w:hAnsi="Arial" w:cs="Arial"/>
          <w:sz w:val="20"/>
          <w:szCs w:val="20"/>
          <w:lang w:eastAsia="cs-CZ" w:bidi="cs-CZ"/>
        </w:rPr>
        <w:t xml:space="preserve">vést evidenci svých významných dodavatelů; </w:t>
      </w:r>
    </w:p>
    <w:p w14:paraId="1BADE1A2" w14:textId="03516641" w:rsidR="004D4F0A" w:rsidRPr="004D4F0A" w:rsidRDefault="004D4F0A" w:rsidP="00F139E4">
      <w:pPr>
        <w:widowControl w:val="0"/>
        <w:numPr>
          <w:ilvl w:val="0"/>
          <w:numId w:val="12"/>
        </w:numPr>
        <w:shd w:val="clear" w:color="auto" w:fill="FFFFFF"/>
        <w:spacing w:after="60" w:line="240" w:lineRule="auto"/>
        <w:ind w:left="993" w:hanging="284"/>
        <w:jc w:val="both"/>
        <w:rPr>
          <w:rFonts w:ascii="Arial" w:eastAsia="Arial" w:hAnsi="Arial" w:cs="Arial"/>
          <w:sz w:val="20"/>
          <w:szCs w:val="20"/>
          <w:lang w:eastAsia="cs-CZ" w:bidi="cs-CZ"/>
        </w:rPr>
      </w:pPr>
      <w:r w:rsidRPr="004D4F0A">
        <w:rPr>
          <w:rFonts w:ascii="Arial" w:eastAsia="Arial" w:hAnsi="Arial" w:cs="Arial"/>
          <w:sz w:val="20"/>
          <w:szCs w:val="20"/>
          <w:lang w:eastAsia="cs-CZ" w:bidi="cs-CZ"/>
        </w:rPr>
        <w:t>seznamovat své dodavatele s pravidly podle písmene a) a vyžadovat plnění těchto pravidel; a</w:t>
      </w:r>
    </w:p>
    <w:p w14:paraId="78B5C556" w14:textId="77777777" w:rsidR="004D4F0A" w:rsidRPr="004D4F0A" w:rsidRDefault="004D4F0A" w:rsidP="00F139E4">
      <w:pPr>
        <w:widowControl w:val="0"/>
        <w:numPr>
          <w:ilvl w:val="0"/>
          <w:numId w:val="12"/>
        </w:numPr>
        <w:shd w:val="clear" w:color="auto" w:fill="FFFFFF"/>
        <w:spacing w:after="60" w:line="240" w:lineRule="auto"/>
        <w:ind w:left="993" w:hanging="284"/>
        <w:jc w:val="both"/>
        <w:rPr>
          <w:rFonts w:ascii="Arial" w:eastAsia="Arial" w:hAnsi="Arial" w:cs="Arial"/>
          <w:sz w:val="20"/>
          <w:szCs w:val="20"/>
          <w:lang w:eastAsia="cs-CZ" w:bidi="cs-CZ"/>
        </w:rPr>
      </w:pPr>
      <w:r w:rsidRPr="004D4F0A">
        <w:rPr>
          <w:rFonts w:ascii="Arial" w:eastAsia="Arial" w:hAnsi="Arial" w:cs="Arial"/>
          <w:sz w:val="20"/>
          <w:szCs w:val="20"/>
          <w:lang w:eastAsia="cs-CZ" w:bidi="cs-CZ"/>
        </w:rPr>
        <w:t>v souvislosti s řízením rizik spojených s významnými dodavateli zajistit, aby smlouvy uzavírané s významnými dodavateli obsahovaly relevantní oblasti uvedené v příloze č. 7 k Vyhlášce o KB.</w:t>
      </w:r>
    </w:p>
    <w:p w14:paraId="70606B00" w14:textId="675596F8" w:rsidR="004D4F0A" w:rsidRDefault="00794714" w:rsidP="004D4F0A">
      <w:pPr>
        <w:widowControl w:val="0"/>
        <w:shd w:val="clear" w:color="auto" w:fill="FFFFFF"/>
        <w:spacing w:after="220" w:line="240" w:lineRule="auto"/>
        <w:ind w:left="567"/>
        <w:jc w:val="both"/>
        <w:rPr>
          <w:rFonts w:ascii="Arial" w:eastAsia="Arial" w:hAnsi="Arial" w:cs="Arial"/>
          <w:sz w:val="20"/>
          <w:szCs w:val="20"/>
          <w:lang w:eastAsia="cs-CZ" w:bidi="cs-CZ"/>
        </w:rPr>
      </w:pPr>
      <w:r w:rsidRPr="00794714">
        <w:rPr>
          <w:rFonts w:ascii="Arial" w:hAnsi="Arial" w:cs="Arial"/>
          <w:sz w:val="20"/>
          <w:szCs w:val="20"/>
        </w:rPr>
        <w:t>Zhotovitel</w:t>
      </w:r>
      <w:r w:rsidRPr="004D4F0A">
        <w:rPr>
          <w:rFonts w:ascii="Arial" w:eastAsia="Arial" w:hAnsi="Arial" w:cs="Arial"/>
          <w:sz w:val="20"/>
          <w:szCs w:val="20"/>
          <w:lang w:eastAsia="cs-CZ" w:bidi="cs-CZ"/>
        </w:rPr>
        <w:t xml:space="preserve"> </w:t>
      </w:r>
      <w:r w:rsidR="004D4F0A" w:rsidRPr="004D4F0A">
        <w:rPr>
          <w:rFonts w:ascii="Arial" w:eastAsia="Arial" w:hAnsi="Arial" w:cs="Arial"/>
          <w:sz w:val="20"/>
          <w:szCs w:val="20"/>
          <w:lang w:eastAsia="cs-CZ" w:bidi="cs-CZ"/>
        </w:rPr>
        <w:t xml:space="preserve">je povinen dodržovat níže uvedená pravidla a povinnosti v oblasti kybernetické bezpečnosti vyplývající ze </w:t>
      </w:r>
      <w:proofErr w:type="spellStart"/>
      <w:r w:rsidR="004D4F0A" w:rsidRPr="004D4F0A">
        <w:rPr>
          <w:rFonts w:ascii="Arial" w:eastAsia="Arial" w:hAnsi="Arial" w:cs="Arial"/>
          <w:sz w:val="20"/>
          <w:szCs w:val="20"/>
          <w:lang w:eastAsia="cs-CZ" w:bidi="cs-CZ"/>
        </w:rPr>
        <w:t>ZoKB</w:t>
      </w:r>
      <w:proofErr w:type="spellEnd"/>
      <w:r w:rsidR="004D4F0A" w:rsidRPr="004D4F0A">
        <w:rPr>
          <w:rFonts w:ascii="Arial" w:eastAsia="Arial" w:hAnsi="Arial" w:cs="Arial"/>
          <w:sz w:val="20"/>
          <w:szCs w:val="20"/>
          <w:lang w:eastAsia="cs-CZ" w:bidi="cs-CZ"/>
        </w:rPr>
        <w:t xml:space="preserve"> a Vyhlášky o KB (dále jen „</w:t>
      </w:r>
      <w:r w:rsidR="004D4F0A" w:rsidRPr="004D4F0A">
        <w:rPr>
          <w:rFonts w:ascii="Arial" w:eastAsia="Arial" w:hAnsi="Arial" w:cs="Arial"/>
          <w:b/>
          <w:sz w:val="20"/>
          <w:szCs w:val="20"/>
          <w:lang w:eastAsia="cs-CZ" w:bidi="cs-CZ"/>
        </w:rPr>
        <w:t>Pravidla KB</w:t>
      </w:r>
      <w:r w:rsidR="004D4F0A" w:rsidRPr="004D4F0A">
        <w:rPr>
          <w:rFonts w:ascii="Arial" w:eastAsia="Arial" w:hAnsi="Arial" w:cs="Arial"/>
          <w:sz w:val="20"/>
          <w:szCs w:val="20"/>
          <w:lang w:eastAsia="cs-CZ" w:bidi="cs-CZ"/>
        </w:rPr>
        <w:t>“).</w:t>
      </w:r>
    </w:p>
    <w:p w14:paraId="724EFE0B" w14:textId="523CFD7C" w:rsidR="004D4F0A" w:rsidRPr="00B63FFE" w:rsidRDefault="004D4F0A"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BEZPEČNOST INFORMACÍ Z POHLEDU DŮVĚRNOSTI, DOSTUPNOSTI A INTEGRITY</w:t>
      </w:r>
    </w:p>
    <w:p w14:paraId="5B74EC92" w14:textId="2EED1147" w:rsidR="004D4F0A" w:rsidRPr="00B63FFE" w:rsidRDefault="00794714"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794714">
        <w:rPr>
          <w:rFonts w:ascii="Arial" w:hAnsi="Arial" w:cs="Arial"/>
          <w:sz w:val="20"/>
          <w:szCs w:val="20"/>
        </w:rPr>
        <w:t>Zhotovitel</w:t>
      </w:r>
      <w:r w:rsidRPr="004D4F0A">
        <w:rPr>
          <w:rFonts w:ascii="Arial" w:eastAsia="Arial" w:hAnsi="Arial" w:cs="Arial"/>
          <w:sz w:val="20"/>
          <w:szCs w:val="20"/>
          <w:lang w:eastAsia="cs-CZ" w:bidi="cs-CZ"/>
        </w:rPr>
        <w:t xml:space="preserve"> </w:t>
      </w:r>
      <w:r w:rsidR="004D4F0A" w:rsidRPr="00B63FFE">
        <w:rPr>
          <w:rFonts w:ascii="Arial" w:eastAsia="Arial" w:hAnsi="Arial" w:cs="Arial"/>
          <w:sz w:val="20"/>
          <w:szCs w:val="20"/>
          <w:lang w:eastAsia="cs-CZ" w:bidi="cs-CZ"/>
        </w:rPr>
        <w:t xml:space="preserve">se zavazuje a je povinen v rámci služeb poskytovaných </w:t>
      </w:r>
      <w:r>
        <w:rPr>
          <w:rFonts w:ascii="Arial" w:eastAsia="Arial" w:hAnsi="Arial" w:cs="Arial"/>
          <w:sz w:val="20"/>
          <w:szCs w:val="20"/>
          <w:lang w:eastAsia="cs-CZ" w:bidi="cs-CZ"/>
        </w:rPr>
        <w:t>o</w:t>
      </w:r>
      <w:r w:rsidR="004D4F0A" w:rsidRPr="00B63FFE">
        <w:rPr>
          <w:rFonts w:ascii="Arial" w:eastAsia="Arial" w:hAnsi="Arial" w:cs="Arial"/>
          <w:sz w:val="20"/>
          <w:szCs w:val="20"/>
          <w:lang w:eastAsia="cs-CZ" w:bidi="cs-CZ"/>
        </w:rPr>
        <w:t>bjednateli zajistit zabezpečení všech získaných či spravovaných informací a dat souvisejících se Systémem, a to zejména z</w:t>
      </w:r>
      <w:r w:rsidR="006E04C5">
        <w:rPr>
          <w:rFonts w:ascii="Arial" w:eastAsia="Arial" w:hAnsi="Arial" w:cs="Arial"/>
          <w:sz w:val="20"/>
          <w:szCs w:val="20"/>
          <w:lang w:eastAsia="cs-CZ" w:bidi="cs-CZ"/>
        </w:rPr>
        <w:t> </w:t>
      </w:r>
      <w:r w:rsidR="004D4F0A" w:rsidRPr="00B63FFE">
        <w:rPr>
          <w:rFonts w:ascii="Arial" w:eastAsia="Arial" w:hAnsi="Arial" w:cs="Arial"/>
          <w:sz w:val="20"/>
          <w:szCs w:val="20"/>
          <w:lang w:eastAsia="cs-CZ" w:bidi="cs-CZ"/>
        </w:rPr>
        <w:t>hlediska jejich dostupnosti, důvěrnosti a integrity, přijmout náležitá technická a</w:t>
      </w:r>
      <w:r w:rsidR="004D4F0A">
        <w:rPr>
          <w:rFonts w:ascii="Arial" w:eastAsia="Arial" w:hAnsi="Arial" w:cs="Arial"/>
          <w:sz w:val="20"/>
          <w:szCs w:val="20"/>
          <w:lang w:eastAsia="cs-CZ" w:bidi="cs-CZ"/>
        </w:rPr>
        <w:t> </w:t>
      </w:r>
      <w:r w:rsidR="004D4F0A" w:rsidRPr="00B63FFE">
        <w:rPr>
          <w:rFonts w:ascii="Arial" w:eastAsia="Arial" w:hAnsi="Arial" w:cs="Arial"/>
          <w:sz w:val="20"/>
          <w:szCs w:val="20"/>
          <w:lang w:eastAsia="cs-CZ" w:bidi="cs-CZ"/>
        </w:rPr>
        <w:t xml:space="preserve">organizační opatření pro jejich zabezpečení a ukládat tato data a informace v souladu s účelem </w:t>
      </w:r>
      <w:r>
        <w:rPr>
          <w:rFonts w:ascii="Arial" w:eastAsia="Arial" w:hAnsi="Arial" w:cs="Arial"/>
          <w:sz w:val="20"/>
          <w:szCs w:val="20"/>
          <w:lang w:eastAsia="cs-CZ" w:bidi="cs-CZ"/>
        </w:rPr>
        <w:t>s</w:t>
      </w:r>
      <w:r w:rsidR="004D4F0A" w:rsidRPr="00B63FFE">
        <w:rPr>
          <w:rFonts w:ascii="Arial" w:eastAsia="Arial" w:hAnsi="Arial" w:cs="Arial"/>
          <w:sz w:val="20"/>
          <w:szCs w:val="20"/>
          <w:lang w:eastAsia="cs-CZ" w:bidi="cs-CZ"/>
        </w:rPr>
        <w:t xml:space="preserve">mlouvy. Stav zajištění dostupnosti, důvěrnosti, integrity a kybernetické bezpečnosti informací souvisejících se Systémem může být ze strany </w:t>
      </w:r>
      <w:r w:rsidR="005A531D">
        <w:rPr>
          <w:rFonts w:ascii="Arial" w:eastAsia="Arial" w:hAnsi="Arial" w:cs="Arial"/>
          <w:sz w:val="20"/>
          <w:szCs w:val="20"/>
          <w:lang w:eastAsia="cs-CZ" w:bidi="cs-CZ"/>
        </w:rPr>
        <w:t>o</w:t>
      </w:r>
      <w:r w:rsidR="004D4F0A" w:rsidRPr="00B63FFE">
        <w:rPr>
          <w:rFonts w:ascii="Arial" w:eastAsia="Arial" w:hAnsi="Arial" w:cs="Arial"/>
          <w:sz w:val="20"/>
          <w:szCs w:val="20"/>
          <w:lang w:eastAsia="cs-CZ" w:bidi="cs-CZ"/>
        </w:rPr>
        <w:t xml:space="preserve">bjednatele u </w:t>
      </w:r>
      <w:r w:rsidR="005A531D">
        <w:rPr>
          <w:rFonts w:ascii="Arial" w:hAnsi="Arial" w:cs="Arial"/>
          <w:sz w:val="20"/>
          <w:szCs w:val="20"/>
        </w:rPr>
        <w:t>z</w:t>
      </w:r>
      <w:r w:rsidR="005A531D" w:rsidRPr="00794714">
        <w:rPr>
          <w:rFonts w:ascii="Arial" w:hAnsi="Arial" w:cs="Arial"/>
          <w:sz w:val="20"/>
          <w:szCs w:val="20"/>
        </w:rPr>
        <w:t>hotovitel</w:t>
      </w:r>
      <w:r w:rsidR="005A531D">
        <w:rPr>
          <w:rFonts w:ascii="Arial" w:eastAsia="Arial" w:hAnsi="Arial" w:cs="Arial"/>
          <w:sz w:val="20"/>
          <w:szCs w:val="20"/>
          <w:lang w:eastAsia="cs-CZ" w:bidi="cs-CZ"/>
        </w:rPr>
        <w:t xml:space="preserve">e </w:t>
      </w:r>
      <w:r w:rsidR="004D4F0A" w:rsidRPr="00B63FFE">
        <w:rPr>
          <w:rFonts w:ascii="Arial" w:eastAsia="Arial" w:hAnsi="Arial" w:cs="Arial"/>
          <w:sz w:val="20"/>
          <w:szCs w:val="20"/>
          <w:lang w:eastAsia="cs-CZ" w:bidi="cs-CZ"/>
        </w:rPr>
        <w:t>zkontrolován v rámci předem ohlášené bezpečností kontroly a auditu (</w:t>
      </w:r>
      <w:r w:rsidR="004D4F0A" w:rsidRPr="005A531D">
        <w:rPr>
          <w:rFonts w:ascii="Arial" w:eastAsia="Arial" w:hAnsi="Arial" w:cs="Arial"/>
          <w:sz w:val="20"/>
          <w:szCs w:val="20"/>
          <w:lang w:eastAsia="cs-CZ" w:bidi="cs-CZ"/>
        </w:rPr>
        <w:t xml:space="preserve">viz bod </w:t>
      </w:r>
      <w:r w:rsidR="005A531D" w:rsidRPr="005A531D">
        <w:rPr>
          <w:rFonts w:ascii="Arial" w:eastAsia="Arial" w:hAnsi="Arial" w:cs="Arial"/>
          <w:sz w:val="20"/>
          <w:szCs w:val="20"/>
          <w:lang w:eastAsia="cs-CZ" w:bidi="cs-CZ"/>
        </w:rPr>
        <w:t>10.6</w:t>
      </w:r>
      <w:r w:rsidR="004D4F0A" w:rsidRPr="005A531D">
        <w:rPr>
          <w:rFonts w:ascii="Arial" w:eastAsia="Arial" w:hAnsi="Arial" w:cs="Arial"/>
          <w:sz w:val="20"/>
          <w:szCs w:val="20"/>
          <w:lang w:eastAsia="cs-CZ" w:bidi="cs-CZ"/>
        </w:rPr>
        <w:t xml:space="preserve"> níže</w:t>
      </w:r>
      <w:r w:rsidR="004D4F0A" w:rsidRPr="00B63FFE">
        <w:rPr>
          <w:rFonts w:ascii="Arial" w:eastAsia="Arial" w:hAnsi="Arial" w:cs="Arial"/>
          <w:sz w:val="20"/>
          <w:szCs w:val="20"/>
          <w:lang w:eastAsia="cs-CZ" w:bidi="cs-CZ"/>
        </w:rPr>
        <w:t>).</w:t>
      </w:r>
    </w:p>
    <w:p w14:paraId="2FA4918E" w14:textId="61CBE549" w:rsidR="004D4F0A" w:rsidRPr="00B63FFE" w:rsidRDefault="005A531D" w:rsidP="0075228E">
      <w:pPr>
        <w:widowControl w:val="0"/>
        <w:shd w:val="clear" w:color="auto" w:fill="FFFFFF"/>
        <w:spacing w:after="120" w:line="240" w:lineRule="auto"/>
        <w:ind w:left="567"/>
        <w:jc w:val="both"/>
        <w:rPr>
          <w:rFonts w:ascii="Arial" w:eastAsia="Arial" w:hAnsi="Arial" w:cs="Arial"/>
          <w:sz w:val="20"/>
          <w:szCs w:val="20"/>
          <w:lang w:eastAsia="cs-CZ" w:bidi="cs-CZ"/>
        </w:rPr>
      </w:pPr>
      <w:r w:rsidRPr="00794714">
        <w:rPr>
          <w:rFonts w:ascii="Arial" w:hAnsi="Arial" w:cs="Arial"/>
          <w:sz w:val="20"/>
          <w:szCs w:val="20"/>
        </w:rPr>
        <w:t>Zhotovitel</w:t>
      </w:r>
      <w:r w:rsidRPr="004D4F0A">
        <w:rPr>
          <w:rFonts w:ascii="Arial" w:eastAsia="Arial" w:hAnsi="Arial" w:cs="Arial"/>
          <w:sz w:val="20"/>
          <w:szCs w:val="20"/>
          <w:lang w:eastAsia="cs-CZ" w:bidi="cs-CZ"/>
        </w:rPr>
        <w:t xml:space="preserve"> </w:t>
      </w:r>
      <w:r w:rsidR="004D4F0A" w:rsidRPr="00B63FFE">
        <w:rPr>
          <w:rFonts w:ascii="Arial" w:eastAsia="Arial" w:hAnsi="Arial" w:cs="Arial"/>
          <w:sz w:val="20"/>
          <w:szCs w:val="20"/>
          <w:lang w:eastAsia="cs-CZ" w:bidi="cs-CZ"/>
        </w:rPr>
        <w:t xml:space="preserve">při plnění </w:t>
      </w:r>
      <w:r>
        <w:rPr>
          <w:rFonts w:ascii="Arial" w:eastAsia="Arial" w:hAnsi="Arial" w:cs="Arial"/>
          <w:sz w:val="20"/>
          <w:szCs w:val="20"/>
          <w:lang w:eastAsia="cs-CZ" w:bidi="cs-CZ"/>
        </w:rPr>
        <w:t>s</w:t>
      </w:r>
      <w:r w:rsidR="004D4F0A" w:rsidRPr="00B63FFE">
        <w:rPr>
          <w:rFonts w:ascii="Arial" w:eastAsia="Arial" w:hAnsi="Arial" w:cs="Arial"/>
          <w:sz w:val="20"/>
          <w:szCs w:val="20"/>
          <w:lang w:eastAsia="cs-CZ" w:bidi="cs-CZ"/>
        </w:rPr>
        <w:t>mlouvy nakládá s následujícími typy informací souvisejících se Systémem:</w:t>
      </w:r>
    </w:p>
    <w:p w14:paraId="5770B95E" w14:textId="77777777" w:rsidR="004D4F0A" w:rsidRPr="00B63FFE" w:rsidRDefault="004D4F0A" w:rsidP="0075228E">
      <w:pPr>
        <w:widowControl w:val="0"/>
        <w:shd w:val="clear" w:color="auto" w:fill="FFFFFF"/>
        <w:spacing w:after="6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provozní a technické údaje</w:t>
      </w:r>
    </w:p>
    <w:p w14:paraId="1A84419D" w14:textId="77777777" w:rsidR="004D4F0A" w:rsidRPr="00B63FFE" w:rsidRDefault="004D4F0A" w:rsidP="00EF4F2C">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osobní údaje (přihlašovací údaje)</w:t>
      </w:r>
    </w:p>
    <w:p w14:paraId="5ED5DE2E" w14:textId="2710CDC4" w:rsidR="004D4F0A" w:rsidRPr="00B63FFE" w:rsidRDefault="004D4F0A" w:rsidP="00EF4F2C">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Při nakládání s provozními údaji je </w:t>
      </w:r>
      <w:r w:rsidR="000F4EB8">
        <w:rPr>
          <w:rFonts w:ascii="Arial" w:eastAsia="Arial" w:hAnsi="Arial" w:cs="Arial"/>
          <w:sz w:val="20"/>
          <w:szCs w:val="20"/>
          <w:lang w:eastAsia="cs-CZ" w:bidi="cs-CZ"/>
        </w:rPr>
        <w:t>zhotovitel</w:t>
      </w:r>
      <w:r w:rsidRPr="00B63FFE">
        <w:rPr>
          <w:rFonts w:ascii="Arial" w:eastAsia="Arial" w:hAnsi="Arial" w:cs="Arial"/>
          <w:sz w:val="20"/>
          <w:szCs w:val="20"/>
          <w:lang w:eastAsia="cs-CZ" w:bidi="cs-CZ"/>
        </w:rPr>
        <w:t xml:space="preserve"> povinen zajistit jejich integritu. Při nakládání s osobními údaji je </w:t>
      </w:r>
      <w:r w:rsidR="000F4EB8">
        <w:rPr>
          <w:rFonts w:ascii="Arial" w:eastAsia="Arial" w:hAnsi="Arial" w:cs="Arial"/>
          <w:sz w:val="20"/>
          <w:szCs w:val="20"/>
          <w:lang w:eastAsia="cs-CZ" w:bidi="cs-CZ"/>
        </w:rPr>
        <w:t>zhotovitel</w:t>
      </w:r>
      <w:r w:rsidR="000F4EB8" w:rsidRPr="00B63FFE">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povinen postupovat s Obecným nařízením o zpracování osobních údajů (EU) 2016/679. </w:t>
      </w:r>
      <w:r w:rsidR="005A531D" w:rsidRPr="00794714">
        <w:rPr>
          <w:rFonts w:ascii="Arial" w:hAnsi="Arial" w:cs="Arial"/>
          <w:sz w:val="20"/>
          <w:szCs w:val="20"/>
        </w:rPr>
        <w:t>Zhotovitel</w:t>
      </w:r>
      <w:r w:rsidR="005A531D"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je povinen zajistit důvěrnost informací, které se dozvěděl/získal nebo, které mu byly poskytnuty objednatelem při plnění této smlouvy, tj. není oprávněn tyto informace zpřístupnit nebo sdělit či zveřejnit třetím osobám. </w:t>
      </w:r>
    </w:p>
    <w:p w14:paraId="280C8C9B" w14:textId="77777777" w:rsidR="000F1797" w:rsidRDefault="000F1797">
      <w:pPr>
        <w:rPr>
          <w:rFonts w:ascii="Arial" w:eastAsia="Arial" w:hAnsi="Arial" w:cs="Arial"/>
          <w:b/>
          <w:bCs/>
          <w:sz w:val="20"/>
          <w:szCs w:val="20"/>
          <w:lang w:eastAsia="cs-CZ" w:bidi="cs-CZ"/>
        </w:rPr>
      </w:pPr>
      <w:r>
        <w:rPr>
          <w:rFonts w:eastAsia="Arial" w:cs="Arial"/>
          <w:b/>
          <w:bCs/>
          <w:sz w:val="20"/>
          <w:szCs w:val="20"/>
          <w:lang w:bidi="cs-CZ"/>
        </w:rPr>
        <w:br w:type="page"/>
      </w:r>
    </w:p>
    <w:p w14:paraId="583FE84C" w14:textId="1256D3EB" w:rsidR="00EF4F2C" w:rsidRPr="00B63FFE" w:rsidRDefault="00EF4F2C"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lastRenderedPageBreak/>
        <w:t>OPRÁVNĚNÍ UŽÍVAT DATA</w:t>
      </w:r>
    </w:p>
    <w:p w14:paraId="26BF9E54" w14:textId="7D3ECC1E" w:rsidR="00EF4F2C" w:rsidRPr="00B63FFE" w:rsidRDefault="00EF4F2C"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Vlastníkem informací a dat souvisejících se Systémem je </w:t>
      </w:r>
      <w:r w:rsidR="005A531D">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 </w:t>
      </w:r>
      <w:r w:rsidR="000F4EB8">
        <w:rPr>
          <w:rFonts w:ascii="Arial" w:eastAsia="Arial" w:hAnsi="Arial" w:cs="Arial"/>
          <w:sz w:val="20"/>
          <w:szCs w:val="20"/>
          <w:lang w:eastAsia="cs-CZ" w:bidi="cs-CZ"/>
        </w:rPr>
        <w:t>Zhotovitel</w:t>
      </w:r>
      <w:r w:rsidR="000F4EB8" w:rsidRPr="00B63FFE">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je oprávněn v rámci plnění Smlouvy tyto data a informace užívat.</w:t>
      </w:r>
    </w:p>
    <w:p w14:paraId="2029B384" w14:textId="687106D0" w:rsidR="00EF4F2C" w:rsidRPr="00B63FFE" w:rsidRDefault="005A531D"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794714">
        <w:rPr>
          <w:rFonts w:ascii="Arial" w:hAnsi="Arial" w:cs="Arial"/>
          <w:sz w:val="20"/>
          <w:szCs w:val="20"/>
        </w:rPr>
        <w:t>Zhotovitel</w:t>
      </w:r>
      <w:r w:rsidRPr="004D4F0A">
        <w:rPr>
          <w:rFonts w:ascii="Arial" w:eastAsia="Arial" w:hAnsi="Arial" w:cs="Arial"/>
          <w:sz w:val="20"/>
          <w:szCs w:val="20"/>
          <w:lang w:eastAsia="cs-CZ" w:bidi="cs-CZ"/>
        </w:rPr>
        <w:t xml:space="preserve"> </w:t>
      </w:r>
      <w:r w:rsidR="00EF4F2C" w:rsidRPr="00B63FFE">
        <w:rPr>
          <w:rFonts w:ascii="Arial" w:eastAsia="Arial" w:hAnsi="Arial" w:cs="Arial"/>
          <w:sz w:val="20"/>
          <w:szCs w:val="20"/>
          <w:lang w:eastAsia="cs-CZ" w:bidi="cs-CZ"/>
        </w:rPr>
        <w:t>se zavazuje a je povinen využívat všechna získaná data a informace související se Systémem od Objednatele výlučně k účelu plnění této smlouvy.</w:t>
      </w:r>
    </w:p>
    <w:p w14:paraId="7AD88EDD" w14:textId="23CD5118" w:rsidR="00EF4F2C" w:rsidRPr="00B63FFE" w:rsidRDefault="00EF4F2C"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Na základě žádosti </w:t>
      </w:r>
      <w:r w:rsidR="005A531D">
        <w:rPr>
          <w:rFonts w:ascii="Arial" w:hAnsi="Arial" w:cs="Arial"/>
          <w:sz w:val="20"/>
          <w:szCs w:val="20"/>
        </w:rPr>
        <w:t>z</w:t>
      </w:r>
      <w:r w:rsidR="005A531D" w:rsidRPr="00794714">
        <w:rPr>
          <w:rFonts w:ascii="Arial" w:hAnsi="Arial" w:cs="Arial"/>
          <w:sz w:val="20"/>
          <w:szCs w:val="20"/>
        </w:rPr>
        <w:t>hotovitel</w:t>
      </w:r>
      <w:r w:rsidR="005A531D">
        <w:rPr>
          <w:rFonts w:ascii="Arial" w:hAnsi="Arial" w:cs="Arial"/>
          <w:sz w:val="20"/>
          <w:szCs w:val="20"/>
        </w:rPr>
        <w:t>e</w:t>
      </w:r>
      <w:r w:rsidR="005A531D"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je možné s předchozím souhlasem garanta a manažera řídicích systémů </w:t>
      </w:r>
      <w:r w:rsidR="005A531D">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zřídit administrátorský účet pro </w:t>
      </w:r>
      <w:r w:rsidR="005A531D">
        <w:rPr>
          <w:rFonts w:ascii="Arial" w:hAnsi="Arial" w:cs="Arial"/>
          <w:sz w:val="20"/>
          <w:szCs w:val="20"/>
        </w:rPr>
        <w:t>z</w:t>
      </w:r>
      <w:r w:rsidR="005A531D" w:rsidRPr="00794714">
        <w:rPr>
          <w:rFonts w:ascii="Arial" w:hAnsi="Arial" w:cs="Arial"/>
          <w:sz w:val="20"/>
          <w:szCs w:val="20"/>
        </w:rPr>
        <w:t>hotovitel</w:t>
      </w:r>
      <w:r w:rsidR="005A531D">
        <w:rPr>
          <w:rFonts w:ascii="Arial" w:hAnsi="Arial" w:cs="Arial"/>
          <w:sz w:val="20"/>
          <w:szCs w:val="20"/>
        </w:rPr>
        <w:t>e</w:t>
      </w:r>
      <w:r w:rsidR="005A531D"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za účelem správy dat a</w:t>
      </w:r>
      <w:r>
        <w:rPr>
          <w:rFonts w:ascii="Arial" w:eastAsia="Arial" w:hAnsi="Arial" w:cs="Arial"/>
          <w:sz w:val="20"/>
          <w:szCs w:val="20"/>
          <w:lang w:eastAsia="cs-CZ" w:bidi="cs-CZ"/>
        </w:rPr>
        <w:t> </w:t>
      </w:r>
      <w:r w:rsidRPr="00B63FFE">
        <w:rPr>
          <w:rFonts w:ascii="Arial" w:eastAsia="Arial" w:hAnsi="Arial" w:cs="Arial"/>
          <w:sz w:val="20"/>
          <w:szCs w:val="20"/>
          <w:lang w:eastAsia="cs-CZ" w:bidi="cs-CZ"/>
        </w:rPr>
        <w:t xml:space="preserve">informací. O udělení souhlasu garanta a manažera řídicích systémů s vytvořením nového administrátorského účtu bude vždy sepsán protokol. Podrobný proces přidělování, schvalování, kontroly a rušení administrátorských účtů je upraven v interní směrnici </w:t>
      </w:r>
      <w:r w:rsidR="005A531D">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s níž byl </w:t>
      </w:r>
      <w:r w:rsidR="005A531D">
        <w:rPr>
          <w:rFonts w:ascii="Arial" w:hAnsi="Arial" w:cs="Arial"/>
          <w:sz w:val="20"/>
          <w:szCs w:val="20"/>
        </w:rPr>
        <w:t>z</w:t>
      </w:r>
      <w:r w:rsidR="005A531D" w:rsidRPr="00794714">
        <w:rPr>
          <w:rFonts w:ascii="Arial" w:hAnsi="Arial" w:cs="Arial"/>
          <w:sz w:val="20"/>
          <w:szCs w:val="20"/>
        </w:rPr>
        <w:t>hotovitel</w:t>
      </w:r>
      <w:r w:rsidR="005A531D"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seznámen.</w:t>
      </w:r>
    </w:p>
    <w:p w14:paraId="60EDB22A" w14:textId="22E0CB32" w:rsidR="00EF4F2C" w:rsidRPr="003012FC" w:rsidRDefault="00EF4F2C" w:rsidP="00EF4F2C">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Nakládání s informacemi a daty souvisejícími se Systémem upravuje bod 2 těchto Pravidel KB. Nakládání s informacemi a daty souvisejícími se Systémem po ukončení spolupráce s</w:t>
      </w:r>
      <w:r w:rsidR="005A531D">
        <w:rPr>
          <w:rFonts w:ascii="Arial" w:eastAsia="Arial" w:hAnsi="Arial" w:cs="Arial"/>
          <w:sz w:val="20"/>
          <w:szCs w:val="20"/>
          <w:lang w:eastAsia="cs-CZ" w:bidi="cs-CZ"/>
        </w:rPr>
        <w:t>e</w:t>
      </w:r>
      <w:r w:rsidRPr="00B63FFE">
        <w:rPr>
          <w:rFonts w:ascii="Arial" w:eastAsia="Arial" w:hAnsi="Arial" w:cs="Arial"/>
          <w:sz w:val="20"/>
          <w:szCs w:val="20"/>
          <w:lang w:eastAsia="cs-CZ" w:bidi="cs-CZ"/>
        </w:rPr>
        <w:t> </w:t>
      </w:r>
      <w:r w:rsidR="005A531D">
        <w:rPr>
          <w:rFonts w:ascii="Arial" w:hAnsi="Arial" w:cs="Arial"/>
          <w:sz w:val="20"/>
          <w:szCs w:val="20"/>
        </w:rPr>
        <w:t>z</w:t>
      </w:r>
      <w:r w:rsidR="005A531D" w:rsidRPr="00794714">
        <w:rPr>
          <w:rFonts w:ascii="Arial" w:hAnsi="Arial" w:cs="Arial"/>
          <w:sz w:val="20"/>
          <w:szCs w:val="20"/>
        </w:rPr>
        <w:t>hotovitel</w:t>
      </w:r>
      <w:r w:rsidR="005A531D">
        <w:rPr>
          <w:rFonts w:ascii="Arial" w:hAnsi="Arial" w:cs="Arial"/>
          <w:sz w:val="20"/>
          <w:szCs w:val="20"/>
        </w:rPr>
        <w:t>em</w:t>
      </w:r>
      <w:r w:rsidR="005A531D"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upravuje </w:t>
      </w:r>
      <w:r w:rsidRPr="005A531D">
        <w:rPr>
          <w:rFonts w:ascii="Arial" w:eastAsia="Arial" w:hAnsi="Arial" w:cs="Arial"/>
          <w:sz w:val="20"/>
          <w:szCs w:val="20"/>
          <w:lang w:eastAsia="cs-CZ" w:bidi="cs-CZ"/>
        </w:rPr>
        <w:t>bod 1</w:t>
      </w:r>
      <w:r w:rsidR="005A531D" w:rsidRPr="005A531D">
        <w:rPr>
          <w:rFonts w:ascii="Arial" w:eastAsia="Arial" w:hAnsi="Arial" w:cs="Arial"/>
          <w:sz w:val="20"/>
          <w:szCs w:val="20"/>
          <w:lang w:eastAsia="cs-CZ" w:bidi="cs-CZ"/>
        </w:rPr>
        <w:t>0.13</w:t>
      </w:r>
      <w:r w:rsidRPr="00B63FFE">
        <w:rPr>
          <w:rFonts w:ascii="Arial" w:eastAsia="Arial" w:hAnsi="Arial" w:cs="Arial"/>
          <w:sz w:val="20"/>
          <w:szCs w:val="20"/>
          <w:lang w:eastAsia="cs-CZ" w:bidi="cs-CZ"/>
        </w:rPr>
        <w:t xml:space="preserve"> těchto Pravidel KB</w:t>
      </w:r>
      <w:r w:rsidRPr="003012FC">
        <w:rPr>
          <w:rFonts w:ascii="Arial" w:eastAsia="Arial" w:hAnsi="Arial" w:cs="Arial"/>
          <w:sz w:val="20"/>
          <w:szCs w:val="20"/>
          <w:lang w:eastAsia="cs-CZ" w:bidi="cs-CZ"/>
        </w:rPr>
        <w:t>.</w:t>
      </w:r>
    </w:p>
    <w:p w14:paraId="78A8353C" w14:textId="68541134" w:rsidR="00CF18BE" w:rsidRPr="00B63FFE" w:rsidRDefault="00CF18BE"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 xml:space="preserve">KONTROLA A AUDIT </w:t>
      </w:r>
      <w:r w:rsidR="000F4EB8">
        <w:rPr>
          <w:rFonts w:eastAsia="Arial" w:cs="Arial"/>
          <w:b/>
          <w:bCs/>
          <w:sz w:val="20"/>
          <w:szCs w:val="20"/>
          <w:lang w:bidi="cs-CZ"/>
        </w:rPr>
        <w:t>ZHOTOVI</w:t>
      </w:r>
      <w:r>
        <w:rPr>
          <w:rFonts w:eastAsia="Arial" w:cs="Arial"/>
          <w:b/>
          <w:bCs/>
          <w:sz w:val="20"/>
          <w:szCs w:val="20"/>
          <w:lang w:bidi="cs-CZ"/>
        </w:rPr>
        <w:t>TELE</w:t>
      </w:r>
      <w:r w:rsidRPr="00B63FFE">
        <w:rPr>
          <w:rFonts w:eastAsia="Arial" w:cs="Arial"/>
          <w:b/>
          <w:bCs/>
          <w:sz w:val="20"/>
          <w:szCs w:val="20"/>
          <w:lang w:bidi="cs-CZ"/>
        </w:rPr>
        <w:t xml:space="preserve"> (PRAVIDLA ZÁKAZNICKÉHO AUDITU)</w:t>
      </w:r>
    </w:p>
    <w:p w14:paraId="680F3CE6" w14:textId="1824BE95" w:rsidR="00CF18BE" w:rsidRPr="00B63FFE" w:rsidRDefault="001D3F60" w:rsidP="00CC0677">
      <w:pPr>
        <w:widowControl w:val="0"/>
        <w:shd w:val="clear" w:color="auto" w:fill="FFFFFF"/>
        <w:spacing w:after="1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00613473">
        <w:rPr>
          <w:rFonts w:ascii="Arial" w:hAnsi="Arial" w:cs="Arial"/>
          <w:sz w:val="20"/>
          <w:szCs w:val="20"/>
        </w:rPr>
        <w:t xml:space="preserve"> </w:t>
      </w:r>
      <w:r w:rsidR="00CF18BE" w:rsidRPr="00B63FFE">
        <w:rPr>
          <w:rFonts w:ascii="Arial" w:eastAsia="Arial" w:hAnsi="Arial" w:cs="Arial"/>
          <w:sz w:val="20"/>
          <w:szCs w:val="20"/>
          <w:lang w:eastAsia="cs-CZ" w:bidi="cs-CZ"/>
        </w:rPr>
        <w:t xml:space="preserve">se zavazuje a je povinen umožnit </w:t>
      </w:r>
      <w:r w:rsidR="00613473">
        <w:rPr>
          <w:rFonts w:ascii="Arial" w:eastAsia="Arial" w:hAnsi="Arial" w:cs="Arial"/>
          <w:sz w:val="20"/>
          <w:szCs w:val="20"/>
          <w:lang w:eastAsia="cs-CZ" w:bidi="cs-CZ"/>
        </w:rPr>
        <w:t>o</w:t>
      </w:r>
      <w:r w:rsidR="00CF18BE" w:rsidRPr="00B63FFE">
        <w:rPr>
          <w:rFonts w:ascii="Arial" w:eastAsia="Arial" w:hAnsi="Arial" w:cs="Arial"/>
          <w:sz w:val="20"/>
          <w:szCs w:val="20"/>
          <w:lang w:eastAsia="cs-CZ" w:bidi="cs-CZ"/>
        </w:rPr>
        <w:t xml:space="preserve">bjednateli provést 1x ročně po předchozím oznámení nejméně 14 dní předem kontrolu a audit přímo u </w:t>
      </w:r>
      <w:r w:rsidR="00613473">
        <w:rPr>
          <w:rFonts w:ascii="Arial" w:hAnsi="Arial" w:cs="Arial"/>
          <w:sz w:val="20"/>
          <w:szCs w:val="20"/>
        </w:rPr>
        <w:t>z</w:t>
      </w:r>
      <w:r w:rsidR="00613473" w:rsidRPr="00794714">
        <w:rPr>
          <w:rFonts w:ascii="Arial" w:hAnsi="Arial" w:cs="Arial"/>
          <w:sz w:val="20"/>
          <w:szCs w:val="20"/>
        </w:rPr>
        <w:t>hotovitel</w:t>
      </w:r>
      <w:r w:rsidR="00613473">
        <w:rPr>
          <w:rFonts w:ascii="Arial" w:hAnsi="Arial" w:cs="Arial"/>
          <w:sz w:val="20"/>
          <w:szCs w:val="20"/>
        </w:rPr>
        <w:t>e</w:t>
      </w:r>
      <w:r w:rsidR="00613473" w:rsidRPr="004D4F0A">
        <w:rPr>
          <w:rFonts w:ascii="Arial" w:eastAsia="Arial" w:hAnsi="Arial" w:cs="Arial"/>
          <w:sz w:val="20"/>
          <w:szCs w:val="20"/>
          <w:lang w:eastAsia="cs-CZ" w:bidi="cs-CZ"/>
        </w:rPr>
        <w:t xml:space="preserve"> </w:t>
      </w:r>
      <w:r w:rsidR="00CF18BE" w:rsidRPr="00B63FFE">
        <w:rPr>
          <w:rFonts w:ascii="Arial" w:eastAsia="Arial" w:hAnsi="Arial" w:cs="Arial"/>
          <w:sz w:val="20"/>
          <w:szCs w:val="20"/>
          <w:lang w:eastAsia="cs-CZ" w:bidi="cs-CZ"/>
        </w:rPr>
        <w:t xml:space="preserve">a v jeho rámci zpřístupnit </w:t>
      </w:r>
      <w:r w:rsidR="00613473">
        <w:rPr>
          <w:rFonts w:ascii="Arial" w:eastAsia="Arial" w:hAnsi="Arial" w:cs="Arial"/>
          <w:sz w:val="20"/>
          <w:szCs w:val="20"/>
          <w:lang w:eastAsia="cs-CZ" w:bidi="cs-CZ"/>
        </w:rPr>
        <w:t>o</w:t>
      </w:r>
      <w:r w:rsidR="00CF18BE" w:rsidRPr="00B63FFE">
        <w:rPr>
          <w:rFonts w:ascii="Arial" w:eastAsia="Arial" w:hAnsi="Arial" w:cs="Arial"/>
          <w:sz w:val="20"/>
          <w:szCs w:val="20"/>
          <w:lang w:eastAsia="cs-CZ" w:bidi="cs-CZ"/>
        </w:rPr>
        <w:t xml:space="preserve">bjednateli informace související s plněním </w:t>
      </w:r>
      <w:r w:rsidR="00613473">
        <w:rPr>
          <w:rFonts w:ascii="Arial" w:eastAsia="Arial" w:hAnsi="Arial" w:cs="Arial"/>
          <w:sz w:val="20"/>
          <w:szCs w:val="20"/>
          <w:lang w:eastAsia="cs-CZ" w:bidi="cs-CZ"/>
        </w:rPr>
        <w:t>s</w:t>
      </w:r>
      <w:r w:rsidR="00CF18BE" w:rsidRPr="00B63FFE">
        <w:rPr>
          <w:rFonts w:ascii="Arial" w:eastAsia="Arial" w:hAnsi="Arial" w:cs="Arial"/>
          <w:sz w:val="20"/>
          <w:szCs w:val="20"/>
          <w:lang w:eastAsia="cs-CZ" w:bidi="cs-CZ"/>
        </w:rPr>
        <w:t xml:space="preserve">mlouvy ve smyslu normy ISO 19011:2012. Bezpečnostní kontrolu nebo audit provede </w:t>
      </w:r>
      <w:r w:rsidR="00613473">
        <w:rPr>
          <w:rFonts w:ascii="Arial" w:eastAsia="Arial" w:hAnsi="Arial" w:cs="Arial"/>
          <w:sz w:val="20"/>
          <w:szCs w:val="20"/>
          <w:lang w:eastAsia="cs-CZ" w:bidi="cs-CZ"/>
        </w:rPr>
        <w:t>o</w:t>
      </w:r>
      <w:r w:rsidR="00CF18BE" w:rsidRPr="00B63FFE">
        <w:rPr>
          <w:rFonts w:ascii="Arial" w:eastAsia="Arial" w:hAnsi="Arial" w:cs="Arial"/>
          <w:sz w:val="20"/>
          <w:szCs w:val="20"/>
          <w:lang w:eastAsia="cs-CZ" w:bidi="cs-CZ"/>
        </w:rPr>
        <w:t xml:space="preserve">bjednatel vlastními silami nebo prostřednictvím řádně pověřené třetí osoby, která bude ze strany </w:t>
      </w:r>
      <w:r w:rsidR="00613473">
        <w:rPr>
          <w:rFonts w:ascii="Arial" w:eastAsia="Arial" w:hAnsi="Arial" w:cs="Arial"/>
          <w:sz w:val="20"/>
          <w:szCs w:val="20"/>
          <w:lang w:eastAsia="cs-CZ" w:bidi="cs-CZ"/>
        </w:rPr>
        <w:t>o</w:t>
      </w:r>
      <w:r w:rsidR="00CF18BE" w:rsidRPr="00B63FFE">
        <w:rPr>
          <w:rFonts w:ascii="Arial" w:eastAsia="Arial" w:hAnsi="Arial" w:cs="Arial"/>
          <w:sz w:val="20"/>
          <w:szCs w:val="20"/>
          <w:lang w:eastAsia="cs-CZ" w:bidi="cs-CZ"/>
        </w:rPr>
        <w:t>bjednatele zavázána k</w:t>
      </w:r>
      <w:r w:rsidR="00CF18BE">
        <w:rPr>
          <w:rFonts w:ascii="Arial" w:eastAsia="Arial" w:hAnsi="Arial" w:cs="Arial"/>
          <w:sz w:val="20"/>
          <w:szCs w:val="20"/>
          <w:lang w:eastAsia="cs-CZ" w:bidi="cs-CZ"/>
        </w:rPr>
        <w:t> </w:t>
      </w:r>
      <w:r w:rsidR="00CF18BE" w:rsidRPr="00B63FFE">
        <w:rPr>
          <w:rFonts w:ascii="Arial" w:eastAsia="Arial" w:hAnsi="Arial" w:cs="Arial"/>
          <w:sz w:val="20"/>
          <w:szCs w:val="20"/>
          <w:lang w:eastAsia="cs-CZ" w:bidi="cs-CZ"/>
        </w:rPr>
        <w:t>mlčenlivosti o zjištěních učiněných během výkonu bezpečnostní kontroly a auditu u</w:t>
      </w:r>
      <w:r w:rsidR="00CF18BE">
        <w:rPr>
          <w:rFonts w:ascii="Arial" w:eastAsia="Arial" w:hAnsi="Arial" w:cs="Arial"/>
          <w:sz w:val="20"/>
          <w:szCs w:val="20"/>
          <w:lang w:eastAsia="cs-CZ" w:bidi="cs-CZ"/>
        </w:rPr>
        <w:t> </w:t>
      </w:r>
      <w:r w:rsidR="00613473">
        <w:rPr>
          <w:rFonts w:ascii="Arial" w:hAnsi="Arial" w:cs="Arial"/>
          <w:sz w:val="20"/>
          <w:szCs w:val="20"/>
        </w:rPr>
        <w:t>z</w:t>
      </w:r>
      <w:r w:rsidR="00613473" w:rsidRPr="00794714">
        <w:rPr>
          <w:rFonts w:ascii="Arial" w:hAnsi="Arial" w:cs="Arial"/>
          <w:sz w:val="20"/>
          <w:szCs w:val="20"/>
        </w:rPr>
        <w:t>hotovitel</w:t>
      </w:r>
      <w:r w:rsidR="00613473">
        <w:rPr>
          <w:rFonts w:ascii="Arial" w:hAnsi="Arial" w:cs="Arial"/>
          <w:sz w:val="20"/>
          <w:szCs w:val="20"/>
        </w:rPr>
        <w:t>e</w:t>
      </w:r>
      <w:r w:rsidR="00CF18BE" w:rsidRPr="00B63FFE">
        <w:rPr>
          <w:rFonts w:ascii="Arial" w:eastAsia="Arial" w:hAnsi="Arial" w:cs="Arial"/>
          <w:sz w:val="20"/>
          <w:szCs w:val="20"/>
          <w:lang w:eastAsia="cs-CZ" w:bidi="cs-CZ"/>
        </w:rPr>
        <w:t xml:space="preserve">. Rozsah kontroly a auditu je dán požadavky na </w:t>
      </w:r>
      <w:r w:rsidR="00613473">
        <w:rPr>
          <w:rFonts w:ascii="Arial" w:hAnsi="Arial" w:cs="Arial"/>
          <w:sz w:val="20"/>
          <w:szCs w:val="20"/>
        </w:rPr>
        <w:t>z</w:t>
      </w:r>
      <w:r w:rsidR="00613473" w:rsidRPr="00794714">
        <w:rPr>
          <w:rFonts w:ascii="Arial" w:hAnsi="Arial" w:cs="Arial"/>
          <w:sz w:val="20"/>
          <w:szCs w:val="20"/>
        </w:rPr>
        <w:t>hotovitel</w:t>
      </w:r>
      <w:r w:rsidR="00613473">
        <w:rPr>
          <w:rFonts w:ascii="Arial" w:hAnsi="Arial" w:cs="Arial"/>
          <w:sz w:val="20"/>
          <w:szCs w:val="20"/>
        </w:rPr>
        <w:t>e</w:t>
      </w:r>
      <w:r w:rsidR="00613473" w:rsidRPr="004D4F0A">
        <w:rPr>
          <w:rFonts w:ascii="Arial" w:eastAsia="Arial" w:hAnsi="Arial" w:cs="Arial"/>
          <w:sz w:val="20"/>
          <w:szCs w:val="20"/>
          <w:lang w:eastAsia="cs-CZ" w:bidi="cs-CZ"/>
        </w:rPr>
        <w:t xml:space="preserve"> </w:t>
      </w:r>
      <w:r w:rsidR="00CF18BE" w:rsidRPr="00B63FFE">
        <w:rPr>
          <w:rFonts w:ascii="Arial" w:eastAsia="Arial" w:hAnsi="Arial" w:cs="Arial"/>
          <w:sz w:val="20"/>
          <w:szCs w:val="20"/>
          <w:lang w:eastAsia="cs-CZ" w:bidi="cs-CZ"/>
        </w:rPr>
        <w:t xml:space="preserve">dle </w:t>
      </w:r>
      <w:r w:rsidR="00613473">
        <w:rPr>
          <w:rFonts w:ascii="Arial" w:eastAsia="Arial" w:hAnsi="Arial" w:cs="Arial"/>
          <w:sz w:val="20"/>
          <w:szCs w:val="20"/>
          <w:lang w:eastAsia="cs-CZ" w:bidi="cs-CZ"/>
        </w:rPr>
        <w:t>s</w:t>
      </w:r>
      <w:r w:rsidR="00CF18BE" w:rsidRPr="00B63FFE">
        <w:rPr>
          <w:rFonts w:ascii="Arial" w:eastAsia="Arial" w:hAnsi="Arial" w:cs="Arial"/>
          <w:sz w:val="20"/>
          <w:szCs w:val="20"/>
          <w:lang w:eastAsia="cs-CZ" w:bidi="cs-CZ"/>
        </w:rPr>
        <w:t>mlouvy.</w:t>
      </w:r>
    </w:p>
    <w:p w14:paraId="2BA0385F" w14:textId="7C5535BC" w:rsidR="00CF18BE" w:rsidRPr="00B63FFE" w:rsidRDefault="00CF18BE"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Základními referenčními normami pro kontrolu bezpečnostních opatření u </w:t>
      </w:r>
      <w:r w:rsidR="00613473">
        <w:rPr>
          <w:rFonts w:ascii="Arial" w:hAnsi="Arial" w:cs="Arial"/>
          <w:sz w:val="20"/>
          <w:szCs w:val="20"/>
        </w:rPr>
        <w:t>z</w:t>
      </w:r>
      <w:r w:rsidR="00613473" w:rsidRPr="00794714">
        <w:rPr>
          <w:rFonts w:ascii="Arial" w:hAnsi="Arial" w:cs="Arial"/>
          <w:sz w:val="20"/>
          <w:szCs w:val="20"/>
        </w:rPr>
        <w:t>hotovitel</w:t>
      </w:r>
      <w:r w:rsidR="00613473">
        <w:rPr>
          <w:rFonts w:ascii="Arial" w:hAnsi="Arial" w:cs="Arial"/>
          <w:sz w:val="20"/>
          <w:szCs w:val="20"/>
        </w:rPr>
        <w:t>e</w:t>
      </w:r>
      <w:r w:rsidR="00613473"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jsou ISO/IEC 27001:2014 a ISA/IEC-62443. Má-li </w:t>
      </w:r>
      <w:r w:rsidR="00613473">
        <w:rPr>
          <w:rFonts w:ascii="Arial" w:hAnsi="Arial" w:cs="Arial"/>
          <w:sz w:val="20"/>
          <w:szCs w:val="20"/>
        </w:rPr>
        <w:t>z</w:t>
      </w:r>
      <w:r w:rsidR="00613473" w:rsidRPr="00794714">
        <w:rPr>
          <w:rFonts w:ascii="Arial" w:hAnsi="Arial" w:cs="Arial"/>
          <w:sz w:val="20"/>
          <w:szCs w:val="20"/>
        </w:rPr>
        <w:t>hotovitel</w:t>
      </w:r>
      <w:r w:rsidR="00613473"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zavedený a nezávislým certifikačním orgánem certifikovaný systém bezpečnosti informací dle normy ISO/IEC 27001:2014 (minimálně pro rozsah poskytovaných služeb), je možné k tomuto při provádění kontroly a auditu ze strany </w:t>
      </w:r>
      <w:r w:rsidR="00613473">
        <w:rPr>
          <w:rFonts w:ascii="Arial" w:eastAsia="Arial" w:hAnsi="Arial" w:cs="Arial"/>
          <w:sz w:val="20"/>
          <w:szCs w:val="20"/>
          <w:lang w:eastAsia="cs-CZ" w:bidi="cs-CZ"/>
        </w:rPr>
        <w:t>o</w:t>
      </w:r>
      <w:r w:rsidRPr="00B63FFE">
        <w:rPr>
          <w:rFonts w:ascii="Arial" w:eastAsia="Arial" w:hAnsi="Arial" w:cs="Arial"/>
          <w:sz w:val="20"/>
          <w:szCs w:val="20"/>
          <w:lang w:eastAsia="cs-CZ" w:bidi="cs-CZ"/>
        </w:rPr>
        <w:t>bjednatele přihlédnout a omezit se na kontrolu funkčnosti Systému. Výše uvedenou certifikací dle normy ISO/IEC 27001:2014 však nelze nahradit provedení celé bezpečnostní kontroly a</w:t>
      </w:r>
      <w:r w:rsidR="006E04C5">
        <w:rPr>
          <w:rFonts w:ascii="Arial" w:eastAsia="Arial" w:hAnsi="Arial" w:cs="Arial"/>
          <w:sz w:val="20"/>
          <w:szCs w:val="20"/>
          <w:lang w:eastAsia="cs-CZ" w:bidi="cs-CZ"/>
        </w:rPr>
        <w:t> </w:t>
      </w:r>
      <w:r w:rsidRPr="00B63FFE">
        <w:rPr>
          <w:rFonts w:ascii="Arial" w:eastAsia="Arial" w:hAnsi="Arial" w:cs="Arial"/>
          <w:sz w:val="20"/>
          <w:szCs w:val="20"/>
          <w:lang w:eastAsia="cs-CZ" w:bidi="cs-CZ"/>
        </w:rPr>
        <w:t xml:space="preserve">auditu ze strany </w:t>
      </w:r>
      <w:r w:rsidR="00613473">
        <w:rPr>
          <w:rFonts w:ascii="Arial" w:eastAsia="Arial" w:hAnsi="Arial" w:cs="Arial"/>
          <w:sz w:val="20"/>
          <w:szCs w:val="20"/>
          <w:lang w:eastAsia="cs-CZ" w:bidi="cs-CZ"/>
        </w:rPr>
        <w:t>o</w:t>
      </w:r>
      <w:r w:rsidRPr="00B63FFE">
        <w:rPr>
          <w:rFonts w:ascii="Arial" w:eastAsia="Arial" w:hAnsi="Arial" w:cs="Arial"/>
          <w:sz w:val="20"/>
          <w:szCs w:val="20"/>
          <w:lang w:eastAsia="cs-CZ" w:bidi="cs-CZ"/>
        </w:rPr>
        <w:t>bjednatele.</w:t>
      </w:r>
    </w:p>
    <w:p w14:paraId="3C9F4ECE" w14:textId="01AD7D7C" w:rsidR="00CF18BE" w:rsidRPr="00B63FFE" w:rsidRDefault="00CF18BE" w:rsidP="0075228E">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Součástí prováděné bezpečnostní kontroly a auditu musí na vyžádání </w:t>
      </w:r>
      <w:r w:rsidR="00613473">
        <w:rPr>
          <w:rFonts w:ascii="Arial" w:eastAsia="Arial" w:hAnsi="Arial" w:cs="Arial"/>
          <w:sz w:val="20"/>
          <w:szCs w:val="20"/>
          <w:lang w:eastAsia="cs-CZ" w:bidi="cs-CZ"/>
        </w:rPr>
        <w:t>o</w:t>
      </w:r>
      <w:r w:rsidRPr="00B63FFE">
        <w:rPr>
          <w:rFonts w:ascii="Arial" w:eastAsia="Arial" w:hAnsi="Arial" w:cs="Arial"/>
          <w:sz w:val="20"/>
          <w:szCs w:val="20"/>
          <w:lang w:eastAsia="cs-CZ" w:bidi="cs-CZ"/>
        </w:rPr>
        <w:t>bjednatele být umožnění otestování:</w:t>
      </w:r>
    </w:p>
    <w:p w14:paraId="469F1AD0" w14:textId="4249C364" w:rsidR="00CF18BE" w:rsidRPr="00BE4B8E" w:rsidRDefault="00CF18BE" w:rsidP="0075228E">
      <w:pPr>
        <w:pStyle w:val="Odstavecseseznamem"/>
        <w:widowControl w:val="0"/>
        <w:numPr>
          <w:ilvl w:val="0"/>
          <w:numId w:val="14"/>
        </w:numPr>
        <w:shd w:val="clear" w:color="auto" w:fill="FFFFFF"/>
        <w:spacing w:after="120"/>
        <w:ind w:left="1134" w:hanging="283"/>
        <w:jc w:val="both"/>
        <w:rPr>
          <w:rFonts w:ascii="Arial" w:eastAsia="Arial" w:hAnsi="Arial" w:cs="Arial"/>
          <w:lang w:bidi="cs-CZ"/>
        </w:rPr>
      </w:pPr>
      <w:r w:rsidRPr="00BE4B8E">
        <w:rPr>
          <w:rFonts w:ascii="Arial" w:eastAsia="Arial" w:hAnsi="Arial" w:cs="Arial"/>
          <w:lang w:bidi="cs-CZ"/>
        </w:rPr>
        <w:t xml:space="preserve">procesů zvládání kybernetických bezpečnostních incidentů u </w:t>
      </w:r>
      <w:r w:rsidR="00613473">
        <w:rPr>
          <w:rFonts w:ascii="Arial" w:hAnsi="Arial" w:cs="Arial"/>
        </w:rPr>
        <w:t>z</w:t>
      </w:r>
      <w:r w:rsidR="00613473" w:rsidRPr="00794714">
        <w:rPr>
          <w:rFonts w:ascii="Arial" w:eastAsiaTheme="minorHAnsi" w:hAnsi="Arial" w:cs="Arial"/>
          <w:lang w:eastAsia="en-US"/>
        </w:rPr>
        <w:t>hotovitel</w:t>
      </w:r>
      <w:r w:rsidR="00613473">
        <w:rPr>
          <w:rFonts w:ascii="Arial" w:hAnsi="Arial" w:cs="Arial"/>
        </w:rPr>
        <w:t>e</w:t>
      </w:r>
      <w:r w:rsidRPr="00BE4B8E">
        <w:rPr>
          <w:rFonts w:ascii="Arial" w:eastAsia="Arial" w:hAnsi="Arial" w:cs="Arial"/>
          <w:lang w:bidi="cs-CZ"/>
        </w:rPr>
        <w:t>;</w:t>
      </w:r>
    </w:p>
    <w:p w14:paraId="60D47F91" w14:textId="1350E23F" w:rsidR="00CF18BE" w:rsidRPr="00BE4B8E" w:rsidRDefault="00CF18BE" w:rsidP="0075228E">
      <w:pPr>
        <w:pStyle w:val="Odstavecseseznamem"/>
        <w:widowControl w:val="0"/>
        <w:numPr>
          <w:ilvl w:val="0"/>
          <w:numId w:val="14"/>
        </w:numPr>
        <w:shd w:val="clear" w:color="auto" w:fill="FFFFFF"/>
        <w:spacing w:after="120"/>
        <w:ind w:left="1134" w:hanging="283"/>
        <w:jc w:val="both"/>
        <w:rPr>
          <w:rFonts w:ascii="Arial" w:eastAsia="Arial" w:hAnsi="Arial" w:cs="Arial"/>
          <w:lang w:bidi="cs-CZ"/>
        </w:rPr>
      </w:pPr>
      <w:r w:rsidRPr="00BE4B8E">
        <w:rPr>
          <w:rFonts w:ascii="Arial" w:eastAsia="Arial" w:hAnsi="Arial" w:cs="Arial"/>
          <w:lang w:bidi="cs-CZ"/>
        </w:rPr>
        <w:t xml:space="preserve">havarijních plánů a plánů kontinuity služeb </w:t>
      </w:r>
      <w:r w:rsidR="00613473">
        <w:rPr>
          <w:rFonts w:ascii="Arial" w:hAnsi="Arial" w:cs="Arial"/>
        </w:rPr>
        <w:t>z</w:t>
      </w:r>
      <w:r w:rsidR="00613473" w:rsidRPr="00794714">
        <w:rPr>
          <w:rFonts w:ascii="Arial" w:eastAsiaTheme="minorHAnsi" w:hAnsi="Arial" w:cs="Arial"/>
          <w:lang w:eastAsia="en-US"/>
        </w:rPr>
        <w:t>hotovitel</w:t>
      </w:r>
      <w:r w:rsidR="00613473">
        <w:rPr>
          <w:rFonts w:ascii="Arial" w:hAnsi="Arial" w:cs="Arial"/>
        </w:rPr>
        <w:t>e</w:t>
      </w:r>
      <w:r w:rsidRPr="00BE4B8E">
        <w:rPr>
          <w:rFonts w:ascii="Arial" w:eastAsia="Arial" w:hAnsi="Arial" w:cs="Arial"/>
          <w:lang w:bidi="cs-CZ"/>
        </w:rPr>
        <w:t>; a</w:t>
      </w:r>
    </w:p>
    <w:p w14:paraId="532ECDFE" w14:textId="384B7793" w:rsidR="00CF18BE" w:rsidRPr="00BE4B8E" w:rsidRDefault="00CF18BE" w:rsidP="0075228E">
      <w:pPr>
        <w:pStyle w:val="Odstavecseseznamem"/>
        <w:widowControl w:val="0"/>
        <w:numPr>
          <w:ilvl w:val="0"/>
          <w:numId w:val="14"/>
        </w:numPr>
        <w:shd w:val="clear" w:color="auto" w:fill="FFFFFF"/>
        <w:spacing w:after="220"/>
        <w:ind w:left="1134" w:hanging="283"/>
        <w:jc w:val="both"/>
        <w:rPr>
          <w:rFonts w:ascii="Arial" w:eastAsia="Arial" w:hAnsi="Arial" w:cs="Arial"/>
          <w:lang w:bidi="cs-CZ"/>
        </w:rPr>
      </w:pPr>
      <w:r w:rsidRPr="00BE4B8E">
        <w:rPr>
          <w:rFonts w:ascii="Arial" w:eastAsia="Arial" w:hAnsi="Arial" w:cs="Arial"/>
          <w:lang w:bidi="cs-CZ"/>
        </w:rPr>
        <w:t xml:space="preserve">bezpečnostních parametrů </w:t>
      </w:r>
      <w:r w:rsidR="00613473">
        <w:rPr>
          <w:rFonts w:ascii="Arial" w:eastAsia="Arial" w:hAnsi="Arial" w:cs="Arial"/>
          <w:lang w:bidi="cs-CZ"/>
        </w:rPr>
        <w:t>činností</w:t>
      </w:r>
      <w:r w:rsidRPr="00BE4B8E">
        <w:rPr>
          <w:rFonts w:ascii="Arial" w:eastAsia="Arial" w:hAnsi="Arial" w:cs="Arial"/>
          <w:lang w:bidi="cs-CZ"/>
        </w:rPr>
        <w:t xml:space="preserve"> </w:t>
      </w:r>
      <w:r w:rsidR="00613473">
        <w:rPr>
          <w:rFonts w:ascii="Arial" w:eastAsia="Arial" w:hAnsi="Arial" w:cs="Arial"/>
          <w:lang w:bidi="cs-CZ"/>
        </w:rPr>
        <w:t xml:space="preserve">souvisejících s provedením díla </w:t>
      </w:r>
      <w:r w:rsidR="00613473">
        <w:rPr>
          <w:rFonts w:ascii="Arial" w:hAnsi="Arial" w:cs="Arial"/>
        </w:rPr>
        <w:t>z</w:t>
      </w:r>
      <w:r w:rsidR="00613473" w:rsidRPr="00794714">
        <w:rPr>
          <w:rFonts w:ascii="Arial" w:eastAsiaTheme="minorHAnsi" w:hAnsi="Arial" w:cs="Arial"/>
          <w:lang w:eastAsia="en-US"/>
        </w:rPr>
        <w:t>hotovitel</w:t>
      </w:r>
      <w:r w:rsidR="00613473">
        <w:rPr>
          <w:rFonts w:ascii="Arial" w:hAnsi="Arial" w:cs="Arial"/>
        </w:rPr>
        <w:t>em</w:t>
      </w:r>
      <w:r w:rsidRPr="00BE4B8E">
        <w:rPr>
          <w:rFonts w:ascii="Arial" w:eastAsia="Arial" w:hAnsi="Arial" w:cs="Arial"/>
          <w:lang w:bidi="cs-CZ"/>
        </w:rPr>
        <w:t>.</w:t>
      </w:r>
    </w:p>
    <w:p w14:paraId="46DBD0B2" w14:textId="6EEACFE1" w:rsidR="00BE4B8E" w:rsidRDefault="00BE4B8E"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 xml:space="preserve">ŘETĚZENÍ DODAVATELŮ A </w:t>
      </w:r>
      <w:r w:rsidR="00D57410">
        <w:rPr>
          <w:rFonts w:eastAsia="Arial" w:cs="Arial"/>
          <w:b/>
          <w:bCs/>
          <w:sz w:val="20"/>
          <w:szCs w:val="20"/>
          <w:lang w:bidi="cs-CZ"/>
        </w:rPr>
        <w:t>PODDO</w:t>
      </w:r>
      <w:r w:rsidRPr="00B63FFE">
        <w:rPr>
          <w:rFonts w:eastAsia="Arial" w:cs="Arial"/>
          <w:b/>
          <w:bCs/>
          <w:sz w:val="20"/>
          <w:szCs w:val="20"/>
          <w:lang w:bidi="cs-CZ"/>
        </w:rPr>
        <w:t>DAVATELÉ</w:t>
      </w:r>
    </w:p>
    <w:p w14:paraId="266FB01B" w14:textId="6485D992" w:rsidR="00BE4B8E" w:rsidRDefault="00BE4B8E" w:rsidP="00BE4B8E">
      <w:pPr>
        <w:pStyle w:val="Textdokumentu"/>
        <w:spacing w:before="120" w:line="240" w:lineRule="auto"/>
        <w:ind w:left="567"/>
        <w:rPr>
          <w:rFonts w:eastAsia="Arial" w:cs="Arial"/>
          <w:sz w:val="20"/>
          <w:szCs w:val="20"/>
          <w:lang w:bidi="cs-CZ"/>
        </w:rPr>
      </w:pPr>
      <w:r w:rsidRPr="00B63FFE">
        <w:rPr>
          <w:rFonts w:eastAsia="Arial" w:cs="Arial"/>
          <w:sz w:val="20"/>
          <w:szCs w:val="20"/>
          <w:lang w:bidi="cs-CZ"/>
        </w:rPr>
        <w:t xml:space="preserve">V případě, že </w:t>
      </w:r>
      <w:r w:rsidR="00B938E2">
        <w:rPr>
          <w:rFonts w:cs="Arial"/>
          <w:sz w:val="20"/>
          <w:szCs w:val="20"/>
        </w:rPr>
        <w:t>z</w:t>
      </w:r>
      <w:r w:rsidR="00B938E2" w:rsidRPr="00794714">
        <w:rPr>
          <w:rFonts w:eastAsiaTheme="minorHAnsi" w:cs="Arial"/>
          <w:sz w:val="20"/>
          <w:szCs w:val="20"/>
          <w:lang w:eastAsia="en-US"/>
        </w:rPr>
        <w:t>hotovitel</w:t>
      </w:r>
      <w:r w:rsidR="00B938E2">
        <w:rPr>
          <w:rFonts w:cs="Arial"/>
          <w:sz w:val="20"/>
          <w:szCs w:val="20"/>
        </w:rPr>
        <w:t xml:space="preserve"> </w:t>
      </w:r>
      <w:r w:rsidRPr="00B63FFE">
        <w:rPr>
          <w:rFonts w:eastAsia="Arial" w:cs="Arial"/>
          <w:sz w:val="20"/>
          <w:szCs w:val="20"/>
          <w:lang w:bidi="cs-CZ"/>
        </w:rPr>
        <w:t xml:space="preserve">využije v rámci </w:t>
      </w:r>
      <w:r w:rsidR="0001700B">
        <w:rPr>
          <w:rFonts w:eastAsia="Arial" w:cs="Arial"/>
          <w:sz w:val="20"/>
          <w:szCs w:val="20"/>
          <w:lang w:bidi="cs-CZ"/>
        </w:rPr>
        <w:t xml:space="preserve">provedení díla </w:t>
      </w:r>
      <w:r w:rsidRPr="00B63FFE">
        <w:rPr>
          <w:rFonts w:eastAsia="Arial" w:cs="Arial"/>
          <w:sz w:val="20"/>
          <w:szCs w:val="20"/>
          <w:lang w:bidi="cs-CZ"/>
        </w:rPr>
        <w:t xml:space="preserve">pro </w:t>
      </w:r>
      <w:r w:rsidR="0001700B">
        <w:rPr>
          <w:rFonts w:eastAsia="Arial" w:cs="Arial"/>
          <w:sz w:val="20"/>
          <w:szCs w:val="20"/>
          <w:lang w:bidi="cs-CZ"/>
        </w:rPr>
        <w:t>o</w:t>
      </w:r>
      <w:r w:rsidRPr="00B63FFE">
        <w:rPr>
          <w:rFonts w:eastAsia="Arial" w:cs="Arial"/>
          <w:sz w:val="20"/>
          <w:szCs w:val="20"/>
          <w:lang w:bidi="cs-CZ"/>
        </w:rPr>
        <w:t xml:space="preserve">bjednatele své </w:t>
      </w:r>
      <w:r w:rsidR="00D57410">
        <w:rPr>
          <w:rFonts w:eastAsia="Arial" w:cs="Arial"/>
          <w:sz w:val="20"/>
          <w:szCs w:val="20"/>
          <w:lang w:bidi="cs-CZ"/>
        </w:rPr>
        <w:t>poddo</w:t>
      </w:r>
      <w:r w:rsidRPr="00B63FFE">
        <w:rPr>
          <w:rFonts w:eastAsia="Arial" w:cs="Arial"/>
          <w:sz w:val="20"/>
          <w:szCs w:val="20"/>
          <w:lang w:bidi="cs-CZ"/>
        </w:rPr>
        <w:t xml:space="preserve">davatele, zavazuje se a je povinen smluvně zajistit, že všichni </w:t>
      </w:r>
      <w:r w:rsidR="00D57410">
        <w:rPr>
          <w:rFonts w:eastAsia="Arial" w:cs="Arial"/>
          <w:sz w:val="20"/>
          <w:szCs w:val="20"/>
          <w:lang w:bidi="cs-CZ"/>
        </w:rPr>
        <w:t>poddo</w:t>
      </w:r>
      <w:r w:rsidRPr="00B63FFE">
        <w:rPr>
          <w:rFonts w:eastAsia="Arial" w:cs="Arial"/>
          <w:sz w:val="20"/>
          <w:szCs w:val="20"/>
          <w:lang w:bidi="cs-CZ"/>
        </w:rPr>
        <w:t xml:space="preserve">davatelé budou dodržovat v plném rozsahu smluvní ujednání mezi </w:t>
      </w:r>
      <w:r w:rsidR="0001700B">
        <w:rPr>
          <w:rFonts w:eastAsia="Arial" w:cs="Arial"/>
          <w:sz w:val="20"/>
          <w:szCs w:val="20"/>
          <w:lang w:bidi="cs-CZ"/>
        </w:rPr>
        <w:t>o</w:t>
      </w:r>
      <w:r w:rsidRPr="00B63FFE">
        <w:rPr>
          <w:rFonts w:eastAsia="Arial" w:cs="Arial"/>
          <w:sz w:val="20"/>
          <w:szCs w:val="20"/>
          <w:lang w:bidi="cs-CZ"/>
        </w:rPr>
        <w:t xml:space="preserve">bjednatelem a </w:t>
      </w:r>
      <w:r w:rsidR="0001700B">
        <w:rPr>
          <w:rFonts w:cs="Arial"/>
          <w:sz w:val="20"/>
          <w:szCs w:val="20"/>
        </w:rPr>
        <w:t>z</w:t>
      </w:r>
      <w:r w:rsidR="0001700B" w:rsidRPr="00794714">
        <w:rPr>
          <w:rFonts w:eastAsiaTheme="minorHAnsi" w:cs="Arial"/>
          <w:sz w:val="20"/>
          <w:szCs w:val="20"/>
          <w:lang w:eastAsia="en-US"/>
        </w:rPr>
        <w:t>hotovitel</w:t>
      </w:r>
      <w:r w:rsidR="0001700B">
        <w:rPr>
          <w:rFonts w:cs="Arial"/>
          <w:sz w:val="20"/>
          <w:szCs w:val="20"/>
        </w:rPr>
        <w:t>em</w:t>
      </w:r>
      <w:r w:rsidRPr="00B63FFE">
        <w:rPr>
          <w:rFonts w:eastAsia="Arial" w:cs="Arial"/>
          <w:sz w:val="20"/>
          <w:szCs w:val="20"/>
          <w:lang w:bidi="cs-CZ"/>
        </w:rPr>
        <w:t xml:space="preserve">, včetně těchto Pravidel KB. </w:t>
      </w:r>
      <w:r w:rsidR="0001700B">
        <w:rPr>
          <w:rFonts w:eastAsia="Arial" w:cs="Arial"/>
          <w:sz w:val="20"/>
          <w:szCs w:val="20"/>
          <w:lang w:bidi="cs-CZ"/>
        </w:rPr>
        <w:t>Z</w:t>
      </w:r>
      <w:r w:rsidR="0001700B" w:rsidRPr="00794714">
        <w:rPr>
          <w:rFonts w:eastAsiaTheme="minorHAnsi" w:cs="Arial"/>
          <w:sz w:val="20"/>
          <w:szCs w:val="20"/>
          <w:lang w:eastAsia="en-US"/>
        </w:rPr>
        <w:t>hotovitel</w:t>
      </w:r>
      <w:r w:rsidR="0001700B" w:rsidRPr="004D4F0A">
        <w:rPr>
          <w:rFonts w:eastAsia="Arial" w:cs="Arial"/>
          <w:sz w:val="20"/>
          <w:szCs w:val="20"/>
          <w:lang w:bidi="cs-CZ"/>
        </w:rPr>
        <w:t xml:space="preserve"> </w:t>
      </w:r>
      <w:r w:rsidRPr="00B63FFE">
        <w:rPr>
          <w:rFonts w:eastAsia="Arial" w:cs="Arial"/>
          <w:sz w:val="20"/>
          <w:szCs w:val="20"/>
          <w:lang w:bidi="cs-CZ"/>
        </w:rPr>
        <w:t xml:space="preserve">se dále zavazuje a je povinen zajistit, že se všichni jeho </w:t>
      </w:r>
      <w:r w:rsidR="00D57410">
        <w:rPr>
          <w:rFonts w:eastAsia="Arial" w:cs="Arial"/>
          <w:sz w:val="20"/>
          <w:szCs w:val="20"/>
          <w:lang w:bidi="cs-CZ"/>
        </w:rPr>
        <w:t>poddo</w:t>
      </w:r>
      <w:r w:rsidRPr="00B63FFE">
        <w:rPr>
          <w:rFonts w:eastAsia="Arial" w:cs="Arial"/>
          <w:sz w:val="20"/>
          <w:szCs w:val="20"/>
          <w:lang w:bidi="cs-CZ"/>
        </w:rPr>
        <w:t xml:space="preserve">davatelé zaváží zajistit bezpečnost informací a dat </w:t>
      </w:r>
      <w:r w:rsidR="0001700B">
        <w:rPr>
          <w:rFonts w:eastAsia="Arial" w:cs="Arial"/>
          <w:sz w:val="20"/>
          <w:szCs w:val="20"/>
          <w:lang w:bidi="cs-CZ"/>
        </w:rPr>
        <w:t>o</w:t>
      </w:r>
      <w:r w:rsidRPr="00B63FFE">
        <w:rPr>
          <w:rFonts w:eastAsia="Arial" w:cs="Arial"/>
          <w:sz w:val="20"/>
          <w:szCs w:val="20"/>
          <w:lang w:bidi="cs-CZ"/>
        </w:rPr>
        <w:t xml:space="preserve">bjednatele souvisejících se Systémem ve stejném rozsahu jako </w:t>
      </w:r>
      <w:r w:rsidR="0001700B">
        <w:rPr>
          <w:rFonts w:cs="Arial"/>
          <w:sz w:val="20"/>
          <w:szCs w:val="20"/>
        </w:rPr>
        <w:t>z</w:t>
      </w:r>
      <w:r w:rsidR="0001700B" w:rsidRPr="00794714">
        <w:rPr>
          <w:rFonts w:eastAsiaTheme="minorHAnsi" w:cs="Arial"/>
          <w:sz w:val="20"/>
          <w:szCs w:val="20"/>
          <w:lang w:eastAsia="en-US"/>
        </w:rPr>
        <w:t>hotovitel</w:t>
      </w:r>
      <w:r w:rsidRPr="00B63FFE">
        <w:rPr>
          <w:rFonts w:eastAsia="Arial" w:cs="Arial"/>
          <w:sz w:val="20"/>
          <w:szCs w:val="20"/>
          <w:lang w:bidi="cs-CZ"/>
        </w:rPr>
        <w:t xml:space="preserve">. </w:t>
      </w:r>
      <w:r w:rsidR="0001700B">
        <w:rPr>
          <w:rFonts w:cs="Arial"/>
          <w:sz w:val="20"/>
          <w:szCs w:val="20"/>
        </w:rPr>
        <w:t>Z</w:t>
      </w:r>
      <w:r w:rsidR="0001700B" w:rsidRPr="00794714">
        <w:rPr>
          <w:rFonts w:eastAsiaTheme="minorHAnsi" w:cs="Arial"/>
          <w:sz w:val="20"/>
          <w:szCs w:val="20"/>
          <w:lang w:eastAsia="en-US"/>
        </w:rPr>
        <w:t>hotovitel</w:t>
      </w:r>
      <w:r w:rsidR="0001700B" w:rsidRPr="004D4F0A">
        <w:rPr>
          <w:rFonts w:eastAsia="Arial" w:cs="Arial"/>
          <w:sz w:val="20"/>
          <w:szCs w:val="20"/>
          <w:lang w:bidi="cs-CZ"/>
        </w:rPr>
        <w:t xml:space="preserve"> </w:t>
      </w:r>
      <w:r w:rsidRPr="00B63FFE">
        <w:rPr>
          <w:rFonts w:eastAsia="Arial" w:cs="Arial"/>
          <w:sz w:val="20"/>
          <w:szCs w:val="20"/>
          <w:lang w:bidi="cs-CZ"/>
        </w:rPr>
        <w:t xml:space="preserve">je povinen </w:t>
      </w:r>
      <w:r w:rsidR="0001700B">
        <w:rPr>
          <w:rFonts w:eastAsia="Arial" w:cs="Arial"/>
          <w:sz w:val="20"/>
          <w:szCs w:val="20"/>
          <w:lang w:bidi="cs-CZ"/>
        </w:rPr>
        <w:t>o</w:t>
      </w:r>
      <w:r w:rsidRPr="00B63FFE">
        <w:rPr>
          <w:rFonts w:eastAsia="Arial" w:cs="Arial"/>
          <w:sz w:val="20"/>
          <w:szCs w:val="20"/>
          <w:lang w:bidi="cs-CZ"/>
        </w:rPr>
        <w:t xml:space="preserve">bjednateli poskytnout seznam všech svých </w:t>
      </w:r>
      <w:r w:rsidR="00D57410">
        <w:rPr>
          <w:rFonts w:eastAsia="Arial" w:cs="Arial"/>
          <w:sz w:val="20"/>
          <w:szCs w:val="20"/>
          <w:lang w:bidi="cs-CZ"/>
        </w:rPr>
        <w:t>poddo</w:t>
      </w:r>
      <w:r w:rsidRPr="00B63FFE">
        <w:rPr>
          <w:rFonts w:eastAsia="Arial" w:cs="Arial"/>
          <w:sz w:val="20"/>
          <w:szCs w:val="20"/>
          <w:lang w:bidi="cs-CZ"/>
        </w:rPr>
        <w:t xml:space="preserve">davatelů (včetně kontaktních informací), kteří se budou na dodávce servisních služeb pro </w:t>
      </w:r>
      <w:r w:rsidR="0001700B">
        <w:rPr>
          <w:rFonts w:eastAsia="Arial" w:cs="Arial"/>
          <w:sz w:val="20"/>
          <w:szCs w:val="20"/>
          <w:lang w:bidi="cs-CZ"/>
        </w:rPr>
        <w:t>o</w:t>
      </w:r>
      <w:r w:rsidRPr="00B63FFE">
        <w:rPr>
          <w:rFonts w:eastAsia="Arial" w:cs="Arial"/>
          <w:sz w:val="20"/>
          <w:szCs w:val="20"/>
          <w:lang w:bidi="cs-CZ"/>
        </w:rPr>
        <w:t xml:space="preserve">bjednatele podílet. </w:t>
      </w:r>
      <w:r w:rsidR="0001700B">
        <w:rPr>
          <w:rFonts w:cs="Arial"/>
          <w:sz w:val="20"/>
          <w:szCs w:val="20"/>
        </w:rPr>
        <w:t>Z</w:t>
      </w:r>
      <w:r w:rsidR="0001700B" w:rsidRPr="00794714">
        <w:rPr>
          <w:rFonts w:eastAsiaTheme="minorHAnsi" w:cs="Arial"/>
          <w:sz w:val="20"/>
          <w:szCs w:val="20"/>
          <w:lang w:eastAsia="en-US"/>
        </w:rPr>
        <w:t>hotovitel</w:t>
      </w:r>
      <w:r w:rsidR="0001700B" w:rsidRPr="004D4F0A">
        <w:rPr>
          <w:rFonts w:eastAsia="Arial" w:cs="Arial"/>
          <w:sz w:val="20"/>
          <w:szCs w:val="20"/>
          <w:lang w:bidi="cs-CZ"/>
        </w:rPr>
        <w:t xml:space="preserve"> </w:t>
      </w:r>
      <w:r w:rsidRPr="00B63FFE">
        <w:rPr>
          <w:rFonts w:eastAsia="Arial" w:cs="Arial"/>
          <w:sz w:val="20"/>
          <w:szCs w:val="20"/>
          <w:lang w:bidi="cs-CZ"/>
        </w:rPr>
        <w:t xml:space="preserve">se zavazuje zajistit, že jeho </w:t>
      </w:r>
      <w:r w:rsidR="00D57410">
        <w:rPr>
          <w:rFonts w:eastAsia="Arial" w:cs="Arial"/>
          <w:sz w:val="20"/>
          <w:szCs w:val="20"/>
          <w:lang w:bidi="cs-CZ"/>
        </w:rPr>
        <w:t>poddo</w:t>
      </w:r>
      <w:r w:rsidRPr="00B63FFE">
        <w:rPr>
          <w:rFonts w:eastAsia="Arial" w:cs="Arial"/>
          <w:sz w:val="20"/>
          <w:szCs w:val="20"/>
          <w:lang w:bidi="cs-CZ"/>
        </w:rPr>
        <w:t xml:space="preserve">davatelé umožní </w:t>
      </w:r>
      <w:r w:rsidR="0001700B">
        <w:rPr>
          <w:rFonts w:eastAsia="Arial" w:cs="Arial"/>
          <w:sz w:val="20"/>
          <w:szCs w:val="20"/>
          <w:lang w:bidi="cs-CZ"/>
        </w:rPr>
        <w:t>o</w:t>
      </w:r>
      <w:r w:rsidRPr="00B63FFE">
        <w:rPr>
          <w:rFonts w:eastAsia="Arial" w:cs="Arial"/>
          <w:sz w:val="20"/>
          <w:szCs w:val="20"/>
          <w:lang w:bidi="cs-CZ"/>
        </w:rPr>
        <w:t xml:space="preserve">bjednateli provést kontrolu a audit dle ustanovení </w:t>
      </w:r>
      <w:r w:rsidRPr="0001700B">
        <w:rPr>
          <w:rFonts w:eastAsia="Arial" w:cs="Arial"/>
          <w:sz w:val="20"/>
          <w:szCs w:val="20"/>
          <w:lang w:bidi="cs-CZ"/>
        </w:rPr>
        <w:t xml:space="preserve">bodu </w:t>
      </w:r>
      <w:r w:rsidR="0001700B" w:rsidRPr="0001700B">
        <w:rPr>
          <w:rFonts w:eastAsia="Arial" w:cs="Arial"/>
          <w:sz w:val="20"/>
          <w:szCs w:val="20"/>
          <w:lang w:bidi="cs-CZ"/>
        </w:rPr>
        <w:t>10.6</w:t>
      </w:r>
      <w:r w:rsidRPr="00B63FFE">
        <w:rPr>
          <w:rFonts w:eastAsia="Arial" w:cs="Arial"/>
          <w:sz w:val="20"/>
          <w:szCs w:val="20"/>
          <w:lang w:bidi="cs-CZ"/>
        </w:rPr>
        <w:t xml:space="preserve"> těchto Pravidel KB.</w:t>
      </w:r>
    </w:p>
    <w:p w14:paraId="4F2C0CB3" w14:textId="77777777" w:rsidR="00BE4B8E" w:rsidRPr="00B63FFE" w:rsidRDefault="00BE4B8E"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BEZPEČNOSTNÍ POLITIKY SPOLEČNOSTI MERO</w:t>
      </w:r>
    </w:p>
    <w:p w14:paraId="5945DE50" w14:textId="0DA4B68E" w:rsidR="00BE4B8E" w:rsidRPr="00B63FFE" w:rsidRDefault="00BE4B8E" w:rsidP="00BE4B8E">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Objednatel přijal řadu interních směrnic, které dohromady tvoří bezpečnostní politiku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w:t>
      </w:r>
      <w:r w:rsidR="0001700B">
        <w:rPr>
          <w:rFonts w:ascii="Arial" w:eastAsia="Arial" w:hAnsi="Arial" w:cs="Arial"/>
          <w:sz w:val="20"/>
          <w:szCs w:val="20"/>
          <w:lang w:eastAsia="cs-CZ" w:bidi="cs-CZ"/>
        </w:rPr>
        <w:t>Z</w:t>
      </w:r>
      <w:r w:rsidR="0001700B" w:rsidRPr="00794714">
        <w:rPr>
          <w:rFonts w:ascii="Arial" w:hAnsi="Arial" w:cs="Arial"/>
          <w:sz w:val="20"/>
          <w:szCs w:val="20"/>
        </w:rPr>
        <w:t>hotovitel</w:t>
      </w:r>
      <w:r w:rsidR="0001700B"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se zavazuje a je povinen seznámit se s relevantním obsahem bezpečnostních politik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týkajících se kybernetické bezpečnosti a plně je dodržovat. </w:t>
      </w:r>
    </w:p>
    <w:p w14:paraId="686E8D62" w14:textId="1F1A52A9" w:rsidR="00BE4B8E" w:rsidRPr="00B63FFE" w:rsidRDefault="00BE4B8E"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Objednatel j</w:t>
      </w:r>
      <w:r w:rsidR="0001700B">
        <w:rPr>
          <w:rFonts w:ascii="Arial" w:eastAsia="Arial" w:hAnsi="Arial" w:cs="Arial"/>
          <w:sz w:val="20"/>
          <w:szCs w:val="20"/>
          <w:lang w:eastAsia="cs-CZ" w:bidi="cs-CZ"/>
        </w:rPr>
        <w:t>e</w:t>
      </w:r>
      <w:r w:rsidRPr="00B63FFE">
        <w:rPr>
          <w:rFonts w:ascii="Arial" w:eastAsia="Arial" w:hAnsi="Arial" w:cs="Arial"/>
          <w:sz w:val="20"/>
          <w:szCs w:val="20"/>
          <w:lang w:eastAsia="cs-CZ" w:bidi="cs-CZ"/>
        </w:rPr>
        <w:t xml:space="preserve"> oprávněn směrnice, které dohromady tvoří bezpečnostní politiku Objednatele, dle vlastního uvážení měnit a doplňovat. Relevantní obsah změněných či doplněných bezpečnostních politik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 vždy s dostatečným předstihem zašle </w:t>
      </w:r>
      <w:r w:rsidR="0001700B">
        <w:rPr>
          <w:rFonts w:ascii="Arial" w:hAnsi="Arial" w:cs="Arial"/>
          <w:sz w:val="20"/>
          <w:szCs w:val="20"/>
        </w:rPr>
        <w:t>z</w:t>
      </w:r>
      <w:r w:rsidR="0001700B" w:rsidRPr="00794714">
        <w:rPr>
          <w:rFonts w:ascii="Arial" w:hAnsi="Arial" w:cs="Arial"/>
          <w:sz w:val="20"/>
          <w:szCs w:val="20"/>
        </w:rPr>
        <w:t>hotovitel</w:t>
      </w:r>
      <w:r w:rsidR="0001700B">
        <w:rPr>
          <w:rFonts w:ascii="Arial" w:hAnsi="Arial" w:cs="Arial"/>
          <w:sz w:val="20"/>
          <w:szCs w:val="20"/>
        </w:rPr>
        <w:t>i</w:t>
      </w:r>
      <w:r w:rsidR="0001700B"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k seznámení.</w:t>
      </w:r>
    </w:p>
    <w:p w14:paraId="760650E7" w14:textId="77777777" w:rsidR="000F1797" w:rsidRDefault="000F1797">
      <w:pPr>
        <w:rPr>
          <w:rFonts w:ascii="Arial" w:hAnsi="Arial" w:cs="Arial"/>
          <w:sz w:val="20"/>
          <w:szCs w:val="20"/>
        </w:rPr>
      </w:pPr>
      <w:r>
        <w:rPr>
          <w:rFonts w:ascii="Arial" w:hAnsi="Arial" w:cs="Arial"/>
          <w:sz w:val="20"/>
          <w:szCs w:val="20"/>
        </w:rPr>
        <w:br w:type="page"/>
      </w:r>
    </w:p>
    <w:p w14:paraId="7432DF23" w14:textId="047ACC90" w:rsidR="00BE4B8E" w:rsidRDefault="0001700B" w:rsidP="00BE4B8E">
      <w:pPr>
        <w:widowControl w:val="0"/>
        <w:shd w:val="clear" w:color="auto" w:fill="FFFFFF"/>
        <w:spacing w:after="220" w:line="240" w:lineRule="auto"/>
        <w:ind w:left="567"/>
        <w:jc w:val="both"/>
        <w:rPr>
          <w:rFonts w:ascii="Arial" w:eastAsia="Arial" w:hAnsi="Arial" w:cs="Arial"/>
          <w:sz w:val="20"/>
          <w:szCs w:val="20"/>
          <w:lang w:eastAsia="cs-CZ" w:bidi="cs-CZ"/>
        </w:rPr>
      </w:pPr>
      <w:r>
        <w:rPr>
          <w:rFonts w:ascii="Arial" w:hAnsi="Arial" w:cs="Arial"/>
          <w:sz w:val="20"/>
          <w:szCs w:val="20"/>
        </w:rPr>
        <w:lastRenderedPageBreak/>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BE4B8E" w:rsidRPr="00B63FFE">
        <w:rPr>
          <w:rFonts w:ascii="Arial" w:eastAsia="Arial" w:hAnsi="Arial" w:cs="Arial"/>
          <w:sz w:val="20"/>
          <w:szCs w:val="20"/>
          <w:lang w:eastAsia="cs-CZ" w:bidi="cs-CZ"/>
        </w:rPr>
        <w:t xml:space="preserve">byl s relevantním obsahem bezpečnostních politik </w:t>
      </w:r>
      <w:r>
        <w:rPr>
          <w:rFonts w:ascii="Arial" w:eastAsia="Arial" w:hAnsi="Arial" w:cs="Arial"/>
          <w:sz w:val="20"/>
          <w:szCs w:val="20"/>
          <w:lang w:eastAsia="cs-CZ" w:bidi="cs-CZ"/>
        </w:rPr>
        <w:t>o</w:t>
      </w:r>
      <w:r w:rsidR="00BE4B8E" w:rsidRPr="00B63FFE">
        <w:rPr>
          <w:rFonts w:ascii="Arial" w:eastAsia="Arial" w:hAnsi="Arial" w:cs="Arial"/>
          <w:sz w:val="20"/>
          <w:szCs w:val="20"/>
          <w:lang w:eastAsia="cs-CZ" w:bidi="cs-CZ"/>
        </w:rPr>
        <w:t xml:space="preserve">bjednatele týkajících se kybernetické bezpečnosti seznámen při podpisu </w:t>
      </w:r>
      <w:r w:rsidR="00BE4B8E">
        <w:rPr>
          <w:rFonts w:ascii="Arial" w:eastAsia="Arial" w:hAnsi="Arial" w:cs="Arial"/>
          <w:sz w:val="20"/>
          <w:szCs w:val="20"/>
          <w:lang w:eastAsia="cs-CZ" w:bidi="cs-CZ"/>
        </w:rPr>
        <w:t>této smlouvy</w:t>
      </w:r>
      <w:r w:rsidR="00BE4B8E" w:rsidRPr="00B63FFE">
        <w:rPr>
          <w:rFonts w:ascii="Arial" w:eastAsia="Arial" w:hAnsi="Arial" w:cs="Arial"/>
          <w:sz w:val="20"/>
          <w:szCs w:val="20"/>
          <w:lang w:eastAsia="cs-CZ" w:bidi="cs-CZ"/>
        </w:rPr>
        <w:t xml:space="preserve">. </w:t>
      </w:r>
    </w:p>
    <w:p w14:paraId="7FD67906" w14:textId="73AED935" w:rsidR="00AB5978" w:rsidRDefault="00AB5978" w:rsidP="00E54B2D">
      <w:pPr>
        <w:pStyle w:val="Textdokumentu"/>
        <w:numPr>
          <w:ilvl w:val="1"/>
          <w:numId w:val="21"/>
        </w:numPr>
        <w:spacing w:before="120" w:line="240" w:lineRule="auto"/>
        <w:ind w:left="567" w:hanging="573"/>
        <w:rPr>
          <w:rFonts w:eastAsia="Arial" w:cs="Arial"/>
          <w:b/>
          <w:bCs/>
          <w:sz w:val="20"/>
          <w:szCs w:val="20"/>
          <w:lang w:bidi="cs-CZ"/>
        </w:rPr>
      </w:pPr>
      <w:r w:rsidRPr="00AB5978">
        <w:rPr>
          <w:rFonts w:eastAsia="Arial" w:cs="Arial"/>
          <w:b/>
          <w:bCs/>
          <w:sz w:val="20"/>
          <w:szCs w:val="20"/>
          <w:lang w:bidi="cs-CZ"/>
        </w:rPr>
        <w:t>ŘÍZENÍ ZMĚN</w:t>
      </w:r>
    </w:p>
    <w:p w14:paraId="67A59F1F" w14:textId="27B8B86B" w:rsidR="00AB5978" w:rsidRPr="00B63FFE" w:rsidRDefault="00AB5978"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Veškeré změny </w:t>
      </w:r>
      <w:r w:rsidR="0001700B">
        <w:rPr>
          <w:rFonts w:ascii="Arial" w:eastAsia="Arial" w:hAnsi="Arial" w:cs="Arial"/>
          <w:sz w:val="20"/>
          <w:szCs w:val="20"/>
          <w:lang w:eastAsia="cs-CZ" w:bidi="cs-CZ"/>
        </w:rPr>
        <w:t>s</w:t>
      </w:r>
      <w:r w:rsidRPr="00B63FFE">
        <w:rPr>
          <w:rFonts w:ascii="Arial" w:eastAsia="Arial" w:hAnsi="Arial" w:cs="Arial"/>
          <w:sz w:val="20"/>
          <w:szCs w:val="20"/>
          <w:lang w:eastAsia="cs-CZ" w:bidi="cs-CZ"/>
        </w:rPr>
        <w:t xml:space="preserve">mlouvy nebo těchto Pravidel KB, které budou vyvolány změnou </w:t>
      </w:r>
      <w:proofErr w:type="spellStart"/>
      <w:r w:rsidRPr="00B63FFE">
        <w:rPr>
          <w:rFonts w:ascii="Arial" w:eastAsia="Arial" w:hAnsi="Arial" w:cs="Arial"/>
          <w:sz w:val="20"/>
          <w:szCs w:val="20"/>
          <w:lang w:eastAsia="cs-CZ" w:bidi="cs-CZ"/>
        </w:rPr>
        <w:t>ZoKB</w:t>
      </w:r>
      <w:proofErr w:type="spellEnd"/>
      <w:r w:rsidRPr="00B63FFE">
        <w:rPr>
          <w:rFonts w:ascii="Arial" w:eastAsia="Arial" w:hAnsi="Arial" w:cs="Arial"/>
          <w:sz w:val="20"/>
          <w:szCs w:val="20"/>
          <w:lang w:eastAsia="cs-CZ" w:bidi="cs-CZ"/>
        </w:rPr>
        <w:t xml:space="preserve"> a</w:t>
      </w:r>
      <w:r w:rsidR="006E04C5">
        <w:rPr>
          <w:rFonts w:ascii="Arial" w:eastAsia="Arial" w:hAnsi="Arial" w:cs="Arial"/>
          <w:sz w:val="20"/>
          <w:szCs w:val="20"/>
          <w:lang w:eastAsia="cs-CZ" w:bidi="cs-CZ"/>
        </w:rPr>
        <w:t> </w:t>
      </w:r>
      <w:r w:rsidRPr="00B63FFE">
        <w:rPr>
          <w:rFonts w:ascii="Arial" w:eastAsia="Arial" w:hAnsi="Arial" w:cs="Arial"/>
          <w:sz w:val="20"/>
          <w:szCs w:val="20"/>
          <w:lang w:eastAsia="cs-CZ" w:bidi="cs-CZ"/>
        </w:rPr>
        <w:t xml:space="preserve">Vyhlášky o KB nebo předpisy na ně navazující, je nahrazující nebo s nimi související, je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 oprávněn provádět jednostranně s tím, že </w:t>
      </w:r>
      <w:r w:rsidR="0001700B">
        <w:rPr>
          <w:rFonts w:ascii="Arial" w:hAnsi="Arial" w:cs="Arial"/>
          <w:sz w:val="20"/>
          <w:szCs w:val="20"/>
        </w:rPr>
        <w:t>z</w:t>
      </w:r>
      <w:r w:rsidR="0001700B" w:rsidRPr="00794714">
        <w:rPr>
          <w:rFonts w:ascii="Arial" w:hAnsi="Arial" w:cs="Arial"/>
          <w:sz w:val="20"/>
          <w:szCs w:val="20"/>
        </w:rPr>
        <w:t>hotovitel</w:t>
      </w:r>
      <w:r w:rsidR="0001700B"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bude o těchto změnách informován s dostatečným předstihem.</w:t>
      </w:r>
    </w:p>
    <w:p w14:paraId="57D64D6A" w14:textId="7D6E7B79" w:rsidR="00AB5978" w:rsidRPr="00B63FFE" w:rsidRDefault="0001700B" w:rsidP="00CC0677">
      <w:pPr>
        <w:widowControl w:val="0"/>
        <w:shd w:val="clear" w:color="auto" w:fill="FFFFFF"/>
        <w:spacing w:after="1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AB5978" w:rsidRPr="00B63FFE">
        <w:rPr>
          <w:rFonts w:ascii="Arial" w:eastAsia="Arial" w:hAnsi="Arial" w:cs="Arial"/>
          <w:sz w:val="20"/>
          <w:szCs w:val="20"/>
          <w:lang w:eastAsia="cs-CZ" w:bidi="cs-CZ"/>
        </w:rPr>
        <w:t xml:space="preserve">je povinen informovat </w:t>
      </w:r>
      <w:r>
        <w:rPr>
          <w:rFonts w:ascii="Arial" w:eastAsia="Arial" w:hAnsi="Arial" w:cs="Arial"/>
          <w:sz w:val="20"/>
          <w:szCs w:val="20"/>
          <w:lang w:eastAsia="cs-CZ" w:bidi="cs-CZ"/>
        </w:rPr>
        <w:t>o</w:t>
      </w:r>
      <w:r w:rsidR="00AB5978" w:rsidRPr="00B63FFE">
        <w:rPr>
          <w:rFonts w:ascii="Arial" w:eastAsia="Arial" w:hAnsi="Arial" w:cs="Arial"/>
          <w:sz w:val="20"/>
          <w:szCs w:val="20"/>
          <w:lang w:eastAsia="cs-CZ" w:bidi="cs-CZ"/>
        </w:rPr>
        <w:t xml:space="preserve">bjednatele o potřebě provedení změn v Systému, která vyvstane při plnění </w:t>
      </w:r>
      <w:r>
        <w:rPr>
          <w:rFonts w:ascii="Arial" w:eastAsia="Arial" w:hAnsi="Arial" w:cs="Arial"/>
          <w:sz w:val="20"/>
          <w:szCs w:val="20"/>
          <w:lang w:eastAsia="cs-CZ" w:bidi="cs-CZ"/>
        </w:rPr>
        <w:t>s</w:t>
      </w:r>
      <w:r w:rsidR="00AB5978" w:rsidRPr="00B63FFE">
        <w:rPr>
          <w:rFonts w:ascii="Arial" w:eastAsia="Arial" w:hAnsi="Arial" w:cs="Arial"/>
          <w:sz w:val="20"/>
          <w:szCs w:val="20"/>
          <w:lang w:eastAsia="cs-CZ" w:bidi="cs-CZ"/>
        </w:rPr>
        <w:t>mlouvy, bezodkladně po jejím zjištění. Objednatel následně určí, které změny Systému, jež mají být provedeny, je nutno považovat za významné.</w:t>
      </w:r>
    </w:p>
    <w:p w14:paraId="5364BD97" w14:textId="1F2FE0DE" w:rsidR="00AB5978" w:rsidRPr="00B63FFE" w:rsidRDefault="00AB5978" w:rsidP="00AB5978">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U významných změn v Systému jsou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 a </w:t>
      </w:r>
      <w:r w:rsidR="0001700B">
        <w:rPr>
          <w:rFonts w:ascii="Arial" w:hAnsi="Arial" w:cs="Arial"/>
          <w:sz w:val="20"/>
          <w:szCs w:val="20"/>
        </w:rPr>
        <w:t>z</w:t>
      </w:r>
      <w:r w:rsidR="0001700B" w:rsidRPr="00794714">
        <w:rPr>
          <w:rFonts w:ascii="Arial" w:hAnsi="Arial" w:cs="Arial"/>
          <w:sz w:val="20"/>
          <w:szCs w:val="20"/>
        </w:rPr>
        <w:t>hotovitel</w:t>
      </w:r>
      <w:r w:rsidR="0001700B"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povinni ve vzájemné součinnosti:</w:t>
      </w:r>
    </w:p>
    <w:p w14:paraId="13F17364" w14:textId="77777777" w:rsidR="008A4BE8" w:rsidRDefault="00AB5978" w:rsidP="00CC0677">
      <w:pPr>
        <w:widowControl w:val="0"/>
        <w:numPr>
          <w:ilvl w:val="0"/>
          <w:numId w:val="15"/>
        </w:numPr>
        <w:shd w:val="clear" w:color="auto" w:fill="FFFFFF"/>
        <w:spacing w:after="60" w:line="240" w:lineRule="auto"/>
        <w:jc w:val="both"/>
        <w:rPr>
          <w:rFonts w:ascii="Arial" w:eastAsia="Arial" w:hAnsi="Arial" w:cs="Arial"/>
          <w:sz w:val="20"/>
          <w:szCs w:val="20"/>
          <w:lang w:eastAsia="cs-CZ" w:bidi="cs-CZ"/>
        </w:rPr>
      </w:pPr>
      <w:r w:rsidRPr="00BE3BAA">
        <w:rPr>
          <w:rFonts w:ascii="Arial" w:eastAsia="Arial" w:hAnsi="Arial" w:cs="Arial"/>
          <w:sz w:val="20"/>
          <w:szCs w:val="20"/>
          <w:lang w:eastAsia="cs-CZ" w:bidi="cs-CZ"/>
        </w:rPr>
        <w:t>dokumentovat řízení těchto změn;</w:t>
      </w:r>
    </w:p>
    <w:p w14:paraId="167224BB" w14:textId="45BA378A" w:rsidR="00AB5978" w:rsidRPr="00BE3BAA" w:rsidRDefault="00AB5978" w:rsidP="00CC0677">
      <w:pPr>
        <w:widowControl w:val="0"/>
        <w:numPr>
          <w:ilvl w:val="0"/>
          <w:numId w:val="15"/>
        </w:numPr>
        <w:shd w:val="clear" w:color="auto" w:fill="FFFFFF"/>
        <w:spacing w:after="60" w:line="240" w:lineRule="auto"/>
        <w:jc w:val="both"/>
        <w:rPr>
          <w:rFonts w:ascii="Arial" w:eastAsia="Arial" w:hAnsi="Arial" w:cs="Arial"/>
          <w:sz w:val="20"/>
          <w:szCs w:val="20"/>
          <w:lang w:eastAsia="cs-CZ" w:bidi="cs-CZ"/>
        </w:rPr>
      </w:pPr>
      <w:r w:rsidRPr="00BE3BAA">
        <w:rPr>
          <w:rFonts w:ascii="Arial" w:eastAsia="Arial" w:hAnsi="Arial" w:cs="Arial"/>
          <w:sz w:val="20"/>
          <w:szCs w:val="20"/>
          <w:lang w:eastAsia="cs-CZ" w:bidi="cs-CZ"/>
        </w:rPr>
        <w:t>provést analýzu rizik za účelem přezkumu možných dopadů změn na Systém a kybernetickou bezpečnost a na základě jejích výsledků rozhodnout o nutnosti provést penetrační testování nebo testování zranitelností Systému;</w:t>
      </w:r>
    </w:p>
    <w:p w14:paraId="33F7C4A5" w14:textId="77777777" w:rsidR="00AB5978" w:rsidRPr="00B63FFE" w:rsidRDefault="00AB5978" w:rsidP="00CC0677">
      <w:pPr>
        <w:widowControl w:val="0"/>
        <w:numPr>
          <w:ilvl w:val="0"/>
          <w:numId w:val="15"/>
        </w:numPr>
        <w:shd w:val="clear" w:color="auto" w:fill="FFFFFF"/>
        <w:spacing w:after="60" w:line="240" w:lineRule="auto"/>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přijmout opatření za účelem snížení všech nepříznivých dopadů spojených s významnými změnami na Systém;</w:t>
      </w:r>
    </w:p>
    <w:p w14:paraId="433FB5F3" w14:textId="4275AEA9" w:rsidR="00AB5978" w:rsidRPr="00B63FFE" w:rsidRDefault="00AB5978" w:rsidP="008A4BE8">
      <w:pPr>
        <w:widowControl w:val="0"/>
        <w:numPr>
          <w:ilvl w:val="0"/>
          <w:numId w:val="15"/>
        </w:numPr>
        <w:shd w:val="clear" w:color="auto" w:fill="FFFFFF"/>
        <w:spacing w:after="120" w:line="240" w:lineRule="auto"/>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aktualizovat bezpečností politiku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bjednatele a bezpečnostní dokumentaci, včetně těchto Pravidel KB;</w:t>
      </w:r>
    </w:p>
    <w:p w14:paraId="7E33F41B" w14:textId="77777777" w:rsidR="00AB5978" w:rsidRPr="00B63FFE" w:rsidRDefault="00AB5978" w:rsidP="00CC0677">
      <w:pPr>
        <w:widowControl w:val="0"/>
        <w:numPr>
          <w:ilvl w:val="0"/>
          <w:numId w:val="15"/>
        </w:numPr>
        <w:shd w:val="clear" w:color="auto" w:fill="FFFFFF"/>
        <w:spacing w:after="60" w:line="240" w:lineRule="auto"/>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provést testování změn a jejich funkčních dopadů na Systém; a </w:t>
      </w:r>
    </w:p>
    <w:p w14:paraId="2A289EEE" w14:textId="77777777" w:rsidR="00AB5978" w:rsidRDefault="00AB5978" w:rsidP="008A4BE8">
      <w:pPr>
        <w:widowControl w:val="0"/>
        <w:numPr>
          <w:ilvl w:val="0"/>
          <w:numId w:val="15"/>
        </w:numPr>
        <w:shd w:val="clear" w:color="auto" w:fill="FFFFFF"/>
        <w:spacing w:after="120" w:line="240" w:lineRule="auto"/>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zajistit možnost navrácení Systému do původního stavu, tj. před provedením změn.</w:t>
      </w:r>
    </w:p>
    <w:p w14:paraId="3D6E3610" w14:textId="601CFECF" w:rsidR="00AB5978" w:rsidRPr="00B63FFE" w:rsidRDefault="00AB5978" w:rsidP="00AB5978">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Při provedení penetračního testování nebo testování zranitelností Systému dle bodu </w:t>
      </w:r>
      <w:r w:rsidR="00BA52A4">
        <w:rPr>
          <w:rFonts w:ascii="Arial" w:eastAsia="Arial" w:hAnsi="Arial" w:cs="Arial"/>
          <w:sz w:val="20"/>
          <w:szCs w:val="20"/>
          <w:lang w:eastAsia="cs-CZ" w:bidi="cs-CZ"/>
        </w:rPr>
        <w:t>10</w:t>
      </w:r>
      <w:r w:rsidRPr="00B63FFE">
        <w:rPr>
          <w:rFonts w:ascii="Arial" w:eastAsia="Arial" w:hAnsi="Arial" w:cs="Arial"/>
          <w:sz w:val="20"/>
          <w:szCs w:val="20"/>
          <w:lang w:eastAsia="cs-CZ" w:bidi="cs-CZ"/>
        </w:rPr>
        <w:t>.</w:t>
      </w:r>
      <w:r w:rsidR="00BA52A4">
        <w:rPr>
          <w:rFonts w:ascii="Arial" w:eastAsia="Arial" w:hAnsi="Arial" w:cs="Arial"/>
          <w:sz w:val="20"/>
          <w:szCs w:val="20"/>
          <w:lang w:eastAsia="cs-CZ" w:bidi="cs-CZ"/>
        </w:rPr>
        <w:t>9</w:t>
      </w:r>
      <w:r w:rsidRPr="00B63FFE">
        <w:rPr>
          <w:rFonts w:ascii="Arial" w:eastAsia="Arial" w:hAnsi="Arial" w:cs="Arial"/>
          <w:sz w:val="20"/>
          <w:szCs w:val="20"/>
          <w:lang w:eastAsia="cs-CZ" w:bidi="cs-CZ"/>
        </w:rPr>
        <w:t xml:space="preserve"> písm. b) těchto Pravidel KB jsou </w:t>
      </w:r>
      <w:r w:rsidR="0001700B">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 a </w:t>
      </w:r>
      <w:r w:rsidR="0001700B">
        <w:rPr>
          <w:rFonts w:ascii="Arial" w:hAnsi="Arial" w:cs="Arial"/>
          <w:sz w:val="20"/>
          <w:szCs w:val="20"/>
        </w:rPr>
        <w:t>z</w:t>
      </w:r>
      <w:r w:rsidR="0001700B" w:rsidRPr="00794714">
        <w:rPr>
          <w:rFonts w:ascii="Arial" w:hAnsi="Arial" w:cs="Arial"/>
          <w:sz w:val="20"/>
          <w:szCs w:val="20"/>
        </w:rPr>
        <w:t>hotovitel</w:t>
      </w:r>
      <w:r w:rsidR="0001700B"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povinni ve vzájemné součinnosti v rámci aplikační bezpečnosti zajistit trvalou ochranu aplikací, informací a transakcí před neoprávněnou činností a popřením provedených činností v rámci změn v Systému a reagovat na nedostatky zjištěné během testování. </w:t>
      </w:r>
    </w:p>
    <w:p w14:paraId="58C4B1BE" w14:textId="44BA93B0" w:rsidR="00AB5978" w:rsidRDefault="00AB5978" w:rsidP="00E54B2D">
      <w:pPr>
        <w:pStyle w:val="Textdokumentu"/>
        <w:numPr>
          <w:ilvl w:val="1"/>
          <w:numId w:val="21"/>
        </w:numPr>
        <w:spacing w:before="120" w:line="240" w:lineRule="auto"/>
        <w:ind w:left="567" w:hanging="573"/>
        <w:rPr>
          <w:rFonts w:eastAsia="Arial" w:cs="Arial"/>
          <w:b/>
          <w:bCs/>
          <w:sz w:val="20"/>
          <w:szCs w:val="20"/>
          <w:lang w:bidi="cs-CZ"/>
        </w:rPr>
      </w:pPr>
      <w:r w:rsidRPr="00AB5978">
        <w:rPr>
          <w:rFonts w:eastAsia="Arial" w:cs="Arial"/>
          <w:b/>
          <w:bCs/>
          <w:sz w:val="20"/>
          <w:szCs w:val="20"/>
          <w:lang w:bidi="cs-CZ"/>
        </w:rPr>
        <w:t>SOULAD SMLUV S OBECNĚ ZÁVAZNÝMI PRÁVNÍMI PŘEDPISY</w:t>
      </w:r>
    </w:p>
    <w:p w14:paraId="5358E74F" w14:textId="2D9C01BF" w:rsidR="00AB5978" w:rsidRPr="00B63FFE" w:rsidRDefault="006875E6" w:rsidP="00AB5978">
      <w:pPr>
        <w:widowControl w:val="0"/>
        <w:shd w:val="clear" w:color="auto" w:fill="FFFFFF"/>
        <w:spacing w:after="2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AB5978" w:rsidRPr="00B63FFE">
        <w:rPr>
          <w:rFonts w:ascii="Arial" w:eastAsia="Arial" w:hAnsi="Arial" w:cs="Arial"/>
          <w:sz w:val="20"/>
          <w:szCs w:val="20"/>
          <w:lang w:eastAsia="cs-CZ" w:bidi="cs-CZ"/>
        </w:rPr>
        <w:t>se zavazuje a je povinen ve spolupráci s </w:t>
      </w:r>
      <w:r>
        <w:rPr>
          <w:rFonts w:ascii="Arial" w:eastAsia="Arial" w:hAnsi="Arial" w:cs="Arial"/>
          <w:sz w:val="20"/>
          <w:szCs w:val="20"/>
          <w:lang w:eastAsia="cs-CZ" w:bidi="cs-CZ"/>
        </w:rPr>
        <w:t>o</w:t>
      </w:r>
      <w:r w:rsidR="00AB5978" w:rsidRPr="00B63FFE">
        <w:rPr>
          <w:rFonts w:ascii="Arial" w:eastAsia="Arial" w:hAnsi="Arial" w:cs="Arial"/>
          <w:sz w:val="20"/>
          <w:szCs w:val="20"/>
          <w:lang w:eastAsia="cs-CZ" w:bidi="cs-CZ"/>
        </w:rPr>
        <w:t xml:space="preserve">bjednatelem zajistit, že </w:t>
      </w:r>
      <w:r>
        <w:rPr>
          <w:rFonts w:ascii="Arial" w:eastAsia="Arial" w:hAnsi="Arial" w:cs="Arial"/>
          <w:sz w:val="20"/>
          <w:szCs w:val="20"/>
          <w:lang w:eastAsia="cs-CZ" w:bidi="cs-CZ"/>
        </w:rPr>
        <w:t>s</w:t>
      </w:r>
      <w:r w:rsidR="00AB5978" w:rsidRPr="00B63FFE">
        <w:rPr>
          <w:rFonts w:ascii="Arial" w:eastAsia="Arial" w:hAnsi="Arial" w:cs="Arial"/>
          <w:sz w:val="20"/>
          <w:szCs w:val="20"/>
          <w:lang w:eastAsia="cs-CZ" w:bidi="cs-CZ"/>
        </w:rPr>
        <w:t>mlouva je plně v</w:t>
      </w:r>
      <w:r w:rsidR="00AB5978">
        <w:rPr>
          <w:rFonts w:ascii="Arial" w:eastAsia="Arial" w:hAnsi="Arial" w:cs="Arial"/>
          <w:sz w:val="20"/>
          <w:szCs w:val="20"/>
          <w:lang w:eastAsia="cs-CZ" w:bidi="cs-CZ"/>
        </w:rPr>
        <w:t> </w:t>
      </w:r>
      <w:r w:rsidR="00AB5978" w:rsidRPr="00B63FFE">
        <w:rPr>
          <w:rFonts w:ascii="Arial" w:eastAsia="Arial" w:hAnsi="Arial" w:cs="Arial"/>
          <w:sz w:val="20"/>
          <w:szCs w:val="20"/>
          <w:lang w:eastAsia="cs-CZ" w:bidi="cs-CZ"/>
        </w:rPr>
        <w:t xml:space="preserve">souladu s aktuálními zákonnými ustanoveními a dalšími obecně závaznými právními předpisy, které stanovují požadavky na příslušné poskytované služby </w:t>
      </w:r>
      <w:r>
        <w:rPr>
          <w:rFonts w:ascii="Arial" w:hAnsi="Arial" w:cs="Arial"/>
          <w:sz w:val="20"/>
          <w:szCs w:val="20"/>
        </w:rPr>
        <w:t>z</w:t>
      </w:r>
      <w:r w:rsidRPr="00794714">
        <w:rPr>
          <w:rFonts w:ascii="Arial" w:hAnsi="Arial" w:cs="Arial"/>
          <w:sz w:val="20"/>
          <w:szCs w:val="20"/>
        </w:rPr>
        <w:t>hotovitel</w:t>
      </w:r>
      <w:r>
        <w:rPr>
          <w:rFonts w:ascii="Arial" w:hAnsi="Arial" w:cs="Arial"/>
          <w:sz w:val="20"/>
          <w:szCs w:val="20"/>
        </w:rPr>
        <w:t>em</w:t>
      </w:r>
      <w:r w:rsidRPr="004D4F0A">
        <w:rPr>
          <w:rFonts w:ascii="Arial" w:eastAsia="Arial" w:hAnsi="Arial" w:cs="Arial"/>
          <w:sz w:val="20"/>
          <w:szCs w:val="20"/>
          <w:lang w:eastAsia="cs-CZ" w:bidi="cs-CZ"/>
        </w:rPr>
        <w:t xml:space="preserve"> </w:t>
      </w:r>
      <w:r w:rsidR="00AB5978" w:rsidRPr="00B63FFE">
        <w:rPr>
          <w:rFonts w:ascii="Arial" w:eastAsia="Arial" w:hAnsi="Arial" w:cs="Arial"/>
          <w:sz w:val="20"/>
          <w:szCs w:val="20"/>
          <w:lang w:eastAsia="cs-CZ" w:bidi="cs-CZ"/>
        </w:rPr>
        <w:t xml:space="preserve">dle </w:t>
      </w:r>
      <w:r>
        <w:rPr>
          <w:rFonts w:ascii="Arial" w:eastAsia="Arial" w:hAnsi="Arial" w:cs="Arial"/>
          <w:sz w:val="20"/>
          <w:szCs w:val="20"/>
          <w:lang w:eastAsia="cs-CZ" w:bidi="cs-CZ"/>
        </w:rPr>
        <w:t>s</w:t>
      </w:r>
      <w:r w:rsidR="00AB5978" w:rsidRPr="00B63FFE">
        <w:rPr>
          <w:rFonts w:ascii="Arial" w:eastAsia="Arial" w:hAnsi="Arial" w:cs="Arial"/>
          <w:sz w:val="20"/>
          <w:szCs w:val="20"/>
          <w:lang w:eastAsia="cs-CZ" w:bidi="cs-CZ"/>
        </w:rPr>
        <w:t>mlouvy.</w:t>
      </w:r>
    </w:p>
    <w:p w14:paraId="6FA88766" w14:textId="12A8A409" w:rsidR="00AB5978" w:rsidRDefault="00AB5978"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 xml:space="preserve">INFORMAČNÍ POVINNOSTI DODAVATELE </w:t>
      </w:r>
    </w:p>
    <w:p w14:paraId="18C3CB94" w14:textId="3E746675" w:rsidR="00AB5978" w:rsidRPr="00B63FFE" w:rsidRDefault="006875E6" w:rsidP="00CC0677">
      <w:pPr>
        <w:widowControl w:val="0"/>
        <w:shd w:val="clear" w:color="auto" w:fill="FFFFFF"/>
        <w:spacing w:after="1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AB5978" w:rsidRPr="00B63FFE">
        <w:rPr>
          <w:rFonts w:ascii="Arial" w:eastAsia="Arial" w:hAnsi="Arial" w:cs="Arial"/>
          <w:sz w:val="20"/>
          <w:szCs w:val="20"/>
          <w:lang w:eastAsia="cs-CZ" w:bidi="cs-CZ"/>
        </w:rPr>
        <w:t>se zavazuje a je povinen:</w:t>
      </w:r>
    </w:p>
    <w:p w14:paraId="2A65BC44" w14:textId="13C8442D" w:rsidR="00AB5978" w:rsidRPr="00B63FFE" w:rsidRDefault="00AB5978" w:rsidP="00CC0677">
      <w:pPr>
        <w:widowControl w:val="0"/>
        <w:shd w:val="clear" w:color="auto" w:fill="FFFFFF"/>
        <w:spacing w:after="120" w:line="240" w:lineRule="auto"/>
        <w:ind w:left="567"/>
        <w:jc w:val="both"/>
        <w:rPr>
          <w:rFonts w:ascii="Arial" w:eastAsia="Arial" w:hAnsi="Arial" w:cs="Arial"/>
          <w:sz w:val="20"/>
          <w:szCs w:val="20"/>
          <w:lang w:eastAsia="cs-CZ" w:bidi="cs-CZ"/>
        </w:rPr>
      </w:pPr>
      <w:r w:rsidRPr="00B63FFE">
        <w:rPr>
          <w:rFonts w:ascii="Arial" w:eastAsia="Arial" w:hAnsi="Arial" w:cs="Arial"/>
          <w:b/>
          <w:bCs/>
          <w:sz w:val="20"/>
          <w:szCs w:val="20"/>
          <w:lang w:eastAsia="cs-CZ" w:bidi="cs-CZ"/>
        </w:rPr>
        <w:t xml:space="preserve">Neprodleně </w:t>
      </w:r>
      <w:r w:rsidRPr="00B63FFE">
        <w:rPr>
          <w:rFonts w:ascii="Arial" w:eastAsia="Arial" w:hAnsi="Arial" w:cs="Arial"/>
          <w:sz w:val="20"/>
          <w:szCs w:val="20"/>
          <w:lang w:eastAsia="cs-CZ" w:bidi="cs-CZ"/>
        </w:rPr>
        <w:t xml:space="preserve">informovat </w:t>
      </w:r>
      <w:r w:rsidR="006875E6">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o kybernetických bezpečnostních incidentech nebo jiných mimořádných událostech, které se staly v Systému nebo přímo souvisí s plněním </w:t>
      </w:r>
      <w:r w:rsidR="006875E6">
        <w:rPr>
          <w:rFonts w:ascii="Arial" w:eastAsia="Arial" w:hAnsi="Arial" w:cs="Arial"/>
          <w:sz w:val="20"/>
          <w:szCs w:val="20"/>
          <w:lang w:eastAsia="cs-CZ" w:bidi="cs-CZ"/>
        </w:rPr>
        <w:t>s</w:t>
      </w:r>
      <w:r w:rsidRPr="00B63FFE">
        <w:rPr>
          <w:rFonts w:ascii="Arial" w:eastAsia="Arial" w:hAnsi="Arial" w:cs="Arial"/>
          <w:sz w:val="20"/>
          <w:szCs w:val="20"/>
          <w:lang w:eastAsia="cs-CZ" w:bidi="cs-CZ"/>
        </w:rPr>
        <w:t>mlouvy, a</w:t>
      </w:r>
      <w:r w:rsidR="006E04C5">
        <w:rPr>
          <w:rFonts w:ascii="Arial" w:eastAsia="Arial" w:hAnsi="Arial" w:cs="Arial"/>
          <w:sz w:val="20"/>
          <w:szCs w:val="20"/>
          <w:lang w:eastAsia="cs-CZ" w:bidi="cs-CZ"/>
        </w:rPr>
        <w:t> </w:t>
      </w:r>
      <w:r w:rsidRPr="00B63FFE">
        <w:rPr>
          <w:rFonts w:ascii="Arial" w:eastAsia="Arial" w:hAnsi="Arial" w:cs="Arial"/>
          <w:sz w:val="20"/>
          <w:szCs w:val="20"/>
          <w:lang w:eastAsia="cs-CZ" w:bidi="cs-CZ"/>
        </w:rPr>
        <w:t xml:space="preserve">které by mohly ve svém důsledku vést k narušení bezpečnosti informací </w:t>
      </w:r>
      <w:r w:rsidR="006875E6">
        <w:rPr>
          <w:rFonts w:ascii="Arial" w:eastAsia="Arial" w:hAnsi="Arial" w:cs="Arial"/>
          <w:sz w:val="20"/>
          <w:szCs w:val="20"/>
          <w:lang w:eastAsia="cs-CZ" w:bidi="cs-CZ"/>
        </w:rPr>
        <w:t>o</w:t>
      </w:r>
      <w:r w:rsidRPr="00B63FFE">
        <w:rPr>
          <w:rFonts w:ascii="Arial" w:eastAsia="Arial" w:hAnsi="Arial" w:cs="Arial"/>
          <w:sz w:val="20"/>
          <w:szCs w:val="20"/>
          <w:lang w:eastAsia="cs-CZ" w:bidi="cs-CZ"/>
        </w:rPr>
        <w:t>bjednatele a/nebo k ohrožení jejich ochrany, a to následujícím způsobem:</w:t>
      </w:r>
    </w:p>
    <w:p w14:paraId="1BF45755" w14:textId="77777777" w:rsidR="00AB5978" w:rsidRPr="00B63FFE" w:rsidRDefault="00AB5978" w:rsidP="00CC0677">
      <w:pPr>
        <w:widowControl w:val="0"/>
        <w:numPr>
          <w:ilvl w:val="0"/>
          <w:numId w:val="16"/>
        </w:numPr>
        <w:tabs>
          <w:tab w:val="left" w:pos="1411"/>
        </w:tabs>
        <w:spacing w:after="60" w:line="240" w:lineRule="auto"/>
        <w:ind w:left="1400" w:hanging="360"/>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Primárním komunikačním kanálem pro nahlášení kybernetického bezpečnostního incidentu („</w:t>
      </w:r>
      <w:r w:rsidRPr="00B63FFE">
        <w:rPr>
          <w:rFonts w:ascii="Arial" w:eastAsia="Arial" w:hAnsi="Arial" w:cs="Arial"/>
          <w:b/>
          <w:sz w:val="20"/>
          <w:szCs w:val="20"/>
          <w:lang w:eastAsia="cs-CZ" w:bidi="cs-CZ"/>
        </w:rPr>
        <w:t>KBI</w:t>
      </w:r>
      <w:r w:rsidRPr="00B63FFE">
        <w:rPr>
          <w:rFonts w:ascii="Arial" w:eastAsia="Arial" w:hAnsi="Arial" w:cs="Arial"/>
          <w:sz w:val="20"/>
          <w:szCs w:val="20"/>
          <w:lang w:eastAsia="cs-CZ" w:bidi="cs-CZ"/>
        </w:rPr>
        <w:t xml:space="preserve">“) je e-mail </w:t>
      </w:r>
      <w:hyperlink r:id="rId10" w:history="1">
        <w:r w:rsidRPr="00B63FFE">
          <w:rPr>
            <w:rFonts w:ascii="Arial" w:eastAsia="Arial" w:hAnsi="Arial" w:cs="Arial"/>
            <w:sz w:val="20"/>
            <w:szCs w:val="20"/>
            <w:lang w:bidi="en-US"/>
          </w:rPr>
          <w:t>mero.incident@mero.cz</w:t>
        </w:r>
      </w:hyperlink>
      <w:r w:rsidRPr="00B63FFE">
        <w:rPr>
          <w:rFonts w:ascii="Arial" w:eastAsia="Arial" w:hAnsi="Arial" w:cs="Arial"/>
          <w:sz w:val="20"/>
          <w:szCs w:val="20"/>
          <w:lang w:bidi="en-US"/>
        </w:rPr>
        <w:t>.</w:t>
      </w:r>
    </w:p>
    <w:p w14:paraId="07C712D0" w14:textId="524B5F0C" w:rsidR="00AB5978" w:rsidRPr="00B63FFE" w:rsidRDefault="00AB5978" w:rsidP="00CC0677">
      <w:pPr>
        <w:widowControl w:val="0"/>
        <w:numPr>
          <w:ilvl w:val="0"/>
          <w:numId w:val="16"/>
        </w:numPr>
        <w:tabs>
          <w:tab w:val="left" w:pos="1411"/>
        </w:tabs>
        <w:spacing w:after="60" w:line="240" w:lineRule="auto"/>
        <w:ind w:left="1400" w:hanging="360"/>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Předmět zprávy by měl obsahovat typ incidentu (např. </w:t>
      </w:r>
      <w:proofErr w:type="spellStart"/>
      <w:r w:rsidRPr="00B63FFE">
        <w:rPr>
          <w:rFonts w:ascii="Arial" w:eastAsia="Arial" w:hAnsi="Arial" w:cs="Arial"/>
          <w:sz w:val="20"/>
          <w:szCs w:val="20"/>
          <w:lang w:eastAsia="cs-CZ" w:bidi="cs-CZ"/>
        </w:rPr>
        <w:t>DDoS</w:t>
      </w:r>
      <w:proofErr w:type="spellEnd"/>
      <w:r w:rsidRPr="00B63FFE">
        <w:rPr>
          <w:rFonts w:ascii="Arial" w:eastAsia="Arial" w:hAnsi="Arial" w:cs="Arial"/>
          <w:sz w:val="20"/>
          <w:szCs w:val="20"/>
          <w:lang w:eastAsia="cs-CZ" w:bidi="cs-CZ"/>
        </w:rPr>
        <w:t xml:space="preserve">, </w:t>
      </w:r>
      <w:proofErr w:type="spellStart"/>
      <w:r w:rsidRPr="00B63FFE">
        <w:rPr>
          <w:rFonts w:ascii="Arial" w:eastAsia="Arial" w:hAnsi="Arial" w:cs="Arial"/>
          <w:sz w:val="20"/>
          <w:szCs w:val="20"/>
          <w:lang w:eastAsia="cs-CZ" w:bidi="cs-CZ"/>
        </w:rPr>
        <w:t>hacking</w:t>
      </w:r>
      <w:proofErr w:type="spellEnd"/>
      <w:r w:rsidRPr="00B63FFE">
        <w:rPr>
          <w:rFonts w:ascii="Arial" w:eastAsia="Arial" w:hAnsi="Arial" w:cs="Arial"/>
          <w:sz w:val="20"/>
          <w:szCs w:val="20"/>
          <w:lang w:eastAsia="cs-CZ" w:bidi="cs-CZ"/>
        </w:rPr>
        <w:t xml:space="preserve">, </w:t>
      </w:r>
      <w:proofErr w:type="spellStart"/>
      <w:r w:rsidRPr="00B63FFE">
        <w:rPr>
          <w:rFonts w:ascii="Arial" w:eastAsia="Arial" w:hAnsi="Arial" w:cs="Arial"/>
          <w:sz w:val="20"/>
          <w:szCs w:val="20"/>
          <w:lang w:eastAsia="cs-CZ" w:bidi="cs-CZ"/>
        </w:rPr>
        <w:t>phishing</w:t>
      </w:r>
      <w:proofErr w:type="spellEnd"/>
      <w:r w:rsidRPr="00B63FFE">
        <w:rPr>
          <w:rFonts w:ascii="Arial" w:eastAsia="Arial" w:hAnsi="Arial" w:cs="Arial"/>
          <w:sz w:val="20"/>
          <w:szCs w:val="20"/>
          <w:lang w:eastAsia="cs-CZ" w:bidi="cs-CZ"/>
        </w:rPr>
        <w:t xml:space="preserve">, </w:t>
      </w:r>
      <w:proofErr w:type="spellStart"/>
      <w:proofErr w:type="gramStart"/>
      <w:r w:rsidRPr="00B63FFE">
        <w:rPr>
          <w:rFonts w:ascii="Arial" w:eastAsia="Arial" w:hAnsi="Arial" w:cs="Arial"/>
          <w:sz w:val="20"/>
          <w:szCs w:val="20"/>
          <w:lang w:eastAsia="cs-CZ" w:bidi="cs-CZ"/>
        </w:rPr>
        <w:t>ransomware</w:t>
      </w:r>
      <w:proofErr w:type="spellEnd"/>
      <w:r w:rsidRPr="00B63FFE">
        <w:rPr>
          <w:rFonts w:ascii="Arial" w:eastAsia="Arial" w:hAnsi="Arial" w:cs="Arial"/>
          <w:sz w:val="20"/>
          <w:szCs w:val="20"/>
          <w:lang w:eastAsia="cs-CZ" w:bidi="cs-CZ"/>
        </w:rPr>
        <w:t>,</w:t>
      </w:r>
      <w:proofErr w:type="gramEnd"/>
      <w:r w:rsidRPr="00B63FFE">
        <w:rPr>
          <w:rFonts w:ascii="Arial" w:eastAsia="Arial" w:hAnsi="Arial" w:cs="Arial"/>
          <w:sz w:val="20"/>
          <w:szCs w:val="20"/>
          <w:lang w:eastAsia="cs-CZ" w:bidi="cs-CZ"/>
        </w:rPr>
        <w:t xml:space="preserve"> atd.) pro snadnější třídění incidentů. Zpráva by tak měla obsahovat například části logů obsahující záznamy o útoku, časové známky včetně časové zóny, zdrojové a cílové IP adresy a porty. Nezbytnou součástí jsou i základní kontaktní informace, tedy jméno osoby, která KBI zasílá a jméno </w:t>
      </w:r>
      <w:r w:rsidR="006875E6">
        <w:rPr>
          <w:rFonts w:ascii="Arial" w:hAnsi="Arial" w:cs="Arial"/>
          <w:sz w:val="20"/>
          <w:szCs w:val="20"/>
        </w:rPr>
        <w:t>z</w:t>
      </w:r>
      <w:r w:rsidR="006875E6" w:rsidRPr="00794714">
        <w:rPr>
          <w:rFonts w:ascii="Arial" w:hAnsi="Arial" w:cs="Arial"/>
          <w:sz w:val="20"/>
          <w:szCs w:val="20"/>
        </w:rPr>
        <w:t>hotovitel</w:t>
      </w:r>
      <w:r w:rsidR="006875E6">
        <w:rPr>
          <w:rFonts w:ascii="Arial" w:hAnsi="Arial" w:cs="Arial"/>
          <w:sz w:val="20"/>
          <w:szCs w:val="20"/>
        </w:rPr>
        <w:t>e</w:t>
      </w:r>
      <w:r w:rsidRPr="00B63FFE">
        <w:rPr>
          <w:rFonts w:ascii="Arial" w:eastAsia="Arial" w:hAnsi="Arial" w:cs="Arial"/>
          <w:sz w:val="20"/>
          <w:szCs w:val="20"/>
          <w:lang w:eastAsia="cs-CZ" w:bidi="cs-CZ"/>
        </w:rPr>
        <w:t>.</w:t>
      </w:r>
    </w:p>
    <w:p w14:paraId="7B2976DC" w14:textId="3FC2D68B" w:rsidR="00AB5978" w:rsidRPr="00B63FFE" w:rsidRDefault="00AB5978" w:rsidP="00CC0677">
      <w:pPr>
        <w:widowControl w:val="0"/>
        <w:numPr>
          <w:ilvl w:val="0"/>
          <w:numId w:val="16"/>
        </w:numPr>
        <w:tabs>
          <w:tab w:val="left" w:pos="1404"/>
        </w:tabs>
        <w:spacing w:after="60" w:line="240" w:lineRule="auto"/>
        <w:ind w:left="1400" w:hanging="360"/>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Preferovaným způsobem hlášení KBI je odeslání vyplněného formuláře, který je dostupný na webových stránkách </w:t>
      </w:r>
      <w:hyperlink r:id="rId11" w:history="1">
        <w:r w:rsidRPr="00B63FFE">
          <w:rPr>
            <w:rFonts w:ascii="Arial" w:eastAsia="Arial" w:hAnsi="Arial" w:cs="Arial"/>
            <w:sz w:val="20"/>
            <w:szCs w:val="20"/>
            <w:lang w:bidi="en-US"/>
          </w:rPr>
          <w:t>http://www.mero.cz/dokumenty-ke-stazeni/</w:t>
        </w:r>
      </w:hyperlink>
      <w:r w:rsidRPr="00B63FFE">
        <w:rPr>
          <w:rFonts w:ascii="Arial" w:eastAsia="Arial" w:hAnsi="Arial" w:cs="Arial"/>
          <w:sz w:val="20"/>
          <w:szCs w:val="20"/>
          <w:lang w:bidi="en-US"/>
        </w:rPr>
        <w:t xml:space="preserve">. </w:t>
      </w:r>
      <w:r w:rsidRPr="00B63FFE">
        <w:rPr>
          <w:rFonts w:ascii="Arial" w:eastAsia="Arial" w:hAnsi="Arial" w:cs="Arial"/>
          <w:sz w:val="20"/>
          <w:szCs w:val="20"/>
          <w:lang w:eastAsia="cs-CZ" w:bidi="cs-CZ"/>
        </w:rPr>
        <w:t>Po správném a</w:t>
      </w:r>
      <w:r>
        <w:rPr>
          <w:rFonts w:ascii="Arial" w:eastAsia="Arial" w:hAnsi="Arial" w:cs="Arial"/>
          <w:sz w:val="20"/>
          <w:szCs w:val="20"/>
          <w:lang w:eastAsia="cs-CZ" w:bidi="cs-CZ"/>
        </w:rPr>
        <w:t> </w:t>
      </w:r>
      <w:r w:rsidRPr="00B63FFE">
        <w:rPr>
          <w:rFonts w:ascii="Arial" w:eastAsia="Arial" w:hAnsi="Arial" w:cs="Arial"/>
          <w:sz w:val="20"/>
          <w:szCs w:val="20"/>
          <w:lang w:eastAsia="cs-CZ" w:bidi="cs-CZ"/>
        </w:rPr>
        <w:t xml:space="preserve">úplném vyplnění všech položek a textových polí </w:t>
      </w:r>
      <w:r w:rsidR="006875E6">
        <w:rPr>
          <w:rFonts w:ascii="Arial" w:hAnsi="Arial" w:cs="Arial"/>
          <w:sz w:val="20"/>
          <w:szCs w:val="20"/>
        </w:rPr>
        <w:t>z</w:t>
      </w:r>
      <w:r w:rsidR="006875E6" w:rsidRPr="00794714">
        <w:rPr>
          <w:rFonts w:ascii="Arial" w:hAnsi="Arial" w:cs="Arial"/>
          <w:sz w:val="20"/>
          <w:szCs w:val="20"/>
        </w:rPr>
        <w:t>hotovitel</w:t>
      </w:r>
      <w:r w:rsidR="006875E6"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soubor zašle na výše uvedenou e-mailovou adresu</w:t>
      </w:r>
      <w:hyperlink r:id="rId12" w:history="1"/>
      <w:r w:rsidRPr="00B63FFE">
        <w:rPr>
          <w:rFonts w:ascii="Arial" w:eastAsia="Arial" w:hAnsi="Arial" w:cs="Arial"/>
          <w:color w:val="226485"/>
          <w:sz w:val="20"/>
          <w:szCs w:val="20"/>
          <w:lang w:bidi="en-US"/>
        </w:rPr>
        <w:t>.</w:t>
      </w:r>
    </w:p>
    <w:p w14:paraId="00C1CE73" w14:textId="08D428E6" w:rsidR="00AB5978" w:rsidRPr="00B63FFE" w:rsidRDefault="00AB5978" w:rsidP="00AB5978">
      <w:pPr>
        <w:widowControl w:val="0"/>
        <w:numPr>
          <w:ilvl w:val="0"/>
          <w:numId w:val="16"/>
        </w:numPr>
        <w:tabs>
          <w:tab w:val="left" w:pos="1404"/>
        </w:tabs>
        <w:spacing w:after="0" w:line="240" w:lineRule="auto"/>
        <w:ind w:left="1400" w:hanging="360"/>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V případě nenadálé a vážné situace, kdy hrozí riziko z prodlení, je </w:t>
      </w:r>
      <w:r w:rsidRPr="00B63FFE">
        <w:rPr>
          <w:rFonts w:ascii="Arial" w:eastAsia="Arial" w:hAnsi="Arial" w:cs="Arial"/>
          <w:b/>
          <w:bCs/>
          <w:sz w:val="20"/>
          <w:szCs w:val="20"/>
          <w:lang w:eastAsia="cs-CZ" w:bidi="cs-CZ"/>
        </w:rPr>
        <w:t xml:space="preserve">nutné </w:t>
      </w:r>
      <w:r w:rsidRPr="00B63FFE">
        <w:rPr>
          <w:rFonts w:ascii="Arial" w:eastAsia="Arial" w:hAnsi="Arial" w:cs="Arial"/>
          <w:sz w:val="20"/>
          <w:szCs w:val="20"/>
          <w:lang w:eastAsia="cs-CZ" w:bidi="cs-CZ"/>
        </w:rPr>
        <w:t xml:space="preserve">kontaktovat </w:t>
      </w:r>
      <w:r w:rsidR="006875E6">
        <w:rPr>
          <w:rFonts w:ascii="Arial" w:eastAsia="Arial" w:hAnsi="Arial" w:cs="Arial"/>
          <w:sz w:val="20"/>
          <w:szCs w:val="20"/>
          <w:lang w:eastAsia="cs-CZ" w:bidi="cs-CZ"/>
        </w:rPr>
        <w:t>o</w:t>
      </w:r>
      <w:r w:rsidRPr="00B63FFE">
        <w:rPr>
          <w:rFonts w:ascii="Arial" w:eastAsia="Arial" w:hAnsi="Arial" w:cs="Arial"/>
          <w:sz w:val="20"/>
          <w:szCs w:val="20"/>
          <w:lang w:eastAsia="cs-CZ" w:bidi="cs-CZ"/>
        </w:rPr>
        <w:t>bjednatele na čísle +420 724 006 539.</w:t>
      </w:r>
    </w:p>
    <w:p w14:paraId="2619B8AB" w14:textId="1B24B9C0" w:rsidR="00AB5978" w:rsidRPr="00B63FFE" w:rsidRDefault="00AB5978" w:rsidP="00CC0677">
      <w:pPr>
        <w:widowControl w:val="0"/>
        <w:shd w:val="clear" w:color="auto" w:fill="FFFFFF"/>
        <w:spacing w:before="120" w:after="1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Informovat </w:t>
      </w:r>
      <w:r w:rsidR="006875E6">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o způsobu řízení rizik na straně </w:t>
      </w:r>
      <w:r w:rsidR="006875E6">
        <w:rPr>
          <w:rFonts w:ascii="Arial" w:hAnsi="Arial" w:cs="Arial"/>
          <w:sz w:val="20"/>
          <w:szCs w:val="20"/>
        </w:rPr>
        <w:t>z</w:t>
      </w:r>
      <w:r w:rsidR="006875E6" w:rsidRPr="00794714">
        <w:rPr>
          <w:rFonts w:ascii="Arial" w:hAnsi="Arial" w:cs="Arial"/>
          <w:sz w:val="20"/>
          <w:szCs w:val="20"/>
        </w:rPr>
        <w:t>hotovitel</w:t>
      </w:r>
      <w:r w:rsidR="006875E6">
        <w:rPr>
          <w:rFonts w:ascii="Arial" w:hAnsi="Arial" w:cs="Arial"/>
          <w:sz w:val="20"/>
          <w:szCs w:val="20"/>
        </w:rPr>
        <w:t>e</w:t>
      </w:r>
      <w:r w:rsidRPr="00B63FFE">
        <w:rPr>
          <w:rFonts w:ascii="Arial" w:eastAsia="Arial" w:hAnsi="Arial" w:cs="Arial"/>
          <w:sz w:val="20"/>
          <w:szCs w:val="20"/>
          <w:lang w:eastAsia="cs-CZ" w:bidi="cs-CZ"/>
        </w:rPr>
        <w:t xml:space="preserve">, identifikovaných bezpečnostních rizicích na straně </w:t>
      </w:r>
      <w:r w:rsidR="006875E6">
        <w:rPr>
          <w:rFonts w:ascii="Arial" w:hAnsi="Arial" w:cs="Arial"/>
          <w:sz w:val="20"/>
          <w:szCs w:val="20"/>
        </w:rPr>
        <w:t>z</w:t>
      </w:r>
      <w:r w:rsidR="006875E6" w:rsidRPr="00794714">
        <w:rPr>
          <w:rFonts w:ascii="Arial" w:hAnsi="Arial" w:cs="Arial"/>
          <w:sz w:val="20"/>
          <w:szCs w:val="20"/>
        </w:rPr>
        <w:t>hotovitel</w:t>
      </w:r>
      <w:r w:rsidR="006875E6">
        <w:rPr>
          <w:rFonts w:ascii="Arial" w:hAnsi="Arial" w:cs="Arial"/>
          <w:sz w:val="20"/>
          <w:szCs w:val="20"/>
        </w:rPr>
        <w:t>e</w:t>
      </w:r>
      <w:r w:rsidR="006875E6"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a o analýze a identifikaci zbytkových rizik </w:t>
      </w:r>
      <w:r w:rsidRPr="00B63FFE">
        <w:rPr>
          <w:rFonts w:ascii="Arial" w:eastAsia="Arial" w:hAnsi="Arial" w:cs="Arial"/>
          <w:sz w:val="20"/>
          <w:szCs w:val="20"/>
          <w:lang w:eastAsia="cs-CZ" w:bidi="cs-CZ"/>
        </w:rPr>
        <w:lastRenderedPageBreak/>
        <w:t xml:space="preserve">souvisejících s plněním </w:t>
      </w:r>
      <w:r w:rsidR="006875E6">
        <w:rPr>
          <w:rFonts w:ascii="Arial" w:eastAsia="Arial" w:hAnsi="Arial" w:cs="Arial"/>
          <w:sz w:val="20"/>
          <w:szCs w:val="20"/>
          <w:lang w:eastAsia="cs-CZ" w:bidi="cs-CZ"/>
        </w:rPr>
        <w:t>s</w:t>
      </w:r>
      <w:r w:rsidRPr="00B63FFE">
        <w:rPr>
          <w:rFonts w:ascii="Arial" w:eastAsia="Arial" w:hAnsi="Arial" w:cs="Arial"/>
          <w:sz w:val="20"/>
          <w:szCs w:val="20"/>
          <w:lang w:eastAsia="cs-CZ" w:bidi="cs-CZ"/>
        </w:rPr>
        <w:t>mlouvy (např. riziko = špatná konfigurace, opatření = otestování před ostrým provozem, zbytkové riziko = jaké riziko zbyde po nasazení opatření).</w:t>
      </w:r>
    </w:p>
    <w:p w14:paraId="43CE3603" w14:textId="4522351A" w:rsidR="00AB5978" w:rsidRPr="00B63FFE" w:rsidRDefault="00AB5978" w:rsidP="00AB5978">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Informovat </w:t>
      </w:r>
      <w:r w:rsidR="006875E6">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o jakékoli významné změně vlastnické struktury, ovládání nebo kontroly nad </w:t>
      </w:r>
      <w:r w:rsidR="006875E6">
        <w:rPr>
          <w:rFonts w:ascii="Arial" w:hAnsi="Arial" w:cs="Arial"/>
          <w:sz w:val="20"/>
          <w:szCs w:val="20"/>
        </w:rPr>
        <w:t>z</w:t>
      </w:r>
      <w:r w:rsidR="006875E6" w:rsidRPr="00794714">
        <w:rPr>
          <w:rFonts w:ascii="Arial" w:hAnsi="Arial" w:cs="Arial"/>
          <w:sz w:val="20"/>
          <w:szCs w:val="20"/>
        </w:rPr>
        <w:t>hotovitel</w:t>
      </w:r>
      <w:r w:rsidR="006875E6">
        <w:rPr>
          <w:rFonts w:ascii="Arial" w:hAnsi="Arial" w:cs="Arial"/>
          <w:sz w:val="20"/>
          <w:szCs w:val="20"/>
        </w:rPr>
        <w:t>em</w:t>
      </w:r>
      <w:r w:rsidR="006875E6"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ve smyslu zákona č. 90/2012 Sb., o obchodních společnostech a družstvech (zákon o obchodních korporacích), v platném znění (dále jen „</w:t>
      </w:r>
      <w:r w:rsidRPr="00B63FFE">
        <w:rPr>
          <w:rFonts w:ascii="Arial" w:eastAsia="Arial" w:hAnsi="Arial" w:cs="Arial"/>
          <w:b/>
          <w:sz w:val="20"/>
          <w:szCs w:val="20"/>
          <w:lang w:eastAsia="cs-CZ" w:bidi="cs-CZ"/>
        </w:rPr>
        <w:t>ZOK</w:t>
      </w:r>
      <w:r w:rsidRPr="00B63FFE">
        <w:rPr>
          <w:rFonts w:ascii="Arial" w:eastAsia="Arial" w:hAnsi="Arial" w:cs="Arial"/>
          <w:sz w:val="20"/>
          <w:szCs w:val="20"/>
          <w:lang w:eastAsia="cs-CZ" w:bidi="cs-CZ"/>
        </w:rPr>
        <w:t xml:space="preserve">“), jakož i o jakékoli změně vlastnictví nebo kontroly zásadních aktiv a změně oprávnění nakládat s těmito aktivy, která jsou využívána </w:t>
      </w:r>
      <w:r w:rsidR="006875E6">
        <w:rPr>
          <w:rFonts w:ascii="Arial" w:hAnsi="Arial" w:cs="Arial"/>
          <w:sz w:val="20"/>
          <w:szCs w:val="20"/>
        </w:rPr>
        <w:t>z</w:t>
      </w:r>
      <w:r w:rsidR="006875E6" w:rsidRPr="00794714">
        <w:rPr>
          <w:rFonts w:ascii="Arial" w:hAnsi="Arial" w:cs="Arial"/>
          <w:sz w:val="20"/>
          <w:szCs w:val="20"/>
        </w:rPr>
        <w:t>hotovitel</w:t>
      </w:r>
      <w:r w:rsidR="006875E6">
        <w:rPr>
          <w:rFonts w:ascii="Arial" w:hAnsi="Arial" w:cs="Arial"/>
          <w:sz w:val="20"/>
          <w:szCs w:val="20"/>
        </w:rPr>
        <w:t>em</w:t>
      </w:r>
      <w:r w:rsidR="006875E6"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k poskytování služeb podle </w:t>
      </w:r>
      <w:r w:rsidR="006875E6">
        <w:rPr>
          <w:rFonts w:ascii="Arial" w:eastAsia="Arial" w:hAnsi="Arial" w:cs="Arial"/>
          <w:sz w:val="20"/>
          <w:szCs w:val="20"/>
          <w:lang w:eastAsia="cs-CZ" w:bidi="cs-CZ"/>
        </w:rPr>
        <w:t>s</w:t>
      </w:r>
      <w:r w:rsidRPr="00B63FFE">
        <w:rPr>
          <w:rFonts w:ascii="Arial" w:eastAsia="Arial" w:hAnsi="Arial" w:cs="Arial"/>
          <w:sz w:val="20"/>
          <w:szCs w:val="20"/>
          <w:lang w:eastAsia="cs-CZ" w:bidi="cs-CZ"/>
        </w:rPr>
        <w:t xml:space="preserve">mlouvy. </w:t>
      </w:r>
    </w:p>
    <w:p w14:paraId="0E3F60FC" w14:textId="37AF9CD3" w:rsidR="00782DC4" w:rsidRPr="00B63FFE" w:rsidRDefault="006875E6" w:rsidP="00E54B2D">
      <w:pPr>
        <w:pStyle w:val="Textdokumentu"/>
        <w:numPr>
          <w:ilvl w:val="1"/>
          <w:numId w:val="21"/>
        </w:numPr>
        <w:spacing w:before="120" w:line="240" w:lineRule="auto"/>
        <w:ind w:left="567" w:hanging="573"/>
        <w:rPr>
          <w:rFonts w:eastAsia="Arial" w:cs="Arial"/>
          <w:b/>
          <w:bCs/>
          <w:sz w:val="20"/>
          <w:szCs w:val="20"/>
          <w:lang w:bidi="cs-CZ"/>
        </w:rPr>
      </w:pPr>
      <w:r>
        <w:rPr>
          <w:rFonts w:eastAsia="Arial" w:cs="Arial"/>
          <w:b/>
          <w:bCs/>
          <w:sz w:val="20"/>
          <w:szCs w:val="20"/>
          <w:lang w:bidi="cs-CZ"/>
        </w:rPr>
        <w:t>P</w:t>
      </w:r>
      <w:r w:rsidR="00782DC4" w:rsidRPr="00B63FFE">
        <w:rPr>
          <w:rFonts w:eastAsia="Arial" w:cs="Arial"/>
          <w:b/>
          <w:bCs/>
          <w:sz w:val="20"/>
          <w:szCs w:val="20"/>
          <w:lang w:bidi="cs-CZ"/>
        </w:rPr>
        <w:t xml:space="preserve">ODMÍNKY BEZPEČNOSTI PŘI UKONČENÍ SMLOUVY </w:t>
      </w:r>
    </w:p>
    <w:p w14:paraId="149535EC" w14:textId="71E9E787" w:rsidR="00782DC4" w:rsidRPr="00B63FFE" w:rsidRDefault="00BA52A4" w:rsidP="00CC0677">
      <w:pPr>
        <w:widowControl w:val="0"/>
        <w:shd w:val="clear" w:color="auto" w:fill="FFFFFF"/>
        <w:spacing w:after="120" w:line="240" w:lineRule="auto"/>
        <w:ind w:left="567"/>
        <w:jc w:val="both"/>
        <w:rPr>
          <w:rFonts w:ascii="Arial" w:eastAsia="Arial" w:hAnsi="Arial" w:cs="Arial"/>
          <w:sz w:val="20"/>
          <w:szCs w:val="20"/>
          <w:lang w:eastAsia="cs-CZ" w:bidi="cs-CZ"/>
        </w:rPr>
      </w:pPr>
      <w:r>
        <w:rPr>
          <w:rFonts w:ascii="Arial" w:hAnsi="Arial" w:cs="Arial"/>
          <w:sz w:val="20"/>
          <w:szCs w:val="20"/>
        </w:rPr>
        <w:t>Z</w:t>
      </w:r>
      <w:r w:rsidR="006875E6" w:rsidRPr="00794714">
        <w:rPr>
          <w:rFonts w:ascii="Arial" w:hAnsi="Arial" w:cs="Arial"/>
          <w:sz w:val="20"/>
          <w:szCs w:val="20"/>
        </w:rPr>
        <w:t>hotovitel</w:t>
      </w:r>
      <w:r w:rsidR="006875E6" w:rsidRPr="004D4F0A">
        <w:rPr>
          <w:rFonts w:ascii="Arial" w:eastAsia="Arial" w:hAnsi="Arial" w:cs="Arial"/>
          <w:sz w:val="20"/>
          <w:szCs w:val="20"/>
          <w:lang w:eastAsia="cs-CZ" w:bidi="cs-CZ"/>
        </w:rPr>
        <w:t xml:space="preserve"> </w:t>
      </w:r>
      <w:r w:rsidR="00782DC4" w:rsidRPr="00B63FFE">
        <w:rPr>
          <w:rFonts w:ascii="Arial" w:eastAsia="Arial" w:hAnsi="Arial" w:cs="Arial"/>
          <w:sz w:val="20"/>
          <w:szCs w:val="20"/>
          <w:lang w:eastAsia="cs-CZ" w:bidi="cs-CZ"/>
        </w:rPr>
        <w:t xml:space="preserve">se zavazuje a je povinen při ukončení </w:t>
      </w:r>
      <w:r w:rsidR="006875E6">
        <w:rPr>
          <w:rFonts w:ascii="Arial" w:eastAsia="Arial" w:hAnsi="Arial" w:cs="Arial"/>
          <w:sz w:val="20"/>
          <w:szCs w:val="20"/>
          <w:lang w:eastAsia="cs-CZ" w:bidi="cs-CZ"/>
        </w:rPr>
        <w:t>s</w:t>
      </w:r>
      <w:r w:rsidR="00782DC4" w:rsidRPr="00B63FFE">
        <w:rPr>
          <w:rFonts w:ascii="Arial" w:eastAsia="Arial" w:hAnsi="Arial" w:cs="Arial"/>
          <w:sz w:val="20"/>
          <w:szCs w:val="20"/>
          <w:lang w:eastAsia="cs-CZ" w:bidi="cs-CZ"/>
        </w:rPr>
        <w:t>mlouvy či spolupráce s </w:t>
      </w:r>
      <w:r w:rsidR="006875E6">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 xml:space="preserve">bjednatelem předat </w:t>
      </w:r>
      <w:r w:rsidR="006875E6">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bjednateli veškerou technickou, projektovou, provozní a bezpečnostní dokumentaci k</w:t>
      </w:r>
      <w:r w:rsidR="006E04C5">
        <w:rPr>
          <w:rFonts w:ascii="Arial" w:eastAsia="Arial" w:hAnsi="Arial" w:cs="Arial"/>
          <w:sz w:val="20"/>
          <w:szCs w:val="20"/>
          <w:lang w:eastAsia="cs-CZ" w:bidi="cs-CZ"/>
        </w:rPr>
        <w:t> </w:t>
      </w:r>
      <w:r w:rsidR="00782DC4" w:rsidRPr="00B63FFE">
        <w:rPr>
          <w:rFonts w:ascii="Arial" w:eastAsia="Arial" w:hAnsi="Arial" w:cs="Arial"/>
          <w:sz w:val="20"/>
          <w:szCs w:val="20"/>
          <w:lang w:eastAsia="cs-CZ" w:bidi="cs-CZ"/>
        </w:rPr>
        <w:t xml:space="preserve">jednotlivým dodávaným produktům a zařízením dle </w:t>
      </w:r>
      <w:r w:rsidR="006875E6">
        <w:rPr>
          <w:rFonts w:ascii="Arial" w:eastAsia="Arial" w:hAnsi="Arial" w:cs="Arial"/>
          <w:sz w:val="20"/>
          <w:szCs w:val="20"/>
          <w:lang w:eastAsia="cs-CZ" w:bidi="cs-CZ"/>
        </w:rPr>
        <w:t>s</w:t>
      </w:r>
      <w:r w:rsidR="00782DC4" w:rsidRPr="00B63FFE">
        <w:rPr>
          <w:rFonts w:ascii="Arial" w:eastAsia="Arial" w:hAnsi="Arial" w:cs="Arial"/>
          <w:sz w:val="20"/>
          <w:szCs w:val="20"/>
          <w:lang w:eastAsia="cs-CZ" w:bidi="cs-CZ"/>
        </w:rPr>
        <w:t xml:space="preserve">mlouvy, a to v takovém rozsahu, aby byl </w:t>
      </w:r>
      <w:r>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 xml:space="preserve">bjednateli umožněn kontinuální bezproblémový provoz veškerých produktů a </w:t>
      </w:r>
      <w:r w:rsidR="00782DC4">
        <w:rPr>
          <w:rFonts w:ascii="Arial" w:eastAsia="Arial" w:hAnsi="Arial" w:cs="Arial"/>
          <w:sz w:val="20"/>
          <w:szCs w:val="20"/>
          <w:lang w:eastAsia="cs-CZ" w:bidi="cs-CZ"/>
        </w:rPr>
        <w:t> </w:t>
      </w:r>
      <w:r w:rsidR="00782DC4" w:rsidRPr="00B63FFE">
        <w:rPr>
          <w:rFonts w:ascii="Arial" w:eastAsia="Arial" w:hAnsi="Arial" w:cs="Arial"/>
          <w:sz w:val="20"/>
          <w:szCs w:val="20"/>
          <w:lang w:eastAsia="cs-CZ" w:bidi="cs-CZ"/>
        </w:rPr>
        <w:t xml:space="preserve">zařízení dodaných dle </w:t>
      </w:r>
      <w:r>
        <w:rPr>
          <w:rFonts w:ascii="Arial" w:eastAsia="Arial" w:hAnsi="Arial" w:cs="Arial"/>
          <w:sz w:val="20"/>
          <w:szCs w:val="20"/>
          <w:lang w:eastAsia="cs-CZ" w:bidi="cs-CZ"/>
        </w:rPr>
        <w:t>s</w:t>
      </w:r>
      <w:r w:rsidR="00782DC4" w:rsidRPr="00B63FFE">
        <w:rPr>
          <w:rFonts w:ascii="Arial" w:eastAsia="Arial" w:hAnsi="Arial" w:cs="Arial"/>
          <w:sz w:val="20"/>
          <w:szCs w:val="20"/>
          <w:lang w:eastAsia="cs-CZ" w:bidi="cs-CZ"/>
        </w:rPr>
        <w:t xml:space="preserve">mlouvy, a to po přechodnou dobu až do implementace a nastavení nového řešení, příp. do zahájení poskytování služeb jiným dodavatelem na stávajícím řešení. V rámci přechodného období až do implementace a nastavení nového řešení je </w:t>
      </w: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782DC4" w:rsidRPr="00B63FFE">
        <w:rPr>
          <w:rFonts w:ascii="Arial" w:eastAsia="Arial" w:hAnsi="Arial" w:cs="Arial"/>
          <w:sz w:val="20"/>
          <w:szCs w:val="20"/>
          <w:lang w:eastAsia="cs-CZ" w:bidi="cs-CZ"/>
        </w:rPr>
        <w:t xml:space="preserve">povinen poskytovat plnění dle </w:t>
      </w:r>
      <w:r w:rsidR="00870AE4">
        <w:rPr>
          <w:rFonts w:ascii="Arial" w:eastAsia="Arial" w:hAnsi="Arial" w:cs="Arial"/>
          <w:sz w:val="20"/>
          <w:szCs w:val="20"/>
          <w:lang w:eastAsia="cs-CZ" w:bidi="cs-CZ"/>
        </w:rPr>
        <w:t>s</w:t>
      </w:r>
      <w:r w:rsidR="00782DC4" w:rsidRPr="00B63FFE">
        <w:rPr>
          <w:rFonts w:ascii="Arial" w:eastAsia="Arial" w:hAnsi="Arial" w:cs="Arial"/>
          <w:sz w:val="20"/>
          <w:szCs w:val="20"/>
          <w:lang w:eastAsia="cs-CZ" w:bidi="cs-CZ"/>
        </w:rPr>
        <w:t>mlouvy</w:t>
      </w:r>
      <w:r w:rsidR="00870AE4">
        <w:rPr>
          <w:rFonts w:ascii="Arial" w:eastAsia="Arial" w:hAnsi="Arial" w:cs="Arial"/>
          <w:sz w:val="20"/>
          <w:szCs w:val="20"/>
          <w:lang w:eastAsia="cs-CZ" w:bidi="cs-CZ"/>
        </w:rPr>
        <w:t xml:space="preserve"> </w:t>
      </w:r>
      <w:r w:rsidR="00782DC4" w:rsidRPr="00B63FFE">
        <w:rPr>
          <w:rFonts w:ascii="Arial" w:eastAsia="Arial" w:hAnsi="Arial" w:cs="Arial"/>
          <w:sz w:val="20"/>
          <w:szCs w:val="20"/>
          <w:lang w:eastAsia="cs-CZ" w:bidi="cs-CZ"/>
        </w:rPr>
        <w:t>a poskytovat součinnost a know-how nasazených řešení</w:t>
      </w:r>
      <w:r w:rsidR="00782DC4" w:rsidRPr="00B63FFE">
        <w:rPr>
          <w:rFonts w:ascii="Arial" w:eastAsia="Arial" w:hAnsi="Arial" w:cs="Arial"/>
          <w:i/>
          <w:sz w:val="20"/>
          <w:szCs w:val="20"/>
          <w:lang w:eastAsia="cs-CZ" w:bidi="cs-CZ"/>
        </w:rPr>
        <w:t xml:space="preserve"> </w:t>
      </w:r>
      <w:r w:rsidR="00782DC4" w:rsidRPr="00B63FFE">
        <w:rPr>
          <w:rFonts w:ascii="Arial" w:eastAsia="Arial" w:hAnsi="Arial" w:cs="Arial"/>
          <w:sz w:val="20"/>
          <w:szCs w:val="20"/>
          <w:lang w:eastAsia="cs-CZ" w:bidi="cs-CZ"/>
        </w:rPr>
        <w:t>budoucímu dodavateli zavádějícímu nové řešení za účelem jeho úspěšné implementace, resp. dodavateli služeb, který bude pokračovat v poskytování služeb na stávajícím řešení.</w:t>
      </w:r>
    </w:p>
    <w:p w14:paraId="3B426DB6" w14:textId="17B2599A" w:rsidR="00782DC4" w:rsidRPr="00B63FFE" w:rsidRDefault="00782DC4" w:rsidP="00782DC4">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Na žádost </w:t>
      </w:r>
      <w:r w:rsidR="00870AE4">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se dále </w:t>
      </w:r>
      <w:r w:rsidR="00870AE4">
        <w:rPr>
          <w:rFonts w:ascii="Arial" w:hAnsi="Arial" w:cs="Arial"/>
          <w:sz w:val="20"/>
          <w:szCs w:val="20"/>
        </w:rPr>
        <w:t>z</w:t>
      </w:r>
      <w:r w:rsidR="00870AE4" w:rsidRPr="00794714">
        <w:rPr>
          <w:rFonts w:ascii="Arial" w:hAnsi="Arial" w:cs="Arial"/>
          <w:sz w:val="20"/>
          <w:szCs w:val="20"/>
        </w:rPr>
        <w:t>hotovitel</w:t>
      </w:r>
      <w:r w:rsidR="00870AE4"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zavazuje a je povinen provést migraci dat a</w:t>
      </w:r>
      <w:r>
        <w:rPr>
          <w:rFonts w:ascii="Arial" w:eastAsia="Arial" w:hAnsi="Arial" w:cs="Arial"/>
          <w:sz w:val="20"/>
          <w:szCs w:val="20"/>
          <w:lang w:eastAsia="cs-CZ" w:bidi="cs-CZ"/>
        </w:rPr>
        <w:t> </w:t>
      </w:r>
      <w:r w:rsidRPr="00B63FFE">
        <w:rPr>
          <w:rFonts w:ascii="Arial" w:eastAsia="Arial" w:hAnsi="Arial" w:cs="Arial"/>
          <w:sz w:val="20"/>
          <w:szCs w:val="20"/>
          <w:lang w:eastAsia="cs-CZ" w:bidi="cs-CZ"/>
        </w:rPr>
        <w:t>provozních údajů</w:t>
      </w:r>
      <w:r w:rsidRPr="00B63FFE">
        <w:rPr>
          <w:rFonts w:ascii="Arial" w:eastAsia="Arial" w:hAnsi="Arial" w:cs="Arial"/>
          <w:i/>
          <w:sz w:val="20"/>
          <w:szCs w:val="20"/>
          <w:lang w:eastAsia="cs-CZ" w:bidi="cs-CZ"/>
        </w:rPr>
        <w:t xml:space="preserve"> </w:t>
      </w:r>
      <w:r w:rsidRPr="00B63FFE">
        <w:rPr>
          <w:rFonts w:ascii="Arial" w:eastAsia="Arial" w:hAnsi="Arial" w:cs="Arial"/>
          <w:sz w:val="20"/>
          <w:szCs w:val="20"/>
          <w:lang w:eastAsia="cs-CZ" w:bidi="cs-CZ"/>
        </w:rPr>
        <w:t xml:space="preserve">ze stávajících systémů do nového nastavení ve formátu a dle požadavků </w:t>
      </w:r>
      <w:r w:rsidR="00870AE4">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příp. jejich likvidaci dle pokynů </w:t>
      </w:r>
      <w:r w:rsidR="00870AE4">
        <w:rPr>
          <w:rFonts w:ascii="Arial" w:eastAsia="Arial" w:hAnsi="Arial" w:cs="Arial"/>
          <w:sz w:val="20"/>
          <w:szCs w:val="20"/>
          <w:lang w:eastAsia="cs-CZ" w:bidi="cs-CZ"/>
        </w:rPr>
        <w:t>o</w:t>
      </w:r>
      <w:r w:rsidRPr="00B63FFE">
        <w:rPr>
          <w:rFonts w:ascii="Arial" w:eastAsia="Arial" w:hAnsi="Arial" w:cs="Arial"/>
          <w:sz w:val="20"/>
          <w:szCs w:val="20"/>
          <w:lang w:eastAsia="cs-CZ" w:bidi="cs-CZ"/>
        </w:rPr>
        <w:t xml:space="preserve">bjednatele a </w:t>
      </w:r>
      <w:r w:rsidRPr="00870AE4">
        <w:rPr>
          <w:rFonts w:ascii="Arial" w:eastAsia="Arial" w:hAnsi="Arial" w:cs="Arial"/>
          <w:sz w:val="20"/>
          <w:szCs w:val="20"/>
          <w:lang w:eastAsia="cs-CZ" w:bidi="cs-CZ"/>
        </w:rPr>
        <w:t>bodu 1</w:t>
      </w:r>
      <w:r w:rsidR="00870AE4" w:rsidRPr="00870AE4">
        <w:rPr>
          <w:rFonts w:ascii="Arial" w:eastAsia="Arial" w:hAnsi="Arial" w:cs="Arial"/>
          <w:sz w:val="20"/>
          <w:szCs w:val="20"/>
          <w:lang w:eastAsia="cs-CZ" w:bidi="cs-CZ"/>
        </w:rPr>
        <w:t>0.15</w:t>
      </w:r>
      <w:r w:rsidRPr="00B63FFE">
        <w:rPr>
          <w:rFonts w:ascii="Arial" w:eastAsia="Arial" w:hAnsi="Arial" w:cs="Arial"/>
          <w:sz w:val="20"/>
          <w:szCs w:val="20"/>
          <w:lang w:eastAsia="cs-CZ" w:bidi="cs-CZ"/>
        </w:rPr>
        <w:t xml:space="preserve"> těchto Pravidel KB.</w:t>
      </w:r>
    </w:p>
    <w:p w14:paraId="6D636B21" w14:textId="6F83C744" w:rsidR="00782DC4" w:rsidRPr="00B63FFE" w:rsidRDefault="00782DC4"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PODMÍNKY PRO ŘÍZENÍ KONTINUITY ČINNOSTÍ V SOUVISLOSTI S</w:t>
      </w:r>
      <w:r w:rsidR="008C706D">
        <w:rPr>
          <w:rFonts w:eastAsia="Arial" w:cs="Arial"/>
          <w:b/>
          <w:bCs/>
          <w:sz w:val="20"/>
          <w:szCs w:val="20"/>
          <w:lang w:bidi="cs-CZ"/>
        </w:rPr>
        <w:t>E</w:t>
      </w:r>
      <w:r w:rsidRPr="00B63FFE">
        <w:rPr>
          <w:rFonts w:eastAsia="Arial" w:cs="Arial"/>
          <w:b/>
          <w:bCs/>
          <w:sz w:val="20"/>
          <w:szCs w:val="20"/>
          <w:lang w:bidi="cs-CZ"/>
        </w:rPr>
        <w:t xml:space="preserve"> </w:t>
      </w:r>
      <w:r w:rsidR="008C706D">
        <w:rPr>
          <w:rFonts w:eastAsia="Arial" w:cs="Arial"/>
          <w:b/>
          <w:bCs/>
          <w:sz w:val="20"/>
          <w:szCs w:val="20"/>
          <w:lang w:bidi="cs-CZ"/>
        </w:rPr>
        <w:t>ZHOTOVI</w:t>
      </w:r>
      <w:r>
        <w:rPr>
          <w:rFonts w:eastAsia="Arial" w:cs="Arial"/>
          <w:b/>
          <w:bCs/>
          <w:sz w:val="20"/>
          <w:szCs w:val="20"/>
          <w:lang w:bidi="cs-CZ"/>
        </w:rPr>
        <w:t>TELEM</w:t>
      </w:r>
      <w:r w:rsidRPr="00B63FFE">
        <w:rPr>
          <w:rFonts w:eastAsia="Arial" w:cs="Arial"/>
          <w:b/>
          <w:bCs/>
          <w:sz w:val="20"/>
          <w:szCs w:val="20"/>
          <w:lang w:bidi="cs-CZ"/>
        </w:rPr>
        <w:t xml:space="preserve"> </w:t>
      </w:r>
    </w:p>
    <w:p w14:paraId="6AA9BA38" w14:textId="61DB7683" w:rsidR="00AB5978" w:rsidRPr="00B63FFE" w:rsidRDefault="00870AE4" w:rsidP="00782DC4">
      <w:pPr>
        <w:pStyle w:val="Textdokumentu"/>
        <w:spacing w:before="120" w:line="240" w:lineRule="auto"/>
        <w:ind w:left="567"/>
        <w:rPr>
          <w:rFonts w:eastAsia="Arial" w:cs="Arial"/>
          <w:b/>
          <w:bCs/>
          <w:sz w:val="20"/>
          <w:szCs w:val="20"/>
          <w:lang w:bidi="cs-CZ"/>
        </w:rPr>
      </w:pPr>
      <w:r>
        <w:rPr>
          <w:rFonts w:cs="Arial"/>
          <w:sz w:val="20"/>
          <w:szCs w:val="20"/>
        </w:rPr>
        <w:t>Z</w:t>
      </w:r>
      <w:r w:rsidRPr="00794714">
        <w:rPr>
          <w:rFonts w:eastAsiaTheme="minorHAnsi" w:cs="Arial"/>
          <w:sz w:val="20"/>
          <w:szCs w:val="20"/>
          <w:lang w:eastAsia="en-US"/>
        </w:rPr>
        <w:t>hotovitel</w:t>
      </w:r>
      <w:r w:rsidRPr="004D4F0A">
        <w:rPr>
          <w:rFonts w:eastAsia="Arial" w:cs="Arial"/>
          <w:sz w:val="20"/>
          <w:szCs w:val="20"/>
          <w:lang w:bidi="cs-CZ"/>
        </w:rPr>
        <w:t xml:space="preserve"> </w:t>
      </w:r>
      <w:r w:rsidR="00782DC4" w:rsidRPr="00B63FFE">
        <w:rPr>
          <w:rFonts w:eastAsia="Arial" w:cs="Arial"/>
          <w:sz w:val="20"/>
          <w:szCs w:val="20"/>
          <w:lang w:bidi="cs-CZ"/>
        </w:rPr>
        <w:t xml:space="preserve">se zavazuje a je povinen poskytnout </w:t>
      </w:r>
      <w:r>
        <w:rPr>
          <w:rFonts w:eastAsia="Arial" w:cs="Arial"/>
          <w:sz w:val="20"/>
          <w:szCs w:val="20"/>
          <w:lang w:bidi="cs-CZ"/>
        </w:rPr>
        <w:t>o</w:t>
      </w:r>
      <w:r w:rsidR="00782DC4" w:rsidRPr="00B63FFE">
        <w:rPr>
          <w:rFonts w:eastAsia="Arial" w:cs="Arial"/>
          <w:sz w:val="20"/>
          <w:szCs w:val="20"/>
          <w:lang w:bidi="cs-CZ"/>
        </w:rPr>
        <w:t xml:space="preserve">bjednateli nezbytnou součinnost při zpracování havarijních plánů a plánů zajištění kontinuity činností. </w:t>
      </w:r>
      <w:r>
        <w:rPr>
          <w:rFonts w:cs="Arial"/>
          <w:sz w:val="20"/>
          <w:szCs w:val="20"/>
        </w:rPr>
        <w:t>Z</w:t>
      </w:r>
      <w:r w:rsidRPr="00794714">
        <w:rPr>
          <w:rFonts w:eastAsiaTheme="minorHAnsi" w:cs="Arial"/>
          <w:sz w:val="20"/>
          <w:szCs w:val="20"/>
          <w:lang w:eastAsia="en-US"/>
        </w:rPr>
        <w:t>hotovitel</w:t>
      </w:r>
      <w:r w:rsidRPr="004D4F0A">
        <w:rPr>
          <w:rFonts w:eastAsia="Arial" w:cs="Arial"/>
          <w:sz w:val="20"/>
          <w:szCs w:val="20"/>
          <w:lang w:bidi="cs-CZ"/>
        </w:rPr>
        <w:t xml:space="preserve"> </w:t>
      </w:r>
      <w:r w:rsidR="00782DC4" w:rsidRPr="00B63FFE">
        <w:rPr>
          <w:rFonts w:eastAsia="Arial" w:cs="Arial"/>
          <w:sz w:val="20"/>
          <w:szCs w:val="20"/>
          <w:lang w:bidi="cs-CZ"/>
        </w:rPr>
        <w:t xml:space="preserve">souhlasí, že bude zahrnut do řízení kontinuity činností </w:t>
      </w:r>
      <w:r>
        <w:rPr>
          <w:rFonts w:eastAsia="Arial" w:cs="Arial"/>
          <w:sz w:val="20"/>
          <w:szCs w:val="20"/>
          <w:lang w:bidi="cs-CZ"/>
        </w:rPr>
        <w:t>o</w:t>
      </w:r>
      <w:r w:rsidR="00782DC4" w:rsidRPr="00B63FFE">
        <w:rPr>
          <w:rFonts w:eastAsia="Arial" w:cs="Arial"/>
          <w:sz w:val="20"/>
          <w:szCs w:val="20"/>
          <w:lang w:bidi="cs-CZ"/>
        </w:rPr>
        <w:t xml:space="preserve">bjednatele v souvislosti s plněním dle </w:t>
      </w:r>
      <w:r>
        <w:rPr>
          <w:rFonts w:eastAsia="Arial" w:cs="Arial"/>
          <w:sz w:val="20"/>
          <w:szCs w:val="20"/>
          <w:lang w:bidi="cs-CZ"/>
        </w:rPr>
        <w:t>s</w:t>
      </w:r>
      <w:r w:rsidR="00782DC4" w:rsidRPr="00B63FFE">
        <w:rPr>
          <w:rFonts w:eastAsia="Arial" w:cs="Arial"/>
          <w:sz w:val="20"/>
          <w:szCs w:val="20"/>
          <w:lang w:bidi="cs-CZ"/>
        </w:rPr>
        <w:t xml:space="preserve">mlouvy. </w:t>
      </w:r>
      <w:r>
        <w:rPr>
          <w:rFonts w:cs="Arial"/>
          <w:sz w:val="20"/>
          <w:szCs w:val="20"/>
        </w:rPr>
        <w:t>Z</w:t>
      </w:r>
      <w:r w:rsidRPr="00794714">
        <w:rPr>
          <w:rFonts w:eastAsiaTheme="minorHAnsi" w:cs="Arial"/>
          <w:sz w:val="20"/>
          <w:szCs w:val="20"/>
          <w:lang w:eastAsia="en-US"/>
        </w:rPr>
        <w:t>hotovitel</w:t>
      </w:r>
      <w:r w:rsidRPr="004D4F0A">
        <w:rPr>
          <w:rFonts w:eastAsia="Arial" w:cs="Arial"/>
          <w:sz w:val="20"/>
          <w:szCs w:val="20"/>
          <w:lang w:bidi="cs-CZ"/>
        </w:rPr>
        <w:t xml:space="preserve"> </w:t>
      </w:r>
      <w:r w:rsidR="00782DC4" w:rsidRPr="00B63FFE">
        <w:rPr>
          <w:rFonts w:eastAsia="Arial" w:cs="Arial"/>
          <w:sz w:val="20"/>
          <w:szCs w:val="20"/>
          <w:lang w:bidi="cs-CZ"/>
        </w:rPr>
        <w:t>prohlašuje, že byl seznámen se zněním havarijních plánů a plánů zajištění kontinuity.</w:t>
      </w:r>
    </w:p>
    <w:p w14:paraId="60686F1F" w14:textId="77777777" w:rsidR="00782DC4" w:rsidRPr="00B63FFE" w:rsidRDefault="00782DC4"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 xml:space="preserve">PODMÍNKY PRO FORMÁT PŘEDÁNÍ DAT, PROVOZNÍCH ÚDAJŮ A INFORMACÍ </w:t>
      </w:r>
    </w:p>
    <w:p w14:paraId="08542B2D" w14:textId="7A989B2B" w:rsidR="00782DC4" w:rsidRPr="00B63FFE" w:rsidRDefault="00870AE4" w:rsidP="00782DC4">
      <w:pPr>
        <w:widowControl w:val="0"/>
        <w:shd w:val="clear" w:color="auto" w:fill="FFFFFF"/>
        <w:spacing w:after="2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782DC4" w:rsidRPr="00B63FFE">
        <w:rPr>
          <w:rFonts w:ascii="Arial" w:eastAsia="Arial" w:hAnsi="Arial" w:cs="Arial"/>
          <w:sz w:val="20"/>
          <w:szCs w:val="20"/>
          <w:lang w:eastAsia="cs-CZ" w:bidi="cs-CZ"/>
        </w:rPr>
        <w:t xml:space="preserve">se zavazuje a je povinen předávat data, provozní údaje a informace </w:t>
      </w:r>
      <w:r>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 xml:space="preserve">bjednateli způsobem a ve formátu specifikovaném </w:t>
      </w:r>
      <w:r>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 xml:space="preserve">bjednatelem a pouze osobám určeným </w:t>
      </w:r>
      <w:r>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bjednatelem. Objednatel je zároveň oprávněn určit způsob zabezpečení předávaných dat, provozních údajů a</w:t>
      </w:r>
      <w:r w:rsidR="00782DC4">
        <w:rPr>
          <w:rFonts w:ascii="Arial" w:eastAsia="Arial" w:hAnsi="Arial" w:cs="Arial"/>
          <w:sz w:val="20"/>
          <w:szCs w:val="20"/>
          <w:lang w:eastAsia="cs-CZ" w:bidi="cs-CZ"/>
        </w:rPr>
        <w:t> </w:t>
      </w:r>
      <w:r w:rsidR="00782DC4" w:rsidRPr="00B63FFE">
        <w:rPr>
          <w:rFonts w:ascii="Arial" w:eastAsia="Arial" w:hAnsi="Arial" w:cs="Arial"/>
          <w:sz w:val="20"/>
          <w:szCs w:val="20"/>
          <w:lang w:eastAsia="cs-CZ" w:bidi="cs-CZ"/>
        </w:rPr>
        <w:t>informací v souladu s jejich bezpečnostní klasifikací. Data nesmí být v žádném případě předávána</w:t>
      </w:r>
      <w:r w:rsidR="00782DC4" w:rsidRPr="00B63FFE">
        <w:rPr>
          <w:rFonts w:ascii="Arial" w:eastAsia="Arial" w:hAnsi="Arial" w:cs="Arial"/>
          <w:i/>
          <w:sz w:val="20"/>
          <w:szCs w:val="20"/>
          <w:lang w:eastAsia="cs-CZ" w:bidi="cs-CZ"/>
        </w:rPr>
        <w:t xml:space="preserve"> </w:t>
      </w:r>
      <w:r w:rsidR="00782DC4" w:rsidRPr="00B63FFE">
        <w:rPr>
          <w:rFonts w:ascii="Arial" w:eastAsia="Arial" w:hAnsi="Arial" w:cs="Arial"/>
          <w:sz w:val="20"/>
          <w:szCs w:val="20"/>
          <w:lang w:eastAsia="cs-CZ" w:bidi="cs-CZ"/>
        </w:rPr>
        <w:t>v nesystematizované podobě či strojově nečitelném formátu.</w:t>
      </w:r>
    </w:p>
    <w:p w14:paraId="79965FD9" w14:textId="77777777" w:rsidR="00782DC4" w:rsidRPr="00B63FFE" w:rsidRDefault="00782DC4"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LIKVIDACE DAT</w:t>
      </w:r>
    </w:p>
    <w:p w14:paraId="2AD108FE" w14:textId="24CC3A75" w:rsidR="00782DC4" w:rsidRPr="00B63FFE" w:rsidRDefault="00870AE4" w:rsidP="00782DC4">
      <w:pPr>
        <w:widowControl w:val="0"/>
        <w:shd w:val="clear" w:color="auto" w:fill="FFFFFF"/>
        <w:spacing w:after="2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782DC4" w:rsidRPr="00B63FFE">
        <w:rPr>
          <w:rFonts w:ascii="Arial" w:eastAsia="Arial" w:hAnsi="Arial" w:cs="Arial"/>
          <w:sz w:val="20"/>
          <w:szCs w:val="20"/>
          <w:lang w:eastAsia="cs-CZ" w:bidi="cs-CZ"/>
        </w:rPr>
        <w:t xml:space="preserve">se zavazuje a je povinen veškerá data, provozní údaje a informace, které byly </w:t>
      </w:r>
      <w:r>
        <w:rPr>
          <w:rFonts w:ascii="Arial" w:eastAsia="Arial" w:hAnsi="Arial" w:cs="Arial"/>
          <w:sz w:val="20"/>
          <w:szCs w:val="20"/>
          <w:lang w:eastAsia="cs-CZ" w:bidi="cs-CZ"/>
        </w:rPr>
        <w:t>o</w:t>
      </w:r>
      <w:r w:rsidR="00782DC4" w:rsidRPr="00B63FFE">
        <w:rPr>
          <w:rFonts w:ascii="Arial" w:eastAsia="Arial" w:hAnsi="Arial" w:cs="Arial"/>
          <w:sz w:val="20"/>
          <w:szCs w:val="20"/>
          <w:lang w:eastAsia="cs-CZ" w:bidi="cs-CZ"/>
        </w:rPr>
        <w:t xml:space="preserve">bjednatelem určeny k likvidaci, zlikvidovat v souladu s přílohou č. 4 Vyhlášky o KB, přičemž konkrétní způsob likvidace určí objednatel. </w:t>
      </w: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782DC4" w:rsidRPr="00B63FFE">
        <w:rPr>
          <w:rFonts w:ascii="Arial" w:eastAsia="Arial" w:hAnsi="Arial" w:cs="Arial"/>
          <w:sz w:val="20"/>
          <w:szCs w:val="20"/>
          <w:lang w:eastAsia="cs-CZ" w:bidi="cs-CZ"/>
        </w:rPr>
        <w:t>je povinen dokladovat provedení a způsob likvidace.</w:t>
      </w:r>
    </w:p>
    <w:p w14:paraId="420F48DF" w14:textId="77777777" w:rsidR="00782DC4" w:rsidRPr="00B63FFE" w:rsidRDefault="00782DC4"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 xml:space="preserve">ODSTOUPENÍ OD SMLOUVY </w:t>
      </w:r>
    </w:p>
    <w:p w14:paraId="269FDE09" w14:textId="073DAEA3" w:rsidR="00782DC4" w:rsidRPr="0023560F" w:rsidRDefault="00782DC4" w:rsidP="00870AE4">
      <w:pPr>
        <w:pStyle w:val="Textdokumentu"/>
        <w:spacing w:before="120" w:line="240" w:lineRule="auto"/>
        <w:ind w:left="567"/>
        <w:rPr>
          <w:rFonts w:eastAsia="Arial" w:cs="Arial"/>
          <w:sz w:val="20"/>
          <w:szCs w:val="20"/>
          <w:lang w:bidi="cs-CZ"/>
        </w:rPr>
      </w:pPr>
      <w:r w:rsidRPr="00B63FFE">
        <w:rPr>
          <w:rFonts w:eastAsia="Arial" w:cs="Arial"/>
          <w:sz w:val="20"/>
          <w:szCs w:val="20"/>
          <w:lang w:bidi="cs-CZ"/>
        </w:rPr>
        <w:t xml:space="preserve">Pokud během plnění </w:t>
      </w:r>
      <w:r w:rsidR="004633C4">
        <w:rPr>
          <w:rFonts w:eastAsia="Arial" w:cs="Arial"/>
          <w:sz w:val="20"/>
          <w:szCs w:val="20"/>
          <w:lang w:bidi="cs-CZ"/>
        </w:rPr>
        <w:t>s</w:t>
      </w:r>
      <w:r w:rsidRPr="00B63FFE">
        <w:rPr>
          <w:rFonts w:eastAsia="Arial" w:cs="Arial"/>
          <w:sz w:val="20"/>
          <w:szCs w:val="20"/>
          <w:lang w:bidi="cs-CZ"/>
        </w:rPr>
        <w:t xml:space="preserve">mlouvy mezi </w:t>
      </w:r>
      <w:r w:rsidR="004633C4">
        <w:rPr>
          <w:rFonts w:eastAsia="Arial" w:cs="Arial"/>
          <w:sz w:val="20"/>
          <w:szCs w:val="20"/>
          <w:lang w:bidi="cs-CZ"/>
        </w:rPr>
        <w:t>o</w:t>
      </w:r>
      <w:r w:rsidRPr="00B63FFE">
        <w:rPr>
          <w:rFonts w:eastAsia="Arial" w:cs="Arial"/>
          <w:sz w:val="20"/>
          <w:szCs w:val="20"/>
          <w:lang w:bidi="cs-CZ"/>
        </w:rPr>
        <w:t xml:space="preserve">bjednatelem a </w:t>
      </w:r>
      <w:r w:rsidR="004633C4">
        <w:rPr>
          <w:rFonts w:cs="Arial"/>
          <w:sz w:val="20"/>
          <w:szCs w:val="20"/>
        </w:rPr>
        <w:t>z</w:t>
      </w:r>
      <w:r w:rsidR="004633C4" w:rsidRPr="00794714">
        <w:rPr>
          <w:rFonts w:eastAsiaTheme="minorHAnsi" w:cs="Arial"/>
          <w:sz w:val="20"/>
          <w:szCs w:val="20"/>
          <w:lang w:eastAsia="en-US"/>
        </w:rPr>
        <w:t>hotovitel</w:t>
      </w:r>
      <w:r w:rsidR="004633C4">
        <w:rPr>
          <w:rFonts w:eastAsiaTheme="minorHAnsi" w:cs="Arial"/>
          <w:sz w:val="20"/>
          <w:szCs w:val="20"/>
          <w:lang w:eastAsia="en-US"/>
        </w:rPr>
        <w:t>em</w:t>
      </w:r>
      <w:r w:rsidR="004633C4" w:rsidRPr="004D4F0A">
        <w:rPr>
          <w:rFonts w:eastAsia="Arial" w:cs="Arial"/>
          <w:sz w:val="20"/>
          <w:szCs w:val="20"/>
          <w:lang w:bidi="cs-CZ"/>
        </w:rPr>
        <w:t xml:space="preserve"> </w:t>
      </w:r>
      <w:r w:rsidRPr="00B63FFE">
        <w:rPr>
          <w:rFonts w:eastAsia="Arial" w:cs="Arial"/>
          <w:sz w:val="20"/>
          <w:szCs w:val="20"/>
          <w:lang w:bidi="cs-CZ"/>
        </w:rPr>
        <w:t xml:space="preserve">dojde nebo došlo k jakékoli významné změně vlastnické struktury, ovládání nebo kontroly nad </w:t>
      </w:r>
      <w:r w:rsidR="004633C4">
        <w:rPr>
          <w:rFonts w:cs="Arial"/>
          <w:sz w:val="20"/>
          <w:szCs w:val="20"/>
        </w:rPr>
        <w:t>z</w:t>
      </w:r>
      <w:r w:rsidR="004633C4" w:rsidRPr="00794714">
        <w:rPr>
          <w:rFonts w:eastAsiaTheme="minorHAnsi" w:cs="Arial"/>
          <w:sz w:val="20"/>
          <w:szCs w:val="20"/>
          <w:lang w:eastAsia="en-US"/>
        </w:rPr>
        <w:t>hotovitel</w:t>
      </w:r>
      <w:r w:rsidR="004633C4">
        <w:rPr>
          <w:rFonts w:eastAsiaTheme="minorHAnsi" w:cs="Arial"/>
          <w:sz w:val="20"/>
          <w:szCs w:val="20"/>
          <w:lang w:eastAsia="en-US"/>
        </w:rPr>
        <w:t>em</w:t>
      </w:r>
      <w:r w:rsidR="004633C4" w:rsidRPr="004D4F0A">
        <w:rPr>
          <w:rFonts w:eastAsia="Arial" w:cs="Arial"/>
          <w:sz w:val="20"/>
          <w:szCs w:val="20"/>
          <w:lang w:bidi="cs-CZ"/>
        </w:rPr>
        <w:t xml:space="preserve"> </w:t>
      </w:r>
      <w:r w:rsidRPr="00B63FFE">
        <w:rPr>
          <w:rFonts w:eastAsia="Arial" w:cs="Arial"/>
          <w:sz w:val="20"/>
          <w:szCs w:val="20"/>
          <w:lang w:bidi="cs-CZ"/>
        </w:rPr>
        <w:t>ve smyslu ZOK, nebo k jakékoli změně vlastnictví nebo kontroly zásadních aktiv nebo změně oprávnění nakládat s</w:t>
      </w:r>
      <w:r>
        <w:rPr>
          <w:rFonts w:eastAsia="Arial" w:cs="Arial"/>
          <w:sz w:val="20"/>
          <w:szCs w:val="20"/>
          <w:lang w:bidi="cs-CZ"/>
        </w:rPr>
        <w:t> </w:t>
      </w:r>
      <w:r w:rsidRPr="00B63FFE">
        <w:rPr>
          <w:rFonts w:eastAsia="Arial" w:cs="Arial"/>
          <w:sz w:val="20"/>
          <w:szCs w:val="20"/>
          <w:lang w:bidi="cs-CZ"/>
        </w:rPr>
        <w:t xml:space="preserve">těmito aktivy, která jsou využívána </w:t>
      </w:r>
      <w:r w:rsidR="004633C4">
        <w:rPr>
          <w:rFonts w:cs="Arial"/>
          <w:sz w:val="20"/>
          <w:szCs w:val="20"/>
        </w:rPr>
        <w:t>z</w:t>
      </w:r>
      <w:r w:rsidR="004633C4" w:rsidRPr="00794714">
        <w:rPr>
          <w:rFonts w:eastAsiaTheme="minorHAnsi" w:cs="Arial"/>
          <w:sz w:val="20"/>
          <w:szCs w:val="20"/>
          <w:lang w:eastAsia="en-US"/>
        </w:rPr>
        <w:t>hotovitel</w:t>
      </w:r>
      <w:r w:rsidR="004633C4">
        <w:rPr>
          <w:rFonts w:eastAsiaTheme="minorHAnsi" w:cs="Arial"/>
          <w:sz w:val="20"/>
          <w:szCs w:val="20"/>
          <w:lang w:eastAsia="en-US"/>
        </w:rPr>
        <w:t>em</w:t>
      </w:r>
      <w:r w:rsidR="004633C4" w:rsidRPr="004D4F0A">
        <w:rPr>
          <w:rFonts w:eastAsia="Arial" w:cs="Arial"/>
          <w:sz w:val="20"/>
          <w:szCs w:val="20"/>
          <w:lang w:bidi="cs-CZ"/>
        </w:rPr>
        <w:t xml:space="preserve"> </w:t>
      </w:r>
      <w:r w:rsidRPr="00B63FFE">
        <w:rPr>
          <w:rFonts w:eastAsia="Arial" w:cs="Arial"/>
          <w:sz w:val="20"/>
          <w:szCs w:val="20"/>
          <w:lang w:bidi="cs-CZ"/>
        </w:rPr>
        <w:t xml:space="preserve">k poskytování plnění podle </w:t>
      </w:r>
      <w:r w:rsidR="004633C4">
        <w:rPr>
          <w:rFonts w:eastAsia="Arial" w:cs="Arial"/>
          <w:sz w:val="20"/>
          <w:szCs w:val="20"/>
          <w:lang w:bidi="cs-CZ"/>
        </w:rPr>
        <w:t>s</w:t>
      </w:r>
      <w:r w:rsidRPr="00B63FFE">
        <w:rPr>
          <w:rFonts w:eastAsia="Arial" w:cs="Arial"/>
          <w:sz w:val="20"/>
          <w:szCs w:val="20"/>
          <w:lang w:bidi="cs-CZ"/>
        </w:rPr>
        <w:t xml:space="preserve">mlouvy, je </w:t>
      </w:r>
      <w:r w:rsidR="004633C4">
        <w:rPr>
          <w:rFonts w:eastAsia="Arial" w:cs="Arial"/>
          <w:sz w:val="20"/>
          <w:szCs w:val="20"/>
          <w:lang w:bidi="cs-CZ"/>
        </w:rPr>
        <w:t>o</w:t>
      </w:r>
      <w:r w:rsidRPr="00B63FFE">
        <w:rPr>
          <w:rFonts w:eastAsia="Arial" w:cs="Arial"/>
          <w:sz w:val="20"/>
          <w:szCs w:val="20"/>
          <w:lang w:bidi="cs-CZ"/>
        </w:rPr>
        <w:t>bjednatel oprávněn jednostranně odstoupit od</w:t>
      </w:r>
      <w:r w:rsidR="004633C4">
        <w:rPr>
          <w:rFonts w:eastAsia="Arial" w:cs="Arial"/>
          <w:sz w:val="20"/>
          <w:szCs w:val="20"/>
          <w:lang w:bidi="cs-CZ"/>
        </w:rPr>
        <w:t xml:space="preserve">  s</w:t>
      </w:r>
      <w:r w:rsidRPr="00B63FFE">
        <w:rPr>
          <w:rFonts w:eastAsia="Arial" w:cs="Arial"/>
          <w:sz w:val="20"/>
          <w:szCs w:val="20"/>
          <w:lang w:bidi="cs-CZ"/>
        </w:rPr>
        <w:t xml:space="preserve">mlouvy, ať už byl </w:t>
      </w:r>
      <w:r w:rsidR="004633C4">
        <w:rPr>
          <w:rFonts w:eastAsia="Arial" w:cs="Arial"/>
          <w:sz w:val="20"/>
          <w:szCs w:val="20"/>
          <w:lang w:bidi="cs-CZ"/>
        </w:rPr>
        <w:t>o</w:t>
      </w:r>
      <w:r w:rsidRPr="00B63FFE">
        <w:rPr>
          <w:rFonts w:eastAsia="Arial" w:cs="Arial"/>
          <w:sz w:val="20"/>
          <w:szCs w:val="20"/>
          <w:lang w:bidi="cs-CZ"/>
        </w:rPr>
        <w:t xml:space="preserve">bjednatel o takovéto změně informován </w:t>
      </w:r>
      <w:r w:rsidR="004633C4">
        <w:rPr>
          <w:rFonts w:cs="Arial"/>
          <w:sz w:val="20"/>
          <w:szCs w:val="20"/>
        </w:rPr>
        <w:t>z</w:t>
      </w:r>
      <w:r w:rsidR="004633C4" w:rsidRPr="00794714">
        <w:rPr>
          <w:rFonts w:eastAsiaTheme="minorHAnsi" w:cs="Arial"/>
          <w:sz w:val="20"/>
          <w:szCs w:val="20"/>
          <w:lang w:eastAsia="en-US"/>
        </w:rPr>
        <w:t>hotovite</w:t>
      </w:r>
      <w:r w:rsidR="004633C4">
        <w:rPr>
          <w:rFonts w:eastAsiaTheme="minorHAnsi" w:cs="Arial"/>
          <w:sz w:val="20"/>
          <w:szCs w:val="20"/>
          <w:lang w:eastAsia="en-US"/>
        </w:rPr>
        <w:t>le</w:t>
      </w:r>
      <w:r w:rsidR="004633C4" w:rsidRPr="00794714">
        <w:rPr>
          <w:rFonts w:eastAsiaTheme="minorHAnsi" w:cs="Arial"/>
          <w:sz w:val="20"/>
          <w:szCs w:val="20"/>
          <w:lang w:eastAsia="en-US"/>
        </w:rPr>
        <w:t>m</w:t>
      </w:r>
      <w:r w:rsidR="004633C4" w:rsidRPr="004D4F0A">
        <w:rPr>
          <w:rFonts w:eastAsia="Arial" w:cs="Arial"/>
          <w:sz w:val="20"/>
          <w:szCs w:val="20"/>
          <w:lang w:bidi="cs-CZ"/>
        </w:rPr>
        <w:t xml:space="preserve"> </w:t>
      </w:r>
      <w:r w:rsidRPr="00B63FFE">
        <w:rPr>
          <w:rFonts w:eastAsia="Arial" w:cs="Arial"/>
          <w:sz w:val="20"/>
          <w:szCs w:val="20"/>
          <w:lang w:bidi="cs-CZ"/>
        </w:rPr>
        <w:t xml:space="preserve">v souladu s </w:t>
      </w:r>
      <w:r w:rsidRPr="004633C4">
        <w:rPr>
          <w:rFonts w:eastAsia="Arial" w:cs="Arial"/>
          <w:sz w:val="20"/>
          <w:szCs w:val="20"/>
          <w:lang w:bidi="cs-CZ"/>
        </w:rPr>
        <w:t xml:space="preserve">bodem </w:t>
      </w:r>
      <w:r w:rsidR="004633C4" w:rsidRPr="004633C4">
        <w:rPr>
          <w:rFonts w:eastAsia="Arial" w:cs="Arial"/>
          <w:sz w:val="20"/>
          <w:szCs w:val="20"/>
          <w:lang w:bidi="cs-CZ"/>
        </w:rPr>
        <w:t>10</w:t>
      </w:r>
      <w:r w:rsidRPr="004633C4">
        <w:rPr>
          <w:rFonts w:eastAsia="Arial" w:cs="Arial"/>
          <w:sz w:val="20"/>
          <w:szCs w:val="20"/>
          <w:lang w:bidi="cs-CZ"/>
        </w:rPr>
        <w:t>.</w:t>
      </w:r>
      <w:r w:rsidR="004633C4" w:rsidRPr="004633C4">
        <w:rPr>
          <w:rFonts w:eastAsia="Arial" w:cs="Arial"/>
          <w:sz w:val="20"/>
          <w:szCs w:val="20"/>
          <w:lang w:bidi="cs-CZ"/>
        </w:rPr>
        <w:t>11</w:t>
      </w:r>
      <w:r w:rsidRPr="00B63FFE">
        <w:rPr>
          <w:rFonts w:eastAsia="Arial" w:cs="Arial"/>
          <w:sz w:val="20"/>
          <w:szCs w:val="20"/>
          <w:lang w:bidi="cs-CZ"/>
        </w:rPr>
        <w:t xml:space="preserve"> těchto Pravidel KB, či se o </w:t>
      </w:r>
      <w:r w:rsidRPr="0023560F">
        <w:rPr>
          <w:rFonts w:eastAsia="Arial" w:cs="Arial"/>
          <w:sz w:val="20"/>
          <w:szCs w:val="20"/>
          <w:lang w:bidi="cs-CZ"/>
        </w:rPr>
        <w:t>ní dozvěděl z jiných zdrojů.</w:t>
      </w:r>
    </w:p>
    <w:p w14:paraId="5BE644CB" w14:textId="77777777" w:rsidR="0023560F" w:rsidRPr="00B63FFE" w:rsidRDefault="0023560F" w:rsidP="00E54B2D">
      <w:pPr>
        <w:pStyle w:val="Textdokumentu"/>
        <w:numPr>
          <w:ilvl w:val="1"/>
          <w:numId w:val="21"/>
        </w:numPr>
        <w:spacing w:before="120" w:line="240" w:lineRule="auto"/>
        <w:ind w:left="567" w:hanging="573"/>
        <w:rPr>
          <w:rFonts w:eastAsia="Arial" w:cs="Arial"/>
          <w:b/>
          <w:bCs/>
          <w:sz w:val="20"/>
          <w:szCs w:val="20"/>
          <w:lang w:bidi="cs-CZ"/>
        </w:rPr>
      </w:pPr>
      <w:r w:rsidRPr="00B63FFE">
        <w:rPr>
          <w:rFonts w:eastAsia="Arial" w:cs="Arial"/>
          <w:b/>
          <w:bCs/>
          <w:sz w:val="20"/>
          <w:szCs w:val="20"/>
          <w:lang w:bidi="cs-CZ"/>
        </w:rPr>
        <w:t>SANKCE ZA PORUŠENÍ POVINNOSTÍ A PRAVIDEL KB</w:t>
      </w:r>
    </w:p>
    <w:p w14:paraId="00080248" w14:textId="303FA816" w:rsidR="0023560F" w:rsidRPr="00B63FFE" w:rsidRDefault="004633C4" w:rsidP="00CC0677">
      <w:pPr>
        <w:widowControl w:val="0"/>
        <w:shd w:val="clear" w:color="auto" w:fill="FFFFFF"/>
        <w:spacing w:after="120" w:line="240" w:lineRule="auto"/>
        <w:ind w:left="567"/>
        <w:jc w:val="both"/>
        <w:rPr>
          <w:rFonts w:ascii="Arial" w:eastAsia="Arial" w:hAnsi="Arial" w:cs="Arial"/>
          <w:sz w:val="20"/>
          <w:szCs w:val="20"/>
          <w:lang w:eastAsia="cs-CZ" w:bidi="cs-CZ"/>
        </w:rPr>
      </w:pPr>
      <w:r>
        <w:rPr>
          <w:rFonts w:ascii="Arial" w:hAnsi="Arial" w:cs="Arial"/>
          <w:sz w:val="20"/>
          <w:szCs w:val="20"/>
        </w:rPr>
        <w:t>Z</w:t>
      </w:r>
      <w:r w:rsidRPr="00794714">
        <w:rPr>
          <w:rFonts w:ascii="Arial" w:hAnsi="Arial" w:cs="Arial"/>
          <w:sz w:val="20"/>
          <w:szCs w:val="20"/>
        </w:rPr>
        <w:t>hotovitel</w:t>
      </w:r>
      <w:r w:rsidRPr="004D4F0A">
        <w:rPr>
          <w:rFonts w:ascii="Arial" w:eastAsia="Arial" w:hAnsi="Arial" w:cs="Arial"/>
          <w:sz w:val="20"/>
          <w:szCs w:val="20"/>
          <w:lang w:eastAsia="cs-CZ" w:bidi="cs-CZ"/>
        </w:rPr>
        <w:t xml:space="preserve"> </w:t>
      </w:r>
      <w:r w:rsidR="0023560F" w:rsidRPr="00B63FFE">
        <w:rPr>
          <w:rFonts w:ascii="Arial" w:eastAsia="Arial" w:hAnsi="Arial" w:cs="Arial"/>
          <w:sz w:val="20"/>
          <w:szCs w:val="20"/>
          <w:lang w:eastAsia="cs-CZ" w:bidi="cs-CZ"/>
        </w:rPr>
        <w:t xml:space="preserve">je povinen </w:t>
      </w:r>
      <w:r>
        <w:rPr>
          <w:rFonts w:ascii="Arial" w:eastAsia="Arial" w:hAnsi="Arial" w:cs="Arial"/>
          <w:sz w:val="20"/>
          <w:szCs w:val="20"/>
          <w:lang w:eastAsia="cs-CZ" w:bidi="cs-CZ"/>
        </w:rPr>
        <w:t>o</w:t>
      </w:r>
      <w:r w:rsidR="0023560F" w:rsidRPr="00B63FFE">
        <w:rPr>
          <w:rFonts w:ascii="Arial" w:eastAsia="Arial" w:hAnsi="Arial" w:cs="Arial"/>
          <w:sz w:val="20"/>
          <w:szCs w:val="20"/>
          <w:lang w:eastAsia="cs-CZ" w:bidi="cs-CZ"/>
        </w:rPr>
        <w:t xml:space="preserve">bjednateli uhradit veškerou mu vzniklou škodu v souvislosti s porušením </w:t>
      </w:r>
      <w:r>
        <w:rPr>
          <w:rFonts w:ascii="Arial" w:eastAsia="Arial" w:hAnsi="Arial" w:cs="Arial"/>
          <w:sz w:val="20"/>
          <w:szCs w:val="20"/>
          <w:lang w:eastAsia="cs-CZ" w:bidi="cs-CZ"/>
        </w:rPr>
        <w:t>zhotovitelových</w:t>
      </w:r>
      <w:r w:rsidR="0023560F" w:rsidRPr="00B63FFE">
        <w:rPr>
          <w:rFonts w:ascii="Arial" w:eastAsia="Arial" w:hAnsi="Arial" w:cs="Arial"/>
          <w:sz w:val="20"/>
          <w:szCs w:val="20"/>
          <w:lang w:eastAsia="cs-CZ" w:bidi="cs-CZ"/>
        </w:rPr>
        <w:t xml:space="preserve"> povinností dle </w:t>
      </w:r>
      <w:proofErr w:type="spellStart"/>
      <w:r w:rsidR="0023560F" w:rsidRPr="00B63FFE">
        <w:rPr>
          <w:rFonts w:ascii="Arial" w:eastAsia="Arial" w:hAnsi="Arial" w:cs="Arial"/>
          <w:sz w:val="20"/>
          <w:szCs w:val="20"/>
          <w:lang w:eastAsia="cs-CZ" w:bidi="cs-CZ"/>
        </w:rPr>
        <w:t>ZoKB</w:t>
      </w:r>
      <w:proofErr w:type="spellEnd"/>
      <w:r w:rsidR="0023560F" w:rsidRPr="00B63FFE">
        <w:rPr>
          <w:rFonts w:ascii="Arial" w:eastAsia="Arial" w:hAnsi="Arial" w:cs="Arial"/>
          <w:sz w:val="20"/>
          <w:szCs w:val="20"/>
          <w:lang w:eastAsia="cs-CZ" w:bidi="cs-CZ"/>
        </w:rPr>
        <w:t xml:space="preserve">, Vyhlášky o KB nebo těchto Pravidel KB. </w:t>
      </w:r>
    </w:p>
    <w:p w14:paraId="4E4C45B8" w14:textId="08E0A248" w:rsidR="0023560F" w:rsidRPr="00B63FFE" w:rsidRDefault="0023560F" w:rsidP="0023560F">
      <w:pPr>
        <w:widowControl w:val="0"/>
        <w:shd w:val="clear" w:color="auto" w:fill="FFFFFF"/>
        <w:spacing w:after="220" w:line="240" w:lineRule="auto"/>
        <w:ind w:left="567"/>
        <w:jc w:val="both"/>
        <w:rPr>
          <w:rFonts w:ascii="Arial" w:eastAsia="Arial" w:hAnsi="Arial" w:cs="Arial"/>
          <w:sz w:val="20"/>
          <w:szCs w:val="20"/>
          <w:lang w:eastAsia="cs-CZ" w:bidi="cs-CZ"/>
        </w:rPr>
      </w:pPr>
      <w:r w:rsidRPr="00B63FFE">
        <w:rPr>
          <w:rFonts w:ascii="Arial" w:eastAsia="Arial" w:hAnsi="Arial" w:cs="Arial"/>
          <w:sz w:val="20"/>
          <w:szCs w:val="20"/>
          <w:lang w:eastAsia="cs-CZ" w:bidi="cs-CZ"/>
        </w:rPr>
        <w:t xml:space="preserve">Objednatel je nadto oprávněn požadovat po </w:t>
      </w:r>
      <w:r w:rsidR="004633C4">
        <w:rPr>
          <w:rFonts w:ascii="Arial" w:hAnsi="Arial" w:cs="Arial"/>
          <w:sz w:val="20"/>
          <w:szCs w:val="20"/>
        </w:rPr>
        <w:t>z</w:t>
      </w:r>
      <w:r w:rsidR="004633C4" w:rsidRPr="00794714">
        <w:rPr>
          <w:rFonts w:ascii="Arial" w:hAnsi="Arial" w:cs="Arial"/>
          <w:sz w:val="20"/>
          <w:szCs w:val="20"/>
        </w:rPr>
        <w:t>hotovitel</w:t>
      </w:r>
      <w:r w:rsidR="004633C4">
        <w:rPr>
          <w:rFonts w:ascii="Arial" w:hAnsi="Arial" w:cs="Arial"/>
          <w:sz w:val="20"/>
          <w:szCs w:val="20"/>
        </w:rPr>
        <w:t>i</w:t>
      </w:r>
      <w:r w:rsidR="004633C4" w:rsidRPr="004D4F0A">
        <w:rPr>
          <w:rFonts w:ascii="Arial" w:eastAsia="Arial" w:hAnsi="Arial" w:cs="Arial"/>
          <w:sz w:val="20"/>
          <w:szCs w:val="20"/>
          <w:lang w:eastAsia="cs-CZ" w:bidi="cs-CZ"/>
        </w:rPr>
        <w:t xml:space="preserve"> </w:t>
      </w:r>
      <w:r w:rsidRPr="00B63FFE">
        <w:rPr>
          <w:rFonts w:ascii="Arial" w:eastAsia="Arial" w:hAnsi="Arial" w:cs="Arial"/>
          <w:sz w:val="20"/>
          <w:szCs w:val="20"/>
          <w:lang w:eastAsia="cs-CZ" w:bidi="cs-CZ"/>
        </w:rPr>
        <w:t xml:space="preserve">uhrazení smluvní pokuty </w:t>
      </w:r>
      <w:bookmarkStart w:id="9" w:name="_Hlk23424737"/>
      <w:r w:rsidRPr="00B63FFE">
        <w:rPr>
          <w:rFonts w:ascii="Arial" w:eastAsia="Arial" w:hAnsi="Arial" w:cs="Arial"/>
          <w:sz w:val="20"/>
          <w:szCs w:val="20"/>
          <w:lang w:eastAsia="cs-CZ" w:bidi="cs-CZ"/>
        </w:rPr>
        <w:t>ve výši 50</w:t>
      </w:r>
      <w:r>
        <w:rPr>
          <w:rFonts w:ascii="Arial" w:eastAsia="Arial" w:hAnsi="Arial" w:cs="Arial"/>
          <w:sz w:val="20"/>
          <w:szCs w:val="20"/>
          <w:lang w:eastAsia="cs-CZ" w:bidi="cs-CZ"/>
        </w:rPr>
        <w:t>.</w:t>
      </w:r>
      <w:r w:rsidRPr="00B63FFE">
        <w:rPr>
          <w:rFonts w:ascii="Arial" w:eastAsia="Arial" w:hAnsi="Arial" w:cs="Arial"/>
          <w:sz w:val="20"/>
          <w:szCs w:val="20"/>
          <w:lang w:eastAsia="cs-CZ" w:bidi="cs-CZ"/>
        </w:rPr>
        <w:t xml:space="preserve">000,- Kč </w:t>
      </w:r>
      <w:bookmarkEnd w:id="9"/>
      <w:r w:rsidRPr="00B63FFE">
        <w:rPr>
          <w:rFonts w:ascii="Arial" w:eastAsia="Arial" w:hAnsi="Arial" w:cs="Arial"/>
          <w:sz w:val="20"/>
          <w:szCs w:val="20"/>
          <w:lang w:eastAsia="cs-CZ" w:bidi="cs-CZ"/>
        </w:rPr>
        <w:t xml:space="preserve">za každé jednotlivé porušení jeho povinností dle </w:t>
      </w:r>
      <w:proofErr w:type="spellStart"/>
      <w:r w:rsidRPr="00B63FFE">
        <w:rPr>
          <w:rFonts w:ascii="Arial" w:eastAsia="Arial" w:hAnsi="Arial" w:cs="Arial"/>
          <w:sz w:val="20"/>
          <w:szCs w:val="20"/>
          <w:lang w:eastAsia="cs-CZ" w:bidi="cs-CZ"/>
        </w:rPr>
        <w:t>ZoKB</w:t>
      </w:r>
      <w:proofErr w:type="spellEnd"/>
      <w:r w:rsidRPr="00B63FFE">
        <w:rPr>
          <w:rFonts w:ascii="Arial" w:eastAsia="Arial" w:hAnsi="Arial" w:cs="Arial"/>
          <w:sz w:val="20"/>
          <w:szCs w:val="20"/>
          <w:lang w:eastAsia="cs-CZ" w:bidi="cs-CZ"/>
        </w:rPr>
        <w:t>, Vyhlášky o KB nebo těchto Pravidel KB.</w:t>
      </w:r>
    </w:p>
    <w:p w14:paraId="0235F378" w14:textId="26924A36"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 xml:space="preserve">Čl. </w:t>
      </w:r>
      <w:r w:rsidR="00D26D63" w:rsidRPr="00E46532">
        <w:rPr>
          <w:rFonts w:eastAsiaTheme="minorHAnsi" w:cs="Arial"/>
          <w:b/>
          <w:sz w:val="20"/>
          <w:szCs w:val="20"/>
          <w:lang w:eastAsia="en-US"/>
        </w:rPr>
        <w:t>X</w:t>
      </w:r>
      <w:r w:rsidR="0023560F">
        <w:rPr>
          <w:rFonts w:eastAsiaTheme="minorHAnsi" w:cs="Arial"/>
          <w:b/>
          <w:sz w:val="20"/>
          <w:szCs w:val="20"/>
          <w:lang w:eastAsia="en-US"/>
        </w:rPr>
        <w:t>I</w:t>
      </w:r>
    </w:p>
    <w:p w14:paraId="6AC9EEB9" w14:textId="77777777" w:rsidR="00A066F1" w:rsidRPr="00E46532" w:rsidRDefault="00A066F1"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Ostatní ujednání</w:t>
      </w:r>
    </w:p>
    <w:p w14:paraId="5FD82EE3" w14:textId="77777777" w:rsidR="00D252BF" w:rsidRPr="00E46532" w:rsidRDefault="00D252BF" w:rsidP="00E54B2D">
      <w:pPr>
        <w:pStyle w:val="Odstavecseseznamem"/>
        <w:numPr>
          <w:ilvl w:val="0"/>
          <w:numId w:val="2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38B98CE" w14:textId="77777777" w:rsidR="00A066F1" w:rsidRPr="00E46532" w:rsidRDefault="00584667" w:rsidP="009D6862">
      <w:pPr>
        <w:pStyle w:val="Textdokumentu"/>
        <w:numPr>
          <w:ilvl w:val="1"/>
          <w:numId w:val="2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w:t>
      </w:r>
      <w:r w:rsidR="00AE7E3E" w:rsidRPr="00E46532">
        <w:rPr>
          <w:rFonts w:eastAsiaTheme="minorHAnsi" w:cs="Arial"/>
          <w:sz w:val="20"/>
          <w:szCs w:val="20"/>
          <w:lang w:eastAsia="en-US"/>
        </w:rPr>
        <w:t xml:space="preserve"> se zavazuje dodržovat pravidla závazná pro dodavatele obsažená v etickém kodexu </w:t>
      </w:r>
      <w:r w:rsidRPr="00E46532">
        <w:rPr>
          <w:rFonts w:eastAsiaTheme="minorHAnsi" w:cs="Arial"/>
          <w:sz w:val="20"/>
          <w:szCs w:val="20"/>
          <w:lang w:eastAsia="en-US"/>
        </w:rPr>
        <w:t>objednatele. Zhotovitel</w:t>
      </w:r>
      <w:r w:rsidR="00AE7E3E" w:rsidRPr="00E46532">
        <w:rPr>
          <w:rFonts w:eastAsiaTheme="minorHAnsi" w:cs="Arial"/>
          <w:sz w:val="20"/>
          <w:szCs w:val="20"/>
          <w:lang w:eastAsia="en-US"/>
        </w:rPr>
        <w:t xml:space="preserve"> podpisem této smlouvy stvrzuje, že se s etickým kodexem </w:t>
      </w:r>
      <w:r w:rsidRPr="00E46532">
        <w:rPr>
          <w:rFonts w:eastAsiaTheme="minorHAnsi" w:cs="Arial"/>
          <w:sz w:val="20"/>
          <w:szCs w:val="20"/>
          <w:lang w:eastAsia="en-US"/>
        </w:rPr>
        <w:t>objednatele</w:t>
      </w:r>
      <w:r w:rsidR="00AE7E3E" w:rsidRPr="00E46532">
        <w:rPr>
          <w:rFonts w:eastAsiaTheme="minorHAnsi" w:cs="Arial"/>
          <w:sz w:val="20"/>
          <w:szCs w:val="20"/>
          <w:lang w:eastAsia="en-US"/>
        </w:rPr>
        <w:t>, zejména s ustanoveními zavazujícími dodavatele</w:t>
      </w:r>
      <w:r w:rsidR="00C13A36">
        <w:rPr>
          <w:rFonts w:eastAsiaTheme="minorHAnsi" w:cs="Arial"/>
          <w:sz w:val="20"/>
          <w:szCs w:val="20"/>
          <w:lang w:eastAsia="en-US"/>
        </w:rPr>
        <w:t xml:space="preserve"> a možnostmi dodavatele, jak </w:t>
      </w:r>
      <w:r w:rsidR="00C13A36" w:rsidRPr="00F348E3">
        <w:rPr>
          <w:rFonts w:eastAsiaTheme="minorHAnsi" w:cs="Arial"/>
          <w:sz w:val="20"/>
          <w:szCs w:val="20"/>
          <w:lang w:eastAsia="en-US"/>
        </w:rPr>
        <w:t xml:space="preserve">oznámit případné neetické či protiprávní jednání zástupců </w:t>
      </w:r>
      <w:r w:rsidR="00C13A36">
        <w:rPr>
          <w:rFonts w:eastAsiaTheme="minorHAnsi" w:cs="Arial"/>
          <w:sz w:val="20"/>
          <w:szCs w:val="20"/>
          <w:lang w:eastAsia="en-US"/>
        </w:rPr>
        <w:t>objednatele</w:t>
      </w:r>
      <w:r w:rsidR="00AE7E3E" w:rsidRPr="00E46532">
        <w:rPr>
          <w:rFonts w:eastAsiaTheme="minorHAnsi" w:cs="Arial"/>
          <w:sz w:val="20"/>
          <w:szCs w:val="20"/>
          <w:lang w:eastAsia="en-US"/>
        </w:rPr>
        <w:t>, řádně seznámil.</w:t>
      </w:r>
      <w:r w:rsidR="00F9631A" w:rsidRPr="00E46532">
        <w:rPr>
          <w:rFonts w:eastAsiaTheme="minorHAnsi" w:cs="Arial"/>
          <w:sz w:val="20"/>
          <w:szCs w:val="20"/>
          <w:lang w:eastAsia="en-US"/>
        </w:rPr>
        <w:t xml:space="preserve"> </w:t>
      </w:r>
      <w:r w:rsidR="00F9631A" w:rsidRPr="00E46532">
        <w:rPr>
          <w:rFonts w:cs="Arial"/>
          <w:sz w:val="20"/>
          <w:szCs w:val="20"/>
        </w:rPr>
        <w:t>Etický kodex je dostupný na webových stránkách http://www.mero.cz/o-spolecnosti/eticky-kodex/.</w:t>
      </w:r>
    </w:p>
    <w:p w14:paraId="1D71BE40" w14:textId="77777777" w:rsidR="002A5B58" w:rsidRPr="00E46532" w:rsidRDefault="000D55A5" w:rsidP="009D6862">
      <w:pPr>
        <w:pStyle w:val="Textdokumentu"/>
        <w:numPr>
          <w:ilvl w:val="1"/>
          <w:numId w:val="2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Smluvní strany se zavazují</w:t>
      </w:r>
      <w:r w:rsidR="00F42A83" w:rsidRPr="00E46532">
        <w:rPr>
          <w:rFonts w:eastAsiaTheme="minorHAnsi" w:cs="Arial"/>
          <w:sz w:val="20"/>
          <w:szCs w:val="20"/>
          <w:lang w:eastAsia="en-US"/>
        </w:rPr>
        <w:t xml:space="preserve"> dbát v souvislosti s touto smlouvou všech pravidel týkajících se ochrany životního prostředí, zejména </w:t>
      </w:r>
      <w:r w:rsidRPr="00E46532">
        <w:rPr>
          <w:rFonts w:eastAsiaTheme="minorHAnsi" w:cs="Arial"/>
          <w:sz w:val="20"/>
          <w:szCs w:val="20"/>
          <w:lang w:eastAsia="en-US"/>
        </w:rPr>
        <w:t>pravidel</w:t>
      </w:r>
      <w:r w:rsidR="00F42A83" w:rsidRPr="00E46532">
        <w:rPr>
          <w:rFonts w:eastAsiaTheme="minorHAnsi" w:cs="Arial"/>
          <w:sz w:val="20"/>
          <w:szCs w:val="20"/>
          <w:lang w:eastAsia="en-US"/>
        </w:rPr>
        <w:t xml:space="preserve"> obsažených v zákoně </w:t>
      </w:r>
      <w:r w:rsidRPr="00E46532">
        <w:rPr>
          <w:rFonts w:eastAsiaTheme="minorHAnsi" w:cs="Arial"/>
          <w:sz w:val="20"/>
          <w:szCs w:val="20"/>
          <w:lang w:eastAsia="en-US"/>
        </w:rPr>
        <w:t xml:space="preserve">č. 17/1992 Sb., o životním prostředí, </w:t>
      </w:r>
      <w:r w:rsidR="00C8628D">
        <w:rPr>
          <w:rFonts w:eastAsiaTheme="minorHAnsi" w:cs="Arial"/>
          <w:sz w:val="20"/>
          <w:szCs w:val="20"/>
          <w:lang w:eastAsia="en-US"/>
        </w:rPr>
        <w:t xml:space="preserve">v platném znění, </w:t>
      </w:r>
      <w:r w:rsidRPr="00E46532">
        <w:rPr>
          <w:rFonts w:eastAsiaTheme="minorHAnsi" w:cs="Arial"/>
          <w:sz w:val="20"/>
          <w:szCs w:val="20"/>
          <w:lang w:eastAsia="en-US"/>
        </w:rPr>
        <w:t>v zákoně č. 167/2008 Sb., o předcházení ekologické újmě a o její nápravě a o změně některých zákonů</w:t>
      </w:r>
      <w:r w:rsidR="00C8628D">
        <w:rPr>
          <w:rFonts w:eastAsiaTheme="minorHAnsi" w:cs="Arial"/>
          <w:sz w:val="20"/>
          <w:szCs w:val="20"/>
          <w:lang w:eastAsia="en-US"/>
        </w:rPr>
        <w:t>, v platném znění</w:t>
      </w:r>
      <w:r w:rsidRPr="00E46532">
        <w:rPr>
          <w:rFonts w:eastAsiaTheme="minorHAnsi" w:cs="Arial"/>
          <w:sz w:val="20"/>
          <w:szCs w:val="20"/>
          <w:lang w:eastAsia="en-US"/>
        </w:rPr>
        <w:t>.</w:t>
      </w:r>
    </w:p>
    <w:p w14:paraId="2F9C658F" w14:textId="093E4D1D" w:rsidR="00DA2CED" w:rsidRPr="00E46532" w:rsidRDefault="00584667" w:rsidP="009D6862">
      <w:pPr>
        <w:pStyle w:val="Textdokumentu"/>
        <w:numPr>
          <w:ilvl w:val="1"/>
          <w:numId w:val="2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w:t>
      </w:r>
      <w:r w:rsidR="002A5B58" w:rsidRPr="00E46532">
        <w:rPr>
          <w:rFonts w:eastAsiaTheme="minorHAnsi" w:cs="Arial"/>
          <w:sz w:val="20"/>
          <w:szCs w:val="20"/>
          <w:lang w:eastAsia="en-US"/>
        </w:rPr>
        <w:t xml:space="preserve"> na sebe tímto přebírá nebezpečí změny okolností ve smyslu </w:t>
      </w:r>
      <w:proofErr w:type="spellStart"/>
      <w:r w:rsidR="002A5B58" w:rsidRPr="00E46532">
        <w:rPr>
          <w:rFonts w:eastAsiaTheme="minorHAnsi" w:cs="Arial"/>
          <w:sz w:val="20"/>
          <w:szCs w:val="20"/>
          <w:lang w:eastAsia="en-US"/>
        </w:rPr>
        <w:t>ust</w:t>
      </w:r>
      <w:proofErr w:type="spellEnd"/>
      <w:r w:rsidR="002A5B58" w:rsidRPr="00E46532">
        <w:rPr>
          <w:rFonts w:eastAsiaTheme="minorHAnsi" w:cs="Arial"/>
          <w:sz w:val="20"/>
          <w:szCs w:val="20"/>
          <w:lang w:eastAsia="en-US"/>
        </w:rPr>
        <w:t>. § 1765 odst. 2 občanského zákoníku</w:t>
      </w:r>
      <w:r w:rsidR="000256EA">
        <w:rPr>
          <w:rFonts w:eastAsiaTheme="minorHAnsi" w:cs="Arial"/>
          <w:sz w:val="20"/>
          <w:szCs w:val="20"/>
          <w:lang w:eastAsia="en-US"/>
        </w:rPr>
        <w:t xml:space="preserve"> a dle </w:t>
      </w:r>
      <w:proofErr w:type="spellStart"/>
      <w:r w:rsidR="000256EA">
        <w:rPr>
          <w:rFonts w:eastAsiaTheme="minorHAnsi" w:cs="Arial"/>
          <w:sz w:val="20"/>
          <w:szCs w:val="20"/>
          <w:lang w:eastAsia="en-US"/>
        </w:rPr>
        <w:t>ust</w:t>
      </w:r>
      <w:proofErr w:type="spellEnd"/>
      <w:r w:rsidR="000256EA">
        <w:rPr>
          <w:rFonts w:eastAsiaTheme="minorHAnsi" w:cs="Arial"/>
          <w:sz w:val="20"/>
          <w:szCs w:val="20"/>
          <w:lang w:eastAsia="en-US"/>
        </w:rPr>
        <w:t>. § 2620 odst. 2 občanského zákoníku</w:t>
      </w:r>
      <w:r w:rsidR="00DA2CED" w:rsidRPr="00E46532">
        <w:rPr>
          <w:rFonts w:eastAsiaTheme="minorHAnsi" w:cs="Arial"/>
          <w:sz w:val="20"/>
          <w:szCs w:val="20"/>
          <w:lang w:eastAsia="en-US"/>
        </w:rPr>
        <w:t>.</w:t>
      </w:r>
    </w:p>
    <w:p w14:paraId="1DF0DD4B" w14:textId="77777777" w:rsidR="00DA2CED" w:rsidRPr="006F6501" w:rsidRDefault="00DA2CED" w:rsidP="009D6862">
      <w:pPr>
        <w:pStyle w:val="Textdokumentu"/>
        <w:numPr>
          <w:ilvl w:val="1"/>
          <w:numId w:val="22"/>
        </w:numPr>
        <w:spacing w:before="120" w:line="240" w:lineRule="auto"/>
        <w:ind w:left="567" w:hanging="567"/>
        <w:rPr>
          <w:rFonts w:eastAsiaTheme="minorHAnsi" w:cs="Arial"/>
          <w:sz w:val="20"/>
          <w:szCs w:val="20"/>
          <w:lang w:eastAsia="en-US"/>
        </w:rPr>
      </w:pPr>
      <w:r w:rsidRPr="009D6862">
        <w:rPr>
          <w:rFonts w:eastAsiaTheme="minorHAnsi" w:cs="Arial"/>
          <w:sz w:val="20"/>
          <w:szCs w:val="20"/>
          <w:lang w:eastAsia="en-US"/>
        </w:rPr>
        <w:t>Zhotovitel je povinen informovat objednatele o bezpečnostních incidentech nebo jiných 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3C663E85" w14:textId="77777777" w:rsidR="00DA2CED" w:rsidRPr="00FE30BB" w:rsidRDefault="00DA2CED" w:rsidP="009D6862">
      <w:pPr>
        <w:pStyle w:val="Textdokumentu"/>
        <w:numPr>
          <w:ilvl w:val="1"/>
          <w:numId w:val="22"/>
        </w:numPr>
        <w:spacing w:before="120" w:line="240" w:lineRule="auto"/>
        <w:ind w:left="567" w:hanging="567"/>
        <w:rPr>
          <w:rFonts w:eastAsiaTheme="minorHAnsi" w:cs="Arial"/>
          <w:sz w:val="20"/>
          <w:szCs w:val="20"/>
          <w:lang w:eastAsia="en-US"/>
        </w:rPr>
      </w:pPr>
      <w:r w:rsidRPr="009D6862">
        <w:rPr>
          <w:rFonts w:eastAsiaTheme="minorHAnsi" w:cs="Arial"/>
          <w:sz w:val="20"/>
          <w:szCs w:val="20"/>
          <w:lang w:eastAsia="en-US"/>
        </w:rPr>
        <w:t>Objednatel má oprávnění k provedení kontroly opatření bezpečnosti informací, které jsou realizovány ze strany zhotovitele.</w:t>
      </w:r>
    </w:p>
    <w:p w14:paraId="3979379A" w14:textId="76541A6D" w:rsidR="006F6501" w:rsidRPr="009D6862" w:rsidRDefault="006F6501" w:rsidP="009D6862">
      <w:pPr>
        <w:pStyle w:val="Textdokumentu"/>
        <w:numPr>
          <w:ilvl w:val="1"/>
          <w:numId w:val="22"/>
        </w:numPr>
        <w:spacing w:before="120" w:line="240" w:lineRule="auto"/>
        <w:ind w:left="567" w:hanging="567"/>
        <w:rPr>
          <w:rFonts w:eastAsiaTheme="minorHAnsi" w:cs="Arial"/>
          <w:sz w:val="20"/>
          <w:szCs w:val="20"/>
          <w:lang w:eastAsia="en-US"/>
        </w:rPr>
      </w:pPr>
      <w:r w:rsidRPr="00CF2148">
        <w:rPr>
          <w:rFonts w:eastAsiaTheme="minorHAnsi" w:cs="Arial"/>
          <w:sz w:val="20"/>
          <w:szCs w:val="20"/>
          <w:lang w:eastAsia="en-US"/>
        </w:rPr>
        <w:t>Zhotovitel prohlašuje, že je ke dni uzavření této smlouvy pojištěn za obvyklých tržních podmínek pro případ odpovědnosti za veškeré škody (věcné, finanční, příp. jiné) vzniklé v souvislosti s</w:t>
      </w:r>
      <w:r w:rsidR="00305676">
        <w:rPr>
          <w:rFonts w:eastAsiaTheme="minorHAnsi" w:cs="Arial"/>
          <w:sz w:val="20"/>
          <w:szCs w:val="20"/>
          <w:lang w:eastAsia="en-US"/>
        </w:rPr>
        <w:t> </w:t>
      </w:r>
      <w:r w:rsidRPr="00CF2148">
        <w:rPr>
          <w:rFonts w:eastAsiaTheme="minorHAnsi" w:cs="Arial"/>
          <w:sz w:val="20"/>
          <w:szCs w:val="20"/>
          <w:lang w:eastAsia="en-US"/>
        </w:rPr>
        <w:t xml:space="preserve">jeho činností, a činností jeho </w:t>
      </w:r>
      <w:r w:rsidR="00D57410">
        <w:rPr>
          <w:rFonts w:eastAsiaTheme="minorHAnsi" w:cs="Arial"/>
          <w:sz w:val="20"/>
          <w:szCs w:val="20"/>
          <w:lang w:eastAsia="en-US"/>
        </w:rPr>
        <w:t>poddo</w:t>
      </w:r>
      <w:r w:rsidRPr="00CF2148">
        <w:rPr>
          <w:rFonts w:eastAsiaTheme="minorHAnsi" w:cs="Arial"/>
          <w:sz w:val="20"/>
          <w:szCs w:val="20"/>
          <w:lang w:eastAsia="en-US"/>
        </w:rPr>
        <w:t>davatelů a pracovníků, při plnění předmětu této smlouvy, a</w:t>
      </w:r>
      <w:r w:rsidR="00305676">
        <w:rPr>
          <w:rFonts w:eastAsiaTheme="minorHAnsi" w:cs="Arial"/>
          <w:sz w:val="20"/>
          <w:szCs w:val="20"/>
          <w:lang w:eastAsia="en-US"/>
        </w:rPr>
        <w:t> </w:t>
      </w:r>
      <w:r w:rsidRPr="00CF2148">
        <w:rPr>
          <w:rFonts w:eastAsiaTheme="minorHAnsi" w:cs="Arial"/>
          <w:sz w:val="20"/>
          <w:szCs w:val="20"/>
          <w:lang w:eastAsia="en-US"/>
        </w:rPr>
        <w:t xml:space="preserve">to na pojistné plnění pro každou jednotlivou pojistnou událost ve výši nejméně </w:t>
      </w:r>
      <w:r w:rsidR="00937319" w:rsidRPr="004633C4">
        <w:rPr>
          <w:rFonts w:eastAsiaTheme="minorHAnsi" w:cs="Arial"/>
          <w:sz w:val="20"/>
          <w:szCs w:val="20"/>
          <w:lang w:eastAsia="en-US"/>
        </w:rPr>
        <w:t>20</w:t>
      </w:r>
      <w:r w:rsidR="009E4917">
        <w:rPr>
          <w:rFonts w:eastAsiaTheme="minorHAnsi" w:cs="Arial"/>
          <w:sz w:val="20"/>
          <w:szCs w:val="20"/>
          <w:lang w:eastAsia="en-US"/>
        </w:rPr>
        <w:t>.</w:t>
      </w:r>
      <w:r w:rsidR="00CD5204" w:rsidRPr="004633C4">
        <w:rPr>
          <w:rFonts w:eastAsiaTheme="minorHAnsi" w:cs="Arial"/>
          <w:sz w:val="20"/>
          <w:szCs w:val="20"/>
          <w:lang w:eastAsia="en-US"/>
        </w:rPr>
        <w:t>000</w:t>
      </w:r>
      <w:r w:rsidR="009E4917">
        <w:rPr>
          <w:rFonts w:eastAsiaTheme="minorHAnsi" w:cs="Arial"/>
          <w:sz w:val="20"/>
          <w:szCs w:val="20"/>
          <w:lang w:eastAsia="en-US"/>
        </w:rPr>
        <w:t>.</w:t>
      </w:r>
      <w:r w:rsidR="00CD5204" w:rsidRPr="004633C4">
        <w:rPr>
          <w:rFonts w:eastAsiaTheme="minorHAnsi" w:cs="Arial"/>
          <w:sz w:val="20"/>
          <w:szCs w:val="20"/>
          <w:lang w:eastAsia="en-US"/>
        </w:rPr>
        <w:t>000</w:t>
      </w:r>
      <w:r w:rsidRPr="004633C4">
        <w:rPr>
          <w:rFonts w:eastAsiaTheme="minorHAnsi" w:cs="Arial"/>
          <w:sz w:val="20"/>
          <w:szCs w:val="20"/>
          <w:lang w:eastAsia="en-US"/>
        </w:rPr>
        <w:t>,- Kč</w:t>
      </w:r>
      <w:r w:rsidR="00854D07" w:rsidRPr="004633C4">
        <w:rPr>
          <w:rFonts w:eastAsiaTheme="minorHAnsi" w:cs="Arial"/>
          <w:sz w:val="20"/>
          <w:szCs w:val="20"/>
          <w:lang w:eastAsia="en-US"/>
        </w:rPr>
        <w:t xml:space="preserve"> (slovy:</w:t>
      </w:r>
      <w:r w:rsidR="009E4917">
        <w:rPr>
          <w:rFonts w:eastAsiaTheme="minorHAnsi" w:cs="Arial"/>
          <w:sz w:val="20"/>
          <w:szCs w:val="20"/>
          <w:lang w:eastAsia="en-US"/>
        </w:rPr>
        <w:t> </w:t>
      </w:r>
      <w:proofErr w:type="spellStart"/>
      <w:r w:rsidR="00854D07" w:rsidRPr="004633C4">
        <w:rPr>
          <w:rFonts w:eastAsiaTheme="minorHAnsi" w:cs="Arial"/>
          <w:sz w:val="20"/>
          <w:szCs w:val="20"/>
          <w:lang w:eastAsia="en-US"/>
        </w:rPr>
        <w:t>dvacetmiliónůkorun</w:t>
      </w:r>
      <w:proofErr w:type="spellEnd"/>
      <w:r w:rsidR="00854D07" w:rsidRPr="004633C4">
        <w:rPr>
          <w:rFonts w:eastAsiaTheme="minorHAnsi" w:cs="Arial"/>
          <w:sz w:val="20"/>
          <w:szCs w:val="20"/>
          <w:lang w:eastAsia="en-US"/>
        </w:rPr>
        <w:t xml:space="preserve"> českých)</w:t>
      </w:r>
      <w:r w:rsidRPr="004633C4">
        <w:rPr>
          <w:rFonts w:eastAsiaTheme="minorHAnsi" w:cs="Arial"/>
          <w:sz w:val="20"/>
          <w:szCs w:val="20"/>
          <w:lang w:eastAsia="en-US"/>
        </w:rPr>
        <w:t>,</w:t>
      </w:r>
      <w:r w:rsidRPr="00CF2148">
        <w:rPr>
          <w:rFonts w:eastAsiaTheme="minorHAnsi" w:cs="Arial"/>
          <w:sz w:val="20"/>
          <w:szCs w:val="20"/>
          <w:lang w:eastAsia="en-US"/>
        </w:rPr>
        <w:t xml:space="preserve"> a je povinen udržovat toto pojištění v platnosti až do </w:t>
      </w:r>
      <w:r w:rsidR="00B074CA" w:rsidRPr="00CF2148">
        <w:rPr>
          <w:rFonts w:eastAsiaTheme="minorHAnsi" w:cs="Arial"/>
          <w:sz w:val="20"/>
          <w:szCs w:val="20"/>
          <w:lang w:eastAsia="en-US"/>
        </w:rPr>
        <w:t>uplynutí záruční doby dle této smlouvy</w:t>
      </w:r>
      <w:r w:rsidRPr="00CF2148">
        <w:rPr>
          <w:rFonts w:eastAsiaTheme="minorHAnsi" w:cs="Arial"/>
          <w:sz w:val="20"/>
          <w:szCs w:val="20"/>
          <w:lang w:eastAsia="en-US"/>
        </w:rPr>
        <w:t xml:space="preserve">. </w:t>
      </w:r>
      <w:r w:rsidRPr="00A7655B">
        <w:rPr>
          <w:rFonts w:eastAsiaTheme="minorHAnsi" w:cs="Arial"/>
          <w:sz w:val="20"/>
          <w:szCs w:val="20"/>
          <w:lang w:eastAsia="en-US"/>
        </w:rPr>
        <w:t>Zhotovitel je povinen kdykoliv na žádost objednatele předložit potvrzení od pojišťovny o aktuální výši pojistného limitu. V</w:t>
      </w:r>
      <w:r w:rsidR="006F5482" w:rsidRPr="00A7655B">
        <w:rPr>
          <w:rFonts w:eastAsiaTheme="minorHAnsi" w:cs="Arial"/>
          <w:sz w:val="20"/>
          <w:szCs w:val="20"/>
          <w:lang w:eastAsia="en-US"/>
        </w:rPr>
        <w:t> </w:t>
      </w:r>
      <w:r w:rsidRPr="00A7655B">
        <w:rPr>
          <w:rFonts w:eastAsiaTheme="minorHAnsi" w:cs="Arial"/>
          <w:sz w:val="20"/>
          <w:szCs w:val="20"/>
          <w:lang w:eastAsia="en-US"/>
        </w:rPr>
        <w:t>případě, že zhotovitel neuzavře jakoukoli pojistnou smlouvu na krytí shora uvedených rizik ve shora uvedeném rozsahu, je objednatel oprávněn od této smlouvy odstoupit nebo si zajistit pojištění na své náklady, jejichž náhradu je objednatel oprávněn následně požadovat po zhotoviteli.</w:t>
      </w:r>
    </w:p>
    <w:p w14:paraId="7A0C599F" w14:textId="7BA43304" w:rsidR="00D87BE9" w:rsidRPr="00D87BE9" w:rsidRDefault="00D87BE9" w:rsidP="009D6862">
      <w:pPr>
        <w:pStyle w:val="Textdokumentu"/>
        <w:numPr>
          <w:ilvl w:val="1"/>
          <w:numId w:val="22"/>
        </w:numPr>
        <w:spacing w:before="120" w:line="240" w:lineRule="auto"/>
        <w:ind w:left="567" w:hanging="567"/>
        <w:rPr>
          <w:rFonts w:eastAsiaTheme="minorHAnsi" w:cs="Arial"/>
          <w:sz w:val="20"/>
          <w:szCs w:val="20"/>
          <w:lang w:eastAsia="en-US"/>
        </w:rPr>
      </w:pPr>
      <w:r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umožní Subjektům údajů výkon jejich práv dle GDPR; a (</w:t>
      </w:r>
      <w:proofErr w:type="spellStart"/>
      <w:r w:rsidRPr="00D87BE9">
        <w:rPr>
          <w:rFonts w:eastAsiaTheme="minorHAnsi" w:cs="Arial"/>
          <w:sz w:val="20"/>
          <w:szCs w:val="20"/>
          <w:lang w:eastAsia="en-US"/>
        </w:rPr>
        <w:t>iii</w:t>
      </w:r>
      <w:proofErr w:type="spellEnd"/>
      <w:r w:rsidRPr="00D87BE9">
        <w:rPr>
          <w:rFonts w:eastAsiaTheme="minorHAnsi" w:cs="Arial"/>
          <w:sz w:val="20"/>
          <w:szCs w:val="20"/>
          <w:lang w:eastAsia="en-US"/>
        </w:rPr>
        <w:t>) zajistí mlčenlivost osob</w:t>
      </w:r>
      <w:r>
        <w:rPr>
          <w:rFonts w:eastAsiaTheme="minorHAnsi" w:cs="Arial"/>
          <w:sz w:val="20"/>
          <w:szCs w:val="20"/>
          <w:lang w:eastAsia="en-US"/>
        </w:rPr>
        <w:t xml:space="preserve"> zpracovávajících osobní údaje.</w:t>
      </w:r>
    </w:p>
    <w:p w14:paraId="2024ED66" w14:textId="77777777" w:rsidR="00075048" w:rsidRDefault="00075048" w:rsidP="00FE38D3">
      <w:pPr>
        <w:pStyle w:val="Textdokumentu"/>
        <w:spacing w:after="0" w:line="276" w:lineRule="auto"/>
        <w:jc w:val="center"/>
        <w:rPr>
          <w:rFonts w:eastAsiaTheme="minorHAnsi" w:cs="Arial"/>
          <w:b/>
          <w:sz w:val="20"/>
          <w:szCs w:val="20"/>
          <w:lang w:eastAsia="en-US"/>
        </w:rPr>
      </w:pPr>
    </w:p>
    <w:p w14:paraId="73D3F130" w14:textId="5535CF69" w:rsidR="00D26D63" w:rsidRPr="00E46532" w:rsidRDefault="00D26D6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r w:rsidR="00932DFF">
        <w:rPr>
          <w:rFonts w:eastAsiaTheme="minorHAnsi" w:cs="Arial"/>
          <w:b/>
          <w:sz w:val="20"/>
          <w:szCs w:val="20"/>
          <w:lang w:eastAsia="en-US"/>
        </w:rPr>
        <w:t>I</w:t>
      </w:r>
      <w:r w:rsidR="0023560F">
        <w:rPr>
          <w:rFonts w:eastAsiaTheme="minorHAnsi" w:cs="Arial"/>
          <w:b/>
          <w:sz w:val="20"/>
          <w:szCs w:val="20"/>
          <w:lang w:eastAsia="en-US"/>
        </w:rPr>
        <w:t>I</w:t>
      </w:r>
    </w:p>
    <w:p w14:paraId="24D8B55A" w14:textId="77777777" w:rsidR="00D26D63" w:rsidRPr="00E46532" w:rsidRDefault="00D26D63"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Ukončení smlouvy</w:t>
      </w:r>
    </w:p>
    <w:p w14:paraId="28B1FB5D" w14:textId="77777777" w:rsidR="00D252BF" w:rsidRPr="00E46532" w:rsidRDefault="00D252BF" w:rsidP="00E54B2D">
      <w:pPr>
        <w:pStyle w:val="Odstavecseseznamem"/>
        <w:numPr>
          <w:ilvl w:val="0"/>
          <w:numId w:val="2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04E511" w14:textId="77777777" w:rsidR="00D26D63" w:rsidRPr="00E46532" w:rsidRDefault="00D26D63" w:rsidP="009D6862">
      <w:pPr>
        <w:pStyle w:val="Textdokumentu"/>
        <w:numPr>
          <w:ilvl w:val="1"/>
          <w:numId w:val="23"/>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Smlouva zaniká:</w:t>
      </w:r>
    </w:p>
    <w:p w14:paraId="09D4A58E" w14:textId="77777777" w:rsidR="00D26D63" w:rsidRPr="00E46532" w:rsidRDefault="00D26D63" w:rsidP="00E54B2D">
      <w:pPr>
        <w:pStyle w:val="Textdokumentu"/>
        <w:numPr>
          <w:ilvl w:val="2"/>
          <w:numId w:val="21"/>
        </w:numPr>
        <w:spacing w:after="0" w:line="276" w:lineRule="auto"/>
        <w:rPr>
          <w:rFonts w:eastAsiaTheme="minorHAnsi" w:cs="Arial"/>
          <w:sz w:val="20"/>
          <w:szCs w:val="20"/>
          <w:lang w:eastAsia="en-US"/>
        </w:rPr>
      </w:pPr>
      <w:r w:rsidRPr="00E46532">
        <w:rPr>
          <w:rFonts w:eastAsiaTheme="minorHAnsi" w:cs="Arial"/>
          <w:sz w:val="20"/>
          <w:szCs w:val="20"/>
          <w:lang w:eastAsia="en-US"/>
        </w:rPr>
        <w:t>dohodou smluvních stran,</w:t>
      </w:r>
    </w:p>
    <w:p w14:paraId="3DDFED09" w14:textId="77777777" w:rsidR="00D26D63" w:rsidRPr="00E46532" w:rsidRDefault="00D26D63" w:rsidP="00E54B2D">
      <w:pPr>
        <w:pStyle w:val="Textdokumentu"/>
        <w:numPr>
          <w:ilvl w:val="2"/>
          <w:numId w:val="21"/>
        </w:numPr>
        <w:spacing w:after="0" w:line="276" w:lineRule="auto"/>
        <w:rPr>
          <w:rFonts w:eastAsiaTheme="minorHAnsi" w:cs="Arial"/>
          <w:sz w:val="20"/>
          <w:szCs w:val="20"/>
          <w:lang w:eastAsia="en-US"/>
        </w:rPr>
      </w:pPr>
      <w:r w:rsidRPr="00E46532">
        <w:rPr>
          <w:rFonts w:eastAsiaTheme="minorHAnsi" w:cs="Arial"/>
          <w:sz w:val="20"/>
          <w:szCs w:val="20"/>
          <w:lang w:eastAsia="en-US"/>
        </w:rPr>
        <w:t>odstoupením od smlouvy.</w:t>
      </w:r>
    </w:p>
    <w:p w14:paraId="529551CD" w14:textId="77777777" w:rsidR="00D26D63" w:rsidRPr="00E46532" w:rsidRDefault="00D26D63" w:rsidP="009D6862">
      <w:pPr>
        <w:pStyle w:val="Textdokumentu"/>
        <w:numPr>
          <w:ilvl w:val="1"/>
          <w:numId w:val="23"/>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Odstoupení zhotovitele</w:t>
      </w:r>
    </w:p>
    <w:p w14:paraId="45701604" w14:textId="33BCD9BB" w:rsidR="00D26D63" w:rsidRDefault="00D26D63" w:rsidP="00A7655B">
      <w:pPr>
        <w:pStyle w:val="Textdokumentu"/>
        <w:spacing w:after="0" w:line="276" w:lineRule="auto"/>
        <w:ind w:left="567"/>
        <w:rPr>
          <w:rFonts w:eastAsiaTheme="minorHAnsi" w:cs="Arial"/>
          <w:sz w:val="20"/>
          <w:szCs w:val="20"/>
          <w:lang w:eastAsia="en-US"/>
        </w:rPr>
      </w:pPr>
      <w:r w:rsidRPr="00E46532">
        <w:rPr>
          <w:rFonts w:eastAsiaTheme="minorHAnsi" w:cs="Arial"/>
          <w:sz w:val="20"/>
          <w:szCs w:val="20"/>
          <w:lang w:eastAsia="en-US"/>
        </w:rPr>
        <w:t>Zhotovitel může od smlouvy odstoupit s</w:t>
      </w:r>
      <w:r w:rsidR="006F5482">
        <w:rPr>
          <w:rFonts w:eastAsiaTheme="minorHAnsi" w:cs="Arial"/>
          <w:sz w:val="20"/>
          <w:szCs w:val="20"/>
          <w:lang w:eastAsia="en-US"/>
        </w:rPr>
        <w:t> </w:t>
      </w:r>
      <w:r w:rsidRPr="00E46532">
        <w:rPr>
          <w:rFonts w:eastAsiaTheme="minorHAnsi" w:cs="Arial"/>
          <w:sz w:val="20"/>
          <w:szCs w:val="20"/>
          <w:lang w:eastAsia="en-US"/>
        </w:rPr>
        <w:t>okamžitou účinností při podstatném porušení smlouvy objednatelem. Za podstatné porušení smlouvy objednatelem považují smluvní strany</w:t>
      </w:r>
      <w:r w:rsidR="00A7655B">
        <w:rPr>
          <w:rFonts w:eastAsiaTheme="minorHAnsi" w:cs="Arial"/>
          <w:sz w:val="20"/>
          <w:szCs w:val="20"/>
          <w:lang w:eastAsia="en-US"/>
        </w:rPr>
        <w:t xml:space="preserve"> </w:t>
      </w:r>
      <w:r w:rsidRPr="00E46532">
        <w:rPr>
          <w:rFonts w:eastAsiaTheme="minorHAnsi" w:cs="Arial"/>
          <w:sz w:val="20"/>
          <w:szCs w:val="20"/>
          <w:lang w:eastAsia="en-US"/>
        </w:rPr>
        <w:t xml:space="preserve">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w:t>
      </w:r>
      <w:r w:rsidRPr="00E46532">
        <w:rPr>
          <w:rFonts w:eastAsiaTheme="minorHAnsi" w:cs="Arial"/>
          <w:sz w:val="20"/>
          <w:szCs w:val="20"/>
          <w:lang w:eastAsia="en-US"/>
        </w:rPr>
        <w:lastRenderedPageBreak/>
        <w:t>objednatel nesplní svoji povinnost zaplatit zhotoviteli splatný peněžitý závazek ani v této dodatečné lhůtě, je zhotovitel oprávněn odstoupit od smlouvy</w:t>
      </w:r>
      <w:r w:rsidR="0068182D">
        <w:rPr>
          <w:rFonts w:eastAsiaTheme="minorHAnsi" w:cs="Arial"/>
          <w:sz w:val="20"/>
          <w:szCs w:val="20"/>
          <w:lang w:eastAsia="en-US"/>
        </w:rPr>
        <w:t>.</w:t>
      </w:r>
    </w:p>
    <w:p w14:paraId="4716A59A" w14:textId="0E1FE38A" w:rsidR="00D26D63" w:rsidRPr="00706522" w:rsidRDefault="00D26D63" w:rsidP="009D6862">
      <w:pPr>
        <w:pStyle w:val="Textdokumentu"/>
        <w:numPr>
          <w:ilvl w:val="1"/>
          <w:numId w:val="23"/>
        </w:numPr>
        <w:spacing w:before="120" w:line="240" w:lineRule="auto"/>
        <w:ind w:left="567" w:hanging="567"/>
        <w:rPr>
          <w:rFonts w:eastAsiaTheme="minorHAnsi" w:cs="Arial"/>
          <w:sz w:val="20"/>
          <w:szCs w:val="20"/>
          <w:lang w:eastAsia="en-US"/>
        </w:rPr>
      </w:pPr>
      <w:r w:rsidRPr="00706522">
        <w:rPr>
          <w:rFonts w:eastAsiaTheme="minorHAnsi" w:cs="Arial"/>
          <w:sz w:val="20"/>
          <w:szCs w:val="20"/>
          <w:lang w:eastAsia="en-US"/>
        </w:rPr>
        <w:t xml:space="preserve">Objednatel může od smlouvy odstoupit s okamžitou účinností </w:t>
      </w:r>
      <w:r w:rsidR="001822B4" w:rsidRPr="00706522">
        <w:rPr>
          <w:rFonts w:eastAsiaTheme="minorHAnsi" w:cs="Arial"/>
          <w:sz w:val="20"/>
          <w:szCs w:val="20"/>
          <w:lang w:eastAsia="en-US"/>
        </w:rPr>
        <w:t xml:space="preserve">zejména </w:t>
      </w:r>
      <w:r w:rsidRPr="00706522">
        <w:rPr>
          <w:rFonts w:eastAsiaTheme="minorHAnsi" w:cs="Arial"/>
          <w:sz w:val="20"/>
          <w:szCs w:val="20"/>
          <w:lang w:eastAsia="en-US"/>
        </w:rPr>
        <w:t xml:space="preserve">v těchto případech (které jsou zároveň považovány smluvními stranami za podstatné porušení smlouvy ze strany zhotovitele): </w:t>
      </w:r>
    </w:p>
    <w:p w14:paraId="4ADBD7D1" w14:textId="77777777" w:rsidR="00D26D63"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 zřejmé, že zhotovitel nedodrží dohodnutý termín předání díla;</w:t>
      </w:r>
    </w:p>
    <w:p w14:paraId="41C1A22B" w14:textId="230248EF" w:rsidR="00361D36" w:rsidRPr="00E46532" w:rsidRDefault="00361D36" w:rsidP="00E54B2D">
      <w:pPr>
        <w:pStyle w:val="Textdokumentu"/>
        <w:numPr>
          <w:ilvl w:val="2"/>
          <w:numId w:val="21"/>
        </w:numPr>
        <w:spacing w:after="0" w:line="276" w:lineRule="auto"/>
        <w:ind w:left="851" w:hanging="284"/>
        <w:rPr>
          <w:rFonts w:eastAsiaTheme="minorHAnsi" w:cs="Arial"/>
          <w:sz w:val="20"/>
          <w:szCs w:val="20"/>
          <w:lang w:eastAsia="en-US"/>
        </w:rPr>
      </w:pPr>
      <w:r>
        <w:rPr>
          <w:rFonts w:eastAsiaTheme="minorHAnsi" w:cs="Arial"/>
          <w:sz w:val="20"/>
          <w:szCs w:val="20"/>
          <w:lang w:eastAsia="en-US"/>
        </w:rPr>
        <w:t>prodlení zhotovitele s dokončením a předáním díla o více než 20 dnů</w:t>
      </w:r>
    </w:p>
    <w:p w14:paraId="6EF342B7" w14:textId="77777777" w:rsidR="00D26D63" w:rsidRPr="00A7655B"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A7655B">
        <w:rPr>
          <w:rFonts w:eastAsiaTheme="minorHAnsi" w:cs="Arial"/>
          <w:sz w:val="20"/>
          <w:szCs w:val="20"/>
          <w:lang w:eastAsia="en-US"/>
        </w:rPr>
        <w:t>nedostavení se k předání a převzetí staveniště;</w:t>
      </w:r>
    </w:p>
    <w:p w14:paraId="055365DD" w14:textId="77777777" w:rsidR="00D26D63" w:rsidRPr="00E46532"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nezjednání nápravy plynoucí z porušování podmínek BOZP, PO nebo vnitřních předpisů objednatele;</w:t>
      </w:r>
    </w:p>
    <w:p w14:paraId="6B777AAB" w14:textId="5C65F655" w:rsidR="00D26D63"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nezahájení činností vedoucích ke zhotovení díla ani v dodatečné přiměřené lhůtě;</w:t>
      </w:r>
    </w:p>
    <w:p w14:paraId="03B0B0FA" w14:textId="77777777" w:rsidR="004D5B01" w:rsidRPr="00E46532" w:rsidRDefault="004D5B01" w:rsidP="00E54B2D">
      <w:pPr>
        <w:pStyle w:val="Textdokumentu"/>
        <w:numPr>
          <w:ilvl w:val="2"/>
          <w:numId w:val="21"/>
        </w:numPr>
        <w:spacing w:after="0" w:line="276" w:lineRule="auto"/>
        <w:ind w:left="851" w:hanging="284"/>
        <w:rPr>
          <w:rFonts w:eastAsiaTheme="minorHAnsi" w:cs="Arial"/>
          <w:sz w:val="20"/>
          <w:szCs w:val="20"/>
          <w:lang w:eastAsia="en-US"/>
        </w:rPr>
      </w:pPr>
      <w:r>
        <w:rPr>
          <w:rFonts w:eastAsiaTheme="minorHAnsi" w:cs="Arial"/>
          <w:sz w:val="20"/>
          <w:szCs w:val="20"/>
          <w:lang w:eastAsia="en-US"/>
        </w:rPr>
        <w:t>zhotovitel bezdůvodně přeruší provádění díla a nezačne dílo provádět ani v objednatelem dodatečně stanovené lhůtě</w:t>
      </w:r>
    </w:p>
    <w:p w14:paraId="61A9D27A" w14:textId="0D2FAC00" w:rsidR="00D26D63" w:rsidRPr="00E46532"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pokud zhotovitel ani v</w:t>
      </w:r>
      <w:r w:rsidR="00483785">
        <w:rPr>
          <w:rFonts w:eastAsiaTheme="minorHAnsi" w:cs="Arial"/>
          <w:sz w:val="20"/>
          <w:szCs w:val="20"/>
          <w:lang w:eastAsia="en-US"/>
        </w:rPr>
        <w:t xml:space="preserve"> objednatelem stanovené </w:t>
      </w:r>
      <w:r w:rsidRPr="00E46532">
        <w:rPr>
          <w:rFonts w:eastAsiaTheme="minorHAnsi" w:cs="Arial"/>
          <w:sz w:val="20"/>
          <w:szCs w:val="20"/>
          <w:lang w:eastAsia="en-US"/>
        </w:rPr>
        <w:t xml:space="preserve">dodatečné přiměřené lhůtě neodstraní vady vzniklé vadným prováděním díla nebo prováděním díla v rozporu s podmínkami smlouvy; </w:t>
      </w:r>
    </w:p>
    <w:p w14:paraId="4AFC82F0" w14:textId="77777777" w:rsidR="00D26D63" w:rsidRPr="00E46532" w:rsidRDefault="006F5482" w:rsidP="00E54B2D">
      <w:pPr>
        <w:pStyle w:val="Textdokumentu"/>
        <w:numPr>
          <w:ilvl w:val="2"/>
          <w:numId w:val="21"/>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zhotovitel </w:t>
      </w:r>
      <w:r w:rsidR="00D26D63" w:rsidRPr="00E46532">
        <w:rPr>
          <w:rFonts w:eastAsiaTheme="minorHAnsi" w:cs="Arial"/>
          <w:sz w:val="20"/>
          <w:szCs w:val="20"/>
          <w:lang w:eastAsia="en-US"/>
        </w:rPr>
        <w:t>nepřestane dílo provádět nevhodným způsobem nebo v rozporu s</w:t>
      </w:r>
      <w:r w:rsidR="00305676">
        <w:rPr>
          <w:rFonts w:eastAsiaTheme="minorHAnsi" w:cs="Arial"/>
          <w:sz w:val="20"/>
          <w:szCs w:val="20"/>
          <w:lang w:eastAsia="en-US"/>
        </w:rPr>
        <w:t> </w:t>
      </w:r>
      <w:r w:rsidR="00D26D63" w:rsidRPr="00E46532">
        <w:rPr>
          <w:rFonts w:eastAsiaTheme="minorHAnsi" w:cs="Arial"/>
          <w:sz w:val="20"/>
          <w:szCs w:val="20"/>
          <w:lang w:eastAsia="en-US"/>
        </w:rPr>
        <w:t>podmínkami smlouvy, ačkoli byl na toto objednatelem upozorněn;</w:t>
      </w:r>
    </w:p>
    <w:p w14:paraId="54380B40" w14:textId="77777777" w:rsidR="00D26D63" w:rsidRPr="00E46532"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bude-li vůči zhotoviteli podán návrh na zahájení insolvenčního řízení dle zákona č.</w:t>
      </w:r>
      <w:r w:rsidR="00305676">
        <w:rPr>
          <w:rFonts w:eastAsiaTheme="minorHAnsi" w:cs="Arial"/>
          <w:sz w:val="20"/>
          <w:szCs w:val="20"/>
          <w:lang w:eastAsia="en-US"/>
        </w:rPr>
        <w:t> </w:t>
      </w:r>
      <w:r w:rsidRPr="00E46532">
        <w:rPr>
          <w:rFonts w:eastAsiaTheme="minorHAnsi" w:cs="Arial"/>
          <w:sz w:val="20"/>
          <w:szCs w:val="20"/>
          <w:lang w:eastAsia="en-US"/>
        </w:rPr>
        <w:t xml:space="preserve">182/2006 Sb., </w:t>
      </w:r>
      <w:bookmarkStart w:id="10" w:name="_Hlk504737969"/>
      <w:r w:rsidR="0011686A">
        <w:rPr>
          <w:rFonts w:eastAsiaTheme="minorHAnsi" w:cs="Arial"/>
          <w:sz w:val="20"/>
          <w:szCs w:val="20"/>
          <w:lang w:eastAsia="en-US"/>
        </w:rPr>
        <w:t>o úpadku a způsobech jeho řešení</w:t>
      </w:r>
      <w:bookmarkEnd w:id="10"/>
      <w:r w:rsidR="0011686A">
        <w:rPr>
          <w:rFonts w:eastAsiaTheme="minorHAnsi" w:cs="Arial"/>
          <w:sz w:val="20"/>
          <w:szCs w:val="20"/>
          <w:lang w:eastAsia="en-US"/>
        </w:rPr>
        <w:t xml:space="preserve"> (</w:t>
      </w:r>
      <w:r w:rsidRPr="00E46532">
        <w:rPr>
          <w:rFonts w:eastAsiaTheme="minorHAnsi" w:cs="Arial"/>
          <w:sz w:val="20"/>
          <w:szCs w:val="20"/>
          <w:lang w:eastAsia="en-US"/>
        </w:rPr>
        <w:t>insolvenční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a to bez ohledu na to</w:t>
      </w:r>
      <w:r w:rsidR="0011686A">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14:paraId="05147CD5" w14:textId="77777777" w:rsidR="00D26D63" w:rsidRPr="00E46532"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dojde ke vstupu zhotovitele do likvidace;</w:t>
      </w:r>
    </w:p>
    <w:p w14:paraId="7E059E0A" w14:textId="77777777" w:rsidR="00D26D63" w:rsidRPr="00E46532"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zhotoviteli zanikne živnostenské oprávnění dle zákona č. 455/1991 Sb., o</w:t>
      </w:r>
      <w:r w:rsidR="00305676">
        <w:rPr>
          <w:rFonts w:eastAsiaTheme="minorHAnsi" w:cs="Arial"/>
          <w:sz w:val="20"/>
          <w:szCs w:val="20"/>
          <w:lang w:eastAsia="en-US"/>
        </w:rPr>
        <w:t> </w:t>
      </w:r>
      <w:r w:rsidRPr="00E46532">
        <w:rPr>
          <w:rFonts w:eastAsiaTheme="minorHAnsi" w:cs="Arial"/>
          <w:sz w:val="20"/>
          <w:szCs w:val="20"/>
          <w:lang w:eastAsia="en-US"/>
        </w:rPr>
        <w:t>živnostensk</w:t>
      </w:r>
      <w:r w:rsidR="0011686A">
        <w:rPr>
          <w:rFonts w:eastAsiaTheme="minorHAnsi" w:cs="Arial"/>
          <w:sz w:val="20"/>
          <w:szCs w:val="20"/>
          <w:lang w:eastAsia="en-US"/>
        </w:rPr>
        <w:t>ém podnikání (živnostenský</w:t>
      </w:r>
      <w:r w:rsidRPr="00E46532">
        <w:rPr>
          <w:rFonts w:eastAsiaTheme="minorHAnsi" w:cs="Arial"/>
          <w:sz w:val="20"/>
          <w:szCs w:val="20"/>
          <w:lang w:eastAsia="en-US"/>
        </w:rPr>
        <w:t xml:space="preserve">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nebo jiné oprávnění nezbytné pro řádné plnění díla;</w:t>
      </w:r>
    </w:p>
    <w:p w14:paraId="388CDB59" w14:textId="77777777" w:rsidR="001A0F76" w:rsidRPr="006E0C99" w:rsidRDefault="00D26D63" w:rsidP="00E54B2D">
      <w:pPr>
        <w:pStyle w:val="Textdokumentu"/>
        <w:numPr>
          <w:ilvl w:val="2"/>
          <w:numId w:val="21"/>
        </w:numPr>
        <w:spacing w:after="0" w:line="276" w:lineRule="auto"/>
        <w:ind w:left="851" w:hanging="284"/>
        <w:rPr>
          <w:rFonts w:eastAsiaTheme="minorHAnsi" w:cs="Arial"/>
          <w:sz w:val="20"/>
          <w:szCs w:val="20"/>
          <w:lang w:eastAsia="en-US"/>
        </w:rPr>
      </w:pPr>
      <w:r w:rsidRPr="006E0C99">
        <w:rPr>
          <w:rFonts w:eastAsiaTheme="minorHAnsi" w:cs="Arial"/>
          <w:sz w:val="20"/>
          <w:szCs w:val="20"/>
          <w:lang w:eastAsia="en-US"/>
        </w:rPr>
        <w:t xml:space="preserve">pravomocné odsouzení zhotovitele pro trestný čin podle zákona č. 418/2011 Sb., o trestní odpovědnosti právnických osob a řízení proti nim, </w:t>
      </w:r>
      <w:r w:rsidR="00CE3EF0" w:rsidRPr="006E0C99">
        <w:rPr>
          <w:rFonts w:eastAsiaTheme="minorHAnsi" w:cs="Arial"/>
          <w:sz w:val="20"/>
          <w:szCs w:val="20"/>
          <w:lang w:eastAsia="en-US"/>
        </w:rPr>
        <w:t>v platném znění</w:t>
      </w:r>
      <w:r w:rsidR="001A0F76" w:rsidRPr="006E0C99">
        <w:rPr>
          <w:rFonts w:eastAsiaTheme="minorHAnsi" w:cs="Arial"/>
          <w:sz w:val="20"/>
          <w:szCs w:val="20"/>
          <w:lang w:eastAsia="en-US"/>
        </w:rPr>
        <w:t>;</w:t>
      </w:r>
    </w:p>
    <w:p w14:paraId="0EC7A699" w14:textId="40420C44" w:rsidR="00D26D63" w:rsidRDefault="001A0F76" w:rsidP="00E54B2D">
      <w:pPr>
        <w:pStyle w:val="Textdokumentu"/>
        <w:numPr>
          <w:ilvl w:val="2"/>
          <w:numId w:val="21"/>
        </w:numPr>
        <w:spacing w:after="0" w:line="276" w:lineRule="auto"/>
        <w:ind w:left="851" w:hanging="284"/>
        <w:rPr>
          <w:rFonts w:eastAsiaTheme="minorHAnsi" w:cs="Arial"/>
          <w:sz w:val="20"/>
          <w:szCs w:val="20"/>
          <w:lang w:eastAsia="en-US"/>
        </w:rPr>
      </w:pPr>
      <w:r w:rsidRPr="001A0F76">
        <w:rPr>
          <w:rFonts w:eastAsiaTheme="minorHAnsi" w:cs="Arial"/>
          <w:sz w:val="20"/>
          <w:szCs w:val="20"/>
          <w:lang w:eastAsia="en-US"/>
        </w:rPr>
        <w:t>při opakovaném (více než jednou) poruše</w:t>
      </w:r>
      <w:r>
        <w:rPr>
          <w:rFonts w:eastAsiaTheme="minorHAnsi" w:cs="Arial"/>
          <w:sz w:val="20"/>
          <w:szCs w:val="20"/>
          <w:lang w:eastAsia="en-US"/>
        </w:rPr>
        <w:t xml:space="preserve">ní ustanovení článku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_Ref2096957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CE25A7">
        <w:rPr>
          <w:rFonts w:eastAsiaTheme="minorHAnsi" w:cs="Arial"/>
          <w:sz w:val="20"/>
          <w:szCs w:val="20"/>
          <w:lang w:eastAsia="en-US"/>
        </w:rPr>
        <w:t>5.2</w:t>
      </w:r>
      <w:r w:rsidR="00731E47">
        <w:rPr>
          <w:rFonts w:eastAsiaTheme="minorHAnsi" w:cs="Arial"/>
          <w:sz w:val="20"/>
          <w:szCs w:val="20"/>
          <w:lang w:eastAsia="en-US"/>
        </w:rPr>
        <w:fldChar w:fldCharType="end"/>
      </w:r>
      <w:r w:rsidR="00953E10">
        <w:rPr>
          <w:rFonts w:eastAsiaTheme="minorHAnsi" w:cs="Arial"/>
          <w:sz w:val="20"/>
          <w:szCs w:val="20"/>
          <w:lang w:eastAsia="en-US"/>
        </w:rPr>
        <w:t>2</w:t>
      </w:r>
      <w:r w:rsidR="00731E47">
        <w:rPr>
          <w:rFonts w:eastAsiaTheme="minorHAnsi" w:cs="Arial"/>
          <w:sz w:val="20"/>
          <w:szCs w:val="20"/>
          <w:lang w:eastAsia="en-US"/>
        </w:rPr>
        <w:t xml:space="preserve">,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_Ref2096967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CE25A7">
        <w:rPr>
          <w:rFonts w:eastAsiaTheme="minorHAnsi" w:cs="Arial"/>
          <w:sz w:val="20"/>
          <w:szCs w:val="20"/>
          <w:lang w:eastAsia="en-US"/>
        </w:rPr>
        <w:t>5.3</w:t>
      </w:r>
      <w:r w:rsidR="00731E47">
        <w:rPr>
          <w:rFonts w:eastAsiaTheme="minorHAnsi" w:cs="Arial"/>
          <w:sz w:val="20"/>
          <w:szCs w:val="20"/>
          <w:lang w:eastAsia="en-US"/>
        </w:rPr>
        <w:fldChar w:fldCharType="end"/>
      </w:r>
      <w:r>
        <w:rPr>
          <w:rFonts w:eastAsiaTheme="minorHAnsi" w:cs="Arial"/>
          <w:sz w:val="20"/>
          <w:szCs w:val="20"/>
          <w:lang w:eastAsia="en-US"/>
        </w:rPr>
        <w:t xml:space="preserve"> této smlouvy z</w:t>
      </w:r>
      <w:r w:rsidRPr="001A0F76">
        <w:rPr>
          <w:rFonts w:eastAsiaTheme="minorHAnsi" w:cs="Arial"/>
          <w:sz w:val="20"/>
          <w:szCs w:val="20"/>
          <w:lang w:eastAsia="en-US"/>
        </w:rPr>
        <w:t>hotovitelem</w:t>
      </w:r>
      <w:r w:rsidR="006E3656">
        <w:rPr>
          <w:rFonts w:eastAsiaTheme="minorHAnsi" w:cs="Arial"/>
          <w:sz w:val="20"/>
          <w:szCs w:val="20"/>
          <w:lang w:eastAsia="en-US"/>
        </w:rPr>
        <w:t>;</w:t>
      </w:r>
    </w:p>
    <w:p w14:paraId="4D6AD115" w14:textId="660D1114" w:rsidR="006E3656" w:rsidRPr="00E46532" w:rsidRDefault="006E3656" w:rsidP="00E54B2D">
      <w:pPr>
        <w:pStyle w:val="Textdokumentu"/>
        <w:numPr>
          <w:ilvl w:val="2"/>
          <w:numId w:val="21"/>
        </w:numPr>
        <w:spacing w:after="0" w:line="276" w:lineRule="auto"/>
        <w:ind w:left="851" w:hanging="284"/>
        <w:rPr>
          <w:rFonts w:eastAsiaTheme="minorHAnsi" w:cs="Arial"/>
          <w:sz w:val="20"/>
          <w:szCs w:val="20"/>
          <w:lang w:eastAsia="en-US"/>
        </w:rPr>
      </w:pPr>
      <w:r>
        <w:rPr>
          <w:rFonts w:eastAsiaTheme="minorHAnsi" w:cs="Arial"/>
          <w:sz w:val="20"/>
          <w:szCs w:val="20"/>
          <w:lang w:eastAsia="en-US"/>
        </w:rPr>
        <w:t>pokud zhotovitel pověří pověřením díla nebo části díla třetí osobu bez předchozího písemného souhlasu objednatele.</w:t>
      </w:r>
    </w:p>
    <w:p w14:paraId="1C4EF714" w14:textId="77777777" w:rsidR="00D26D63" w:rsidRPr="00E46532" w:rsidRDefault="00D26D63" w:rsidP="009D6862">
      <w:pPr>
        <w:pStyle w:val="Textdokumentu"/>
        <w:numPr>
          <w:ilvl w:val="1"/>
          <w:numId w:val="23"/>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14:paraId="1C697649" w14:textId="2B77522F" w:rsidR="00D26D63" w:rsidRPr="00E46532" w:rsidRDefault="003F19C1" w:rsidP="009D6862">
      <w:pPr>
        <w:pStyle w:val="Textdokumentu"/>
        <w:numPr>
          <w:ilvl w:val="1"/>
          <w:numId w:val="23"/>
        </w:numPr>
        <w:spacing w:before="120" w:line="240" w:lineRule="auto"/>
        <w:ind w:left="567" w:hanging="567"/>
        <w:rPr>
          <w:rFonts w:eastAsiaTheme="minorHAnsi" w:cs="Arial"/>
          <w:sz w:val="20"/>
          <w:szCs w:val="20"/>
          <w:lang w:eastAsia="en-US"/>
        </w:rPr>
      </w:pPr>
      <w:r w:rsidRPr="003F19C1">
        <w:rPr>
          <w:rFonts w:eastAsiaTheme="minorHAnsi" w:cs="Arial"/>
          <w:sz w:val="20"/>
          <w:szCs w:val="20"/>
          <w:lang w:eastAsia="en-US"/>
        </w:rPr>
        <w:t xml:space="preserve">Odstoupením od smlouvy o dílo zanikají všechna práva a povinnosti stran ze smlouvy o dílo, pokud není uvedeno </w:t>
      </w:r>
      <w:r w:rsidR="008246D5">
        <w:rPr>
          <w:rFonts w:eastAsiaTheme="minorHAnsi" w:cs="Arial"/>
          <w:sz w:val="20"/>
          <w:szCs w:val="20"/>
          <w:lang w:eastAsia="en-US"/>
        </w:rPr>
        <w:t>ve smlouvě</w:t>
      </w:r>
      <w:r w:rsidRPr="003F19C1">
        <w:rPr>
          <w:rFonts w:eastAsiaTheme="minorHAnsi" w:cs="Arial"/>
          <w:sz w:val="20"/>
          <w:szCs w:val="20"/>
          <w:lang w:eastAsia="en-US"/>
        </w:rPr>
        <w:t xml:space="preserve"> jinak, a to k okamžiku účinnosti odstoupení (ex </w:t>
      </w:r>
      <w:proofErr w:type="spellStart"/>
      <w:r w:rsidRPr="003F19C1">
        <w:rPr>
          <w:rFonts w:eastAsiaTheme="minorHAnsi" w:cs="Arial"/>
          <w:sz w:val="20"/>
          <w:szCs w:val="20"/>
          <w:lang w:eastAsia="en-US"/>
        </w:rPr>
        <w:t>nunc</w:t>
      </w:r>
      <w:proofErr w:type="spellEnd"/>
      <w:r w:rsidRPr="003F19C1">
        <w:rPr>
          <w:rFonts w:eastAsiaTheme="minorHAnsi" w:cs="Arial"/>
          <w:sz w:val="20"/>
          <w:szCs w:val="20"/>
          <w:lang w:eastAsia="en-US"/>
        </w:rPr>
        <w:t>), a</w:t>
      </w:r>
      <w:r w:rsidR="009D6862">
        <w:rPr>
          <w:rFonts w:eastAsiaTheme="minorHAnsi" w:cs="Arial"/>
          <w:sz w:val="20"/>
          <w:szCs w:val="20"/>
          <w:lang w:eastAsia="en-US"/>
        </w:rPr>
        <w:t> </w:t>
      </w:r>
      <w:r w:rsidRPr="003F19C1">
        <w:rPr>
          <w:rFonts w:eastAsiaTheme="minorHAnsi" w:cs="Arial"/>
          <w:sz w:val="20"/>
          <w:szCs w:val="20"/>
          <w:lang w:eastAsia="en-US"/>
        </w:rPr>
        <w:t>odstoupením si strany nebudou povinny vrátit jakákoliv plnění vzájemně poskytnutá před odstoupením</w:t>
      </w:r>
      <w:r w:rsidR="00D26D63" w:rsidRPr="00E46532">
        <w:rPr>
          <w:rFonts w:eastAsiaTheme="minorHAnsi" w:cs="Arial"/>
          <w:sz w:val="20"/>
          <w:szCs w:val="20"/>
          <w:lang w:eastAsia="en-US"/>
        </w:rPr>
        <w:t xml:space="preserve">. </w:t>
      </w:r>
    </w:p>
    <w:p w14:paraId="14EB94F5" w14:textId="77777777" w:rsidR="00D26D63" w:rsidRPr="00E46532" w:rsidRDefault="00D26D63" w:rsidP="009D6862">
      <w:pPr>
        <w:pStyle w:val="Textdokumentu"/>
        <w:numPr>
          <w:ilvl w:val="1"/>
          <w:numId w:val="23"/>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994F76">
        <w:rPr>
          <w:rFonts w:eastAsiaTheme="minorHAnsi" w:cs="Arial"/>
          <w:sz w:val="20"/>
          <w:szCs w:val="20"/>
          <w:lang w:eastAsia="en-US"/>
        </w:rPr>
        <w:t>vč.</w:t>
      </w:r>
      <w:r w:rsidR="00305676">
        <w:rPr>
          <w:rFonts w:eastAsiaTheme="minorHAnsi" w:cs="Arial"/>
          <w:sz w:val="20"/>
          <w:szCs w:val="20"/>
          <w:lang w:eastAsia="en-US"/>
        </w:rPr>
        <w:t> </w:t>
      </w:r>
      <w:r w:rsidR="00994F76">
        <w:rPr>
          <w:rFonts w:eastAsiaTheme="minorHAnsi" w:cs="Arial"/>
          <w:sz w:val="20"/>
          <w:szCs w:val="20"/>
          <w:lang w:eastAsia="en-US"/>
        </w:rPr>
        <w:t>případného ušlého zisku</w:t>
      </w:r>
      <w:r w:rsidRPr="00E46532">
        <w:rPr>
          <w:rFonts w:eastAsiaTheme="minorHAnsi" w:cs="Arial"/>
          <w:sz w:val="20"/>
          <w:szCs w:val="20"/>
          <w:lang w:eastAsia="en-US"/>
        </w:rPr>
        <w:t>, a to v plném rozsahu.</w:t>
      </w:r>
    </w:p>
    <w:p w14:paraId="2CBE2497" w14:textId="77777777" w:rsidR="00D26D63" w:rsidRPr="00E46532" w:rsidRDefault="00D26D63" w:rsidP="00E46532">
      <w:pPr>
        <w:pStyle w:val="Textdokumentu"/>
        <w:spacing w:after="0" w:line="276" w:lineRule="auto"/>
        <w:ind w:left="-6"/>
        <w:rPr>
          <w:rFonts w:eastAsiaTheme="minorHAnsi" w:cs="Arial"/>
          <w:sz w:val="20"/>
          <w:szCs w:val="20"/>
          <w:lang w:eastAsia="en-US"/>
        </w:rPr>
      </w:pPr>
    </w:p>
    <w:p w14:paraId="158E876E" w14:textId="0C62C82A"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X</w:t>
      </w:r>
      <w:r w:rsidR="00D252BF" w:rsidRPr="00E46532">
        <w:rPr>
          <w:rFonts w:eastAsiaTheme="minorHAnsi" w:cs="Arial"/>
          <w:b/>
          <w:sz w:val="20"/>
          <w:szCs w:val="20"/>
          <w:lang w:eastAsia="en-US"/>
        </w:rPr>
        <w:t>I</w:t>
      </w:r>
      <w:r w:rsidR="00932DFF">
        <w:rPr>
          <w:rFonts w:eastAsiaTheme="minorHAnsi" w:cs="Arial"/>
          <w:b/>
          <w:sz w:val="20"/>
          <w:szCs w:val="20"/>
          <w:lang w:eastAsia="en-US"/>
        </w:rPr>
        <w:t>I</w:t>
      </w:r>
      <w:r w:rsidR="0023560F">
        <w:rPr>
          <w:rFonts w:eastAsiaTheme="minorHAnsi" w:cs="Arial"/>
          <w:b/>
          <w:sz w:val="20"/>
          <w:szCs w:val="20"/>
          <w:lang w:eastAsia="en-US"/>
        </w:rPr>
        <w:t>I</w:t>
      </w:r>
    </w:p>
    <w:p w14:paraId="17EE40E2"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Závěrečná ustanovení</w:t>
      </w:r>
    </w:p>
    <w:p w14:paraId="2A3BE13D" w14:textId="77777777" w:rsidR="00D252BF" w:rsidRPr="00E46532" w:rsidRDefault="00D252BF" w:rsidP="00E54B2D">
      <w:pPr>
        <w:pStyle w:val="Odstavecseseznamem"/>
        <w:widowControl w:val="0"/>
        <w:numPr>
          <w:ilvl w:val="0"/>
          <w:numId w:val="21"/>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563CB168" w14:textId="64228643" w:rsidR="0011686A" w:rsidRDefault="0011686A" w:rsidP="000A7CC8">
      <w:pPr>
        <w:pStyle w:val="Style6"/>
        <w:numPr>
          <w:ilvl w:val="1"/>
          <w:numId w:val="24"/>
        </w:numPr>
        <w:spacing w:before="120" w:after="120"/>
        <w:ind w:left="567" w:right="0" w:hanging="567"/>
        <w:rPr>
          <w:rFonts w:ascii="Arial" w:eastAsiaTheme="minorHAnsi" w:hAnsi="Arial" w:cs="Arial"/>
          <w:sz w:val="20"/>
          <w:szCs w:val="20"/>
          <w:lang w:eastAsia="en-US"/>
        </w:rPr>
      </w:pPr>
      <w:bookmarkStart w:id="11" w:name="_Hlk504747398"/>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bookmarkEnd w:id="11"/>
    </w:p>
    <w:p w14:paraId="716ED139" w14:textId="77777777" w:rsidR="0013680F" w:rsidRDefault="00CE3EF0"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0A7CC8">
        <w:rPr>
          <w:rFonts w:ascii="Arial" w:eastAsiaTheme="minorHAnsi" w:hAnsi="Arial" w:cs="Arial"/>
          <w:sz w:val="20"/>
          <w:szCs w:val="20"/>
          <w:lang w:eastAsia="en-US"/>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13680F" w:rsidRPr="00E46532">
        <w:rPr>
          <w:rFonts w:ascii="Arial" w:eastAsiaTheme="minorHAnsi" w:hAnsi="Arial" w:cs="Arial"/>
          <w:sz w:val="20"/>
          <w:szCs w:val="20"/>
          <w:lang w:eastAsia="en-US"/>
        </w:rPr>
        <w:t xml:space="preserve">. </w:t>
      </w:r>
    </w:p>
    <w:p w14:paraId="435D6DDE" w14:textId="45652CC0" w:rsidR="0011686A" w:rsidRDefault="0011686A" w:rsidP="000A7CC8">
      <w:pPr>
        <w:pStyle w:val="Style6"/>
        <w:numPr>
          <w:ilvl w:val="1"/>
          <w:numId w:val="24"/>
        </w:numPr>
        <w:spacing w:before="120" w:after="120"/>
        <w:ind w:left="567" w:right="0" w:hanging="567"/>
        <w:rPr>
          <w:rFonts w:ascii="Arial" w:eastAsiaTheme="minorHAnsi" w:hAnsi="Arial" w:cs="Arial"/>
          <w:sz w:val="20"/>
          <w:szCs w:val="20"/>
          <w:lang w:eastAsia="en-US"/>
        </w:rPr>
      </w:pPr>
      <w:bookmarkStart w:id="12" w:name="_Hlk504747408"/>
      <w:r w:rsidRPr="0011686A">
        <w:rPr>
          <w:rFonts w:ascii="Arial" w:eastAsiaTheme="minorHAnsi" w:hAnsi="Arial" w:cs="Arial"/>
          <w:sz w:val="20"/>
          <w:szCs w:val="20"/>
          <w:lang w:eastAsia="en-US"/>
        </w:rPr>
        <w:lastRenderedPageBreak/>
        <w:t xml:space="preserve">Smluvní strany tímto v souladu s </w:t>
      </w:r>
      <w:proofErr w:type="spellStart"/>
      <w:r w:rsidRPr="0011686A">
        <w:rPr>
          <w:rFonts w:ascii="Arial" w:eastAsiaTheme="minorHAnsi" w:hAnsi="Arial" w:cs="Arial"/>
          <w:sz w:val="20"/>
          <w:szCs w:val="20"/>
          <w:lang w:eastAsia="en-US"/>
        </w:rPr>
        <w:t>ust</w:t>
      </w:r>
      <w:proofErr w:type="spellEnd"/>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zhotovitele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12"/>
      <w:r w:rsidRPr="0011686A">
        <w:rPr>
          <w:rFonts w:ascii="Arial" w:eastAsiaTheme="minorHAnsi" w:hAnsi="Arial" w:cs="Arial"/>
          <w:sz w:val="20"/>
          <w:szCs w:val="20"/>
          <w:lang w:eastAsia="en-US"/>
        </w:rPr>
        <w:t>.</w:t>
      </w:r>
    </w:p>
    <w:p w14:paraId="220E09DF" w14:textId="4F3BFCBD" w:rsidR="00E86DA6" w:rsidRDefault="00E86DA6" w:rsidP="000A7CC8">
      <w:pPr>
        <w:pStyle w:val="Style6"/>
        <w:numPr>
          <w:ilvl w:val="1"/>
          <w:numId w:val="24"/>
        </w:numPr>
        <w:spacing w:before="120" w:after="120"/>
        <w:ind w:left="567" w:right="0" w:hanging="567"/>
        <w:rPr>
          <w:rFonts w:ascii="Arial" w:eastAsiaTheme="minorHAnsi" w:hAnsi="Arial" w:cs="Arial"/>
          <w:sz w:val="20"/>
          <w:szCs w:val="20"/>
          <w:lang w:eastAsia="en-US"/>
        </w:rPr>
      </w:pPr>
      <w:bookmarkStart w:id="13" w:name="_Hlk505361052"/>
      <w:r>
        <w:rPr>
          <w:rFonts w:ascii="Arial" w:eastAsiaTheme="minorHAnsi" w:hAnsi="Arial" w:cs="Arial"/>
          <w:sz w:val="20"/>
          <w:szCs w:val="20"/>
          <w:lang w:eastAsia="en-US"/>
        </w:rPr>
        <w:t>Zhotovitel</w:t>
      </w:r>
      <w:r w:rsidRPr="00E71563">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zastavit či je započítat</w:t>
      </w:r>
      <w:bookmarkEnd w:id="13"/>
      <w:r w:rsidRPr="00E71563">
        <w:rPr>
          <w:rFonts w:ascii="Arial" w:eastAsiaTheme="minorHAnsi" w:hAnsi="Arial" w:cs="Arial"/>
          <w:sz w:val="20"/>
          <w:szCs w:val="20"/>
          <w:lang w:eastAsia="en-US"/>
        </w:rPr>
        <w:t>.</w:t>
      </w:r>
    </w:p>
    <w:p w14:paraId="0F9D87AE" w14:textId="77777777" w:rsidR="00E86DA6" w:rsidRDefault="00E86DA6"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E71563">
        <w:rPr>
          <w:rFonts w:ascii="Arial" w:eastAsiaTheme="minorHAnsi" w:hAnsi="Arial" w:cs="Arial"/>
          <w:sz w:val="20"/>
          <w:szCs w:val="20"/>
          <w:lang w:eastAsia="en-US"/>
        </w:rPr>
        <w:t xml:space="preserve">Smluvní strany tímto v nejvýše povoleném rozsahu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xml:space="preserve">. § 1801 občanského zákoníku vylučují použití ustanovení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 1799 a § 1800 občanského zákoníku na tuto smlouvu a jejich vzájemné právní vztahy z této smlouvy vyplývající</w:t>
      </w:r>
      <w:r>
        <w:rPr>
          <w:rFonts w:ascii="Arial" w:eastAsiaTheme="minorHAnsi" w:hAnsi="Arial" w:cs="Arial"/>
          <w:sz w:val="20"/>
          <w:szCs w:val="20"/>
          <w:lang w:eastAsia="en-US"/>
        </w:rPr>
        <w:t>.</w:t>
      </w:r>
    </w:p>
    <w:p w14:paraId="296AE59F" w14:textId="31367D0E" w:rsidR="000C2A89" w:rsidRPr="00E46532" w:rsidRDefault="00584667"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E46532">
        <w:rPr>
          <w:rFonts w:ascii="Arial" w:eastAsiaTheme="minorHAnsi" w:hAnsi="Arial" w:cs="Arial"/>
          <w:sz w:val="20"/>
          <w:szCs w:val="20"/>
          <w:lang w:eastAsia="en-US"/>
        </w:rPr>
        <w:t>Smluvní strany</w:t>
      </w:r>
      <w:r w:rsidR="0013680F" w:rsidRPr="00E46532">
        <w:rPr>
          <w:rFonts w:ascii="Arial" w:eastAsiaTheme="minorHAnsi" w:hAnsi="Arial" w:cs="Arial"/>
          <w:sz w:val="20"/>
          <w:szCs w:val="20"/>
          <w:lang w:eastAsia="en-US"/>
        </w:rPr>
        <w:t xml:space="preserve"> se zavazují, že vzájemně svěřené důvěrné informace nezpřístupní třetí osobě bez předchozího písemného souhlasu </w:t>
      </w:r>
      <w:r w:rsidR="0011686A">
        <w:rPr>
          <w:rFonts w:ascii="Arial" w:eastAsiaTheme="minorHAnsi" w:hAnsi="Arial" w:cs="Arial"/>
          <w:sz w:val="20"/>
          <w:szCs w:val="20"/>
          <w:lang w:eastAsia="en-US"/>
        </w:rPr>
        <w:t>druhé smluvní strany</w:t>
      </w:r>
      <w:r w:rsidR="0013680F" w:rsidRPr="00E46532">
        <w:rPr>
          <w:rFonts w:ascii="Arial" w:eastAsiaTheme="minorHAnsi" w:hAnsi="Arial" w:cs="Arial"/>
          <w:sz w:val="20"/>
          <w:szCs w:val="20"/>
          <w:lang w:eastAsia="en-US"/>
        </w:rPr>
        <w:t xml:space="preserve">. </w:t>
      </w:r>
      <w:r w:rsidRPr="00E46532">
        <w:rPr>
          <w:rFonts w:ascii="Arial" w:eastAsiaTheme="minorHAnsi" w:hAnsi="Arial" w:cs="Arial"/>
          <w:sz w:val="20"/>
          <w:szCs w:val="20"/>
          <w:lang w:eastAsia="en-US"/>
        </w:rPr>
        <w:t>Objednatel</w:t>
      </w:r>
      <w:r w:rsidR="0013680F" w:rsidRPr="00E46532">
        <w:rPr>
          <w:rFonts w:ascii="Arial" w:eastAsiaTheme="minorHAnsi" w:hAnsi="Arial" w:cs="Arial"/>
          <w:sz w:val="20"/>
          <w:szCs w:val="20"/>
          <w:lang w:eastAsia="en-US"/>
        </w:rPr>
        <w:t xml:space="preserve"> tímto upozorňuje </w:t>
      </w:r>
      <w:r w:rsidRPr="00E46532">
        <w:rPr>
          <w:rFonts w:ascii="Arial" w:eastAsiaTheme="minorHAnsi" w:hAnsi="Arial" w:cs="Arial"/>
          <w:sz w:val="20"/>
          <w:szCs w:val="20"/>
          <w:lang w:eastAsia="en-US"/>
        </w:rPr>
        <w:t>zhotovitele</w:t>
      </w:r>
      <w:r w:rsidR="0013680F" w:rsidRPr="00E46532">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11686A">
        <w:rPr>
          <w:rFonts w:ascii="Arial" w:eastAsiaTheme="minorHAnsi" w:hAnsi="Arial" w:cs="Arial"/>
          <w:sz w:val="20"/>
          <w:szCs w:val="20"/>
          <w:lang w:eastAsia="en-US"/>
        </w:rPr>
        <w:t xml:space="preserve">v platném znění, </w:t>
      </w:r>
      <w:r w:rsidR="0013680F" w:rsidRPr="00E46532">
        <w:rPr>
          <w:rFonts w:ascii="Arial" w:eastAsiaTheme="minorHAnsi" w:hAnsi="Arial" w:cs="Arial"/>
          <w:sz w:val="20"/>
          <w:szCs w:val="20"/>
          <w:lang w:eastAsia="en-US"/>
        </w:rPr>
        <w:t>osobou povinnou k</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uveřejnění smlouvy v</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 xml:space="preserve">registru smluv, resp. </w:t>
      </w:r>
      <w:r w:rsidR="00575714" w:rsidRPr="00E46532">
        <w:rPr>
          <w:rFonts w:ascii="Arial" w:eastAsiaTheme="minorHAnsi" w:hAnsi="Arial" w:cs="Arial"/>
          <w:sz w:val="20"/>
          <w:szCs w:val="20"/>
          <w:lang w:eastAsia="en-US"/>
        </w:rPr>
        <w:t xml:space="preserve">že je </w:t>
      </w:r>
      <w:r w:rsidR="000E36A8" w:rsidRPr="00E46532">
        <w:rPr>
          <w:rFonts w:ascii="Arial" w:eastAsiaTheme="minorHAnsi" w:hAnsi="Arial" w:cs="Arial"/>
          <w:sz w:val="20"/>
          <w:szCs w:val="20"/>
          <w:lang w:eastAsia="en-US"/>
        </w:rPr>
        <w:t>ve smyslu zákona č. 134</w:t>
      </w:r>
      <w:r w:rsidR="0013680F" w:rsidRPr="00E46532">
        <w:rPr>
          <w:rFonts w:ascii="Arial" w:eastAsiaTheme="minorHAnsi" w:hAnsi="Arial" w:cs="Arial"/>
          <w:sz w:val="20"/>
          <w:szCs w:val="20"/>
          <w:lang w:eastAsia="en-US"/>
        </w:rPr>
        <w:t>/</w:t>
      </w:r>
      <w:r w:rsidR="000E36A8" w:rsidRPr="00E46532">
        <w:rPr>
          <w:rFonts w:ascii="Arial" w:eastAsiaTheme="minorHAnsi" w:hAnsi="Arial" w:cs="Arial"/>
          <w:sz w:val="20"/>
          <w:szCs w:val="20"/>
          <w:lang w:eastAsia="en-US"/>
        </w:rPr>
        <w:t>201</w:t>
      </w:r>
      <w:r w:rsidR="00575714" w:rsidRPr="00E46532">
        <w:rPr>
          <w:rFonts w:ascii="Arial" w:eastAsiaTheme="minorHAnsi" w:hAnsi="Arial" w:cs="Arial"/>
          <w:sz w:val="20"/>
          <w:szCs w:val="20"/>
          <w:lang w:eastAsia="en-US"/>
        </w:rPr>
        <w:t>6 Sb., o</w:t>
      </w:r>
      <w:r w:rsidR="009E4917">
        <w:rPr>
          <w:rFonts w:ascii="Arial" w:eastAsiaTheme="minorHAnsi" w:hAnsi="Arial" w:cs="Arial"/>
          <w:sz w:val="20"/>
          <w:szCs w:val="20"/>
          <w:lang w:eastAsia="en-US"/>
        </w:rPr>
        <w:t> </w:t>
      </w:r>
      <w:r w:rsidR="000E36A8" w:rsidRPr="00E46532">
        <w:rPr>
          <w:rFonts w:ascii="Arial" w:eastAsiaTheme="minorHAnsi" w:hAnsi="Arial" w:cs="Arial"/>
          <w:sz w:val="20"/>
          <w:szCs w:val="20"/>
          <w:lang w:eastAsia="en-US"/>
        </w:rPr>
        <w:t xml:space="preserve">zadávání </w:t>
      </w:r>
      <w:r w:rsidR="00575714" w:rsidRPr="00E46532">
        <w:rPr>
          <w:rFonts w:ascii="Arial" w:eastAsiaTheme="minorHAnsi" w:hAnsi="Arial" w:cs="Arial"/>
          <w:sz w:val="20"/>
          <w:szCs w:val="20"/>
          <w:lang w:eastAsia="en-US"/>
        </w:rPr>
        <w:t>veřejných zakáz</w:t>
      </w:r>
      <w:r w:rsidR="000E36A8" w:rsidRPr="00E46532">
        <w:rPr>
          <w:rFonts w:ascii="Arial" w:eastAsiaTheme="minorHAnsi" w:hAnsi="Arial" w:cs="Arial"/>
          <w:sz w:val="20"/>
          <w:szCs w:val="20"/>
          <w:lang w:eastAsia="en-US"/>
        </w:rPr>
        <w:t>ek</w:t>
      </w:r>
      <w:r w:rsidR="00575714" w:rsidRPr="00E46532">
        <w:rPr>
          <w:rFonts w:ascii="Arial" w:eastAsiaTheme="minorHAnsi" w:hAnsi="Arial" w:cs="Arial"/>
          <w:sz w:val="20"/>
          <w:szCs w:val="20"/>
          <w:lang w:eastAsia="en-US"/>
        </w:rPr>
        <w:t xml:space="preserve">, </w:t>
      </w:r>
      <w:r w:rsidR="0011686A">
        <w:rPr>
          <w:rFonts w:ascii="Arial" w:eastAsiaTheme="minorHAnsi" w:hAnsi="Arial" w:cs="Arial"/>
          <w:sz w:val="20"/>
          <w:szCs w:val="20"/>
          <w:lang w:eastAsia="en-US"/>
        </w:rPr>
        <w:t xml:space="preserve">v platném znění, </w:t>
      </w:r>
      <w:r w:rsidR="00575714" w:rsidRPr="00E46532">
        <w:rPr>
          <w:rFonts w:ascii="Arial" w:eastAsiaTheme="minorHAnsi" w:hAnsi="Arial" w:cs="Arial"/>
          <w:sz w:val="20"/>
          <w:szCs w:val="20"/>
          <w:lang w:eastAsia="en-US"/>
        </w:rPr>
        <w:t>jakožto veřejný zadavatel povinen ke zveřejnění uzavřené smlouvy včetně jejích změn a dodatků, výše sku</w:t>
      </w:r>
      <w:r w:rsidR="000B1FC4" w:rsidRPr="00E46532">
        <w:rPr>
          <w:rFonts w:ascii="Arial" w:eastAsiaTheme="minorHAnsi" w:hAnsi="Arial" w:cs="Arial"/>
          <w:sz w:val="20"/>
          <w:szCs w:val="20"/>
          <w:lang w:eastAsia="en-US"/>
        </w:rPr>
        <w:t>tečně uhrazené</w:t>
      </w:r>
      <w:r w:rsidR="00575714" w:rsidRPr="00E46532">
        <w:rPr>
          <w:rFonts w:ascii="Arial" w:eastAsiaTheme="minorHAnsi" w:hAnsi="Arial" w:cs="Arial"/>
          <w:sz w:val="20"/>
          <w:szCs w:val="20"/>
          <w:lang w:eastAsia="en-US"/>
        </w:rPr>
        <w:t xml:space="preserve"> ceny za plnění veřejné zakázky a seznamu </w:t>
      </w:r>
      <w:r w:rsidR="00D57410">
        <w:rPr>
          <w:rFonts w:ascii="Arial" w:eastAsiaTheme="minorHAnsi" w:hAnsi="Arial" w:cs="Arial"/>
          <w:sz w:val="20"/>
          <w:szCs w:val="20"/>
          <w:lang w:eastAsia="en-US"/>
        </w:rPr>
        <w:t>poddo</w:t>
      </w:r>
      <w:r w:rsidR="00575714" w:rsidRPr="00E46532">
        <w:rPr>
          <w:rFonts w:ascii="Arial" w:eastAsiaTheme="minorHAnsi" w:hAnsi="Arial" w:cs="Arial"/>
          <w:sz w:val="20"/>
          <w:szCs w:val="20"/>
          <w:lang w:eastAsia="en-US"/>
        </w:rPr>
        <w:t>davatelů dodavatele veřejné zakázky.</w:t>
      </w:r>
      <w:r w:rsidR="000C2A89" w:rsidRPr="000A7CC8">
        <w:rPr>
          <w:rFonts w:ascii="Arial" w:eastAsiaTheme="minorHAnsi" w:hAnsi="Arial" w:cs="Arial"/>
          <w:sz w:val="20"/>
          <w:szCs w:val="20"/>
          <w:lang w:eastAsia="en-US"/>
        </w:rPr>
        <w:t xml:space="preserve"> </w:t>
      </w:r>
    </w:p>
    <w:p w14:paraId="04F7BC36" w14:textId="77777777" w:rsidR="0013680F" w:rsidRPr="000A7CC8" w:rsidRDefault="000C2A89"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0A7CC8">
        <w:rPr>
          <w:rFonts w:ascii="Arial" w:eastAsiaTheme="minorHAnsi" w:hAnsi="Arial" w:cs="Arial"/>
          <w:sz w:val="20"/>
          <w:szCs w:val="20"/>
          <w:lang w:eastAsia="en-US"/>
        </w:rPr>
        <w:t>Objednatel upozorňuje zhotovitele, že je subjektem podléhajícím režimu zákona č. 181/2014 Sb., o kybernetické bezpečnosti a o změně souvisejících zákonů (zákon o kybernetické bezpečnosti</w:t>
      </w:r>
      <w:r w:rsidRPr="00E46532">
        <w:rPr>
          <w:rFonts w:ascii="Arial" w:eastAsiaTheme="minorHAnsi" w:hAnsi="Arial" w:cs="Arial"/>
          <w:sz w:val="20"/>
          <w:szCs w:val="20"/>
          <w:lang w:eastAsia="en-US"/>
        </w:rPr>
        <w:t>)</w:t>
      </w:r>
      <w:r w:rsidR="0011686A">
        <w:rPr>
          <w:rFonts w:ascii="Arial" w:eastAsiaTheme="minorHAnsi" w:hAnsi="Arial" w:cs="Arial"/>
          <w:sz w:val="20"/>
          <w:szCs w:val="20"/>
          <w:lang w:eastAsia="en-US"/>
        </w:rPr>
        <w:t>, v platném znění,</w:t>
      </w:r>
      <w:r w:rsidRPr="00E46532">
        <w:rPr>
          <w:rFonts w:ascii="Arial" w:eastAsiaTheme="minorHAnsi" w:hAnsi="Arial" w:cs="Arial"/>
          <w:sz w:val="20"/>
          <w:szCs w:val="20"/>
          <w:lang w:eastAsia="en-US"/>
        </w:rPr>
        <w:t xml:space="preserve"> a prováděcím právním předpisům. </w:t>
      </w:r>
      <w:r w:rsidRPr="000A7CC8">
        <w:rPr>
          <w:rFonts w:ascii="Arial" w:eastAsiaTheme="minorHAnsi" w:hAnsi="Arial" w:cs="Arial"/>
          <w:sz w:val="20"/>
          <w:szCs w:val="20"/>
          <w:lang w:eastAsia="en-US"/>
        </w:rPr>
        <w:t>V této souvislosti bere zhotovitel na vědomí, že je objednatel povinen dostát povinnostem vyplývajícím z uvedených právních předpisů.</w:t>
      </w:r>
    </w:p>
    <w:p w14:paraId="2EFC26FB" w14:textId="77777777" w:rsidR="0013680F" w:rsidRDefault="0013680F"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E46532">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1A7029FA" w14:textId="77777777" w:rsidR="00A066F1" w:rsidRPr="000A7CC8" w:rsidRDefault="00A066F1"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0A7CC8">
        <w:rPr>
          <w:rFonts w:ascii="Arial" w:eastAsiaTheme="minorHAnsi" w:hAnsi="Arial" w:cs="Arial"/>
          <w:sz w:val="20"/>
          <w:szCs w:val="20"/>
          <w:lang w:eastAsia="en-US"/>
        </w:rPr>
        <w:t xml:space="preserve">Změny a doplňky této smlouvy lze činit pouze písemně, </w:t>
      </w:r>
      <w:r w:rsidR="00AA3D5A" w:rsidRPr="000A7CC8">
        <w:rPr>
          <w:rFonts w:ascii="Arial" w:eastAsiaTheme="minorHAnsi" w:hAnsi="Arial" w:cs="Arial"/>
          <w:sz w:val="20"/>
          <w:szCs w:val="20"/>
          <w:lang w:eastAsia="en-US"/>
        </w:rPr>
        <w:t xml:space="preserve">vzestupně číslovanými dodatky </w:t>
      </w:r>
      <w:r w:rsidRPr="000A7CC8">
        <w:rPr>
          <w:rFonts w:ascii="Arial" w:eastAsiaTheme="minorHAnsi" w:hAnsi="Arial" w:cs="Arial"/>
          <w:sz w:val="20"/>
          <w:szCs w:val="20"/>
          <w:lang w:eastAsia="en-US"/>
        </w:rPr>
        <w:t>podepsanými oběma smluvními stranami.</w:t>
      </w:r>
    </w:p>
    <w:p w14:paraId="5C071789" w14:textId="77777777" w:rsidR="00A066F1" w:rsidRPr="000A7CC8" w:rsidRDefault="00A066F1"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0A7CC8">
        <w:rPr>
          <w:rFonts w:ascii="Arial" w:eastAsiaTheme="minorHAnsi" w:hAnsi="Arial" w:cs="Arial"/>
          <w:sz w:val="20"/>
          <w:szCs w:val="20"/>
          <w:lang w:eastAsia="en-US"/>
        </w:rPr>
        <w:t>Smlouva nabývá platnosti podpisem oběma smluvními stranami</w:t>
      </w:r>
      <w:r w:rsidR="003D2AF3" w:rsidRPr="000A7CC8">
        <w:rPr>
          <w:rFonts w:ascii="Arial" w:eastAsiaTheme="minorHAnsi" w:hAnsi="Arial" w:cs="Arial"/>
          <w:sz w:val="20"/>
          <w:szCs w:val="20"/>
          <w:lang w:eastAsia="en-US"/>
        </w:rPr>
        <w:t>; účinnosti nabývá zveřejněním v registru smluv</w:t>
      </w:r>
      <w:r w:rsidRPr="000A7CC8">
        <w:rPr>
          <w:rFonts w:ascii="Arial" w:eastAsiaTheme="minorHAnsi" w:hAnsi="Arial" w:cs="Arial"/>
          <w:sz w:val="20"/>
          <w:szCs w:val="20"/>
          <w:lang w:eastAsia="en-US"/>
        </w:rPr>
        <w:t>.</w:t>
      </w:r>
    </w:p>
    <w:p w14:paraId="171EDA0F" w14:textId="77777777" w:rsidR="00A066F1" w:rsidRPr="000A7CC8" w:rsidRDefault="00A066F1"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0A7CC8">
        <w:rPr>
          <w:rFonts w:ascii="Arial" w:eastAsiaTheme="minorHAnsi" w:hAnsi="Arial" w:cs="Arial"/>
          <w:sz w:val="20"/>
          <w:szCs w:val="20"/>
          <w:lang w:eastAsia="en-US"/>
        </w:rPr>
        <w:t>Smlouva je sepsána ve dvou vyhotoveních, z nichž po jednom obdrží každá smluvní strana.</w:t>
      </w:r>
    </w:p>
    <w:p w14:paraId="337EE410" w14:textId="29FA963F" w:rsidR="00797303" w:rsidRPr="000A7CC8" w:rsidRDefault="00797303" w:rsidP="000A7CC8">
      <w:pPr>
        <w:pStyle w:val="Style6"/>
        <w:numPr>
          <w:ilvl w:val="1"/>
          <w:numId w:val="24"/>
        </w:numPr>
        <w:spacing w:before="120" w:after="120"/>
        <w:ind w:left="567" w:right="0" w:hanging="567"/>
        <w:rPr>
          <w:rFonts w:ascii="Arial" w:eastAsiaTheme="minorHAnsi" w:hAnsi="Arial" w:cs="Arial"/>
          <w:sz w:val="20"/>
          <w:szCs w:val="20"/>
          <w:lang w:eastAsia="en-US"/>
        </w:rPr>
      </w:pPr>
      <w:r w:rsidRPr="000A7CC8">
        <w:rPr>
          <w:rFonts w:ascii="Arial" w:eastAsiaTheme="minorHAnsi" w:hAnsi="Arial" w:cs="Arial"/>
          <w:sz w:val="20"/>
          <w:szCs w:val="20"/>
          <w:lang w:eastAsia="en-US"/>
        </w:rPr>
        <w:t>Obě smluvní strany shodně prohlašují, že si tuto smlouvu před jejím podpisem přečetly, že byla uzavřena po vzájemném projednání podle jejich pravé a svobodné vůle, určitě, vážně a</w:t>
      </w:r>
      <w:r w:rsidR="000A7CC8">
        <w:rPr>
          <w:rFonts w:ascii="Arial" w:eastAsiaTheme="minorHAnsi" w:hAnsi="Arial" w:cs="Arial"/>
          <w:sz w:val="20"/>
          <w:szCs w:val="20"/>
          <w:lang w:eastAsia="en-US"/>
        </w:rPr>
        <w:t> </w:t>
      </w:r>
      <w:r w:rsidRPr="000A7CC8">
        <w:rPr>
          <w:rFonts w:ascii="Arial" w:eastAsiaTheme="minorHAnsi" w:hAnsi="Arial" w:cs="Arial"/>
          <w:sz w:val="20"/>
          <w:szCs w:val="20"/>
          <w:lang w:eastAsia="en-US"/>
        </w:rPr>
        <w:t>srozumitelně, nikoliv v tísni a za nápadně nevýhodných podmínek.</w:t>
      </w:r>
    </w:p>
    <w:p w14:paraId="1D45510A" w14:textId="77777777" w:rsidR="00797303" w:rsidRDefault="00797303" w:rsidP="00E46532">
      <w:pPr>
        <w:pStyle w:val="Textdokumentu"/>
        <w:spacing w:after="0" w:line="276" w:lineRule="auto"/>
        <w:ind w:left="-6"/>
        <w:rPr>
          <w:rFonts w:eastAsiaTheme="minorHAnsi" w:cs="Arial"/>
          <w:sz w:val="20"/>
          <w:szCs w:val="20"/>
          <w:u w:val="single"/>
          <w:lang w:eastAsia="en-US"/>
        </w:rPr>
      </w:pPr>
    </w:p>
    <w:p w14:paraId="3CB25E64" w14:textId="67C2FA82" w:rsidR="00C947F1" w:rsidRPr="00305676" w:rsidRDefault="00797303" w:rsidP="00E46532">
      <w:pPr>
        <w:pStyle w:val="Textdokumentu"/>
        <w:spacing w:after="0" w:line="276" w:lineRule="auto"/>
        <w:ind w:left="-6"/>
        <w:rPr>
          <w:rFonts w:eastAsiaTheme="minorHAnsi" w:cs="Arial"/>
          <w:sz w:val="20"/>
          <w:szCs w:val="20"/>
          <w:u w:val="single"/>
          <w:lang w:eastAsia="en-US"/>
        </w:rPr>
      </w:pPr>
      <w:r>
        <w:rPr>
          <w:rFonts w:eastAsiaTheme="minorHAnsi" w:cs="Arial"/>
          <w:sz w:val="20"/>
          <w:szCs w:val="20"/>
          <w:u w:val="single"/>
          <w:lang w:eastAsia="en-US"/>
        </w:rPr>
        <w:t>Nedílnou součástí této smlouvy jsou následující p</w:t>
      </w:r>
      <w:r w:rsidR="00C947F1" w:rsidRPr="00305676">
        <w:rPr>
          <w:rFonts w:eastAsiaTheme="minorHAnsi" w:cs="Arial"/>
          <w:sz w:val="20"/>
          <w:szCs w:val="20"/>
          <w:u w:val="single"/>
          <w:lang w:eastAsia="en-US"/>
        </w:rPr>
        <w:t>řílohy:</w:t>
      </w:r>
    </w:p>
    <w:p w14:paraId="21DBEA56" w14:textId="5DE3B657" w:rsidR="00C947F1" w:rsidRDefault="00305676" w:rsidP="00E4653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1 - </w:t>
      </w:r>
      <w:r w:rsidR="00953E10">
        <w:rPr>
          <w:rFonts w:eastAsiaTheme="minorHAnsi" w:cs="Arial"/>
          <w:sz w:val="20"/>
          <w:szCs w:val="20"/>
          <w:lang w:eastAsia="en-US"/>
        </w:rPr>
        <w:t>Technická specifikace</w:t>
      </w:r>
    </w:p>
    <w:p w14:paraId="6C1CD00A" w14:textId="0123B0BB" w:rsidR="00706522" w:rsidRDefault="00706522" w:rsidP="0070652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2 </w:t>
      </w:r>
      <w:r w:rsidR="000A7CC8">
        <w:rPr>
          <w:rFonts w:eastAsiaTheme="minorHAnsi" w:cs="Arial"/>
          <w:sz w:val="20"/>
          <w:szCs w:val="20"/>
          <w:lang w:eastAsia="en-US"/>
        </w:rPr>
        <w:t>-</w:t>
      </w:r>
      <w:r>
        <w:rPr>
          <w:rFonts w:eastAsiaTheme="minorHAnsi" w:cs="Arial"/>
          <w:sz w:val="20"/>
          <w:szCs w:val="20"/>
          <w:lang w:eastAsia="en-US"/>
        </w:rPr>
        <w:t xml:space="preserve"> Seznam technologií a ceník</w:t>
      </w:r>
    </w:p>
    <w:p w14:paraId="43FA1CC2" w14:textId="114D5E97" w:rsidR="00F94F7A" w:rsidRDefault="00F94F7A" w:rsidP="00706522">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3 </w:t>
      </w:r>
      <w:r w:rsidR="000A7CC8">
        <w:rPr>
          <w:rFonts w:eastAsiaTheme="minorHAnsi" w:cs="Arial"/>
          <w:sz w:val="20"/>
          <w:szCs w:val="20"/>
          <w:lang w:eastAsia="en-US"/>
        </w:rPr>
        <w:t>-</w:t>
      </w:r>
      <w:r>
        <w:rPr>
          <w:rFonts w:eastAsiaTheme="minorHAnsi" w:cs="Arial"/>
          <w:sz w:val="20"/>
          <w:szCs w:val="20"/>
          <w:lang w:eastAsia="en-US"/>
        </w:rPr>
        <w:t xml:space="preserve"> </w:t>
      </w:r>
      <w:r w:rsidRPr="000A7CC8">
        <w:rPr>
          <w:rFonts w:eastAsiaTheme="minorHAnsi" w:cs="Arial"/>
          <w:sz w:val="20"/>
          <w:szCs w:val="20"/>
          <w:lang w:eastAsia="en-US"/>
        </w:rPr>
        <w:t>Seznam schválených poddodavatelů</w:t>
      </w:r>
    </w:p>
    <w:p w14:paraId="03D70D10" w14:textId="77777777" w:rsidR="00706522" w:rsidRDefault="00706522" w:rsidP="00E46532">
      <w:pPr>
        <w:pStyle w:val="Textdokumentu"/>
        <w:spacing w:after="0" w:line="276" w:lineRule="auto"/>
        <w:ind w:left="-6"/>
        <w:rPr>
          <w:rFonts w:eastAsiaTheme="minorHAnsi" w:cs="Arial"/>
          <w:sz w:val="20"/>
          <w:szCs w:val="20"/>
          <w:lang w:eastAsia="en-US"/>
        </w:rPr>
      </w:pPr>
    </w:p>
    <w:p w14:paraId="0CB9AE13" w14:textId="77777777" w:rsidR="00C947F1" w:rsidRDefault="00C947F1" w:rsidP="00E46532">
      <w:pPr>
        <w:pStyle w:val="Textdokumentu"/>
        <w:spacing w:after="0" w:line="276" w:lineRule="auto"/>
        <w:ind w:left="-6"/>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5482" w14:paraId="51E2D8C7" w14:textId="77777777" w:rsidTr="00A7655B">
        <w:tc>
          <w:tcPr>
            <w:tcW w:w="4531" w:type="dxa"/>
          </w:tcPr>
          <w:p w14:paraId="40BA40FC" w14:textId="22DD8E2A" w:rsidR="006F5482" w:rsidRDefault="003E624C"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V </w:t>
            </w:r>
            <w:r w:rsidR="00E10467">
              <w:rPr>
                <w:rFonts w:eastAsiaTheme="minorHAnsi" w:cs="Arial"/>
                <w:sz w:val="20"/>
                <w:szCs w:val="20"/>
                <w:lang w:eastAsia="en-US"/>
              </w:rPr>
              <w:t>Praze</w:t>
            </w:r>
            <w:r w:rsidR="006F5482">
              <w:rPr>
                <w:rFonts w:eastAsiaTheme="minorHAnsi" w:cs="Arial"/>
                <w:sz w:val="20"/>
                <w:szCs w:val="20"/>
                <w:lang w:eastAsia="en-US"/>
              </w:rPr>
              <w:t xml:space="preserve"> dne ________________</w:t>
            </w:r>
          </w:p>
          <w:p w14:paraId="445BC915" w14:textId="77777777" w:rsidR="006F5482" w:rsidRDefault="006F5482" w:rsidP="006F5482">
            <w:pPr>
              <w:pStyle w:val="Textdokumentu"/>
              <w:spacing w:after="0" w:line="276" w:lineRule="auto"/>
              <w:rPr>
                <w:rFonts w:eastAsiaTheme="minorHAnsi" w:cs="Arial"/>
                <w:sz w:val="20"/>
                <w:szCs w:val="20"/>
                <w:lang w:eastAsia="en-US"/>
              </w:rPr>
            </w:pPr>
          </w:p>
          <w:p w14:paraId="103DF3B0" w14:textId="77777777" w:rsidR="006F5482" w:rsidRDefault="006F5482" w:rsidP="006F5482">
            <w:pPr>
              <w:pStyle w:val="Textdokumentu"/>
              <w:spacing w:after="0" w:line="276" w:lineRule="auto"/>
              <w:rPr>
                <w:rFonts w:eastAsiaTheme="minorHAnsi" w:cs="Arial"/>
                <w:sz w:val="20"/>
                <w:szCs w:val="20"/>
                <w:lang w:eastAsia="en-US"/>
              </w:rPr>
            </w:pPr>
          </w:p>
          <w:p w14:paraId="33BA5E3C"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3A6D483B" w14:textId="77777777" w:rsidR="00E10467" w:rsidRPr="00E46532" w:rsidRDefault="00E10467" w:rsidP="00E10467">
            <w:pPr>
              <w:contextualSpacing/>
              <w:jc w:val="both"/>
              <w:rPr>
                <w:rFonts w:ascii="Arial" w:hAnsi="Arial" w:cs="Arial"/>
                <w:b/>
                <w:sz w:val="20"/>
                <w:szCs w:val="20"/>
              </w:rPr>
            </w:pPr>
            <w:r w:rsidRPr="004E1F10">
              <w:rPr>
                <w:rFonts w:ascii="Arial" w:hAnsi="Arial" w:cs="Arial"/>
                <w:b/>
                <w:sz w:val="20"/>
                <w:szCs w:val="20"/>
              </w:rPr>
              <w:t xml:space="preserve">Corpus </w:t>
            </w:r>
            <w:proofErr w:type="spellStart"/>
            <w:r w:rsidRPr="004E1F10">
              <w:rPr>
                <w:rFonts w:ascii="Arial" w:hAnsi="Arial" w:cs="Arial"/>
                <w:b/>
                <w:sz w:val="20"/>
                <w:szCs w:val="20"/>
              </w:rPr>
              <w:t>Solutions</w:t>
            </w:r>
            <w:proofErr w:type="spellEnd"/>
            <w:r w:rsidRPr="004E1F10">
              <w:rPr>
                <w:rFonts w:ascii="Arial" w:hAnsi="Arial" w:cs="Arial"/>
                <w:b/>
                <w:sz w:val="20"/>
                <w:szCs w:val="20"/>
              </w:rPr>
              <w:t xml:space="preserve"> a.s.</w:t>
            </w:r>
          </w:p>
          <w:p w14:paraId="714E9471" w14:textId="374E8C18" w:rsidR="00A4602A" w:rsidRDefault="00A4602A" w:rsidP="006F5482">
            <w:pPr>
              <w:pStyle w:val="Textdokumentu"/>
              <w:spacing w:after="0" w:line="276" w:lineRule="auto"/>
              <w:rPr>
                <w:rFonts w:cs="Arial"/>
                <w:sz w:val="20"/>
                <w:szCs w:val="20"/>
              </w:rPr>
            </w:pPr>
            <w:r>
              <w:rPr>
                <w:rFonts w:cs="Arial"/>
                <w:sz w:val="20"/>
                <w:szCs w:val="20"/>
              </w:rPr>
              <w:t>Ing. Tomáš Přibyl</w:t>
            </w:r>
          </w:p>
          <w:p w14:paraId="0FBDFF96" w14:textId="0ABD5B0C" w:rsidR="006F5482" w:rsidRPr="00E10467" w:rsidRDefault="00A4602A" w:rsidP="006F5482">
            <w:pPr>
              <w:pStyle w:val="Textdokumentu"/>
              <w:spacing w:after="0" w:line="276" w:lineRule="auto"/>
              <w:rPr>
                <w:rFonts w:eastAsiaTheme="minorHAnsi" w:cs="Arial"/>
                <w:sz w:val="20"/>
                <w:szCs w:val="20"/>
                <w:lang w:eastAsia="en-US"/>
              </w:rPr>
            </w:pPr>
            <w:r>
              <w:rPr>
                <w:rFonts w:cs="Arial"/>
                <w:sz w:val="20"/>
                <w:szCs w:val="20"/>
              </w:rPr>
              <w:t>předseda představenstva</w:t>
            </w:r>
          </w:p>
        </w:tc>
        <w:tc>
          <w:tcPr>
            <w:tcW w:w="4531" w:type="dxa"/>
          </w:tcPr>
          <w:p w14:paraId="0702E487" w14:textId="7050EA70"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V</w:t>
            </w:r>
            <w:r w:rsidR="000F1797">
              <w:rPr>
                <w:rFonts w:eastAsiaTheme="minorHAnsi" w:cs="Arial"/>
                <w:sz w:val="20"/>
                <w:szCs w:val="20"/>
                <w:lang w:eastAsia="en-US"/>
              </w:rPr>
              <w:t xml:space="preserve"> Kralupech na</w:t>
            </w:r>
            <w:r w:rsidR="003E624C">
              <w:rPr>
                <w:rFonts w:eastAsiaTheme="minorHAnsi" w:cs="Arial"/>
                <w:sz w:val="20"/>
                <w:szCs w:val="20"/>
                <w:lang w:eastAsia="en-US"/>
              </w:rPr>
              <w:t xml:space="preserve">d Vltavou </w:t>
            </w:r>
            <w:r>
              <w:rPr>
                <w:rFonts w:eastAsiaTheme="minorHAnsi" w:cs="Arial"/>
                <w:sz w:val="20"/>
                <w:szCs w:val="20"/>
                <w:lang w:eastAsia="en-US"/>
              </w:rPr>
              <w:t>dne ______________</w:t>
            </w:r>
          </w:p>
          <w:p w14:paraId="712E38D9" w14:textId="77777777" w:rsidR="00E10467" w:rsidRDefault="00E10467" w:rsidP="006F5482">
            <w:pPr>
              <w:pStyle w:val="Textdokumentu"/>
              <w:spacing w:after="0" w:line="276" w:lineRule="auto"/>
              <w:rPr>
                <w:rFonts w:eastAsiaTheme="minorHAnsi" w:cs="Arial"/>
                <w:sz w:val="20"/>
                <w:szCs w:val="20"/>
                <w:lang w:eastAsia="en-US"/>
              </w:rPr>
            </w:pPr>
          </w:p>
          <w:p w14:paraId="7EE96B9B" w14:textId="77777777" w:rsidR="00E10467" w:rsidRDefault="00E10467" w:rsidP="006F5482">
            <w:pPr>
              <w:pStyle w:val="Textdokumentu"/>
              <w:spacing w:after="0" w:line="276" w:lineRule="auto"/>
              <w:rPr>
                <w:rFonts w:eastAsiaTheme="minorHAnsi" w:cs="Arial"/>
                <w:sz w:val="20"/>
                <w:szCs w:val="20"/>
                <w:lang w:eastAsia="en-US"/>
              </w:rPr>
            </w:pPr>
          </w:p>
          <w:p w14:paraId="1A23AD0F" w14:textId="1547CF53"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w:t>
            </w:r>
          </w:p>
          <w:p w14:paraId="65B2D55D" w14:textId="77777777"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18B0447A" w14:textId="6F6855EC" w:rsidR="00704FA2" w:rsidRDefault="006F548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AF2E72">
              <w:rPr>
                <w:rFonts w:eastAsiaTheme="minorHAnsi" w:cs="Arial"/>
                <w:sz w:val="20"/>
                <w:szCs w:val="20"/>
                <w:lang w:eastAsia="en-US"/>
              </w:rPr>
              <w:t>Jaroslav Kocián</w:t>
            </w:r>
          </w:p>
          <w:p w14:paraId="20CB7CCC" w14:textId="77777777" w:rsidR="006F5482" w:rsidRDefault="006F548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předseda představenstva</w:t>
            </w:r>
          </w:p>
          <w:p w14:paraId="666F21E2" w14:textId="77777777" w:rsidR="00AF2E72" w:rsidRDefault="00AF2E72" w:rsidP="00704FA2">
            <w:pPr>
              <w:pStyle w:val="Textdokumentu"/>
              <w:spacing w:after="0" w:line="276" w:lineRule="auto"/>
              <w:rPr>
                <w:rFonts w:eastAsiaTheme="minorHAnsi" w:cs="Arial"/>
                <w:sz w:val="20"/>
                <w:szCs w:val="20"/>
                <w:lang w:eastAsia="en-US"/>
              </w:rPr>
            </w:pPr>
          </w:p>
          <w:p w14:paraId="3D3FC12E" w14:textId="397F5F13" w:rsidR="00AF2E72" w:rsidRPr="006F5482" w:rsidRDefault="00AF2E72" w:rsidP="00704FA2">
            <w:pPr>
              <w:pStyle w:val="Textdokumentu"/>
              <w:spacing w:after="0" w:line="276" w:lineRule="auto"/>
              <w:rPr>
                <w:rFonts w:eastAsiaTheme="minorHAnsi" w:cs="Arial"/>
                <w:sz w:val="20"/>
                <w:szCs w:val="20"/>
                <w:lang w:eastAsia="en-US"/>
              </w:rPr>
            </w:pPr>
          </w:p>
        </w:tc>
      </w:tr>
      <w:tr w:rsidR="006F5482" w14:paraId="388D9995" w14:textId="77777777" w:rsidTr="00A7655B">
        <w:tc>
          <w:tcPr>
            <w:tcW w:w="4531" w:type="dxa"/>
          </w:tcPr>
          <w:p w14:paraId="06A326AF" w14:textId="77777777" w:rsidR="006F5482" w:rsidRDefault="006F5482" w:rsidP="006F5482">
            <w:pPr>
              <w:pStyle w:val="Textdokumentu"/>
              <w:spacing w:after="0" w:line="276" w:lineRule="auto"/>
              <w:rPr>
                <w:rFonts w:eastAsiaTheme="minorHAnsi" w:cs="Arial"/>
                <w:sz w:val="20"/>
                <w:szCs w:val="20"/>
                <w:lang w:eastAsia="en-US"/>
              </w:rPr>
            </w:pPr>
          </w:p>
        </w:tc>
        <w:tc>
          <w:tcPr>
            <w:tcW w:w="4531" w:type="dxa"/>
          </w:tcPr>
          <w:p w14:paraId="425115DA" w14:textId="77777777" w:rsidR="006F5482" w:rsidRDefault="006F5482" w:rsidP="006F5482">
            <w:pPr>
              <w:pStyle w:val="Textdokumentu"/>
              <w:spacing w:after="0" w:line="276" w:lineRule="auto"/>
              <w:rPr>
                <w:rFonts w:eastAsiaTheme="minorHAnsi" w:cs="Arial"/>
                <w:sz w:val="20"/>
                <w:szCs w:val="20"/>
                <w:lang w:eastAsia="en-US"/>
              </w:rPr>
            </w:pPr>
          </w:p>
          <w:p w14:paraId="3BC02729"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55AB1700" w14:textId="77777777"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1F9E434D" w14:textId="4C7A9C87" w:rsidR="00704FA2" w:rsidRDefault="006F5482" w:rsidP="00704FA2">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sidR="00AF2E72" w:rsidRPr="00387FDC">
              <w:rPr>
                <w:rFonts w:eastAsiaTheme="minorHAnsi" w:cs="Arial"/>
                <w:sz w:val="20"/>
                <w:szCs w:val="20"/>
                <w:lang w:eastAsia="en-US"/>
              </w:rPr>
              <w:t>Otakar Krejsa</w:t>
            </w:r>
          </w:p>
          <w:p w14:paraId="1588B4D2" w14:textId="7772F2DA" w:rsidR="006F5482" w:rsidRDefault="00AF2E72" w:rsidP="00704FA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místopředseda </w:t>
            </w:r>
            <w:r w:rsidR="006F5482" w:rsidRPr="002C4FCA">
              <w:rPr>
                <w:rFonts w:eastAsiaTheme="minorHAnsi" w:cs="Arial"/>
                <w:sz w:val="20"/>
                <w:szCs w:val="20"/>
                <w:lang w:eastAsia="en-US"/>
              </w:rPr>
              <w:t>představenstva</w:t>
            </w:r>
          </w:p>
        </w:tc>
      </w:tr>
    </w:tbl>
    <w:p w14:paraId="2B49B2EF" w14:textId="77777777" w:rsidR="000D55A5" w:rsidRPr="00E46532" w:rsidRDefault="000D55A5" w:rsidP="00387FDC">
      <w:pPr>
        <w:pStyle w:val="Textdokumentu"/>
        <w:spacing w:after="0" w:line="276" w:lineRule="auto"/>
        <w:rPr>
          <w:rFonts w:eastAsiaTheme="minorHAnsi" w:cs="Arial"/>
          <w:sz w:val="20"/>
          <w:szCs w:val="20"/>
          <w:lang w:eastAsia="en-US"/>
        </w:rPr>
      </w:pPr>
    </w:p>
    <w:sectPr w:rsidR="000D55A5" w:rsidRPr="00E46532" w:rsidSect="00E54B2D">
      <w:headerReference w:type="default" r:id="rId13"/>
      <w:footerReference w:type="default" r:id="rId14"/>
      <w:pgSz w:w="11906" w:h="16838"/>
      <w:pgMar w:top="1134" w:right="1417" w:bottom="1417" w:left="1417" w:header="708"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7CD2" w14:textId="77777777" w:rsidR="00BE3BAA" w:rsidRDefault="00BE3BAA" w:rsidP="008812AB">
      <w:pPr>
        <w:spacing w:after="0" w:line="240" w:lineRule="auto"/>
      </w:pPr>
      <w:r>
        <w:separator/>
      </w:r>
    </w:p>
  </w:endnote>
  <w:endnote w:type="continuationSeparator" w:id="0">
    <w:p w14:paraId="1FA46A03" w14:textId="77777777" w:rsidR="00BE3BAA" w:rsidRDefault="00BE3BAA" w:rsidP="008812AB">
      <w:pPr>
        <w:spacing w:after="0" w:line="240" w:lineRule="auto"/>
      </w:pPr>
      <w:r>
        <w:continuationSeparator/>
      </w:r>
    </w:p>
  </w:endnote>
  <w:endnote w:type="continuationNotice" w:id="1">
    <w:p w14:paraId="3300732F" w14:textId="77777777" w:rsidR="00BE3BAA" w:rsidRDefault="00BE3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0268579F" w14:textId="77777777" w:rsidR="00BE3BAA" w:rsidRPr="008812AB" w:rsidRDefault="00BE3BAA">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Pr>
            <w:rFonts w:ascii="Times New Roman" w:hAnsi="Times New Roman" w:cs="Times New Roman"/>
            <w:noProof/>
          </w:rPr>
          <w:t>2</w:t>
        </w:r>
        <w:r w:rsidRPr="008812AB">
          <w:rPr>
            <w:rFonts w:ascii="Times New Roman" w:hAnsi="Times New Roman" w:cs="Times New Roman"/>
          </w:rPr>
          <w:fldChar w:fldCharType="end"/>
        </w:r>
      </w:p>
    </w:sdtContent>
  </w:sdt>
  <w:p w14:paraId="77F626EB" w14:textId="77777777" w:rsidR="00BE3BAA" w:rsidRDefault="00BE3B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B309" w14:textId="77777777" w:rsidR="00BE3BAA" w:rsidRDefault="00BE3BAA" w:rsidP="008812AB">
      <w:pPr>
        <w:spacing w:after="0" w:line="240" w:lineRule="auto"/>
      </w:pPr>
      <w:r>
        <w:separator/>
      </w:r>
    </w:p>
  </w:footnote>
  <w:footnote w:type="continuationSeparator" w:id="0">
    <w:p w14:paraId="36130221" w14:textId="77777777" w:rsidR="00BE3BAA" w:rsidRDefault="00BE3BAA" w:rsidP="008812AB">
      <w:pPr>
        <w:spacing w:after="0" w:line="240" w:lineRule="auto"/>
      </w:pPr>
      <w:r>
        <w:continuationSeparator/>
      </w:r>
    </w:p>
  </w:footnote>
  <w:footnote w:type="continuationNotice" w:id="1">
    <w:p w14:paraId="11487AE3" w14:textId="77777777" w:rsidR="00BE3BAA" w:rsidRDefault="00BE3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2CAA" w14:textId="5EA974A8" w:rsidR="00E54B2D" w:rsidRPr="005A038E" w:rsidRDefault="005A038E" w:rsidP="005A038E">
    <w:pPr>
      <w:pStyle w:val="Zhlav"/>
      <w:jc w:val="right"/>
    </w:pPr>
    <w:r w:rsidRPr="005A038E">
      <w:rPr>
        <w:rFonts w:ascii="Arial" w:hAnsi="Arial" w:cs="Arial"/>
        <w:b/>
      </w:rPr>
      <w:t>00773/INV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E28"/>
    <w:multiLevelType w:val="hybridMultilevel"/>
    <w:tmpl w:val="08866340"/>
    <w:lvl w:ilvl="0" w:tplc="8EAE15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87F1E"/>
    <w:multiLevelType w:val="multilevel"/>
    <w:tmpl w:val="FB2430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55AE5"/>
    <w:multiLevelType w:val="multilevel"/>
    <w:tmpl w:val="ADFE7A74"/>
    <w:lvl w:ilvl="0">
      <w:start w:val="1"/>
      <w:numFmt w:val="decimal"/>
      <w:lvlText w:val="%1."/>
      <w:lvlJc w:val="left"/>
      <w:pPr>
        <w:ind w:left="360" w:hanging="360"/>
      </w:pPr>
      <w:rPr>
        <w:rFonts w:hint="default"/>
      </w:rPr>
    </w:lvl>
    <w:lvl w:ilvl="1">
      <w:start w:val="1"/>
      <w:numFmt w:val="decimal"/>
      <w:lvlText w:val="%10.%2."/>
      <w:lvlJc w:val="left"/>
      <w:pPr>
        <w:ind w:left="716"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C2475A"/>
    <w:multiLevelType w:val="multilevel"/>
    <w:tmpl w:val="05AE3954"/>
    <w:lvl w:ilvl="0">
      <w:start w:val="1"/>
      <w:numFmt w:val="decimal"/>
      <w:lvlText w:val="%1."/>
      <w:lvlJc w:val="left"/>
      <w:pPr>
        <w:ind w:left="360" w:hanging="360"/>
      </w:pPr>
    </w:lvl>
    <w:lvl w:ilvl="1">
      <w:start w:val="1"/>
      <w:numFmt w:val="decimal"/>
      <w:lvlText w:val="2.%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6908"/>
    <w:multiLevelType w:val="multilevel"/>
    <w:tmpl w:val="547C82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5654B0"/>
    <w:multiLevelType w:val="multilevel"/>
    <w:tmpl w:val="C43A93A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084986"/>
    <w:multiLevelType w:val="multilevel"/>
    <w:tmpl w:val="9E2C6E70"/>
    <w:lvl w:ilvl="0">
      <w:start w:val="6"/>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lowerRoman"/>
      <w:lvlText w:val="(%3)"/>
      <w:lvlJc w:val="left"/>
      <w:pPr>
        <w:ind w:left="2124" w:hanging="720"/>
      </w:pPr>
      <w:rPr>
        <w:rFonts w:ascii="Arial" w:eastAsia="Times New Roman" w:hAnsi="Arial" w:cs="Arial"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 w15:restartNumberingAfterBreak="0">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0326CF"/>
    <w:multiLevelType w:val="multilevel"/>
    <w:tmpl w:val="21E8336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DE23CE"/>
    <w:multiLevelType w:val="hybridMultilevel"/>
    <w:tmpl w:val="983EF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226C38"/>
    <w:multiLevelType w:val="hybridMultilevel"/>
    <w:tmpl w:val="AFAA9F9A"/>
    <w:lvl w:ilvl="0" w:tplc="367EE82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7461052B"/>
    <w:multiLevelType w:val="multilevel"/>
    <w:tmpl w:val="F4448344"/>
    <w:lvl w:ilvl="0">
      <w:start w:val="1"/>
      <w:numFmt w:val="decimal"/>
      <w:lvlText w:val="%1."/>
      <w:lvlJc w:val="left"/>
      <w:pPr>
        <w:ind w:left="360" w:hanging="360"/>
      </w:pPr>
    </w:lvl>
    <w:lvl w:ilvl="1">
      <w:start w:val="1"/>
      <w:numFmt w:val="decimal"/>
      <w:lvlText w:val="IV.%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FB6B75"/>
    <w:multiLevelType w:val="multilevel"/>
    <w:tmpl w:val="3B9C4A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2E59D9"/>
    <w:multiLevelType w:val="multilevel"/>
    <w:tmpl w:val="8670D61C"/>
    <w:lvl w:ilvl="0">
      <w:start w:val="1"/>
      <w:numFmt w:val="decimal"/>
      <w:lvlText w:val="%1."/>
      <w:lvlJc w:val="left"/>
      <w:pPr>
        <w:ind w:left="360" w:hanging="360"/>
      </w:pPr>
      <w:rPr>
        <w:rFonts w:hint="default"/>
      </w:rPr>
    </w:lvl>
    <w:lvl w:ilvl="1">
      <w:start w:val="1"/>
      <w:numFmt w:val="decimal"/>
      <w:lvlText w:val="4.%2"/>
      <w:lvlJc w:val="left"/>
      <w:pPr>
        <w:ind w:left="6953"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4B600E"/>
    <w:multiLevelType w:val="multilevel"/>
    <w:tmpl w:val="E5F6BED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6"/>
  </w:num>
  <w:num w:numId="7">
    <w:abstractNumId w:val="15"/>
  </w:num>
  <w:num w:numId="8">
    <w:abstractNumId w:val="14"/>
  </w:num>
  <w:num w:numId="9">
    <w:abstractNumId w:val="8"/>
  </w:num>
  <w:num w:numId="10">
    <w:abstractNumId w:val="12"/>
  </w:num>
  <w:num w:numId="11">
    <w:abstractNumId w:val="3"/>
  </w:num>
  <w:num w:numId="12">
    <w:abstractNumId w:val="13"/>
  </w:num>
  <w:num w:numId="13">
    <w:abstractNumId w:val="4"/>
  </w:num>
  <w:num w:numId="14">
    <w:abstractNumId w:val="10"/>
  </w:num>
  <w:num w:numId="15">
    <w:abstractNumId w:val="11"/>
  </w:num>
  <w:num w:numId="16">
    <w:abstractNumId w:val="1"/>
  </w:num>
  <w:num w:numId="17">
    <w:abstractNumId w:val="9"/>
  </w:num>
  <w:num w:numId="18">
    <w:abstractNumId w:val="6"/>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6"/>
    <w:lvlOverride w:ilvl="0">
      <w:lvl w:ilvl="0">
        <w:start w:val="1"/>
        <w:numFmt w:val="decimal"/>
        <w:lvlText w:val="%1."/>
        <w:lvlJc w:val="left"/>
        <w:pPr>
          <w:ind w:left="360" w:hanging="360"/>
        </w:pPr>
        <w:rPr>
          <w:rFonts w:hint="default"/>
        </w:rPr>
      </w:lvl>
    </w:lvlOverride>
    <w:lvlOverride w:ilvl="1">
      <w:lvl w:ilvl="1">
        <w:start w:val="1"/>
        <w:numFmt w:val="none"/>
        <w:lvlText w:val="7.2."/>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6"/>
    <w:lvlOverride w:ilvl="0">
      <w:lvl w:ilvl="0">
        <w:start w:val="1"/>
        <w:numFmt w:val="decimal"/>
        <w:lvlText w:val="%1."/>
        <w:lvlJc w:val="left"/>
        <w:pPr>
          <w:ind w:left="360" w:hanging="360"/>
        </w:pPr>
        <w:rPr>
          <w:rFonts w:hint="default"/>
        </w:rPr>
      </w:lvl>
    </w:lvlOverride>
    <w:lvlOverride w:ilvl="1">
      <w:lvl w:ilvl="1">
        <w:start w:val="1"/>
        <w:numFmt w:val="none"/>
        <w:lvlText w:val="7.3."/>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
  </w:num>
  <w:num w:numId="2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2."/>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360" w:hanging="360"/>
        </w:pPr>
        <w:rPr>
          <w:rFonts w:hint="default"/>
        </w:rPr>
      </w:lvl>
    </w:lvlOverride>
    <w:lvlOverride w:ilvl="1">
      <w:lvl w:ilvl="1">
        <w:start w:val="1"/>
        <w:numFmt w:val="none"/>
        <w:lvlText w:val="7.3."/>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360" w:hanging="360"/>
        </w:pPr>
        <w:rPr>
          <w:rFonts w:hint="default"/>
        </w:rPr>
      </w:lvl>
    </w:lvlOverride>
    <w:lvlOverride w:ilvl="1">
      <w:lvl w:ilvl="1">
        <w:start w:val="1"/>
        <w:numFmt w:val="none"/>
        <w:lvlText w:val="7.4."/>
        <w:lvlJc w:val="left"/>
        <w:pPr>
          <w:ind w:left="716" w:hanging="432"/>
        </w:pPr>
        <w:rPr>
          <w:rFonts w:hint="default"/>
          <w:b w:val="0"/>
          <w:sz w:val="20"/>
          <w:szCs w:val="20"/>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righ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2517"/>
    <w:rsid w:val="0000449F"/>
    <w:rsid w:val="00004916"/>
    <w:rsid w:val="00011638"/>
    <w:rsid w:val="00015ECC"/>
    <w:rsid w:val="00016F5C"/>
    <w:rsid w:val="0001700B"/>
    <w:rsid w:val="0002379F"/>
    <w:rsid w:val="00024B3D"/>
    <w:rsid w:val="000256EA"/>
    <w:rsid w:val="00033007"/>
    <w:rsid w:val="000506C9"/>
    <w:rsid w:val="000647A0"/>
    <w:rsid w:val="00075048"/>
    <w:rsid w:val="000808C7"/>
    <w:rsid w:val="00096568"/>
    <w:rsid w:val="000A74F1"/>
    <w:rsid w:val="000A7CC8"/>
    <w:rsid w:val="000B1FC4"/>
    <w:rsid w:val="000B5087"/>
    <w:rsid w:val="000C2A89"/>
    <w:rsid w:val="000C6B57"/>
    <w:rsid w:val="000D55A5"/>
    <w:rsid w:val="000E36A8"/>
    <w:rsid w:val="000E6B8D"/>
    <w:rsid w:val="000F1797"/>
    <w:rsid w:val="000F182A"/>
    <w:rsid w:val="000F4EB8"/>
    <w:rsid w:val="001045AC"/>
    <w:rsid w:val="00110BFF"/>
    <w:rsid w:val="001112A0"/>
    <w:rsid w:val="0011686A"/>
    <w:rsid w:val="001239DB"/>
    <w:rsid w:val="001242AC"/>
    <w:rsid w:val="00126A1E"/>
    <w:rsid w:val="0013680F"/>
    <w:rsid w:val="00145605"/>
    <w:rsid w:val="00177516"/>
    <w:rsid w:val="001822B4"/>
    <w:rsid w:val="00190E8C"/>
    <w:rsid w:val="001A0F76"/>
    <w:rsid w:val="001A4529"/>
    <w:rsid w:val="001A7CE4"/>
    <w:rsid w:val="001B12E3"/>
    <w:rsid w:val="001B22F8"/>
    <w:rsid w:val="001D16DD"/>
    <w:rsid w:val="001D3F60"/>
    <w:rsid w:val="001F5BA9"/>
    <w:rsid w:val="001F6F30"/>
    <w:rsid w:val="002077BC"/>
    <w:rsid w:val="002262CF"/>
    <w:rsid w:val="0023560F"/>
    <w:rsid w:val="00244357"/>
    <w:rsid w:val="0024691E"/>
    <w:rsid w:val="0026184A"/>
    <w:rsid w:val="002700A4"/>
    <w:rsid w:val="002772AB"/>
    <w:rsid w:val="002842C4"/>
    <w:rsid w:val="002926BF"/>
    <w:rsid w:val="00294444"/>
    <w:rsid w:val="002A5B58"/>
    <w:rsid w:val="002A6C92"/>
    <w:rsid w:val="002B01C8"/>
    <w:rsid w:val="002B26B3"/>
    <w:rsid w:val="002C1798"/>
    <w:rsid w:val="002C27BA"/>
    <w:rsid w:val="002D5EAB"/>
    <w:rsid w:val="002F1A2A"/>
    <w:rsid w:val="002F2856"/>
    <w:rsid w:val="002F370A"/>
    <w:rsid w:val="00305676"/>
    <w:rsid w:val="0031112F"/>
    <w:rsid w:val="00330450"/>
    <w:rsid w:val="00342B00"/>
    <w:rsid w:val="00353980"/>
    <w:rsid w:val="00353D86"/>
    <w:rsid w:val="00357C53"/>
    <w:rsid w:val="00361D36"/>
    <w:rsid w:val="00363E62"/>
    <w:rsid w:val="003774CA"/>
    <w:rsid w:val="00387FDC"/>
    <w:rsid w:val="00393138"/>
    <w:rsid w:val="00393768"/>
    <w:rsid w:val="003B1A07"/>
    <w:rsid w:val="003B1C1A"/>
    <w:rsid w:val="003B4253"/>
    <w:rsid w:val="003B50F9"/>
    <w:rsid w:val="003B53D1"/>
    <w:rsid w:val="003C66AE"/>
    <w:rsid w:val="003C6D88"/>
    <w:rsid w:val="003D2AF3"/>
    <w:rsid w:val="003E624C"/>
    <w:rsid w:val="003F19C1"/>
    <w:rsid w:val="003F396B"/>
    <w:rsid w:val="003F61E0"/>
    <w:rsid w:val="003F7DF6"/>
    <w:rsid w:val="00401798"/>
    <w:rsid w:val="00403498"/>
    <w:rsid w:val="0041211D"/>
    <w:rsid w:val="00413F05"/>
    <w:rsid w:val="0041468B"/>
    <w:rsid w:val="00431754"/>
    <w:rsid w:val="0043556B"/>
    <w:rsid w:val="00452B35"/>
    <w:rsid w:val="0045330E"/>
    <w:rsid w:val="004633C4"/>
    <w:rsid w:val="00465AB0"/>
    <w:rsid w:val="00470609"/>
    <w:rsid w:val="00483785"/>
    <w:rsid w:val="004944EB"/>
    <w:rsid w:val="00495301"/>
    <w:rsid w:val="004A4901"/>
    <w:rsid w:val="004D4F0A"/>
    <w:rsid w:val="004D5B01"/>
    <w:rsid w:val="004E1F10"/>
    <w:rsid w:val="004E3784"/>
    <w:rsid w:val="004F6A9D"/>
    <w:rsid w:val="005166EB"/>
    <w:rsid w:val="00525353"/>
    <w:rsid w:val="00530AF1"/>
    <w:rsid w:val="005311AB"/>
    <w:rsid w:val="00532BE4"/>
    <w:rsid w:val="005477D1"/>
    <w:rsid w:val="0054785B"/>
    <w:rsid w:val="00562E27"/>
    <w:rsid w:val="00563A0B"/>
    <w:rsid w:val="00575714"/>
    <w:rsid w:val="00584667"/>
    <w:rsid w:val="005A038E"/>
    <w:rsid w:val="005A3959"/>
    <w:rsid w:val="005A4A97"/>
    <w:rsid w:val="005A531D"/>
    <w:rsid w:val="005B69F3"/>
    <w:rsid w:val="005C10F3"/>
    <w:rsid w:val="005C1975"/>
    <w:rsid w:val="005E03CB"/>
    <w:rsid w:val="005E0FD4"/>
    <w:rsid w:val="005E1CDE"/>
    <w:rsid w:val="005E217F"/>
    <w:rsid w:val="005E7A51"/>
    <w:rsid w:val="005F2E9F"/>
    <w:rsid w:val="00613473"/>
    <w:rsid w:val="0063501D"/>
    <w:rsid w:val="00645B55"/>
    <w:rsid w:val="006516A8"/>
    <w:rsid w:val="00652801"/>
    <w:rsid w:val="00665AE7"/>
    <w:rsid w:val="00670875"/>
    <w:rsid w:val="0068182D"/>
    <w:rsid w:val="006875E6"/>
    <w:rsid w:val="00694DAC"/>
    <w:rsid w:val="006B02E4"/>
    <w:rsid w:val="006C2641"/>
    <w:rsid w:val="006C3E48"/>
    <w:rsid w:val="006E0216"/>
    <w:rsid w:val="006E04C5"/>
    <w:rsid w:val="006E0C99"/>
    <w:rsid w:val="006E3656"/>
    <w:rsid w:val="006E7DD9"/>
    <w:rsid w:val="006F15F8"/>
    <w:rsid w:val="006F5482"/>
    <w:rsid w:val="006F6501"/>
    <w:rsid w:val="006F730C"/>
    <w:rsid w:val="006F7A3B"/>
    <w:rsid w:val="00704FA2"/>
    <w:rsid w:val="00706522"/>
    <w:rsid w:val="00723C70"/>
    <w:rsid w:val="00726CC9"/>
    <w:rsid w:val="00730664"/>
    <w:rsid w:val="00731E47"/>
    <w:rsid w:val="0075152A"/>
    <w:rsid w:val="0075228E"/>
    <w:rsid w:val="00755D40"/>
    <w:rsid w:val="0075791C"/>
    <w:rsid w:val="0076306D"/>
    <w:rsid w:val="00764266"/>
    <w:rsid w:val="007773FD"/>
    <w:rsid w:val="00782DC4"/>
    <w:rsid w:val="00783EAC"/>
    <w:rsid w:val="00787EF0"/>
    <w:rsid w:val="00794714"/>
    <w:rsid w:val="00797303"/>
    <w:rsid w:val="007A45C8"/>
    <w:rsid w:val="007A607F"/>
    <w:rsid w:val="007A73D4"/>
    <w:rsid w:val="007B5AB0"/>
    <w:rsid w:val="007C69D4"/>
    <w:rsid w:val="007F1A95"/>
    <w:rsid w:val="007F580E"/>
    <w:rsid w:val="00811475"/>
    <w:rsid w:val="008246D5"/>
    <w:rsid w:val="0083139E"/>
    <w:rsid w:val="008332B7"/>
    <w:rsid w:val="0084013A"/>
    <w:rsid w:val="00845B51"/>
    <w:rsid w:val="0085012D"/>
    <w:rsid w:val="00850FE3"/>
    <w:rsid w:val="00854D07"/>
    <w:rsid w:val="0086641C"/>
    <w:rsid w:val="00870AE4"/>
    <w:rsid w:val="00874029"/>
    <w:rsid w:val="00876B13"/>
    <w:rsid w:val="008779F0"/>
    <w:rsid w:val="008812AB"/>
    <w:rsid w:val="00881965"/>
    <w:rsid w:val="00893013"/>
    <w:rsid w:val="008A4BE8"/>
    <w:rsid w:val="008C1DBA"/>
    <w:rsid w:val="008C706D"/>
    <w:rsid w:val="008C7607"/>
    <w:rsid w:val="008E2B8E"/>
    <w:rsid w:val="008E3D07"/>
    <w:rsid w:val="00905BF3"/>
    <w:rsid w:val="00906D15"/>
    <w:rsid w:val="00915294"/>
    <w:rsid w:val="0091696D"/>
    <w:rsid w:val="00932DFF"/>
    <w:rsid w:val="00937319"/>
    <w:rsid w:val="00950FB4"/>
    <w:rsid w:val="00953E10"/>
    <w:rsid w:val="00967DCF"/>
    <w:rsid w:val="00970856"/>
    <w:rsid w:val="00974EC1"/>
    <w:rsid w:val="00994F76"/>
    <w:rsid w:val="009B47DF"/>
    <w:rsid w:val="009B77EE"/>
    <w:rsid w:val="009C01C8"/>
    <w:rsid w:val="009C39FD"/>
    <w:rsid w:val="009D1F3E"/>
    <w:rsid w:val="009D6862"/>
    <w:rsid w:val="009E15FE"/>
    <w:rsid w:val="009E1AE3"/>
    <w:rsid w:val="009E4917"/>
    <w:rsid w:val="009E4F8C"/>
    <w:rsid w:val="009F22F9"/>
    <w:rsid w:val="009F3A2C"/>
    <w:rsid w:val="00A02953"/>
    <w:rsid w:val="00A066F1"/>
    <w:rsid w:val="00A20C5A"/>
    <w:rsid w:val="00A35B08"/>
    <w:rsid w:val="00A43B60"/>
    <w:rsid w:val="00A44BD4"/>
    <w:rsid w:val="00A4602A"/>
    <w:rsid w:val="00A50A13"/>
    <w:rsid w:val="00A61CD8"/>
    <w:rsid w:val="00A6221B"/>
    <w:rsid w:val="00A732BA"/>
    <w:rsid w:val="00A7655B"/>
    <w:rsid w:val="00A86FD6"/>
    <w:rsid w:val="00AA3D5A"/>
    <w:rsid w:val="00AB502B"/>
    <w:rsid w:val="00AB5978"/>
    <w:rsid w:val="00AC06EB"/>
    <w:rsid w:val="00AC5759"/>
    <w:rsid w:val="00AE5EAE"/>
    <w:rsid w:val="00AE7E3E"/>
    <w:rsid w:val="00AF2E72"/>
    <w:rsid w:val="00AF3ABC"/>
    <w:rsid w:val="00B03D87"/>
    <w:rsid w:val="00B074CA"/>
    <w:rsid w:val="00B13122"/>
    <w:rsid w:val="00B13360"/>
    <w:rsid w:val="00B14BF0"/>
    <w:rsid w:val="00B163F6"/>
    <w:rsid w:val="00B22051"/>
    <w:rsid w:val="00B23ED8"/>
    <w:rsid w:val="00B26BAA"/>
    <w:rsid w:val="00B31C1C"/>
    <w:rsid w:val="00B34BDD"/>
    <w:rsid w:val="00B41D0D"/>
    <w:rsid w:val="00B62905"/>
    <w:rsid w:val="00B76B76"/>
    <w:rsid w:val="00B814CE"/>
    <w:rsid w:val="00B81E3C"/>
    <w:rsid w:val="00B83157"/>
    <w:rsid w:val="00B938E2"/>
    <w:rsid w:val="00BA52A4"/>
    <w:rsid w:val="00BA5772"/>
    <w:rsid w:val="00BB4D5D"/>
    <w:rsid w:val="00BC3EB0"/>
    <w:rsid w:val="00BC5C44"/>
    <w:rsid w:val="00BD60D2"/>
    <w:rsid w:val="00BD7F1E"/>
    <w:rsid w:val="00BE21D7"/>
    <w:rsid w:val="00BE3362"/>
    <w:rsid w:val="00BE3BAA"/>
    <w:rsid w:val="00BE4B8E"/>
    <w:rsid w:val="00BF0BFD"/>
    <w:rsid w:val="00BF55EA"/>
    <w:rsid w:val="00C13A36"/>
    <w:rsid w:val="00C3462F"/>
    <w:rsid w:val="00C365D6"/>
    <w:rsid w:val="00C4043E"/>
    <w:rsid w:val="00C40D40"/>
    <w:rsid w:val="00C507DB"/>
    <w:rsid w:val="00C62037"/>
    <w:rsid w:val="00C659CA"/>
    <w:rsid w:val="00C661D1"/>
    <w:rsid w:val="00C66A11"/>
    <w:rsid w:val="00C71C5A"/>
    <w:rsid w:val="00C76E46"/>
    <w:rsid w:val="00C803E1"/>
    <w:rsid w:val="00C8221E"/>
    <w:rsid w:val="00C8628D"/>
    <w:rsid w:val="00C8724C"/>
    <w:rsid w:val="00C918CE"/>
    <w:rsid w:val="00C947F1"/>
    <w:rsid w:val="00CA5B0D"/>
    <w:rsid w:val="00CB0309"/>
    <w:rsid w:val="00CB3E5F"/>
    <w:rsid w:val="00CC0677"/>
    <w:rsid w:val="00CD5204"/>
    <w:rsid w:val="00CE0D73"/>
    <w:rsid w:val="00CE25A7"/>
    <w:rsid w:val="00CE3EF0"/>
    <w:rsid w:val="00CE5C08"/>
    <w:rsid w:val="00CF18BE"/>
    <w:rsid w:val="00CF1C1A"/>
    <w:rsid w:val="00CF2148"/>
    <w:rsid w:val="00CF4F11"/>
    <w:rsid w:val="00CF5695"/>
    <w:rsid w:val="00D03722"/>
    <w:rsid w:val="00D07770"/>
    <w:rsid w:val="00D14B40"/>
    <w:rsid w:val="00D252BF"/>
    <w:rsid w:val="00D26D63"/>
    <w:rsid w:val="00D419F2"/>
    <w:rsid w:val="00D5023B"/>
    <w:rsid w:val="00D56E55"/>
    <w:rsid w:val="00D57410"/>
    <w:rsid w:val="00D87BE9"/>
    <w:rsid w:val="00D91974"/>
    <w:rsid w:val="00D91DC4"/>
    <w:rsid w:val="00DA2CED"/>
    <w:rsid w:val="00DA6F76"/>
    <w:rsid w:val="00DB3390"/>
    <w:rsid w:val="00DB6380"/>
    <w:rsid w:val="00DD1D81"/>
    <w:rsid w:val="00DE72CA"/>
    <w:rsid w:val="00DF4909"/>
    <w:rsid w:val="00E10467"/>
    <w:rsid w:val="00E32617"/>
    <w:rsid w:val="00E46532"/>
    <w:rsid w:val="00E54B2D"/>
    <w:rsid w:val="00E54E17"/>
    <w:rsid w:val="00E704F8"/>
    <w:rsid w:val="00E71563"/>
    <w:rsid w:val="00E7192E"/>
    <w:rsid w:val="00E86DA6"/>
    <w:rsid w:val="00E91A47"/>
    <w:rsid w:val="00EC79FF"/>
    <w:rsid w:val="00EE412D"/>
    <w:rsid w:val="00EE6C55"/>
    <w:rsid w:val="00EF1D70"/>
    <w:rsid w:val="00EF4F2C"/>
    <w:rsid w:val="00EF7186"/>
    <w:rsid w:val="00F070CB"/>
    <w:rsid w:val="00F139E4"/>
    <w:rsid w:val="00F25E15"/>
    <w:rsid w:val="00F34ED9"/>
    <w:rsid w:val="00F42A83"/>
    <w:rsid w:val="00F4530C"/>
    <w:rsid w:val="00F80D4F"/>
    <w:rsid w:val="00F843B9"/>
    <w:rsid w:val="00F84BC9"/>
    <w:rsid w:val="00F84D04"/>
    <w:rsid w:val="00F94F7A"/>
    <w:rsid w:val="00F9631A"/>
    <w:rsid w:val="00FA2624"/>
    <w:rsid w:val="00FA3991"/>
    <w:rsid w:val="00FA58EE"/>
    <w:rsid w:val="00FA7427"/>
    <w:rsid w:val="00FB2E34"/>
    <w:rsid w:val="00FB33B1"/>
    <w:rsid w:val="00FB758F"/>
    <w:rsid w:val="00FC6956"/>
    <w:rsid w:val="00FC719A"/>
    <w:rsid w:val="00FD2B96"/>
    <w:rsid w:val="00FD5BA9"/>
    <w:rsid w:val="00FE30BB"/>
    <w:rsid w:val="00FE38D3"/>
    <w:rsid w:val="00FE6054"/>
    <w:rsid w:val="00FE7ADC"/>
    <w:rsid w:val="00FF0C4F"/>
    <w:rsid w:val="00FF113D"/>
    <w:rsid w:val="00FF1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09AEA6"/>
  <w15:docId w15:val="{13082EF3-E0B5-4A35-B54B-002C2312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E46532"/>
    <w:pPr>
      <w:spacing w:after="0" w:line="240" w:lineRule="auto"/>
    </w:pPr>
  </w:style>
  <w:style w:type="paragraph" w:customStyle="1" w:styleId="rove1-slovannadpis">
    <w:name w:val="Úroveň 1 - číslovaný nadpis"/>
    <w:basedOn w:val="Normln"/>
    <w:next w:val="Normln"/>
    <w:qFormat/>
    <w:rsid w:val="0045330E"/>
    <w:pPr>
      <w:keepNext/>
      <w:numPr>
        <w:numId w:val="7"/>
      </w:numPr>
      <w:spacing w:after="210" w:line="300" w:lineRule="auto"/>
      <w:jc w:val="both"/>
    </w:pPr>
    <w:rPr>
      <w:rFonts w:ascii="Arial" w:eastAsia="Times New Roman" w:hAnsi="Arial" w:cs="Times New Roman"/>
      <w:b/>
      <w:caps/>
      <w:sz w:val="21"/>
      <w:szCs w:val="24"/>
      <w:lang w:eastAsia="cs-CZ"/>
    </w:rPr>
  </w:style>
  <w:style w:type="paragraph" w:customStyle="1" w:styleId="rove2-slovantext">
    <w:name w:val="Úroveň 2 - číslovaný text"/>
    <w:basedOn w:val="Normln"/>
    <w:link w:val="rove2-slovantextChar"/>
    <w:qFormat/>
    <w:rsid w:val="0045330E"/>
    <w:pPr>
      <w:numPr>
        <w:ilvl w:val="1"/>
        <w:numId w:val="7"/>
      </w:numPr>
      <w:spacing w:after="210" w:line="300" w:lineRule="auto"/>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45330E"/>
    <w:rPr>
      <w:rFonts w:ascii="Arial" w:eastAsia="Times New Roman" w:hAnsi="Arial" w:cs="Times New Roman"/>
      <w:sz w:val="21"/>
      <w:szCs w:val="24"/>
      <w:lang w:eastAsia="cs-CZ"/>
    </w:rPr>
  </w:style>
  <w:style w:type="paragraph" w:customStyle="1" w:styleId="rove3-slovantext">
    <w:name w:val="Úroveň 3 - číslovaný text"/>
    <w:basedOn w:val="Normln"/>
    <w:link w:val="rove3-slovantextChar"/>
    <w:qFormat/>
    <w:rsid w:val="0045330E"/>
    <w:pPr>
      <w:numPr>
        <w:ilvl w:val="2"/>
        <w:numId w:val="7"/>
      </w:numPr>
      <w:spacing w:after="210" w:line="300" w:lineRule="auto"/>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45330E"/>
    <w:rPr>
      <w:rFonts w:ascii="Arial" w:eastAsia="Times New Roman" w:hAnsi="Arial" w:cs="Times New Roman"/>
      <w:sz w:val="21"/>
      <w:szCs w:val="24"/>
      <w:lang w:eastAsia="cs-CZ"/>
    </w:rPr>
  </w:style>
  <w:style w:type="table" w:styleId="Mkatabulky">
    <w:name w:val="Table Grid"/>
    <w:basedOn w:val="Normlntabulka"/>
    <w:uiPriority w:val="59"/>
    <w:rsid w:val="006F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76B76"/>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652801"/>
    <w:rPr>
      <w:color w:val="0000FF" w:themeColor="hyperlink"/>
      <w:u w:val="single"/>
    </w:rPr>
  </w:style>
  <w:style w:type="character" w:styleId="Nevyeenzmnka">
    <w:name w:val="Unresolved Mention"/>
    <w:basedOn w:val="Standardnpsmoodstavce"/>
    <w:uiPriority w:val="99"/>
    <w:semiHidden/>
    <w:unhideWhenUsed/>
    <w:rsid w:val="00E1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o.cz/dokumenty-ke-staze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ro.incident@mero.cz" TargetMode="External"/><Relationship Id="rId4" Type="http://schemas.openxmlformats.org/officeDocument/2006/relationships/settings" Target="settings.xml"/><Relationship Id="rId9" Type="http://schemas.openxmlformats.org/officeDocument/2006/relationships/hyperlink" Target="http://www.mero.cz/dokumenty-ke-stazeni/%20%20%20v&#160;sekci%20Bezpe&#269;nostn&#237;%20p&#345;edpisy"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DA65-4FC9-4702-8E9A-37EF1C70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6380</Words>
  <Characters>37646</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Nývltová Kateřina</cp:lastModifiedBy>
  <cp:revision>3</cp:revision>
  <cp:lastPrinted>2020-06-23T06:57:00Z</cp:lastPrinted>
  <dcterms:created xsi:type="dcterms:W3CDTF">2020-07-23T09:00:00Z</dcterms:created>
  <dcterms:modified xsi:type="dcterms:W3CDTF">2020-08-14T08:08:00Z</dcterms:modified>
</cp:coreProperties>
</file>