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na základě smlouvy o dodávkách prací a výkonů  č. 716/OD/05  ve znění pozdějších dodatků  č. 1-12 objednáváme u Vás v průběhu roku 2017 zajištění </w:t>
      </w:r>
    </w:p>
    <w:p w:rsidR="00283C61" w:rsidRDefault="00283C61" w:rsidP="00283C61">
      <w:r>
        <w:t xml:space="preserve">následující činnosti: </w:t>
      </w:r>
    </w:p>
    <w:p w:rsidR="00283C61" w:rsidRDefault="00283C61" w:rsidP="00283C61">
      <w:r>
        <w:rPr>
          <w:b/>
          <w:bCs/>
        </w:rPr>
        <w:t xml:space="preserve">správa a údržba pohřebišť Ústřední hřbitov  a Kalvárie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5 700 000,- Kč vč. DPH.</w:t>
      </w:r>
      <w:r>
        <w:t xml:space="preserve">    </w:t>
      </w:r>
    </w:p>
    <w:p w:rsidR="00283C61" w:rsidRDefault="00283C61" w:rsidP="00283C61"/>
    <w:p w:rsidR="00283C61" w:rsidRDefault="00283C61" w:rsidP="00283C61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15/2017</w:t>
      </w:r>
      <w:r>
        <w:t xml:space="preserve">  </w:t>
      </w:r>
    </w:p>
    <w:p w:rsidR="00283C61" w:rsidRDefault="00283C61" w:rsidP="00283C61">
      <w:pPr>
        <w:rPr>
          <w:b/>
          <w:bCs/>
        </w:rPr>
      </w:pPr>
    </w:p>
    <w:p w:rsidR="00283C61" w:rsidRDefault="00283C61" w:rsidP="00283C61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283C61" w:rsidRDefault="00283C61" w:rsidP="00283C61">
      <w:pPr>
        <w:rPr>
          <w:b/>
          <w:bCs/>
        </w:rPr>
      </w:pPr>
    </w:p>
    <w:p w:rsidR="00283C61" w:rsidRDefault="00283C61" w:rsidP="00283C61">
      <w:bookmarkStart w:id="0" w:name="_GoBack"/>
      <w:bookmarkEnd w:id="0"/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283C61"/>
    <w:rsid w:val="0056441F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2017-02-06T07:47:00Z</cp:lastPrinted>
  <dcterms:created xsi:type="dcterms:W3CDTF">2017-02-06T07:47:00Z</dcterms:created>
  <dcterms:modified xsi:type="dcterms:W3CDTF">2017-02-06T07:47:00Z</dcterms:modified>
</cp:coreProperties>
</file>