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E70B4F6" w:rsidR="007C0642" w:rsidRPr="00406CC0"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A33E8D">
        <w:rPr>
          <w:rFonts w:ascii="Times New Roman" w:eastAsia="Times New Roman" w:hAnsi="Times New Roman"/>
          <w:lang w:eastAsia="cs-CZ"/>
        </w:rPr>
        <w:t>KK-</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73FB1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B95E0E">
        <w:rPr>
          <w:rFonts w:ascii="Times New Roman" w:eastAsia="Times New Roman" w:hAnsi="Times New Roman"/>
          <w:lang w:eastAsia="cs-CZ"/>
        </w:rPr>
        <w:t>XXXXX</w:t>
      </w:r>
      <w:r w:rsidR="007146A3" w:rsidRPr="007146A3">
        <w:rPr>
          <w:rFonts w:ascii="Times New Roman" w:eastAsia="Times New Roman" w:hAnsi="Times New Roman"/>
          <w:lang w:eastAsia="cs-CZ"/>
        </w:rPr>
        <w:t>, člen rady</w:t>
      </w:r>
    </w:p>
    <w:p w14:paraId="024CBD25" w14:textId="77777777" w:rsidR="008D35BD" w:rsidRPr="0096502F" w:rsidRDefault="008D35BD" w:rsidP="00BE65AC">
      <w:pPr>
        <w:spacing w:after="0" w:line="240" w:lineRule="auto"/>
        <w:rPr>
          <w:rFonts w:ascii="Times New Roman" w:eastAsia="Times New Roman" w:hAnsi="Times New Roman"/>
          <w:lang w:eastAsia="cs-CZ"/>
        </w:rPr>
      </w:pP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263BF8BF"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r>
      <w:r w:rsidR="00B95E0E">
        <w:rPr>
          <w:rFonts w:ascii="Times New Roman" w:eastAsia="Times New Roman" w:hAnsi="Times New Roman"/>
          <w:lang w:eastAsia="cs-CZ"/>
        </w:rPr>
        <w:t>XXXXX</w:t>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715BF17E"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00B95E0E">
        <w:rPr>
          <w:rFonts w:ascii="Times New Roman" w:eastAsia="Times New Roman" w:hAnsi="Times New Roman"/>
          <w:lang w:eastAsia="cs-CZ"/>
        </w:rPr>
        <w:t>XXXXX</w:t>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626F9CCF"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r>
      <w:r w:rsidR="00B95E0E">
        <w:rPr>
          <w:rFonts w:ascii="Times New Roman" w:eastAsia="Times New Roman" w:hAnsi="Times New Roman"/>
          <w:lang w:eastAsia="cs-CZ"/>
        </w:rPr>
        <w:t>XXXXX</w:t>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58C277CF" w14:textId="144FA8FE" w:rsidR="008D35BD" w:rsidRPr="007146A3" w:rsidRDefault="008B030C" w:rsidP="00BE65AC">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00B95E0E">
        <w:rPr>
          <w:rFonts w:ascii="Times New Roman" w:eastAsia="Times New Roman" w:hAnsi="Times New Roman"/>
          <w:lang w:eastAsia="cs-CZ"/>
        </w:rPr>
        <w:t>XXXXX</w:t>
      </w: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775F6C6C" w:rsidR="00543233" w:rsidRPr="0096502F" w:rsidRDefault="00543233" w:rsidP="00BE65AC">
      <w:pPr>
        <w:spacing w:after="0" w:line="240" w:lineRule="auto"/>
        <w:rPr>
          <w:rFonts w:ascii="Times New Roman" w:eastAsia="Times New Roman" w:hAnsi="Times New Roman"/>
          <w:lang w:eastAsia="cs-CZ"/>
        </w:rPr>
      </w:pPr>
      <w:proofErr w:type="spellStart"/>
      <w:r w:rsidRPr="0096502F">
        <w:rPr>
          <w:rFonts w:ascii="Times New Roman" w:eastAsia="Times New Roman" w:hAnsi="Times New Roman"/>
          <w:lang w:eastAsia="cs-CZ"/>
        </w:rPr>
        <w:t>Administrující</w:t>
      </w:r>
      <w:proofErr w:type="spellEnd"/>
      <w:r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ab/>
      </w:r>
      <w:r w:rsidR="007146A3">
        <w:rPr>
          <w:rFonts w:ascii="Times New Roman" w:eastAsia="Times New Roman" w:hAnsi="Times New Roman"/>
          <w:lang w:eastAsia="cs-CZ"/>
        </w:rPr>
        <w:t>životního prostředí a zemědělství</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07E4F9C4" w14:textId="24FBC3B9" w:rsidR="008569CA" w:rsidRPr="00B960E1" w:rsidRDefault="008569CA" w:rsidP="008569CA">
      <w:pPr>
        <w:tabs>
          <w:tab w:val="left" w:pos="2127"/>
        </w:tabs>
        <w:spacing w:after="0" w:line="240" w:lineRule="auto"/>
        <w:ind w:left="2127" w:right="-57" w:hanging="2127"/>
        <w:rPr>
          <w:rFonts w:ascii="Times New Roman" w:eastAsia="Times New Roman" w:hAnsi="Times New Roman"/>
          <w:b/>
          <w:bCs/>
          <w:lang w:eastAsia="cs-CZ"/>
        </w:rPr>
      </w:pPr>
      <w:r w:rsidRPr="00B960E1">
        <w:rPr>
          <w:rFonts w:ascii="Times New Roman" w:eastAsia="Times New Roman" w:hAnsi="Times New Roman"/>
          <w:b/>
          <w:bCs/>
          <w:lang w:eastAsia="cs-CZ"/>
        </w:rPr>
        <w:t>23/02 ZO ČSOP BERKUT</w:t>
      </w:r>
    </w:p>
    <w:p w14:paraId="0CC6FF72" w14:textId="19991C0D" w:rsidR="00CB0486" w:rsidRDefault="000040D0" w:rsidP="00CB0486">
      <w:pPr>
        <w:tabs>
          <w:tab w:val="left" w:pos="2127"/>
        </w:tabs>
        <w:spacing w:after="0" w:line="240" w:lineRule="auto"/>
        <w:ind w:right="-57"/>
        <w:rPr>
          <w:rFonts w:ascii="Times New Roman" w:eastAsia="Times New Roman" w:hAnsi="Times New Roman"/>
          <w:bCs/>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8569CA" w:rsidRPr="00B960E1">
        <w:rPr>
          <w:rFonts w:ascii="Times New Roman" w:eastAsia="Times New Roman" w:hAnsi="Times New Roman"/>
          <w:bCs/>
          <w:lang w:eastAsia="cs-CZ"/>
        </w:rPr>
        <w:t>Klášter 106, 36461 Teplá</w:t>
      </w:r>
    </w:p>
    <w:p w14:paraId="519BECAD" w14:textId="383FAF64" w:rsidR="009D5AFF" w:rsidRPr="0096502F" w:rsidRDefault="009D5AFF" w:rsidP="00CB0486">
      <w:pPr>
        <w:tabs>
          <w:tab w:val="left" w:pos="2127"/>
        </w:tabs>
        <w:spacing w:after="0" w:line="240" w:lineRule="auto"/>
        <w:ind w:right="-5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008569CA" w:rsidRPr="00B960E1">
        <w:rPr>
          <w:rFonts w:ascii="Times New Roman" w:eastAsia="Times New Roman" w:hAnsi="Times New Roman"/>
          <w:bCs/>
          <w:lang w:eastAsia="cs-CZ"/>
        </w:rPr>
        <w:t>66364256</w:t>
      </w:r>
    </w:p>
    <w:p w14:paraId="7FEFF898" w14:textId="78641E3C"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008569CA">
        <w:rPr>
          <w:rFonts w:ascii="Times New Roman" w:eastAsia="Times New Roman" w:hAnsi="Times New Roman"/>
          <w:bCs/>
          <w:lang w:eastAsia="cs-CZ"/>
        </w:rPr>
        <w:t>pobočný</w:t>
      </w:r>
      <w:r w:rsidR="00A33E8D" w:rsidRPr="00A33E8D">
        <w:rPr>
          <w:rFonts w:ascii="Times New Roman" w:eastAsia="Times New Roman" w:hAnsi="Times New Roman"/>
          <w:bCs/>
          <w:lang w:eastAsia="cs-CZ"/>
        </w:rPr>
        <w:t xml:space="preserve"> spolek</w:t>
      </w:r>
    </w:p>
    <w:p w14:paraId="3420E6FD" w14:textId="210DC02E"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00B95E0E">
        <w:rPr>
          <w:rFonts w:ascii="Times New Roman" w:eastAsia="Times New Roman" w:hAnsi="Times New Roman"/>
          <w:lang w:eastAsia="cs-CZ"/>
        </w:rPr>
        <w:t>XXXXX</w:t>
      </w:r>
    </w:p>
    <w:p w14:paraId="6D4A56D8" w14:textId="1DBEE6AF"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008569CA">
        <w:rPr>
          <w:rFonts w:ascii="Times New Roman" w:eastAsia="Arial Unicode MS" w:hAnsi="Times New Roman"/>
          <w:lang w:eastAsia="cs-CZ"/>
        </w:rPr>
        <w:t>Městský soud v Praze, oddíl L, vložka 49393</w:t>
      </w:r>
    </w:p>
    <w:p w14:paraId="57F27BA0" w14:textId="78735A65"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00A33E8D">
        <w:rPr>
          <w:rFonts w:ascii="Times New Roman" w:eastAsia="Times New Roman" w:hAnsi="Times New Roman"/>
          <w:lang w:eastAsia="cs-CZ"/>
        </w:rPr>
        <w:t>Česká spořitelna, a. s.</w:t>
      </w:r>
    </w:p>
    <w:p w14:paraId="0C7D9D58" w14:textId="31E352EE"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B95E0E">
        <w:rPr>
          <w:rFonts w:ascii="Times New Roman" w:eastAsia="Times New Roman" w:hAnsi="Times New Roman"/>
          <w:lang w:eastAsia="cs-CZ"/>
        </w:rPr>
        <w:t>XXXXX</w:t>
      </w:r>
    </w:p>
    <w:p w14:paraId="782B5551" w14:textId="409889AA"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B95E0E">
        <w:rPr>
          <w:rFonts w:ascii="Times New Roman" w:eastAsia="Times New Roman" w:hAnsi="Times New Roman"/>
          <w:lang w:eastAsia="cs-CZ"/>
        </w:rPr>
        <w:t>XXXXX</w:t>
      </w:r>
    </w:p>
    <w:p w14:paraId="3C7FD6BD" w14:textId="54357354" w:rsidR="0092610B" w:rsidRPr="000450C7" w:rsidRDefault="008569CA" w:rsidP="0092610B">
      <w:pPr>
        <w:tabs>
          <w:tab w:val="left" w:pos="2127"/>
          <w:tab w:val="left" w:pos="2214"/>
        </w:tabs>
        <w:spacing w:after="0" w:line="240" w:lineRule="auto"/>
        <w:jc w:val="both"/>
        <w:rPr>
          <w:rFonts w:ascii="Times New Roman" w:eastAsia="Times New Roman" w:hAnsi="Times New Roman"/>
          <w:lang w:eastAsia="cs-CZ"/>
        </w:rPr>
      </w:pPr>
      <w:r w:rsidRPr="000450C7">
        <w:rPr>
          <w:rFonts w:ascii="Times New Roman" w:eastAsia="Times New Roman" w:hAnsi="Times New Roman"/>
          <w:lang w:eastAsia="cs-CZ"/>
        </w:rPr>
        <w:t>Je</w:t>
      </w:r>
      <w:r w:rsidR="0092610B" w:rsidRPr="000450C7">
        <w:rPr>
          <w:rFonts w:ascii="Times New Roman" w:eastAsia="Times New Roman" w:hAnsi="Times New Roman"/>
          <w:lang w:eastAsia="cs-CZ"/>
        </w:rPr>
        <w:t xml:space="preserve"> plátce DPH</w:t>
      </w:r>
      <w:r w:rsidRPr="000450C7">
        <w:rPr>
          <w:rFonts w:ascii="Times New Roman" w:eastAsia="Times New Roman" w:hAnsi="Times New Roman"/>
          <w:lang w:eastAsia="cs-CZ"/>
        </w:rPr>
        <w:t>, nebude uplatňovat odpočet</w:t>
      </w:r>
      <w:r w:rsidR="0092610B" w:rsidRPr="000450C7">
        <w:rPr>
          <w:rFonts w:ascii="Times New Roman" w:eastAsia="Times New Roman" w:hAnsi="Times New Roman"/>
          <w:lang w:eastAsia="cs-CZ"/>
        </w:rPr>
        <w:t xml:space="preserve"> a DPH </w:t>
      </w:r>
      <w:r w:rsidR="003C29E6" w:rsidRPr="000450C7">
        <w:rPr>
          <w:rFonts w:ascii="Times New Roman" w:eastAsia="Times New Roman" w:hAnsi="Times New Roman"/>
          <w:lang w:eastAsia="cs-CZ"/>
        </w:rPr>
        <w:t>je</w:t>
      </w:r>
      <w:r w:rsidR="0092610B" w:rsidRPr="000450C7">
        <w:rPr>
          <w:rFonts w:ascii="Times New Roman" w:eastAsia="Times New Roman" w:hAnsi="Times New Roman"/>
          <w:lang w:eastAsia="cs-CZ"/>
        </w:rPr>
        <w:t xml:space="preserve"> uznatelným výdajem.</w:t>
      </w:r>
    </w:p>
    <w:p w14:paraId="6AE51447" w14:textId="77777777" w:rsidR="004766E0" w:rsidRPr="0096502F" w:rsidRDefault="004766E0" w:rsidP="00BE65AC">
      <w:pPr>
        <w:spacing w:after="0" w:line="240" w:lineRule="auto"/>
        <w:rPr>
          <w:rFonts w:ascii="Times New Roman" w:eastAsia="Times New Roman" w:hAnsi="Times New Roman"/>
          <w:lang w:eastAsia="cs-CZ"/>
        </w:rPr>
      </w:pPr>
    </w:p>
    <w:p w14:paraId="7147E8D1" w14:textId="77777777" w:rsidR="004766E0" w:rsidRPr="0096502F" w:rsidRDefault="004766E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6EBB9209" w14:textId="77777777" w:rsidR="004766E0" w:rsidRPr="0096502F" w:rsidRDefault="004766E0" w:rsidP="00BE65AC">
      <w:pPr>
        <w:spacing w:after="0" w:line="240" w:lineRule="auto"/>
        <w:rPr>
          <w:rFonts w:ascii="Times New Roman" w:eastAsia="Times New Roman" w:hAnsi="Times New Roman"/>
          <w:lang w:eastAsia="cs-CZ"/>
        </w:rPr>
      </w:pPr>
    </w:p>
    <w:p w14:paraId="66C23277" w14:textId="5A7D592C" w:rsidR="0014413C" w:rsidRDefault="0014413C" w:rsidP="00BE65AC">
      <w:pPr>
        <w:spacing w:after="0" w:line="240" w:lineRule="auto"/>
        <w:rPr>
          <w:rFonts w:ascii="Times New Roman" w:eastAsia="Times New Roman" w:hAnsi="Times New Roman"/>
          <w:i/>
          <w:lang w:eastAsia="cs-CZ"/>
        </w:rPr>
      </w:pPr>
    </w:p>
    <w:p w14:paraId="15D2DF8D" w14:textId="55D6F3A5" w:rsidR="00A33E8D" w:rsidRDefault="00A33E8D" w:rsidP="00BE65AC">
      <w:pPr>
        <w:spacing w:after="0" w:line="240" w:lineRule="auto"/>
        <w:rPr>
          <w:rFonts w:ascii="Times New Roman" w:eastAsia="Times New Roman" w:hAnsi="Times New Roman"/>
          <w:i/>
          <w:lang w:eastAsia="cs-CZ"/>
        </w:rPr>
      </w:pPr>
    </w:p>
    <w:p w14:paraId="324DEF76" w14:textId="72E858A2" w:rsidR="00A33E8D" w:rsidRDefault="00A33E8D" w:rsidP="00BE65AC">
      <w:pPr>
        <w:spacing w:after="0" w:line="240" w:lineRule="auto"/>
        <w:rPr>
          <w:rFonts w:ascii="Times New Roman" w:eastAsia="Times New Roman" w:hAnsi="Times New Roman"/>
          <w:i/>
          <w:lang w:eastAsia="cs-CZ"/>
        </w:rPr>
      </w:pPr>
    </w:p>
    <w:p w14:paraId="569D25BA" w14:textId="65BD398B" w:rsidR="00A33E8D" w:rsidRDefault="00A33E8D" w:rsidP="00BE65AC">
      <w:pPr>
        <w:spacing w:after="0" w:line="240" w:lineRule="auto"/>
        <w:rPr>
          <w:rFonts w:ascii="Times New Roman" w:eastAsia="Times New Roman" w:hAnsi="Times New Roman"/>
          <w:i/>
          <w:lang w:eastAsia="cs-CZ"/>
        </w:rPr>
      </w:pPr>
    </w:p>
    <w:p w14:paraId="275575B2" w14:textId="1490EC3B" w:rsidR="00A33E8D" w:rsidRDefault="00A33E8D" w:rsidP="00BE65AC">
      <w:pPr>
        <w:spacing w:after="0" w:line="240" w:lineRule="auto"/>
        <w:rPr>
          <w:rFonts w:ascii="Times New Roman" w:eastAsia="Times New Roman" w:hAnsi="Times New Roman"/>
          <w:i/>
          <w:lang w:eastAsia="cs-CZ"/>
        </w:rPr>
      </w:pPr>
    </w:p>
    <w:p w14:paraId="16C3609D" w14:textId="605E1DF5" w:rsidR="00A33E8D" w:rsidRDefault="00A33E8D" w:rsidP="00BE65AC">
      <w:pPr>
        <w:spacing w:after="0" w:line="240" w:lineRule="auto"/>
        <w:rPr>
          <w:rFonts w:ascii="Times New Roman" w:eastAsia="Times New Roman" w:hAnsi="Times New Roman"/>
          <w:i/>
          <w:lang w:eastAsia="cs-CZ"/>
        </w:rPr>
      </w:pPr>
    </w:p>
    <w:p w14:paraId="15B01F51" w14:textId="20AE1BB4" w:rsidR="00A33E8D" w:rsidRDefault="00A33E8D" w:rsidP="00BE65AC">
      <w:pPr>
        <w:spacing w:after="0" w:line="240" w:lineRule="auto"/>
        <w:rPr>
          <w:rFonts w:ascii="Times New Roman" w:eastAsia="Times New Roman" w:hAnsi="Times New Roman"/>
          <w:i/>
          <w:lang w:eastAsia="cs-CZ"/>
        </w:rPr>
      </w:pPr>
    </w:p>
    <w:p w14:paraId="5269817C" w14:textId="34995B9F" w:rsidR="00A33E8D" w:rsidRDefault="00A33E8D" w:rsidP="00BE65AC">
      <w:pPr>
        <w:spacing w:after="0" w:line="240" w:lineRule="auto"/>
        <w:rPr>
          <w:rFonts w:ascii="Times New Roman" w:eastAsia="Times New Roman" w:hAnsi="Times New Roman"/>
          <w:i/>
          <w:lang w:eastAsia="cs-CZ"/>
        </w:rPr>
      </w:pPr>
    </w:p>
    <w:p w14:paraId="7A5CB9FA" w14:textId="77777777" w:rsidR="00A33E8D" w:rsidRPr="0096502F" w:rsidRDefault="00A33E8D"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lastRenderedPageBreak/>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392A029C" w14:textId="7013C62E" w:rsidR="00E22F7A" w:rsidRPr="0096502F" w:rsidRDefault="00E22F7A" w:rsidP="003A7724">
      <w:pPr>
        <w:numPr>
          <w:ilvl w:val="0"/>
          <w:numId w:val="2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 (krajské zřízení), ve znění pozdějších předpisů a č. 250/2000 Sb., o rozpočtových pravidlech územních rozpočtů, ve znění pozdějších předpisů (dále také „RPÚR“) poskytovatel poskytuje příjemci dotaci na účel uvedený v článku II. smlouvy a příjemce tuto dotaci přijímá.</w:t>
      </w: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510A145D" w:rsidR="0014413C" w:rsidRPr="0096502F"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502C6C01" w14:textId="405C8E46"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w:t>
      </w:r>
      <w:proofErr w:type="spellStart"/>
      <w:r w:rsidR="00406CC0" w:rsidRPr="0096502F">
        <w:rPr>
          <w:sz w:val="22"/>
          <w:szCs w:val="22"/>
        </w:rPr>
        <w:t>minimis</w:t>
      </w:r>
      <w:proofErr w:type="spellEnd"/>
      <w:r w:rsidR="00406CC0" w:rsidRPr="0096502F">
        <w:rPr>
          <w:sz w:val="22"/>
          <w:szCs w:val="22"/>
        </w:rPr>
        <w:t xml:space="preserve"> a to dle aktuálního stavu v registru podpor de </w:t>
      </w:r>
      <w:proofErr w:type="spellStart"/>
      <w:r w:rsidR="00406CC0" w:rsidRPr="0096502F">
        <w:rPr>
          <w:sz w:val="22"/>
          <w:szCs w:val="22"/>
        </w:rPr>
        <w:t>minimis</w:t>
      </w:r>
      <w:proofErr w:type="spellEnd"/>
      <w:r w:rsidR="00406CC0" w:rsidRPr="0096502F">
        <w:rPr>
          <w:sz w:val="22"/>
          <w:szCs w:val="22"/>
        </w:rPr>
        <w:t xml:space="preserve">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3AEDD177"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7146A3" w:rsidRPr="007146A3">
        <w:rPr>
          <w:sz w:val="22"/>
          <w:szCs w:val="22"/>
        </w:rPr>
        <w:t>2020</w:t>
      </w:r>
    </w:p>
    <w:p w14:paraId="37F411C7" w14:textId="4B31BA7C" w:rsidR="00ED646C" w:rsidRPr="0096502F"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EC602C">
        <w:rPr>
          <w:sz w:val="22"/>
          <w:szCs w:val="22"/>
        </w:rPr>
        <w:t>120</w:t>
      </w:r>
      <w:r w:rsidR="00A33E8D" w:rsidRPr="00A33E8D">
        <w:rPr>
          <w:sz w:val="22"/>
          <w:szCs w:val="22"/>
        </w:rPr>
        <w:t>.000</w:t>
      </w:r>
      <w:r w:rsidR="002415E5" w:rsidRPr="00A33E8D">
        <w:rPr>
          <w:sz w:val="22"/>
          <w:szCs w:val="22"/>
        </w:rPr>
        <w:t xml:space="preserve"> Kč</w:t>
      </w:r>
    </w:p>
    <w:p w14:paraId="4D687BB9" w14:textId="43D897CD" w:rsidR="002415E5" w:rsidRPr="0096502F" w:rsidRDefault="002415E5" w:rsidP="002415E5">
      <w:pPr>
        <w:pStyle w:val="Normlnweb"/>
        <w:ind w:left="426"/>
        <w:jc w:val="both"/>
        <w:rPr>
          <w:sz w:val="22"/>
          <w:szCs w:val="22"/>
        </w:rPr>
      </w:pPr>
      <w:r w:rsidRPr="0096502F">
        <w:rPr>
          <w:sz w:val="22"/>
          <w:szCs w:val="22"/>
        </w:rPr>
        <w:tab/>
        <w:t xml:space="preserve">(Slovy: </w:t>
      </w:r>
      <w:r w:rsidR="00EC602C">
        <w:rPr>
          <w:sz w:val="22"/>
          <w:szCs w:val="22"/>
        </w:rPr>
        <w:t>sto dvacet</w:t>
      </w:r>
      <w:r w:rsidR="00020746">
        <w:rPr>
          <w:sz w:val="22"/>
          <w:szCs w:val="22"/>
        </w:rPr>
        <w:t xml:space="preserve"> </w:t>
      </w:r>
      <w:r w:rsidR="00A33E8D" w:rsidRPr="00A33E8D">
        <w:rPr>
          <w:sz w:val="22"/>
          <w:szCs w:val="22"/>
        </w:rPr>
        <w:t>tisíc</w:t>
      </w:r>
      <w:r w:rsidRPr="00A33E8D">
        <w:rPr>
          <w:sz w:val="22"/>
          <w:szCs w:val="22"/>
        </w:rPr>
        <w:t xml:space="preserve"> </w:t>
      </w:r>
      <w:r w:rsidRPr="0096502F">
        <w:rPr>
          <w:sz w:val="22"/>
          <w:szCs w:val="22"/>
        </w:rPr>
        <w:t>korun českých)</w:t>
      </w:r>
    </w:p>
    <w:p w14:paraId="11D44D5A" w14:textId="04882683" w:rsidR="00ED646C" w:rsidRPr="0096502F"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020746">
        <w:rPr>
          <w:sz w:val="22"/>
          <w:szCs w:val="22"/>
        </w:rPr>
        <w:t xml:space="preserve">Udržení provozu ekocentra </w:t>
      </w:r>
      <w:r w:rsidR="008569CA">
        <w:rPr>
          <w:sz w:val="22"/>
          <w:szCs w:val="22"/>
        </w:rPr>
        <w:t>Bečovské botanické zahrady v důsledku přímých i nepřímých dopadů pandemie</w:t>
      </w:r>
    </w:p>
    <w:p w14:paraId="554D98D5" w14:textId="6DB587C9" w:rsidR="00ED646C" w:rsidRPr="0096502F" w:rsidRDefault="00ED646C" w:rsidP="002415E5">
      <w:pPr>
        <w:pStyle w:val="Normlnweb"/>
        <w:ind w:left="426"/>
        <w:jc w:val="both"/>
        <w:rPr>
          <w:b/>
          <w:bCs/>
          <w:sz w:val="22"/>
          <w:szCs w:val="22"/>
        </w:rPr>
      </w:pPr>
      <w:r w:rsidRPr="0096502F">
        <w:rPr>
          <w:sz w:val="22"/>
          <w:szCs w:val="22"/>
        </w:rPr>
        <w:t xml:space="preserve">Platba </w:t>
      </w:r>
      <w:r w:rsidR="002415E5" w:rsidRPr="0096502F">
        <w:rPr>
          <w:sz w:val="22"/>
          <w:szCs w:val="22"/>
        </w:rPr>
        <w:t>dotace bude opatřena variabilním symbolem</w:t>
      </w:r>
      <w:r w:rsidR="002415E5" w:rsidRPr="00020746">
        <w:rPr>
          <w:sz w:val="22"/>
          <w:szCs w:val="22"/>
        </w:rPr>
        <w:t>:</w:t>
      </w:r>
      <w:r w:rsidR="002415E5" w:rsidRPr="00020746">
        <w:rPr>
          <w:sz w:val="22"/>
          <w:szCs w:val="22"/>
        </w:rPr>
        <w:tab/>
      </w:r>
      <w:r w:rsidR="00B95E0E">
        <w:rPr>
          <w:sz w:val="22"/>
          <w:szCs w:val="22"/>
        </w:rPr>
        <w:t>XXXXX</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56203721"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w:t>
      </w:r>
      <w:r w:rsidRPr="000450C7">
        <w:rPr>
          <w:rFonts w:ascii="Times New Roman" w:eastAsia="Arial Unicode MS" w:hAnsi="Times New Roman"/>
          <w:lang w:eastAsia="cs-CZ"/>
        </w:rPr>
        <w:t xml:space="preserve">jednorázově </w:t>
      </w:r>
      <w:r w:rsidR="003B42E8" w:rsidRPr="000450C7">
        <w:rPr>
          <w:rFonts w:ascii="Times New Roman" w:eastAsia="Arial Unicode MS" w:hAnsi="Times New Roman"/>
          <w:lang w:eastAsia="cs-CZ"/>
        </w:rPr>
        <w:t xml:space="preserve">do </w:t>
      </w:r>
      <w:r w:rsidR="007146A3" w:rsidRPr="000450C7">
        <w:rPr>
          <w:rFonts w:ascii="Times New Roman" w:eastAsia="Arial Unicode MS" w:hAnsi="Times New Roman"/>
          <w:lang w:eastAsia="cs-CZ"/>
        </w:rPr>
        <w:t>21</w:t>
      </w:r>
      <w:r w:rsidR="003B42E8" w:rsidRPr="000450C7">
        <w:rPr>
          <w:rFonts w:ascii="Times New Roman" w:eastAsia="Arial Unicode MS" w:hAnsi="Times New Roman"/>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2415E5" w:rsidRPr="0096502F">
        <w:rPr>
          <w:rFonts w:ascii="Times New Roman" w:eastAsia="Arial Unicode MS" w:hAnsi="Times New Roman"/>
          <w:lang w:eastAsia="cs-CZ"/>
        </w:rPr>
        <w:t>uvedeným v odstavci 2. čl. II.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03DD31A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je poskytována formou zálohy s povinností následného </w:t>
      </w:r>
      <w:r w:rsidR="00C439A1">
        <w:rPr>
          <w:rFonts w:ascii="Times New Roman" w:eastAsia="Arial Unicode MS" w:hAnsi="Times New Roman"/>
          <w:lang w:eastAsia="cs-CZ"/>
        </w:rPr>
        <w:t>finančního vypořádání</w:t>
      </w:r>
      <w:r w:rsidRPr="0096502F">
        <w:rPr>
          <w:rFonts w:ascii="Times New Roman" w:eastAsia="Arial Unicode MS" w:hAnsi="Times New Roman"/>
          <w:lang w:eastAsia="cs-CZ"/>
        </w:rPr>
        <w:t>.</w:t>
      </w:r>
    </w:p>
    <w:p w14:paraId="65D15B93" w14:textId="77777777" w:rsidR="00A97803" w:rsidRPr="0096502F" w:rsidRDefault="00A97803"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3A7A6032" w14:textId="3C68C64B" w:rsidR="003F184B" w:rsidRPr="0096502F" w:rsidRDefault="003F184B"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 xml:space="preserve">Příjemce je povinen řídit se </w:t>
      </w:r>
      <w:r w:rsidR="0069493F" w:rsidRPr="0096502F">
        <w:rPr>
          <w:rFonts w:ascii="Times New Roman" w:hAnsi="Times New Roman"/>
          <w:lang w:eastAsia="cs-CZ"/>
        </w:rPr>
        <w:t>touto smlouvou</w:t>
      </w:r>
      <w:r w:rsidRPr="0096502F">
        <w:rPr>
          <w:rFonts w:ascii="Times New Roman" w:hAnsi="Times New Roman"/>
          <w:lang w:eastAsia="cs-CZ"/>
        </w:rPr>
        <w:t>.</w:t>
      </w: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7955BA72" w:rsidR="0014413C" w:rsidRPr="0096502F" w:rsidRDefault="0014413C"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 článku II. smlouvy</w:t>
      </w:r>
      <w:r w:rsidR="007C659B" w:rsidRPr="0096502F">
        <w:rPr>
          <w:rFonts w:ascii="Times New Roman" w:eastAsia="Arial Unicode MS" w:hAnsi="Times New Roman"/>
          <w:lang w:eastAsia="cs-CZ"/>
        </w:rPr>
        <w:t xml:space="preserve"> a v souladu se specifikací uvedenou </w:t>
      </w:r>
      <w:r w:rsidR="00C439A1">
        <w:rPr>
          <w:rFonts w:ascii="Times New Roman" w:eastAsia="Arial Unicode MS" w:hAnsi="Times New Roman"/>
          <w:lang w:eastAsia="cs-CZ"/>
        </w:rPr>
        <w:t>dále v této smlouvě</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mzdy pracovníků nebo</w:t>
      </w:r>
      <w:r w:rsidR="00485A84" w:rsidRPr="0096502F">
        <w:rPr>
          <w:rFonts w:ascii="Times New Roman" w:eastAsia="Arial Unicode MS" w:hAnsi="Times New Roman"/>
          <w:lang w:eastAsia="cs-CZ"/>
        </w:rPr>
        <w:t> </w:t>
      </w:r>
      <w:r w:rsidRPr="0096502F">
        <w:rPr>
          <w:rFonts w:ascii="Times New Roman" w:eastAsia="Arial Unicode MS" w:hAnsi="Times New Roman"/>
          <w:lang w:eastAsia="cs-CZ"/>
        </w:rPr>
        <w:t>funkcionářů příjemce či příjemce samotného,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B35BC5D" w14:textId="59E66652" w:rsidR="00921426" w:rsidRPr="005856B3" w:rsidRDefault="00921426"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5856B3">
        <w:rPr>
          <w:rFonts w:ascii="Times New Roman" w:eastAsia="Arial Unicode MS" w:hAnsi="Times New Roman"/>
          <w:lang w:eastAsia="cs-CZ"/>
        </w:rPr>
        <w:t xml:space="preserve">Příjemce je povinen </w:t>
      </w:r>
      <w:r w:rsidRPr="00A33E8D">
        <w:rPr>
          <w:rFonts w:ascii="Times New Roman" w:eastAsia="Arial Unicode MS" w:hAnsi="Times New Roman"/>
          <w:lang w:eastAsia="cs-CZ"/>
        </w:rPr>
        <w:t xml:space="preserve">vyčerpat </w:t>
      </w:r>
      <w:r w:rsidR="0069493F" w:rsidRPr="00A33E8D">
        <w:rPr>
          <w:rFonts w:ascii="Times New Roman" w:eastAsia="Arial Unicode MS" w:hAnsi="Times New Roman"/>
          <w:lang w:eastAsia="cs-CZ"/>
        </w:rPr>
        <w:t>poskytnuté finanční</w:t>
      </w:r>
      <w:r w:rsidRPr="00A33E8D">
        <w:rPr>
          <w:rFonts w:ascii="Times New Roman" w:eastAsia="Arial Unicode MS" w:hAnsi="Times New Roman"/>
          <w:lang w:eastAsia="cs-CZ"/>
        </w:rPr>
        <w:t xml:space="preserve"> prostředky </w:t>
      </w:r>
      <w:r w:rsidR="0069493F" w:rsidRPr="00A33E8D">
        <w:rPr>
          <w:rFonts w:ascii="Times New Roman" w:eastAsia="Arial Unicode MS" w:hAnsi="Times New Roman"/>
          <w:lang w:eastAsia="cs-CZ"/>
        </w:rPr>
        <w:t>nejpozději</w:t>
      </w:r>
      <w:r w:rsidRPr="00A33E8D">
        <w:rPr>
          <w:rFonts w:ascii="Times New Roman" w:eastAsia="Arial Unicode MS" w:hAnsi="Times New Roman"/>
          <w:lang w:eastAsia="cs-CZ"/>
        </w:rPr>
        <w:t xml:space="preserve"> do </w:t>
      </w:r>
      <w:r w:rsidR="007146A3" w:rsidRPr="00A33E8D">
        <w:rPr>
          <w:rFonts w:ascii="Times New Roman" w:eastAsia="Arial Unicode MS" w:hAnsi="Times New Roman"/>
          <w:lang w:eastAsia="cs-CZ"/>
        </w:rPr>
        <w:t>dne předložení závěrečného vyúčtování dotace.</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67AEC1C7" w:rsidR="0014413C" w:rsidRPr="0096502F" w:rsidRDefault="0014413C" w:rsidP="003A7724">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Pr="0096502F">
        <w:rPr>
          <w:rFonts w:ascii="Times New Roman" w:eastAsia="Arial Unicode MS" w:hAnsi="Times New Roman"/>
          <w:lang w:eastAsia="cs-CZ"/>
        </w:rPr>
        <w:t>povinen</w:t>
      </w:r>
      <w:r w:rsidR="007146A3">
        <w:rPr>
          <w:rFonts w:ascii="Times New Roman" w:eastAsia="Arial Unicode MS" w:hAnsi="Times New Roman"/>
          <w:lang w:eastAsia="cs-CZ"/>
        </w:rPr>
        <w:t xml:space="preserve"> použít finanční prostředky výhradně na účel uvedený v čl. II v odstavci 2.</w:t>
      </w:r>
    </w:p>
    <w:p w14:paraId="789F0846" w14:textId="77777777" w:rsidR="0014413C" w:rsidRPr="0096502F" w:rsidRDefault="0014413C" w:rsidP="00BE65AC">
      <w:pPr>
        <w:spacing w:after="0" w:line="240" w:lineRule="auto"/>
        <w:jc w:val="both"/>
        <w:rPr>
          <w:rFonts w:ascii="Times New Roman" w:eastAsia="Arial Unicode MS" w:hAnsi="Times New Roman"/>
          <w:lang w:eastAsia="cs-CZ"/>
        </w:rPr>
      </w:pPr>
    </w:p>
    <w:p w14:paraId="58587C28" w14:textId="10F3977A" w:rsidR="00921426" w:rsidRPr="0096502F" w:rsidRDefault="00F53C1A"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lastRenderedPageBreak/>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7146A3">
        <w:rPr>
          <w:rFonts w:ascii="Times New Roman" w:eastAsia="Arial Unicode MS" w:hAnsi="Times New Roman"/>
          <w:lang w:eastAsia="cs-CZ"/>
        </w:rPr>
        <w:br/>
      </w:r>
      <w:r w:rsidR="007146A3" w:rsidRPr="00A33E8D">
        <w:rPr>
          <w:rFonts w:ascii="Times New Roman" w:eastAsia="Arial Unicode MS" w:hAnsi="Times New Roman"/>
          <w:lang w:eastAsia="cs-CZ"/>
        </w:rPr>
        <w:t xml:space="preserve">20. 11. 2020 </w:t>
      </w:r>
      <w:r w:rsidR="0014413C" w:rsidRPr="0096502F">
        <w:rPr>
          <w:rFonts w:ascii="Times New Roman" w:eastAsia="Arial Unicode MS" w:hAnsi="Times New Roman"/>
          <w:lang w:eastAsia="cs-CZ"/>
        </w:rPr>
        <w:t>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1A913B5" w:rsidR="00F131CD" w:rsidRPr="0096502F" w:rsidRDefault="00F131CD"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F131CD">
      <w:pPr>
        <w:numPr>
          <w:ilvl w:val="0"/>
          <w:numId w:val="34"/>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47AE4430" w14:textId="77777777" w:rsidR="00F53C1A" w:rsidRPr="0096502F" w:rsidRDefault="00F53C1A" w:rsidP="00BE65AC">
      <w:pPr>
        <w:tabs>
          <w:tab w:val="num" w:pos="720"/>
        </w:tabs>
        <w:spacing w:after="0" w:line="240" w:lineRule="auto"/>
        <w:ind w:left="360"/>
        <w:jc w:val="both"/>
        <w:rPr>
          <w:rFonts w:ascii="Times New Roman" w:eastAsia="Arial Unicode MS" w:hAnsi="Times New Roman"/>
          <w:lang w:eastAsia="cs-CZ"/>
        </w:rPr>
      </w:pPr>
    </w:p>
    <w:p w14:paraId="4241F1DA" w14:textId="2AC1BAC5" w:rsidR="0014413C" w:rsidRDefault="00A8376E" w:rsidP="00FD5B4F">
      <w:pPr>
        <w:numPr>
          <w:ilvl w:val="0"/>
          <w:numId w:val="34"/>
        </w:numPr>
        <w:spacing w:after="0" w:line="240" w:lineRule="auto"/>
        <w:jc w:val="both"/>
        <w:rPr>
          <w:rFonts w:ascii="Times New Roman" w:eastAsia="Arial Unicode MS" w:hAnsi="Times New Roman"/>
          <w:lang w:eastAsia="cs-CZ"/>
        </w:rPr>
      </w:pPr>
      <w:r w:rsidRPr="00FD5B4F">
        <w:rPr>
          <w:rFonts w:ascii="Times New Roman" w:eastAsia="Arial Unicode MS" w:hAnsi="Times New Roman"/>
          <w:lang w:eastAsia="cs-CZ"/>
        </w:rPr>
        <w:t xml:space="preserve">Příjemce </w:t>
      </w:r>
      <w:r w:rsidR="00FD5B4F" w:rsidRPr="00FD5B4F">
        <w:rPr>
          <w:rFonts w:ascii="Times New Roman" w:eastAsia="Arial Unicode MS" w:hAnsi="Times New Roman"/>
          <w:lang w:eastAsia="cs-CZ"/>
        </w:rPr>
        <w:t>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Od podpisu smlouvy po dobu realizace projektu umístí příjemce na webových stránkách, pokud je má zřízeny, aktivní odkaz  www.kr-karlovarsky.cz. 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14:paraId="6526EBB5" w14:textId="48F42FE0" w:rsidR="00FD5B4F" w:rsidRPr="00FD5B4F" w:rsidRDefault="00FD5B4F" w:rsidP="00FD5B4F">
      <w:pPr>
        <w:spacing w:after="0" w:line="240" w:lineRule="auto"/>
        <w:jc w:val="both"/>
        <w:rPr>
          <w:rFonts w:ascii="Times New Roman" w:eastAsia="Arial Unicode MS" w:hAnsi="Times New Roman"/>
          <w:lang w:eastAsia="cs-CZ"/>
        </w:rPr>
      </w:pPr>
    </w:p>
    <w:p w14:paraId="3FCC57A8" w14:textId="3D21CD0E" w:rsidR="00EA39C9" w:rsidRPr="0096502F" w:rsidRDefault="00EA39C9" w:rsidP="007146A3">
      <w:pPr>
        <w:numPr>
          <w:ilvl w:val="0"/>
          <w:numId w:val="34"/>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tace uvedeného v čl. IV. odst. 7</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6C5AE570" w:rsidR="0014413C" w:rsidRPr="0096502F" w:rsidRDefault="00EA39C9" w:rsidP="00A33E8D">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uvedený v odst. </w:t>
      </w:r>
      <w:r w:rsidR="00921426" w:rsidRPr="0096502F">
        <w:rPr>
          <w:rFonts w:ascii="Times New Roman" w:eastAsia="Arial Unicode MS" w:hAnsi="Times New Roman"/>
          <w:lang w:eastAsia="cs-CZ"/>
        </w:rPr>
        <w:t>10</w:t>
      </w:r>
      <w:r w:rsidRPr="0096502F">
        <w:rPr>
          <w:rFonts w:ascii="Times New Roman" w:eastAsia="Arial Unicode MS" w:hAnsi="Times New Roman"/>
          <w:lang w:eastAsia="cs-CZ"/>
        </w:rPr>
        <w:t xml:space="preserve"> tohoto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článku, jestliže odpadne účel, na který je dotace poskytována, a to </w:t>
      </w:r>
      <w:r w:rsidRPr="00A33E8D">
        <w:rPr>
          <w:rFonts w:ascii="Times New Roman" w:eastAsia="Arial Unicode MS" w:hAnsi="Times New Roman"/>
          <w:lang w:eastAsia="cs-CZ"/>
        </w:rPr>
        <w:t xml:space="preserve">do </w:t>
      </w:r>
      <w:r w:rsidR="00985B02" w:rsidRPr="00A33E8D">
        <w:rPr>
          <w:rFonts w:ascii="Times New Roman" w:eastAsia="Arial Unicode MS" w:hAnsi="Times New Roman"/>
          <w:lang w:eastAsia="cs-CZ"/>
        </w:rPr>
        <w:t>10</w:t>
      </w:r>
      <w:r w:rsidRPr="00A33E8D">
        <w:rPr>
          <w:rFonts w:ascii="Times New Roman" w:eastAsia="Arial Unicode MS" w:hAnsi="Times New Roman"/>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 odst. 2 čl. II</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A33E8D">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proofErr w:type="spellStart"/>
      <w:r w:rsidR="00543233" w:rsidRPr="0096502F">
        <w:rPr>
          <w:rFonts w:ascii="Times New Roman" w:eastAsia="Arial Unicode MS" w:hAnsi="Times New Roman"/>
          <w:lang w:eastAsia="cs-CZ"/>
        </w:rPr>
        <w:t>administrující</w:t>
      </w:r>
      <w:proofErr w:type="spellEnd"/>
      <w:r w:rsidR="00543233" w:rsidRPr="0096502F">
        <w:rPr>
          <w:rFonts w:ascii="Times New Roman" w:eastAsia="Arial Unicode MS" w:hAnsi="Times New Roman"/>
          <w:lang w:eastAsia="cs-CZ"/>
        </w:rPr>
        <w:t xml:space="preserve">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A33E8D">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96502F" w:rsidRDefault="0014413C" w:rsidP="00BE65AC">
      <w:pPr>
        <w:spacing w:after="0" w:line="240" w:lineRule="auto"/>
        <w:jc w:val="both"/>
        <w:rPr>
          <w:rFonts w:ascii="Times New Roman" w:eastAsia="Arial Unicode MS" w:hAnsi="Times New Roman"/>
          <w:lang w:eastAsia="cs-CZ"/>
        </w:rPr>
      </w:pPr>
    </w:p>
    <w:p w14:paraId="57426D13" w14:textId="7B40D6F4" w:rsidR="0014413C" w:rsidRPr="0096502F" w:rsidRDefault="006266EF" w:rsidP="00A33E8D">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zejména povinen oznámit poskytovateli do</w:t>
      </w:r>
      <w:r w:rsidRPr="00DC0B55">
        <w:rPr>
          <w:rFonts w:ascii="Times New Roman" w:eastAsia="Arial Unicode MS" w:hAnsi="Times New Roman"/>
          <w:lang w:eastAsia="cs-CZ"/>
        </w:rPr>
        <w:t xml:space="preserve"> </w:t>
      </w:r>
      <w:r w:rsidR="006B2605" w:rsidRPr="00DC0B55">
        <w:rPr>
          <w:rFonts w:ascii="Times New Roman" w:eastAsia="Arial Unicode MS" w:hAnsi="Times New Roman"/>
          <w:lang w:eastAsia="cs-CZ"/>
        </w:rPr>
        <w:t>10</w:t>
      </w:r>
      <w:r w:rsidRPr="00DC0B55">
        <w:rPr>
          <w:rFonts w:ascii="Times New Roman" w:eastAsia="Arial Unicode MS" w:hAnsi="Times New Roman"/>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Pr="0096502F">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96502F">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5DDDEAB" w:rsidR="0014413C" w:rsidRPr="0096502F" w:rsidRDefault="00A56375" w:rsidP="00A33E8D">
      <w:pPr>
        <w:numPr>
          <w:ilvl w:val="0"/>
          <w:numId w:val="34"/>
        </w:numPr>
        <w:spacing w:after="0" w:line="240" w:lineRule="auto"/>
        <w:jc w:val="both"/>
        <w:rPr>
          <w:rFonts w:ascii="Times New Roman" w:eastAsia="Arial Unicode MS" w:hAnsi="Times New Roman"/>
          <w:lang w:eastAsia="cs-CZ"/>
        </w:rPr>
      </w:pPr>
      <w:r>
        <w:rPr>
          <w:rFonts w:ascii="Times New Roman" w:eastAsia="Arial Unicode MS" w:hAnsi="Times New Roman"/>
          <w:lang w:eastAsia="cs-CZ"/>
        </w:rPr>
        <w:lastRenderedPageBreak/>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 xml:space="preserve">odst. </w:t>
      </w:r>
      <w:r w:rsidR="00871172" w:rsidRPr="0096502F">
        <w:rPr>
          <w:rFonts w:ascii="Times New Roman" w:eastAsia="Arial Unicode MS" w:hAnsi="Times New Roman"/>
          <w:lang w:eastAsia="cs-CZ"/>
        </w:rPr>
        <w:t>7</w:t>
      </w:r>
      <w:r w:rsidR="006B2605" w:rsidRPr="0096502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článku IV</w:t>
      </w:r>
      <w:r w:rsidR="003211B2" w:rsidRPr="0096502F">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smlouvy, a to ke dni likvidace.</w:t>
      </w:r>
    </w:p>
    <w:p w14:paraId="4334B288" w14:textId="77777777" w:rsidR="00C656E9" w:rsidRPr="0096502F" w:rsidRDefault="00C656E9" w:rsidP="00BE65AC">
      <w:pPr>
        <w:spacing w:after="0" w:line="240" w:lineRule="auto"/>
        <w:jc w:val="both"/>
        <w:rPr>
          <w:rFonts w:ascii="Times New Roman" w:eastAsia="Arial Unicode MS" w:hAnsi="Times New Roman"/>
          <w:lang w:eastAsia="cs-CZ"/>
        </w:rPr>
      </w:pPr>
    </w:p>
    <w:p w14:paraId="18F84045" w14:textId="7540E385" w:rsidR="005672DF" w:rsidRPr="0096502F" w:rsidRDefault="0014413C" w:rsidP="00DC0B55">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Pr="0096502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DC0B55">
      <w:pPr>
        <w:numPr>
          <w:ilvl w:val="0"/>
          <w:numId w:val="34"/>
        </w:numPr>
        <w:spacing w:after="0" w:line="240" w:lineRule="auto"/>
        <w:jc w:val="both"/>
        <w:rPr>
          <w:rFonts w:ascii="Times New Roman" w:eastAsia="Arial Unicode MS" w:hAnsi="Times New Roman"/>
          <w:lang w:eastAsia="cs-CZ"/>
        </w:rPr>
      </w:pPr>
      <w:r w:rsidRPr="0096502F">
        <w:rPr>
          <w:rFonts w:ascii="Times New Roman" w:hAnsi="Times New Roman"/>
        </w:rPr>
        <w:t xml:space="preserve">Je-li příjemce plátcem daně z přidané hodnoty, a pokud má u zdanitelných plnění přijatých v souvislosti s financováním </w:t>
      </w:r>
      <w:r w:rsidR="002415E5" w:rsidRPr="0096502F">
        <w:rPr>
          <w:rFonts w:ascii="Times New Roman" w:hAnsi="Times New Roman"/>
        </w:rPr>
        <w:t>daného projektu</w:t>
      </w:r>
      <w:r w:rsidRPr="0096502F">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96502F">
        <w:rPr>
          <w:rFonts w:ascii="Times New Roman" w:hAnsi="Times New Roman"/>
        </w:rPr>
        <w:t>/náklad</w:t>
      </w:r>
      <w:r w:rsidR="001F7C4F" w:rsidRPr="0096502F">
        <w:rPr>
          <w:rFonts w:ascii="Times New Roman" w:hAnsi="Times New Roman"/>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4FAD4D0B" w:rsidR="0014413C" w:rsidRPr="0096502F" w:rsidRDefault="00360E6D" w:rsidP="00DC0B55">
      <w:pPr>
        <w:numPr>
          <w:ilvl w:val="0"/>
          <w:numId w:val="34"/>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hradit </w:t>
      </w:r>
      <w:r w:rsidR="00F831AF">
        <w:rPr>
          <w:rFonts w:ascii="Times New Roman" w:eastAsia="Arial Unicode MS" w:hAnsi="Times New Roman"/>
          <w:lang w:eastAsia="cs-CZ"/>
        </w:rPr>
        <w:t>výdaje</w:t>
      </w:r>
      <w:r w:rsidRPr="0096502F">
        <w:rPr>
          <w:rFonts w:ascii="Times New Roman" w:eastAsia="Arial Unicode MS" w:hAnsi="Times New Roman"/>
          <w:lang w:eastAsia="cs-CZ"/>
        </w:rPr>
        <w:t xml:space="preserve">, které uplatňuje z dotace, </w:t>
      </w:r>
      <w:r w:rsidR="0092610B">
        <w:rPr>
          <w:rFonts w:ascii="Times New Roman" w:eastAsia="Arial Unicode MS" w:hAnsi="Times New Roman"/>
          <w:lang w:eastAsia="cs-CZ"/>
        </w:rPr>
        <w:t>výhradně</w:t>
      </w:r>
      <w:r w:rsidRPr="0096502F">
        <w:rPr>
          <w:rFonts w:ascii="Times New Roman" w:eastAsia="Arial Unicode MS" w:hAnsi="Times New Roman"/>
          <w:lang w:eastAsia="cs-CZ"/>
        </w:rPr>
        <w:t xml:space="preserve"> z bankovního účtu příjemce,  popř. z peněžní hotovosti příjemce. Úhrada </w:t>
      </w:r>
      <w:r w:rsidR="00F831AF">
        <w:rPr>
          <w:rFonts w:ascii="Times New Roman" w:eastAsia="Arial Unicode MS" w:hAnsi="Times New Roman"/>
          <w:lang w:eastAsia="cs-CZ"/>
        </w:rPr>
        <w:t>výdajů</w:t>
      </w:r>
      <w:r w:rsidR="00280C54">
        <w:rPr>
          <w:rFonts w:ascii="Times New Roman" w:eastAsia="Arial Unicode MS" w:hAnsi="Times New Roman"/>
          <w:lang w:eastAsia="cs-CZ"/>
        </w:rPr>
        <w:t xml:space="preserve"> z jiného bankovního účtu</w:t>
      </w:r>
      <w:r w:rsidRPr="0096502F">
        <w:rPr>
          <w:rFonts w:ascii="Times New Roman" w:eastAsia="Arial Unicode MS" w:hAnsi="Times New Roman"/>
          <w:lang w:eastAsia="cs-CZ"/>
        </w:rPr>
        <w:t xml:space="preserve"> příjemce je přípustná pouze v</w:t>
      </w:r>
      <w:r w:rsidR="00BD0939">
        <w:rPr>
          <w:rFonts w:ascii="Times New Roman" w:eastAsia="Arial Unicode MS" w:hAnsi="Times New Roman"/>
          <w:lang w:eastAsia="cs-CZ"/>
        </w:rPr>
        <w:t> </w:t>
      </w:r>
      <w:r w:rsidRPr="0096502F">
        <w:rPr>
          <w:rFonts w:ascii="Times New Roman" w:eastAsia="Arial Unicode MS" w:hAnsi="Times New Roman"/>
          <w:lang w:eastAsia="cs-CZ"/>
        </w:rPr>
        <w:t>případě</w:t>
      </w:r>
      <w:r w:rsidR="00BD0939">
        <w:rPr>
          <w:rFonts w:ascii="Times New Roman" w:eastAsia="Arial Unicode MS" w:hAnsi="Times New Roman"/>
          <w:lang w:eastAsia="cs-CZ"/>
        </w:rPr>
        <w:t xml:space="preserve"> doložení vlastnictví bankovního účtu příjemcem</w:t>
      </w:r>
      <w:r w:rsidRPr="0096502F">
        <w:rPr>
          <w:rFonts w:ascii="Times New Roman" w:eastAsia="Arial Unicode MS" w:hAnsi="Times New Roman"/>
          <w:lang w:eastAsia="cs-CZ"/>
        </w:rPr>
        <w:t>.</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w:t>
      </w:r>
      <w:r w:rsidR="0014413C" w:rsidRPr="0096502F">
        <w:rPr>
          <w:rFonts w:ascii="Times New Roman" w:eastAsia="Times New Roman" w:hAnsi="Times New Roman"/>
          <w:lang w:eastAsia="cs-CZ"/>
        </w:rPr>
        <w:lastRenderedPageBreak/>
        <w:t>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77F2EEDD"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588B027E"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77777777" w:rsidR="0014413C" w:rsidRPr="0096502F" w:rsidRDefault="0014413C"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8FDC55E" w14:textId="77777777" w:rsidR="00A9759E" w:rsidRPr="0096502F" w:rsidRDefault="00A9759E" w:rsidP="0096502F">
      <w:pPr>
        <w:spacing w:after="0" w:line="240" w:lineRule="auto"/>
        <w:ind w:left="426" w:hanging="426"/>
        <w:jc w:val="both"/>
        <w:rPr>
          <w:rFonts w:ascii="Times New Roman" w:hAnsi="Times New Roman"/>
        </w:rPr>
      </w:pPr>
    </w:p>
    <w:p w14:paraId="45963D39" w14:textId="060294D2" w:rsidR="00BE65AC" w:rsidRPr="00A56375" w:rsidRDefault="00BE65AC" w:rsidP="007146A3">
      <w:pPr>
        <w:numPr>
          <w:ilvl w:val="0"/>
          <w:numId w:val="49"/>
        </w:numPr>
        <w:spacing w:after="0" w:line="240" w:lineRule="auto"/>
        <w:jc w:val="both"/>
        <w:rPr>
          <w:rFonts w:ascii="Times New Roman" w:eastAsia="Times New Roman" w:hAnsi="Times New Roman"/>
          <w:lang w:eastAsia="cs-CZ"/>
        </w:rPr>
      </w:pPr>
      <w:r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5DFA8C0E" w:rsidR="00BE65AC" w:rsidRDefault="00BE65AC" w:rsidP="007146A3">
      <w:pPr>
        <w:numPr>
          <w:ilvl w:val="0"/>
          <w:numId w:val="49"/>
        </w:numPr>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A56375">
        <w:rPr>
          <w:rFonts w:eastAsia="Times New Roman"/>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p>
    <w:p w14:paraId="4C523F8B" w14:textId="77777777" w:rsidR="00FD5B4F" w:rsidRDefault="00FD5B4F" w:rsidP="00FD5B4F">
      <w:pPr>
        <w:pStyle w:val="Odstavecseseznamem"/>
        <w:rPr>
          <w:rFonts w:ascii="Times New Roman" w:eastAsia="Times New Roman" w:hAnsi="Times New Roman"/>
          <w:lang w:eastAsia="cs-CZ"/>
        </w:rPr>
      </w:pPr>
    </w:p>
    <w:p w14:paraId="6FDBEEFE" w14:textId="7574EBEB" w:rsidR="00FD5B4F" w:rsidRDefault="00FD5B4F" w:rsidP="00FD5B4F">
      <w:pPr>
        <w:spacing w:after="0" w:line="240" w:lineRule="auto"/>
        <w:ind w:left="426"/>
        <w:jc w:val="both"/>
        <w:rPr>
          <w:rFonts w:ascii="Times New Roman" w:eastAsia="Times New Roman" w:hAnsi="Times New Roman"/>
          <w:lang w:eastAsia="cs-CZ"/>
        </w:rPr>
      </w:pPr>
    </w:p>
    <w:p w14:paraId="35F590A6" w14:textId="395C71E0" w:rsidR="00FD5B4F" w:rsidRPr="00A56375" w:rsidRDefault="00FD5B4F" w:rsidP="00FD5B4F">
      <w:pPr>
        <w:spacing w:after="0" w:line="240" w:lineRule="auto"/>
        <w:ind w:left="426"/>
        <w:jc w:val="both"/>
        <w:rPr>
          <w:rFonts w:ascii="Times New Roman" w:eastAsia="Times New Roman" w:hAnsi="Times New Roman"/>
          <w:lang w:eastAsia="cs-CZ"/>
        </w:rPr>
      </w:pP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2E225730" w14:textId="0603625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proofErr w:type="spellStart"/>
      <w:r w:rsidR="00543233" w:rsidRPr="0096502F">
        <w:rPr>
          <w:rFonts w:ascii="Times New Roman" w:eastAsia="Times New Roman" w:hAnsi="Times New Roman"/>
          <w:lang w:eastAsia="cs-CZ"/>
        </w:rPr>
        <w:t>administrující</w:t>
      </w:r>
      <w:proofErr w:type="spellEnd"/>
      <w:r w:rsidR="00543233" w:rsidRPr="0096502F">
        <w:rPr>
          <w:rFonts w:ascii="Times New Roman" w:eastAsia="Times New Roman" w:hAnsi="Times New Roman"/>
          <w:lang w:eastAsia="cs-CZ"/>
        </w:rPr>
        <w:t xml:space="preserve">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067655EC" w14:textId="666CDDA0"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w:t>
      </w:r>
      <w:r w:rsidR="004F62CD" w:rsidRPr="00DC0B55">
        <w:rPr>
          <w:rFonts w:ascii="Times New Roman" w:eastAsia="Times New Roman" w:hAnsi="Times New Roman"/>
          <w:lang w:eastAsia="cs-CZ"/>
        </w:rPr>
        <w:t xml:space="preserve">vyhotovena ve </w:t>
      </w:r>
      <w:r w:rsidR="00CC27A8" w:rsidRPr="00DC0B55">
        <w:rPr>
          <w:rFonts w:ascii="Times New Roman" w:eastAsia="Times New Roman" w:hAnsi="Times New Roman"/>
          <w:lang w:eastAsia="cs-CZ"/>
        </w:rPr>
        <w:t>3</w:t>
      </w:r>
      <w:r w:rsidR="004F62CD" w:rsidRPr="00DC0B55">
        <w:rPr>
          <w:rFonts w:ascii="Times New Roman" w:eastAsia="Times New Roman" w:hAnsi="Times New Roman"/>
          <w:lang w:eastAsia="cs-CZ"/>
        </w:rPr>
        <w:t xml:space="preserve"> vyhotoveních, z nichž 2 obdrží poskytovatel a 1 příjemce.</w:t>
      </w:r>
    </w:p>
    <w:p w14:paraId="33D35E19" w14:textId="77777777" w:rsidR="00E73920" w:rsidRPr="0096502F" w:rsidRDefault="00E73920" w:rsidP="00DC0B55">
      <w:pPr>
        <w:spacing w:after="0" w:line="240" w:lineRule="auto"/>
        <w:ind w:left="426" w:hanging="426"/>
        <w:jc w:val="both"/>
        <w:rPr>
          <w:rFonts w:ascii="Times New Roman" w:eastAsia="Times New Roman" w:hAnsi="Times New Roman"/>
          <w:lang w:eastAsia="cs-CZ"/>
        </w:rPr>
      </w:pPr>
    </w:p>
    <w:p w14:paraId="20F6A8CA" w14:textId="53EC1380" w:rsidR="00E73920" w:rsidRPr="00DC0B55" w:rsidRDefault="00280C54" w:rsidP="00DC0B55">
      <w:pPr>
        <w:pStyle w:val="Odstavecseseznamem"/>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DC0B55">
        <w:rPr>
          <w:rFonts w:ascii="Times New Roman" w:eastAsia="Times New Roman" w:hAnsi="Times New Roman"/>
          <w:lang w:eastAsia="cs-CZ"/>
        </w:rPr>
        <w:t>S</w:t>
      </w:r>
      <w:r w:rsidR="00E73920" w:rsidRPr="00DC0B55">
        <w:rPr>
          <w:rFonts w:ascii="Times New Roman" w:eastAsia="Times New Roman" w:hAnsi="Times New Roman"/>
          <w:lang w:eastAsia="cs-CZ"/>
        </w:rPr>
        <w:t>mlouva nabývá platnosti dnem podpisu smluvních stran</w:t>
      </w:r>
      <w:r w:rsidR="0058028B" w:rsidRPr="00DC0B55">
        <w:rPr>
          <w:rFonts w:ascii="Times New Roman" w:eastAsia="Times New Roman" w:hAnsi="Times New Roman"/>
          <w:lang w:eastAsia="cs-CZ"/>
        </w:rPr>
        <w:t>.</w:t>
      </w:r>
      <w:r w:rsidR="00E73920" w:rsidRPr="00DC0B55">
        <w:rPr>
          <w:rFonts w:ascii="Times New Roman" w:eastAsia="Times New Roman" w:hAnsi="Times New Roman"/>
          <w:lang w:eastAsia="cs-CZ"/>
        </w:rPr>
        <w:t xml:space="preserve"> </w:t>
      </w:r>
    </w:p>
    <w:p w14:paraId="69887201" w14:textId="77777777" w:rsidR="00CC27A8" w:rsidRPr="0096502F" w:rsidRDefault="00CC27A8" w:rsidP="00DC0B55">
      <w:pPr>
        <w:spacing w:after="0" w:line="240" w:lineRule="auto"/>
        <w:ind w:hanging="426"/>
        <w:jc w:val="both"/>
        <w:rPr>
          <w:rFonts w:ascii="Times New Roman" w:eastAsia="Times New Roman" w:hAnsi="Times New Roman"/>
          <w:lang w:eastAsia="cs-CZ"/>
        </w:rPr>
      </w:pPr>
    </w:p>
    <w:p w14:paraId="422D8B58" w14:textId="44C2EDC0" w:rsidR="00CC27A8" w:rsidRPr="00CB0486" w:rsidRDefault="00CB0486" w:rsidP="00CB0486">
      <w:pPr>
        <w:pStyle w:val="Odstavecseseznamem"/>
        <w:numPr>
          <w:ilvl w:val="0"/>
          <w:numId w:val="4"/>
        </w:numPr>
        <w:spacing w:after="0" w:line="240" w:lineRule="auto"/>
        <w:ind w:left="360"/>
        <w:jc w:val="both"/>
        <w:rPr>
          <w:rFonts w:ascii="Times New Roman" w:eastAsia="Times New Roman" w:hAnsi="Times New Roman"/>
          <w:lang w:eastAsia="cs-CZ"/>
        </w:rPr>
      </w:pPr>
      <w:r w:rsidRPr="00CB0486">
        <w:rPr>
          <w:rFonts w:ascii="Times New Roman" w:eastAsia="Times New Roman" w:hAnsi="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14:paraId="6BA56FE7" w14:textId="77777777" w:rsidR="00CB0486" w:rsidRPr="00CB0486" w:rsidRDefault="00CB0486" w:rsidP="00CB0486">
      <w:pPr>
        <w:spacing w:after="0" w:line="240" w:lineRule="auto"/>
        <w:jc w:val="both"/>
        <w:rPr>
          <w:rFonts w:ascii="Times New Roman" w:eastAsia="Times New Roman" w:hAnsi="Times New Roman"/>
          <w:lang w:eastAsia="cs-CZ"/>
        </w:rPr>
      </w:pPr>
    </w:p>
    <w:p w14:paraId="259E1A4A" w14:textId="401BACB7" w:rsidR="0014413C" w:rsidRPr="00DC0B55" w:rsidRDefault="0014413C" w:rsidP="00DC0B55">
      <w:pPr>
        <w:pStyle w:val="Odstavecseseznamem"/>
        <w:numPr>
          <w:ilvl w:val="0"/>
          <w:numId w:val="4"/>
        </w:numPr>
        <w:spacing w:after="0" w:line="240" w:lineRule="auto"/>
        <w:ind w:left="360"/>
        <w:jc w:val="both"/>
        <w:rPr>
          <w:rFonts w:ascii="Times New Roman" w:eastAsia="Times New Roman" w:hAnsi="Times New Roman"/>
          <w:lang w:eastAsia="cs-CZ"/>
        </w:rPr>
      </w:pPr>
      <w:r w:rsidRPr="00DC0B55">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3D6361D3"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0279AE72" w14:textId="229A13A9" w:rsidR="0014413C" w:rsidRPr="0096502F" w:rsidRDefault="00DC0B55" w:rsidP="0096502F">
      <w:p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b/>
          <w:lang w:eastAsia="cs-CZ"/>
        </w:rPr>
        <w:t>8</w:t>
      </w:r>
      <w:r w:rsidR="0014413C" w:rsidRPr="0096502F">
        <w:rPr>
          <w:rFonts w:ascii="Times New Roman" w:eastAsia="Times New Roman" w:hAnsi="Times New Roman"/>
          <w:b/>
          <w:lang w:eastAsia="cs-CZ"/>
        </w:rPr>
        <w:t>.</w:t>
      </w:r>
      <w:r w:rsidR="0014413C"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ab/>
        <w:t>O poskytnutí dotace a uzavření veřejnoprávní smlouvy rozhodla v souladu s ustanovením § 59 odst. 2 písm. a) zákona č.</w:t>
      </w:r>
      <w:r w:rsidR="005672DF"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129/2000 Sb., o krajích</w:t>
      </w:r>
      <w:r w:rsidR="004766E0" w:rsidRPr="0096502F">
        <w:rPr>
          <w:rFonts w:ascii="Times New Roman" w:eastAsia="Times New Roman" w:hAnsi="Times New Roman"/>
          <w:lang w:eastAsia="cs-CZ"/>
        </w:rPr>
        <w:t xml:space="preserve"> (krajské zřízení)</w:t>
      </w:r>
      <w:r w:rsidR="0014413C" w:rsidRPr="0096502F">
        <w:rPr>
          <w:rFonts w:ascii="Times New Roman" w:eastAsia="Times New Roman" w:hAnsi="Times New Roman"/>
          <w:lang w:eastAsia="cs-CZ"/>
        </w:rPr>
        <w:t xml:space="preserve">, ve znění pozdějších předpisů, Rada Karlovarského kraje usnesením č. </w:t>
      </w:r>
      <w:r w:rsidR="00EC602C">
        <w:rPr>
          <w:rFonts w:ascii="Times New Roman" w:eastAsia="Times New Roman" w:hAnsi="Times New Roman"/>
          <w:lang w:eastAsia="cs-CZ"/>
        </w:rPr>
        <w:t>RK 760/07/20 ze dne 16</w:t>
      </w:r>
      <w:r w:rsidR="00EC602C" w:rsidRPr="00EC602C">
        <w:rPr>
          <w:rFonts w:ascii="Times New Roman" w:eastAsia="Times New Roman" w:hAnsi="Times New Roman"/>
          <w:lang w:eastAsia="cs-CZ"/>
        </w:rPr>
        <w:t>.07.2020.</w:t>
      </w: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DC0B55">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96502F" w14:paraId="77B3BBD9" w14:textId="77777777" w:rsidTr="00DC0B55">
        <w:trPr>
          <w:trHeight w:val="1536"/>
        </w:trPr>
        <w:tc>
          <w:tcPr>
            <w:tcW w:w="4534" w:type="dxa"/>
            <w:gridSpan w:val="2"/>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4507D2CA" w14:textId="3F44786D" w:rsidR="00C52226" w:rsidRPr="00C52226" w:rsidRDefault="00DC0B55"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(poskytovatel)</w:t>
            </w:r>
          </w:p>
        </w:tc>
        <w:tc>
          <w:tcPr>
            <w:tcW w:w="4528" w:type="dxa"/>
            <w:gridSpan w:val="2"/>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705D2F" w14:textId="0B06259F" w:rsidR="00C52226" w:rsidRPr="0096502F" w:rsidRDefault="00DC0B55"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 xml:space="preserve"> </w:t>
            </w:r>
            <w:r w:rsidR="00C52226" w:rsidRPr="00C52226">
              <w:rPr>
                <w:rFonts w:ascii="Times New Roman" w:eastAsia="Times New Roman" w:hAnsi="Times New Roman"/>
                <w:lang w:eastAsia="cs-CZ"/>
              </w:rPr>
              <w:t>(příjemce)</w:t>
            </w:r>
          </w:p>
        </w:tc>
      </w:tr>
    </w:tbl>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65CBD778" w14:textId="2A547AED" w:rsidR="00F44B77" w:rsidRPr="00406CC0" w:rsidRDefault="00F44B77" w:rsidP="00EC602C">
      <w:pPr>
        <w:widowControl w:val="0"/>
        <w:autoSpaceDE w:val="0"/>
        <w:autoSpaceDN w:val="0"/>
        <w:adjustRightInd w:val="0"/>
        <w:spacing w:after="0" w:line="240" w:lineRule="auto"/>
        <w:jc w:val="center"/>
        <w:rPr>
          <w:rFonts w:ascii="Times New Roman" w:eastAsia="Times New Roman" w:hAnsi="Times New Roman"/>
          <w:lang w:eastAsia="cs-CZ"/>
        </w:rPr>
      </w:pPr>
      <w:bookmarkStart w:id="0" w:name="_GoBack"/>
      <w:bookmarkEnd w:id="0"/>
    </w:p>
    <w:sectPr w:rsidR="00F44B77" w:rsidRPr="00406CC0" w:rsidSect="00357618">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AB92C" w14:textId="77777777" w:rsidR="001A3354" w:rsidRDefault="001A3354" w:rsidP="00BE360F">
      <w:pPr>
        <w:spacing w:after="0" w:line="240" w:lineRule="auto"/>
      </w:pPr>
      <w:r>
        <w:separator/>
      </w:r>
    </w:p>
  </w:endnote>
  <w:endnote w:type="continuationSeparator" w:id="0">
    <w:p w14:paraId="40D60E6C" w14:textId="77777777" w:rsidR="001A3354" w:rsidRDefault="001A3354"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13513CC3" w:rsidR="00A97803" w:rsidRPr="00054236" w:rsidRDefault="00A97803">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B95E0E">
              <w:rPr>
                <w:rFonts w:ascii="Times New Roman" w:hAnsi="Times New Roman"/>
                <w:bCs/>
                <w:noProof/>
              </w:rPr>
              <w:t>6</w:t>
            </w:r>
            <w:r w:rsidRPr="00054236">
              <w:rPr>
                <w:rFonts w:ascii="Times New Roman" w:hAnsi="Times New Roman"/>
                <w:bCs/>
              </w:rPr>
              <w:fldChar w:fldCharType="end"/>
            </w:r>
            <w:r w:rsidRPr="00054236">
              <w:rPr>
                <w:rFonts w:ascii="Times New Roman" w:hAnsi="Times New Roman"/>
              </w:rPr>
              <w:t xml:space="preserve"> z </w:t>
            </w:r>
            <w:r w:rsidR="00EC602C">
              <w:rPr>
                <w:rFonts w:ascii="Times New Roman" w:hAnsi="Times New Roman"/>
              </w:rPr>
              <w:t>7</w:t>
            </w:r>
          </w:p>
        </w:sdtContent>
      </w:sdt>
    </w:sdtContent>
  </w:sdt>
  <w:p w14:paraId="4F3473E7" w14:textId="77777777" w:rsidR="00A97803" w:rsidRDefault="00A978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9DE3" w14:textId="77777777" w:rsidR="001A3354" w:rsidRDefault="001A3354" w:rsidP="00BE360F">
      <w:pPr>
        <w:spacing w:after="0" w:line="240" w:lineRule="auto"/>
      </w:pPr>
      <w:r>
        <w:separator/>
      </w:r>
    </w:p>
  </w:footnote>
  <w:footnote w:type="continuationSeparator" w:id="0">
    <w:p w14:paraId="74B2D188" w14:textId="77777777" w:rsidR="001A3354" w:rsidRDefault="001A3354" w:rsidP="00BE360F">
      <w:pPr>
        <w:spacing w:after="0" w:line="240" w:lineRule="auto"/>
      </w:pPr>
      <w:r>
        <w:continuationSeparator/>
      </w:r>
    </w:p>
  </w:footnote>
  <w:footnote w:id="1">
    <w:p w14:paraId="70164F2F" w14:textId="77777777" w:rsidR="00A97803" w:rsidRPr="0096502F" w:rsidRDefault="00A97803"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37B0C"/>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FE7097"/>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D2542E"/>
    <w:multiLevelType w:val="hybridMultilevel"/>
    <w:tmpl w:val="0B4817B4"/>
    <w:lvl w:ilvl="0" w:tplc="187E0E04">
      <w:start w:val="1"/>
      <w:numFmt w:val="decimal"/>
      <w:lvlText w:val="%1."/>
      <w:lvlJc w:val="left"/>
      <w:pPr>
        <w:tabs>
          <w:tab w:val="num" w:pos="360"/>
        </w:tabs>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9"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6"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AE45963"/>
    <w:multiLevelType w:val="hybridMultilevel"/>
    <w:tmpl w:val="C4429E6E"/>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5"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0"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7"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68C1762A"/>
    <w:multiLevelType w:val="hybridMultilevel"/>
    <w:tmpl w:val="CEE8355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5"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6"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28"/>
  </w:num>
  <w:num w:numId="4">
    <w:abstractNumId w:val="24"/>
  </w:num>
  <w:num w:numId="5">
    <w:abstractNumId w:val="16"/>
  </w:num>
  <w:num w:numId="6">
    <w:abstractNumId w:val="18"/>
  </w:num>
  <w:num w:numId="7">
    <w:abstractNumId w:val="29"/>
  </w:num>
  <w:num w:numId="8">
    <w:abstractNumId w:val="40"/>
  </w:num>
  <w:num w:numId="9">
    <w:abstractNumId w:val="7"/>
  </w:num>
  <w:num w:numId="10">
    <w:abstractNumId w:val="45"/>
  </w:num>
  <w:num w:numId="11">
    <w:abstractNumId w:val="22"/>
  </w:num>
  <w:num w:numId="12">
    <w:abstractNumId w:val="23"/>
  </w:num>
  <w:num w:numId="13">
    <w:abstractNumId w:val="46"/>
  </w:num>
  <w:num w:numId="14">
    <w:abstractNumId w:val="36"/>
  </w:num>
  <w:num w:numId="15">
    <w:abstractNumId w:val="33"/>
  </w:num>
  <w:num w:numId="16">
    <w:abstractNumId w:val="8"/>
  </w:num>
  <w:num w:numId="17">
    <w:abstractNumId w:val="9"/>
  </w:num>
  <w:num w:numId="18">
    <w:abstractNumId w:val="35"/>
  </w:num>
  <w:num w:numId="19">
    <w:abstractNumId w:val="48"/>
  </w:num>
  <w:num w:numId="20">
    <w:abstractNumId w:val="44"/>
  </w:num>
  <w:num w:numId="21">
    <w:abstractNumId w:val="12"/>
  </w:num>
  <w:num w:numId="22">
    <w:abstractNumId w:val="25"/>
  </w:num>
  <w:num w:numId="23">
    <w:abstractNumId w:val="21"/>
  </w:num>
  <w:num w:numId="24">
    <w:abstractNumId w:val="13"/>
  </w:num>
  <w:num w:numId="25">
    <w:abstractNumId w:val="11"/>
  </w:num>
  <w:num w:numId="26">
    <w:abstractNumId w:val="31"/>
  </w:num>
  <w:num w:numId="27">
    <w:abstractNumId w:val="15"/>
  </w:num>
  <w:num w:numId="28">
    <w:abstractNumId w:val="39"/>
  </w:num>
  <w:num w:numId="29">
    <w:abstractNumId w:val="42"/>
  </w:num>
  <w:num w:numId="30">
    <w:abstractNumId w:val="47"/>
  </w:num>
  <w:num w:numId="31">
    <w:abstractNumId w:val="17"/>
  </w:num>
  <w:num w:numId="32">
    <w:abstractNumId w:val="27"/>
  </w:num>
  <w:num w:numId="33">
    <w:abstractNumId w:val="34"/>
  </w:num>
  <w:num w:numId="34">
    <w:abstractNumId w:val="41"/>
  </w:num>
  <w:num w:numId="35">
    <w:abstractNumId w:val="20"/>
  </w:num>
  <w:num w:numId="36">
    <w:abstractNumId w:val="19"/>
  </w:num>
  <w:num w:numId="37">
    <w:abstractNumId w:val="26"/>
  </w:num>
  <w:num w:numId="38">
    <w:abstractNumId w:val="43"/>
  </w:num>
  <w:num w:numId="39">
    <w:abstractNumId w:val="37"/>
  </w:num>
  <w:num w:numId="40">
    <w:abstractNumId w:val="38"/>
  </w:num>
  <w:num w:numId="41">
    <w:abstractNumId w:val="3"/>
  </w:num>
  <w:num w:numId="42">
    <w:abstractNumId w:val="6"/>
  </w:num>
  <w:num w:numId="43">
    <w:abstractNumId w:val="4"/>
  </w:num>
  <w:num w:numId="44">
    <w:abstractNumId w:val="0"/>
  </w:num>
  <w:num w:numId="45">
    <w:abstractNumId w:val="14"/>
  </w:num>
  <w:num w:numId="46">
    <w:abstractNumId w:val="10"/>
  </w:num>
  <w:num w:numId="47">
    <w:abstractNumId w:val="1"/>
  </w:num>
  <w:num w:numId="48">
    <w:abstractNumId w:val="2"/>
  </w:num>
  <w:num w:numId="4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0746"/>
    <w:rsid w:val="00021B99"/>
    <w:rsid w:val="00031221"/>
    <w:rsid w:val="000326B5"/>
    <w:rsid w:val="00042B34"/>
    <w:rsid w:val="000450C7"/>
    <w:rsid w:val="000517B9"/>
    <w:rsid w:val="00054236"/>
    <w:rsid w:val="0007392E"/>
    <w:rsid w:val="000C0D16"/>
    <w:rsid w:val="000D0A0A"/>
    <w:rsid w:val="000D7E3F"/>
    <w:rsid w:val="001005CC"/>
    <w:rsid w:val="00111564"/>
    <w:rsid w:val="00123BD3"/>
    <w:rsid w:val="0012568E"/>
    <w:rsid w:val="00133E0D"/>
    <w:rsid w:val="00137BD3"/>
    <w:rsid w:val="0014413C"/>
    <w:rsid w:val="00151042"/>
    <w:rsid w:val="00160C8F"/>
    <w:rsid w:val="00165A58"/>
    <w:rsid w:val="00172B80"/>
    <w:rsid w:val="001A17EC"/>
    <w:rsid w:val="001A3354"/>
    <w:rsid w:val="001B4CCB"/>
    <w:rsid w:val="001D4BA2"/>
    <w:rsid w:val="001E36E9"/>
    <w:rsid w:val="001F6BB4"/>
    <w:rsid w:val="001F7143"/>
    <w:rsid w:val="001F7C4F"/>
    <w:rsid w:val="0021036C"/>
    <w:rsid w:val="00222BFF"/>
    <w:rsid w:val="00223AA5"/>
    <w:rsid w:val="002415E5"/>
    <w:rsid w:val="00255105"/>
    <w:rsid w:val="00255E42"/>
    <w:rsid w:val="00280C54"/>
    <w:rsid w:val="00295200"/>
    <w:rsid w:val="00295DBF"/>
    <w:rsid w:val="002A2209"/>
    <w:rsid w:val="002B630B"/>
    <w:rsid w:val="002C3D92"/>
    <w:rsid w:val="002D4503"/>
    <w:rsid w:val="002D58E9"/>
    <w:rsid w:val="002E7009"/>
    <w:rsid w:val="003211B2"/>
    <w:rsid w:val="0034026B"/>
    <w:rsid w:val="003444FD"/>
    <w:rsid w:val="00357618"/>
    <w:rsid w:val="00360341"/>
    <w:rsid w:val="00360E6D"/>
    <w:rsid w:val="00374374"/>
    <w:rsid w:val="003854E5"/>
    <w:rsid w:val="00397077"/>
    <w:rsid w:val="003A2D63"/>
    <w:rsid w:val="003A4509"/>
    <w:rsid w:val="003A7724"/>
    <w:rsid w:val="003B42E8"/>
    <w:rsid w:val="003C1573"/>
    <w:rsid w:val="003C29E6"/>
    <w:rsid w:val="003C587E"/>
    <w:rsid w:val="003F184B"/>
    <w:rsid w:val="003F2BD5"/>
    <w:rsid w:val="00406CC0"/>
    <w:rsid w:val="00414D20"/>
    <w:rsid w:val="00424DBD"/>
    <w:rsid w:val="004328DC"/>
    <w:rsid w:val="004521A6"/>
    <w:rsid w:val="004766E0"/>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54EDC"/>
    <w:rsid w:val="0056213F"/>
    <w:rsid w:val="00567220"/>
    <w:rsid w:val="005672DF"/>
    <w:rsid w:val="00571D39"/>
    <w:rsid w:val="0058028B"/>
    <w:rsid w:val="005856B3"/>
    <w:rsid w:val="005914D8"/>
    <w:rsid w:val="00596BB2"/>
    <w:rsid w:val="005C4092"/>
    <w:rsid w:val="005D3C03"/>
    <w:rsid w:val="005E2458"/>
    <w:rsid w:val="00602229"/>
    <w:rsid w:val="00611B27"/>
    <w:rsid w:val="0062537E"/>
    <w:rsid w:val="006266EF"/>
    <w:rsid w:val="00632C7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F408B"/>
    <w:rsid w:val="007043D0"/>
    <w:rsid w:val="007146A3"/>
    <w:rsid w:val="007519BF"/>
    <w:rsid w:val="00761C0F"/>
    <w:rsid w:val="00771AFF"/>
    <w:rsid w:val="0077543B"/>
    <w:rsid w:val="007845FE"/>
    <w:rsid w:val="007872FD"/>
    <w:rsid w:val="00793E30"/>
    <w:rsid w:val="007B0223"/>
    <w:rsid w:val="007C0642"/>
    <w:rsid w:val="007C659B"/>
    <w:rsid w:val="007F4957"/>
    <w:rsid w:val="00810246"/>
    <w:rsid w:val="00850D74"/>
    <w:rsid w:val="008569CA"/>
    <w:rsid w:val="00857137"/>
    <w:rsid w:val="0086528E"/>
    <w:rsid w:val="00871172"/>
    <w:rsid w:val="00883ADE"/>
    <w:rsid w:val="00887680"/>
    <w:rsid w:val="008971A4"/>
    <w:rsid w:val="008A14BE"/>
    <w:rsid w:val="008A78C6"/>
    <w:rsid w:val="008A7A6B"/>
    <w:rsid w:val="008B030C"/>
    <w:rsid w:val="008B6B40"/>
    <w:rsid w:val="008C7CF8"/>
    <w:rsid w:val="008D35BD"/>
    <w:rsid w:val="008E2D00"/>
    <w:rsid w:val="008E5082"/>
    <w:rsid w:val="008F4CA7"/>
    <w:rsid w:val="00900482"/>
    <w:rsid w:val="0090147B"/>
    <w:rsid w:val="009033B3"/>
    <w:rsid w:val="00910550"/>
    <w:rsid w:val="00920744"/>
    <w:rsid w:val="00921426"/>
    <w:rsid w:val="0092610B"/>
    <w:rsid w:val="00932C22"/>
    <w:rsid w:val="0094025E"/>
    <w:rsid w:val="00942534"/>
    <w:rsid w:val="00950C36"/>
    <w:rsid w:val="009510B9"/>
    <w:rsid w:val="00955D80"/>
    <w:rsid w:val="0096502F"/>
    <w:rsid w:val="00966A0B"/>
    <w:rsid w:val="00985B02"/>
    <w:rsid w:val="00993A70"/>
    <w:rsid w:val="009A27A4"/>
    <w:rsid w:val="009A63B2"/>
    <w:rsid w:val="009B0BF9"/>
    <w:rsid w:val="009D1788"/>
    <w:rsid w:val="009D5AFF"/>
    <w:rsid w:val="009D6E5B"/>
    <w:rsid w:val="009F26E9"/>
    <w:rsid w:val="00A1538A"/>
    <w:rsid w:val="00A21E10"/>
    <w:rsid w:val="00A22D02"/>
    <w:rsid w:val="00A238F5"/>
    <w:rsid w:val="00A33E8D"/>
    <w:rsid w:val="00A56375"/>
    <w:rsid w:val="00A57E05"/>
    <w:rsid w:val="00A71373"/>
    <w:rsid w:val="00A8306E"/>
    <w:rsid w:val="00A8376E"/>
    <w:rsid w:val="00A87282"/>
    <w:rsid w:val="00A91923"/>
    <w:rsid w:val="00A94788"/>
    <w:rsid w:val="00A9496A"/>
    <w:rsid w:val="00A97285"/>
    <w:rsid w:val="00A9759E"/>
    <w:rsid w:val="00A97803"/>
    <w:rsid w:val="00AA5121"/>
    <w:rsid w:val="00AB391B"/>
    <w:rsid w:val="00AB5FB8"/>
    <w:rsid w:val="00AB7308"/>
    <w:rsid w:val="00AC7CD8"/>
    <w:rsid w:val="00AD6929"/>
    <w:rsid w:val="00AE1C37"/>
    <w:rsid w:val="00AF08EC"/>
    <w:rsid w:val="00AF3BC4"/>
    <w:rsid w:val="00AF58B3"/>
    <w:rsid w:val="00B34A40"/>
    <w:rsid w:val="00B71CC1"/>
    <w:rsid w:val="00B7459B"/>
    <w:rsid w:val="00B81791"/>
    <w:rsid w:val="00B85089"/>
    <w:rsid w:val="00B91E3B"/>
    <w:rsid w:val="00B9260A"/>
    <w:rsid w:val="00B95E0E"/>
    <w:rsid w:val="00BB75B4"/>
    <w:rsid w:val="00BD0939"/>
    <w:rsid w:val="00BD1541"/>
    <w:rsid w:val="00BE0D49"/>
    <w:rsid w:val="00BE360F"/>
    <w:rsid w:val="00BE65AC"/>
    <w:rsid w:val="00BE660D"/>
    <w:rsid w:val="00C04C17"/>
    <w:rsid w:val="00C121BD"/>
    <w:rsid w:val="00C33FC1"/>
    <w:rsid w:val="00C400A4"/>
    <w:rsid w:val="00C41656"/>
    <w:rsid w:val="00C439A1"/>
    <w:rsid w:val="00C52226"/>
    <w:rsid w:val="00C534F0"/>
    <w:rsid w:val="00C6368D"/>
    <w:rsid w:val="00C656E9"/>
    <w:rsid w:val="00C75FCA"/>
    <w:rsid w:val="00C857E0"/>
    <w:rsid w:val="00CA233B"/>
    <w:rsid w:val="00CB0486"/>
    <w:rsid w:val="00CB0C47"/>
    <w:rsid w:val="00CB24C9"/>
    <w:rsid w:val="00CC1E5A"/>
    <w:rsid w:val="00CC27A8"/>
    <w:rsid w:val="00CC3E33"/>
    <w:rsid w:val="00CC59AB"/>
    <w:rsid w:val="00D13E70"/>
    <w:rsid w:val="00D2561C"/>
    <w:rsid w:val="00D342D4"/>
    <w:rsid w:val="00D4279B"/>
    <w:rsid w:val="00D54890"/>
    <w:rsid w:val="00D6351F"/>
    <w:rsid w:val="00D752E9"/>
    <w:rsid w:val="00D75FEA"/>
    <w:rsid w:val="00D86122"/>
    <w:rsid w:val="00D877E7"/>
    <w:rsid w:val="00D90BDC"/>
    <w:rsid w:val="00DA30D1"/>
    <w:rsid w:val="00DB3437"/>
    <w:rsid w:val="00DB61B8"/>
    <w:rsid w:val="00DC0B55"/>
    <w:rsid w:val="00DC74B9"/>
    <w:rsid w:val="00DE7302"/>
    <w:rsid w:val="00DF73B5"/>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602C"/>
    <w:rsid w:val="00EC6B11"/>
    <w:rsid w:val="00ED17E2"/>
    <w:rsid w:val="00ED201B"/>
    <w:rsid w:val="00ED28E4"/>
    <w:rsid w:val="00ED2A22"/>
    <w:rsid w:val="00ED4636"/>
    <w:rsid w:val="00ED4DBA"/>
    <w:rsid w:val="00ED646C"/>
    <w:rsid w:val="00EF04B3"/>
    <w:rsid w:val="00F02A05"/>
    <w:rsid w:val="00F131CD"/>
    <w:rsid w:val="00F27F91"/>
    <w:rsid w:val="00F37336"/>
    <w:rsid w:val="00F37749"/>
    <w:rsid w:val="00F42192"/>
    <w:rsid w:val="00F424B4"/>
    <w:rsid w:val="00F44B77"/>
    <w:rsid w:val="00F53C1A"/>
    <w:rsid w:val="00F707CA"/>
    <w:rsid w:val="00F70A0F"/>
    <w:rsid w:val="00F75EE2"/>
    <w:rsid w:val="00F831AF"/>
    <w:rsid w:val="00F90498"/>
    <w:rsid w:val="00F933CC"/>
    <w:rsid w:val="00FC56AD"/>
    <w:rsid w:val="00FD20FC"/>
    <w:rsid w:val="00FD5B4F"/>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2432">
      <w:bodyDiv w:val="1"/>
      <w:marLeft w:val="0"/>
      <w:marRight w:val="0"/>
      <w:marTop w:val="0"/>
      <w:marBottom w:val="0"/>
      <w:divBdr>
        <w:top w:val="none" w:sz="0" w:space="0" w:color="auto"/>
        <w:left w:val="none" w:sz="0" w:space="0" w:color="auto"/>
        <w:bottom w:val="none" w:sz="0" w:space="0" w:color="auto"/>
        <w:right w:val="none" w:sz="0" w:space="0" w:color="auto"/>
      </w:divBdr>
    </w:div>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07966862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120b95b898bfbd5fbdfc358ec1f98b16">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d52e62a289919ace663ba89c75de4527"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false</RoutingEnabled>
    <MigrationSourceURL xmlns="c9e48692-194e-417d-af40-42e3d4ef737b"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B761-CA0F-4D13-B88F-91EFF563E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12E8C-B28E-4CFF-AB96-0A3C224F20FB}">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e48692-194e-417d-af40-42e3d4ef737b"/>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AC8E247-BB21-4787-9077-5D1F90DB7416}">
  <ds:schemaRefs>
    <ds:schemaRef ds:uri="http://schemas.microsoft.com/sharepoint/v3/contenttype/forms"/>
  </ds:schemaRefs>
</ds:datastoreItem>
</file>

<file path=customXml/itemProps4.xml><?xml version="1.0" encoding="utf-8"?>
<ds:datastoreItem xmlns:ds="http://schemas.openxmlformats.org/officeDocument/2006/customXml" ds:itemID="{D16AFF88-9827-4A1F-B16B-D50FDC24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2358</Words>
  <Characters>13914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Cagáňová Tereza</cp:lastModifiedBy>
  <cp:revision>2</cp:revision>
  <cp:lastPrinted>2015-07-01T10:55:00Z</cp:lastPrinted>
  <dcterms:created xsi:type="dcterms:W3CDTF">2020-08-13T11:45:00Z</dcterms:created>
  <dcterms:modified xsi:type="dcterms:W3CDTF">2020-08-13T11:45:00Z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