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44AAF">
        <w:rPr>
          <w:rFonts w:ascii="Arial" w:eastAsiaTheme="minorHAnsi" w:hAnsi="Arial" w:cs="Arial"/>
          <w:b/>
          <w:szCs w:val="24"/>
          <w:lang w:eastAsia="en-US"/>
        </w:rPr>
        <w:t>1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FC2CB5">
        <w:rPr>
          <w:rFonts w:ascii="Arial" w:hAnsi="Arial" w:cs="Arial"/>
          <w:b/>
          <w:sz w:val="20"/>
        </w:rPr>
        <w:t xml:space="preserve">2000302/4100055624 </w:t>
      </w:r>
      <w:r w:rsidR="00FC2CB5" w:rsidRPr="00FB6B3A">
        <w:rPr>
          <w:rFonts w:ascii="Arial" w:hAnsi="Arial" w:cs="Arial"/>
          <w:b/>
          <w:sz w:val="20"/>
        </w:rPr>
        <w:t xml:space="preserve">na poskytování </w:t>
      </w:r>
      <w:r w:rsidR="00FC2CB5">
        <w:rPr>
          <w:rFonts w:ascii="Arial" w:hAnsi="Arial" w:cs="Arial"/>
          <w:b/>
          <w:sz w:val="20"/>
        </w:rPr>
        <w:t>expertních služeb v oblasti projektového řízení</w:t>
      </w:r>
      <w:r w:rsidR="009A37EC">
        <w:rPr>
          <w:rFonts w:ascii="Arial" w:hAnsi="Arial" w:cs="Arial"/>
          <w:b/>
          <w:bCs/>
          <w:sz w:val="20"/>
        </w:rPr>
        <w:t xml:space="preserve"> </w:t>
      </w:r>
      <w:r w:rsidR="00585801" w:rsidRPr="007633F8">
        <w:rPr>
          <w:rFonts w:ascii="Arial" w:eastAsiaTheme="minorHAnsi" w:hAnsi="Arial" w:cs="Arial"/>
          <w:sz w:val="20"/>
          <w:lang w:eastAsia="en-US"/>
        </w:rPr>
        <w:t>uzavřené</w:t>
      </w:r>
      <w:r w:rsidRPr="007633F8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>dne</w:t>
      </w:r>
      <w:r w:rsidR="00862B3E">
        <w:rPr>
          <w:rFonts w:ascii="Arial" w:eastAsiaTheme="minorHAnsi" w:hAnsi="Arial" w:cs="Arial"/>
          <w:sz w:val="20"/>
          <w:lang w:eastAsia="en-US"/>
        </w:rPr>
        <w:t xml:space="preserve"> 2</w:t>
      </w:r>
      <w:r w:rsidR="00FC2CB5">
        <w:rPr>
          <w:rFonts w:ascii="Arial" w:eastAsiaTheme="minorHAnsi" w:hAnsi="Arial" w:cs="Arial"/>
          <w:sz w:val="20"/>
          <w:lang w:eastAsia="en-US"/>
        </w:rPr>
        <w:t xml:space="preserve">. </w:t>
      </w:r>
      <w:r w:rsidR="00862B3E">
        <w:rPr>
          <w:rFonts w:ascii="Arial" w:eastAsiaTheme="minorHAnsi" w:hAnsi="Arial" w:cs="Arial"/>
          <w:sz w:val="20"/>
          <w:lang w:eastAsia="en-US"/>
        </w:rPr>
        <w:t>6.  2020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244DF0">
        <w:rPr>
          <w:rFonts w:ascii="Arial" w:eastAsia="Calibri" w:hAnsi="Arial" w:cs="Arial"/>
          <w:sz w:val="20"/>
          <w:lang w:eastAsia="en-US"/>
        </w:rPr>
        <w:t>xxxxxxxxx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244DF0">
        <w:rPr>
          <w:rFonts w:ascii="Arial" w:eastAsia="Calibri" w:hAnsi="Arial" w:cs="Arial"/>
          <w:sz w:val="20"/>
          <w:lang w:eastAsia="en-US"/>
        </w:rPr>
        <w:t>xxxxxxxxx</w:t>
      </w:r>
      <w:proofErr w:type="spellEnd"/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8778EF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8778EF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FC2CB5" w:rsidRPr="00C13084" w:rsidRDefault="00FC2CB5" w:rsidP="00FC2CB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INADVISORS, s.r.o</w:t>
      </w:r>
      <w:r w:rsidRPr="00A039E3">
        <w:rPr>
          <w:rFonts w:ascii="Arial" w:hAnsi="Arial" w:cs="Arial"/>
          <w:b/>
          <w:sz w:val="20"/>
        </w:rPr>
        <w:t>.</w:t>
      </w:r>
    </w:p>
    <w:p w:rsidR="00FC2CB5" w:rsidRPr="00C13084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se sídlem: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Hradčanské náměstí 61/11, Hradčany, 118 00 Praha 1</w:t>
      </w:r>
    </w:p>
    <w:p w:rsidR="00FC2CB5" w:rsidRPr="00C13084" w:rsidRDefault="00FC2CB5" w:rsidP="00FC2CB5">
      <w:pPr>
        <w:tabs>
          <w:tab w:val="left" w:pos="1701"/>
        </w:tabs>
        <w:spacing w:after="120"/>
        <w:ind w:left="2120" w:hanging="2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kterou zastupuje: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r w:rsidRPr="006C0FA7">
        <w:rPr>
          <w:rFonts w:ascii="Arial" w:hAnsi="Arial" w:cs="Arial"/>
          <w:sz w:val="20"/>
        </w:rPr>
        <w:t>Daniel Kadlec, jednatel</w:t>
      </w:r>
    </w:p>
    <w:p w:rsidR="00FC2CB5" w:rsidRPr="00C13084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IČO: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288 86 127</w:t>
      </w:r>
    </w:p>
    <w:p w:rsidR="00FC2CB5" w:rsidRPr="00C13084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DIČ: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r w:rsidRPr="00FC07E6">
        <w:rPr>
          <w:rFonts w:ascii="Arial" w:hAnsi="Arial" w:cs="Arial"/>
          <w:sz w:val="20"/>
        </w:rPr>
        <w:t>CZ</w:t>
      </w:r>
      <w:r>
        <w:rPr>
          <w:rFonts w:ascii="Arial" w:hAnsi="Arial" w:cs="Arial"/>
          <w:sz w:val="20"/>
        </w:rPr>
        <w:t>28886127</w:t>
      </w:r>
    </w:p>
    <w:p w:rsidR="00FC2CB5" w:rsidRPr="00C13084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Bankovní spojení: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proofErr w:type="spellStart"/>
      <w:r w:rsidR="00244DF0">
        <w:rPr>
          <w:rFonts w:ascii="Arial" w:eastAsia="Calibri" w:hAnsi="Arial" w:cs="Arial"/>
          <w:sz w:val="20"/>
          <w:lang w:eastAsia="en-US"/>
        </w:rPr>
        <w:t>xxxxxxxxx</w:t>
      </w:r>
      <w:proofErr w:type="spellEnd"/>
    </w:p>
    <w:p w:rsidR="00244DF0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Číslo účtu:</w:t>
      </w:r>
      <w:r w:rsidRPr="00C13084">
        <w:rPr>
          <w:rFonts w:ascii="Arial" w:hAnsi="Arial" w:cs="Arial"/>
          <w:sz w:val="20"/>
        </w:rPr>
        <w:tab/>
      </w:r>
      <w:r w:rsidRPr="00C13084">
        <w:rPr>
          <w:rFonts w:ascii="Arial" w:hAnsi="Arial" w:cs="Arial"/>
          <w:sz w:val="20"/>
        </w:rPr>
        <w:tab/>
      </w:r>
      <w:proofErr w:type="spellStart"/>
      <w:r w:rsidR="00244DF0">
        <w:rPr>
          <w:rFonts w:ascii="Arial" w:eastAsia="Calibri" w:hAnsi="Arial" w:cs="Arial"/>
          <w:sz w:val="20"/>
          <w:lang w:eastAsia="en-US"/>
        </w:rPr>
        <w:t>xxxxxxxxx</w:t>
      </w:r>
      <w:proofErr w:type="spellEnd"/>
      <w:r w:rsidR="00244DF0" w:rsidRPr="00C13084">
        <w:rPr>
          <w:rFonts w:ascii="Arial" w:hAnsi="Arial" w:cs="Arial"/>
          <w:sz w:val="20"/>
        </w:rPr>
        <w:t xml:space="preserve"> </w:t>
      </w:r>
    </w:p>
    <w:p w:rsidR="00FC2CB5" w:rsidRPr="00C13084" w:rsidRDefault="00FC2CB5" w:rsidP="00FC2CB5">
      <w:pPr>
        <w:tabs>
          <w:tab w:val="left" w:pos="1701"/>
        </w:tabs>
        <w:spacing w:after="120"/>
        <w:contextualSpacing/>
        <w:rPr>
          <w:rFonts w:ascii="Arial" w:hAnsi="Arial" w:cs="Arial"/>
          <w:sz w:val="20"/>
        </w:rPr>
      </w:pPr>
      <w:r w:rsidRPr="00C13084">
        <w:rPr>
          <w:rFonts w:ascii="Arial" w:hAnsi="Arial" w:cs="Arial"/>
          <w:sz w:val="20"/>
        </w:rPr>
        <w:t>Zapsaná v</w:t>
      </w:r>
      <w:r>
        <w:rPr>
          <w:rFonts w:ascii="Arial" w:hAnsi="Arial" w:cs="Arial"/>
          <w:sz w:val="20"/>
        </w:rPr>
        <w:t xml:space="preserve"> obchodním </w:t>
      </w:r>
      <w:r w:rsidRPr="00C13084">
        <w:rPr>
          <w:rFonts w:ascii="Arial" w:hAnsi="Arial" w:cs="Arial"/>
          <w:sz w:val="20"/>
        </w:rPr>
        <w:t xml:space="preserve">rejstříku vedeném </w:t>
      </w:r>
      <w:r w:rsidRPr="006C0FA7">
        <w:rPr>
          <w:rFonts w:ascii="Arial" w:hAnsi="Arial" w:cs="Arial"/>
          <w:sz w:val="20"/>
        </w:rPr>
        <w:t>Městským soudem v Praze, oddíl C, vložka</w:t>
      </w:r>
      <w:r w:rsidRPr="00C13084">
        <w:rPr>
          <w:rFonts w:ascii="Arial" w:hAnsi="Arial" w:cs="Arial"/>
          <w:sz w:val="20"/>
        </w:rPr>
        <w:t xml:space="preserve"> </w:t>
      </w:r>
      <w:r w:rsidRPr="008778EF">
        <w:rPr>
          <w:rFonts w:ascii="Arial" w:hAnsi="Arial" w:cs="Arial"/>
          <w:sz w:val="20"/>
        </w:rPr>
        <w:t>151124</w:t>
      </w:r>
    </w:p>
    <w:p w:rsidR="00046680" w:rsidRPr="00046680" w:rsidRDefault="00046680" w:rsidP="00862B3E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Default="00046680" w:rsidP="008778EF">
      <w:p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>
        <w:rPr>
          <w:rFonts w:ascii="Arial" w:eastAsiaTheme="minorHAnsi" w:hAnsi="Arial" w:cs="Arial"/>
          <w:sz w:val="20"/>
          <w:lang w:eastAsia="en-US"/>
        </w:rPr>
        <w:t>2</w:t>
      </w:r>
      <w:r w:rsidR="00A122A9">
        <w:rPr>
          <w:rFonts w:ascii="Arial" w:eastAsiaTheme="minorHAnsi" w:hAnsi="Arial" w:cs="Arial"/>
          <w:sz w:val="20"/>
          <w:lang w:eastAsia="en-US"/>
        </w:rPr>
        <w:t xml:space="preserve">. </w:t>
      </w:r>
      <w:r w:rsidR="00862B3E">
        <w:rPr>
          <w:rFonts w:ascii="Arial" w:eastAsiaTheme="minorHAnsi" w:hAnsi="Arial" w:cs="Arial"/>
          <w:sz w:val="20"/>
          <w:lang w:eastAsia="en-US"/>
        </w:rPr>
        <w:t>6. 2020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s účinností </w:t>
      </w:r>
      <w:r w:rsidRPr="001F1155">
        <w:rPr>
          <w:rFonts w:ascii="Arial" w:eastAsiaTheme="minorHAnsi" w:hAnsi="Arial" w:cs="Arial"/>
          <w:sz w:val="20"/>
          <w:lang w:eastAsia="en-US"/>
        </w:rPr>
        <w:t xml:space="preserve">od </w:t>
      </w:r>
      <w:r w:rsidR="00A122A9">
        <w:rPr>
          <w:rFonts w:ascii="Arial" w:eastAsiaTheme="minorHAnsi" w:hAnsi="Arial" w:cs="Arial"/>
          <w:sz w:val="20"/>
          <w:lang w:eastAsia="en-US"/>
        </w:rPr>
        <w:t>2</w:t>
      </w:r>
      <w:r w:rsidR="00862B3E">
        <w:rPr>
          <w:rFonts w:ascii="Arial" w:eastAsiaTheme="minorHAnsi" w:hAnsi="Arial" w:cs="Arial"/>
          <w:sz w:val="20"/>
          <w:lang w:eastAsia="en-US"/>
        </w:rPr>
        <w:t xml:space="preserve">. </w:t>
      </w:r>
      <w:r w:rsidR="00A122A9">
        <w:rPr>
          <w:rFonts w:ascii="Arial" w:eastAsiaTheme="minorHAnsi" w:hAnsi="Arial" w:cs="Arial"/>
          <w:sz w:val="20"/>
          <w:lang w:eastAsia="en-US"/>
        </w:rPr>
        <w:t>6</w:t>
      </w:r>
      <w:r w:rsidR="00862B3E">
        <w:rPr>
          <w:rFonts w:ascii="Arial" w:eastAsiaTheme="minorHAnsi" w:hAnsi="Arial" w:cs="Arial"/>
          <w:sz w:val="20"/>
          <w:lang w:eastAsia="en-US"/>
        </w:rPr>
        <w:t>. 2020</w:t>
      </w:r>
      <w:r w:rsidR="009A37EC" w:rsidRPr="009A37EC">
        <w:rPr>
          <w:rFonts w:ascii="Arial" w:hAnsi="Arial" w:cs="Arial"/>
          <w:sz w:val="20"/>
        </w:rPr>
        <w:t xml:space="preserve"> </w:t>
      </w:r>
      <w:r w:rsidR="009A37EC">
        <w:rPr>
          <w:rFonts w:ascii="Arial" w:hAnsi="Arial" w:cs="Arial"/>
          <w:sz w:val="20"/>
        </w:rPr>
        <w:t xml:space="preserve">na základě </w:t>
      </w:r>
      <w:r w:rsidR="00A122A9">
        <w:rPr>
          <w:rFonts w:ascii="Helvetica" w:eastAsiaTheme="minorHAnsi" w:hAnsi="Helvetica" w:cs="Helvetica"/>
          <w:sz w:val="20"/>
          <w:lang w:eastAsia="en-US"/>
        </w:rPr>
        <w:t>výběrového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 </w:t>
      </w:r>
      <w:r w:rsidR="00862B3E">
        <w:rPr>
          <w:rFonts w:ascii="Arial" w:eastAsiaTheme="minorHAnsi" w:hAnsi="Arial" w:cs="Arial"/>
          <w:sz w:val="20"/>
          <w:lang w:eastAsia="en-US"/>
        </w:rPr>
        <w:t>ř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ízení </w:t>
      </w:r>
      <w:r w:rsidR="00A122A9">
        <w:rPr>
          <w:rFonts w:ascii="Helvetica" w:eastAsiaTheme="minorHAnsi" w:hAnsi="Helvetica" w:cs="Helvetica"/>
          <w:sz w:val="20"/>
          <w:lang w:eastAsia="en-US"/>
        </w:rPr>
        <w:t>na veřejnou zakázku malého rozsahu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 s názvem „</w:t>
      </w:r>
      <w:r w:rsidR="00A122A9">
        <w:rPr>
          <w:rFonts w:ascii="Arial" w:hAnsi="Arial" w:cs="Arial"/>
          <w:b/>
          <w:bCs/>
          <w:sz w:val="20"/>
        </w:rPr>
        <w:t>Služby projektového manažera v rámci programu Budování NIS VZP ČR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“, evidovanou VZP </w:t>
      </w:r>
      <w:r w:rsidR="00862B3E">
        <w:rPr>
          <w:rFonts w:ascii="Arial" w:eastAsiaTheme="minorHAnsi" w:hAnsi="Arial" w:cs="Arial"/>
          <w:sz w:val="20"/>
          <w:lang w:eastAsia="en-US"/>
        </w:rPr>
        <w:t>Č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R pod </w:t>
      </w:r>
      <w:r w:rsidR="00862B3E">
        <w:rPr>
          <w:rFonts w:ascii="Arial" w:eastAsiaTheme="minorHAnsi" w:hAnsi="Arial" w:cs="Arial"/>
          <w:sz w:val="20"/>
          <w:lang w:eastAsia="en-US"/>
        </w:rPr>
        <w:t>č</w:t>
      </w:r>
      <w:r w:rsidR="00862B3E">
        <w:rPr>
          <w:rFonts w:ascii="Helvetica" w:eastAsiaTheme="minorHAnsi" w:hAnsi="Helvetica" w:cs="Helvetica"/>
          <w:sz w:val="20"/>
          <w:lang w:eastAsia="en-US"/>
        </w:rPr>
        <w:t xml:space="preserve">íslem ID VZ: </w:t>
      </w:r>
      <w:r w:rsidR="00A122A9">
        <w:rPr>
          <w:rFonts w:ascii="Helvetica" w:eastAsiaTheme="minorHAnsi" w:hAnsi="Helvetica" w:cs="Helvetica"/>
          <w:sz w:val="20"/>
          <w:lang w:eastAsia="en-US"/>
        </w:rPr>
        <w:t>2000302</w:t>
      </w:r>
      <w:r w:rsidR="008774E0">
        <w:rPr>
          <w:rFonts w:ascii="Arial" w:hAnsi="Arial" w:cs="Arial"/>
          <w:b/>
          <w:bCs/>
          <w:sz w:val="20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A122A9" w:rsidRPr="00A122A9" w:rsidRDefault="00A122A9" w:rsidP="008778EF">
      <w:p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 w:rsidRPr="00A122A9">
        <w:rPr>
          <w:rFonts w:ascii="Arial" w:eastAsiaTheme="minorHAnsi" w:hAnsi="Arial" w:cs="Arial"/>
          <w:sz w:val="20"/>
          <w:lang w:eastAsia="en-US"/>
        </w:rPr>
        <w:t>Smluvní strany vědomé si důležitosti projektu „Systém pro zpracování dokumentů ve VZP ČR“ se dohodly na potřebě upřesnění předmětu plnění, který je Poskytovatelem poskytován v souladu se Smlouvou, a to tímto dodatkem č. 1.</w:t>
      </w:r>
    </w:p>
    <w:p w:rsidR="00A122A9" w:rsidRPr="00862B3E" w:rsidRDefault="00A122A9" w:rsidP="002F1362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lang w:eastAsia="en-US"/>
        </w:rPr>
      </w:pP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8774E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2F1362" w:rsidRDefault="00862B3E" w:rsidP="003D54BC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V souladu s čl. </w:t>
      </w:r>
      <w:r w:rsidR="008774E0">
        <w:rPr>
          <w:rFonts w:ascii="Arial" w:eastAsiaTheme="minorHAnsi" w:hAnsi="Arial" w:cs="Arial"/>
          <w:sz w:val="20"/>
          <w:lang w:eastAsia="en-US"/>
        </w:rPr>
        <w:t>XII. odst. 4.</w:t>
      </w:r>
      <w:r w:rsidR="003D54BC">
        <w:rPr>
          <w:rFonts w:ascii="Arial" w:eastAsiaTheme="minorHAnsi" w:hAnsi="Arial" w:cs="Arial"/>
          <w:sz w:val="20"/>
          <w:lang w:eastAsia="en-US"/>
        </w:rPr>
        <w:t xml:space="preserve"> Smlouvy se Smluvní strany dohodly na</w:t>
      </w:r>
      <w:r w:rsidR="00C566B4">
        <w:rPr>
          <w:rFonts w:ascii="Arial" w:eastAsiaTheme="minorHAnsi" w:hAnsi="Arial" w:cs="Arial"/>
          <w:sz w:val="20"/>
          <w:lang w:eastAsia="en-US"/>
        </w:rPr>
        <w:t xml:space="preserve"> změně článku II. Předmět plnění, který se nahrazuje následujícím zněním:</w:t>
      </w:r>
      <w:r w:rsidR="003D54BC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3D54BC" w:rsidRPr="00391577" w:rsidRDefault="003D54BC" w:rsidP="003D54BC">
      <w:pPr>
        <w:pStyle w:val="Odstavecseseznamem"/>
        <w:numPr>
          <w:ilvl w:val="0"/>
          <w:numId w:val="39"/>
        </w:numPr>
        <w:spacing w:after="120"/>
        <w:rPr>
          <w:rFonts w:ascii="Arial" w:hAnsi="Arial" w:cs="Arial"/>
          <w:bCs/>
          <w:sz w:val="20"/>
        </w:rPr>
      </w:pPr>
      <w:r w:rsidRPr="0093011A">
        <w:rPr>
          <w:rFonts w:ascii="Arial" w:hAnsi="Arial" w:cs="Arial"/>
          <w:sz w:val="20"/>
        </w:rPr>
        <w:lastRenderedPageBreak/>
        <w:t>Předmětem plnění je zpracování analýzy klíčových procesů v rámci projektu „Systém pro zpracování dokumentů ve VZP ČR“ a návrh jejich implementace (dále též jen „</w:t>
      </w:r>
      <w:r>
        <w:rPr>
          <w:rFonts w:ascii="Arial" w:hAnsi="Arial" w:cs="Arial"/>
          <w:sz w:val="20"/>
        </w:rPr>
        <w:t>Dílo</w:t>
      </w:r>
      <w:r w:rsidRPr="0093011A">
        <w:rPr>
          <w:rFonts w:ascii="Arial" w:hAnsi="Arial" w:cs="Arial"/>
          <w:sz w:val="20"/>
        </w:rPr>
        <w:t>“).</w:t>
      </w:r>
    </w:p>
    <w:p w:rsidR="003D54BC" w:rsidRPr="00CC5CC4" w:rsidRDefault="003D54BC" w:rsidP="003D54BC">
      <w:pPr>
        <w:pStyle w:val="Odstavecseseznamem"/>
        <w:spacing w:after="120"/>
        <w:ind w:left="360"/>
        <w:rPr>
          <w:rFonts w:ascii="Arial" w:hAnsi="Arial" w:cs="Arial"/>
          <w:bCs/>
          <w:sz w:val="20"/>
        </w:rPr>
      </w:pPr>
      <w:r w:rsidRPr="0093011A">
        <w:rPr>
          <w:rFonts w:ascii="Arial" w:hAnsi="Arial" w:cs="Arial"/>
          <w:sz w:val="20"/>
        </w:rPr>
        <w:t xml:space="preserve"> </w:t>
      </w:r>
    </w:p>
    <w:p w:rsidR="003D54BC" w:rsidRPr="00391577" w:rsidRDefault="003D54BC" w:rsidP="003D54BC">
      <w:pPr>
        <w:pStyle w:val="Odstavecseseznamem"/>
        <w:numPr>
          <w:ilvl w:val="0"/>
          <w:numId w:val="39"/>
        </w:numPr>
        <w:spacing w:after="120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>V průběhu analytické činnosti Poskytovatele byla identifikována potřeba úprav</w:t>
      </w:r>
      <w:r w:rsidR="001C3884">
        <w:rPr>
          <w:rFonts w:ascii="Arial" w:hAnsi="Arial" w:cs="Arial"/>
          <w:sz w:val="20"/>
        </w:rPr>
        <w:t>y</w:t>
      </w:r>
      <w:r w:rsidRPr="00391577">
        <w:rPr>
          <w:rFonts w:ascii="Arial" w:hAnsi="Arial" w:cs="Arial"/>
          <w:sz w:val="20"/>
        </w:rPr>
        <w:t xml:space="preserve"> výstupu předmětu plnění, a to v návaznosti na aktuální stav projektu „Systém pro zpracování dokumentů ve VZP ČR“. Konkrétně se jedná zejména o část elektronický systém spisové služby, jenž nebyl VZP ČR dosud předán dodavatelem tohoto projektu. </w:t>
      </w:r>
    </w:p>
    <w:p w:rsidR="003D54BC" w:rsidRPr="00391577" w:rsidRDefault="003D54BC" w:rsidP="003D54BC">
      <w:pPr>
        <w:ind w:left="360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 xml:space="preserve">Smluvní strany se dále dohodly, že součástí </w:t>
      </w:r>
      <w:r>
        <w:rPr>
          <w:rFonts w:ascii="Arial" w:hAnsi="Arial" w:cs="Arial"/>
          <w:sz w:val="20"/>
        </w:rPr>
        <w:t>Díla</w:t>
      </w:r>
      <w:r w:rsidRPr="00391577">
        <w:rPr>
          <w:rFonts w:ascii="Arial" w:hAnsi="Arial" w:cs="Arial"/>
          <w:sz w:val="20"/>
        </w:rPr>
        <w:t xml:space="preserve"> podle odst. </w:t>
      </w:r>
      <w:r w:rsidR="001C388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3915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tohoto článku</w:t>
      </w:r>
      <w:r w:rsidRPr="00391577">
        <w:rPr>
          <w:rFonts w:ascii="Arial" w:hAnsi="Arial" w:cs="Arial"/>
          <w:sz w:val="20"/>
        </w:rPr>
        <w:t xml:space="preserve"> bude zejména:</w:t>
      </w:r>
    </w:p>
    <w:p w:rsidR="003D54BC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>analýz</w:t>
      </w:r>
      <w:r>
        <w:rPr>
          <w:rFonts w:ascii="Arial" w:hAnsi="Arial" w:cs="Arial"/>
          <w:sz w:val="20"/>
        </w:rPr>
        <w:t>a</w:t>
      </w:r>
      <w:r w:rsidRPr="00391577">
        <w:rPr>
          <w:rFonts w:ascii="Arial" w:hAnsi="Arial" w:cs="Arial"/>
          <w:sz w:val="20"/>
        </w:rPr>
        <w:t xml:space="preserve"> stavu projektu „Systém pro zpracování dokumentů ve VZP ČR“,</w:t>
      </w:r>
    </w:p>
    <w:p w:rsidR="003D54BC" w:rsidRPr="00391577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analýza rizik projektu</w:t>
      </w:r>
      <w:r w:rsidR="001C3884">
        <w:rPr>
          <w:rFonts w:ascii="Arial" w:hAnsi="Arial" w:cs="Arial"/>
          <w:sz w:val="20"/>
        </w:rPr>
        <w:t xml:space="preserve"> „Systém pro zpracování dokumentů ve VZP ČR“</w:t>
      </w:r>
      <w:r w:rsidRPr="00391577">
        <w:rPr>
          <w:rFonts w:ascii="Arial" w:hAnsi="Arial" w:cs="Arial"/>
          <w:sz w:val="20"/>
        </w:rPr>
        <w:t>,</w:t>
      </w:r>
    </w:p>
    <w:p w:rsidR="003D54BC" w:rsidRPr="00391577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 xml:space="preserve">vypracovaný kontrolní </w:t>
      </w:r>
      <w:proofErr w:type="spellStart"/>
      <w:r w:rsidRPr="00391577">
        <w:rPr>
          <w:rFonts w:ascii="Arial" w:hAnsi="Arial" w:cs="Arial"/>
          <w:sz w:val="20"/>
        </w:rPr>
        <w:t>check</w:t>
      </w:r>
      <w:proofErr w:type="spellEnd"/>
      <w:r w:rsidRPr="00391577">
        <w:rPr>
          <w:rFonts w:ascii="Arial" w:hAnsi="Arial" w:cs="Arial"/>
          <w:sz w:val="20"/>
        </w:rPr>
        <w:t>-list pro ověření plnění předávaných v rámci aktuálních etap projektu „Systém pro zpracování dokumentů ve VZP ČR“,</w:t>
      </w:r>
    </w:p>
    <w:p w:rsidR="003D54BC" w:rsidRPr="00391577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>doporučení dalšího postupu a podpora jednání Objednatele s dodavatelem projektu „Systém pro zpracování dokumentů ve VZP ČR“</w:t>
      </w:r>
    </w:p>
    <w:p w:rsidR="003D54BC" w:rsidRPr="00391577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>analýz</w:t>
      </w:r>
      <w:r>
        <w:rPr>
          <w:rFonts w:ascii="Arial" w:hAnsi="Arial" w:cs="Arial"/>
          <w:sz w:val="20"/>
        </w:rPr>
        <w:t>a</w:t>
      </w:r>
      <w:r w:rsidRPr="00391577">
        <w:rPr>
          <w:rFonts w:ascii="Arial" w:hAnsi="Arial" w:cs="Arial"/>
          <w:sz w:val="20"/>
        </w:rPr>
        <w:t xml:space="preserve"> stavu vedení spisové služby v porovnání s metodikou Ministerstva vnitra,</w:t>
      </w:r>
    </w:p>
    <w:p w:rsidR="003D54BC" w:rsidRPr="00391577" w:rsidRDefault="003D54BC" w:rsidP="003D54BC">
      <w:pPr>
        <w:pStyle w:val="Odstavecseseznamem"/>
        <w:numPr>
          <w:ilvl w:val="0"/>
          <w:numId w:val="40"/>
        </w:numPr>
        <w:spacing w:after="200" w:line="276" w:lineRule="auto"/>
        <w:jc w:val="left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>manažerské doporučení dalších kroků v oblasti správy dokumentů a vedení spisové služby, a to zejména s přihlédnutím ke stavu projektu ECM.</w:t>
      </w:r>
    </w:p>
    <w:p w:rsidR="003D54BC" w:rsidRPr="00391577" w:rsidRDefault="003D54BC" w:rsidP="003D54BC">
      <w:pPr>
        <w:ind w:left="360"/>
        <w:rPr>
          <w:rFonts w:ascii="Arial" w:hAnsi="Arial" w:cs="Arial"/>
          <w:sz w:val="20"/>
        </w:rPr>
      </w:pPr>
      <w:r w:rsidRPr="00391577">
        <w:rPr>
          <w:rFonts w:ascii="Arial" w:hAnsi="Arial" w:cs="Arial"/>
          <w:sz w:val="20"/>
        </w:rPr>
        <w:t xml:space="preserve">Poskytovatel bude současně poskytovat služby spočívající v podpoře při jednání Objednatele s dodavatelem projektu „Systém pro zpracování dokumentů ve VZP ČR“. </w:t>
      </w:r>
    </w:p>
    <w:p w:rsidR="003D54BC" w:rsidRPr="0093011A" w:rsidRDefault="003D54BC" w:rsidP="003D54BC">
      <w:pPr>
        <w:pStyle w:val="Odstavecseseznamem"/>
        <w:spacing w:after="120"/>
        <w:ind w:left="360"/>
        <w:rPr>
          <w:rFonts w:ascii="Arial" w:hAnsi="Arial" w:cs="Arial"/>
          <w:bCs/>
          <w:sz w:val="20"/>
        </w:rPr>
      </w:pPr>
    </w:p>
    <w:p w:rsidR="003D54BC" w:rsidRDefault="003D54BC" w:rsidP="003D54BC">
      <w:pPr>
        <w:pStyle w:val="Odstavecseseznamem"/>
        <w:numPr>
          <w:ilvl w:val="0"/>
          <w:numId w:val="39"/>
        </w:numPr>
        <w:spacing w:after="120"/>
        <w:rPr>
          <w:rFonts w:ascii="Arial" w:hAnsi="Arial" w:cs="Arial"/>
          <w:bCs/>
          <w:sz w:val="20"/>
        </w:rPr>
      </w:pPr>
      <w:r w:rsidRPr="0093011A">
        <w:rPr>
          <w:rFonts w:ascii="Arial" w:hAnsi="Arial" w:cs="Arial"/>
          <w:bCs/>
          <w:sz w:val="20"/>
        </w:rPr>
        <w:t xml:space="preserve">Poskytovatel je povinen se při </w:t>
      </w:r>
      <w:r>
        <w:rPr>
          <w:rFonts w:ascii="Arial" w:hAnsi="Arial" w:cs="Arial"/>
          <w:bCs/>
          <w:sz w:val="20"/>
        </w:rPr>
        <w:t>zpracování Díla</w:t>
      </w:r>
      <w:r w:rsidRPr="0093011A">
        <w:rPr>
          <w:rFonts w:ascii="Arial" w:hAnsi="Arial" w:cs="Arial"/>
          <w:bCs/>
          <w:sz w:val="20"/>
        </w:rPr>
        <w:t xml:space="preserve"> řídit </w:t>
      </w:r>
      <w:r>
        <w:rPr>
          <w:rFonts w:ascii="Arial" w:hAnsi="Arial" w:cs="Arial"/>
          <w:bCs/>
          <w:sz w:val="20"/>
        </w:rPr>
        <w:t xml:space="preserve">platnou právní úpravou a zejména </w:t>
      </w:r>
      <w:r>
        <w:rPr>
          <w:rFonts w:ascii="Arial" w:hAnsi="Arial" w:cs="Arial"/>
          <w:b/>
          <w:bCs/>
          <w:sz w:val="20"/>
        </w:rPr>
        <w:t>N</w:t>
      </w:r>
      <w:r w:rsidRPr="0093011A">
        <w:rPr>
          <w:rFonts w:ascii="Arial" w:hAnsi="Arial" w:cs="Arial"/>
          <w:b/>
          <w:bCs/>
          <w:sz w:val="20"/>
        </w:rPr>
        <w:t>árodním standard</w:t>
      </w:r>
      <w:r>
        <w:rPr>
          <w:rFonts w:ascii="Arial" w:hAnsi="Arial" w:cs="Arial"/>
          <w:b/>
          <w:bCs/>
          <w:sz w:val="20"/>
        </w:rPr>
        <w:t>em</w:t>
      </w:r>
      <w:r w:rsidRPr="0093011A">
        <w:rPr>
          <w:rFonts w:ascii="Arial" w:hAnsi="Arial" w:cs="Arial"/>
          <w:b/>
          <w:bCs/>
          <w:sz w:val="20"/>
        </w:rPr>
        <w:t xml:space="preserve"> pro </w:t>
      </w:r>
      <w:r>
        <w:rPr>
          <w:rFonts w:ascii="Arial" w:hAnsi="Arial" w:cs="Arial"/>
          <w:b/>
          <w:bCs/>
          <w:sz w:val="20"/>
        </w:rPr>
        <w:t>elektronické systémy</w:t>
      </w:r>
      <w:r w:rsidRPr="0093011A">
        <w:rPr>
          <w:rFonts w:ascii="Arial" w:hAnsi="Arial" w:cs="Arial"/>
          <w:b/>
          <w:bCs/>
          <w:sz w:val="20"/>
        </w:rPr>
        <w:t xml:space="preserve"> spisové služby</w:t>
      </w:r>
      <w:r w:rsidRPr="003F280A">
        <w:rPr>
          <w:rFonts w:ascii="Arial" w:hAnsi="Arial" w:cs="Arial"/>
          <w:sz w:val="20"/>
        </w:rPr>
        <w:t xml:space="preserve"> (vydáno ve Věstníku Ministerstva vnitra, </w:t>
      </w:r>
      <w:proofErr w:type="spellStart"/>
      <w:r w:rsidRPr="003F280A">
        <w:rPr>
          <w:rFonts w:ascii="Arial" w:hAnsi="Arial" w:cs="Arial"/>
          <w:sz w:val="20"/>
        </w:rPr>
        <w:t>čá</w:t>
      </w:r>
      <w:proofErr w:type="spellEnd"/>
      <w:r w:rsidRPr="003F280A">
        <w:rPr>
          <w:rFonts w:ascii="Arial" w:hAnsi="Arial" w:cs="Arial"/>
          <w:sz w:val="20"/>
        </w:rPr>
        <w:t>. 57/2017)</w:t>
      </w:r>
      <w:r w:rsidRPr="0093011A">
        <w:rPr>
          <w:rFonts w:ascii="Arial" w:hAnsi="Arial" w:cs="Arial"/>
          <w:b/>
          <w:bCs/>
          <w:sz w:val="20"/>
        </w:rPr>
        <w:t>.</w:t>
      </w:r>
    </w:p>
    <w:p w:rsidR="003D54BC" w:rsidRPr="0093011A" w:rsidRDefault="003D54BC" w:rsidP="003D54BC">
      <w:pPr>
        <w:pStyle w:val="Odstavecseseznamem"/>
        <w:rPr>
          <w:rFonts w:ascii="Arial" w:hAnsi="Arial" w:cs="Arial"/>
          <w:bCs/>
          <w:sz w:val="20"/>
        </w:rPr>
      </w:pPr>
    </w:p>
    <w:p w:rsidR="003D54BC" w:rsidRPr="0093011A" w:rsidRDefault="003D54BC" w:rsidP="003D54BC">
      <w:pPr>
        <w:pStyle w:val="Odstavecseseznamem"/>
        <w:numPr>
          <w:ilvl w:val="0"/>
          <w:numId w:val="39"/>
        </w:numPr>
        <w:spacing w:after="120"/>
        <w:rPr>
          <w:rFonts w:ascii="Arial" w:hAnsi="Arial" w:cs="Arial"/>
          <w:bCs/>
          <w:sz w:val="20"/>
        </w:rPr>
      </w:pPr>
      <w:r w:rsidRPr="0093011A">
        <w:rPr>
          <w:rFonts w:ascii="Arial" w:hAnsi="Arial" w:cs="Arial"/>
          <w:sz w:val="20"/>
        </w:rPr>
        <w:t xml:space="preserve">Řádné </w:t>
      </w:r>
      <w:r>
        <w:rPr>
          <w:rFonts w:ascii="Arial" w:hAnsi="Arial" w:cs="Arial"/>
          <w:sz w:val="20"/>
        </w:rPr>
        <w:t>předání Díla</w:t>
      </w:r>
      <w:r w:rsidRPr="0093011A">
        <w:rPr>
          <w:rFonts w:ascii="Arial" w:hAnsi="Arial" w:cs="Arial"/>
          <w:sz w:val="20"/>
        </w:rPr>
        <w:t xml:space="preserve"> bude stvrzeno podpisem Akceptačního protokolu Pověřenými osobami obou Smluvních stran. Vzor Akceptačního protokolu tvoří Přílohu č. 1 Smlouvy</w:t>
      </w:r>
      <w:r>
        <w:rPr>
          <w:rFonts w:ascii="Arial" w:hAnsi="Arial" w:cs="Arial"/>
          <w:sz w:val="20"/>
        </w:rPr>
        <w:t>.</w:t>
      </w:r>
    </w:p>
    <w:p w:rsidR="002F1362" w:rsidRPr="003579E0" w:rsidRDefault="002F1362" w:rsidP="00C566B4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p w:rsidR="00867116" w:rsidRPr="00C566B4" w:rsidRDefault="00046680" w:rsidP="007C3976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 dnem podpisu poslední </w:t>
      </w:r>
      <w:r w:rsidR="00E62B71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</w:t>
      </w:r>
      <w:r w:rsidR="00FF0CEA">
        <w:rPr>
          <w:rFonts w:ascii="Arial" w:hAnsi="Arial" w:cs="Arial"/>
          <w:sz w:val="20"/>
        </w:rPr>
        <w:t xml:space="preserve"> a účinnosti</w:t>
      </w:r>
      <w:r w:rsidR="002F1362">
        <w:rPr>
          <w:rFonts w:ascii="Arial" w:hAnsi="Arial" w:cs="Arial"/>
          <w:sz w:val="20"/>
        </w:rPr>
        <w:t xml:space="preserve"> dnem</w:t>
      </w:r>
      <w:r w:rsidR="00FF0CEA">
        <w:rPr>
          <w:rFonts w:ascii="Arial" w:hAnsi="Arial" w:cs="Arial"/>
          <w:sz w:val="20"/>
        </w:rPr>
        <w:t xml:space="preserve"> uveřejnění v registru smluv.</w:t>
      </w:r>
    </w:p>
    <w:p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  <w:lang w:eastAsia="en-US"/>
        </w:rPr>
        <w:t>.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2F1362" w:rsidRDefault="002F1362" w:rsidP="002F1362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</w:t>
      </w:r>
      <w:r>
        <w:rPr>
          <w:rFonts w:ascii="Arial" w:eastAsiaTheme="minorHAnsi" w:hAnsi="Arial" w:cs="Arial"/>
          <w:sz w:val="20"/>
          <w:lang w:eastAsia="en-US"/>
        </w:rPr>
        <w:t>Poskytovatel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uznávaným elektronickým podpisem v souladu </w:t>
      </w:r>
      <w:r w:rsidR="001C3884">
        <w:rPr>
          <w:rFonts w:ascii="Arial" w:eastAsiaTheme="minorHAnsi" w:hAnsi="Arial" w:cs="Arial"/>
          <w:sz w:val="20"/>
          <w:lang w:eastAsia="en-US"/>
        </w:rPr>
        <w:br/>
      </w:r>
      <w:r w:rsidRPr="005C70F5">
        <w:rPr>
          <w:rFonts w:ascii="Arial" w:eastAsiaTheme="minorHAnsi" w:hAnsi="Arial" w:cs="Arial"/>
          <w:sz w:val="20"/>
          <w:lang w:eastAsia="en-US"/>
        </w:rPr>
        <w:t xml:space="preserve">s § 6 ZSVD; VZP ČR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:rsidR="002F1362" w:rsidRDefault="002F1362" w:rsidP="002F1362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:rsidTr="002F1362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3D54BC" w:rsidRPr="00C13084" w:rsidRDefault="003D54BC" w:rsidP="003D5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INADVISORS, s.r.o</w:t>
            </w:r>
            <w:r w:rsidRPr="00A039E3">
              <w:rPr>
                <w:rFonts w:ascii="Arial" w:hAnsi="Arial" w:cs="Arial"/>
                <w:b/>
                <w:sz w:val="20"/>
              </w:rPr>
              <w:t>.</w:t>
            </w: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:rsidTr="002F1362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2F1362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2F1362" w:rsidRDefault="003D54BC" w:rsidP="00BD4513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Daniel Kadlec</w:t>
            </w:r>
          </w:p>
          <w:p w:rsidR="00046680" w:rsidRPr="00046680" w:rsidRDefault="003D54BC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</w:t>
            </w:r>
            <w:r w:rsidR="002F1362">
              <w:rPr>
                <w:rFonts w:ascii="Helvetica" w:eastAsiaTheme="minorHAnsi" w:hAnsi="Helvetica" w:cs="Helvetica"/>
                <w:sz w:val="20"/>
                <w:lang w:eastAsia="en-US"/>
              </w:rPr>
              <w:t>ednatel</w:t>
            </w:r>
          </w:p>
        </w:tc>
      </w:tr>
    </w:tbl>
    <w:p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00" w:rsidRDefault="00A26600" w:rsidP="00EA57EC">
      <w:r>
        <w:separator/>
      </w:r>
    </w:p>
  </w:endnote>
  <w:endnote w:type="continuationSeparator" w:id="0">
    <w:p w:rsidR="00A26600" w:rsidRDefault="00A26600" w:rsidP="00EA57EC">
      <w:r>
        <w:continuationSeparator/>
      </w:r>
    </w:p>
  </w:endnote>
  <w:endnote w:type="continuationNotice" w:id="1">
    <w:p w:rsidR="00A26600" w:rsidRDefault="00A26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EE">
          <w:rPr>
            <w:noProof/>
          </w:rPr>
          <w:t>2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00" w:rsidRDefault="00A26600" w:rsidP="00EA57EC">
      <w:r>
        <w:separator/>
      </w:r>
    </w:p>
  </w:footnote>
  <w:footnote w:type="continuationSeparator" w:id="0">
    <w:p w:rsidR="00A26600" w:rsidRDefault="00A26600" w:rsidP="00EA57EC">
      <w:r>
        <w:continuationSeparator/>
      </w:r>
    </w:p>
  </w:footnote>
  <w:footnote w:type="continuationNotice" w:id="1">
    <w:p w:rsidR="00A26600" w:rsidRDefault="00A266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39C"/>
    <w:multiLevelType w:val="hybridMultilevel"/>
    <w:tmpl w:val="5B286CD6"/>
    <w:lvl w:ilvl="0" w:tplc="F7FC3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3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87051"/>
    <w:multiLevelType w:val="hybridMultilevel"/>
    <w:tmpl w:val="6CD005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8"/>
  </w:num>
  <w:num w:numId="9">
    <w:abstractNumId w:val="14"/>
  </w:num>
  <w:num w:numId="10">
    <w:abstractNumId w:val="16"/>
  </w:num>
  <w:num w:numId="11">
    <w:abstractNumId w:val="8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0"/>
  </w:num>
  <w:num w:numId="18">
    <w:abstractNumId w:val="5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9"/>
  </w:num>
  <w:num w:numId="24">
    <w:abstractNumId w:val="6"/>
  </w:num>
  <w:num w:numId="25">
    <w:abstractNumId w:val="9"/>
  </w:num>
  <w:num w:numId="26">
    <w:abstractNumId w:val="17"/>
  </w:num>
  <w:num w:numId="27">
    <w:abstractNumId w:val="9"/>
  </w:num>
  <w:num w:numId="28">
    <w:abstractNumId w:val="9"/>
  </w:num>
  <w:num w:numId="29">
    <w:abstractNumId w:val="8"/>
  </w:num>
  <w:num w:numId="30">
    <w:abstractNumId w:val="8"/>
  </w:num>
  <w:num w:numId="31">
    <w:abstractNumId w:val="9"/>
  </w:num>
  <w:num w:numId="32">
    <w:abstractNumId w:val="18"/>
  </w:num>
  <w:num w:numId="33">
    <w:abstractNumId w:val="1"/>
  </w:num>
  <w:num w:numId="34">
    <w:abstractNumId w:val="4"/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4AEE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A3545"/>
    <w:rsid w:val="000B1069"/>
    <w:rsid w:val="000C1A05"/>
    <w:rsid w:val="000C5502"/>
    <w:rsid w:val="000E0B54"/>
    <w:rsid w:val="000E3E6B"/>
    <w:rsid w:val="00103764"/>
    <w:rsid w:val="0010682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85353"/>
    <w:rsid w:val="00190847"/>
    <w:rsid w:val="00197BD0"/>
    <w:rsid w:val="001A1ABC"/>
    <w:rsid w:val="001B09FA"/>
    <w:rsid w:val="001C3884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20B75"/>
    <w:rsid w:val="00234697"/>
    <w:rsid w:val="00236283"/>
    <w:rsid w:val="00244DF0"/>
    <w:rsid w:val="00252893"/>
    <w:rsid w:val="00266996"/>
    <w:rsid w:val="00267500"/>
    <w:rsid w:val="00281247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1362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27D14"/>
    <w:rsid w:val="00330B8E"/>
    <w:rsid w:val="00330E97"/>
    <w:rsid w:val="00332000"/>
    <w:rsid w:val="003353A1"/>
    <w:rsid w:val="003410A2"/>
    <w:rsid w:val="003419E9"/>
    <w:rsid w:val="00357396"/>
    <w:rsid w:val="003579E0"/>
    <w:rsid w:val="0036705F"/>
    <w:rsid w:val="00367416"/>
    <w:rsid w:val="00375B63"/>
    <w:rsid w:val="00375C7A"/>
    <w:rsid w:val="003975CB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54BC"/>
    <w:rsid w:val="003D5C0C"/>
    <w:rsid w:val="003E3B31"/>
    <w:rsid w:val="003F30DF"/>
    <w:rsid w:val="00402FE0"/>
    <w:rsid w:val="004045B6"/>
    <w:rsid w:val="00440539"/>
    <w:rsid w:val="00461407"/>
    <w:rsid w:val="0046691B"/>
    <w:rsid w:val="00476FFA"/>
    <w:rsid w:val="004820A4"/>
    <w:rsid w:val="00485187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5801"/>
    <w:rsid w:val="00592902"/>
    <w:rsid w:val="005A25B2"/>
    <w:rsid w:val="005A52CF"/>
    <w:rsid w:val="005B2080"/>
    <w:rsid w:val="005B3671"/>
    <w:rsid w:val="005B5C57"/>
    <w:rsid w:val="005C0E5B"/>
    <w:rsid w:val="005C46F9"/>
    <w:rsid w:val="005D0F4F"/>
    <w:rsid w:val="005E0454"/>
    <w:rsid w:val="005E74CE"/>
    <w:rsid w:val="005F31FF"/>
    <w:rsid w:val="00612C1E"/>
    <w:rsid w:val="0061795B"/>
    <w:rsid w:val="006209AB"/>
    <w:rsid w:val="00623698"/>
    <w:rsid w:val="00631602"/>
    <w:rsid w:val="0063530F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4200"/>
    <w:rsid w:val="006F046B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B4C6C"/>
    <w:rsid w:val="007C2E41"/>
    <w:rsid w:val="007C3976"/>
    <w:rsid w:val="007D085A"/>
    <w:rsid w:val="007E5B8A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2B3E"/>
    <w:rsid w:val="00867116"/>
    <w:rsid w:val="00872B4B"/>
    <w:rsid w:val="008774E0"/>
    <w:rsid w:val="008778EF"/>
    <w:rsid w:val="00880B00"/>
    <w:rsid w:val="008B0C34"/>
    <w:rsid w:val="008B23B1"/>
    <w:rsid w:val="008C352F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4AAF"/>
    <w:rsid w:val="009451D2"/>
    <w:rsid w:val="009539ED"/>
    <w:rsid w:val="00953B31"/>
    <w:rsid w:val="009616AE"/>
    <w:rsid w:val="00961FC0"/>
    <w:rsid w:val="009769CB"/>
    <w:rsid w:val="009931A2"/>
    <w:rsid w:val="009A37EC"/>
    <w:rsid w:val="009A4A28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A11D6A"/>
    <w:rsid w:val="00A122A9"/>
    <w:rsid w:val="00A26600"/>
    <w:rsid w:val="00A5085E"/>
    <w:rsid w:val="00A55DF0"/>
    <w:rsid w:val="00A608B6"/>
    <w:rsid w:val="00A622D5"/>
    <w:rsid w:val="00A757E1"/>
    <w:rsid w:val="00A76602"/>
    <w:rsid w:val="00A81828"/>
    <w:rsid w:val="00A84A10"/>
    <w:rsid w:val="00A93B5A"/>
    <w:rsid w:val="00A94DC8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566B4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C632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C4B46"/>
    <w:rsid w:val="00DD1EB5"/>
    <w:rsid w:val="00DF5A0B"/>
    <w:rsid w:val="00E001D2"/>
    <w:rsid w:val="00E023EB"/>
    <w:rsid w:val="00E152A3"/>
    <w:rsid w:val="00E1615E"/>
    <w:rsid w:val="00E31780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2B71"/>
    <w:rsid w:val="00E71306"/>
    <w:rsid w:val="00E742ED"/>
    <w:rsid w:val="00E7453C"/>
    <w:rsid w:val="00E74D70"/>
    <w:rsid w:val="00E85768"/>
    <w:rsid w:val="00EA57EC"/>
    <w:rsid w:val="00EA7D78"/>
    <w:rsid w:val="00EC4597"/>
    <w:rsid w:val="00ED2C31"/>
    <w:rsid w:val="00EF37A9"/>
    <w:rsid w:val="00F02075"/>
    <w:rsid w:val="00F0702D"/>
    <w:rsid w:val="00F07519"/>
    <w:rsid w:val="00F077F8"/>
    <w:rsid w:val="00F1214F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C2CB5"/>
    <w:rsid w:val="00FD78D4"/>
    <w:rsid w:val="00FE274C"/>
    <w:rsid w:val="00FE5289"/>
    <w:rsid w:val="00FF0CEA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FB759-B7F3-42AF-9FFA-34A2E17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8E2D9-A675-4F00-8BBE-E8885C35AE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386a7db-36dc-47e8-aacb-0d5051febee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0C90A-F021-44E7-87BE-6BB74F8CEC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1B2313-A524-4FB6-9259-A429044E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Vítková</dc:creator>
  <cp:lastModifiedBy>Medlínová Marie (VZP ČR Ústředí)</cp:lastModifiedBy>
  <cp:revision>2</cp:revision>
  <cp:lastPrinted>2018-05-23T10:11:00Z</cp:lastPrinted>
  <dcterms:created xsi:type="dcterms:W3CDTF">2020-08-11T13:53:00Z</dcterms:created>
  <dcterms:modified xsi:type="dcterms:W3CDTF">2020-08-11T13:53:00Z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