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D2" w:rsidRDefault="00064C2C" w:rsidP="00617ED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B18744" wp14:editId="7A9F037B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812800" cy="977900"/>
            <wp:effectExtent l="0" t="0" r="6350" b="0"/>
            <wp:wrapTight wrapText="bothSides">
              <wp:wrapPolygon edited="0">
                <wp:start x="0" y="0"/>
                <wp:lineTo x="0" y="21039"/>
                <wp:lineTo x="21263" y="21039"/>
                <wp:lineTo x="21263" y="0"/>
                <wp:lineTo x="0" y="0"/>
              </wp:wrapPolygon>
            </wp:wrapTight>
            <wp:docPr id="2" name="Obrázek 2" descr="Znak Zlíns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Zlínského kra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5" t="5388" r="22604" b="5724"/>
                    <a:stretch/>
                  </pic:blipFill>
                  <pic:spPr bwMode="auto">
                    <a:xfrm>
                      <a:off x="0" y="0"/>
                      <a:ext cx="812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E0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0</wp:posOffset>
            </wp:positionV>
            <wp:extent cx="72707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940" y="21200"/>
                <wp:lineTo x="209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8" t="33804" r="43287" b="30041"/>
                    <a:stretch/>
                  </pic:blipFill>
                  <pic:spPr bwMode="auto">
                    <a:xfrm>
                      <a:off x="0" y="0"/>
                      <a:ext cx="7270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Default="00D2260D" w:rsidP="00617ED2">
      <w:pPr>
        <w:jc w:val="center"/>
        <w:rPr>
          <w:rFonts w:asciiTheme="minorHAnsi" w:hAnsiTheme="minorHAnsi" w:cstheme="minorHAnsi"/>
          <w:b/>
          <w:sz w:val="32"/>
        </w:rPr>
      </w:pPr>
    </w:p>
    <w:p w:rsidR="00D2260D" w:rsidRPr="004B5863" w:rsidRDefault="00617ED2" w:rsidP="004B5863">
      <w:pPr>
        <w:spacing w:before="240"/>
        <w:jc w:val="center"/>
        <w:rPr>
          <w:rFonts w:asciiTheme="minorHAnsi" w:hAnsiTheme="minorHAnsi" w:cstheme="minorHAnsi"/>
          <w:b/>
          <w:sz w:val="56"/>
        </w:rPr>
      </w:pPr>
      <w:r w:rsidRPr="004B5863">
        <w:rPr>
          <w:rFonts w:asciiTheme="minorHAnsi" w:hAnsiTheme="minorHAnsi" w:cstheme="minorHAnsi"/>
          <w:b/>
          <w:sz w:val="56"/>
        </w:rPr>
        <w:t>M</w:t>
      </w:r>
      <w:r w:rsidR="00E57056" w:rsidRPr="004B5863">
        <w:rPr>
          <w:rFonts w:asciiTheme="minorHAnsi" w:hAnsiTheme="minorHAnsi" w:cstheme="minorHAnsi"/>
          <w:b/>
          <w:sz w:val="56"/>
        </w:rPr>
        <w:t>emorandum</w:t>
      </w:r>
      <w:r w:rsidRPr="004B5863">
        <w:rPr>
          <w:rFonts w:asciiTheme="minorHAnsi" w:hAnsiTheme="minorHAnsi" w:cstheme="minorHAnsi"/>
          <w:b/>
          <w:sz w:val="56"/>
        </w:rPr>
        <w:t xml:space="preserve"> </w:t>
      </w:r>
    </w:p>
    <w:p w:rsidR="00D2260D" w:rsidRPr="00D2260D" w:rsidRDefault="00E57056" w:rsidP="001C7FAD">
      <w:pPr>
        <w:spacing w:before="60"/>
        <w:jc w:val="center"/>
        <w:rPr>
          <w:rFonts w:asciiTheme="minorHAnsi" w:hAnsiTheme="minorHAnsi" w:cstheme="minorHAnsi"/>
          <w:b/>
          <w:sz w:val="40"/>
        </w:rPr>
      </w:pPr>
      <w:r w:rsidRPr="00D2260D">
        <w:rPr>
          <w:rFonts w:asciiTheme="minorHAnsi" w:hAnsiTheme="minorHAnsi" w:cstheme="minorHAnsi"/>
          <w:b/>
          <w:sz w:val="40"/>
        </w:rPr>
        <w:t xml:space="preserve">o </w:t>
      </w:r>
      <w:r w:rsidR="00D2260D" w:rsidRPr="00D2260D">
        <w:rPr>
          <w:rFonts w:asciiTheme="minorHAnsi" w:hAnsiTheme="minorHAnsi" w:cstheme="minorHAnsi"/>
          <w:b/>
          <w:sz w:val="40"/>
        </w:rPr>
        <w:t>společném postupu při přípravě a realizaci stavby</w:t>
      </w:r>
    </w:p>
    <w:p w:rsidR="00617ED2" w:rsidRPr="001C7FAD" w:rsidRDefault="00CA7E0C" w:rsidP="001C7FAD">
      <w:pPr>
        <w:spacing w:before="60"/>
        <w:jc w:val="center"/>
        <w:rPr>
          <w:rFonts w:asciiTheme="minorHAnsi" w:hAnsiTheme="minorHAnsi" w:cstheme="minorHAnsi"/>
          <w:sz w:val="32"/>
          <w:szCs w:val="20"/>
        </w:rPr>
      </w:pPr>
      <w:r w:rsidRPr="001C7FAD">
        <w:rPr>
          <w:rFonts w:ascii="Calibri" w:hAnsi="Calibri" w:cs="Calibri"/>
          <w:b/>
          <w:sz w:val="36"/>
          <w:szCs w:val="28"/>
        </w:rPr>
        <w:t xml:space="preserve">Vsetín </w:t>
      </w:r>
      <w:r w:rsidR="001C7FAD" w:rsidRPr="001C7FAD">
        <w:rPr>
          <w:rFonts w:ascii="Calibri" w:hAnsi="Calibri" w:cs="Calibri"/>
          <w:b/>
          <w:sz w:val="36"/>
          <w:szCs w:val="28"/>
        </w:rPr>
        <w:t xml:space="preserve">- </w:t>
      </w:r>
      <w:r w:rsidRPr="001C7FAD">
        <w:rPr>
          <w:rFonts w:ascii="Calibri" w:hAnsi="Calibri" w:cs="Calibri"/>
          <w:b/>
          <w:sz w:val="36"/>
          <w:szCs w:val="28"/>
        </w:rPr>
        <w:t>prodloužení Nádražní ulice</w:t>
      </w:r>
    </w:p>
    <w:p w:rsidR="00617ED2" w:rsidRPr="00D2260D" w:rsidRDefault="00617ED2" w:rsidP="00D2260D">
      <w:pPr>
        <w:spacing w:before="120"/>
        <w:jc w:val="center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uzavřené níže uvedeného dne, měsíce a roku</w:t>
      </w:r>
      <w:r w:rsidR="001C7FAD">
        <w:rPr>
          <w:rFonts w:asciiTheme="minorHAnsi" w:hAnsiTheme="minorHAnsi" w:cstheme="minorHAnsi"/>
          <w:szCs w:val="20"/>
        </w:rPr>
        <w:t xml:space="preserve">, </w:t>
      </w:r>
      <w:r w:rsidR="001C7FAD" w:rsidRPr="00D74069">
        <w:rPr>
          <w:rFonts w:ascii="Calibri" w:hAnsi="Calibri"/>
        </w:rPr>
        <w:t xml:space="preserve">podle ustanovení </w:t>
      </w:r>
      <w:r w:rsidR="001C7FAD" w:rsidRPr="00942127">
        <w:rPr>
          <w:rFonts w:ascii="Calibri" w:hAnsi="Calibri"/>
          <w:bCs/>
        </w:rPr>
        <w:t xml:space="preserve">§ 1746 </w:t>
      </w:r>
      <w:r w:rsidR="001C7FAD" w:rsidRPr="00D74069">
        <w:rPr>
          <w:rFonts w:ascii="Calibri" w:hAnsi="Calibri"/>
          <w:bCs/>
        </w:rPr>
        <w:t xml:space="preserve">zákona </w:t>
      </w:r>
      <w:r w:rsidR="001C7FAD" w:rsidRPr="00942127">
        <w:rPr>
          <w:rFonts w:ascii="Calibri" w:hAnsi="Calibri"/>
          <w:bCs/>
        </w:rPr>
        <w:t>č. 89/2012 Sb.</w:t>
      </w:r>
      <w:r w:rsidR="001C7FAD" w:rsidRPr="00D20D22">
        <w:rPr>
          <w:rFonts w:ascii="Calibri" w:hAnsi="Calibri"/>
        </w:rPr>
        <w:t>, občanský zákoník</w:t>
      </w:r>
      <w:r w:rsidR="001C7FAD" w:rsidRPr="00D74069">
        <w:rPr>
          <w:rFonts w:ascii="Calibri" w:hAnsi="Calibri"/>
        </w:rPr>
        <w:t xml:space="preserve"> v platném znění</w:t>
      </w:r>
      <w:r w:rsidR="001C7FAD">
        <w:rPr>
          <w:rFonts w:ascii="Calibri" w:hAnsi="Calibri"/>
        </w:rPr>
        <w:t>,</w:t>
      </w:r>
      <w:r w:rsidRPr="00D2260D">
        <w:rPr>
          <w:rFonts w:asciiTheme="minorHAnsi" w:hAnsiTheme="minorHAnsi" w:cstheme="minorHAnsi"/>
          <w:szCs w:val="20"/>
        </w:rPr>
        <w:t xml:space="preserve"> mezi těmito účastníky</w:t>
      </w:r>
    </w:p>
    <w:p w:rsidR="00617ED2" w:rsidRDefault="00617ED2" w:rsidP="00617ED2">
      <w:pPr>
        <w:rPr>
          <w:rStyle w:val="tsubjname"/>
          <w:rFonts w:asciiTheme="minorHAnsi" w:hAnsiTheme="minorHAnsi" w:cstheme="minorHAnsi"/>
          <w:b/>
          <w:szCs w:val="20"/>
        </w:rPr>
      </w:pPr>
    </w:p>
    <w:p w:rsidR="006928E9" w:rsidRPr="00D2260D" w:rsidRDefault="006928E9" w:rsidP="00617ED2">
      <w:pPr>
        <w:rPr>
          <w:rStyle w:val="tsubjname"/>
          <w:rFonts w:asciiTheme="minorHAnsi" w:hAnsiTheme="minorHAnsi" w:cstheme="minorHAnsi"/>
          <w:b/>
          <w:szCs w:val="20"/>
        </w:rPr>
      </w:pPr>
    </w:p>
    <w:p w:rsidR="00617ED2" w:rsidRPr="00D2260D" w:rsidRDefault="00617ED2" w:rsidP="00617ED2">
      <w:pPr>
        <w:rPr>
          <w:rFonts w:asciiTheme="minorHAnsi" w:hAnsiTheme="minorHAnsi" w:cstheme="minorHAnsi"/>
          <w:szCs w:val="20"/>
        </w:rPr>
      </w:pPr>
      <w:r w:rsidRPr="004B5863">
        <w:rPr>
          <w:rStyle w:val="tsubjname"/>
          <w:rFonts w:asciiTheme="minorHAnsi" w:hAnsiTheme="minorHAnsi" w:cstheme="minorHAnsi"/>
          <w:b/>
          <w:sz w:val="32"/>
          <w:szCs w:val="26"/>
        </w:rPr>
        <w:t>Zlínský kraj</w:t>
      </w:r>
      <w:r w:rsidRPr="004B5863">
        <w:rPr>
          <w:rFonts w:asciiTheme="minorHAnsi" w:hAnsiTheme="minorHAnsi" w:cstheme="minorHAnsi"/>
          <w:sz w:val="32"/>
          <w:szCs w:val="26"/>
        </w:rPr>
        <w:br/>
      </w:r>
      <w:r w:rsidRPr="00D2260D">
        <w:rPr>
          <w:rFonts w:asciiTheme="minorHAnsi" w:hAnsiTheme="minorHAnsi" w:cstheme="minorHAnsi"/>
          <w:szCs w:val="20"/>
        </w:rPr>
        <w:t>sídl</w:t>
      </w:r>
      <w:r w:rsidR="00C00382" w:rsidRPr="00D2260D">
        <w:rPr>
          <w:rFonts w:asciiTheme="minorHAnsi" w:hAnsiTheme="minorHAnsi" w:cstheme="minorHAnsi"/>
          <w:szCs w:val="20"/>
        </w:rPr>
        <w:t>o:</w:t>
      </w:r>
      <w:r w:rsidRPr="00D2260D">
        <w:rPr>
          <w:rFonts w:asciiTheme="minorHAnsi" w:hAnsiTheme="minorHAnsi" w:cstheme="minorHAnsi"/>
          <w:szCs w:val="20"/>
        </w:rPr>
        <w:t xml:space="preserve"> </w:t>
      </w:r>
      <w:r w:rsidR="00C00382" w:rsidRPr="00D2260D">
        <w:rPr>
          <w:rFonts w:asciiTheme="minorHAnsi" w:hAnsiTheme="minorHAnsi" w:cstheme="minorHAnsi"/>
          <w:szCs w:val="20"/>
        </w:rPr>
        <w:t xml:space="preserve">Třída Tomáše Bati 21, </w:t>
      </w:r>
      <w:r w:rsidRPr="00D2260D">
        <w:rPr>
          <w:rFonts w:asciiTheme="minorHAnsi" w:hAnsiTheme="minorHAnsi" w:cstheme="minorHAnsi"/>
          <w:szCs w:val="20"/>
        </w:rPr>
        <w:t>Zlín,</w:t>
      </w:r>
      <w:r w:rsidR="00C00382" w:rsidRPr="00D2260D">
        <w:rPr>
          <w:rFonts w:asciiTheme="minorHAnsi" w:hAnsiTheme="minorHAnsi" w:cstheme="minorHAnsi"/>
          <w:szCs w:val="20"/>
        </w:rPr>
        <w:t xml:space="preserve"> PSČ 760 01</w:t>
      </w:r>
      <w:r w:rsidRPr="00D2260D">
        <w:rPr>
          <w:rFonts w:asciiTheme="minorHAnsi" w:hAnsiTheme="minorHAnsi" w:cstheme="minorHAnsi"/>
          <w:szCs w:val="20"/>
        </w:rPr>
        <w:t xml:space="preserve"> </w:t>
      </w:r>
      <w:r w:rsidR="00C00382" w:rsidRPr="00D2260D">
        <w:rPr>
          <w:rFonts w:asciiTheme="minorHAnsi" w:hAnsiTheme="minorHAnsi" w:cstheme="minorHAnsi"/>
          <w:szCs w:val="20"/>
        </w:rPr>
        <w:t xml:space="preserve"> </w:t>
      </w:r>
    </w:p>
    <w:p w:rsidR="00617ED2" w:rsidRPr="00D2260D" w:rsidRDefault="00617ED2" w:rsidP="00617ED2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IČ</w:t>
      </w:r>
      <w:r w:rsidR="005176FF" w:rsidRPr="00D2260D">
        <w:rPr>
          <w:rFonts w:asciiTheme="minorHAnsi" w:hAnsiTheme="minorHAnsi" w:cstheme="minorHAnsi"/>
          <w:szCs w:val="20"/>
        </w:rPr>
        <w:t>O</w:t>
      </w:r>
      <w:r w:rsidRPr="00D2260D">
        <w:rPr>
          <w:rFonts w:asciiTheme="minorHAnsi" w:hAnsiTheme="minorHAnsi" w:cstheme="minorHAnsi"/>
          <w:szCs w:val="20"/>
        </w:rPr>
        <w:t>: 70891320</w:t>
      </w:r>
    </w:p>
    <w:p w:rsidR="00617ED2" w:rsidRPr="00D2260D" w:rsidRDefault="004B5863" w:rsidP="00617ED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zástupce: </w:t>
      </w:r>
      <w:r w:rsidR="00617ED2" w:rsidRPr="00D2260D">
        <w:rPr>
          <w:rFonts w:asciiTheme="minorHAnsi" w:hAnsiTheme="minorHAnsi" w:cstheme="minorHAnsi"/>
          <w:szCs w:val="20"/>
        </w:rPr>
        <w:t>Jiří Čun</w:t>
      </w:r>
      <w:r w:rsidR="005176FF" w:rsidRPr="00D2260D">
        <w:rPr>
          <w:rFonts w:asciiTheme="minorHAnsi" w:hAnsiTheme="minorHAnsi" w:cstheme="minorHAnsi"/>
          <w:szCs w:val="20"/>
        </w:rPr>
        <w:t>e</w:t>
      </w:r>
      <w:r w:rsidR="00617ED2" w:rsidRPr="00D2260D">
        <w:rPr>
          <w:rFonts w:asciiTheme="minorHAnsi" w:hAnsiTheme="minorHAnsi" w:cstheme="minorHAnsi"/>
          <w:szCs w:val="20"/>
        </w:rPr>
        <w:t>k, hejtman</w:t>
      </w:r>
    </w:p>
    <w:p w:rsidR="00617ED2" w:rsidRPr="00D2260D" w:rsidRDefault="00617ED2" w:rsidP="00617ED2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(dále také jako „kraj“)</w:t>
      </w:r>
    </w:p>
    <w:p w:rsidR="00617ED2" w:rsidRPr="00D2260D" w:rsidRDefault="00617ED2" w:rsidP="00617ED2">
      <w:pPr>
        <w:tabs>
          <w:tab w:val="left" w:pos="4052"/>
        </w:tabs>
        <w:spacing w:before="120" w:after="120"/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a</w:t>
      </w:r>
    </w:p>
    <w:p w:rsidR="005176FF" w:rsidRPr="004B5863" w:rsidRDefault="006928E9" w:rsidP="005176FF">
      <w:pPr>
        <w:outlineLvl w:val="0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sz w:val="32"/>
          <w:szCs w:val="20"/>
        </w:rPr>
        <w:t>m</w:t>
      </w:r>
      <w:r w:rsidR="005176FF" w:rsidRPr="004B5863">
        <w:rPr>
          <w:rFonts w:asciiTheme="minorHAnsi" w:hAnsiTheme="minorHAnsi" w:cstheme="minorHAnsi"/>
          <w:b/>
          <w:sz w:val="32"/>
          <w:szCs w:val="20"/>
        </w:rPr>
        <w:t xml:space="preserve">ěsto </w:t>
      </w:r>
      <w:r w:rsidR="00CA7E0C">
        <w:rPr>
          <w:rFonts w:asciiTheme="minorHAnsi" w:hAnsiTheme="minorHAnsi" w:cstheme="minorHAnsi"/>
          <w:b/>
          <w:sz w:val="32"/>
          <w:szCs w:val="20"/>
        </w:rPr>
        <w:t>Vsetín</w:t>
      </w:r>
      <w:r w:rsidR="005176FF" w:rsidRPr="004B5863">
        <w:rPr>
          <w:rFonts w:asciiTheme="minorHAnsi" w:hAnsiTheme="minorHAnsi" w:cstheme="minorHAnsi"/>
          <w:sz w:val="32"/>
          <w:szCs w:val="20"/>
        </w:rPr>
        <w:tab/>
        <w:t xml:space="preserve">          </w:t>
      </w:r>
    </w:p>
    <w:p w:rsidR="005176FF" w:rsidRPr="00D2260D" w:rsidRDefault="00C00382" w:rsidP="005176FF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s</w:t>
      </w:r>
      <w:r w:rsidR="005176FF" w:rsidRPr="00D2260D">
        <w:rPr>
          <w:rFonts w:asciiTheme="minorHAnsi" w:hAnsiTheme="minorHAnsi" w:cstheme="minorHAnsi"/>
          <w:szCs w:val="20"/>
        </w:rPr>
        <w:t>ídlo:</w:t>
      </w:r>
      <w:r w:rsidRPr="00D2260D">
        <w:rPr>
          <w:rFonts w:asciiTheme="minorHAnsi" w:hAnsiTheme="minorHAnsi" w:cstheme="minorHAnsi"/>
          <w:szCs w:val="20"/>
        </w:rPr>
        <w:t xml:space="preserve"> </w:t>
      </w:r>
      <w:r w:rsidR="001C7FAD">
        <w:rPr>
          <w:rFonts w:asciiTheme="minorHAnsi" w:hAnsiTheme="minorHAnsi" w:cstheme="minorHAnsi"/>
          <w:szCs w:val="20"/>
        </w:rPr>
        <w:t>Svárov 1080, Vsetín, PSČ 755 24</w:t>
      </w:r>
      <w:r w:rsidR="005176FF" w:rsidRPr="00D2260D">
        <w:rPr>
          <w:rFonts w:asciiTheme="minorHAnsi" w:hAnsiTheme="minorHAnsi" w:cstheme="minorHAnsi"/>
          <w:szCs w:val="20"/>
        </w:rPr>
        <w:tab/>
      </w:r>
    </w:p>
    <w:p w:rsidR="005176FF" w:rsidRPr="00D2260D" w:rsidRDefault="001C7FAD" w:rsidP="005176F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IČO: 00304450</w:t>
      </w:r>
    </w:p>
    <w:p w:rsidR="001C7FAD" w:rsidRDefault="005176FF" w:rsidP="005176FF">
      <w:pPr>
        <w:rPr>
          <w:rFonts w:asciiTheme="minorHAnsi" w:hAnsiTheme="minorHAnsi" w:cstheme="minorHAnsi"/>
          <w:szCs w:val="20"/>
        </w:rPr>
      </w:pPr>
      <w:r w:rsidRPr="00D2260D">
        <w:rPr>
          <w:rFonts w:asciiTheme="minorHAnsi" w:hAnsiTheme="minorHAnsi" w:cstheme="minorHAnsi"/>
          <w:szCs w:val="20"/>
        </w:rPr>
        <w:t>zástupce:</w:t>
      </w:r>
      <w:r w:rsidR="00C00382" w:rsidRPr="00D2260D">
        <w:rPr>
          <w:rFonts w:asciiTheme="minorHAnsi" w:hAnsiTheme="minorHAnsi" w:cstheme="minorHAnsi"/>
          <w:szCs w:val="20"/>
        </w:rPr>
        <w:t xml:space="preserve"> </w:t>
      </w:r>
      <w:r w:rsidR="001C7FAD">
        <w:rPr>
          <w:rFonts w:asciiTheme="minorHAnsi" w:hAnsiTheme="minorHAnsi" w:cstheme="minorHAnsi"/>
          <w:szCs w:val="20"/>
        </w:rPr>
        <w:t>Jiří Růžička</w:t>
      </w:r>
      <w:r w:rsidRPr="00D2260D">
        <w:rPr>
          <w:rFonts w:asciiTheme="minorHAnsi" w:hAnsiTheme="minorHAnsi" w:cstheme="minorHAnsi"/>
          <w:szCs w:val="20"/>
        </w:rPr>
        <w:t>, starosta</w:t>
      </w:r>
    </w:p>
    <w:p w:rsidR="005176FF" w:rsidRPr="00D2260D" w:rsidRDefault="001C7FAD" w:rsidP="005176F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(dále také jako „město“)</w:t>
      </w:r>
      <w:r w:rsidR="005176FF" w:rsidRPr="00D2260D">
        <w:rPr>
          <w:rFonts w:asciiTheme="minorHAnsi" w:hAnsiTheme="minorHAnsi" w:cstheme="minorHAnsi"/>
          <w:szCs w:val="20"/>
        </w:rPr>
        <w:tab/>
      </w:r>
    </w:p>
    <w:p w:rsidR="00D2260D" w:rsidRPr="00D2260D" w:rsidRDefault="00D2260D">
      <w:pPr>
        <w:spacing w:after="160" w:line="259" w:lineRule="auto"/>
        <w:rPr>
          <w:rFonts w:asciiTheme="minorHAnsi" w:hAnsiTheme="minorHAnsi" w:cstheme="minorHAnsi"/>
          <w:szCs w:val="20"/>
        </w:rPr>
      </w:pPr>
    </w:p>
    <w:p w:rsidR="00617ED2" w:rsidRPr="000849F7" w:rsidRDefault="00717031" w:rsidP="00ED6357">
      <w:pPr>
        <w:spacing w:before="120" w:line="259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849F7">
        <w:rPr>
          <w:rFonts w:asciiTheme="minorHAnsi" w:hAnsiTheme="minorHAnsi" w:cstheme="minorHAnsi"/>
          <w:b/>
          <w:sz w:val="26"/>
          <w:szCs w:val="26"/>
        </w:rPr>
        <w:t>Preambule:</w:t>
      </w:r>
    </w:p>
    <w:p w:rsidR="000849F7" w:rsidRDefault="00E7371F" w:rsidP="000849F7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F26A33">
        <w:rPr>
          <w:rFonts w:ascii="Calibri" w:hAnsi="Calibri" w:cs="Calibri"/>
        </w:rPr>
        <w:t xml:space="preserve">Účastníci </w:t>
      </w:r>
      <w:r>
        <w:rPr>
          <w:rFonts w:ascii="Calibri" w:hAnsi="Calibri" w:cs="Calibri"/>
        </w:rPr>
        <w:t xml:space="preserve">tohoto </w:t>
      </w:r>
      <w:r w:rsidRPr="00F26A33">
        <w:rPr>
          <w:rFonts w:ascii="Calibri" w:hAnsi="Calibri" w:cs="Calibri"/>
        </w:rPr>
        <w:t xml:space="preserve">Memoranda </w:t>
      </w:r>
      <w:r>
        <w:rPr>
          <w:rFonts w:ascii="Calibri" w:hAnsi="Calibri" w:cs="Calibri"/>
        </w:rPr>
        <w:t xml:space="preserve">(dále jen „Memorandum“) </w:t>
      </w:r>
      <w:r w:rsidRPr="00F26A33">
        <w:rPr>
          <w:rFonts w:ascii="Calibri" w:hAnsi="Calibri" w:cs="Calibri"/>
        </w:rPr>
        <w:t>shodně konstatují, že stávající úroveň a kvalit</w:t>
      </w:r>
      <w:r>
        <w:rPr>
          <w:rFonts w:ascii="Calibri" w:hAnsi="Calibri" w:cs="Calibri"/>
        </w:rPr>
        <w:t>u</w:t>
      </w:r>
      <w:r w:rsidRPr="00F26A33">
        <w:rPr>
          <w:rFonts w:ascii="Calibri" w:hAnsi="Calibri" w:cs="Calibri"/>
        </w:rPr>
        <w:t xml:space="preserve"> dopravní obslužnosti </w:t>
      </w:r>
      <w:r>
        <w:rPr>
          <w:rFonts w:ascii="Calibri" w:hAnsi="Calibri" w:cs="Calibri"/>
        </w:rPr>
        <w:t>Města</w:t>
      </w:r>
      <w:r w:rsidRPr="00F26A33">
        <w:rPr>
          <w:rFonts w:ascii="Calibri" w:hAnsi="Calibri" w:cs="Calibri"/>
        </w:rPr>
        <w:t xml:space="preserve"> a jeho okolí </w:t>
      </w:r>
      <w:r>
        <w:rPr>
          <w:rFonts w:ascii="Calibri" w:hAnsi="Calibri" w:cs="Calibri"/>
        </w:rPr>
        <w:t>s ohledem na aktuální i budoucí požadavky dopravní obslužnosti</w:t>
      </w:r>
      <w:r w:rsidR="00064C2C">
        <w:rPr>
          <w:rFonts w:ascii="Calibri" w:hAnsi="Calibri" w:cs="Calibri"/>
        </w:rPr>
        <w:t xml:space="preserve"> je</w:t>
      </w:r>
      <w:r>
        <w:rPr>
          <w:rFonts w:ascii="Calibri" w:hAnsi="Calibri" w:cs="Calibri"/>
        </w:rPr>
        <w:t xml:space="preserve"> nutno zlepšovat</w:t>
      </w:r>
      <w:r w:rsidRPr="00F26A3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0849F7" w:rsidRPr="004B5863">
        <w:rPr>
          <w:rFonts w:asciiTheme="minorHAnsi" w:hAnsiTheme="minorHAnsi" w:cstheme="minorHAnsi"/>
        </w:rPr>
        <w:t>Účastníc</w:t>
      </w:r>
      <w:r w:rsidR="00D43C33">
        <w:rPr>
          <w:rFonts w:asciiTheme="minorHAnsi" w:hAnsiTheme="minorHAnsi" w:cstheme="minorHAnsi"/>
        </w:rPr>
        <w:t>i</w:t>
      </w:r>
      <w:r w:rsidR="000849F7" w:rsidRPr="004B5863">
        <w:rPr>
          <w:rFonts w:asciiTheme="minorHAnsi" w:hAnsiTheme="minorHAnsi" w:cstheme="minorHAnsi"/>
        </w:rPr>
        <w:t xml:space="preserve"> shodně konstatují, že </w:t>
      </w:r>
      <w:r>
        <w:rPr>
          <w:rFonts w:asciiTheme="minorHAnsi" w:hAnsiTheme="minorHAnsi" w:cstheme="minorHAnsi"/>
        </w:rPr>
        <w:t xml:space="preserve">v zájmu úspěšného dokončení </w:t>
      </w:r>
      <w:r w:rsidR="009D6232">
        <w:rPr>
          <w:rFonts w:asciiTheme="minorHAnsi" w:hAnsiTheme="minorHAnsi" w:cstheme="minorHAnsi"/>
        </w:rPr>
        <w:t>záměru „R</w:t>
      </w:r>
      <w:r>
        <w:rPr>
          <w:rFonts w:asciiTheme="minorHAnsi" w:hAnsiTheme="minorHAnsi" w:cstheme="minorHAnsi"/>
        </w:rPr>
        <w:t>ekonstrukce železniční stanice Vsetín</w:t>
      </w:r>
      <w:r w:rsidR="009D6232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, je potřeba </w:t>
      </w:r>
      <w:r w:rsidR="009D6232">
        <w:rPr>
          <w:rFonts w:asciiTheme="minorHAnsi" w:hAnsiTheme="minorHAnsi" w:cstheme="minorHAnsi"/>
        </w:rPr>
        <w:t>vybudovat související záměr „Vsetín – přednádražní prostor“</w:t>
      </w:r>
      <w:r w:rsidR="000849F7" w:rsidRPr="004B5863">
        <w:rPr>
          <w:rFonts w:asciiTheme="minorHAnsi" w:hAnsiTheme="minorHAnsi" w:cstheme="minorHAnsi"/>
        </w:rPr>
        <w:t>.</w:t>
      </w:r>
    </w:p>
    <w:p w:rsidR="006928E9" w:rsidRDefault="00617ED2" w:rsidP="00717031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4B5863">
        <w:rPr>
          <w:rFonts w:asciiTheme="minorHAnsi" w:hAnsiTheme="minorHAnsi" w:cstheme="minorHAnsi"/>
        </w:rPr>
        <w:t xml:space="preserve">Účastníci tohoto memoranda shodně konstatují, že mají zájem na </w:t>
      </w:r>
      <w:r w:rsidR="00026D6C" w:rsidRPr="004B5863">
        <w:rPr>
          <w:rFonts w:asciiTheme="minorHAnsi" w:hAnsiTheme="minorHAnsi" w:cstheme="minorHAnsi"/>
        </w:rPr>
        <w:t>komplexním</w:t>
      </w:r>
      <w:r w:rsidRPr="004B5863">
        <w:rPr>
          <w:rFonts w:asciiTheme="minorHAnsi" w:hAnsiTheme="minorHAnsi" w:cstheme="minorHAnsi"/>
        </w:rPr>
        <w:t xml:space="preserve"> řešení problematiky</w:t>
      </w:r>
      <w:r w:rsidR="00E7371F">
        <w:rPr>
          <w:rFonts w:asciiTheme="minorHAnsi" w:hAnsiTheme="minorHAnsi" w:cstheme="minorHAnsi"/>
        </w:rPr>
        <w:t xml:space="preserve"> přednádražního prostoru, </w:t>
      </w:r>
      <w:r w:rsidR="009D6232">
        <w:rPr>
          <w:rFonts w:asciiTheme="minorHAnsi" w:hAnsiTheme="minorHAnsi" w:cstheme="minorHAnsi"/>
        </w:rPr>
        <w:t xml:space="preserve">včetně </w:t>
      </w:r>
      <w:r w:rsidR="00010DE3">
        <w:rPr>
          <w:rFonts w:asciiTheme="minorHAnsi" w:hAnsiTheme="minorHAnsi" w:cstheme="minorHAnsi"/>
        </w:rPr>
        <w:t>„</w:t>
      </w:r>
      <w:r w:rsidR="00E7371F">
        <w:rPr>
          <w:rFonts w:asciiTheme="minorHAnsi" w:hAnsiTheme="minorHAnsi" w:cstheme="minorHAnsi"/>
        </w:rPr>
        <w:t>prodloužení Nádražní</w:t>
      </w:r>
      <w:r w:rsidR="009D6232">
        <w:rPr>
          <w:rFonts w:asciiTheme="minorHAnsi" w:hAnsiTheme="minorHAnsi" w:cstheme="minorHAnsi"/>
        </w:rPr>
        <w:t xml:space="preserve"> ulice“</w:t>
      </w:r>
      <w:r w:rsidR="00E7371F">
        <w:rPr>
          <w:rFonts w:asciiTheme="minorHAnsi" w:hAnsiTheme="minorHAnsi" w:cstheme="minorHAnsi"/>
        </w:rPr>
        <w:t xml:space="preserve"> (silnice III/05737) a </w:t>
      </w:r>
      <w:r w:rsidR="00064C2C">
        <w:rPr>
          <w:rFonts w:asciiTheme="minorHAnsi" w:hAnsiTheme="minorHAnsi" w:cstheme="minorHAnsi"/>
        </w:rPr>
        <w:t xml:space="preserve">v zájmu bezpečnosti provozu také </w:t>
      </w:r>
      <w:r w:rsidR="00E7371F">
        <w:rPr>
          <w:rFonts w:asciiTheme="minorHAnsi" w:hAnsiTheme="minorHAnsi" w:cstheme="minorHAnsi"/>
        </w:rPr>
        <w:t>souvisejících staveb</w:t>
      </w:r>
      <w:r w:rsidR="00392422">
        <w:rPr>
          <w:rFonts w:asciiTheme="minorHAnsi" w:hAnsiTheme="minorHAnsi" w:cstheme="minorHAnsi"/>
        </w:rPr>
        <w:t xml:space="preserve">: </w:t>
      </w:r>
      <w:r w:rsidR="00E7371F">
        <w:rPr>
          <w:rFonts w:ascii="Calibri" w:hAnsi="Calibri" w:cs="Calibri"/>
        </w:rPr>
        <w:t>komunikace pro pěší a cyklisty</w:t>
      </w:r>
      <w:r w:rsidR="00E7371F" w:rsidRPr="00122E8B">
        <w:rPr>
          <w:rFonts w:ascii="Calibri" w:hAnsi="Calibri" w:cs="Calibri"/>
        </w:rPr>
        <w:t>, přeložky sítí technické infrastruktury, protihlukové stě</w:t>
      </w:r>
      <w:r w:rsidR="00E7371F">
        <w:rPr>
          <w:rFonts w:ascii="Calibri" w:hAnsi="Calibri" w:cs="Calibri"/>
        </w:rPr>
        <w:t>ny, vegetační úpravy a mobiliář</w:t>
      </w:r>
      <w:r w:rsidRPr="004B5863">
        <w:rPr>
          <w:rFonts w:asciiTheme="minorHAnsi" w:hAnsiTheme="minorHAnsi" w:cstheme="minorHAnsi"/>
        </w:rPr>
        <w:t>.</w:t>
      </w:r>
    </w:p>
    <w:p w:rsidR="009D6232" w:rsidRPr="009D6232" w:rsidRDefault="009D6232" w:rsidP="009D6232">
      <w:pPr>
        <w:spacing w:before="120" w:line="264" w:lineRule="auto"/>
        <w:jc w:val="both"/>
        <w:rPr>
          <w:rFonts w:ascii="Calibri" w:hAnsi="Calibri" w:cs="Calibri"/>
        </w:rPr>
      </w:pPr>
      <w:r w:rsidRPr="009D6232">
        <w:rPr>
          <w:rFonts w:ascii="Calibri" w:hAnsi="Calibri" w:cs="Calibri"/>
        </w:rPr>
        <w:t xml:space="preserve">Výchozím podkladem pro přípravu a realizaci akce „Vsetín – prodloužení Nádražní ulice“ představuje Územní studie „Město Vsetín – přednádražní prostor“ (HBH Projekt 2017). Řešené území se nachází mezi plánovanou okružní křižovatkou na ulici Nemocniční, a okružní křižovatkou na ulici Generála </w:t>
      </w:r>
      <w:proofErr w:type="spellStart"/>
      <w:r w:rsidRPr="009D6232">
        <w:rPr>
          <w:rFonts w:ascii="Calibri" w:hAnsi="Calibri" w:cs="Calibri"/>
        </w:rPr>
        <w:t>Klapálka</w:t>
      </w:r>
      <w:proofErr w:type="spellEnd"/>
      <w:r w:rsidR="00883DBF">
        <w:rPr>
          <w:rFonts w:ascii="Calibri" w:hAnsi="Calibri" w:cs="Calibri"/>
        </w:rPr>
        <w:t xml:space="preserve"> ve Vsetíně</w:t>
      </w:r>
      <w:r w:rsidRPr="009D6232">
        <w:rPr>
          <w:rFonts w:ascii="Calibri" w:hAnsi="Calibri" w:cs="Calibri"/>
        </w:rPr>
        <w:t>.</w:t>
      </w:r>
    </w:p>
    <w:p w:rsidR="000849F7" w:rsidRPr="00A4751B" w:rsidRDefault="000849F7" w:rsidP="009D6232">
      <w:pPr>
        <w:spacing w:before="240" w:line="264" w:lineRule="auto"/>
        <w:jc w:val="both"/>
        <w:rPr>
          <w:rFonts w:asciiTheme="minorHAnsi" w:hAnsiTheme="minorHAnsi" w:cstheme="minorHAnsi"/>
          <w:b/>
          <w:sz w:val="28"/>
          <w:szCs w:val="26"/>
        </w:rPr>
      </w:pPr>
      <w:r w:rsidRPr="00A4751B">
        <w:rPr>
          <w:rFonts w:asciiTheme="minorHAnsi" w:hAnsiTheme="minorHAnsi" w:cstheme="minorHAnsi"/>
          <w:b/>
          <w:sz w:val="28"/>
          <w:szCs w:val="26"/>
        </w:rPr>
        <w:lastRenderedPageBreak/>
        <w:t>Zúčastněné strany se ve společném zájmu dohodly na následujícím prohlášení:</w:t>
      </w:r>
    </w:p>
    <w:p w:rsidR="00A4751B" w:rsidRPr="00A4751B" w:rsidRDefault="00A4751B" w:rsidP="006B4B80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4751B">
        <w:rPr>
          <w:rFonts w:asciiTheme="minorHAnsi" w:hAnsiTheme="minorHAnsi" w:cstheme="minorHAnsi"/>
          <w:b/>
          <w:sz w:val="26"/>
          <w:szCs w:val="26"/>
        </w:rPr>
        <w:t>Cílem tohoto Memoranda je</w:t>
      </w:r>
      <w:r w:rsidR="009D6232" w:rsidRPr="001C7FAD">
        <w:rPr>
          <w:rFonts w:asciiTheme="minorHAnsi" w:hAnsiTheme="minorHAnsi" w:cstheme="minorHAnsi"/>
          <w:b/>
          <w:sz w:val="26"/>
          <w:szCs w:val="26"/>
        </w:rPr>
        <w:t xml:space="preserve"> vymezení základních oblastí spolupráce na</w:t>
      </w:r>
      <w:r w:rsidR="009D62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C7FAD">
        <w:rPr>
          <w:rFonts w:asciiTheme="minorHAnsi" w:hAnsiTheme="minorHAnsi" w:cstheme="minorHAnsi"/>
          <w:b/>
          <w:sz w:val="26"/>
          <w:szCs w:val="26"/>
        </w:rPr>
        <w:t xml:space="preserve">přípravě a realizaci záměru </w:t>
      </w:r>
      <w:r w:rsidR="001C7FAD" w:rsidRPr="001C7FAD">
        <w:rPr>
          <w:rFonts w:asciiTheme="minorHAnsi" w:hAnsiTheme="minorHAnsi" w:cstheme="minorHAnsi"/>
          <w:b/>
          <w:sz w:val="26"/>
          <w:szCs w:val="26"/>
        </w:rPr>
        <w:t>„Vsetín – prodloužení Nádražní ulice“</w:t>
      </w:r>
      <w:r w:rsidR="00043186">
        <w:rPr>
          <w:rFonts w:asciiTheme="minorHAnsi" w:hAnsiTheme="minorHAnsi" w:cstheme="minorHAnsi"/>
          <w:b/>
          <w:sz w:val="26"/>
          <w:szCs w:val="26"/>
        </w:rPr>
        <w:t>.</w:t>
      </w:r>
    </w:p>
    <w:p w:rsidR="00717031" w:rsidRPr="00A4751B" w:rsidRDefault="00A4751B" w:rsidP="006B4B80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4751B">
        <w:rPr>
          <w:rFonts w:asciiTheme="minorHAnsi" w:hAnsiTheme="minorHAnsi" w:cstheme="minorHAnsi"/>
          <w:b/>
          <w:sz w:val="26"/>
          <w:szCs w:val="26"/>
        </w:rPr>
        <w:t>Signatáři b</w:t>
      </w:r>
      <w:r w:rsidR="00717031" w:rsidRPr="00A4751B">
        <w:rPr>
          <w:rFonts w:asciiTheme="minorHAnsi" w:hAnsiTheme="minorHAnsi" w:cstheme="minorHAnsi"/>
          <w:b/>
          <w:sz w:val="26"/>
          <w:szCs w:val="26"/>
        </w:rPr>
        <w:t xml:space="preserve">udou vyvíjet aktivity vedoucí k překonání technických, finančních </w:t>
      </w:r>
      <w:r w:rsidR="00064C2C">
        <w:rPr>
          <w:rFonts w:asciiTheme="minorHAnsi" w:hAnsiTheme="minorHAnsi" w:cstheme="minorHAnsi"/>
          <w:b/>
          <w:sz w:val="26"/>
          <w:szCs w:val="26"/>
        </w:rPr>
        <w:br/>
      </w:r>
      <w:r w:rsidR="00717031" w:rsidRPr="00A4751B">
        <w:rPr>
          <w:rFonts w:asciiTheme="minorHAnsi" w:hAnsiTheme="minorHAnsi" w:cstheme="minorHAnsi"/>
          <w:b/>
          <w:sz w:val="26"/>
          <w:szCs w:val="26"/>
        </w:rPr>
        <w:t>a organizačních problémů spojených s </w:t>
      </w:r>
      <w:r w:rsidR="000849F7" w:rsidRPr="00A4751B">
        <w:rPr>
          <w:rFonts w:asciiTheme="minorHAnsi" w:hAnsiTheme="minorHAnsi" w:cstheme="minorHAnsi"/>
          <w:b/>
          <w:sz w:val="26"/>
          <w:szCs w:val="26"/>
        </w:rPr>
        <w:t>přípravou a realizací</w:t>
      </w:r>
      <w:r w:rsidRPr="00A4751B">
        <w:rPr>
          <w:rFonts w:asciiTheme="minorHAnsi" w:hAnsiTheme="minorHAnsi" w:cstheme="minorHAnsi"/>
          <w:b/>
          <w:sz w:val="26"/>
          <w:szCs w:val="26"/>
        </w:rPr>
        <w:t xml:space="preserve">. Budou společně upřesňovat časové posloupnosti jednotlivých </w:t>
      </w:r>
      <w:r w:rsidR="00BF4144">
        <w:rPr>
          <w:rFonts w:asciiTheme="minorHAnsi" w:hAnsiTheme="minorHAnsi" w:cstheme="minorHAnsi"/>
          <w:b/>
          <w:sz w:val="26"/>
          <w:szCs w:val="26"/>
        </w:rPr>
        <w:t>kroků k realizaci</w:t>
      </w:r>
      <w:r w:rsidR="00043186">
        <w:rPr>
          <w:rFonts w:asciiTheme="minorHAnsi" w:hAnsiTheme="minorHAnsi" w:cstheme="minorHAnsi"/>
          <w:b/>
          <w:sz w:val="26"/>
          <w:szCs w:val="26"/>
        </w:rPr>
        <w:t>.</w:t>
      </w:r>
    </w:p>
    <w:p w:rsidR="00ED6357" w:rsidRPr="00540A4B" w:rsidRDefault="00ED6357" w:rsidP="00540A4B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4751B">
        <w:rPr>
          <w:rFonts w:asciiTheme="minorHAnsi" w:hAnsiTheme="minorHAnsi" w:cstheme="minorHAnsi"/>
          <w:b/>
          <w:sz w:val="26"/>
          <w:szCs w:val="26"/>
        </w:rPr>
        <w:t>V rámci přípravy záměru</w:t>
      </w:r>
      <w:r w:rsidR="000D5FA7">
        <w:rPr>
          <w:rFonts w:asciiTheme="minorHAnsi" w:hAnsiTheme="minorHAnsi" w:cstheme="minorHAnsi"/>
          <w:b/>
          <w:sz w:val="26"/>
          <w:szCs w:val="26"/>
        </w:rPr>
        <w:t xml:space="preserve"> se</w:t>
      </w:r>
      <w:r w:rsidRPr="00A4751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D5FA7">
        <w:rPr>
          <w:rFonts w:asciiTheme="minorHAnsi" w:hAnsiTheme="minorHAnsi" w:cstheme="minorHAnsi"/>
          <w:b/>
          <w:sz w:val="26"/>
          <w:szCs w:val="26"/>
        </w:rPr>
        <w:t xml:space="preserve">budou pověření zástupci </w:t>
      </w:r>
      <w:r w:rsidRPr="00A4751B">
        <w:rPr>
          <w:rFonts w:asciiTheme="minorHAnsi" w:hAnsiTheme="minorHAnsi" w:cstheme="minorHAnsi"/>
          <w:b/>
          <w:sz w:val="26"/>
          <w:szCs w:val="26"/>
        </w:rPr>
        <w:t>měst</w:t>
      </w:r>
      <w:r w:rsidR="00BF4144">
        <w:rPr>
          <w:rFonts w:asciiTheme="minorHAnsi" w:hAnsiTheme="minorHAnsi" w:cstheme="minorHAnsi"/>
          <w:b/>
          <w:sz w:val="26"/>
          <w:szCs w:val="26"/>
        </w:rPr>
        <w:t>a Vsetín a</w:t>
      </w:r>
      <w:r w:rsidR="000849F7" w:rsidRPr="00A4751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4751B">
        <w:rPr>
          <w:rFonts w:asciiTheme="minorHAnsi" w:hAnsiTheme="minorHAnsi" w:cstheme="minorHAnsi"/>
          <w:b/>
          <w:sz w:val="26"/>
          <w:szCs w:val="26"/>
        </w:rPr>
        <w:t>zástupc</w:t>
      </w:r>
      <w:r w:rsidR="000D5FA7">
        <w:rPr>
          <w:rFonts w:asciiTheme="minorHAnsi" w:hAnsiTheme="minorHAnsi" w:cstheme="minorHAnsi"/>
          <w:b/>
          <w:sz w:val="26"/>
          <w:szCs w:val="26"/>
        </w:rPr>
        <w:t>i</w:t>
      </w:r>
      <w:r w:rsidRPr="00A4751B">
        <w:rPr>
          <w:rFonts w:asciiTheme="minorHAnsi" w:hAnsiTheme="minorHAnsi" w:cstheme="minorHAnsi"/>
          <w:b/>
          <w:sz w:val="26"/>
          <w:szCs w:val="26"/>
        </w:rPr>
        <w:t xml:space="preserve"> Zlínského kraje</w:t>
      </w:r>
      <w:r w:rsidR="000D5FA7">
        <w:rPr>
          <w:rFonts w:asciiTheme="minorHAnsi" w:hAnsiTheme="minorHAnsi" w:cstheme="minorHAnsi"/>
          <w:b/>
          <w:sz w:val="26"/>
          <w:szCs w:val="26"/>
        </w:rPr>
        <w:t xml:space="preserve">, aktivně účastnit </w:t>
      </w:r>
      <w:r w:rsidR="00540A4B">
        <w:rPr>
          <w:rFonts w:asciiTheme="minorHAnsi" w:hAnsiTheme="minorHAnsi" w:cstheme="minorHAnsi"/>
          <w:b/>
          <w:sz w:val="26"/>
          <w:szCs w:val="26"/>
        </w:rPr>
        <w:t xml:space="preserve">společných </w:t>
      </w:r>
      <w:r w:rsidR="000D5FA7">
        <w:rPr>
          <w:rFonts w:asciiTheme="minorHAnsi" w:hAnsiTheme="minorHAnsi" w:cstheme="minorHAnsi"/>
          <w:b/>
          <w:sz w:val="26"/>
          <w:szCs w:val="26"/>
        </w:rPr>
        <w:t xml:space="preserve">koordinačních jednání, výrobních </w:t>
      </w:r>
      <w:r w:rsidR="00064C2C">
        <w:rPr>
          <w:rFonts w:asciiTheme="minorHAnsi" w:hAnsiTheme="minorHAnsi" w:cstheme="minorHAnsi"/>
          <w:b/>
          <w:sz w:val="26"/>
          <w:szCs w:val="26"/>
        </w:rPr>
        <w:t xml:space="preserve">výborů při přípravě </w:t>
      </w:r>
      <w:r w:rsidR="00540A4B">
        <w:rPr>
          <w:rFonts w:asciiTheme="minorHAnsi" w:hAnsiTheme="minorHAnsi" w:cstheme="minorHAnsi"/>
          <w:b/>
          <w:sz w:val="26"/>
          <w:szCs w:val="26"/>
        </w:rPr>
        <w:t>projektových prací</w:t>
      </w:r>
      <w:r w:rsidR="000D5FA7" w:rsidRPr="00540A4B">
        <w:rPr>
          <w:rFonts w:asciiTheme="minorHAnsi" w:hAnsiTheme="minorHAnsi" w:cstheme="minorHAnsi"/>
          <w:b/>
          <w:sz w:val="26"/>
          <w:szCs w:val="26"/>
        </w:rPr>
        <w:t xml:space="preserve"> a </w:t>
      </w:r>
      <w:r w:rsidR="00064C2C">
        <w:rPr>
          <w:rFonts w:asciiTheme="minorHAnsi" w:hAnsiTheme="minorHAnsi" w:cstheme="minorHAnsi"/>
          <w:b/>
          <w:sz w:val="26"/>
          <w:szCs w:val="26"/>
        </w:rPr>
        <w:t>přípravy</w:t>
      </w:r>
      <w:r w:rsidR="00883DBF" w:rsidRPr="00540A4B">
        <w:rPr>
          <w:rFonts w:asciiTheme="minorHAnsi" w:hAnsiTheme="minorHAnsi" w:cstheme="minorHAnsi"/>
          <w:b/>
          <w:sz w:val="26"/>
          <w:szCs w:val="26"/>
        </w:rPr>
        <w:t xml:space="preserve"> společných</w:t>
      </w:r>
      <w:r w:rsidR="000D5FA7" w:rsidRPr="00540A4B">
        <w:rPr>
          <w:rFonts w:asciiTheme="minorHAnsi" w:hAnsiTheme="minorHAnsi" w:cstheme="minorHAnsi"/>
          <w:b/>
          <w:sz w:val="26"/>
          <w:szCs w:val="26"/>
        </w:rPr>
        <w:t xml:space="preserve"> zadávacích řízení</w:t>
      </w:r>
      <w:r w:rsidR="00BF4144" w:rsidRPr="00540A4B">
        <w:rPr>
          <w:rFonts w:asciiTheme="minorHAnsi" w:hAnsiTheme="minorHAnsi" w:cstheme="minorHAnsi"/>
          <w:b/>
          <w:sz w:val="26"/>
          <w:szCs w:val="26"/>
        </w:rPr>
        <w:t>.</w:t>
      </w:r>
    </w:p>
    <w:p w:rsidR="00230CCC" w:rsidRDefault="00230CCC" w:rsidP="006B4B80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Mě</w:t>
      </w:r>
      <w:r w:rsidR="006928E9">
        <w:rPr>
          <w:rFonts w:asciiTheme="minorHAnsi" w:hAnsiTheme="minorHAnsi" w:cstheme="minorHAnsi"/>
          <w:b/>
          <w:sz w:val="26"/>
          <w:szCs w:val="26"/>
        </w:rPr>
        <w:t>st</w:t>
      </w:r>
      <w:r w:rsidR="000D5FA7">
        <w:rPr>
          <w:rFonts w:asciiTheme="minorHAnsi" w:hAnsiTheme="minorHAnsi" w:cstheme="minorHAnsi"/>
          <w:b/>
          <w:sz w:val="26"/>
          <w:szCs w:val="26"/>
        </w:rPr>
        <w:t>o</w:t>
      </w:r>
      <w:r w:rsidR="006928E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C7FAD">
        <w:rPr>
          <w:rFonts w:asciiTheme="minorHAnsi" w:hAnsiTheme="minorHAnsi" w:cstheme="minorHAnsi"/>
          <w:b/>
          <w:sz w:val="26"/>
          <w:szCs w:val="26"/>
        </w:rPr>
        <w:t>Vsetín</w:t>
      </w:r>
      <w:r>
        <w:rPr>
          <w:rFonts w:asciiTheme="minorHAnsi" w:hAnsiTheme="minorHAnsi" w:cstheme="minorHAnsi"/>
          <w:b/>
          <w:sz w:val="26"/>
          <w:szCs w:val="26"/>
        </w:rPr>
        <w:t xml:space="preserve"> bud</w:t>
      </w:r>
      <w:r w:rsidR="00392422">
        <w:rPr>
          <w:rFonts w:asciiTheme="minorHAnsi" w:hAnsiTheme="minorHAnsi" w:cstheme="minorHAnsi"/>
          <w:b/>
          <w:sz w:val="26"/>
          <w:szCs w:val="26"/>
        </w:rPr>
        <w:t>e</w:t>
      </w:r>
      <w:r>
        <w:rPr>
          <w:rFonts w:asciiTheme="minorHAnsi" w:hAnsiTheme="minorHAnsi" w:cstheme="minorHAnsi"/>
          <w:b/>
          <w:sz w:val="26"/>
          <w:szCs w:val="26"/>
        </w:rPr>
        <w:t xml:space="preserve"> investorem části přípravy záměr</w:t>
      </w:r>
      <w:r w:rsidR="000D5FA7">
        <w:rPr>
          <w:rFonts w:asciiTheme="minorHAnsi" w:hAnsiTheme="minorHAnsi" w:cstheme="minorHAnsi"/>
          <w:b/>
          <w:sz w:val="26"/>
          <w:szCs w:val="26"/>
        </w:rPr>
        <w:t>u</w:t>
      </w:r>
      <w:r>
        <w:rPr>
          <w:rFonts w:asciiTheme="minorHAnsi" w:hAnsiTheme="minorHAnsi" w:cstheme="minorHAnsi"/>
          <w:b/>
          <w:sz w:val="26"/>
          <w:szCs w:val="26"/>
        </w:rPr>
        <w:t xml:space="preserve"> na svém katastru, vedoucí k pravomocnému územnímu rozhodnutí, včetně majetkoprávního vypořádání.</w:t>
      </w:r>
    </w:p>
    <w:p w:rsidR="00230CCC" w:rsidRDefault="00230CCC" w:rsidP="006B4B80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Zlínský kraj po předložení pravomocného územního rozhodnutí bud</w:t>
      </w:r>
      <w:r w:rsidR="006928E9">
        <w:rPr>
          <w:rFonts w:asciiTheme="minorHAnsi" w:hAnsiTheme="minorHAnsi" w:cstheme="minorHAnsi"/>
          <w:b/>
          <w:sz w:val="26"/>
          <w:szCs w:val="26"/>
        </w:rPr>
        <w:t>e</w:t>
      </w:r>
      <w:r>
        <w:rPr>
          <w:rFonts w:asciiTheme="minorHAnsi" w:hAnsiTheme="minorHAnsi" w:cstheme="minorHAnsi"/>
          <w:b/>
          <w:sz w:val="26"/>
          <w:szCs w:val="26"/>
        </w:rPr>
        <w:t xml:space="preserve"> pokračovat v nezbytných krocích vedoucích k vydání stavebního povolení a realizaci stavby</w:t>
      </w:r>
      <w:r w:rsidR="003A4679">
        <w:rPr>
          <w:rFonts w:asciiTheme="minorHAnsi" w:hAnsiTheme="minorHAnsi" w:cstheme="minorHAnsi"/>
          <w:b/>
          <w:sz w:val="26"/>
          <w:szCs w:val="26"/>
        </w:rPr>
        <w:t xml:space="preserve"> součástí a příslušenství silnice III/05737</w:t>
      </w:r>
      <w:r>
        <w:rPr>
          <w:rFonts w:asciiTheme="minorHAnsi" w:hAnsiTheme="minorHAnsi" w:cstheme="minorHAnsi"/>
          <w:b/>
          <w:sz w:val="26"/>
          <w:szCs w:val="26"/>
        </w:rPr>
        <w:t>.</w:t>
      </w:r>
    </w:p>
    <w:p w:rsidR="003A4679" w:rsidRDefault="003A4679" w:rsidP="006B4B80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Město Vsetín bude investorem přípravy a realizace souvisejících staveb demolice mostu, chodníků, cyklostezky, vegetačních a sadových úprav, přeložek sítí, veřejného osvětlení, </w:t>
      </w:r>
      <w:r w:rsidR="00F23D69">
        <w:rPr>
          <w:rFonts w:asciiTheme="minorHAnsi" w:hAnsiTheme="minorHAnsi" w:cstheme="minorHAnsi"/>
          <w:b/>
          <w:sz w:val="26"/>
          <w:szCs w:val="26"/>
        </w:rPr>
        <w:t>apod.</w:t>
      </w:r>
    </w:p>
    <w:p w:rsidR="00ED6357" w:rsidRPr="00A4751B" w:rsidRDefault="00ED6357" w:rsidP="006B4B80">
      <w:pPr>
        <w:numPr>
          <w:ilvl w:val="0"/>
          <w:numId w:val="4"/>
        </w:numPr>
        <w:spacing w:before="200" w:line="264" w:lineRule="auto"/>
        <w:ind w:left="425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4751B">
        <w:rPr>
          <w:rFonts w:asciiTheme="minorHAnsi" w:hAnsiTheme="minorHAnsi" w:cstheme="minorHAnsi"/>
          <w:b/>
          <w:sz w:val="26"/>
          <w:szCs w:val="26"/>
        </w:rPr>
        <w:t>Realizace stavby, po úspěšném dokončení přípravy, bude závislá na možnostech získání finančních prostředků v</w:t>
      </w:r>
      <w:r w:rsidR="006928E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4751B">
        <w:rPr>
          <w:rFonts w:asciiTheme="minorHAnsi" w:hAnsiTheme="minorHAnsi" w:cstheme="minorHAnsi"/>
          <w:b/>
          <w:sz w:val="26"/>
          <w:szCs w:val="26"/>
        </w:rPr>
        <w:t xml:space="preserve">rámci čerpání evropských fondů </w:t>
      </w:r>
      <w:r w:rsidR="006928E9">
        <w:rPr>
          <w:rFonts w:asciiTheme="minorHAnsi" w:hAnsiTheme="minorHAnsi" w:cstheme="minorHAnsi"/>
          <w:b/>
          <w:sz w:val="26"/>
          <w:szCs w:val="26"/>
        </w:rPr>
        <w:br/>
      </w:r>
      <w:r w:rsidRPr="00A4751B">
        <w:rPr>
          <w:rFonts w:asciiTheme="minorHAnsi" w:hAnsiTheme="minorHAnsi" w:cstheme="minorHAnsi"/>
          <w:b/>
          <w:sz w:val="26"/>
          <w:szCs w:val="26"/>
        </w:rPr>
        <w:t>a spolufinancování z veřejných zdrojů</w:t>
      </w:r>
      <w:r w:rsidR="00043186">
        <w:rPr>
          <w:rFonts w:asciiTheme="minorHAnsi" w:hAnsiTheme="minorHAnsi" w:cstheme="minorHAnsi"/>
          <w:b/>
          <w:sz w:val="26"/>
          <w:szCs w:val="26"/>
        </w:rPr>
        <w:t>.</w:t>
      </w:r>
    </w:p>
    <w:p w:rsidR="00230CCC" w:rsidRPr="004B5863" w:rsidRDefault="00BF4144" w:rsidP="000D5FA7">
      <w:pPr>
        <w:spacing w:before="240" w:line="259" w:lineRule="auto"/>
        <w:jc w:val="both"/>
        <w:rPr>
          <w:rFonts w:asciiTheme="minorHAnsi" w:hAnsiTheme="minorHAnsi" w:cstheme="minorHAnsi"/>
        </w:rPr>
      </w:pPr>
      <w:r w:rsidRPr="001D1AC5">
        <w:rPr>
          <w:rFonts w:ascii="Calibri" w:hAnsi="Calibri" w:cs="Calibri"/>
        </w:rPr>
        <w:t>Toto memorandum je sepsáno ve čtyřech stejnopisech s platností originálu, z nichž každý účastník memoranda</w:t>
      </w:r>
      <w:r>
        <w:rPr>
          <w:rFonts w:ascii="Calibri" w:hAnsi="Calibri" w:cs="Calibri"/>
        </w:rPr>
        <w:t xml:space="preserve"> obdrží dvě vyhotovení</w:t>
      </w:r>
      <w:r w:rsidR="000D5FA7">
        <w:rPr>
          <w:rFonts w:ascii="Calibri" w:hAnsi="Calibri" w:cs="Calibri"/>
        </w:rPr>
        <w:t>.</w:t>
      </w:r>
    </w:p>
    <w:p w:rsidR="00A36D88" w:rsidRDefault="00A36D88" w:rsidP="00A36D88">
      <w:pPr>
        <w:tabs>
          <w:tab w:val="left" w:pos="3255"/>
        </w:tabs>
        <w:spacing w:before="60"/>
        <w:rPr>
          <w:rFonts w:asciiTheme="minorHAnsi" w:hAnsiTheme="minorHAnsi" w:cstheme="minorHAnsi"/>
          <w:highlight w:val="yellow"/>
        </w:rPr>
      </w:pPr>
    </w:p>
    <w:p w:rsidR="006B4B80" w:rsidRPr="00043186" w:rsidRDefault="006B4B80" w:rsidP="00A36D88">
      <w:pPr>
        <w:tabs>
          <w:tab w:val="left" w:pos="3255"/>
        </w:tabs>
        <w:spacing w:before="60"/>
        <w:rPr>
          <w:rFonts w:asciiTheme="minorHAnsi" w:hAnsiTheme="minorHAnsi" w:cstheme="minorHAnsi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6D88" w:rsidRPr="00A36D88" w:rsidTr="00EB2334">
        <w:tc>
          <w:tcPr>
            <w:tcW w:w="4531" w:type="dxa"/>
          </w:tcPr>
          <w:p w:rsidR="00A36D88" w:rsidRPr="00A36D88" w:rsidRDefault="00A36D88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Ve Zlíně dne …………………………..</w:t>
            </w:r>
          </w:p>
        </w:tc>
        <w:tc>
          <w:tcPr>
            <w:tcW w:w="4531" w:type="dxa"/>
          </w:tcPr>
          <w:p w:rsidR="00A36D88" w:rsidRPr="00A36D88" w:rsidRDefault="00A36D88" w:rsidP="006B4B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B4B8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4B80">
              <w:rPr>
                <w:rFonts w:asciiTheme="minorHAnsi" w:hAnsiTheme="minorHAnsi" w:cstheme="minorHAnsi"/>
                <w:sz w:val="22"/>
                <w:szCs w:val="22"/>
              </w:rPr>
              <w:t>Vsetíně</w:t>
            </w: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 xml:space="preserve"> dne …………………………..</w:t>
            </w:r>
          </w:p>
        </w:tc>
      </w:tr>
      <w:tr w:rsidR="00A36D88" w:rsidRPr="00A36D88" w:rsidTr="00EB2334">
        <w:tc>
          <w:tcPr>
            <w:tcW w:w="4531" w:type="dxa"/>
          </w:tcPr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B80" w:rsidRDefault="006B4B80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B80" w:rsidRDefault="006B4B80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D88" w:rsidRPr="00A36D88" w:rsidRDefault="00A36D88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EB2334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4531" w:type="dxa"/>
          </w:tcPr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B80" w:rsidRDefault="006B4B80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B80" w:rsidRDefault="006B4B80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34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6D88" w:rsidRPr="00A36D88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A36D88" w:rsidRPr="00A36D88" w:rsidTr="00EB2334">
        <w:tc>
          <w:tcPr>
            <w:tcW w:w="4531" w:type="dxa"/>
          </w:tcPr>
          <w:p w:rsidR="00A36D88" w:rsidRPr="006928E9" w:rsidRDefault="00A36D88" w:rsidP="00EB23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928E9">
              <w:rPr>
                <w:rFonts w:asciiTheme="minorHAnsi" w:hAnsiTheme="minorHAnsi" w:cstheme="minorHAnsi"/>
                <w:b/>
                <w:szCs w:val="22"/>
              </w:rPr>
              <w:t>Zlínský kraj</w:t>
            </w:r>
          </w:p>
          <w:p w:rsidR="00A36D88" w:rsidRPr="00A36D88" w:rsidRDefault="00A36D88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Jiří Čunek</w:t>
            </w:r>
          </w:p>
          <w:p w:rsidR="00A36D88" w:rsidRPr="00A36D88" w:rsidRDefault="00A36D88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D88">
              <w:rPr>
                <w:rFonts w:asciiTheme="minorHAnsi" w:hAnsiTheme="minorHAnsi" w:cstheme="minorHAnsi"/>
                <w:sz w:val="22"/>
                <w:szCs w:val="22"/>
              </w:rPr>
              <w:t>hejtman</w:t>
            </w:r>
          </w:p>
        </w:tc>
        <w:tc>
          <w:tcPr>
            <w:tcW w:w="4531" w:type="dxa"/>
          </w:tcPr>
          <w:p w:rsidR="00A36D88" w:rsidRPr="006928E9" w:rsidRDefault="006928E9" w:rsidP="00EB23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928E9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="00EB2334" w:rsidRPr="006928E9">
              <w:rPr>
                <w:rFonts w:asciiTheme="minorHAnsi" w:hAnsiTheme="minorHAnsi" w:cstheme="minorHAnsi"/>
                <w:b/>
                <w:szCs w:val="22"/>
              </w:rPr>
              <w:t xml:space="preserve">ěsto </w:t>
            </w:r>
            <w:r w:rsidR="000D5FA7">
              <w:rPr>
                <w:rFonts w:asciiTheme="minorHAnsi" w:hAnsiTheme="minorHAnsi" w:cstheme="minorHAnsi"/>
                <w:b/>
                <w:szCs w:val="22"/>
              </w:rPr>
              <w:t>Vsetín</w:t>
            </w:r>
          </w:p>
          <w:p w:rsidR="00EB2334" w:rsidRDefault="000D5FA7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Jiří Růžička</w:t>
            </w:r>
          </w:p>
          <w:p w:rsidR="00EB2334" w:rsidRPr="00A36D88" w:rsidRDefault="00EB2334" w:rsidP="00EB2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</w:p>
        </w:tc>
      </w:tr>
    </w:tbl>
    <w:p w:rsidR="00617ED2" w:rsidRDefault="00617ED2" w:rsidP="00EB23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B80" w:rsidRDefault="006B4B80" w:rsidP="00EB23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B80" w:rsidRDefault="006B4B80" w:rsidP="00EB23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B80" w:rsidRDefault="006B4B80" w:rsidP="00EB23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B80" w:rsidRDefault="006B4B80" w:rsidP="00EB23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B80" w:rsidRPr="000D5FA7" w:rsidRDefault="006B4B80" w:rsidP="00064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360"/>
        <w:jc w:val="both"/>
        <w:rPr>
          <w:rFonts w:asciiTheme="minorHAnsi" w:hAnsiTheme="minorHAnsi" w:cstheme="minorHAnsi"/>
          <w:i/>
          <w:sz w:val="22"/>
        </w:rPr>
      </w:pPr>
      <w:r w:rsidRPr="000D5FA7">
        <w:rPr>
          <w:rFonts w:asciiTheme="minorHAnsi" w:hAnsiTheme="minorHAnsi" w:cstheme="minorHAnsi"/>
          <w:i/>
          <w:sz w:val="22"/>
        </w:rPr>
        <w:t>Doložka dle § 23 odst. 1 zákona č. 129/2000 Sb., o krajích, ve znění pozdějších předpisů</w:t>
      </w:r>
    </w:p>
    <w:p w:rsidR="006B4B80" w:rsidRPr="000D5FA7" w:rsidRDefault="006B4B80" w:rsidP="00064C2C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Cs w:val="24"/>
        </w:rPr>
      </w:pPr>
      <w:r w:rsidRPr="000D5FA7">
        <w:rPr>
          <w:rFonts w:asciiTheme="minorHAnsi" w:hAnsiTheme="minorHAnsi" w:cstheme="minorHAnsi"/>
          <w:i/>
          <w:szCs w:val="24"/>
        </w:rPr>
        <w:t>Schváleno orgánem Zlínského kraje</w:t>
      </w:r>
      <w:r>
        <w:rPr>
          <w:rFonts w:asciiTheme="minorHAnsi" w:hAnsiTheme="minorHAnsi" w:cstheme="minorHAnsi"/>
          <w:i/>
          <w:szCs w:val="24"/>
        </w:rPr>
        <w:t>:</w:t>
      </w:r>
      <w:bookmarkStart w:id="0" w:name="_GoBack"/>
      <w:bookmarkEnd w:id="0"/>
    </w:p>
    <w:p w:rsidR="006B4B80" w:rsidRPr="000D5FA7" w:rsidRDefault="006B4B80" w:rsidP="00064C2C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Cs w:val="24"/>
          <w:highlight w:val="yellow"/>
        </w:rPr>
      </w:pPr>
      <w:r w:rsidRPr="000D5FA7">
        <w:rPr>
          <w:rFonts w:asciiTheme="minorHAnsi" w:hAnsiTheme="minorHAnsi" w:cstheme="minorHAnsi"/>
          <w:i/>
          <w:szCs w:val="24"/>
        </w:rPr>
        <w:t xml:space="preserve">Datum a číslo jednací: </w:t>
      </w:r>
      <w:r w:rsidR="00464F18">
        <w:rPr>
          <w:rFonts w:asciiTheme="minorHAnsi" w:hAnsiTheme="minorHAnsi" w:cstheme="minorHAnsi"/>
          <w:i/>
          <w:szCs w:val="24"/>
        </w:rPr>
        <w:t>13. 7. 2020</w:t>
      </w:r>
      <w:r w:rsidRPr="000D5FA7">
        <w:rPr>
          <w:rFonts w:asciiTheme="minorHAnsi" w:hAnsiTheme="minorHAnsi" w:cstheme="minorHAnsi"/>
          <w:i/>
          <w:szCs w:val="24"/>
        </w:rPr>
        <w:t xml:space="preserve">, usnesení číslo: </w:t>
      </w:r>
      <w:r w:rsidR="00464F18">
        <w:rPr>
          <w:rFonts w:asciiTheme="minorHAnsi" w:hAnsiTheme="minorHAnsi" w:cstheme="minorHAnsi"/>
          <w:i/>
          <w:szCs w:val="24"/>
        </w:rPr>
        <w:t>0532/R18/20</w:t>
      </w:r>
    </w:p>
    <w:p w:rsidR="006B4B80" w:rsidRPr="000D5FA7" w:rsidRDefault="006B4B80" w:rsidP="00064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both"/>
        <w:rPr>
          <w:rFonts w:asciiTheme="minorHAnsi" w:hAnsiTheme="minorHAnsi" w:cstheme="minorHAnsi"/>
          <w:i/>
          <w:sz w:val="22"/>
        </w:rPr>
      </w:pPr>
      <w:r w:rsidRPr="000D5FA7">
        <w:rPr>
          <w:rFonts w:asciiTheme="minorHAnsi" w:hAnsiTheme="minorHAnsi" w:cstheme="minorHAnsi"/>
          <w:i/>
          <w:sz w:val="22"/>
        </w:rPr>
        <w:t>Doložka dle § 41 odst. 1 zákona č. 128/2000 Sb., o obcích, ve znění pozdějších předpisů</w:t>
      </w:r>
    </w:p>
    <w:p w:rsidR="006B4B80" w:rsidRPr="000D5FA7" w:rsidRDefault="006B4B80" w:rsidP="00064C2C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Cs w:val="24"/>
        </w:rPr>
      </w:pPr>
      <w:r w:rsidRPr="000D5FA7">
        <w:rPr>
          <w:rFonts w:asciiTheme="minorHAnsi" w:hAnsiTheme="minorHAnsi" w:cstheme="minorHAnsi"/>
          <w:i/>
          <w:szCs w:val="24"/>
        </w:rPr>
        <w:t xml:space="preserve">Schváleno orgánem města </w:t>
      </w:r>
      <w:r>
        <w:rPr>
          <w:rFonts w:asciiTheme="minorHAnsi" w:hAnsiTheme="minorHAnsi" w:cstheme="minorHAnsi"/>
          <w:i/>
          <w:szCs w:val="24"/>
        </w:rPr>
        <w:t>Vsetín</w:t>
      </w:r>
      <w:r w:rsidRPr="000D5FA7">
        <w:rPr>
          <w:rFonts w:asciiTheme="minorHAnsi" w:hAnsiTheme="minorHAnsi" w:cstheme="minorHAnsi"/>
          <w:i/>
          <w:szCs w:val="24"/>
        </w:rPr>
        <w:t xml:space="preserve">: </w:t>
      </w:r>
    </w:p>
    <w:p w:rsidR="006B4B80" w:rsidRPr="000D5FA7" w:rsidRDefault="006B4B80" w:rsidP="00064C2C">
      <w:pPr>
        <w:pStyle w:val="Zkladntext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rPr>
          <w:rFonts w:asciiTheme="minorHAnsi" w:hAnsiTheme="minorHAnsi" w:cstheme="minorHAnsi"/>
          <w:i/>
          <w:szCs w:val="24"/>
          <w:highlight w:val="yellow"/>
        </w:rPr>
      </w:pPr>
      <w:r w:rsidRPr="000D5FA7">
        <w:rPr>
          <w:rFonts w:asciiTheme="minorHAnsi" w:hAnsiTheme="minorHAnsi" w:cstheme="minorHAnsi"/>
          <w:i/>
          <w:szCs w:val="24"/>
        </w:rPr>
        <w:t xml:space="preserve">Datum a číslo jednací: </w:t>
      </w:r>
      <w:r w:rsidR="00464F18">
        <w:rPr>
          <w:rFonts w:asciiTheme="minorHAnsi" w:hAnsiTheme="minorHAnsi" w:cstheme="minorHAnsi"/>
          <w:i/>
          <w:szCs w:val="24"/>
        </w:rPr>
        <w:t>15. 7. 2020</w:t>
      </w:r>
      <w:r w:rsidRPr="000D5FA7">
        <w:rPr>
          <w:rFonts w:asciiTheme="minorHAnsi" w:hAnsiTheme="minorHAnsi" w:cstheme="minorHAnsi"/>
          <w:i/>
          <w:szCs w:val="24"/>
        </w:rPr>
        <w:t xml:space="preserve">, usnesení číslo: </w:t>
      </w:r>
      <w:r w:rsidR="00464F18">
        <w:rPr>
          <w:rFonts w:asciiTheme="minorHAnsi" w:hAnsiTheme="minorHAnsi" w:cstheme="minorHAnsi"/>
          <w:i/>
          <w:szCs w:val="24"/>
        </w:rPr>
        <w:t>5/42/RM/2020</w:t>
      </w:r>
    </w:p>
    <w:p w:rsidR="006B4B80" w:rsidRPr="00A36D88" w:rsidRDefault="006B4B80" w:rsidP="006B4B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B80" w:rsidRPr="00A36D88" w:rsidRDefault="006B4B80" w:rsidP="00EB233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4B80" w:rsidRPr="00A36D88" w:rsidSect="00D2260D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CA" w:rsidRDefault="00A958CA" w:rsidP="00CC1776">
      <w:r>
        <w:separator/>
      </w:r>
    </w:p>
  </w:endnote>
  <w:endnote w:type="continuationSeparator" w:id="0">
    <w:p w:rsidR="00A958CA" w:rsidRDefault="00A958CA" w:rsidP="00CC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CA" w:rsidRDefault="00A958CA" w:rsidP="00CC1776">
      <w:r>
        <w:separator/>
      </w:r>
    </w:p>
  </w:footnote>
  <w:footnote w:type="continuationSeparator" w:id="0">
    <w:p w:rsidR="00A958CA" w:rsidRDefault="00A958CA" w:rsidP="00CC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76" w:rsidRPr="00CC1776" w:rsidRDefault="00CC1776">
    <w:pPr>
      <w:pStyle w:val="Zhlav"/>
      <w:rPr>
        <w:rFonts w:ascii="Arial" w:hAnsi="Arial" w:cs="Arial"/>
        <w:b/>
      </w:rPr>
    </w:pPr>
    <w:r>
      <w:tab/>
    </w:r>
    <w:r>
      <w:tab/>
    </w:r>
    <w:r w:rsidRPr="00CC1776">
      <w:rPr>
        <w:rFonts w:ascii="Arial" w:hAnsi="Arial" w:cs="Arial"/>
        <w:b/>
      </w:rPr>
      <w:t>Příloha č. 0605-20-P01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71"/>
    <w:multiLevelType w:val="hybridMultilevel"/>
    <w:tmpl w:val="F1F6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2527"/>
    <w:multiLevelType w:val="hybridMultilevel"/>
    <w:tmpl w:val="A980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C6F"/>
    <w:multiLevelType w:val="hybridMultilevel"/>
    <w:tmpl w:val="A980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E14FA"/>
    <w:multiLevelType w:val="hybridMultilevel"/>
    <w:tmpl w:val="A980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7724A"/>
    <w:multiLevelType w:val="hybridMultilevel"/>
    <w:tmpl w:val="8D08D5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2"/>
    <w:rsid w:val="00010DE3"/>
    <w:rsid w:val="00026D6C"/>
    <w:rsid w:val="00043186"/>
    <w:rsid w:val="00064C2C"/>
    <w:rsid w:val="00081B96"/>
    <w:rsid w:val="000849F7"/>
    <w:rsid w:val="000D5FA7"/>
    <w:rsid w:val="00107F5B"/>
    <w:rsid w:val="00157490"/>
    <w:rsid w:val="001C7FAD"/>
    <w:rsid w:val="00230CCC"/>
    <w:rsid w:val="002E599A"/>
    <w:rsid w:val="00392422"/>
    <w:rsid w:val="003A4679"/>
    <w:rsid w:val="003B7AD2"/>
    <w:rsid w:val="00464F18"/>
    <w:rsid w:val="004B0E1F"/>
    <w:rsid w:val="004B5863"/>
    <w:rsid w:val="005176FF"/>
    <w:rsid w:val="00540A4B"/>
    <w:rsid w:val="005B7F9F"/>
    <w:rsid w:val="00617ED2"/>
    <w:rsid w:val="006928E9"/>
    <w:rsid w:val="006B4B80"/>
    <w:rsid w:val="00717031"/>
    <w:rsid w:val="00802C08"/>
    <w:rsid w:val="00856E5A"/>
    <w:rsid w:val="00876CEA"/>
    <w:rsid w:val="00883DBF"/>
    <w:rsid w:val="0093179B"/>
    <w:rsid w:val="00975C4D"/>
    <w:rsid w:val="0098547C"/>
    <w:rsid w:val="0099106E"/>
    <w:rsid w:val="009B27B1"/>
    <w:rsid w:val="009D6232"/>
    <w:rsid w:val="009E14BC"/>
    <w:rsid w:val="009F340F"/>
    <w:rsid w:val="00A36D88"/>
    <w:rsid w:val="00A37B0F"/>
    <w:rsid w:val="00A4751B"/>
    <w:rsid w:val="00A958CA"/>
    <w:rsid w:val="00AF5A17"/>
    <w:rsid w:val="00B92FA5"/>
    <w:rsid w:val="00B943D4"/>
    <w:rsid w:val="00BC3BA6"/>
    <w:rsid w:val="00BD3723"/>
    <w:rsid w:val="00BF01E4"/>
    <w:rsid w:val="00BF4144"/>
    <w:rsid w:val="00C00382"/>
    <w:rsid w:val="00C66C8E"/>
    <w:rsid w:val="00CA7E0C"/>
    <w:rsid w:val="00CC1776"/>
    <w:rsid w:val="00D2260D"/>
    <w:rsid w:val="00D43C33"/>
    <w:rsid w:val="00D74660"/>
    <w:rsid w:val="00E57056"/>
    <w:rsid w:val="00E7371F"/>
    <w:rsid w:val="00E75B5E"/>
    <w:rsid w:val="00EB2334"/>
    <w:rsid w:val="00ED6357"/>
    <w:rsid w:val="00F23D69"/>
    <w:rsid w:val="00F526BF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D4DA"/>
  <w15:chartTrackingRefBased/>
  <w15:docId w15:val="{53BDC1AD-50A7-4E6C-A5D7-1585231E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617ED2"/>
  </w:style>
  <w:style w:type="paragraph" w:customStyle="1" w:styleId="Odstavecseseznamem1">
    <w:name w:val="Odstavec se seznamem1"/>
    <w:aliases w:val="Nad,Odstavec cíl se seznamem,Odstavec se seznamem5,Odstavec_muj,Odrážky"/>
    <w:basedOn w:val="Normln"/>
    <w:link w:val="OdstavecseseznamemChar"/>
    <w:qFormat/>
    <w:rsid w:val="00617ED2"/>
    <w:pPr>
      <w:ind w:left="708"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1"/>
    <w:locked/>
    <w:rsid w:val="00617E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617ED2"/>
    <w:rPr>
      <w:sz w:val="22"/>
      <w:szCs w:val="20"/>
    </w:rPr>
  </w:style>
  <w:style w:type="paragraph" w:customStyle="1" w:styleId="Normal">
    <w:name w:val="[Normal]"/>
    <w:rsid w:val="00C00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E7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76CEA"/>
    <w:pPr>
      <w:ind w:left="720"/>
      <w:contextualSpacing/>
    </w:pPr>
  </w:style>
  <w:style w:type="table" w:styleId="Mkatabulky">
    <w:name w:val="Table Grid"/>
    <w:basedOn w:val="Normlntabulka"/>
    <w:uiPriority w:val="39"/>
    <w:rsid w:val="00A3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1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1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7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město Vsetín	          </vt:lpstr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Josef</dc:creator>
  <cp:keywords/>
  <dc:description/>
  <cp:lastModifiedBy>Kavan Pavel</cp:lastModifiedBy>
  <cp:revision>3</cp:revision>
  <dcterms:created xsi:type="dcterms:W3CDTF">2020-07-08T08:18:00Z</dcterms:created>
  <dcterms:modified xsi:type="dcterms:W3CDTF">2020-08-12T11:25:00Z</dcterms:modified>
</cp:coreProperties>
</file>