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C45E" w14:textId="77777777" w:rsidR="004E2DE5" w:rsidRPr="0070121E" w:rsidRDefault="004E2DE5" w:rsidP="004E2DE5">
      <w:pPr>
        <w:rPr>
          <w:sz w:val="10"/>
          <w:szCs w:val="16"/>
        </w:rPr>
      </w:pPr>
      <w:bookmarkStart w:id="0" w:name="_GoBack"/>
      <w:bookmarkEnd w:id="0"/>
    </w:p>
    <w:tbl>
      <w:tblPr>
        <w:tblW w:w="9495" w:type="dxa"/>
        <w:jc w:val="center"/>
        <w:tblLayout w:type="fixed"/>
        <w:tblCellMar>
          <w:left w:w="70" w:type="dxa"/>
          <w:right w:w="70" w:type="dxa"/>
        </w:tblCellMar>
        <w:tblLook w:val="04A0" w:firstRow="1" w:lastRow="0" w:firstColumn="1" w:lastColumn="0" w:noHBand="0" w:noVBand="1"/>
      </w:tblPr>
      <w:tblGrid>
        <w:gridCol w:w="1767"/>
        <w:gridCol w:w="359"/>
        <w:gridCol w:w="2408"/>
        <w:gridCol w:w="1247"/>
        <w:gridCol w:w="739"/>
        <w:gridCol w:w="2975"/>
      </w:tblGrid>
      <w:tr w:rsidR="009C6EAD" w:rsidRPr="009C6EAD" w14:paraId="67386515" w14:textId="77777777" w:rsidTr="00723CA1">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4669009F" w14:textId="77777777" w:rsidR="00A671BC" w:rsidRPr="009C6EAD" w:rsidRDefault="00A671BC" w:rsidP="00CC4066">
            <w:pPr>
              <w:spacing w:before="0"/>
              <w:rPr>
                <w:rFonts w:cs="Calibri"/>
                <w:b/>
                <w:color w:val="595959"/>
                <w:sz w:val="18"/>
              </w:rPr>
            </w:pPr>
            <w:r w:rsidRPr="009C6EAD">
              <w:rPr>
                <w:rFonts w:cs="Calibri"/>
                <w:b/>
                <w:color w:val="595959"/>
                <w:sz w:val="18"/>
              </w:rPr>
              <w:t>Confidentiality Level</w:t>
            </w:r>
          </w:p>
        </w:tc>
        <w:sdt>
          <w:sdtPr>
            <w:rPr>
              <w:rFonts w:cs="Calibri"/>
              <w:i/>
              <w:color w:val="595959"/>
            </w:rPr>
            <w:alias w:val="Document Classification"/>
            <w:tag w:val="CLS"/>
            <w:id w:val="859705443"/>
            <w:placeholder>
              <w:docPart w:val="5BBC4823D34645588477E42AE3204904"/>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08" w:type="dxa"/>
                <w:tcBorders>
                  <w:top w:val="single" w:sz="6" w:space="0" w:color="auto"/>
                  <w:left w:val="single" w:sz="6" w:space="0" w:color="auto"/>
                  <w:bottom w:val="nil"/>
                  <w:right w:val="single" w:sz="4" w:space="0" w:color="auto"/>
                </w:tcBorders>
                <w:vAlign w:val="center"/>
                <w:hideMark/>
              </w:tcPr>
              <w:p w14:paraId="4549AFA0" w14:textId="0F0C39EA" w:rsidR="00A671BC" w:rsidRPr="009C6EAD" w:rsidRDefault="00C80C92" w:rsidP="00CC4066">
                <w:pPr>
                  <w:spacing w:before="60"/>
                  <w:rPr>
                    <w:rFonts w:cs="Calibri"/>
                    <w:i/>
                    <w:color w:val="595959"/>
                  </w:rPr>
                </w:pPr>
                <w:r>
                  <w:rPr>
                    <w:rFonts w:cs="Calibri"/>
                    <w:i/>
                    <w:color w:val="595959"/>
                  </w:rPr>
                  <w:t>BL - Restricted for internal use</w:t>
                </w:r>
              </w:p>
            </w:tc>
          </w:sdtContent>
        </w:sdt>
        <w:tc>
          <w:tcPr>
            <w:tcW w:w="1986" w:type="dxa"/>
            <w:gridSpan w:val="2"/>
            <w:tcBorders>
              <w:top w:val="single" w:sz="6" w:space="0" w:color="auto"/>
              <w:left w:val="single" w:sz="4" w:space="0" w:color="auto"/>
              <w:bottom w:val="nil"/>
              <w:right w:val="single" w:sz="6" w:space="0" w:color="auto"/>
            </w:tcBorders>
            <w:vAlign w:val="center"/>
            <w:hideMark/>
          </w:tcPr>
          <w:p w14:paraId="36E35B20" w14:textId="77777777" w:rsidR="00A671BC" w:rsidRPr="009C6EAD" w:rsidRDefault="00A671BC" w:rsidP="00CC4066">
            <w:pPr>
              <w:spacing w:before="0"/>
              <w:rPr>
                <w:rFonts w:cs="Calibri"/>
                <w:b/>
                <w:color w:val="595959"/>
                <w:sz w:val="16"/>
              </w:rPr>
            </w:pPr>
            <w:r w:rsidRPr="009C6EAD">
              <w:rPr>
                <w:rFonts w:cs="Calibri"/>
                <w:b/>
                <w:color w:val="595959"/>
                <w:sz w:val="18"/>
              </w:rPr>
              <w:t>TC ID / Revision</w:t>
            </w:r>
          </w:p>
        </w:tc>
        <w:tc>
          <w:tcPr>
            <w:tcW w:w="2975" w:type="dxa"/>
            <w:tcBorders>
              <w:top w:val="single" w:sz="6" w:space="0" w:color="auto"/>
              <w:left w:val="single" w:sz="6" w:space="0" w:color="auto"/>
              <w:bottom w:val="nil"/>
              <w:right w:val="single" w:sz="6" w:space="0" w:color="auto"/>
            </w:tcBorders>
            <w:vAlign w:val="center"/>
            <w:hideMark/>
          </w:tcPr>
          <w:sdt>
            <w:sdtPr>
              <w:rPr>
                <w:rStyle w:val="Zstupntext"/>
                <w:i/>
                <w:color w:val="595959"/>
                <w:sz w:val="20"/>
              </w:rPr>
              <w:alias w:val="Abstract"/>
              <w:tag w:val=""/>
              <w:id w:val="-1275863425"/>
              <w:placeholder>
                <w:docPart w:val="6F96F3EAE7684FBC8C0BE54761C6CFB9"/>
              </w:placeholder>
              <w:dataBinding w:prefixMappings="xmlns:ns0='http://schemas.microsoft.com/office/2006/coverPageProps' " w:xpath="/ns0:CoverPageProperties[1]/ns0:Abstract[1]" w:storeItemID="{55AF091B-3C7A-41E3-B477-F2FDAA23CFDA}"/>
              <w:text/>
            </w:sdtPr>
            <w:sdtEndPr>
              <w:rPr>
                <w:rStyle w:val="Zstupntext"/>
              </w:rPr>
            </w:sdtEndPr>
            <w:sdtContent>
              <w:p w14:paraId="4B2BB7D6" w14:textId="0201B9B0" w:rsidR="00A671BC" w:rsidRPr="009C6EAD" w:rsidRDefault="00CF560C">
                <w:pPr>
                  <w:pStyle w:val="Zpat"/>
                  <w:rPr>
                    <w:rFonts w:cs="Calibri"/>
                    <w:i/>
                    <w:color w:val="595959"/>
                    <w:sz w:val="18"/>
                    <w:lang w:val="en-GB"/>
                  </w:rPr>
                </w:pPr>
                <w:r>
                  <w:rPr>
                    <w:rStyle w:val="Zstupntext"/>
                    <w:i/>
                    <w:color w:val="595959"/>
                    <w:sz w:val="20"/>
                  </w:rPr>
                  <w:t>00273482/D</w:t>
                </w:r>
              </w:p>
            </w:sdtContent>
          </w:sdt>
        </w:tc>
      </w:tr>
      <w:tr w:rsidR="009C6EAD" w:rsidRPr="009C6EAD" w14:paraId="2C7788B6" w14:textId="77777777" w:rsidTr="00723CA1">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798AB662" w14:textId="77777777" w:rsidR="00A671BC" w:rsidRPr="009C6EAD" w:rsidRDefault="00A671BC" w:rsidP="00CC4066">
            <w:pPr>
              <w:spacing w:before="0"/>
              <w:rPr>
                <w:rFonts w:cs="Calibri"/>
                <w:b/>
                <w:color w:val="595959"/>
                <w:sz w:val="18"/>
              </w:rPr>
            </w:pPr>
            <w:r w:rsidRPr="009C6EAD">
              <w:rPr>
                <w:rFonts w:cs="Calibri"/>
                <w:b/>
                <w:color w:val="595959"/>
                <w:sz w:val="18"/>
              </w:rPr>
              <w:t>Document Status</w:t>
            </w:r>
          </w:p>
        </w:tc>
        <w:sdt>
          <w:sdtPr>
            <w:rPr>
              <w:rFonts w:cs="Calibri"/>
              <w:i/>
              <w:color w:val="595959"/>
            </w:rPr>
            <w:alias w:val="Document Status"/>
            <w:tag w:val="DC"/>
            <w:id w:val="1367413454"/>
            <w:placeholder>
              <w:docPart w:val="CA1123EF8BD24A7C9DD6831BF1B85C4A"/>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08" w:type="dxa"/>
                <w:tcBorders>
                  <w:top w:val="single" w:sz="6" w:space="0" w:color="auto"/>
                  <w:left w:val="single" w:sz="6" w:space="0" w:color="auto"/>
                  <w:bottom w:val="nil"/>
                  <w:right w:val="single" w:sz="4" w:space="0" w:color="auto"/>
                </w:tcBorders>
                <w:vAlign w:val="center"/>
                <w:hideMark/>
              </w:tcPr>
              <w:p w14:paraId="5983D30C" w14:textId="75414CCE" w:rsidR="00A671BC" w:rsidRPr="009C6EAD" w:rsidRDefault="007F0E4E" w:rsidP="00CC4066">
                <w:pPr>
                  <w:spacing w:before="0"/>
                  <w:rPr>
                    <w:rFonts w:cs="Calibri"/>
                    <w:i/>
                    <w:color w:val="595959"/>
                  </w:rPr>
                </w:pPr>
                <w:r>
                  <w:rPr>
                    <w:rFonts w:cs="Calibri"/>
                    <w:i/>
                    <w:color w:val="595959"/>
                  </w:rPr>
                  <w:t>Document Released</w:t>
                </w:r>
              </w:p>
            </w:tc>
          </w:sdtContent>
        </w:sdt>
        <w:tc>
          <w:tcPr>
            <w:tcW w:w="1986" w:type="dxa"/>
            <w:gridSpan w:val="2"/>
            <w:tcBorders>
              <w:top w:val="single" w:sz="6" w:space="0" w:color="auto"/>
              <w:left w:val="single" w:sz="4" w:space="0" w:color="auto"/>
              <w:bottom w:val="nil"/>
              <w:right w:val="single" w:sz="6" w:space="0" w:color="auto"/>
            </w:tcBorders>
            <w:vAlign w:val="center"/>
            <w:hideMark/>
          </w:tcPr>
          <w:p w14:paraId="31446088" w14:textId="77777777" w:rsidR="00A671BC" w:rsidRPr="009C6EAD" w:rsidRDefault="00A671BC" w:rsidP="00CC4066">
            <w:pPr>
              <w:spacing w:before="0"/>
              <w:rPr>
                <w:rFonts w:cs="Calibri"/>
                <w:b/>
                <w:color w:val="595959"/>
                <w:sz w:val="16"/>
              </w:rPr>
            </w:pPr>
            <w:r w:rsidRPr="009C6EAD">
              <w:rPr>
                <w:rFonts w:cs="Calibri"/>
                <w:b/>
                <w:color w:val="595959"/>
                <w:sz w:val="18"/>
              </w:rPr>
              <w:t>Document No.</w:t>
            </w:r>
          </w:p>
        </w:tc>
        <w:tc>
          <w:tcPr>
            <w:tcW w:w="2975" w:type="dxa"/>
            <w:tcBorders>
              <w:top w:val="single" w:sz="6" w:space="0" w:color="auto"/>
              <w:left w:val="single" w:sz="6" w:space="0" w:color="auto"/>
              <w:bottom w:val="nil"/>
              <w:right w:val="single" w:sz="6" w:space="0" w:color="auto"/>
            </w:tcBorders>
            <w:vAlign w:val="center"/>
            <w:hideMark/>
          </w:tcPr>
          <w:p w14:paraId="27380DD6" w14:textId="77777777" w:rsidR="00A671BC" w:rsidRPr="009C6EAD" w:rsidRDefault="004A33C9" w:rsidP="004A33C9">
            <w:pPr>
              <w:spacing w:before="0"/>
              <w:rPr>
                <w:rFonts w:cs="Calibri"/>
                <w:i/>
                <w:color w:val="595959"/>
                <w:szCs w:val="20"/>
              </w:rPr>
            </w:pPr>
            <w:r w:rsidRPr="009C6EAD">
              <w:rPr>
                <w:rFonts w:cs="Calibri"/>
                <w:i/>
                <w:color w:val="595959"/>
                <w:szCs w:val="20"/>
              </w:rPr>
              <w:t>N/A</w:t>
            </w:r>
          </w:p>
        </w:tc>
      </w:tr>
      <w:tr w:rsidR="009C6EAD" w:rsidRPr="009C6EAD" w14:paraId="05024F16" w14:textId="77777777" w:rsidTr="00723CA1">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00C469EA" w14:textId="77777777" w:rsidR="00A671BC" w:rsidRPr="009C6EAD" w:rsidRDefault="00A671BC" w:rsidP="00CC4066">
            <w:pPr>
              <w:spacing w:before="0"/>
              <w:rPr>
                <w:rFonts w:cs="Calibri"/>
                <w:b/>
                <w:color w:val="595959"/>
                <w:sz w:val="18"/>
              </w:rPr>
            </w:pPr>
            <w:r w:rsidRPr="009C6EAD">
              <w:rPr>
                <w:rFonts w:cs="Calibri"/>
                <w:b/>
                <w:color w:val="595959"/>
                <w:sz w:val="18"/>
              </w:rPr>
              <w:t>WBS code</w:t>
            </w:r>
          </w:p>
        </w:tc>
        <w:tc>
          <w:tcPr>
            <w:tcW w:w="7369" w:type="dxa"/>
            <w:gridSpan w:val="4"/>
            <w:tcBorders>
              <w:top w:val="single" w:sz="6" w:space="0" w:color="auto"/>
              <w:left w:val="single" w:sz="6" w:space="0" w:color="auto"/>
              <w:bottom w:val="nil"/>
              <w:right w:val="single" w:sz="6" w:space="0" w:color="auto"/>
            </w:tcBorders>
            <w:vAlign w:val="center"/>
            <w:hideMark/>
          </w:tcPr>
          <w:p w14:paraId="0A1FE78A" w14:textId="280AD888" w:rsidR="00E6653B" w:rsidRPr="00E6653B" w:rsidRDefault="00C80C92" w:rsidP="0076494A">
            <w:pPr>
              <w:spacing w:before="0"/>
              <w:rPr>
                <w:rFonts w:cs="Calibri"/>
                <w:i/>
                <w:color w:val="595959"/>
              </w:rPr>
            </w:pPr>
            <w:r>
              <w:rPr>
                <w:rFonts w:cs="Calibri"/>
                <w:i/>
                <w:color w:val="595959"/>
              </w:rPr>
              <w:t>5.1.0.0.</w:t>
            </w:r>
          </w:p>
        </w:tc>
      </w:tr>
      <w:tr w:rsidR="009C6EAD" w:rsidRPr="009C6EAD" w14:paraId="3BB56F85" w14:textId="77777777" w:rsidTr="00723CA1">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44A0B594" w14:textId="77777777" w:rsidR="00A671BC" w:rsidRPr="009F6E0A" w:rsidRDefault="00A671BC" w:rsidP="00CC4066">
            <w:pPr>
              <w:spacing w:before="0"/>
              <w:rPr>
                <w:rFonts w:cs="Calibri"/>
                <w:b/>
                <w:color w:val="595959"/>
                <w:sz w:val="18"/>
                <w:highlight w:val="yellow"/>
              </w:rPr>
            </w:pPr>
            <w:r w:rsidRPr="007A290F">
              <w:rPr>
                <w:rFonts w:cs="Calibri"/>
                <w:b/>
                <w:color w:val="auto"/>
                <w:sz w:val="18"/>
              </w:rPr>
              <w:t>PBS code</w:t>
            </w:r>
            <w:r w:rsidR="00206CA1" w:rsidRPr="007A290F">
              <w:rPr>
                <w:rFonts w:cs="Calibri"/>
                <w:b/>
                <w:color w:val="auto"/>
                <w:sz w:val="18"/>
              </w:rPr>
              <w:t>s</w:t>
            </w:r>
          </w:p>
        </w:tc>
        <w:tc>
          <w:tcPr>
            <w:tcW w:w="7369" w:type="dxa"/>
            <w:gridSpan w:val="4"/>
            <w:tcBorders>
              <w:top w:val="single" w:sz="6" w:space="0" w:color="auto"/>
              <w:left w:val="single" w:sz="6" w:space="0" w:color="auto"/>
              <w:bottom w:val="nil"/>
              <w:right w:val="single" w:sz="6" w:space="0" w:color="auto"/>
            </w:tcBorders>
            <w:vAlign w:val="center"/>
            <w:hideMark/>
          </w:tcPr>
          <w:p w14:paraId="6462C1E6" w14:textId="526ECF34" w:rsidR="00A671BC" w:rsidRPr="000E0F98" w:rsidRDefault="000E0F98" w:rsidP="000E0F98">
            <w:pPr>
              <w:spacing w:before="0" w:after="0" w:line="240" w:lineRule="auto"/>
              <w:contextualSpacing w:val="0"/>
              <w:rPr>
                <w:rFonts w:ascii="Times New Roman" w:eastAsia="Times New Roman" w:hAnsi="Times New Roman"/>
                <w:color w:val="auto"/>
                <w:szCs w:val="24"/>
                <w:lang w:val="en-CA"/>
              </w:rPr>
            </w:pPr>
            <w:r>
              <w:rPr>
                <w:rFonts w:ascii="Calibri" w:hAnsi="Calibri" w:cs="Calibri"/>
                <w:color w:val="000000"/>
                <w:sz w:val="22"/>
              </w:rPr>
              <w:t>E.E2.BETA.BT.1.1</w:t>
            </w:r>
          </w:p>
        </w:tc>
      </w:tr>
      <w:tr w:rsidR="009C6EAD" w:rsidRPr="009C6EAD" w14:paraId="29AEFE9E" w14:textId="77777777" w:rsidTr="00723CA1">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3A84086D" w14:textId="77777777" w:rsidR="00A671BC" w:rsidRPr="009C6EAD" w:rsidRDefault="00A671BC" w:rsidP="00CC4066">
            <w:pPr>
              <w:spacing w:before="0"/>
              <w:rPr>
                <w:rFonts w:cs="Calibri"/>
                <w:b/>
                <w:color w:val="595959"/>
                <w:sz w:val="18"/>
              </w:rPr>
            </w:pPr>
            <w:r w:rsidRPr="009C6EAD">
              <w:rPr>
                <w:rFonts w:cs="Calibri"/>
                <w:b/>
                <w:color w:val="595959"/>
                <w:sz w:val="18"/>
              </w:rPr>
              <w:t>Project branch</w:t>
            </w:r>
          </w:p>
        </w:tc>
        <w:sdt>
          <w:sdtPr>
            <w:rPr>
              <w:rFonts w:cs="Calibri"/>
              <w:i/>
              <w:color w:val="595959"/>
            </w:rPr>
            <w:alias w:val="Project branch"/>
            <w:tag w:val="PB"/>
            <w:id w:val="-117224390"/>
            <w:placeholder>
              <w:docPart w:val="6D69CDD422FB4703AD515A5290DF686D"/>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369" w:type="dxa"/>
                <w:gridSpan w:val="4"/>
                <w:tcBorders>
                  <w:top w:val="single" w:sz="6" w:space="0" w:color="auto"/>
                  <w:left w:val="single" w:sz="6" w:space="0" w:color="auto"/>
                  <w:bottom w:val="nil"/>
                  <w:right w:val="single" w:sz="6" w:space="0" w:color="auto"/>
                </w:tcBorders>
                <w:vAlign w:val="center"/>
              </w:tcPr>
              <w:p w14:paraId="7643FF88" w14:textId="77777777" w:rsidR="00A671BC" w:rsidRPr="009C6EAD" w:rsidRDefault="004A33C9" w:rsidP="00CC4066">
                <w:pPr>
                  <w:spacing w:before="0"/>
                  <w:rPr>
                    <w:i/>
                    <w:color w:val="595959"/>
                  </w:rPr>
                </w:pPr>
                <w:r w:rsidRPr="009C6EAD">
                  <w:rPr>
                    <w:rFonts w:cs="Calibri"/>
                    <w:i/>
                    <w:color w:val="595959"/>
                  </w:rPr>
                  <w:t>Engineering &amp; Scientific documents (E&amp;S)</w:t>
                </w:r>
              </w:p>
            </w:tc>
          </w:sdtContent>
        </w:sdt>
      </w:tr>
      <w:tr w:rsidR="009C6EAD" w:rsidRPr="009C6EAD" w14:paraId="65338C50" w14:textId="77777777" w:rsidTr="00723CA1">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396AB0C4" w14:textId="77777777" w:rsidR="00A671BC" w:rsidRPr="009C6EAD" w:rsidRDefault="00A671BC" w:rsidP="00CC4066">
            <w:pPr>
              <w:spacing w:before="0"/>
              <w:rPr>
                <w:rFonts w:cs="Calibri"/>
                <w:b/>
                <w:color w:val="595959"/>
                <w:sz w:val="18"/>
              </w:rPr>
            </w:pPr>
            <w:r w:rsidRPr="009C6EAD">
              <w:rPr>
                <w:rFonts w:cs="Calibri"/>
                <w:b/>
                <w:color w:val="595959"/>
                <w:sz w:val="18"/>
              </w:rPr>
              <w:t>Document Type</w:t>
            </w:r>
          </w:p>
        </w:tc>
        <w:sdt>
          <w:sdtPr>
            <w:rPr>
              <w:rFonts w:cs="Calibri"/>
              <w:i/>
              <w:color w:val="595959"/>
            </w:rPr>
            <w:alias w:val="Document Type"/>
            <w:tag w:val="DT"/>
            <w:id w:val="1859157376"/>
            <w:placeholder>
              <w:docPart w:val="01C86D165A364FDA900BBFCA065D114D"/>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369" w:type="dxa"/>
                <w:gridSpan w:val="4"/>
                <w:tcBorders>
                  <w:top w:val="single" w:sz="6" w:space="0" w:color="auto"/>
                  <w:left w:val="single" w:sz="6" w:space="0" w:color="auto"/>
                  <w:bottom w:val="nil"/>
                  <w:right w:val="single" w:sz="6" w:space="0" w:color="auto"/>
                </w:tcBorders>
                <w:vAlign w:val="center"/>
              </w:tcPr>
              <w:p w14:paraId="4D0C1FFA" w14:textId="77777777" w:rsidR="00A671BC" w:rsidRPr="009C6EAD" w:rsidRDefault="00C874EF" w:rsidP="00CC4066">
                <w:pPr>
                  <w:spacing w:before="0"/>
                  <w:rPr>
                    <w:i/>
                    <w:color w:val="595959"/>
                  </w:rPr>
                </w:pPr>
                <w:r w:rsidRPr="009C6EAD">
                  <w:rPr>
                    <w:rFonts w:cs="Calibri"/>
                    <w:i/>
                    <w:color w:val="595959"/>
                  </w:rPr>
                  <w:t>Specification (SP)</w:t>
                </w:r>
              </w:p>
            </w:tc>
          </w:sdtContent>
        </w:sdt>
      </w:tr>
      <w:tr w:rsidR="009C6EAD" w:rsidRPr="009C6EAD" w14:paraId="5BD7DB68" w14:textId="77777777" w:rsidTr="00723CA1">
        <w:trPr>
          <w:trHeight w:val="5860"/>
          <w:jc w:val="center"/>
        </w:trPr>
        <w:tc>
          <w:tcPr>
            <w:tcW w:w="9495" w:type="dxa"/>
            <w:gridSpan w:val="6"/>
            <w:tcBorders>
              <w:top w:val="single" w:sz="4" w:space="0" w:color="auto"/>
              <w:left w:val="single" w:sz="6" w:space="0" w:color="auto"/>
              <w:bottom w:val="single" w:sz="4" w:space="0" w:color="auto"/>
              <w:right w:val="single" w:sz="6" w:space="0" w:color="auto"/>
            </w:tcBorders>
            <w:vAlign w:val="center"/>
          </w:tcPr>
          <w:p w14:paraId="059AD8BF" w14:textId="77777777" w:rsidR="00723CA1" w:rsidRPr="009C6EAD" w:rsidRDefault="00723CA1" w:rsidP="00723CA1">
            <w:pPr>
              <w:pStyle w:val="Bezmezer"/>
              <w:jc w:val="center"/>
              <w:rPr>
                <w:color w:val="595959"/>
                <w:sz w:val="6"/>
              </w:rPr>
            </w:pPr>
          </w:p>
          <w:p w14:paraId="2079B848" w14:textId="5AB93C60" w:rsidR="00A671BC" w:rsidRPr="009C6EAD" w:rsidRDefault="004A33C9" w:rsidP="00CC4066">
            <w:pPr>
              <w:jc w:val="center"/>
              <w:rPr>
                <w:b/>
                <w:i/>
                <w:color w:val="595959"/>
              </w:rPr>
            </w:pPr>
            <w:r w:rsidRPr="009C6EAD">
              <w:rPr>
                <w:b/>
                <w:i/>
                <w:color w:val="595959"/>
              </w:rPr>
              <w:t>[RSD Product C</w:t>
            </w:r>
            <w:r w:rsidR="00A671BC" w:rsidRPr="009C6EAD">
              <w:rPr>
                <w:b/>
                <w:i/>
                <w:color w:val="595959"/>
              </w:rPr>
              <w:t xml:space="preserve">ategory </w:t>
            </w:r>
            <w:r w:rsidR="00812C74">
              <w:rPr>
                <w:b/>
                <w:i/>
                <w:color w:val="595959"/>
              </w:rPr>
              <w:t>B</w:t>
            </w:r>
            <w:r w:rsidR="00A671BC" w:rsidRPr="009C6EAD">
              <w:rPr>
                <w:b/>
                <w:i/>
                <w:color w:val="595959"/>
              </w:rPr>
              <w:t>]</w:t>
            </w:r>
          </w:p>
          <w:p w14:paraId="789F7207" w14:textId="77777777" w:rsidR="00A671BC" w:rsidRPr="009C6EAD" w:rsidRDefault="00A671BC" w:rsidP="00723CA1">
            <w:pPr>
              <w:pStyle w:val="Bezmezer"/>
              <w:jc w:val="center"/>
              <w:rPr>
                <w:color w:val="595959"/>
              </w:rPr>
            </w:pPr>
          </w:p>
          <w:p w14:paraId="7B930F28" w14:textId="77777777" w:rsidR="00F964C4" w:rsidRDefault="009F6E0A" w:rsidP="00D64A0A">
            <w:pPr>
              <w:jc w:val="center"/>
              <w:rPr>
                <w:b/>
                <w:i/>
                <w:color w:val="595959" w:themeColor="text1" w:themeTint="A6"/>
                <w:sz w:val="32"/>
              </w:rPr>
            </w:pPr>
            <w:r>
              <w:rPr>
                <w:b/>
                <w:i/>
                <w:color w:val="595959" w:themeColor="text1" w:themeTint="A6"/>
                <w:sz w:val="32"/>
              </w:rPr>
              <w:t xml:space="preserve">UHV grade </w:t>
            </w:r>
            <w:r w:rsidR="00A22AF2">
              <w:rPr>
                <w:b/>
                <w:i/>
                <w:color w:val="595959" w:themeColor="text1" w:themeTint="A6"/>
                <w:sz w:val="32"/>
              </w:rPr>
              <w:t>L</w:t>
            </w:r>
            <w:r>
              <w:rPr>
                <w:b/>
                <w:i/>
                <w:color w:val="595959" w:themeColor="text1" w:themeTint="A6"/>
                <w:sz w:val="32"/>
              </w:rPr>
              <w:t xml:space="preserve">inear actuators </w:t>
            </w:r>
          </w:p>
          <w:p w14:paraId="6C56B74B" w14:textId="53B97674" w:rsidR="00812C74" w:rsidRPr="00D64A0A" w:rsidRDefault="00F964C4" w:rsidP="00D64A0A">
            <w:pPr>
              <w:jc w:val="center"/>
              <w:rPr>
                <w:b/>
                <w:i/>
                <w:color w:val="595959" w:themeColor="text1" w:themeTint="A6"/>
                <w:sz w:val="32"/>
              </w:rPr>
            </w:pPr>
            <w:r>
              <w:rPr>
                <w:b/>
                <w:i/>
                <w:color w:val="595959" w:themeColor="text1" w:themeTint="A6"/>
                <w:sz w:val="32"/>
              </w:rPr>
              <w:t>f</w:t>
            </w:r>
            <w:r w:rsidR="009F6E0A">
              <w:rPr>
                <w:b/>
                <w:i/>
                <w:color w:val="595959" w:themeColor="text1" w:themeTint="A6"/>
                <w:sz w:val="32"/>
              </w:rPr>
              <w:t xml:space="preserve">or Experimental hall E2 </w:t>
            </w:r>
          </w:p>
          <w:p w14:paraId="7D4427B4" w14:textId="5B20CB03" w:rsidR="00C62EF7" w:rsidRPr="00E6653B" w:rsidRDefault="00812C74" w:rsidP="00E6653B">
            <w:pPr>
              <w:spacing w:line="360" w:lineRule="auto"/>
              <w:jc w:val="center"/>
              <w:rPr>
                <w:b/>
                <w:i/>
                <w:color w:val="595959"/>
                <w:sz w:val="32"/>
              </w:rPr>
            </w:pPr>
            <w:r w:rsidRPr="0085595E">
              <w:rPr>
                <w:b/>
                <w:i/>
                <w:color w:val="595959" w:themeColor="text1" w:themeTint="A6"/>
                <w:sz w:val="28"/>
                <w:szCs w:val="28"/>
              </w:rPr>
              <w:t>[TP20_</w:t>
            </w:r>
            <w:r w:rsidR="006B738F">
              <w:rPr>
                <w:b/>
                <w:i/>
                <w:color w:val="595959" w:themeColor="text1" w:themeTint="A6"/>
                <w:sz w:val="28"/>
                <w:szCs w:val="28"/>
              </w:rPr>
              <w:t>110</w:t>
            </w:r>
            <w:r w:rsidRPr="0085595E">
              <w:rPr>
                <w:b/>
                <w:i/>
                <w:color w:val="595959" w:themeColor="text1" w:themeTint="A6"/>
                <w:sz w:val="28"/>
                <w:szCs w:val="28"/>
              </w:rPr>
              <w:t>]</w:t>
            </w:r>
          </w:p>
          <w:p w14:paraId="3AB4147C" w14:textId="77777777" w:rsidR="00723CA1" w:rsidRPr="009C6EAD" w:rsidRDefault="00723CA1" w:rsidP="00723CA1">
            <w:pPr>
              <w:pStyle w:val="DoctType"/>
              <w:spacing w:line="276" w:lineRule="auto"/>
              <w:rPr>
                <w:rStyle w:val="Zdraznn"/>
                <w:i/>
                <w:sz w:val="10"/>
                <w:lang w:val="en-US"/>
              </w:rPr>
            </w:pPr>
          </w:p>
          <w:sdt>
            <w:sdtPr>
              <w:rPr>
                <w:i/>
                <w:iCs/>
                <w:noProof/>
                <w:color w:val="595959"/>
                <w:lang w:eastAsia="en-US"/>
              </w:rPr>
              <w:alias w:val="Insert Picture"/>
              <w:tag w:val="IP"/>
              <w:id w:val="-504904348"/>
              <w:picture/>
            </w:sdtPr>
            <w:sdtEndPr/>
            <w:sdtContent>
              <w:p w14:paraId="2982A8B3" w14:textId="77777777" w:rsidR="00A671BC" w:rsidRPr="009C6EAD" w:rsidRDefault="00C874EF" w:rsidP="00CC4066">
                <w:pPr>
                  <w:pStyle w:val="Bezmezer"/>
                  <w:spacing w:line="276" w:lineRule="auto"/>
                  <w:jc w:val="center"/>
                  <w:rPr>
                    <w:color w:val="595959"/>
                  </w:rPr>
                </w:pPr>
                <w:r w:rsidRPr="009C6EAD">
                  <w:rPr>
                    <w:noProof/>
                    <w:color w:val="595959"/>
                    <w:lang w:eastAsia="en-US"/>
                  </w:rPr>
                  <w:drawing>
                    <wp:inline distT="0" distB="0" distL="0" distR="0" wp14:anchorId="1EE3647C" wp14:editId="1492B208">
                      <wp:extent cx="2428873" cy="200977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 name="Picture 4" descr="logo"/>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3" cy="2009774"/>
                              </a:xfrm>
                              <a:prstGeom prst="rect">
                                <a:avLst/>
                              </a:prstGeom>
                              <a:noFill/>
                              <a:ln>
                                <a:noFill/>
                              </a:ln>
                            </pic:spPr>
                          </pic:pic>
                        </a:graphicData>
                      </a:graphic>
                    </wp:inline>
                  </w:drawing>
                </w:r>
              </w:p>
            </w:sdtContent>
          </w:sdt>
          <w:p w14:paraId="148E91BA" w14:textId="77777777" w:rsidR="00A671BC" w:rsidRPr="009C6EAD" w:rsidRDefault="00A671BC" w:rsidP="00CC4066">
            <w:pPr>
              <w:pStyle w:val="DoctType"/>
              <w:spacing w:line="276" w:lineRule="auto"/>
              <w:rPr>
                <w:rStyle w:val="Zdraznn"/>
                <w:sz w:val="20"/>
                <w:szCs w:val="20"/>
                <w:lang w:val="en-US"/>
              </w:rPr>
            </w:pPr>
          </w:p>
          <w:p w14:paraId="3C7956FA" w14:textId="77777777" w:rsidR="00A671BC" w:rsidRPr="009C6EAD" w:rsidRDefault="00A671BC" w:rsidP="00CC4066">
            <w:pPr>
              <w:pStyle w:val="DoctType"/>
              <w:spacing w:line="276" w:lineRule="auto"/>
              <w:rPr>
                <w:rStyle w:val="Zdraznn"/>
                <w:b w:val="0"/>
                <w:i/>
                <w:sz w:val="24"/>
                <w:lang w:val="en-US"/>
              </w:rPr>
            </w:pPr>
            <w:r w:rsidRPr="009C6EAD">
              <w:rPr>
                <w:rStyle w:val="Zdraznn"/>
                <w:i/>
                <w:sz w:val="24"/>
                <w:lang w:val="en-US"/>
              </w:rPr>
              <w:t>Keywords</w:t>
            </w:r>
          </w:p>
          <w:sdt>
            <w:sdtPr>
              <w:rPr>
                <w:color w:val="595959"/>
              </w:rPr>
              <w:id w:val="844596227"/>
              <w:text/>
            </w:sdtPr>
            <w:sdtEndPr/>
            <w:sdtContent>
              <w:p w14:paraId="160A7676" w14:textId="1994704E" w:rsidR="00A671BC" w:rsidRPr="009C6EAD" w:rsidRDefault="00A22AF2" w:rsidP="00CC4066">
                <w:pPr>
                  <w:jc w:val="center"/>
                  <w:rPr>
                    <w:color w:val="595959"/>
                  </w:rPr>
                </w:pPr>
                <w:r w:rsidRPr="00A22AF2">
                  <w:rPr>
                    <w:color w:val="595959"/>
                  </w:rPr>
                  <w:t>Linear</w:t>
                </w:r>
                <w:r>
                  <w:rPr>
                    <w:color w:val="595959"/>
                  </w:rPr>
                  <w:t xml:space="preserve"> </w:t>
                </w:r>
                <w:r w:rsidRPr="00A22AF2">
                  <w:rPr>
                    <w:color w:val="595959"/>
                  </w:rPr>
                  <w:t>actuator</w:t>
                </w:r>
                <w:r>
                  <w:rPr>
                    <w:color w:val="595959"/>
                  </w:rPr>
                  <w:t>, UHV</w:t>
                </w:r>
              </w:p>
            </w:sdtContent>
          </w:sdt>
          <w:p w14:paraId="2A6F44D7" w14:textId="77777777" w:rsidR="00A671BC" w:rsidRPr="009C6EAD" w:rsidRDefault="00A671BC" w:rsidP="00CC4066">
            <w:pPr>
              <w:pStyle w:val="Bezmezer"/>
              <w:jc w:val="center"/>
              <w:rPr>
                <w:color w:val="595959"/>
              </w:rPr>
            </w:pPr>
          </w:p>
          <w:p w14:paraId="09B0B9E2" w14:textId="77777777" w:rsidR="00D94952" w:rsidRPr="009C6EAD" w:rsidRDefault="00D94952" w:rsidP="00CC4066">
            <w:pPr>
              <w:pStyle w:val="Bezmezer"/>
              <w:jc w:val="center"/>
              <w:rPr>
                <w:color w:val="595959"/>
              </w:rPr>
            </w:pPr>
          </w:p>
        </w:tc>
      </w:tr>
      <w:tr w:rsidR="009C6EAD" w:rsidRPr="009C6EAD" w14:paraId="1B8CF11A" w14:textId="77777777" w:rsidTr="00BD5A99">
        <w:trPr>
          <w:trHeight w:val="525"/>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0309097D" w14:textId="77777777" w:rsidR="00A671BC" w:rsidRPr="009C6EAD" w:rsidRDefault="00A671BC" w:rsidP="00CC4066">
            <w:pPr>
              <w:spacing w:before="0" w:after="0"/>
              <w:contextualSpacing w:val="0"/>
              <w:rPr>
                <w:rFonts w:asciiTheme="minorHAnsi" w:eastAsiaTheme="minorEastAsia" w:hAnsiTheme="minorHAnsi"/>
                <w:color w:val="595959"/>
                <w:sz w:val="22"/>
              </w:rPr>
            </w:pPr>
          </w:p>
        </w:tc>
        <w:tc>
          <w:tcPr>
            <w:tcW w:w="4014" w:type="dxa"/>
            <w:gridSpan w:val="3"/>
            <w:tcBorders>
              <w:top w:val="single" w:sz="4" w:space="0" w:color="auto"/>
              <w:left w:val="single" w:sz="4" w:space="0" w:color="auto"/>
              <w:bottom w:val="single" w:sz="4" w:space="0" w:color="auto"/>
              <w:right w:val="single" w:sz="4" w:space="0" w:color="auto"/>
            </w:tcBorders>
            <w:vAlign w:val="center"/>
            <w:hideMark/>
          </w:tcPr>
          <w:p w14:paraId="0CBDB8AF" w14:textId="77777777" w:rsidR="00A671BC" w:rsidRPr="009C6EAD" w:rsidRDefault="00A671BC" w:rsidP="00CC4066">
            <w:pPr>
              <w:spacing w:before="0"/>
              <w:jc w:val="center"/>
              <w:rPr>
                <w:rFonts w:cs="Calibri"/>
                <w:b/>
                <w:color w:val="595959"/>
              </w:rPr>
            </w:pPr>
            <w:r w:rsidRPr="009C6EAD">
              <w:rPr>
                <w:rFonts w:cs="Calibri"/>
                <w:b/>
                <w:color w:val="595959"/>
              </w:rPr>
              <w:t>Position</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14:paraId="6562D4DC" w14:textId="77777777" w:rsidR="00A671BC" w:rsidRPr="009C6EAD" w:rsidRDefault="00A671BC" w:rsidP="00CC4066">
            <w:pPr>
              <w:spacing w:before="0"/>
              <w:jc w:val="center"/>
              <w:rPr>
                <w:rFonts w:cs="Calibri"/>
                <w:b/>
                <w:color w:val="595959"/>
              </w:rPr>
            </w:pPr>
            <w:r w:rsidRPr="009C6EAD">
              <w:rPr>
                <w:rFonts w:cs="Calibri"/>
                <w:b/>
                <w:color w:val="595959"/>
              </w:rPr>
              <w:t>Name</w:t>
            </w:r>
          </w:p>
        </w:tc>
      </w:tr>
      <w:tr w:rsidR="00D364C4" w:rsidRPr="009C6EAD" w14:paraId="4B72A095" w14:textId="77777777" w:rsidTr="00D364C4">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090A404D" w14:textId="77777777" w:rsidR="00D364C4" w:rsidRPr="009C6EAD" w:rsidRDefault="00D364C4" w:rsidP="00CC4066">
            <w:pPr>
              <w:spacing w:before="0"/>
              <w:rPr>
                <w:rFonts w:cs="Calibri"/>
                <w:b/>
                <w:color w:val="595959"/>
                <w:sz w:val="18"/>
              </w:rPr>
            </w:pPr>
            <w:r w:rsidRPr="009C6EAD">
              <w:rPr>
                <w:rFonts w:cs="Calibri"/>
                <w:b/>
                <w:color w:val="595959"/>
                <w:sz w:val="18"/>
              </w:rPr>
              <w:t>Responsible person</w:t>
            </w:r>
          </w:p>
        </w:tc>
        <w:tc>
          <w:tcPr>
            <w:tcW w:w="4014" w:type="dxa"/>
            <w:gridSpan w:val="3"/>
            <w:tcBorders>
              <w:top w:val="single" w:sz="4" w:space="0" w:color="auto"/>
              <w:left w:val="single" w:sz="4" w:space="0" w:color="auto"/>
              <w:bottom w:val="single" w:sz="4" w:space="0" w:color="auto"/>
              <w:right w:val="single" w:sz="4" w:space="0" w:color="auto"/>
            </w:tcBorders>
            <w:vAlign w:val="center"/>
          </w:tcPr>
          <w:p w14:paraId="695172E2" w14:textId="273532BA" w:rsidR="00D364C4" w:rsidRPr="00350AFD" w:rsidRDefault="009F6E0A" w:rsidP="00045016">
            <w:r>
              <w:t>Postdoctoral</w:t>
            </w:r>
            <w:r w:rsidR="00E6653B">
              <w:t xml:space="preserve"> Scientist</w:t>
            </w:r>
            <w:r w:rsidR="00D364C4" w:rsidRPr="00350AFD">
              <w:t xml:space="preserve"> </w:t>
            </w:r>
          </w:p>
        </w:tc>
        <w:tc>
          <w:tcPr>
            <w:tcW w:w="3714" w:type="dxa"/>
            <w:gridSpan w:val="2"/>
            <w:tcBorders>
              <w:top w:val="single" w:sz="4" w:space="0" w:color="auto"/>
              <w:left w:val="single" w:sz="4" w:space="0" w:color="auto"/>
              <w:bottom w:val="single" w:sz="4" w:space="0" w:color="auto"/>
              <w:right w:val="single" w:sz="4" w:space="0" w:color="auto"/>
            </w:tcBorders>
            <w:vAlign w:val="center"/>
          </w:tcPr>
          <w:p w14:paraId="74B128AE" w14:textId="45C2D1B8" w:rsidR="00D364C4" w:rsidRPr="00350AFD" w:rsidRDefault="009F6E0A" w:rsidP="00045016">
            <w:r>
              <w:t>Uddhab Chaulagain</w:t>
            </w:r>
          </w:p>
        </w:tc>
      </w:tr>
      <w:tr w:rsidR="009F6E0A" w:rsidRPr="009C6EAD" w14:paraId="3106E2C6" w14:textId="77777777" w:rsidTr="00D364C4">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07875A43" w14:textId="77777777" w:rsidR="009F6E0A" w:rsidRPr="009C6EAD" w:rsidRDefault="009F6E0A" w:rsidP="009F6E0A">
            <w:pPr>
              <w:spacing w:before="0"/>
              <w:rPr>
                <w:rFonts w:cs="Calibri"/>
                <w:b/>
                <w:color w:val="595959"/>
                <w:sz w:val="18"/>
              </w:rPr>
            </w:pPr>
            <w:r w:rsidRPr="009C6EAD">
              <w:rPr>
                <w:rFonts w:cs="Calibri"/>
                <w:b/>
                <w:color w:val="595959"/>
                <w:sz w:val="18"/>
              </w:rPr>
              <w:t>Prepared by</w:t>
            </w:r>
          </w:p>
        </w:tc>
        <w:tc>
          <w:tcPr>
            <w:tcW w:w="4014" w:type="dxa"/>
            <w:gridSpan w:val="3"/>
            <w:tcBorders>
              <w:top w:val="single" w:sz="4" w:space="0" w:color="auto"/>
              <w:left w:val="single" w:sz="4" w:space="0" w:color="auto"/>
              <w:bottom w:val="single" w:sz="4" w:space="0" w:color="auto"/>
              <w:right w:val="single" w:sz="4" w:space="0" w:color="auto"/>
            </w:tcBorders>
            <w:vAlign w:val="center"/>
          </w:tcPr>
          <w:p w14:paraId="5F0443DA" w14:textId="77777777" w:rsidR="009F6E0A" w:rsidRDefault="009F6E0A" w:rsidP="009F6E0A">
            <w:r>
              <w:t>Postdoctoral Scientist</w:t>
            </w:r>
            <w:r w:rsidRPr="00350AFD">
              <w:t xml:space="preserve"> </w:t>
            </w:r>
          </w:p>
          <w:p w14:paraId="6E9E5F8E" w14:textId="46346318" w:rsidR="009F6E0A" w:rsidRPr="00350AFD" w:rsidRDefault="009F6E0A" w:rsidP="009F6E0A">
            <w:r>
              <w:t>Vacuum Engineer</w:t>
            </w:r>
          </w:p>
        </w:tc>
        <w:tc>
          <w:tcPr>
            <w:tcW w:w="3714" w:type="dxa"/>
            <w:gridSpan w:val="2"/>
            <w:tcBorders>
              <w:top w:val="single" w:sz="4" w:space="0" w:color="auto"/>
              <w:left w:val="single" w:sz="4" w:space="0" w:color="auto"/>
              <w:bottom w:val="single" w:sz="4" w:space="0" w:color="auto"/>
              <w:right w:val="single" w:sz="4" w:space="0" w:color="auto"/>
            </w:tcBorders>
            <w:vAlign w:val="center"/>
          </w:tcPr>
          <w:p w14:paraId="04914BE3" w14:textId="77777777" w:rsidR="009F6E0A" w:rsidRDefault="009F6E0A" w:rsidP="009F6E0A">
            <w:r>
              <w:t>Uddhab Chaulagain</w:t>
            </w:r>
          </w:p>
          <w:p w14:paraId="4CC4B2A9" w14:textId="0C06DC5E" w:rsidR="009F6E0A" w:rsidRDefault="009F6E0A" w:rsidP="009F6E0A">
            <w:r>
              <w:t>Martin Sokol</w:t>
            </w:r>
          </w:p>
        </w:tc>
      </w:tr>
    </w:tbl>
    <w:p w14:paraId="7036968D" w14:textId="77777777" w:rsidR="00C874EF" w:rsidRDefault="00C874EF" w:rsidP="004E2DE5">
      <w:pPr>
        <w:spacing w:before="0" w:after="200"/>
        <w:contextualSpacing w:val="0"/>
        <w:rPr>
          <w:highlight w:val="yellow"/>
        </w:rPr>
        <w:sectPr w:rsidR="00C874EF" w:rsidSect="003633EA">
          <w:headerReference w:type="even" r:id="rId10"/>
          <w:headerReference w:type="default" r:id="rId11"/>
          <w:footerReference w:type="default" r:id="rId12"/>
          <w:headerReference w:type="first" r:id="rId13"/>
          <w:pgSz w:w="11906" w:h="16838" w:code="9"/>
          <w:pgMar w:top="2381" w:right="1599" w:bottom="1758" w:left="1599" w:header="680" w:footer="737" w:gutter="0"/>
          <w:cols w:space="708"/>
          <w:docGrid w:linePitch="299"/>
        </w:sectPr>
      </w:pPr>
    </w:p>
    <w:p w14:paraId="793A8A24" w14:textId="77777777" w:rsidR="004E2DE5" w:rsidRPr="00C874EF" w:rsidRDefault="004E2DE5" w:rsidP="00C874EF">
      <w:pPr>
        <w:spacing w:before="0" w:after="0"/>
        <w:contextualSpacing w:val="0"/>
        <w:rPr>
          <w:sz w:val="10"/>
          <w:szCs w:val="10"/>
          <w:highlight w:val="yellow"/>
        </w:rPr>
      </w:pPr>
    </w:p>
    <w:p w14:paraId="55D28F12" w14:textId="77777777" w:rsidR="004E2DE5" w:rsidRPr="00301CFC" w:rsidRDefault="004E2DE5" w:rsidP="00A671BC">
      <w:pPr>
        <w:pStyle w:val="Bezmezer"/>
        <w:rPr>
          <w:color w:val="595959"/>
          <w:sz w:val="10"/>
          <w:szCs w:val="10"/>
        </w:rPr>
      </w:pPr>
    </w:p>
    <w:tbl>
      <w:tblPr>
        <w:tblStyle w:val="Mkatabulky"/>
        <w:tblpPr w:leftFromText="180" w:rightFromText="180" w:vertAnchor="text" w:horzAnchor="margin" w:tblpXSpec="center" w:tblpY="-63"/>
        <w:tblW w:w="9750" w:type="dxa"/>
        <w:tblLayout w:type="fixed"/>
        <w:tblLook w:val="04A0" w:firstRow="1" w:lastRow="0" w:firstColumn="1" w:lastColumn="0" w:noHBand="0" w:noVBand="1"/>
      </w:tblPr>
      <w:tblGrid>
        <w:gridCol w:w="2519"/>
        <w:gridCol w:w="2268"/>
        <w:gridCol w:w="2408"/>
        <w:gridCol w:w="2555"/>
      </w:tblGrid>
      <w:tr w:rsidR="009C6EAD" w:rsidRPr="0070121E" w14:paraId="4956D0E8" w14:textId="77777777" w:rsidTr="0091559E">
        <w:trPr>
          <w:trHeight w:hRule="exact" w:val="667"/>
        </w:trPr>
        <w:tc>
          <w:tcPr>
            <w:tcW w:w="5000" w:type="pct"/>
            <w:gridSpan w:val="4"/>
            <w:tcBorders>
              <w:bottom w:val="single" w:sz="4" w:space="0" w:color="auto"/>
            </w:tcBorders>
            <w:shd w:val="clear" w:color="auto" w:fill="auto"/>
            <w:vAlign w:val="center"/>
          </w:tcPr>
          <w:p w14:paraId="09C79975" w14:textId="77777777" w:rsidR="009C6EAD" w:rsidRPr="009C6EAD" w:rsidRDefault="009C6EAD" w:rsidP="00CC4066">
            <w:pPr>
              <w:pStyle w:val="Bezmezer"/>
              <w:jc w:val="center"/>
              <w:rPr>
                <w:rStyle w:val="Zdraznn"/>
                <w:i w:val="0"/>
                <w:color w:val="595959"/>
              </w:rPr>
            </w:pPr>
            <w:r w:rsidRPr="009C6EAD">
              <w:rPr>
                <w:rStyle w:val="Siln"/>
                <w:rFonts w:cs="Arial"/>
                <w:i/>
                <w:iCs/>
                <w:color w:val="595959"/>
                <w:spacing w:val="5"/>
                <w:kern w:val="28"/>
                <w:sz w:val="22"/>
                <w:szCs w:val="52"/>
              </w:rPr>
              <w:t>RSS History</w:t>
            </w:r>
          </w:p>
        </w:tc>
      </w:tr>
      <w:tr w:rsidR="00A671BC" w:rsidRPr="0070121E" w14:paraId="01677E79" w14:textId="77777777" w:rsidTr="0091559E">
        <w:trPr>
          <w:trHeight w:hRule="exact" w:val="667"/>
        </w:trPr>
        <w:tc>
          <w:tcPr>
            <w:tcW w:w="1292" w:type="pct"/>
            <w:shd w:val="clear" w:color="auto" w:fill="D9D9D9" w:themeFill="background2" w:themeFillShade="D9"/>
            <w:vAlign w:val="center"/>
            <w:hideMark/>
          </w:tcPr>
          <w:p w14:paraId="22991EFD"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RSS TC ID/revision</w:t>
            </w:r>
          </w:p>
        </w:tc>
        <w:tc>
          <w:tcPr>
            <w:tcW w:w="1163" w:type="pct"/>
            <w:shd w:val="clear" w:color="auto" w:fill="D9D9D9" w:themeFill="background2" w:themeFillShade="D9"/>
            <w:vAlign w:val="center"/>
            <w:hideMark/>
          </w:tcPr>
          <w:p w14:paraId="6746870E" w14:textId="77777777" w:rsidR="00A671BC" w:rsidRPr="0091559E" w:rsidRDefault="00BD5A99" w:rsidP="00CC4066">
            <w:pPr>
              <w:pStyle w:val="Bezmezer"/>
              <w:jc w:val="center"/>
              <w:rPr>
                <w:rStyle w:val="Zdraznn"/>
                <w:color w:val="333333" w:themeColor="text2" w:themeShade="80"/>
              </w:rPr>
            </w:pPr>
            <w:r w:rsidRPr="0091559E">
              <w:rPr>
                <w:color w:val="333333" w:themeColor="text2" w:themeShade="80"/>
              </w:rPr>
              <w:t xml:space="preserve">RSS - </w:t>
            </w:r>
            <w:r w:rsidR="00A671BC" w:rsidRPr="0091559E">
              <w:rPr>
                <w:color w:val="333333" w:themeColor="text2" w:themeShade="80"/>
              </w:rPr>
              <w:t>Date of Creation</w:t>
            </w:r>
          </w:p>
        </w:tc>
        <w:tc>
          <w:tcPr>
            <w:tcW w:w="1235" w:type="pct"/>
            <w:shd w:val="clear" w:color="auto" w:fill="D9D9D9" w:themeFill="background2" w:themeFillShade="D9"/>
            <w:vAlign w:val="center"/>
            <w:hideMark/>
          </w:tcPr>
          <w:p w14:paraId="17B8184D" w14:textId="77777777" w:rsidR="00A671BC" w:rsidRPr="0091559E" w:rsidRDefault="00BD5A99" w:rsidP="00CC4066">
            <w:pPr>
              <w:pStyle w:val="Bezmezer"/>
              <w:jc w:val="center"/>
              <w:rPr>
                <w:rStyle w:val="Zdraznn"/>
                <w:color w:val="333333" w:themeColor="text2" w:themeShade="80"/>
              </w:rPr>
            </w:pPr>
            <w:r w:rsidRPr="0091559E">
              <w:rPr>
                <w:rStyle w:val="Zdraznn"/>
                <w:color w:val="333333" w:themeColor="text2" w:themeShade="80"/>
              </w:rPr>
              <w:t xml:space="preserve">RSS - </w:t>
            </w:r>
            <w:r w:rsidR="00A671BC" w:rsidRPr="0091559E">
              <w:rPr>
                <w:rStyle w:val="Zdraznn"/>
                <w:color w:val="333333" w:themeColor="text2" w:themeShade="80"/>
              </w:rPr>
              <w:t>Date of Last Modification</w:t>
            </w:r>
          </w:p>
        </w:tc>
        <w:tc>
          <w:tcPr>
            <w:tcW w:w="1310" w:type="pct"/>
            <w:shd w:val="clear" w:color="auto" w:fill="D9D9D9" w:themeFill="background2" w:themeFillShade="D9"/>
            <w:vAlign w:val="center"/>
            <w:hideMark/>
          </w:tcPr>
          <w:p w14:paraId="0C891140"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Systems Engineer</w:t>
            </w:r>
          </w:p>
        </w:tc>
      </w:tr>
      <w:tr w:rsidR="00A671BC" w:rsidRPr="0070121E" w14:paraId="791406D4" w14:textId="77777777" w:rsidTr="009C6EAD">
        <w:trPr>
          <w:trHeight w:val="283"/>
        </w:trPr>
        <w:tc>
          <w:tcPr>
            <w:tcW w:w="1292" w:type="pct"/>
            <w:vAlign w:val="center"/>
          </w:tcPr>
          <w:p w14:paraId="7A6BA099" w14:textId="3077C5C2" w:rsidR="00A671BC" w:rsidRPr="00436C1C" w:rsidRDefault="00A94E7D" w:rsidP="0047141C">
            <w:pPr>
              <w:spacing w:before="200" w:after="200"/>
              <w:ind w:firstLine="142"/>
              <w:rPr>
                <w:color w:val="262626" w:themeColor="text1" w:themeTint="D9"/>
                <w:sz w:val="18"/>
                <w:szCs w:val="18"/>
                <w:lang w:val="cs-CZ"/>
              </w:rPr>
            </w:pPr>
            <w:r w:rsidRPr="00A94E7D">
              <w:rPr>
                <w:color w:val="262626" w:themeColor="text1" w:themeTint="D9"/>
                <w:sz w:val="18"/>
                <w:szCs w:val="18"/>
                <w:lang w:val="cs-CZ"/>
              </w:rPr>
              <w:t>021146/A</w:t>
            </w:r>
            <w:r>
              <w:rPr>
                <w:color w:val="262626" w:themeColor="text1" w:themeTint="D9"/>
                <w:sz w:val="18"/>
                <w:szCs w:val="18"/>
                <w:lang w:val="cs-CZ"/>
              </w:rPr>
              <w:t>.001</w:t>
            </w:r>
          </w:p>
        </w:tc>
        <w:tc>
          <w:tcPr>
            <w:tcW w:w="1163" w:type="pct"/>
            <w:vAlign w:val="center"/>
          </w:tcPr>
          <w:p w14:paraId="0DFD1A14" w14:textId="0ABE6CC5" w:rsidR="00A671BC" w:rsidRPr="00436C1C" w:rsidRDefault="00A94E7D" w:rsidP="006A41A7">
            <w:pPr>
              <w:spacing w:before="200" w:after="200"/>
              <w:ind w:firstLine="142"/>
              <w:rPr>
                <w:color w:val="262626" w:themeColor="text1" w:themeTint="D9"/>
                <w:sz w:val="18"/>
                <w:szCs w:val="18"/>
                <w:lang w:val="cs-CZ"/>
              </w:rPr>
            </w:pPr>
            <w:r>
              <w:rPr>
                <w:color w:val="262626" w:themeColor="text1" w:themeTint="D9"/>
                <w:sz w:val="18"/>
                <w:szCs w:val="18"/>
                <w:lang w:val="cs-CZ"/>
              </w:rPr>
              <w:t>27.05.2020</w:t>
            </w:r>
          </w:p>
        </w:tc>
        <w:tc>
          <w:tcPr>
            <w:tcW w:w="1235" w:type="pct"/>
            <w:vAlign w:val="center"/>
          </w:tcPr>
          <w:p w14:paraId="41DE2019" w14:textId="7EE46A15" w:rsidR="00A671BC" w:rsidRPr="00436C1C" w:rsidRDefault="00A94E7D" w:rsidP="002E1C17">
            <w:pPr>
              <w:spacing w:before="200" w:after="200"/>
              <w:ind w:firstLine="142"/>
              <w:jc w:val="center"/>
              <w:rPr>
                <w:color w:val="262626" w:themeColor="text1" w:themeTint="D9"/>
                <w:sz w:val="18"/>
                <w:szCs w:val="18"/>
                <w:lang w:val="cs-CZ"/>
              </w:rPr>
            </w:pPr>
            <w:r>
              <w:rPr>
                <w:color w:val="262626" w:themeColor="text1" w:themeTint="D9"/>
                <w:sz w:val="18"/>
                <w:szCs w:val="18"/>
                <w:lang w:val="cs-CZ"/>
              </w:rPr>
              <w:t>27.05.2020</w:t>
            </w:r>
          </w:p>
        </w:tc>
        <w:tc>
          <w:tcPr>
            <w:tcW w:w="1310" w:type="pct"/>
            <w:vAlign w:val="center"/>
          </w:tcPr>
          <w:p w14:paraId="018226B8" w14:textId="608C6642" w:rsidR="00A671BC" w:rsidRPr="00436C1C" w:rsidRDefault="00A94E7D" w:rsidP="00CC4066">
            <w:pPr>
              <w:spacing w:before="200" w:after="200"/>
              <w:ind w:firstLine="142"/>
              <w:rPr>
                <w:color w:val="262626" w:themeColor="text1" w:themeTint="D9"/>
                <w:sz w:val="18"/>
                <w:szCs w:val="18"/>
                <w:lang w:val="cs-CZ"/>
              </w:rPr>
            </w:pPr>
            <w:r>
              <w:rPr>
                <w:color w:val="262626" w:themeColor="text1" w:themeTint="D9"/>
                <w:sz w:val="18"/>
                <w:szCs w:val="18"/>
                <w:lang w:val="cs-CZ"/>
              </w:rPr>
              <w:t>D. Hanusková</w:t>
            </w:r>
          </w:p>
        </w:tc>
      </w:tr>
      <w:tr w:rsidR="006A41A7" w:rsidRPr="0070121E" w14:paraId="69A1F0B9" w14:textId="77777777" w:rsidTr="009C6EAD">
        <w:trPr>
          <w:trHeight w:val="283"/>
        </w:trPr>
        <w:tc>
          <w:tcPr>
            <w:tcW w:w="1292" w:type="pct"/>
            <w:vAlign w:val="center"/>
          </w:tcPr>
          <w:p w14:paraId="1056F6BE" w14:textId="74E64449" w:rsidR="006A41A7" w:rsidRPr="00436C1C" w:rsidRDefault="00A94E7D" w:rsidP="006A41A7">
            <w:pPr>
              <w:spacing w:before="200" w:after="200"/>
              <w:ind w:firstLine="142"/>
              <w:rPr>
                <w:color w:val="262626" w:themeColor="text1" w:themeTint="D9"/>
                <w:sz w:val="18"/>
                <w:szCs w:val="18"/>
                <w:lang w:val="cs-CZ"/>
              </w:rPr>
            </w:pPr>
            <w:r w:rsidRPr="00A94E7D">
              <w:rPr>
                <w:color w:val="262626" w:themeColor="text1" w:themeTint="D9"/>
                <w:sz w:val="18"/>
                <w:szCs w:val="18"/>
                <w:lang w:val="cs-CZ"/>
              </w:rPr>
              <w:t>021146/A</w:t>
            </w:r>
            <w:r>
              <w:rPr>
                <w:color w:val="262626" w:themeColor="text1" w:themeTint="D9"/>
                <w:sz w:val="18"/>
                <w:szCs w:val="18"/>
                <w:lang w:val="cs-CZ"/>
              </w:rPr>
              <w:t>.002</w:t>
            </w:r>
          </w:p>
        </w:tc>
        <w:tc>
          <w:tcPr>
            <w:tcW w:w="1163" w:type="pct"/>
            <w:vAlign w:val="center"/>
          </w:tcPr>
          <w:p w14:paraId="7344A279" w14:textId="23D7F686" w:rsidR="006A41A7" w:rsidRPr="00436C1C" w:rsidRDefault="00C80C92" w:rsidP="006A41A7">
            <w:pPr>
              <w:spacing w:before="200" w:after="200"/>
              <w:ind w:firstLine="142"/>
              <w:rPr>
                <w:color w:val="262626" w:themeColor="text1" w:themeTint="D9"/>
                <w:sz w:val="18"/>
                <w:szCs w:val="18"/>
                <w:lang w:val="cs-CZ"/>
              </w:rPr>
            </w:pPr>
            <w:r>
              <w:rPr>
                <w:color w:val="262626" w:themeColor="text1" w:themeTint="D9"/>
                <w:sz w:val="18"/>
                <w:szCs w:val="18"/>
                <w:lang w:val="cs-CZ"/>
              </w:rPr>
              <w:t>28</w:t>
            </w:r>
            <w:r w:rsidR="00A94E7D">
              <w:rPr>
                <w:color w:val="262626" w:themeColor="text1" w:themeTint="D9"/>
                <w:sz w:val="18"/>
                <w:szCs w:val="18"/>
                <w:lang w:val="cs-CZ"/>
              </w:rPr>
              <w:t>.05.2020</w:t>
            </w:r>
          </w:p>
        </w:tc>
        <w:tc>
          <w:tcPr>
            <w:tcW w:w="1235" w:type="pct"/>
            <w:vAlign w:val="center"/>
          </w:tcPr>
          <w:p w14:paraId="2B19F8CA" w14:textId="780F6231" w:rsidR="006A41A7" w:rsidRPr="00436C1C" w:rsidRDefault="00A94E7D" w:rsidP="00C80C92">
            <w:pPr>
              <w:spacing w:before="200" w:after="200"/>
              <w:ind w:firstLine="142"/>
              <w:jc w:val="center"/>
              <w:rPr>
                <w:color w:val="262626" w:themeColor="text1" w:themeTint="D9"/>
                <w:sz w:val="18"/>
                <w:szCs w:val="18"/>
                <w:lang w:val="cs-CZ"/>
              </w:rPr>
            </w:pPr>
            <w:r>
              <w:rPr>
                <w:color w:val="262626" w:themeColor="text1" w:themeTint="D9"/>
                <w:sz w:val="18"/>
                <w:szCs w:val="18"/>
                <w:lang w:val="cs-CZ"/>
              </w:rPr>
              <w:t>2</w:t>
            </w:r>
            <w:r w:rsidR="00C80C92">
              <w:rPr>
                <w:color w:val="262626" w:themeColor="text1" w:themeTint="D9"/>
                <w:sz w:val="18"/>
                <w:szCs w:val="18"/>
                <w:lang w:val="cs-CZ"/>
              </w:rPr>
              <w:t>8</w:t>
            </w:r>
            <w:r>
              <w:rPr>
                <w:color w:val="262626" w:themeColor="text1" w:themeTint="D9"/>
                <w:sz w:val="18"/>
                <w:szCs w:val="18"/>
                <w:lang w:val="cs-CZ"/>
              </w:rPr>
              <w:t>.05.2020</w:t>
            </w:r>
          </w:p>
        </w:tc>
        <w:tc>
          <w:tcPr>
            <w:tcW w:w="1310" w:type="pct"/>
            <w:vAlign w:val="center"/>
          </w:tcPr>
          <w:p w14:paraId="1E6A288A" w14:textId="373CFA91" w:rsidR="006A41A7" w:rsidRPr="00436C1C" w:rsidRDefault="00A94E7D" w:rsidP="006A41A7">
            <w:pPr>
              <w:spacing w:before="200" w:after="200"/>
              <w:ind w:firstLine="142"/>
              <w:rPr>
                <w:color w:val="262626" w:themeColor="text1" w:themeTint="D9"/>
                <w:sz w:val="18"/>
              </w:rPr>
            </w:pPr>
            <w:r>
              <w:rPr>
                <w:color w:val="262626" w:themeColor="text1" w:themeTint="D9"/>
                <w:sz w:val="18"/>
                <w:szCs w:val="18"/>
                <w:lang w:val="cs-CZ"/>
              </w:rPr>
              <w:t>D. Hanusková</w:t>
            </w:r>
          </w:p>
        </w:tc>
      </w:tr>
      <w:tr w:rsidR="00AD55FC" w:rsidRPr="0070121E" w14:paraId="51CA9EB0" w14:textId="77777777" w:rsidTr="009C6EAD">
        <w:trPr>
          <w:trHeight w:val="283"/>
        </w:trPr>
        <w:tc>
          <w:tcPr>
            <w:tcW w:w="1292" w:type="pct"/>
            <w:vAlign w:val="center"/>
          </w:tcPr>
          <w:p w14:paraId="049CEB10" w14:textId="17713A12" w:rsidR="00AD55FC" w:rsidRPr="00436C1C" w:rsidRDefault="000C69D4" w:rsidP="00AD55FC">
            <w:pPr>
              <w:spacing w:before="200" w:after="200"/>
              <w:ind w:firstLine="142"/>
              <w:rPr>
                <w:color w:val="262626" w:themeColor="text1" w:themeTint="D9"/>
                <w:sz w:val="18"/>
                <w:szCs w:val="18"/>
                <w:lang w:val="cs-CZ"/>
              </w:rPr>
            </w:pPr>
            <w:r w:rsidRPr="00A94E7D">
              <w:rPr>
                <w:color w:val="262626" w:themeColor="text1" w:themeTint="D9"/>
                <w:sz w:val="18"/>
                <w:szCs w:val="18"/>
                <w:lang w:val="cs-CZ"/>
              </w:rPr>
              <w:t>021146/A</w:t>
            </w:r>
            <w:r>
              <w:rPr>
                <w:color w:val="262626" w:themeColor="text1" w:themeTint="D9"/>
                <w:sz w:val="18"/>
                <w:szCs w:val="18"/>
                <w:lang w:val="cs-CZ"/>
              </w:rPr>
              <w:t>.00</w:t>
            </w:r>
            <w:r w:rsidR="00F93684">
              <w:rPr>
                <w:color w:val="262626" w:themeColor="text1" w:themeTint="D9"/>
                <w:sz w:val="18"/>
                <w:szCs w:val="18"/>
                <w:lang w:val="cs-CZ"/>
              </w:rPr>
              <w:t>6</w:t>
            </w:r>
          </w:p>
        </w:tc>
        <w:tc>
          <w:tcPr>
            <w:tcW w:w="1163" w:type="pct"/>
            <w:vAlign w:val="center"/>
          </w:tcPr>
          <w:p w14:paraId="12F26FF9" w14:textId="250F843D" w:rsidR="00AD55FC" w:rsidRPr="00436C1C" w:rsidRDefault="00F93684" w:rsidP="00AD55FC">
            <w:pPr>
              <w:spacing w:before="200" w:after="200"/>
              <w:ind w:firstLine="142"/>
              <w:rPr>
                <w:color w:val="262626" w:themeColor="text1" w:themeTint="D9"/>
                <w:sz w:val="18"/>
                <w:szCs w:val="18"/>
                <w:lang w:val="cs-CZ"/>
              </w:rPr>
            </w:pPr>
            <w:r>
              <w:rPr>
                <w:color w:val="262626" w:themeColor="text1" w:themeTint="D9"/>
                <w:sz w:val="18"/>
                <w:szCs w:val="18"/>
                <w:lang w:val="cs-CZ"/>
              </w:rPr>
              <w:t>03.07</w:t>
            </w:r>
            <w:r w:rsidR="000C69D4">
              <w:rPr>
                <w:color w:val="262626" w:themeColor="text1" w:themeTint="D9"/>
                <w:sz w:val="18"/>
                <w:szCs w:val="18"/>
                <w:lang w:val="cs-CZ"/>
              </w:rPr>
              <w:t>.2020</w:t>
            </w:r>
          </w:p>
        </w:tc>
        <w:tc>
          <w:tcPr>
            <w:tcW w:w="1235" w:type="pct"/>
            <w:vAlign w:val="center"/>
          </w:tcPr>
          <w:p w14:paraId="79BE6EE8" w14:textId="41EC827F" w:rsidR="00AD55FC" w:rsidRPr="00436C1C" w:rsidRDefault="00F93684" w:rsidP="00AD55FC">
            <w:pPr>
              <w:spacing w:before="200" w:after="200"/>
              <w:ind w:firstLine="142"/>
              <w:jc w:val="center"/>
              <w:rPr>
                <w:color w:val="262626" w:themeColor="text1" w:themeTint="D9"/>
                <w:sz w:val="18"/>
                <w:szCs w:val="18"/>
                <w:lang w:val="cs-CZ"/>
              </w:rPr>
            </w:pPr>
            <w:r>
              <w:rPr>
                <w:color w:val="262626" w:themeColor="text1" w:themeTint="D9"/>
                <w:sz w:val="18"/>
                <w:szCs w:val="18"/>
                <w:lang w:val="cs-CZ"/>
              </w:rPr>
              <w:t>03.07</w:t>
            </w:r>
            <w:r w:rsidR="000C69D4">
              <w:rPr>
                <w:color w:val="262626" w:themeColor="text1" w:themeTint="D9"/>
                <w:sz w:val="18"/>
                <w:szCs w:val="18"/>
                <w:lang w:val="cs-CZ"/>
              </w:rPr>
              <w:t>.2020</w:t>
            </w:r>
          </w:p>
        </w:tc>
        <w:tc>
          <w:tcPr>
            <w:tcW w:w="1310" w:type="pct"/>
            <w:vAlign w:val="center"/>
          </w:tcPr>
          <w:p w14:paraId="19B1B71D" w14:textId="08BF1FAD" w:rsidR="00AD55FC" w:rsidRPr="00436C1C" w:rsidRDefault="000C69D4" w:rsidP="00AD55FC">
            <w:pPr>
              <w:spacing w:before="200" w:after="200"/>
              <w:ind w:firstLine="142"/>
              <w:rPr>
                <w:color w:val="262626" w:themeColor="text1" w:themeTint="D9"/>
                <w:sz w:val="18"/>
              </w:rPr>
            </w:pPr>
            <w:r>
              <w:rPr>
                <w:color w:val="262626" w:themeColor="text1" w:themeTint="D9"/>
                <w:sz w:val="18"/>
                <w:szCs w:val="18"/>
                <w:lang w:val="cs-CZ"/>
              </w:rPr>
              <w:t>D. Hanusková</w:t>
            </w:r>
          </w:p>
        </w:tc>
      </w:tr>
    </w:tbl>
    <w:tbl>
      <w:tblPr>
        <w:tblStyle w:val="Mkatabulky"/>
        <w:tblW w:w="9765" w:type="dxa"/>
        <w:jc w:val="center"/>
        <w:tblLayout w:type="fixed"/>
        <w:tblLook w:val="04A0" w:firstRow="1" w:lastRow="0" w:firstColumn="1" w:lastColumn="0" w:noHBand="0" w:noVBand="1"/>
      </w:tblPr>
      <w:tblGrid>
        <w:gridCol w:w="2648"/>
        <w:gridCol w:w="3420"/>
        <w:gridCol w:w="1865"/>
        <w:gridCol w:w="1832"/>
      </w:tblGrid>
      <w:tr w:rsidR="00301CFC" w:rsidRPr="00301CFC" w14:paraId="7CAD7AAD" w14:textId="77777777" w:rsidTr="00E6653B">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536A6E5" w14:textId="77777777" w:rsidR="002A5123" w:rsidRPr="00301CFC" w:rsidRDefault="002A5123" w:rsidP="00045016">
            <w:pPr>
              <w:pStyle w:val="DoctType"/>
              <w:rPr>
                <w:rStyle w:val="Siln"/>
                <w:b/>
                <w:lang w:val="en-US"/>
              </w:rPr>
            </w:pPr>
            <w:r w:rsidRPr="00301CFC">
              <w:rPr>
                <w:rStyle w:val="Siln"/>
                <w:lang w:val="en-US"/>
              </w:rPr>
              <w:br w:type="page"/>
            </w:r>
            <w:r w:rsidRPr="00301CFC">
              <w:rPr>
                <w:rStyle w:val="Siln"/>
                <w:b/>
                <w:lang w:val="en-US"/>
              </w:rPr>
              <w:t>Reviewed By</w:t>
            </w:r>
          </w:p>
        </w:tc>
      </w:tr>
      <w:tr w:rsidR="00301CFC" w:rsidRPr="00301CFC" w14:paraId="3310A15B" w14:textId="77777777" w:rsidTr="001B0076">
        <w:trPr>
          <w:trHeight w:hRule="exact" w:val="454"/>
          <w:jc w:val="center"/>
        </w:trPr>
        <w:tc>
          <w:tcPr>
            <w:tcW w:w="1356"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64836BC" w14:textId="77777777" w:rsidR="002A5123" w:rsidRPr="0091559E" w:rsidRDefault="009C6EAD" w:rsidP="00045016">
            <w:pPr>
              <w:pStyle w:val="Bezmezer"/>
              <w:jc w:val="center"/>
              <w:rPr>
                <w:rStyle w:val="Zdraznn"/>
                <w:color w:val="333333" w:themeColor="text2" w:themeShade="80"/>
              </w:rPr>
            </w:pPr>
            <w:r w:rsidRPr="0091559E">
              <w:rPr>
                <w:rStyle w:val="Zdraznn"/>
                <w:color w:val="333333" w:themeColor="text2" w:themeShade="80"/>
              </w:rPr>
              <w:t>Name (r</w:t>
            </w:r>
            <w:r w:rsidR="002A5123" w:rsidRPr="0091559E">
              <w:rPr>
                <w:rStyle w:val="Zdraznn"/>
                <w:color w:val="333333" w:themeColor="text2" w:themeShade="80"/>
              </w:rPr>
              <w:t>eviewer)</w:t>
            </w:r>
          </w:p>
        </w:tc>
        <w:tc>
          <w:tcPr>
            <w:tcW w:w="1751"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B6895C0" w14:textId="77777777" w:rsidR="002A5123" w:rsidRPr="0091559E" w:rsidRDefault="002A5123" w:rsidP="00045016">
            <w:pPr>
              <w:pStyle w:val="Bezmezer"/>
              <w:jc w:val="center"/>
              <w:rPr>
                <w:rStyle w:val="Zdraznn"/>
                <w:color w:val="333333" w:themeColor="text2" w:themeShade="80"/>
              </w:rPr>
            </w:pPr>
            <w:r w:rsidRPr="0091559E">
              <w:rPr>
                <w:rStyle w:val="Zdraznn"/>
                <w:color w:val="333333" w:themeColor="text2" w:themeShade="80"/>
              </w:rPr>
              <w:t>Position</w:t>
            </w:r>
            <w:r w:rsidR="009C6EAD" w:rsidRPr="0091559E">
              <w:rPr>
                <w:rStyle w:val="Zdraznn"/>
                <w:color w:val="333333" w:themeColor="text2" w:themeShade="80"/>
              </w:rPr>
              <w:t xml:space="preserve"> (reviewer)</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645BD38" w14:textId="77777777" w:rsidR="002A5123" w:rsidRPr="0091559E" w:rsidRDefault="002A5123" w:rsidP="00045016">
            <w:pPr>
              <w:pStyle w:val="Bezmezer"/>
              <w:jc w:val="center"/>
              <w:rPr>
                <w:rStyle w:val="Zdraznn"/>
                <w:color w:val="333333" w:themeColor="text2" w:themeShade="80"/>
              </w:rPr>
            </w:pPr>
            <w:r w:rsidRPr="0091559E">
              <w:rPr>
                <w:rStyle w:val="Zdraznn"/>
                <w:color w:val="333333" w:themeColor="text2" w:themeShade="80"/>
              </w:rPr>
              <w:t>Date</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C78D859" w14:textId="77777777" w:rsidR="002A5123" w:rsidRPr="0091559E" w:rsidRDefault="002A5123" w:rsidP="00045016">
            <w:pPr>
              <w:pStyle w:val="Bezmezer"/>
              <w:jc w:val="center"/>
              <w:rPr>
                <w:rStyle w:val="Zdraznn"/>
                <w:color w:val="333333" w:themeColor="text2" w:themeShade="80"/>
              </w:rPr>
            </w:pPr>
            <w:r w:rsidRPr="0091559E">
              <w:rPr>
                <w:rStyle w:val="Zdraznn"/>
                <w:color w:val="333333" w:themeColor="text2" w:themeShade="80"/>
              </w:rPr>
              <w:t>Signature</w:t>
            </w:r>
            <w:r w:rsidR="009C6EAD" w:rsidRPr="0091559E">
              <w:rPr>
                <w:rStyle w:val="Zdraznn"/>
                <w:color w:val="333333" w:themeColor="text2" w:themeShade="80"/>
              </w:rPr>
              <w:t xml:space="preserve"> (approver)</w:t>
            </w:r>
          </w:p>
        </w:tc>
      </w:tr>
      <w:tr w:rsidR="003D46E9" w:rsidRPr="00301CFC" w14:paraId="64EAC00A" w14:textId="77777777" w:rsidTr="003D46E9">
        <w:trPr>
          <w:trHeight w:val="454"/>
          <w:jc w:val="center"/>
        </w:trPr>
        <w:tc>
          <w:tcPr>
            <w:tcW w:w="1356" w:type="pct"/>
            <w:tcBorders>
              <w:top w:val="single" w:sz="4" w:space="0" w:color="auto"/>
              <w:left w:val="single" w:sz="4" w:space="0" w:color="auto"/>
              <w:bottom w:val="single" w:sz="4" w:space="0" w:color="auto"/>
              <w:right w:val="single" w:sz="4" w:space="0" w:color="auto"/>
            </w:tcBorders>
            <w:vAlign w:val="center"/>
          </w:tcPr>
          <w:p w14:paraId="200ADD6D" w14:textId="39E727E3" w:rsidR="003D46E9" w:rsidRPr="0082542B" w:rsidRDefault="003D46E9" w:rsidP="00E6653B">
            <w:pPr>
              <w:spacing w:before="200" w:after="200"/>
              <w:ind w:left="142"/>
              <w:rPr>
                <w:rFonts w:eastAsia="Times New Roman"/>
                <w:color w:val="auto"/>
                <w:szCs w:val="20"/>
                <w:lang w:val="en-GB"/>
              </w:rPr>
            </w:pPr>
            <w:r>
              <w:rPr>
                <w:rFonts w:eastAsia="Times New Roman"/>
                <w:color w:val="auto"/>
                <w:szCs w:val="20"/>
                <w:lang w:val="en-GB"/>
              </w:rPr>
              <w:t>Jaroslav Nejdl</w:t>
            </w:r>
          </w:p>
        </w:tc>
        <w:tc>
          <w:tcPr>
            <w:tcW w:w="1751" w:type="pct"/>
            <w:tcBorders>
              <w:top w:val="single" w:sz="4" w:space="0" w:color="auto"/>
              <w:left w:val="single" w:sz="4" w:space="0" w:color="auto"/>
              <w:bottom w:val="single" w:sz="4" w:space="0" w:color="auto"/>
              <w:right w:val="single" w:sz="4" w:space="0" w:color="auto"/>
            </w:tcBorders>
            <w:vAlign w:val="center"/>
          </w:tcPr>
          <w:p w14:paraId="5BDD6F5E" w14:textId="055DCE1B" w:rsidR="003D46E9" w:rsidRPr="0082542B" w:rsidRDefault="003D46E9" w:rsidP="00E6653B">
            <w:pPr>
              <w:spacing w:before="200" w:after="200"/>
              <w:ind w:left="142"/>
              <w:rPr>
                <w:color w:val="auto"/>
              </w:rPr>
            </w:pPr>
            <w:r>
              <w:rPr>
                <w:color w:val="auto"/>
              </w:rPr>
              <w:t>Senior Scientist</w:t>
            </w:r>
          </w:p>
        </w:tc>
        <w:tc>
          <w:tcPr>
            <w:tcW w:w="1893" w:type="pct"/>
            <w:gridSpan w:val="2"/>
            <w:tcBorders>
              <w:left w:val="single" w:sz="4" w:space="0" w:color="auto"/>
              <w:right w:val="single" w:sz="4" w:space="0" w:color="auto"/>
            </w:tcBorders>
            <w:vAlign w:val="center"/>
          </w:tcPr>
          <w:p w14:paraId="59066202" w14:textId="1C717737" w:rsidR="003D46E9" w:rsidRPr="0059502D" w:rsidRDefault="003D46E9" w:rsidP="003D46E9">
            <w:pPr>
              <w:spacing w:before="200" w:after="200"/>
              <w:ind w:firstLine="142"/>
              <w:jc w:val="center"/>
              <w:rPr>
                <w:i/>
                <w:color w:val="auto"/>
                <w:sz w:val="18"/>
              </w:rPr>
            </w:pPr>
            <w:r w:rsidRPr="0059502D">
              <w:rPr>
                <w:i/>
                <w:color w:val="auto"/>
                <w:szCs w:val="20"/>
                <w:lang w:val="en-GB"/>
              </w:rPr>
              <w:t>NOTICE</w:t>
            </w:r>
          </w:p>
        </w:tc>
      </w:tr>
      <w:tr w:rsidR="001B0076" w:rsidRPr="00301CFC" w14:paraId="173A2429" w14:textId="77777777" w:rsidTr="00812C74">
        <w:trPr>
          <w:trHeight w:val="567"/>
          <w:jc w:val="center"/>
        </w:trPr>
        <w:tc>
          <w:tcPr>
            <w:tcW w:w="1356" w:type="pct"/>
            <w:tcBorders>
              <w:top w:val="single" w:sz="4" w:space="0" w:color="auto"/>
              <w:left w:val="single" w:sz="4" w:space="0" w:color="auto"/>
              <w:bottom w:val="single" w:sz="4" w:space="0" w:color="auto"/>
              <w:right w:val="single" w:sz="4" w:space="0" w:color="auto"/>
            </w:tcBorders>
            <w:vAlign w:val="center"/>
          </w:tcPr>
          <w:p w14:paraId="719261BB" w14:textId="280C303E" w:rsidR="001B0076" w:rsidRPr="007618FA" w:rsidRDefault="001B0076" w:rsidP="00E6653B">
            <w:pPr>
              <w:spacing w:before="200" w:after="200"/>
              <w:ind w:left="142"/>
              <w:rPr>
                <w:rFonts w:eastAsia="Times New Roman"/>
                <w:color w:val="auto"/>
                <w:szCs w:val="20"/>
                <w:lang w:val="en-GB"/>
              </w:rPr>
            </w:pPr>
            <w:r>
              <w:rPr>
                <w:rFonts w:eastAsia="Times New Roman"/>
                <w:color w:val="auto"/>
                <w:szCs w:val="20"/>
                <w:lang w:val="en-GB"/>
              </w:rPr>
              <w:t>Lucie Kaletusová</w:t>
            </w:r>
          </w:p>
        </w:tc>
        <w:tc>
          <w:tcPr>
            <w:tcW w:w="1751" w:type="pct"/>
            <w:tcBorders>
              <w:top w:val="single" w:sz="4" w:space="0" w:color="auto"/>
              <w:left w:val="single" w:sz="4" w:space="0" w:color="auto"/>
              <w:bottom w:val="single" w:sz="4" w:space="0" w:color="auto"/>
              <w:right w:val="single" w:sz="4" w:space="0" w:color="auto"/>
            </w:tcBorders>
            <w:vAlign w:val="center"/>
          </w:tcPr>
          <w:p w14:paraId="17BC36DA" w14:textId="6613A50A" w:rsidR="001B0076" w:rsidRPr="0059502D" w:rsidRDefault="001B0076" w:rsidP="00E6653B">
            <w:pPr>
              <w:spacing w:before="200" w:after="200"/>
              <w:ind w:left="142"/>
              <w:rPr>
                <w:color w:val="auto"/>
              </w:rPr>
            </w:pPr>
            <w:r>
              <w:rPr>
                <w:color w:val="auto"/>
              </w:rPr>
              <w:t>Clean Room Specialist</w:t>
            </w:r>
          </w:p>
        </w:tc>
        <w:tc>
          <w:tcPr>
            <w:tcW w:w="1893" w:type="pct"/>
            <w:gridSpan w:val="2"/>
            <w:tcBorders>
              <w:left w:val="single" w:sz="4" w:space="0" w:color="auto"/>
              <w:right w:val="single" w:sz="4" w:space="0" w:color="auto"/>
            </w:tcBorders>
            <w:vAlign w:val="center"/>
          </w:tcPr>
          <w:p w14:paraId="2A90FCAC" w14:textId="1AAF697F" w:rsidR="001B0076" w:rsidRPr="0059502D" w:rsidRDefault="001B0076" w:rsidP="003D46E9">
            <w:pPr>
              <w:spacing w:before="200" w:after="200"/>
              <w:ind w:firstLine="142"/>
              <w:jc w:val="center"/>
              <w:rPr>
                <w:i/>
                <w:color w:val="auto"/>
                <w:szCs w:val="20"/>
                <w:lang w:val="en-GB"/>
              </w:rPr>
            </w:pPr>
            <w:r>
              <w:rPr>
                <w:i/>
                <w:color w:val="auto"/>
                <w:szCs w:val="20"/>
                <w:lang w:val="en-GB"/>
              </w:rPr>
              <w:t>NOTICE</w:t>
            </w:r>
          </w:p>
        </w:tc>
      </w:tr>
      <w:tr w:rsidR="00E6653B" w:rsidRPr="00301CFC" w14:paraId="3BAFF87F" w14:textId="77777777" w:rsidTr="00812C74">
        <w:trPr>
          <w:trHeight w:val="567"/>
          <w:jc w:val="center"/>
        </w:trPr>
        <w:tc>
          <w:tcPr>
            <w:tcW w:w="1356" w:type="pct"/>
            <w:tcBorders>
              <w:top w:val="single" w:sz="4" w:space="0" w:color="auto"/>
              <w:left w:val="single" w:sz="4" w:space="0" w:color="auto"/>
              <w:bottom w:val="single" w:sz="4" w:space="0" w:color="auto"/>
              <w:right w:val="single" w:sz="4" w:space="0" w:color="auto"/>
            </w:tcBorders>
            <w:vAlign w:val="center"/>
          </w:tcPr>
          <w:p w14:paraId="1CD62D41" w14:textId="77777777" w:rsidR="00E6653B" w:rsidRPr="0070121E" w:rsidRDefault="00E6653B" w:rsidP="00E6653B">
            <w:pPr>
              <w:spacing w:before="200" w:after="200"/>
              <w:ind w:left="142"/>
              <w:rPr>
                <w:rFonts w:cs="Calibri"/>
                <w:sz w:val="19"/>
                <w:szCs w:val="19"/>
              </w:rPr>
            </w:pPr>
            <w:r w:rsidRPr="007618FA">
              <w:rPr>
                <w:rFonts w:eastAsia="Times New Roman"/>
                <w:color w:val="auto"/>
                <w:szCs w:val="20"/>
                <w:lang w:val="en-GB"/>
              </w:rPr>
              <w:t>Ladislav Půst</w:t>
            </w:r>
          </w:p>
        </w:tc>
        <w:tc>
          <w:tcPr>
            <w:tcW w:w="1751" w:type="pct"/>
            <w:tcBorders>
              <w:top w:val="single" w:sz="4" w:space="0" w:color="auto"/>
              <w:left w:val="single" w:sz="4" w:space="0" w:color="auto"/>
              <w:bottom w:val="single" w:sz="4" w:space="0" w:color="auto"/>
              <w:right w:val="single" w:sz="4" w:space="0" w:color="auto"/>
            </w:tcBorders>
            <w:vAlign w:val="center"/>
          </w:tcPr>
          <w:p w14:paraId="5F92E67C" w14:textId="77777777" w:rsidR="00E6653B" w:rsidRPr="0059502D" w:rsidRDefault="00E6653B" w:rsidP="00E6653B">
            <w:pPr>
              <w:spacing w:before="200" w:after="200"/>
              <w:ind w:left="142"/>
              <w:rPr>
                <w:color w:val="auto"/>
              </w:rPr>
            </w:pPr>
            <w:r w:rsidRPr="0059502D">
              <w:rPr>
                <w:color w:val="auto"/>
              </w:rPr>
              <w:t>Manager installation of technology</w:t>
            </w:r>
          </w:p>
        </w:tc>
        <w:tc>
          <w:tcPr>
            <w:tcW w:w="1893" w:type="pct"/>
            <w:gridSpan w:val="2"/>
            <w:tcBorders>
              <w:left w:val="single" w:sz="4" w:space="0" w:color="auto"/>
              <w:right w:val="single" w:sz="4" w:space="0" w:color="auto"/>
            </w:tcBorders>
            <w:vAlign w:val="center"/>
          </w:tcPr>
          <w:p w14:paraId="21A11504" w14:textId="77777777" w:rsidR="00E6653B" w:rsidRPr="0059502D" w:rsidRDefault="00E6653B" w:rsidP="003D46E9">
            <w:pPr>
              <w:spacing w:before="200" w:after="200"/>
              <w:ind w:firstLine="142"/>
              <w:jc w:val="center"/>
              <w:rPr>
                <w:i/>
                <w:color w:val="auto"/>
                <w:sz w:val="18"/>
              </w:rPr>
            </w:pPr>
            <w:r w:rsidRPr="0059502D">
              <w:rPr>
                <w:i/>
                <w:color w:val="auto"/>
                <w:szCs w:val="20"/>
                <w:lang w:val="en-GB"/>
              </w:rPr>
              <w:t>NOTICE</w:t>
            </w:r>
          </w:p>
        </w:tc>
      </w:tr>
      <w:tr w:rsidR="00E70405" w:rsidRPr="00301CFC" w14:paraId="4F06EF1B" w14:textId="77777777" w:rsidTr="00E70405">
        <w:trPr>
          <w:trHeight w:val="567"/>
          <w:jc w:val="center"/>
        </w:trPr>
        <w:tc>
          <w:tcPr>
            <w:tcW w:w="1356" w:type="pct"/>
            <w:tcBorders>
              <w:top w:val="single" w:sz="4" w:space="0" w:color="auto"/>
              <w:left w:val="single" w:sz="4" w:space="0" w:color="auto"/>
              <w:bottom w:val="single" w:sz="4" w:space="0" w:color="auto"/>
              <w:right w:val="single" w:sz="4" w:space="0" w:color="auto"/>
            </w:tcBorders>
            <w:vAlign w:val="center"/>
          </w:tcPr>
          <w:p w14:paraId="68DCE2E5" w14:textId="77777777" w:rsidR="00E70405" w:rsidRPr="0059502D" w:rsidRDefault="00E70405" w:rsidP="00E6653B">
            <w:pPr>
              <w:spacing w:before="200" w:after="200"/>
              <w:ind w:left="142"/>
              <w:rPr>
                <w:rFonts w:eastAsia="Times New Roman"/>
                <w:color w:val="auto"/>
                <w:szCs w:val="20"/>
                <w:lang w:val="en-GB"/>
              </w:rPr>
            </w:pPr>
            <w:r w:rsidRPr="0059502D">
              <w:rPr>
                <w:rFonts w:eastAsia="Times New Roman"/>
                <w:color w:val="auto"/>
                <w:szCs w:val="20"/>
                <w:lang w:val="en-GB"/>
              </w:rPr>
              <w:t>Martin Laub</w:t>
            </w:r>
          </w:p>
        </w:tc>
        <w:tc>
          <w:tcPr>
            <w:tcW w:w="1751" w:type="pct"/>
            <w:tcBorders>
              <w:top w:val="single" w:sz="4" w:space="0" w:color="auto"/>
              <w:left w:val="single" w:sz="4" w:space="0" w:color="auto"/>
              <w:bottom w:val="single" w:sz="4" w:space="0" w:color="auto"/>
              <w:right w:val="single" w:sz="4" w:space="0" w:color="auto"/>
            </w:tcBorders>
            <w:vAlign w:val="center"/>
          </w:tcPr>
          <w:p w14:paraId="7CF96552" w14:textId="77777777" w:rsidR="00E70405" w:rsidRPr="0059502D" w:rsidRDefault="00E70405" w:rsidP="00E6653B">
            <w:pPr>
              <w:spacing w:before="200" w:after="200"/>
              <w:ind w:left="142"/>
              <w:rPr>
                <w:color w:val="auto"/>
              </w:rPr>
            </w:pPr>
            <w:r w:rsidRPr="0059502D">
              <w:rPr>
                <w:color w:val="auto"/>
              </w:rPr>
              <w:t>Chief Engineer</w:t>
            </w:r>
          </w:p>
        </w:tc>
        <w:tc>
          <w:tcPr>
            <w:tcW w:w="1893" w:type="pct"/>
            <w:gridSpan w:val="2"/>
            <w:tcBorders>
              <w:left w:val="single" w:sz="4" w:space="0" w:color="auto"/>
              <w:right w:val="single" w:sz="4" w:space="0" w:color="auto"/>
            </w:tcBorders>
            <w:vAlign w:val="center"/>
          </w:tcPr>
          <w:p w14:paraId="06B0FDD8" w14:textId="72289335" w:rsidR="00E70405" w:rsidRPr="0059502D" w:rsidRDefault="00E70405" w:rsidP="003D46E9">
            <w:pPr>
              <w:spacing w:before="200" w:after="200"/>
              <w:ind w:firstLine="142"/>
              <w:jc w:val="center"/>
              <w:rPr>
                <w:i/>
                <w:color w:val="auto"/>
                <w:sz w:val="18"/>
              </w:rPr>
            </w:pPr>
            <w:r w:rsidRPr="0059502D">
              <w:rPr>
                <w:i/>
                <w:color w:val="auto"/>
                <w:szCs w:val="20"/>
                <w:lang w:val="en-GB"/>
              </w:rPr>
              <w:t>NOTICE</w:t>
            </w:r>
          </w:p>
        </w:tc>
      </w:tr>
      <w:tr w:rsidR="003D46E9" w:rsidRPr="00301CFC" w14:paraId="188AB13F" w14:textId="77777777" w:rsidTr="003D46E9">
        <w:trPr>
          <w:trHeight w:val="567"/>
          <w:jc w:val="center"/>
        </w:trPr>
        <w:tc>
          <w:tcPr>
            <w:tcW w:w="1356" w:type="pct"/>
            <w:tcBorders>
              <w:top w:val="single" w:sz="4" w:space="0" w:color="auto"/>
              <w:left w:val="single" w:sz="4" w:space="0" w:color="auto"/>
              <w:bottom w:val="single" w:sz="4" w:space="0" w:color="auto"/>
              <w:right w:val="single" w:sz="4" w:space="0" w:color="auto"/>
            </w:tcBorders>
            <w:vAlign w:val="center"/>
          </w:tcPr>
          <w:p w14:paraId="7A8073A4" w14:textId="77777777" w:rsidR="003D46E9" w:rsidRPr="0059502D" w:rsidRDefault="003D46E9" w:rsidP="00E6653B">
            <w:pPr>
              <w:spacing w:before="200" w:after="200"/>
              <w:ind w:left="142"/>
              <w:rPr>
                <w:rFonts w:eastAsia="Times New Roman"/>
                <w:color w:val="auto"/>
                <w:szCs w:val="20"/>
                <w:lang w:val="en-GB"/>
              </w:rPr>
            </w:pPr>
            <w:r w:rsidRPr="0059502D">
              <w:rPr>
                <w:rFonts w:eastAsia="Times New Roman"/>
                <w:color w:val="auto"/>
                <w:szCs w:val="20"/>
                <w:lang w:val="en-GB"/>
              </w:rPr>
              <w:t>Veronika Olšovcová</w:t>
            </w:r>
          </w:p>
        </w:tc>
        <w:tc>
          <w:tcPr>
            <w:tcW w:w="1751" w:type="pct"/>
            <w:tcBorders>
              <w:top w:val="single" w:sz="4" w:space="0" w:color="auto"/>
              <w:left w:val="single" w:sz="4" w:space="0" w:color="auto"/>
              <w:bottom w:val="single" w:sz="4" w:space="0" w:color="auto"/>
              <w:right w:val="single" w:sz="4" w:space="0" w:color="auto"/>
            </w:tcBorders>
            <w:vAlign w:val="center"/>
          </w:tcPr>
          <w:p w14:paraId="2CE14521" w14:textId="77777777" w:rsidR="003D46E9" w:rsidRPr="0059502D" w:rsidRDefault="003D46E9" w:rsidP="00E6653B">
            <w:pPr>
              <w:spacing w:before="200" w:after="200"/>
              <w:ind w:left="142"/>
              <w:rPr>
                <w:color w:val="auto"/>
              </w:rPr>
            </w:pPr>
            <w:r w:rsidRPr="0059502D">
              <w:rPr>
                <w:color w:val="auto"/>
              </w:rPr>
              <w:t>Safety coordinator</w:t>
            </w:r>
          </w:p>
        </w:tc>
        <w:tc>
          <w:tcPr>
            <w:tcW w:w="1893" w:type="pct"/>
            <w:gridSpan w:val="2"/>
            <w:tcBorders>
              <w:left w:val="single" w:sz="4" w:space="0" w:color="auto"/>
              <w:right w:val="single" w:sz="4" w:space="0" w:color="auto"/>
            </w:tcBorders>
            <w:vAlign w:val="center"/>
          </w:tcPr>
          <w:p w14:paraId="5925C1DA" w14:textId="5BFB5EAB" w:rsidR="003D46E9" w:rsidRPr="0059502D" w:rsidRDefault="003D46E9" w:rsidP="003D46E9">
            <w:pPr>
              <w:spacing w:before="200" w:after="200"/>
              <w:ind w:firstLine="142"/>
              <w:jc w:val="center"/>
              <w:rPr>
                <w:i/>
                <w:color w:val="auto"/>
                <w:sz w:val="18"/>
              </w:rPr>
            </w:pPr>
            <w:r w:rsidRPr="0059502D">
              <w:rPr>
                <w:i/>
                <w:color w:val="auto"/>
                <w:szCs w:val="20"/>
                <w:lang w:val="en-GB"/>
              </w:rPr>
              <w:t>NOTICE</w:t>
            </w:r>
          </w:p>
        </w:tc>
      </w:tr>
      <w:tr w:rsidR="003D46E9" w:rsidRPr="00301CFC" w14:paraId="38EA8137" w14:textId="77777777" w:rsidTr="003D46E9">
        <w:trPr>
          <w:trHeight w:val="567"/>
          <w:jc w:val="center"/>
        </w:trPr>
        <w:tc>
          <w:tcPr>
            <w:tcW w:w="1356" w:type="pct"/>
            <w:tcBorders>
              <w:top w:val="single" w:sz="4" w:space="0" w:color="auto"/>
              <w:left w:val="single" w:sz="4" w:space="0" w:color="auto"/>
              <w:bottom w:val="single" w:sz="4" w:space="0" w:color="auto"/>
              <w:right w:val="single" w:sz="4" w:space="0" w:color="auto"/>
            </w:tcBorders>
            <w:vAlign w:val="center"/>
          </w:tcPr>
          <w:p w14:paraId="1BBE8AB1" w14:textId="77777777" w:rsidR="003D46E9" w:rsidRPr="0059502D" w:rsidRDefault="003D46E9" w:rsidP="00E6653B">
            <w:pPr>
              <w:spacing w:before="200" w:after="200"/>
              <w:ind w:left="142"/>
              <w:rPr>
                <w:rFonts w:eastAsia="Times New Roman"/>
                <w:color w:val="auto"/>
                <w:szCs w:val="20"/>
                <w:lang w:val="en-GB"/>
              </w:rPr>
            </w:pPr>
            <w:r w:rsidRPr="0059502D">
              <w:rPr>
                <w:rFonts w:eastAsia="Times New Roman"/>
                <w:color w:val="auto"/>
                <w:szCs w:val="20"/>
                <w:lang w:val="en-GB"/>
              </w:rPr>
              <w:t>Viktor Fedosov</w:t>
            </w:r>
          </w:p>
        </w:tc>
        <w:tc>
          <w:tcPr>
            <w:tcW w:w="1751" w:type="pct"/>
            <w:tcBorders>
              <w:top w:val="single" w:sz="4" w:space="0" w:color="auto"/>
              <w:left w:val="single" w:sz="4" w:space="0" w:color="auto"/>
              <w:bottom w:val="single" w:sz="4" w:space="0" w:color="auto"/>
              <w:right w:val="single" w:sz="4" w:space="0" w:color="auto"/>
            </w:tcBorders>
            <w:vAlign w:val="center"/>
          </w:tcPr>
          <w:p w14:paraId="77DB62BE" w14:textId="77777777" w:rsidR="003D46E9" w:rsidRPr="0059502D" w:rsidRDefault="003D46E9" w:rsidP="00E6653B">
            <w:pPr>
              <w:spacing w:before="200" w:after="200"/>
              <w:ind w:left="142"/>
              <w:rPr>
                <w:color w:val="auto"/>
              </w:rPr>
            </w:pPr>
            <w:r w:rsidRPr="0059502D">
              <w:rPr>
                <w:color w:val="auto"/>
              </w:rPr>
              <w:t>SE &amp; Planning group leader;</w:t>
            </w:r>
          </w:p>
          <w:p w14:paraId="366806F0" w14:textId="77777777" w:rsidR="003D46E9" w:rsidRPr="0059502D" w:rsidRDefault="003D46E9" w:rsidP="00E6653B">
            <w:pPr>
              <w:spacing w:before="200" w:after="200"/>
              <w:ind w:left="142"/>
              <w:rPr>
                <w:color w:val="auto"/>
              </w:rPr>
            </w:pPr>
            <w:r w:rsidRPr="0059502D">
              <w:rPr>
                <w:color w:val="auto"/>
              </w:rPr>
              <w:t>Quality Manager</w:t>
            </w:r>
          </w:p>
        </w:tc>
        <w:tc>
          <w:tcPr>
            <w:tcW w:w="1893" w:type="pct"/>
            <w:gridSpan w:val="2"/>
            <w:tcBorders>
              <w:left w:val="single" w:sz="4" w:space="0" w:color="auto"/>
              <w:right w:val="single" w:sz="4" w:space="0" w:color="auto"/>
            </w:tcBorders>
            <w:vAlign w:val="center"/>
          </w:tcPr>
          <w:p w14:paraId="4FDEFF07" w14:textId="556B9CF6" w:rsidR="003D46E9" w:rsidRPr="0059502D" w:rsidRDefault="003D46E9" w:rsidP="003D46E9">
            <w:pPr>
              <w:spacing w:before="200" w:after="200"/>
              <w:ind w:firstLine="142"/>
              <w:jc w:val="center"/>
              <w:rPr>
                <w:i/>
                <w:color w:val="auto"/>
                <w:sz w:val="18"/>
              </w:rPr>
            </w:pPr>
            <w:r w:rsidRPr="0059502D">
              <w:rPr>
                <w:i/>
                <w:color w:val="auto"/>
                <w:szCs w:val="20"/>
                <w:lang w:val="en-GB"/>
              </w:rPr>
              <w:t>NOTICE</w:t>
            </w:r>
          </w:p>
        </w:tc>
      </w:tr>
    </w:tbl>
    <w:p w14:paraId="176BF45F" w14:textId="77777777" w:rsidR="00A671BC" w:rsidRPr="00301CFC" w:rsidRDefault="00A671BC" w:rsidP="00A671BC">
      <w:pPr>
        <w:pStyle w:val="Bezmezer"/>
        <w:rPr>
          <w:color w:val="595959"/>
          <w:sz w:val="10"/>
          <w:szCs w:val="10"/>
        </w:rPr>
      </w:pPr>
    </w:p>
    <w:tbl>
      <w:tblPr>
        <w:tblStyle w:val="Mkatabulky"/>
        <w:tblW w:w="9769" w:type="dxa"/>
        <w:jc w:val="center"/>
        <w:tblLayout w:type="fixed"/>
        <w:tblLook w:val="04A0" w:firstRow="1" w:lastRow="0" w:firstColumn="1" w:lastColumn="0" w:noHBand="0" w:noVBand="1"/>
      </w:tblPr>
      <w:tblGrid>
        <w:gridCol w:w="2192"/>
        <w:gridCol w:w="3700"/>
        <w:gridCol w:w="1751"/>
        <w:gridCol w:w="2126"/>
      </w:tblGrid>
      <w:tr w:rsidR="00301CFC" w:rsidRPr="00301CFC" w14:paraId="1A5E546A" w14:textId="77777777" w:rsidTr="0091559E">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38AAEBD" w14:textId="77777777" w:rsidR="00A671BC" w:rsidRPr="00301CFC" w:rsidRDefault="00A671BC" w:rsidP="00A14031">
            <w:pPr>
              <w:pStyle w:val="DoctType"/>
              <w:rPr>
                <w:rStyle w:val="Siln"/>
                <w:b/>
                <w:bCs w:val="0"/>
                <w:lang w:val="en-US"/>
              </w:rPr>
            </w:pPr>
            <w:r w:rsidRPr="00301CFC">
              <w:rPr>
                <w:noProof/>
                <w:lang w:val="en-US" w:eastAsia="en-US"/>
              </w:rPr>
              <w:drawing>
                <wp:anchor distT="0" distB="0" distL="114300" distR="114300" simplePos="0" relativeHeight="251659264" behindDoc="1" locked="0" layoutInCell="1" allowOverlap="1" wp14:anchorId="5AC48D3C" wp14:editId="416B16B5">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01CFC">
              <w:rPr>
                <w:lang w:val="en-US"/>
              </w:rPr>
              <w:br w:type="page"/>
            </w:r>
            <w:r w:rsidRPr="00301CFC">
              <w:rPr>
                <w:rStyle w:val="Siln"/>
                <w:b/>
                <w:lang w:val="en-US"/>
              </w:rPr>
              <w:t>Approved by</w:t>
            </w:r>
          </w:p>
        </w:tc>
      </w:tr>
      <w:tr w:rsidR="00301CFC" w:rsidRPr="00301CFC" w14:paraId="5EFA0318" w14:textId="77777777" w:rsidTr="0091559E">
        <w:trPr>
          <w:trHeight w:hRule="exact" w:val="454"/>
          <w:jc w:val="center"/>
        </w:trPr>
        <w:tc>
          <w:tcPr>
            <w:tcW w:w="1122"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FD9327D" w14:textId="77777777" w:rsidR="00A671BC" w:rsidRPr="0091559E" w:rsidRDefault="00A671BC" w:rsidP="009C6EAD">
            <w:pPr>
              <w:pStyle w:val="Bezmezer"/>
              <w:jc w:val="center"/>
              <w:rPr>
                <w:rStyle w:val="Zdraznn"/>
                <w:color w:val="333333" w:themeColor="text2" w:themeShade="80"/>
              </w:rPr>
            </w:pPr>
            <w:r w:rsidRPr="0091559E">
              <w:rPr>
                <w:rStyle w:val="Zdraznn"/>
                <w:color w:val="333333" w:themeColor="text2" w:themeShade="80"/>
              </w:rPr>
              <w:t>Name (</w:t>
            </w:r>
            <w:r w:rsidR="009C6EAD" w:rsidRPr="0091559E">
              <w:rPr>
                <w:rStyle w:val="Zdraznn"/>
                <w:color w:val="333333" w:themeColor="text2" w:themeShade="80"/>
              </w:rPr>
              <w:t>a</w:t>
            </w:r>
            <w:r w:rsidRPr="0091559E">
              <w:rPr>
                <w:rStyle w:val="Zdraznn"/>
                <w:color w:val="333333" w:themeColor="text2" w:themeShade="80"/>
              </w:rPr>
              <w:t>pprover)</w:t>
            </w:r>
          </w:p>
        </w:tc>
        <w:tc>
          <w:tcPr>
            <w:tcW w:w="1894"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A729FEE"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Position</w:t>
            </w:r>
            <w:r w:rsidR="009C6EAD" w:rsidRPr="0091559E">
              <w:rPr>
                <w:rStyle w:val="Zdraznn"/>
                <w:color w:val="333333" w:themeColor="text2" w:themeShade="80"/>
              </w:rPr>
              <w:t xml:space="preserve"> (approver)</w:t>
            </w:r>
          </w:p>
        </w:tc>
        <w:tc>
          <w:tcPr>
            <w:tcW w:w="896"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A6E41FB"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Date</w:t>
            </w:r>
          </w:p>
        </w:tc>
        <w:tc>
          <w:tcPr>
            <w:tcW w:w="108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2E60FD3" w14:textId="77777777" w:rsidR="00A671BC" w:rsidRPr="0091559E" w:rsidRDefault="00A671BC" w:rsidP="009C6EAD">
            <w:pPr>
              <w:pStyle w:val="Bezmezer"/>
              <w:jc w:val="center"/>
              <w:rPr>
                <w:rStyle w:val="Zdraznn"/>
                <w:color w:val="333333" w:themeColor="text2" w:themeShade="80"/>
              </w:rPr>
            </w:pPr>
            <w:r w:rsidRPr="0091559E">
              <w:rPr>
                <w:rStyle w:val="Zdraznn"/>
                <w:color w:val="333333" w:themeColor="text2" w:themeShade="80"/>
              </w:rPr>
              <w:t>Signature</w:t>
            </w:r>
            <w:r w:rsidR="009C6EAD" w:rsidRPr="0091559E">
              <w:rPr>
                <w:rStyle w:val="Zdraznn"/>
                <w:color w:val="333333" w:themeColor="text2" w:themeShade="80"/>
              </w:rPr>
              <w:t xml:space="preserve"> (approver)</w:t>
            </w:r>
          </w:p>
        </w:tc>
      </w:tr>
      <w:tr w:rsidR="00854E27" w:rsidRPr="00301CFC" w14:paraId="7723D42E" w14:textId="77777777" w:rsidTr="00854E27">
        <w:trPr>
          <w:trHeight w:hRule="exact" w:val="680"/>
          <w:jc w:val="center"/>
        </w:trPr>
        <w:tc>
          <w:tcPr>
            <w:tcW w:w="1122" w:type="pct"/>
            <w:tcBorders>
              <w:top w:val="single" w:sz="4" w:space="0" w:color="auto"/>
              <w:left w:val="single" w:sz="4" w:space="0" w:color="auto"/>
              <w:bottom w:val="single" w:sz="4" w:space="0" w:color="auto"/>
              <w:right w:val="single" w:sz="4" w:space="0" w:color="auto"/>
            </w:tcBorders>
            <w:vAlign w:val="center"/>
          </w:tcPr>
          <w:p w14:paraId="385589B5" w14:textId="77777777" w:rsidR="00854E27" w:rsidRPr="007711BE" w:rsidRDefault="0080766D" w:rsidP="00045016">
            <w:pPr>
              <w:rPr>
                <w:color w:val="auto"/>
              </w:rPr>
            </w:pPr>
            <w:r w:rsidRPr="00B6506B">
              <w:rPr>
                <w:lang w:val="en-GB"/>
              </w:rPr>
              <w:t>Georg Korn</w:t>
            </w:r>
          </w:p>
        </w:tc>
        <w:tc>
          <w:tcPr>
            <w:tcW w:w="1894" w:type="pct"/>
            <w:tcBorders>
              <w:top w:val="single" w:sz="4" w:space="0" w:color="auto"/>
              <w:left w:val="single" w:sz="4" w:space="0" w:color="auto"/>
              <w:bottom w:val="single" w:sz="4" w:space="0" w:color="auto"/>
              <w:right w:val="single" w:sz="4" w:space="0" w:color="auto"/>
            </w:tcBorders>
            <w:vAlign w:val="center"/>
          </w:tcPr>
          <w:p w14:paraId="4490C45D" w14:textId="77777777" w:rsidR="00854E27" w:rsidRPr="007711BE" w:rsidRDefault="0080766D" w:rsidP="0080766D">
            <w:pPr>
              <w:rPr>
                <w:color w:val="auto"/>
              </w:rPr>
            </w:pPr>
            <w:r w:rsidRPr="00B6506B">
              <w:rPr>
                <w:rFonts w:eastAsia="Times New Roman"/>
                <w:szCs w:val="20"/>
                <w:lang w:val="en-GB"/>
              </w:rPr>
              <w:t>Science</w:t>
            </w:r>
            <w:r w:rsidRPr="00B6506B">
              <w:rPr>
                <w:rFonts w:cs="Calibri"/>
                <w:lang w:val="en-GB"/>
              </w:rPr>
              <w:t xml:space="preserve"> and Technology Manager, Scientific coordinator of RP2-6</w:t>
            </w:r>
          </w:p>
        </w:tc>
        <w:tc>
          <w:tcPr>
            <w:tcW w:w="896" w:type="pct"/>
            <w:tcBorders>
              <w:top w:val="single" w:sz="4" w:space="0" w:color="auto"/>
              <w:left w:val="single" w:sz="4" w:space="0" w:color="auto"/>
              <w:bottom w:val="single" w:sz="4" w:space="0" w:color="auto"/>
              <w:right w:val="single" w:sz="4" w:space="0" w:color="auto"/>
            </w:tcBorders>
            <w:vAlign w:val="center"/>
          </w:tcPr>
          <w:p w14:paraId="00C9F4F0" w14:textId="77777777" w:rsidR="00854E27" w:rsidRPr="007711BE" w:rsidRDefault="00854E27" w:rsidP="004A33C9">
            <w:pPr>
              <w:spacing w:before="200" w:after="200"/>
              <w:ind w:firstLine="142"/>
              <w:rPr>
                <w:color w:val="auto"/>
                <w:szCs w:val="20"/>
              </w:rPr>
            </w:pPr>
          </w:p>
        </w:tc>
        <w:tc>
          <w:tcPr>
            <w:tcW w:w="1088" w:type="pct"/>
            <w:tcBorders>
              <w:top w:val="single" w:sz="4" w:space="0" w:color="auto"/>
              <w:left w:val="single" w:sz="4" w:space="0" w:color="auto"/>
              <w:bottom w:val="single" w:sz="4" w:space="0" w:color="auto"/>
              <w:right w:val="single" w:sz="4" w:space="0" w:color="auto"/>
            </w:tcBorders>
            <w:vAlign w:val="center"/>
          </w:tcPr>
          <w:p w14:paraId="5EC643CC" w14:textId="77777777" w:rsidR="00854E27" w:rsidRPr="007711BE" w:rsidRDefault="00854E27" w:rsidP="00CC4066">
            <w:pPr>
              <w:spacing w:before="200" w:after="200"/>
              <w:ind w:firstLine="142"/>
              <w:rPr>
                <w:color w:val="auto"/>
                <w:szCs w:val="20"/>
              </w:rPr>
            </w:pPr>
          </w:p>
        </w:tc>
      </w:tr>
    </w:tbl>
    <w:p w14:paraId="348FE3AB" w14:textId="77777777" w:rsidR="00A671BC" w:rsidRPr="00D9300F" w:rsidRDefault="00A671BC" w:rsidP="00A671BC">
      <w:pPr>
        <w:pStyle w:val="Bezmezer"/>
        <w:rPr>
          <w:color w:val="595959"/>
          <w:sz w:val="10"/>
          <w:szCs w:val="10"/>
        </w:rPr>
      </w:pPr>
    </w:p>
    <w:tbl>
      <w:tblPr>
        <w:tblStyle w:val="Mkatabulky"/>
        <w:tblW w:w="9750" w:type="dxa"/>
        <w:jc w:val="center"/>
        <w:tblLayout w:type="fixed"/>
        <w:tblLook w:val="04A0" w:firstRow="1" w:lastRow="0" w:firstColumn="1" w:lastColumn="0" w:noHBand="0" w:noVBand="1"/>
      </w:tblPr>
      <w:tblGrid>
        <w:gridCol w:w="1085"/>
        <w:gridCol w:w="2026"/>
        <w:gridCol w:w="1843"/>
        <w:gridCol w:w="3803"/>
        <w:gridCol w:w="993"/>
      </w:tblGrid>
      <w:tr w:rsidR="00301CFC" w:rsidRPr="00301CFC" w14:paraId="0B1F1A21" w14:textId="77777777" w:rsidTr="0091559E">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F1DF3D0" w14:textId="77777777" w:rsidR="00A671BC" w:rsidRPr="00301CFC" w:rsidRDefault="00A671BC" w:rsidP="009C6EAD">
            <w:pPr>
              <w:pStyle w:val="DoctType"/>
              <w:rPr>
                <w:rStyle w:val="Siln"/>
                <w:b/>
                <w:bCs w:val="0"/>
                <w:lang w:val="en-US"/>
              </w:rPr>
            </w:pPr>
            <w:r w:rsidRPr="00301CFC">
              <w:rPr>
                <w:noProof/>
                <w:lang w:val="en-US" w:eastAsia="en-US"/>
              </w:rPr>
              <w:drawing>
                <wp:anchor distT="0" distB="0" distL="114300" distR="114300" simplePos="0" relativeHeight="251661312" behindDoc="1" locked="0" layoutInCell="1" allowOverlap="1" wp14:anchorId="4452E469" wp14:editId="3B117500">
                  <wp:simplePos x="0" y="0"/>
                  <wp:positionH relativeFrom="page">
                    <wp:posOffset>-5080</wp:posOffset>
                  </wp:positionH>
                  <wp:positionV relativeFrom="page">
                    <wp:posOffset>8044180</wp:posOffset>
                  </wp:positionV>
                  <wp:extent cx="7595870" cy="2624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01CFC">
              <w:rPr>
                <w:lang w:val="en-US"/>
              </w:rPr>
              <w:br w:type="page"/>
            </w:r>
            <w:r w:rsidRPr="00301CFC">
              <w:rPr>
                <w:rStyle w:val="Siln"/>
                <w:b/>
                <w:lang w:val="en-US"/>
              </w:rPr>
              <w:t>Revision History</w:t>
            </w:r>
          </w:p>
        </w:tc>
      </w:tr>
      <w:tr w:rsidR="0091559E" w:rsidRPr="0091559E" w14:paraId="5A1486AA" w14:textId="77777777" w:rsidTr="00A94E7D">
        <w:trPr>
          <w:trHeight w:hRule="exact" w:val="579"/>
          <w:jc w:val="center"/>
        </w:trPr>
        <w:tc>
          <w:tcPr>
            <w:tcW w:w="557"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433A13DE" w14:textId="77777777" w:rsidR="00A671BC" w:rsidRPr="0091559E" w:rsidRDefault="009C6EAD" w:rsidP="009C6EAD">
            <w:pPr>
              <w:pStyle w:val="Bezmezer"/>
              <w:jc w:val="center"/>
              <w:rPr>
                <w:rStyle w:val="Zdraznn"/>
                <w:color w:val="333333" w:themeColor="text2" w:themeShade="80"/>
              </w:rPr>
            </w:pPr>
            <w:r w:rsidRPr="0091559E">
              <w:rPr>
                <w:rStyle w:val="Zdraznn"/>
                <w:color w:val="333333" w:themeColor="text2" w:themeShade="80"/>
              </w:rPr>
              <w:t>Revision</w:t>
            </w:r>
            <w:r w:rsidR="00A671BC" w:rsidRPr="0091559E">
              <w:rPr>
                <w:rStyle w:val="Zdraznn"/>
                <w:color w:val="333333" w:themeColor="text2" w:themeShade="80"/>
              </w:rPr>
              <w:t xml:space="preserve"> N</w:t>
            </w:r>
            <w:r w:rsidRPr="0091559E">
              <w:rPr>
                <w:rStyle w:val="Zdraznn"/>
                <w:color w:val="333333" w:themeColor="text2" w:themeShade="80"/>
              </w:rPr>
              <w:t>umber</w:t>
            </w:r>
          </w:p>
        </w:tc>
        <w:tc>
          <w:tcPr>
            <w:tcW w:w="1039"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619081D" w14:textId="77777777" w:rsidR="00A671BC" w:rsidRPr="0091559E" w:rsidRDefault="009C6EAD" w:rsidP="00CC4066">
            <w:pPr>
              <w:pStyle w:val="Bezmezer"/>
              <w:jc w:val="center"/>
              <w:rPr>
                <w:rStyle w:val="Zdraznn"/>
                <w:color w:val="333333" w:themeColor="text2" w:themeShade="80"/>
              </w:rPr>
            </w:pPr>
            <w:r w:rsidRPr="0091559E">
              <w:rPr>
                <w:rStyle w:val="Zdraznn"/>
                <w:color w:val="333333" w:themeColor="text2" w:themeShade="80"/>
              </w:rPr>
              <w:t xml:space="preserve">Revision </w:t>
            </w:r>
            <w:r w:rsidR="00A671BC" w:rsidRPr="0091559E">
              <w:rPr>
                <w:rStyle w:val="Zdraznn"/>
                <w:color w:val="333333" w:themeColor="text2" w:themeShade="80"/>
              </w:rPr>
              <w:t>Made by</w:t>
            </w:r>
          </w:p>
        </w:tc>
        <w:tc>
          <w:tcPr>
            <w:tcW w:w="945"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958F98F"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Date</w:t>
            </w:r>
            <w:r w:rsidR="009C6EAD" w:rsidRPr="0091559E">
              <w:rPr>
                <w:rStyle w:val="Zdraznn"/>
                <w:color w:val="333333" w:themeColor="text2" w:themeShade="80"/>
              </w:rPr>
              <w:t xml:space="preserve"> of Revision</w:t>
            </w:r>
          </w:p>
        </w:tc>
        <w:tc>
          <w:tcPr>
            <w:tcW w:w="1950"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56A9F31" w14:textId="77777777" w:rsidR="00A671BC" w:rsidRPr="0091559E" w:rsidRDefault="009C6EAD" w:rsidP="009C6EAD">
            <w:pPr>
              <w:pStyle w:val="Bezmezer"/>
              <w:rPr>
                <w:rStyle w:val="Zdraznn"/>
                <w:color w:val="333333" w:themeColor="text2" w:themeShade="80"/>
              </w:rPr>
            </w:pPr>
            <w:r w:rsidRPr="0091559E">
              <w:rPr>
                <w:rStyle w:val="Zdraznn"/>
                <w:color w:val="333333" w:themeColor="text2" w:themeShade="80"/>
              </w:rPr>
              <w:t>Revision</w:t>
            </w:r>
            <w:r w:rsidR="00A671BC" w:rsidRPr="0091559E">
              <w:rPr>
                <w:rStyle w:val="Zdraznn"/>
                <w:color w:val="333333" w:themeColor="text2" w:themeShade="80"/>
              </w:rPr>
              <w:t xml:space="preserve"> description</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7669F623" w14:textId="77777777" w:rsidR="00A671BC" w:rsidRPr="0091559E" w:rsidRDefault="00A671BC" w:rsidP="00CC4066">
            <w:pPr>
              <w:pStyle w:val="Bezmezer"/>
              <w:jc w:val="center"/>
              <w:rPr>
                <w:rStyle w:val="Zdraznn"/>
                <w:color w:val="333333" w:themeColor="text2" w:themeShade="80"/>
              </w:rPr>
            </w:pPr>
            <w:r w:rsidRPr="0091559E">
              <w:rPr>
                <w:rStyle w:val="Zdraznn"/>
                <w:color w:val="333333" w:themeColor="text2" w:themeShade="80"/>
              </w:rPr>
              <w:t xml:space="preserve">TC </w:t>
            </w:r>
            <w:r w:rsidR="009C6EAD" w:rsidRPr="0091559E">
              <w:rPr>
                <w:rStyle w:val="Zdraznn"/>
                <w:color w:val="333333" w:themeColor="text2" w:themeShade="80"/>
              </w:rPr>
              <w:t>Revision</w:t>
            </w:r>
          </w:p>
        </w:tc>
      </w:tr>
      <w:tr w:rsidR="007E5CAE" w:rsidRPr="00301CFC" w14:paraId="4A985B6E" w14:textId="77777777" w:rsidTr="00A94E7D">
        <w:trPr>
          <w:trHeight w:val="283"/>
          <w:jc w:val="center"/>
        </w:trPr>
        <w:tc>
          <w:tcPr>
            <w:tcW w:w="557" w:type="pct"/>
            <w:tcBorders>
              <w:top w:val="single" w:sz="4" w:space="0" w:color="auto"/>
              <w:left w:val="single" w:sz="4" w:space="0" w:color="auto"/>
              <w:bottom w:val="single" w:sz="4" w:space="0" w:color="auto"/>
              <w:right w:val="single" w:sz="4" w:space="0" w:color="auto"/>
            </w:tcBorders>
            <w:vAlign w:val="center"/>
          </w:tcPr>
          <w:p w14:paraId="607EFB9A" w14:textId="77777777" w:rsidR="007E5CAE" w:rsidRPr="007711BE" w:rsidRDefault="007E5CAE" w:rsidP="00045016">
            <w:pPr>
              <w:jc w:val="center"/>
              <w:rPr>
                <w:color w:val="auto"/>
                <w:sz w:val="18"/>
                <w:szCs w:val="20"/>
                <w:lang w:val="en-GB"/>
              </w:rPr>
            </w:pPr>
            <w:r w:rsidRPr="007711BE">
              <w:rPr>
                <w:color w:val="auto"/>
                <w:sz w:val="18"/>
                <w:szCs w:val="20"/>
                <w:lang w:val="en-GB"/>
              </w:rPr>
              <w:t>1</w:t>
            </w:r>
          </w:p>
        </w:tc>
        <w:tc>
          <w:tcPr>
            <w:tcW w:w="1039" w:type="pct"/>
            <w:tcBorders>
              <w:top w:val="single" w:sz="4" w:space="0" w:color="auto"/>
              <w:left w:val="single" w:sz="4" w:space="0" w:color="auto"/>
              <w:bottom w:val="single" w:sz="4" w:space="0" w:color="auto"/>
              <w:right w:val="single" w:sz="4" w:space="0" w:color="auto"/>
            </w:tcBorders>
            <w:vAlign w:val="center"/>
          </w:tcPr>
          <w:p w14:paraId="0287269B" w14:textId="6BCED88C" w:rsidR="007E5CAE" w:rsidRPr="007711BE" w:rsidRDefault="007F65B8" w:rsidP="007E5CAE">
            <w:pPr>
              <w:rPr>
                <w:color w:val="auto"/>
                <w:sz w:val="18"/>
                <w:szCs w:val="20"/>
                <w:lang w:val="en-GB"/>
              </w:rPr>
            </w:pPr>
            <w:r>
              <w:rPr>
                <w:color w:val="auto"/>
                <w:sz w:val="18"/>
                <w:szCs w:val="20"/>
                <w:lang w:val="en-GB"/>
              </w:rPr>
              <w:t>U. Chaulagain</w:t>
            </w:r>
          </w:p>
        </w:tc>
        <w:tc>
          <w:tcPr>
            <w:tcW w:w="945" w:type="pct"/>
            <w:tcBorders>
              <w:top w:val="single" w:sz="4" w:space="0" w:color="auto"/>
              <w:left w:val="single" w:sz="4" w:space="0" w:color="auto"/>
              <w:bottom w:val="single" w:sz="4" w:space="0" w:color="auto"/>
              <w:right w:val="single" w:sz="4" w:space="0" w:color="auto"/>
            </w:tcBorders>
            <w:vAlign w:val="center"/>
          </w:tcPr>
          <w:p w14:paraId="15E0ABC1" w14:textId="0EFF0421" w:rsidR="007E5CAE" w:rsidRPr="007711BE" w:rsidRDefault="00C62EF7" w:rsidP="00816CEE">
            <w:pPr>
              <w:rPr>
                <w:color w:val="auto"/>
                <w:sz w:val="18"/>
                <w:szCs w:val="18"/>
              </w:rPr>
            </w:pPr>
            <w:r>
              <w:rPr>
                <w:color w:val="auto"/>
                <w:sz w:val="18"/>
                <w:szCs w:val="18"/>
              </w:rPr>
              <w:t>1</w:t>
            </w:r>
            <w:r w:rsidR="007F65B8">
              <w:rPr>
                <w:color w:val="auto"/>
                <w:sz w:val="18"/>
                <w:szCs w:val="18"/>
              </w:rPr>
              <w:t>4</w:t>
            </w:r>
            <w:r w:rsidR="007E5CAE" w:rsidRPr="007711BE">
              <w:rPr>
                <w:color w:val="auto"/>
                <w:sz w:val="18"/>
                <w:szCs w:val="18"/>
              </w:rPr>
              <w:t>.0</w:t>
            </w:r>
            <w:r w:rsidR="007F65B8">
              <w:rPr>
                <w:color w:val="auto"/>
                <w:sz w:val="18"/>
                <w:szCs w:val="18"/>
              </w:rPr>
              <w:t>5</w:t>
            </w:r>
            <w:r w:rsidR="007E5CAE" w:rsidRPr="007711BE">
              <w:rPr>
                <w:color w:val="auto"/>
                <w:sz w:val="18"/>
                <w:szCs w:val="18"/>
              </w:rPr>
              <w:t>.20</w:t>
            </w:r>
            <w:r w:rsidR="00816CEE">
              <w:rPr>
                <w:color w:val="auto"/>
                <w:sz w:val="18"/>
                <w:szCs w:val="18"/>
              </w:rPr>
              <w:t>20</w:t>
            </w:r>
          </w:p>
        </w:tc>
        <w:tc>
          <w:tcPr>
            <w:tcW w:w="1950" w:type="pct"/>
            <w:tcBorders>
              <w:top w:val="single" w:sz="4" w:space="0" w:color="auto"/>
              <w:left w:val="single" w:sz="4" w:space="0" w:color="auto"/>
              <w:bottom w:val="single" w:sz="4" w:space="0" w:color="auto"/>
              <w:right w:val="single" w:sz="4" w:space="0" w:color="auto"/>
            </w:tcBorders>
            <w:vAlign w:val="center"/>
          </w:tcPr>
          <w:p w14:paraId="6729BB5E" w14:textId="77777777" w:rsidR="007E5CAE" w:rsidRPr="007711BE" w:rsidRDefault="007E5CAE" w:rsidP="00045016">
            <w:pPr>
              <w:rPr>
                <w:color w:val="auto"/>
                <w:sz w:val="18"/>
                <w:szCs w:val="18"/>
              </w:rPr>
            </w:pPr>
            <w:r w:rsidRPr="007711BE">
              <w:rPr>
                <w:color w:val="auto"/>
                <w:sz w:val="18"/>
                <w:szCs w:val="20"/>
                <w:lang w:val="en-GB"/>
              </w:rPr>
              <w:t>RSD draft creation</w:t>
            </w:r>
          </w:p>
        </w:tc>
        <w:tc>
          <w:tcPr>
            <w:tcW w:w="508" w:type="pct"/>
            <w:tcBorders>
              <w:top w:val="single" w:sz="4" w:space="0" w:color="auto"/>
              <w:left w:val="single" w:sz="4" w:space="0" w:color="auto"/>
              <w:bottom w:val="single" w:sz="4" w:space="0" w:color="auto"/>
              <w:right w:val="single" w:sz="4" w:space="0" w:color="auto"/>
            </w:tcBorders>
            <w:vAlign w:val="center"/>
          </w:tcPr>
          <w:p w14:paraId="4705F517" w14:textId="77777777" w:rsidR="007E5CAE" w:rsidRPr="007711BE" w:rsidRDefault="007E5CAE" w:rsidP="00045016">
            <w:pPr>
              <w:jc w:val="center"/>
              <w:rPr>
                <w:color w:val="auto"/>
                <w:sz w:val="18"/>
                <w:szCs w:val="18"/>
              </w:rPr>
            </w:pPr>
            <w:r w:rsidRPr="007711BE">
              <w:rPr>
                <w:color w:val="auto"/>
                <w:sz w:val="18"/>
                <w:szCs w:val="18"/>
              </w:rPr>
              <w:t>A</w:t>
            </w:r>
          </w:p>
        </w:tc>
      </w:tr>
      <w:tr w:rsidR="00812C74" w:rsidRPr="00301CFC" w14:paraId="7FCBCF79" w14:textId="77777777" w:rsidTr="00A94E7D">
        <w:trPr>
          <w:trHeight w:val="283"/>
          <w:jc w:val="center"/>
        </w:trPr>
        <w:tc>
          <w:tcPr>
            <w:tcW w:w="557" w:type="pct"/>
            <w:tcBorders>
              <w:top w:val="single" w:sz="4" w:space="0" w:color="auto"/>
              <w:left w:val="single" w:sz="4" w:space="0" w:color="auto"/>
              <w:bottom w:val="single" w:sz="4" w:space="0" w:color="auto"/>
              <w:right w:val="single" w:sz="4" w:space="0" w:color="auto"/>
            </w:tcBorders>
            <w:vAlign w:val="center"/>
          </w:tcPr>
          <w:p w14:paraId="51F87043" w14:textId="1A17555C" w:rsidR="00812C74" w:rsidRPr="007711BE" w:rsidRDefault="00812C74" w:rsidP="00812C74">
            <w:pPr>
              <w:jc w:val="center"/>
              <w:rPr>
                <w:color w:val="auto"/>
                <w:sz w:val="18"/>
                <w:szCs w:val="20"/>
                <w:lang w:val="en-GB"/>
              </w:rPr>
            </w:pPr>
            <w:r>
              <w:rPr>
                <w:color w:val="auto"/>
                <w:sz w:val="18"/>
                <w:szCs w:val="20"/>
                <w:lang w:val="en-GB"/>
              </w:rPr>
              <w:t>2</w:t>
            </w:r>
          </w:p>
        </w:tc>
        <w:tc>
          <w:tcPr>
            <w:tcW w:w="1039" w:type="pct"/>
            <w:tcBorders>
              <w:top w:val="single" w:sz="4" w:space="0" w:color="auto"/>
              <w:left w:val="single" w:sz="4" w:space="0" w:color="auto"/>
              <w:bottom w:val="single" w:sz="4" w:space="0" w:color="auto"/>
              <w:right w:val="single" w:sz="4" w:space="0" w:color="auto"/>
            </w:tcBorders>
            <w:vAlign w:val="center"/>
          </w:tcPr>
          <w:p w14:paraId="42F7AA5C" w14:textId="06BFA5EC" w:rsidR="00812C74" w:rsidRPr="007711BE" w:rsidRDefault="007F65B8" w:rsidP="00812C74">
            <w:pPr>
              <w:rPr>
                <w:color w:val="auto"/>
                <w:sz w:val="18"/>
                <w:szCs w:val="20"/>
                <w:lang w:val="en-GB"/>
              </w:rPr>
            </w:pPr>
            <w:r>
              <w:rPr>
                <w:color w:val="auto"/>
                <w:sz w:val="18"/>
                <w:szCs w:val="20"/>
                <w:lang w:val="en-GB"/>
              </w:rPr>
              <w:t>M. Sokol</w:t>
            </w:r>
            <w:r w:rsidR="00A94E7D">
              <w:rPr>
                <w:color w:val="auto"/>
                <w:sz w:val="18"/>
                <w:szCs w:val="20"/>
                <w:lang w:val="en-GB"/>
              </w:rPr>
              <w:t>, U. Chaulagain, D. Hanusková</w:t>
            </w:r>
          </w:p>
        </w:tc>
        <w:tc>
          <w:tcPr>
            <w:tcW w:w="945" w:type="pct"/>
            <w:tcBorders>
              <w:top w:val="single" w:sz="4" w:space="0" w:color="auto"/>
              <w:left w:val="single" w:sz="4" w:space="0" w:color="auto"/>
              <w:bottom w:val="single" w:sz="4" w:space="0" w:color="auto"/>
              <w:right w:val="single" w:sz="4" w:space="0" w:color="auto"/>
            </w:tcBorders>
            <w:vAlign w:val="center"/>
          </w:tcPr>
          <w:p w14:paraId="324F541A" w14:textId="34C3988A" w:rsidR="00812C74" w:rsidRPr="007711BE" w:rsidRDefault="00A94E7D" w:rsidP="00C80C92">
            <w:pPr>
              <w:rPr>
                <w:color w:val="auto"/>
                <w:sz w:val="18"/>
                <w:szCs w:val="18"/>
              </w:rPr>
            </w:pPr>
            <w:r>
              <w:rPr>
                <w:color w:val="auto"/>
                <w:sz w:val="18"/>
                <w:szCs w:val="18"/>
              </w:rPr>
              <w:t>2</w:t>
            </w:r>
            <w:r w:rsidR="00C80C92">
              <w:rPr>
                <w:color w:val="auto"/>
                <w:sz w:val="18"/>
                <w:szCs w:val="18"/>
              </w:rPr>
              <w:t>8</w:t>
            </w:r>
            <w:r w:rsidR="00812C74">
              <w:rPr>
                <w:color w:val="auto"/>
                <w:sz w:val="18"/>
                <w:szCs w:val="18"/>
              </w:rPr>
              <w:t>.</w:t>
            </w:r>
            <w:r w:rsidR="007F65B8">
              <w:rPr>
                <w:color w:val="auto"/>
                <w:sz w:val="18"/>
                <w:szCs w:val="18"/>
              </w:rPr>
              <w:t>05</w:t>
            </w:r>
            <w:r w:rsidR="00812C74">
              <w:rPr>
                <w:color w:val="auto"/>
                <w:sz w:val="18"/>
                <w:szCs w:val="18"/>
              </w:rPr>
              <w:t>.2020</w:t>
            </w:r>
          </w:p>
        </w:tc>
        <w:tc>
          <w:tcPr>
            <w:tcW w:w="1950" w:type="pct"/>
            <w:tcBorders>
              <w:top w:val="single" w:sz="4" w:space="0" w:color="auto"/>
              <w:left w:val="single" w:sz="4" w:space="0" w:color="auto"/>
              <w:bottom w:val="single" w:sz="4" w:space="0" w:color="auto"/>
              <w:right w:val="single" w:sz="4" w:space="0" w:color="auto"/>
            </w:tcBorders>
            <w:vAlign w:val="center"/>
          </w:tcPr>
          <w:p w14:paraId="285A4AA1" w14:textId="62EB191D" w:rsidR="00812C74" w:rsidRPr="007711BE" w:rsidRDefault="00812C74" w:rsidP="00812C74">
            <w:pPr>
              <w:rPr>
                <w:color w:val="auto"/>
                <w:sz w:val="18"/>
                <w:szCs w:val="18"/>
              </w:rPr>
            </w:pPr>
            <w:r w:rsidRPr="00506586">
              <w:rPr>
                <w:sz w:val="18"/>
                <w:szCs w:val="20"/>
                <w:lang w:val="en-GB"/>
              </w:rPr>
              <w:t>RSD update</w:t>
            </w:r>
            <w:r w:rsidR="00A94E7D">
              <w:rPr>
                <w:sz w:val="18"/>
                <w:szCs w:val="20"/>
                <w:lang w:val="en-GB"/>
              </w:rPr>
              <w:t xml:space="preserve"> for review</w:t>
            </w:r>
          </w:p>
        </w:tc>
        <w:tc>
          <w:tcPr>
            <w:tcW w:w="508" w:type="pct"/>
            <w:tcBorders>
              <w:top w:val="single" w:sz="4" w:space="0" w:color="auto"/>
              <w:left w:val="single" w:sz="4" w:space="0" w:color="auto"/>
              <w:bottom w:val="single" w:sz="4" w:space="0" w:color="auto"/>
              <w:right w:val="single" w:sz="4" w:space="0" w:color="auto"/>
            </w:tcBorders>
            <w:vAlign w:val="center"/>
          </w:tcPr>
          <w:p w14:paraId="2AEDCC85" w14:textId="34C4CD3D" w:rsidR="00812C74" w:rsidRPr="00812C74" w:rsidRDefault="00A94E7D" w:rsidP="00812C74">
            <w:pPr>
              <w:jc w:val="center"/>
              <w:rPr>
                <w:color w:val="auto"/>
                <w:sz w:val="18"/>
                <w:szCs w:val="18"/>
              </w:rPr>
            </w:pPr>
            <w:r>
              <w:rPr>
                <w:color w:val="auto"/>
                <w:sz w:val="18"/>
                <w:szCs w:val="18"/>
              </w:rPr>
              <w:t>B</w:t>
            </w:r>
          </w:p>
        </w:tc>
      </w:tr>
      <w:tr w:rsidR="00812C74" w:rsidRPr="00301CFC" w14:paraId="13CA3422" w14:textId="77777777" w:rsidTr="00A94E7D">
        <w:trPr>
          <w:trHeight w:val="283"/>
          <w:jc w:val="center"/>
        </w:trPr>
        <w:tc>
          <w:tcPr>
            <w:tcW w:w="557" w:type="pct"/>
            <w:tcBorders>
              <w:top w:val="single" w:sz="4" w:space="0" w:color="auto"/>
              <w:left w:val="single" w:sz="4" w:space="0" w:color="auto"/>
              <w:bottom w:val="single" w:sz="4" w:space="0" w:color="auto"/>
              <w:right w:val="single" w:sz="4" w:space="0" w:color="auto"/>
            </w:tcBorders>
            <w:vAlign w:val="center"/>
          </w:tcPr>
          <w:p w14:paraId="48E347E6" w14:textId="3A87B41C" w:rsidR="00812C74" w:rsidRPr="007711BE" w:rsidRDefault="007F65B8" w:rsidP="00812C74">
            <w:pPr>
              <w:jc w:val="center"/>
              <w:rPr>
                <w:color w:val="auto"/>
                <w:sz w:val="18"/>
                <w:szCs w:val="20"/>
                <w:lang w:val="en-GB"/>
              </w:rPr>
            </w:pPr>
            <w:r>
              <w:rPr>
                <w:color w:val="auto"/>
                <w:sz w:val="18"/>
                <w:szCs w:val="20"/>
                <w:lang w:val="en-GB"/>
              </w:rPr>
              <w:t>3</w:t>
            </w:r>
          </w:p>
        </w:tc>
        <w:tc>
          <w:tcPr>
            <w:tcW w:w="1039" w:type="pct"/>
            <w:tcBorders>
              <w:top w:val="single" w:sz="4" w:space="0" w:color="auto"/>
              <w:left w:val="single" w:sz="4" w:space="0" w:color="auto"/>
              <w:bottom w:val="single" w:sz="4" w:space="0" w:color="auto"/>
              <w:right w:val="single" w:sz="4" w:space="0" w:color="auto"/>
            </w:tcBorders>
            <w:vAlign w:val="center"/>
          </w:tcPr>
          <w:p w14:paraId="524A0E9B" w14:textId="460982C3" w:rsidR="00812C74" w:rsidRPr="007711BE" w:rsidRDefault="000C69D4" w:rsidP="00812C74">
            <w:pPr>
              <w:rPr>
                <w:color w:val="auto"/>
                <w:sz w:val="18"/>
                <w:szCs w:val="20"/>
                <w:lang w:val="en-GB"/>
              </w:rPr>
            </w:pPr>
            <w:r>
              <w:rPr>
                <w:color w:val="262626" w:themeColor="text1" w:themeTint="D9"/>
                <w:sz w:val="18"/>
                <w:szCs w:val="18"/>
                <w:lang w:val="cs-CZ"/>
              </w:rPr>
              <w:t>D. Hanusková</w:t>
            </w:r>
            <w:r w:rsidR="001954D7">
              <w:rPr>
                <w:color w:val="262626" w:themeColor="text1" w:themeTint="D9"/>
                <w:sz w:val="18"/>
                <w:szCs w:val="18"/>
                <w:lang w:val="cs-CZ"/>
              </w:rPr>
              <w:t>, R. Toman</w:t>
            </w:r>
          </w:p>
        </w:tc>
        <w:tc>
          <w:tcPr>
            <w:tcW w:w="945" w:type="pct"/>
            <w:tcBorders>
              <w:top w:val="single" w:sz="4" w:space="0" w:color="auto"/>
              <w:left w:val="single" w:sz="4" w:space="0" w:color="auto"/>
              <w:bottom w:val="single" w:sz="4" w:space="0" w:color="auto"/>
              <w:right w:val="single" w:sz="4" w:space="0" w:color="auto"/>
            </w:tcBorders>
            <w:vAlign w:val="center"/>
          </w:tcPr>
          <w:p w14:paraId="7E1F3828" w14:textId="149B7787" w:rsidR="00812C74" w:rsidRPr="007711BE" w:rsidRDefault="001954D7" w:rsidP="00812C74">
            <w:pPr>
              <w:rPr>
                <w:color w:val="auto"/>
                <w:sz w:val="18"/>
                <w:szCs w:val="18"/>
              </w:rPr>
            </w:pPr>
            <w:r>
              <w:rPr>
                <w:color w:val="auto"/>
                <w:sz w:val="18"/>
                <w:szCs w:val="18"/>
              </w:rPr>
              <w:t>03.07</w:t>
            </w:r>
            <w:r w:rsidR="000C69D4">
              <w:rPr>
                <w:color w:val="auto"/>
                <w:sz w:val="18"/>
                <w:szCs w:val="18"/>
              </w:rPr>
              <w:t>.2020</w:t>
            </w:r>
          </w:p>
        </w:tc>
        <w:tc>
          <w:tcPr>
            <w:tcW w:w="1950" w:type="pct"/>
            <w:tcBorders>
              <w:top w:val="single" w:sz="4" w:space="0" w:color="auto"/>
              <w:left w:val="single" w:sz="4" w:space="0" w:color="auto"/>
              <w:bottom w:val="single" w:sz="4" w:space="0" w:color="auto"/>
              <w:right w:val="single" w:sz="4" w:space="0" w:color="auto"/>
            </w:tcBorders>
            <w:vAlign w:val="center"/>
          </w:tcPr>
          <w:p w14:paraId="0EBA4D4C" w14:textId="0E6285CF" w:rsidR="00812C74" w:rsidRPr="007711BE" w:rsidRDefault="000C69D4" w:rsidP="00812C74">
            <w:pPr>
              <w:rPr>
                <w:color w:val="auto"/>
                <w:sz w:val="18"/>
                <w:szCs w:val="18"/>
              </w:rPr>
            </w:pPr>
            <w:r>
              <w:rPr>
                <w:color w:val="auto"/>
                <w:sz w:val="18"/>
                <w:szCs w:val="18"/>
              </w:rPr>
              <w:t>RSD final version for procurment</w:t>
            </w:r>
          </w:p>
        </w:tc>
        <w:tc>
          <w:tcPr>
            <w:tcW w:w="508" w:type="pct"/>
            <w:tcBorders>
              <w:top w:val="single" w:sz="4" w:space="0" w:color="auto"/>
              <w:left w:val="single" w:sz="4" w:space="0" w:color="auto"/>
              <w:bottom w:val="single" w:sz="4" w:space="0" w:color="auto"/>
              <w:right w:val="single" w:sz="4" w:space="0" w:color="auto"/>
            </w:tcBorders>
            <w:vAlign w:val="center"/>
          </w:tcPr>
          <w:p w14:paraId="1C340C57" w14:textId="74B4191B" w:rsidR="00812C74" w:rsidRPr="007711BE" w:rsidRDefault="000C69D4" w:rsidP="00812C74">
            <w:pPr>
              <w:jc w:val="center"/>
              <w:rPr>
                <w:color w:val="auto"/>
                <w:sz w:val="18"/>
                <w:szCs w:val="18"/>
              </w:rPr>
            </w:pPr>
            <w:r>
              <w:rPr>
                <w:color w:val="auto"/>
                <w:sz w:val="18"/>
                <w:szCs w:val="18"/>
              </w:rPr>
              <w:t>C</w:t>
            </w:r>
          </w:p>
        </w:tc>
      </w:tr>
    </w:tbl>
    <w:p w14:paraId="17DC905F" w14:textId="77777777" w:rsidR="00A671BC" w:rsidRPr="00D9300F" w:rsidRDefault="00A671BC">
      <w:pPr>
        <w:spacing w:before="0" w:after="0" w:line="240" w:lineRule="auto"/>
        <w:contextualSpacing w:val="0"/>
        <w:rPr>
          <w:color w:val="595959"/>
          <w:kern w:val="32"/>
          <w:sz w:val="18"/>
          <w:szCs w:val="32"/>
        </w:rPr>
      </w:pPr>
      <w:r w:rsidRPr="00D9300F">
        <w:rPr>
          <w:color w:val="595959"/>
        </w:rPr>
        <w:br w:type="page"/>
      </w:r>
    </w:p>
    <w:p w14:paraId="039B4FA7" w14:textId="77777777" w:rsidR="00A671BC" w:rsidRPr="0070121E" w:rsidRDefault="00A671BC" w:rsidP="00A671BC">
      <w:pPr>
        <w:pStyle w:val="Bezmezer"/>
      </w:pPr>
    </w:p>
    <w:bookmarkStart w:id="1" w:name="_Toc385222025" w:displacedByCustomXml="next"/>
    <w:bookmarkEnd w:id="1" w:displacedByCustomXml="next"/>
    <w:sdt>
      <w:sdtPr>
        <w:rPr>
          <w:rFonts w:ascii="Univers" w:eastAsia="Calibri" w:hAnsi="Univers" w:cs="Times New Roman"/>
          <w:b w:val="0"/>
          <w:bCs w:val="0"/>
          <w:iCs w:val="0"/>
          <w:color w:val="auto"/>
          <w:sz w:val="22"/>
          <w:szCs w:val="32"/>
        </w:rPr>
        <w:id w:val="-1893648791"/>
        <w:docPartObj>
          <w:docPartGallery w:val="Table of Contents"/>
          <w:docPartUnique/>
        </w:docPartObj>
      </w:sdtPr>
      <w:sdtEndPr>
        <w:rPr>
          <w:rFonts w:ascii="Verdana" w:hAnsi="Verdana"/>
          <w:color w:val="262626"/>
          <w:sz w:val="18"/>
        </w:rPr>
      </w:sdtEndPr>
      <w:sdtContent>
        <w:p w14:paraId="784B638D" w14:textId="77777777" w:rsidR="004E2DE5" w:rsidRPr="00C874EF" w:rsidRDefault="004E2DE5" w:rsidP="00A93785">
          <w:pPr>
            <w:pStyle w:val="Nadpisobsahu"/>
            <w:ind w:firstLine="0"/>
          </w:pPr>
          <w:r w:rsidRPr="00C874EF">
            <w:t>Table of Content</w:t>
          </w:r>
        </w:p>
        <w:p w14:paraId="7F3706AA" w14:textId="6FE6ACBD" w:rsidR="004E2DE5" w:rsidRPr="001E4E9E" w:rsidRDefault="004E2DE5" w:rsidP="004E2DE5">
          <w:pPr>
            <w:pStyle w:val="Bezmezer"/>
            <w:rPr>
              <w:color w:val="595959"/>
            </w:rPr>
          </w:pPr>
        </w:p>
        <w:p w14:paraId="732EDE6A" w14:textId="77777777" w:rsidR="00311429" w:rsidRDefault="004E2DE5">
          <w:pPr>
            <w:pStyle w:val="Obsah1"/>
            <w:tabs>
              <w:tab w:val="right" w:leader="dot" w:pos="8698"/>
            </w:tabs>
            <w:rPr>
              <w:rFonts w:asciiTheme="minorHAnsi" w:eastAsiaTheme="minorEastAsia" w:hAnsiTheme="minorHAnsi" w:cstheme="minorBidi"/>
              <w:noProof/>
              <w:color w:val="auto"/>
              <w:sz w:val="22"/>
              <w:lang w:val="cs-CZ"/>
            </w:rPr>
          </w:pPr>
          <w:r w:rsidRPr="001E4E9E">
            <w:rPr>
              <w:color w:val="595959"/>
            </w:rPr>
            <w:fldChar w:fldCharType="begin"/>
          </w:r>
          <w:r w:rsidRPr="001E4E9E">
            <w:rPr>
              <w:color w:val="595959"/>
            </w:rPr>
            <w:instrText xml:space="preserve"> TOC \o "1-3" \h \z \u </w:instrText>
          </w:r>
          <w:r w:rsidRPr="001E4E9E">
            <w:rPr>
              <w:color w:val="595959"/>
            </w:rPr>
            <w:fldChar w:fldCharType="separate"/>
          </w:r>
          <w:hyperlink w:anchor="_Toc43196913" w:history="1">
            <w:r w:rsidR="00311429" w:rsidRPr="00C63975">
              <w:rPr>
                <w:rStyle w:val="Hypertextovodkaz"/>
                <w:noProof/>
                <w14:scene3d>
                  <w14:camera w14:prst="orthographicFront"/>
                  <w14:lightRig w14:rig="threePt" w14:dir="t">
                    <w14:rot w14:lat="0" w14:lon="0" w14:rev="0"/>
                  </w14:lightRig>
                </w14:scene3d>
              </w:rPr>
              <w:t>1.</w:t>
            </w:r>
            <w:r w:rsidR="00311429" w:rsidRPr="00C63975">
              <w:rPr>
                <w:rStyle w:val="Hypertextovodkaz"/>
                <w:noProof/>
              </w:rPr>
              <w:t xml:space="preserve"> Introduction</w:t>
            </w:r>
            <w:r w:rsidR="00311429">
              <w:rPr>
                <w:noProof/>
                <w:webHidden/>
              </w:rPr>
              <w:tab/>
            </w:r>
            <w:r w:rsidR="00311429">
              <w:rPr>
                <w:noProof/>
                <w:webHidden/>
              </w:rPr>
              <w:fldChar w:fldCharType="begin"/>
            </w:r>
            <w:r w:rsidR="00311429">
              <w:rPr>
                <w:noProof/>
                <w:webHidden/>
              </w:rPr>
              <w:instrText xml:space="preserve"> PAGEREF _Toc43196913 \h </w:instrText>
            </w:r>
            <w:r w:rsidR="00311429">
              <w:rPr>
                <w:noProof/>
                <w:webHidden/>
              </w:rPr>
            </w:r>
            <w:r w:rsidR="00311429">
              <w:rPr>
                <w:noProof/>
                <w:webHidden/>
              </w:rPr>
              <w:fldChar w:fldCharType="separate"/>
            </w:r>
            <w:r w:rsidR="001954D7">
              <w:rPr>
                <w:noProof/>
                <w:webHidden/>
              </w:rPr>
              <w:t>4</w:t>
            </w:r>
            <w:r w:rsidR="00311429">
              <w:rPr>
                <w:noProof/>
                <w:webHidden/>
              </w:rPr>
              <w:fldChar w:fldCharType="end"/>
            </w:r>
          </w:hyperlink>
        </w:p>
        <w:p w14:paraId="68177E38"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14" w:history="1">
            <w:r w:rsidR="00311429" w:rsidRPr="00C63975">
              <w:rPr>
                <w:rStyle w:val="Hypertextovodkaz"/>
                <w:noProof/>
                <w14:scene3d>
                  <w14:camera w14:prst="orthographicFront"/>
                  <w14:lightRig w14:rig="threePt" w14:dir="t">
                    <w14:rot w14:lat="0" w14:lon="0" w14:rev="0"/>
                  </w14:lightRig>
                </w14:scene3d>
              </w:rPr>
              <w:t>1.1.</w:t>
            </w:r>
            <w:r w:rsidR="00311429" w:rsidRPr="00C63975">
              <w:rPr>
                <w:rStyle w:val="Hypertextovodkaz"/>
                <w:noProof/>
              </w:rPr>
              <w:t xml:space="preserve"> Purpose</w:t>
            </w:r>
            <w:r w:rsidR="00311429">
              <w:rPr>
                <w:noProof/>
                <w:webHidden/>
              </w:rPr>
              <w:tab/>
            </w:r>
            <w:r w:rsidR="00311429">
              <w:rPr>
                <w:noProof/>
                <w:webHidden/>
              </w:rPr>
              <w:fldChar w:fldCharType="begin"/>
            </w:r>
            <w:r w:rsidR="00311429">
              <w:rPr>
                <w:noProof/>
                <w:webHidden/>
              </w:rPr>
              <w:instrText xml:space="preserve"> PAGEREF _Toc43196914 \h </w:instrText>
            </w:r>
            <w:r w:rsidR="00311429">
              <w:rPr>
                <w:noProof/>
                <w:webHidden/>
              </w:rPr>
            </w:r>
            <w:r w:rsidR="00311429">
              <w:rPr>
                <w:noProof/>
                <w:webHidden/>
              </w:rPr>
              <w:fldChar w:fldCharType="separate"/>
            </w:r>
            <w:r w:rsidR="001954D7">
              <w:rPr>
                <w:noProof/>
                <w:webHidden/>
              </w:rPr>
              <w:t>4</w:t>
            </w:r>
            <w:r w:rsidR="00311429">
              <w:rPr>
                <w:noProof/>
                <w:webHidden/>
              </w:rPr>
              <w:fldChar w:fldCharType="end"/>
            </w:r>
          </w:hyperlink>
        </w:p>
        <w:p w14:paraId="685211F8"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15" w:history="1">
            <w:r w:rsidR="00311429" w:rsidRPr="00C63975">
              <w:rPr>
                <w:rStyle w:val="Hypertextovodkaz"/>
                <w:noProof/>
                <w14:scene3d>
                  <w14:camera w14:prst="orthographicFront"/>
                  <w14:lightRig w14:rig="threePt" w14:dir="t">
                    <w14:rot w14:lat="0" w14:lon="0" w14:rev="0"/>
                  </w14:lightRig>
                </w14:scene3d>
              </w:rPr>
              <w:t>1.2.</w:t>
            </w:r>
            <w:r w:rsidR="00311429" w:rsidRPr="00C63975">
              <w:rPr>
                <w:rStyle w:val="Hypertextovodkaz"/>
                <w:noProof/>
              </w:rPr>
              <w:t xml:space="preserve"> Scope</w:t>
            </w:r>
            <w:r w:rsidR="00311429">
              <w:rPr>
                <w:noProof/>
                <w:webHidden/>
              </w:rPr>
              <w:tab/>
            </w:r>
            <w:r w:rsidR="00311429">
              <w:rPr>
                <w:noProof/>
                <w:webHidden/>
              </w:rPr>
              <w:fldChar w:fldCharType="begin"/>
            </w:r>
            <w:r w:rsidR="00311429">
              <w:rPr>
                <w:noProof/>
                <w:webHidden/>
              </w:rPr>
              <w:instrText xml:space="preserve"> PAGEREF _Toc43196915 \h </w:instrText>
            </w:r>
            <w:r w:rsidR="00311429">
              <w:rPr>
                <w:noProof/>
                <w:webHidden/>
              </w:rPr>
            </w:r>
            <w:r w:rsidR="00311429">
              <w:rPr>
                <w:noProof/>
                <w:webHidden/>
              </w:rPr>
              <w:fldChar w:fldCharType="separate"/>
            </w:r>
            <w:r w:rsidR="001954D7">
              <w:rPr>
                <w:noProof/>
                <w:webHidden/>
              </w:rPr>
              <w:t>4</w:t>
            </w:r>
            <w:r w:rsidR="00311429">
              <w:rPr>
                <w:noProof/>
                <w:webHidden/>
              </w:rPr>
              <w:fldChar w:fldCharType="end"/>
            </w:r>
          </w:hyperlink>
        </w:p>
        <w:p w14:paraId="2F8838F4"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16" w:history="1">
            <w:r w:rsidR="00311429" w:rsidRPr="00C63975">
              <w:rPr>
                <w:rStyle w:val="Hypertextovodkaz"/>
                <w:noProof/>
                <w14:scene3d>
                  <w14:camera w14:prst="orthographicFront"/>
                  <w14:lightRig w14:rig="threePt" w14:dir="t">
                    <w14:rot w14:lat="0" w14:lon="0" w14:rev="0"/>
                  </w14:lightRig>
                </w14:scene3d>
              </w:rPr>
              <w:t>1.3.</w:t>
            </w:r>
            <w:r w:rsidR="00311429" w:rsidRPr="00C63975">
              <w:rPr>
                <w:rStyle w:val="Hypertextovodkaz"/>
                <w:noProof/>
              </w:rPr>
              <w:t xml:space="preserve"> Terms, Definitions and Abbreviations</w:t>
            </w:r>
            <w:r w:rsidR="00311429">
              <w:rPr>
                <w:noProof/>
                <w:webHidden/>
              </w:rPr>
              <w:tab/>
            </w:r>
            <w:r w:rsidR="00311429">
              <w:rPr>
                <w:noProof/>
                <w:webHidden/>
              </w:rPr>
              <w:fldChar w:fldCharType="begin"/>
            </w:r>
            <w:r w:rsidR="00311429">
              <w:rPr>
                <w:noProof/>
                <w:webHidden/>
              </w:rPr>
              <w:instrText xml:space="preserve"> PAGEREF _Toc43196916 \h </w:instrText>
            </w:r>
            <w:r w:rsidR="00311429">
              <w:rPr>
                <w:noProof/>
                <w:webHidden/>
              </w:rPr>
            </w:r>
            <w:r w:rsidR="00311429">
              <w:rPr>
                <w:noProof/>
                <w:webHidden/>
              </w:rPr>
              <w:fldChar w:fldCharType="separate"/>
            </w:r>
            <w:r w:rsidR="001954D7">
              <w:rPr>
                <w:noProof/>
                <w:webHidden/>
              </w:rPr>
              <w:t>4</w:t>
            </w:r>
            <w:r w:rsidR="00311429">
              <w:rPr>
                <w:noProof/>
                <w:webHidden/>
              </w:rPr>
              <w:fldChar w:fldCharType="end"/>
            </w:r>
          </w:hyperlink>
        </w:p>
        <w:p w14:paraId="17FDA4A9"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17" w:history="1">
            <w:r w:rsidR="00311429" w:rsidRPr="00C63975">
              <w:rPr>
                <w:rStyle w:val="Hypertextovodkaz"/>
                <w:noProof/>
                <w14:scene3d>
                  <w14:camera w14:prst="orthographicFront"/>
                  <w14:lightRig w14:rig="threePt" w14:dir="t">
                    <w14:rot w14:lat="0" w14:lon="0" w14:rev="0"/>
                  </w14:lightRig>
                </w14:scene3d>
              </w:rPr>
              <w:t>1.4.</w:t>
            </w:r>
            <w:r w:rsidR="00311429" w:rsidRPr="00C63975">
              <w:rPr>
                <w:rStyle w:val="Hypertextovodkaz"/>
                <w:noProof/>
              </w:rPr>
              <w:t xml:space="preserve"> Reference documents</w:t>
            </w:r>
            <w:r w:rsidR="00311429">
              <w:rPr>
                <w:noProof/>
                <w:webHidden/>
              </w:rPr>
              <w:tab/>
            </w:r>
            <w:r w:rsidR="00311429">
              <w:rPr>
                <w:noProof/>
                <w:webHidden/>
              </w:rPr>
              <w:fldChar w:fldCharType="begin"/>
            </w:r>
            <w:r w:rsidR="00311429">
              <w:rPr>
                <w:noProof/>
                <w:webHidden/>
              </w:rPr>
              <w:instrText xml:space="preserve"> PAGEREF _Toc43196917 \h </w:instrText>
            </w:r>
            <w:r w:rsidR="00311429">
              <w:rPr>
                <w:noProof/>
                <w:webHidden/>
              </w:rPr>
            </w:r>
            <w:r w:rsidR="00311429">
              <w:rPr>
                <w:noProof/>
                <w:webHidden/>
              </w:rPr>
              <w:fldChar w:fldCharType="separate"/>
            </w:r>
            <w:r w:rsidR="001954D7">
              <w:rPr>
                <w:noProof/>
                <w:webHidden/>
              </w:rPr>
              <w:t>4</w:t>
            </w:r>
            <w:r w:rsidR="00311429">
              <w:rPr>
                <w:noProof/>
                <w:webHidden/>
              </w:rPr>
              <w:fldChar w:fldCharType="end"/>
            </w:r>
          </w:hyperlink>
        </w:p>
        <w:p w14:paraId="78A2ADD3"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18" w:history="1">
            <w:r w:rsidR="00311429" w:rsidRPr="00C63975">
              <w:rPr>
                <w:rStyle w:val="Hypertextovodkaz"/>
                <w:noProof/>
                <w14:scene3d>
                  <w14:camera w14:prst="orthographicFront"/>
                  <w14:lightRig w14:rig="threePt" w14:dir="t">
                    <w14:rot w14:lat="0" w14:lon="0" w14:rev="0"/>
                  </w14:lightRig>
                </w14:scene3d>
              </w:rPr>
              <w:t>1.5.</w:t>
            </w:r>
            <w:r w:rsidR="00311429" w:rsidRPr="00C63975">
              <w:rPr>
                <w:rStyle w:val="Hypertextovodkaz"/>
                <w:noProof/>
              </w:rPr>
              <w:t xml:space="preserve"> References to standards</w:t>
            </w:r>
            <w:r w:rsidR="00311429">
              <w:rPr>
                <w:noProof/>
                <w:webHidden/>
              </w:rPr>
              <w:tab/>
            </w:r>
            <w:r w:rsidR="00311429">
              <w:rPr>
                <w:noProof/>
                <w:webHidden/>
              </w:rPr>
              <w:fldChar w:fldCharType="begin"/>
            </w:r>
            <w:r w:rsidR="00311429">
              <w:rPr>
                <w:noProof/>
                <w:webHidden/>
              </w:rPr>
              <w:instrText xml:space="preserve"> PAGEREF _Toc43196918 \h </w:instrText>
            </w:r>
            <w:r w:rsidR="00311429">
              <w:rPr>
                <w:noProof/>
                <w:webHidden/>
              </w:rPr>
            </w:r>
            <w:r w:rsidR="00311429">
              <w:rPr>
                <w:noProof/>
                <w:webHidden/>
              </w:rPr>
              <w:fldChar w:fldCharType="separate"/>
            </w:r>
            <w:r w:rsidR="001954D7">
              <w:rPr>
                <w:noProof/>
                <w:webHidden/>
              </w:rPr>
              <w:t>5</w:t>
            </w:r>
            <w:r w:rsidR="00311429">
              <w:rPr>
                <w:noProof/>
                <w:webHidden/>
              </w:rPr>
              <w:fldChar w:fldCharType="end"/>
            </w:r>
          </w:hyperlink>
        </w:p>
        <w:p w14:paraId="13F36DF8" w14:textId="77777777" w:rsidR="00311429" w:rsidRDefault="007A398A">
          <w:pPr>
            <w:pStyle w:val="Obsah1"/>
            <w:tabs>
              <w:tab w:val="right" w:leader="dot" w:pos="8698"/>
            </w:tabs>
            <w:rPr>
              <w:rFonts w:asciiTheme="minorHAnsi" w:eastAsiaTheme="minorEastAsia" w:hAnsiTheme="minorHAnsi" w:cstheme="minorBidi"/>
              <w:noProof/>
              <w:color w:val="auto"/>
              <w:sz w:val="22"/>
              <w:lang w:val="cs-CZ"/>
            </w:rPr>
          </w:pPr>
          <w:hyperlink w:anchor="_Toc43196919" w:history="1">
            <w:r w:rsidR="00311429" w:rsidRPr="00C63975">
              <w:rPr>
                <w:rStyle w:val="Hypertextovodkaz"/>
                <w:noProof/>
                <w14:scene3d>
                  <w14:camera w14:prst="orthographicFront"/>
                  <w14:lightRig w14:rig="threePt" w14:dir="t">
                    <w14:rot w14:lat="0" w14:lon="0" w14:rev="0"/>
                  </w14:lightRig>
                </w14:scene3d>
              </w:rPr>
              <w:t>2.</w:t>
            </w:r>
            <w:r w:rsidR="00311429" w:rsidRPr="00C63975">
              <w:rPr>
                <w:rStyle w:val="Hypertextovodkaz"/>
                <w:noProof/>
              </w:rPr>
              <w:t xml:space="preserve"> Functional, Performance and Design requirements</w:t>
            </w:r>
            <w:r w:rsidR="00311429">
              <w:rPr>
                <w:noProof/>
                <w:webHidden/>
              </w:rPr>
              <w:tab/>
            </w:r>
            <w:r w:rsidR="00311429">
              <w:rPr>
                <w:noProof/>
                <w:webHidden/>
              </w:rPr>
              <w:fldChar w:fldCharType="begin"/>
            </w:r>
            <w:r w:rsidR="00311429">
              <w:rPr>
                <w:noProof/>
                <w:webHidden/>
              </w:rPr>
              <w:instrText xml:space="preserve"> PAGEREF _Toc43196919 \h </w:instrText>
            </w:r>
            <w:r w:rsidR="00311429">
              <w:rPr>
                <w:noProof/>
                <w:webHidden/>
              </w:rPr>
            </w:r>
            <w:r w:rsidR="00311429">
              <w:rPr>
                <w:noProof/>
                <w:webHidden/>
              </w:rPr>
              <w:fldChar w:fldCharType="separate"/>
            </w:r>
            <w:r w:rsidR="001954D7">
              <w:rPr>
                <w:noProof/>
                <w:webHidden/>
              </w:rPr>
              <w:t>5</w:t>
            </w:r>
            <w:r w:rsidR="00311429">
              <w:rPr>
                <w:noProof/>
                <w:webHidden/>
              </w:rPr>
              <w:fldChar w:fldCharType="end"/>
            </w:r>
          </w:hyperlink>
        </w:p>
        <w:p w14:paraId="7CCE6F5F"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0" w:history="1">
            <w:r w:rsidR="00311429" w:rsidRPr="00C63975">
              <w:rPr>
                <w:rStyle w:val="Hypertextovodkaz"/>
                <w:noProof/>
                <w14:scene3d>
                  <w14:camera w14:prst="orthographicFront"/>
                  <w14:lightRig w14:rig="threePt" w14:dir="t">
                    <w14:rot w14:lat="0" w14:lon="0" w14:rev="0"/>
                  </w14:lightRig>
                </w14:scene3d>
              </w:rPr>
              <w:t>2.1.</w:t>
            </w:r>
            <w:r w:rsidR="00311429" w:rsidRPr="00C63975">
              <w:rPr>
                <w:rStyle w:val="Hypertextovodkaz"/>
                <w:noProof/>
              </w:rPr>
              <w:t xml:space="preserve"> General requirements</w:t>
            </w:r>
            <w:r w:rsidR="00311429">
              <w:rPr>
                <w:noProof/>
                <w:webHidden/>
              </w:rPr>
              <w:tab/>
            </w:r>
            <w:r w:rsidR="00311429">
              <w:rPr>
                <w:noProof/>
                <w:webHidden/>
              </w:rPr>
              <w:fldChar w:fldCharType="begin"/>
            </w:r>
            <w:r w:rsidR="00311429">
              <w:rPr>
                <w:noProof/>
                <w:webHidden/>
              </w:rPr>
              <w:instrText xml:space="preserve"> PAGEREF _Toc43196920 \h </w:instrText>
            </w:r>
            <w:r w:rsidR="00311429">
              <w:rPr>
                <w:noProof/>
                <w:webHidden/>
              </w:rPr>
            </w:r>
            <w:r w:rsidR="00311429">
              <w:rPr>
                <w:noProof/>
                <w:webHidden/>
              </w:rPr>
              <w:fldChar w:fldCharType="separate"/>
            </w:r>
            <w:r w:rsidR="001954D7">
              <w:rPr>
                <w:noProof/>
                <w:webHidden/>
              </w:rPr>
              <w:t>5</w:t>
            </w:r>
            <w:r w:rsidR="00311429">
              <w:rPr>
                <w:noProof/>
                <w:webHidden/>
              </w:rPr>
              <w:fldChar w:fldCharType="end"/>
            </w:r>
          </w:hyperlink>
        </w:p>
        <w:p w14:paraId="16939D21"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1" w:history="1">
            <w:r w:rsidR="00311429" w:rsidRPr="00C63975">
              <w:rPr>
                <w:rStyle w:val="Hypertextovodkaz"/>
                <w:noProof/>
                <w14:scene3d>
                  <w14:camera w14:prst="orthographicFront"/>
                  <w14:lightRig w14:rig="threePt" w14:dir="t">
                    <w14:rot w14:lat="0" w14:lon="0" w14:rev="0"/>
                  </w14:lightRig>
                </w14:scene3d>
              </w:rPr>
              <w:t>2.2.</w:t>
            </w:r>
            <w:r w:rsidR="00311429" w:rsidRPr="00C63975">
              <w:rPr>
                <w:rStyle w:val="Hypertextovodkaz"/>
                <w:noProof/>
              </w:rPr>
              <w:t xml:space="preserve"> Cleaning and outgassing</w:t>
            </w:r>
            <w:r w:rsidR="00311429">
              <w:rPr>
                <w:noProof/>
                <w:webHidden/>
              </w:rPr>
              <w:tab/>
            </w:r>
            <w:r w:rsidR="00311429">
              <w:rPr>
                <w:noProof/>
                <w:webHidden/>
              </w:rPr>
              <w:fldChar w:fldCharType="begin"/>
            </w:r>
            <w:r w:rsidR="00311429">
              <w:rPr>
                <w:noProof/>
                <w:webHidden/>
              </w:rPr>
              <w:instrText xml:space="preserve"> PAGEREF _Toc43196921 \h </w:instrText>
            </w:r>
            <w:r w:rsidR="00311429">
              <w:rPr>
                <w:noProof/>
                <w:webHidden/>
              </w:rPr>
            </w:r>
            <w:r w:rsidR="00311429">
              <w:rPr>
                <w:noProof/>
                <w:webHidden/>
              </w:rPr>
              <w:fldChar w:fldCharType="separate"/>
            </w:r>
            <w:r w:rsidR="001954D7">
              <w:rPr>
                <w:noProof/>
                <w:webHidden/>
              </w:rPr>
              <w:t>6</w:t>
            </w:r>
            <w:r w:rsidR="00311429">
              <w:rPr>
                <w:noProof/>
                <w:webHidden/>
              </w:rPr>
              <w:fldChar w:fldCharType="end"/>
            </w:r>
          </w:hyperlink>
        </w:p>
        <w:p w14:paraId="37FFBA27" w14:textId="77777777" w:rsidR="00311429" w:rsidRDefault="007A398A">
          <w:pPr>
            <w:pStyle w:val="Obsah1"/>
            <w:tabs>
              <w:tab w:val="right" w:leader="dot" w:pos="8698"/>
            </w:tabs>
            <w:rPr>
              <w:rFonts w:asciiTheme="minorHAnsi" w:eastAsiaTheme="minorEastAsia" w:hAnsiTheme="minorHAnsi" w:cstheme="minorBidi"/>
              <w:noProof/>
              <w:color w:val="auto"/>
              <w:sz w:val="22"/>
              <w:lang w:val="cs-CZ"/>
            </w:rPr>
          </w:pPr>
          <w:hyperlink w:anchor="_Toc43196922" w:history="1">
            <w:r w:rsidR="00311429" w:rsidRPr="00C63975">
              <w:rPr>
                <w:rStyle w:val="Hypertextovodkaz"/>
                <w:noProof/>
                <w14:scene3d>
                  <w14:camera w14:prst="orthographicFront"/>
                  <w14:lightRig w14:rig="threePt" w14:dir="t">
                    <w14:rot w14:lat="0" w14:lon="0" w14:rev="0"/>
                  </w14:lightRig>
                </w14:scene3d>
              </w:rPr>
              <w:t>3.</w:t>
            </w:r>
            <w:r w:rsidR="00311429" w:rsidRPr="00C63975">
              <w:rPr>
                <w:rStyle w:val="Hypertextovodkaz"/>
                <w:noProof/>
              </w:rPr>
              <w:t xml:space="preserve"> Packaging and transport requirements</w:t>
            </w:r>
            <w:r w:rsidR="00311429">
              <w:rPr>
                <w:noProof/>
                <w:webHidden/>
              </w:rPr>
              <w:tab/>
            </w:r>
            <w:r w:rsidR="00311429">
              <w:rPr>
                <w:noProof/>
                <w:webHidden/>
              </w:rPr>
              <w:fldChar w:fldCharType="begin"/>
            </w:r>
            <w:r w:rsidR="00311429">
              <w:rPr>
                <w:noProof/>
                <w:webHidden/>
              </w:rPr>
              <w:instrText xml:space="preserve"> PAGEREF _Toc43196922 \h </w:instrText>
            </w:r>
            <w:r w:rsidR="00311429">
              <w:rPr>
                <w:noProof/>
                <w:webHidden/>
              </w:rPr>
            </w:r>
            <w:r w:rsidR="00311429">
              <w:rPr>
                <w:noProof/>
                <w:webHidden/>
              </w:rPr>
              <w:fldChar w:fldCharType="separate"/>
            </w:r>
            <w:r w:rsidR="001954D7">
              <w:rPr>
                <w:noProof/>
                <w:webHidden/>
              </w:rPr>
              <w:t>8</w:t>
            </w:r>
            <w:r w:rsidR="00311429">
              <w:rPr>
                <w:noProof/>
                <w:webHidden/>
              </w:rPr>
              <w:fldChar w:fldCharType="end"/>
            </w:r>
          </w:hyperlink>
        </w:p>
        <w:p w14:paraId="689548BA"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3" w:history="1">
            <w:r w:rsidR="00311429" w:rsidRPr="00C63975">
              <w:rPr>
                <w:rStyle w:val="Hypertextovodkaz"/>
                <w:noProof/>
                <w14:scene3d>
                  <w14:camera w14:prst="orthographicFront"/>
                  <w14:lightRig w14:rig="threePt" w14:dir="t">
                    <w14:rot w14:lat="0" w14:lon="0" w14:rev="0"/>
                  </w14:lightRig>
                </w14:scene3d>
              </w:rPr>
              <w:t>3.1.</w:t>
            </w:r>
            <w:r w:rsidR="00311429" w:rsidRPr="00C63975">
              <w:rPr>
                <w:rStyle w:val="Hypertextovodkaz"/>
                <w:noProof/>
              </w:rPr>
              <w:t xml:space="preserve"> General requirements</w:t>
            </w:r>
            <w:r w:rsidR="00311429">
              <w:rPr>
                <w:noProof/>
                <w:webHidden/>
              </w:rPr>
              <w:tab/>
            </w:r>
            <w:r w:rsidR="00311429">
              <w:rPr>
                <w:noProof/>
                <w:webHidden/>
              </w:rPr>
              <w:fldChar w:fldCharType="begin"/>
            </w:r>
            <w:r w:rsidR="00311429">
              <w:rPr>
                <w:noProof/>
                <w:webHidden/>
              </w:rPr>
              <w:instrText xml:space="preserve"> PAGEREF _Toc43196923 \h </w:instrText>
            </w:r>
            <w:r w:rsidR="00311429">
              <w:rPr>
                <w:noProof/>
                <w:webHidden/>
              </w:rPr>
            </w:r>
            <w:r w:rsidR="00311429">
              <w:rPr>
                <w:noProof/>
                <w:webHidden/>
              </w:rPr>
              <w:fldChar w:fldCharType="separate"/>
            </w:r>
            <w:r w:rsidR="001954D7">
              <w:rPr>
                <w:noProof/>
                <w:webHidden/>
              </w:rPr>
              <w:t>8</w:t>
            </w:r>
            <w:r w:rsidR="00311429">
              <w:rPr>
                <w:noProof/>
                <w:webHidden/>
              </w:rPr>
              <w:fldChar w:fldCharType="end"/>
            </w:r>
          </w:hyperlink>
        </w:p>
        <w:p w14:paraId="4213EA40"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4" w:history="1">
            <w:r w:rsidR="00311429" w:rsidRPr="00C63975">
              <w:rPr>
                <w:rStyle w:val="Hypertextovodkaz"/>
                <w:noProof/>
                <w14:scene3d>
                  <w14:camera w14:prst="orthographicFront"/>
                  <w14:lightRig w14:rig="threePt" w14:dir="t">
                    <w14:rot w14:lat="0" w14:lon="0" w14:rev="0"/>
                  </w14:lightRig>
                </w14:scene3d>
              </w:rPr>
              <w:t>3.2.</w:t>
            </w:r>
            <w:r w:rsidR="00311429" w:rsidRPr="00C63975">
              <w:rPr>
                <w:rStyle w:val="Hypertextovodkaz"/>
                <w:noProof/>
              </w:rPr>
              <w:t xml:space="preserve"> Transport</w:t>
            </w:r>
            <w:r w:rsidR="00311429">
              <w:rPr>
                <w:noProof/>
                <w:webHidden/>
              </w:rPr>
              <w:tab/>
            </w:r>
            <w:r w:rsidR="00311429">
              <w:rPr>
                <w:noProof/>
                <w:webHidden/>
              </w:rPr>
              <w:fldChar w:fldCharType="begin"/>
            </w:r>
            <w:r w:rsidR="00311429">
              <w:rPr>
                <w:noProof/>
                <w:webHidden/>
              </w:rPr>
              <w:instrText xml:space="preserve"> PAGEREF _Toc43196924 \h </w:instrText>
            </w:r>
            <w:r w:rsidR="00311429">
              <w:rPr>
                <w:noProof/>
                <w:webHidden/>
              </w:rPr>
            </w:r>
            <w:r w:rsidR="00311429">
              <w:rPr>
                <w:noProof/>
                <w:webHidden/>
              </w:rPr>
              <w:fldChar w:fldCharType="separate"/>
            </w:r>
            <w:r w:rsidR="001954D7">
              <w:rPr>
                <w:noProof/>
                <w:webHidden/>
              </w:rPr>
              <w:t>8</w:t>
            </w:r>
            <w:r w:rsidR="00311429">
              <w:rPr>
                <w:noProof/>
                <w:webHidden/>
              </w:rPr>
              <w:fldChar w:fldCharType="end"/>
            </w:r>
          </w:hyperlink>
        </w:p>
        <w:p w14:paraId="110E7B8F" w14:textId="77777777" w:rsidR="00311429" w:rsidRDefault="007A398A">
          <w:pPr>
            <w:pStyle w:val="Obsah1"/>
            <w:tabs>
              <w:tab w:val="right" w:leader="dot" w:pos="8698"/>
            </w:tabs>
            <w:rPr>
              <w:rFonts w:asciiTheme="minorHAnsi" w:eastAsiaTheme="minorEastAsia" w:hAnsiTheme="minorHAnsi" w:cstheme="minorBidi"/>
              <w:noProof/>
              <w:color w:val="auto"/>
              <w:sz w:val="22"/>
              <w:lang w:val="cs-CZ"/>
            </w:rPr>
          </w:pPr>
          <w:hyperlink w:anchor="_Toc43196925" w:history="1">
            <w:r w:rsidR="00311429" w:rsidRPr="00C63975">
              <w:rPr>
                <w:rStyle w:val="Hypertextovodkaz"/>
                <w:noProof/>
                <w14:scene3d>
                  <w14:camera w14:prst="orthographicFront"/>
                  <w14:lightRig w14:rig="threePt" w14:dir="t">
                    <w14:rot w14:lat="0" w14:lon="0" w14:rev="0"/>
                  </w14:lightRig>
                </w14:scene3d>
              </w:rPr>
              <w:t>4.</w:t>
            </w:r>
            <w:r w:rsidR="00311429" w:rsidRPr="00C63975">
              <w:rPr>
                <w:rStyle w:val="Hypertextovodkaz"/>
                <w:noProof/>
              </w:rPr>
              <w:t xml:space="preserve"> Safety Requirements</w:t>
            </w:r>
            <w:r w:rsidR="00311429">
              <w:rPr>
                <w:noProof/>
                <w:webHidden/>
              </w:rPr>
              <w:tab/>
            </w:r>
            <w:r w:rsidR="00311429">
              <w:rPr>
                <w:noProof/>
                <w:webHidden/>
              </w:rPr>
              <w:fldChar w:fldCharType="begin"/>
            </w:r>
            <w:r w:rsidR="00311429">
              <w:rPr>
                <w:noProof/>
                <w:webHidden/>
              </w:rPr>
              <w:instrText xml:space="preserve"> PAGEREF _Toc43196925 \h </w:instrText>
            </w:r>
            <w:r w:rsidR="00311429">
              <w:rPr>
                <w:noProof/>
                <w:webHidden/>
              </w:rPr>
            </w:r>
            <w:r w:rsidR="00311429">
              <w:rPr>
                <w:noProof/>
                <w:webHidden/>
              </w:rPr>
              <w:fldChar w:fldCharType="separate"/>
            </w:r>
            <w:r w:rsidR="001954D7">
              <w:rPr>
                <w:noProof/>
                <w:webHidden/>
              </w:rPr>
              <w:t>8</w:t>
            </w:r>
            <w:r w:rsidR="00311429">
              <w:rPr>
                <w:noProof/>
                <w:webHidden/>
              </w:rPr>
              <w:fldChar w:fldCharType="end"/>
            </w:r>
          </w:hyperlink>
        </w:p>
        <w:p w14:paraId="73A6DC69" w14:textId="77777777" w:rsidR="00311429" w:rsidRDefault="007A398A">
          <w:pPr>
            <w:pStyle w:val="Obsah1"/>
            <w:tabs>
              <w:tab w:val="right" w:leader="dot" w:pos="8698"/>
            </w:tabs>
            <w:rPr>
              <w:rFonts w:asciiTheme="minorHAnsi" w:eastAsiaTheme="minorEastAsia" w:hAnsiTheme="minorHAnsi" w:cstheme="minorBidi"/>
              <w:noProof/>
              <w:color w:val="auto"/>
              <w:sz w:val="22"/>
              <w:lang w:val="cs-CZ"/>
            </w:rPr>
          </w:pPr>
          <w:hyperlink w:anchor="_Toc43196926" w:history="1">
            <w:r w:rsidR="00311429" w:rsidRPr="00C63975">
              <w:rPr>
                <w:rStyle w:val="Hypertextovodkaz"/>
                <w:noProof/>
                <w14:scene3d>
                  <w14:camera w14:prst="orthographicFront"/>
                  <w14:lightRig w14:rig="threePt" w14:dir="t">
                    <w14:rot w14:lat="0" w14:lon="0" w14:rev="0"/>
                  </w14:lightRig>
                </w14:scene3d>
              </w:rPr>
              <w:t>5.</w:t>
            </w:r>
            <w:r w:rsidR="00311429" w:rsidRPr="00C63975">
              <w:rPr>
                <w:rStyle w:val="Hypertextovodkaz"/>
                <w:noProof/>
              </w:rPr>
              <w:t xml:space="preserve"> Quality control</w:t>
            </w:r>
            <w:r w:rsidR="00311429">
              <w:rPr>
                <w:noProof/>
                <w:webHidden/>
              </w:rPr>
              <w:tab/>
            </w:r>
            <w:r w:rsidR="00311429">
              <w:rPr>
                <w:noProof/>
                <w:webHidden/>
              </w:rPr>
              <w:fldChar w:fldCharType="begin"/>
            </w:r>
            <w:r w:rsidR="00311429">
              <w:rPr>
                <w:noProof/>
                <w:webHidden/>
              </w:rPr>
              <w:instrText xml:space="preserve"> PAGEREF _Toc43196926 \h </w:instrText>
            </w:r>
            <w:r w:rsidR="00311429">
              <w:rPr>
                <w:noProof/>
                <w:webHidden/>
              </w:rPr>
            </w:r>
            <w:r w:rsidR="00311429">
              <w:rPr>
                <w:noProof/>
                <w:webHidden/>
              </w:rPr>
              <w:fldChar w:fldCharType="separate"/>
            </w:r>
            <w:r w:rsidR="001954D7">
              <w:rPr>
                <w:noProof/>
                <w:webHidden/>
              </w:rPr>
              <w:t>9</w:t>
            </w:r>
            <w:r w:rsidR="00311429">
              <w:rPr>
                <w:noProof/>
                <w:webHidden/>
              </w:rPr>
              <w:fldChar w:fldCharType="end"/>
            </w:r>
          </w:hyperlink>
        </w:p>
        <w:p w14:paraId="6362A293"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7" w:history="1">
            <w:r w:rsidR="00311429" w:rsidRPr="00C63975">
              <w:rPr>
                <w:rStyle w:val="Hypertextovodkaz"/>
                <w:noProof/>
                <w14:scene3d>
                  <w14:camera w14:prst="orthographicFront"/>
                  <w14:lightRig w14:rig="threePt" w14:dir="t">
                    <w14:rot w14:lat="0" w14:lon="0" w14:rev="0"/>
                  </w14:lightRig>
                </w14:scene3d>
              </w:rPr>
              <w:t>5.1.</w:t>
            </w:r>
            <w:r w:rsidR="00311429" w:rsidRPr="00C63975">
              <w:rPr>
                <w:rStyle w:val="Hypertextovodkaz"/>
                <w:noProof/>
              </w:rPr>
              <w:t xml:space="preserve"> Quality Reports (QRs)</w:t>
            </w:r>
            <w:r w:rsidR="00311429">
              <w:rPr>
                <w:noProof/>
                <w:webHidden/>
              </w:rPr>
              <w:tab/>
            </w:r>
            <w:r w:rsidR="00311429">
              <w:rPr>
                <w:noProof/>
                <w:webHidden/>
              </w:rPr>
              <w:fldChar w:fldCharType="begin"/>
            </w:r>
            <w:r w:rsidR="00311429">
              <w:rPr>
                <w:noProof/>
                <w:webHidden/>
              </w:rPr>
              <w:instrText xml:space="preserve"> PAGEREF _Toc43196927 \h </w:instrText>
            </w:r>
            <w:r w:rsidR="00311429">
              <w:rPr>
                <w:noProof/>
                <w:webHidden/>
              </w:rPr>
            </w:r>
            <w:r w:rsidR="00311429">
              <w:rPr>
                <w:noProof/>
                <w:webHidden/>
              </w:rPr>
              <w:fldChar w:fldCharType="separate"/>
            </w:r>
            <w:r w:rsidR="001954D7">
              <w:rPr>
                <w:noProof/>
                <w:webHidden/>
              </w:rPr>
              <w:t>9</w:t>
            </w:r>
            <w:r w:rsidR="00311429">
              <w:rPr>
                <w:noProof/>
                <w:webHidden/>
              </w:rPr>
              <w:fldChar w:fldCharType="end"/>
            </w:r>
          </w:hyperlink>
        </w:p>
        <w:p w14:paraId="5A03DA1C"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8" w:history="1">
            <w:r w:rsidR="00311429" w:rsidRPr="00C63975">
              <w:rPr>
                <w:rStyle w:val="Hypertextovodkaz"/>
                <w:noProof/>
                <w14:scene3d>
                  <w14:camera w14:prst="orthographicFront"/>
                  <w14:lightRig w14:rig="threePt" w14:dir="t">
                    <w14:rot w14:lat="0" w14:lon="0" w14:rev="0"/>
                  </w14:lightRig>
                </w14:scene3d>
              </w:rPr>
              <w:t>5.2.</w:t>
            </w:r>
            <w:r w:rsidR="00311429" w:rsidRPr="00C63975">
              <w:rPr>
                <w:rStyle w:val="Hypertextovodkaz"/>
                <w:noProof/>
              </w:rPr>
              <w:t xml:space="preserve"> Documentation and data control</w:t>
            </w:r>
            <w:r w:rsidR="00311429">
              <w:rPr>
                <w:noProof/>
                <w:webHidden/>
              </w:rPr>
              <w:tab/>
            </w:r>
            <w:r w:rsidR="00311429">
              <w:rPr>
                <w:noProof/>
                <w:webHidden/>
              </w:rPr>
              <w:fldChar w:fldCharType="begin"/>
            </w:r>
            <w:r w:rsidR="00311429">
              <w:rPr>
                <w:noProof/>
                <w:webHidden/>
              </w:rPr>
              <w:instrText xml:space="preserve"> PAGEREF _Toc43196928 \h </w:instrText>
            </w:r>
            <w:r w:rsidR="00311429">
              <w:rPr>
                <w:noProof/>
                <w:webHidden/>
              </w:rPr>
            </w:r>
            <w:r w:rsidR="00311429">
              <w:rPr>
                <w:noProof/>
                <w:webHidden/>
              </w:rPr>
              <w:fldChar w:fldCharType="separate"/>
            </w:r>
            <w:r w:rsidR="001954D7">
              <w:rPr>
                <w:noProof/>
                <w:webHidden/>
              </w:rPr>
              <w:t>9</w:t>
            </w:r>
            <w:r w:rsidR="00311429">
              <w:rPr>
                <w:noProof/>
                <w:webHidden/>
              </w:rPr>
              <w:fldChar w:fldCharType="end"/>
            </w:r>
          </w:hyperlink>
        </w:p>
        <w:p w14:paraId="60D355E9"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29" w:history="1">
            <w:r w:rsidR="00311429" w:rsidRPr="00C63975">
              <w:rPr>
                <w:rStyle w:val="Hypertextovodkaz"/>
                <w:noProof/>
                <w14:scene3d>
                  <w14:camera w14:prst="orthographicFront"/>
                  <w14:lightRig w14:rig="threePt" w14:dir="t">
                    <w14:rot w14:lat="0" w14:lon="0" w14:rev="0"/>
                  </w14:lightRig>
                </w14:scene3d>
              </w:rPr>
              <w:t>5.3.</w:t>
            </w:r>
            <w:r w:rsidR="00311429" w:rsidRPr="00C63975">
              <w:rPr>
                <w:rStyle w:val="Hypertextovodkaz"/>
                <w:noProof/>
              </w:rPr>
              <w:t xml:space="preserve"> Nonconformity Control System</w:t>
            </w:r>
            <w:r w:rsidR="00311429">
              <w:rPr>
                <w:noProof/>
                <w:webHidden/>
              </w:rPr>
              <w:tab/>
            </w:r>
            <w:r w:rsidR="00311429">
              <w:rPr>
                <w:noProof/>
                <w:webHidden/>
              </w:rPr>
              <w:fldChar w:fldCharType="begin"/>
            </w:r>
            <w:r w:rsidR="00311429">
              <w:rPr>
                <w:noProof/>
                <w:webHidden/>
              </w:rPr>
              <w:instrText xml:space="preserve"> PAGEREF _Toc43196929 \h </w:instrText>
            </w:r>
            <w:r w:rsidR="00311429">
              <w:rPr>
                <w:noProof/>
                <w:webHidden/>
              </w:rPr>
            </w:r>
            <w:r w:rsidR="00311429">
              <w:rPr>
                <w:noProof/>
                <w:webHidden/>
              </w:rPr>
              <w:fldChar w:fldCharType="separate"/>
            </w:r>
            <w:r w:rsidR="001954D7">
              <w:rPr>
                <w:noProof/>
                <w:webHidden/>
              </w:rPr>
              <w:t>10</w:t>
            </w:r>
            <w:r w:rsidR="00311429">
              <w:rPr>
                <w:noProof/>
                <w:webHidden/>
              </w:rPr>
              <w:fldChar w:fldCharType="end"/>
            </w:r>
          </w:hyperlink>
        </w:p>
        <w:p w14:paraId="2693C182" w14:textId="77777777" w:rsidR="00311429" w:rsidRDefault="007A398A">
          <w:pPr>
            <w:pStyle w:val="Obsah2"/>
            <w:tabs>
              <w:tab w:val="right" w:leader="dot" w:pos="8698"/>
            </w:tabs>
            <w:rPr>
              <w:rFonts w:asciiTheme="minorHAnsi" w:eastAsiaTheme="minorEastAsia" w:hAnsiTheme="minorHAnsi" w:cstheme="minorBidi"/>
              <w:noProof/>
              <w:color w:val="auto"/>
              <w:sz w:val="22"/>
              <w:lang w:val="cs-CZ"/>
            </w:rPr>
          </w:pPr>
          <w:hyperlink w:anchor="_Toc43196930" w:history="1">
            <w:r w:rsidR="00311429" w:rsidRPr="00C63975">
              <w:rPr>
                <w:rStyle w:val="Hypertextovodkaz"/>
                <w:noProof/>
                <w14:scene3d>
                  <w14:camera w14:prst="orthographicFront"/>
                  <w14:lightRig w14:rig="threePt" w14:dir="t">
                    <w14:rot w14:lat="0" w14:lon="0" w14:rev="0"/>
                  </w14:lightRig>
                </w14:scene3d>
              </w:rPr>
              <w:t>5.4.</w:t>
            </w:r>
            <w:r w:rsidR="00311429" w:rsidRPr="00C63975">
              <w:rPr>
                <w:rStyle w:val="Hypertextovodkaz"/>
                <w:noProof/>
              </w:rPr>
              <w:t xml:space="preserve"> Phasing of the delivery</w:t>
            </w:r>
            <w:r w:rsidR="00311429">
              <w:rPr>
                <w:noProof/>
                <w:webHidden/>
              </w:rPr>
              <w:tab/>
            </w:r>
            <w:r w:rsidR="00311429">
              <w:rPr>
                <w:noProof/>
                <w:webHidden/>
              </w:rPr>
              <w:fldChar w:fldCharType="begin"/>
            </w:r>
            <w:r w:rsidR="00311429">
              <w:rPr>
                <w:noProof/>
                <w:webHidden/>
              </w:rPr>
              <w:instrText xml:space="preserve"> PAGEREF _Toc43196930 \h </w:instrText>
            </w:r>
            <w:r w:rsidR="00311429">
              <w:rPr>
                <w:noProof/>
                <w:webHidden/>
              </w:rPr>
            </w:r>
            <w:r w:rsidR="00311429">
              <w:rPr>
                <w:noProof/>
                <w:webHidden/>
              </w:rPr>
              <w:fldChar w:fldCharType="separate"/>
            </w:r>
            <w:r w:rsidR="001954D7">
              <w:rPr>
                <w:noProof/>
                <w:webHidden/>
              </w:rPr>
              <w:t>10</w:t>
            </w:r>
            <w:r w:rsidR="00311429">
              <w:rPr>
                <w:noProof/>
                <w:webHidden/>
              </w:rPr>
              <w:fldChar w:fldCharType="end"/>
            </w:r>
          </w:hyperlink>
        </w:p>
        <w:p w14:paraId="0D73675B" w14:textId="77777777" w:rsidR="00311429" w:rsidRDefault="007A398A">
          <w:pPr>
            <w:pStyle w:val="Obsah3"/>
            <w:tabs>
              <w:tab w:val="right" w:leader="dot" w:pos="8698"/>
            </w:tabs>
            <w:rPr>
              <w:rFonts w:asciiTheme="minorHAnsi" w:eastAsiaTheme="minorEastAsia" w:hAnsiTheme="minorHAnsi" w:cstheme="minorBidi"/>
              <w:noProof/>
              <w:color w:val="auto"/>
              <w:sz w:val="22"/>
              <w:lang w:val="cs-CZ"/>
            </w:rPr>
          </w:pPr>
          <w:hyperlink w:anchor="_Toc43196931" w:history="1">
            <w:r w:rsidR="00311429" w:rsidRPr="00C63975">
              <w:rPr>
                <w:rStyle w:val="Hypertextovodkaz"/>
                <w:noProof/>
              </w:rPr>
              <w:t>5.4.1. Manufacturing</w:t>
            </w:r>
            <w:r w:rsidR="00311429">
              <w:rPr>
                <w:noProof/>
                <w:webHidden/>
              </w:rPr>
              <w:tab/>
            </w:r>
            <w:r w:rsidR="00311429">
              <w:rPr>
                <w:noProof/>
                <w:webHidden/>
              </w:rPr>
              <w:fldChar w:fldCharType="begin"/>
            </w:r>
            <w:r w:rsidR="00311429">
              <w:rPr>
                <w:noProof/>
                <w:webHidden/>
              </w:rPr>
              <w:instrText xml:space="preserve"> PAGEREF _Toc43196931 \h </w:instrText>
            </w:r>
            <w:r w:rsidR="00311429">
              <w:rPr>
                <w:noProof/>
                <w:webHidden/>
              </w:rPr>
            </w:r>
            <w:r w:rsidR="00311429">
              <w:rPr>
                <w:noProof/>
                <w:webHidden/>
              </w:rPr>
              <w:fldChar w:fldCharType="separate"/>
            </w:r>
            <w:r w:rsidR="001954D7">
              <w:rPr>
                <w:noProof/>
                <w:webHidden/>
              </w:rPr>
              <w:t>10</w:t>
            </w:r>
            <w:r w:rsidR="00311429">
              <w:rPr>
                <w:noProof/>
                <w:webHidden/>
              </w:rPr>
              <w:fldChar w:fldCharType="end"/>
            </w:r>
          </w:hyperlink>
        </w:p>
        <w:p w14:paraId="1F50BA58" w14:textId="77777777" w:rsidR="00311429" w:rsidRDefault="007A398A">
          <w:pPr>
            <w:pStyle w:val="Obsah3"/>
            <w:tabs>
              <w:tab w:val="right" w:leader="dot" w:pos="8698"/>
            </w:tabs>
            <w:rPr>
              <w:rFonts w:asciiTheme="minorHAnsi" w:eastAsiaTheme="minorEastAsia" w:hAnsiTheme="minorHAnsi" w:cstheme="minorBidi"/>
              <w:noProof/>
              <w:color w:val="auto"/>
              <w:sz w:val="22"/>
              <w:lang w:val="cs-CZ"/>
            </w:rPr>
          </w:pPr>
          <w:hyperlink w:anchor="_Toc43196932" w:history="1">
            <w:r w:rsidR="00311429" w:rsidRPr="00C63975">
              <w:rPr>
                <w:rStyle w:val="Hypertextovodkaz"/>
                <w:noProof/>
              </w:rPr>
              <w:t>5.4.2. Acceptance</w:t>
            </w:r>
            <w:r w:rsidR="00311429">
              <w:rPr>
                <w:noProof/>
                <w:webHidden/>
              </w:rPr>
              <w:tab/>
            </w:r>
            <w:r w:rsidR="00311429">
              <w:rPr>
                <w:noProof/>
                <w:webHidden/>
              </w:rPr>
              <w:fldChar w:fldCharType="begin"/>
            </w:r>
            <w:r w:rsidR="00311429">
              <w:rPr>
                <w:noProof/>
                <w:webHidden/>
              </w:rPr>
              <w:instrText xml:space="preserve"> PAGEREF _Toc43196932 \h </w:instrText>
            </w:r>
            <w:r w:rsidR="00311429">
              <w:rPr>
                <w:noProof/>
                <w:webHidden/>
              </w:rPr>
            </w:r>
            <w:r w:rsidR="00311429">
              <w:rPr>
                <w:noProof/>
                <w:webHidden/>
              </w:rPr>
              <w:fldChar w:fldCharType="separate"/>
            </w:r>
            <w:r w:rsidR="001954D7">
              <w:rPr>
                <w:noProof/>
                <w:webHidden/>
              </w:rPr>
              <w:t>11</w:t>
            </w:r>
            <w:r w:rsidR="00311429">
              <w:rPr>
                <w:noProof/>
                <w:webHidden/>
              </w:rPr>
              <w:fldChar w:fldCharType="end"/>
            </w:r>
          </w:hyperlink>
        </w:p>
        <w:p w14:paraId="08C69B1B" w14:textId="7911C848" w:rsidR="004E2DE5" w:rsidRPr="0070121E" w:rsidRDefault="004E2DE5" w:rsidP="004E2DE5">
          <w:pPr>
            <w:pStyle w:val="Bezmezer"/>
          </w:pPr>
          <w:r w:rsidRPr="001E4E9E">
            <w:rPr>
              <w:color w:val="595959"/>
            </w:rPr>
            <w:fldChar w:fldCharType="end"/>
          </w:r>
        </w:p>
      </w:sdtContent>
    </w:sdt>
    <w:p w14:paraId="46390C90" w14:textId="77777777" w:rsidR="00F7434B" w:rsidRDefault="004E2DE5" w:rsidP="00A93785">
      <w:pPr>
        <w:pStyle w:val="Nadpis1"/>
      </w:pPr>
      <w:bookmarkStart w:id="2" w:name="_Ref449132948"/>
      <w:r w:rsidRPr="0070121E">
        <w:br w:type="page"/>
      </w:r>
      <w:bookmarkStart w:id="3" w:name="_Toc29907154"/>
      <w:bookmarkStart w:id="4" w:name="_Toc43196913"/>
      <w:bookmarkEnd w:id="2"/>
      <w:r w:rsidR="00F7434B">
        <w:lastRenderedPageBreak/>
        <w:t>Introduction</w:t>
      </w:r>
      <w:bookmarkEnd w:id="3"/>
      <w:bookmarkEnd w:id="4"/>
    </w:p>
    <w:p w14:paraId="455025B4" w14:textId="77777777" w:rsidR="00F7434B" w:rsidRDefault="00F7434B" w:rsidP="00F25B4A">
      <w:pPr>
        <w:pStyle w:val="Nadpis2"/>
      </w:pPr>
      <w:bookmarkStart w:id="5" w:name="_Toc29907155"/>
      <w:bookmarkStart w:id="6" w:name="_Toc43196914"/>
      <w:r>
        <w:t>Purpose</w:t>
      </w:r>
      <w:bookmarkEnd w:id="5"/>
      <w:bookmarkEnd w:id="6"/>
    </w:p>
    <w:p w14:paraId="16D4FDD0" w14:textId="14301B1F" w:rsidR="00F7434B" w:rsidRPr="0061065F" w:rsidRDefault="00F7434B" w:rsidP="0055142C">
      <w:pPr>
        <w:spacing w:before="120" w:after="120" w:line="360" w:lineRule="auto"/>
        <w:jc w:val="both"/>
        <w:rPr>
          <w:color w:val="auto"/>
        </w:rPr>
      </w:pPr>
      <w:r w:rsidRPr="0061065F">
        <w:rPr>
          <w:color w:val="auto"/>
        </w:rPr>
        <w:t>This Requirements Specification Document (RSD) lists the technical requirements and constraints on products applying in RA</w:t>
      </w:r>
      <w:r w:rsidR="008B75FD">
        <w:rPr>
          <w:color w:val="auto"/>
        </w:rPr>
        <w:t>2</w:t>
      </w:r>
      <w:r w:rsidRPr="0061065F">
        <w:rPr>
          <w:color w:val="auto"/>
        </w:rPr>
        <w:t xml:space="preserve"> program of ELI project. This leads to the identification of interfaces with the ELI science</w:t>
      </w:r>
      <w:r w:rsidR="009172D9" w:rsidRPr="0061065F">
        <w:rPr>
          <w:color w:val="auto"/>
        </w:rPr>
        <w:t>-</w:t>
      </w:r>
      <w:r w:rsidRPr="0061065F">
        <w:rPr>
          <w:color w:val="auto"/>
        </w:rPr>
        <w:t>based technology. This RSD also acts as the parent document for the technical requirements that need to be addressed in lower level design description documents.</w:t>
      </w:r>
    </w:p>
    <w:p w14:paraId="0419C7BE" w14:textId="77777777" w:rsidR="00F7434B" w:rsidRDefault="00F7434B" w:rsidP="0055142C">
      <w:pPr>
        <w:pStyle w:val="Nadpis2"/>
        <w:spacing w:before="120" w:after="120" w:line="360" w:lineRule="auto"/>
        <w:rPr>
          <w:color w:val="595959"/>
        </w:rPr>
      </w:pPr>
      <w:bookmarkStart w:id="7" w:name="_Toc29907156"/>
      <w:bookmarkStart w:id="8" w:name="_Toc43196915"/>
      <w:r>
        <w:t>Scope</w:t>
      </w:r>
      <w:bookmarkEnd w:id="7"/>
      <w:bookmarkEnd w:id="8"/>
    </w:p>
    <w:p w14:paraId="5A02B30F" w14:textId="01851DAF" w:rsidR="009172D9" w:rsidRPr="00A94E7D" w:rsidRDefault="009172D9" w:rsidP="0055142C">
      <w:pPr>
        <w:spacing w:before="120" w:after="120" w:line="360" w:lineRule="auto"/>
        <w:jc w:val="both"/>
        <w:rPr>
          <w:color w:val="auto"/>
        </w:rPr>
      </w:pPr>
      <w:r w:rsidRPr="0061065F">
        <w:rPr>
          <w:color w:val="auto"/>
          <w:lang w:val="en-GB"/>
        </w:rPr>
        <w:t xml:space="preserve">This RSD contains all of the technical requirements: functional, performance and design, delivery, safety and quality requirements for the following product (tender number </w:t>
      </w:r>
      <w:r w:rsidR="008B75FD">
        <w:rPr>
          <w:color w:val="auto"/>
          <w:lang w:val="en-GB"/>
        </w:rPr>
        <w:t>–</w:t>
      </w:r>
      <w:r w:rsidRPr="0061065F">
        <w:rPr>
          <w:color w:val="auto"/>
          <w:lang w:val="en-GB"/>
        </w:rPr>
        <w:t xml:space="preserve"> </w:t>
      </w:r>
      <w:r w:rsidR="008B75FD">
        <w:rPr>
          <w:color w:val="auto"/>
          <w:lang w:val="en-GB"/>
        </w:rPr>
        <w:t>TP20_</w:t>
      </w:r>
      <w:r w:rsidR="000C69D4">
        <w:rPr>
          <w:color w:val="auto"/>
          <w:lang w:val="en-GB"/>
        </w:rPr>
        <w:t>110</w:t>
      </w:r>
      <w:r w:rsidRPr="0061065F">
        <w:rPr>
          <w:color w:val="auto"/>
          <w:lang w:val="en-GB"/>
        </w:rPr>
        <w:t xml:space="preserve">): </w:t>
      </w:r>
      <w:r w:rsidR="00E448B3" w:rsidRPr="00E448B3">
        <w:rPr>
          <w:b/>
          <w:color w:val="auto"/>
          <w:szCs w:val="20"/>
        </w:rPr>
        <w:t xml:space="preserve">UHV grade linear actuators for </w:t>
      </w:r>
      <w:r w:rsidR="000C6496">
        <w:rPr>
          <w:b/>
          <w:color w:val="auto"/>
          <w:szCs w:val="20"/>
        </w:rPr>
        <w:t xml:space="preserve">E2 </w:t>
      </w:r>
      <w:r w:rsidR="00E448B3" w:rsidRPr="00E448B3">
        <w:rPr>
          <w:b/>
          <w:color w:val="auto"/>
          <w:szCs w:val="20"/>
        </w:rPr>
        <w:t>Experimental hall</w:t>
      </w:r>
      <w:r w:rsidR="00E448B3">
        <w:rPr>
          <w:b/>
          <w:i/>
          <w:color w:val="595959" w:themeColor="text1" w:themeTint="A6"/>
          <w:sz w:val="32"/>
        </w:rPr>
        <w:t xml:space="preserve"> </w:t>
      </w:r>
      <w:r w:rsidR="008B75FD" w:rsidRPr="0092049C">
        <w:rPr>
          <w:color w:val="auto"/>
          <w:szCs w:val="20"/>
        </w:rPr>
        <w:t>(further “</w:t>
      </w:r>
      <w:r w:rsidR="00E448B3">
        <w:rPr>
          <w:b/>
          <w:color w:val="auto"/>
          <w:szCs w:val="20"/>
        </w:rPr>
        <w:t>actuators</w:t>
      </w:r>
      <w:r w:rsidR="008B75FD" w:rsidRPr="0092049C">
        <w:rPr>
          <w:color w:val="auto"/>
          <w:szCs w:val="20"/>
        </w:rPr>
        <w:t>”)</w:t>
      </w:r>
      <w:r w:rsidRPr="0061065F">
        <w:rPr>
          <w:color w:val="auto"/>
          <w:lang w:val="en-GB"/>
        </w:rPr>
        <w:t>.</w:t>
      </w:r>
      <w:r w:rsidR="00F15F71">
        <w:rPr>
          <w:color w:val="auto"/>
          <w:lang w:val="en-GB"/>
        </w:rPr>
        <w:t xml:space="preserve"> </w:t>
      </w:r>
      <w:r w:rsidR="00F15F71" w:rsidRPr="0061065F">
        <w:rPr>
          <w:color w:val="auto"/>
          <w:lang w:val="en-GB"/>
        </w:rPr>
        <w:t>The products will be located in the</w:t>
      </w:r>
      <w:r w:rsidR="00F15F71">
        <w:rPr>
          <w:color w:val="auto"/>
          <w:lang w:val="en-GB"/>
        </w:rPr>
        <w:t xml:space="preserve"> E2</w:t>
      </w:r>
      <w:r w:rsidR="00F15F71" w:rsidRPr="0061065F">
        <w:rPr>
          <w:color w:val="auto"/>
          <w:lang w:val="en-GB"/>
        </w:rPr>
        <w:t xml:space="preserve"> </w:t>
      </w:r>
      <w:r w:rsidR="00F15F71" w:rsidRPr="0061065F">
        <w:rPr>
          <w:color w:val="auto"/>
        </w:rPr>
        <w:t>experimental hall</w:t>
      </w:r>
      <w:r w:rsidR="00D0619E">
        <w:rPr>
          <w:color w:val="auto"/>
          <w:lang w:val="en-GB"/>
        </w:rPr>
        <w:t xml:space="preserve"> and </w:t>
      </w:r>
      <w:r w:rsidR="00D0619E" w:rsidRPr="001711F0">
        <w:rPr>
          <w:color w:val="000000" w:themeColor="text1"/>
        </w:rPr>
        <w:t>registered in PBS under following PBS code:</w:t>
      </w:r>
      <w:r w:rsidR="00D0619E">
        <w:rPr>
          <w:color w:val="000000" w:themeColor="text1"/>
        </w:rPr>
        <w:t xml:space="preserve"> </w:t>
      </w:r>
      <w:r w:rsidR="00D0619E" w:rsidRPr="000C69D4">
        <w:rPr>
          <w:color w:val="auto"/>
          <w:lang w:val="en-GB"/>
        </w:rPr>
        <w:t>E.E2.BETA.BT.1.1.</w:t>
      </w:r>
    </w:p>
    <w:p w14:paraId="010B00D0" w14:textId="77777777" w:rsidR="00F7434B" w:rsidRDefault="00F7434B" w:rsidP="0055142C">
      <w:pPr>
        <w:pStyle w:val="Nadpis2"/>
        <w:spacing w:before="120" w:after="120" w:line="360" w:lineRule="auto"/>
        <w:rPr>
          <w:color w:val="595959"/>
        </w:rPr>
      </w:pPr>
      <w:bookmarkStart w:id="9" w:name="_Toc29907157"/>
      <w:bookmarkStart w:id="10" w:name="_Toc43196916"/>
      <w:r>
        <w:t>Terms, Definitions and Abbreviations</w:t>
      </w:r>
      <w:bookmarkEnd w:id="9"/>
      <w:bookmarkEnd w:id="10"/>
    </w:p>
    <w:p w14:paraId="6B76AE6D" w14:textId="77777777" w:rsidR="00F7434B" w:rsidRPr="0061065F" w:rsidRDefault="00F7434B" w:rsidP="0055142C">
      <w:pPr>
        <w:spacing w:before="120" w:after="120" w:line="360" w:lineRule="auto"/>
        <w:rPr>
          <w:color w:val="auto"/>
        </w:rPr>
      </w:pPr>
      <w:r w:rsidRPr="0061065F">
        <w:rPr>
          <w:color w:val="auto"/>
        </w:rPr>
        <w:t>For the purpose of this document, the following abbreviated terms are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366"/>
      </w:tblGrid>
      <w:tr w:rsidR="00937EA5" w:rsidRPr="0061065F" w14:paraId="4190D17F" w14:textId="77777777" w:rsidTr="00045016">
        <w:trPr>
          <w:trHeight w:val="397"/>
        </w:trPr>
        <w:tc>
          <w:tcPr>
            <w:tcW w:w="2332"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547CCB16" w14:textId="77777777" w:rsidR="00937EA5" w:rsidRPr="0061065F" w:rsidRDefault="00937EA5" w:rsidP="0055142C">
            <w:pPr>
              <w:spacing w:before="120" w:after="120" w:line="360" w:lineRule="auto"/>
              <w:rPr>
                <w:b/>
                <w:color w:val="auto"/>
                <w:lang w:val="en-GB"/>
              </w:rPr>
            </w:pPr>
            <w:r w:rsidRPr="0061065F">
              <w:rPr>
                <w:b/>
                <w:color w:val="auto"/>
              </w:rPr>
              <w:t>Abbreviation</w:t>
            </w:r>
          </w:p>
        </w:tc>
        <w:tc>
          <w:tcPr>
            <w:tcW w:w="6366"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5287DF5D" w14:textId="77777777" w:rsidR="00937EA5" w:rsidRPr="0061065F" w:rsidRDefault="00937EA5" w:rsidP="0055142C">
            <w:pPr>
              <w:spacing w:before="120" w:after="120" w:line="360" w:lineRule="auto"/>
              <w:rPr>
                <w:b/>
                <w:color w:val="auto"/>
                <w:lang w:val="en-GB"/>
              </w:rPr>
            </w:pPr>
            <w:r w:rsidRPr="0061065F">
              <w:rPr>
                <w:b/>
                <w:color w:val="auto"/>
              </w:rPr>
              <w:t>Meaning</w:t>
            </w:r>
          </w:p>
        </w:tc>
      </w:tr>
      <w:tr w:rsidR="00937EA5" w:rsidRPr="0061065F" w14:paraId="3C1E980E"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hideMark/>
          </w:tcPr>
          <w:p w14:paraId="6BC1BF63" w14:textId="77777777" w:rsidR="00937EA5" w:rsidRPr="0061065F" w:rsidRDefault="00937EA5" w:rsidP="0055142C">
            <w:pPr>
              <w:spacing w:before="120" w:after="120" w:line="360" w:lineRule="auto"/>
              <w:rPr>
                <w:color w:val="auto"/>
                <w:lang w:val="en-GB"/>
              </w:rPr>
            </w:pPr>
            <w:r w:rsidRPr="0061065F">
              <w:rPr>
                <w:color w:val="auto"/>
              </w:rPr>
              <w:t>CA</w:t>
            </w:r>
          </w:p>
        </w:tc>
        <w:tc>
          <w:tcPr>
            <w:tcW w:w="6366" w:type="dxa"/>
            <w:tcBorders>
              <w:top w:val="single" w:sz="4" w:space="0" w:color="auto"/>
              <w:left w:val="single" w:sz="4" w:space="0" w:color="auto"/>
              <w:bottom w:val="single" w:sz="4" w:space="0" w:color="auto"/>
              <w:right w:val="single" w:sz="4" w:space="0" w:color="auto"/>
            </w:tcBorders>
            <w:hideMark/>
          </w:tcPr>
          <w:p w14:paraId="02D83965" w14:textId="77777777" w:rsidR="00937EA5" w:rsidRPr="0061065F" w:rsidRDefault="00937EA5" w:rsidP="0055142C">
            <w:pPr>
              <w:spacing w:before="120" w:after="120" w:line="360" w:lineRule="auto"/>
              <w:rPr>
                <w:color w:val="auto"/>
                <w:lang w:val="en-GB"/>
              </w:rPr>
            </w:pPr>
            <w:r w:rsidRPr="0061065F">
              <w:rPr>
                <w:color w:val="auto"/>
              </w:rPr>
              <w:t>Contracting Authority (Institute of Physics AV CR, v. v. i.)</w:t>
            </w:r>
          </w:p>
        </w:tc>
      </w:tr>
      <w:tr w:rsidR="00D651BA" w:rsidRPr="0061065F" w14:paraId="46272DE5"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58471984" w14:textId="1090ACF1" w:rsidR="00D651BA" w:rsidRPr="0061065F" w:rsidRDefault="00D651BA" w:rsidP="0055142C">
            <w:pPr>
              <w:spacing w:before="120" w:after="120" w:line="360" w:lineRule="auto"/>
              <w:rPr>
                <w:color w:val="auto"/>
              </w:rPr>
            </w:pPr>
            <w:r>
              <w:rPr>
                <w:color w:val="auto"/>
              </w:rPr>
              <w:t>E2</w:t>
            </w:r>
          </w:p>
        </w:tc>
        <w:tc>
          <w:tcPr>
            <w:tcW w:w="6366" w:type="dxa"/>
            <w:tcBorders>
              <w:top w:val="single" w:sz="4" w:space="0" w:color="auto"/>
              <w:left w:val="single" w:sz="4" w:space="0" w:color="auto"/>
              <w:bottom w:val="single" w:sz="4" w:space="0" w:color="auto"/>
              <w:right w:val="single" w:sz="4" w:space="0" w:color="auto"/>
            </w:tcBorders>
          </w:tcPr>
          <w:p w14:paraId="3AAAD12B" w14:textId="13030871" w:rsidR="00D651BA" w:rsidRPr="0061065F" w:rsidRDefault="00D651BA" w:rsidP="0055142C">
            <w:pPr>
              <w:spacing w:before="120" w:after="120" w:line="360" w:lineRule="auto"/>
              <w:rPr>
                <w:color w:val="auto"/>
              </w:rPr>
            </w:pPr>
            <w:r>
              <w:rPr>
                <w:color w:val="auto"/>
              </w:rPr>
              <w:t>Experimental hall 2</w:t>
            </w:r>
          </w:p>
        </w:tc>
      </w:tr>
      <w:tr w:rsidR="00937EA5" w:rsidRPr="0061065F" w14:paraId="52A8E69D"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7CBC2C0C" w14:textId="77777777" w:rsidR="00937EA5" w:rsidRPr="0061065F" w:rsidRDefault="00937EA5" w:rsidP="0055142C">
            <w:pPr>
              <w:spacing w:before="120" w:after="120" w:line="360" w:lineRule="auto"/>
              <w:rPr>
                <w:color w:val="auto"/>
                <w:lang w:val="en-GB"/>
              </w:rPr>
            </w:pPr>
            <w:r w:rsidRPr="0061065F">
              <w:rPr>
                <w:color w:val="auto"/>
              </w:rPr>
              <w:t>ELI</w:t>
            </w:r>
          </w:p>
        </w:tc>
        <w:tc>
          <w:tcPr>
            <w:tcW w:w="6366" w:type="dxa"/>
            <w:tcBorders>
              <w:top w:val="single" w:sz="4" w:space="0" w:color="auto"/>
              <w:left w:val="single" w:sz="4" w:space="0" w:color="auto"/>
              <w:bottom w:val="single" w:sz="4" w:space="0" w:color="auto"/>
              <w:right w:val="single" w:sz="4" w:space="0" w:color="auto"/>
            </w:tcBorders>
          </w:tcPr>
          <w:p w14:paraId="59F2CCD5" w14:textId="77777777" w:rsidR="00937EA5" w:rsidRPr="0061065F" w:rsidRDefault="00937EA5" w:rsidP="0055142C">
            <w:pPr>
              <w:spacing w:before="120" w:after="120" w:line="360" w:lineRule="auto"/>
              <w:rPr>
                <w:color w:val="auto"/>
                <w:lang w:val="en-GB"/>
              </w:rPr>
            </w:pPr>
            <w:r w:rsidRPr="0061065F">
              <w:rPr>
                <w:color w:val="auto"/>
              </w:rPr>
              <w:t>Extreme Light Infrastructure</w:t>
            </w:r>
          </w:p>
        </w:tc>
      </w:tr>
      <w:tr w:rsidR="00937EA5" w:rsidRPr="0061065F" w14:paraId="120BF04C"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34A3E9B5" w14:textId="77777777" w:rsidR="00937EA5" w:rsidRPr="0061065F" w:rsidRDefault="00937EA5" w:rsidP="0055142C">
            <w:pPr>
              <w:spacing w:before="120" w:after="120" w:line="360" w:lineRule="auto"/>
              <w:rPr>
                <w:color w:val="auto"/>
                <w:lang w:val="en-GB"/>
              </w:rPr>
            </w:pPr>
            <w:r w:rsidRPr="0061065F">
              <w:rPr>
                <w:color w:val="auto"/>
                <w:lang w:val="en-GB"/>
              </w:rPr>
              <w:t>NCR</w:t>
            </w:r>
          </w:p>
        </w:tc>
        <w:tc>
          <w:tcPr>
            <w:tcW w:w="6366" w:type="dxa"/>
            <w:tcBorders>
              <w:top w:val="single" w:sz="4" w:space="0" w:color="auto"/>
              <w:left w:val="single" w:sz="4" w:space="0" w:color="auto"/>
              <w:bottom w:val="single" w:sz="4" w:space="0" w:color="auto"/>
              <w:right w:val="single" w:sz="4" w:space="0" w:color="auto"/>
            </w:tcBorders>
          </w:tcPr>
          <w:p w14:paraId="0F4981F9" w14:textId="77777777" w:rsidR="00937EA5" w:rsidRPr="0061065F" w:rsidRDefault="00937EA5" w:rsidP="0055142C">
            <w:pPr>
              <w:spacing w:before="120" w:after="120" w:line="360" w:lineRule="auto"/>
              <w:rPr>
                <w:color w:val="auto"/>
                <w:lang w:val="en-GB"/>
              </w:rPr>
            </w:pPr>
            <w:r w:rsidRPr="0061065F">
              <w:rPr>
                <w:color w:val="auto"/>
                <w:lang w:val="en-GB"/>
              </w:rPr>
              <w:t>Nonconformity Report</w:t>
            </w:r>
          </w:p>
        </w:tc>
      </w:tr>
      <w:tr w:rsidR="00937EA5" w:rsidRPr="0061065F" w14:paraId="353C91FC"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6F0E47FB" w14:textId="77777777" w:rsidR="00937EA5" w:rsidRPr="0061065F" w:rsidRDefault="00937EA5" w:rsidP="0055142C">
            <w:pPr>
              <w:spacing w:before="120" w:after="120" w:line="360" w:lineRule="auto"/>
              <w:rPr>
                <w:color w:val="auto"/>
                <w:lang w:val="en-GB"/>
              </w:rPr>
            </w:pPr>
            <w:r w:rsidRPr="0061065F">
              <w:rPr>
                <w:color w:val="auto"/>
              </w:rPr>
              <w:t>QR</w:t>
            </w:r>
          </w:p>
        </w:tc>
        <w:tc>
          <w:tcPr>
            <w:tcW w:w="6366" w:type="dxa"/>
            <w:tcBorders>
              <w:top w:val="single" w:sz="4" w:space="0" w:color="auto"/>
              <w:left w:val="single" w:sz="4" w:space="0" w:color="auto"/>
              <w:bottom w:val="single" w:sz="4" w:space="0" w:color="auto"/>
              <w:right w:val="single" w:sz="4" w:space="0" w:color="auto"/>
            </w:tcBorders>
          </w:tcPr>
          <w:p w14:paraId="11EC671E" w14:textId="77777777" w:rsidR="00937EA5" w:rsidRPr="0061065F" w:rsidRDefault="00937EA5" w:rsidP="0055142C">
            <w:pPr>
              <w:spacing w:before="120" w:after="120" w:line="360" w:lineRule="auto"/>
              <w:rPr>
                <w:color w:val="auto"/>
                <w:lang w:val="en-GB"/>
              </w:rPr>
            </w:pPr>
            <w:r w:rsidRPr="0061065F">
              <w:rPr>
                <w:color w:val="auto"/>
              </w:rPr>
              <w:t>Quality Report</w:t>
            </w:r>
          </w:p>
        </w:tc>
      </w:tr>
      <w:tr w:rsidR="00937EA5" w:rsidRPr="0061065F" w14:paraId="7C1FAFBA"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6FB95134" w14:textId="77777777" w:rsidR="00937EA5" w:rsidRPr="0061065F" w:rsidRDefault="00937EA5" w:rsidP="0055142C">
            <w:pPr>
              <w:spacing w:before="120" w:after="120" w:line="360" w:lineRule="auto"/>
              <w:rPr>
                <w:color w:val="auto"/>
                <w:highlight w:val="lightGray"/>
                <w:lang w:val="en-GB"/>
              </w:rPr>
            </w:pPr>
            <w:r w:rsidRPr="0061065F">
              <w:rPr>
                <w:color w:val="auto"/>
              </w:rPr>
              <w:t>RSD</w:t>
            </w:r>
          </w:p>
        </w:tc>
        <w:tc>
          <w:tcPr>
            <w:tcW w:w="6366" w:type="dxa"/>
            <w:tcBorders>
              <w:top w:val="single" w:sz="4" w:space="0" w:color="auto"/>
              <w:left w:val="single" w:sz="4" w:space="0" w:color="auto"/>
              <w:bottom w:val="single" w:sz="4" w:space="0" w:color="auto"/>
              <w:right w:val="single" w:sz="4" w:space="0" w:color="auto"/>
            </w:tcBorders>
          </w:tcPr>
          <w:p w14:paraId="336D1DDE" w14:textId="77777777" w:rsidR="00937EA5" w:rsidRPr="0061065F" w:rsidRDefault="00937EA5" w:rsidP="0055142C">
            <w:pPr>
              <w:spacing w:before="120" w:after="120" w:line="360" w:lineRule="auto"/>
              <w:rPr>
                <w:color w:val="auto"/>
                <w:lang w:val="en-GB"/>
              </w:rPr>
            </w:pPr>
            <w:r w:rsidRPr="0061065F">
              <w:rPr>
                <w:color w:val="auto"/>
              </w:rPr>
              <w:t>Requirements Specification Document</w:t>
            </w:r>
          </w:p>
        </w:tc>
      </w:tr>
      <w:tr w:rsidR="002A1385" w:rsidRPr="0061065F" w14:paraId="18D34A39"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25397430" w14:textId="7D1B2591" w:rsidR="002A1385" w:rsidRPr="0061065F" w:rsidRDefault="002A1385" w:rsidP="0055142C">
            <w:pPr>
              <w:spacing w:before="120" w:after="120" w:line="360" w:lineRule="auto"/>
              <w:rPr>
                <w:color w:val="auto"/>
              </w:rPr>
            </w:pPr>
            <w:r>
              <w:rPr>
                <w:color w:val="auto"/>
              </w:rPr>
              <w:t>RGA</w:t>
            </w:r>
          </w:p>
        </w:tc>
        <w:tc>
          <w:tcPr>
            <w:tcW w:w="6366" w:type="dxa"/>
            <w:tcBorders>
              <w:top w:val="single" w:sz="4" w:space="0" w:color="auto"/>
              <w:left w:val="single" w:sz="4" w:space="0" w:color="auto"/>
              <w:bottom w:val="single" w:sz="4" w:space="0" w:color="auto"/>
              <w:right w:val="single" w:sz="4" w:space="0" w:color="auto"/>
            </w:tcBorders>
          </w:tcPr>
          <w:p w14:paraId="282B1BB9" w14:textId="3B854C58" w:rsidR="002A1385" w:rsidRPr="0061065F" w:rsidRDefault="002A1385" w:rsidP="0055142C">
            <w:pPr>
              <w:spacing w:before="120" w:after="120" w:line="360" w:lineRule="auto"/>
              <w:rPr>
                <w:color w:val="auto"/>
              </w:rPr>
            </w:pPr>
            <w:r>
              <w:rPr>
                <w:color w:val="auto"/>
              </w:rPr>
              <w:t xml:space="preserve">Residual gas analysis </w:t>
            </w:r>
          </w:p>
        </w:tc>
      </w:tr>
      <w:tr w:rsidR="003E25AF" w:rsidRPr="0061065F" w14:paraId="678FCEEA"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199EE245" w14:textId="79C4B881" w:rsidR="003E25AF" w:rsidRDefault="003E25AF" w:rsidP="0055142C">
            <w:pPr>
              <w:spacing w:before="120" w:after="120" w:line="360" w:lineRule="auto"/>
              <w:rPr>
                <w:color w:val="auto"/>
              </w:rPr>
            </w:pPr>
            <w:r>
              <w:rPr>
                <w:color w:val="auto"/>
              </w:rPr>
              <w:t>SN</w:t>
            </w:r>
          </w:p>
        </w:tc>
        <w:tc>
          <w:tcPr>
            <w:tcW w:w="6366" w:type="dxa"/>
            <w:tcBorders>
              <w:top w:val="single" w:sz="4" w:space="0" w:color="auto"/>
              <w:left w:val="single" w:sz="4" w:space="0" w:color="auto"/>
              <w:bottom w:val="single" w:sz="4" w:space="0" w:color="auto"/>
              <w:right w:val="single" w:sz="4" w:space="0" w:color="auto"/>
            </w:tcBorders>
          </w:tcPr>
          <w:p w14:paraId="7F5B2B0F" w14:textId="1AD87B66" w:rsidR="003E25AF" w:rsidRDefault="003E25AF" w:rsidP="0055142C">
            <w:pPr>
              <w:spacing w:before="120" w:after="120" w:line="360" w:lineRule="auto"/>
              <w:rPr>
                <w:color w:val="auto"/>
              </w:rPr>
            </w:pPr>
            <w:r>
              <w:rPr>
                <w:color w:val="auto"/>
              </w:rPr>
              <w:t>Serial number</w:t>
            </w:r>
          </w:p>
        </w:tc>
      </w:tr>
      <w:tr w:rsidR="00D651BA" w:rsidRPr="0061065F" w14:paraId="06B6273D" w14:textId="77777777" w:rsidTr="00045016">
        <w:trPr>
          <w:trHeight w:val="283"/>
        </w:trPr>
        <w:tc>
          <w:tcPr>
            <w:tcW w:w="2332" w:type="dxa"/>
            <w:tcBorders>
              <w:top w:val="single" w:sz="4" w:space="0" w:color="auto"/>
              <w:left w:val="single" w:sz="4" w:space="0" w:color="auto"/>
              <w:bottom w:val="single" w:sz="4" w:space="0" w:color="auto"/>
              <w:right w:val="single" w:sz="4" w:space="0" w:color="auto"/>
            </w:tcBorders>
          </w:tcPr>
          <w:p w14:paraId="5D6D9A00" w14:textId="150C11D9" w:rsidR="00D651BA" w:rsidRDefault="00D651BA" w:rsidP="0055142C">
            <w:pPr>
              <w:spacing w:before="120" w:after="120" w:line="360" w:lineRule="auto"/>
              <w:rPr>
                <w:color w:val="auto"/>
              </w:rPr>
            </w:pPr>
            <w:r>
              <w:rPr>
                <w:color w:val="auto"/>
              </w:rPr>
              <w:t>UHV</w:t>
            </w:r>
          </w:p>
        </w:tc>
        <w:tc>
          <w:tcPr>
            <w:tcW w:w="6366" w:type="dxa"/>
            <w:tcBorders>
              <w:top w:val="single" w:sz="4" w:space="0" w:color="auto"/>
              <w:left w:val="single" w:sz="4" w:space="0" w:color="auto"/>
              <w:bottom w:val="single" w:sz="4" w:space="0" w:color="auto"/>
              <w:right w:val="single" w:sz="4" w:space="0" w:color="auto"/>
            </w:tcBorders>
          </w:tcPr>
          <w:p w14:paraId="50B9E5EA" w14:textId="5B627CBE" w:rsidR="00D651BA" w:rsidRPr="00D651BA" w:rsidRDefault="00D651BA" w:rsidP="0055142C">
            <w:pPr>
              <w:spacing w:before="120" w:after="120" w:line="360" w:lineRule="auto"/>
              <w:rPr>
                <w:rFonts w:ascii="Calibri" w:eastAsia="Times New Roman" w:hAnsi="Calibri" w:cs="Calibri"/>
                <w:color w:val="111111"/>
                <w:spacing w:val="-6"/>
                <w:szCs w:val="48"/>
                <w:lang w:val="cs-CZ"/>
              </w:rPr>
            </w:pPr>
            <w:r w:rsidRPr="00D651BA">
              <w:rPr>
                <w:color w:val="auto"/>
              </w:rPr>
              <w:t>Ultrahigh Vacuum</w:t>
            </w:r>
          </w:p>
        </w:tc>
      </w:tr>
    </w:tbl>
    <w:p w14:paraId="239FED5E" w14:textId="4961F73B" w:rsidR="0055142C" w:rsidRDefault="0055142C">
      <w:pPr>
        <w:spacing w:before="0" w:after="0" w:line="240" w:lineRule="auto"/>
        <w:contextualSpacing w:val="0"/>
        <w:rPr>
          <w:i/>
          <w:color w:val="auto"/>
        </w:rPr>
      </w:pPr>
    </w:p>
    <w:p w14:paraId="31142ACF" w14:textId="77777777" w:rsidR="00F7434B" w:rsidRDefault="00F7434B" w:rsidP="0055142C">
      <w:pPr>
        <w:pStyle w:val="Nadpis2"/>
        <w:spacing w:before="120" w:after="120" w:line="360" w:lineRule="auto"/>
        <w:rPr>
          <w:color w:val="595959"/>
        </w:rPr>
      </w:pPr>
      <w:bookmarkStart w:id="11" w:name="_Toc29907158"/>
      <w:bookmarkStart w:id="12" w:name="_Toc43196917"/>
      <w:r>
        <w:t>Reference documents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187"/>
      </w:tblGrid>
      <w:tr w:rsidR="008B75FD" w:rsidRPr="0061065F" w14:paraId="5F4558C2" w14:textId="77777777" w:rsidTr="008B75FD">
        <w:trPr>
          <w:trHeight w:val="283"/>
        </w:trPr>
        <w:tc>
          <w:tcPr>
            <w:tcW w:w="1511"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3E7F3359" w14:textId="77777777" w:rsidR="008B75FD" w:rsidRPr="0061065F" w:rsidRDefault="008B75FD" w:rsidP="0055142C">
            <w:pPr>
              <w:spacing w:before="120" w:after="120" w:line="360" w:lineRule="auto"/>
              <w:jc w:val="center"/>
              <w:rPr>
                <w:b/>
                <w:color w:val="auto"/>
                <w:lang w:val="en-GB"/>
              </w:rPr>
            </w:pPr>
            <w:r w:rsidRPr="0061065F">
              <w:rPr>
                <w:b/>
                <w:color w:val="auto"/>
              </w:rPr>
              <w:t>Number of doc.</w:t>
            </w:r>
          </w:p>
        </w:tc>
        <w:tc>
          <w:tcPr>
            <w:tcW w:w="7187" w:type="dxa"/>
            <w:tcBorders>
              <w:top w:val="single" w:sz="4" w:space="0" w:color="auto"/>
              <w:left w:val="single" w:sz="4" w:space="0" w:color="auto"/>
              <w:bottom w:val="single" w:sz="4" w:space="0" w:color="auto"/>
              <w:right w:val="single" w:sz="4" w:space="0" w:color="auto"/>
            </w:tcBorders>
            <w:shd w:val="clear" w:color="auto" w:fill="BFBFBF" w:themeFill="background2" w:themeFillShade="BF"/>
            <w:hideMark/>
          </w:tcPr>
          <w:p w14:paraId="30E1BE11" w14:textId="34E60A8A" w:rsidR="008B75FD" w:rsidRPr="0061065F" w:rsidRDefault="006068AA" w:rsidP="0055142C">
            <w:pPr>
              <w:spacing w:before="120" w:after="120" w:line="360" w:lineRule="auto"/>
              <w:rPr>
                <w:b/>
                <w:color w:val="auto"/>
                <w:lang w:val="en-GB"/>
              </w:rPr>
            </w:pPr>
            <w:r w:rsidRPr="004A5777">
              <w:rPr>
                <w:b/>
                <w:color w:val="auto"/>
              </w:rPr>
              <w:t>Title of Document/File</w:t>
            </w:r>
          </w:p>
        </w:tc>
      </w:tr>
      <w:tr w:rsidR="008B75FD" w:rsidRPr="0061065F" w14:paraId="569AF392" w14:textId="77777777" w:rsidTr="008B75FD">
        <w:trPr>
          <w:trHeight w:val="283"/>
        </w:trPr>
        <w:tc>
          <w:tcPr>
            <w:tcW w:w="1511" w:type="dxa"/>
            <w:tcBorders>
              <w:top w:val="single" w:sz="4" w:space="0" w:color="auto"/>
              <w:left w:val="single" w:sz="4" w:space="0" w:color="auto"/>
              <w:bottom w:val="single" w:sz="4" w:space="0" w:color="auto"/>
              <w:right w:val="single" w:sz="4" w:space="0" w:color="auto"/>
            </w:tcBorders>
            <w:vAlign w:val="center"/>
            <w:hideMark/>
          </w:tcPr>
          <w:p w14:paraId="026AE85E" w14:textId="77777777" w:rsidR="008B75FD" w:rsidRPr="0061065F" w:rsidRDefault="008B75FD" w:rsidP="0055142C">
            <w:pPr>
              <w:spacing w:before="120" w:after="120" w:line="360" w:lineRule="auto"/>
              <w:jc w:val="center"/>
              <w:rPr>
                <w:i/>
                <w:color w:val="auto"/>
                <w:lang w:val="en-GB"/>
              </w:rPr>
            </w:pPr>
            <w:r w:rsidRPr="0061065F">
              <w:rPr>
                <w:i/>
                <w:color w:val="auto"/>
              </w:rPr>
              <w:t>RD-01</w:t>
            </w:r>
          </w:p>
        </w:tc>
        <w:tc>
          <w:tcPr>
            <w:tcW w:w="7187" w:type="dxa"/>
            <w:tcBorders>
              <w:top w:val="single" w:sz="4" w:space="0" w:color="auto"/>
              <w:left w:val="single" w:sz="4" w:space="0" w:color="auto"/>
              <w:bottom w:val="single" w:sz="4" w:space="0" w:color="auto"/>
              <w:right w:val="single" w:sz="4" w:space="0" w:color="auto"/>
            </w:tcBorders>
            <w:hideMark/>
          </w:tcPr>
          <w:p w14:paraId="5A61021D" w14:textId="2911714F" w:rsidR="008B75FD" w:rsidRPr="0061065F" w:rsidRDefault="006068AA" w:rsidP="0055142C">
            <w:pPr>
              <w:spacing w:before="120" w:after="120" w:line="360" w:lineRule="auto"/>
              <w:rPr>
                <w:i/>
                <w:color w:val="auto"/>
                <w:lang w:val="en-GB"/>
              </w:rPr>
            </w:pPr>
            <w:r w:rsidRPr="006068AA">
              <w:t>00272111_00_Linear_actuator_A</w:t>
            </w:r>
            <w:r>
              <w:t>.pdf</w:t>
            </w:r>
          </w:p>
        </w:tc>
      </w:tr>
      <w:tr w:rsidR="006068AA" w:rsidRPr="0061065F" w14:paraId="3C33FF02" w14:textId="77777777" w:rsidTr="008B75FD">
        <w:trPr>
          <w:trHeight w:val="283"/>
        </w:trPr>
        <w:tc>
          <w:tcPr>
            <w:tcW w:w="1511" w:type="dxa"/>
            <w:tcBorders>
              <w:top w:val="single" w:sz="4" w:space="0" w:color="auto"/>
              <w:left w:val="single" w:sz="4" w:space="0" w:color="auto"/>
              <w:bottom w:val="single" w:sz="4" w:space="0" w:color="auto"/>
              <w:right w:val="single" w:sz="4" w:space="0" w:color="auto"/>
            </w:tcBorders>
            <w:vAlign w:val="center"/>
          </w:tcPr>
          <w:p w14:paraId="7C73D1A6" w14:textId="6EB21995" w:rsidR="006068AA" w:rsidRPr="0061065F" w:rsidRDefault="006068AA" w:rsidP="0055142C">
            <w:pPr>
              <w:spacing w:before="120" w:after="120" w:line="360" w:lineRule="auto"/>
              <w:jc w:val="center"/>
              <w:rPr>
                <w:i/>
                <w:color w:val="auto"/>
              </w:rPr>
            </w:pPr>
            <w:r>
              <w:rPr>
                <w:i/>
                <w:color w:val="auto"/>
              </w:rPr>
              <w:t>RD-02</w:t>
            </w:r>
          </w:p>
        </w:tc>
        <w:tc>
          <w:tcPr>
            <w:tcW w:w="7187" w:type="dxa"/>
            <w:tcBorders>
              <w:top w:val="single" w:sz="4" w:space="0" w:color="auto"/>
              <w:left w:val="single" w:sz="4" w:space="0" w:color="auto"/>
              <w:bottom w:val="single" w:sz="4" w:space="0" w:color="auto"/>
              <w:right w:val="single" w:sz="4" w:space="0" w:color="auto"/>
            </w:tcBorders>
          </w:tcPr>
          <w:p w14:paraId="023EBF0D" w14:textId="592C26D0" w:rsidR="006068AA" w:rsidRDefault="006068AA" w:rsidP="0055142C">
            <w:pPr>
              <w:spacing w:before="120" w:after="120" w:line="360" w:lineRule="auto"/>
            </w:pPr>
            <w:r w:rsidRPr="006068AA">
              <w:t>00272099_00_Linear_actuator_B</w:t>
            </w:r>
            <w:r w:rsidR="000D4143">
              <w:t>.pdf</w:t>
            </w:r>
          </w:p>
        </w:tc>
      </w:tr>
    </w:tbl>
    <w:p w14:paraId="117EFB23" w14:textId="34AB9A73" w:rsidR="00F7434B" w:rsidRDefault="00F7434B" w:rsidP="0055142C">
      <w:pPr>
        <w:spacing w:before="120" w:after="120" w:line="360" w:lineRule="auto"/>
      </w:pPr>
    </w:p>
    <w:p w14:paraId="4F75320D" w14:textId="70E4333B" w:rsidR="00F7434B" w:rsidRPr="00F7434B" w:rsidRDefault="00F7434B" w:rsidP="0055142C">
      <w:pPr>
        <w:pStyle w:val="Nadpis2"/>
        <w:spacing w:before="120" w:after="120" w:line="360" w:lineRule="auto"/>
      </w:pPr>
      <w:bookmarkStart w:id="13" w:name="_Toc29907159"/>
      <w:bookmarkStart w:id="14" w:name="_Toc43196918"/>
      <w:r w:rsidRPr="00F7434B">
        <w:t>References to standards</w:t>
      </w:r>
      <w:bookmarkEnd w:id="13"/>
      <w:bookmarkEnd w:id="14"/>
    </w:p>
    <w:p w14:paraId="6716FC53" w14:textId="7CAA0253" w:rsidR="00B061F3" w:rsidRDefault="00044BE0" w:rsidP="0055142C">
      <w:pPr>
        <w:spacing w:before="120" w:after="120" w:line="360" w:lineRule="auto"/>
        <w:jc w:val="both"/>
        <w:rPr>
          <w:color w:val="auto"/>
        </w:rPr>
      </w:pPr>
      <w:r w:rsidRPr="0061065F">
        <w:rPr>
          <w:color w:val="auto"/>
        </w:rPr>
        <w:t>If this document includes references to standards or standardized/ standardizing technical documents the CA allows/permits also another equal solution to be offered.</w:t>
      </w:r>
    </w:p>
    <w:p w14:paraId="21282D0E" w14:textId="77777777" w:rsidR="000E0F98" w:rsidRDefault="000E0F98" w:rsidP="0055142C">
      <w:pPr>
        <w:spacing w:before="120" w:after="120" w:line="360" w:lineRule="auto"/>
        <w:jc w:val="both"/>
        <w:rPr>
          <w:color w:val="auto"/>
        </w:rPr>
      </w:pPr>
    </w:p>
    <w:p w14:paraId="72DAA72D" w14:textId="77777777" w:rsidR="00F7434B" w:rsidRPr="00F7434B" w:rsidRDefault="00F7434B" w:rsidP="0055142C">
      <w:pPr>
        <w:pStyle w:val="Nadpis1"/>
        <w:spacing w:before="120" w:after="120" w:line="360" w:lineRule="auto"/>
      </w:pPr>
      <w:bookmarkStart w:id="15" w:name="_Toc29907160"/>
      <w:bookmarkStart w:id="16" w:name="_Toc43196919"/>
      <w:r w:rsidRPr="00F7434B">
        <w:t>Functional, Performance and Design requirements</w:t>
      </w:r>
      <w:bookmarkEnd w:id="15"/>
      <w:bookmarkEnd w:id="16"/>
    </w:p>
    <w:p w14:paraId="135A7952" w14:textId="4581BEA6" w:rsidR="00F7434B" w:rsidRPr="0061065F" w:rsidRDefault="00F7434B" w:rsidP="0055142C">
      <w:pPr>
        <w:spacing w:before="120" w:after="120" w:line="360" w:lineRule="auto"/>
        <w:jc w:val="both"/>
        <w:rPr>
          <w:color w:val="auto"/>
        </w:rPr>
      </w:pPr>
      <w:r w:rsidRPr="0061065F">
        <w:rPr>
          <w:color w:val="auto"/>
        </w:rPr>
        <w:t xml:space="preserve">Functional, performance and design requirements for the </w:t>
      </w:r>
      <w:r w:rsidR="004B53B3">
        <w:rPr>
          <w:b/>
          <w:color w:val="auto"/>
        </w:rPr>
        <w:t>actuators</w:t>
      </w:r>
      <w:r w:rsidRPr="0061065F">
        <w:rPr>
          <w:color w:val="auto"/>
        </w:rPr>
        <w:t xml:space="preserve"> are summarized within reference drawing </w:t>
      </w:r>
      <w:r w:rsidRPr="0061065F">
        <w:rPr>
          <w:b/>
          <w:color w:val="auto"/>
        </w:rPr>
        <w:t>RD-01</w:t>
      </w:r>
      <w:r w:rsidR="00DA6677">
        <w:rPr>
          <w:b/>
          <w:color w:val="auto"/>
        </w:rPr>
        <w:t xml:space="preserve"> </w:t>
      </w:r>
      <w:r w:rsidR="00DA6677" w:rsidRPr="00DA6677">
        <w:rPr>
          <w:bCs/>
          <w:color w:val="auto"/>
        </w:rPr>
        <w:t>and</w:t>
      </w:r>
      <w:r w:rsidR="00DA6677">
        <w:rPr>
          <w:b/>
          <w:color w:val="auto"/>
        </w:rPr>
        <w:t xml:space="preserve"> RD -02</w:t>
      </w:r>
      <w:r w:rsidRPr="0061065F">
        <w:rPr>
          <w:color w:val="auto"/>
        </w:rPr>
        <w:t xml:space="preserve"> (see chapter 1.4). </w:t>
      </w:r>
    </w:p>
    <w:p w14:paraId="10ECF8C9" w14:textId="54E98BE3" w:rsidR="00F7434B" w:rsidRDefault="00F7434B" w:rsidP="0055142C">
      <w:pPr>
        <w:pStyle w:val="Nadpis2"/>
        <w:spacing w:before="120" w:after="120" w:line="360" w:lineRule="auto"/>
      </w:pPr>
      <w:bookmarkStart w:id="17" w:name="_Toc29907161"/>
      <w:bookmarkStart w:id="18" w:name="_Toc43196920"/>
      <w:r>
        <w:lastRenderedPageBreak/>
        <w:t>General requirements</w:t>
      </w:r>
      <w:bookmarkEnd w:id="17"/>
      <w:bookmarkEnd w:id="18"/>
    </w:p>
    <w:p w14:paraId="4509CCE4" w14:textId="58BA4DAB" w:rsidR="00B128A2" w:rsidRPr="0092049C" w:rsidRDefault="00B128A2" w:rsidP="0055142C">
      <w:pPr>
        <w:spacing w:before="120" w:after="120" w:line="360" w:lineRule="auto"/>
        <w:rPr>
          <w:color w:val="auto"/>
          <w:lang w:val="en-GB"/>
        </w:rPr>
      </w:pPr>
      <w:r w:rsidRPr="001016CD">
        <w:rPr>
          <w:color w:val="auto"/>
          <w:lang w:val="en-GB"/>
        </w:rPr>
        <w:t>REQ-</w:t>
      </w:r>
      <w:r w:rsidR="007A290F">
        <w:rPr>
          <w:color w:val="auto"/>
          <w:lang w:val="en-GB"/>
        </w:rPr>
        <w:t>029979</w:t>
      </w:r>
      <w:r w:rsidRPr="0092049C">
        <w:rPr>
          <w:color w:val="auto"/>
          <w:lang w:val="en-GB"/>
        </w:rPr>
        <w:t>/A</w:t>
      </w:r>
      <w:r w:rsidRPr="0092049C">
        <w:rPr>
          <w:color w:val="auto"/>
          <w:lang w:val="en-GB"/>
        </w:rPr>
        <w:tab/>
      </w:r>
    </w:p>
    <w:p w14:paraId="57251C52" w14:textId="1B3A4880" w:rsidR="00D0619E" w:rsidRPr="0092049C" w:rsidRDefault="00B128A2" w:rsidP="0055142C">
      <w:pPr>
        <w:spacing w:before="120" w:after="120" w:line="360" w:lineRule="auto"/>
        <w:ind w:left="1701"/>
        <w:jc w:val="both"/>
        <w:rPr>
          <w:color w:val="auto"/>
        </w:rPr>
      </w:pPr>
      <w:r w:rsidRPr="0092049C">
        <w:rPr>
          <w:color w:val="auto"/>
        </w:rPr>
        <w:t xml:space="preserve">The Supplier </w:t>
      </w:r>
      <w:r w:rsidR="006D53E1" w:rsidRPr="0092049C">
        <w:rPr>
          <w:color w:val="auto"/>
        </w:rPr>
        <w:t>shall</w:t>
      </w:r>
      <w:r w:rsidR="006D53E1">
        <w:rPr>
          <w:color w:val="auto"/>
        </w:rPr>
        <w:t xml:space="preserve"> </w:t>
      </w:r>
      <w:r w:rsidR="006D53E1" w:rsidRPr="0092049C">
        <w:rPr>
          <w:color w:val="auto"/>
        </w:rPr>
        <w:t>produce</w:t>
      </w:r>
      <w:r w:rsidRPr="0092049C">
        <w:rPr>
          <w:color w:val="auto"/>
        </w:rPr>
        <w:t xml:space="preserve"> </w:t>
      </w:r>
      <w:r w:rsidR="004B53B3">
        <w:rPr>
          <w:b/>
          <w:color w:val="auto"/>
        </w:rPr>
        <w:t>12</w:t>
      </w:r>
      <w:r w:rsidRPr="0092049C">
        <w:rPr>
          <w:b/>
          <w:color w:val="auto"/>
        </w:rPr>
        <w:t xml:space="preserve"> pcs</w:t>
      </w:r>
      <w:r w:rsidRPr="0092049C">
        <w:rPr>
          <w:color w:val="auto"/>
        </w:rPr>
        <w:t xml:space="preserve"> of the </w:t>
      </w:r>
      <w:r w:rsidR="00A22AF2" w:rsidRPr="00A22AF2">
        <w:rPr>
          <w:b/>
          <w:color w:val="auto"/>
        </w:rPr>
        <w:t xml:space="preserve">Linear </w:t>
      </w:r>
      <w:r w:rsidR="004B53B3">
        <w:rPr>
          <w:b/>
          <w:color w:val="auto"/>
        </w:rPr>
        <w:t xml:space="preserve">actuators </w:t>
      </w:r>
      <w:r w:rsidR="002E172A">
        <w:rPr>
          <w:color w:val="auto"/>
        </w:rPr>
        <w:t xml:space="preserve">for E2 </w:t>
      </w:r>
      <w:r w:rsidR="004B53B3">
        <w:rPr>
          <w:color w:val="auto"/>
        </w:rPr>
        <w:t xml:space="preserve">hall </w:t>
      </w:r>
      <w:r w:rsidRPr="0092049C">
        <w:rPr>
          <w:color w:val="auto"/>
        </w:rPr>
        <w:t xml:space="preserve">in accordance with </w:t>
      </w:r>
      <w:r w:rsidRPr="0061065F">
        <w:rPr>
          <w:color w:val="auto"/>
        </w:rPr>
        <w:t xml:space="preserve">the requirements given in the reference drawing </w:t>
      </w:r>
      <w:r w:rsidRPr="0061065F">
        <w:rPr>
          <w:b/>
          <w:color w:val="auto"/>
        </w:rPr>
        <w:t>RD-01</w:t>
      </w:r>
      <w:r w:rsidR="00DA6677">
        <w:rPr>
          <w:b/>
          <w:color w:val="auto"/>
        </w:rPr>
        <w:t xml:space="preserve"> or</w:t>
      </w:r>
      <w:r w:rsidRPr="0061065F">
        <w:rPr>
          <w:color w:val="auto"/>
        </w:rPr>
        <w:t xml:space="preserve"> </w:t>
      </w:r>
      <w:r w:rsidR="00DA6677">
        <w:rPr>
          <w:b/>
          <w:color w:val="auto"/>
        </w:rPr>
        <w:t>RD -02</w:t>
      </w:r>
      <w:r w:rsidR="00DA6677" w:rsidRPr="0061065F">
        <w:rPr>
          <w:color w:val="auto"/>
        </w:rPr>
        <w:t xml:space="preserve"> </w:t>
      </w:r>
      <w:r w:rsidRPr="0061065F">
        <w:rPr>
          <w:color w:val="auto"/>
        </w:rPr>
        <w:t>(see chapter 1.4)</w:t>
      </w:r>
      <w:r w:rsidR="001D65DC">
        <w:rPr>
          <w:color w:val="auto"/>
        </w:rPr>
        <w:t xml:space="preserve"> </w:t>
      </w:r>
      <w:r w:rsidR="00C60BFC" w:rsidRPr="00C60BFC">
        <w:rPr>
          <w:color w:val="auto"/>
        </w:rPr>
        <w:t>and more up to the financial limit stipulated by the contract</w:t>
      </w:r>
      <w:r w:rsidR="001D65DC" w:rsidRPr="0061065F">
        <w:rPr>
          <w:color w:val="auto"/>
        </w:rPr>
        <w:t>.</w:t>
      </w:r>
    </w:p>
    <w:p w14:paraId="450E5892" w14:textId="393D7FFA"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029980</w:t>
      </w:r>
      <w:r w:rsidRPr="0061065F">
        <w:rPr>
          <w:color w:val="auto"/>
        </w:rPr>
        <w:t>/A</w:t>
      </w:r>
      <w:r w:rsidRPr="0061065F">
        <w:rPr>
          <w:color w:val="auto"/>
        </w:rPr>
        <w:tab/>
      </w:r>
    </w:p>
    <w:p w14:paraId="45BC595E" w14:textId="35CC938E" w:rsidR="00D0619E" w:rsidRPr="0061065F" w:rsidRDefault="00F7434B" w:rsidP="0055142C">
      <w:pPr>
        <w:spacing w:before="120" w:after="120" w:line="360" w:lineRule="auto"/>
        <w:ind w:left="1701"/>
        <w:jc w:val="both"/>
        <w:rPr>
          <w:color w:val="auto"/>
        </w:rPr>
      </w:pPr>
      <w:r w:rsidRPr="0061065F">
        <w:rPr>
          <w:color w:val="auto"/>
        </w:rPr>
        <w:t>The parameters of each</w:t>
      </w:r>
      <w:r w:rsidRPr="0061065F">
        <w:rPr>
          <w:b/>
          <w:color w:val="auto"/>
        </w:rPr>
        <w:t xml:space="preserve"> </w:t>
      </w:r>
      <w:r w:rsidR="00A22AF2" w:rsidRPr="00A22AF2">
        <w:rPr>
          <w:b/>
          <w:color w:val="auto"/>
        </w:rPr>
        <w:t>Linear</w:t>
      </w:r>
      <w:r w:rsidR="00A22AF2">
        <w:rPr>
          <w:b/>
          <w:color w:val="auto"/>
        </w:rPr>
        <w:t xml:space="preserve"> </w:t>
      </w:r>
      <w:r w:rsidR="00A22AF2" w:rsidRPr="00A22AF2">
        <w:rPr>
          <w:b/>
          <w:color w:val="auto"/>
        </w:rPr>
        <w:t xml:space="preserve">actuator </w:t>
      </w:r>
      <w:r w:rsidRPr="0061065F">
        <w:rPr>
          <w:color w:val="auto"/>
        </w:rPr>
        <w:t xml:space="preserve">shall correspond to the requirements given in the reference drawing </w:t>
      </w:r>
      <w:r w:rsidRPr="0061065F">
        <w:rPr>
          <w:b/>
          <w:color w:val="auto"/>
        </w:rPr>
        <w:t>RD-01</w:t>
      </w:r>
      <w:r w:rsidR="00C90F0C">
        <w:rPr>
          <w:b/>
          <w:color w:val="auto"/>
        </w:rPr>
        <w:t xml:space="preserve"> </w:t>
      </w:r>
      <w:r w:rsidR="000D4143" w:rsidRPr="000D4143">
        <w:rPr>
          <w:bCs/>
          <w:color w:val="auto"/>
        </w:rPr>
        <w:t>or</w:t>
      </w:r>
      <w:r w:rsidR="00C90F0C">
        <w:rPr>
          <w:b/>
          <w:color w:val="auto"/>
        </w:rPr>
        <w:t xml:space="preserve"> RD -02</w:t>
      </w:r>
      <w:r w:rsidR="00C90F0C" w:rsidRPr="0061065F">
        <w:rPr>
          <w:color w:val="auto"/>
        </w:rPr>
        <w:t xml:space="preserve"> </w:t>
      </w:r>
      <w:r w:rsidR="00D0619E">
        <w:rPr>
          <w:color w:val="auto"/>
        </w:rPr>
        <w:t>(see chapter 1.4).</w:t>
      </w:r>
    </w:p>
    <w:p w14:paraId="33EA1581" w14:textId="7E810B57" w:rsidR="001D65DC" w:rsidRPr="00EA61DE" w:rsidRDefault="001D65DC" w:rsidP="0055142C">
      <w:pPr>
        <w:spacing w:before="120" w:after="120" w:line="360" w:lineRule="auto"/>
        <w:rPr>
          <w:color w:val="auto"/>
        </w:rPr>
      </w:pPr>
      <w:r w:rsidRPr="00EA61DE">
        <w:rPr>
          <w:color w:val="auto"/>
        </w:rPr>
        <w:t>REQ-</w:t>
      </w:r>
      <w:r w:rsidR="007A290F">
        <w:rPr>
          <w:color w:val="auto"/>
          <w:lang w:val="en-GB"/>
        </w:rPr>
        <w:t>029981</w:t>
      </w:r>
      <w:r w:rsidRPr="00EA61DE">
        <w:rPr>
          <w:color w:val="auto"/>
        </w:rPr>
        <w:t>/A</w:t>
      </w:r>
      <w:r w:rsidRPr="00EA61DE">
        <w:rPr>
          <w:color w:val="auto"/>
        </w:rPr>
        <w:tab/>
      </w:r>
    </w:p>
    <w:p w14:paraId="3647CC1B" w14:textId="75929961" w:rsidR="001D65DC" w:rsidRDefault="001D65DC" w:rsidP="0055142C">
      <w:pPr>
        <w:spacing w:before="120" w:after="120" w:line="360" w:lineRule="auto"/>
        <w:ind w:left="1701"/>
        <w:jc w:val="both"/>
        <w:rPr>
          <w:i/>
          <w:color w:val="auto"/>
        </w:rPr>
      </w:pPr>
      <w:r w:rsidRPr="00EA61DE">
        <w:rPr>
          <w:color w:val="auto"/>
        </w:rPr>
        <w:t xml:space="preserve">The </w:t>
      </w:r>
      <w:r w:rsidR="001255E6" w:rsidRPr="00A22AF2">
        <w:rPr>
          <w:b/>
          <w:color w:val="auto"/>
        </w:rPr>
        <w:t>Linear</w:t>
      </w:r>
      <w:r w:rsidR="001255E6">
        <w:rPr>
          <w:b/>
          <w:color w:val="auto"/>
        </w:rPr>
        <w:t xml:space="preserve"> </w:t>
      </w:r>
      <w:r w:rsidR="001255E6" w:rsidRPr="00A22AF2">
        <w:rPr>
          <w:b/>
          <w:color w:val="auto"/>
        </w:rPr>
        <w:t>actuator</w:t>
      </w:r>
      <w:r w:rsidR="00F40BB1">
        <w:rPr>
          <w:b/>
          <w:color w:val="auto"/>
        </w:rPr>
        <w:t>s</w:t>
      </w:r>
      <w:r w:rsidR="001255E6" w:rsidRPr="00A22AF2">
        <w:rPr>
          <w:b/>
          <w:color w:val="auto"/>
        </w:rPr>
        <w:t xml:space="preserve"> </w:t>
      </w:r>
      <w:r w:rsidRPr="00EA61DE">
        <w:rPr>
          <w:color w:val="auto"/>
        </w:rPr>
        <w:t xml:space="preserve">shall </w:t>
      </w:r>
      <w:r w:rsidR="00426746">
        <w:rPr>
          <w:color w:val="auto"/>
        </w:rPr>
        <w:t>have maximum dimensions</w:t>
      </w:r>
      <w:r w:rsidRPr="00EA61DE">
        <w:rPr>
          <w:color w:val="auto"/>
        </w:rPr>
        <w:t xml:space="preserve"> according to the attached drawing package and the 3D CAD file (</w:t>
      </w:r>
      <w:r w:rsidRPr="00EA61DE">
        <w:rPr>
          <w:i/>
          <w:color w:val="auto"/>
        </w:rPr>
        <w:t xml:space="preserve">see chapter 1.4; </w:t>
      </w:r>
      <w:bookmarkStart w:id="19" w:name="OLE_LINK17"/>
      <w:r w:rsidRPr="00EA61DE">
        <w:rPr>
          <w:i/>
          <w:color w:val="auto"/>
        </w:rPr>
        <w:t xml:space="preserve">list of drawings within </w:t>
      </w:r>
      <w:r w:rsidRPr="00EA61DE">
        <w:rPr>
          <w:b/>
          <w:i/>
          <w:color w:val="auto"/>
        </w:rPr>
        <w:t>RD-01</w:t>
      </w:r>
      <w:bookmarkEnd w:id="19"/>
      <w:r w:rsidRPr="00EA61DE">
        <w:rPr>
          <w:b/>
          <w:i/>
          <w:color w:val="auto"/>
        </w:rPr>
        <w:t xml:space="preserve"> </w:t>
      </w:r>
      <w:r w:rsidRPr="00EA61DE">
        <w:rPr>
          <w:i/>
          <w:color w:val="auto"/>
        </w:rPr>
        <w:t>and</w:t>
      </w:r>
      <w:r w:rsidRPr="00EA61DE">
        <w:rPr>
          <w:b/>
          <w:i/>
          <w:color w:val="auto"/>
        </w:rPr>
        <w:t xml:space="preserve"> RD-02).</w:t>
      </w:r>
      <w:r w:rsidRPr="00EA61DE">
        <w:rPr>
          <w:i/>
          <w:color w:val="auto"/>
        </w:rPr>
        <w:t xml:space="preserve"> </w:t>
      </w:r>
    </w:p>
    <w:p w14:paraId="0B2047DC" w14:textId="6A024890" w:rsidR="00426746" w:rsidRDefault="003B3565" w:rsidP="0055142C">
      <w:pPr>
        <w:spacing w:before="120" w:after="120" w:line="360" w:lineRule="auto"/>
        <w:ind w:left="2694" w:hanging="993"/>
        <w:jc w:val="both"/>
        <w:rPr>
          <w:i/>
          <w:color w:val="auto"/>
        </w:rPr>
      </w:pPr>
      <w:r>
        <w:rPr>
          <w:i/>
          <w:color w:val="auto"/>
        </w:rPr>
        <w:t>NOTE</w:t>
      </w:r>
      <w:r w:rsidR="002E1CEA">
        <w:rPr>
          <w:i/>
          <w:color w:val="auto"/>
        </w:rPr>
        <w:t xml:space="preserve"> 1</w:t>
      </w:r>
      <w:r>
        <w:rPr>
          <w:i/>
          <w:color w:val="auto"/>
        </w:rPr>
        <w:t>:</w:t>
      </w:r>
      <w:r>
        <w:rPr>
          <w:i/>
          <w:color w:val="auto"/>
        </w:rPr>
        <w:tab/>
      </w:r>
      <w:r w:rsidR="00426746">
        <w:rPr>
          <w:i/>
          <w:color w:val="auto"/>
        </w:rPr>
        <w:t>Drawings shows on</w:t>
      </w:r>
      <w:r w:rsidR="000D777F">
        <w:rPr>
          <w:i/>
          <w:color w:val="auto"/>
        </w:rPr>
        <w:t>ly maximum boundary box, w</w:t>
      </w:r>
      <w:r w:rsidR="00E25867">
        <w:rPr>
          <w:i/>
          <w:color w:val="auto"/>
        </w:rPr>
        <w:t>it</w:t>
      </w:r>
      <w:r w:rsidR="000D777F">
        <w:rPr>
          <w:i/>
          <w:color w:val="auto"/>
        </w:rPr>
        <w:t>h</w:t>
      </w:r>
      <w:r w:rsidR="00E25867">
        <w:rPr>
          <w:i/>
          <w:color w:val="auto"/>
        </w:rPr>
        <w:t xml:space="preserve"> in</w:t>
      </w:r>
      <w:r w:rsidR="00426746">
        <w:rPr>
          <w:i/>
          <w:color w:val="auto"/>
        </w:rPr>
        <w:t xml:space="preserve"> which delivered actuators shall fit in. Boundary box dimensions are marked with tolerance designation “MAX”. Other dimension without or with other tolerances shall be respected, as they are interface of the actuator to the other systems, where the actuators will be used.</w:t>
      </w:r>
    </w:p>
    <w:p w14:paraId="51A420F3" w14:textId="4D75A876" w:rsidR="00426746" w:rsidRPr="00F964C4" w:rsidRDefault="002E1CEA" w:rsidP="0055142C">
      <w:pPr>
        <w:spacing w:before="120" w:after="120" w:line="360" w:lineRule="auto"/>
        <w:ind w:left="2694" w:hanging="993"/>
        <w:jc w:val="both"/>
        <w:rPr>
          <w:i/>
          <w:color w:val="auto"/>
        </w:rPr>
      </w:pPr>
      <w:r>
        <w:rPr>
          <w:i/>
          <w:color w:val="auto"/>
        </w:rPr>
        <w:t>NOTE 2:</w:t>
      </w:r>
      <w:r>
        <w:rPr>
          <w:i/>
          <w:color w:val="auto"/>
        </w:rPr>
        <w:tab/>
        <w:t xml:space="preserve">Supplier shall provide simplified 3D model and drawing showing actual </w:t>
      </w:r>
      <w:r w:rsidR="00E25867">
        <w:rPr>
          <w:i/>
          <w:color w:val="auto"/>
        </w:rPr>
        <w:t xml:space="preserve">outside </w:t>
      </w:r>
      <w:r w:rsidR="003E25AF">
        <w:rPr>
          <w:i/>
          <w:color w:val="auto"/>
        </w:rPr>
        <w:t>dimensions for</w:t>
      </w:r>
      <w:r>
        <w:rPr>
          <w:i/>
          <w:color w:val="auto"/>
        </w:rPr>
        <w:t xml:space="preserve"> </w:t>
      </w:r>
      <w:r w:rsidR="003E25AF">
        <w:rPr>
          <w:i/>
          <w:color w:val="auto"/>
        </w:rPr>
        <w:t xml:space="preserve">each </w:t>
      </w:r>
      <w:r w:rsidR="000D777F">
        <w:rPr>
          <w:i/>
          <w:color w:val="auto"/>
        </w:rPr>
        <w:t>actuator</w:t>
      </w:r>
      <w:r w:rsidR="000D777F">
        <w:rPr>
          <w:noProof/>
          <w:color w:val="auto"/>
          <w:szCs w:val="24"/>
        </w:rPr>
        <w:t xml:space="preserve"> </w:t>
      </w:r>
      <w:r w:rsidR="003E25AF">
        <w:rPr>
          <w:i/>
          <w:color w:val="auto"/>
        </w:rPr>
        <w:t>type</w:t>
      </w:r>
      <w:r>
        <w:rPr>
          <w:i/>
          <w:color w:val="auto"/>
        </w:rPr>
        <w:t>.</w:t>
      </w:r>
    </w:p>
    <w:p w14:paraId="63035C6E" w14:textId="77777777" w:rsidR="0055142C" w:rsidRDefault="0055142C">
      <w:pPr>
        <w:spacing w:before="0" w:after="0" w:line="240" w:lineRule="auto"/>
        <w:contextualSpacing w:val="0"/>
        <w:rPr>
          <w:color w:val="auto"/>
        </w:rPr>
      </w:pPr>
      <w:r>
        <w:rPr>
          <w:color w:val="auto"/>
        </w:rPr>
        <w:br w:type="page"/>
      </w:r>
    </w:p>
    <w:p w14:paraId="1894CA23" w14:textId="4E56623B" w:rsidR="002E1CEA" w:rsidRPr="00EA61DE" w:rsidRDefault="002E1CEA" w:rsidP="0055142C">
      <w:pPr>
        <w:spacing w:before="120" w:after="120" w:line="360" w:lineRule="auto"/>
        <w:rPr>
          <w:color w:val="auto"/>
        </w:rPr>
      </w:pPr>
      <w:r w:rsidRPr="00EA61DE">
        <w:rPr>
          <w:color w:val="auto"/>
        </w:rPr>
        <w:lastRenderedPageBreak/>
        <w:t>REQ-</w:t>
      </w:r>
      <w:r w:rsidR="007A290F">
        <w:rPr>
          <w:color w:val="auto"/>
          <w:lang w:val="en-GB"/>
        </w:rPr>
        <w:t>029982</w:t>
      </w:r>
      <w:r w:rsidRPr="00EA61DE">
        <w:rPr>
          <w:color w:val="auto"/>
        </w:rPr>
        <w:t>/A</w:t>
      </w:r>
      <w:r w:rsidRPr="00EA61DE">
        <w:rPr>
          <w:color w:val="auto"/>
        </w:rPr>
        <w:tab/>
      </w:r>
    </w:p>
    <w:p w14:paraId="30659050" w14:textId="697AE507" w:rsidR="00B440CA" w:rsidRDefault="002E1CEA" w:rsidP="0055142C">
      <w:pPr>
        <w:spacing w:before="120" w:after="120" w:line="360" w:lineRule="auto"/>
        <w:ind w:left="1701"/>
        <w:jc w:val="both"/>
        <w:rPr>
          <w:color w:val="auto"/>
        </w:rPr>
      </w:pPr>
      <w:r>
        <w:rPr>
          <w:color w:val="auto"/>
        </w:rPr>
        <w:t>Cabl</w:t>
      </w:r>
      <w:r w:rsidR="000168A8">
        <w:rPr>
          <w:color w:val="auto"/>
        </w:rPr>
        <w:t xml:space="preserve">es of linear actuators shall be </w:t>
      </w:r>
      <w:r w:rsidR="000D777F">
        <w:rPr>
          <w:color w:val="auto"/>
        </w:rPr>
        <w:t>radiation-</w:t>
      </w:r>
      <w:r w:rsidR="00E361B9">
        <w:rPr>
          <w:color w:val="auto"/>
        </w:rPr>
        <w:t>resistant twisted pair cable, screened with outer insulation</w:t>
      </w:r>
      <w:r w:rsidR="005224B7">
        <w:rPr>
          <w:b/>
          <w:i/>
          <w:color w:val="auto"/>
        </w:rPr>
        <w:t>.</w:t>
      </w:r>
      <w:r w:rsidR="005224B7">
        <w:rPr>
          <w:color w:val="auto"/>
        </w:rPr>
        <w:t xml:space="preserve"> </w:t>
      </w:r>
      <w:r w:rsidR="00FE7710">
        <w:rPr>
          <w:color w:val="auto"/>
        </w:rPr>
        <w:t xml:space="preserve">Actuator shall be equipped with </w:t>
      </w:r>
      <w:r w:rsidR="00F25B4A">
        <w:rPr>
          <w:color w:val="auto"/>
        </w:rPr>
        <w:t>one</w:t>
      </w:r>
      <w:r w:rsidR="00FE7710">
        <w:rPr>
          <w:color w:val="auto"/>
        </w:rPr>
        <w:t xml:space="preserve"> cable with </w:t>
      </w:r>
      <w:r w:rsidR="00F25B4A">
        <w:rPr>
          <w:color w:val="auto"/>
        </w:rPr>
        <w:t>two</w:t>
      </w:r>
      <w:r w:rsidR="005224B7">
        <w:rPr>
          <w:color w:val="auto"/>
        </w:rPr>
        <w:t xml:space="preserve"> twisted pair</w:t>
      </w:r>
      <w:r w:rsidR="00FE7710">
        <w:rPr>
          <w:color w:val="auto"/>
        </w:rPr>
        <w:t>s</w:t>
      </w:r>
      <w:r w:rsidR="00E361B9">
        <w:rPr>
          <w:color w:val="auto"/>
        </w:rPr>
        <w:t xml:space="preserve"> (1x4 conductors)</w:t>
      </w:r>
      <w:r w:rsidR="005224B7">
        <w:rPr>
          <w:color w:val="auto"/>
        </w:rPr>
        <w:t xml:space="preserve"> or </w:t>
      </w:r>
      <w:r w:rsidR="00F25B4A">
        <w:rPr>
          <w:color w:val="auto"/>
        </w:rPr>
        <w:t>two</w:t>
      </w:r>
      <w:r w:rsidR="005224B7">
        <w:rPr>
          <w:color w:val="auto"/>
        </w:rPr>
        <w:t xml:space="preserve"> cables with </w:t>
      </w:r>
      <w:r w:rsidR="00F25B4A">
        <w:rPr>
          <w:color w:val="auto"/>
        </w:rPr>
        <w:t>one</w:t>
      </w:r>
      <w:r w:rsidR="00FE7710">
        <w:rPr>
          <w:color w:val="auto"/>
        </w:rPr>
        <w:t xml:space="preserve"> </w:t>
      </w:r>
      <w:r w:rsidR="005224B7">
        <w:rPr>
          <w:color w:val="auto"/>
        </w:rPr>
        <w:t>twisted pair</w:t>
      </w:r>
      <w:r w:rsidR="00FE7710">
        <w:rPr>
          <w:color w:val="auto"/>
        </w:rPr>
        <w:t xml:space="preserve"> each</w:t>
      </w:r>
      <w:r w:rsidR="00E361B9">
        <w:rPr>
          <w:color w:val="auto"/>
        </w:rPr>
        <w:t xml:space="preserve"> (2x2 conductors)</w:t>
      </w:r>
      <w:r w:rsidR="00B440CA">
        <w:rPr>
          <w:color w:val="auto"/>
        </w:rPr>
        <w:t>.</w:t>
      </w:r>
    </w:p>
    <w:p w14:paraId="55109DD8" w14:textId="5AF4DD2D" w:rsidR="00F964C4" w:rsidRDefault="005224B7" w:rsidP="0055142C">
      <w:pPr>
        <w:spacing w:before="120" w:after="120" w:line="360" w:lineRule="auto"/>
        <w:ind w:left="1701"/>
        <w:jc w:val="both"/>
        <w:rPr>
          <w:color w:val="auto"/>
        </w:rPr>
      </w:pPr>
      <w:r>
        <w:rPr>
          <w:color w:val="auto"/>
        </w:rPr>
        <w:t>Cable shall have these parameters:</w:t>
      </w:r>
    </w:p>
    <w:p w14:paraId="4EC62087" w14:textId="1CC8B1A4" w:rsidR="005224B7" w:rsidRDefault="005224B7" w:rsidP="0055142C">
      <w:pPr>
        <w:tabs>
          <w:tab w:val="right" w:pos="8647"/>
        </w:tabs>
        <w:spacing w:before="120" w:after="120" w:line="360" w:lineRule="auto"/>
        <w:ind w:left="1701"/>
        <w:jc w:val="both"/>
        <w:rPr>
          <w:color w:val="auto"/>
        </w:rPr>
      </w:pPr>
      <w:r>
        <w:rPr>
          <w:color w:val="auto"/>
        </w:rPr>
        <w:t>Conductor:</w:t>
      </w:r>
      <w:r>
        <w:rPr>
          <w:color w:val="auto"/>
        </w:rPr>
        <w:tab/>
        <w:t xml:space="preserve"> Silver-plated copper, multi strand</w:t>
      </w:r>
    </w:p>
    <w:p w14:paraId="5A53ACEE" w14:textId="242482B5" w:rsidR="005224B7" w:rsidRDefault="005224B7" w:rsidP="0055142C">
      <w:pPr>
        <w:tabs>
          <w:tab w:val="right" w:pos="8647"/>
        </w:tabs>
        <w:spacing w:before="120" w:after="120" w:line="360" w:lineRule="auto"/>
        <w:ind w:left="1701"/>
        <w:jc w:val="both"/>
        <w:rPr>
          <w:color w:val="auto"/>
        </w:rPr>
      </w:pPr>
      <w:r>
        <w:rPr>
          <w:color w:val="auto"/>
        </w:rPr>
        <w:t>Number of conductors:</w:t>
      </w:r>
      <w:r>
        <w:rPr>
          <w:color w:val="auto"/>
        </w:rPr>
        <w:tab/>
        <w:t>1 x 4 or 2 x 2</w:t>
      </w:r>
    </w:p>
    <w:p w14:paraId="27B72D3A" w14:textId="2D0644C1" w:rsidR="005224B7" w:rsidRDefault="005224B7" w:rsidP="0055142C">
      <w:pPr>
        <w:tabs>
          <w:tab w:val="right" w:pos="8647"/>
        </w:tabs>
        <w:spacing w:before="120" w:after="120" w:line="360" w:lineRule="auto"/>
        <w:ind w:left="1701"/>
        <w:jc w:val="both"/>
        <w:rPr>
          <w:color w:val="auto"/>
        </w:rPr>
      </w:pPr>
      <w:r>
        <w:rPr>
          <w:color w:val="auto"/>
        </w:rPr>
        <w:t>Conductor:</w:t>
      </w:r>
      <w:r w:rsidR="00FE7710">
        <w:rPr>
          <w:color w:val="auto"/>
        </w:rPr>
        <w:tab/>
        <w:t>24 AWG 19/36 (19 x 0</w:t>
      </w:r>
      <w:r w:rsidR="00B061F3">
        <w:rPr>
          <w:color w:val="auto"/>
        </w:rPr>
        <w:t>.</w:t>
      </w:r>
      <w:r w:rsidR="00FE7710">
        <w:rPr>
          <w:color w:val="auto"/>
        </w:rPr>
        <w:t>127mm)</w:t>
      </w:r>
    </w:p>
    <w:p w14:paraId="044B583B" w14:textId="1B2245AC" w:rsidR="00FE7710" w:rsidRDefault="00FE7710" w:rsidP="0055142C">
      <w:pPr>
        <w:tabs>
          <w:tab w:val="right" w:pos="8647"/>
        </w:tabs>
        <w:spacing w:before="120" w:after="120" w:line="360" w:lineRule="auto"/>
        <w:ind w:left="1701"/>
        <w:jc w:val="both"/>
        <w:rPr>
          <w:color w:val="auto"/>
        </w:rPr>
      </w:pPr>
      <w:r>
        <w:rPr>
          <w:color w:val="auto"/>
        </w:rPr>
        <w:t>Conductor diameter:</w:t>
      </w:r>
      <w:r>
        <w:rPr>
          <w:color w:val="auto"/>
        </w:rPr>
        <w:tab/>
        <w:t>0</w:t>
      </w:r>
      <w:r w:rsidR="00B061F3">
        <w:rPr>
          <w:color w:val="auto"/>
        </w:rPr>
        <w:t>.</w:t>
      </w:r>
      <w:r>
        <w:rPr>
          <w:color w:val="auto"/>
        </w:rPr>
        <w:t>64 mm</w:t>
      </w:r>
    </w:p>
    <w:p w14:paraId="76D21F67" w14:textId="7F74E8CE" w:rsidR="00B440CA" w:rsidRPr="00B440CA" w:rsidRDefault="00FE7710" w:rsidP="0055142C">
      <w:pPr>
        <w:tabs>
          <w:tab w:val="right" w:pos="8647"/>
        </w:tabs>
        <w:spacing w:before="120" w:after="120" w:line="360" w:lineRule="auto"/>
        <w:ind w:left="1701"/>
        <w:jc w:val="both"/>
        <w:rPr>
          <w:color w:val="auto"/>
          <w:vertAlign w:val="superscript"/>
        </w:rPr>
      </w:pPr>
      <w:r>
        <w:rPr>
          <w:color w:val="auto"/>
        </w:rPr>
        <w:t>Conductor area:</w:t>
      </w:r>
      <w:r>
        <w:rPr>
          <w:color w:val="auto"/>
        </w:rPr>
        <w:tab/>
        <w:t>0</w:t>
      </w:r>
      <w:r w:rsidR="00B061F3">
        <w:rPr>
          <w:color w:val="auto"/>
        </w:rPr>
        <w:t>.</w:t>
      </w:r>
      <w:r>
        <w:rPr>
          <w:color w:val="auto"/>
        </w:rPr>
        <w:t>24 mm</w:t>
      </w:r>
      <w:r w:rsidRPr="00B440CA">
        <w:rPr>
          <w:color w:val="auto"/>
          <w:vertAlign w:val="superscript"/>
        </w:rPr>
        <w:t>2</w:t>
      </w:r>
    </w:p>
    <w:p w14:paraId="79084BC3" w14:textId="384FDF76" w:rsidR="00B440CA" w:rsidRDefault="00B440CA" w:rsidP="0055142C">
      <w:pPr>
        <w:tabs>
          <w:tab w:val="right" w:pos="8647"/>
        </w:tabs>
        <w:spacing w:before="120" w:after="120" w:line="360" w:lineRule="auto"/>
        <w:ind w:left="1701"/>
        <w:jc w:val="both"/>
        <w:rPr>
          <w:color w:val="auto"/>
        </w:rPr>
      </w:pPr>
      <w:r>
        <w:rPr>
          <w:color w:val="auto"/>
        </w:rPr>
        <w:t>Resistivity at 20 °C:</w:t>
      </w:r>
      <w:r>
        <w:rPr>
          <w:color w:val="auto"/>
        </w:rPr>
        <w:tab/>
        <w:t>79</w:t>
      </w:r>
      <w:r w:rsidR="00B061F3">
        <w:rPr>
          <w:color w:val="auto"/>
        </w:rPr>
        <w:t>.</w:t>
      </w:r>
      <w:r>
        <w:rPr>
          <w:color w:val="auto"/>
        </w:rPr>
        <w:t>70 Ohm/km</w:t>
      </w:r>
    </w:p>
    <w:p w14:paraId="5E4F6D66" w14:textId="336D093E" w:rsidR="00FE7710" w:rsidRDefault="00FE7710" w:rsidP="0055142C">
      <w:pPr>
        <w:tabs>
          <w:tab w:val="right" w:pos="8647"/>
        </w:tabs>
        <w:spacing w:before="120" w:after="120" w:line="360" w:lineRule="auto"/>
        <w:ind w:left="1701"/>
        <w:jc w:val="both"/>
        <w:rPr>
          <w:color w:val="auto"/>
        </w:rPr>
      </w:pPr>
      <w:r>
        <w:rPr>
          <w:color w:val="auto"/>
        </w:rPr>
        <w:t>Insulation:</w:t>
      </w:r>
      <w:r>
        <w:rPr>
          <w:color w:val="auto"/>
        </w:rPr>
        <w:tab/>
        <w:t>Kapton</w:t>
      </w:r>
    </w:p>
    <w:p w14:paraId="12A661C8" w14:textId="059BB837" w:rsidR="00FE7710" w:rsidRDefault="00FE7710" w:rsidP="0055142C">
      <w:pPr>
        <w:tabs>
          <w:tab w:val="right" w:pos="8647"/>
        </w:tabs>
        <w:spacing w:before="120" w:after="120" w:line="360" w:lineRule="auto"/>
        <w:ind w:left="1701"/>
        <w:jc w:val="both"/>
        <w:rPr>
          <w:color w:val="auto"/>
        </w:rPr>
      </w:pPr>
      <w:r>
        <w:rPr>
          <w:color w:val="auto"/>
        </w:rPr>
        <w:t>Overall cable diameter:</w:t>
      </w:r>
      <w:r>
        <w:rPr>
          <w:color w:val="auto"/>
        </w:rPr>
        <w:tab/>
        <w:t>3</w:t>
      </w:r>
      <w:r w:rsidR="00B061F3">
        <w:rPr>
          <w:color w:val="auto"/>
        </w:rPr>
        <w:t>.</w:t>
      </w:r>
      <w:r>
        <w:rPr>
          <w:color w:val="auto"/>
        </w:rPr>
        <w:t>45 mm</w:t>
      </w:r>
    </w:p>
    <w:p w14:paraId="0FAD205A" w14:textId="161520A3" w:rsidR="00FE7710" w:rsidRDefault="00FE7710" w:rsidP="0055142C">
      <w:pPr>
        <w:tabs>
          <w:tab w:val="right" w:pos="8647"/>
        </w:tabs>
        <w:spacing w:before="120" w:after="120" w:line="360" w:lineRule="auto"/>
        <w:ind w:left="1701"/>
        <w:jc w:val="both"/>
        <w:rPr>
          <w:color w:val="auto"/>
        </w:rPr>
      </w:pPr>
      <w:r>
        <w:rPr>
          <w:color w:val="auto"/>
        </w:rPr>
        <w:t>Diameter without screen:</w:t>
      </w:r>
      <w:r>
        <w:rPr>
          <w:color w:val="auto"/>
        </w:rPr>
        <w:tab/>
        <w:t>2</w:t>
      </w:r>
      <w:r w:rsidR="00B061F3">
        <w:rPr>
          <w:color w:val="auto"/>
        </w:rPr>
        <w:t>.</w:t>
      </w:r>
      <w:r>
        <w:rPr>
          <w:color w:val="auto"/>
        </w:rPr>
        <w:t>90 mm</w:t>
      </w:r>
    </w:p>
    <w:p w14:paraId="6D4B8972" w14:textId="283D77F2" w:rsidR="00FE7710" w:rsidRDefault="00FE7710" w:rsidP="0055142C">
      <w:pPr>
        <w:tabs>
          <w:tab w:val="right" w:pos="8647"/>
        </w:tabs>
        <w:spacing w:before="120" w:after="120" w:line="360" w:lineRule="auto"/>
        <w:ind w:left="1701"/>
        <w:jc w:val="both"/>
        <w:rPr>
          <w:color w:val="auto"/>
        </w:rPr>
      </w:pPr>
      <w:r>
        <w:rPr>
          <w:color w:val="auto"/>
        </w:rPr>
        <w:t>Voltage rating:</w:t>
      </w:r>
      <w:r>
        <w:rPr>
          <w:color w:val="auto"/>
        </w:rPr>
        <w:tab/>
        <w:t>&gt;10 kV DC (in vacuum)</w:t>
      </w:r>
    </w:p>
    <w:p w14:paraId="592F48CB" w14:textId="418A526B" w:rsidR="00FE7710" w:rsidRDefault="00FE7710" w:rsidP="0055142C">
      <w:pPr>
        <w:tabs>
          <w:tab w:val="right" w:pos="8647"/>
        </w:tabs>
        <w:spacing w:before="120" w:after="120" w:line="360" w:lineRule="auto"/>
        <w:ind w:left="1701"/>
        <w:jc w:val="both"/>
        <w:rPr>
          <w:color w:val="auto"/>
        </w:rPr>
      </w:pPr>
      <w:r>
        <w:rPr>
          <w:color w:val="auto"/>
        </w:rPr>
        <w:t>Maximum temperature:</w:t>
      </w:r>
      <w:r>
        <w:rPr>
          <w:color w:val="auto"/>
        </w:rPr>
        <w:tab/>
        <w:t>300 °C</w:t>
      </w:r>
    </w:p>
    <w:p w14:paraId="728897BA" w14:textId="31272D1B" w:rsidR="00FE7710" w:rsidRDefault="00FE7710" w:rsidP="0055142C">
      <w:pPr>
        <w:tabs>
          <w:tab w:val="right" w:pos="8647"/>
        </w:tabs>
        <w:spacing w:before="120" w:after="120" w:line="360" w:lineRule="auto"/>
        <w:ind w:left="1701"/>
        <w:jc w:val="both"/>
        <w:rPr>
          <w:color w:val="auto"/>
        </w:rPr>
      </w:pPr>
      <w:r>
        <w:rPr>
          <w:color w:val="auto"/>
        </w:rPr>
        <w:t>Weight:</w:t>
      </w:r>
      <w:r>
        <w:rPr>
          <w:color w:val="auto"/>
        </w:rPr>
        <w:tab/>
      </w:r>
      <w:r w:rsidRPr="00FE7710">
        <w:rPr>
          <w:color w:val="auto"/>
        </w:rPr>
        <w:t>~</w:t>
      </w:r>
      <w:r>
        <w:rPr>
          <w:color w:val="auto"/>
        </w:rPr>
        <w:t>19</w:t>
      </w:r>
      <w:r w:rsidR="00B061F3">
        <w:rPr>
          <w:color w:val="auto"/>
        </w:rPr>
        <w:t>.</w:t>
      </w:r>
      <w:r>
        <w:rPr>
          <w:color w:val="auto"/>
        </w:rPr>
        <w:t>2 g/m</w:t>
      </w:r>
    </w:p>
    <w:p w14:paraId="62F41496" w14:textId="4F6CC8AD" w:rsidR="00FE7710" w:rsidRDefault="00FE7710" w:rsidP="0055142C">
      <w:pPr>
        <w:tabs>
          <w:tab w:val="right" w:pos="8647"/>
        </w:tabs>
        <w:spacing w:before="120" w:after="120" w:line="360" w:lineRule="auto"/>
        <w:ind w:left="1701"/>
        <w:jc w:val="both"/>
      </w:pPr>
      <w:r>
        <w:rPr>
          <w:color w:val="auto"/>
        </w:rPr>
        <w:t>Vacuum leak rate:</w:t>
      </w:r>
      <w:r>
        <w:rPr>
          <w:color w:val="auto"/>
        </w:rPr>
        <w:tab/>
      </w:r>
      <w:r>
        <w:t>&lt;5x10-10 mbar.l/s</w:t>
      </w:r>
    </w:p>
    <w:p w14:paraId="1B5B859E" w14:textId="7540147A" w:rsidR="00FE7710" w:rsidRDefault="00FE7710" w:rsidP="0055142C">
      <w:pPr>
        <w:tabs>
          <w:tab w:val="right" w:pos="8647"/>
        </w:tabs>
        <w:spacing w:before="120" w:after="120" w:line="360" w:lineRule="auto"/>
        <w:ind w:left="1701"/>
        <w:jc w:val="both"/>
        <w:rPr>
          <w:color w:val="auto"/>
        </w:rPr>
      </w:pPr>
      <w:r>
        <w:t>Current at room temperature:</w:t>
      </w:r>
      <w:r>
        <w:tab/>
      </w:r>
      <w:r w:rsidRPr="00FE7710">
        <w:rPr>
          <w:color w:val="auto"/>
        </w:rPr>
        <w:t>~</w:t>
      </w:r>
      <w:r>
        <w:rPr>
          <w:color w:val="auto"/>
        </w:rPr>
        <w:t>2.50 A</w:t>
      </w:r>
    </w:p>
    <w:p w14:paraId="4E9A9C08" w14:textId="77777777" w:rsidR="002054DD" w:rsidRDefault="00FE7710" w:rsidP="0055142C">
      <w:pPr>
        <w:tabs>
          <w:tab w:val="right" w:pos="8647"/>
        </w:tabs>
        <w:spacing w:before="120" w:after="120" w:line="360" w:lineRule="auto"/>
        <w:ind w:left="1701"/>
        <w:jc w:val="both"/>
        <w:rPr>
          <w:color w:val="auto"/>
        </w:rPr>
      </w:pPr>
      <w:r>
        <w:t>Current up to 250 °C:</w:t>
      </w:r>
      <w:r>
        <w:tab/>
      </w:r>
      <w:r w:rsidRPr="00FE7710">
        <w:rPr>
          <w:color w:val="auto"/>
        </w:rPr>
        <w:t>~</w:t>
      </w:r>
      <w:r>
        <w:rPr>
          <w:color w:val="auto"/>
        </w:rPr>
        <w:t>2.30 A</w:t>
      </w:r>
    </w:p>
    <w:p w14:paraId="12FDD07D" w14:textId="77777777" w:rsidR="0055142C" w:rsidRDefault="0055142C" w:rsidP="0055142C">
      <w:pPr>
        <w:tabs>
          <w:tab w:val="right" w:pos="8647"/>
        </w:tabs>
        <w:spacing w:before="120" w:after="120" w:line="360" w:lineRule="auto"/>
        <w:ind w:left="1701"/>
        <w:jc w:val="both"/>
        <w:rPr>
          <w:color w:val="auto"/>
        </w:rPr>
      </w:pPr>
    </w:p>
    <w:p w14:paraId="5B67B653" w14:textId="77777777" w:rsidR="00F40BB1" w:rsidRDefault="00F40BB1" w:rsidP="0055142C">
      <w:pPr>
        <w:pStyle w:val="Nadpis2"/>
        <w:spacing w:before="120" w:after="120" w:line="360" w:lineRule="auto"/>
      </w:pPr>
      <w:bookmarkStart w:id="20" w:name="_Toc518487919"/>
      <w:bookmarkStart w:id="21" w:name="_Toc43196921"/>
      <w:r w:rsidRPr="009A3EDC">
        <w:t>Cleaning</w:t>
      </w:r>
      <w:r>
        <w:t xml:space="preserve"> and </w:t>
      </w:r>
      <w:r w:rsidRPr="009A3EDC">
        <w:t>outgassing</w:t>
      </w:r>
      <w:bookmarkEnd w:id="20"/>
      <w:bookmarkEnd w:id="21"/>
    </w:p>
    <w:p w14:paraId="58261D5A" w14:textId="03DEE9D6" w:rsidR="00F40BB1" w:rsidRPr="00EA61DE" w:rsidRDefault="00F40BB1" w:rsidP="0055142C">
      <w:pPr>
        <w:spacing w:before="120" w:after="120" w:line="360" w:lineRule="auto"/>
        <w:rPr>
          <w:color w:val="auto"/>
        </w:rPr>
      </w:pPr>
      <w:r w:rsidRPr="00EA61DE">
        <w:rPr>
          <w:color w:val="auto"/>
        </w:rPr>
        <w:t>REQ-</w:t>
      </w:r>
      <w:r w:rsidR="007A290F">
        <w:rPr>
          <w:color w:val="auto"/>
          <w:lang w:val="en-GB"/>
        </w:rPr>
        <w:t>029984</w:t>
      </w:r>
      <w:r w:rsidRPr="00EA61DE">
        <w:rPr>
          <w:color w:val="auto"/>
        </w:rPr>
        <w:t>/A</w:t>
      </w:r>
      <w:r w:rsidRPr="00EA61DE">
        <w:rPr>
          <w:color w:val="auto"/>
        </w:rPr>
        <w:tab/>
      </w:r>
    </w:p>
    <w:p w14:paraId="4940F111" w14:textId="16CAF313" w:rsidR="00F40BB1" w:rsidRPr="00EA61DE" w:rsidRDefault="004841F3" w:rsidP="0055142C">
      <w:pPr>
        <w:spacing w:before="120" w:after="120" w:line="360" w:lineRule="auto"/>
        <w:ind w:left="1701"/>
        <w:jc w:val="both"/>
        <w:rPr>
          <w:color w:val="auto"/>
        </w:rPr>
      </w:pPr>
      <w:r>
        <w:rPr>
          <w:color w:val="auto"/>
        </w:rPr>
        <w:t xml:space="preserve">Actuator and its </w:t>
      </w:r>
      <w:r w:rsidR="00F40BB1" w:rsidRPr="00EA61DE">
        <w:rPr>
          <w:color w:val="auto"/>
        </w:rPr>
        <w:t xml:space="preserve">parts shall be cleaned to meet a </w:t>
      </w:r>
      <w:r w:rsidR="00F40BB1" w:rsidRPr="00EA61DE">
        <w:rPr>
          <w:b/>
          <w:color w:val="auto"/>
        </w:rPr>
        <w:t>particle cleanliness</w:t>
      </w:r>
      <w:r w:rsidR="00F40BB1" w:rsidRPr="00EA61DE">
        <w:rPr>
          <w:color w:val="auto"/>
        </w:rPr>
        <w:t xml:space="preserve"> level of </w:t>
      </w:r>
      <w:r w:rsidR="00F40BB1" w:rsidRPr="00EA61DE">
        <w:rPr>
          <w:b/>
          <w:color w:val="auto"/>
        </w:rPr>
        <w:t>100</w:t>
      </w:r>
      <w:r w:rsidR="00F40BB1" w:rsidRPr="00EA61DE">
        <w:rPr>
          <w:color w:val="auto"/>
        </w:rPr>
        <w:t xml:space="preserve"> with </w:t>
      </w:r>
      <w:r w:rsidR="00F40BB1" w:rsidRPr="00EA61DE">
        <w:rPr>
          <w:b/>
          <w:color w:val="auto"/>
        </w:rPr>
        <w:t>best effort</w:t>
      </w:r>
      <w:r w:rsidR="00F40BB1" w:rsidRPr="00EA61DE">
        <w:rPr>
          <w:color w:val="auto"/>
        </w:rPr>
        <w:t xml:space="preserve"> and a particle level </w:t>
      </w:r>
      <w:r w:rsidRPr="00EA61DE">
        <w:rPr>
          <w:color w:val="auto"/>
        </w:rPr>
        <w:t>1</w:t>
      </w:r>
      <w:r>
        <w:rPr>
          <w:color w:val="auto"/>
        </w:rPr>
        <w:t>6</w:t>
      </w:r>
      <w:r w:rsidRPr="00EA61DE">
        <w:rPr>
          <w:color w:val="auto"/>
        </w:rPr>
        <w:t>0</w:t>
      </w:r>
      <w:r w:rsidR="00F40BB1" w:rsidRPr="00EA61DE">
        <w:rPr>
          <w:color w:val="auto"/>
        </w:rPr>
        <w:t xml:space="preserve"> </w:t>
      </w:r>
      <w:r w:rsidR="00F40BB1" w:rsidRPr="00EA61DE">
        <w:rPr>
          <w:b/>
          <w:color w:val="auto"/>
        </w:rPr>
        <w:t>guaranteed</w:t>
      </w:r>
      <w:r w:rsidR="00F40BB1" w:rsidRPr="00EA61DE">
        <w:rPr>
          <w:color w:val="auto"/>
        </w:rPr>
        <w:t xml:space="preserve"> per</w:t>
      </w:r>
      <w:r>
        <w:rPr>
          <w:color w:val="auto"/>
        </w:rPr>
        <w:t xml:space="preserve"> </w:t>
      </w:r>
      <w:r w:rsidR="00F40BB1" w:rsidRPr="00EA61DE">
        <w:rPr>
          <w:color w:val="auto"/>
        </w:rPr>
        <w:t>MIL–STD-1246C</w:t>
      </w:r>
      <w:r w:rsidR="00F40BB1">
        <w:rPr>
          <w:color w:val="auto"/>
        </w:rPr>
        <w:t xml:space="preserve"> (</w:t>
      </w:r>
      <w:r w:rsidR="00F40BB1" w:rsidRPr="00412D97">
        <w:rPr>
          <w:color w:val="auto"/>
        </w:rPr>
        <w:t>or equivalent standard</w:t>
      </w:r>
      <w:r w:rsidR="00F40BB1">
        <w:rPr>
          <w:color w:val="auto"/>
        </w:rPr>
        <w:t>)</w:t>
      </w:r>
      <w:r w:rsidR="00F40BB1" w:rsidRPr="00EA61DE">
        <w:rPr>
          <w:color w:val="auto"/>
        </w:rPr>
        <w:t xml:space="preserve"> superseded by IEST-STD-CC1246D for particles with size &gt; 5 μm.</w:t>
      </w:r>
    </w:p>
    <w:p w14:paraId="62393A84" w14:textId="37484D8E" w:rsidR="004841F3" w:rsidRDefault="00F40BB1" w:rsidP="0055142C">
      <w:pPr>
        <w:spacing w:before="120" w:after="120" w:line="360" w:lineRule="auto"/>
        <w:ind w:left="2552" w:hanging="851"/>
        <w:jc w:val="both"/>
        <w:rPr>
          <w:i/>
          <w:color w:val="auto"/>
        </w:rPr>
      </w:pPr>
      <w:r w:rsidRPr="00EA61DE">
        <w:rPr>
          <w:i/>
          <w:color w:val="auto"/>
        </w:rPr>
        <w:t xml:space="preserve">NOTE 1: </w:t>
      </w:r>
      <w:r w:rsidR="000D777F">
        <w:rPr>
          <w:i/>
          <w:color w:val="auto"/>
        </w:rPr>
        <w:t xml:space="preserve"> </w:t>
      </w:r>
      <w:r w:rsidRPr="00EA61DE">
        <w:rPr>
          <w:i/>
          <w:color w:val="auto"/>
        </w:rPr>
        <w:t>The table below shows the particle cleanliness level.</w:t>
      </w:r>
    </w:p>
    <w:p w14:paraId="7014D959" w14:textId="52C0B15A" w:rsidR="004841F3" w:rsidRDefault="004841F3" w:rsidP="0055142C">
      <w:pPr>
        <w:spacing w:before="120" w:after="120" w:line="360" w:lineRule="auto"/>
        <w:ind w:left="2694" w:hanging="993"/>
        <w:jc w:val="both"/>
        <w:rPr>
          <w:i/>
          <w:color w:val="auto"/>
        </w:rPr>
      </w:pPr>
      <w:r>
        <w:rPr>
          <w:i/>
          <w:color w:val="auto"/>
        </w:rPr>
        <w:t>NOTE 2:</w:t>
      </w:r>
      <w:r>
        <w:rPr>
          <w:i/>
          <w:color w:val="auto"/>
        </w:rPr>
        <w:tab/>
        <w:t>Supplier shall certify that actuator and its parts fulfill this requirement.</w:t>
      </w:r>
    </w:p>
    <w:p w14:paraId="5B6CFE2E" w14:textId="1B160AA8" w:rsidR="00F40BB1" w:rsidRPr="00EA61DE" w:rsidRDefault="004841F3" w:rsidP="0055142C">
      <w:pPr>
        <w:tabs>
          <w:tab w:val="left" w:pos="2694"/>
        </w:tabs>
        <w:spacing w:before="120" w:after="120" w:line="360" w:lineRule="auto"/>
        <w:ind w:left="2694" w:hanging="993"/>
        <w:jc w:val="both"/>
        <w:rPr>
          <w:i/>
          <w:color w:val="auto"/>
        </w:rPr>
      </w:pPr>
      <w:r>
        <w:rPr>
          <w:i/>
          <w:color w:val="auto"/>
        </w:rPr>
        <w:t xml:space="preserve">NOTE 3: </w:t>
      </w:r>
      <w:r>
        <w:rPr>
          <w:i/>
          <w:color w:val="auto"/>
        </w:rPr>
        <w:tab/>
        <w:t>CA may test random</w:t>
      </w:r>
      <w:r w:rsidR="003B3565">
        <w:rPr>
          <w:i/>
          <w:color w:val="auto"/>
        </w:rPr>
        <w:t xml:space="preserve"> number</w:t>
      </w:r>
      <w:r>
        <w:rPr>
          <w:i/>
          <w:color w:val="auto"/>
        </w:rPr>
        <w:t xml:space="preserve"> </w:t>
      </w:r>
      <w:r w:rsidR="003B3565">
        <w:rPr>
          <w:i/>
          <w:color w:val="auto"/>
        </w:rPr>
        <w:t xml:space="preserve">or all </w:t>
      </w:r>
      <w:r w:rsidR="000D777F">
        <w:rPr>
          <w:i/>
          <w:color w:val="auto"/>
        </w:rPr>
        <w:t>actuators, if</w:t>
      </w:r>
      <w:r>
        <w:rPr>
          <w:i/>
          <w:color w:val="auto"/>
        </w:rPr>
        <w:t xml:space="preserve"> they fulfill this requirement</w:t>
      </w:r>
      <w:r w:rsidR="000D777F">
        <w:rPr>
          <w:i/>
          <w:color w:val="auto"/>
        </w:rPr>
        <w:t>,</w:t>
      </w:r>
      <w:r>
        <w:rPr>
          <w:i/>
          <w:color w:val="auto"/>
        </w:rPr>
        <w:t xml:space="preserve"> at </w:t>
      </w:r>
      <w:r w:rsidR="003B3565">
        <w:rPr>
          <w:i/>
          <w:color w:val="auto"/>
        </w:rPr>
        <w:t>own cost.</w:t>
      </w:r>
    </w:p>
    <w:p w14:paraId="7F5FFEDA" w14:textId="77777777" w:rsidR="00F40BB1" w:rsidRPr="00FC207E" w:rsidRDefault="00F40BB1" w:rsidP="0055142C">
      <w:pPr>
        <w:spacing w:before="120" w:after="120" w:line="360" w:lineRule="auto"/>
        <w:ind w:left="1701"/>
        <w:jc w:val="both"/>
        <w:rPr>
          <w:i/>
          <w:sz w:val="10"/>
          <w:szCs w:val="10"/>
        </w:rPr>
      </w:pPr>
    </w:p>
    <w:p w14:paraId="20C0F0BA" w14:textId="77777777" w:rsidR="00F40BB1" w:rsidRDefault="00F40BB1" w:rsidP="0055142C">
      <w:pPr>
        <w:spacing w:before="120" w:after="120" w:line="360" w:lineRule="auto"/>
        <w:ind w:left="1701"/>
      </w:pPr>
      <w:r>
        <w:rPr>
          <w:noProof/>
          <w:lang w:eastAsia="en-US"/>
        </w:rPr>
        <w:drawing>
          <wp:inline distT="0" distB="0" distL="0" distR="0" wp14:anchorId="4C649DC7" wp14:editId="4B05B296">
            <wp:extent cx="4482806" cy="126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0804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2806" cy="1260000"/>
                    </a:xfrm>
                    <a:prstGeom prst="rect">
                      <a:avLst/>
                    </a:prstGeom>
                    <a:noFill/>
                    <a:ln>
                      <a:noFill/>
                    </a:ln>
                  </pic:spPr>
                </pic:pic>
              </a:graphicData>
            </a:graphic>
          </wp:inline>
        </w:drawing>
      </w:r>
    </w:p>
    <w:p w14:paraId="57F8A777" w14:textId="7C5EC693" w:rsidR="00611DC1" w:rsidRPr="00F964C4" w:rsidRDefault="00F40BB1" w:rsidP="0055142C">
      <w:pPr>
        <w:spacing w:before="120" w:after="120" w:line="360" w:lineRule="auto"/>
        <w:ind w:left="1701"/>
      </w:pPr>
      <w:r>
        <w:rPr>
          <w:noProof/>
          <w:lang w:eastAsia="en-US"/>
        </w:rPr>
        <w:lastRenderedPageBreak/>
        <w:drawing>
          <wp:inline distT="0" distB="0" distL="0" distR="0" wp14:anchorId="34A0EF6C" wp14:editId="1D0DCE4A">
            <wp:extent cx="4500000" cy="6332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0804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0000" cy="633269"/>
                    </a:xfrm>
                    <a:prstGeom prst="rect">
                      <a:avLst/>
                    </a:prstGeom>
                    <a:noFill/>
                    <a:ln>
                      <a:noFill/>
                    </a:ln>
                  </pic:spPr>
                </pic:pic>
              </a:graphicData>
            </a:graphic>
          </wp:inline>
        </w:drawing>
      </w:r>
    </w:p>
    <w:p w14:paraId="1A6575C8" w14:textId="035565CA" w:rsidR="0097141F" w:rsidRPr="00EA61DE" w:rsidRDefault="0097141F" w:rsidP="0055142C">
      <w:pPr>
        <w:spacing w:before="120" w:after="120" w:line="360" w:lineRule="auto"/>
        <w:rPr>
          <w:color w:val="auto"/>
        </w:rPr>
      </w:pPr>
      <w:r w:rsidRPr="00EA61DE">
        <w:rPr>
          <w:color w:val="auto"/>
        </w:rPr>
        <w:t>REQ-</w:t>
      </w:r>
      <w:r w:rsidR="007A290F">
        <w:rPr>
          <w:color w:val="auto"/>
          <w:lang w:val="en-GB"/>
        </w:rPr>
        <w:t>029985</w:t>
      </w:r>
      <w:r w:rsidRPr="00EA61DE">
        <w:rPr>
          <w:color w:val="auto"/>
        </w:rPr>
        <w:t>/A</w:t>
      </w:r>
      <w:r w:rsidRPr="00EA61DE">
        <w:rPr>
          <w:color w:val="auto"/>
        </w:rPr>
        <w:tab/>
      </w:r>
    </w:p>
    <w:p w14:paraId="61D45FDB" w14:textId="695D6F16" w:rsidR="00B96D45" w:rsidRDefault="00111D75" w:rsidP="0055142C">
      <w:pPr>
        <w:spacing w:before="120" w:after="120" w:line="360" w:lineRule="auto"/>
        <w:ind w:left="1701"/>
        <w:jc w:val="both"/>
        <w:rPr>
          <w:color w:val="auto"/>
        </w:rPr>
      </w:pPr>
      <w:r>
        <w:rPr>
          <w:color w:val="auto"/>
        </w:rPr>
        <w:t>Outgassing rate of fully assembled actuator</w:t>
      </w:r>
      <w:r w:rsidR="007C4E7D">
        <w:rPr>
          <w:color w:val="auto"/>
        </w:rPr>
        <w:t xml:space="preserve"> including cable</w:t>
      </w:r>
      <w:r>
        <w:rPr>
          <w:color w:val="auto"/>
        </w:rPr>
        <w:t xml:space="preserve"> in a low enough</w:t>
      </w:r>
      <w:r w:rsidR="00304C7A" w:rsidRPr="00304C7A">
        <w:rPr>
          <w:color w:val="auto"/>
        </w:rPr>
        <w:t xml:space="preserve"> </w:t>
      </w:r>
      <w:r w:rsidR="00304C7A" w:rsidRPr="00EA61DE">
        <w:rPr>
          <w:color w:val="auto"/>
        </w:rPr>
        <w:t>outgassing vacuum chamber at 1</w:t>
      </w:r>
      <w:r w:rsidR="00304C7A">
        <w:rPr>
          <w:color w:val="auto"/>
        </w:rPr>
        <w:t>E-6 mbar</w:t>
      </w:r>
      <w:r w:rsidR="00EA2DB8">
        <w:rPr>
          <w:color w:val="auto"/>
        </w:rPr>
        <w:t xml:space="preserve"> or lower</w:t>
      </w:r>
      <w:r w:rsidR="00304C7A">
        <w:rPr>
          <w:color w:val="auto"/>
        </w:rPr>
        <w:t xml:space="preserve"> with mass spectroscopy</w:t>
      </w:r>
      <w:r w:rsidR="0067645E">
        <w:rPr>
          <w:color w:val="auto"/>
        </w:rPr>
        <w:t xml:space="preserve"> (RGA)</w:t>
      </w:r>
      <w:r w:rsidR="00304C7A">
        <w:rPr>
          <w:color w:val="auto"/>
        </w:rPr>
        <w:t xml:space="preserve"> shall meet all following requirements </w:t>
      </w:r>
      <w:r w:rsidR="00EB00AE">
        <w:rPr>
          <w:color w:val="auto"/>
        </w:rPr>
        <w:t>for all masses bigger than 44 AMU up to 200 AMU</w:t>
      </w:r>
      <w:r w:rsidR="00B96D45">
        <w:rPr>
          <w:color w:val="auto"/>
        </w:rPr>
        <w:t>:</w:t>
      </w:r>
    </w:p>
    <w:p w14:paraId="41E1035A" w14:textId="5EC31FE3" w:rsidR="00304C7A" w:rsidRPr="00EA61DE" w:rsidRDefault="00304C7A" w:rsidP="0055142C">
      <w:pPr>
        <w:pStyle w:val="Odstavecseseznamem"/>
        <w:numPr>
          <w:ilvl w:val="0"/>
          <w:numId w:val="30"/>
        </w:numPr>
        <w:spacing w:before="120" w:after="120" w:line="360" w:lineRule="auto"/>
        <w:ind w:left="1985" w:hanging="284"/>
        <w:jc w:val="both"/>
        <w:rPr>
          <w:color w:val="auto"/>
        </w:rPr>
      </w:pPr>
      <w:r w:rsidRPr="00EA61DE">
        <w:rPr>
          <w:color w:val="auto"/>
        </w:rPr>
        <w:t>The amplit</w:t>
      </w:r>
      <w:r w:rsidR="000D777F">
        <w:rPr>
          <w:color w:val="auto"/>
        </w:rPr>
        <w:t>ude of the 43 AMU peak shall be</w:t>
      </w:r>
      <w:r w:rsidRPr="00EA61DE">
        <w:rPr>
          <w:color w:val="auto"/>
        </w:rPr>
        <w:t xml:space="preserve"> ≤ 1/10 of the 44 AMU peak;</w:t>
      </w:r>
    </w:p>
    <w:p w14:paraId="704A7254" w14:textId="423437C7" w:rsidR="00304C7A" w:rsidRPr="00EA61DE" w:rsidRDefault="00304C7A" w:rsidP="0055142C">
      <w:pPr>
        <w:pStyle w:val="Odstavecseseznamem"/>
        <w:numPr>
          <w:ilvl w:val="0"/>
          <w:numId w:val="30"/>
        </w:numPr>
        <w:spacing w:before="120" w:after="120" w:line="360" w:lineRule="auto"/>
        <w:ind w:left="1985" w:hanging="284"/>
        <w:jc w:val="both"/>
        <w:rPr>
          <w:color w:val="auto"/>
        </w:rPr>
      </w:pPr>
      <w:r w:rsidRPr="00EA61DE">
        <w:rPr>
          <w:color w:val="auto"/>
        </w:rPr>
        <w:t>The amplitude</w:t>
      </w:r>
      <w:r w:rsidR="000D777F">
        <w:rPr>
          <w:color w:val="auto"/>
        </w:rPr>
        <w:t xml:space="preserve"> of all peaks &gt; 44 AMU shall be</w:t>
      </w:r>
      <w:r w:rsidRPr="00EA61DE">
        <w:rPr>
          <w:color w:val="auto"/>
        </w:rPr>
        <w:t xml:space="preserve"> no</w:t>
      </w:r>
      <w:r w:rsidR="000D777F">
        <w:rPr>
          <w:color w:val="auto"/>
        </w:rPr>
        <w:t>t</w:t>
      </w:r>
      <w:r w:rsidRPr="00EA61DE">
        <w:rPr>
          <w:color w:val="auto"/>
        </w:rPr>
        <w:t xml:space="preserve"> higher than 1/100 of the 44 AMU peak;</w:t>
      </w:r>
    </w:p>
    <w:p w14:paraId="7310EA29" w14:textId="77777777" w:rsidR="00304C7A" w:rsidRPr="00EA61DE" w:rsidRDefault="00304C7A" w:rsidP="0055142C">
      <w:pPr>
        <w:pStyle w:val="Odstavecseseznamem"/>
        <w:numPr>
          <w:ilvl w:val="0"/>
          <w:numId w:val="30"/>
        </w:numPr>
        <w:spacing w:before="120" w:after="120" w:line="360" w:lineRule="auto"/>
        <w:ind w:left="1985" w:hanging="284"/>
        <w:jc w:val="both"/>
        <w:rPr>
          <w:color w:val="auto"/>
        </w:rPr>
      </w:pPr>
      <w:r w:rsidRPr="00EA61DE">
        <w:rPr>
          <w:color w:val="auto"/>
        </w:rPr>
        <w:t xml:space="preserve">The calibrated outgassing rate of the cracked hydrocarbon signature  AMUs &lt; 200 after ≤ 8 hours of pumping in an UHV-type  cleaned chamber for the sum of all residual gas components with masses &gt; 40 shall be measured to be </w:t>
      </w:r>
      <w:r w:rsidRPr="00EA61DE">
        <w:rPr>
          <w:color w:val="auto"/>
        </w:rPr>
        <w:br/>
        <w:t xml:space="preserve">≤ 1E-11 mbar*l/s/cm²; </w:t>
      </w:r>
    </w:p>
    <w:p w14:paraId="5C9C8F55" w14:textId="4DCC3C5D" w:rsidR="00304C7A" w:rsidRDefault="00304C7A" w:rsidP="0055142C">
      <w:pPr>
        <w:pStyle w:val="Odstavecseseznamem"/>
        <w:numPr>
          <w:ilvl w:val="0"/>
          <w:numId w:val="30"/>
        </w:numPr>
        <w:spacing w:before="120" w:after="120" w:line="360" w:lineRule="auto"/>
        <w:ind w:left="1985" w:hanging="284"/>
        <w:jc w:val="both"/>
        <w:rPr>
          <w:color w:val="auto"/>
        </w:rPr>
      </w:pPr>
      <w:r>
        <w:rPr>
          <w:color w:val="auto"/>
        </w:rPr>
        <w:t>T</w:t>
      </w:r>
      <w:r w:rsidRPr="00EA61DE">
        <w:rPr>
          <w:color w:val="auto"/>
        </w:rPr>
        <w:t>here are no "significant" high AMU components above the background or instrument noise floor (even if &lt; 1/100'th of AMU 44) up to AMU 200.</w:t>
      </w:r>
    </w:p>
    <w:p w14:paraId="303FBCF6" w14:textId="3524A67F" w:rsidR="0097141F" w:rsidRPr="00304C7A" w:rsidRDefault="00B96D45" w:rsidP="0055142C">
      <w:pPr>
        <w:spacing w:before="120" w:after="120" w:line="360" w:lineRule="auto"/>
        <w:ind w:left="2694" w:hanging="993"/>
        <w:jc w:val="both"/>
        <w:rPr>
          <w:i/>
          <w:color w:val="auto"/>
        </w:rPr>
      </w:pPr>
      <w:r w:rsidRPr="00EA61DE">
        <w:rPr>
          <w:i/>
          <w:color w:val="auto"/>
        </w:rPr>
        <w:t xml:space="preserve">NOTE </w:t>
      </w:r>
      <w:r>
        <w:rPr>
          <w:i/>
          <w:color w:val="auto"/>
        </w:rPr>
        <w:t>1:</w:t>
      </w:r>
      <w:r>
        <w:rPr>
          <w:i/>
          <w:color w:val="auto"/>
        </w:rPr>
        <w:tab/>
      </w:r>
      <w:r w:rsidR="0097141F" w:rsidRPr="00304C7A">
        <w:rPr>
          <w:i/>
          <w:color w:val="auto"/>
        </w:rPr>
        <w:t xml:space="preserve">Peak at 45 </w:t>
      </w:r>
      <w:r w:rsidR="00AE38BF">
        <w:rPr>
          <w:i/>
          <w:color w:val="auto"/>
        </w:rPr>
        <w:t xml:space="preserve">AMU </w:t>
      </w:r>
      <w:r w:rsidR="0097141F" w:rsidRPr="00304C7A">
        <w:rPr>
          <w:i/>
          <w:color w:val="auto"/>
        </w:rPr>
        <w:t>can be corrected by assuming a contribution from 13C, which is approx. 1.1%</w:t>
      </w:r>
      <w:r w:rsidRPr="00B96D45">
        <w:rPr>
          <w:i/>
          <w:color w:val="auto"/>
        </w:rPr>
        <w:t>.</w:t>
      </w:r>
    </w:p>
    <w:p w14:paraId="576FE7F6" w14:textId="6C024DC7" w:rsidR="00B96D45" w:rsidRDefault="00B96D45" w:rsidP="0055142C">
      <w:pPr>
        <w:spacing w:before="120" w:after="120" w:line="360" w:lineRule="auto"/>
        <w:ind w:left="2694" w:hanging="993"/>
        <w:jc w:val="both"/>
        <w:rPr>
          <w:i/>
          <w:color w:val="auto"/>
        </w:rPr>
      </w:pPr>
      <w:r>
        <w:rPr>
          <w:i/>
          <w:color w:val="auto"/>
        </w:rPr>
        <w:t>NOTE 2:</w:t>
      </w:r>
      <w:r>
        <w:rPr>
          <w:i/>
          <w:color w:val="auto"/>
        </w:rPr>
        <w:tab/>
        <w:t>Supplier shall certify that actuator fulfill this requirement.</w:t>
      </w:r>
    </w:p>
    <w:p w14:paraId="749C0C3A" w14:textId="52EE9458" w:rsidR="0055142C" w:rsidRDefault="00B96D45" w:rsidP="0055142C">
      <w:pPr>
        <w:spacing w:before="120" w:after="120" w:line="360" w:lineRule="auto"/>
        <w:ind w:left="2694" w:hanging="993"/>
        <w:jc w:val="both"/>
        <w:rPr>
          <w:i/>
          <w:color w:val="auto"/>
        </w:rPr>
      </w:pPr>
      <w:r w:rsidRPr="00EA61DE">
        <w:rPr>
          <w:i/>
          <w:color w:val="auto"/>
        </w:rPr>
        <w:t xml:space="preserve">NOTE </w:t>
      </w:r>
      <w:r>
        <w:rPr>
          <w:i/>
          <w:color w:val="auto"/>
        </w:rPr>
        <w:t>3:</w:t>
      </w:r>
      <w:r>
        <w:rPr>
          <w:i/>
          <w:color w:val="auto"/>
        </w:rPr>
        <w:tab/>
        <w:t>CA may test random number or all actuators, i</w:t>
      </w:r>
      <w:r w:rsidR="000D777F">
        <w:rPr>
          <w:i/>
          <w:color w:val="auto"/>
        </w:rPr>
        <w:t>f</w:t>
      </w:r>
      <w:r>
        <w:rPr>
          <w:i/>
          <w:color w:val="auto"/>
        </w:rPr>
        <w:t xml:space="preserve"> they fulfill this requirement</w:t>
      </w:r>
      <w:r w:rsidR="000D777F">
        <w:rPr>
          <w:i/>
          <w:color w:val="auto"/>
        </w:rPr>
        <w:t>,</w:t>
      </w:r>
      <w:r>
        <w:rPr>
          <w:i/>
          <w:color w:val="auto"/>
        </w:rPr>
        <w:t xml:space="preserve"> at own cost.</w:t>
      </w:r>
    </w:p>
    <w:p w14:paraId="25BDE663" w14:textId="77777777" w:rsidR="0055142C" w:rsidRDefault="0055142C">
      <w:pPr>
        <w:spacing w:before="0" w:after="0" w:line="240" w:lineRule="auto"/>
        <w:contextualSpacing w:val="0"/>
        <w:rPr>
          <w:i/>
          <w:color w:val="auto"/>
        </w:rPr>
      </w:pPr>
      <w:r>
        <w:rPr>
          <w:i/>
          <w:color w:val="auto"/>
        </w:rPr>
        <w:br w:type="page"/>
      </w:r>
    </w:p>
    <w:p w14:paraId="03CBE2A7" w14:textId="628DF922" w:rsidR="00F7434B" w:rsidRPr="00F964C4" w:rsidRDefault="00F7434B" w:rsidP="0055142C">
      <w:pPr>
        <w:pStyle w:val="Nadpis1"/>
        <w:spacing w:before="120" w:after="120" w:line="360" w:lineRule="auto"/>
      </w:pPr>
      <w:bookmarkStart w:id="22" w:name="_Toc36648549"/>
      <w:bookmarkStart w:id="23" w:name="_Toc36648550"/>
      <w:bookmarkStart w:id="24" w:name="_Toc36648551"/>
      <w:bookmarkStart w:id="25" w:name="_Toc36648552"/>
      <w:bookmarkStart w:id="26" w:name="_Toc36648553"/>
      <w:bookmarkStart w:id="27" w:name="_Toc36648554"/>
      <w:bookmarkStart w:id="28" w:name="_Toc29907163"/>
      <w:bookmarkStart w:id="29" w:name="_Toc43196922"/>
      <w:bookmarkEnd w:id="22"/>
      <w:bookmarkEnd w:id="23"/>
      <w:bookmarkEnd w:id="24"/>
      <w:bookmarkEnd w:id="25"/>
      <w:bookmarkEnd w:id="26"/>
      <w:bookmarkEnd w:id="27"/>
      <w:r>
        <w:lastRenderedPageBreak/>
        <w:t xml:space="preserve">Packaging </w:t>
      </w:r>
      <w:r w:rsidR="00E011DD">
        <w:t xml:space="preserve">and transport </w:t>
      </w:r>
      <w:r>
        <w:t>requirement</w:t>
      </w:r>
      <w:bookmarkEnd w:id="28"/>
      <w:r w:rsidR="00F964C4">
        <w:t>s</w:t>
      </w:r>
      <w:bookmarkEnd w:id="29"/>
    </w:p>
    <w:p w14:paraId="3FC2C9F4" w14:textId="73B1274D" w:rsidR="00F7434B" w:rsidRDefault="00F7434B" w:rsidP="0055142C">
      <w:pPr>
        <w:pStyle w:val="Nadpis2"/>
        <w:spacing w:before="120" w:after="120" w:line="360" w:lineRule="auto"/>
        <w:rPr>
          <w:color w:val="595959"/>
        </w:rPr>
      </w:pPr>
      <w:bookmarkStart w:id="30" w:name="_Toc29907164"/>
      <w:bookmarkStart w:id="31" w:name="_Toc43196923"/>
      <w:r>
        <w:t>General requirements</w:t>
      </w:r>
      <w:bookmarkEnd w:id="30"/>
      <w:bookmarkEnd w:id="31"/>
    </w:p>
    <w:p w14:paraId="279F2DCC" w14:textId="2E2AF806" w:rsidR="00232566" w:rsidRPr="0061065F" w:rsidRDefault="00232566" w:rsidP="0055142C">
      <w:pPr>
        <w:spacing w:before="120" w:after="120" w:line="360" w:lineRule="auto"/>
        <w:rPr>
          <w:color w:val="auto"/>
        </w:rPr>
      </w:pPr>
      <w:bookmarkStart w:id="32" w:name="OLE_LINK34"/>
      <w:r w:rsidRPr="00232566">
        <w:rPr>
          <w:color w:val="auto"/>
        </w:rPr>
        <w:t>REQ-</w:t>
      </w:r>
      <w:r w:rsidR="007A290F">
        <w:rPr>
          <w:color w:val="auto"/>
          <w:lang w:val="en-GB"/>
        </w:rPr>
        <w:t>029986</w:t>
      </w:r>
      <w:r w:rsidRPr="0061065F">
        <w:rPr>
          <w:color w:val="auto"/>
        </w:rPr>
        <w:t>/A</w:t>
      </w:r>
      <w:r w:rsidRPr="0061065F">
        <w:rPr>
          <w:color w:val="auto"/>
        </w:rPr>
        <w:tab/>
      </w:r>
    </w:p>
    <w:p w14:paraId="20ACACC0" w14:textId="6F030CC9" w:rsidR="00F7434B" w:rsidRPr="0061065F" w:rsidRDefault="00F7434B" w:rsidP="0055142C">
      <w:pPr>
        <w:spacing w:before="120" w:after="120" w:line="360" w:lineRule="auto"/>
        <w:ind w:left="1701"/>
        <w:jc w:val="both"/>
        <w:rPr>
          <w:color w:val="auto"/>
        </w:rPr>
      </w:pPr>
      <w:r w:rsidRPr="0061065F">
        <w:rPr>
          <w:color w:val="auto"/>
        </w:rPr>
        <w:t xml:space="preserve">All the </w:t>
      </w:r>
      <w:r w:rsidR="00B33F33">
        <w:rPr>
          <w:color w:val="auto"/>
        </w:rPr>
        <w:t>actuators</w:t>
      </w:r>
      <w:r w:rsidRPr="0061065F">
        <w:rPr>
          <w:color w:val="auto"/>
        </w:rPr>
        <w:t xml:space="preserve"> </w:t>
      </w:r>
      <w:bookmarkEnd w:id="32"/>
      <w:r w:rsidRPr="0061065F">
        <w:rPr>
          <w:color w:val="auto"/>
        </w:rPr>
        <w:t>shall be cleaned and packaged in the clean environment of class 6 according to ČSN EN ISO 14644 (</w:t>
      </w:r>
      <w:r w:rsidR="002972D5" w:rsidRPr="0061065F">
        <w:rPr>
          <w:color w:val="auto"/>
        </w:rPr>
        <w:t>equivalent to</w:t>
      </w:r>
      <w:r w:rsidRPr="0061065F">
        <w:rPr>
          <w:color w:val="auto"/>
        </w:rPr>
        <w:t xml:space="preserve"> </w:t>
      </w:r>
      <w:r w:rsidR="002972D5" w:rsidRPr="0061065F">
        <w:rPr>
          <w:color w:val="auto"/>
        </w:rPr>
        <w:t xml:space="preserve">EN ISO </w:t>
      </w:r>
      <w:r w:rsidRPr="0061065F">
        <w:rPr>
          <w:color w:val="auto"/>
        </w:rPr>
        <w:t>14644) or cleaner.</w:t>
      </w:r>
    </w:p>
    <w:p w14:paraId="1857FBFC" w14:textId="7B9B7F3D" w:rsidR="00F7434B" w:rsidRPr="00F964C4" w:rsidRDefault="00F7434B" w:rsidP="0055142C">
      <w:pPr>
        <w:spacing w:before="120" w:after="120" w:line="360" w:lineRule="auto"/>
        <w:ind w:left="1701"/>
        <w:jc w:val="both"/>
        <w:rPr>
          <w:i/>
          <w:color w:val="auto"/>
        </w:rPr>
      </w:pPr>
      <w:r w:rsidRPr="0061065F">
        <w:rPr>
          <w:i/>
          <w:color w:val="auto"/>
        </w:rPr>
        <w:t>NOTE: Regarding the referred to standard/s or technical documents the CA allows/permits also another equal solution to be offered.</w:t>
      </w:r>
    </w:p>
    <w:p w14:paraId="026ABADB" w14:textId="3E601B85"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029987</w:t>
      </w:r>
      <w:r w:rsidRPr="0061065F">
        <w:rPr>
          <w:color w:val="auto"/>
        </w:rPr>
        <w:t>/A</w:t>
      </w:r>
      <w:r w:rsidRPr="0061065F">
        <w:rPr>
          <w:color w:val="auto"/>
        </w:rPr>
        <w:tab/>
      </w:r>
    </w:p>
    <w:p w14:paraId="538F21E6" w14:textId="7BED0534" w:rsidR="00F7434B" w:rsidRDefault="00F7434B" w:rsidP="0055142C">
      <w:pPr>
        <w:spacing w:before="120" w:after="120" w:line="360" w:lineRule="auto"/>
        <w:ind w:left="1701"/>
        <w:jc w:val="both"/>
        <w:rPr>
          <w:color w:val="auto"/>
        </w:rPr>
      </w:pPr>
      <w:r w:rsidRPr="0061065F">
        <w:rPr>
          <w:color w:val="auto"/>
        </w:rPr>
        <w:t xml:space="preserve">Each </w:t>
      </w:r>
      <w:r w:rsidR="00EC2621">
        <w:rPr>
          <w:color w:val="auto"/>
        </w:rPr>
        <w:t>actuator</w:t>
      </w:r>
      <w:r w:rsidRPr="0061065F">
        <w:rPr>
          <w:color w:val="auto"/>
        </w:rPr>
        <w:t xml:space="preserve"> shall be </w:t>
      </w:r>
      <w:r w:rsidR="00A93785">
        <w:rPr>
          <w:color w:val="auto"/>
        </w:rPr>
        <w:t>delivered</w:t>
      </w:r>
      <w:r w:rsidR="00A93785" w:rsidRPr="0061065F">
        <w:rPr>
          <w:color w:val="auto"/>
        </w:rPr>
        <w:t xml:space="preserve"> </w:t>
      </w:r>
      <w:r w:rsidRPr="0061065F">
        <w:rPr>
          <w:color w:val="auto"/>
        </w:rPr>
        <w:t xml:space="preserve">in a separate </w:t>
      </w:r>
      <w:r w:rsidR="00EC2621">
        <w:rPr>
          <w:color w:val="auto"/>
        </w:rPr>
        <w:t>double plastic pack</w:t>
      </w:r>
      <w:r w:rsidRPr="0061065F">
        <w:rPr>
          <w:color w:val="auto"/>
        </w:rPr>
        <w:t xml:space="preserve"> preventing damage, </w:t>
      </w:r>
      <w:r w:rsidR="003100A0" w:rsidRPr="0061065F">
        <w:rPr>
          <w:color w:val="auto"/>
        </w:rPr>
        <w:t>contamination</w:t>
      </w:r>
      <w:r w:rsidR="003100A0">
        <w:rPr>
          <w:color w:val="auto"/>
        </w:rPr>
        <w:t xml:space="preserve"> and</w:t>
      </w:r>
      <w:r w:rsidR="003100A0" w:rsidRPr="0061065F">
        <w:rPr>
          <w:color w:val="auto"/>
        </w:rPr>
        <w:t xml:space="preserve"> </w:t>
      </w:r>
      <w:r w:rsidRPr="0061065F">
        <w:rPr>
          <w:color w:val="auto"/>
        </w:rPr>
        <w:t>degradation</w:t>
      </w:r>
      <w:r w:rsidR="003E25AF">
        <w:rPr>
          <w:color w:val="auto"/>
        </w:rPr>
        <w:t xml:space="preserve"> of cleanliness</w:t>
      </w:r>
      <w:r w:rsidRPr="0061065F">
        <w:rPr>
          <w:color w:val="auto"/>
        </w:rPr>
        <w:t xml:space="preserve">. </w:t>
      </w:r>
      <w:r w:rsidR="00A93785">
        <w:rPr>
          <w:color w:val="auto"/>
        </w:rPr>
        <w:t xml:space="preserve">Each layer shall be </w:t>
      </w:r>
      <w:r w:rsidR="00E25867">
        <w:rPr>
          <w:color w:val="auto"/>
        </w:rPr>
        <w:t>equipped with identification label containing: supplier name, product name and product SN.</w:t>
      </w:r>
    </w:p>
    <w:p w14:paraId="013C2575" w14:textId="77777777" w:rsidR="0055142C" w:rsidRPr="0055142C" w:rsidRDefault="0055142C" w:rsidP="0055142C">
      <w:pPr>
        <w:spacing w:before="120" w:after="120" w:line="360" w:lineRule="auto"/>
        <w:ind w:left="1701"/>
        <w:jc w:val="both"/>
        <w:rPr>
          <w:color w:val="auto"/>
          <w:sz w:val="8"/>
          <w:szCs w:val="8"/>
        </w:rPr>
      </w:pPr>
    </w:p>
    <w:p w14:paraId="35145331" w14:textId="77777777" w:rsidR="00E011DD" w:rsidRDefault="00E011DD" w:rsidP="0055142C">
      <w:pPr>
        <w:pStyle w:val="Nadpis2"/>
        <w:spacing w:before="120" w:after="120" w:line="360" w:lineRule="auto"/>
        <w:rPr>
          <w:color w:val="595959"/>
        </w:rPr>
      </w:pPr>
      <w:bookmarkStart w:id="33" w:name="_Toc43196924"/>
      <w:r>
        <w:t>Transport</w:t>
      </w:r>
      <w:bookmarkEnd w:id="33"/>
    </w:p>
    <w:p w14:paraId="67C85916" w14:textId="2C71EA87" w:rsidR="00E011DD" w:rsidRPr="0061065F" w:rsidRDefault="00E011DD" w:rsidP="0055142C">
      <w:pPr>
        <w:spacing w:before="120" w:after="120" w:line="360" w:lineRule="auto"/>
        <w:rPr>
          <w:color w:val="auto"/>
        </w:rPr>
      </w:pPr>
      <w:r w:rsidRPr="00232566">
        <w:rPr>
          <w:color w:val="auto"/>
        </w:rPr>
        <w:t>REQ-</w:t>
      </w:r>
      <w:r w:rsidR="007A290F">
        <w:rPr>
          <w:color w:val="auto"/>
          <w:lang w:val="en-GB"/>
        </w:rPr>
        <w:t>029988</w:t>
      </w:r>
      <w:r w:rsidRPr="0061065F">
        <w:rPr>
          <w:color w:val="auto"/>
        </w:rPr>
        <w:t>/A</w:t>
      </w:r>
      <w:r w:rsidRPr="0061065F">
        <w:rPr>
          <w:color w:val="auto"/>
        </w:rPr>
        <w:tab/>
      </w:r>
    </w:p>
    <w:p w14:paraId="0C0E9C7A" w14:textId="67567F4E" w:rsidR="00E011DD" w:rsidRDefault="0069265B" w:rsidP="0055142C">
      <w:pPr>
        <w:spacing w:before="120" w:after="120" w:line="360" w:lineRule="auto"/>
        <w:ind w:left="1701"/>
        <w:jc w:val="both"/>
        <w:rPr>
          <w:color w:val="auto"/>
          <w:lang w:val="en-GB"/>
        </w:rPr>
      </w:pPr>
      <w:r>
        <w:rPr>
          <w:color w:val="auto"/>
          <w:lang w:val="en-GB"/>
        </w:rPr>
        <w:t>The transportation to the final destination at the ELI Beamlines shall be conducted by the Supplier.</w:t>
      </w:r>
    </w:p>
    <w:p w14:paraId="558B9A43" w14:textId="77777777" w:rsidR="0055142C" w:rsidRPr="00F964C4" w:rsidRDefault="0055142C" w:rsidP="0055142C">
      <w:pPr>
        <w:spacing w:before="120" w:after="120" w:line="360" w:lineRule="auto"/>
        <w:ind w:left="1701"/>
        <w:jc w:val="both"/>
        <w:rPr>
          <w:color w:val="auto"/>
          <w:lang w:val="en-GB"/>
        </w:rPr>
      </w:pPr>
    </w:p>
    <w:p w14:paraId="77A46CDD" w14:textId="77777777" w:rsidR="0069265B" w:rsidRDefault="0069265B" w:rsidP="0055142C">
      <w:pPr>
        <w:pStyle w:val="Nadpis1"/>
        <w:spacing w:before="120" w:after="120" w:line="360" w:lineRule="auto"/>
        <w:jc w:val="left"/>
        <w:rPr>
          <w:color w:val="595959"/>
        </w:rPr>
      </w:pPr>
      <w:bookmarkStart w:id="34" w:name="_Toc516575299"/>
      <w:bookmarkStart w:id="35" w:name="_Toc36202538"/>
      <w:bookmarkStart w:id="36" w:name="_Toc43196925"/>
      <w:r>
        <w:t>Safety Requirements</w:t>
      </w:r>
      <w:bookmarkEnd w:id="34"/>
      <w:bookmarkEnd w:id="35"/>
      <w:bookmarkEnd w:id="36"/>
    </w:p>
    <w:p w14:paraId="79F1632D" w14:textId="411705FD" w:rsidR="0069265B" w:rsidRPr="00AC3BE3" w:rsidRDefault="0069265B" w:rsidP="0055142C">
      <w:pPr>
        <w:spacing w:before="120" w:after="120" w:line="360" w:lineRule="auto"/>
        <w:rPr>
          <w:color w:val="auto"/>
          <w:lang w:val="en-GB"/>
        </w:rPr>
      </w:pPr>
      <w:r>
        <w:rPr>
          <w:color w:val="auto"/>
          <w:lang w:val="en-GB"/>
        </w:rPr>
        <w:t>REQ-</w:t>
      </w:r>
      <w:r w:rsidR="00093749">
        <w:rPr>
          <w:color w:val="auto"/>
          <w:lang w:val="en-GB"/>
        </w:rPr>
        <w:t>029993</w:t>
      </w:r>
      <w:r w:rsidRPr="00AC3BE3">
        <w:rPr>
          <w:color w:val="auto"/>
          <w:lang w:val="en-GB"/>
        </w:rPr>
        <w:t>/A</w:t>
      </w:r>
      <w:r w:rsidRPr="00AC3BE3">
        <w:rPr>
          <w:color w:val="auto"/>
          <w:lang w:val="en-GB"/>
        </w:rPr>
        <w:tab/>
      </w:r>
    </w:p>
    <w:p w14:paraId="3C76B028" w14:textId="1DE9AD85" w:rsidR="0055142C" w:rsidRDefault="0069265B" w:rsidP="0055142C">
      <w:pPr>
        <w:spacing w:before="120" w:after="120" w:line="360" w:lineRule="auto"/>
        <w:ind w:left="1701"/>
        <w:jc w:val="both"/>
      </w:pPr>
      <w:r w:rsidRPr="000F17E0">
        <w:t>The Supplier shall supply a Declaration of Conformity or any other equivalent document legally recognized and accepted in the Czech Republic for each product type if the appropriate legislation determines the Supplier's obligation to have a Declaration of Conformity (or the equivalent document) for the purposes of a Device sale in the Czech Republic to fulfil the requirements of 2001/95/EC directive or applicable Czech law.</w:t>
      </w:r>
    </w:p>
    <w:p w14:paraId="28B28057" w14:textId="77777777" w:rsidR="0055142C" w:rsidRDefault="0055142C">
      <w:pPr>
        <w:spacing w:before="0" w:after="0" w:line="240" w:lineRule="auto"/>
        <w:contextualSpacing w:val="0"/>
      </w:pPr>
      <w:r>
        <w:br w:type="page"/>
      </w:r>
    </w:p>
    <w:p w14:paraId="64D3B4CD" w14:textId="77777777" w:rsidR="00F7434B" w:rsidRDefault="00F7434B" w:rsidP="0055142C">
      <w:pPr>
        <w:pStyle w:val="Nadpis1"/>
        <w:spacing w:before="120" w:after="120" w:line="360" w:lineRule="auto"/>
      </w:pPr>
      <w:bookmarkStart w:id="37" w:name="_Toc36648558"/>
      <w:bookmarkStart w:id="38" w:name="_Toc29907165"/>
      <w:bookmarkStart w:id="39" w:name="_Toc43196926"/>
      <w:bookmarkEnd w:id="37"/>
      <w:r>
        <w:lastRenderedPageBreak/>
        <w:t>Quality control</w:t>
      </w:r>
      <w:bookmarkEnd w:id="38"/>
      <w:bookmarkEnd w:id="39"/>
    </w:p>
    <w:p w14:paraId="28CC0646" w14:textId="12CD240F" w:rsidR="00F7434B" w:rsidRDefault="00F7434B" w:rsidP="0055142C">
      <w:pPr>
        <w:pStyle w:val="Nadpis2"/>
        <w:spacing w:before="120" w:after="120" w:line="360" w:lineRule="auto"/>
        <w:rPr>
          <w:color w:val="595959"/>
        </w:rPr>
      </w:pPr>
      <w:bookmarkStart w:id="40" w:name="_Toc29907166"/>
      <w:bookmarkStart w:id="41" w:name="_Toc43196927"/>
      <w:r>
        <w:t xml:space="preserve">Quality </w:t>
      </w:r>
      <w:r w:rsidR="007A290F">
        <w:t>Reports</w:t>
      </w:r>
      <w:r w:rsidR="0067645E">
        <w:t xml:space="preserve"> </w:t>
      </w:r>
      <w:r>
        <w:t>(QRs)</w:t>
      </w:r>
      <w:bookmarkEnd w:id="40"/>
      <w:bookmarkEnd w:id="41"/>
    </w:p>
    <w:p w14:paraId="36197130" w14:textId="77777777" w:rsidR="00F7434B" w:rsidRPr="0027174A" w:rsidRDefault="00F7434B" w:rsidP="0055142C">
      <w:pPr>
        <w:spacing w:before="120" w:after="120" w:line="360" w:lineRule="auto"/>
        <w:rPr>
          <w:i/>
          <w:color w:val="9A9C9F" w:themeColor="accent6"/>
          <w:sz w:val="10"/>
          <w:szCs w:val="10"/>
        </w:rPr>
      </w:pPr>
    </w:p>
    <w:p w14:paraId="09181C67" w14:textId="0CA7B9AC"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029989</w:t>
      </w:r>
      <w:r w:rsidRPr="0061065F">
        <w:rPr>
          <w:color w:val="auto"/>
        </w:rPr>
        <w:t>/A</w:t>
      </w:r>
      <w:r w:rsidRPr="0061065F">
        <w:rPr>
          <w:color w:val="auto"/>
        </w:rPr>
        <w:tab/>
      </w:r>
    </w:p>
    <w:p w14:paraId="7D064659" w14:textId="52490B55" w:rsidR="00F7434B" w:rsidRPr="007A290F" w:rsidRDefault="00D00CC5" w:rsidP="0055142C">
      <w:pPr>
        <w:spacing w:before="120" w:after="120" w:line="360" w:lineRule="auto"/>
        <w:ind w:left="1701"/>
        <w:jc w:val="both"/>
        <w:rPr>
          <w:color w:val="auto"/>
        </w:rPr>
      </w:pPr>
      <w:r w:rsidRPr="007A290F">
        <w:rPr>
          <w:color w:val="auto"/>
        </w:rPr>
        <w:t>T</w:t>
      </w:r>
      <w:r w:rsidR="00F7434B" w:rsidRPr="007A290F">
        <w:rPr>
          <w:color w:val="auto"/>
        </w:rPr>
        <w:t xml:space="preserve">he Supplier shall </w:t>
      </w:r>
      <w:r w:rsidRPr="007A290F">
        <w:rPr>
          <w:color w:val="auto"/>
        </w:rPr>
        <w:t xml:space="preserve">provide the following </w:t>
      </w:r>
      <w:r w:rsidR="00F7434B" w:rsidRPr="007A290F">
        <w:rPr>
          <w:b/>
          <w:color w:val="auto"/>
        </w:rPr>
        <w:t xml:space="preserve">specific quality </w:t>
      </w:r>
      <w:r w:rsidR="008E2207">
        <w:rPr>
          <w:b/>
          <w:color w:val="auto"/>
        </w:rPr>
        <w:t>report</w:t>
      </w:r>
      <w:r w:rsidR="007F0E4E">
        <w:rPr>
          <w:b/>
          <w:color w:val="auto"/>
        </w:rPr>
        <w:t xml:space="preserve"> (certificates)</w:t>
      </w:r>
      <w:r w:rsidR="00872A44" w:rsidRPr="007A290F">
        <w:rPr>
          <w:b/>
          <w:color w:val="auto"/>
        </w:rPr>
        <w:t xml:space="preserve"> for each actuator</w:t>
      </w:r>
      <w:r w:rsidR="0067645E" w:rsidRPr="007A290F">
        <w:rPr>
          <w:b/>
          <w:color w:val="auto"/>
        </w:rPr>
        <w:t>, which will consist as minimum from two parts</w:t>
      </w:r>
      <w:r w:rsidR="00F7434B" w:rsidRPr="007A290F">
        <w:rPr>
          <w:color w:val="auto"/>
        </w:rPr>
        <w:t xml:space="preserve"> </w:t>
      </w:r>
      <w:r w:rsidR="00F7434B" w:rsidRPr="007A290F">
        <w:rPr>
          <w:b/>
          <w:color w:val="auto"/>
        </w:rPr>
        <w:t>(I</w:t>
      </w:r>
      <w:r w:rsidR="00F7434B" w:rsidRPr="007A290F">
        <w:rPr>
          <w:b/>
          <w:color w:val="auto"/>
          <w:sz w:val="10"/>
          <w:szCs w:val="10"/>
        </w:rPr>
        <w:t xml:space="preserve"> </w:t>
      </w:r>
      <w:r w:rsidR="00F7434B" w:rsidRPr="007A290F">
        <w:rPr>
          <w:b/>
          <w:color w:val="auto"/>
        </w:rPr>
        <w:t xml:space="preserve">- </w:t>
      </w:r>
      <w:r w:rsidRPr="007A290F">
        <w:rPr>
          <w:b/>
          <w:color w:val="auto"/>
        </w:rPr>
        <w:t>II</w:t>
      </w:r>
      <w:r w:rsidR="00F7434B" w:rsidRPr="007A290F">
        <w:rPr>
          <w:b/>
          <w:color w:val="auto"/>
        </w:rPr>
        <w:t>)</w:t>
      </w:r>
      <w:r w:rsidR="00F7434B" w:rsidRPr="007A290F">
        <w:rPr>
          <w:color w:val="auto"/>
        </w:rPr>
        <w:t>:</w:t>
      </w:r>
    </w:p>
    <w:p w14:paraId="62876823" w14:textId="12440BEE" w:rsidR="00F7434B" w:rsidRPr="007A290F" w:rsidRDefault="0067645E" w:rsidP="0055142C">
      <w:pPr>
        <w:numPr>
          <w:ilvl w:val="0"/>
          <w:numId w:val="19"/>
        </w:numPr>
        <w:spacing w:before="120" w:after="120" w:line="360" w:lineRule="auto"/>
        <w:ind w:left="2268"/>
        <w:jc w:val="both"/>
        <w:rPr>
          <w:color w:val="auto"/>
          <w:lang w:val="en-GB"/>
        </w:rPr>
      </w:pPr>
      <w:r w:rsidRPr="007A290F">
        <w:rPr>
          <w:color w:val="auto"/>
          <w:lang w:val="en-GB"/>
        </w:rPr>
        <w:t xml:space="preserve">Particle </w:t>
      </w:r>
      <w:r w:rsidR="00D00CC5" w:rsidRPr="007A290F">
        <w:rPr>
          <w:color w:val="auto"/>
          <w:lang w:val="en-GB"/>
        </w:rPr>
        <w:t xml:space="preserve">cleanliness </w:t>
      </w:r>
      <w:r w:rsidRPr="007A290F">
        <w:rPr>
          <w:color w:val="auto"/>
          <w:lang w:val="en-GB"/>
        </w:rPr>
        <w:t xml:space="preserve">of each </w:t>
      </w:r>
      <w:r w:rsidR="00D00CC5" w:rsidRPr="007A290F">
        <w:rPr>
          <w:color w:val="auto"/>
          <w:lang w:val="en-GB"/>
        </w:rPr>
        <w:t xml:space="preserve">actuator </w:t>
      </w:r>
      <w:r w:rsidRPr="007A290F">
        <w:rPr>
          <w:color w:val="auto"/>
          <w:lang w:val="en-GB"/>
        </w:rPr>
        <w:t>fulfil particulate cleanliness according REQ-</w:t>
      </w:r>
      <w:r w:rsidR="007A290F" w:rsidRPr="007A290F">
        <w:rPr>
          <w:color w:val="auto"/>
          <w:lang w:val="en-GB"/>
        </w:rPr>
        <w:t>029984</w:t>
      </w:r>
      <w:r w:rsidRPr="007A290F">
        <w:rPr>
          <w:color w:val="auto"/>
          <w:lang w:val="en-GB"/>
        </w:rPr>
        <w:t>/A.</w:t>
      </w:r>
      <w:r w:rsidR="00D00CC5" w:rsidRPr="007A290F">
        <w:rPr>
          <w:color w:val="auto"/>
          <w:lang w:val="en-GB"/>
        </w:rPr>
        <w:t xml:space="preserve"> </w:t>
      </w:r>
    </w:p>
    <w:p w14:paraId="1A5F99DF" w14:textId="5E535333" w:rsidR="007F0E4E" w:rsidRPr="0055142C" w:rsidRDefault="0067645E" w:rsidP="0055142C">
      <w:pPr>
        <w:numPr>
          <w:ilvl w:val="0"/>
          <w:numId w:val="19"/>
        </w:numPr>
        <w:spacing w:before="120" w:after="120" w:line="360" w:lineRule="auto"/>
        <w:ind w:left="2268"/>
        <w:jc w:val="both"/>
        <w:rPr>
          <w:color w:val="auto"/>
          <w:lang w:val="en-GB"/>
        </w:rPr>
      </w:pPr>
      <w:r w:rsidRPr="007A290F">
        <w:rPr>
          <w:color w:val="auto"/>
          <w:lang w:val="en-GB"/>
        </w:rPr>
        <w:t xml:space="preserve">Outgassing rate mass spectroscopy (RGA) meet requirements </w:t>
      </w:r>
      <w:r w:rsidR="00015261" w:rsidRPr="007A290F">
        <w:rPr>
          <w:color w:val="auto"/>
          <w:lang w:val="en-GB"/>
        </w:rPr>
        <w:t>for</w:t>
      </w:r>
      <w:r w:rsidRPr="007A290F">
        <w:rPr>
          <w:color w:val="auto"/>
          <w:lang w:val="en-GB"/>
        </w:rPr>
        <w:t xml:space="preserve"> each actuator according </w:t>
      </w:r>
      <w:r w:rsidRPr="007A290F">
        <w:rPr>
          <w:color w:val="auto"/>
        </w:rPr>
        <w:t>REQ-</w:t>
      </w:r>
      <w:r w:rsidR="007A290F" w:rsidRPr="007A290F">
        <w:rPr>
          <w:color w:val="auto"/>
          <w:lang w:val="en-GB"/>
        </w:rPr>
        <w:t>029985</w:t>
      </w:r>
      <w:r w:rsidRPr="007A290F">
        <w:rPr>
          <w:color w:val="auto"/>
        </w:rPr>
        <w:t>/A</w:t>
      </w:r>
      <w:r w:rsidR="00D00CC5" w:rsidRPr="007A290F">
        <w:rPr>
          <w:color w:val="auto"/>
        </w:rPr>
        <w:t>.</w:t>
      </w:r>
    </w:p>
    <w:p w14:paraId="62F245D9" w14:textId="77777777" w:rsidR="0055142C" w:rsidRPr="007F0E4E" w:rsidRDefault="0055142C" w:rsidP="0055142C">
      <w:pPr>
        <w:spacing w:before="120" w:after="120" w:line="360" w:lineRule="auto"/>
        <w:ind w:left="2268"/>
        <w:jc w:val="both"/>
        <w:rPr>
          <w:color w:val="auto"/>
          <w:lang w:val="en-GB"/>
        </w:rPr>
      </w:pPr>
    </w:p>
    <w:p w14:paraId="6F72F2E2" w14:textId="77777777" w:rsidR="007F0E4E" w:rsidRPr="00C510DD" w:rsidRDefault="007F0E4E" w:rsidP="0055142C">
      <w:pPr>
        <w:pStyle w:val="Nadpis2"/>
        <w:spacing w:before="120" w:after="120" w:line="360" w:lineRule="auto"/>
        <w:rPr>
          <w:color w:val="595959"/>
        </w:rPr>
      </w:pPr>
      <w:bookmarkStart w:id="42" w:name="_Toc29907167"/>
      <w:bookmarkStart w:id="43" w:name="_Toc41559845"/>
      <w:bookmarkStart w:id="44" w:name="_Toc43196928"/>
      <w:r>
        <w:t>Documentation and data control</w:t>
      </w:r>
      <w:bookmarkEnd w:id="42"/>
      <w:bookmarkEnd w:id="43"/>
      <w:bookmarkEnd w:id="44"/>
    </w:p>
    <w:p w14:paraId="27DCBA4B" w14:textId="1F8C7723" w:rsidR="007F0E4E" w:rsidRPr="0061065F" w:rsidRDefault="007F0E4E" w:rsidP="0055142C">
      <w:pPr>
        <w:spacing w:before="120" w:after="120" w:line="360" w:lineRule="auto"/>
        <w:rPr>
          <w:color w:val="auto"/>
        </w:rPr>
      </w:pPr>
      <w:r w:rsidRPr="00232566">
        <w:rPr>
          <w:color w:val="auto"/>
        </w:rPr>
        <w:t>REQ-</w:t>
      </w:r>
      <w:r w:rsidR="00F964C4">
        <w:rPr>
          <w:color w:val="auto"/>
        </w:rPr>
        <w:t>030116</w:t>
      </w:r>
      <w:r w:rsidRPr="0061065F">
        <w:rPr>
          <w:color w:val="auto"/>
        </w:rPr>
        <w:t>/A</w:t>
      </w:r>
      <w:r w:rsidRPr="0061065F">
        <w:rPr>
          <w:color w:val="auto"/>
        </w:rPr>
        <w:tab/>
      </w:r>
    </w:p>
    <w:p w14:paraId="59E3A231" w14:textId="0A7144E6" w:rsidR="007F0E4E" w:rsidRPr="001A6823" w:rsidRDefault="007F0E4E" w:rsidP="0055142C">
      <w:pPr>
        <w:spacing w:before="120" w:after="120" w:line="360" w:lineRule="auto"/>
        <w:ind w:left="1701"/>
        <w:jc w:val="both"/>
        <w:rPr>
          <w:color w:val="auto"/>
          <w:szCs w:val="24"/>
        </w:rPr>
      </w:pPr>
      <w:r w:rsidRPr="0061065F">
        <w:rPr>
          <w:color w:val="auto"/>
        </w:rPr>
        <w:t xml:space="preserve">For each </w:t>
      </w:r>
      <w:r>
        <w:rPr>
          <w:color w:val="auto"/>
        </w:rPr>
        <w:t>actuator</w:t>
      </w:r>
      <w:r w:rsidRPr="0061065F">
        <w:rPr>
          <w:color w:val="auto"/>
        </w:rPr>
        <w:t xml:space="preserve">, the Supplier shall provide a </w:t>
      </w:r>
      <w:r w:rsidRPr="00F0722B">
        <w:rPr>
          <w:b/>
          <w:i/>
          <w:color w:val="auto"/>
        </w:rPr>
        <w:t>Declaration of Conformity</w:t>
      </w:r>
      <w:r w:rsidRPr="0061065F">
        <w:rPr>
          <w:color w:val="auto"/>
        </w:rPr>
        <w:t xml:space="preserve"> (or the equivalent document) with technical requirements defined by the product RSD and ensure completeness of the products.</w:t>
      </w:r>
    </w:p>
    <w:p w14:paraId="0CD20E91" w14:textId="671384C1" w:rsidR="007F0E4E" w:rsidRPr="0061065F" w:rsidRDefault="007F0E4E" w:rsidP="0055142C">
      <w:pPr>
        <w:spacing w:before="120" w:after="120" w:line="360" w:lineRule="auto"/>
        <w:rPr>
          <w:color w:val="auto"/>
        </w:rPr>
      </w:pPr>
      <w:r w:rsidRPr="00232566">
        <w:rPr>
          <w:color w:val="auto"/>
        </w:rPr>
        <w:t>REQ-</w:t>
      </w:r>
      <w:r w:rsidR="00F964C4">
        <w:rPr>
          <w:color w:val="auto"/>
        </w:rPr>
        <w:t>030117</w:t>
      </w:r>
      <w:r w:rsidRPr="0061065F">
        <w:rPr>
          <w:color w:val="auto"/>
        </w:rPr>
        <w:t>/A</w:t>
      </w:r>
      <w:r w:rsidRPr="0061065F">
        <w:rPr>
          <w:color w:val="auto"/>
        </w:rPr>
        <w:tab/>
      </w:r>
    </w:p>
    <w:p w14:paraId="70F96126" w14:textId="77777777" w:rsidR="007F0E4E" w:rsidRPr="007F0E4E" w:rsidRDefault="007F0E4E" w:rsidP="0055142C">
      <w:pPr>
        <w:spacing w:before="120" w:after="120" w:line="360" w:lineRule="auto"/>
        <w:ind w:left="1701"/>
        <w:jc w:val="both"/>
        <w:rPr>
          <w:color w:val="auto"/>
        </w:rPr>
      </w:pPr>
      <w:r w:rsidRPr="007F0E4E">
        <w:rPr>
          <w:color w:val="auto"/>
        </w:rPr>
        <w:t xml:space="preserve">The Supplier shall provide </w:t>
      </w:r>
      <w:r w:rsidRPr="007F0E4E">
        <w:rPr>
          <w:b/>
          <w:color w:val="auto"/>
        </w:rPr>
        <w:t>Technical Documentation/Product manual</w:t>
      </w:r>
      <w:r w:rsidRPr="007F0E4E">
        <w:rPr>
          <w:color w:val="auto"/>
        </w:rPr>
        <w:t xml:space="preserve"> </w:t>
      </w:r>
      <w:bookmarkStart w:id="45" w:name="OLE_LINK5"/>
      <w:r w:rsidRPr="007F0E4E">
        <w:rPr>
          <w:color w:val="auto"/>
        </w:rPr>
        <w:t>as part of the delivered product</w:t>
      </w:r>
      <w:bookmarkEnd w:id="45"/>
      <w:r w:rsidRPr="007F0E4E">
        <w:rPr>
          <w:color w:val="auto"/>
        </w:rPr>
        <w:t>s. The documentation shall be written in accordance with standard ČSN EN 82079-1 (or equivalent, e.g. EN 82079-1) and shall include the instructions and descriptions regarding the following:</w:t>
      </w:r>
    </w:p>
    <w:p w14:paraId="2A10F1EE" w14:textId="77777777" w:rsidR="007F0E4E" w:rsidRPr="007F0E4E" w:rsidRDefault="007F0E4E" w:rsidP="0055142C">
      <w:pPr>
        <w:pStyle w:val="Odstavecseseznamem"/>
        <w:numPr>
          <w:ilvl w:val="0"/>
          <w:numId w:val="35"/>
        </w:numPr>
        <w:spacing w:before="120" w:after="120" w:line="360" w:lineRule="auto"/>
        <w:jc w:val="both"/>
        <w:rPr>
          <w:color w:val="auto"/>
        </w:rPr>
      </w:pPr>
      <w:r w:rsidRPr="007F0E4E">
        <w:rPr>
          <w:color w:val="auto"/>
        </w:rPr>
        <w:t xml:space="preserve">transport, handling and storage; </w:t>
      </w:r>
    </w:p>
    <w:p w14:paraId="671E0C81" w14:textId="77777777" w:rsidR="007F0E4E" w:rsidRDefault="007F0E4E" w:rsidP="0055142C">
      <w:pPr>
        <w:pStyle w:val="Odstavecseseznamem"/>
        <w:numPr>
          <w:ilvl w:val="0"/>
          <w:numId w:val="35"/>
        </w:numPr>
        <w:spacing w:before="120" w:after="120" w:line="360" w:lineRule="auto"/>
        <w:jc w:val="both"/>
        <w:rPr>
          <w:color w:val="auto"/>
        </w:rPr>
      </w:pPr>
      <w:r w:rsidRPr="007F0E4E">
        <w:rPr>
          <w:color w:val="auto"/>
        </w:rPr>
        <w:t>cleaning and safe operation and maintenance procedures.</w:t>
      </w:r>
    </w:p>
    <w:p w14:paraId="0C688701" w14:textId="77777777" w:rsidR="007F0E4E" w:rsidRPr="007F0E4E" w:rsidRDefault="007F0E4E" w:rsidP="0055142C">
      <w:pPr>
        <w:pStyle w:val="Odstavecseseznamem"/>
        <w:spacing w:before="120" w:after="120" w:line="360" w:lineRule="auto"/>
        <w:ind w:left="2421"/>
        <w:jc w:val="both"/>
        <w:rPr>
          <w:color w:val="auto"/>
        </w:rPr>
      </w:pPr>
    </w:p>
    <w:p w14:paraId="06D290ED" w14:textId="77777777" w:rsidR="007F0E4E" w:rsidRPr="007F0E4E" w:rsidRDefault="007F0E4E" w:rsidP="0055142C">
      <w:pPr>
        <w:spacing w:before="120" w:after="120" w:line="360" w:lineRule="auto"/>
        <w:ind w:left="1701"/>
        <w:jc w:val="both"/>
        <w:rPr>
          <w:i/>
          <w:color w:val="auto"/>
        </w:rPr>
      </w:pPr>
      <w:r w:rsidRPr="007F0E4E">
        <w:rPr>
          <w:i/>
          <w:color w:val="auto"/>
        </w:rPr>
        <w:t>NOTE1: If the contractor defines special conditions relevant to warranty and quality preservation than the Instructions for use shall include information about such conditions.</w:t>
      </w:r>
    </w:p>
    <w:p w14:paraId="0B4E0E05" w14:textId="77777777" w:rsidR="0055142C" w:rsidRDefault="0055142C">
      <w:pPr>
        <w:spacing w:before="0" w:after="0" w:line="240" w:lineRule="auto"/>
        <w:contextualSpacing w:val="0"/>
        <w:rPr>
          <w:color w:val="auto"/>
        </w:rPr>
      </w:pPr>
      <w:r>
        <w:rPr>
          <w:color w:val="auto"/>
        </w:rPr>
        <w:br w:type="page"/>
      </w:r>
    </w:p>
    <w:p w14:paraId="296DE661" w14:textId="5AD07CBC" w:rsidR="007F0E4E" w:rsidRPr="0061065F" w:rsidRDefault="007F0E4E" w:rsidP="0055142C">
      <w:pPr>
        <w:spacing w:before="120" w:after="120" w:line="360" w:lineRule="auto"/>
        <w:rPr>
          <w:color w:val="auto"/>
        </w:rPr>
      </w:pPr>
      <w:r w:rsidRPr="00232566">
        <w:rPr>
          <w:color w:val="auto"/>
        </w:rPr>
        <w:lastRenderedPageBreak/>
        <w:t>REQ-</w:t>
      </w:r>
      <w:r w:rsidR="00F964C4">
        <w:rPr>
          <w:color w:val="auto"/>
        </w:rPr>
        <w:t>030118</w:t>
      </w:r>
      <w:r w:rsidRPr="0061065F">
        <w:rPr>
          <w:color w:val="auto"/>
        </w:rPr>
        <w:t>/A</w:t>
      </w:r>
      <w:r w:rsidRPr="0061065F">
        <w:rPr>
          <w:color w:val="auto"/>
        </w:rPr>
        <w:tab/>
      </w:r>
    </w:p>
    <w:p w14:paraId="782BCDB5" w14:textId="77777777" w:rsidR="007F0E4E" w:rsidRPr="0061065F" w:rsidRDefault="007F0E4E" w:rsidP="0055142C">
      <w:pPr>
        <w:spacing w:before="120" w:after="120" w:line="360" w:lineRule="auto"/>
        <w:ind w:left="1701"/>
        <w:jc w:val="both"/>
        <w:rPr>
          <w:color w:val="auto"/>
        </w:rPr>
      </w:pPr>
      <w:r w:rsidRPr="0061065F">
        <w:rPr>
          <w:color w:val="auto"/>
        </w:rPr>
        <w:t xml:space="preserve">The Supplier shall use </w:t>
      </w:r>
      <w:r>
        <w:rPr>
          <w:color w:val="auto"/>
        </w:rPr>
        <w:t xml:space="preserve">the </w:t>
      </w:r>
      <w:r w:rsidRPr="0061065F">
        <w:rPr>
          <w:color w:val="auto"/>
        </w:rPr>
        <w:t>following data formats:</w:t>
      </w:r>
    </w:p>
    <w:p w14:paraId="437F9AFB" w14:textId="77777777" w:rsidR="007F0E4E" w:rsidRPr="0061065F" w:rsidRDefault="007F0E4E" w:rsidP="0055142C">
      <w:pPr>
        <w:numPr>
          <w:ilvl w:val="0"/>
          <w:numId w:val="20"/>
        </w:numPr>
        <w:spacing w:before="120" w:after="120" w:line="360" w:lineRule="auto"/>
        <w:ind w:left="2269" w:hanging="284"/>
        <w:jc w:val="both"/>
        <w:rPr>
          <w:color w:val="auto"/>
        </w:rPr>
      </w:pPr>
      <w:r w:rsidRPr="0061065F">
        <w:rPr>
          <w:color w:val="auto"/>
        </w:rPr>
        <w:t>*.dat (Zygo binary file format for interferograms)</w:t>
      </w:r>
    </w:p>
    <w:p w14:paraId="11695D56" w14:textId="77777777" w:rsidR="007F0E4E" w:rsidRPr="0061065F" w:rsidRDefault="007F0E4E" w:rsidP="0055142C">
      <w:pPr>
        <w:numPr>
          <w:ilvl w:val="0"/>
          <w:numId w:val="20"/>
        </w:numPr>
        <w:spacing w:before="120" w:after="120" w:line="360" w:lineRule="auto"/>
        <w:ind w:left="2269" w:hanging="284"/>
        <w:jc w:val="both"/>
        <w:rPr>
          <w:color w:val="auto"/>
        </w:rPr>
      </w:pPr>
      <w:r w:rsidRPr="0061065F">
        <w:rPr>
          <w:color w:val="auto"/>
        </w:rPr>
        <w:t>*.JPG, *.PDF/A, *.HTML</w:t>
      </w:r>
    </w:p>
    <w:p w14:paraId="122E7108" w14:textId="77777777" w:rsidR="007F0E4E" w:rsidRPr="0061065F" w:rsidRDefault="007F0E4E" w:rsidP="0055142C">
      <w:pPr>
        <w:numPr>
          <w:ilvl w:val="0"/>
          <w:numId w:val="20"/>
        </w:numPr>
        <w:spacing w:before="120" w:after="120" w:line="360" w:lineRule="auto"/>
        <w:ind w:left="2269" w:hanging="284"/>
        <w:jc w:val="both"/>
        <w:rPr>
          <w:color w:val="auto"/>
        </w:rPr>
      </w:pPr>
      <w:r w:rsidRPr="0061065F">
        <w:rPr>
          <w:color w:val="auto"/>
        </w:rPr>
        <w:t>CAD 2D: *.dwg</w:t>
      </w:r>
    </w:p>
    <w:p w14:paraId="1AB2E9A5" w14:textId="77777777" w:rsidR="007F0E4E" w:rsidRPr="0061065F" w:rsidRDefault="007F0E4E" w:rsidP="0055142C">
      <w:pPr>
        <w:numPr>
          <w:ilvl w:val="0"/>
          <w:numId w:val="20"/>
        </w:numPr>
        <w:spacing w:before="120" w:after="120" w:line="360" w:lineRule="auto"/>
        <w:ind w:left="2269" w:hanging="284"/>
        <w:jc w:val="both"/>
        <w:rPr>
          <w:color w:val="auto"/>
        </w:rPr>
      </w:pPr>
      <w:r w:rsidRPr="0061065F">
        <w:rPr>
          <w:color w:val="auto"/>
        </w:rPr>
        <w:t>CAD 3D: *.stp; *.ste; *.step or other 3D CAD formats agreed with the CA</w:t>
      </w:r>
    </w:p>
    <w:p w14:paraId="609ECA57" w14:textId="7CDC1648" w:rsidR="007F0E4E" w:rsidRDefault="007F0E4E" w:rsidP="0055142C">
      <w:pPr>
        <w:numPr>
          <w:ilvl w:val="0"/>
          <w:numId w:val="20"/>
        </w:numPr>
        <w:spacing w:before="120" w:after="120" w:line="360" w:lineRule="auto"/>
        <w:ind w:left="2269" w:hanging="284"/>
        <w:jc w:val="both"/>
        <w:rPr>
          <w:color w:val="auto"/>
        </w:rPr>
      </w:pPr>
      <w:r w:rsidRPr="0061065F">
        <w:rPr>
          <w:color w:val="auto"/>
        </w:rPr>
        <w:t>*.doc, *.docx, *.xls, *.xlsx, *.ppt, *.pptx (for MS Office or OpenDocument Format)</w:t>
      </w:r>
    </w:p>
    <w:p w14:paraId="4C7C8180" w14:textId="77777777" w:rsidR="0055142C" w:rsidRPr="00F964C4" w:rsidRDefault="0055142C" w:rsidP="0055142C">
      <w:pPr>
        <w:spacing w:before="120" w:after="120" w:line="360" w:lineRule="auto"/>
        <w:ind w:left="2269"/>
        <w:jc w:val="both"/>
        <w:rPr>
          <w:color w:val="auto"/>
        </w:rPr>
      </w:pPr>
    </w:p>
    <w:p w14:paraId="5A9E5A02" w14:textId="6594BB5A" w:rsidR="00F7434B" w:rsidRDefault="001129F6" w:rsidP="0055142C">
      <w:pPr>
        <w:pStyle w:val="Nadpis2"/>
        <w:spacing w:before="120" w:after="120" w:line="360" w:lineRule="auto"/>
        <w:rPr>
          <w:color w:val="595959"/>
        </w:rPr>
      </w:pPr>
      <w:bookmarkStart w:id="46" w:name="_Toc488825658"/>
      <w:bookmarkStart w:id="47" w:name="_Toc29907168"/>
      <w:bookmarkStart w:id="48" w:name="_Toc43196929"/>
      <w:bookmarkEnd w:id="46"/>
      <w:r w:rsidRPr="001129F6">
        <w:t xml:space="preserve">Nonconformity </w:t>
      </w:r>
      <w:r w:rsidR="00F7434B">
        <w:t>Control System</w:t>
      </w:r>
      <w:bookmarkEnd w:id="47"/>
      <w:bookmarkEnd w:id="48"/>
    </w:p>
    <w:p w14:paraId="177F2269" w14:textId="4782637E"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029990</w:t>
      </w:r>
      <w:r w:rsidRPr="0061065F">
        <w:rPr>
          <w:color w:val="auto"/>
        </w:rPr>
        <w:t>/A</w:t>
      </w:r>
      <w:r w:rsidRPr="0061065F">
        <w:rPr>
          <w:color w:val="auto"/>
        </w:rPr>
        <w:tab/>
      </w:r>
    </w:p>
    <w:p w14:paraId="75AEECF9" w14:textId="5AB35421" w:rsidR="0055142C" w:rsidRDefault="00F7434B" w:rsidP="0055142C">
      <w:pPr>
        <w:spacing w:before="120" w:after="120" w:line="360" w:lineRule="auto"/>
        <w:ind w:left="1701"/>
        <w:jc w:val="both"/>
        <w:rPr>
          <w:color w:val="auto"/>
        </w:rPr>
      </w:pPr>
      <w:r w:rsidRPr="0061065F">
        <w:rPr>
          <w:color w:val="auto"/>
        </w:rPr>
        <w:t xml:space="preserve">The Supplier shall establish and maintain a </w:t>
      </w:r>
      <w:r w:rsidR="0088229C" w:rsidRPr="0061065F">
        <w:rPr>
          <w:color w:val="auto"/>
          <w:lang w:val="en-GB"/>
        </w:rPr>
        <w:t xml:space="preserve">nonconformity </w:t>
      </w:r>
      <w:r w:rsidRPr="0061065F">
        <w:rPr>
          <w:color w:val="auto"/>
        </w:rPr>
        <w:t>control system compatible with ČSN EN ISO 9001 (equivalent to EN ISO 9001).</w:t>
      </w:r>
    </w:p>
    <w:p w14:paraId="2CAF4DBB" w14:textId="77777777" w:rsidR="0055142C" w:rsidRPr="0055142C" w:rsidRDefault="0055142C" w:rsidP="0055142C">
      <w:pPr>
        <w:spacing w:before="120" w:after="120" w:line="360" w:lineRule="auto"/>
        <w:ind w:left="1701"/>
        <w:jc w:val="both"/>
        <w:rPr>
          <w:color w:val="auto"/>
          <w:sz w:val="8"/>
          <w:szCs w:val="8"/>
        </w:rPr>
      </w:pPr>
    </w:p>
    <w:p w14:paraId="17C140CD" w14:textId="77777777" w:rsidR="00F7434B" w:rsidRDefault="00F7434B" w:rsidP="0055142C">
      <w:pPr>
        <w:pStyle w:val="Nadpis2"/>
        <w:spacing w:before="120" w:after="120" w:line="360" w:lineRule="auto"/>
        <w:rPr>
          <w:color w:val="595959"/>
        </w:rPr>
      </w:pPr>
      <w:bookmarkStart w:id="49" w:name="_Toc29907169"/>
      <w:bookmarkStart w:id="50" w:name="_Toc43196930"/>
      <w:r>
        <w:t>Phasing of the delivery</w:t>
      </w:r>
      <w:bookmarkEnd w:id="49"/>
      <w:bookmarkEnd w:id="50"/>
    </w:p>
    <w:p w14:paraId="7FBD3078" w14:textId="1D235B35" w:rsidR="00F7434B" w:rsidRPr="0061065F" w:rsidRDefault="00F7434B" w:rsidP="0055142C">
      <w:pPr>
        <w:spacing w:before="120" w:after="120" w:line="360" w:lineRule="auto"/>
        <w:jc w:val="both"/>
        <w:rPr>
          <w:color w:val="auto"/>
        </w:rPr>
      </w:pPr>
      <w:bookmarkStart w:id="51" w:name="OLE_LINK7"/>
      <w:r w:rsidRPr="0061065F">
        <w:rPr>
          <w:color w:val="auto"/>
        </w:rPr>
        <w:t xml:space="preserve">This chapter is intended to briefly summarize basic milestones of the Contract delivery. These milestones represent gates (checkpoints) where the quality of the delivery </w:t>
      </w:r>
      <w:r w:rsidR="007F0E4E">
        <w:rPr>
          <w:color w:val="auto"/>
        </w:rPr>
        <w:t xml:space="preserve">shall </w:t>
      </w:r>
      <w:r w:rsidRPr="0061065F">
        <w:rPr>
          <w:color w:val="auto"/>
        </w:rPr>
        <w:t xml:space="preserve"> to be evaluated.</w:t>
      </w:r>
    </w:p>
    <w:p w14:paraId="17F976E3" w14:textId="77777777" w:rsidR="00F7434B" w:rsidRPr="0061065F" w:rsidRDefault="00F7434B" w:rsidP="0055142C">
      <w:pPr>
        <w:spacing w:before="120" w:after="120" w:line="360" w:lineRule="auto"/>
        <w:jc w:val="both"/>
        <w:rPr>
          <w:color w:val="auto"/>
        </w:rPr>
      </w:pPr>
      <w:r w:rsidRPr="0061065F">
        <w:rPr>
          <w:color w:val="auto"/>
        </w:rPr>
        <w:t>Delivery shall not proceed past these gates unless their satisfactory accomplishment is approved by the CA.</w:t>
      </w:r>
    </w:p>
    <w:p w14:paraId="772BE3BB" w14:textId="77777777" w:rsidR="00F7434B" w:rsidRPr="0061065F" w:rsidRDefault="00F7434B" w:rsidP="0055142C">
      <w:pPr>
        <w:spacing w:before="120" w:after="120" w:line="360" w:lineRule="auto"/>
        <w:jc w:val="both"/>
        <w:rPr>
          <w:color w:val="auto"/>
        </w:rPr>
      </w:pPr>
      <w:r w:rsidRPr="0061065F">
        <w:rPr>
          <w:color w:val="auto"/>
        </w:rPr>
        <w:t>Delivery lifecycle shall contain at least the following phases (</w:t>
      </w:r>
      <w:r w:rsidRPr="0061065F">
        <w:rPr>
          <w:b/>
          <w:i/>
          <w:color w:val="auto"/>
        </w:rPr>
        <w:t>quality gates</w:t>
      </w:r>
      <w:r w:rsidRPr="0061065F">
        <w:rPr>
          <w:color w:val="auto"/>
        </w:rPr>
        <w:t>):</w:t>
      </w:r>
    </w:p>
    <w:p w14:paraId="69CC7E7B" w14:textId="77777777" w:rsidR="00F7434B" w:rsidRPr="0061065F" w:rsidRDefault="00F7434B" w:rsidP="0055142C">
      <w:pPr>
        <w:numPr>
          <w:ilvl w:val="0"/>
          <w:numId w:val="21"/>
        </w:numPr>
        <w:spacing w:before="120" w:after="120" w:line="360" w:lineRule="auto"/>
        <w:jc w:val="both"/>
        <w:rPr>
          <w:b/>
          <w:color w:val="auto"/>
        </w:rPr>
      </w:pPr>
      <w:r w:rsidRPr="0061065F">
        <w:rPr>
          <w:b/>
          <w:color w:val="auto"/>
        </w:rPr>
        <w:t>Manufacturing</w:t>
      </w:r>
    </w:p>
    <w:p w14:paraId="0C7C3D3B" w14:textId="1E4245E8" w:rsidR="00F964C4" w:rsidRDefault="00F7434B" w:rsidP="0055142C">
      <w:pPr>
        <w:numPr>
          <w:ilvl w:val="0"/>
          <w:numId w:val="21"/>
        </w:numPr>
        <w:spacing w:before="120" w:after="120" w:line="360" w:lineRule="auto"/>
        <w:jc w:val="both"/>
        <w:rPr>
          <w:b/>
          <w:color w:val="auto"/>
        </w:rPr>
      </w:pPr>
      <w:r w:rsidRPr="0061065F">
        <w:rPr>
          <w:b/>
          <w:color w:val="auto"/>
        </w:rPr>
        <w:t>Acceptance</w:t>
      </w:r>
    </w:p>
    <w:p w14:paraId="6F809D0F" w14:textId="77777777" w:rsidR="0055142C" w:rsidRPr="0055142C" w:rsidRDefault="0055142C" w:rsidP="0055142C">
      <w:pPr>
        <w:spacing w:before="120" w:after="120" w:line="360" w:lineRule="auto"/>
        <w:ind w:left="720"/>
        <w:jc w:val="both"/>
        <w:rPr>
          <w:b/>
          <w:color w:val="auto"/>
        </w:rPr>
      </w:pPr>
    </w:p>
    <w:p w14:paraId="2CD8F642" w14:textId="77777777" w:rsidR="00F7434B" w:rsidRDefault="00F7434B" w:rsidP="0055142C">
      <w:pPr>
        <w:pStyle w:val="Nadpis3"/>
        <w:spacing w:before="120" w:after="120" w:line="360" w:lineRule="auto"/>
        <w:jc w:val="left"/>
        <w:rPr>
          <w:color w:val="595959"/>
        </w:rPr>
      </w:pPr>
      <w:bookmarkStart w:id="52" w:name="_Toc36648564"/>
      <w:bookmarkStart w:id="53" w:name="_Toc36648565"/>
      <w:bookmarkStart w:id="54" w:name="_Toc36648566"/>
      <w:bookmarkStart w:id="55" w:name="_Toc36648567"/>
      <w:bookmarkStart w:id="56" w:name="_Toc36648568"/>
      <w:bookmarkStart w:id="57" w:name="_Toc36648569"/>
      <w:bookmarkStart w:id="58" w:name="_Toc36648570"/>
      <w:bookmarkStart w:id="59" w:name="_Toc36648571"/>
      <w:bookmarkStart w:id="60" w:name="_Toc36648572"/>
      <w:bookmarkStart w:id="61" w:name="_Toc36648573"/>
      <w:bookmarkStart w:id="62" w:name="_Toc36648574"/>
      <w:bookmarkStart w:id="63" w:name="_Toc36648575"/>
      <w:bookmarkStart w:id="64" w:name="_Toc36648576"/>
      <w:bookmarkStart w:id="65" w:name="_Toc36648577"/>
      <w:bookmarkStart w:id="66" w:name="_Toc36648578"/>
      <w:bookmarkStart w:id="67" w:name="_Toc36648579"/>
      <w:bookmarkStart w:id="68" w:name="_Toc36648580"/>
      <w:bookmarkStart w:id="69" w:name="_Toc36648581"/>
      <w:bookmarkStart w:id="70" w:name="_Toc29907171"/>
      <w:bookmarkStart w:id="71" w:name="_Toc4319693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Manufacturing</w:t>
      </w:r>
      <w:bookmarkEnd w:id="70"/>
      <w:bookmarkEnd w:id="71"/>
    </w:p>
    <w:p w14:paraId="3F1B021E" w14:textId="77777777" w:rsidR="00F7434B" w:rsidRPr="00187CDF" w:rsidRDefault="00F7434B" w:rsidP="0055142C">
      <w:pPr>
        <w:spacing w:before="120" w:after="120" w:line="360" w:lineRule="auto"/>
        <w:jc w:val="both"/>
        <w:rPr>
          <w:color w:val="auto"/>
        </w:rPr>
      </w:pPr>
      <w:r w:rsidRPr="00187CDF">
        <w:rPr>
          <w:color w:val="auto"/>
        </w:rPr>
        <w:t>The goal is to demonstrate that the manufactured products meet the specified technical requirements (RSD) of the CA.</w:t>
      </w:r>
    </w:p>
    <w:p w14:paraId="0A2D0E18" w14:textId="77777777" w:rsidR="00F7434B" w:rsidRPr="00187CDF" w:rsidRDefault="00F7434B" w:rsidP="0055142C">
      <w:pPr>
        <w:spacing w:before="120" w:after="120" w:line="360" w:lineRule="auto"/>
        <w:jc w:val="both"/>
        <w:rPr>
          <w:color w:val="auto"/>
        </w:rPr>
      </w:pPr>
      <w:r w:rsidRPr="00187CDF">
        <w:rPr>
          <w:color w:val="auto"/>
        </w:rPr>
        <w:t>This quality gate concerns primarily:</w:t>
      </w:r>
    </w:p>
    <w:p w14:paraId="7D827659" w14:textId="77777777" w:rsidR="00F7434B" w:rsidRPr="00187CDF" w:rsidRDefault="00F7434B" w:rsidP="0055142C">
      <w:pPr>
        <w:numPr>
          <w:ilvl w:val="0"/>
          <w:numId w:val="24"/>
        </w:numPr>
        <w:spacing w:before="120" w:after="120" w:line="360" w:lineRule="auto"/>
        <w:jc w:val="both"/>
        <w:rPr>
          <w:color w:val="auto"/>
        </w:rPr>
      </w:pPr>
      <w:r w:rsidRPr="00187CDF">
        <w:rPr>
          <w:b/>
          <w:color w:val="auto"/>
        </w:rPr>
        <w:t>Testing at Supplier’s site</w:t>
      </w:r>
      <w:r w:rsidRPr="00187CDF">
        <w:rPr>
          <w:color w:val="auto"/>
        </w:rPr>
        <w:t xml:space="preserve"> (factory testing);</w:t>
      </w:r>
    </w:p>
    <w:p w14:paraId="1103270D" w14:textId="77777777" w:rsidR="00F7434B" w:rsidRPr="00187CDF" w:rsidRDefault="00F7434B" w:rsidP="0055142C">
      <w:pPr>
        <w:numPr>
          <w:ilvl w:val="0"/>
          <w:numId w:val="24"/>
        </w:numPr>
        <w:spacing w:before="120" w:after="120" w:line="360" w:lineRule="auto"/>
        <w:jc w:val="both"/>
        <w:rPr>
          <w:b/>
          <w:color w:val="auto"/>
        </w:rPr>
      </w:pPr>
      <w:r w:rsidRPr="00187CDF">
        <w:rPr>
          <w:b/>
          <w:color w:val="auto"/>
        </w:rPr>
        <w:t xml:space="preserve">Packaging </w:t>
      </w:r>
    </w:p>
    <w:p w14:paraId="40FDD4CC" w14:textId="77777777" w:rsidR="00F7434B" w:rsidRPr="00187CDF" w:rsidRDefault="00470F40" w:rsidP="0055142C">
      <w:pPr>
        <w:spacing w:before="120" w:after="120" w:line="360" w:lineRule="auto"/>
        <w:jc w:val="both"/>
        <w:rPr>
          <w:color w:val="auto"/>
        </w:rPr>
      </w:pPr>
      <w:r>
        <w:rPr>
          <w:color w:val="auto"/>
        </w:rPr>
        <w:t>The o</w:t>
      </w:r>
      <w:r w:rsidR="00F7434B" w:rsidRPr="00187CDF">
        <w:rPr>
          <w:color w:val="auto"/>
        </w:rPr>
        <w:t xml:space="preserve">utput of this phase is the </w:t>
      </w:r>
      <w:r w:rsidR="00F7434B" w:rsidRPr="00187CDF">
        <w:rPr>
          <w:b/>
          <w:color w:val="auto"/>
        </w:rPr>
        <w:t>Final Product</w:t>
      </w:r>
      <w:r w:rsidR="00F7434B" w:rsidRPr="00187CDF">
        <w:rPr>
          <w:color w:val="auto"/>
        </w:rPr>
        <w:t>.</w:t>
      </w:r>
    </w:p>
    <w:p w14:paraId="5C45CD4F" w14:textId="77777777" w:rsidR="0055142C" w:rsidRDefault="0055142C" w:rsidP="0055142C">
      <w:pPr>
        <w:spacing w:before="120" w:after="120" w:line="360" w:lineRule="auto"/>
        <w:rPr>
          <w:color w:val="auto"/>
        </w:rPr>
      </w:pPr>
    </w:p>
    <w:p w14:paraId="01D14FAC" w14:textId="0A2C93AC"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029991</w:t>
      </w:r>
      <w:r w:rsidRPr="0061065F">
        <w:rPr>
          <w:color w:val="auto"/>
        </w:rPr>
        <w:t>/A</w:t>
      </w:r>
      <w:r w:rsidRPr="0061065F">
        <w:rPr>
          <w:color w:val="auto"/>
        </w:rPr>
        <w:tab/>
      </w:r>
    </w:p>
    <w:p w14:paraId="14C0000D" w14:textId="03194C65" w:rsidR="00F7434B" w:rsidRDefault="00F7434B" w:rsidP="0055142C">
      <w:pPr>
        <w:spacing w:before="120" w:after="120" w:line="360" w:lineRule="auto"/>
        <w:ind w:left="1701"/>
        <w:jc w:val="both"/>
        <w:rPr>
          <w:color w:val="auto"/>
        </w:rPr>
      </w:pPr>
      <w:r w:rsidRPr="007A290F">
        <w:rPr>
          <w:color w:val="auto"/>
        </w:rPr>
        <w:t xml:space="preserve">The results of the </w:t>
      </w:r>
      <w:bookmarkStart w:id="72" w:name="OLE_LINK40"/>
      <w:r w:rsidR="0069265B">
        <w:rPr>
          <w:color w:val="auto"/>
        </w:rPr>
        <w:t>Manufacturing phase</w:t>
      </w:r>
      <w:r w:rsidRPr="007A290F">
        <w:rPr>
          <w:color w:val="auto"/>
        </w:rPr>
        <w:t xml:space="preserve"> verification </w:t>
      </w:r>
      <w:bookmarkEnd w:id="72"/>
      <w:r w:rsidRPr="007A290F">
        <w:rPr>
          <w:color w:val="auto"/>
        </w:rPr>
        <w:t xml:space="preserve">shall be recorded by the Supplier in corresponding QRs (see </w:t>
      </w:r>
      <w:r w:rsidR="00941088" w:rsidRPr="007A290F">
        <w:rPr>
          <w:color w:val="auto"/>
        </w:rPr>
        <w:t>REQ-</w:t>
      </w:r>
      <w:r w:rsidR="007A290F" w:rsidRPr="007A290F">
        <w:rPr>
          <w:color w:val="auto"/>
          <w:lang w:val="en-GB"/>
        </w:rPr>
        <w:t>029989</w:t>
      </w:r>
      <w:r w:rsidRPr="007A290F">
        <w:rPr>
          <w:color w:val="auto"/>
        </w:rPr>
        <w:t xml:space="preserve">/A) and provided to the CA for approval (see chapter </w:t>
      </w:r>
      <w:r w:rsidR="00093749">
        <w:rPr>
          <w:color w:val="auto"/>
        </w:rPr>
        <w:t>5</w:t>
      </w:r>
      <w:r w:rsidRPr="007A290F">
        <w:rPr>
          <w:color w:val="auto"/>
        </w:rPr>
        <w:t>.</w:t>
      </w:r>
      <w:r w:rsidR="007A290F">
        <w:rPr>
          <w:color w:val="auto"/>
        </w:rPr>
        <w:t>3</w:t>
      </w:r>
      <w:r w:rsidRPr="007A290F">
        <w:rPr>
          <w:color w:val="auto"/>
        </w:rPr>
        <w:t>.</w:t>
      </w:r>
      <w:r w:rsidR="007A290F">
        <w:rPr>
          <w:color w:val="auto"/>
        </w:rPr>
        <w:t>2</w:t>
      </w:r>
      <w:r w:rsidRPr="007A290F">
        <w:rPr>
          <w:color w:val="auto"/>
        </w:rPr>
        <w:t>).</w:t>
      </w:r>
    </w:p>
    <w:p w14:paraId="7B1469F7" w14:textId="77777777" w:rsidR="0055142C" w:rsidRPr="007F0E4E" w:rsidRDefault="0055142C" w:rsidP="0055142C">
      <w:pPr>
        <w:spacing w:before="120" w:after="120" w:line="360" w:lineRule="auto"/>
        <w:ind w:left="1701"/>
        <w:jc w:val="both"/>
        <w:rPr>
          <w:color w:val="auto"/>
        </w:rPr>
      </w:pPr>
    </w:p>
    <w:p w14:paraId="24CEB7BC" w14:textId="77777777" w:rsidR="00F7434B" w:rsidRDefault="00F7434B" w:rsidP="0055142C">
      <w:pPr>
        <w:pStyle w:val="Nadpis3"/>
        <w:spacing w:before="120" w:after="120" w:line="360" w:lineRule="auto"/>
        <w:jc w:val="left"/>
        <w:rPr>
          <w:color w:val="595959"/>
        </w:rPr>
      </w:pPr>
      <w:bookmarkStart w:id="73" w:name="_Toc29907172"/>
      <w:bookmarkStart w:id="74" w:name="_Toc43196932"/>
      <w:r>
        <w:lastRenderedPageBreak/>
        <w:t>Acceptance</w:t>
      </w:r>
      <w:bookmarkEnd w:id="73"/>
      <w:bookmarkEnd w:id="74"/>
    </w:p>
    <w:p w14:paraId="296B65F0" w14:textId="77777777" w:rsidR="00F7434B" w:rsidRPr="0027174A" w:rsidRDefault="00F7434B" w:rsidP="0055142C">
      <w:pPr>
        <w:spacing w:before="120" w:after="120" w:line="360" w:lineRule="auto"/>
        <w:rPr>
          <w:sz w:val="10"/>
          <w:szCs w:val="10"/>
        </w:rPr>
      </w:pPr>
    </w:p>
    <w:p w14:paraId="18327C56" w14:textId="77777777" w:rsidR="00F7434B" w:rsidRPr="007A290F" w:rsidRDefault="00DB53D4" w:rsidP="0055142C">
      <w:pPr>
        <w:spacing w:before="120" w:after="120" w:line="360" w:lineRule="auto"/>
        <w:jc w:val="both"/>
        <w:rPr>
          <w:color w:val="auto"/>
        </w:rPr>
      </w:pPr>
      <w:r w:rsidRPr="007A290F">
        <w:rPr>
          <w:color w:val="auto"/>
        </w:rPr>
        <w:t>The Acceptance phase</w:t>
      </w:r>
      <w:r w:rsidR="00F7434B" w:rsidRPr="007A290F">
        <w:rPr>
          <w:color w:val="auto"/>
        </w:rPr>
        <w:t xml:space="preserve"> shall demonstrate </w:t>
      </w:r>
      <w:r w:rsidR="00470F40" w:rsidRPr="007A290F">
        <w:rPr>
          <w:color w:val="auto"/>
        </w:rPr>
        <w:t xml:space="preserve">the </w:t>
      </w:r>
      <w:r w:rsidR="00F7434B" w:rsidRPr="007A290F">
        <w:rPr>
          <w:color w:val="auto"/>
        </w:rPr>
        <w:t>following:</w:t>
      </w:r>
    </w:p>
    <w:p w14:paraId="63D8A20B" w14:textId="3261D621" w:rsidR="00F7434B" w:rsidRPr="007A290F" w:rsidRDefault="00F7434B" w:rsidP="0055142C">
      <w:pPr>
        <w:numPr>
          <w:ilvl w:val="0"/>
          <w:numId w:val="25"/>
        </w:numPr>
        <w:spacing w:before="120" w:after="120" w:line="360" w:lineRule="auto"/>
        <w:jc w:val="both"/>
        <w:rPr>
          <w:color w:val="auto"/>
        </w:rPr>
      </w:pPr>
      <w:r w:rsidRPr="007A290F">
        <w:rPr>
          <w:color w:val="auto"/>
        </w:rPr>
        <w:t xml:space="preserve">Final products have been successfully verified </w:t>
      </w:r>
      <w:bookmarkStart w:id="75" w:name="OLE_LINK14"/>
      <w:r w:rsidRPr="007A290F">
        <w:rPr>
          <w:color w:val="auto"/>
        </w:rPr>
        <w:t xml:space="preserve">and this process has been documented in an appropriate way through QRs </w:t>
      </w:r>
      <w:bookmarkEnd w:id="75"/>
      <w:r w:rsidRPr="007A290F">
        <w:rPr>
          <w:color w:val="auto"/>
        </w:rPr>
        <w:t xml:space="preserve">(see </w:t>
      </w:r>
      <w:r w:rsidR="001D4EDB" w:rsidRPr="007A290F">
        <w:rPr>
          <w:color w:val="auto"/>
        </w:rPr>
        <w:t>REQ-</w:t>
      </w:r>
      <w:r w:rsidR="007A290F" w:rsidRPr="007A290F">
        <w:rPr>
          <w:color w:val="auto"/>
          <w:lang w:val="en-GB"/>
        </w:rPr>
        <w:t>029989</w:t>
      </w:r>
      <w:r w:rsidRPr="007A290F">
        <w:rPr>
          <w:color w:val="auto"/>
        </w:rPr>
        <w:t>/A);</w:t>
      </w:r>
    </w:p>
    <w:p w14:paraId="08CD5FAF" w14:textId="6962B305" w:rsidR="00F7434B" w:rsidRPr="007A290F" w:rsidRDefault="00F7434B" w:rsidP="0055142C">
      <w:pPr>
        <w:numPr>
          <w:ilvl w:val="0"/>
          <w:numId w:val="25"/>
        </w:numPr>
        <w:spacing w:before="120" w:after="120" w:line="360" w:lineRule="auto"/>
        <w:jc w:val="both"/>
        <w:rPr>
          <w:color w:val="auto"/>
        </w:rPr>
      </w:pPr>
      <w:r w:rsidRPr="007A290F">
        <w:rPr>
          <w:color w:val="auto"/>
        </w:rPr>
        <w:t xml:space="preserve">All detected </w:t>
      </w:r>
      <w:r w:rsidR="001129F6" w:rsidRPr="007A290F">
        <w:rPr>
          <w:color w:val="auto"/>
        </w:rPr>
        <w:t xml:space="preserve">nonconformities </w:t>
      </w:r>
      <w:r w:rsidRPr="007A290F">
        <w:rPr>
          <w:color w:val="auto"/>
        </w:rPr>
        <w:t xml:space="preserve">have been solved in accordance with </w:t>
      </w:r>
      <w:r w:rsidRPr="007A290F">
        <w:rPr>
          <w:color w:val="auto"/>
        </w:rPr>
        <w:br/>
      </w:r>
      <w:r w:rsidR="001D4EDB" w:rsidRPr="007A290F">
        <w:rPr>
          <w:color w:val="auto"/>
        </w:rPr>
        <w:t>REQ-</w:t>
      </w:r>
      <w:r w:rsidR="007A290F" w:rsidRPr="007A290F">
        <w:rPr>
          <w:color w:val="auto"/>
          <w:lang w:val="en-GB"/>
        </w:rPr>
        <w:t>029990</w:t>
      </w:r>
      <w:r w:rsidRPr="007A290F">
        <w:rPr>
          <w:color w:val="auto"/>
        </w:rPr>
        <w:t>/A;</w:t>
      </w:r>
    </w:p>
    <w:p w14:paraId="49DC6E54" w14:textId="77777777" w:rsidR="00F7434B" w:rsidRPr="007A290F" w:rsidRDefault="00F7434B" w:rsidP="0055142C">
      <w:pPr>
        <w:numPr>
          <w:ilvl w:val="0"/>
          <w:numId w:val="25"/>
        </w:numPr>
        <w:spacing w:before="120" w:after="120" w:line="360" w:lineRule="auto"/>
        <w:jc w:val="both"/>
        <w:rPr>
          <w:color w:val="auto"/>
        </w:rPr>
      </w:pPr>
      <w:r w:rsidRPr="007A290F">
        <w:rPr>
          <w:color w:val="auto"/>
        </w:rPr>
        <w:t>Final products are free of fabrication errors.</w:t>
      </w:r>
    </w:p>
    <w:p w14:paraId="2881575F" w14:textId="77777777" w:rsidR="00F7434B" w:rsidRPr="007A290F" w:rsidRDefault="00470F40" w:rsidP="0055142C">
      <w:pPr>
        <w:spacing w:before="120" w:after="120" w:line="360" w:lineRule="auto"/>
        <w:jc w:val="both"/>
        <w:rPr>
          <w:color w:val="auto"/>
        </w:rPr>
      </w:pPr>
      <w:r w:rsidRPr="007A290F">
        <w:rPr>
          <w:color w:val="auto"/>
        </w:rPr>
        <w:t>The o</w:t>
      </w:r>
      <w:r w:rsidR="00F7434B" w:rsidRPr="007A290F">
        <w:rPr>
          <w:color w:val="auto"/>
        </w:rPr>
        <w:t xml:space="preserve">utput of this phase is a </w:t>
      </w:r>
      <w:r w:rsidR="00F7434B" w:rsidRPr="007A290F">
        <w:rPr>
          <w:b/>
          <w:color w:val="auto"/>
        </w:rPr>
        <w:t>Verified Product</w:t>
      </w:r>
      <w:r w:rsidR="00F7434B" w:rsidRPr="007A290F">
        <w:rPr>
          <w:color w:val="auto"/>
        </w:rPr>
        <w:t>.</w:t>
      </w:r>
    </w:p>
    <w:p w14:paraId="05019C99" w14:textId="77777777" w:rsidR="00F7434B" w:rsidRPr="007A290F" w:rsidRDefault="00F7434B" w:rsidP="0055142C">
      <w:pPr>
        <w:spacing w:before="120" w:after="120" w:line="360" w:lineRule="auto"/>
        <w:jc w:val="both"/>
        <w:rPr>
          <w:color w:val="auto"/>
          <w:sz w:val="10"/>
          <w:szCs w:val="10"/>
        </w:rPr>
      </w:pPr>
    </w:p>
    <w:p w14:paraId="29E15F31" w14:textId="4FD4346C" w:rsidR="001129F6" w:rsidRPr="00187CDF" w:rsidRDefault="00F7434B" w:rsidP="0055142C">
      <w:pPr>
        <w:spacing w:before="120" w:after="120" w:line="360" w:lineRule="auto"/>
        <w:jc w:val="both"/>
        <w:rPr>
          <w:color w:val="auto"/>
        </w:rPr>
      </w:pPr>
      <w:r w:rsidRPr="007A290F">
        <w:rPr>
          <w:color w:val="auto"/>
        </w:rPr>
        <w:t>In case of successful acceptance phase</w:t>
      </w:r>
      <w:r w:rsidR="00DB53D4" w:rsidRPr="007A290F">
        <w:rPr>
          <w:color w:val="auto"/>
        </w:rPr>
        <w:t>,</w:t>
      </w:r>
      <w:r w:rsidRPr="007A290F">
        <w:rPr>
          <w:color w:val="auto"/>
        </w:rPr>
        <w:t xml:space="preserve"> the CA shall provide to the Supplier signed acceptance protocol.</w:t>
      </w:r>
      <w:r w:rsidR="00DB53D4" w:rsidRPr="007A290F">
        <w:rPr>
          <w:color w:val="auto"/>
        </w:rPr>
        <w:t xml:space="preserve"> </w:t>
      </w:r>
      <w:r w:rsidRPr="007A290F">
        <w:rPr>
          <w:color w:val="auto"/>
        </w:rPr>
        <w:t>In case of unsuccessful acceptance stage</w:t>
      </w:r>
      <w:r w:rsidR="00DB53D4" w:rsidRPr="007A290F">
        <w:rPr>
          <w:color w:val="auto"/>
        </w:rPr>
        <w:t>,</w:t>
      </w:r>
      <w:r w:rsidRPr="007A290F">
        <w:rPr>
          <w:color w:val="auto"/>
        </w:rPr>
        <w:t xml:space="preserve"> the CA shall provide to the Supplier </w:t>
      </w:r>
      <w:r w:rsidR="001129F6" w:rsidRPr="007A290F">
        <w:rPr>
          <w:color w:val="auto"/>
        </w:rPr>
        <w:t xml:space="preserve">Nonconformity </w:t>
      </w:r>
      <w:r w:rsidRPr="007A290F">
        <w:rPr>
          <w:color w:val="auto"/>
        </w:rPr>
        <w:t xml:space="preserve">Report (NCR) and </w:t>
      </w:r>
      <w:r w:rsidR="001129F6" w:rsidRPr="007A290F">
        <w:rPr>
          <w:color w:val="auto"/>
        </w:rPr>
        <w:t xml:space="preserve">process in accordance with </w:t>
      </w:r>
      <w:r w:rsidR="001D4EDB" w:rsidRPr="007A290F">
        <w:rPr>
          <w:color w:val="auto"/>
        </w:rPr>
        <w:t>REQ-</w:t>
      </w:r>
      <w:r w:rsidR="007A290F" w:rsidRPr="007A290F">
        <w:rPr>
          <w:color w:val="auto"/>
          <w:lang w:val="en-GB"/>
        </w:rPr>
        <w:t>029990</w:t>
      </w:r>
      <w:r w:rsidR="001129F6" w:rsidRPr="007A290F">
        <w:rPr>
          <w:color w:val="auto"/>
        </w:rPr>
        <w:t>/A</w:t>
      </w:r>
      <w:r w:rsidR="001129F6" w:rsidRPr="007A290F">
        <w:rPr>
          <w:color w:val="auto"/>
          <w:lang w:val="en-GB"/>
        </w:rPr>
        <w:t xml:space="preserve"> </w:t>
      </w:r>
      <w:r w:rsidR="001129F6" w:rsidRPr="007A290F">
        <w:rPr>
          <w:color w:val="auto"/>
        </w:rPr>
        <w:t>shall be applied.</w:t>
      </w:r>
    </w:p>
    <w:p w14:paraId="51E1561E" w14:textId="77777777" w:rsidR="0069265B" w:rsidRDefault="0069265B" w:rsidP="0055142C">
      <w:pPr>
        <w:spacing w:before="120" w:after="120" w:line="360" w:lineRule="auto"/>
        <w:rPr>
          <w:color w:val="auto"/>
        </w:rPr>
      </w:pPr>
    </w:p>
    <w:p w14:paraId="155F3A32" w14:textId="5C886FDD" w:rsidR="00232566" w:rsidRPr="0061065F" w:rsidRDefault="00232566" w:rsidP="0055142C">
      <w:pPr>
        <w:spacing w:before="120" w:after="120" w:line="360" w:lineRule="auto"/>
        <w:rPr>
          <w:color w:val="auto"/>
        </w:rPr>
      </w:pPr>
      <w:r w:rsidRPr="00232566">
        <w:rPr>
          <w:color w:val="auto"/>
        </w:rPr>
        <w:t>REQ-</w:t>
      </w:r>
      <w:r w:rsidR="007A290F">
        <w:rPr>
          <w:color w:val="auto"/>
          <w:lang w:val="en-GB"/>
        </w:rPr>
        <w:t>029992</w:t>
      </w:r>
      <w:r w:rsidRPr="0061065F">
        <w:rPr>
          <w:color w:val="auto"/>
        </w:rPr>
        <w:t>/A</w:t>
      </w:r>
      <w:r w:rsidRPr="0061065F">
        <w:rPr>
          <w:color w:val="auto"/>
        </w:rPr>
        <w:tab/>
      </w:r>
    </w:p>
    <w:p w14:paraId="014845F7" w14:textId="073E4B15" w:rsidR="00F7434B" w:rsidRPr="00187CDF" w:rsidRDefault="00F7434B" w:rsidP="0055142C">
      <w:pPr>
        <w:spacing w:before="120" w:after="120" w:line="360" w:lineRule="auto"/>
        <w:ind w:left="1701"/>
        <w:jc w:val="both"/>
        <w:rPr>
          <w:color w:val="auto"/>
        </w:rPr>
      </w:pPr>
      <w:r w:rsidRPr="00187CDF">
        <w:rPr>
          <w:color w:val="auto"/>
        </w:rPr>
        <w:t xml:space="preserve">Verification process shall be carried out by the Supplier and it is successfully completed when the final products comply with all specifications and the results of this process are documented in an appropriate way through QRs (see </w:t>
      </w:r>
      <w:r w:rsidR="001D4EDB" w:rsidRPr="00232566">
        <w:rPr>
          <w:color w:val="auto"/>
        </w:rPr>
        <w:t>REQ-</w:t>
      </w:r>
      <w:r w:rsidR="007A290F">
        <w:rPr>
          <w:color w:val="auto"/>
          <w:lang w:val="en-GB"/>
        </w:rPr>
        <w:t>029989</w:t>
      </w:r>
      <w:r w:rsidRPr="00187CDF">
        <w:rPr>
          <w:color w:val="auto"/>
        </w:rPr>
        <w:t xml:space="preserve">/A). </w:t>
      </w:r>
    </w:p>
    <w:p w14:paraId="27D86F8E" w14:textId="47D01DC6" w:rsidR="00EA0F03" w:rsidRPr="00C60BFC" w:rsidRDefault="00F7434B" w:rsidP="0055142C">
      <w:pPr>
        <w:spacing w:before="120" w:after="120" w:line="360" w:lineRule="auto"/>
        <w:ind w:left="1701"/>
        <w:rPr>
          <w:i/>
          <w:color w:val="auto"/>
        </w:rPr>
      </w:pPr>
      <w:r w:rsidRPr="00187CDF">
        <w:rPr>
          <w:i/>
          <w:color w:val="auto"/>
        </w:rPr>
        <w:t xml:space="preserve">NOTE: Acceptance will be carried out by the CA (or if required, representatives/contractors appointed by the CA) </w:t>
      </w:r>
      <w:r w:rsidR="00C60BFC" w:rsidRPr="00C60BFC">
        <w:rPr>
          <w:i/>
          <w:color w:val="auto"/>
        </w:rPr>
        <w:t>on the final products at the site of the Contracting authority</w:t>
      </w:r>
      <w:r w:rsidR="00C60BFC">
        <w:rPr>
          <w:i/>
          <w:color w:val="auto"/>
        </w:rPr>
        <w:t>.</w:t>
      </w:r>
    </w:p>
    <w:sectPr w:rsidR="00EA0F03" w:rsidRPr="00C60BFC" w:rsidSect="003633EA">
      <w:footerReference w:type="default" r:id="rId17"/>
      <w:pgSz w:w="11906" w:h="16838" w:code="9"/>
      <w:pgMar w:top="2099" w:right="1599" w:bottom="1758" w:left="1599" w:header="680" w:footer="73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1D4C" w14:textId="77777777" w:rsidR="00DF26F4" w:rsidRDefault="00DF26F4">
      <w:r>
        <w:separator/>
      </w:r>
    </w:p>
    <w:p w14:paraId="4EEBA508" w14:textId="77777777" w:rsidR="00DF26F4" w:rsidRDefault="00DF26F4"/>
  </w:endnote>
  <w:endnote w:type="continuationSeparator" w:id="0">
    <w:p w14:paraId="0E96C8EF" w14:textId="77777777" w:rsidR="00DF26F4" w:rsidRDefault="00DF26F4">
      <w:r>
        <w:continuationSeparator/>
      </w:r>
    </w:p>
    <w:p w14:paraId="49A7396A" w14:textId="77777777" w:rsidR="00DF26F4" w:rsidRDefault="00DF2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934B" w14:textId="77777777" w:rsidR="00F10342" w:rsidRDefault="00F10342">
    <w:pPr>
      <w:pStyle w:val="Zpat"/>
      <w:rPr>
        <w:noProof/>
      </w:rPr>
    </w:pPr>
    <w:r>
      <w:rPr>
        <w:noProof/>
        <w:sz w:val="20"/>
        <w:szCs w:val="20"/>
        <w:lang w:eastAsia="en-US"/>
      </w:rPr>
      <w:drawing>
        <wp:anchor distT="0" distB="0" distL="114300" distR="114300" simplePos="0" relativeHeight="251663360" behindDoc="1" locked="0" layoutInCell="1" allowOverlap="1" wp14:anchorId="6E3EB3B9" wp14:editId="7681BFE2">
          <wp:simplePos x="0" y="0"/>
          <wp:positionH relativeFrom="column">
            <wp:posOffset>-1015365</wp:posOffset>
          </wp:positionH>
          <wp:positionV relativeFrom="paragraph">
            <wp:posOffset>-30480</wp:posOffset>
          </wp:positionV>
          <wp:extent cx="7624800" cy="12240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17E16" w14:textId="1ECDC3E9" w:rsidR="00F10342" w:rsidRDefault="00F10342" w:rsidP="00D5307A">
    <w:pPr>
      <w:pStyle w:val="Zpat"/>
      <w:ind w:left="-709"/>
      <w:rPr>
        <w:noProof/>
      </w:rPr>
    </w:pPr>
    <w:r>
      <w:rPr>
        <w:noProof/>
      </w:rPr>
      <w:t>TC#</w:t>
    </w:r>
    <w:r>
      <w:rPr>
        <w:noProof/>
        <w:lang w:val="ru-RU"/>
      </w:rPr>
      <w:t xml:space="preserve"> </w:t>
    </w:r>
    <w:sdt>
      <w:sdtPr>
        <w:rPr>
          <w:rFonts w:cs="Calibri"/>
          <w:sz w:val="18"/>
          <w:lang w:val="en-GB"/>
        </w:rPr>
        <w:alias w:val="Abstract"/>
        <w:tag w:val=""/>
        <w:id w:val="1820853192"/>
        <w:dataBinding w:prefixMappings="xmlns:ns0='http://schemas.microsoft.com/office/2006/coverPageProps' " w:xpath="/ns0:CoverPageProperties[1]/ns0:Abstract[1]" w:storeItemID="{55AF091B-3C7A-41E3-B477-F2FDAA23CFDA}"/>
        <w:text/>
      </w:sdtPr>
      <w:sdtEndPr/>
      <w:sdtContent>
        <w:r w:rsidR="00CF560C">
          <w:rPr>
            <w:rFonts w:cs="Calibri"/>
            <w:sz w:val="18"/>
            <w:lang w:val="cs-CZ"/>
          </w:rPr>
          <w:t>00273482/D</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18A9" w14:textId="4199F111" w:rsidR="00F10342" w:rsidRDefault="00F10342" w:rsidP="00D5307A">
    <w:pPr>
      <w:pStyle w:val="Zpat"/>
      <w:ind w:left="-709"/>
      <w:rPr>
        <w:noProof/>
      </w:rPr>
    </w:pPr>
    <w:r>
      <w:rPr>
        <w:noProof/>
        <w:sz w:val="20"/>
        <w:szCs w:val="20"/>
        <w:lang w:eastAsia="en-US"/>
      </w:rPr>
      <w:drawing>
        <wp:anchor distT="0" distB="0" distL="114300" distR="114300" simplePos="0" relativeHeight="251665408" behindDoc="1" locked="0" layoutInCell="1" allowOverlap="1" wp14:anchorId="39B85A2C" wp14:editId="70681D60">
          <wp:simplePos x="0" y="0"/>
          <wp:positionH relativeFrom="column">
            <wp:posOffset>-1015365</wp:posOffset>
          </wp:positionH>
          <wp:positionV relativeFrom="paragraph">
            <wp:posOffset>-30480</wp:posOffset>
          </wp:positionV>
          <wp:extent cx="7624800" cy="12240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PAGE   \* MERGEFORMAT</w:instrText>
    </w:r>
    <w:r>
      <w:fldChar w:fldCharType="separate"/>
    </w:r>
    <w:r w:rsidR="007A398A">
      <w:rPr>
        <w:noProof/>
      </w:rPr>
      <w:t>4</w:t>
    </w:r>
    <w:r>
      <w:fldChar w:fldCharType="end"/>
    </w:r>
    <w:r>
      <w:t xml:space="preserve"> / </w:t>
    </w:r>
    <w:r w:rsidR="007A398A">
      <w:fldChar w:fldCharType="begin"/>
    </w:r>
    <w:r w:rsidR="007A398A">
      <w:instrText xml:space="preserve"> NUMPAGES   \* MERGEFORMAT </w:instrText>
    </w:r>
    <w:r w:rsidR="007A398A">
      <w:fldChar w:fldCharType="separate"/>
    </w:r>
    <w:r w:rsidR="007A398A">
      <w:rPr>
        <w:noProof/>
      </w:rPr>
      <w:t>11</w:t>
    </w:r>
    <w:r w:rsidR="007A398A">
      <w:rPr>
        <w:noProof/>
      </w:rPr>
      <w:fldChar w:fldCharType="end"/>
    </w:r>
  </w:p>
  <w:p w14:paraId="0A59E5C3" w14:textId="250768F6" w:rsidR="00F10342" w:rsidRDefault="00F10342" w:rsidP="00D5307A">
    <w:pPr>
      <w:pStyle w:val="Zpat"/>
      <w:ind w:left="-709"/>
      <w:rPr>
        <w:noProof/>
      </w:rPr>
    </w:pPr>
    <w:r>
      <w:rPr>
        <w:noProof/>
      </w:rPr>
      <w:t>TC#</w:t>
    </w:r>
    <w:r>
      <w:rPr>
        <w:noProof/>
        <w:lang w:val="ru-RU"/>
      </w:rPr>
      <w:t xml:space="preserve"> </w:t>
    </w:r>
    <w:sdt>
      <w:sdtPr>
        <w:rPr>
          <w:rFonts w:cs="Calibri"/>
          <w:sz w:val="18"/>
          <w:lang w:val="en-GB"/>
        </w:rPr>
        <w:alias w:val="Abstract"/>
        <w:tag w:val=""/>
        <w:id w:val="-2129695500"/>
        <w:dataBinding w:prefixMappings="xmlns:ns0='http://schemas.microsoft.com/office/2006/coverPageProps' " w:xpath="/ns0:CoverPageProperties[1]/ns0:Abstract[1]" w:storeItemID="{55AF091B-3C7A-41E3-B477-F2FDAA23CFDA}"/>
        <w:text/>
      </w:sdtPr>
      <w:sdtEndPr/>
      <w:sdtContent>
        <w:r w:rsidR="00CF560C">
          <w:rPr>
            <w:rFonts w:cs="Calibri"/>
            <w:sz w:val="18"/>
            <w:lang w:val="cs-CZ"/>
          </w:rPr>
          <w:t>00273482/D</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566E" w14:textId="77777777" w:rsidR="00DF26F4" w:rsidRDefault="00DF26F4">
      <w:r>
        <w:separator/>
      </w:r>
    </w:p>
    <w:p w14:paraId="55006425" w14:textId="77777777" w:rsidR="00DF26F4" w:rsidRDefault="00DF26F4"/>
  </w:footnote>
  <w:footnote w:type="continuationSeparator" w:id="0">
    <w:p w14:paraId="506ADF5E" w14:textId="77777777" w:rsidR="00DF26F4" w:rsidRDefault="00DF26F4">
      <w:r>
        <w:continuationSeparator/>
      </w:r>
    </w:p>
    <w:p w14:paraId="2F0805A5" w14:textId="77777777" w:rsidR="00DF26F4" w:rsidRDefault="00DF26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465B" w14:textId="77777777" w:rsidR="00F10342" w:rsidRDefault="00F10342"/>
  <w:p w14:paraId="1819FD08" w14:textId="77777777" w:rsidR="00F10342" w:rsidRDefault="00F10342"/>
  <w:p w14:paraId="380CEBEE" w14:textId="77777777" w:rsidR="00F10342" w:rsidRDefault="00F1034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532A" w14:textId="1CDF6818" w:rsidR="00F10342" w:rsidRDefault="00F10342">
    <w:pPr>
      <w:pStyle w:val="Zhlav"/>
    </w:pPr>
    <w:r>
      <w:rPr>
        <w:noProof/>
        <w:lang w:eastAsia="en-US"/>
      </w:rPr>
      <w:drawing>
        <wp:anchor distT="0" distB="0" distL="114300" distR="114300" simplePos="0" relativeHeight="251667456" behindDoc="1" locked="0" layoutInCell="1" allowOverlap="1" wp14:anchorId="41A92F18" wp14:editId="4FFAD70C">
          <wp:simplePos x="0" y="0"/>
          <wp:positionH relativeFrom="margin">
            <wp:align>center</wp:align>
          </wp:positionH>
          <wp:positionV relativeFrom="page">
            <wp:posOffset>396875</wp:posOffset>
          </wp:positionV>
          <wp:extent cx="6683069" cy="644400"/>
          <wp:effectExtent l="0" t="0" r="3810" b="381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83069"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CA27" w14:textId="77777777" w:rsidR="00F10342" w:rsidRDefault="00F10342">
    <w:pPr>
      <w:pStyle w:val="Zhlav"/>
    </w:pPr>
    <w:r>
      <w:rPr>
        <w:noProof/>
        <w:lang w:eastAsia="en-US"/>
      </w:rPr>
      <w:drawing>
        <wp:inline distT="0" distB="0" distL="0" distR="0" wp14:anchorId="6AAB2EB8" wp14:editId="442C3F28">
          <wp:extent cx="6696000" cy="647402"/>
          <wp:effectExtent l="0" t="0" r="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59E"/>
    <w:multiLevelType w:val="hybridMultilevel"/>
    <w:tmpl w:val="58647662"/>
    <w:lvl w:ilvl="0" w:tplc="D1AC3490">
      <w:start w:val="1"/>
      <w:numFmt w:val="decimal"/>
      <w:lvlText w:val="REQ-000%1"/>
      <w:lvlJc w:val="left"/>
      <w:pPr>
        <w:ind w:left="791" w:hanging="360"/>
      </w:pPr>
      <w:rPr>
        <w:rFonts w:ascii="Verdana" w:hAnsi="Verdana" w:cs="Times New Roman" w:hint="default"/>
        <w:i w:val="0"/>
        <w:strike w:val="0"/>
        <w:dstrike w:val="0"/>
        <w:color w:val="auto"/>
        <w:sz w:val="20"/>
        <w:szCs w:val="20"/>
        <w:u w:val="none"/>
        <w:effect w:val="none"/>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start w:val="1"/>
      <w:numFmt w:val="decimal"/>
      <w:lvlText w:val="%4."/>
      <w:lvlJc w:val="left"/>
      <w:pPr>
        <w:ind w:left="2951" w:hanging="360"/>
      </w:pPr>
    </w:lvl>
    <w:lvl w:ilvl="4" w:tplc="04090019">
      <w:start w:val="1"/>
      <w:numFmt w:val="lowerLetter"/>
      <w:lvlText w:val="%5."/>
      <w:lvlJc w:val="left"/>
      <w:pPr>
        <w:ind w:left="3671" w:hanging="360"/>
      </w:pPr>
    </w:lvl>
    <w:lvl w:ilvl="5" w:tplc="0409001B">
      <w:start w:val="1"/>
      <w:numFmt w:val="lowerRoman"/>
      <w:lvlText w:val="%6."/>
      <w:lvlJc w:val="right"/>
      <w:pPr>
        <w:ind w:left="4391" w:hanging="180"/>
      </w:pPr>
    </w:lvl>
    <w:lvl w:ilvl="6" w:tplc="0409000F">
      <w:start w:val="1"/>
      <w:numFmt w:val="decimal"/>
      <w:lvlText w:val="%7."/>
      <w:lvlJc w:val="left"/>
      <w:pPr>
        <w:ind w:left="5111" w:hanging="360"/>
      </w:pPr>
    </w:lvl>
    <w:lvl w:ilvl="7" w:tplc="04090019">
      <w:start w:val="1"/>
      <w:numFmt w:val="lowerLetter"/>
      <w:lvlText w:val="%8."/>
      <w:lvlJc w:val="left"/>
      <w:pPr>
        <w:ind w:left="5831" w:hanging="360"/>
      </w:pPr>
    </w:lvl>
    <w:lvl w:ilvl="8" w:tplc="0409001B">
      <w:start w:val="1"/>
      <w:numFmt w:val="lowerRoman"/>
      <w:lvlText w:val="%9."/>
      <w:lvlJc w:val="right"/>
      <w:pPr>
        <w:ind w:left="6551" w:hanging="180"/>
      </w:pPr>
    </w:lvl>
  </w:abstractNum>
  <w:abstractNum w:abstractNumId="1" w15:restartNumberingAfterBreak="0">
    <w:nsid w:val="22B9461A"/>
    <w:multiLevelType w:val="hybridMultilevel"/>
    <w:tmpl w:val="1772DC04"/>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26153D7B"/>
    <w:multiLevelType w:val="hybridMultilevel"/>
    <w:tmpl w:val="D2A4874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340B4926"/>
    <w:multiLevelType w:val="hybridMultilevel"/>
    <w:tmpl w:val="FFC82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62084F"/>
    <w:multiLevelType w:val="hybridMultilevel"/>
    <w:tmpl w:val="99FCFEB0"/>
    <w:lvl w:ilvl="0" w:tplc="B7966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51597"/>
    <w:multiLevelType w:val="hybridMultilevel"/>
    <w:tmpl w:val="4DF64DF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866003"/>
    <w:multiLevelType w:val="multilevel"/>
    <w:tmpl w:val="E0B2B0A0"/>
    <w:lvl w:ilvl="0">
      <w:start w:val="1"/>
      <w:numFmt w:val="decimal"/>
      <w:pStyle w:val="Nadpis1"/>
      <w:suff w:val="space"/>
      <w:lvlText w:val="%1."/>
      <w:lvlJc w:val="left"/>
      <w:pPr>
        <w:ind w:left="360" w:hanging="360"/>
      </w:pPr>
      <w:rPr>
        <w:rFonts w:cs="Times New Roman"/>
        <w:b/>
        <w:bCs w:val="0"/>
        <w:i w:val="0"/>
        <w:iCs w:val="0"/>
        <w:caps w:val="0"/>
        <w:smallCaps w:val="0"/>
        <w:strike w:val="0"/>
        <w:dstrike w:val="0"/>
        <w:noProof w:val="0"/>
        <w:vanish w:val="0"/>
        <w:color w:val="FF6633"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suff w:val="space"/>
      <w:lvlText w:val="%1.%2."/>
      <w:lvlJc w:val="left"/>
      <w:pPr>
        <w:ind w:left="858" w:hanging="432"/>
      </w:pPr>
      <w:rPr>
        <w:rFonts w:cs="Times New Roman"/>
        <w:b/>
        <w:bCs w:val="0"/>
        <w:i w:val="0"/>
        <w:iCs w:val="0"/>
        <w:caps w:val="0"/>
        <w:smallCaps w:val="0"/>
        <w:strike w:val="0"/>
        <w:dstrike w:val="0"/>
        <w:noProof w:val="0"/>
        <w:vanish w:val="0"/>
        <w:color w:val="FF6633"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suff w:val="space"/>
      <w:lvlText w:val="%1.%2.%3."/>
      <w:lvlJc w:val="left"/>
      <w:pPr>
        <w:ind w:left="1224" w:hanging="504"/>
      </w:pPr>
      <w:rPr>
        <w:rFonts w:hint="default"/>
        <w:b/>
        <w:color w:val="FF6633" w:themeColor="accent1"/>
      </w:rPr>
    </w:lvl>
    <w:lvl w:ilvl="3">
      <w:start w:val="1"/>
      <w:numFmt w:val="decimal"/>
      <w:pStyle w:val="Nadpis4"/>
      <w:suff w:val="space"/>
      <w:lvlText w:val="%1.%2.%3.%4."/>
      <w:lvlJc w:val="left"/>
      <w:pPr>
        <w:ind w:left="1728" w:hanging="648"/>
      </w:pPr>
      <w:rPr>
        <w:rFonts w:hint="default"/>
      </w:rPr>
    </w:lvl>
    <w:lvl w:ilvl="4">
      <w:start w:val="1"/>
      <w:numFmt w:val="decimal"/>
      <w:pStyle w:val="Nadpis5"/>
      <w:suff w:val="space"/>
      <w:lvlText w:val="%1.%2.%3.%4.%5."/>
      <w:lvlJc w:val="left"/>
      <w:pPr>
        <w:ind w:left="2232" w:hanging="792"/>
      </w:pPr>
      <w:rPr>
        <w:rFonts w:hint="default"/>
      </w:rPr>
    </w:lvl>
    <w:lvl w:ilvl="5">
      <w:start w:val="1"/>
      <w:numFmt w:val="decimal"/>
      <w:pStyle w:val="Nadpis6"/>
      <w:suff w:val="space"/>
      <w:lvlText w:val="%1.%2.%3.%4.%5.%6."/>
      <w:lvlJc w:val="left"/>
      <w:pPr>
        <w:ind w:left="2736" w:hanging="936"/>
      </w:pPr>
      <w:rPr>
        <w:rFonts w:hint="default"/>
      </w:rPr>
    </w:lvl>
    <w:lvl w:ilvl="6">
      <w:start w:val="1"/>
      <w:numFmt w:val="decimal"/>
      <w:pStyle w:val="Nadpis7"/>
      <w:suff w:val="space"/>
      <w:lvlText w:val="%1.%2.%3.%4.%5.%6.%7."/>
      <w:lvlJc w:val="left"/>
      <w:pPr>
        <w:ind w:left="3240" w:hanging="1080"/>
      </w:pPr>
      <w:rPr>
        <w:rFonts w:hint="default"/>
      </w:rPr>
    </w:lvl>
    <w:lvl w:ilvl="7">
      <w:start w:val="1"/>
      <w:numFmt w:val="decimal"/>
      <w:pStyle w:val="Nadpis8"/>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48C01EAB"/>
    <w:multiLevelType w:val="hybridMultilevel"/>
    <w:tmpl w:val="7F429CA4"/>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0" w15:restartNumberingAfterBreak="0">
    <w:nsid w:val="4D1308CD"/>
    <w:multiLevelType w:val="hybridMultilevel"/>
    <w:tmpl w:val="CD04BFDA"/>
    <w:lvl w:ilvl="0" w:tplc="556EDC38">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7E2C0A"/>
    <w:multiLevelType w:val="hybridMultilevel"/>
    <w:tmpl w:val="82A4429E"/>
    <w:lvl w:ilvl="0" w:tplc="0405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35C3D00"/>
    <w:multiLevelType w:val="multilevel"/>
    <w:tmpl w:val="F3EC6DF4"/>
    <w:lvl w:ilvl="0">
      <w:start w:val="1"/>
      <w:numFmt w:val="decimal"/>
      <w:suff w:val="space"/>
      <w:lvlText w:val="%1."/>
      <w:lvlJc w:val="left"/>
      <w:pPr>
        <w:ind w:left="360" w:hanging="360"/>
      </w:pPr>
      <w:rPr>
        <w:rFonts w:cs="Times New Roman"/>
        <w:b w:val="0"/>
        <w:bCs w:val="0"/>
        <w:i w:val="0"/>
        <w:iCs w:val="0"/>
        <w:caps w:val="0"/>
        <w:smallCaps w:val="0"/>
        <w:strike w:val="0"/>
        <w:dstrike w:val="0"/>
        <w:noProof w:val="0"/>
        <w:vanish w:val="0"/>
        <w:color w:val="FF6633"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58" w:hanging="432"/>
      </w:pPr>
      <w:rPr>
        <w:rFonts w:cs="Times New Roman" w:hint="default"/>
        <w:b/>
        <w:bCs w:val="0"/>
        <w:i w:val="0"/>
        <w:iCs w:val="0"/>
        <w:caps w:val="0"/>
        <w:smallCaps w:val="0"/>
        <w:strike w:val="0"/>
        <w:dstrike w:val="0"/>
        <w:noProof w:val="0"/>
        <w:vanish w:val="0"/>
        <w:color w:val="FF6633"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54ED609F"/>
    <w:multiLevelType w:val="multilevel"/>
    <w:tmpl w:val="4434F5DC"/>
    <w:lvl w:ilvl="0">
      <w:start w:val="1"/>
      <w:numFmt w:val="decimal"/>
      <w:lvlText w:val="%1"/>
      <w:lvlJc w:val="left"/>
      <w:pPr>
        <w:ind w:left="851" w:hanging="567"/>
      </w:pPr>
    </w:lvl>
    <w:lvl w:ilvl="1">
      <w:start w:val="1"/>
      <w:numFmt w:val="decimal"/>
      <w:lvlText w:val="%1.%2"/>
      <w:lvlJc w:val="left"/>
      <w:pPr>
        <w:ind w:left="1134" w:hanging="709"/>
      </w:pPr>
      <w:rPr>
        <w:rFonts w:ascii="Times New Roman" w:hAnsi="Times New Roman" w:cs="Times New Roman" w:hint="default"/>
        <w:color w:val="auto"/>
        <w:sz w:val="24"/>
      </w:rPr>
    </w:lvl>
    <w:lvl w:ilvl="2">
      <w:start w:val="1"/>
      <w:numFmt w:val="decimal"/>
      <w:lvlText w:val="%1.%2.%3"/>
      <w:lvlJc w:val="left"/>
      <w:pPr>
        <w:ind w:left="1559" w:hanging="992"/>
      </w:pPr>
      <w:rPr>
        <w:b/>
      </w:rPr>
    </w:lvl>
    <w:lvl w:ilvl="3">
      <w:start w:val="1"/>
      <w:numFmt w:val="decimal"/>
      <w:lvlText w:val="%1.%2.%3.%4"/>
      <w:lvlJc w:val="left"/>
      <w:pPr>
        <w:ind w:left="2269" w:hanging="1276"/>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ind w:left="2693" w:hanging="1842"/>
      </w:pPr>
    </w:lvl>
    <w:lvl w:ilvl="5">
      <w:start w:val="1"/>
      <w:numFmt w:val="decimal"/>
      <w:lvlText w:val="%1.%2.%3.%4.%5.%6"/>
      <w:lvlJc w:val="left"/>
      <w:pPr>
        <w:ind w:left="3260" w:hanging="2268"/>
      </w:pPr>
    </w:lvl>
    <w:lvl w:ilvl="6">
      <w:start w:val="1"/>
      <w:numFmt w:val="decimal"/>
      <w:lvlText w:val="%1.%2.%3.%4.%5.%6.%7"/>
      <w:lvlJc w:val="left"/>
      <w:pPr>
        <w:ind w:left="3686" w:hanging="2552"/>
      </w:pPr>
    </w:lvl>
    <w:lvl w:ilvl="7">
      <w:start w:val="1"/>
      <w:numFmt w:val="decimal"/>
      <w:lvlText w:val="%1.%2.%3.%4.%5.%6.%7.%8"/>
      <w:lvlJc w:val="left"/>
      <w:pPr>
        <w:ind w:left="4253" w:hanging="2977"/>
      </w:pPr>
    </w:lvl>
    <w:lvl w:ilvl="8">
      <w:start w:val="1"/>
      <w:numFmt w:val="decimal"/>
      <w:lvlText w:val="%1.%2.%3.%4.%5.%6.%7.%8.%9"/>
      <w:lvlJc w:val="left"/>
      <w:pPr>
        <w:ind w:left="4678" w:hanging="3260"/>
      </w:pPr>
    </w:lvl>
  </w:abstractNum>
  <w:abstractNum w:abstractNumId="14" w15:restartNumberingAfterBreak="0">
    <w:nsid w:val="59FF4741"/>
    <w:multiLevelType w:val="hybridMultilevel"/>
    <w:tmpl w:val="A026672C"/>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6020"/>
    <w:multiLevelType w:val="hybridMultilevel"/>
    <w:tmpl w:val="C74A0554"/>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6" w15:restartNumberingAfterBreak="0">
    <w:nsid w:val="60146014"/>
    <w:multiLevelType w:val="hybridMultilevel"/>
    <w:tmpl w:val="34E488A0"/>
    <w:lvl w:ilvl="0" w:tplc="04090013">
      <w:start w:val="1"/>
      <w:numFmt w:val="upperRoman"/>
      <w:lvlText w:val="%1."/>
      <w:lvlJc w:val="right"/>
      <w:pPr>
        <w:ind w:left="2149" w:hanging="360"/>
      </w:pPr>
    </w:lvl>
    <w:lvl w:ilvl="1" w:tplc="04050003">
      <w:start w:val="1"/>
      <w:numFmt w:val="bullet"/>
      <w:lvlText w:val="o"/>
      <w:lvlJc w:val="left"/>
      <w:pPr>
        <w:ind w:left="2869" w:hanging="360"/>
      </w:pPr>
      <w:rPr>
        <w:rFonts w:ascii="Courier New" w:hAnsi="Courier New" w:cs="Courier New" w:hint="default"/>
      </w:rPr>
    </w:lvl>
    <w:lvl w:ilvl="2" w:tplc="04050005">
      <w:start w:val="1"/>
      <w:numFmt w:val="bullet"/>
      <w:lvlText w:val=""/>
      <w:lvlJc w:val="left"/>
      <w:pPr>
        <w:ind w:left="3589" w:hanging="360"/>
      </w:pPr>
      <w:rPr>
        <w:rFonts w:ascii="Wingdings" w:hAnsi="Wingdings" w:hint="default"/>
      </w:rPr>
    </w:lvl>
    <w:lvl w:ilvl="3" w:tplc="04050001">
      <w:start w:val="1"/>
      <w:numFmt w:val="bullet"/>
      <w:lvlText w:val=""/>
      <w:lvlJc w:val="left"/>
      <w:pPr>
        <w:ind w:left="4309" w:hanging="360"/>
      </w:pPr>
      <w:rPr>
        <w:rFonts w:ascii="Symbol" w:hAnsi="Symbol" w:hint="default"/>
      </w:rPr>
    </w:lvl>
    <w:lvl w:ilvl="4" w:tplc="04050003">
      <w:start w:val="1"/>
      <w:numFmt w:val="bullet"/>
      <w:lvlText w:val="o"/>
      <w:lvlJc w:val="left"/>
      <w:pPr>
        <w:ind w:left="5029" w:hanging="360"/>
      </w:pPr>
      <w:rPr>
        <w:rFonts w:ascii="Courier New" w:hAnsi="Courier New" w:cs="Courier New" w:hint="default"/>
      </w:rPr>
    </w:lvl>
    <w:lvl w:ilvl="5" w:tplc="04050005">
      <w:start w:val="1"/>
      <w:numFmt w:val="bullet"/>
      <w:lvlText w:val=""/>
      <w:lvlJc w:val="left"/>
      <w:pPr>
        <w:ind w:left="5749" w:hanging="360"/>
      </w:pPr>
      <w:rPr>
        <w:rFonts w:ascii="Wingdings" w:hAnsi="Wingdings" w:hint="default"/>
      </w:rPr>
    </w:lvl>
    <w:lvl w:ilvl="6" w:tplc="04050001">
      <w:start w:val="1"/>
      <w:numFmt w:val="bullet"/>
      <w:lvlText w:val=""/>
      <w:lvlJc w:val="left"/>
      <w:pPr>
        <w:ind w:left="6469" w:hanging="360"/>
      </w:pPr>
      <w:rPr>
        <w:rFonts w:ascii="Symbol" w:hAnsi="Symbol" w:hint="default"/>
      </w:rPr>
    </w:lvl>
    <w:lvl w:ilvl="7" w:tplc="04050003">
      <w:start w:val="1"/>
      <w:numFmt w:val="bullet"/>
      <w:lvlText w:val="o"/>
      <w:lvlJc w:val="left"/>
      <w:pPr>
        <w:ind w:left="7189" w:hanging="360"/>
      </w:pPr>
      <w:rPr>
        <w:rFonts w:ascii="Courier New" w:hAnsi="Courier New" w:cs="Courier New" w:hint="default"/>
      </w:rPr>
    </w:lvl>
    <w:lvl w:ilvl="8" w:tplc="04050005">
      <w:start w:val="1"/>
      <w:numFmt w:val="bullet"/>
      <w:lvlText w:val=""/>
      <w:lvlJc w:val="left"/>
      <w:pPr>
        <w:ind w:left="7909" w:hanging="360"/>
      </w:pPr>
      <w:rPr>
        <w:rFonts w:ascii="Wingdings" w:hAnsi="Wingdings" w:hint="default"/>
      </w:rPr>
    </w:lvl>
  </w:abstractNum>
  <w:abstractNum w:abstractNumId="17" w15:restartNumberingAfterBreak="0">
    <w:nsid w:val="60156015"/>
    <w:multiLevelType w:val="hybridMultilevel"/>
    <w:tmpl w:val="B478E280"/>
    <w:lvl w:ilvl="0" w:tplc="04050017">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8" w15:restartNumberingAfterBreak="0">
    <w:nsid w:val="60166016"/>
    <w:multiLevelType w:val="hybridMultilevel"/>
    <w:tmpl w:val="C492ADB0"/>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9" w15:restartNumberingAfterBreak="0">
    <w:nsid w:val="60176017"/>
    <w:multiLevelType w:val="hybridMultilevel"/>
    <w:tmpl w:val="8CD2E7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0186018"/>
    <w:multiLevelType w:val="hybridMultilevel"/>
    <w:tmpl w:val="282C8FB4"/>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1" w15:restartNumberingAfterBreak="0">
    <w:nsid w:val="60196019"/>
    <w:multiLevelType w:val="hybridMultilevel"/>
    <w:tmpl w:val="4EEACC72"/>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2" w15:restartNumberingAfterBreak="0">
    <w:nsid w:val="60206020"/>
    <w:multiLevelType w:val="hybridMultilevel"/>
    <w:tmpl w:val="66180EC2"/>
    <w:lvl w:ilvl="0" w:tplc="106A0C70">
      <w:start w:val="8"/>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0216021"/>
    <w:multiLevelType w:val="hybridMultilevel"/>
    <w:tmpl w:val="02027F1E"/>
    <w:lvl w:ilvl="0" w:tplc="106A0C70">
      <w:start w:val="8"/>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7600BEA"/>
    <w:multiLevelType w:val="hybridMultilevel"/>
    <w:tmpl w:val="A5982E5E"/>
    <w:lvl w:ilvl="0" w:tplc="B7966C64">
      <w:start w:val="1"/>
      <w:numFmt w:val="bullet"/>
      <w:lvlText w:val=""/>
      <w:lvlJc w:val="left"/>
      <w:pPr>
        <w:ind w:left="3141" w:hanging="360"/>
      </w:pPr>
      <w:rPr>
        <w:rFonts w:ascii="Symbol" w:hAnsi="Symbol" w:hint="default"/>
      </w:rPr>
    </w:lvl>
    <w:lvl w:ilvl="1" w:tplc="04050003" w:tentative="1">
      <w:start w:val="1"/>
      <w:numFmt w:val="bullet"/>
      <w:lvlText w:val="o"/>
      <w:lvlJc w:val="left"/>
      <w:pPr>
        <w:ind w:left="3861" w:hanging="360"/>
      </w:pPr>
      <w:rPr>
        <w:rFonts w:ascii="Courier New" w:hAnsi="Courier New" w:cs="Courier New" w:hint="default"/>
      </w:rPr>
    </w:lvl>
    <w:lvl w:ilvl="2" w:tplc="04050005" w:tentative="1">
      <w:start w:val="1"/>
      <w:numFmt w:val="bullet"/>
      <w:lvlText w:val=""/>
      <w:lvlJc w:val="left"/>
      <w:pPr>
        <w:ind w:left="4581" w:hanging="360"/>
      </w:pPr>
      <w:rPr>
        <w:rFonts w:ascii="Wingdings" w:hAnsi="Wingdings" w:hint="default"/>
      </w:rPr>
    </w:lvl>
    <w:lvl w:ilvl="3" w:tplc="04050001" w:tentative="1">
      <w:start w:val="1"/>
      <w:numFmt w:val="bullet"/>
      <w:lvlText w:val=""/>
      <w:lvlJc w:val="left"/>
      <w:pPr>
        <w:ind w:left="5301" w:hanging="360"/>
      </w:pPr>
      <w:rPr>
        <w:rFonts w:ascii="Symbol" w:hAnsi="Symbol" w:hint="default"/>
      </w:rPr>
    </w:lvl>
    <w:lvl w:ilvl="4" w:tplc="04050003" w:tentative="1">
      <w:start w:val="1"/>
      <w:numFmt w:val="bullet"/>
      <w:lvlText w:val="o"/>
      <w:lvlJc w:val="left"/>
      <w:pPr>
        <w:ind w:left="6021" w:hanging="360"/>
      </w:pPr>
      <w:rPr>
        <w:rFonts w:ascii="Courier New" w:hAnsi="Courier New" w:cs="Courier New" w:hint="default"/>
      </w:rPr>
    </w:lvl>
    <w:lvl w:ilvl="5" w:tplc="04050005" w:tentative="1">
      <w:start w:val="1"/>
      <w:numFmt w:val="bullet"/>
      <w:lvlText w:val=""/>
      <w:lvlJc w:val="left"/>
      <w:pPr>
        <w:ind w:left="6741" w:hanging="360"/>
      </w:pPr>
      <w:rPr>
        <w:rFonts w:ascii="Wingdings" w:hAnsi="Wingdings" w:hint="default"/>
      </w:rPr>
    </w:lvl>
    <w:lvl w:ilvl="6" w:tplc="04050001" w:tentative="1">
      <w:start w:val="1"/>
      <w:numFmt w:val="bullet"/>
      <w:lvlText w:val=""/>
      <w:lvlJc w:val="left"/>
      <w:pPr>
        <w:ind w:left="7461" w:hanging="360"/>
      </w:pPr>
      <w:rPr>
        <w:rFonts w:ascii="Symbol" w:hAnsi="Symbol" w:hint="default"/>
      </w:rPr>
    </w:lvl>
    <w:lvl w:ilvl="7" w:tplc="04050003" w:tentative="1">
      <w:start w:val="1"/>
      <w:numFmt w:val="bullet"/>
      <w:lvlText w:val="o"/>
      <w:lvlJc w:val="left"/>
      <w:pPr>
        <w:ind w:left="8181" w:hanging="360"/>
      </w:pPr>
      <w:rPr>
        <w:rFonts w:ascii="Courier New" w:hAnsi="Courier New" w:cs="Courier New" w:hint="default"/>
      </w:rPr>
    </w:lvl>
    <w:lvl w:ilvl="8" w:tplc="04050005" w:tentative="1">
      <w:start w:val="1"/>
      <w:numFmt w:val="bullet"/>
      <w:lvlText w:val=""/>
      <w:lvlJc w:val="left"/>
      <w:pPr>
        <w:ind w:left="8901" w:hanging="360"/>
      </w:pPr>
      <w:rPr>
        <w:rFonts w:ascii="Wingdings" w:hAnsi="Wingdings" w:hint="default"/>
      </w:rPr>
    </w:lvl>
  </w:abstractNum>
  <w:abstractNum w:abstractNumId="25" w15:restartNumberingAfterBreak="0">
    <w:nsid w:val="6F0C6D77"/>
    <w:multiLevelType w:val="hybridMultilevel"/>
    <w:tmpl w:val="8C122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27" w15:restartNumberingAfterBreak="0">
    <w:nsid w:val="71DF4512"/>
    <w:multiLevelType w:val="hybridMultilevel"/>
    <w:tmpl w:val="079EBAF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8" w15:restartNumberingAfterBreak="0">
    <w:nsid w:val="721319C9"/>
    <w:multiLevelType w:val="hybridMultilevel"/>
    <w:tmpl w:val="BF968EC4"/>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9" w15:restartNumberingAfterBreak="0">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6"/>
  </w:num>
  <w:num w:numId="2">
    <w:abstractNumId w:val="29"/>
  </w:num>
  <w:num w:numId="3">
    <w:abstractNumId w:val="6"/>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5"/>
  </w:num>
  <w:num w:numId="12">
    <w:abstractNumId w:val="14"/>
  </w:num>
  <w:num w:numId="13">
    <w:abstractNumId w:val="4"/>
  </w:num>
  <w:num w:numId="14">
    <w:abstractNumId w:val="11"/>
  </w:num>
  <w:num w:numId="15">
    <w:abstractNumId w:val="10"/>
  </w:num>
  <w:num w:numId="16">
    <w:abstractNumId w:val="15"/>
  </w:num>
  <w:num w:numId="17">
    <w:abstractNumId w:val="8"/>
  </w:num>
  <w:num w:numId="18">
    <w:abstractNumId w:val="25"/>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12"/>
  </w:num>
  <w:num w:numId="27">
    <w:abstractNumId w:val="8"/>
  </w:num>
  <w:num w:numId="28">
    <w:abstractNumId w:val="28"/>
  </w:num>
  <w:num w:numId="29">
    <w:abstractNumId w:val="24"/>
  </w:num>
  <w:num w:numId="30">
    <w:abstractNumId w:val="17"/>
  </w:num>
  <w:num w:numId="31">
    <w:abstractNumId w:val="0"/>
  </w:num>
  <w:num w:numId="32">
    <w:abstractNumId w:val="16"/>
  </w:num>
  <w:num w:numId="33">
    <w:abstractNumId w:val="2"/>
  </w:num>
  <w:num w:numId="34">
    <w:abstractNumId w:val="27"/>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MzY1MzMysDQzNjZT0lEKTi0uzszPAykwMq0FAIDsQTUtAAAA"/>
  </w:docVars>
  <w:rsids>
    <w:rsidRoot w:val="004E2DE5"/>
    <w:rsid w:val="00001C44"/>
    <w:rsid w:val="00004A8C"/>
    <w:rsid w:val="00005EE3"/>
    <w:rsid w:val="000063FA"/>
    <w:rsid w:val="0000686B"/>
    <w:rsid w:val="000073D3"/>
    <w:rsid w:val="00007987"/>
    <w:rsid w:val="00010B50"/>
    <w:rsid w:val="0001174E"/>
    <w:rsid w:val="00012566"/>
    <w:rsid w:val="00012B42"/>
    <w:rsid w:val="000141DD"/>
    <w:rsid w:val="00014D66"/>
    <w:rsid w:val="00015261"/>
    <w:rsid w:val="000161B1"/>
    <w:rsid w:val="000167E0"/>
    <w:rsid w:val="000168A8"/>
    <w:rsid w:val="00016F72"/>
    <w:rsid w:val="0001702E"/>
    <w:rsid w:val="0001797D"/>
    <w:rsid w:val="00017BBA"/>
    <w:rsid w:val="00020CA4"/>
    <w:rsid w:val="00020D98"/>
    <w:rsid w:val="0002187D"/>
    <w:rsid w:val="000225ED"/>
    <w:rsid w:val="00022D29"/>
    <w:rsid w:val="00024C5D"/>
    <w:rsid w:val="00026A19"/>
    <w:rsid w:val="00030924"/>
    <w:rsid w:val="00030C9E"/>
    <w:rsid w:val="000313E9"/>
    <w:rsid w:val="00035D88"/>
    <w:rsid w:val="00036596"/>
    <w:rsid w:val="0003724A"/>
    <w:rsid w:val="000406E8"/>
    <w:rsid w:val="00041A92"/>
    <w:rsid w:val="000425AB"/>
    <w:rsid w:val="000425B4"/>
    <w:rsid w:val="000438F1"/>
    <w:rsid w:val="0004470A"/>
    <w:rsid w:val="00044976"/>
    <w:rsid w:val="00044BE0"/>
    <w:rsid w:val="00044C16"/>
    <w:rsid w:val="00045016"/>
    <w:rsid w:val="00045F42"/>
    <w:rsid w:val="00046C0D"/>
    <w:rsid w:val="00047258"/>
    <w:rsid w:val="0005071D"/>
    <w:rsid w:val="00052D8A"/>
    <w:rsid w:val="00053E54"/>
    <w:rsid w:val="00054B65"/>
    <w:rsid w:val="00055AD5"/>
    <w:rsid w:val="00056B1B"/>
    <w:rsid w:val="00056CFE"/>
    <w:rsid w:val="00057FE9"/>
    <w:rsid w:val="0006000F"/>
    <w:rsid w:val="0006130D"/>
    <w:rsid w:val="000637C6"/>
    <w:rsid w:val="0006537A"/>
    <w:rsid w:val="00067AB7"/>
    <w:rsid w:val="00071DD7"/>
    <w:rsid w:val="000720CE"/>
    <w:rsid w:val="00072B92"/>
    <w:rsid w:val="00074065"/>
    <w:rsid w:val="00075A3B"/>
    <w:rsid w:val="00080178"/>
    <w:rsid w:val="00082B2C"/>
    <w:rsid w:val="0008474B"/>
    <w:rsid w:val="00086587"/>
    <w:rsid w:val="00087F2D"/>
    <w:rsid w:val="00087F59"/>
    <w:rsid w:val="0009015A"/>
    <w:rsid w:val="00091511"/>
    <w:rsid w:val="000934AD"/>
    <w:rsid w:val="00093749"/>
    <w:rsid w:val="00094C4E"/>
    <w:rsid w:val="000A15EB"/>
    <w:rsid w:val="000A3F0C"/>
    <w:rsid w:val="000A6171"/>
    <w:rsid w:val="000A64A9"/>
    <w:rsid w:val="000B0669"/>
    <w:rsid w:val="000B0DD1"/>
    <w:rsid w:val="000B0FB1"/>
    <w:rsid w:val="000B1686"/>
    <w:rsid w:val="000B18EA"/>
    <w:rsid w:val="000B28D4"/>
    <w:rsid w:val="000B38EA"/>
    <w:rsid w:val="000B4561"/>
    <w:rsid w:val="000B4C35"/>
    <w:rsid w:val="000B5616"/>
    <w:rsid w:val="000B616E"/>
    <w:rsid w:val="000B7DAA"/>
    <w:rsid w:val="000C0263"/>
    <w:rsid w:val="000C07E1"/>
    <w:rsid w:val="000C2CFE"/>
    <w:rsid w:val="000C315C"/>
    <w:rsid w:val="000C441F"/>
    <w:rsid w:val="000C4914"/>
    <w:rsid w:val="000C4DF1"/>
    <w:rsid w:val="000C5A72"/>
    <w:rsid w:val="000C6496"/>
    <w:rsid w:val="000C69D4"/>
    <w:rsid w:val="000D1D75"/>
    <w:rsid w:val="000D30F8"/>
    <w:rsid w:val="000D3A39"/>
    <w:rsid w:val="000D4143"/>
    <w:rsid w:val="000D553E"/>
    <w:rsid w:val="000D713E"/>
    <w:rsid w:val="000D777F"/>
    <w:rsid w:val="000D7F8B"/>
    <w:rsid w:val="000E0F98"/>
    <w:rsid w:val="000E50FF"/>
    <w:rsid w:val="000E6C0B"/>
    <w:rsid w:val="000E7152"/>
    <w:rsid w:val="000E734F"/>
    <w:rsid w:val="000F7CA8"/>
    <w:rsid w:val="00101725"/>
    <w:rsid w:val="00102A38"/>
    <w:rsid w:val="00103826"/>
    <w:rsid w:val="0010471F"/>
    <w:rsid w:val="00104C1C"/>
    <w:rsid w:val="00104FFB"/>
    <w:rsid w:val="0011123C"/>
    <w:rsid w:val="00111674"/>
    <w:rsid w:val="00111D75"/>
    <w:rsid w:val="001129F6"/>
    <w:rsid w:val="00112D2D"/>
    <w:rsid w:val="001149C8"/>
    <w:rsid w:val="00115390"/>
    <w:rsid w:val="001158BF"/>
    <w:rsid w:val="0011604F"/>
    <w:rsid w:val="00117748"/>
    <w:rsid w:val="00121558"/>
    <w:rsid w:val="00121CE3"/>
    <w:rsid w:val="00124B86"/>
    <w:rsid w:val="00124E96"/>
    <w:rsid w:val="001255E6"/>
    <w:rsid w:val="0012582B"/>
    <w:rsid w:val="00125E5E"/>
    <w:rsid w:val="00126EE4"/>
    <w:rsid w:val="001306BB"/>
    <w:rsid w:val="00130CAD"/>
    <w:rsid w:val="0013666C"/>
    <w:rsid w:val="00141153"/>
    <w:rsid w:val="00141F1A"/>
    <w:rsid w:val="00142561"/>
    <w:rsid w:val="001436C3"/>
    <w:rsid w:val="00143819"/>
    <w:rsid w:val="00144D00"/>
    <w:rsid w:val="001451F8"/>
    <w:rsid w:val="00145815"/>
    <w:rsid w:val="00146A7D"/>
    <w:rsid w:val="001472AC"/>
    <w:rsid w:val="00147963"/>
    <w:rsid w:val="00150091"/>
    <w:rsid w:val="00153F22"/>
    <w:rsid w:val="00154A4A"/>
    <w:rsid w:val="00154BCF"/>
    <w:rsid w:val="00156015"/>
    <w:rsid w:val="00156963"/>
    <w:rsid w:val="00157811"/>
    <w:rsid w:val="00162C2F"/>
    <w:rsid w:val="00166B19"/>
    <w:rsid w:val="0017152D"/>
    <w:rsid w:val="00172AD7"/>
    <w:rsid w:val="001730B0"/>
    <w:rsid w:val="00174707"/>
    <w:rsid w:val="001749A2"/>
    <w:rsid w:val="001760AE"/>
    <w:rsid w:val="00177A5D"/>
    <w:rsid w:val="00181913"/>
    <w:rsid w:val="00182A6D"/>
    <w:rsid w:val="001872CF"/>
    <w:rsid w:val="00187CDF"/>
    <w:rsid w:val="00187F21"/>
    <w:rsid w:val="00190780"/>
    <w:rsid w:val="0019172E"/>
    <w:rsid w:val="00193AAB"/>
    <w:rsid w:val="00194309"/>
    <w:rsid w:val="001954D7"/>
    <w:rsid w:val="001A0A51"/>
    <w:rsid w:val="001A1442"/>
    <w:rsid w:val="001A397A"/>
    <w:rsid w:val="001A47FD"/>
    <w:rsid w:val="001A481A"/>
    <w:rsid w:val="001A4FFB"/>
    <w:rsid w:val="001A5355"/>
    <w:rsid w:val="001A5AD5"/>
    <w:rsid w:val="001A7A5F"/>
    <w:rsid w:val="001B0076"/>
    <w:rsid w:val="001B0569"/>
    <w:rsid w:val="001B08A6"/>
    <w:rsid w:val="001B22CA"/>
    <w:rsid w:val="001B4053"/>
    <w:rsid w:val="001B6C67"/>
    <w:rsid w:val="001B7B7C"/>
    <w:rsid w:val="001B7BD1"/>
    <w:rsid w:val="001C2684"/>
    <w:rsid w:val="001C3185"/>
    <w:rsid w:val="001C3A61"/>
    <w:rsid w:val="001C46F1"/>
    <w:rsid w:val="001C58B9"/>
    <w:rsid w:val="001C6DAD"/>
    <w:rsid w:val="001D0244"/>
    <w:rsid w:val="001D02B5"/>
    <w:rsid w:val="001D08B5"/>
    <w:rsid w:val="001D283C"/>
    <w:rsid w:val="001D3FD6"/>
    <w:rsid w:val="001D4769"/>
    <w:rsid w:val="001D4EDB"/>
    <w:rsid w:val="001D65DC"/>
    <w:rsid w:val="001E4E9E"/>
    <w:rsid w:val="001E57D0"/>
    <w:rsid w:val="001F0BD8"/>
    <w:rsid w:val="001F0C03"/>
    <w:rsid w:val="001F237D"/>
    <w:rsid w:val="001F28A5"/>
    <w:rsid w:val="001F3026"/>
    <w:rsid w:val="001F3954"/>
    <w:rsid w:val="001F48A7"/>
    <w:rsid w:val="001F683A"/>
    <w:rsid w:val="001F7DE0"/>
    <w:rsid w:val="00201970"/>
    <w:rsid w:val="002037C2"/>
    <w:rsid w:val="0020458B"/>
    <w:rsid w:val="002054DD"/>
    <w:rsid w:val="00205531"/>
    <w:rsid w:val="00206CA1"/>
    <w:rsid w:val="0021063D"/>
    <w:rsid w:val="00210C23"/>
    <w:rsid w:val="00211625"/>
    <w:rsid w:val="002156F2"/>
    <w:rsid w:val="0021597B"/>
    <w:rsid w:val="00215D7B"/>
    <w:rsid w:val="00215FDD"/>
    <w:rsid w:val="00216641"/>
    <w:rsid w:val="00216E97"/>
    <w:rsid w:val="00217865"/>
    <w:rsid w:val="002201DF"/>
    <w:rsid w:val="00220EFC"/>
    <w:rsid w:val="00221077"/>
    <w:rsid w:val="0022201E"/>
    <w:rsid w:val="002235F5"/>
    <w:rsid w:val="002249F2"/>
    <w:rsid w:val="00224ADF"/>
    <w:rsid w:val="00225630"/>
    <w:rsid w:val="00225A0C"/>
    <w:rsid w:val="00226086"/>
    <w:rsid w:val="002270DA"/>
    <w:rsid w:val="0022778A"/>
    <w:rsid w:val="0023003D"/>
    <w:rsid w:val="00232566"/>
    <w:rsid w:val="00233C6E"/>
    <w:rsid w:val="00235DF7"/>
    <w:rsid w:val="00236CEE"/>
    <w:rsid w:val="002411A9"/>
    <w:rsid w:val="002412F7"/>
    <w:rsid w:val="002429AC"/>
    <w:rsid w:val="00242E7F"/>
    <w:rsid w:val="0024339E"/>
    <w:rsid w:val="00243DAD"/>
    <w:rsid w:val="002445B3"/>
    <w:rsid w:val="00244E71"/>
    <w:rsid w:val="002450DA"/>
    <w:rsid w:val="00245CEC"/>
    <w:rsid w:val="00246112"/>
    <w:rsid w:val="002516A7"/>
    <w:rsid w:val="00253E23"/>
    <w:rsid w:val="0025554A"/>
    <w:rsid w:val="00257F28"/>
    <w:rsid w:val="00260D50"/>
    <w:rsid w:val="00262541"/>
    <w:rsid w:val="0026260A"/>
    <w:rsid w:val="00262AB6"/>
    <w:rsid w:val="00262FC3"/>
    <w:rsid w:val="00263B97"/>
    <w:rsid w:val="00264860"/>
    <w:rsid w:val="00265841"/>
    <w:rsid w:val="00265ECE"/>
    <w:rsid w:val="00265FFF"/>
    <w:rsid w:val="002672B6"/>
    <w:rsid w:val="00267790"/>
    <w:rsid w:val="00267821"/>
    <w:rsid w:val="002679E8"/>
    <w:rsid w:val="00270D07"/>
    <w:rsid w:val="0027596A"/>
    <w:rsid w:val="00275B32"/>
    <w:rsid w:val="00276D4B"/>
    <w:rsid w:val="002813C7"/>
    <w:rsid w:val="00281CD2"/>
    <w:rsid w:val="0028298A"/>
    <w:rsid w:val="00282D48"/>
    <w:rsid w:val="00283AAC"/>
    <w:rsid w:val="00284CD0"/>
    <w:rsid w:val="0028575C"/>
    <w:rsid w:val="00285AFE"/>
    <w:rsid w:val="00286FBA"/>
    <w:rsid w:val="002870A9"/>
    <w:rsid w:val="002875CB"/>
    <w:rsid w:val="00292A14"/>
    <w:rsid w:val="00293FB1"/>
    <w:rsid w:val="00295260"/>
    <w:rsid w:val="0029593E"/>
    <w:rsid w:val="00296105"/>
    <w:rsid w:val="0029705C"/>
    <w:rsid w:val="00297086"/>
    <w:rsid w:val="002972D5"/>
    <w:rsid w:val="002A0FCA"/>
    <w:rsid w:val="002A1385"/>
    <w:rsid w:val="002A2216"/>
    <w:rsid w:val="002A2394"/>
    <w:rsid w:val="002A34A5"/>
    <w:rsid w:val="002A5123"/>
    <w:rsid w:val="002A5C63"/>
    <w:rsid w:val="002A7D41"/>
    <w:rsid w:val="002A7D80"/>
    <w:rsid w:val="002B0D45"/>
    <w:rsid w:val="002B2998"/>
    <w:rsid w:val="002B4F46"/>
    <w:rsid w:val="002B7335"/>
    <w:rsid w:val="002C170D"/>
    <w:rsid w:val="002C2B67"/>
    <w:rsid w:val="002C31C8"/>
    <w:rsid w:val="002C435F"/>
    <w:rsid w:val="002C451B"/>
    <w:rsid w:val="002C5583"/>
    <w:rsid w:val="002C653E"/>
    <w:rsid w:val="002C7602"/>
    <w:rsid w:val="002D1D26"/>
    <w:rsid w:val="002D3294"/>
    <w:rsid w:val="002D48F9"/>
    <w:rsid w:val="002D4B5A"/>
    <w:rsid w:val="002D57CE"/>
    <w:rsid w:val="002D5836"/>
    <w:rsid w:val="002D7403"/>
    <w:rsid w:val="002E0015"/>
    <w:rsid w:val="002E0D2C"/>
    <w:rsid w:val="002E172A"/>
    <w:rsid w:val="002E1C17"/>
    <w:rsid w:val="002E1CEA"/>
    <w:rsid w:val="002E2404"/>
    <w:rsid w:val="002E47F5"/>
    <w:rsid w:val="002E498E"/>
    <w:rsid w:val="002F2EAE"/>
    <w:rsid w:val="002F3003"/>
    <w:rsid w:val="002F3E5C"/>
    <w:rsid w:val="002F501D"/>
    <w:rsid w:val="0030065B"/>
    <w:rsid w:val="00301CFC"/>
    <w:rsid w:val="00302A21"/>
    <w:rsid w:val="00304A90"/>
    <w:rsid w:val="00304C7A"/>
    <w:rsid w:val="003052E0"/>
    <w:rsid w:val="00305EE4"/>
    <w:rsid w:val="003078A4"/>
    <w:rsid w:val="003100A0"/>
    <w:rsid w:val="00311429"/>
    <w:rsid w:val="00311EEF"/>
    <w:rsid w:val="00313FA0"/>
    <w:rsid w:val="00314BC7"/>
    <w:rsid w:val="00316653"/>
    <w:rsid w:val="00316B16"/>
    <w:rsid w:val="00321780"/>
    <w:rsid w:val="00321F3B"/>
    <w:rsid w:val="00322BF5"/>
    <w:rsid w:val="003236A8"/>
    <w:rsid w:val="00323F2E"/>
    <w:rsid w:val="0032456D"/>
    <w:rsid w:val="00324A1D"/>
    <w:rsid w:val="003257B6"/>
    <w:rsid w:val="00327BB9"/>
    <w:rsid w:val="0033000A"/>
    <w:rsid w:val="00330066"/>
    <w:rsid w:val="003304DC"/>
    <w:rsid w:val="00330C9E"/>
    <w:rsid w:val="003313CE"/>
    <w:rsid w:val="0033313E"/>
    <w:rsid w:val="00334B56"/>
    <w:rsid w:val="00340533"/>
    <w:rsid w:val="00340719"/>
    <w:rsid w:val="0034234E"/>
    <w:rsid w:val="003439C4"/>
    <w:rsid w:val="003442D3"/>
    <w:rsid w:val="0034723C"/>
    <w:rsid w:val="00347317"/>
    <w:rsid w:val="003501CA"/>
    <w:rsid w:val="00350BCC"/>
    <w:rsid w:val="00351BC5"/>
    <w:rsid w:val="00351D23"/>
    <w:rsid w:val="003525AB"/>
    <w:rsid w:val="003525C5"/>
    <w:rsid w:val="003540CA"/>
    <w:rsid w:val="00354C6D"/>
    <w:rsid w:val="00355F23"/>
    <w:rsid w:val="00356FC8"/>
    <w:rsid w:val="00357AF9"/>
    <w:rsid w:val="00361556"/>
    <w:rsid w:val="00361AEE"/>
    <w:rsid w:val="003633EA"/>
    <w:rsid w:val="00366337"/>
    <w:rsid w:val="003666DA"/>
    <w:rsid w:val="00370E04"/>
    <w:rsid w:val="00374685"/>
    <w:rsid w:val="00374A8C"/>
    <w:rsid w:val="00376CE1"/>
    <w:rsid w:val="00377684"/>
    <w:rsid w:val="003779A4"/>
    <w:rsid w:val="00381D07"/>
    <w:rsid w:val="0038397F"/>
    <w:rsid w:val="00386A07"/>
    <w:rsid w:val="00386BE8"/>
    <w:rsid w:val="00387724"/>
    <w:rsid w:val="00390472"/>
    <w:rsid w:val="00392C05"/>
    <w:rsid w:val="00393013"/>
    <w:rsid w:val="003953F9"/>
    <w:rsid w:val="003A03C1"/>
    <w:rsid w:val="003A0A01"/>
    <w:rsid w:val="003A2D21"/>
    <w:rsid w:val="003A4A60"/>
    <w:rsid w:val="003A5F6C"/>
    <w:rsid w:val="003A62FB"/>
    <w:rsid w:val="003A6ADA"/>
    <w:rsid w:val="003A7598"/>
    <w:rsid w:val="003A791F"/>
    <w:rsid w:val="003B04AB"/>
    <w:rsid w:val="003B077B"/>
    <w:rsid w:val="003B0C8E"/>
    <w:rsid w:val="003B2A72"/>
    <w:rsid w:val="003B3565"/>
    <w:rsid w:val="003B5A1F"/>
    <w:rsid w:val="003B5DE4"/>
    <w:rsid w:val="003B772F"/>
    <w:rsid w:val="003C23C9"/>
    <w:rsid w:val="003C2699"/>
    <w:rsid w:val="003C2E7B"/>
    <w:rsid w:val="003C36D6"/>
    <w:rsid w:val="003C3D53"/>
    <w:rsid w:val="003C6C88"/>
    <w:rsid w:val="003C7FB3"/>
    <w:rsid w:val="003D0025"/>
    <w:rsid w:val="003D0AD1"/>
    <w:rsid w:val="003D2E0E"/>
    <w:rsid w:val="003D36B7"/>
    <w:rsid w:val="003D45ED"/>
    <w:rsid w:val="003D46E9"/>
    <w:rsid w:val="003D4917"/>
    <w:rsid w:val="003D4F0F"/>
    <w:rsid w:val="003E0A03"/>
    <w:rsid w:val="003E0CFD"/>
    <w:rsid w:val="003E25AF"/>
    <w:rsid w:val="003E2764"/>
    <w:rsid w:val="003E2CAE"/>
    <w:rsid w:val="003E402D"/>
    <w:rsid w:val="003E702B"/>
    <w:rsid w:val="003E7459"/>
    <w:rsid w:val="003F0FA2"/>
    <w:rsid w:val="003F243D"/>
    <w:rsid w:val="003F2693"/>
    <w:rsid w:val="003F3846"/>
    <w:rsid w:val="003F490B"/>
    <w:rsid w:val="003F64E5"/>
    <w:rsid w:val="00400EFE"/>
    <w:rsid w:val="004036B1"/>
    <w:rsid w:val="00403FCD"/>
    <w:rsid w:val="00404580"/>
    <w:rsid w:val="0040482F"/>
    <w:rsid w:val="00404AFA"/>
    <w:rsid w:val="00404D93"/>
    <w:rsid w:val="00405FDC"/>
    <w:rsid w:val="00407FB6"/>
    <w:rsid w:val="004101CF"/>
    <w:rsid w:val="00413AD5"/>
    <w:rsid w:val="00413C29"/>
    <w:rsid w:val="00414300"/>
    <w:rsid w:val="004145B9"/>
    <w:rsid w:val="00415654"/>
    <w:rsid w:val="00416200"/>
    <w:rsid w:val="00416FB4"/>
    <w:rsid w:val="004240C1"/>
    <w:rsid w:val="004259F4"/>
    <w:rsid w:val="00426746"/>
    <w:rsid w:val="00427307"/>
    <w:rsid w:val="00431118"/>
    <w:rsid w:val="00432020"/>
    <w:rsid w:val="004330B5"/>
    <w:rsid w:val="004330CB"/>
    <w:rsid w:val="00433B35"/>
    <w:rsid w:val="00434DB4"/>
    <w:rsid w:val="00436C1C"/>
    <w:rsid w:val="00436EDD"/>
    <w:rsid w:val="00441549"/>
    <w:rsid w:val="0044165E"/>
    <w:rsid w:val="00443C37"/>
    <w:rsid w:val="00443D02"/>
    <w:rsid w:val="00445AD3"/>
    <w:rsid w:val="00446B28"/>
    <w:rsid w:val="00447A2D"/>
    <w:rsid w:val="004502D0"/>
    <w:rsid w:val="0045115C"/>
    <w:rsid w:val="0045214B"/>
    <w:rsid w:val="0045445E"/>
    <w:rsid w:val="0045470E"/>
    <w:rsid w:val="00454B73"/>
    <w:rsid w:val="00455ECD"/>
    <w:rsid w:val="004610C0"/>
    <w:rsid w:val="004622B6"/>
    <w:rsid w:val="004624A1"/>
    <w:rsid w:val="004637D1"/>
    <w:rsid w:val="004645F0"/>
    <w:rsid w:val="00466C2C"/>
    <w:rsid w:val="00467ECD"/>
    <w:rsid w:val="0047062B"/>
    <w:rsid w:val="00470F40"/>
    <w:rsid w:val="0047141C"/>
    <w:rsid w:val="00471EF7"/>
    <w:rsid w:val="0047267A"/>
    <w:rsid w:val="00472E24"/>
    <w:rsid w:val="00473EDA"/>
    <w:rsid w:val="00474A42"/>
    <w:rsid w:val="00474C12"/>
    <w:rsid w:val="004754FE"/>
    <w:rsid w:val="00475712"/>
    <w:rsid w:val="004801B6"/>
    <w:rsid w:val="00480751"/>
    <w:rsid w:val="00480BC0"/>
    <w:rsid w:val="004841F3"/>
    <w:rsid w:val="00484DF4"/>
    <w:rsid w:val="00487A77"/>
    <w:rsid w:val="00490035"/>
    <w:rsid w:val="0049054C"/>
    <w:rsid w:val="00491AAB"/>
    <w:rsid w:val="00491FC8"/>
    <w:rsid w:val="004920F3"/>
    <w:rsid w:val="00492EBC"/>
    <w:rsid w:val="00495139"/>
    <w:rsid w:val="00497A55"/>
    <w:rsid w:val="004A0B07"/>
    <w:rsid w:val="004A1D67"/>
    <w:rsid w:val="004A33C9"/>
    <w:rsid w:val="004A3575"/>
    <w:rsid w:val="004A3F1C"/>
    <w:rsid w:val="004A6CE3"/>
    <w:rsid w:val="004A7240"/>
    <w:rsid w:val="004A72FA"/>
    <w:rsid w:val="004B1632"/>
    <w:rsid w:val="004B40C5"/>
    <w:rsid w:val="004B4A98"/>
    <w:rsid w:val="004B53B3"/>
    <w:rsid w:val="004B5496"/>
    <w:rsid w:val="004B6AE4"/>
    <w:rsid w:val="004C15BD"/>
    <w:rsid w:val="004C2FF5"/>
    <w:rsid w:val="004C406B"/>
    <w:rsid w:val="004C6616"/>
    <w:rsid w:val="004C6774"/>
    <w:rsid w:val="004D1328"/>
    <w:rsid w:val="004D2951"/>
    <w:rsid w:val="004D4945"/>
    <w:rsid w:val="004D79FD"/>
    <w:rsid w:val="004E1712"/>
    <w:rsid w:val="004E1CC3"/>
    <w:rsid w:val="004E2DE5"/>
    <w:rsid w:val="004E316C"/>
    <w:rsid w:val="004E3732"/>
    <w:rsid w:val="004E3AD2"/>
    <w:rsid w:val="004E3CD0"/>
    <w:rsid w:val="004E44E7"/>
    <w:rsid w:val="004E673D"/>
    <w:rsid w:val="004E7C11"/>
    <w:rsid w:val="004E7E98"/>
    <w:rsid w:val="004F00C3"/>
    <w:rsid w:val="004F20FF"/>
    <w:rsid w:val="004F32B3"/>
    <w:rsid w:val="004F387D"/>
    <w:rsid w:val="004F538C"/>
    <w:rsid w:val="004F6524"/>
    <w:rsid w:val="0050029F"/>
    <w:rsid w:val="00500517"/>
    <w:rsid w:val="0050107A"/>
    <w:rsid w:val="00501D70"/>
    <w:rsid w:val="00501FEB"/>
    <w:rsid w:val="00502C64"/>
    <w:rsid w:val="00502D8C"/>
    <w:rsid w:val="005033E6"/>
    <w:rsid w:val="005054E1"/>
    <w:rsid w:val="00505EA7"/>
    <w:rsid w:val="005074F9"/>
    <w:rsid w:val="005108B7"/>
    <w:rsid w:val="005111D1"/>
    <w:rsid w:val="005115B2"/>
    <w:rsid w:val="005135A9"/>
    <w:rsid w:val="00513A30"/>
    <w:rsid w:val="005150E8"/>
    <w:rsid w:val="00521822"/>
    <w:rsid w:val="005224B7"/>
    <w:rsid w:val="00522E76"/>
    <w:rsid w:val="00523AD7"/>
    <w:rsid w:val="005251BA"/>
    <w:rsid w:val="0052699C"/>
    <w:rsid w:val="00526AB5"/>
    <w:rsid w:val="00527F20"/>
    <w:rsid w:val="005301F3"/>
    <w:rsid w:val="00531BBA"/>
    <w:rsid w:val="0053227F"/>
    <w:rsid w:val="00533385"/>
    <w:rsid w:val="00533794"/>
    <w:rsid w:val="00534182"/>
    <w:rsid w:val="00534ACE"/>
    <w:rsid w:val="00534FC8"/>
    <w:rsid w:val="005358E1"/>
    <w:rsid w:val="00541672"/>
    <w:rsid w:val="00542A33"/>
    <w:rsid w:val="005475E8"/>
    <w:rsid w:val="005501CB"/>
    <w:rsid w:val="00550604"/>
    <w:rsid w:val="0055142C"/>
    <w:rsid w:val="00551445"/>
    <w:rsid w:val="0055505D"/>
    <w:rsid w:val="00555D06"/>
    <w:rsid w:val="0055659B"/>
    <w:rsid w:val="00556AA8"/>
    <w:rsid w:val="00560415"/>
    <w:rsid w:val="00564104"/>
    <w:rsid w:val="005651A2"/>
    <w:rsid w:val="00565597"/>
    <w:rsid w:val="00567B1C"/>
    <w:rsid w:val="0057059C"/>
    <w:rsid w:val="005721A0"/>
    <w:rsid w:val="00572FFE"/>
    <w:rsid w:val="00574B44"/>
    <w:rsid w:val="00575259"/>
    <w:rsid w:val="00575FDC"/>
    <w:rsid w:val="00581767"/>
    <w:rsid w:val="00586035"/>
    <w:rsid w:val="005875B6"/>
    <w:rsid w:val="005907D8"/>
    <w:rsid w:val="005908D1"/>
    <w:rsid w:val="005938A5"/>
    <w:rsid w:val="005952E6"/>
    <w:rsid w:val="0059635C"/>
    <w:rsid w:val="00597D04"/>
    <w:rsid w:val="005A1A3A"/>
    <w:rsid w:val="005A2100"/>
    <w:rsid w:val="005A580A"/>
    <w:rsid w:val="005A61AE"/>
    <w:rsid w:val="005B160A"/>
    <w:rsid w:val="005B409F"/>
    <w:rsid w:val="005B4C9B"/>
    <w:rsid w:val="005B4E15"/>
    <w:rsid w:val="005B7177"/>
    <w:rsid w:val="005C1215"/>
    <w:rsid w:val="005C2F67"/>
    <w:rsid w:val="005C4905"/>
    <w:rsid w:val="005C4B7E"/>
    <w:rsid w:val="005C76BF"/>
    <w:rsid w:val="005D1394"/>
    <w:rsid w:val="005D21ED"/>
    <w:rsid w:val="005D2ECD"/>
    <w:rsid w:val="005D4422"/>
    <w:rsid w:val="005D463C"/>
    <w:rsid w:val="005D5C0A"/>
    <w:rsid w:val="005D64E6"/>
    <w:rsid w:val="005E151A"/>
    <w:rsid w:val="005E2492"/>
    <w:rsid w:val="005E38BC"/>
    <w:rsid w:val="005E6BA8"/>
    <w:rsid w:val="005E794D"/>
    <w:rsid w:val="005F07DE"/>
    <w:rsid w:val="005F4597"/>
    <w:rsid w:val="005F46A1"/>
    <w:rsid w:val="005F55BD"/>
    <w:rsid w:val="005F6417"/>
    <w:rsid w:val="005F6750"/>
    <w:rsid w:val="005F7870"/>
    <w:rsid w:val="00600D37"/>
    <w:rsid w:val="00602B6B"/>
    <w:rsid w:val="00603F27"/>
    <w:rsid w:val="006068AA"/>
    <w:rsid w:val="006100E6"/>
    <w:rsid w:val="006102D6"/>
    <w:rsid w:val="00610510"/>
    <w:rsid w:val="0061065F"/>
    <w:rsid w:val="00610908"/>
    <w:rsid w:val="006112DD"/>
    <w:rsid w:val="00611DC1"/>
    <w:rsid w:val="006125E8"/>
    <w:rsid w:val="006136EC"/>
    <w:rsid w:val="0061604C"/>
    <w:rsid w:val="006170D7"/>
    <w:rsid w:val="006204FC"/>
    <w:rsid w:val="00621130"/>
    <w:rsid w:val="00621F0A"/>
    <w:rsid w:val="00622C04"/>
    <w:rsid w:val="00624062"/>
    <w:rsid w:val="00624CCB"/>
    <w:rsid w:val="006257AD"/>
    <w:rsid w:val="00627A8A"/>
    <w:rsid w:val="006300AB"/>
    <w:rsid w:val="00630810"/>
    <w:rsid w:val="00630FB4"/>
    <w:rsid w:val="006327D9"/>
    <w:rsid w:val="00633B7D"/>
    <w:rsid w:val="00633CE9"/>
    <w:rsid w:val="0063400C"/>
    <w:rsid w:val="00634EBE"/>
    <w:rsid w:val="00634FF5"/>
    <w:rsid w:val="00636E0D"/>
    <w:rsid w:val="00637AD0"/>
    <w:rsid w:val="00646434"/>
    <w:rsid w:val="00647D47"/>
    <w:rsid w:val="00647D62"/>
    <w:rsid w:val="00652996"/>
    <w:rsid w:val="00653595"/>
    <w:rsid w:val="00654D1B"/>
    <w:rsid w:val="006564B3"/>
    <w:rsid w:val="00657B34"/>
    <w:rsid w:val="00660101"/>
    <w:rsid w:val="00660193"/>
    <w:rsid w:val="006635D0"/>
    <w:rsid w:val="00666E3B"/>
    <w:rsid w:val="00670E22"/>
    <w:rsid w:val="0067160F"/>
    <w:rsid w:val="006716A9"/>
    <w:rsid w:val="00673780"/>
    <w:rsid w:val="00673F09"/>
    <w:rsid w:val="006746E0"/>
    <w:rsid w:val="00674952"/>
    <w:rsid w:val="00674AAA"/>
    <w:rsid w:val="0067569D"/>
    <w:rsid w:val="0067645E"/>
    <w:rsid w:val="00677CFB"/>
    <w:rsid w:val="00680C24"/>
    <w:rsid w:val="00683ABE"/>
    <w:rsid w:val="00684411"/>
    <w:rsid w:val="00684938"/>
    <w:rsid w:val="00685104"/>
    <w:rsid w:val="00686178"/>
    <w:rsid w:val="00687D21"/>
    <w:rsid w:val="00687E23"/>
    <w:rsid w:val="0069265B"/>
    <w:rsid w:val="00692E77"/>
    <w:rsid w:val="0069657B"/>
    <w:rsid w:val="00696F4A"/>
    <w:rsid w:val="006A109E"/>
    <w:rsid w:val="006A12E7"/>
    <w:rsid w:val="006A1532"/>
    <w:rsid w:val="006A184A"/>
    <w:rsid w:val="006A1ABC"/>
    <w:rsid w:val="006A2D1F"/>
    <w:rsid w:val="006A41A7"/>
    <w:rsid w:val="006A6C8B"/>
    <w:rsid w:val="006A713D"/>
    <w:rsid w:val="006B010D"/>
    <w:rsid w:val="006B040F"/>
    <w:rsid w:val="006B06C1"/>
    <w:rsid w:val="006B0FE6"/>
    <w:rsid w:val="006B35D1"/>
    <w:rsid w:val="006B379B"/>
    <w:rsid w:val="006B3A64"/>
    <w:rsid w:val="006B3FA7"/>
    <w:rsid w:val="006B4A87"/>
    <w:rsid w:val="006B4C3A"/>
    <w:rsid w:val="006B62AA"/>
    <w:rsid w:val="006B738F"/>
    <w:rsid w:val="006C0EB9"/>
    <w:rsid w:val="006C17C8"/>
    <w:rsid w:val="006C2601"/>
    <w:rsid w:val="006C26B8"/>
    <w:rsid w:val="006C3076"/>
    <w:rsid w:val="006C34B4"/>
    <w:rsid w:val="006D0631"/>
    <w:rsid w:val="006D21B9"/>
    <w:rsid w:val="006D289B"/>
    <w:rsid w:val="006D38DC"/>
    <w:rsid w:val="006D53E1"/>
    <w:rsid w:val="006D7F46"/>
    <w:rsid w:val="006E323C"/>
    <w:rsid w:val="006E34D5"/>
    <w:rsid w:val="006E5271"/>
    <w:rsid w:val="006F0F12"/>
    <w:rsid w:val="006F2C7A"/>
    <w:rsid w:val="006F3E81"/>
    <w:rsid w:val="006F4068"/>
    <w:rsid w:val="006F4283"/>
    <w:rsid w:val="006F51A8"/>
    <w:rsid w:val="006F559D"/>
    <w:rsid w:val="006F74CA"/>
    <w:rsid w:val="006F7624"/>
    <w:rsid w:val="0070121E"/>
    <w:rsid w:val="0070164C"/>
    <w:rsid w:val="00702799"/>
    <w:rsid w:val="00703998"/>
    <w:rsid w:val="00704E40"/>
    <w:rsid w:val="0070775C"/>
    <w:rsid w:val="00711057"/>
    <w:rsid w:val="0071118A"/>
    <w:rsid w:val="00711805"/>
    <w:rsid w:val="00712951"/>
    <w:rsid w:val="007146E8"/>
    <w:rsid w:val="00720CA5"/>
    <w:rsid w:val="0072250C"/>
    <w:rsid w:val="0072346A"/>
    <w:rsid w:val="00723496"/>
    <w:rsid w:val="00723CA1"/>
    <w:rsid w:val="00724F12"/>
    <w:rsid w:val="0072665C"/>
    <w:rsid w:val="007270DE"/>
    <w:rsid w:val="00727567"/>
    <w:rsid w:val="00727870"/>
    <w:rsid w:val="00731359"/>
    <w:rsid w:val="00731A0B"/>
    <w:rsid w:val="0073322B"/>
    <w:rsid w:val="007337A4"/>
    <w:rsid w:val="00733BD2"/>
    <w:rsid w:val="00735248"/>
    <w:rsid w:val="00736144"/>
    <w:rsid w:val="007366CF"/>
    <w:rsid w:val="00737531"/>
    <w:rsid w:val="00740132"/>
    <w:rsid w:val="00740623"/>
    <w:rsid w:val="00745477"/>
    <w:rsid w:val="00746980"/>
    <w:rsid w:val="00750300"/>
    <w:rsid w:val="0075114F"/>
    <w:rsid w:val="0075164C"/>
    <w:rsid w:val="00751C70"/>
    <w:rsid w:val="0075294A"/>
    <w:rsid w:val="00752A14"/>
    <w:rsid w:val="00754B7B"/>
    <w:rsid w:val="00754C44"/>
    <w:rsid w:val="0075528E"/>
    <w:rsid w:val="00755488"/>
    <w:rsid w:val="007554E1"/>
    <w:rsid w:val="00756494"/>
    <w:rsid w:val="00757095"/>
    <w:rsid w:val="00757A27"/>
    <w:rsid w:val="0076494A"/>
    <w:rsid w:val="007652D5"/>
    <w:rsid w:val="00767DB2"/>
    <w:rsid w:val="007711BE"/>
    <w:rsid w:val="00773933"/>
    <w:rsid w:val="00776BC8"/>
    <w:rsid w:val="007773D3"/>
    <w:rsid w:val="0077752C"/>
    <w:rsid w:val="00781F31"/>
    <w:rsid w:val="007824F3"/>
    <w:rsid w:val="00783E8A"/>
    <w:rsid w:val="0078534E"/>
    <w:rsid w:val="00790A7E"/>
    <w:rsid w:val="00794693"/>
    <w:rsid w:val="0079733C"/>
    <w:rsid w:val="007A0B9D"/>
    <w:rsid w:val="007A1CD5"/>
    <w:rsid w:val="007A22D5"/>
    <w:rsid w:val="007A290F"/>
    <w:rsid w:val="007A3635"/>
    <w:rsid w:val="007A398A"/>
    <w:rsid w:val="007A515C"/>
    <w:rsid w:val="007A62A3"/>
    <w:rsid w:val="007A6430"/>
    <w:rsid w:val="007A6CAD"/>
    <w:rsid w:val="007B1256"/>
    <w:rsid w:val="007B1753"/>
    <w:rsid w:val="007B2753"/>
    <w:rsid w:val="007B281A"/>
    <w:rsid w:val="007B4FB6"/>
    <w:rsid w:val="007B77B5"/>
    <w:rsid w:val="007B7DFC"/>
    <w:rsid w:val="007C0A83"/>
    <w:rsid w:val="007C0F55"/>
    <w:rsid w:val="007C11E2"/>
    <w:rsid w:val="007C13C6"/>
    <w:rsid w:val="007C157C"/>
    <w:rsid w:val="007C4E7D"/>
    <w:rsid w:val="007C5028"/>
    <w:rsid w:val="007C5B9C"/>
    <w:rsid w:val="007C6DDB"/>
    <w:rsid w:val="007D165D"/>
    <w:rsid w:val="007D4B96"/>
    <w:rsid w:val="007D4EA4"/>
    <w:rsid w:val="007D5311"/>
    <w:rsid w:val="007D565D"/>
    <w:rsid w:val="007D6221"/>
    <w:rsid w:val="007D75C3"/>
    <w:rsid w:val="007E0314"/>
    <w:rsid w:val="007E04B4"/>
    <w:rsid w:val="007E1C8E"/>
    <w:rsid w:val="007E4089"/>
    <w:rsid w:val="007E5CAE"/>
    <w:rsid w:val="007E7A08"/>
    <w:rsid w:val="007F0E4E"/>
    <w:rsid w:val="007F4CA2"/>
    <w:rsid w:val="007F65B8"/>
    <w:rsid w:val="007F7D7D"/>
    <w:rsid w:val="00800085"/>
    <w:rsid w:val="0080101D"/>
    <w:rsid w:val="0080162C"/>
    <w:rsid w:val="008016BD"/>
    <w:rsid w:val="00802055"/>
    <w:rsid w:val="00804CC4"/>
    <w:rsid w:val="00806671"/>
    <w:rsid w:val="00807421"/>
    <w:rsid w:val="0080766D"/>
    <w:rsid w:val="00807991"/>
    <w:rsid w:val="008127C1"/>
    <w:rsid w:val="00812976"/>
    <w:rsid w:val="00812C74"/>
    <w:rsid w:val="00815722"/>
    <w:rsid w:val="00816CEE"/>
    <w:rsid w:val="008235EB"/>
    <w:rsid w:val="00825C91"/>
    <w:rsid w:val="00831097"/>
    <w:rsid w:val="00831745"/>
    <w:rsid w:val="00832101"/>
    <w:rsid w:val="00837783"/>
    <w:rsid w:val="00847C2F"/>
    <w:rsid w:val="00850D6B"/>
    <w:rsid w:val="008519D8"/>
    <w:rsid w:val="00853DFD"/>
    <w:rsid w:val="00854E27"/>
    <w:rsid w:val="008552AF"/>
    <w:rsid w:val="008556D0"/>
    <w:rsid w:val="00856940"/>
    <w:rsid w:val="00856A5A"/>
    <w:rsid w:val="00857D1B"/>
    <w:rsid w:val="008609B5"/>
    <w:rsid w:val="00862398"/>
    <w:rsid w:val="00863012"/>
    <w:rsid w:val="0086330D"/>
    <w:rsid w:val="00867AC8"/>
    <w:rsid w:val="008712AE"/>
    <w:rsid w:val="00872A44"/>
    <w:rsid w:val="008735EA"/>
    <w:rsid w:val="00873A03"/>
    <w:rsid w:val="00873E0D"/>
    <w:rsid w:val="00874674"/>
    <w:rsid w:val="00874983"/>
    <w:rsid w:val="00874DD7"/>
    <w:rsid w:val="00875308"/>
    <w:rsid w:val="008757EB"/>
    <w:rsid w:val="00875992"/>
    <w:rsid w:val="008759CA"/>
    <w:rsid w:val="00875EC6"/>
    <w:rsid w:val="00876004"/>
    <w:rsid w:val="00880717"/>
    <w:rsid w:val="00881752"/>
    <w:rsid w:val="0088229C"/>
    <w:rsid w:val="00882F80"/>
    <w:rsid w:val="00883B4B"/>
    <w:rsid w:val="008847A7"/>
    <w:rsid w:val="00884C78"/>
    <w:rsid w:val="00887F89"/>
    <w:rsid w:val="00890EE4"/>
    <w:rsid w:val="00892E4B"/>
    <w:rsid w:val="00893CB2"/>
    <w:rsid w:val="00894E60"/>
    <w:rsid w:val="00894FF9"/>
    <w:rsid w:val="008952C8"/>
    <w:rsid w:val="008964A7"/>
    <w:rsid w:val="00897A86"/>
    <w:rsid w:val="008A0004"/>
    <w:rsid w:val="008A0B3E"/>
    <w:rsid w:val="008A0F8F"/>
    <w:rsid w:val="008A26F5"/>
    <w:rsid w:val="008A2D1C"/>
    <w:rsid w:val="008A5E92"/>
    <w:rsid w:val="008B0107"/>
    <w:rsid w:val="008B0FED"/>
    <w:rsid w:val="008B2BE4"/>
    <w:rsid w:val="008B3BC3"/>
    <w:rsid w:val="008B3D33"/>
    <w:rsid w:val="008B4023"/>
    <w:rsid w:val="008B43BD"/>
    <w:rsid w:val="008B4566"/>
    <w:rsid w:val="008B75FD"/>
    <w:rsid w:val="008B7601"/>
    <w:rsid w:val="008C045C"/>
    <w:rsid w:val="008C276E"/>
    <w:rsid w:val="008C3D4B"/>
    <w:rsid w:val="008C5188"/>
    <w:rsid w:val="008C6D23"/>
    <w:rsid w:val="008D3ECA"/>
    <w:rsid w:val="008D53CB"/>
    <w:rsid w:val="008D59E8"/>
    <w:rsid w:val="008D77C4"/>
    <w:rsid w:val="008E03C8"/>
    <w:rsid w:val="008E2207"/>
    <w:rsid w:val="008E30B5"/>
    <w:rsid w:val="008E66E3"/>
    <w:rsid w:val="008E6E86"/>
    <w:rsid w:val="008E7F3A"/>
    <w:rsid w:val="008F08F0"/>
    <w:rsid w:val="008F5DD5"/>
    <w:rsid w:val="00900447"/>
    <w:rsid w:val="00902462"/>
    <w:rsid w:val="00902828"/>
    <w:rsid w:val="0090285F"/>
    <w:rsid w:val="00902886"/>
    <w:rsid w:val="00904299"/>
    <w:rsid w:val="009051CE"/>
    <w:rsid w:val="00905238"/>
    <w:rsid w:val="009059BE"/>
    <w:rsid w:val="00907109"/>
    <w:rsid w:val="00911309"/>
    <w:rsid w:val="00912786"/>
    <w:rsid w:val="00913CF7"/>
    <w:rsid w:val="00914C8E"/>
    <w:rsid w:val="00915350"/>
    <w:rsid w:val="009153BF"/>
    <w:rsid w:val="0091559E"/>
    <w:rsid w:val="009172D9"/>
    <w:rsid w:val="009202A1"/>
    <w:rsid w:val="009208B6"/>
    <w:rsid w:val="00920F18"/>
    <w:rsid w:val="00921474"/>
    <w:rsid w:val="00922B6A"/>
    <w:rsid w:val="00924FED"/>
    <w:rsid w:val="009251B9"/>
    <w:rsid w:val="00925A12"/>
    <w:rsid w:val="0092763A"/>
    <w:rsid w:val="00927691"/>
    <w:rsid w:val="009304E4"/>
    <w:rsid w:val="009321BB"/>
    <w:rsid w:val="009341B8"/>
    <w:rsid w:val="0093523B"/>
    <w:rsid w:val="00936484"/>
    <w:rsid w:val="009379A4"/>
    <w:rsid w:val="00937EA5"/>
    <w:rsid w:val="00937F67"/>
    <w:rsid w:val="00941088"/>
    <w:rsid w:val="00941710"/>
    <w:rsid w:val="00943B89"/>
    <w:rsid w:val="00946F64"/>
    <w:rsid w:val="00950311"/>
    <w:rsid w:val="00950D36"/>
    <w:rsid w:val="00952C30"/>
    <w:rsid w:val="009536FB"/>
    <w:rsid w:val="009557BC"/>
    <w:rsid w:val="0095590E"/>
    <w:rsid w:val="0095648B"/>
    <w:rsid w:val="0095774E"/>
    <w:rsid w:val="00957E58"/>
    <w:rsid w:val="00962DAA"/>
    <w:rsid w:val="00962F7E"/>
    <w:rsid w:val="00963D8D"/>
    <w:rsid w:val="00966493"/>
    <w:rsid w:val="0096708F"/>
    <w:rsid w:val="0097141F"/>
    <w:rsid w:val="00973344"/>
    <w:rsid w:val="009756A4"/>
    <w:rsid w:val="009760BA"/>
    <w:rsid w:val="00982557"/>
    <w:rsid w:val="00983072"/>
    <w:rsid w:val="00984B99"/>
    <w:rsid w:val="00985562"/>
    <w:rsid w:val="00986DE1"/>
    <w:rsid w:val="009879CE"/>
    <w:rsid w:val="00990C43"/>
    <w:rsid w:val="00991410"/>
    <w:rsid w:val="00991C02"/>
    <w:rsid w:val="00992BBA"/>
    <w:rsid w:val="009936A0"/>
    <w:rsid w:val="00995757"/>
    <w:rsid w:val="00997AE5"/>
    <w:rsid w:val="009A01F4"/>
    <w:rsid w:val="009A0A4D"/>
    <w:rsid w:val="009A0B8E"/>
    <w:rsid w:val="009A1AE1"/>
    <w:rsid w:val="009A3B99"/>
    <w:rsid w:val="009A3C55"/>
    <w:rsid w:val="009A4ABB"/>
    <w:rsid w:val="009A7323"/>
    <w:rsid w:val="009A7FDD"/>
    <w:rsid w:val="009B0014"/>
    <w:rsid w:val="009B0771"/>
    <w:rsid w:val="009B0925"/>
    <w:rsid w:val="009B1A6C"/>
    <w:rsid w:val="009B276D"/>
    <w:rsid w:val="009B2D10"/>
    <w:rsid w:val="009B435B"/>
    <w:rsid w:val="009B4419"/>
    <w:rsid w:val="009B5058"/>
    <w:rsid w:val="009B5C60"/>
    <w:rsid w:val="009B63CC"/>
    <w:rsid w:val="009B7C98"/>
    <w:rsid w:val="009C0F3C"/>
    <w:rsid w:val="009C2406"/>
    <w:rsid w:val="009C3304"/>
    <w:rsid w:val="009C4D6E"/>
    <w:rsid w:val="009C5088"/>
    <w:rsid w:val="009C5FA9"/>
    <w:rsid w:val="009C6EAD"/>
    <w:rsid w:val="009D10AC"/>
    <w:rsid w:val="009D163E"/>
    <w:rsid w:val="009D47CF"/>
    <w:rsid w:val="009D4C86"/>
    <w:rsid w:val="009D6A11"/>
    <w:rsid w:val="009D6C06"/>
    <w:rsid w:val="009D7D6D"/>
    <w:rsid w:val="009D7F43"/>
    <w:rsid w:val="009E3392"/>
    <w:rsid w:val="009E4618"/>
    <w:rsid w:val="009E5BC7"/>
    <w:rsid w:val="009E6AA1"/>
    <w:rsid w:val="009E7712"/>
    <w:rsid w:val="009E7D71"/>
    <w:rsid w:val="009F043F"/>
    <w:rsid w:val="009F0CFB"/>
    <w:rsid w:val="009F0FFA"/>
    <w:rsid w:val="009F1776"/>
    <w:rsid w:val="009F2A2E"/>
    <w:rsid w:val="009F2D1F"/>
    <w:rsid w:val="009F31E8"/>
    <w:rsid w:val="009F6545"/>
    <w:rsid w:val="009F688A"/>
    <w:rsid w:val="009F6E0A"/>
    <w:rsid w:val="009F7E6D"/>
    <w:rsid w:val="00A00A3E"/>
    <w:rsid w:val="00A0136C"/>
    <w:rsid w:val="00A0367B"/>
    <w:rsid w:val="00A05645"/>
    <w:rsid w:val="00A0596F"/>
    <w:rsid w:val="00A06A8D"/>
    <w:rsid w:val="00A07186"/>
    <w:rsid w:val="00A10911"/>
    <w:rsid w:val="00A116DF"/>
    <w:rsid w:val="00A1196D"/>
    <w:rsid w:val="00A1265A"/>
    <w:rsid w:val="00A12942"/>
    <w:rsid w:val="00A129E9"/>
    <w:rsid w:val="00A13D65"/>
    <w:rsid w:val="00A14031"/>
    <w:rsid w:val="00A1462F"/>
    <w:rsid w:val="00A15632"/>
    <w:rsid w:val="00A164A7"/>
    <w:rsid w:val="00A17851"/>
    <w:rsid w:val="00A211AD"/>
    <w:rsid w:val="00A21994"/>
    <w:rsid w:val="00A22AF2"/>
    <w:rsid w:val="00A25088"/>
    <w:rsid w:val="00A2642A"/>
    <w:rsid w:val="00A27D8D"/>
    <w:rsid w:val="00A3020E"/>
    <w:rsid w:val="00A30A56"/>
    <w:rsid w:val="00A31B5E"/>
    <w:rsid w:val="00A336CB"/>
    <w:rsid w:val="00A33D23"/>
    <w:rsid w:val="00A35020"/>
    <w:rsid w:val="00A35CA9"/>
    <w:rsid w:val="00A36677"/>
    <w:rsid w:val="00A37FEA"/>
    <w:rsid w:val="00A4176A"/>
    <w:rsid w:val="00A41CF3"/>
    <w:rsid w:val="00A4361B"/>
    <w:rsid w:val="00A444EC"/>
    <w:rsid w:val="00A45BFA"/>
    <w:rsid w:val="00A45C47"/>
    <w:rsid w:val="00A45DE0"/>
    <w:rsid w:val="00A45FBC"/>
    <w:rsid w:val="00A501D6"/>
    <w:rsid w:val="00A554E5"/>
    <w:rsid w:val="00A55780"/>
    <w:rsid w:val="00A558AE"/>
    <w:rsid w:val="00A563F9"/>
    <w:rsid w:val="00A56BD6"/>
    <w:rsid w:val="00A57672"/>
    <w:rsid w:val="00A60589"/>
    <w:rsid w:val="00A62044"/>
    <w:rsid w:val="00A62F32"/>
    <w:rsid w:val="00A671BC"/>
    <w:rsid w:val="00A70CA2"/>
    <w:rsid w:val="00A71B5C"/>
    <w:rsid w:val="00A71E23"/>
    <w:rsid w:val="00A72461"/>
    <w:rsid w:val="00A72E51"/>
    <w:rsid w:val="00A7343A"/>
    <w:rsid w:val="00A73F0C"/>
    <w:rsid w:val="00A740F7"/>
    <w:rsid w:val="00A74A8C"/>
    <w:rsid w:val="00A763AD"/>
    <w:rsid w:val="00A810C8"/>
    <w:rsid w:val="00A8136E"/>
    <w:rsid w:val="00A8318F"/>
    <w:rsid w:val="00A838B5"/>
    <w:rsid w:val="00A83921"/>
    <w:rsid w:val="00A85149"/>
    <w:rsid w:val="00A8593E"/>
    <w:rsid w:val="00A8606B"/>
    <w:rsid w:val="00A905B1"/>
    <w:rsid w:val="00A90BB0"/>
    <w:rsid w:val="00A92AF6"/>
    <w:rsid w:val="00A92B76"/>
    <w:rsid w:val="00A93785"/>
    <w:rsid w:val="00A945F0"/>
    <w:rsid w:val="00A9493C"/>
    <w:rsid w:val="00A94E7D"/>
    <w:rsid w:val="00A94F5B"/>
    <w:rsid w:val="00A953D1"/>
    <w:rsid w:val="00A96058"/>
    <w:rsid w:val="00A9635C"/>
    <w:rsid w:val="00A96A6C"/>
    <w:rsid w:val="00A97607"/>
    <w:rsid w:val="00A97DB7"/>
    <w:rsid w:val="00AA011D"/>
    <w:rsid w:val="00AA02AE"/>
    <w:rsid w:val="00AA0E24"/>
    <w:rsid w:val="00AA16A5"/>
    <w:rsid w:val="00AA5736"/>
    <w:rsid w:val="00AA64A0"/>
    <w:rsid w:val="00AB0488"/>
    <w:rsid w:val="00AB131D"/>
    <w:rsid w:val="00AB13CE"/>
    <w:rsid w:val="00AB1B16"/>
    <w:rsid w:val="00AB29A2"/>
    <w:rsid w:val="00AB3444"/>
    <w:rsid w:val="00AB430E"/>
    <w:rsid w:val="00AB5BC6"/>
    <w:rsid w:val="00AB5E29"/>
    <w:rsid w:val="00AB5E50"/>
    <w:rsid w:val="00AB6BA6"/>
    <w:rsid w:val="00AB6D45"/>
    <w:rsid w:val="00AB7674"/>
    <w:rsid w:val="00AB7B65"/>
    <w:rsid w:val="00AC0DAC"/>
    <w:rsid w:val="00AC0EA4"/>
    <w:rsid w:val="00AC33B3"/>
    <w:rsid w:val="00AC3E55"/>
    <w:rsid w:val="00AC4F80"/>
    <w:rsid w:val="00AC54AC"/>
    <w:rsid w:val="00AC599D"/>
    <w:rsid w:val="00AD1237"/>
    <w:rsid w:val="00AD2B60"/>
    <w:rsid w:val="00AD55FC"/>
    <w:rsid w:val="00AD5C73"/>
    <w:rsid w:val="00AD6BEA"/>
    <w:rsid w:val="00AE00B4"/>
    <w:rsid w:val="00AE10D2"/>
    <w:rsid w:val="00AE1EED"/>
    <w:rsid w:val="00AE34C3"/>
    <w:rsid w:val="00AE38BF"/>
    <w:rsid w:val="00AE4707"/>
    <w:rsid w:val="00AE529A"/>
    <w:rsid w:val="00AE5DD0"/>
    <w:rsid w:val="00AF478C"/>
    <w:rsid w:val="00AF5686"/>
    <w:rsid w:val="00AF6040"/>
    <w:rsid w:val="00AF66C7"/>
    <w:rsid w:val="00AF678A"/>
    <w:rsid w:val="00AF7576"/>
    <w:rsid w:val="00B00E31"/>
    <w:rsid w:val="00B00F7B"/>
    <w:rsid w:val="00B0158F"/>
    <w:rsid w:val="00B01CFB"/>
    <w:rsid w:val="00B0245D"/>
    <w:rsid w:val="00B04D6C"/>
    <w:rsid w:val="00B04D8D"/>
    <w:rsid w:val="00B061F3"/>
    <w:rsid w:val="00B10052"/>
    <w:rsid w:val="00B10CC4"/>
    <w:rsid w:val="00B11757"/>
    <w:rsid w:val="00B11CF3"/>
    <w:rsid w:val="00B12151"/>
    <w:rsid w:val="00B128A2"/>
    <w:rsid w:val="00B12EBB"/>
    <w:rsid w:val="00B15212"/>
    <w:rsid w:val="00B162BA"/>
    <w:rsid w:val="00B168CB"/>
    <w:rsid w:val="00B16961"/>
    <w:rsid w:val="00B20411"/>
    <w:rsid w:val="00B217E0"/>
    <w:rsid w:val="00B21FEB"/>
    <w:rsid w:val="00B24C5C"/>
    <w:rsid w:val="00B26592"/>
    <w:rsid w:val="00B3141E"/>
    <w:rsid w:val="00B33291"/>
    <w:rsid w:val="00B33F33"/>
    <w:rsid w:val="00B349AF"/>
    <w:rsid w:val="00B37B82"/>
    <w:rsid w:val="00B418A7"/>
    <w:rsid w:val="00B42562"/>
    <w:rsid w:val="00B4331E"/>
    <w:rsid w:val="00B440CA"/>
    <w:rsid w:val="00B4538E"/>
    <w:rsid w:val="00B45612"/>
    <w:rsid w:val="00B46B0B"/>
    <w:rsid w:val="00B46F5A"/>
    <w:rsid w:val="00B47492"/>
    <w:rsid w:val="00B4773E"/>
    <w:rsid w:val="00B47ECF"/>
    <w:rsid w:val="00B512DD"/>
    <w:rsid w:val="00B53E83"/>
    <w:rsid w:val="00B53E86"/>
    <w:rsid w:val="00B548A0"/>
    <w:rsid w:val="00B55BE7"/>
    <w:rsid w:val="00B6009F"/>
    <w:rsid w:val="00B61668"/>
    <w:rsid w:val="00B666AE"/>
    <w:rsid w:val="00B6787A"/>
    <w:rsid w:val="00B703D0"/>
    <w:rsid w:val="00B70D60"/>
    <w:rsid w:val="00B71B03"/>
    <w:rsid w:val="00B729EA"/>
    <w:rsid w:val="00B734A8"/>
    <w:rsid w:val="00B74E2B"/>
    <w:rsid w:val="00B759BB"/>
    <w:rsid w:val="00B76667"/>
    <w:rsid w:val="00B76F93"/>
    <w:rsid w:val="00B80620"/>
    <w:rsid w:val="00B815E5"/>
    <w:rsid w:val="00B81F14"/>
    <w:rsid w:val="00B82A11"/>
    <w:rsid w:val="00B831A0"/>
    <w:rsid w:val="00B85A6A"/>
    <w:rsid w:val="00B86585"/>
    <w:rsid w:val="00B905F1"/>
    <w:rsid w:val="00B916C6"/>
    <w:rsid w:val="00B91FAD"/>
    <w:rsid w:val="00B9274B"/>
    <w:rsid w:val="00B9426F"/>
    <w:rsid w:val="00B943C6"/>
    <w:rsid w:val="00B95262"/>
    <w:rsid w:val="00B95278"/>
    <w:rsid w:val="00B95ECC"/>
    <w:rsid w:val="00B9676E"/>
    <w:rsid w:val="00B96D45"/>
    <w:rsid w:val="00BA3951"/>
    <w:rsid w:val="00BA4F31"/>
    <w:rsid w:val="00BA60FC"/>
    <w:rsid w:val="00BA7D4C"/>
    <w:rsid w:val="00BB0BB2"/>
    <w:rsid w:val="00BB1098"/>
    <w:rsid w:val="00BB4C5C"/>
    <w:rsid w:val="00BB54D9"/>
    <w:rsid w:val="00BC0629"/>
    <w:rsid w:val="00BC15A3"/>
    <w:rsid w:val="00BC15B5"/>
    <w:rsid w:val="00BC165C"/>
    <w:rsid w:val="00BC2547"/>
    <w:rsid w:val="00BC3C5D"/>
    <w:rsid w:val="00BC6208"/>
    <w:rsid w:val="00BC74BC"/>
    <w:rsid w:val="00BC7937"/>
    <w:rsid w:val="00BD05E7"/>
    <w:rsid w:val="00BD0982"/>
    <w:rsid w:val="00BD20F4"/>
    <w:rsid w:val="00BD3A5F"/>
    <w:rsid w:val="00BD41C2"/>
    <w:rsid w:val="00BD5135"/>
    <w:rsid w:val="00BD5A99"/>
    <w:rsid w:val="00BD641E"/>
    <w:rsid w:val="00BE134A"/>
    <w:rsid w:val="00BE1E9B"/>
    <w:rsid w:val="00BE249A"/>
    <w:rsid w:val="00BE40E8"/>
    <w:rsid w:val="00BE43A3"/>
    <w:rsid w:val="00BE4838"/>
    <w:rsid w:val="00BE5302"/>
    <w:rsid w:val="00BE6AB1"/>
    <w:rsid w:val="00BE6B07"/>
    <w:rsid w:val="00BF0889"/>
    <w:rsid w:val="00BF125B"/>
    <w:rsid w:val="00BF3149"/>
    <w:rsid w:val="00BF5ED0"/>
    <w:rsid w:val="00BF780A"/>
    <w:rsid w:val="00BF7D60"/>
    <w:rsid w:val="00BF7EEF"/>
    <w:rsid w:val="00C0048B"/>
    <w:rsid w:val="00C0147E"/>
    <w:rsid w:val="00C017ED"/>
    <w:rsid w:val="00C01EBC"/>
    <w:rsid w:val="00C03079"/>
    <w:rsid w:val="00C042FA"/>
    <w:rsid w:val="00C05112"/>
    <w:rsid w:val="00C073B0"/>
    <w:rsid w:val="00C07DCE"/>
    <w:rsid w:val="00C1116F"/>
    <w:rsid w:val="00C11181"/>
    <w:rsid w:val="00C11435"/>
    <w:rsid w:val="00C12A97"/>
    <w:rsid w:val="00C12B12"/>
    <w:rsid w:val="00C1377D"/>
    <w:rsid w:val="00C13B48"/>
    <w:rsid w:val="00C13E50"/>
    <w:rsid w:val="00C14398"/>
    <w:rsid w:val="00C14B0B"/>
    <w:rsid w:val="00C154BD"/>
    <w:rsid w:val="00C15B7E"/>
    <w:rsid w:val="00C20207"/>
    <w:rsid w:val="00C2020C"/>
    <w:rsid w:val="00C2148A"/>
    <w:rsid w:val="00C215F8"/>
    <w:rsid w:val="00C226DA"/>
    <w:rsid w:val="00C2347C"/>
    <w:rsid w:val="00C23E86"/>
    <w:rsid w:val="00C248AB"/>
    <w:rsid w:val="00C25088"/>
    <w:rsid w:val="00C255B0"/>
    <w:rsid w:val="00C25E58"/>
    <w:rsid w:val="00C27510"/>
    <w:rsid w:val="00C37923"/>
    <w:rsid w:val="00C40B81"/>
    <w:rsid w:val="00C40E4B"/>
    <w:rsid w:val="00C41F93"/>
    <w:rsid w:val="00C42996"/>
    <w:rsid w:val="00C43F0B"/>
    <w:rsid w:val="00C4625C"/>
    <w:rsid w:val="00C54560"/>
    <w:rsid w:val="00C54702"/>
    <w:rsid w:val="00C56156"/>
    <w:rsid w:val="00C5624B"/>
    <w:rsid w:val="00C600A2"/>
    <w:rsid w:val="00C602AF"/>
    <w:rsid w:val="00C60BFC"/>
    <w:rsid w:val="00C62007"/>
    <w:rsid w:val="00C6292D"/>
    <w:rsid w:val="00C62EF7"/>
    <w:rsid w:val="00C65B37"/>
    <w:rsid w:val="00C663BF"/>
    <w:rsid w:val="00C70A6A"/>
    <w:rsid w:val="00C713F4"/>
    <w:rsid w:val="00C71B07"/>
    <w:rsid w:val="00C73F97"/>
    <w:rsid w:val="00C74E21"/>
    <w:rsid w:val="00C764C6"/>
    <w:rsid w:val="00C77638"/>
    <w:rsid w:val="00C80C92"/>
    <w:rsid w:val="00C854CA"/>
    <w:rsid w:val="00C85877"/>
    <w:rsid w:val="00C87041"/>
    <w:rsid w:val="00C874EF"/>
    <w:rsid w:val="00C90772"/>
    <w:rsid w:val="00C90D1F"/>
    <w:rsid w:val="00C90F0C"/>
    <w:rsid w:val="00C910B1"/>
    <w:rsid w:val="00C92596"/>
    <w:rsid w:val="00C929E6"/>
    <w:rsid w:val="00C92B58"/>
    <w:rsid w:val="00C93475"/>
    <w:rsid w:val="00C948C2"/>
    <w:rsid w:val="00CA14B6"/>
    <w:rsid w:val="00CA1FAB"/>
    <w:rsid w:val="00CA20EA"/>
    <w:rsid w:val="00CA36F0"/>
    <w:rsid w:val="00CA564B"/>
    <w:rsid w:val="00CA6757"/>
    <w:rsid w:val="00CB1F1F"/>
    <w:rsid w:val="00CB39A2"/>
    <w:rsid w:val="00CB5F59"/>
    <w:rsid w:val="00CB648C"/>
    <w:rsid w:val="00CC1FAB"/>
    <w:rsid w:val="00CC2548"/>
    <w:rsid w:val="00CC4066"/>
    <w:rsid w:val="00CC432D"/>
    <w:rsid w:val="00CC4E03"/>
    <w:rsid w:val="00CC5157"/>
    <w:rsid w:val="00CC55C7"/>
    <w:rsid w:val="00CC5B11"/>
    <w:rsid w:val="00CD11C0"/>
    <w:rsid w:val="00CD2CD3"/>
    <w:rsid w:val="00CD4541"/>
    <w:rsid w:val="00CD65FD"/>
    <w:rsid w:val="00CE2490"/>
    <w:rsid w:val="00CE2C71"/>
    <w:rsid w:val="00CE3FAB"/>
    <w:rsid w:val="00CE6063"/>
    <w:rsid w:val="00CE66A9"/>
    <w:rsid w:val="00CE6BD8"/>
    <w:rsid w:val="00CE6CE8"/>
    <w:rsid w:val="00CE7E54"/>
    <w:rsid w:val="00CF21B0"/>
    <w:rsid w:val="00CF560C"/>
    <w:rsid w:val="00CF657C"/>
    <w:rsid w:val="00CF7732"/>
    <w:rsid w:val="00CF7C74"/>
    <w:rsid w:val="00D00CC5"/>
    <w:rsid w:val="00D01174"/>
    <w:rsid w:val="00D03B89"/>
    <w:rsid w:val="00D04119"/>
    <w:rsid w:val="00D04E51"/>
    <w:rsid w:val="00D0619E"/>
    <w:rsid w:val="00D062AE"/>
    <w:rsid w:val="00D06628"/>
    <w:rsid w:val="00D1148B"/>
    <w:rsid w:val="00D14D7C"/>
    <w:rsid w:val="00D1645E"/>
    <w:rsid w:val="00D206B1"/>
    <w:rsid w:val="00D20CD9"/>
    <w:rsid w:val="00D22164"/>
    <w:rsid w:val="00D2221A"/>
    <w:rsid w:val="00D224E2"/>
    <w:rsid w:val="00D22C96"/>
    <w:rsid w:val="00D24EEB"/>
    <w:rsid w:val="00D2512A"/>
    <w:rsid w:val="00D25F6A"/>
    <w:rsid w:val="00D262E7"/>
    <w:rsid w:val="00D27390"/>
    <w:rsid w:val="00D2773D"/>
    <w:rsid w:val="00D27D52"/>
    <w:rsid w:val="00D30398"/>
    <w:rsid w:val="00D320BD"/>
    <w:rsid w:val="00D33577"/>
    <w:rsid w:val="00D3400D"/>
    <w:rsid w:val="00D34585"/>
    <w:rsid w:val="00D3630D"/>
    <w:rsid w:val="00D364C4"/>
    <w:rsid w:val="00D36C71"/>
    <w:rsid w:val="00D36E6A"/>
    <w:rsid w:val="00D36ED7"/>
    <w:rsid w:val="00D37DA6"/>
    <w:rsid w:val="00D40434"/>
    <w:rsid w:val="00D41F1C"/>
    <w:rsid w:val="00D426A7"/>
    <w:rsid w:val="00D459D1"/>
    <w:rsid w:val="00D45B48"/>
    <w:rsid w:val="00D45B9C"/>
    <w:rsid w:val="00D46C5F"/>
    <w:rsid w:val="00D47934"/>
    <w:rsid w:val="00D502AD"/>
    <w:rsid w:val="00D503D9"/>
    <w:rsid w:val="00D52EAC"/>
    <w:rsid w:val="00D5307A"/>
    <w:rsid w:val="00D5349F"/>
    <w:rsid w:val="00D54AA5"/>
    <w:rsid w:val="00D57725"/>
    <w:rsid w:val="00D613A1"/>
    <w:rsid w:val="00D62649"/>
    <w:rsid w:val="00D626C9"/>
    <w:rsid w:val="00D628E2"/>
    <w:rsid w:val="00D6476C"/>
    <w:rsid w:val="00D64A0A"/>
    <w:rsid w:val="00D651BA"/>
    <w:rsid w:val="00D661F8"/>
    <w:rsid w:val="00D676B7"/>
    <w:rsid w:val="00D67F5E"/>
    <w:rsid w:val="00D70188"/>
    <w:rsid w:val="00D70C94"/>
    <w:rsid w:val="00D7348C"/>
    <w:rsid w:val="00D73872"/>
    <w:rsid w:val="00D73D79"/>
    <w:rsid w:val="00D74090"/>
    <w:rsid w:val="00D740F2"/>
    <w:rsid w:val="00D7608A"/>
    <w:rsid w:val="00D76439"/>
    <w:rsid w:val="00D76A7D"/>
    <w:rsid w:val="00D77B8F"/>
    <w:rsid w:val="00D84FD7"/>
    <w:rsid w:val="00D84FF1"/>
    <w:rsid w:val="00D854DD"/>
    <w:rsid w:val="00D85E52"/>
    <w:rsid w:val="00D86A3D"/>
    <w:rsid w:val="00D92A76"/>
    <w:rsid w:val="00D92B53"/>
    <w:rsid w:val="00D9300F"/>
    <w:rsid w:val="00D94952"/>
    <w:rsid w:val="00D96FE4"/>
    <w:rsid w:val="00DA04A6"/>
    <w:rsid w:val="00DA052C"/>
    <w:rsid w:val="00DA1629"/>
    <w:rsid w:val="00DA3270"/>
    <w:rsid w:val="00DA522E"/>
    <w:rsid w:val="00DA5642"/>
    <w:rsid w:val="00DA6677"/>
    <w:rsid w:val="00DA6EA8"/>
    <w:rsid w:val="00DB1A0D"/>
    <w:rsid w:val="00DB2317"/>
    <w:rsid w:val="00DB2428"/>
    <w:rsid w:val="00DB3BD1"/>
    <w:rsid w:val="00DB3CBC"/>
    <w:rsid w:val="00DB53D4"/>
    <w:rsid w:val="00DB71AB"/>
    <w:rsid w:val="00DB71EB"/>
    <w:rsid w:val="00DC3027"/>
    <w:rsid w:val="00DD0640"/>
    <w:rsid w:val="00DD2BEC"/>
    <w:rsid w:val="00DD3F93"/>
    <w:rsid w:val="00DD680F"/>
    <w:rsid w:val="00DD732A"/>
    <w:rsid w:val="00DE0DC8"/>
    <w:rsid w:val="00DE304D"/>
    <w:rsid w:val="00DE4C47"/>
    <w:rsid w:val="00DE619F"/>
    <w:rsid w:val="00DE63C8"/>
    <w:rsid w:val="00DE7473"/>
    <w:rsid w:val="00DF26F4"/>
    <w:rsid w:val="00DF50E4"/>
    <w:rsid w:val="00DF554A"/>
    <w:rsid w:val="00DF557E"/>
    <w:rsid w:val="00E00330"/>
    <w:rsid w:val="00E011DD"/>
    <w:rsid w:val="00E041F2"/>
    <w:rsid w:val="00E0451E"/>
    <w:rsid w:val="00E062B5"/>
    <w:rsid w:val="00E10127"/>
    <w:rsid w:val="00E109C4"/>
    <w:rsid w:val="00E11746"/>
    <w:rsid w:val="00E11BA3"/>
    <w:rsid w:val="00E1256E"/>
    <w:rsid w:val="00E1315F"/>
    <w:rsid w:val="00E13337"/>
    <w:rsid w:val="00E140F5"/>
    <w:rsid w:val="00E141EB"/>
    <w:rsid w:val="00E14E82"/>
    <w:rsid w:val="00E15369"/>
    <w:rsid w:val="00E16546"/>
    <w:rsid w:val="00E20DDD"/>
    <w:rsid w:val="00E238B1"/>
    <w:rsid w:val="00E2413D"/>
    <w:rsid w:val="00E25867"/>
    <w:rsid w:val="00E25940"/>
    <w:rsid w:val="00E25C3E"/>
    <w:rsid w:val="00E26EF7"/>
    <w:rsid w:val="00E2745B"/>
    <w:rsid w:val="00E300CF"/>
    <w:rsid w:val="00E31F3A"/>
    <w:rsid w:val="00E32698"/>
    <w:rsid w:val="00E361B9"/>
    <w:rsid w:val="00E36B4A"/>
    <w:rsid w:val="00E374EE"/>
    <w:rsid w:val="00E4120B"/>
    <w:rsid w:val="00E41567"/>
    <w:rsid w:val="00E41E05"/>
    <w:rsid w:val="00E4431F"/>
    <w:rsid w:val="00E448B3"/>
    <w:rsid w:val="00E4556E"/>
    <w:rsid w:val="00E45908"/>
    <w:rsid w:val="00E45EB1"/>
    <w:rsid w:val="00E52D65"/>
    <w:rsid w:val="00E53BA0"/>
    <w:rsid w:val="00E53EB3"/>
    <w:rsid w:val="00E559C6"/>
    <w:rsid w:val="00E56C07"/>
    <w:rsid w:val="00E57D62"/>
    <w:rsid w:val="00E620B6"/>
    <w:rsid w:val="00E63CF1"/>
    <w:rsid w:val="00E64668"/>
    <w:rsid w:val="00E6653B"/>
    <w:rsid w:val="00E66AF3"/>
    <w:rsid w:val="00E67ABB"/>
    <w:rsid w:val="00E70405"/>
    <w:rsid w:val="00E712C2"/>
    <w:rsid w:val="00E71DC9"/>
    <w:rsid w:val="00E721E1"/>
    <w:rsid w:val="00E72506"/>
    <w:rsid w:val="00E73865"/>
    <w:rsid w:val="00E738B8"/>
    <w:rsid w:val="00E741E8"/>
    <w:rsid w:val="00E7496E"/>
    <w:rsid w:val="00E75F15"/>
    <w:rsid w:val="00E7644D"/>
    <w:rsid w:val="00E80A12"/>
    <w:rsid w:val="00E81577"/>
    <w:rsid w:val="00E81A4E"/>
    <w:rsid w:val="00E86264"/>
    <w:rsid w:val="00E87F9A"/>
    <w:rsid w:val="00E9125F"/>
    <w:rsid w:val="00E91A91"/>
    <w:rsid w:val="00E91DB1"/>
    <w:rsid w:val="00E9338E"/>
    <w:rsid w:val="00E94B65"/>
    <w:rsid w:val="00E956E0"/>
    <w:rsid w:val="00E96201"/>
    <w:rsid w:val="00EA0ECF"/>
    <w:rsid w:val="00EA0F03"/>
    <w:rsid w:val="00EA16E3"/>
    <w:rsid w:val="00EA222E"/>
    <w:rsid w:val="00EA2DB8"/>
    <w:rsid w:val="00EA3EDD"/>
    <w:rsid w:val="00EA457D"/>
    <w:rsid w:val="00EB00AE"/>
    <w:rsid w:val="00EB1CA1"/>
    <w:rsid w:val="00EB30C9"/>
    <w:rsid w:val="00EB4293"/>
    <w:rsid w:val="00EB453B"/>
    <w:rsid w:val="00EB4FE4"/>
    <w:rsid w:val="00EB6A4B"/>
    <w:rsid w:val="00EB6C21"/>
    <w:rsid w:val="00EB7548"/>
    <w:rsid w:val="00EC0C01"/>
    <w:rsid w:val="00EC2621"/>
    <w:rsid w:val="00EC30DF"/>
    <w:rsid w:val="00EC3953"/>
    <w:rsid w:val="00EC3F27"/>
    <w:rsid w:val="00EC4F53"/>
    <w:rsid w:val="00EC53DB"/>
    <w:rsid w:val="00EC6935"/>
    <w:rsid w:val="00ED525C"/>
    <w:rsid w:val="00ED59D4"/>
    <w:rsid w:val="00ED6A08"/>
    <w:rsid w:val="00ED75F3"/>
    <w:rsid w:val="00EE0B68"/>
    <w:rsid w:val="00EE1B79"/>
    <w:rsid w:val="00EE30F8"/>
    <w:rsid w:val="00EE369C"/>
    <w:rsid w:val="00EE3AEC"/>
    <w:rsid w:val="00EE3E98"/>
    <w:rsid w:val="00EE6C42"/>
    <w:rsid w:val="00EF03CE"/>
    <w:rsid w:val="00EF19A1"/>
    <w:rsid w:val="00EF2486"/>
    <w:rsid w:val="00EF2FFB"/>
    <w:rsid w:val="00EF3DB0"/>
    <w:rsid w:val="00EF6D2F"/>
    <w:rsid w:val="00EF7483"/>
    <w:rsid w:val="00EF77D1"/>
    <w:rsid w:val="00EF7FA0"/>
    <w:rsid w:val="00F01762"/>
    <w:rsid w:val="00F02A5F"/>
    <w:rsid w:val="00F0336D"/>
    <w:rsid w:val="00F03996"/>
    <w:rsid w:val="00F03C68"/>
    <w:rsid w:val="00F04821"/>
    <w:rsid w:val="00F071D2"/>
    <w:rsid w:val="00F07248"/>
    <w:rsid w:val="00F0791E"/>
    <w:rsid w:val="00F10342"/>
    <w:rsid w:val="00F12529"/>
    <w:rsid w:val="00F138BB"/>
    <w:rsid w:val="00F13E52"/>
    <w:rsid w:val="00F13EFA"/>
    <w:rsid w:val="00F1412D"/>
    <w:rsid w:val="00F15F71"/>
    <w:rsid w:val="00F164D7"/>
    <w:rsid w:val="00F171D2"/>
    <w:rsid w:val="00F210AD"/>
    <w:rsid w:val="00F213A9"/>
    <w:rsid w:val="00F25A31"/>
    <w:rsid w:val="00F25B4A"/>
    <w:rsid w:val="00F25CC8"/>
    <w:rsid w:val="00F26D54"/>
    <w:rsid w:val="00F30002"/>
    <w:rsid w:val="00F30E70"/>
    <w:rsid w:val="00F317C7"/>
    <w:rsid w:val="00F32722"/>
    <w:rsid w:val="00F3330B"/>
    <w:rsid w:val="00F34A14"/>
    <w:rsid w:val="00F34B8A"/>
    <w:rsid w:val="00F35056"/>
    <w:rsid w:val="00F35440"/>
    <w:rsid w:val="00F37077"/>
    <w:rsid w:val="00F4019C"/>
    <w:rsid w:val="00F40216"/>
    <w:rsid w:val="00F40331"/>
    <w:rsid w:val="00F40BB1"/>
    <w:rsid w:val="00F42796"/>
    <w:rsid w:val="00F44638"/>
    <w:rsid w:val="00F44742"/>
    <w:rsid w:val="00F4673E"/>
    <w:rsid w:val="00F478F3"/>
    <w:rsid w:val="00F5371E"/>
    <w:rsid w:val="00F54AE3"/>
    <w:rsid w:val="00F54BBB"/>
    <w:rsid w:val="00F553FB"/>
    <w:rsid w:val="00F558DE"/>
    <w:rsid w:val="00F613F7"/>
    <w:rsid w:val="00F62240"/>
    <w:rsid w:val="00F634F3"/>
    <w:rsid w:val="00F63739"/>
    <w:rsid w:val="00F639F0"/>
    <w:rsid w:val="00F677F2"/>
    <w:rsid w:val="00F7037F"/>
    <w:rsid w:val="00F707CD"/>
    <w:rsid w:val="00F7276F"/>
    <w:rsid w:val="00F73014"/>
    <w:rsid w:val="00F738B8"/>
    <w:rsid w:val="00F7434B"/>
    <w:rsid w:val="00F74A7C"/>
    <w:rsid w:val="00F75AE9"/>
    <w:rsid w:val="00F75E07"/>
    <w:rsid w:val="00F775C3"/>
    <w:rsid w:val="00F7792B"/>
    <w:rsid w:val="00F77CF3"/>
    <w:rsid w:val="00F80AA5"/>
    <w:rsid w:val="00F865ED"/>
    <w:rsid w:val="00F8736F"/>
    <w:rsid w:val="00F90735"/>
    <w:rsid w:val="00F9156C"/>
    <w:rsid w:val="00F9206E"/>
    <w:rsid w:val="00F92F6A"/>
    <w:rsid w:val="00F93684"/>
    <w:rsid w:val="00F94F5D"/>
    <w:rsid w:val="00F964C4"/>
    <w:rsid w:val="00F97104"/>
    <w:rsid w:val="00F97B60"/>
    <w:rsid w:val="00FA0FEC"/>
    <w:rsid w:val="00FA2A9B"/>
    <w:rsid w:val="00FA3D30"/>
    <w:rsid w:val="00FA5094"/>
    <w:rsid w:val="00FA6929"/>
    <w:rsid w:val="00FA7427"/>
    <w:rsid w:val="00FA77A3"/>
    <w:rsid w:val="00FB05CB"/>
    <w:rsid w:val="00FB184F"/>
    <w:rsid w:val="00FB2815"/>
    <w:rsid w:val="00FB43E9"/>
    <w:rsid w:val="00FB7E7E"/>
    <w:rsid w:val="00FC047B"/>
    <w:rsid w:val="00FC2A3C"/>
    <w:rsid w:val="00FC4AE2"/>
    <w:rsid w:val="00FD04E2"/>
    <w:rsid w:val="00FD1557"/>
    <w:rsid w:val="00FD20D3"/>
    <w:rsid w:val="00FD2661"/>
    <w:rsid w:val="00FD3EE3"/>
    <w:rsid w:val="00FD4E68"/>
    <w:rsid w:val="00FD540D"/>
    <w:rsid w:val="00FD6E92"/>
    <w:rsid w:val="00FE0403"/>
    <w:rsid w:val="00FE26D0"/>
    <w:rsid w:val="00FE3E1B"/>
    <w:rsid w:val="00FE456B"/>
    <w:rsid w:val="00FE597D"/>
    <w:rsid w:val="00FE59EB"/>
    <w:rsid w:val="00FE5E06"/>
    <w:rsid w:val="00FE607E"/>
    <w:rsid w:val="00FE6CC6"/>
    <w:rsid w:val="00FE70B8"/>
    <w:rsid w:val="00FE7710"/>
    <w:rsid w:val="00FF095D"/>
    <w:rsid w:val="00FF0D73"/>
    <w:rsid w:val="00FF36A7"/>
    <w:rsid w:val="00FF5420"/>
    <w:rsid w:val="00FF778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FB419"/>
  <w15:docId w15:val="{3700BBEC-1BEC-4697-A7CC-5306B543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41F"/>
    <w:pPr>
      <w:spacing w:before="80" w:after="80" w:line="276" w:lineRule="auto"/>
      <w:contextualSpacing/>
    </w:pPr>
    <w:rPr>
      <w:rFonts w:ascii="Verdana" w:eastAsia="Calibri" w:hAnsi="Verdana"/>
      <w:color w:val="262626"/>
      <w:szCs w:val="22"/>
      <w:lang w:val="en-US"/>
    </w:rPr>
  </w:style>
  <w:style w:type="paragraph" w:styleId="Nadpis1">
    <w:name w:val="heading 1"/>
    <w:basedOn w:val="Nadpis2"/>
    <w:next w:val="Normln"/>
    <w:link w:val="Nadpis1Char"/>
    <w:autoRedefine/>
    <w:uiPriority w:val="9"/>
    <w:qFormat/>
    <w:rsid w:val="00A93785"/>
    <w:pPr>
      <w:numPr>
        <w:ilvl w:val="0"/>
      </w:numPr>
      <w:spacing w:before="0"/>
      <w:outlineLvl w:val="0"/>
    </w:pPr>
    <w:rPr>
      <w:sz w:val="28"/>
    </w:rPr>
  </w:style>
  <w:style w:type="paragraph" w:styleId="Nadpis2">
    <w:name w:val="heading 2"/>
    <w:basedOn w:val="Normln"/>
    <w:next w:val="Normln"/>
    <w:link w:val="Nadpis2Char"/>
    <w:autoRedefine/>
    <w:uiPriority w:val="9"/>
    <w:qFormat/>
    <w:rsid w:val="00F25B4A"/>
    <w:pPr>
      <w:keepNext/>
      <w:keepLines/>
      <w:numPr>
        <w:ilvl w:val="1"/>
        <w:numId w:val="5"/>
      </w:numPr>
      <w:spacing w:before="200" w:after="0" w:line="240" w:lineRule="auto"/>
      <w:contextualSpacing w:val="0"/>
      <w:jc w:val="both"/>
      <w:outlineLvl w:val="1"/>
    </w:pPr>
    <w:rPr>
      <w:rFonts w:asciiTheme="majorHAnsi" w:hAnsiTheme="majorHAnsi" w:cs="Arial"/>
      <w:b/>
      <w:color w:val="FF6633" w:themeColor="accent1"/>
      <w:sz w:val="24"/>
    </w:rPr>
  </w:style>
  <w:style w:type="paragraph" w:styleId="Nadpis3">
    <w:name w:val="heading 3"/>
    <w:basedOn w:val="Normln"/>
    <w:next w:val="Normln"/>
    <w:link w:val="Nadpis3Char"/>
    <w:autoRedefine/>
    <w:uiPriority w:val="9"/>
    <w:qFormat/>
    <w:rsid w:val="00D36E6A"/>
    <w:pPr>
      <w:keepNext/>
      <w:keepLines/>
      <w:numPr>
        <w:ilvl w:val="2"/>
        <w:numId w:val="5"/>
      </w:numPr>
      <w:spacing w:before="200" w:after="0" w:line="240" w:lineRule="auto"/>
      <w:contextualSpacing w:val="0"/>
      <w:jc w:val="both"/>
      <w:outlineLvl w:val="2"/>
    </w:pPr>
    <w:rPr>
      <w:rFonts w:asciiTheme="majorHAnsi" w:hAnsiTheme="majorHAnsi" w:cs="Arial"/>
      <w:b/>
      <w:bCs/>
      <w:color w:val="FF6633" w:themeColor="accent1"/>
      <w:sz w:val="22"/>
    </w:rPr>
  </w:style>
  <w:style w:type="paragraph" w:styleId="Nadpis4">
    <w:name w:val="heading 4"/>
    <w:basedOn w:val="Nadpis3"/>
    <w:next w:val="Normln"/>
    <w:link w:val="Nadpis4Char"/>
    <w:uiPriority w:val="9"/>
    <w:qFormat/>
    <w:rsid w:val="008519D8"/>
    <w:pPr>
      <w:numPr>
        <w:ilvl w:val="3"/>
      </w:numPr>
      <w:outlineLvl w:val="3"/>
    </w:pPr>
    <w:rPr>
      <w:color w:val="404040" w:themeColor="text1" w:themeTint="BF"/>
    </w:rPr>
  </w:style>
  <w:style w:type="paragraph" w:styleId="Nadpis5">
    <w:name w:val="heading 5"/>
    <w:basedOn w:val="Nadpis4"/>
    <w:next w:val="Normln"/>
    <w:link w:val="Nadpis5Char"/>
    <w:uiPriority w:val="9"/>
    <w:qFormat/>
    <w:rsid w:val="00CF7732"/>
    <w:pPr>
      <w:numPr>
        <w:ilvl w:val="4"/>
      </w:numPr>
      <w:outlineLvl w:val="4"/>
    </w:pPr>
    <w:rPr>
      <w:color w:val="595959" w:themeColor="text1" w:themeTint="A6"/>
      <w:sz w:val="21"/>
      <w:szCs w:val="21"/>
    </w:rPr>
  </w:style>
  <w:style w:type="paragraph" w:styleId="Nadpis6">
    <w:name w:val="heading 6"/>
    <w:basedOn w:val="Nadpis5"/>
    <w:next w:val="Normln"/>
    <w:link w:val="Nadpis6Char"/>
    <w:uiPriority w:val="9"/>
    <w:unhideWhenUsed/>
    <w:qFormat/>
    <w:rsid w:val="00CF7732"/>
    <w:pPr>
      <w:numPr>
        <w:ilvl w:val="5"/>
      </w:numPr>
      <w:outlineLvl w:val="5"/>
    </w:pPr>
  </w:style>
  <w:style w:type="paragraph" w:styleId="Nadpis7">
    <w:name w:val="heading 7"/>
    <w:basedOn w:val="Nadpis6"/>
    <w:next w:val="Normln"/>
    <w:link w:val="Nadpis7Char"/>
    <w:uiPriority w:val="9"/>
    <w:qFormat/>
    <w:rsid w:val="00CF7732"/>
    <w:pPr>
      <w:numPr>
        <w:ilvl w:val="6"/>
      </w:numPr>
      <w:ind w:hanging="1397"/>
      <w:outlineLvl w:val="6"/>
    </w:pPr>
    <w:rPr>
      <w:b w:val="0"/>
    </w:rPr>
  </w:style>
  <w:style w:type="paragraph" w:styleId="Nadpis8">
    <w:name w:val="heading 8"/>
    <w:basedOn w:val="Nadpis7"/>
    <w:next w:val="Normln"/>
    <w:link w:val="Nadpis8Char"/>
    <w:uiPriority w:val="9"/>
    <w:qFormat/>
    <w:rsid w:val="00CF7732"/>
    <w:pPr>
      <w:numPr>
        <w:ilvl w:val="7"/>
      </w:numPr>
      <w:ind w:hanging="1901"/>
      <w:outlineLvl w:val="7"/>
    </w:p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d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CF7732"/>
    <w:rPr>
      <w:rFonts w:asciiTheme="majorHAnsi" w:eastAsia="Calibri" w:hAnsiTheme="majorHAnsi" w:cs="Arial"/>
      <w:b/>
      <w:bCs/>
      <w:color w:val="595959" w:themeColor="text1" w:themeTint="A6"/>
      <w:sz w:val="21"/>
      <w:szCs w:val="21"/>
      <w:lang w:val="en-US"/>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CF7732"/>
    <w:rPr>
      <w:rFonts w:asciiTheme="majorHAnsi" w:eastAsia="Calibri" w:hAnsiTheme="majorHAnsi" w:cs="Arial"/>
      <w:bCs/>
      <w:color w:val="595959" w:themeColor="text1" w:themeTint="A6"/>
      <w:sz w:val="21"/>
      <w:szCs w:val="21"/>
      <w:lang w:val="en-US"/>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nadpis">
    <w:name w:val="Subtitle"/>
    <w:aliases w:val="Adresy,kontakty"/>
    <w:basedOn w:val="Normln"/>
    <w:next w:val="Normln"/>
    <w:link w:val="PodnadpisChar"/>
    <w:uiPriority w:val="11"/>
    <w:qFormat/>
    <w:rsid w:val="007A22D5"/>
    <w:pPr>
      <w:spacing w:line="240" w:lineRule="auto"/>
    </w:pPr>
    <w:rPr>
      <w:rFonts w:asciiTheme="majorHAnsi" w:hAnsiTheme="majorHAnsi"/>
      <w:bCs/>
      <w:sz w:val="28"/>
      <w:lang w:val="x-none"/>
    </w:rPr>
  </w:style>
  <w:style w:type="character" w:customStyle="1" w:styleId="PodnadpisChar">
    <w:name w:val="Podnadpis Char"/>
    <w:aliases w:val="Adresy Char,kontakty Char"/>
    <w:basedOn w:val="Standardnpsmoodstavce"/>
    <w:link w:val="Podnadpis"/>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 w:val="18"/>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CF7732"/>
    <w:rPr>
      <w:rFonts w:asciiTheme="majorHAnsi" w:eastAsia="Calibri" w:hAnsiTheme="majorHAnsi" w:cs="Arial"/>
      <w:b/>
      <w:bCs/>
      <w:color w:val="595959" w:themeColor="text1" w:themeTint="A6"/>
      <w:sz w:val="21"/>
      <w:szCs w:val="21"/>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A93785"/>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F25B4A"/>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8519D8"/>
    <w:rPr>
      <w:rFonts w:asciiTheme="majorHAnsi" w:eastAsia="Calibri" w:hAnsiTheme="majorHAnsi" w:cs="Arial"/>
      <w:b/>
      <w:bCs/>
      <w:color w:val="404040" w:themeColor="text1" w:themeTint="BF"/>
      <w:sz w:val="22"/>
      <w:szCs w:val="22"/>
      <w:lang w:val="en-US"/>
    </w:rPr>
  </w:style>
  <w:style w:type="character" w:customStyle="1" w:styleId="Nadpis7Char">
    <w:name w:val="Nadpis 7 Char"/>
    <w:basedOn w:val="Standardnpsmoodstavce"/>
    <w:link w:val="Nadpis7"/>
    <w:uiPriority w:val="9"/>
    <w:rsid w:val="00CF7732"/>
    <w:rPr>
      <w:rFonts w:asciiTheme="majorHAnsi" w:eastAsia="Calibri" w:hAnsiTheme="majorHAnsi" w:cs="Arial"/>
      <w:bCs/>
      <w:color w:val="595959" w:themeColor="text1" w:themeTint="A6"/>
      <w:sz w:val="21"/>
      <w:szCs w:val="21"/>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8270">
      <w:bodyDiv w:val="1"/>
      <w:marLeft w:val="0"/>
      <w:marRight w:val="0"/>
      <w:marTop w:val="0"/>
      <w:marBottom w:val="0"/>
      <w:divBdr>
        <w:top w:val="none" w:sz="0" w:space="0" w:color="auto"/>
        <w:left w:val="none" w:sz="0" w:space="0" w:color="auto"/>
        <w:bottom w:val="none" w:sz="0" w:space="0" w:color="auto"/>
        <w:right w:val="none" w:sz="0" w:space="0" w:color="auto"/>
      </w:divBdr>
    </w:div>
    <w:div w:id="72356963">
      <w:bodyDiv w:val="1"/>
      <w:marLeft w:val="0"/>
      <w:marRight w:val="0"/>
      <w:marTop w:val="0"/>
      <w:marBottom w:val="0"/>
      <w:divBdr>
        <w:top w:val="none" w:sz="0" w:space="0" w:color="auto"/>
        <w:left w:val="none" w:sz="0" w:space="0" w:color="auto"/>
        <w:bottom w:val="none" w:sz="0" w:space="0" w:color="auto"/>
        <w:right w:val="none" w:sz="0" w:space="0" w:color="auto"/>
      </w:divBdr>
    </w:div>
    <w:div w:id="224679300">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793211357">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426731498">
      <w:bodyDiv w:val="1"/>
      <w:marLeft w:val="0"/>
      <w:marRight w:val="0"/>
      <w:marTop w:val="0"/>
      <w:marBottom w:val="0"/>
      <w:divBdr>
        <w:top w:val="none" w:sz="0" w:space="0" w:color="auto"/>
        <w:left w:val="none" w:sz="0" w:space="0" w:color="auto"/>
        <w:bottom w:val="none" w:sz="0" w:space="0" w:color="auto"/>
        <w:right w:val="none" w:sz="0" w:space="0" w:color="auto"/>
      </w:divBdr>
    </w:div>
    <w:div w:id="1450079611">
      <w:bodyDiv w:val="1"/>
      <w:marLeft w:val="0"/>
      <w:marRight w:val="0"/>
      <w:marTop w:val="0"/>
      <w:marBottom w:val="0"/>
      <w:divBdr>
        <w:top w:val="none" w:sz="0" w:space="0" w:color="auto"/>
        <w:left w:val="none" w:sz="0" w:space="0" w:color="auto"/>
        <w:bottom w:val="none" w:sz="0" w:space="0" w:color="auto"/>
        <w:right w:val="none" w:sz="0" w:space="0" w:color="auto"/>
      </w:divBdr>
    </w:div>
    <w:div w:id="1514412912">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24197634">
      <w:bodyDiv w:val="1"/>
      <w:marLeft w:val="0"/>
      <w:marRight w:val="0"/>
      <w:marTop w:val="0"/>
      <w:marBottom w:val="0"/>
      <w:divBdr>
        <w:top w:val="none" w:sz="0" w:space="0" w:color="auto"/>
        <w:left w:val="none" w:sz="0" w:space="0" w:color="auto"/>
        <w:bottom w:val="none" w:sz="0" w:space="0" w:color="auto"/>
        <w:right w:val="none" w:sz="0" w:space="0" w:color="auto"/>
      </w:divBdr>
    </w:div>
    <w:div w:id="18891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C4823D34645588477E42AE3204904"/>
        <w:category>
          <w:name w:val="Obecné"/>
          <w:gallery w:val="placeholder"/>
        </w:category>
        <w:types>
          <w:type w:val="bbPlcHdr"/>
        </w:types>
        <w:behaviors>
          <w:behavior w:val="content"/>
        </w:behaviors>
        <w:guid w:val="{3A0FDA35-4B92-4C00-A575-C8F3856D2BF5}"/>
      </w:docPartPr>
      <w:docPartBody>
        <w:p w:rsidR="00E07C95" w:rsidRDefault="00F911A4" w:rsidP="00F911A4">
          <w:pPr>
            <w:pStyle w:val="5BBC4823D34645588477E42AE3204904"/>
          </w:pPr>
          <w:r w:rsidRPr="00BF2CD9">
            <w:rPr>
              <w:rStyle w:val="Zstupntext"/>
              <w:color w:val="404040" w:themeColor="text1" w:themeTint="BF"/>
            </w:rPr>
            <w:t>Select a value</w:t>
          </w:r>
        </w:p>
      </w:docPartBody>
    </w:docPart>
    <w:docPart>
      <w:docPartPr>
        <w:name w:val="CA1123EF8BD24A7C9DD6831BF1B85C4A"/>
        <w:category>
          <w:name w:val="Obecné"/>
          <w:gallery w:val="placeholder"/>
        </w:category>
        <w:types>
          <w:type w:val="bbPlcHdr"/>
        </w:types>
        <w:behaviors>
          <w:behavior w:val="content"/>
        </w:behaviors>
        <w:guid w:val="{8DBA9F37-3DD4-416F-AD86-40EA5D8BD821}"/>
      </w:docPartPr>
      <w:docPartBody>
        <w:p w:rsidR="00E07C95" w:rsidRDefault="00F911A4" w:rsidP="00F911A4">
          <w:pPr>
            <w:pStyle w:val="CA1123EF8BD24A7C9DD6831BF1B85C4A"/>
          </w:pPr>
          <w:r w:rsidRPr="00BF2CD9">
            <w:rPr>
              <w:rStyle w:val="Zstupntext"/>
              <w:color w:val="404040" w:themeColor="text1" w:themeTint="BF"/>
            </w:rPr>
            <w:t>Select a value</w:t>
          </w:r>
        </w:p>
      </w:docPartBody>
    </w:docPart>
    <w:docPart>
      <w:docPartPr>
        <w:name w:val="6D69CDD422FB4703AD515A5290DF686D"/>
        <w:category>
          <w:name w:val="Obecné"/>
          <w:gallery w:val="placeholder"/>
        </w:category>
        <w:types>
          <w:type w:val="bbPlcHdr"/>
        </w:types>
        <w:behaviors>
          <w:behavior w:val="content"/>
        </w:behaviors>
        <w:guid w:val="{1B3D8078-D804-4A9A-962B-157415775724}"/>
      </w:docPartPr>
      <w:docPartBody>
        <w:p w:rsidR="00E07C95" w:rsidRDefault="00F911A4" w:rsidP="00F911A4">
          <w:pPr>
            <w:pStyle w:val="6D69CDD422FB4703AD515A5290DF686D"/>
          </w:pPr>
          <w:r w:rsidRPr="00BF2CD9">
            <w:rPr>
              <w:rStyle w:val="Zstupntext"/>
              <w:color w:val="404040" w:themeColor="text1" w:themeTint="BF"/>
              <w:lang w:val="en-US"/>
            </w:rPr>
            <w:t>Select a value</w:t>
          </w:r>
        </w:p>
      </w:docPartBody>
    </w:docPart>
    <w:docPart>
      <w:docPartPr>
        <w:name w:val="01C86D165A364FDA900BBFCA065D114D"/>
        <w:category>
          <w:name w:val="Obecné"/>
          <w:gallery w:val="placeholder"/>
        </w:category>
        <w:types>
          <w:type w:val="bbPlcHdr"/>
        </w:types>
        <w:behaviors>
          <w:behavior w:val="content"/>
        </w:behaviors>
        <w:guid w:val="{FEF3E492-1C0C-4C01-8675-E899C18AD58F}"/>
      </w:docPartPr>
      <w:docPartBody>
        <w:p w:rsidR="00E07C95" w:rsidRDefault="00F911A4" w:rsidP="00F911A4">
          <w:pPr>
            <w:pStyle w:val="01C86D165A364FDA900BBFCA065D114D"/>
          </w:pPr>
          <w:r w:rsidRPr="00BF2CD9">
            <w:rPr>
              <w:rStyle w:val="Zstupntext"/>
              <w:color w:val="404040" w:themeColor="text1" w:themeTint="BF"/>
              <w:lang w:val="en-US"/>
            </w:rPr>
            <w:t>Select a value</w:t>
          </w:r>
        </w:p>
      </w:docPartBody>
    </w:docPart>
    <w:docPart>
      <w:docPartPr>
        <w:name w:val="6F96F3EAE7684FBC8C0BE54761C6CFB9"/>
        <w:category>
          <w:name w:val="General"/>
          <w:gallery w:val="placeholder"/>
        </w:category>
        <w:types>
          <w:type w:val="bbPlcHdr"/>
        </w:types>
        <w:behaviors>
          <w:behavior w:val="content"/>
        </w:behaviors>
        <w:guid w:val="{970E4D00-13B0-4263-8ECD-A37D158AC023}"/>
      </w:docPartPr>
      <w:docPartBody>
        <w:p w:rsidR="00B35F1E" w:rsidRDefault="008240F0" w:rsidP="008240F0">
          <w:pPr>
            <w:pStyle w:val="6F96F3EAE7684FBC8C0BE54761C6CFB9"/>
          </w:pPr>
          <w:r w:rsidRPr="00425D18">
            <w:rPr>
              <w:rStyle w:val="Zstupn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Univers">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44036"/>
    <w:rsid w:val="000664FB"/>
    <w:rsid w:val="000B69C0"/>
    <w:rsid w:val="000C0FEF"/>
    <w:rsid w:val="00106E0F"/>
    <w:rsid w:val="001823E0"/>
    <w:rsid w:val="001A2FA0"/>
    <w:rsid w:val="00205469"/>
    <w:rsid w:val="00225B2F"/>
    <w:rsid w:val="00236284"/>
    <w:rsid w:val="00297406"/>
    <w:rsid w:val="002D08C3"/>
    <w:rsid w:val="0039026B"/>
    <w:rsid w:val="003A7BE0"/>
    <w:rsid w:val="003B6C99"/>
    <w:rsid w:val="003C0012"/>
    <w:rsid w:val="003C1AA3"/>
    <w:rsid w:val="00454876"/>
    <w:rsid w:val="00461360"/>
    <w:rsid w:val="004922E6"/>
    <w:rsid w:val="00494545"/>
    <w:rsid w:val="004A2D70"/>
    <w:rsid w:val="004A3A97"/>
    <w:rsid w:val="004A7DE2"/>
    <w:rsid w:val="00520660"/>
    <w:rsid w:val="005658EB"/>
    <w:rsid w:val="00587522"/>
    <w:rsid w:val="00594048"/>
    <w:rsid w:val="005E620F"/>
    <w:rsid w:val="005F1100"/>
    <w:rsid w:val="00611BF1"/>
    <w:rsid w:val="00636DC0"/>
    <w:rsid w:val="006914CE"/>
    <w:rsid w:val="006F03EF"/>
    <w:rsid w:val="00760666"/>
    <w:rsid w:val="00762C26"/>
    <w:rsid w:val="007713FA"/>
    <w:rsid w:val="00816CD9"/>
    <w:rsid w:val="008240F0"/>
    <w:rsid w:val="00830A54"/>
    <w:rsid w:val="008312FE"/>
    <w:rsid w:val="00860908"/>
    <w:rsid w:val="00881A49"/>
    <w:rsid w:val="008A0216"/>
    <w:rsid w:val="008A1AE3"/>
    <w:rsid w:val="008E662D"/>
    <w:rsid w:val="008E6FBC"/>
    <w:rsid w:val="00936749"/>
    <w:rsid w:val="00970D99"/>
    <w:rsid w:val="009D3C60"/>
    <w:rsid w:val="00A04511"/>
    <w:rsid w:val="00A40CE9"/>
    <w:rsid w:val="00A41E4B"/>
    <w:rsid w:val="00A433BB"/>
    <w:rsid w:val="00A7720C"/>
    <w:rsid w:val="00AD1382"/>
    <w:rsid w:val="00AD6A79"/>
    <w:rsid w:val="00AE74B8"/>
    <w:rsid w:val="00B2499D"/>
    <w:rsid w:val="00B35F1E"/>
    <w:rsid w:val="00B4282B"/>
    <w:rsid w:val="00B723EC"/>
    <w:rsid w:val="00BD77F6"/>
    <w:rsid w:val="00BF2257"/>
    <w:rsid w:val="00C26D59"/>
    <w:rsid w:val="00C471E6"/>
    <w:rsid w:val="00C60A79"/>
    <w:rsid w:val="00CA116E"/>
    <w:rsid w:val="00CB2B81"/>
    <w:rsid w:val="00CE7153"/>
    <w:rsid w:val="00D21639"/>
    <w:rsid w:val="00D34BAF"/>
    <w:rsid w:val="00D656F7"/>
    <w:rsid w:val="00D77510"/>
    <w:rsid w:val="00D92CFE"/>
    <w:rsid w:val="00DA3320"/>
    <w:rsid w:val="00DB726C"/>
    <w:rsid w:val="00E07C95"/>
    <w:rsid w:val="00EC4AFD"/>
    <w:rsid w:val="00F12DD3"/>
    <w:rsid w:val="00F16DC6"/>
    <w:rsid w:val="00F216D1"/>
    <w:rsid w:val="00F325A0"/>
    <w:rsid w:val="00F80747"/>
    <w:rsid w:val="00F911A4"/>
    <w:rsid w:val="00FB3120"/>
    <w:rsid w:val="00FE63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0F0"/>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035282D224F45A48772735DC48E8598">
    <w:name w:val="6035282D224F45A48772735DC48E8598"/>
    <w:rsid w:val="00B723EC"/>
  </w:style>
  <w:style w:type="paragraph" w:customStyle="1" w:styleId="076AA2EC961949AF8C029059508D05A7">
    <w:name w:val="076AA2EC961949AF8C029059508D05A7"/>
    <w:rsid w:val="00B723EC"/>
  </w:style>
  <w:style w:type="paragraph" w:customStyle="1" w:styleId="E5D4C8DF8D264D899E7DB23EF4B8315E">
    <w:name w:val="E5D4C8DF8D264D899E7DB23EF4B8315E"/>
    <w:rsid w:val="00B723EC"/>
  </w:style>
  <w:style w:type="paragraph" w:customStyle="1" w:styleId="DAE1B70772424D42B13D42AABD675C1E">
    <w:name w:val="DAE1B70772424D42B13D42AABD675C1E"/>
    <w:rsid w:val="00B723EC"/>
  </w:style>
  <w:style w:type="paragraph" w:customStyle="1" w:styleId="5BBC4823D34645588477E42AE3204904">
    <w:name w:val="5BBC4823D34645588477E42AE3204904"/>
    <w:rsid w:val="00F911A4"/>
  </w:style>
  <w:style w:type="paragraph" w:customStyle="1" w:styleId="FD5668C2C54A4F3980C172DC8DC44491">
    <w:name w:val="FD5668C2C54A4F3980C172DC8DC44491"/>
    <w:rsid w:val="00F911A4"/>
  </w:style>
  <w:style w:type="paragraph" w:customStyle="1" w:styleId="CA1123EF8BD24A7C9DD6831BF1B85C4A">
    <w:name w:val="CA1123EF8BD24A7C9DD6831BF1B85C4A"/>
    <w:rsid w:val="00F911A4"/>
  </w:style>
  <w:style w:type="paragraph" w:customStyle="1" w:styleId="70CF4627188B44B5B1C72781C65ECEE6">
    <w:name w:val="70CF4627188B44B5B1C72781C65ECEE6"/>
    <w:rsid w:val="00F911A4"/>
  </w:style>
  <w:style w:type="paragraph" w:customStyle="1" w:styleId="6D69CDD422FB4703AD515A5290DF686D">
    <w:name w:val="6D69CDD422FB4703AD515A5290DF686D"/>
    <w:rsid w:val="00F911A4"/>
  </w:style>
  <w:style w:type="paragraph" w:customStyle="1" w:styleId="01C86D165A364FDA900BBFCA065D114D">
    <w:name w:val="01C86D165A364FDA900BBFCA065D114D"/>
    <w:rsid w:val="00F911A4"/>
  </w:style>
  <w:style w:type="paragraph" w:customStyle="1" w:styleId="BA58820403F1483290DF46003817CCF9">
    <w:name w:val="BA58820403F1483290DF46003817CCF9"/>
    <w:rsid w:val="00F911A4"/>
  </w:style>
  <w:style w:type="paragraph" w:customStyle="1" w:styleId="39CFD3F687764B5E9B1EDF357113B592">
    <w:name w:val="39CFD3F687764B5E9B1EDF357113B592"/>
    <w:rsid w:val="008240F0"/>
    <w:rPr>
      <w:lang w:val="en-US" w:eastAsia="en-US"/>
    </w:rPr>
  </w:style>
  <w:style w:type="paragraph" w:customStyle="1" w:styleId="0E0ED1B6F3CF4423BFC05773BA043BA7">
    <w:name w:val="0E0ED1B6F3CF4423BFC05773BA043BA7"/>
    <w:rsid w:val="008240F0"/>
    <w:rPr>
      <w:lang w:val="en-US" w:eastAsia="en-US"/>
    </w:rPr>
  </w:style>
  <w:style w:type="paragraph" w:customStyle="1" w:styleId="C44DDD85560F48A6B7330961DBBE95EB">
    <w:name w:val="C44DDD85560F48A6B7330961DBBE95EB"/>
    <w:rsid w:val="008240F0"/>
    <w:rPr>
      <w:lang w:val="en-US" w:eastAsia="en-US"/>
    </w:rPr>
  </w:style>
  <w:style w:type="paragraph" w:customStyle="1" w:styleId="6F96F3EAE7684FBC8C0BE54761C6CFB9">
    <w:name w:val="6F96F3EAE7684FBC8C0BE54761C6CFB9"/>
    <w:rsid w:val="008240F0"/>
    <w:rPr>
      <w:lang w:val="en-US" w:eastAsia="en-US"/>
    </w:rPr>
  </w:style>
  <w:style w:type="paragraph" w:customStyle="1" w:styleId="88BD5B6DA9BE470BB4AF23FCCE42FE66">
    <w:name w:val="88BD5B6DA9BE470BB4AF23FCCE42FE66"/>
    <w:rsid w:val="008240F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00273482/D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3AE3E-9BDD-447C-B453-E9BD580E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1839</Words>
  <Characters>11756</Characters>
  <Application>Microsoft Office Word</Application>
  <DocSecurity>4</DocSecurity>
  <Lines>97</Lines>
  <Paragraphs>27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ELI Beamlines</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Uddhab Chaulagain</dc:creator>
  <cp:lastModifiedBy>Körber Martin</cp:lastModifiedBy>
  <cp:revision>2</cp:revision>
  <cp:lastPrinted>2020-06-16T08:57:00Z</cp:lastPrinted>
  <dcterms:created xsi:type="dcterms:W3CDTF">2020-07-03T12:14:00Z</dcterms:created>
  <dcterms:modified xsi:type="dcterms:W3CDTF">2020-07-03T12:14:00Z</dcterms:modified>
</cp:coreProperties>
</file>