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66" w:rsidRPr="00971266" w:rsidRDefault="00971266" w:rsidP="005D2A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</w:t>
      </w:r>
    </w:p>
    <w:p w:rsidR="00066458" w:rsidRDefault="00634839" w:rsidP="005D2A76">
      <w:pPr>
        <w:rPr>
          <w:b/>
          <w:sz w:val="40"/>
          <w:szCs w:val="40"/>
          <w:u w:val="single"/>
        </w:rPr>
      </w:pPr>
      <w:r w:rsidRPr="00243576">
        <w:rPr>
          <w:b/>
          <w:sz w:val="40"/>
          <w:szCs w:val="40"/>
          <w:u w:val="single"/>
        </w:rPr>
        <w:t xml:space="preserve"> </w:t>
      </w:r>
      <w:r w:rsidR="00BC732E" w:rsidRPr="00243576">
        <w:rPr>
          <w:b/>
          <w:sz w:val="40"/>
          <w:szCs w:val="40"/>
          <w:u w:val="single"/>
        </w:rPr>
        <w:t xml:space="preserve">Malování a stavební opravy </w:t>
      </w:r>
      <w:r w:rsidRPr="00243576">
        <w:rPr>
          <w:b/>
          <w:sz w:val="40"/>
          <w:szCs w:val="40"/>
          <w:u w:val="single"/>
        </w:rPr>
        <w:t xml:space="preserve"> 20</w:t>
      </w:r>
      <w:r w:rsidR="00A55776" w:rsidRPr="00243576">
        <w:rPr>
          <w:b/>
          <w:sz w:val="40"/>
          <w:szCs w:val="40"/>
          <w:u w:val="single"/>
        </w:rPr>
        <w:t>20</w:t>
      </w:r>
      <w:r w:rsidR="0035611C">
        <w:rPr>
          <w:b/>
          <w:sz w:val="40"/>
          <w:szCs w:val="40"/>
          <w:u w:val="single"/>
        </w:rPr>
        <w:t xml:space="preserve">, příloha ke smlouvě </w:t>
      </w:r>
    </w:p>
    <w:p w:rsidR="002F4F47" w:rsidRDefault="002F4F47" w:rsidP="005D2A76">
      <w:pPr>
        <w:rPr>
          <w:b/>
          <w:sz w:val="32"/>
          <w:szCs w:val="32"/>
        </w:rPr>
      </w:pPr>
    </w:p>
    <w:p w:rsidR="005D2A76" w:rsidRDefault="00092B5B" w:rsidP="005D2A76">
      <w:pPr>
        <w:rPr>
          <w:b/>
          <w:sz w:val="32"/>
          <w:szCs w:val="32"/>
        </w:rPr>
      </w:pPr>
      <w:r>
        <w:rPr>
          <w:b/>
          <w:sz w:val="32"/>
          <w:szCs w:val="32"/>
        </w:rPr>
        <w:t>Kuchyně</w:t>
      </w:r>
    </w:p>
    <w:p w:rsidR="00092B5B" w:rsidRDefault="00092B5B" w:rsidP="005D2A76">
      <w:pPr>
        <w:pStyle w:val="Odstavecseseznamem"/>
        <w:numPr>
          <w:ilvl w:val="0"/>
          <w:numId w:val="10"/>
        </w:numPr>
        <w:pBdr>
          <w:bottom w:val="single" w:sz="12" w:space="1" w:color="auto"/>
        </w:pBdr>
      </w:pPr>
      <w:r>
        <w:t xml:space="preserve">Malování  - 2x Master vč. </w:t>
      </w:r>
      <w:r w:rsidR="002F4F47">
        <w:t>k</w:t>
      </w:r>
      <w:r>
        <w:t>ompletního škrábání, tmelení,  broušení a izolace po zatečení</w:t>
      </w:r>
      <w:r>
        <w:tab/>
      </w:r>
      <w:r>
        <w:tab/>
      </w:r>
      <w:r>
        <w:tab/>
      </w:r>
      <w:r>
        <w:tab/>
        <w:t xml:space="preserve">       </w:t>
      </w:r>
      <w:r w:rsidR="00243576">
        <w:t>55</w:t>
      </w:r>
      <w:r>
        <w:t xml:space="preserve"> m2 x </w:t>
      </w:r>
      <w:r w:rsidR="00243576">
        <w:t>1</w:t>
      </w:r>
      <w:r w:rsidR="002F4F47">
        <w:t>15</w:t>
      </w:r>
      <w:r>
        <w:t>,-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2F4F47">
        <w:t>6 325</w:t>
      </w:r>
      <w:r>
        <w:t>,-</w:t>
      </w:r>
    </w:p>
    <w:p w:rsidR="00243576" w:rsidRPr="00274BA6" w:rsidRDefault="00243576" w:rsidP="005D2A76">
      <w:pPr>
        <w:pStyle w:val="Odstavecseseznamem"/>
        <w:numPr>
          <w:ilvl w:val="0"/>
          <w:numId w:val="10"/>
        </w:numPr>
        <w:pBdr>
          <w:bottom w:val="single" w:sz="12" w:space="1" w:color="auto"/>
        </w:pBdr>
      </w:pPr>
      <w:r>
        <w:t xml:space="preserve">Protiplísňový nátěr vč. úpravy podkladu </w:t>
      </w:r>
      <w:r>
        <w:tab/>
        <w:t xml:space="preserve">       15 m2 x  </w:t>
      </w:r>
      <w:r w:rsidR="002F4F47">
        <w:t>85</w:t>
      </w:r>
      <w:r>
        <w:t>,-</w:t>
      </w:r>
      <w:r>
        <w:tab/>
      </w:r>
      <w:r>
        <w:tab/>
        <w:t xml:space="preserve"> 1 </w:t>
      </w:r>
      <w:r w:rsidR="002F4F47">
        <w:t>2</w:t>
      </w:r>
      <w:r>
        <w:t>7</w:t>
      </w:r>
      <w:r w:rsidR="002F4F47">
        <w:t>5</w:t>
      </w:r>
      <w:r>
        <w:t>,-</w:t>
      </w:r>
    </w:p>
    <w:p w:rsidR="00971266" w:rsidRDefault="004E5F23" w:rsidP="0055379C">
      <w:pPr>
        <w:rPr>
          <w:b/>
        </w:rPr>
      </w:pPr>
      <w:r w:rsidRPr="00B9137C">
        <w:rPr>
          <w:b/>
        </w:rPr>
        <w:t xml:space="preserve">       </w:t>
      </w:r>
      <w:r w:rsidR="00B9137C">
        <w:rPr>
          <w:b/>
        </w:rPr>
        <w:t xml:space="preserve">       </w:t>
      </w:r>
      <w:r w:rsidRPr="00B9137C">
        <w:rPr>
          <w:b/>
        </w:rPr>
        <w:t xml:space="preserve">Celkem </w:t>
      </w:r>
      <w:r w:rsidRPr="00B9137C">
        <w:rPr>
          <w:b/>
        </w:rPr>
        <w:tab/>
      </w:r>
      <w:r w:rsidRPr="00B9137C">
        <w:rPr>
          <w:b/>
        </w:rPr>
        <w:tab/>
      </w:r>
      <w:r w:rsidRPr="00B9137C">
        <w:rPr>
          <w:b/>
        </w:rPr>
        <w:tab/>
      </w:r>
      <w:r w:rsidR="00B9137C" w:rsidRPr="00B9137C">
        <w:rPr>
          <w:b/>
        </w:rPr>
        <w:tab/>
      </w:r>
      <w:r w:rsidR="00B9137C" w:rsidRPr="00B9137C">
        <w:rPr>
          <w:b/>
        </w:rPr>
        <w:tab/>
      </w:r>
      <w:r w:rsidR="00B9137C" w:rsidRPr="00B9137C">
        <w:rPr>
          <w:b/>
        </w:rPr>
        <w:tab/>
      </w:r>
      <w:r w:rsidR="00B9137C" w:rsidRPr="00B9137C">
        <w:rPr>
          <w:b/>
        </w:rPr>
        <w:tab/>
      </w:r>
      <w:r w:rsidR="00B9137C" w:rsidRPr="00B9137C">
        <w:rPr>
          <w:b/>
        </w:rPr>
        <w:tab/>
      </w:r>
      <w:r w:rsidR="00B9137C" w:rsidRPr="00B9137C">
        <w:rPr>
          <w:b/>
        </w:rPr>
        <w:tab/>
      </w:r>
      <w:r w:rsidR="00432A7E">
        <w:rPr>
          <w:b/>
        </w:rPr>
        <w:t xml:space="preserve"> </w:t>
      </w:r>
      <w:r w:rsidR="00243576">
        <w:rPr>
          <w:b/>
        </w:rPr>
        <w:t xml:space="preserve">7 </w:t>
      </w:r>
      <w:r w:rsidR="002F4F47">
        <w:rPr>
          <w:b/>
        </w:rPr>
        <w:t>60</w:t>
      </w:r>
      <w:r w:rsidR="00243576">
        <w:rPr>
          <w:b/>
        </w:rPr>
        <w:t>0</w:t>
      </w:r>
      <w:r w:rsidR="00B9137C" w:rsidRPr="00B9137C">
        <w:rPr>
          <w:b/>
        </w:rPr>
        <w:t>,-</w:t>
      </w:r>
      <w:r w:rsidR="00432A7E">
        <w:rPr>
          <w:b/>
        </w:rPr>
        <w:t>Kč</w:t>
      </w:r>
      <w:r w:rsidR="00C02280" w:rsidRPr="0038326F">
        <w:rPr>
          <w:b/>
        </w:rPr>
        <w:t xml:space="preserve">                                               </w:t>
      </w:r>
    </w:p>
    <w:p w:rsidR="00971266" w:rsidRDefault="00971266" w:rsidP="0055379C">
      <w:pPr>
        <w:rPr>
          <w:b/>
          <w:sz w:val="32"/>
          <w:szCs w:val="32"/>
        </w:rPr>
      </w:pPr>
    </w:p>
    <w:p w:rsidR="00EF1718" w:rsidRPr="0055379C" w:rsidRDefault="00C02280" w:rsidP="0055379C">
      <w:pPr>
        <w:rPr>
          <w:b/>
        </w:rPr>
      </w:pPr>
      <w:r w:rsidRPr="00EF1718">
        <w:rPr>
          <w:b/>
          <w:sz w:val="32"/>
          <w:szCs w:val="32"/>
        </w:rPr>
        <w:t xml:space="preserve">DM1  </w:t>
      </w:r>
      <w:r w:rsidRPr="00EF1718">
        <w:t xml:space="preserve"> </w:t>
      </w:r>
    </w:p>
    <w:p w:rsidR="00C02280" w:rsidRDefault="00EF1718" w:rsidP="00293E34">
      <w:pPr>
        <w:pStyle w:val="Odstavecseseznamem"/>
        <w:numPr>
          <w:ilvl w:val="0"/>
          <w:numId w:val="8"/>
        </w:numPr>
        <w:pBdr>
          <w:bottom w:val="single" w:sz="12" w:space="1" w:color="auto"/>
        </w:pBdr>
      </w:pPr>
      <w:r>
        <w:t xml:space="preserve">Malování  2x Primalex vč. </w:t>
      </w:r>
      <w:r w:rsidR="00274BA6">
        <w:t xml:space="preserve">část. </w:t>
      </w:r>
      <w:proofErr w:type="gramStart"/>
      <w:r>
        <w:t>škrábání</w:t>
      </w:r>
      <w:proofErr w:type="gramEnd"/>
      <w:r>
        <w:t xml:space="preserve">, tmelení,  broušení a izolace,   </w:t>
      </w:r>
      <w:r w:rsidR="00C17878">
        <w:t>6</w:t>
      </w:r>
      <w:r w:rsidR="00274BA6">
        <w:t xml:space="preserve"> </w:t>
      </w:r>
      <w:r w:rsidR="00C02280" w:rsidRPr="00EF1718">
        <w:t>pokoj</w:t>
      </w:r>
      <w:r w:rsidR="00432A7E">
        <w:t>ů</w:t>
      </w:r>
      <w:r w:rsidR="00C02280" w:rsidRPr="00EF1718">
        <w:t xml:space="preserve"> + chodbička, </w:t>
      </w:r>
      <w:r>
        <w:t xml:space="preserve"> </w:t>
      </w:r>
      <w:r w:rsidR="00C02280" w:rsidRPr="00EF1718">
        <w:t xml:space="preserve">  </w:t>
      </w:r>
      <w:r w:rsidR="00432A7E">
        <w:t xml:space="preserve">sociálka </w:t>
      </w:r>
      <w:r w:rsidR="00066458">
        <w:t>400</w:t>
      </w:r>
      <w:r w:rsidR="00C02280" w:rsidRPr="00EF1718">
        <w:t>m</w:t>
      </w:r>
      <w:r w:rsidR="00C02280" w:rsidRPr="00EF1718">
        <w:rPr>
          <w:vertAlign w:val="superscript"/>
        </w:rPr>
        <w:t>2</w:t>
      </w:r>
      <w:r w:rsidR="00274BA6">
        <w:t xml:space="preserve"> x </w:t>
      </w:r>
      <w:r w:rsidR="00C02280" w:rsidRPr="00EF1718">
        <w:t xml:space="preserve"> </w:t>
      </w:r>
      <w:r w:rsidR="00432A7E">
        <w:t>4</w:t>
      </w:r>
      <w:r w:rsidR="00293E34">
        <w:t>5</w:t>
      </w:r>
      <w:r w:rsidR="00C02280" w:rsidRPr="00EF1718">
        <w:t>,-Kč m</w:t>
      </w:r>
      <w:r w:rsidR="00C02280" w:rsidRPr="00EF1718">
        <w:rPr>
          <w:vertAlign w:val="superscript"/>
        </w:rPr>
        <w:t>2</w:t>
      </w:r>
      <w:r w:rsidR="00C02280" w:rsidRPr="00EF1718">
        <w:tab/>
      </w:r>
      <w:r w:rsidR="00C02280" w:rsidRPr="00EF1718">
        <w:tab/>
      </w:r>
      <w:r w:rsidR="00C02280" w:rsidRPr="00EF1718">
        <w:tab/>
      </w:r>
      <w:r>
        <w:tab/>
      </w:r>
      <w:r>
        <w:tab/>
      </w:r>
      <w:r>
        <w:tab/>
      </w:r>
      <w:r w:rsidR="00274BA6">
        <w:tab/>
      </w:r>
      <w:r w:rsidR="00432A7E">
        <w:t>1</w:t>
      </w:r>
      <w:r w:rsidR="00293E34">
        <w:t>8 0</w:t>
      </w:r>
      <w:r w:rsidR="00066458">
        <w:t>0</w:t>
      </w:r>
      <w:r w:rsidR="00432A7E">
        <w:t>0</w:t>
      </w:r>
      <w:r w:rsidR="00C02280" w:rsidRPr="00EF1718">
        <w:t>,-</w:t>
      </w:r>
    </w:p>
    <w:p w:rsidR="00466FBD" w:rsidRDefault="00466FBD" w:rsidP="00293E34">
      <w:pPr>
        <w:pStyle w:val="Odstavecseseznamem"/>
        <w:numPr>
          <w:ilvl w:val="0"/>
          <w:numId w:val="8"/>
        </w:numPr>
        <w:pBdr>
          <w:bottom w:val="single" w:sz="12" w:space="1" w:color="auto"/>
        </w:pBdr>
      </w:pPr>
      <w:r>
        <w:t>Chodba sokl, olej. nátěr 107 m</w:t>
      </w:r>
      <w:r>
        <w:rPr>
          <w:vertAlign w:val="superscript"/>
        </w:rPr>
        <w:t>2</w:t>
      </w:r>
      <w:r>
        <w:t>x 1</w:t>
      </w:r>
      <w:r w:rsidR="002F4F47">
        <w:t>5</w:t>
      </w:r>
      <w:r>
        <w:t xml:space="preserve">0,- </w:t>
      </w:r>
      <w:proofErr w:type="spellStart"/>
      <w:proofErr w:type="gramStart"/>
      <w:r>
        <w:t>vč.tmelení</w:t>
      </w:r>
      <w:proofErr w:type="spellEnd"/>
      <w:proofErr w:type="gramEnd"/>
      <w:r>
        <w:t>, broušení, sádrování</w:t>
      </w:r>
      <w:r>
        <w:tab/>
      </w:r>
      <w:r>
        <w:tab/>
        <w:t xml:space="preserve"> 1</w:t>
      </w:r>
      <w:r w:rsidR="002F4F47">
        <w:t>6 05</w:t>
      </w:r>
      <w:r>
        <w:t xml:space="preserve">0,-  </w:t>
      </w:r>
    </w:p>
    <w:p w:rsidR="00432A7E" w:rsidRDefault="002E0163" w:rsidP="008638A8">
      <w:pPr>
        <w:ind w:left="720" w:right="-671"/>
        <w:jc w:val="both"/>
        <w:rPr>
          <w:b/>
        </w:rPr>
      </w:pPr>
      <w:r w:rsidRPr="002E0163">
        <w:rPr>
          <w:b/>
        </w:rPr>
        <w:t>Celkem</w:t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Pr="002E0163">
        <w:rPr>
          <w:b/>
        </w:rPr>
        <w:tab/>
      </w:r>
      <w:r w:rsidR="00274BA6">
        <w:rPr>
          <w:b/>
        </w:rPr>
        <w:t xml:space="preserve"> </w:t>
      </w:r>
      <w:r w:rsidR="001F1A0A">
        <w:rPr>
          <w:b/>
        </w:rPr>
        <w:t>3</w:t>
      </w:r>
      <w:r w:rsidR="002F4F47">
        <w:rPr>
          <w:b/>
        </w:rPr>
        <w:t>4 05</w:t>
      </w:r>
      <w:r w:rsidR="001F1A0A">
        <w:rPr>
          <w:b/>
        </w:rPr>
        <w:t>0</w:t>
      </w:r>
      <w:r w:rsidRPr="002E0163">
        <w:rPr>
          <w:b/>
        </w:rPr>
        <w:t>,-</w:t>
      </w:r>
      <w:r w:rsidR="00432A7E">
        <w:rPr>
          <w:b/>
        </w:rPr>
        <w:t xml:space="preserve"> Kč</w:t>
      </w:r>
      <w:r w:rsidR="00EF1718" w:rsidRPr="002E0163">
        <w:rPr>
          <w:b/>
        </w:rPr>
        <w:tab/>
      </w:r>
    </w:p>
    <w:p w:rsidR="00971266" w:rsidRDefault="00971266" w:rsidP="00432A7E">
      <w:pPr>
        <w:ind w:right="-671"/>
        <w:jc w:val="both"/>
        <w:rPr>
          <w:b/>
          <w:sz w:val="32"/>
          <w:szCs w:val="32"/>
        </w:rPr>
      </w:pPr>
    </w:p>
    <w:p w:rsidR="00432A7E" w:rsidRDefault="00432A7E" w:rsidP="00432A7E">
      <w:pPr>
        <w:ind w:right="-67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DM2</w:t>
      </w:r>
    </w:p>
    <w:p w:rsidR="00066458" w:rsidRPr="00066458" w:rsidRDefault="00883C55" w:rsidP="00883C55">
      <w:pPr>
        <w:pStyle w:val="Odstavecseseznamem"/>
        <w:numPr>
          <w:ilvl w:val="0"/>
          <w:numId w:val="13"/>
        </w:numPr>
        <w:pBdr>
          <w:bottom w:val="single" w:sz="12" w:space="1" w:color="auto"/>
        </w:pBdr>
        <w:jc w:val="both"/>
        <w:rPr>
          <w:bCs/>
        </w:rPr>
      </w:pPr>
      <w:r>
        <w:t xml:space="preserve">Malování  2x Primalex vč. část. </w:t>
      </w:r>
      <w:proofErr w:type="gramStart"/>
      <w:r>
        <w:t>škrábání</w:t>
      </w:r>
      <w:proofErr w:type="gramEnd"/>
      <w:r>
        <w:t xml:space="preserve">, tmelení,  broušení a izolace,   </w:t>
      </w:r>
      <w:r w:rsidR="00C17878">
        <w:t>6</w:t>
      </w:r>
      <w:r>
        <w:t xml:space="preserve"> </w:t>
      </w:r>
      <w:r w:rsidRPr="00EF1718">
        <w:t>pokoj</w:t>
      </w:r>
      <w:r>
        <w:t>ů</w:t>
      </w:r>
      <w:r w:rsidRPr="00EF1718">
        <w:t xml:space="preserve"> + chodbička, </w:t>
      </w:r>
      <w:r>
        <w:t xml:space="preserve"> </w:t>
      </w:r>
      <w:r w:rsidRPr="00EF1718">
        <w:t xml:space="preserve">  </w:t>
      </w:r>
      <w:r>
        <w:t xml:space="preserve">sociálka </w:t>
      </w:r>
      <w:r w:rsidR="003A22C5">
        <w:t>4</w:t>
      </w:r>
      <w:r w:rsidR="00C17878">
        <w:t>5</w:t>
      </w:r>
      <w:r w:rsidR="003A22C5">
        <w:t>0</w:t>
      </w:r>
      <w:r w:rsidRPr="00EF1718">
        <w:t>m</w:t>
      </w:r>
      <w:r w:rsidRPr="00883C55">
        <w:rPr>
          <w:vertAlign w:val="superscript"/>
        </w:rPr>
        <w:t>2</w:t>
      </w:r>
      <w:r>
        <w:t xml:space="preserve"> x </w:t>
      </w:r>
      <w:r w:rsidRPr="00EF1718">
        <w:t xml:space="preserve"> </w:t>
      </w:r>
      <w:r>
        <w:t>4</w:t>
      </w:r>
      <w:r w:rsidR="00066458">
        <w:t>5</w:t>
      </w:r>
      <w:r w:rsidRPr="00EF1718">
        <w:t>,-Kč m</w:t>
      </w: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6458">
        <w:t xml:space="preserve"> </w:t>
      </w:r>
      <w:r w:rsidR="00C17878">
        <w:t>20 250</w:t>
      </w:r>
      <w:r>
        <w:t>,-</w:t>
      </w:r>
    </w:p>
    <w:p w:rsidR="00883C55" w:rsidRPr="00883C55" w:rsidRDefault="00293E34" w:rsidP="00293E34">
      <w:pPr>
        <w:pStyle w:val="Odstavecseseznamem"/>
        <w:numPr>
          <w:ilvl w:val="0"/>
          <w:numId w:val="13"/>
        </w:numPr>
        <w:pBdr>
          <w:bottom w:val="single" w:sz="12" w:space="1" w:color="auto"/>
        </w:pBdr>
        <w:rPr>
          <w:bCs/>
        </w:rPr>
      </w:pPr>
      <w:r>
        <w:t>Chodba s</w:t>
      </w:r>
      <w:r w:rsidR="00C17878">
        <w:t xml:space="preserve">ever </w:t>
      </w:r>
      <w:r>
        <w:t xml:space="preserve"> </w:t>
      </w:r>
      <w:r w:rsidR="00C17878">
        <w:t xml:space="preserve">- malování 2x Primalex </w:t>
      </w:r>
      <w:r>
        <w:t>17</w:t>
      </w:r>
      <w:r w:rsidR="00C17878">
        <w:t>0</w:t>
      </w:r>
      <w:r>
        <w:t xml:space="preserve"> m</w:t>
      </w:r>
      <w:r>
        <w:rPr>
          <w:vertAlign w:val="superscript"/>
        </w:rPr>
        <w:t>2</w:t>
      </w:r>
      <w:r>
        <w:t xml:space="preserve">x </w:t>
      </w:r>
      <w:r w:rsidR="00C17878">
        <w:t>37</w:t>
      </w:r>
      <w:r>
        <w:t xml:space="preserve">,- </w:t>
      </w:r>
      <w:proofErr w:type="spellStart"/>
      <w:proofErr w:type="gramStart"/>
      <w:r>
        <w:t>vč.tmelení</w:t>
      </w:r>
      <w:proofErr w:type="spellEnd"/>
      <w:proofErr w:type="gramEnd"/>
      <w:r w:rsidR="00C17878">
        <w:tab/>
      </w:r>
      <w:r w:rsidR="00C17878">
        <w:tab/>
      </w:r>
      <w:r w:rsidR="00C17878">
        <w:tab/>
      </w:r>
      <w:r>
        <w:t xml:space="preserve"> </w:t>
      </w:r>
      <w:r w:rsidR="00C17878">
        <w:t xml:space="preserve">  6 290</w:t>
      </w:r>
      <w:r>
        <w:t xml:space="preserve">,-  </w:t>
      </w:r>
      <w:r w:rsidR="00883C55">
        <w:tab/>
      </w:r>
    </w:p>
    <w:p w:rsidR="00BA58AF" w:rsidRDefault="00883C55" w:rsidP="00883C55">
      <w:pPr>
        <w:ind w:left="720"/>
        <w:rPr>
          <w:b/>
          <w:bCs/>
        </w:rPr>
      </w:pPr>
      <w:r>
        <w:rPr>
          <w:b/>
          <w:bCs/>
        </w:rPr>
        <w:t>Celkem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7878">
        <w:rPr>
          <w:b/>
          <w:bCs/>
        </w:rPr>
        <w:t>26 540</w:t>
      </w:r>
      <w:r>
        <w:rPr>
          <w:b/>
          <w:bCs/>
        </w:rPr>
        <w:t>,-Kč</w:t>
      </w:r>
    </w:p>
    <w:p w:rsidR="00971266" w:rsidRDefault="00971266" w:rsidP="00BA58AF">
      <w:pPr>
        <w:rPr>
          <w:b/>
          <w:bCs/>
          <w:sz w:val="32"/>
          <w:szCs w:val="32"/>
        </w:rPr>
      </w:pPr>
    </w:p>
    <w:p w:rsidR="00BA58AF" w:rsidRDefault="00BA58AF" w:rsidP="00BA58AF">
      <w:pPr>
        <w:rPr>
          <w:b/>
          <w:bCs/>
        </w:rPr>
      </w:pPr>
      <w:r>
        <w:rPr>
          <w:b/>
          <w:bCs/>
          <w:sz w:val="32"/>
          <w:szCs w:val="32"/>
        </w:rPr>
        <w:t>Krčky</w:t>
      </w:r>
    </w:p>
    <w:p w:rsidR="00432A7E" w:rsidRDefault="00BA58AF" w:rsidP="00BA58AF">
      <w:pPr>
        <w:pStyle w:val="Odstavecseseznamem"/>
        <w:numPr>
          <w:ilvl w:val="0"/>
          <w:numId w:val="14"/>
        </w:numPr>
        <w:rPr>
          <w:bCs/>
        </w:rPr>
      </w:pPr>
      <w:r>
        <w:rPr>
          <w:bCs/>
        </w:rPr>
        <w:t>Malování stropu, oprava prasklin</w:t>
      </w:r>
      <w:r w:rsidR="00BF0318">
        <w:rPr>
          <w:bCs/>
        </w:rPr>
        <w:t>, penetrace</w:t>
      </w:r>
      <w:r>
        <w:rPr>
          <w:bCs/>
        </w:rPr>
        <w:tab/>
      </w:r>
      <w:r w:rsidR="00BF0318">
        <w:rPr>
          <w:bCs/>
        </w:rPr>
        <w:t>1</w:t>
      </w:r>
      <w:r>
        <w:rPr>
          <w:bCs/>
        </w:rPr>
        <w:t>00m2 x 4</w:t>
      </w:r>
      <w:r w:rsidR="00BF0318">
        <w:rPr>
          <w:bCs/>
        </w:rPr>
        <w:t>5</w:t>
      </w:r>
      <w:r>
        <w:rPr>
          <w:bCs/>
        </w:rPr>
        <w:t>,-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BF0318">
        <w:rPr>
          <w:bCs/>
        </w:rPr>
        <w:t>4 50</w:t>
      </w:r>
      <w:r>
        <w:rPr>
          <w:bCs/>
        </w:rPr>
        <w:t>0,-</w:t>
      </w:r>
    </w:p>
    <w:p w:rsidR="00BA58AF" w:rsidRDefault="00BA58AF" w:rsidP="00BA58AF">
      <w:pPr>
        <w:pStyle w:val="Odstavecseseznamem"/>
        <w:numPr>
          <w:ilvl w:val="0"/>
          <w:numId w:val="14"/>
        </w:numPr>
        <w:pBdr>
          <w:bottom w:val="single" w:sz="12" w:space="1" w:color="auto"/>
        </w:pBdr>
        <w:rPr>
          <w:bCs/>
        </w:rPr>
      </w:pPr>
      <w:r>
        <w:rPr>
          <w:bCs/>
        </w:rPr>
        <w:t xml:space="preserve">Oprava opadlé omítky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2 m2 x 2</w:t>
      </w:r>
      <w:r w:rsidR="00BF0318">
        <w:rPr>
          <w:bCs/>
        </w:rPr>
        <w:t>5</w:t>
      </w:r>
      <w:r>
        <w:rPr>
          <w:bCs/>
        </w:rPr>
        <w:t>0,-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="00BF0318">
        <w:rPr>
          <w:bCs/>
        </w:rPr>
        <w:t>5</w:t>
      </w:r>
      <w:r>
        <w:rPr>
          <w:bCs/>
        </w:rPr>
        <w:t>00,-</w:t>
      </w:r>
    </w:p>
    <w:p w:rsidR="00BA58AF" w:rsidRPr="00BA58AF" w:rsidRDefault="00BA58AF" w:rsidP="00BA58AF">
      <w:pPr>
        <w:ind w:left="708"/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0318">
        <w:rPr>
          <w:b/>
        </w:rPr>
        <w:t>5 0</w:t>
      </w:r>
      <w:r>
        <w:rPr>
          <w:b/>
        </w:rPr>
        <w:t>00,-Kč</w:t>
      </w:r>
    </w:p>
    <w:p w:rsidR="00971266" w:rsidRDefault="00971266" w:rsidP="009B4776">
      <w:pPr>
        <w:ind w:right="-671"/>
        <w:jc w:val="both"/>
        <w:rPr>
          <w:b/>
          <w:sz w:val="32"/>
          <w:szCs w:val="32"/>
        </w:rPr>
      </w:pPr>
    </w:p>
    <w:p w:rsidR="009B4776" w:rsidRDefault="009B4776" w:rsidP="009B4776">
      <w:pPr>
        <w:ind w:right="-67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Jezerka</w:t>
      </w:r>
    </w:p>
    <w:p w:rsidR="009B4776" w:rsidRDefault="009B4776" w:rsidP="009B4776">
      <w:pPr>
        <w:pStyle w:val="Odstavecseseznamem"/>
        <w:numPr>
          <w:ilvl w:val="0"/>
          <w:numId w:val="11"/>
        </w:numPr>
      </w:pPr>
      <w:r>
        <w:t xml:space="preserve">Opravy </w:t>
      </w:r>
      <w:proofErr w:type="gramStart"/>
      <w:r>
        <w:t>omítek , zapravení</w:t>
      </w:r>
      <w:proofErr w:type="gramEnd"/>
      <w:r>
        <w:t xml:space="preserve"> trhlin a </w:t>
      </w:r>
      <w:r w:rsidR="008638A8">
        <w:t xml:space="preserve">popraskané </w:t>
      </w:r>
      <w:r>
        <w:t xml:space="preserve"> omítky     </w:t>
      </w:r>
      <w:r w:rsidR="0073289E">
        <w:t>9</w:t>
      </w:r>
      <w:r>
        <w:t xml:space="preserve"> </w:t>
      </w:r>
      <w:r w:rsidR="008638A8">
        <w:t>m2</w:t>
      </w:r>
      <w:r>
        <w:t xml:space="preserve"> x 2</w:t>
      </w:r>
      <w:r w:rsidR="0073289E">
        <w:t>5</w:t>
      </w:r>
      <w:r>
        <w:t>0,-</w:t>
      </w:r>
      <w:r>
        <w:tab/>
      </w:r>
      <w:r>
        <w:tab/>
        <w:t xml:space="preserve">  </w:t>
      </w:r>
      <w:r w:rsidR="0073289E">
        <w:t>2 25</w:t>
      </w:r>
      <w:r w:rsidR="00BF3AC8">
        <w:t>0</w:t>
      </w:r>
      <w:r>
        <w:t>,-</w:t>
      </w:r>
    </w:p>
    <w:p w:rsidR="00BF3AC8" w:rsidRDefault="00BF3AC8" w:rsidP="00BF3AC8">
      <w:pPr>
        <w:pStyle w:val="Odstavecseseznamem"/>
        <w:numPr>
          <w:ilvl w:val="0"/>
          <w:numId w:val="11"/>
        </w:numPr>
        <w:pBdr>
          <w:bottom w:val="single" w:sz="12" w:space="1" w:color="auto"/>
        </w:pBdr>
      </w:pPr>
      <w:r>
        <w:t xml:space="preserve">Oprava maleb </w:t>
      </w:r>
      <w:proofErr w:type="gramStart"/>
      <w:r>
        <w:t>chodby I.,II</w:t>
      </w:r>
      <w:proofErr w:type="gramEnd"/>
      <w:r>
        <w:t xml:space="preserve">., a </w:t>
      </w:r>
      <w:proofErr w:type="spellStart"/>
      <w:r>
        <w:t>III.podlaží</w:t>
      </w:r>
      <w:proofErr w:type="spellEnd"/>
      <w:r>
        <w:t xml:space="preserve"> , 2x Primalex vč. </w:t>
      </w:r>
      <w:proofErr w:type="spellStart"/>
      <w:r>
        <w:t>část.škrábání</w:t>
      </w:r>
      <w:proofErr w:type="spellEnd"/>
      <w:r>
        <w:t xml:space="preserve">, tmelení,  broušení a </w:t>
      </w:r>
      <w:r w:rsidR="0073289E">
        <w:t xml:space="preserve"> </w:t>
      </w:r>
      <w:r>
        <w:t>izolace po zatečení</w:t>
      </w:r>
      <w:r>
        <w:tab/>
      </w:r>
      <w:r>
        <w:tab/>
      </w:r>
      <w:r>
        <w:tab/>
      </w:r>
      <w:r>
        <w:tab/>
        <w:t xml:space="preserve">         </w:t>
      </w:r>
      <w:r w:rsidR="008638A8">
        <w:t>1</w:t>
      </w:r>
      <w:r w:rsidR="0073289E">
        <w:t>80</w:t>
      </w:r>
      <w:r>
        <w:t xml:space="preserve"> m2 x 4</w:t>
      </w:r>
      <w:r w:rsidR="0073289E">
        <w:t>5</w:t>
      </w:r>
      <w:r>
        <w:t>,-</w:t>
      </w:r>
      <w:r>
        <w:tab/>
      </w:r>
      <w:r>
        <w:tab/>
      </w:r>
      <w:r w:rsidR="008638A8">
        <w:t xml:space="preserve"> </w:t>
      </w:r>
      <w:r w:rsidR="0073289E">
        <w:t>8 100</w:t>
      </w:r>
      <w:r>
        <w:t>,-</w:t>
      </w:r>
    </w:p>
    <w:p w:rsidR="00BF3AC8" w:rsidRDefault="00BF3AC8" w:rsidP="00BF3AC8">
      <w:pPr>
        <w:pStyle w:val="Odstavecseseznamem"/>
        <w:numPr>
          <w:ilvl w:val="0"/>
          <w:numId w:val="11"/>
        </w:numPr>
        <w:pBdr>
          <w:bottom w:val="single" w:sz="12" w:space="1" w:color="auto"/>
        </w:pBdr>
      </w:pPr>
      <w:r>
        <w:t xml:space="preserve">Nátěr </w:t>
      </w:r>
      <w:r w:rsidR="0073289E">
        <w:t xml:space="preserve">prahů </w:t>
      </w:r>
      <w:r>
        <w:t xml:space="preserve"> - broušení, tmelení, 1x </w:t>
      </w:r>
      <w:proofErr w:type="gramStart"/>
      <w:r>
        <w:t>zákl.+2x</w:t>
      </w:r>
      <w:proofErr w:type="gramEnd"/>
      <w:r>
        <w:t xml:space="preserve"> vrchní nátěr </w:t>
      </w:r>
      <w:r w:rsidR="0073289E">
        <w:t>12</w:t>
      </w:r>
      <w:r>
        <w:t xml:space="preserve"> ks x 25</w:t>
      </w:r>
      <w:r w:rsidR="0073289E">
        <w:t>0</w:t>
      </w:r>
      <w:r>
        <w:t>,-</w:t>
      </w:r>
      <w:r>
        <w:tab/>
      </w:r>
      <w:r>
        <w:tab/>
      </w:r>
      <w:r w:rsidR="0073289E">
        <w:t>3 00</w:t>
      </w:r>
      <w:r>
        <w:t>0,-</w:t>
      </w:r>
    </w:p>
    <w:p w:rsidR="0073289E" w:rsidRDefault="0073289E" w:rsidP="00BF3AC8">
      <w:pPr>
        <w:pStyle w:val="Odstavecseseznamem"/>
        <w:numPr>
          <w:ilvl w:val="0"/>
          <w:numId w:val="11"/>
        </w:numPr>
        <w:pBdr>
          <w:bottom w:val="single" w:sz="12" w:space="1" w:color="auto"/>
        </w:pBdr>
      </w:pPr>
      <w:r>
        <w:t xml:space="preserve">Nátěr radiátorů – 1x zákl., 1x vrchní nátěr </w:t>
      </w:r>
      <w:proofErr w:type="spellStart"/>
      <w:proofErr w:type="gramStart"/>
      <w:r>
        <w:t>vč.obroušení</w:t>
      </w:r>
      <w:proofErr w:type="spellEnd"/>
      <w:proofErr w:type="gramEnd"/>
      <w:r>
        <w:t xml:space="preserve">  </w:t>
      </w:r>
      <w:r w:rsidR="002C6657">
        <w:t>22 m</w:t>
      </w:r>
      <w:r w:rsidR="002C6657">
        <w:rPr>
          <w:vertAlign w:val="superscript"/>
        </w:rPr>
        <w:t>2</w:t>
      </w:r>
      <w:r w:rsidR="002C6657">
        <w:t>x 150,-</w:t>
      </w:r>
      <w:r w:rsidR="002C6657">
        <w:tab/>
      </w:r>
      <w:r w:rsidR="002C6657">
        <w:tab/>
        <w:t>3 300,-</w:t>
      </w:r>
    </w:p>
    <w:p w:rsidR="00BF3AC8" w:rsidRDefault="00BF3AC8" w:rsidP="009B4776">
      <w:pPr>
        <w:pStyle w:val="Odstavecseseznamem"/>
        <w:numPr>
          <w:ilvl w:val="0"/>
          <w:numId w:val="11"/>
        </w:numPr>
        <w:pBdr>
          <w:bottom w:val="single" w:sz="12" w:space="1" w:color="auto"/>
        </w:pBdr>
      </w:pPr>
      <w:r>
        <w:t xml:space="preserve">Opravy struktur. </w:t>
      </w:r>
      <w:proofErr w:type="gramStart"/>
      <w:r>
        <w:t>nátěrů</w:t>
      </w:r>
      <w:proofErr w:type="gramEnd"/>
      <w:r>
        <w:t xml:space="preserve"> ve vstupu, </w:t>
      </w:r>
      <w:r w:rsidR="002C6657">
        <w:tab/>
      </w:r>
      <w:r>
        <w:t xml:space="preserve"> 2x nátěr  </w:t>
      </w:r>
      <w:r w:rsidR="00D76499">
        <w:t>19</w:t>
      </w:r>
      <w:r>
        <w:t xml:space="preserve"> m2 x 1</w:t>
      </w:r>
      <w:r w:rsidR="008638A8">
        <w:t>50</w:t>
      </w:r>
      <w:r>
        <w:t xml:space="preserve">,-    </w:t>
      </w:r>
      <w:r w:rsidR="002C6657">
        <w:tab/>
      </w:r>
      <w:r w:rsidR="002C6657">
        <w:tab/>
        <w:t>2 850,-</w:t>
      </w:r>
    </w:p>
    <w:p w:rsidR="00AD076A" w:rsidRPr="008638A8" w:rsidRDefault="0055379C" w:rsidP="002F4F47">
      <w:pPr>
        <w:ind w:left="360" w:right="-671" w:firstLine="348"/>
      </w:pPr>
      <w:r w:rsidRPr="0055379C">
        <w:rPr>
          <w:b/>
        </w:rPr>
        <w:t>Celkem</w:t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Pr="0055379C">
        <w:rPr>
          <w:b/>
        </w:rPr>
        <w:tab/>
      </w:r>
      <w:r w:rsidR="002F4F47">
        <w:rPr>
          <w:b/>
        </w:rPr>
        <w:t xml:space="preserve">19 </w:t>
      </w:r>
      <w:r w:rsidR="002C6657">
        <w:rPr>
          <w:b/>
        </w:rPr>
        <w:t>50</w:t>
      </w:r>
      <w:r w:rsidR="002F4F47">
        <w:rPr>
          <w:b/>
        </w:rPr>
        <w:t>0</w:t>
      </w:r>
      <w:r w:rsidRPr="0055379C">
        <w:rPr>
          <w:b/>
        </w:rPr>
        <w:t>,-</w:t>
      </w:r>
      <w:r w:rsidR="00C02280" w:rsidRPr="00EF1718">
        <w:t xml:space="preserve"> </w:t>
      </w:r>
      <w:r w:rsidR="008638A8">
        <w:rPr>
          <w:b/>
          <w:bCs/>
        </w:rPr>
        <w:t>Kč</w:t>
      </w:r>
      <w:r w:rsidR="00C02280" w:rsidRPr="00EF1718">
        <w:t xml:space="preserve">  </w:t>
      </w:r>
      <w:r w:rsidR="00AD076A">
        <w:t xml:space="preserve"> </w:t>
      </w:r>
    </w:p>
    <w:p w:rsidR="00971266" w:rsidRDefault="00971266" w:rsidP="002F4F47">
      <w:pPr>
        <w:ind w:left="360" w:right="-671" w:firstLine="348"/>
        <w:rPr>
          <w:b/>
          <w:sz w:val="28"/>
          <w:szCs w:val="28"/>
        </w:rPr>
      </w:pPr>
    </w:p>
    <w:p w:rsidR="00971266" w:rsidRDefault="00971266" w:rsidP="002F4F47">
      <w:pPr>
        <w:ind w:left="360" w:right="-671" w:firstLine="348"/>
        <w:rPr>
          <w:b/>
          <w:sz w:val="28"/>
          <w:szCs w:val="28"/>
        </w:rPr>
      </w:pPr>
    </w:p>
    <w:p w:rsidR="00971266" w:rsidRDefault="000D6277" w:rsidP="002F4F47">
      <w:pPr>
        <w:ind w:left="360" w:right="-671" w:firstLine="348"/>
      </w:pPr>
      <w:r>
        <w:rPr>
          <w:b/>
          <w:sz w:val="28"/>
          <w:szCs w:val="28"/>
        </w:rPr>
        <w:t xml:space="preserve">Celková cena bez DPH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3A22C5">
        <w:rPr>
          <w:b/>
          <w:sz w:val="28"/>
          <w:szCs w:val="28"/>
        </w:rPr>
        <w:t>9</w:t>
      </w:r>
      <w:r w:rsidR="00971266">
        <w:rPr>
          <w:b/>
          <w:sz w:val="28"/>
          <w:szCs w:val="28"/>
        </w:rPr>
        <w:t>2 6</w:t>
      </w:r>
      <w:r w:rsidR="002C6657">
        <w:rPr>
          <w:b/>
          <w:sz w:val="28"/>
          <w:szCs w:val="28"/>
        </w:rPr>
        <w:t>9</w:t>
      </w:r>
      <w:r w:rsidR="0097126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,-Kč</w:t>
      </w:r>
      <w:r w:rsidR="00C02280" w:rsidRPr="00EF1718">
        <w:t xml:space="preserve">                                                                                                          </w:t>
      </w:r>
      <w:r w:rsidR="00C02280" w:rsidRPr="00EF1718">
        <w:tab/>
      </w:r>
    </w:p>
    <w:p w:rsidR="00971266" w:rsidRDefault="00971266" w:rsidP="002F4F47">
      <w:pPr>
        <w:ind w:left="360" w:right="-671" w:firstLine="348"/>
      </w:pPr>
    </w:p>
    <w:p w:rsidR="00971266" w:rsidRDefault="00971266" w:rsidP="002F4F47">
      <w:pPr>
        <w:ind w:left="360" w:right="-671" w:firstLine="348"/>
      </w:pPr>
    </w:p>
    <w:p w:rsidR="00971266" w:rsidRDefault="00971266" w:rsidP="002F4F47">
      <w:pPr>
        <w:ind w:left="360" w:right="-671" w:firstLine="348"/>
      </w:pPr>
    </w:p>
    <w:p w:rsidR="002F4F47" w:rsidRDefault="00B9137C" w:rsidP="002F4F47">
      <w:pPr>
        <w:ind w:left="360" w:right="-671" w:firstLine="348"/>
      </w:pPr>
      <w:r w:rsidRPr="00CE6128">
        <w:rPr>
          <w:b/>
          <w:sz w:val="28"/>
          <w:szCs w:val="28"/>
        </w:rPr>
        <w:t xml:space="preserve">  </w:t>
      </w:r>
      <w:r w:rsidR="0088762B">
        <w:t xml:space="preserve">V Otrokovicích </w:t>
      </w:r>
      <w:proofErr w:type="gramStart"/>
      <w:r w:rsidR="00DF68E8">
        <w:t>6</w:t>
      </w:r>
      <w:r w:rsidR="009B4776">
        <w:t>.</w:t>
      </w:r>
      <w:r w:rsidR="00971266">
        <w:t>8</w:t>
      </w:r>
      <w:r w:rsidR="009B4776">
        <w:t>.20</w:t>
      </w:r>
      <w:r w:rsidR="00971266">
        <w:t>20</w:t>
      </w:r>
      <w:proofErr w:type="gramEnd"/>
      <w:r w:rsidR="0088762B">
        <w:t xml:space="preserve"> </w:t>
      </w:r>
    </w:p>
    <w:p w:rsidR="004B0FCA" w:rsidRDefault="0088762B" w:rsidP="002F4F47">
      <w:pPr>
        <w:ind w:left="360" w:right="-671" w:firstLine="348"/>
      </w:pPr>
      <w:r>
        <w:t xml:space="preserve">                                                                 </w:t>
      </w:r>
      <w:r w:rsidR="00692245">
        <w:rPr>
          <w:noProof/>
        </w:rPr>
        <w:t xml:space="preserve">                       </w:t>
      </w:r>
      <w:r w:rsidR="004B0FCA">
        <w:tab/>
      </w:r>
      <w:r w:rsidR="004B0FCA">
        <w:tab/>
      </w:r>
      <w:r w:rsidR="004B0FCA">
        <w:tab/>
      </w:r>
      <w:r w:rsidR="004B0FCA">
        <w:tab/>
      </w:r>
      <w:r w:rsidR="004B0FC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68E8">
        <w:tab/>
      </w:r>
      <w:r w:rsidR="00DF68E8">
        <w:tab/>
      </w:r>
      <w:r w:rsidR="00DF68E8">
        <w:tab/>
      </w:r>
      <w:r w:rsidR="004B0FCA">
        <w:t>Robert Novotný</w:t>
      </w:r>
    </w:p>
    <w:p w:rsidR="00E35F3E" w:rsidRDefault="004B0FCA" w:rsidP="006922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 RISE s.r.o.</w:t>
      </w:r>
    </w:p>
    <w:sectPr w:rsidR="00E35F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F1" w:rsidRDefault="00634AF1" w:rsidP="002F4F47">
      <w:pPr>
        <w:spacing w:after="0" w:line="240" w:lineRule="auto"/>
      </w:pPr>
      <w:r>
        <w:separator/>
      </w:r>
    </w:p>
  </w:endnote>
  <w:endnote w:type="continuationSeparator" w:id="0">
    <w:p w:rsidR="00634AF1" w:rsidRDefault="00634AF1" w:rsidP="002F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Black BT">
    <w:altName w:val="Century Gothic"/>
    <w:charset w:val="00"/>
    <w:family w:val="decorative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66" w:rsidRDefault="00971266" w:rsidP="00971266">
    <w:pPr>
      <w:pStyle w:val="Zpat"/>
    </w:pPr>
    <w:r w:rsidRPr="00AB163D">
      <w:rPr>
        <w:b/>
        <w:bCs/>
        <w:i/>
        <w:iCs/>
        <w:sz w:val="28"/>
        <w:szCs w:val="28"/>
      </w:rPr>
      <w:t>RISE s.r.o.</w:t>
    </w:r>
    <w:r>
      <w:t xml:space="preserve"> IČ: 49970135, DIČ: CZ49970135, e-mail: </w:t>
    </w:r>
    <w:hyperlink r:id="rId1" w:history="1">
      <w:r w:rsidRPr="00DA5F96">
        <w:rPr>
          <w:rStyle w:val="Hypertextovodkaz"/>
        </w:rPr>
        <w:t>rise@wo.cz</w:t>
      </w:r>
    </w:hyperlink>
    <w:r>
      <w:t>, tel.: +420 603 263 277</w:t>
    </w:r>
  </w:p>
  <w:p w:rsidR="00971266" w:rsidRDefault="009712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F1" w:rsidRDefault="00634AF1" w:rsidP="002F4F47">
      <w:pPr>
        <w:spacing w:after="0" w:line="240" w:lineRule="auto"/>
      </w:pPr>
      <w:r>
        <w:separator/>
      </w:r>
    </w:p>
  </w:footnote>
  <w:footnote w:type="continuationSeparator" w:id="0">
    <w:p w:rsidR="00634AF1" w:rsidRDefault="00634AF1" w:rsidP="002F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66" w:rsidRPr="001F458B" w:rsidRDefault="00971266" w:rsidP="00971266">
    <w:pPr>
      <w:pStyle w:val="Nadpis1"/>
      <w:rPr>
        <w:rFonts w:ascii="Britannic Bold" w:hAnsi="Britannic Bold"/>
        <w:color w:val="000000"/>
        <w:sz w:val="22"/>
        <w:szCs w:val="22"/>
        <w:u w:val="single"/>
      </w:rPr>
    </w:pPr>
    <w:r w:rsidRPr="001F458B">
      <w:rPr>
        <w:rFonts w:ascii="Britannic Bold" w:hAnsi="Britannic Bold"/>
        <w:b/>
        <w:bCs/>
        <w:color w:val="000000"/>
        <w:sz w:val="32"/>
        <w:szCs w:val="32"/>
        <w:u w:val="single"/>
      </w:rPr>
      <w:t>R I S E   s.r.o.</w:t>
    </w:r>
    <w:r w:rsidRPr="001F458B">
      <w:rPr>
        <w:rFonts w:ascii="Britannic Bold" w:hAnsi="Britannic Bold"/>
        <w:color w:val="000000"/>
        <w:u w:val="single"/>
      </w:rPr>
      <w:t xml:space="preserve">   </w:t>
    </w:r>
    <w:proofErr w:type="spellStart"/>
    <w:proofErr w:type="gramStart"/>
    <w:r w:rsidRPr="001F458B">
      <w:rPr>
        <w:rFonts w:ascii="Britannic Bold" w:hAnsi="Britannic Bold"/>
        <w:color w:val="000000"/>
        <w:sz w:val="22"/>
        <w:szCs w:val="22"/>
        <w:u w:val="single"/>
      </w:rPr>
      <w:t>stavební</w:t>
    </w:r>
    <w:proofErr w:type="spellEnd"/>
    <w:proofErr w:type="gramEnd"/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a </w:t>
    </w:r>
    <w:proofErr w:type="spellStart"/>
    <w:r w:rsidRPr="001F458B">
      <w:rPr>
        <w:rFonts w:ascii="Britannic Bold" w:hAnsi="Britannic Bold"/>
        <w:color w:val="000000"/>
        <w:sz w:val="22"/>
        <w:szCs w:val="22"/>
        <w:u w:val="single"/>
      </w:rPr>
      <w:t>obchodní</w:t>
    </w:r>
    <w:proofErr w:type="spellEnd"/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</w:t>
    </w:r>
    <w:proofErr w:type="spellStart"/>
    <w:r w:rsidRPr="001F458B">
      <w:rPr>
        <w:rFonts w:ascii="Britannic Bold" w:hAnsi="Britannic Bold"/>
        <w:color w:val="000000"/>
        <w:sz w:val="22"/>
        <w:szCs w:val="22"/>
        <w:u w:val="single"/>
      </w:rPr>
      <w:t>spole</w:t>
    </w:r>
    <w:r w:rsidRPr="001F458B">
      <w:rPr>
        <w:rFonts w:ascii="Calibri" w:hAnsi="Calibri" w:cs="Calibri"/>
        <w:color w:val="000000"/>
        <w:sz w:val="22"/>
        <w:szCs w:val="22"/>
        <w:u w:val="single"/>
      </w:rPr>
      <w:t>č</w:t>
    </w:r>
    <w:r w:rsidRPr="001F458B">
      <w:rPr>
        <w:rFonts w:ascii="Britannic Bold" w:hAnsi="Britannic Bold"/>
        <w:color w:val="000000"/>
        <w:sz w:val="22"/>
        <w:szCs w:val="22"/>
        <w:u w:val="single"/>
      </w:rPr>
      <w:t>nost</w:t>
    </w:r>
    <w:proofErr w:type="spellEnd"/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, F. </w:t>
    </w:r>
    <w:proofErr w:type="spellStart"/>
    <w:r w:rsidRPr="001F458B">
      <w:rPr>
        <w:rFonts w:ascii="Britannic Bold" w:hAnsi="Britannic Bold"/>
        <w:color w:val="000000"/>
        <w:sz w:val="22"/>
        <w:szCs w:val="22"/>
        <w:u w:val="single"/>
      </w:rPr>
      <w:t>Barto</w:t>
    </w:r>
    <w:r w:rsidRPr="001F458B">
      <w:rPr>
        <w:rFonts w:ascii="Britannic Bold" w:hAnsi="Britannic Bold" w:cs="Britannic Bold"/>
        <w:color w:val="000000"/>
        <w:sz w:val="22"/>
        <w:szCs w:val="22"/>
        <w:u w:val="single"/>
      </w:rPr>
      <w:t>š</w:t>
    </w:r>
    <w:r w:rsidRPr="001F458B">
      <w:rPr>
        <w:rFonts w:ascii="Britannic Bold" w:hAnsi="Britannic Bold"/>
        <w:color w:val="000000"/>
        <w:sz w:val="22"/>
        <w:szCs w:val="22"/>
        <w:u w:val="single"/>
      </w:rPr>
      <w:t>e</w:t>
    </w:r>
    <w:proofErr w:type="spellEnd"/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</w:t>
    </w:r>
    <w:r w:rsidRPr="001F458B">
      <w:rPr>
        <w:rFonts w:ascii="Calibri" w:hAnsi="Calibri" w:cs="Calibri"/>
        <w:color w:val="000000"/>
        <w:sz w:val="22"/>
        <w:szCs w:val="22"/>
        <w:u w:val="single"/>
      </w:rPr>
      <w:t>č</w:t>
    </w:r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. 359</w:t>
    </w:r>
    <w:proofErr w:type="gramStart"/>
    <w:r w:rsidRPr="001F458B">
      <w:rPr>
        <w:rFonts w:ascii="Britannic Bold" w:hAnsi="Britannic Bold"/>
        <w:color w:val="000000"/>
        <w:sz w:val="22"/>
        <w:szCs w:val="22"/>
        <w:u w:val="single"/>
      </w:rPr>
      <w:t>,  760</w:t>
    </w:r>
    <w:proofErr w:type="gramEnd"/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01  Z</w:t>
    </w:r>
    <w:r w:rsidRPr="001F458B">
      <w:rPr>
        <w:rFonts w:ascii="Britannic Bold" w:hAnsi="Britannic Bold" w:cs="Britannic Bold"/>
        <w:color w:val="000000"/>
        <w:sz w:val="22"/>
        <w:szCs w:val="22"/>
        <w:u w:val="single"/>
      </w:rPr>
      <w:t> </w:t>
    </w:r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L </w:t>
    </w:r>
    <w:r w:rsidRPr="001F458B">
      <w:rPr>
        <w:rFonts w:ascii="Britannic Bold" w:hAnsi="Britannic Bold" w:cs="Britannic Bold"/>
        <w:color w:val="000000"/>
        <w:sz w:val="22"/>
        <w:szCs w:val="22"/>
        <w:u w:val="single"/>
      </w:rPr>
      <w:t>Í</w:t>
    </w:r>
    <w:r w:rsidRPr="001F458B">
      <w:rPr>
        <w:rFonts w:ascii="Britannic Bold" w:hAnsi="Britannic Bold"/>
        <w:color w:val="000000"/>
        <w:sz w:val="22"/>
        <w:szCs w:val="22"/>
        <w:u w:val="single"/>
      </w:rPr>
      <w:t xml:space="preserve"> N </w:t>
    </w:r>
  </w:p>
  <w:p w:rsidR="00971266" w:rsidRPr="001F458B" w:rsidRDefault="00971266" w:rsidP="00971266">
    <w:pPr>
      <w:pStyle w:val="Zhlav"/>
    </w:pPr>
  </w:p>
  <w:p w:rsidR="00971266" w:rsidRDefault="009712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FA6"/>
    <w:multiLevelType w:val="hybridMultilevel"/>
    <w:tmpl w:val="01AC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2B2C"/>
    <w:multiLevelType w:val="hybridMultilevel"/>
    <w:tmpl w:val="062C2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8D6"/>
    <w:multiLevelType w:val="hybridMultilevel"/>
    <w:tmpl w:val="3FCE1B6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1760BB"/>
    <w:multiLevelType w:val="hybridMultilevel"/>
    <w:tmpl w:val="6D2A4170"/>
    <w:lvl w:ilvl="0" w:tplc="0405000F">
      <w:start w:val="1"/>
      <w:numFmt w:val="decimal"/>
      <w:lvlText w:val="%1."/>
      <w:lvlJc w:val="left"/>
      <w:pPr>
        <w:ind w:left="3553" w:hanging="360"/>
      </w:pPr>
    </w:lvl>
    <w:lvl w:ilvl="1" w:tplc="04050019" w:tentative="1">
      <w:start w:val="1"/>
      <w:numFmt w:val="lowerLetter"/>
      <w:lvlText w:val="%2."/>
      <w:lvlJc w:val="left"/>
      <w:pPr>
        <w:ind w:left="4273" w:hanging="360"/>
      </w:pPr>
    </w:lvl>
    <w:lvl w:ilvl="2" w:tplc="0405001B" w:tentative="1">
      <w:start w:val="1"/>
      <w:numFmt w:val="lowerRoman"/>
      <w:lvlText w:val="%3."/>
      <w:lvlJc w:val="right"/>
      <w:pPr>
        <w:ind w:left="4993" w:hanging="180"/>
      </w:pPr>
    </w:lvl>
    <w:lvl w:ilvl="3" w:tplc="0405000F" w:tentative="1">
      <w:start w:val="1"/>
      <w:numFmt w:val="decimal"/>
      <w:lvlText w:val="%4."/>
      <w:lvlJc w:val="left"/>
      <w:pPr>
        <w:ind w:left="5713" w:hanging="360"/>
      </w:pPr>
    </w:lvl>
    <w:lvl w:ilvl="4" w:tplc="04050019" w:tentative="1">
      <w:start w:val="1"/>
      <w:numFmt w:val="lowerLetter"/>
      <w:lvlText w:val="%5."/>
      <w:lvlJc w:val="left"/>
      <w:pPr>
        <w:ind w:left="6433" w:hanging="360"/>
      </w:pPr>
    </w:lvl>
    <w:lvl w:ilvl="5" w:tplc="0405001B" w:tentative="1">
      <w:start w:val="1"/>
      <w:numFmt w:val="lowerRoman"/>
      <w:lvlText w:val="%6."/>
      <w:lvlJc w:val="right"/>
      <w:pPr>
        <w:ind w:left="7153" w:hanging="180"/>
      </w:pPr>
    </w:lvl>
    <w:lvl w:ilvl="6" w:tplc="0405000F" w:tentative="1">
      <w:start w:val="1"/>
      <w:numFmt w:val="decimal"/>
      <w:lvlText w:val="%7."/>
      <w:lvlJc w:val="left"/>
      <w:pPr>
        <w:ind w:left="7873" w:hanging="360"/>
      </w:pPr>
    </w:lvl>
    <w:lvl w:ilvl="7" w:tplc="04050019" w:tentative="1">
      <w:start w:val="1"/>
      <w:numFmt w:val="lowerLetter"/>
      <w:lvlText w:val="%8."/>
      <w:lvlJc w:val="left"/>
      <w:pPr>
        <w:ind w:left="8593" w:hanging="360"/>
      </w:pPr>
    </w:lvl>
    <w:lvl w:ilvl="8" w:tplc="0405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4" w15:restartNumberingAfterBreak="0">
    <w:nsid w:val="271638C1"/>
    <w:multiLevelType w:val="hybridMultilevel"/>
    <w:tmpl w:val="041C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7283"/>
    <w:multiLevelType w:val="hybridMultilevel"/>
    <w:tmpl w:val="9FDC5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0A53"/>
    <w:multiLevelType w:val="hybridMultilevel"/>
    <w:tmpl w:val="98547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C3480"/>
    <w:multiLevelType w:val="hybridMultilevel"/>
    <w:tmpl w:val="9B881EE2"/>
    <w:lvl w:ilvl="0" w:tplc="0405000F">
      <w:start w:val="1"/>
      <w:numFmt w:val="decimal"/>
      <w:lvlText w:val="%1."/>
      <w:lvlJc w:val="left"/>
      <w:pPr>
        <w:ind w:left="3553" w:hanging="360"/>
      </w:pPr>
    </w:lvl>
    <w:lvl w:ilvl="1" w:tplc="04050019" w:tentative="1">
      <w:start w:val="1"/>
      <w:numFmt w:val="lowerLetter"/>
      <w:lvlText w:val="%2."/>
      <w:lvlJc w:val="left"/>
      <w:pPr>
        <w:ind w:left="4273" w:hanging="360"/>
      </w:pPr>
    </w:lvl>
    <w:lvl w:ilvl="2" w:tplc="0405001B" w:tentative="1">
      <w:start w:val="1"/>
      <w:numFmt w:val="lowerRoman"/>
      <w:lvlText w:val="%3."/>
      <w:lvlJc w:val="right"/>
      <w:pPr>
        <w:ind w:left="4993" w:hanging="180"/>
      </w:pPr>
    </w:lvl>
    <w:lvl w:ilvl="3" w:tplc="0405000F" w:tentative="1">
      <w:start w:val="1"/>
      <w:numFmt w:val="decimal"/>
      <w:lvlText w:val="%4."/>
      <w:lvlJc w:val="left"/>
      <w:pPr>
        <w:ind w:left="5713" w:hanging="360"/>
      </w:pPr>
    </w:lvl>
    <w:lvl w:ilvl="4" w:tplc="04050019" w:tentative="1">
      <w:start w:val="1"/>
      <w:numFmt w:val="lowerLetter"/>
      <w:lvlText w:val="%5."/>
      <w:lvlJc w:val="left"/>
      <w:pPr>
        <w:ind w:left="6433" w:hanging="360"/>
      </w:pPr>
    </w:lvl>
    <w:lvl w:ilvl="5" w:tplc="0405001B" w:tentative="1">
      <w:start w:val="1"/>
      <w:numFmt w:val="lowerRoman"/>
      <w:lvlText w:val="%6."/>
      <w:lvlJc w:val="right"/>
      <w:pPr>
        <w:ind w:left="7153" w:hanging="180"/>
      </w:pPr>
    </w:lvl>
    <w:lvl w:ilvl="6" w:tplc="0405000F" w:tentative="1">
      <w:start w:val="1"/>
      <w:numFmt w:val="decimal"/>
      <w:lvlText w:val="%7."/>
      <w:lvlJc w:val="left"/>
      <w:pPr>
        <w:ind w:left="7873" w:hanging="360"/>
      </w:pPr>
    </w:lvl>
    <w:lvl w:ilvl="7" w:tplc="04050019" w:tentative="1">
      <w:start w:val="1"/>
      <w:numFmt w:val="lowerLetter"/>
      <w:lvlText w:val="%8."/>
      <w:lvlJc w:val="left"/>
      <w:pPr>
        <w:ind w:left="8593" w:hanging="360"/>
      </w:pPr>
    </w:lvl>
    <w:lvl w:ilvl="8" w:tplc="0405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8" w15:restartNumberingAfterBreak="0">
    <w:nsid w:val="4C6F1093"/>
    <w:multiLevelType w:val="hybridMultilevel"/>
    <w:tmpl w:val="F620BAAE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538973CC"/>
    <w:multiLevelType w:val="hybridMultilevel"/>
    <w:tmpl w:val="F68AB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B1A24"/>
    <w:multiLevelType w:val="hybridMultilevel"/>
    <w:tmpl w:val="01AC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D5656"/>
    <w:multiLevelType w:val="hybridMultilevel"/>
    <w:tmpl w:val="5CEE6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A24F5"/>
    <w:multiLevelType w:val="hybridMultilevel"/>
    <w:tmpl w:val="041C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C45"/>
    <w:multiLevelType w:val="hybridMultilevel"/>
    <w:tmpl w:val="BF8E5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959FD"/>
    <w:multiLevelType w:val="hybridMultilevel"/>
    <w:tmpl w:val="12ACC462"/>
    <w:lvl w:ilvl="0" w:tplc="63786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2E"/>
    <w:rsid w:val="000047BA"/>
    <w:rsid w:val="00066458"/>
    <w:rsid w:val="00092B5B"/>
    <w:rsid w:val="000D6277"/>
    <w:rsid w:val="00113B34"/>
    <w:rsid w:val="001475B1"/>
    <w:rsid w:val="001F1A0A"/>
    <w:rsid w:val="00243576"/>
    <w:rsid w:val="002443DB"/>
    <w:rsid w:val="00274BA6"/>
    <w:rsid w:val="00283CC3"/>
    <w:rsid w:val="00293E34"/>
    <w:rsid w:val="002C6657"/>
    <w:rsid w:val="002E0163"/>
    <w:rsid w:val="002F4F47"/>
    <w:rsid w:val="003437E0"/>
    <w:rsid w:val="00355257"/>
    <w:rsid w:val="0035611C"/>
    <w:rsid w:val="003A22C5"/>
    <w:rsid w:val="004321FA"/>
    <w:rsid w:val="00432A7E"/>
    <w:rsid w:val="00433651"/>
    <w:rsid w:val="00466FBD"/>
    <w:rsid w:val="00476851"/>
    <w:rsid w:val="004A1FFF"/>
    <w:rsid w:val="004B0FCA"/>
    <w:rsid w:val="004D32D4"/>
    <w:rsid w:val="004D74F0"/>
    <w:rsid w:val="004E5F23"/>
    <w:rsid w:val="0055379C"/>
    <w:rsid w:val="005B1AF8"/>
    <w:rsid w:val="005D2A76"/>
    <w:rsid w:val="00634839"/>
    <w:rsid w:val="00634AF1"/>
    <w:rsid w:val="00692245"/>
    <w:rsid w:val="006E634E"/>
    <w:rsid w:val="00724BA1"/>
    <w:rsid w:val="0073289E"/>
    <w:rsid w:val="007706B4"/>
    <w:rsid w:val="00851798"/>
    <w:rsid w:val="008638A8"/>
    <w:rsid w:val="00883C55"/>
    <w:rsid w:val="0088762B"/>
    <w:rsid w:val="008C1BA1"/>
    <w:rsid w:val="008C324D"/>
    <w:rsid w:val="00931DD9"/>
    <w:rsid w:val="00960D6E"/>
    <w:rsid w:val="00971266"/>
    <w:rsid w:val="009A334C"/>
    <w:rsid w:val="009B4776"/>
    <w:rsid w:val="009D7590"/>
    <w:rsid w:val="00A001D7"/>
    <w:rsid w:val="00A55776"/>
    <w:rsid w:val="00A722C6"/>
    <w:rsid w:val="00AD076A"/>
    <w:rsid w:val="00B51E30"/>
    <w:rsid w:val="00B576B5"/>
    <w:rsid w:val="00B70273"/>
    <w:rsid w:val="00B9137C"/>
    <w:rsid w:val="00B96A46"/>
    <w:rsid w:val="00BA58AF"/>
    <w:rsid w:val="00BC732E"/>
    <w:rsid w:val="00BC7776"/>
    <w:rsid w:val="00BF0318"/>
    <w:rsid w:val="00BF3AC8"/>
    <w:rsid w:val="00C02280"/>
    <w:rsid w:val="00C17878"/>
    <w:rsid w:val="00CE17AB"/>
    <w:rsid w:val="00CE6128"/>
    <w:rsid w:val="00D76499"/>
    <w:rsid w:val="00DF68E8"/>
    <w:rsid w:val="00E35F3E"/>
    <w:rsid w:val="00EE0510"/>
    <w:rsid w:val="00EF1718"/>
    <w:rsid w:val="00F7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3F43"/>
  <w15:chartTrackingRefBased/>
  <w15:docId w15:val="{6A5DCD4C-7CF1-4E7C-A551-3F01DFF4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71266"/>
    <w:pPr>
      <w:keepNext/>
      <w:spacing w:after="0" w:line="240" w:lineRule="auto"/>
      <w:jc w:val="both"/>
      <w:outlineLvl w:val="0"/>
    </w:pPr>
    <w:rPr>
      <w:rFonts w:ascii="FuturaBlack BT" w:eastAsia="Times New Roman" w:hAnsi="FuturaBlack BT" w:cs="Times New Roman"/>
      <w:i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5F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7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F47"/>
  </w:style>
  <w:style w:type="paragraph" w:styleId="Zpat">
    <w:name w:val="footer"/>
    <w:basedOn w:val="Normln"/>
    <w:link w:val="ZpatChar"/>
    <w:uiPriority w:val="99"/>
    <w:unhideWhenUsed/>
    <w:rsid w:val="002F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F47"/>
  </w:style>
  <w:style w:type="character" w:customStyle="1" w:styleId="Nadpis1Char">
    <w:name w:val="Nadpis 1 Char"/>
    <w:basedOn w:val="Standardnpsmoodstavce"/>
    <w:link w:val="Nadpis1"/>
    <w:rsid w:val="00971266"/>
    <w:rPr>
      <w:rFonts w:ascii="FuturaBlack BT" w:eastAsia="Times New Roman" w:hAnsi="FuturaBlack BT" w:cs="Times New Roman"/>
      <w:i/>
      <w:sz w:val="20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971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se@w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1AFBC31393142AC50DC8627DAEE88" ma:contentTypeVersion="13" ma:contentTypeDescription="Vytvoří nový dokument" ma:contentTypeScope="" ma:versionID="a16cf1aa6bdd622e0eb6b304a0253979">
  <xsd:schema xmlns:xsd="http://www.w3.org/2001/XMLSchema" xmlns:xs="http://www.w3.org/2001/XMLSchema" xmlns:p="http://schemas.microsoft.com/office/2006/metadata/properties" xmlns:ns3="7732ce9f-fb8b-4f3e-8d89-20306baaf72d" xmlns:ns4="4de6390a-4ad0-4305-9531-e7ad75d102ef" targetNamespace="http://schemas.microsoft.com/office/2006/metadata/properties" ma:root="true" ma:fieldsID="07c63066f866f8088bda31e082493ebf" ns3:_="" ns4:_="">
    <xsd:import namespace="7732ce9f-fb8b-4f3e-8d89-20306baaf72d"/>
    <xsd:import namespace="4de6390a-4ad0-4305-9531-e7ad75d102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2ce9f-fb8b-4f3e-8d89-20306baa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390a-4ad0-4305-9531-e7ad75d10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7234C-B1C4-4E28-9ABF-9C8C16067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2ce9f-fb8b-4f3e-8d89-20306baaf72d"/>
    <ds:schemaRef ds:uri="4de6390a-4ad0-4305-9531-e7ad75d10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DF52C-C9D2-4C4F-BA8C-1993D7DFD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54791-2886-44B6-82F6-7F7F37E3E4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 s.r.o.</dc:creator>
  <cp:keywords/>
  <dc:description/>
  <cp:lastModifiedBy>Kudlackova Pavlina</cp:lastModifiedBy>
  <cp:revision>3</cp:revision>
  <cp:lastPrinted>2018-08-14T08:51:00Z</cp:lastPrinted>
  <dcterms:created xsi:type="dcterms:W3CDTF">2020-08-11T11:31:00Z</dcterms:created>
  <dcterms:modified xsi:type="dcterms:W3CDTF">2020-08-11T11:32:00Z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0x010100D751AFBC31393142AC50DC8627DAEE88</vt:lpwstr>
  </property>
</Properties>
</file>