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755F" w14:textId="77777777" w:rsidR="00CF3937" w:rsidRDefault="00F907AE">
      <w:pPr>
        <w:pStyle w:val="Nzev"/>
        <w:outlineLvl w:val="0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Smlouva o </w:t>
      </w:r>
      <w:proofErr w:type="spellStart"/>
      <w:r>
        <w:rPr>
          <w:rFonts w:ascii="Calibri" w:hAnsi="Calibri"/>
          <w:b/>
          <w:bCs/>
          <w:sz w:val="40"/>
          <w:szCs w:val="40"/>
        </w:rPr>
        <w:t>dí</w:t>
      </w:r>
      <w:proofErr w:type="spellEnd"/>
      <w:r>
        <w:rPr>
          <w:rFonts w:ascii="Calibri" w:hAnsi="Calibri"/>
          <w:b/>
          <w:bCs/>
          <w:sz w:val="40"/>
          <w:szCs w:val="40"/>
          <w:lang w:val="it-IT"/>
        </w:rPr>
        <w:t xml:space="preserve">lo, </w:t>
      </w:r>
      <w:r>
        <w:rPr>
          <w:rFonts w:ascii="Calibri" w:hAnsi="Calibri"/>
          <w:b/>
          <w:bCs/>
          <w:sz w:val="40"/>
          <w:szCs w:val="40"/>
        </w:rPr>
        <w:t>č. 2018-10-1</w:t>
      </w:r>
    </w:p>
    <w:p w14:paraId="0BCDA105" w14:textId="77777777" w:rsidR="00CF3937" w:rsidRDefault="00F907A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uzavřená na základě § 2586 a násl. </w:t>
      </w:r>
      <w:proofErr w:type="gramStart"/>
      <w:r>
        <w:rPr>
          <w:rFonts w:ascii="Calibri" w:hAnsi="Calibri"/>
          <w:sz w:val="24"/>
          <w:szCs w:val="24"/>
        </w:rPr>
        <w:t>zákona  č.</w:t>
      </w:r>
      <w:proofErr w:type="gramEnd"/>
      <w:r>
        <w:rPr>
          <w:rFonts w:ascii="Calibri" w:hAnsi="Calibri"/>
          <w:sz w:val="24"/>
          <w:szCs w:val="24"/>
        </w:rPr>
        <w:t xml:space="preserve"> 89/2012 Sb., </w:t>
      </w:r>
      <w:proofErr w:type="spellStart"/>
      <w:r>
        <w:rPr>
          <w:rFonts w:ascii="Calibri" w:hAnsi="Calibri"/>
          <w:sz w:val="24"/>
          <w:szCs w:val="24"/>
        </w:rPr>
        <w:t>obč</w:t>
      </w:r>
      <w:proofErr w:type="spellEnd"/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zákoníku, ve znění</w:t>
      </w:r>
      <w:r>
        <w:rPr>
          <w:rFonts w:ascii="Calibri" w:hAnsi="Calibri"/>
          <w:sz w:val="24"/>
          <w:szCs w:val="24"/>
        </w:rPr>
        <w:br/>
        <w:t xml:space="preserve"> pozdějších předpisů (dále jen „ </w:t>
      </w:r>
      <w:proofErr w:type="spellStart"/>
      <w:r>
        <w:rPr>
          <w:rFonts w:ascii="Calibri" w:hAnsi="Calibri"/>
          <w:sz w:val="24"/>
          <w:szCs w:val="24"/>
        </w:rPr>
        <w:t>Obč</w:t>
      </w:r>
      <w:proofErr w:type="spellEnd"/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</w:rPr>
        <w:t>ý zákoník „)</w:t>
      </w:r>
    </w:p>
    <w:p w14:paraId="6AA6F8AF" w14:textId="77777777" w:rsidR="00CF3937" w:rsidRDefault="00CF3937">
      <w:pPr>
        <w:pStyle w:val="Zkladntext2"/>
        <w:rPr>
          <w:rFonts w:ascii="Calibri" w:eastAsia="Calibri" w:hAnsi="Calibri" w:cs="Calibri"/>
        </w:rPr>
      </w:pPr>
    </w:p>
    <w:p w14:paraId="229F3070" w14:textId="77777777" w:rsidR="00CF3937" w:rsidRDefault="00F907AE">
      <w:pPr>
        <w:jc w:val="both"/>
        <w:outlineLvl w:val="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1 Smluvní strany</w:t>
      </w:r>
    </w:p>
    <w:p w14:paraId="5011EA84" w14:textId="77777777" w:rsidR="00CF3937" w:rsidRDefault="00CF3937">
      <w:pPr>
        <w:pStyle w:val="Zkladntext2"/>
        <w:rPr>
          <w:rFonts w:ascii="Calibri" w:eastAsia="Calibri" w:hAnsi="Calibri" w:cs="Calibri"/>
        </w:rPr>
      </w:pPr>
    </w:p>
    <w:p w14:paraId="5A5E9BC6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1.1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b/>
          <w:bCs/>
        </w:rPr>
        <w:t>Zhotovitel</w:t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hAnsi="Calibri"/>
          <w:b/>
          <w:bCs/>
          <w:lang w:val="pt-PT"/>
        </w:rPr>
        <w:t>BEARS s.r.o.</w:t>
      </w:r>
    </w:p>
    <w:p w14:paraId="7A8AE241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</w:t>
      </w:r>
      <w:r>
        <w:rPr>
          <w:rFonts w:ascii="Calibri" w:hAnsi="Calibri"/>
        </w:rPr>
        <w:t>ídlo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 Havránkova 30/11, 619 00 Brno</w:t>
      </w:r>
    </w:p>
    <w:p w14:paraId="3D16C3F6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Zastoupen</w:t>
      </w:r>
      <w:r>
        <w:rPr>
          <w:rFonts w:ascii="Calibri" w:hAnsi="Calibri"/>
        </w:rPr>
        <w:t>ý</w:t>
      </w:r>
      <w:r>
        <w:rPr>
          <w:rFonts w:ascii="Calibri" w:hAnsi="Calibri"/>
        </w:rPr>
        <w:tab/>
      </w:r>
      <w:r>
        <w:rPr>
          <w:rFonts w:ascii="Calibri" w:hAnsi="Calibri"/>
          <w:lang w:val="pt-PT"/>
        </w:rPr>
        <w:t xml:space="preserve">: Ing. Ivou </w:t>
      </w:r>
      <w:proofErr w:type="gramStart"/>
      <w:r>
        <w:rPr>
          <w:rFonts w:ascii="Calibri" w:hAnsi="Calibri"/>
          <w:lang w:val="pt-PT"/>
        </w:rPr>
        <w:t>Trune</w:t>
      </w:r>
      <w:proofErr w:type="spellStart"/>
      <w:r>
        <w:rPr>
          <w:rFonts w:ascii="Calibri" w:hAnsi="Calibri"/>
        </w:rPr>
        <w:t>čkovou</w:t>
      </w:r>
      <w:proofErr w:type="spellEnd"/>
      <w:r>
        <w:rPr>
          <w:rFonts w:ascii="Calibri" w:hAnsi="Calibri"/>
        </w:rPr>
        <w:t xml:space="preserve">  –</w:t>
      </w:r>
      <w:proofErr w:type="gramEnd"/>
      <w:r>
        <w:rPr>
          <w:rFonts w:ascii="Calibri" w:hAnsi="Calibri"/>
        </w:rPr>
        <w:t xml:space="preserve"> jednatelkou společnosti</w:t>
      </w:r>
    </w:p>
    <w:p w14:paraId="2D688105" w14:textId="77777777" w:rsidR="00CF3937" w:rsidRDefault="00F907AE">
      <w:pPr>
        <w:tabs>
          <w:tab w:val="left" w:pos="621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4"/>
          <w:szCs w:val="24"/>
        </w:rPr>
        <w:t>IČ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: 269 04 233, DIČ CZ26904233</w:t>
      </w:r>
    </w:p>
    <w:p w14:paraId="1D2A6FB1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Číslo účtu</w:t>
      </w:r>
      <w:r>
        <w:rPr>
          <w:rFonts w:ascii="Calibri" w:hAnsi="Calibri"/>
        </w:rPr>
        <w:tab/>
        <w:t xml:space="preserve">: </w:t>
      </w:r>
      <w:r w:rsidR="00C5025A">
        <w:rPr>
          <w:rFonts w:ascii="Calibri" w:hAnsi="Calibri"/>
        </w:rPr>
        <w:t>xxxxxxxxx</w:t>
      </w:r>
    </w:p>
    <w:p w14:paraId="000B88BC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hAnsi="Calibri"/>
        </w:rPr>
        <w:t>zaps</w:t>
      </w:r>
      <w:proofErr w:type="spellEnd"/>
      <w:r>
        <w:rPr>
          <w:rFonts w:ascii="Calibri" w:hAnsi="Calibri"/>
        </w:rPr>
        <w:t>. v OR veden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KS v Brně, </w:t>
      </w:r>
      <w:proofErr w:type="spellStart"/>
      <w:r>
        <w:rPr>
          <w:rFonts w:ascii="Calibri" w:hAnsi="Calibri"/>
        </w:rPr>
        <w:t>oddí</w:t>
      </w:r>
      <w:proofErr w:type="spellEnd"/>
      <w:r>
        <w:rPr>
          <w:rFonts w:ascii="Calibri" w:hAnsi="Calibri"/>
          <w:lang w:val="nl-NL"/>
        </w:rPr>
        <w:t>l C, vlo</w:t>
      </w:r>
      <w:proofErr w:type="spellStart"/>
      <w:r>
        <w:rPr>
          <w:rFonts w:ascii="Calibri" w:hAnsi="Calibri"/>
        </w:rPr>
        <w:t>žka</w:t>
      </w:r>
      <w:proofErr w:type="spellEnd"/>
      <w:r>
        <w:rPr>
          <w:rFonts w:ascii="Calibri" w:hAnsi="Calibri"/>
        </w:rPr>
        <w:t xml:space="preserve"> 44345</w:t>
      </w:r>
    </w:p>
    <w:p w14:paraId="558946F3" w14:textId="77777777" w:rsidR="00CF3937" w:rsidRDefault="00CF3937">
      <w:pPr>
        <w:tabs>
          <w:tab w:val="left" w:pos="621"/>
        </w:tabs>
        <w:jc w:val="both"/>
        <w:rPr>
          <w:rFonts w:ascii="Calibri" w:eastAsia="Calibri" w:hAnsi="Calibri" w:cs="Calibri"/>
          <w:sz w:val="24"/>
          <w:szCs w:val="24"/>
          <w:shd w:val="clear" w:color="auto" w:fill="FFFF00"/>
        </w:rPr>
      </w:pPr>
    </w:p>
    <w:p w14:paraId="0E73AA07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1.2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b/>
          <w:bCs/>
        </w:rPr>
        <w:t>Objednatel</w:t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hAnsi="Calibri"/>
        </w:rPr>
        <w:t>Lázně Hodonín, s.r.o.</w:t>
      </w:r>
    </w:p>
    <w:p w14:paraId="064E962E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sídlo 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: Měšťanská 3559/140, 695 01 Hodonín</w:t>
      </w:r>
    </w:p>
    <w:p w14:paraId="0FE408B4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Zastoupený</w:t>
      </w:r>
      <w:r>
        <w:rPr>
          <w:rFonts w:ascii="Calibri" w:hAnsi="Calibri"/>
        </w:rPr>
        <w:tab/>
        <w:t xml:space="preserve">: Ing. Milanem </w:t>
      </w:r>
      <w:proofErr w:type="gramStart"/>
      <w:r>
        <w:rPr>
          <w:rFonts w:ascii="Calibri" w:hAnsi="Calibri"/>
        </w:rPr>
        <w:t>Sýkorou - jednatelem</w:t>
      </w:r>
      <w:proofErr w:type="gramEnd"/>
      <w:r>
        <w:rPr>
          <w:rFonts w:ascii="Calibri" w:hAnsi="Calibri"/>
        </w:rPr>
        <w:t xml:space="preserve"> společnosti</w:t>
      </w:r>
    </w:p>
    <w:p w14:paraId="3A2E9864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IČ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: 06458467</w:t>
      </w:r>
    </w:p>
    <w:p w14:paraId="2898F43E" w14:textId="77777777" w:rsidR="00CF3937" w:rsidRDefault="00F907AE">
      <w:pPr>
        <w:pStyle w:val="Zkladntext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proofErr w:type="gramStart"/>
      <w:r>
        <w:rPr>
          <w:rFonts w:ascii="Calibri" w:eastAsia="Calibri" w:hAnsi="Calibri" w:cs="Calibri"/>
        </w:rPr>
        <w:t>zaps.v</w:t>
      </w:r>
      <w:proofErr w:type="spellEnd"/>
      <w:proofErr w:type="gramEnd"/>
      <w:r>
        <w:rPr>
          <w:rFonts w:ascii="Calibri" w:eastAsia="Calibri" w:hAnsi="Calibri" w:cs="Calibri"/>
        </w:rPr>
        <w:t xml:space="preserve"> OR veden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KS v Brně, oddíl C</w:t>
      </w:r>
      <w:r>
        <w:rPr>
          <w:rFonts w:ascii="Calibri" w:hAnsi="Calibri"/>
          <w:lang w:val="nl-NL"/>
        </w:rPr>
        <w:t>, vlo</w:t>
      </w:r>
      <w:proofErr w:type="spellStart"/>
      <w:r>
        <w:rPr>
          <w:rFonts w:ascii="Calibri" w:hAnsi="Calibri"/>
        </w:rPr>
        <w:t>žka</w:t>
      </w:r>
      <w:proofErr w:type="spellEnd"/>
      <w:r>
        <w:rPr>
          <w:rFonts w:ascii="Calibri" w:hAnsi="Calibri"/>
        </w:rPr>
        <w:t xml:space="preserve"> 101890</w:t>
      </w:r>
      <w:r>
        <w:rPr>
          <w:rFonts w:ascii="Calibri" w:hAnsi="Calibri"/>
        </w:rPr>
        <w:tab/>
      </w:r>
    </w:p>
    <w:p w14:paraId="0EDEC60B" w14:textId="77777777" w:rsidR="00CF3937" w:rsidRDefault="00CF3937">
      <w:pPr>
        <w:pStyle w:val="Zkladntext2"/>
        <w:rPr>
          <w:rFonts w:ascii="Calibri" w:eastAsia="Calibri" w:hAnsi="Calibri" w:cs="Calibri"/>
        </w:rPr>
      </w:pPr>
    </w:p>
    <w:p w14:paraId="13604D78" w14:textId="77777777" w:rsidR="00CF3937" w:rsidRDefault="00F907AE">
      <w:pPr>
        <w:pStyle w:val="Zkladntext2"/>
        <w:tabs>
          <w:tab w:val="left" w:pos="283"/>
          <w:tab w:val="left" w:pos="337"/>
        </w:tabs>
        <w:ind w:left="703" w:hanging="703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1.3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Smluvní strany prohlašují, že touto smlouvou upravují </w:t>
      </w:r>
      <w:proofErr w:type="spellStart"/>
      <w:r>
        <w:rPr>
          <w:rFonts w:ascii="Calibri" w:hAnsi="Calibri"/>
        </w:rPr>
        <w:t>závazkov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vztahy,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en-US"/>
        </w:rPr>
        <w:t>se t</w:t>
      </w:r>
      <w:proofErr w:type="spellStart"/>
      <w:r>
        <w:rPr>
          <w:rFonts w:ascii="Calibri" w:hAnsi="Calibri"/>
        </w:rPr>
        <w:t>ýkají</w:t>
      </w:r>
      <w:proofErr w:type="spellEnd"/>
      <w:r>
        <w:rPr>
          <w:rFonts w:ascii="Calibri" w:hAnsi="Calibri"/>
        </w:rPr>
        <w:t xml:space="preserve"> jejich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podnikatelské činnosti a že je oběma smluvním stranám již při podpisu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smlouvy, s </w:t>
      </w:r>
      <w:proofErr w:type="spellStart"/>
      <w:r>
        <w:rPr>
          <w:rFonts w:ascii="Calibri" w:hAnsi="Calibri"/>
        </w:rPr>
        <w:t>přihl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dnutím</w:t>
      </w:r>
      <w:proofErr w:type="spellEnd"/>
      <w:r>
        <w:rPr>
          <w:rFonts w:ascii="Calibri" w:hAnsi="Calibri"/>
        </w:rPr>
        <w:t xml:space="preserve"> ke všem okolnostem, </w:t>
      </w:r>
      <w:proofErr w:type="spellStart"/>
      <w:r>
        <w:rPr>
          <w:rFonts w:ascii="Calibri" w:hAnsi="Calibri"/>
        </w:rPr>
        <w:t>zřejm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, že se tyto vztahy týkají jejich podnikatelské činnosti. Při uzavírání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smlouvy, jakož </w:t>
      </w:r>
      <w:r>
        <w:rPr>
          <w:rFonts w:ascii="Calibri" w:hAnsi="Calibri"/>
          <w:lang w:val="it-IT"/>
        </w:rPr>
        <w:t>i p</w:t>
      </w:r>
      <w:proofErr w:type="spellStart"/>
      <w:r>
        <w:rPr>
          <w:rFonts w:ascii="Calibri" w:hAnsi="Calibri"/>
        </w:rPr>
        <w:t>ři</w:t>
      </w:r>
      <w:proofErr w:type="spellEnd"/>
      <w:r>
        <w:rPr>
          <w:rFonts w:ascii="Calibri" w:hAnsi="Calibri"/>
        </w:rPr>
        <w:t xml:space="preserve"> jakýchkoliv svých vzájemných vztazích mají obě výše uveden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smluvní strany </w:t>
      </w:r>
      <w:proofErr w:type="spellStart"/>
      <w:r>
        <w:rPr>
          <w:rFonts w:ascii="Calibri" w:hAnsi="Calibri"/>
        </w:rPr>
        <w:t>rovn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postavení; obě strany výslovně prohlašují, že žádná z nich se nepovažuje za slabší stranu, ať již v rámci závazků založených touto smlouvou, nebo v rámci postupu, který vedl k jejímu uzavření, ani pokud jde o obsah smlouvy a prohlašují, že z </w:t>
      </w:r>
      <w:proofErr w:type="spellStart"/>
      <w:r>
        <w:rPr>
          <w:rFonts w:ascii="Calibri" w:hAnsi="Calibri"/>
        </w:rPr>
        <w:t>hospodářsk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hlediska pří</w:t>
      </w:r>
      <w:r>
        <w:rPr>
          <w:rFonts w:ascii="Calibri" w:hAnsi="Calibri"/>
          <w:lang w:val="pt-PT"/>
        </w:rPr>
        <w:t>nos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 odpovídá pro každou ze stran tomu, k čemu se daná strana touto smlouvou zavázala. Ze smlouvy vyplývající práva </w:t>
      </w:r>
      <w:proofErr w:type="spellStart"/>
      <w:r>
        <w:rPr>
          <w:rFonts w:ascii="Calibri" w:hAnsi="Calibri"/>
        </w:rPr>
        <w:t>každ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ze stran jsou vyvážena povinnostmi smlouvou stanovenými pro takovou stranu.</w:t>
      </w:r>
    </w:p>
    <w:p w14:paraId="7088B448" w14:textId="77777777" w:rsidR="00CF3937" w:rsidRDefault="00CF3937">
      <w:pPr>
        <w:pStyle w:val="Zkladntext2"/>
        <w:rPr>
          <w:rFonts w:ascii="Calibri" w:eastAsia="Calibri" w:hAnsi="Calibri" w:cs="Calibri"/>
        </w:rPr>
      </w:pPr>
    </w:p>
    <w:p w14:paraId="47791721" w14:textId="77777777" w:rsidR="00CF3937" w:rsidRDefault="00F907AE">
      <w:pPr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  <w:lang w:val="de-DE"/>
        </w:rPr>
        <w:t>2 P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ředmě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  <w:lang w:val="fr-FR"/>
        </w:rPr>
        <w:t>t d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íla</w:t>
      </w:r>
      <w:proofErr w:type="spellEnd"/>
    </w:p>
    <w:p w14:paraId="0B793943" w14:textId="77777777" w:rsidR="00CF3937" w:rsidRDefault="00F907AE">
      <w:pPr>
        <w:pStyle w:val="Zkladntextodsazen2"/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2.1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Zhotovitel se zavazuje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st pro objednatele následující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 xml:space="preserve">lo: </w:t>
      </w:r>
      <w:r>
        <w:rPr>
          <w:rFonts w:ascii="Calibri" w:hAnsi="Calibri"/>
        </w:rPr>
        <w:t>dodávka a instalace klimatizací do kanceláří Vila Karolína, a to na místě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Objednatelem, při respektování pří</w:t>
      </w:r>
      <w:r>
        <w:rPr>
          <w:rFonts w:ascii="Calibri" w:hAnsi="Calibri"/>
          <w:lang w:val="da-DK"/>
        </w:rPr>
        <w:t>slu</w:t>
      </w:r>
      <w:proofErr w:type="spellStart"/>
      <w:r>
        <w:rPr>
          <w:rFonts w:ascii="Calibri" w:hAnsi="Calibri"/>
        </w:rPr>
        <w:t>šných</w:t>
      </w:r>
      <w:proofErr w:type="spellEnd"/>
      <w:r>
        <w:rPr>
          <w:rFonts w:ascii="Calibri" w:hAnsi="Calibri"/>
        </w:rPr>
        <w:t xml:space="preserve"> technických norem a obecně závazných předpisů a podmínek stanovených pro provedení díla. </w:t>
      </w:r>
    </w:p>
    <w:p w14:paraId="449684E0" w14:textId="77777777" w:rsidR="00CF3937" w:rsidRDefault="00F907AE">
      <w:pPr>
        <w:pStyle w:val="Zkladntextodsazen2"/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2.2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Dojde-li při realizaci předmětu díla k jakýmkoli změnám, doplňkům nebo rozšířením předmětu díla na základě požadavků objednatele (ví</w:t>
      </w:r>
      <w:r>
        <w:rPr>
          <w:rFonts w:ascii="Calibri" w:hAnsi="Calibri"/>
          <w:lang w:val="it-IT"/>
        </w:rPr>
        <w:t>cepr</w:t>
      </w:r>
      <w:proofErr w:type="spellStart"/>
      <w:r>
        <w:rPr>
          <w:rFonts w:ascii="Calibri" w:hAnsi="Calibri"/>
        </w:rPr>
        <w:t>áce</w:t>
      </w:r>
      <w:proofErr w:type="spellEnd"/>
      <w:r>
        <w:rPr>
          <w:rFonts w:ascii="Calibri" w:hAnsi="Calibri"/>
        </w:rPr>
        <w:t xml:space="preserve">), zhotovitel může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sv-SE"/>
        </w:rPr>
        <w:t>st ocen</w:t>
      </w:r>
      <w:proofErr w:type="spellStart"/>
      <w:r>
        <w:rPr>
          <w:rFonts w:ascii="Calibri" w:hAnsi="Calibri"/>
        </w:rPr>
        <w:t>ění</w:t>
      </w:r>
      <w:proofErr w:type="spellEnd"/>
      <w:r>
        <w:rPr>
          <w:rFonts w:ascii="Calibri" w:hAnsi="Calibri"/>
        </w:rPr>
        <w:t xml:space="preserve"> těchto víceprací a předložit je ke schválení objednateli. Zhotovitel nemusí ocenění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st </w:t>
      </w:r>
      <w:proofErr w:type="spellStart"/>
      <w:r>
        <w:rPr>
          <w:rFonts w:ascii="Calibri" w:hAnsi="Calibri"/>
        </w:rPr>
        <w:t>zejm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na, nikoliv však výlučně v případě, kdy nemá </w:t>
      </w:r>
      <w:r>
        <w:rPr>
          <w:rFonts w:ascii="Calibri" w:hAnsi="Calibri"/>
          <w:lang w:val="it-IT"/>
        </w:rPr>
        <w:t>person</w:t>
      </w:r>
      <w:proofErr w:type="spellStart"/>
      <w:r>
        <w:rPr>
          <w:rFonts w:ascii="Calibri" w:hAnsi="Calibri"/>
        </w:rPr>
        <w:t>ální</w:t>
      </w:r>
      <w:proofErr w:type="spellEnd"/>
      <w:r>
        <w:rPr>
          <w:rFonts w:ascii="Calibri" w:hAnsi="Calibri"/>
        </w:rPr>
        <w:t xml:space="preserve"> či </w:t>
      </w:r>
      <w:proofErr w:type="spellStart"/>
      <w:r>
        <w:rPr>
          <w:rFonts w:ascii="Calibri" w:hAnsi="Calibri"/>
        </w:rPr>
        <w:t>odborn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kapacity k navrhovaným </w:t>
      </w:r>
      <w:proofErr w:type="spellStart"/>
      <w:proofErr w:type="gramStart"/>
      <w:r>
        <w:rPr>
          <w:rFonts w:ascii="Calibri" w:hAnsi="Calibri"/>
        </w:rPr>
        <w:t>změná</w:t>
      </w:r>
      <w:proofErr w:type="spellEnd"/>
      <w:r>
        <w:rPr>
          <w:rFonts w:ascii="Calibri" w:hAnsi="Calibri"/>
          <w:lang w:val="da-DK"/>
        </w:rPr>
        <w:t>m,</w:t>
      </w:r>
      <w:proofErr w:type="gramEnd"/>
      <w:r>
        <w:rPr>
          <w:rFonts w:ascii="Calibri" w:hAnsi="Calibri"/>
          <w:lang w:val="da-DK"/>
        </w:rPr>
        <w:t xml:space="preserve"> atp.</w:t>
      </w:r>
      <w:r>
        <w:rPr>
          <w:rFonts w:ascii="Calibri" w:hAnsi="Calibri"/>
        </w:rPr>
        <w:t xml:space="preserve"> Na základě </w:t>
      </w:r>
      <w:proofErr w:type="spellStart"/>
      <w:r>
        <w:rPr>
          <w:rFonts w:ascii="Calibri" w:hAnsi="Calibri"/>
        </w:rPr>
        <w:t>písemn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odsouhlasení </w:t>
      </w:r>
      <w:proofErr w:type="spellStart"/>
      <w:r>
        <w:rPr>
          <w:rFonts w:ascii="Calibri" w:hAnsi="Calibri"/>
        </w:rPr>
        <w:t>takov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ocenění objednatele je následně může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st s tím, že </w:t>
      </w:r>
      <w:proofErr w:type="spellStart"/>
      <w:r>
        <w:rPr>
          <w:rFonts w:ascii="Calibri" w:hAnsi="Calibri"/>
        </w:rPr>
        <w:t>takov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odsouhlasen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ví</w:t>
      </w:r>
      <w:r>
        <w:rPr>
          <w:rFonts w:ascii="Calibri" w:hAnsi="Calibri"/>
          <w:lang w:val="it-IT"/>
        </w:rPr>
        <w:t>cepr</w:t>
      </w:r>
      <w:proofErr w:type="spellStart"/>
      <w:r>
        <w:rPr>
          <w:rFonts w:ascii="Calibri" w:hAnsi="Calibri"/>
        </w:rPr>
        <w:t>áce</w:t>
      </w:r>
      <w:proofErr w:type="spellEnd"/>
      <w:r>
        <w:rPr>
          <w:rFonts w:ascii="Calibri" w:hAnsi="Calibri"/>
        </w:rPr>
        <w:t xml:space="preserve"> se považují za </w:t>
      </w:r>
      <w:proofErr w:type="spellStart"/>
      <w:r>
        <w:rPr>
          <w:rFonts w:ascii="Calibri" w:hAnsi="Calibri"/>
        </w:rPr>
        <w:t>předmě</w:t>
      </w:r>
      <w:proofErr w:type="spellEnd"/>
      <w:r>
        <w:rPr>
          <w:rFonts w:ascii="Calibri" w:hAnsi="Calibri"/>
          <w:lang w:val="fr-FR"/>
        </w:rPr>
        <w:t>t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 xml:space="preserve"> dle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 a uplatní se na ně ustanovení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to smlouvy. </w:t>
      </w:r>
    </w:p>
    <w:p w14:paraId="5D744E6E" w14:textId="77777777" w:rsidR="00CF3937" w:rsidRDefault="00F907AE">
      <w:pPr>
        <w:pStyle w:val="Zkladntext2"/>
        <w:tabs>
          <w:tab w:val="left" w:pos="284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2.3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Objednatel se zavazuje dokončen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dílo v souladu s touto smlouvou převzít a zaplatit za něj cenu dle podmínek uvedený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v</w:t>
      </w:r>
      <w:r>
        <w:rPr>
          <w:rFonts w:ascii="Calibri" w:hAnsi="Calibri"/>
        </w:rPr>
        <w:t> bodě 4.1.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smlouvy. V případě, že se objednatel nedostaví v termínu určen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zhotovitelem k předání díla, popř. v rozporu s touto smlouvou odmítne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>lo p</w:t>
      </w:r>
      <w:proofErr w:type="spellStart"/>
      <w:r>
        <w:rPr>
          <w:rFonts w:ascii="Calibri" w:hAnsi="Calibri"/>
        </w:rPr>
        <w:t>řevzít</w:t>
      </w:r>
      <w:proofErr w:type="spellEnd"/>
      <w:r>
        <w:rPr>
          <w:rFonts w:ascii="Calibri" w:hAnsi="Calibri"/>
        </w:rPr>
        <w:t>, vyhotoví o tom zhotovitel zá</w:t>
      </w:r>
      <w:r>
        <w:rPr>
          <w:rFonts w:ascii="Calibri" w:hAnsi="Calibri"/>
          <w:lang w:val="pt-PT"/>
        </w:rPr>
        <w:t>pis do p</w:t>
      </w:r>
      <w:proofErr w:type="spellStart"/>
      <w:r>
        <w:rPr>
          <w:rFonts w:ascii="Calibri" w:hAnsi="Calibri"/>
        </w:rPr>
        <w:t>ředávacího</w:t>
      </w:r>
      <w:proofErr w:type="spellEnd"/>
      <w:r>
        <w:rPr>
          <w:rFonts w:ascii="Calibri" w:hAnsi="Calibri"/>
        </w:rPr>
        <w:t xml:space="preserve"> protokolu a dílo se považuje daným okamžikem za př</w:t>
      </w:r>
      <w:r>
        <w:rPr>
          <w:rFonts w:ascii="Calibri" w:hAnsi="Calibri"/>
          <w:lang w:val="sv-SE"/>
        </w:rPr>
        <w:t>edan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. Zhotovení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fr-FR"/>
        </w:rPr>
        <w:t>la m</w:t>
      </w:r>
      <w:proofErr w:type="spellStart"/>
      <w:r>
        <w:rPr>
          <w:rFonts w:ascii="Calibri" w:hAnsi="Calibri"/>
        </w:rPr>
        <w:t>ůže</w:t>
      </w:r>
      <w:proofErr w:type="spellEnd"/>
      <w:r>
        <w:rPr>
          <w:rFonts w:ascii="Calibri" w:hAnsi="Calibri"/>
        </w:rPr>
        <w:t xml:space="preserve"> být v případě nepřevzetí objednatelem zadokumentováno protokolárně a fotograficky i jinak. </w:t>
      </w:r>
    </w:p>
    <w:p w14:paraId="51F1AF9F" w14:textId="77777777" w:rsidR="00CF3937" w:rsidRDefault="00F907AE">
      <w:pPr>
        <w:pStyle w:val="Zkladntext2"/>
        <w:tabs>
          <w:tab w:val="left" w:pos="621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lastRenderedPageBreak/>
        <w:t>2.4</w:t>
      </w:r>
      <w:r>
        <w:rPr>
          <w:rFonts w:ascii="Calibri" w:eastAsia="Calibri" w:hAnsi="Calibri" w:cs="Calibri"/>
        </w:rPr>
        <w:tab/>
        <w:t>Objednatel se zavazuje v</w:t>
      </w:r>
      <w:r>
        <w:rPr>
          <w:rFonts w:ascii="Calibri" w:hAnsi="Calibri"/>
        </w:rPr>
        <w:t xml:space="preserve">čas informovat zhotovitele o všech skutečnostech,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by mohly mít vliv na provádění díla - např. odstávka dodávek </w:t>
      </w:r>
      <w:proofErr w:type="spellStart"/>
      <w:r>
        <w:rPr>
          <w:rFonts w:ascii="Calibri" w:hAnsi="Calibri"/>
        </w:rPr>
        <w:t>elektrick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  <w:lang w:val="de-DE"/>
        </w:rPr>
        <w:t>energie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 xml:space="preserve">či vody, provádění díla či jiných prací v místě plnění třetími </w:t>
      </w:r>
      <w:proofErr w:type="gramStart"/>
      <w:r>
        <w:rPr>
          <w:rFonts w:ascii="Calibri" w:hAnsi="Calibri"/>
        </w:rPr>
        <w:t>osobami,</w:t>
      </w:r>
      <w:proofErr w:type="gramEnd"/>
      <w:r>
        <w:rPr>
          <w:rFonts w:ascii="Calibri" w:hAnsi="Calibri"/>
        </w:rPr>
        <w:t xml:space="preserve"> atp.</w:t>
      </w:r>
    </w:p>
    <w:p w14:paraId="3FEB428D" w14:textId="77777777" w:rsidR="00CF3937" w:rsidRDefault="00F907AE">
      <w:pPr>
        <w:pStyle w:val="Zkladntextodsazen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2.5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Zhotovitel se zavazuje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  <w:lang w:val="fr-FR"/>
        </w:rPr>
        <w:t>ést d</w:t>
      </w:r>
      <w:r>
        <w:rPr>
          <w:rFonts w:ascii="Calibri" w:hAnsi="Calibri"/>
        </w:rPr>
        <w:t>í</w:t>
      </w:r>
      <w:r>
        <w:rPr>
          <w:rFonts w:ascii="Calibri" w:hAnsi="Calibri"/>
          <w:lang w:val="it-IT"/>
        </w:rPr>
        <w:t>lo sv</w:t>
      </w:r>
      <w:proofErr w:type="spellStart"/>
      <w:r>
        <w:rPr>
          <w:rFonts w:ascii="Calibri" w:hAnsi="Calibri"/>
        </w:rPr>
        <w:t>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jm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nem</w:t>
      </w:r>
      <w:proofErr w:type="spellEnd"/>
      <w:r>
        <w:rPr>
          <w:rFonts w:ascii="Calibri" w:hAnsi="Calibri"/>
        </w:rPr>
        <w:t>, na sv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nebezpečí a odpovědnost.</w:t>
      </w:r>
    </w:p>
    <w:p w14:paraId="3F64E241" w14:textId="77777777" w:rsidR="00CF3937" w:rsidRDefault="00CF3937">
      <w:pPr>
        <w:pStyle w:val="Zkladntextodsazen2"/>
        <w:tabs>
          <w:tab w:val="left" w:pos="621"/>
        </w:tabs>
        <w:outlineLvl w:val="0"/>
        <w:rPr>
          <w:rFonts w:ascii="Calibri" w:eastAsia="Calibri" w:hAnsi="Calibri" w:cs="Calibri"/>
        </w:rPr>
      </w:pPr>
    </w:p>
    <w:p w14:paraId="1C48B8F3" w14:textId="77777777" w:rsidR="00CF3937" w:rsidRDefault="00F907AE">
      <w:pPr>
        <w:pStyle w:val="Zkladntextodsazen2"/>
        <w:tabs>
          <w:tab w:val="left" w:pos="621"/>
        </w:tabs>
        <w:ind w:left="0" w:firstLine="0"/>
        <w:outlineLvl w:val="0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  <w:lang w:val="it-IT"/>
        </w:rPr>
        <w:t>3 Term</w:t>
      </w:r>
      <w:proofErr w:type="spellStart"/>
      <w:r>
        <w:rPr>
          <w:rFonts w:ascii="Calibri" w:hAnsi="Calibri"/>
          <w:b/>
          <w:bCs/>
          <w:u w:val="single"/>
        </w:rPr>
        <w:t>ín</w:t>
      </w:r>
      <w:proofErr w:type="spellEnd"/>
      <w:r>
        <w:rPr>
          <w:rFonts w:ascii="Calibri" w:hAnsi="Calibri"/>
          <w:b/>
          <w:bCs/>
          <w:u w:val="single"/>
        </w:rPr>
        <w:t xml:space="preserve"> plnění – staveniště – stavební připravenost</w:t>
      </w:r>
    </w:p>
    <w:p w14:paraId="2CEBF3E2" w14:textId="77777777" w:rsidR="00CF3937" w:rsidRDefault="00F907AE">
      <w:pPr>
        <w:pStyle w:val="Zkladntextodsazen2"/>
        <w:tabs>
          <w:tab w:val="left" w:pos="621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3.1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lang w:val="it-IT"/>
        </w:rPr>
        <w:t>Term</w:t>
      </w:r>
      <w:proofErr w:type="spellStart"/>
      <w:r>
        <w:rPr>
          <w:rFonts w:ascii="Calibri" w:hAnsi="Calibri"/>
        </w:rPr>
        <w:t>ín</w:t>
      </w:r>
      <w:proofErr w:type="spellEnd"/>
      <w:r>
        <w:rPr>
          <w:rFonts w:ascii="Calibri" w:hAnsi="Calibri"/>
        </w:rPr>
        <w:t xml:space="preserve"> dokončení díla je: listopad 2018 </w:t>
      </w:r>
    </w:p>
    <w:p w14:paraId="72F7E204" w14:textId="77777777" w:rsidR="00CF3937" w:rsidRDefault="00F907AE">
      <w:pPr>
        <w:pStyle w:val="Zkladntextodsazen2"/>
        <w:tabs>
          <w:tab w:val="left" w:pos="621"/>
        </w:tabs>
        <w:ind w:left="621" w:hanging="6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V případě, že objednatel neumožní zhotoviteli přístup do místa provádění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>la po</w:t>
      </w:r>
      <w:proofErr w:type="spellStart"/>
      <w:r>
        <w:rPr>
          <w:rFonts w:ascii="Calibri" w:hAnsi="Calibri"/>
        </w:rPr>
        <w:t>čínaje</w:t>
      </w:r>
      <w:proofErr w:type="spellEnd"/>
      <w:r>
        <w:rPr>
          <w:rFonts w:ascii="Calibri" w:hAnsi="Calibri"/>
        </w:rPr>
        <w:t xml:space="preserve"> 14.10.2018 a každý následující pracovní den od 7</w:t>
      </w:r>
      <w:r>
        <w:rPr>
          <w:rFonts w:ascii="Calibri" w:hAnsi="Calibri"/>
          <w:lang w:val="pt-PT"/>
        </w:rPr>
        <w:t xml:space="preserve"> do </w:t>
      </w:r>
      <w:r>
        <w:rPr>
          <w:rFonts w:ascii="Calibri" w:hAnsi="Calibri"/>
        </w:rPr>
        <w:t xml:space="preserve">17 h, prodlužuje se termín dokončení díla o tolik pracovních dnů, v kolika neměl zhotovitel řádný přístup do místa provádění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>la a 3 dal</w:t>
      </w:r>
      <w:proofErr w:type="spellStart"/>
      <w:r>
        <w:rPr>
          <w:rFonts w:ascii="Calibri" w:hAnsi="Calibri"/>
        </w:rPr>
        <w:t>ší</w:t>
      </w:r>
      <w:proofErr w:type="spellEnd"/>
      <w:r>
        <w:rPr>
          <w:rFonts w:ascii="Calibri" w:hAnsi="Calibri"/>
        </w:rPr>
        <w:t xml:space="preserve"> pracovní dny.</w:t>
      </w:r>
    </w:p>
    <w:p w14:paraId="2AA6A725" w14:textId="77777777" w:rsidR="00CF3937" w:rsidRDefault="00F907AE">
      <w:pPr>
        <w:pStyle w:val="Zkladntextodsazen2"/>
        <w:tabs>
          <w:tab w:val="left" w:pos="621"/>
        </w:tabs>
        <w:ind w:left="6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V případě prodlení zhotovitele s dokončením díla po dobu delší než 7 pracovních dnů je zhotovitel povinen uhradit objednateli smluvní pokutu ve výši 0,15 % z ceny nedokončené </w:t>
      </w:r>
      <w:proofErr w:type="spellStart"/>
      <w:r>
        <w:rPr>
          <w:rFonts w:ascii="Calibri" w:hAnsi="Calibri"/>
        </w:rPr>
        <w:t>čá</w:t>
      </w:r>
      <w:proofErr w:type="spellEnd"/>
      <w:r>
        <w:rPr>
          <w:rFonts w:ascii="Calibri" w:hAnsi="Calibri"/>
          <w:lang w:val="it-IT"/>
        </w:rPr>
        <w:t>sti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 xml:space="preserve"> za každý </w:t>
      </w:r>
      <w:r>
        <w:rPr>
          <w:rFonts w:ascii="Calibri" w:hAnsi="Calibri"/>
          <w:lang w:val="it-IT"/>
        </w:rPr>
        <w:t>dal</w:t>
      </w:r>
      <w:proofErr w:type="spellStart"/>
      <w:r>
        <w:rPr>
          <w:rFonts w:ascii="Calibri" w:hAnsi="Calibri"/>
        </w:rPr>
        <w:t>ší</w:t>
      </w:r>
      <w:proofErr w:type="spellEnd"/>
      <w:r>
        <w:rPr>
          <w:rFonts w:ascii="Calibri" w:hAnsi="Calibri"/>
        </w:rPr>
        <w:t xml:space="preserve"> den prodlení.</w:t>
      </w:r>
    </w:p>
    <w:p w14:paraId="5666FB4D" w14:textId="77777777" w:rsidR="00CF3937" w:rsidRDefault="00F907AE">
      <w:pPr>
        <w:pStyle w:val="Zkladntextodsazen2"/>
        <w:tabs>
          <w:tab w:val="left" w:pos="621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3.2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Objednatel umožní bezúplatně zhotoviteli odebírat (popř. zajistí takový </w:t>
      </w:r>
      <w:r>
        <w:rPr>
          <w:rFonts w:ascii="Calibri" w:hAnsi="Calibri"/>
          <w:lang w:val="da-DK"/>
        </w:rPr>
        <w:t>odb</w:t>
      </w:r>
      <w:proofErr w:type="spellStart"/>
      <w:r>
        <w:rPr>
          <w:rFonts w:ascii="Calibri" w:hAnsi="Calibri"/>
        </w:rPr>
        <w:t>ěr</w:t>
      </w:r>
      <w:proofErr w:type="spellEnd"/>
      <w:r>
        <w:rPr>
          <w:rFonts w:ascii="Calibri" w:hAnsi="Calibri"/>
        </w:rPr>
        <w:t>) vodu a elektrickou energii (</w:t>
      </w:r>
      <w:proofErr w:type="gramStart"/>
      <w:r>
        <w:rPr>
          <w:rFonts w:ascii="Calibri" w:hAnsi="Calibri"/>
        </w:rPr>
        <w:t>400V</w:t>
      </w:r>
      <w:proofErr w:type="gramEnd"/>
      <w:r>
        <w:rPr>
          <w:rFonts w:ascii="Calibri" w:hAnsi="Calibri"/>
        </w:rPr>
        <w:t xml:space="preserve">, zdroj max. 50m od místa provádění). Objednatel umožní bezúplatně zhotoviteli užívat sociální zařízení (WC a umyvadlo), je-li v místě provádění díla nebo v jeho blízkosti </w:t>
      </w:r>
      <w:proofErr w:type="spellStart"/>
      <w:r>
        <w:rPr>
          <w:rFonts w:ascii="Calibri" w:hAnsi="Calibri"/>
        </w:rPr>
        <w:t>instalová</w:t>
      </w:r>
      <w:proofErr w:type="spellEnd"/>
      <w:r>
        <w:rPr>
          <w:rFonts w:ascii="Calibri" w:hAnsi="Calibri"/>
          <w:lang w:val="it-IT"/>
        </w:rPr>
        <w:t>no, pop</w:t>
      </w:r>
      <w:r>
        <w:rPr>
          <w:rFonts w:ascii="Calibri" w:hAnsi="Calibri"/>
        </w:rPr>
        <w:t xml:space="preserve">ř. zajistí pro zhotovitele možnost </w:t>
      </w:r>
      <w:proofErr w:type="spellStart"/>
      <w:r>
        <w:rPr>
          <w:rFonts w:ascii="Calibri" w:hAnsi="Calibri"/>
        </w:rPr>
        <w:t>takov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užívání.</w:t>
      </w:r>
    </w:p>
    <w:p w14:paraId="47C3900A" w14:textId="77777777" w:rsidR="00CF3937" w:rsidRDefault="00F907AE">
      <w:pPr>
        <w:pStyle w:val="Zkladntextodsazen2"/>
        <w:tabs>
          <w:tab w:val="left" w:pos="621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3.3</w:t>
      </w:r>
      <w:r>
        <w:rPr>
          <w:rFonts w:ascii="Calibri" w:eastAsia="Calibri" w:hAnsi="Calibri" w:cs="Calibri"/>
        </w:rPr>
        <w:tab/>
        <w:t>Proveden</w:t>
      </w:r>
      <w:r>
        <w:rPr>
          <w:rFonts w:ascii="Calibri" w:hAnsi="Calibri"/>
        </w:rPr>
        <w:t xml:space="preserve">ím předmětu díla se rozumí </w:t>
      </w:r>
      <w:proofErr w:type="spellStart"/>
      <w:r>
        <w:rPr>
          <w:rFonts w:ascii="Calibri" w:hAnsi="Calibri"/>
        </w:rPr>
        <w:t>úpln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jeho </w:t>
      </w:r>
      <w:proofErr w:type="gramStart"/>
      <w:r>
        <w:rPr>
          <w:rFonts w:ascii="Calibri" w:hAnsi="Calibri"/>
        </w:rPr>
        <w:t>dokončení,  vyklizení</w:t>
      </w:r>
      <w:proofErr w:type="gramEnd"/>
      <w:r>
        <w:rPr>
          <w:rFonts w:ascii="Calibri" w:hAnsi="Calibri"/>
        </w:rPr>
        <w:t xml:space="preserve"> místa plnění (pokud jde o věci zhotovitele), úklid (po zhotoviteli) a sepis zápisu o předání a převzetí díla (nebo jin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zadokumentování). K převzetí díla vyzve zhotovitel objednatele 4 dny předem. Objednatel je oprávněn odmítnout převzetí díla či jeho části, pokud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 xml:space="preserve">lo </w:t>
      </w:r>
      <w:r>
        <w:rPr>
          <w:rFonts w:ascii="Calibri" w:hAnsi="Calibri"/>
        </w:rPr>
        <w:t xml:space="preserve">či jeho část bude má </w:t>
      </w:r>
      <w:proofErr w:type="spellStart"/>
      <w:r>
        <w:rPr>
          <w:rFonts w:ascii="Calibri" w:hAnsi="Calibri"/>
        </w:rPr>
        <w:t>takov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vady   a nedodělky,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brání </w:t>
      </w:r>
      <w:proofErr w:type="spellStart"/>
      <w:r>
        <w:rPr>
          <w:rFonts w:ascii="Calibri" w:hAnsi="Calibri"/>
        </w:rPr>
        <w:t>řádn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mu užívání díla. V </w:t>
      </w:r>
      <w:proofErr w:type="spellStart"/>
      <w:r>
        <w:rPr>
          <w:rFonts w:ascii="Calibri" w:hAnsi="Calibri"/>
        </w:rPr>
        <w:t>takov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případě se tyto vady vyznačí v protokolu a stanoví </w:t>
      </w:r>
      <w:r>
        <w:rPr>
          <w:rFonts w:ascii="Calibri" w:hAnsi="Calibri"/>
          <w:lang w:val="pt-PT"/>
        </w:rPr>
        <w:t>se lh</w:t>
      </w:r>
      <w:proofErr w:type="spellStart"/>
      <w:r>
        <w:rPr>
          <w:rFonts w:ascii="Calibri" w:hAnsi="Calibri"/>
        </w:rPr>
        <w:t>ůta</w:t>
      </w:r>
      <w:proofErr w:type="spellEnd"/>
      <w:r>
        <w:rPr>
          <w:rFonts w:ascii="Calibri" w:hAnsi="Calibri"/>
        </w:rPr>
        <w:t xml:space="preserve"> pro jejich odstranění. Zhotovitel je povinen dodržovat vešker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předpisy týkající se BOZP a PO. </w:t>
      </w:r>
    </w:p>
    <w:p w14:paraId="3479AC05" w14:textId="77777777" w:rsidR="00CF3937" w:rsidRDefault="00CF3937">
      <w:pPr>
        <w:pStyle w:val="Zkladntextodsazen2"/>
        <w:ind w:left="705" w:hanging="705"/>
        <w:rPr>
          <w:rFonts w:ascii="Calibri" w:eastAsia="Calibri" w:hAnsi="Calibri" w:cs="Calibri"/>
          <w:b/>
          <w:bCs/>
        </w:rPr>
      </w:pPr>
    </w:p>
    <w:p w14:paraId="3AC9143C" w14:textId="77777777" w:rsidR="00CF3937" w:rsidRDefault="00F907AE">
      <w:pPr>
        <w:tabs>
          <w:tab w:val="left" w:pos="480"/>
          <w:tab w:val="left" w:pos="720"/>
        </w:tabs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4  Cena</w:t>
      </w:r>
      <w:proofErr w:type="gramEnd"/>
      <w:r>
        <w:rPr>
          <w:rFonts w:ascii="Calibri" w:hAnsi="Calibri"/>
          <w:b/>
          <w:bCs/>
          <w:sz w:val="24"/>
          <w:szCs w:val="24"/>
          <w:u w:val="single"/>
        </w:rPr>
        <w:t xml:space="preserve"> za 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dí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  <w:lang w:val="it-IT"/>
        </w:rPr>
        <w:t xml:space="preserve">lo </w:t>
      </w:r>
    </w:p>
    <w:p w14:paraId="4F1A0229" w14:textId="77777777" w:rsidR="00CF3937" w:rsidRDefault="00F907AE">
      <w:pPr>
        <w:pStyle w:val="Zkladntext2"/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4.1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Cena předmětu díla je sjednaná na rozsah daný touto smlouvou (dle přiložen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</w:t>
      </w:r>
      <w:proofErr w:type="spellStart"/>
      <w:r>
        <w:rPr>
          <w:rFonts w:ascii="Calibri" w:hAnsi="Calibri"/>
        </w:rPr>
        <w:t>cenov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rozpočtu), jako cena nejvýše přípustná a neměnná s výjimkou případů stanovený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v</w:t>
      </w:r>
      <w:r>
        <w:rPr>
          <w:rFonts w:ascii="Calibri" w:hAnsi="Calibri"/>
        </w:rPr>
        <w:t>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smlouvě (ví</w:t>
      </w:r>
      <w:r>
        <w:rPr>
          <w:rFonts w:ascii="Calibri" w:hAnsi="Calibri"/>
          <w:lang w:val="it-IT"/>
        </w:rPr>
        <w:t>cepr</w:t>
      </w:r>
      <w:proofErr w:type="spellStart"/>
      <w:r>
        <w:rPr>
          <w:rFonts w:ascii="Calibri" w:hAnsi="Calibri"/>
        </w:rPr>
        <w:t>áce</w:t>
      </w:r>
      <w:proofErr w:type="spellEnd"/>
      <w:r>
        <w:rPr>
          <w:rFonts w:ascii="Calibri" w:hAnsi="Calibri"/>
        </w:rPr>
        <w:t>) a jsou v ní zahrnuty vešker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práce, dodávky, služby a výkony ve smyslu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 a nabídky. Objednatel přebírá riziko změny okolností ve vztahu k ceně díla.</w:t>
      </w:r>
    </w:p>
    <w:p w14:paraId="33D1B9DC" w14:textId="77777777" w:rsidR="00CF3937" w:rsidRDefault="00F907AE">
      <w:pPr>
        <w:pStyle w:val="Zkladntext2"/>
        <w:ind w:left="705" w:firstLine="1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Celková </w:t>
      </w:r>
      <w:r>
        <w:rPr>
          <w:rFonts w:ascii="Calibri" w:hAnsi="Calibri"/>
          <w:lang w:val="it-IT"/>
        </w:rPr>
        <w:t>cena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 xml:space="preserve"> je 365 402 Kč. DPH nebude účtováno s tím, že povinnost přiznat a zaplatit daň na výstupu za uskutečněn</w:t>
      </w:r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zdaniteln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plnění má dle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>. § 92a zák. č.  235/2004 Sb., o dani z př</w:t>
      </w:r>
      <w:r>
        <w:rPr>
          <w:rFonts w:ascii="Calibri" w:hAnsi="Calibri"/>
          <w:lang w:val="pt-PT"/>
        </w:rPr>
        <w:t>idan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hodnoty, ve znění pozdějších předpisů příjemce plnění - tj. objednatel. Zhotovitel vyúčtuje cenu </w:t>
      </w:r>
      <w:proofErr w:type="spellStart"/>
      <w:r>
        <w:rPr>
          <w:rFonts w:ascii="Calibri" w:hAnsi="Calibri"/>
        </w:rPr>
        <w:t>dí</w:t>
      </w:r>
      <w:proofErr w:type="spellEnd"/>
      <w:r>
        <w:rPr>
          <w:rFonts w:ascii="Calibri" w:hAnsi="Calibri"/>
          <w:lang w:val="it-IT"/>
        </w:rPr>
        <w:t>la da</w:t>
      </w:r>
      <w:proofErr w:type="spellStart"/>
      <w:r>
        <w:rPr>
          <w:rFonts w:ascii="Calibri" w:hAnsi="Calibri"/>
        </w:rPr>
        <w:t>ňovým</w:t>
      </w:r>
      <w:proofErr w:type="spellEnd"/>
      <w:r>
        <w:rPr>
          <w:rFonts w:ascii="Calibri" w:hAnsi="Calibri"/>
        </w:rPr>
        <w:t xml:space="preserve"> dokladem, ve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nebude uvedena výše DPH, ale sdělení, že výši daně je povinen doplnit a přiznat plátce, pro </w:t>
      </w:r>
      <w:proofErr w:type="spellStart"/>
      <w:r>
        <w:rPr>
          <w:rFonts w:ascii="Calibri" w:hAnsi="Calibri"/>
        </w:rPr>
        <w:t>kter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bylo plnění uskutečněno, tj. objednatel.</w:t>
      </w:r>
    </w:p>
    <w:p w14:paraId="0FD3F408" w14:textId="77777777" w:rsidR="00CF3937" w:rsidRDefault="00CF3937">
      <w:pPr>
        <w:pStyle w:val="Zkladntext2"/>
        <w:ind w:left="705" w:firstLine="1"/>
        <w:rPr>
          <w:rFonts w:ascii="Calibri" w:eastAsia="Calibri" w:hAnsi="Calibri" w:cs="Calibri"/>
        </w:rPr>
      </w:pPr>
    </w:p>
    <w:p w14:paraId="514598D8" w14:textId="77777777" w:rsidR="00CF3937" w:rsidRDefault="00F907AE">
      <w:pPr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  <w:lang w:val="de-DE"/>
        </w:rPr>
        <w:t xml:space="preserve">5 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  <w:lang w:val="de-DE"/>
        </w:rPr>
        <w:t>Platebn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</w:rPr>
        <w:t>í podmínky</w:t>
      </w:r>
    </w:p>
    <w:p w14:paraId="76056A4F" w14:textId="77777777" w:rsidR="00CF3937" w:rsidRDefault="00F907AE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5.1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Objednatel uhradí cenu za dílo, tj. 365 402 Kč na bankovní účet Zhotovitele na základě faktury, která mu bude předána v den zprovoznění a předání díla. V případě, že k datu předání vykazuje dílo </w:t>
      </w:r>
      <w:proofErr w:type="spellStart"/>
      <w:r>
        <w:rPr>
          <w:rFonts w:ascii="Calibri" w:hAnsi="Calibri"/>
          <w:sz w:val="24"/>
          <w:szCs w:val="24"/>
        </w:rPr>
        <w:t>drobn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>vady či nedodělky, je objednatel oprávněn zadrž</w:t>
      </w:r>
      <w:r>
        <w:rPr>
          <w:rFonts w:ascii="Calibri" w:hAnsi="Calibri"/>
          <w:sz w:val="24"/>
          <w:szCs w:val="24"/>
          <w:lang w:val="da-DK"/>
        </w:rPr>
        <w:t>et p</w:t>
      </w:r>
      <w:proofErr w:type="spellStart"/>
      <w:r>
        <w:rPr>
          <w:rFonts w:ascii="Calibri" w:hAnsi="Calibri"/>
          <w:sz w:val="24"/>
          <w:szCs w:val="24"/>
        </w:rPr>
        <w:t>řiměřenou</w:t>
      </w:r>
      <w:proofErr w:type="spellEnd"/>
      <w:r>
        <w:rPr>
          <w:rFonts w:ascii="Calibri" w:hAnsi="Calibri"/>
          <w:sz w:val="24"/>
          <w:szCs w:val="24"/>
        </w:rPr>
        <w:t xml:space="preserve"> část ceny díla, max. 10 % ceny díla. Tuto uhradí zhotoviteli bezodkladně po odstranění </w:t>
      </w:r>
      <w:r>
        <w:rPr>
          <w:rFonts w:ascii="Calibri" w:hAnsi="Calibri"/>
          <w:sz w:val="24"/>
          <w:szCs w:val="24"/>
          <w:lang w:val="da-DK"/>
        </w:rPr>
        <w:t>vad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48CC62B8" w14:textId="77777777" w:rsidR="00CF3937" w:rsidRDefault="00F907AE">
      <w:pPr>
        <w:ind w:left="705" w:hanging="70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5.2</w:t>
      </w:r>
      <w:r>
        <w:rPr>
          <w:rFonts w:ascii="Calibri" w:eastAsia="Calibri" w:hAnsi="Calibri" w:cs="Calibri"/>
          <w:sz w:val="24"/>
          <w:szCs w:val="24"/>
        </w:rPr>
        <w:tab/>
        <w:t>V p</w:t>
      </w:r>
      <w:r>
        <w:rPr>
          <w:rFonts w:ascii="Calibri" w:hAnsi="Calibri"/>
          <w:sz w:val="24"/>
          <w:szCs w:val="24"/>
        </w:rPr>
        <w:t xml:space="preserve">řípadě prodlení se zaplacením ceny díla či její části, nebo zálohy na cenu díla po dobu delší než 3 dny je objednatel povinen zaplatit zhotoviteli smluvní pokutu ve výši 0,3 % z dlužné částky za každý, byť i jen započatý den prodlení. Smluvní pokuta nevylučuje ani neomezuje nárok zhotovitele na náhradu škody. </w:t>
      </w:r>
    </w:p>
    <w:p w14:paraId="63F3F6CC" w14:textId="77777777" w:rsidR="00B9322D" w:rsidRDefault="00B9322D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</w:p>
    <w:p w14:paraId="214FD4AA" w14:textId="77777777" w:rsidR="00B9322D" w:rsidRDefault="00B9322D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</w:p>
    <w:p w14:paraId="0E9E4E75" w14:textId="77777777" w:rsidR="00B9322D" w:rsidRDefault="00B9322D">
      <w:pPr>
        <w:tabs>
          <w:tab w:val="left" w:pos="720"/>
        </w:tabs>
        <w:jc w:val="both"/>
        <w:outlineLvl w:val="0"/>
        <w:rPr>
          <w:rFonts w:ascii="Calibri" w:hAnsi="Calibri"/>
          <w:b/>
          <w:bCs/>
          <w:sz w:val="24"/>
          <w:szCs w:val="24"/>
          <w:u w:val="single"/>
        </w:rPr>
      </w:pPr>
    </w:p>
    <w:p w14:paraId="6A34AA08" w14:textId="77777777" w:rsidR="00CF3937" w:rsidRDefault="00F907AE">
      <w:pPr>
        <w:tabs>
          <w:tab w:val="left" w:pos="720"/>
        </w:tabs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>6  Záruky</w:t>
      </w:r>
      <w:proofErr w:type="gramEnd"/>
      <w:r>
        <w:rPr>
          <w:rFonts w:ascii="Calibri" w:hAnsi="Calibri"/>
          <w:b/>
          <w:bCs/>
          <w:sz w:val="24"/>
          <w:szCs w:val="24"/>
          <w:u w:val="single"/>
        </w:rPr>
        <w:t xml:space="preserve"> a ostatní ujednání</w:t>
      </w:r>
    </w:p>
    <w:p w14:paraId="016BD259" w14:textId="77777777" w:rsidR="00CF3937" w:rsidRDefault="00F907AE">
      <w:pPr>
        <w:pStyle w:val="Zkladntextodsazen3"/>
        <w:tabs>
          <w:tab w:val="left" w:pos="780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6.1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Zhotovitel odpovídá za to, že předmět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 je provedený odborně a podle podmínek smlouvy, a že bude mít vlastnosti dohodnut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 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smlouvě a dle specifikace v nabídce.</w:t>
      </w:r>
    </w:p>
    <w:p w14:paraId="207140DA" w14:textId="77777777" w:rsidR="00CF3937" w:rsidRDefault="00F907AE">
      <w:pPr>
        <w:pStyle w:val="Zkladntextodsazen3"/>
        <w:tabs>
          <w:tab w:val="left" w:pos="360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6.2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  <w:t>Vz</w:t>
      </w:r>
      <w:r>
        <w:rPr>
          <w:rFonts w:ascii="Calibri" w:hAnsi="Calibri"/>
        </w:rPr>
        <w:t xml:space="preserve">ájemnou dohodou a v souladu s § 2619 </w:t>
      </w:r>
      <w:proofErr w:type="spellStart"/>
      <w:r>
        <w:rPr>
          <w:rFonts w:ascii="Calibri" w:hAnsi="Calibri"/>
        </w:rPr>
        <w:t>obč</w:t>
      </w:r>
      <w:proofErr w:type="spellEnd"/>
      <w:r>
        <w:rPr>
          <w:rFonts w:ascii="Calibri" w:hAnsi="Calibri"/>
          <w:lang w:val="da-DK"/>
        </w:rPr>
        <w:t>ansk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zákoníku se stanoví záruční doba na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celé dílo v délce 24 měsíců (materiálová záruka).</w:t>
      </w:r>
    </w:p>
    <w:p w14:paraId="33D1BE98" w14:textId="77777777" w:rsidR="00CF3937" w:rsidRDefault="00F907AE">
      <w:pPr>
        <w:pStyle w:val="Zkladntextodsazen3"/>
        <w:tabs>
          <w:tab w:val="left" w:pos="360"/>
        </w:tabs>
        <w:ind w:left="705" w:hanging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  <w:t>Z</w:t>
      </w:r>
      <w:r>
        <w:rPr>
          <w:rFonts w:ascii="Calibri" w:hAnsi="Calibri"/>
        </w:rPr>
        <w:t xml:space="preserve">áruční doba počíná běžet dnem předání díla. Podmínkou pokračování záruční doby je pravidelný </w:t>
      </w:r>
      <w:proofErr w:type="spellStart"/>
      <w:r>
        <w:rPr>
          <w:rFonts w:ascii="Calibri" w:hAnsi="Calibri"/>
          <w:lang w:val="de-DE"/>
        </w:rPr>
        <w:t>servis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za</w:t>
      </w:r>
      <w:proofErr w:type="spellEnd"/>
      <w:r>
        <w:rPr>
          <w:rFonts w:ascii="Calibri" w:hAnsi="Calibri"/>
        </w:rPr>
        <w:t xml:space="preserve">řízení minimálně </w:t>
      </w:r>
      <w:r>
        <w:rPr>
          <w:rFonts w:ascii="Calibri" w:hAnsi="Calibri"/>
          <w:lang w:val="fr-FR"/>
        </w:rPr>
        <w:t>1x ro</w:t>
      </w:r>
      <w:r>
        <w:rPr>
          <w:rFonts w:ascii="Calibri" w:hAnsi="Calibri"/>
        </w:rPr>
        <w:t>čně.</w:t>
      </w:r>
    </w:p>
    <w:p w14:paraId="10899291" w14:textId="77777777" w:rsidR="00CF3937" w:rsidRDefault="00F907AE">
      <w:pPr>
        <w:pStyle w:val="Zkladntextodsazen3"/>
        <w:tabs>
          <w:tab w:val="left" w:pos="360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6.3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  <w:t>P</w:t>
      </w:r>
      <w:r>
        <w:rPr>
          <w:rFonts w:ascii="Calibri" w:hAnsi="Calibri"/>
        </w:rPr>
        <w:t>ř</w:t>
      </w:r>
      <w:r>
        <w:rPr>
          <w:rFonts w:ascii="Calibri" w:hAnsi="Calibri"/>
          <w:lang w:val="it-IT"/>
        </w:rPr>
        <w:t>i p</w:t>
      </w:r>
      <w:proofErr w:type="spellStart"/>
      <w:r>
        <w:rPr>
          <w:rFonts w:ascii="Calibri" w:hAnsi="Calibri"/>
        </w:rPr>
        <w:t>ředání</w:t>
      </w:r>
      <w:proofErr w:type="spellEnd"/>
      <w:r>
        <w:rPr>
          <w:rFonts w:ascii="Calibri" w:hAnsi="Calibri"/>
        </w:rPr>
        <w:t xml:space="preserve"> díla bude Objednateli předá</w:t>
      </w:r>
      <w:r>
        <w:rPr>
          <w:rFonts w:ascii="Calibri" w:hAnsi="Calibri"/>
          <w:lang w:val="it-IT"/>
        </w:rPr>
        <w:t>na n</w:t>
      </w:r>
      <w:proofErr w:type="spellStart"/>
      <w:r>
        <w:rPr>
          <w:rFonts w:ascii="Calibri" w:hAnsi="Calibri"/>
        </w:rPr>
        <w:t>ásledující</w:t>
      </w:r>
      <w:proofErr w:type="spellEnd"/>
      <w:r>
        <w:rPr>
          <w:rFonts w:ascii="Calibri" w:hAnsi="Calibri"/>
        </w:rPr>
        <w:t xml:space="preserve"> dokumentace:</w:t>
      </w:r>
    </w:p>
    <w:p w14:paraId="08C88F7F" w14:textId="77777777" w:rsidR="00CF3937" w:rsidRDefault="00F907AE">
      <w:pPr>
        <w:pStyle w:val="Zkladntextodsazen3"/>
        <w:tabs>
          <w:tab w:val="left" w:pos="360"/>
        </w:tabs>
        <w:ind w:left="705" w:hanging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p</w:t>
      </w:r>
      <w:r>
        <w:rPr>
          <w:rFonts w:ascii="Calibri" w:hAnsi="Calibri"/>
        </w:rPr>
        <w:t>ředávací protokol o zprovoznění zařízení a zaškolení obsluhy</w:t>
      </w:r>
    </w:p>
    <w:p w14:paraId="1135A98F" w14:textId="77777777" w:rsidR="00CF3937" w:rsidRDefault="00F907AE">
      <w:pPr>
        <w:pStyle w:val="Zkladntextodsazen3"/>
        <w:tabs>
          <w:tab w:val="left" w:pos="360"/>
        </w:tabs>
        <w:ind w:left="705" w:hanging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lang w:val="it-IT"/>
        </w:rPr>
        <w:tab/>
        <w:t>- eviden</w:t>
      </w:r>
      <w:r>
        <w:rPr>
          <w:rFonts w:ascii="Calibri" w:hAnsi="Calibri"/>
        </w:rPr>
        <w:t>ční kniha zařízení – zápis o provedení zkoušky těsnosti.</w:t>
      </w:r>
    </w:p>
    <w:p w14:paraId="52B68770" w14:textId="77777777" w:rsidR="00CF3937" w:rsidRDefault="00F907AE">
      <w:pPr>
        <w:pStyle w:val="Zkladntextodsazen3"/>
        <w:tabs>
          <w:tab w:val="left" w:pos="360"/>
        </w:tabs>
        <w:ind w:left="705" w:hanging="705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6.4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Záruka se nevztahuje na vady způsoben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nedodržením provozních předpisů nebo návodů na obsluhu všech částí </w:t>
      </w:r>
      <w:proofErr w:type="spellStart"/>
      <w:r>
        <w:rPr>
          <w:rFonts w:ascii="Calibri" w:hAnsi="Calibri"/>
        </w:rPr>
        <w:t>realizovan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ho d</w:t>
      </w:r>
      <w:proofErr w:type="spellStart"/>
      <w:r>
        <w:rPr>
          <w:rFonts w:ascii="Calibri" w:hAnsi="Calibri"/>
        </w:rPr>
        <w:t>íla</w:t>
      </w:r>
      <w:proofErr w:type="spellEnd"/>
      <w:r>
        <w:rPr>
          <w:rFonts w:ascii="Calibri" w:hAnsi="Calibri"/>
        </w:rPr>
        <w:t xml:space="preserve"> a vady způsoben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hrubým zacházením a mechanickým </w:t>
      </w:r>
      <w:proofErr w:type="spellStart"/>
      <w:r>
        <w:rPr>
          <w:rFonts w:ascii="Calibri" w:hAnsi="Calibri"/>
        </w:rPr>
        <w:t>poš</w:t>
      </w:r>
      <w:proofErr w:type="spellEnd"/>
      <w:r>
        <w:rPr>
          <w:rFonts w:ascii="Calibri" w:hAnsi="Calibri"/>
          <w:lang w:val="nl-NL"/>
        </w:rPr>
        <w:t>kozen</w:t>
      </w:r>
      <w:proofErr w:type="spellStart"/>
      <w:r>
        <w:rPr>
          <w:rFonts w:ascii="Calibri" w:hAnsi="Calibri"/>
        </w:rPr>
        <w:t>ím</w:t>
      </w:r>
      <w:proofErr w:type="spellEnd"/>
      <w:r>
        <w:rPr>
          <w:rFonts w:ascii="Calibri" w:hAnsi="Calibri"/>
        </w:rPr>
        <w:t xml:space="preserve"> objednatele, provozovatele a třetí osobou. Záruka se nevztahuje na vady zařízení způsoben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vyšší </w:t>
      </w:r>
      <w:proofErr w:type="gramStart"/>
      <w:r>
        <w:rPr>
          <w:rFonts w:ascii="Calibri" w:hAnsi="Calibri"/>
        </w:rPr>
        <w:t xml:space="preserve">mocí - </w:t>
      </w:r>
      <w:proofErr w:type="spellStart"/>
      <w:r>
        <w:rPr>
          <w:rFonts w:ascii="Calibri" w:hAnsi="Calibri"/>
        </w:rPr>
        <w:t>zejm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 xml:space="preserve">, nikoliv však výlučně </w:t>
      </w:r>
      <w:r>
        <w:rPr>
          <w:rFonts w:ascii="Calibri" w:hAnsi="Calibri"/>
          <w:lang w:val="ru-RU"/>
        </w:rPr>
        <w:t>- s</w:t>
      </w:r>
      <w:proofErr w:type="spellStart"/>
      <w:r>
        <w:rPr>
          <w:rFonts w:ascii="Calibri" w:hAnsi="Calibri"/>
        </w:rPr>
        <w:t>íťovým</w:t>
      </w:r>
      <w:proofErr w:type="spellEnd"/>
      <w:r>
        <w:rPr>
          <w:rFonts w:ascii="Calibri" w:hAnsi="Calibri"/>
        </w:rPr>
        <w:t xml:space="preserve"> přepětí</w:t>
      </w:r>
      <w:r>
        <w:rPr>
          <w:rFonts w:ascii="Calibri" w:hAnsi="Calibri"/>
          <w:lang w:val="da-DK"/>
        </w:rPr>
        <w:t>m, atp.</w:t>
      </w:r>
    </w:p>
    <w:p w14:paraId="3F76A386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  <w:shd w:val="clear" w:color="auto" w:fill="FFFF00"/>
        </w:rPr>
      </w:pPr>
    </w:p>
    <w:p w14:paraId="456C26F1" w14:textId="77777777" w:rsidR="00CF3937" w:rsidRDefault="00F907AE">
      <w:pPr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  <w:lang w:val="de-DE"/>
        </w:rPr>
        <w:t>7 Z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ávěrečn</w:t>
      </w:r>
      <w:proofErr w:type="spellEnd"/>
      <w:r>
        <w:rPr>
          <w:rFonts w:ascii="Calibri" w:hAnsi="Calibri"/>
          <w:b/>
          <w:bCs/>
          <w:sz w:val="24"/>
          <w:szCs w:val="24"/>
          <w:u w:val="single"/>
          <w:lang w:val="fr-FR"/>
        </w:rPr>
        <w:t xml:space="preserve">é </w:t>
      </w:r>
      <w:r>
        <w:rPr>
          <w:rFonts w:ascii="Calibri" w:hAnsi="Calibri"/>
          <w:b/>
          <w:bCs/>
          <w:sz w:val="24"/>
          <w:szCs w:val="24"/>
          <w:u w:val="single"/>
        </w:rPr>
        <w:t>ustanovení</w:t>
      </w:r>
    </w:p>
    <w:p w14:paraId="611ECE88" w14:textId="77777777" w:rsidR="00CF3937" w:rsidRDefault="00F907AE">
      <w:pPr>
        <w:pStyle w:val="Zkladntext2"/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7.1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Tato smlouva je platná a účinná dnem podpisu poslední ze smluvních stran.</w:t>
      </w:r>
    </w:p>
    <w:p w14:paraId="75E60F38" w14:textId="77777777" w:rsidR="00CF3937" w:rsidRDefault="00F907AE">
      <w:pPr>
        <w:tabs>
          <w:tab w:val="left" w:pos="720"/>
        </w:tabs>
        <w:ind w:left="708" w:hanging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7.2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>Obě strany prohlašují, že došlo k dohodě o cel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m rozsahu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Objednatel prohlašuje, že dostal možnost si smlouvu prostudovat, což </w:t>
      </w:r>
      <w:proofErr w:type="gramStart"/>
      <w:r>
        <w:rPr>
          <w:rFonts w:ascii="Calibri" w:hAnsi="Calibri"/>
          <w:sz w:val="24"/>
          <w:szCs w:val="24"/>
        </w:rPr>
        <w:t>učinil,  připomínkovat</w:t>
      </w:r>
      <w:proofErr w:type="gramEnd"/>
      <w:r>
        <w:rPr>
          <w:rFonts w:ascii="Calibri" w:hAnsi="Calibri"/>
          <w:sz w:val="24"/>
          <w:szCs w:val="24"/>
        </w:rPr>
        <w:t xml:space="preserve"> ji  a požadovat změny. Pokud některá „kolonka</w:t>
      </w:r>
      <w:r>
        <w:rPr>
          <w:rFonts w:ascii="Calibri" w:hAnsi="Calibri"/>
          <w:sz w:val="24"/>
          <w:szCs w:val="24"/>
          <w:lang w:val="de-DE"/>
        </w:rPr>
        <w:t xml:space="preserve">“ </w:t>
      </w:r>
      <w:r>
        <w:rPr>
          <w:rFonts w:ascii="Calibri" w:hAnsi="Calibri"/>
          <w:sz w:val="24"/>
          <w:szCs w:val="24"/>
        </w:rPr>
        <w:t>připravená k doplnění bude vypsána „rukopisem</w:t>
      </w:r>
      <w:r>
        <w:rPr>
          <w:rFonts w:ascii="Calibri" w:hAnsi="Calibri"/>
          <w:sz w:val="24"/>
          <w:szCs w:val="24"/>
          <w:lang w:val="de-DE"/>
        </w:rPr>
        <w:t xml:space="preserve">“ </w:t>
      </w:r>
      <w:r>
        <w:rPr>
          <w:rFonts w:ascii="Calibri" w:hAnsi="Calibri"/>
          <w:sz w:val="24"/>
          <w:szCs w:val="24"/>
        </w:rPr>
        <w:t xml:space="preserve">jen na </w:t>
      </w:r>
      <w:proofErr w:type="spellStart"/>
      <w:r>
        <w:rPr>
          <w:rFonts w:ascii="Calibri" w:hAnsi="Calibri"/>
          <w:sz w:val="24"/>
          <w:szCs w:val="24"/>
        </w:rPr>
        <w:t>jedn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</w:rPr>
        <w:t xml:space="preserve">smlouvě, tak platí tak, jako by vůbec nebyla vypsána, pokud u ní </w:t>
      </w:r>
      <w:proofErr w:type="spellStart"/>
      <w:r>
        <w:rPr>
          <w:rFonts w:ascii="Calibri" w:hAnsi="Calibri"/>
          <w:sz w:val="24"/>
          <w:szCs w:val="24"/>
          <w:lang w:val="de-DE"/>
        </w:rPr>
        <w:t>nen</w:t>
      </w:r>
      <w:proofErr w:type="spellEnd"/>
      <w:r>
        <w:rPr>
          <w:rFonts w:ascii="Calibri" w:hAnsi="Calibri"/>
          <w:sz w:val="24"/>
          <w:szCs w:val="24"/>
        </w:rPr>
        <w:t>í podpis obou stran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to smlouvy. </w:t>
      </w:r>
    </w:p>
    <w:p w14:paraId="15E2D30E" w14:textId="77777777" w:rsidR="00CF3937" w:rsidRDefault="00F907AE">
      <w:pPr>
        <w:pStyle w:val="Zkladntext2"/>
        <w:ind w:left="621" w:hanging="567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7.3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Smlouva je vyhotovena ve dvou stejnopisech, z </w:t>
      </w:r>
      <w:proofErr w:type="spellStart"/>
      <w:r>
        <w:rPr>
          <w:rFonts w:ascii="Calibri" w:hAnsi="Calibri"/>
          <w:lang w:val="de-DE"/>
        </w:rPr>
        <w:t>nich</w:t>
      </w:r>
      <w:proofErr w:type="spellEnd"/>
      <w:r>
        <w:rPr>
          <w:rFonts w:ascii="Calibri" w:hAnsi="Calibri"/>
        </w:rPr>
        <w:t xml:space="preserve">ž každý podepsaný převzal jeden. Smluvní strany po </w:t>
      </w:r>
      <w:proofErr w:type="spellStart"/>
      <w:r>
        <w:rPr>
          <w:rFonts w:ascii="Calibri" w:hAnsi="Calibri"/>
        </w:rPr>
        <w:t>řádn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přečtení t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to smlouvy shodně prohlašují, že byla sepsána a uzavřena podle jejich prav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vážn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svobodn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vůle, nikoliv v tísni nebo za jiných nevýhodných podmínek a na důkaz toho připojují sv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podpisy.     </w:t>
      </w:r>
    </w:p>
    <w:p w14:paraId="39C76F5E" w14:textId="77777777" w:rsidR="00CF3937" w:rsidRDefault="00CF3937">
      <w:pPr>
        <w:pStyle w:val="Zkladntext2"/>
        <w:rPr>
          <w:rFonts w:ascii="Calibri" w:eastAsia="Calibri" w:hAnsi="Calibri" w:cs="Calibri"/>
        </w:rPr>
      </w:pPr>
    </w:p>
    <w:p w14:paraId="3308343A" w14:textId="77777777" w:rsidR="00CF3937" w:rsidRDefault="00CF3937">
      <w:pPr>
        <w:pStyle w:val="Zkladntext2"/>
        <w:rPr>
          <w:rFonts w:ascii="Calibri" w:eastAsia="Calibri" w:hAnsi="Calibri" w:cs="Calibri"/>
          <w:shd w:val="clear" w:color="auto" w:fill="FFFF00"/>
        </w:rPr>
      </w:pPr>
    </w:p>
    <w:p w14:paraId="5CC86F0F" w14:textId="77777777" w:rsidR="00CF3937" w:rsidRDefault="00CF3937">
      <w:pPr>
        <w:pStyle w:val="Zkladntext2"/>
        <w:rPr>
          <w:rFonts w:ascii="Calibri" w:eastAsia="Calibri" w:hAnsi="Calibri" w:cs="Calibri"/>
          <w:shd w:val="clear" w:color="auto" w:fill="FFFF00"/>
        </w:rPr>
      </w:pPr>
    </w:p>
    <w:p w14:paraId="10597210" w14:textId="77777777" w:rsidR="00CF3937" w:rsidRDefault="00F907A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 Hodoníně dne 1.10.2018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V Brně dne 1.10.2018</w:t>
      </w:r>
    </w:p>
    <w:p w14:paraId="52797A99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610E8F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7848A9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884487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B9AD4F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3A875E" w14:textId="77777777" w:rsidR="00CF3937" w:rsidRDefault="00CF39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67E88E" w14:textId="77777777" w:rsidR="00CF3937" w:rsidRDefault="00F907A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……............................……..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............................……………</w:t>
      </w:r>
    </w:p>
    <w:p w14:paraId="19516D66" w14:textId="77777777" w:rsidR="00CF3937" w:rsidRDefault="00F907AE">
      <w:pPr>
        <w:pStyle w:val="Zkladntextodsazen2"/>
        <w:tabs>
          <w:tab w:val="left" w:pos="643"/>
        </w:tabs>
        <w:ind w:left="0" w:firstLine="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OBJEDNATEL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lang w:val="de-DE"/>
        </w:rPr>
        <w:t>ZHOTOVITEL</w:t>
      </w:r>
    </w:p>
    <w:p w14:paraId="63DEA56A" w14:textId="0051641B" w:rsidR="00CF3937" w:rsidRDefault="00F907AE">
      <w:pPr>
        <w:pStyle w:val="Zkladntextodsazen2"/>
        <w:tabs>
          <w:tab w:val="left" w:pos="643"/>
        </w:tabs>
        <w:ind w:left="0" w:firstLine="0"/>
        <w:rPr>
          <w:rFonts w:ascii="Calibri" w:eastAsia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9322D">
        <w:rPr>
          <w:rFonts w:ascii="Calibri" w:eastAsia="Calibri" w:hAnsi="Calibri" w:cs="Calibri"/>
        </w:rPr>
        <w:t xml:space="preserve">             </w:t>
      </w:r>
      <w:r w:rsidR="00AF227A">
        <w:rPr>
          <w:rFonts w:ascii="Calibri" w:eastAsia="Calibri" w:hAnsi="Calibri" w:cs="Calibri"/>
        </w:rPr>
        <w:tab/>
      </w:r>
      <w:r w:rsidR="00AF227A">
        <w:rPr>
          <w:rFonts w:ascii="Calibri" w:eastAsia="Calibri" w:hAnsi="Calibri" w:cs="Calibri"/>
        </w:rPr>
        <w:tab/>
      </w:r>
      <w:r w:rsidR="00AF227A">
        <w:rPr>
          <w:rFonts w:ascii="Calibri" w:eastAsia="Calibri" w:hAnsi="Calibri" w:cs="Calibri"/>
        </w:rPr>
        <w:tab/>
      </w:r>
      <w:r w:rsidR="00AF227A">
        <w:rPr>
          <w:rFonts w:ascii="Calibri" w:eastAsia="Calibri" w:hAnsi="Calibri" w:cs="Calibri"/>
        </w:rPr>
        <w:tab/>
      </w:r>
      <w:r w:rsidR="00B9322D">
        <w:rPr>
          <w:rFonts w:ascii="Calibri" w:eastAsia="Calibri" w:hAnsi="Calibri" w:cs="Calibri"/>
        </w:rPr>
        <w:t xml:space="preserve"> </w:t>
      </w:r>
      <w:r>
        <w:rPr>
          <w:rFonts w:ascii="Calibri" w:hAnsi="Calibri"/>
          <w:lang w:val="pt-PT"/>
        </w:rPr>
        <w:t xml:space="preserve">BEARS s.r.o., </w:t>
      </w:r>
    </w:p>
    <w:p w14:paraId="6F7CB8A9" w14:textId="4D7A0FB0" w:rsidR="00CF3937" w:rsidRDefault="00F907AE">
      <w:pPr>
        <w:pStyle w:val="Zkladntextodsazen2"/>
        <w:tabs>
          <w:tab w:val="left" w:pos="643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227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Iva Trune</w:t>
      </w:r>
      <w:r>
        <w:rPr>
          <w:rFonts w:ascii="Calibri" w:hAnsi="Calibri"/>
        </w:rPr>
        <w:t>čková, jednatelka</w:t>
      </w:r>
    </w:p>
    <w:sectPr w:rsidR="00CF3937">
      <w:headerReference w:type="default" r:id="rId6"/>
      <w:footerReference w:type="default" r:id="rId7"/>
      <w:pgSz w:w="11900" w:h="16840"/>
      <w:pgMar w:top="1080" w:right="1080" w:bottom="72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1048" w14:textId="77777777" w:rsidR="00360217" w:rsidRDefault="00360217">
      <w:r>
        <w:separator/>
      </w:r>
    </w:p>
  </w:endnote>
  <w:endnote w:type="continuationSeparator" w:id="0">
    <w:p w14:paraId="3C829754" w14:textId="77777777" w:rsidR="00360217" w:rsidRDefault="003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D97C" w14:textId="77777777" w:rsidR="00CF3937" w:rsidRDefault="00F907AE">
    <w:pPr>
      <w:pStyle w:val="Zpat"/>
      <w:jc w:val="right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B9322D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F7503" w14:textId="77777777" w:rsidR="00360217" w:rsidRDefault="00360217">
      <w:r>
        <w:separator/>
      </w:r>
    </w:p>
  </w:footnote>
  <w:footnote w:type="continuationSeparator" w:id="0">
    <w:p w14:paraId="233C601C" w14:textId="77777777" w:rsidR="00360217" w:rsidRDefault="0036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419EB" w14:textId="77777777" w:rsidR="00CF3937" w:rsidRDefault="00CF3937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7"/>
    <w:rsid w:val="00054BC5"/>
    <w:rsid w:val="00360217"/>
    <w:rsid w:val="00A31EC0"/>
    <w:rsid w:val="00AF227A"/>
    <w:rsid w:val="00B9322D"/>
    <w:rsid w:val="00C5025A"/>
    <w:rsid w:val="00C609AA"/>
    <w:rsid w:val="00CF3937"/>
    <w:rsid w:val="00E43039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8B96"/>
  <w15:docId w15:val="{77AA4F82-7EA0-3C4A-84F7-5880F85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uiPriority w:val="10"/>
    <w:qFormat/>
    <w:pPr>
      <w:tabs>
        <w:tab w:val="left" w:pos="1985"/>
      </w:tabs>
      <w:jc w:val="center"/>
    </w:pPr>
    <w:rPr>
      <w:rFonts w:cs="Arial Unicode MS"/>
      <w:color w:val="000000"/>
      <w:sz w:val="36"/>
      <w:szCs w:val="36"/>
      <w:u w:color="000000"/>
    </w:rPr>
  </w:style>
  <w:style w:type="paragraph" w:styleId="Zkladntext2">
    <w:name w:val="Body Text 2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Zkladntextodsazen2">
    <w:name w:val="Body Text Indent 2"/>
    <w:pPr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odsazen3">
    <w:name w:val="Body Text Indent 3"/>
    <w:pPr>
      <w:ind w:firstLine="36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Jagoš</dc:creator>
  <cp:lastModifiedBy>Andrea Kubátová</cp:lastModifiedBy>
  <cp:revision>3</cp:revision>
  <dcterms:created xsi:type="dcterms:W3CDTF">2020-08-07T08:22:00Z</dcterms:created>
  <dcterms:modified xsi:type="dcterms:W3CDTF">2020-08-11T12:57:00Z</dcterms:modified>
</cp:coreProperties>
</file>