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Default="00A7098C">
      <w:pPr>
        <w:widowControl w:val="0"/>
        <w:pBdr>
          <w:bottom w:val="double" w:sz="6" w:space="0" w:color="auto"/>
        </w:pBdr>
        <w:autoSpaceDE w:val="0"/>
        <w:autoSpaceDN w:val="0"/>
        <w:adjustRightInd w:val="0"/>
        <w:spacing w:before="120" w:line="480" w:lineRule="atLeast"/>
        <w:jc w:val="center"/>
        <w:rPr>
          <w:rFonts w:ascii="Tahoma" w:hAnsi="Tahoma" w:cs="Tahoma"/>
          <w:b/>
          <w:color w:val="FF0000"/>
          <w:sz w:val="40"/>
        </w:rPr>
      </w:pPr>
      <w:bookmarkStart w:id="0" w:name="_GoBack"/>
      <w:bookmarkEnd w:id="0"/>
      <w:r>
        <w:rPr>
          <w:rFonts w:ascii="Tahoma" w:hAnsi="Tahoma" w:cs="Tahoma"/>
          <w:color w:val="FF0000"/>
          <w:sz w:val="20"/>
        </w:rPr>
        <w:t xml:space="preserve"> </w:t>
      </w:r>
      <w:r>
        <w:rPr>
          <w:rFonts w:ascii="Tahoma" w:hAnsi="Tahoma" w:cs="Tahoma"/>
          <w:b/>
          <w:color w:val="FF0000"/>
          <w:sz w:val="40"/>
        </w:rPr>
        <w:t>SMLOUVA</w:t>
      </w:r>
      <w:r>
        <w:rPr>
          <w:rFonts w:ascii="Tahoma" w:hAnsi="Tahoma" w:cs="Tahoma"/>
          <w:b/>
          <w:color w:val="FF0000"/>
          <w:sz w:val="20"/>
        </w:rPr>
        <w:t xml:space="preserve"> </w:t>
      </w:r>
      <w:r>
        <w:rPr>
          <w:rFonts w:ascii="Tahoma" w:hAnsi="Tahoma" w:cs="Tahoma"/>
          <w:b/>
          <w:color w:val="FF0000"/>
          <w:sz w:val="40"/>
        </w:rPr>
        <w:t>O</w:t>
      </w:r>
      <w:r>
        <w:rPr>
          <w:rFonts w:ascii="Tahoma" w:hAnsi="Tahoma" w:cs="Tahoma"/>
          <w:b/>
          <w:color w:val="FF0000"/>
          <w:sz w:val="20"/>
        </w:rPr>
        <w:t xml:space="preserve"> </w:t>
      </w:r>
      <w:r>
        <w:rPr>
          <w:rFonts w:ascii="Tahoma" w:hAnsi="Tahoma" w:cs="Tahoma"/>
          <w:b/>
          <w:color w:val="FF0000"/>
          <w:sz w:val="40"/>
        </w:rPr>
        <w:t>DÍLO</w:t>
      </w:r>
    </w:p>
    <w:p w:rsidR="00A7098C" w:rsidRDefault="00A7098C">
      <w:pPr>
        <w:widowControl w:val="0"/>
        <w:autoSpaceDE w:val="0"/>
        <w:autoSpaceDN w:val="0"/>
        <w:adjustRightInd w:val="0"/>
        <w:jc w:val="center"/>
        <w:rPr>
          <w:rFonts w:ascii="Tahoma" w:hAnsi="Tahoma" w:cs="Tahoma"/>
          <w:sz w:val="20"/>
        </w:rPr>
      </w:pPr>
    </w:p>
    <w:p w:rsidR="00A7098C" w:rsidRDefault="00A7098C">
      <w:pPr>
        <w:widowControl w:val="0"/>
        <w:autoSpaceDE w:val="0"/>
        <w:autoSpaceDN w:val="0"/>
        <w:adjustRightInd w:val="0"/>
        <w:jc w:val="center"/>
        <w:rPr>
          <w:rFonts w:ascii="Tahoma" w:hAnsi="Tahoma" w:cs="Tahoma"/>
          <w:sz w:val="20"/>
        </w:rPr>
      </w:pPr>
    </w:p>
    <w:p w:rsidR="00A7098C" w:rsidRPr="00112D7B" w:rsidRDefault="00A7098C" w:rsidP="007B07F4">
      <w:pPr>
        <w:pStyle w:val="zhotovitel1"/>
        <w:widowControl/>
        <w:tabs>
          <w:tab w:val="clear" w:pos="2268"/>
          <w:tab w:val="right" w:pos="5103"/>
        </w:tabs>
        <w:autoSpaceDE/>
        <w:autoSpaceDN/>
        <w:adjustRightInd/>
        <w:rPr>
          <w:rFonts w:ascii="Tahoma" w:hAnsi="Tahoma" w:cs="Tahoma"/>
          <w:bCs/>
          <w:sz w:val="20"/>
        </w:rPr>
      </w:pPr>
      <w:r w:rsidRPr="00112D7B">
        <w:rPr>
          <w:rFonts w:ascii="Tahoma" w:hAnsi="Tahoma" w:cs="Tahoma"/>
          <w:bCs/>
          <w:sz w:val="20"/>
        </w:rPr>
        <w:t>Číslo smlouvy objednatele:</w:t>
      </w:r>
      <w:r w:rsidR="00112D7B" w:rsidRPr="00112D7B">
        <w:rPr>
          <w:rFonts w:ascii="Tahoma" w:hAnsi="Tahoma" w:cs="Tahoma"/>
          <w:bCs/>
          <w:sz w:val="20"/>
        </w:rPr>
        <w:t xml:space="preserve"> </w:t>
      </w:r>
      <w:r w:rsidR="00112D7B" w:rsidRPr="00112D7B">
        <w:rPr>
          <w:rFonts w:ascii="Tahoma" w:hAnsi="Tahoma" w:cs="Tahoma"/>
          <w:sz w:val="20"/>
          <w:szCs w:val="20"/>
        </w:rPr>
        <w:t>OSM-D/0064/2020</w:t>
      </w:r>
      <w:r w:rsidRPr="00112D7B">
        <w:rPr>
          <w:rFonts w:ascii="Tahoma" w:hAnsi="Tahoma" w:cs="Tahoma"/>
          <w:bCs/>
          <w:sz w:val="20"/>
        </w:rPr>
        <w:tab/>
      </w:r>
      <w:r w:rsidR="000C44F3" w:rsidRPr="00112D7B">
        <w:rPr>
          <w:rFonts w:ascii="Tahoma" w:hAnsi="Tahoma" w:cs="Tahoma"/>
          <w:bCs/>
          <w:sz w:val="20"/>
        </w:rPr>
        <w:t xml:space="preserve"> </w:t>
      </w:r>
    </w:p>
    <w:p w:rsidR="00A7098C" w:rsidRDefault="00A7098C" w:rsidP="007B07F4">
      <w:pPr>
        <w:widowControl w:val="0"/>
        <w:tabs>
          <w:tab w:val="right" w:pos="5103"/>
        </w:tabs>
        <w:autoSpaceDE w:val="0"/>
        <w:autoSpaceDN w:val="0"/>
        <w:adjustRightInd w:val="0"/>
        <w:rPr>
          <w:rFonts w:ascii="Tahoma" w:hAnsi="Tahoma" w:cs="Tahoma"/>
          <w:b/>
          <w:sz w:val="20"/>
        </w:rPr>
      </w:pPr>
      <w:r>
        <w:rPr>
          <w:rFonts w:ascii="Tahoma" w:hAnsi="Tahoma" w:cs="Tahoma"/>
          <w:b/>
          <w:sz w:val="20"/>
        </w:rPr>
        <w:t>Číslo smlouvy zhotovitele:</w:t>
      </w:r>
      <w:r>
        <w:rPr>
          <w:rFonts w:ascii="Tahoma" w:hAnsi="Tahoma" w:cs="Tahoma"/>
          <w:b/>
          <w:sz w:val="20"/>
        </w:rPr>
        <w:tab/>
      </w:r>
      <w:r w:rsidR="000C44F3">
        <w:rPr>
          <w:rFonts w:ascii="Tahoma" w:hAnsi="Tahoma" w:cs="Tahoma"/>
          <w:b/>
          <w:sz w:val="20"/>
        </w:rPr>
        <w:t xml:space="preserve"> </w:t>
      </w:r>
    </w:p>
    <w:p w:rsidR="00A7098C" w:rsidRDefault="00A7098C">
      <w:pPr>
        <w:widowControl w:val="0"/>
        <w:autoSpaceDE w:val="0"/>
        <w:autoSpaceDN w:val="0"/>
        <w:adjustRightInd w:val="0"/>
        <w:rPr>
          <w:rFonts w:ascii="Tahoma" w:hAnsi="Tahoma" w:cs="Tahoma"/>
          <w:sz w:val="20"/>
        </w:rPr>
      </w:pPr>
    </w:p>
    <w:p w:rsidR="00A7098C" w:rsidRDefault="00A7098C">
      <w:pPr>
        <w:widowControl w:val="0"/>
        <w:autoSpaceDE w:val="0"/>
        <w:autoSpaceDN w:val="0"/>
        <w:adjustRightInd w:val="0"/>
        <w:rPr>
          <w:rFonts w:ascii="Tahoma" w:hAnsi="Tahoma" w:cs="Tahoma"/>
          <w:sz w:val="20"/>
        </w:rPr>
      </w:pPr>
    </w:p>
    <w:p w:rsidR="00A7098C" w:rsidRDefault="00A7098C">
      <w:pPr>
        <w:pStyle w:val="Nadpis1"/>
        <w:rPr>
          <w:rFonts w:ascii="Tahoma" w:hAnsi="Tahoma" w:cs="Tahoma"/>
          <w:sz w:val="20"/>
        </w:rPr>
      </w:pPr>
      <w:r>
        <w:rPr>
          <w:rFonts w:ascii="Tahoma" w:hAnsi="Tahoma" w:cs="Tahoma"/>
          <w:sz w:val="20"/>
        </w:rPr>
        <w:t>Smluvní strany:</w:t>
      </w:r>
    </w:p>
    <w:p w:rsidR="00A7098C" w:rsidRDefault="00A7098C">
      <w:pPr>
        <w:widowControl w:val="0"/>
        <w:autoSpaceDE w:val="0"/>
        <w:autoSpaceDN w:val="0"/>
        <w:adjustRightInd w:val="0"/>
        <w:rPr>
          <w:rFonts w:ascii="Tahoma" w:hAnsi="Tahoma" w:cs="Tahoma"/>
          <w:b/>
          <w:sz w:val="20"/>
          <w:u w:val="single"/>
        </w:rPr>
      </w:pPr>
    </w:p>
    <w:p w:rsidR="00A84A42" w:rsidRDefault="00A84A42" w:rsidP="00A84A42">
      <w:pPr>
        <w:pStyle w:val="zhotovitel1"/>
        <w:rPr>
          <w:rFonts w:ascii="Tahoma" w:hAnsi="Tahoma" w:cs="Tahoma"/>
          <w:bCs/>
          <w:sz w:val="20"/>
        </w:rPr>
      </w:pPr>
      <w:r>
        <w:rPr>
          <w:rFonts w:ascii="Tahoma" w:hAnsi="Tahoma" w:cs="Tahoma"/>
          <w:bCs/>
          <w:sz w:val="20"/>
        </w:rPr>
        <w:t xml:space="preserve">Objednatel: </w:t>
      </w:r>
      <w:r>
        <w:rPr>
          <w:rFonts w:ascii="Tahoma" w:hAnsi="Tahoma" w:cs="Tahoma"/>
          <w:bCs/>
          <w:sz w:val="20"/>
        </w:rPr>
        <w:tab/>
        <w:t>Město Rakovník</w:t>
      </w:r>
    </w:p>
    <w:p w:rsidR="00A84A42" w:rsidRDefault="00A84A42" w:rsidP="00A84A42">
      <w:pPr>
        <w:pStyle w:val="zhotovitel2"/>
        <w:rPr>
          <w:rFonts w:ascii="Tahoma" w:hAnsi="Tahoma" w:cs="Tahoma"/>
        </w:rPr>
      </w:pPr>
      <w:r>
        <w:rPr>
          <w:rFonts w:ascii="Tahoma" w:hAnsi="Tahoma" w:cs="Tahoma"/>
        </w:rPr>
        <w:tab/>
        <w:t>Husovo nám. 27, 269 18 Rakovník</w:t>
      </w:r>
    </w:p>
    <w:p w:rsidR="00A84A42" w:rsidRDefault="00A84A42" w:rsidP="00A84A42">
      <w:pPr>
        <w:pStyle w:val="zhotovitel2"/>
        <w:rPr>
          <w:rFonts w:ascii="Tahoma" w:hAnsi="Tahoma" w:cs="Tahoma"/>
        </w:rPr>
      </w:pPr>
      <w:r>
        <w:rPr>
          <w:rFonts w:ascii="Tahoma" w:hAnsi="Tahoma" w:cs="Tahoma"/>
        </w:rPr>
        <w:t>Zastoupený:</w:t>
      </w:r>
      <w:r>
        <w:rPr>
          <w:rFonts w:ascii="Tahoma" w:hAnsi="Tahoma" w:cs="Tahoma"/>
        </w:rPr>
        <w:tab/>
      </w:r>
      <w:r w:rsidR="005F09AE">
        <w:rPr>
          <w:rFonts w:ascii="Tahoma" w:hAnsi="Tahoma" w:cs="Tahoma"/>
        </w:rPr>
        <w:t>PaedDr. Luďkem Štíbrem</w:t>
      </w:r>
      <w:r>
        <w:rPr>
          <w:rFonts w:ascii="Tahoma" w:hAnsi="Tahoma" w:cs="Tahoma"/>
        </w:rPr>
        <w:t xml:space="preserve"> – starostou města</w:t>
      </w:r>
    </w:p>
    <w:p w:rsidR="00A84A42" w:rsidRDefault="00A84A42" w:rsidP="00A84A42">
      <w:pPr>
        <w:tabs>
          <w:tab w:val="left" w:pos="2268"/>
        </w:tabs>
        <w:spacing w:before="60"/>
        <w:rPr>
          <w:rFonts w:ascii="Tahoma" w:hAnsi="Tahoma" w:cs="Tahoma"/>
          <w:sz w:val="20"/>
        </w:rPr>
      </w:pPr>
      <w:r>
        <w:rPr>
          <w:rFonts w:ascii="Tahoma" w:hAnsi="Tahoma" w:cs="Tahoma"/>
          <w:sz w:val="20"/>
        </w:rPr>
        <w:t>Zastoupený ve věcech technických:</w:t>
      </w:r>
    </w:p>
    <w:p w:rsidR="00A84A42" w:rsidRDefault="006A351B" w:rsidP="00A84A42">
      <w:pPr>
        <w:tabs>
          <w:tab w:val="left" w:pos="2268"/>
        </w:tabs>
        <w:spacing w:before="60"/>
        <w:rPr>
          <w:rFonts w:ascii="Tahoma" w:hAnsi="Tahoma" w:cs="Tahoma"/>
          <w:sz w:val="20"/>
        </w:rPr>
      </w:pPr>
      <w:r>
        <w:rPr>
          <w:rFonts w:ascii="Tahoma" w:hAnsi="Tahoma" w:cs="Tahoma"/>
          <w:sz w:val="20"/>
        </w:rPr>
        <w:tab/>
      </w:r>
    </w:p>
    <w:p w:rsidR="00A84A42" w:rsidRDefault="00A84A42" w:rsidP="00A84A42">
      <w:pPr>
        <w:pStyle w:val="zhotovitel2"/>
        <w:rPr>
          <w:rFonts w:ascii="Tahoma" w:hAnsi="Tahoma" w:cs="Tahoma"/>
        </w:rPr>
      </w:pPr>
      <w:r>
        <w:rPr>
          <w:rFonts w:ascii="Tahoma" w:hAnsi="Tahoma" w:cs="Tahoma"/>
        </w:rPr>
        <w:t xml:space="preserve">Bankovní spojení: </w:t>
      </w:r>
      <w:r>
        <w:rPr>
          <w:rFonts w:ascii="Tahoma" w:hAnsi="Tahoma" w:cs="Tahoma"/>
        </w:rPr>
        <w:tab/>
        <w:t>ČSOB a.s., pobočka Rakovník</w:t>
      </w:r>
    </w:p>
    <w:p w:rsidR="00A84A42" w:rsidRDefault="00A84A42" w:rsidP="00A84A42">
      <w:pPr>
        <w:pStyle w:val="zhotovitel2"/>
        <w:rPr>
          <w:rFonts w:ascii="Tahoma" w:hAnsi="Tahoma" w:cs="Tahoma"/>
        </w:rPr>
      </w:pPr>
      <w:r>
        <w:rPr>
          <w:rFonts w:ascii="Tahoma" w:hAnsi="Tahoma" w:cs="Tahoma"/>
        </w:rPr>
        <w:t>Číslo účtu:</w:t>
      </w:r>
      <w:r>
        <w:rPr>
          <w:rFonts w:ascii="Tahoma" w:hAnsi="Tahoma" w:cs="Tahoma"/>
        </w:rPr>
        <w:tab/>
        <w:t>500</w:t>
      </w:r>
      <w:r w:rsidR="003A44F4">
        <w:rPr>
          <w:rFonts w:ascii="Tahoma" w:hAnsi="Tahoma" w:cs="Tahoma"/>
        </w:rPr>
        <w:t>4</w:t>
      </w:r>
      <w:r>
        <w:rPr>
          <w:rFonts w:ascii="Tahoma" w:hAnsi="Tahoma" w:cs="Tahoma"/>
        </w:rPr>
        <w:t>500</w:t>
      </w:r>
      <w:r w:rsidR="003A44F4">
        <w:rPr>
          <w:rFonts w:ascii="Tahoma" w:hAnsi="Tahoma" w:cs="Tahoma"/>
        </w:rPr>
        <w:t>4</w:t>
      </w:r>
      <w:r>
        <w:rPr>
          <w:rFonts w:ascii="Tahoma" w:hAnsi="Tahoma" w:cs="Tahoma"/>
        </w:rPr>
        <w:t xml:space="preserve"> / 0300</w:t>
      </w:r>
    </w:p>
    <w:p w:rsidR="00A84A42" w:rsidRDefault="00A84A42" w:rsidP="00A84A42">
      <w:pPr>
        <w:pStyle w:val="zhotovitel2"/>
        <w:rPr>
          <w:rFonts w:ascii="Tahoma" w:hAnsi="Tahoma" w:cs="Tahoma"/>
        </w:rPr>
      </w:pPr>
      <w:r>
        <w:rPr>
          <w:rFonts w:ascii="Tahoma" w:hAnsi="Tahoma" w:cs="Tahoma"/>
        </w:rPr>
        <w:t xml:space="preserve">IČO: </w:t>
      </w:r>
      <w:r>
        <w:rPr>
          <w:rFonts w:ascii="Tahoma" w:hAnsi="Tahoma" w:cs="Tahoma"/>
        </w:rPr>
        <w:tab/>
        <w:t>00244309</w:t>
      </w:r>
    </w:p>
    <w:p w:rsidR="00A84A42" w:rsidRDefault="00A84A42" w:rsidP="00A84A42">
      <w:pPr>
        <w:pStyle w:val="zhotovitel2"/>
        <w:rPr>
          <w:rFonts w:ascii="Tahoma" w:hAnsi="Tahoma" w:cs="Tahoma"/>
        </w:rPr>
      </w:pPr>
      <w:r>
        <w:rPr>
          <w:rFonts w:ascii="Tahoma" w:hAnsi="Tahoma" w:cs="Tahoma"/>
        </w:rPr>
        <w:t>DIČ:</w:t>
      </w:r>
      <w:r>
        <w:rPr>
          <w:rFonts w:ascii="Tahoma" w:hAnsi="Tahoma" w:cs="Tahoma"/>
        </w:rPr>
        <w:tab/>
        <w:t>není plátcem DPH</w:t>
      </w:r>
    </w:p>
    <w:p w:rsidR="00A84A42" w:rsidRDefault="00A84A42" w:rsidP="00A84A42">
      <w:pPr>
        <w:pStyle w:val="zhotovitel2"/>
        <w:rPr>
          <w:rFonts w:ascii="Tahoma" w:hAnsi="Tahoma" w:cs="Tahoma"/>
        </w:rPr>
      </w:pPr>
      <w:r>
        <w:rPr>
          <w:rFonts w:ascii="Tahoma" w:hAnsi="Tahoma" w:cs="Tahoma"/>
        </w:rPr>
        <w:t xml:space="preserve">Telefon: </w:t>
      </w:r>
      <w:r>
        <w:rPr>
          <w:rFonts w:ascii="Tahoma" w:hAnsi="Tahoma" w:cs="Tahoma"/>
        </w:rPr>
        <w:tab/>
        <w:t xml:space="preserve">313 259 111 </w:t>
      </w:r>
    </w:p>
    <w:p w:rsidR="00A84A42" w:rsidRDefault="00A84A42" w:rsidP="00A84A42">
      <w:pPr>
        <w:pStyle w:val="zhotovitel2"/>
        <w:rPr>
          <w:rFonts w:ascii="Tahoma" w:hAnsi="Tahoma" w:cs="Tahoma"/>
        </w:rPr>
      </w:pPr>
      <w:r>
        <w:rPr>
          <w:rFonts w:ascii="Tahoma" w:hAnsi="Tahoma" w:cs="Tahoma"/>
        </w:rPr>
        <w:t xml:space="preserve">Fax: </w:t>
      </w:r>
      <w:r>
        <w:rPr>
          <w:rFonts w:ascii="Tahoma" w:hAnsi="Tahoma" w:cs="Tahoma"/>
        </w:rPr>
        <w:tab/>
        <w:t xml:space="preserve">313 517 302 </w:t>
      </w:r>
    </w:p>
    <w:p w:rsidR="00A84A42" w:rsidRDefault="00A84A42" w:rsidP="00A84A42">
      <w:pPr>
        <w:pStyle w:val="zhotovitel2"/>
        <w:rPr>
          <w:rFonts w:ascii="Tahoma" w:hAnsi="Tahoma" w:cs="Tahoma"/>
        </w:rPr>
      </w:pPr>
      <w:r>
        <w:rPr>
          <w:rFonts w:ascii="Tahoma" w:hAnsi="Tahoma" w:cs="Tahoma"/>
        </w:rPr>
        <w:t>E-mail:</w:t>
      </w:r>
      <w:r>
        <w:rPr>
          <w:rFonts w:ascii="Tahoma" w:hAnsi="Tahoma" w:cs="Tahoma"/>
        </w:rPr>
        <w:tab/>
      </w:r>
      <w:hyperlink r:id="rId8" w:history="1">
        <w:r w:rsidRPr="00BB0D9A">
          <w:rPr>
            <w:rStyle w:val="Hypertextovodkaz"/>
            <w:rFonts w:ascii="Tahoma" w:hAnsi="Tahoma" w:cs="Tahoma"/>
          </w:rPr>
          <w:t>posta</w:t>
        </w:r>
        <w:r w:rsidRPr="00BB0D9A">
          <w:rPr>
            <w:rStyle w:val="Hypertextovodkaz"/>
            <w:rFonts w:ascii="Tahoma" w:hAnsi="Tahoma" w:cs="Tahoma"/>
            <w:lang w:val="en-US"/>
          </w:rPr>
          <w:t>@</w:t>
        </w:r>
        <w:r w:rsidRPr="00BB0D9A">
          <w:rPr>
            <w:rStyle w:val="Hypertextovodkaz"/>
            <w:rFonts w:ascii="Tahoma" w:hAnsi="Tahoma" w:cs="Tahoma"/>
          </w:rPr>
          <w:t>murako.cz</w:t>
        </w:r>
      </w:hyperlink>
    </w:p>
    <w:p w:rsidR="00A84A42" w:rsidRDefault="00A84A42" w:rsidP="00A84A42">
      <w:pPr>
        <w:pStyle w:val="zhotovitel2"/>
        <w:rPr>
          <w:rFonts w:ascii="Tahoma" w:hAnsi="Tahoma" w:cs="Tahoma"/>
        </w:rPr>
      </w:pPr>
    </w:p>
    <w:p w:rsidR="0035218E" w:rsidRDefault="0035218E" w:rsidP="0035218E">
      <w:pPr>
        <w:pStyle w:val="zhotovitel2"/>
        <w:rPr>
          <w:rFonts w:ascii="Tahoma" w:hAnsi="Tahoma" w:cs="Tahoma"/>
        </w:rPr>
      </w:pPr>
      <w:r>
        <w:rPr>
          <w:rFonts w:ascii="Tahoma" w:hAnsi="Tahoma" w:cs="Tahoma"/>
        </w:rPr>
        <w:t>dále jen „objednatel“</w:t>
      </w:r>
    </w:p>
    <w:p w:rsidR="00A7098C" w:rsidRDefault="00A7098C">
      <w:pPr>
        <w:pStyle w:val="zhotovitel2"/>
        <w:rPr>
          <w:rFonts w:ascii="Tahoma" w:hAnsi="Tahoma" w:cs="Tahoma"/>
        </w:rPr>
      </w:pPr>
      <w:r>
        <w:rPr>
          <w:rFonts w:ascii="Tahoma" w:hAnsi="Tahoma" w:cs="Tahoma"/>
        </w:rPr>
        <w:t>a</w:t>
      </w:r>
    </w:p>
    <w:p w:rsidR="00A7098C" w:rsidRDefault="00A7098C">
      <w:pPr>
        <w:pStyle w:val="zhotovitel2"/>
        <w:rPr>
          <w:rFonts w:ascii="Tahoma" w:hAnsi="Tahoma" w:cs="Tahoma"/>
        </w:rPr>
      </w:pPr>
    </w:p>
    <w:p w:rsidR="006A4135" w:rsidRDefault="006A4135" w:rsidP="006A4135">
      <w:pPr>
        <w:pStyle w:val="zhotovitel1"/>
        <w:rPr>
          <w:rFonts w:ascii="Tahoma" w:hAnsi="Tahoma" w:cs="Tahoma"/>
          <w:sz w:val="20"/>
        </w:rPr>
      </w:pPr>
      <w:r>
        <w:rPr>
          <w:rFonts w:ascii="Tahoma" w:hAnsi="Tahoma" w:cs="Tahoma"/>
          <w:sz w:val="20"/>
        </w:rPr>
        <w:t xml:space="preserve">Zhotovitel: </w:t>
      </w:r>
      <w:r>
        <w:rPr>
          <w:rFonts w:ascii="Tahoma" w:hAnsi="Tahoma" w:cs="Tahoma"/>
          <w:sz w:val="20"/>
        </w:rPr>
        <w:tab/>
        <w:t xml:space="preserve"> Froněk, spol. s r.o.</w:t>
      </w:r>
    </w:p>
    <w:p w:rsidR="006A4135" w:rsidRDefault="006A4135" w:rsidP="006A4135">
      <w:pPr>
        <w:pStyle w:val="zhotovitel2"/>
        <w:rPr>
          <w:rFonts w:ascii="Tahoma" w:hAnsi="Tahoma" w:cs="Tahoma"/>
        </w:rPr>
      </w:pPr>
      <w:r w:rsidRPr="00B16785">
        <w:rPr>
          <w:rFonts w:ascii="Tahoma" w:hAnsi="Tahoma" w:cs="Tahoma"/>
        </w:rPr>
        <w:t>Sídlo:</w:t>
      </w:r>
      <w:r>
        <w:rPr>
          <w:rFonts w:ascii="Tahoma" w:hAnsi="Tahoma" w:cs="Tahoma"/>
        </w:rPr>
        <w:tab/>
        <w:t xml:space="preserve"> Rakovník, Zátiší 2488, PSČ 269 01 </w:t>
      </w:r>
    </w:p>
    <w:p w:rsidR="006A4135" w:rsidRDefault="006A4135" w:rsidP="006A4135">
      <w:pPr>
        <w:pStyle w:val="zhotovitel2"/>
        <w:rPr>
          <w:rFonts w:ascii="Tahoma" w:hAnsi="Tahoma" w:cs="Tahoma"/>
        </w:rPr>
      </w:pPr>
      <w:r>
        <w:rPr>
          <w:rFonts w:ascii="Tahoma" w:hAnsi="Tahoma" w:cs="Tahoma"/>
        </w:rPr>
        <w:t xml:space="preserve">Zastoupený: </w:t>
      </w:r>
      <w:r>
        <w:rPr>
          <w:rFonts w:ascii="Tahoma" w:hAnsi="Tahoma" w:cs="Tahoma"/>
        </w:rPr>
        <w:tab/>
        <w:t xml:space="preserve"> Ing. Kamilem Hrbkem, prokuristou</w:t>
      </w:r>
    </w:p>
    <w:p w:rsidR="006A4135" w:rsidRDefault="006A4135" w:rsidP="006A4135">
      <w:pPr>
        <w:tabs>
          <w:tab w:val="left" w:pos="2268"/>
        </w:tabs>
        <w:spacing w:before="60"/>
        <w:rPr>
          <w:rFonts w:ascii="Tahoma" w:hAnsi="Tahoma" w:cs="Tahoma"/>
          <w:sz w:val="20"/>
        </w:rPr>
      </w:pPr>
      <w:r>
        <w:rPr>
          <w:rFonts w:ascii="Tahoma" w:hAnsi="Tahoma" w:cs="Tahoma"/>
          <w:sz w:val="20"/>
        </w:rPr>
        <w:t>Zastoupený ve věcech technických:</w:t>
      </w:r>
    </w:p>
    <w:p w:rsidR="006A4135" w:rsidRDefault="006A4135" w:rsidP="006A4135">
      <w:pPr>
        <w:tabs>
          <w:tab w:val="left" w:pos="2268"/>
        </w:tabs>
        <w:spacing w:before="60"/>
        <w:rPr>
          <w:rFonts w:ascii="Tahoma" w:hAnsi="Tahoma" w:cs="Tahoma"/>
          <w:sz w:val="20"/>
        </w:rPr>
      </w:pPr>
      <w:r>
        <w:rPr>
          <w:rFonts w:ascii="Tahoma" w:hAnsi="Tahoma" w:cs="Tahoma"/>
          <w:sz w:val="20"/>
        </w:rPr>
        <w:tab/>
      </w:r>
    </w:p>
    <w:p w:rsidR="006A4135" w:rsidRDefault="006A4135" w:rsidP="006A4135">
      <w:pPr>
        <w:pStyle w:val="zhotovitel2"/>
        <w:rPr>
          <w:rFonts w:ascii="Tahoma" w:hAnsi="Tahoma" w:cs="Tahoma"/>
        </w:rPr>
      </w:pPr>
      <w:r>
        <w:rPr>
          <w:rFonts w:ascii="Tahoma" w:hAnsi="Tahoma" w:cs="Tahoma"/>
        </w:rPr>
        <w:t xml:space="preserve">Bank. spojení: </w:t>
      </w:r>
      <w:r>
        <w:rPr>
          <w:rFonts w:ascii="Tahoma" w:hAnsi="Tahoma" w:cs="Tahoma"/>
        </w:rPr>
        <w:tab/>
        <w:t>ČS, a.s., č.ú. 7769752/0800</w:t>
      </w:r>
    </w:p>
    <w:p w:rsidR="006A4135" w:rsidRDefault="006A4135" w:rsidP="006A4135">
      <w:pPr>
        <w:pStyle w:val="zhotovitel2"/>
        <w:rPr>
          <w:rFonts w:ascii="Tahoma" w:hAnsi="Tahoma" w:cs="Tahoma"/>
        </w:rPr>
      </w:pPr>
      <w:r>
        <w:rPr>
          <w:rFonts w:ascii="Tahoma" w:hAnsi="Tahoma" w:cs="Tahoma"/>
        </w:rPr>
        <w:t xml:space="preserve">Telefon: </w:t>
      </w:r>
      <w:r>
        <w:rPr>
          <w:rFonts w:ascii="Tahoma" w:hAnsi="Tahoma" w:cs="Tahoma"/>
        </w:rPr>
        <w:tab/>
        <w:t>313 517 276</w:t>
      </w:r>
    </w:p>
    <w:p w:rsidR="006A4135" w:rsidRDefault="006A4135" w:rsidP="006A4135">
      <w:pPr>
        <w:pStyle w:val="zhotovitel2"/>
        <w:rPr>
          <w:rFonts w:ascii="Tahoma" w:hAnsi="Tahoma" w:cs="Tahoma"/>
        </w:rPr>
      </w:pPr>
      <w:r>
        <w:rPr>
          <w:rFonts w:ascii="Tahoma" w:hAnsi="Tahoma" w:cs="Tahoma"/>
        </w:rPr>
        <w:t xml:space="preserve">Fax: </w:t>
      </w:r>
      <w:r>
        <w:rPr>
          <w:rFonts w:ascii="Tahoma" w:hAnsi="Tahoma" w:cs="Tahoma"/>
        </w:rPr>
        <w:tab/>
        <w:t>313 516 361</w:t>
      </w:r>
    </w:p>
    <w:p w:rsidR="006A4135" w:rsidRDefault="006A4135" w:rsidP="006A4135">
      <w:pPr>
        <w:pStyle w:val="zhotovitel2"/>
        <w:rPr>
          <w:rFonts w:ascii="Tahoma" w:hAnsi="Tahoma" w:cs="Tahoma"/>
        </w:rPr>
      </w:pPr>
      <w:r>
        <w:rPr>
          <w:rFonts w:ascii="Tahoma" w:hAnsi="Tahoma" w:cs="Tahoma"/>
        </w:rPr>
        <w:t>E-mail:</w:t>
      </w:r>
      <w:r>
        <w:rPr>
          <w:rFonts w:ascii="Tahoma" w:hAnsi="Tahoma" w:cs="Tahoma"/>
        </w:rPr>
        <w:tab/>
        <w:t>info@fronek.cz</w:t>
      </w:r>
    </w:p>
    <w:p w:rsidR="000C44F3" w:rsidRDefault="000C44F3" w:rsidP="00371246">
      <w:pPr>
        <w:pStyle w:val="zhotovitel1"/>
        <w:rPr>
          <w:rFonts w:ascii="Tahoma" w:hAnsi="Tahoma" w:cs="Tahoma"/>
          <w:b w:val="0"/>
          <w:sz w:val="20"/>
          <w:szCs w:val="20"/>
        </w:rPr>
      </w:pPr>
    </w:p>
    <w:p w:rsidR="0035218E" w:rsidRPr="00371246" w:rsidRDefault="0035218E" w:rsidP="00371246">
      <w:pPr>
        <w:pStyle w:val="zhotovitel1"/>
        <w:rPr>
          <w:rFonts w:ascii="Tahoma" w:hAnsi="Tahoma" w:cs="Tahoma"/>
          <w:b w:val="0"/>
          <w:sz w:val="20"/>
          <w:szCs w:val="20"/>
        </w:rPr>
      </w:pPr>
      <w:r w:rsidRPr="00371246">
        <w:rPr>
          <w:rFonts w:ascii="Tahoma" w:hAnsi="Tahoma" w:cs="Tahoma"/>
          <w:b w:val="0"/>
          <w:sz w:val="20"/>
          <w:szCs w:val="20"/>
        </w:rPr>
        <w:t>dále jen „zhotovitel“</w:t>
      </w:r>
    </w:p>
    <w:p w:rsidR="00303366" w:rsidRDefault="00303366" w:rsidP="00303366">
      <w:pPr>
        <w:rPr>
          <w:rFonts w:ascii="Times New Roman" w:hAnsi="Times New Roman"/>
          <w:szCs w:val="22"/>
        </w:rPr>
      </w:pPr>
    </w:p>
    <w:p w:rsidR="00303366" w:rsidRPr="00303366" w:rsidRDefault="00303366" w:rsidP="00303366">
      <w:pPr>
        <w:rPr>
          <w:rFonts w:ascii="Tahoma" w:hAnsi="Tahoma" w:cs="Tahoma"/>
          <w:sz w:val="20"/>
          <w:szCs w:val="20"/>
        </w:rPr>
      </w:pPr>
      <w:r w:rsidRPr="00303366">
        <w:rPr>
          <w:rFonts w:ascii="Tahoma" w:hAnsi="Tahoma" w:cs="Tahoma"/>
          <w:sz w:val="20"/>
          <w:szCs w:val="20"/>
        </w:rPr>
        <w:t xml:space="preserve">uzavřely dnešního dne, měsíce a roku dle ust. § 2586 a násl. zák. č. 89/2012 Sb., občanský zákoník, v platném znění, tuto:   </w:t>
      </w:r>
    </w:p>
    <w:p w:rsidR="00A7098C" w:rsidRPr="00371246" w:rsidRDefault="00A7098C">
      <w:pPr>
        <w:pStyle w:val="zhotovitel2"/>
        <w:rPr>
          <w:rFonts w:ascii="Tahoma" w:hAnsi="Tahoma" w:cs="Tahoma"/>
          <w:szCs w:val="20"/>
        </w:rPr>
      </w:pPr>
    </w:p>
    <w:p w:rsidR="00A7098C" w:rsidRDefault="00A7098C">
      <w:pPr>
        <w:pStyle w:val="Nadpis1"/>
        <w:rPr>
          <w:rFonts w:ascii="Tahoma" w:hAnsi="Tahoma" w:cs="Tahoma"/>
          <w:sz w:val="20"/>
        </w:rPr>
      </w:pPr>
      <w:r>
        <w:rPr>
          <w:rFonts w:ascii="Tahoma" w:hAnsi="Tahoma" w:cs="Tahoma"/>
          <w:sz w:val="20"/>
        </w:rPr>
        <w:t xml:space="preserve">Předmět </w:t>
      </w:r>
      <w:r w:rsidR="00D909FE">
        <w:rPr>
          <w:rFonts w:ascii="Tahoma" w:hAnsi="Tahoma" w:cs="Tahoma"/>
          <w:sz w:val="20"/>
        </w:rPr>
        <w:t>plnění</w:t>
      </w:r>
      <w:r>
        <w:rPr>
          <w:rFonts w:ascii="Tahoma" w:hAnsi="Tahoma" w:cs="Tahoma"/>
          <w:sz w:val="20"/>
        </w:rPr>
        <w:t>:</w:t>
      </w:r>
    </w:p>
    <w:p w:rsidR="00A7098C" w:rsidRDefault="00A7098C">
      <w:pPr>
        <w:widowControl w:val="0"/>
        <w:autoSpaceDE w:val="0"/>
        <w:autoSpaceDN w:val="0"/>
        <w:adjustRightInd w:val="0"/>
        <w:rPr>
          <w:rFonts w:ascii="Tahoma" w:hAnsi="Tahoma" w:cs="Tahoma"/>
          <w:bCs/>
          <w:sz w:val="20"/>
          <w:u w:val="single"/>
        </w:rPr>
      </w:pPr>
    </w:p>
    <w:p w:rsidR="00924376" w:rsidRPr="00924376" w:rsidRDefault="00A7098C" w:rsidP="00924376">
      <w:pPr>
        <w:autoSpaceDE w:val="0"/>
        <w:autoSpaceDN w:val="0"/>
        <w:adjustRightInd w:val="0"/>
        <w:rPr>
          <w:rFonts w:ascii="Tahoma" w:hAnsi="Tahoma" w:cs="Tahoma"/>
          <w:b/>
          <w:sz w:val="20"/>
          <w:szCs w:val="20"/>
          <w:u w:val="single"/>
        </w:rPr>
      </w:pPr>
      <w:r>
        <w:rPr>
          <w:rFonts w:ascii="Tahoma" w:hAnsi="Tahoma" w:cs="Tahoma"/>
          <w:sz w:val="20"/>
        </w:rPr>
        <w:t>Předmětem smlouvy je</w:t>
      </w:r>
      <w:r w:rsidR="00954EC4">
        <w:rPr>
          <w:rFonts w:ascii="Tahoma" w:hAnsi="Tahoma" w:cs="Tahoma"/>
          <w:sz w:val="20"/>
        </w:rPr>
        <w:t xml:space="preserve">: </w:t>
      </w:r>
      <w:r w:rsidR="00EA64E7">
        <w:rPr>
          <w:rFonts w:ascii="Tahoma" w:hAnsi="Tahoma" w:cs="Tahoma"/>
          <w:sz w:val="20"/>
          <w:szCs w:val="20"/>
        </w:rPr>
        <w:t>rekonstrukce ulic</w:t>
      </w:r>
      <w:r w:rsidR="00B02201">
        <w:rPr>
          <w:rFonts w:ascii="Tahoma" w:hAnsi="Tahoma" w:cs="Tahoma"/>
          <w:sz w:val="20"/>
          <w:szCs w:val="20"/>
        </w:rPr>
        <w:t>e</w:t>
      </w:r>
      <w:r w:rsidR="00EA64E7">
        <w:rPr>
          <w:rFonts w:ascii="Tahoma" w:hAnsi="Tahoma" w:cs="Tahoma"/>
          <w:sz w:val="20"/>
          <w:szCs w:val="20"/>
        </w:rPr>
        <w:t xml:space="preserve"> </w:t>
      </w:r>
      <w:r w:rsidR="005F09AE">
        <w:rPr>
          <w:rFonts w:ascii="Tahoma" w:hAnsi="Tahoma" w:cs="Tahoma"/>
          <w:sz w:val="20"/>
          <w:szCs w:val="20"/>
        </w:rPr>
        <w:t>Hwiezdoslavova</w:t>
      </w:r>
      <w:r w:rsidR="003A7AF4">
        <w:rPr>
          <w:rFonts w:ascii="Tahoma" w:hAnsi="Tahoma" w:cs="Tahoma"/>
          <w:sz w:val="20"/>
          <w:szCs w:val="20"/>
        </w:rPr>
        <w:t xml:space="preserve">, </w:t>
      </w:r>
      <w:r w:rsidR="004841F3" w:rsidRPr="00ED576E">
        <w:rPr>
          <w:rFonts w:ascii="Tahoma" w:hAnsi="Tahoma" w:cs="Tahoma"/>
          <w:sz w:val="20"/>
          <w:szCs w:val="20"/>
          <w:u w:val="single"/>
        </w:rPr>
        <w:t>vč. zajištění vytýčení inženýrských sítí</w:t>
      </w:r>
      <w:r w:rsidR="00B52B28" w:rsidRPr="00ED576E">
        <w:rPr>
          <w:rFonts w:ascii="Tahoma" w:hAnsi="Tahoma" w:cs="Tahoma"/>
          <w:sz w:val="20"/>
          <w:szCs w:val="20"/>
          <w:u w:val="single"/>
        </w:rPr>
        <w:t xml:space="preserve"> </w:t>
      </w:r>
      <w:r w:rsidR="00A05248" w:rsidRPr="00ED576E">
        <w:rPr>
          <w:rFonts w:ascii="Tahoma" w:hAnsi="Tahoma" w:cs="Tahoma"/>
          <w:sz w:val="20"/>
          <w:szCs w:val="20"/>
          <w:u w:val="single"/>
        </w:rPr>
        <w:t>a zajištění</w:t>
      </w:r>
      <w:r w:rsidR="00B52B28" w:rsidRPr="00ED576E">
        <w:rPr>
          <w:rFonts w:ascii="Tahoma" w:hAnsi="Tahoma" w:cs="Tahoma"/>
          <w:sz w:val="20"/>
          <w:szCs w:val="20"/>
          <w:u w:val="single"/>
        </w:rPr>
        <w:t xml:space="preserve"> nezbytných podkladů pro vytýčení</w:t>
      </w:r>
      <w:r w:rsidR="00480B8B" w:rsidRPr="00ED576E">
        <w:rPr>
          <w:rFonts w:ascii="Tahoma" w:hAnsi="Tahoma" w:cs="Tahoma"/>
          <w:sz w:val="20"/>
          <w:szCs w:val="20"/>
          <w:u w:val="single"/>
        </w:rPr>
        <w:t>.</w:t>
      </w:r>
      <w:r w:rsidR="006A351B" w:rsidRPr="00C81917">
        <w:rPr>
          <w:rFonts w:ascii="Tahoma" w:hAnsi="Tahoma" w:cs="Tahoma"/>
          <w:sz w:val="20"/>
          <w:szCs w:val="20"/>
        </w:rPr>
        <w:t xml:space="preserve"> Přesný rozsah prací je specifikován v Rozpočtu, který je nedílnou přílohou této smlouvy.</w:t>
      </w:r>
      <w:r w:rsidR="00924376" w:rsidRPr="00924376">
        <w:rPr>
          <w:rFonts w:ascii="Tahoma" w:hAnsi="Tahoma" w:cs="Tahoma"/>
          <w:sz w:val="20"/>
          <w:szCs w:val="20"/>
          <w:u w:val="single"/>
        </w:rPr>
        <w:t xml:space="preserve"> </w:t>
      </w:r>
      <w:r w:rsidR="00924376" w:rsidRPr="00924376">
        <w:rPr>
          <w:rFonts w:ascii="Tahoma" w:hAnsi="Tahoma" w:cs="Tahoma"/>
          <w:b/>
          <w:sz w:val="20"/>
          <w:szCs w:val="20"/>
          <w:u w:val="single"/>
        </w:rPr>
        <w:t>Před kolaudací bude zhotoviteli předáno zaměření skutečné</w:t>
      </w:r>
      <w:r w:rsidR="00317C68">
        <w:rPr>
          <w:rFonts w:ascii="Tahoma" w:hAnsi="Tahoma" w:cs="Tahoma"/>
          <w:b/>
          <w:sz w:val="20"/>
          <w:szCs w:val="20"/>
          <w:u w:val="single"/>
        </w:rPr>
        <w:t>ho stavu provedení stavby na CD a v případě potřeby bude vyhotoven geometrický plán.</w:t>
      </w:r>
    </w:p>
    <w:p w:rsidR="000757E8" w:rsidRPr="00C81917" w:rsidRDefault="000757E8" w:rsidP="00954EC4">
      <w:pPr>
        <w:autoSpaceDE w:val="0"/>
        <w:autoSpaceDN w:val="0"/>
        <w:adjustRightInd w:val="0"/>
        <w:rPr>
          <w:rFonts w:ascii="Tahoma" w:hAnsi="Tahoma" w:cs="Tahoma"/>
          <w:sz w:val="20"/>
          <w:szCs w:val="20"/>
        </w:rPr>
      </w:pPr>
    </w:p>
    <w:p w:rsidR="00A7098C" w:rsidRPr="006A351B" w:rsidRDefault="00A7098C">
      <w:pPr>
        <w:autoSpaceDE w:val="0"/>
        <w:autoSpaceDN w:val="0"/>
        <w:adjustRightInd w:val="0"/>
        <w:rPr>
          <w:rFonts w:ascii="Tahoma" w:hAnsi="Tahoma" w:cs="Tahoma"/>
          <w:b/>
          <w:sz w:val="20"/>
        </w:rPr>
      </w:pPr>
    </w:p>
    <w:p w:rsidR="00A7098C" w:rsidRPr="003A44F4" w:rsidRDefault="00A7098C">
      <w:pPr>
        <w:rPr>
          <w:rFonts w:ascii="Tahoma" w:hAnsi="Tahoma" w:cs="Tahoma"/>
          <w:sz w:val="20"/>
        </w:rPr>
      </w:pPr>
      <w:r w:rsidRPr="003A44F4">
        <w:rPr>
          <w:rFonts w:ascii="Tahoma" w:hAnsi="Tahoma" w:cs="Tahoma"/>
          <w:b/>
          <w:sz w:val="20"/>
        </w:rPr>
        <w:t>Objednatel</w:t>
      </w:r>
      <w:r w:rsidRPr="003A44F4">
        <w:rPr>
          <w:rFonts w:ascii="Tahoma" w:hAnsi="Tahoma" w:cs="Tahoma"/>
          <w:sz w:val="20"/>
        </w:rPr>
        <w:t xml:space="preserve"> se zavazuje toto dílo </w:t>
      </w:r>
      <w:r w:rsidR="006A351B" w:rsidRPr="003A44F4">
        <w:rPr>
          <w:rFonts w:ascii="Tahoma" w:hAnsi="Tahoma" w:cs="Tahoma"/>
          <w:sz w:val="20"/>
        </w:rPr>
        <w:t xml:space="preserve">prosté vad a nedodělků </w:t>
      </w:r>
      <w:r w:rsidRPr="003A44F4">
        <w:rPr>
          <w:rFonts w:ascii="Tahoma" w:hAnsi="Tahoma" w:cs="Tahoma"/>
          <w:sz w:val="20"/>
        </w:rPr>
        <w:t xml:space="preserve">převzít a zaplatit </w:t>
      </w:r>
      <w:r w:rsidR="00963178" w:rsidRPr="003A44F4">
        <w:rPr>
          <w:rFonts w:ascii="Tahoma" w:hAnsi="Tahoma" w:cs="Tahoma"/>
          <w:sz w:val="20"/>
        </w:rPr>
        <w:t xml:space="preserve">za něj sjednanou </w:t>
      </w:r>
      <w:r w:rsidRPr="003A44F4">
        <w:rPr>
          <w:rFonts w:ascii="Tahoma" w:hAnsi="Tahoma" w:cs="Tahoma"/>
          <w:sz w:val="20"/>
        </w:rPr>
        <w:t>cenu.</w:t>
      </w:r>
    </w:p>
    <w:p w:rsidR="000757E8" w:rsidRDefault="000757E8">
      <w:pPr>
        <w:rPr>
          <w:rFonts w:ascii="Tahoma" w:hAnsi="Tahoma" w:cs="Tahoma"/>
          <w:sz w:val="20"/>
        </w:rPr>
      </w:pPr>
    </w:p>
    <w:p w:rsidR="00FB06C9" w:rsidRDefault="00FB06C9" w:rsidP="00FB06C9">
      <w:pPr>
        <w:rPr>
          <w:rFonts w:ascii="Tahoma" w:hAnsi="Tahoma" w:cs="Tahoma"/>
          <w:sz w:val="20"/>
        </w:rPr>
      </w:pPr>
    </w:p>
    <w:p w:rsidR="00303366" w:rsidRDefault="00303366" w:rsidP="00FB06C9">
      <w:pPr>
        <w:rPr>
          <w:rFonts w:ascii="Tahoma" w:hAnsi="Tahoma" w:cs="Tahoma"/>
          <w:sz w:val="20"/>
        </w:rPr>
      </w:pPr>
    </w:p>
    <w:p w:rsidR="00303366" w:rsidRDefault="00303366" w:rsidP="00FB06C9">
      <w:pPr>
        <w:rPr>
          <w:rFonts w:ascii="Tahoma" w:hAnsi="Tahoma" w:cs="Tahoma"/>
          <w:sz w:val="20"/>
        </w:rPr>
      </w:pPr>
    </w:p>
    <w:p w:rsidR="00303366" w:rsidRDefault="00303366" w:rsidP="00FB06C9">
      <w:pPr>
        <w:rPr>
          <w:rFonts w:ascii="Tahoma" w:hAnsi="Tahoma" w:cs="Tahoma"/>
          <w:sz w:val="20"/>
        </w:rPr>
      </w:pPr>
    </w:p>
    <w:p w:rsidR="00FB06C9" w:rsidRPr="006A351B" w:rsidRDefault="00FB06C9" w:rsidP="00FB06C9">
      <w:pPr>
        <w:pStyle w:val="Nadpis1"/>
        <w:rPr>
          <w:rFonts w:ascii="Tahoma" w:hAnsi="Tahoma" w:cs="Tahoma"/>
          <w:sz w:val="20"/>
        </w:rPr>
      </w:pPr>
      <w:r>
        <w:rPr>
          <w:rFonts w:ascii="Tahoma" w:hAnsi="Tahoma" w:cs="Tahoma"/>
          <w:sz w:val="20"/>
        </w:rPr>
        <w:t xml:space="preserve">Místo </w:t>
      </w:r>
      <w:r w:rsidR="00963178" w:rsidRPr="006A351B">
        <w:rPr>
          <w:rFonts w:ascii="Tahoma" w:hAnsi="Tahoma" w:cs="Tahoma"/>
          <w:sz w:val="20"/>
        </w:rPr>
        <w:t>plnění</w:t>
      </w:r>
      <w:r w:rsidRPr="006A351B">
        <w:rPr>
          <w:rFonts w:ascii="Tahoma" w:hAnsi="Tahoma" w:cs="Tahoma"/>
          <w:sz w:val="20"/>
        </w:rPr>
        <w:t>:</w:t>
      </w:r>
    </w:p>
    <w:p w:rsidR="00FB06C9" w:rsidRPr="003A44F4" w:rsidRDefault="00FB06C9" w:rsidP="00FB06C9">
      <w:pPr>
        <w:widowControl w:val="0"/>
        <w:autoSpaceDE w:val="0"/>
        <w:autoSpaceDN w:val="0"/>
        <w:adjustRightInd w:val="0"/>
        <w:rPr>
          <w:rFonts w:ascii="Tahoma" w:hAnsi="Tahoma" w:cs="Tahoma"/>
          <w:bCs/>
          <w:sz w:val="20"/>
          <w:u w:val="single"/>
        </w:rPr>
      </w:pPr>
    </w:p>
    <w:p w:rsidR="00FB06C9" w:rsidRPr="003A44F4" w:rsidRDefault="00FB06C9" w:rsidP="00FB06C9">
      <w:pPr>
        <w:autoSpaceDE w:val="0"/>
        <w:autoSpaceDN w:val="0"/>
        <w:adjustRightInd w:val="0"/>
        <w:rPr>
          <w:rFonts w:ascii="Tahoma" w:hAnsi="Tahoma" w:cs="Tahoma"/>
          <w:sz w:val="20"/>
        </w:rPr>
      </w:pPr>
      <w:r w:rsidRPr="003A44F4">
        <w:rPr>
          <w:rFonts w:ascii="Tahoma" w:hAnsi="Tahoma" w:cs="Tahoma"/>
          <w:sz w:val="20"/>
        </w:rPr>
        <w:t xml:space="preserve">Místem stavby je </w:t>
      </w:r>
      <w:r w:rsidR="00EA64E7">
        <w:rPr>
          <w:rFonts w:ascii="Tahoma" w:hAnsi="Tahoma" w:cs="Tahoma"/>
          <w:sz w:val="20"/>
        </w:rPr>
        <w:t xml:space="preserve">ulice </w:t>
      </w:r>
      <w:r w:rsidR="005F09AE">
        <w:rPr>
          <w:rFonts w:ascii="Tahoma" w:hAnsi="Tahoma" w:cs="Tahoma"/>
          <w:sz w:val="20"/>
          <w:szCs w:val="20"/>
        </w:rPr>
        <w:t>Hwiezdoslavova</w:t>
      </w:r>
      <w:r w:rsidR="00EA64E7">
        <w:rPr>
          <w:rFonts w:ascii="Tahoma" w:hAnsi="Tahoma" w:cs="Tahoma"/>
          <w:sz w:val="20"/>
          <w:szCs w:val="20"/>
        </w:rPr>
        <w:t xml:space="preserve"> v k. ú. Rakovník</w:t>
      </w:r>
    </w:p>
    <w:p w:rsidR="00A6394A" w:rsidRDefault="00A6394A" w:rsidP="00FB06C9">
      <w:pPr>
        <w:rPr>
          <w:rFonts w:ascii="Tahoma" w:hAnsi="Tahoma" w:cs="Tahoma"/>
          <w:b/>
          <w:sz w:val="20"/>
        </w:rPr>
      </w:pPr>
    </w:p>
    <w:p w:rsidR="000C44F3" w:rsidRDefault="000C44F3" w:rsidP="00FB06C9">
      <w:pPr>
        <w:rPr>
          <w:rFonts w:ascii="Tahoma" w:hAnsi="Tahoma" w:cs="Tahoma"/>
          <w:b/>
          <w:sz w:val="20"/>
        </w:rPr>
      </w:pPr>
    </w:p>
    <w:p w:rsidR="000C44F3" w:rsidRPr="003A44F4" w:rsidRDefault="000C44F3" w:rsidP="00FB06C9">
      <w:pPr>
        <w:rPr>
          <w:rFonts w:ascii="Tahoma" w:hAnsi="Tahoma" w:cs="Tahoma"/>
          <w:b/>
          <w:sz w:val="20"/>
        </w:rPr>
      </w:pPr>
    </w:p>
    <w:p w:rsidR="00A7098C" w:rsidRPr="003A44F4" w:rsidRDefault="00A7098C">
      <w:pPr>
        <w:pStyle w:val="Nadpis1"/>
        <w:rPr>
          <w:rFonts w:ascii="Tahoma" w:hAnsi="Tahoma" w:cs="Tahoma"/>
          <w:sz w:val="20"/>
        </w:rPr>
      </w:pPr>
      <w:r w:rsidRPr="003A44F4">
        <w:rPr>
          <w:rFonts w:ascii="Tahoma" w:hAnsi="Tahoma" w:cs="Tahoma"/>
          <w:sz w:val="20"/>
        </w:rPr>
        <w:t>Čas plnění:</w:t>
      </w:r>
    </w:p>
    <w:p w:rsidR="00A7098C" w:rsidRPr="003A44F4" w:rsidRDefault="00A7098C">
      <w:pPr>
        <w:widowControl w:val="0"/>
        <w:autoSpaceDE w:val="0"/>
        <w:autoSpaceDN w:val="0"/>
        <w:adjustRightInd w:val="0"/>
        <w:rPr>
          <w:rFonts w:ascii="Tahoma" w:hAnsi="Tahoma" w:cs="Tahoma"/>
          <w:bCs/>
          <w:sz w:val="20"/>
          <w:u w:val="single"/>
        </w:rPr>
      </w:pPr>
    </w:p>
    <w:p w:rsidR="006F4852" w:rsidRPr="003A44F4" w:rsidRDefault="006F4852" w:rsidP="006F4852">
      <w:pPr>
        <w:rPr>
          <w:rFonts w:ascii="Tahoma" w:hAnsi="Tahoma" w:cs="Tahoma"/>
          <w:sz w:val="20"/>
        </w:rPr>
      </w:pPr>
      <w:r w:rsidRPr="003A44F4">
        <w:rPr>
          <w:rFonts w:ascii="Tahoma" w:hAnsi="Tahoma" w:cs="Tahoma"/>
          <w:b/>
          <w:bCs/>
          <w:sz w:val="20"/>
        </w:rPr>
        <w:t>Zhotovitel se zavazuje řádně provést dílo za celkovou cenu uvedenou v</w:t>
      </w:r>
      <w:r w:rsidR="00A15955" w:rsidRPr="003A44F4">
        <w:rPr>
          <w:rFonts w:ascii="Tahoma" w:hAnsi="Tahoma" w:cs="Tahoma"/>
          <w:b/>
          <w:bCs/>
          <w:sz w:val="20"/>
        </w:rPr>
        <w:t> čl.</w:t>
      </w:r>
      <w:r w:rsidRPr="003A44F4">
        <w:rPr>
          <w:rFonts w:ascii="Tahoma" w:hAnsi="Tahoma" w:cs="Tahoma"/>
          <w:b/>
          <w:bCs/>
          <w:sz w:val="20"/>
        </w:rPr>
        <w:t xml:space="preserve"> V. této smlouvy.</w:t>
      </w:r>
      <w:r w:rsidRPr="003A44F4">
        <w:rPr>
          <w:rFonts w:ascii="Tahoma" w:hAnsi="Tahoma" w:cs="Tahoma"/>
          <w:sz w:val="20"/>
        </w:rPr>
        <w:t xml:space="preserve"> Řádně provedené dílo v rozsahu dle čl II. této smlouvy, bez vad a nedodělků bránících řádnému užívání předmětu díla, bude protokolárně předáno</w:t>
      </w:r>
      <w:r w:rsidR="00A15955" w:rsidRPr="003A44F4">
        <w:rPr>
          <w:rFonts w:ascii="Tahoma" w:hAnsi="Tahoma" w:cs="Tahoma"/>
          <w:sz w:val="20"/>
        </w:rPr>
        <w:t xml:space="preserve"> </w:t>
      </w:r>
      <w:r w:rsidRPr="003A44F4">
        <w:rPr>
          <w:rFonts w:ascii="Tahoma" w:hAnsi="Tahoma" w:cs="Tahoma"/>
          <w:sz w:val="20"/>
        </w:rPr>
        <w:t>pověřenému pracovníkovi objednatele v místě plnění předmětu díla</w:t>
      </w:r>
      <w:r w:rsidR="00C81917">
        <w:rPr>
          <w:rFonts w:ascii="Tahoma" w:hAnsi="Tahoma" w:cs="Tahoma"/>
          <w:sz w:val="20"/>
        </w:rPr>
        <w:t>,</w:t>
      </w:r>
      <w:r w:rsidRPr="003A44F4">
        <w:rPr>
          <w:rFonts w:ascii="Tahoma" w:hAnsi="Tahoma" w:cs="Tahoma"/>
          <w:sz w:val="20"/>
        </w:rPr>
        <w:t xml:space="preserve"> nejpozději do </w:t>
      </w:r>
      <w:r w:rsidR="00C81917">
        <w:rPr>
          <w:rFonts w:ascii="Tahoma" w:hAnsi="Tahoma" w:cs="Tahoma"/>
          <w:sz w:val="20"/>
        </w:rPr>
        <w:t>stanovených termínů dokončení prací.</w:t>
      </w:r>
      <w:r w:rsidRPr="003A44F4">
        <w:rPr>
          <w:rFonts w:ascii="Tahoma" w:hAnsi="Tahoma" w:cs="Tahoma"/>
          <w:sz w:val="20"/>
        </w:rPr>
        <w:t xml:space="preserve"> Veškeré práce s dílem souvisejícím budou provedeny v termínu:</w:t>
      </w:r>
    </w:p>
    <w:p w:rsidR="006F4852" w:rsidRPr="003A44F4" w:rsidRDefault="006F4852" w:rsidP="006F4852">
      <w:pPr>
        <w:rPr>
          <w:rFonts w:ascii="Tahoma" w:hAnsi="Tahoma" w:cs="Tahoma"/>
          <w:sz w:val="20"/>
        </w:rPr>
      </w:pPr>
    </w:p>
    <w:p w:rsidR="006F4852" w:rsidRPr="00C81917" w:rsidRDefault="006F4852" w:rsidP="006F4852">
      <w:pPr>
        <w:rPr>
          <w:rFonts w:ascii="Tahoma" w:hAnsi="Tahoma" w:cs="Tahoma"/>
          <w:sz w:val="20"/>
          <w:szCs w:val="20"/>
        </w:rPr>
      </w:pPr>
      <w:r w:rsidRPr="00C81917">
        <w:rPr>
          <w:rFonts w:ascii="Tahoma" w:hAnsi="Tahoma" w:cs="Tahoma"/>
          <w:b/>
          <w:sz w:val="20"/>
          <w:szCs w:val="20"/>
        </w:rPr>
        <w:t>Zahájení prací</w:t>
      </w:r>
      <w:r w:rsidR="00C81917" w:rsidRPr="00C81917">
        <w:rPr>
          <w:rFonts w:ascii="Tahoma" w:hAnsi="Tahoma" w:cs="Tahoma"/>
          <w:b/>
          <w:sz w:val="20"/>
          <w:szCs w:val="20"/>
        </w:rPr>
        <w:t xml:space="preserve"> a dokončení prací</w:t>
      </w:r>
      <w:r w:rsidR="00C81917" w:rsidRPr="00C81917">
        <w:rPr>
          <w:rFonts w:ascii="Tahoma" w:hAnsi="Tahoma" w:cs="Tahoma"/>
          <w:sz w:val="20"/>
          <w:szCs w:val="20"/>
        </w:rPr>
        <w:t>:</w:t>
      </w:r>
      <w:r w:rsidRPr="00C81917">
        <w:rPr>
          <w:rFonts w:ascii="Tahoma" w:hAnsi="Tahoma" w:cs="Tahoma"/>
          <w:sz w:val="20"/>
          <w:szCs w:val="20"/>
        </w:rPr>
        <w:t xml:space="preserve">                                            </w:t>
      </w:r>
      <w:r w:rsidRPr="00C81917">
        <w:rPr>
          <w:rFonts w:ascii="Tahoma" w:hAnsi="Tahoma" w:cs="Tahoma"/>
          <w:b/>
          <w:sz w:val="20"/>
          <w:szCs w:val="20"/>
        </w:rPr>
        <w:t xml:space="preserve"> </w:t>
      </w:r>
    </w:p>
    <w:p w:rsidR="00A7098C" w:rsidRPr="003A44F4" w:rsidRDefault="005F09AE" w:rsidP="005F09AE">
      <w:pPr>
        <w:widowControl w:val="0"/>
        <w:autoSpaceDE w:val="0"/>
        <w:autoSpaceDN w:val="0"/>
        <w:adjustRightInd w:val="0"/>
        <w:ind w:left="360"/>
        <w:rPr>
          <w:rFonts w:ascii="Tahoma" w:hAnsi="Tahoma" w:cs="Tahoma"/>
          <w:bCs/>
          <w:sz w:val="20"/>
          <w:u w:val="single"/>
        </w:rPr>
      </w:pPr>
      <w:r>
        <w:rPr>
          <w:rFonts w:ascii="Tahoma" w:hAnsi="Tahoma" w:cs="Tahoma"/>
          <w:sz w:val="20"/>
          <w:szCs w:val="20"/>
        </w:rPr>
        <w:t>15.</w:t>
      </w:r>
      <w:r w:rsidR="00967B4F">
        <w:rPr>
          <w:rFonts w:ascii="Tahoma" w:hAnsi="Tahoma" w:cs="Tahoma"/>
          <w:sz w:val="20"/>
          <w:szCs w:val="20"/>
        </w:rPr>
        <w:t>8</w:t>
      </w:r>
      <w:r w:rsidR="003A7AF4">
        <w:rPr>
          <w:rFonts w:ascii="Tahoma" w:hAnsi="Tahoma" w:cs="Tahoma"/>
          <w:sz w:val="20"/>
          <w:szCs w:val="20"/>
        </w:rPr>
        <w:t xml:space="preserve">. – </w:t>
      </w:r>
      <w:r>
        <w:rPr>
          <w:rFonts w:ascii="Tahoma" w:hAnsi="Tahoma" w:cs="Tahoma"/>
          <w:sz w:val="20"/>
          <w:szCs w:val="20"/>
        </w:rPr>
        <w:t>30.11.2020</w:t>
      </w:r>
    </w:p>
    <w:p w:rsidR="00A7098C" w:rsidRPr="003A44F4" w:rsidRDefault="00A7098C">
      <w:pPr>
        <w:pStyle w:val="Nadpis1"/>
        <w:rPr>
          <w:rFonts w:ascii="Tahoma" w:hAnsi="Tahoma" w:cs="Tahoma"/>
          <w:sz w:val="20"/>
        </w:rPr>
      </w:pPr>
      <w:r w:rsidRPr="003A44F4">
        <w:rPr>
          <w:rFonts w:ascii="Tahoma" w:hAnsi="Tahoma" w:cs="Tahoma"/>
          <w:sz w:val="20"/>
        </w:rPr>
        <w:t xml:space="preserve">Cena za </w:t>
      </w:r>
      <w:r w:rsidR="00362A61" w:rsidRPr="003A44F4">
        <w:rPr>
          <w:rFonts w:ascii="Tahoma" w:hAnsi="Tahoma" w:cs="Tahoma"/>
          <w:sz w:val="20"/>
        </w:rPr>
        <w:t>dílo:</w:t>
      </w:r>
    </w:p>
    <w:p w:rsidR="00A7098C" w:rsidRPr="003A44F4" w:rsidRDefault="00A7098C">
      <w:pPr>
        <w:widowControl w:val="0"/>
        <w:autoSpaceDE w:val="0"/>
        <w:autoSpaceDN w:val="0"/>
        <w:adjustRightInd w:val="0"/>
        <w:rPr>
          <w:rFonts w:ascii="Tahoma" w:hAnsi="Tahoma" w:cs="Tahoma"/>
          <w:bCs/>
          <w:sz w:val="20"/>
          <w:u w:val="single"/>
        </w:rPr>
      </w:pPr>
    </w:p>
    <w:p w:rsidR="00A7098C" w:rsidRPr="003A44F4" w:rsidRDefault="00A7098C">
      <w:pPr>
        <w:widowControl w:val="0"/>
        <w:autoSpaceDE w:val="0"/>
        <w:autoSpaceDN w:val="0"/>
        <w:adjustRightInd w:val="0"/>
        <w:rPr>
          <w:rFonts w:ascii="Tahoma" w:hAnsi="Tahoma" w:cs="Tahoma"/>
          <w:bCs/>
          <w:sz w:val="20"/>
          <w:u w:val="single"/>
        </w:rPr>
      </w:pPr>
      <w:r w:rsidRPr="003A44F4">
        <w:rPr>
          <w:rFonts w:ascii="Tahoma" w:hAnsi="Tahoma" w:cs="Tahoma"/>
          <w:sz w:val="20"/>
        </w:rPr>
        <w:t>Cena díla byla vypočtena na základě položkového rozpočtu, který je přílohou této smlouvy</w:t>
      </w:r>
    </w:p>
    <w:p w:rsidR="00A7098C" w:rsidRDefault="00A7098C">
      <w:pPr>
        <w:widowControl w:val="0"/>
        <w:autoSpaceDE w:val="0"/>
        <w:autoSpaceDN w:val="0"/>
        <w:adjustRightInd w:val="0"/>
        <w:rPr>
          <w:rFonts w:ascii="Tahoma" w:hAnsi="Tahoma" w:cs="Tahoma"/>
          <w:bCs/>
          <w:sz w:val="20"/>
          <w:u w:val="single"/>
        </w:rPr>
      </w:pPr>
    </w:p>
    <w:p w:rsidR="000C44F3" w:rsidRDefault="00362A61">
      <w:pPr>
        <w:pStyle w:val="cena1"/>
        <w:rPr>
          <w:rFonts w:ascii="Tahoma" w:hAnsi="Tahoma" w:cs="Tahoma"/>
          <w:sz w:val="20"/>
        </w:rPr>
      </w:pPr>
      <w:r w:rsidRPr="003A44F4">
        <w:rPr>
          <w:rFonts w:ascii="Tahoma" w:hAnsi="Tahoma" w:cs="Tahoma"/>
          <w:sz w:val="20"/>
        </w:rPr>
        <w:t>CENA DÍLA bez DPH</w:t>
      </w:r>
      <w:r w:rsidR="007D2DEC">
        <w:rPr>
          <w:rFonts w:ascii="Tahoma" w:hAnsi="Tahoma" w:cs="Tahoma"/>
          <w:sz w:val="20"/>
        </w:rPr>
        <w:t xml:space="preserve">                 </w:t>
      </w:r>
      <w:r w:rsidR="005F09AE">
        <w:rPr>
          <w:rFonts w:ascii="Tahoma" w:hAnsi="Tahoma" w:cs="Tahoma"/>
          <w:sz w:val="20"/>
        </w:rPr>
        <w:t xml:space="preserve">                       4 187 675</w:t>
      </w:r>
      <w:r w:rsidR="007D2DEC">
        <w:rPr>
          <w:rFonts w:ascii="Tahoma" w:hAnsi="Tahoma" w:cs="Tahoma"/>
          <w:sz w:val="20"/>
        </w:rPr>
        <w:t>,- Kč</w:t>
      </w:r>
      <w:r w:rsidRPr="003A44F4">
        <w:rPr>
          <w:rFonts w:ascii="Tahoma" w:hAnsi="Tahoma" w:cs="Tahoma"/>
          <w:sz w:val="20"/>
        </w:rPr>
        <w:tab/>
      </w:r>
    </w:p>
    <w:p w:rsidR="000C44F3" w:rsidRDefault="00362A61">
      <w:pPr>
        <w:pStyle w:val="cena1"/>
        <w:rPr>
          <w:rFonts w:ascii="Tahoma" w:hAnsi="Tahoma" w:cs="Tahoma"/>
          <w:sz w:val="20"/>
        </w:rPr>
      </w:pPr>
      <w:r w:rsidRPr="003A44F4">
        <w:rPr>
          <w:rFonts w:ascii="Tahoma" w:hAnsi="Tahoma" w:cs="Tahoma"/>
          <w:sz w:val="20"/>
        </w:rPr>
        <w:t xml:space="preserve">DPH </w:t>
      </w:r>
      <w:r w:rsidR="000C70C2" w:rsidRPr="003A44F4">
        <w:rPr>
          <w:rFonts w:ascii="Tahoma" w:hAnsi="Tahoma" w:cs="Tahoma"/>
          <w:sz w:val="20"/>
        </w:rPr>
        <w:t>2</w:t>
      </w:r>
      <w:r w:rsidR="00D60A22">
        <w:rPr>
          <w:rFonts w:ascii="Tahoma" w:hAnsi="Tahoma" w:cs="Tahoma"/>
          <w:sz w:val="20"/>
        </w:rPr>
        <w:t>1</w:t>
      </w:r>
      <w:r w:rsidRPr="003A44F4">
        <w:rPr>
          <w:rFonts w:ascii="Tahoma" w:hAnsi="Tahoma" w:cs="Tahoma"/>
          <w:sz w:val="20"/>
        </w:rPr>
        <w:t xml:space="preserve"> %</w:t>
      </w:r>
      <w:r w:rsidR="007D2DEC">
        <w:rPr>
          <w:rFonts w:ascii="Tahoma" w:hAnsi="Tahoma" w:cs="Tahoma"/>
          <w:sz w:val="20"/>
        </w:rPr>
        <w:t xml:space="preserve">                                 </w:t>
      </w:r>
      <w:r w:rsidR="005F09AE">
        <w:rPr>
          <w:rFonts w:ascii="Tahoma" w:hAnsi="Tahoma" w:cs="Tahoma"/>
          <w:sz w:val="20"/>
        </w:rPr>
        <w:t xml:space="preserve">                          879 412</w:t>
      </w:r>
      <w:r w:rsidR="007D2DEC">
        <w:rPr>
          <w:rFonts w:ascii="Tahoma" w:hAnsi="Tahoma" w:cs="Tahoma"/>
          <w:sz w:val="20"/>
        </w:rPr>
        <w:t>,-  Kč</w:t>
      </w:r>
      <w:r w:rsidRPr="003A44F4">
        <w:rPr>
          <w:rFonts w:ascii="Tahoma" w:hAnsi="Tahoma" w:cs="Tahoma"/>
          <w:sz w:val="20"/>
        </w:rPr>
        <w:tab/>
      </w:r>
    </w:p>
    <w:p w:rsidR="00A7098C" w:rsidRDefault="00362A61" w:rsidP="000C44F3">
      <w:pPr>
        <w:pStyle w:val="cena1"/>
        <w:rPr>
          <w:rFonts w:ascii="Tahoma" w:hAnsi="Tahoma" w:cs="Tahoma"/>
          <w:sz w:val="20"/>
        </w:rPr>
      </w:pPr>
      <w:r w:rsidRPr="003A44F4">
        <w:rPr>
          <w:rFonts w:ascii="Tahoma" w:hAnsi="Tahoma" w:cs="Tahoma"/>
          <w:sz w:val="20"/>
        </w:rPr>
        <w:t>CELKOVÁ CENA DÍLA včetně DPH</w:t>
      </w:r>
      <w:r w:rsidR="005F09AE">
        <w:rPr>
          <w:rFonts w:ascii="Tahoma" w:hAnsi="Tahoma" w:cs="Tahoma"/>
          <w:sz w:val="20"/>
        </w:rPr>
        <w:t xml:space="preserve">                  5 067 087</w:t>
      </w:r>
      <w:r w:rsidR="007D2DEC">
        <w:rPr>
          <w:rFonts w:ascii="Tahoma" w:hAnsi="Tahoma" w:cs="Tahoma"/>
          <w:sz w:val="20"/>
        </w:rPr>
        <w:t xml:space="preserve">,- Kč  </w:t>
      </w:r>
      <w:r w:rsidRPr="003A44F4">
        <w:rPr>
          <w:rFonts w:ascii="Tahoma" w:hAnsi="Tahoma" w:cs="Tahoma"/>
          <w:sz w:val="20"/>
        </w:rPr>
        <w:tab/>
      </w:r>
    </w:p>
    <w:p w:rsidR="000C44F3" w:rsidRDefault="000C44F3" w:rsidP="000C44F3">
      <w:pPr>
        <w:rPr>
          <w:rFonts w:ascii="Tahoma" w:hAnsi="Tahoma" w:cs="Tahoma"/>
          <w:sz w:val="20"/>
          <w:szCs w:val="20"/>
          <w:u w:val="single"/>
        </w:rPr>
      </w:pPr>
    </w:p>
    <w:p w:rsidR="00303366" w:rsidRDefault="00303366" w:rsidP="00303366">
      <w:pPr>
        <w:rPr>
          <w:rFonts w:ascii="Tahoma" w:hAnsi="Tahoma" w:cs="Tahoma"/>
          <w:sz w:val="20"/>
          <w:szCs w:val="20"/>
        </w:rPr>
      </w:pPr>
    </w:p>
    <w:p w:rsidR="000C44F3" w:rsidRPr="00303366" w:rsidRDefault="00303366" w:rsidP="00303366">
      <w:pPr>
        <w:rPr>
          <w:rFonts w:ascii="Tahoma" w:hAnsi="Tahoma" w:cs="Tahoma"/>
          <w:sz w:val="20"/>
          <w:szCs w:val="20"/>
        </w:rPr>
      </w:pPr>
      <w:r w:rsidRPr="00303366">
        <w:rPr>
          <w:rFonts w:ascii="Tahoma" w:hAnsi="Tahoma" w:cs="Tahoma"/>
          <w:sz w:val="20"/>
          <w:szCs w:val="20"/>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3A44F4" w:rsidRDefault="000C44F3" w:rsidP="000C44F3">
      <w:pPr>
        <w:pStyle w:val="cena1"/>
        <w:rPr>
          <w:rFonts w:ascii="Tahoma" w:hAnsi="Tahoma" w:cs="Tahoma"/>
          <w:bCs w:val="0"/>
          <w:sz w:val="20"/>
          <w:u w:val="single"/>
        </w:rPr>
      </w:pPr>
    </w:p>
    <w:p w:rsidR="00A7098C" w:rsidRPr="003A44F4" w:rsidRDefault="00A7098C">
      <w:pPr>
        <w:pStyle w:val="Nadpis1"/>
        <w:rPr>
          <w:rFonts w:ascii="Tahoma" w:hAnsi="Tahoma" w:cs="Tahoma"/>
          <w:sz w:val="20"/>
        </w:rPr>
      </w:pPr>
      <w:r w:rsidRPr="003A44F4">
        <w:rPr>
          <w:rFonts w:ascii="Tahoma" w:hAnsi="Tahoma" w:cs="Tahoma"/>
          <w:sz w:val="20"/>
        </w:rPr>
        <w:t xml:space="preserve">Platební </w:t>
      </w:r>
      <w:r w:rsidR="00362A61" w:rsidRPr="003A44F4">
        <w:rPr>
          <w:rFonts w:ascii="Tahoma" w:hAnsi="Tahoma" w:cs="Tahoma"/>
          <w:sz w:val="20"/>
        </w:rPr>
        <w:t>podmínky:</w:t>
      </w:r>
    </w:p>
    <w:p w:rsidR="00A7098C" w:rsidRPr="003A44F4" w:rsidRDefault="00A7098C">
      <w:pPr>
        <w:autoSpaceDE w:val="0"/>
        <w:autoSpaceDN w:val="0"/>
        <w:adjustRightInd w:val="0"/>
        <w:ind w:left="340" w:hanging="340"/>
        <w:rPr>
          <w:rFonts w:ascii="Tahoma" w:hAnsi="Tahoma" w:cs="Tahoma"/>
          <w:sz w:val="20"/>
        </w:rPr>
      </w:pPr>
    </w:p>
    <w:p w:rsidR="00081521" w:rsidRPr="003A44F4" w:rsidRDefault="00081521" w:rsidP="00081521">
      <w:pPr>
        <w:rPr>
          <w:rFonts w:ascii="Tahoma" w:hAnsi="Tahoma" w:cs="Tahoma"/>
          <w:sz w:val="20"/>
        </w:rPr>
      </w:pPr>
      <w:r w:rsidRPr="003A44F4">
        <w:rPr>
          <w:rFonts w:ascii="Tahoma" w:hAnsi="Tahoma" w:cs="Tahoma"/>
          <w:sz w:val="20"/>
        </w:rPr>
        <w:t>Cenu za provedení díla uhradí objednatel zhotoviteli následovně:</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 xml:space="preserve">Zhotovitel vystaví objednateli 1x měsíčně dílčí fakturu na základě soupisu provedených prací odsouhlaseného objednatelem včetně ceny se splatností </w:t>
      </w:r>
      <w:r w:rsidR="00A84A42" w:rsidRPr="003A44F4">
        <w:rPr>
          <w:rFonts w:ascii="Tahoma" w:hAnsi="Tahoma" w:cs="Tahoma"/>
          <w:sz w:val="20"/>
        </w:rPr>
        <w:t>30</w:t>
      </w:r>
      <w:r w:rsidRPr="003A44F4">
        <w:rPr>
          <w:rFonts w:ascii="Tahoma" w:hAnsi="Tahoma" w:cs="Tahoma"/>
          <w:sz w:val="20"/>
        </w:rPr>
        <w:t>dnů od jejího doručení objednateli.</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 xml:space="preserve">Po dokončení a předání díla vystaví zhotovitel objednateli konečnou fakturu za dílo, na základě skutečně provedených výměr a smluvních jednotkových cen se splatností </w:t>
      </w:r>
      <w:r w:rsidR="00A84A42" w:rsidRPr="003A44F4">
        <w:rPr>
          <w:rFonts w:ascii="Tahoma" w:hAnsi="Tahoma" w:cs="Tahoma"/>
          <w:sz w:val="20"/>
        </w:rPr>
        <w:t>30</w:t>
      </w:r>
      <w:r w:rsidRPr="003A44F4">
        <w:rPr>
          <w:rFonts w:ascii="Tahoma" w:hAnsi="Tahoma" w:cs="Tahoma"/>
          <w:sz w:val="20"/>
        </w:rPr>
        <w:t xml:space="preserve"> dnů od jejího doručení objednateli.</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Objednatel</w:t>
      </w:r>
      <w:r w:rsidRPr="003A44F4">
        <w:rPr>
          <w:rFonts w:ascii="Tahoma" w:hAnsi="Tahoma" w:cs="Tahoma"/>
          <w:b/>
          <w:bCs w:val="0"/>
          <w:sz w:val="20"/>
        </w:rPr>
        <w:t xml:space="preserve"> </w:t>
      </w:r>
      <w:r w:rsidRPr="003A44F4">
        <w:rPr>
          <w:rFonts w:ascii="Tahoma" w:hAnsi="Tahoma" w:cs="Tahoma"/>
          <w:sz w:val="20"/>
        </w:rPr>
        <w:t xml:space="preserve">si vyhrazuje právo pozastavit proplacení 10 % z konečné faktury za dílo, </w:t>
      </w:r>
      <w:r w:rsidR="00224E46" w:rsidRPr="003A44F4">
        <w:rPr>
          <w:rFonts w:ascii="Tahoma" w:hAnsi="Tahoma" w:cs="Tahoma"/>
          <w:sz w:val="20"/>
        </w:rPr>
        <w:t>do</w:t>
      </w:r>
      <w:r w:rsidRPr="003A44F4">
        <w:rPr>
          <w:rFonts w:ascii="Tahoma" w:hAnsi="Tahoma" w:cs="Tahoma"/>
          <w:sz w:val="20"/>
        </w:rPr>
        <w:t xml:space="preserve"> dob</w:t>
      </w:r>
      <w:r w:rsidR="00224E46" w:rsidRPr="003A44F4">
        <w:rPr>
          <w:rFonts w:ascii="Tahoma" w:hAnsi="Tahoma" w:cs="Tahoma"/>
          <w:sz w:val="20"/>
        </w:rPr>
        <w:t xml:space="preserve">y </w:t>
      </w:r>
      <w:r w:rsidRPr="003A44F4">
        <w:rPr>
          <w:rFonts w:ascii="Tahoma" w:hAnsi="Tahoma" w:cs="Tahoma"/>
          <w:sz w:val="20"/>
        </w:rPr>
        <w:t xml:space="preserve"> </w:t>
      </w:r>
      <w:r w:rsidR="00224E46" w:rsidRPr="003A44F4">
        <w:rPr>
          <w:rFonts w:ascii="Tahoma" w:hAnsi="Tahoma" w:cs="Tahoma"/>
          <w:sz w:val="20"/>
        </w:rPr>
        <w:t xml:space="preserve">odstranění </w:t>
      </w:r>
      <w:r w:rsidRPr="003A44F4">
        <w:rPr>
          <w:rFonts w:ascii="Tahoma" w:hAnsi="Tahoma" w:cs="Tahoma"/>
          <w:sz w:val="20"/>
        </w:rPr>
        <w:t>vad a nedodělků</w:t>
      </w:r>
      <w:r w:rsidR="00224E46" w:rsidRPr="003A44F4">
        <w:rPr>
          <w:rFonts w:ascii="Tahoma" w:hAnsi="Tahoma" w:cs="Tahoma"/>
          <w:sz w:val="20"/>
        </w:rPr>
        <w:t xml:space="preserve"> vyskytnou-li se</w:t>
      </w:r>
      <w:r w:rsidR="004C635A" w:rsidRPr="003A44F4">
        <w:rPr>
          <w:rFonts w:ascii="Tahoma" w:hAnsi="Tahoma" w:cs="Tahoma"/>
          <w:sz w:val="20"/>
        </w:rPr>
        <w:t xml:space="preserve"> při přejímce</w:t>
      </w:r>
      <w:r w:rsidR="00224E46" w:rsidRPr="003A44F4">
        <w:rPr>
          <w:rFonts w:ascii="Tahoma" w:hAnsi="Tahoma" w:cs="Tahoma"/>
          <w:sz w:val="20"/>
        </w:rPr>
        <w:t xml:space="preserve"> na díle</w:t>
      </w:r>
      <w:r w:rsidRPr="003A44F4">
        <w:rPr>
          <w:rFonts w:ascii="Tahoma" w:hAnsi="Tahoma" w:cs="Tahoma"/>
          <w:sz w:val="20"/>
        </w:rPr>
        <w:t>.</w:t>
      </w:r>
      <w:r w:rsidR="00224E46" w:rsidRPr="003A44F4">
        <w:rPr>
          <w:rFonts w:ascii="Tahoma" w:hAnsi="Tahoma" w:cs="Tahoma"/>
          <w:sz w:val="20"/>
        </w:rPr>
        <w:t xml:space="preserve"> Pozastávka bude uvolněna do 30 dnů po odstranění poslední z vad a nedodělků.</w:t>
      </w:r>
    </w:p>
    <w:p w:rsidR="00BD4496" w:rsidRPr="003A44F4" w:rsidRDefault="00BD4496" w:rsidP="00BD4496">
      <w:pPr>
        <w:rPr>
          <w:rFonts w:ascii="Tahoma" w:hAnsi="Tahoma" w:cs="Tahoma"/>
          <w:sz w:val="20"/>
        </w:rPr>
      </w:pPr>
    </w:p>
    <w:p w:rsidR="00BD4496" w:rsidRDefault="00BD4496" w:rsidP="00BD4496">
      <w:pPr>
        <w:rPr>
          <w:rFonts w:ascii="Tahoma" w:hAnsi="Tahoma" w:cs="Tahoma"/>
          <w:sz w:val="20"/>
        </w:rPr>
      </w:pPr>
    </w:p>
    <w:p w:rsidR="005941AD" w:rsidRPr="003A44F4" w:rsidRDefault="005941AD" w:rsidP="00BD4496">
      <w:pPr>
        <w:rPr>
          <w:rFonts w:ascii="Tahoma" w:hAnsi="Tahoma" w:cs="Tahoma"/>
          <w:sz w:val="20"/>
        </w:rPr>
      </w:pPr>
    </w:p>
    <w:p w:rsidR="00E52C17" w:rsidRPr="003A44F4" w:rsidRDefault="00E52C17" w:rsidP="00E52C17">
      <w:pPr>
        <w:pStyle w:val="Nadpis1"/>
        <w:tabs>
          <w:tab w:val="num" w:pos="720"/>
        </w:tabs>
        <w:rPr>
          <w:rFonts w:ascii="Tahoma" w:hAnsi="Tahoma" w:cs="Tahoma"/>
          <w:sz w:val="20"/>
        </w:rPr>
      </w:pPr>
      <w:r w:rsidRPr="003A44F4">
        <w:rPr>
          <w:rFonts w:ascii="Tahoma" w:hAnsi="Tahoma" w:cs="Tahoma"/>
          <w:sz w:val="20"/>
        </w:rPr>
        <w:t>Záruka a odpovědnost za vady:</w:t>
      </w:r>
    </w:p>
    <w:p w:rsidR="00BD4496" w:rsidRPr="003A44F4" w:rsidRDefault="00BD4496" w:rsidP="00BD4496">
      <w:pPr>
        <w:rPr>
          <w:rFonts w:ascii="Tahoma" w:hAnsi="Tahoma" w:cs="Tahoma"/>
          <w:sz w:val="20"/>
        </w:rPr>
      </w:pPr>
    </w:p>
    <w:p w:rsidR="00E52C17" w:rsidRPr="003A44F4" w:rsidRDefault="00E52C17" w:rsidP="00E52C17">
      <w:pPr>
        <w:pStyle w:val="Nadpis2"/>
        <w:numPr>
          <w:ilvl w:val="0"/>
          <w:numId w:val="29"/>
        </w:numPr>
        <w:rPr>
          <w:rFonts w:ascii="Tahoma" w:hAnsi="Tahoma" w:cs="Tahoma"/>
          <w:sz w:val="20"/>
        </w:rPr>
      </w:pPr>
      <w:r w:rsidRPr="003A44F4">
        <w:rPr>
          <w:rFonts w:ascii="Tahoma" w:hAnsi="Tahoma" w:cs="Tahoma"/>
          <w:sz w:val="20"/>
        </w:rPr>
        <w:t>Zhotovitel odpovídá za to, že dílo bude provedeno v kvalitě odpovídající platným ČSN pro stavby pozemních komunikací.</w:t>
      </w:r>
    </w:p>
    <w:p w:rsidR="00E52C17" w:rsidRPr="003A44F4" w:rsidRDefault="00E52C17" w:rsidP="00E52C17">
      <w:pPr>
        <w:pStyle w:val="Nadpis2"/>
        <w:numPr>
          <w:ilvl w:val="0"/>
          <w:numId w:val="16"/>
        </w:numPr>
        <w:rPr>
          <w:rFonts w:ascii="Tahoma" w:hAnsi="Tahoma" w:cs="Tahoma"/>
          <w:sz w:val="20"/>
        </w:rPr>
      </w:pPr>
      <w:r w:rsidRPr="003A44F4">
        <w:rPr>
          <w:rFonts w:ascii="Tahoma" w:hAnsi="Tahoma" w:cs="Tahoma"/>
          <w:sz w:val="20"/>
        </w:rPr>
        <w:t>Vadou díla se rozumí odchylka v kvalitě, rozsahu a parametrech stanovených touto smlouvou, obecně závaznými předpisy a technickými normami.</w:t>
      </w:r>
    </w:p>
    <w:p w:rsidR="004C635A" w:rsidRPr="003A44F4" w:rsidRDefault="00E52C17" w:rsidP="004C635A">
      <w:pPr>
        <w:pStyle w:val="Nadpis2"/>
        <w:numPr>
          <w:ilvl w:val="0"/>
          <w:numId w:val="16"/>
        </w:numPr>
        <w:rPr>
          <w:rFonts w:ascii="Tahoma" w:hAnsi="Tahoma" w:cs="Tahoma"/>
          <w:sz w:val="20"/>
        </w:rPr>
      </w:pPr>
      <w:r w:rsidRPr="003A44F4">
        <w:rPr>
          <w:rFonts w:ascii="Tahoma" w:hAnsi="Tahoma" w:cs="Tahoma"/>
          <w:sz w:val="20"/>
        </w:rPr>
        <w:t xml:space="preserve">V případě výskytu vady díla uplatní objednatel právo odstranění vady bez zbytečného odkladu, nejlépe ihned při jejím zjištění, nebo při předání díla. </w:t>
      </w:r>
      <w:r w:rsidR="004C635A" w:rsidRPr="003A44F4">
        <w:rPr>
          <w:rFonts w:ascii="Tahoma" w:hAnsi="Tahoma" w:cs="Tahoma"/>
          <w:sz w:val="20"/>
        </w:rPr>
        <w:t xml:space="preserve">Odstranění vad a nedodělků bude zaznamenáno do předávacího protokolu díla, nebo bude sepsán samostatný protokol. </w:t>
      </w:r>
    </w:p>
    <w:p w:rsidR="00E52C17" w:rsidRDefault="00E52C17" w:rsidP="00E52C17">
      <w:pPr>
        <w:pStyle w:val="Nadpis2"/>
        <w:numPr>
          <w:ilvl w:val="0"/>
          <w:numId w:val="16"/>
        </w:numPr>
        <w:rPr>
          <w:rFonts w:ascii="Tahoma" w:hAnsi="Tahoma" w:cs="Tahoma"/>
          <w:bCs w:val="0"/>
          <w:sz w:val="20"/>
        </w:rPr>
      </w:pPr>
      <w:r w:rsidRPr="003A44F4">
        <w:rPr>
          <w:rFonts w:ascii="Tahoma" w:hAnsi="Tahoma" w:cs="Tahoma"/>
          <w:bCs w:val="0"/>
          <w:sz w:val="20"/>
        </w:rPr>
        <w:t xml:space="preserve">Záruční lhůta na dílo se sjednává na dobu </w:t>
      </w:r>
      <w:r w:rsidRPr="003A44F4">
        <w:rPr>
          <w:rFonts w:ascii="Tahoma" w:hAnsi="Tahoma" w:cs="Tahoma"/>
          <w:b/>
          <w:bCs w:val="0"/>
          <w:sz w:val="20"/>
        </w:rPr>
        <w:t>6</w:t>
      </w:r>
      <w:r w:rsidR="005941AD">
        <w:rPr>
          <w:rFonts w:ascii="Tahoma" w:hAnsi="Tahoma" w:cs="Tahoma"/>
          <w:b/>
          <w:bCs w:val="0"/>
          <w:sz w:val="20"/>
        </w:rPr>
        <w:t>0</w:t>
      </w:r>
      <w:r w:rsidRPr="003A44F4">
        <w:rPr>
          <w:rFonts w:ascii="Tahoma" w:hAnsi="Tahoma" w:cs="Tahoma"/>
          <w:b/>
          <w:bCs w:val="0"/>
          <w:sz w:val="20"/>
        </w:rPr>
        <w:t xml:space="preserve"> měsíců</w:t>
      </w:r>
      <w:r w:rsidRPr="003A44F4">
        <w:rPr>
          <w:rFonts w:ascii="Tahoma" w:hAnsi="Tahoma" w:cs="Tahoma"/>
          <w:bCs w:val="0"/>
          <w:sz w:val="20"/>
        </w:rPr>
        <w:t xml:space="preserve"> od předání díla objednateli do užívání.</w:t>
      </w:r>
    </w:p>
    <w:p w:rsidR="00826B0E" w:rsidRDefault="00826B0E" w:rsidP="00826B0E"/>
    <w:p w:rsidR="00826B0E" w:rsidRPr="00826B0E" w:rsidRDefault="00826B0E" w:rsidP="00826B0E">
      <w:r>
        <w:tab/>
      </w:r>
    </w:p>
    <w:p w:rsidR="00E52C17" w:rsidRPr="003A44F4" w:rsidRDefault="00E52C17" w:rsidP="00E52C17">
      <w:pPr>
        <w:rPr>
          <w:rFonts w:ascii="Tahoma" w:hAnsi="Tahoma" w:cs="Tahoma"/>
          <w:sz w:val="20"/>
        </w:rPr>
      </w:pPr>
    </w:p>
    <w:p w:rsidR="00B03C95" w:rsidRDefault="00B03C95" w:rsidP="00E52C17">
      <w:pPr>
        <w:rPr>
          <w:rFonts w:ascii="Tahoma" w:hAnsi="Tahoma" w:cs="Tahoma"/>
          <w:sz w:val="20"/>
        </w:rPr>
      </w:pPr>
    </w:p>
    <w:p w:rsidR="000C44F3" w:rsidRDefault="000C44F3" w:rsidP="00E52C17">
      <w:pPr>
        <w:rPr>
          <w:rFonts w:ascii="Tahoma" w:hAnsi="Tahoma" w:cs="Tahoma"/>
          <w:sz w:val="20"/>
        </w:rPr>
      </w:pPr>
    </w:p>
    <w:p w:rsidR="000C44F3" w:rsidRPr="003A44F4" w:rsidRDefault="000C44F3" w:rsidP="00E52C17">
      <w:pPr>
        <w:rPr>
          <w:rFonts w:ascii="Tahoma" w:hAnsi="Tahoma" w:cs="Tahoma"/>
          <w:sz w:val="20"/>
        </w:rPr>
      </w:pPr>
    </w:p>
    <w:p w:rsidR="00E52C17" w:rsidRPr="003A44F4" w:rsidRDefault="00E52C17" w:rsidP="00E52C17">
      <w:pPr>
        <w:pStyle w:val="Nadpis1"/>
        <w:tabs>
          <w:tab w:val="num" w:pos="720"/>
        </w:tabs>
        <w:rPr>
          <w:rFonts w:ascii="Tahoma" w:hAnsi="Tahoma" w:cs="Tahoma"/>
          <w:sz w:val="20"/>
        </w:rPr>
      </w:pPr>
      <w:r w:rsidRPr="003A44F4">
        <w:rPr>
          <w:rFonts w:ascii="Tahoma" w:hAnsi="Tahoma" w:cs="Tahoma"/>
          <w:sz w:val="20"/>
        </w:rPr>
        <w:t>Smluvní sankce:</w:t>
      </w:r>
    </w:p>
    <w:p w:rsidR="00B03C95" w:rsidRPr="003A44F4" w:rsidRDefault="005941AD" w:rsidP="00B03C95">
      <w:r>
        <w:tab/>
      </w:r>
      <w:r>
        <w:tab/>
      </w:r>
    </w:p>
    <w:p w:rsidR="005941AD" w:rsidRPr="00C81917" w:rsidRDefault="005941AD" w:rsidP="00ED576E">
      <w:pPr>
        <w:numPr>
          <w:ilvl w:val="1"/>
          <w:numId w:val="35"/>
        </w:numPr>
        <w:overflowPunct w:val="0"/>
        <w:autoSpaceDE w:val="0"/>
        <w:autoSpaceDN w:val="0"/>
        <w:adjustRightInd w:val="0"/>
        <w:ind w:left="709"/>
        <w:textAlignment w:val="baseline"/>
        <w:rPr>
          <w:rFonts w:ascii="Tahoma" w:eastAsia="Times New Roman" w:hAnsi="Tahoma" w:cs="Tahoma"/>
          <w:sz w:val="20"/>
          <w:szCs w:val="20"/>
        </w:rPr>
      </w:pPr>
      <w:r w:rsidRPr="005941AD">
        <w:rPr>
          <w:rFonts w:ascii="Tahoma" w:eastAsia="Times New Roman" w:hAnsi="Tahoma" w:cs="Tahoma"/>
          <w:sz w:val="20"/>
          <w:szCs w:val="20"/>
        </w:rPr>
        <w:t>V případě, že bude zhotovitel v prodlení s předáním řádně dokončeného díla, sjednávají si smluvní strany smluvní pokutu ve výši 1% z celkové ceny díla včetně DPH za každý den</w:t>
      </w:r>
      <w:r>
        <w:rPr>
          <w:rFonts w:ascii="Tahoma" w:eastAsia="Times New Roman" w:hAnsi="Tahoma" w:cs="Tahoma"/>
          <w:sz w:val="20"/>
          <w:szCs w:val="20"/>
        </w:rPr>
        <w:t xml:space="preserve"> </w:t>
      </w:r>
      <w:r w:rsidRPr="005941AD">
        <w:rPr>
          <w:rFonts w:ascii="Tahoma" w:eastAsia="Times New Roman" w:hAnsi="Tahoma" w:cs="Tahoma"/>
          <w:sz w:val="20"/>
          <w:szCs w:val="20"/>
        </w:rPr>
        <w:t xml:space="preserve">prodlení, kterou je zhotovitel povinen uhradit objednateli. </w:t>
      </w:r>
    </w:p>
    <w:p w:rsidR="005941AD" w:rsidRPr="005941AD" w:rsidRDefault="00ED576E" w:rsidP="00ED576E">
      <w:pPr>
        <w:numPr>
          <w:ilvl w:val="1"/>
          <w:numId w:val="35"/>
        </w:numPr>
        <w:tabs>
          <w:tab w:val="left" w:pos="567"/>
        </w:tabs>
        <w:overflowPunct w:val="0"/>
        <w:autoSpaceDE w:val="0"/>
        <w:autoSpaceDN w:val="0"/>
        <w:adjustRightInd w:val="0"/>
        <w:ind w:left="709"/>
        <w:textAlignment w:val="baseline"/>
        <w:rPr>
          <w:rFonts w:ascii="Tahoma" w:eastAsia="Times New Roman" w:hAnsi="Tahoma" w:cs="Tahoma"/>
          <w:sz w:val="20"/>
          <w:szCs w:val="20"/>
        </w:rPr>
      </w:pPr>
      <w:r>
        <w:rPr>
          <w:rFonts w:ascii="Tahoma" w:eastAsia="Times New Roman" w:hAnsi="Tahoma" w:cs="Tahoma"/>
          <w:sz w:val="20"/>
          <w:szCs w:val="20"/>
        </w:rPr>
        <w:t xml:space="preserve">  </w:t>
      </w:r>
      <w:r w:rsidR="005941AD" w:rsidRPr="005941AD">
        <w:rPr>
          <w:rFonts w:ascii="Tahoma" w:eastAsia="Times New Roman" w:hAnsi="Tahoma" w:cs="Tahoma"/>
          <w:sz w:val="20"/>
          <w:szCs w:val="20"/>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081521" w:rsidRPr="003A44F4" w:rsidRDefault="00081521" w:rsidP="00ED576E">
      <w:pPr>
        <w:pStyle w:val="Nadpis2"/>
        <w:numPr>
          <w:ilvl w:val="1"/>
          <w:numId w:val="35"/>
        </w:numPr>
        <w:ind w:left="709"/>
        <w:jc w:val="left"/>
        <w:rPr>
          <w:rFonts w:ascii="Tahoma" w:hAnsi="Tahoma" w:cs="Tahoma"/>
          <w:sz w:val="20"/>
        </w:rPr>
      </w:pPr>
      <w:r w:rsidRPr="003A44F4">
        <w:rPr>
          <w:rFonts w:ascii="Tahoma" w:hAnsi="Tahoma" w:cs="Tahoma"/>
          <w:sz w:val="20"/>
        </w:rPr>
        <w:t>Okolnosti vylučující odpovědnost musí prokázat smluvní strana, která svojí smluvní povinnost</w:t>
      </w:r>
      <w:r w:rsidR="005941AD">
        <w:rPr>
          <w:rFonts w:ascii="Tahoma" w:hAnsi="Tahoma" w:cs="Tahoma"/>
          <w:sz w:val="20"/>
        </w:rPr>
        <w:t xml:space="preserve"> poru</w:t>
      </w:r>
      <w:r w:rsidRPr="003A44F4">
        <w:rPr>
          <w:rFonts w:ascii="Tahoma" w:hAnsi="Tahoma" w:cs="Tahoma"/>
          <w:sz w:val="20"/>
        </w:rPr>
        <w:t>šila a vyloučení odpovědnosti se dovolává.</w:t>
      </w:r>
    </w:p>
    <w:p w:rsidR="00081521" w:rsidRPr="003A44F4" w:rsidRDefault="00081521" w:rsidP="00ED576E">
      <w:pPr>
        <w:pStyle w:val="Nadpis2"/>
        <w:numPr>
          <w:ilvl w:val="1"/>
          <w:numId w:val="35"/>
        </w:numPr>
        <w:ind w:left="709"/>
        <w:rPr>
          <w:rFonts w:ascii="Tahoma" w:hAnsi="Tahoma" w:cs="Tahoma"/>
          <w:sz w:val="20"/>
        </w:rPr>
      </w:pPr>
      <w:r w:rsidRPr="003A44F4">
        <w:rPr>
          <w:rFonts w:ascii="Tahoma" w:hAnsi="Tahoma" w:cs="Tahoma"/>
          <w:sz w:val="20"/>
        </w:rPr>
        <w:t xml:space="preserve">Dojde-li k přerušení prací ze strany objednatele, zhotovitel dokončí rozpracovanou část a </w:t>
      </w:r>
      <w:r w:rsidR="005941AD">
        <w:rPr>
          <w:rFonts w:ascii="Tahoma" w:hAnsi="Tahoma" w:cs="Tahoma"/>
          <w:sz w:val="20"/>
        </w:rPr>
        <w:tab/>
      </w:r>
      <w:r w:rsidRPr="003A44F4">
        <w:rPr>
          <w:rFonts w:ascii="Tahoma" w:hAnsi="Tahoma" w:cs="Tahoma"/>
          <w:sz w:val="20"/>
        </w:rPr>
        <w:t>provede její vyfakturování. Přerušení prací bude řešeno dodatkem smlouvy, kterým bude prodlouženo časové smluvní ujednání o lhůtu přerušení prací.</w:t>
      </w:r>
    </w:p>
    <w:p w:rsidR="00E52C17" w:rsidRPr="003A44F4" w:rsidRDefault="00E52C17" w:rsidP="00ED576E">
      <w:pPr>
        <w:pStyle w:val="Nadpis2"/>
        <w:numPr>
          <w:ilvl w:val="0"/>
          <w:numId w:val="0"/>
        </w:numPr>
        <w:ind w:left="709"/>
        <w:rPr>
          <w:rFonts w:ascii="Tahoma" w:hAnsi="Tahoma" w:cs="Tahoma"/>
          <w:sz w:val="20"/>
        </w:rPr>
      </w:pPr>
    </w:p>
    <w:p w:rsidR="006C1E44" w:rsidRPr="003A44F4" w:rsidRDefault="006C1E44" w:rsidP="006C1E44"/>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Podmínky pro uvedení </w:t>
      </w:r>
      <w:r w:rsidR="00362A61" w:rsidRPr="003A44F4">
        <w:rPr>
          <w:rFonts w:ascii="Tahoma" w:hAnsi="Tahoma" w:cs="Tahoma"/>
          <w:sz w:val="20"/>
        </w:rPr>
        <w:t>díla:</w:t>
      </w:r>
    </w:p>
    <w:p w:rsidR="00A7098C" w:rsidRPr="003A44F4" w:rsidRDefault="00A7098C">
      <w:pPr>
        <w:keepNext/>
        <w:widowControl w:val="0"/>
        <w:autoSpaceDE w:val="0"/>
        <w:autoSpaceDN w:val="0"/>
        <w:adjustRightInd w:val="0"/>
        <w:rPr>
          <w:rFonts w:ascii="Tahoma" w:hAnsi="Tahoma" w:cs="Tahoma"/>
          <w:b/>
          <w:sz w:val="20"/>
          <w:u w:val="single"/>
        </w:rPr>
      </w:pPr>
    </w:p>
    <w:p w:rsidR="00A7098C" w:rsidRPr="003A44F4" w:rsidRDefault="00A7098C" w:rsidP="00B52B28">
      <w:pPr>
        <w:pStyle w:val="Nadpis2"/>
        <w:numPr>
          <w:ilvl w:val="0"/>
          <w:numId w:val="30"/>
        </w:numPr>
        <w:rPr>
          <w:rFonts w:ascii="Tahoma" w:hAnsi="Tahoma" w:cs="Tahoma"/>
          <w:sz w:val="20"/>
        </w:rPr>
      </w:pPr>
      <w:r w:rsidRPr="003A44F4">
        <w:rPr>
          <w:rFonts w:ascii="Tahoma" w:hAnsi="Tahoma" w:cs="Tahoma"/>
          <w:sz w:val="20"/>
        </w:rPr>
        <w:t>Objednatel je povinen předat zhotoviteli 2 dny před zahájením prací staveniště ve stavu způsobilém pro zahájení prací a provedení díla. O předání a převzetí staveniště bude oběma stranami proveden zápis, ve kterém budou uvedeny případné změny v provedení díla.</w:t>
      </w:r>
    </w:p>
    <w:p w:rsidR="00A7098C" w:rsidRPr="003A44F4" w:rsidRDefault="00A7098C">
      <w:pPr>
        <w:pStyle w:val="Nadpis2"/>
        <w:rPr>
          <w:rFonts w:ascii="Tahoma" w:hAnsi="Tahoma" w:cs="Tahoma"/>
          <w:sz w:val="20"/>
        </w:rPr>
      </w:pPr>
      <w:r w:rsidRPr="003A44F4">
        <w:rPr>
          <w:rFonts w:ascii="Tahoma" w:hAnsi="Tahoma" w:cs="Tahoma"/>
          <w:sz w:val="20"/>
        </w:rPr>
        <w:t>O průběhu prací povede zhotovitel stavební deník, ve kterém zaznamená všechny skutečnosti důležité pro plnění smlouvy. Objednatel je oprávněn nahlížet do stavebního deníku zhotovitele, činit v něm zápisy a brát si 1 kopii.</w:t>
      </w:r>
    </w:p>
    <w:p w:rsidR="00A7098C" w:rsidRPr="003A44F4" w:rsidRDefault="00A7098C">
      <w:pPr>
        <w:pStyle w:val="Nadpis2"/>
        <w:rPr>
          <w:rFonts w:ascii="Tahoma" w:hAnsi="Tahoma" w:cs="Tahoma"/>
          <w:sz w:val="20"/>
        </w:rPr>
      </w:pPr>
      <w:r w:rsidRPr="003A44F4">
        <w:rPr>
          <w:rFonts w:ascii="Tahoma" w:hAnsi="Tahoma" w:cs="Tahoma"/>
          <w:sz w:val="20"/>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Pr>
          <w:rFonts w:ascii="Tahoma" w:hAnsi="Tahoma" w:cs="Tahoma"/>
          <w:sz w:val="20"/>
        </w:rPr>
        <w:t xml:space="preserve">K přerušení ze strany zhotovitele může dojít i při nepříznivých klimatických podmínkách, přičemž toto musí být doloženo zápisem ve stavebním deníku. </w:t>
      </w:r>
      <w:r w:rsidR="00ED576E" w:rsidRPr="003A44F4">
        <w:rPr>
          <w:rFonts w:ascii="Tahoma" w:hAnsi="Tahoma" w:cs="Tahoma"/>
          <w:sz w:val="20"/>
        </w:rPr>
        <w:t>Změny většího rozsahu budou upřesněny dodatkem smlouvy.</w:t>
      </w:r>
    </w:p>
    <w:p w:rsidR="00A7098C" w:rsidRPr="003A44F4" w:rsidRDefault="00A7098C">
      <w:pPr>
        <w:pStyle w:val="Nadpis2"/>
        <w:rPr>
          <w:rFonts w:ascii="Tahoma" w:hAnsi="Tahoma" w:cs="Tahoma"/>
          <w:sz w:val="20"/>
        </w:rPr>
      </w:pPr>
      <w:r w:rsidRPr="003A44F4">
        <w:rPr>
          <w:rFonts w:ascii="Tahoma" w:hAnsi="Tahoma" w:cs="Tahoma"/>
          <w:sz w:val="20"/>
        </w:rPr>
        <w:t>Právo technického dozoru stavby má zástupce objednatele, nebo jím určený zástupce.</w:t>
      </w:r>
    </w:p>
    <w:p w:rsidR="00B52B28" w:rsidRPr="003A44F4" w:rsidRDefault="00B52B28" w:rsidP="00B52B28">
      <w:pPr>
        <w:pStyle w:val="Nadpis2"/>
        <w:rPr>
          <w:rFonts w:ascii="Tahoma" w:hAnsi="Tahoma" w:cs="Tahoma"/>
          <w:sz w:val="20"/>
        </w:rPr>
      </w:pPr>
      <w:r w:rsidRPr="003A44F4">
        <w:rPr>
          <w:rFonts w:ascii="Tahoma" w:hAnsi="Tahoma" w:cs="Tahoma"/>
          <w:sz w:val="20"/>
        </w:rPr>
        <w:t xml:space="preserve">Zhotovitel k přejímce díla předloží zejména následující doklady </w:t>
      </w:r>
      <w:r w:rsidR="00C81917">
        <w:rPr>
          <w:rFonts w:ascii="Tahoma" w:hAnsi="Tahoma" w:cs="Tahoma"/>
          <w:sz w:val="20"/>
        </w:rPr>
        <w:t>:</w:t>
      </w:r>
    </w:p>
    <w:p w:rsidR="00B52B28" w:rsidRPr="003A44F4" w:rsidRDefault="00B52B28" w:rsidP="00B52B28">
      <w:pPr>
        <w:numPr>
          <w:ilvl w:val="0"/>
          <w:numId w:val="31"/>
        </w:numPr>
        <w:rPr>
          <w:rFonts w:ascii="Tahoma" w:hAnsi="Tahoma" w:cs="Tahoma"/>
          <w:sz w:val="20"/>
          <w:szCs w:val="20"/>
        </w:rPr>
      </w:pPr>
      <w:r w:rsidRPr="003A44F4">
        <w:rPr>
          <w:rFonts w:ascii="Tahoma" w:hAnsi="Tahoma" w:cs="Tahoma"/>
          <w:sz w:val="20"/>
          <w:szCs w:val="20"/>
        </w:rPr>
        <w:t>Stavební deník</w:t>
      </w:r>
    </w:p>
    <w:p w:rsidR="00B52B28" w:rsidRPr="003A44F4" w:rsidRDefault="00B52B28" w:rsidP="00B52B28">
      <w:pPr>
        <w:numPr>
          <w:ilvl w:val="0"/>
          <w:numId w:val="31"/>
        </w:numPr>
        <w:rPr>
          <w:rFonts w:ascii="Tahoma" w:hAnsi="Tahoma" w:cs="Tahoma"/>
          <w:sz w:val="20"/>
          <w:szCs w:val="20"/>
        </w:rPr>
      </w:pPr>
      <w:r w:rsidRPr="003A44F4">
        <w:rPr>
          <w:rFonts w:ascii="Tahoma" w:hAnsi="Tahoma" w:cs="Tahoma"/>
          <w:sz w:val="20"/>
          <w:szCs w:val="20"/>
        </w:rPr>
        <w:t>Doklady prokazují kvalitu realizovaného díla (certifikáty, prohlášení o shodě…)</w:t>
      </w:r>
    </w:p>
    <w:p w:rsidR="00C81917" w:rsidRDefault="00B52B28" w:rsidP="00B52B28">
      <w:pPr>
        <w:numPr>
          <w:ilvl w:val="0"/>
          <w:numId w:val="31"/>
        </w:numPr>
        <w:rPr>
          <w:rFonts w:ascii="Tahoma" w:hAnsi="Tahoma" w:cs="Tahoma"/>
          <w:sz w:val="20"/>
          <w:szCs w:val="20"/>
        </w:rPr>
      </w:pPr>
      <w:r w:rsidRPr="00C81917">
        <w:rPr>
          <w:rFonts w:ascii="Tahoma" w:hAnsi="Tahoma" w:cs="Tahoma"/>
          <w:sz w:val="20"/>
          <w:szCs w:val="20"/>
        </w:rPr>
        <w:t xml:space="preserve">Fotodokumentaci realizace díla </w:t>
      </w:r>
    </w:p>
    <w:p w:rsidR="00B52B28" w:rsidRPr="00C81917" w:rsidRDefault="00B52B28" w:rsidP="00B52B28">
      <w:pPr>
        <w:numPr>
          <w:ilvl w:val="0"/>
          <w:numId w:val="31"/>
        </w:numPr>
        <w:rPr>
          <w:rFonts w:ascii="Tahoma" w:hAnsi="Tahoma" w:cs="Tahoma"/>
          <w:sz w:val="20"/>
          <w:szCs w:val="20"/>
        </w:rPr>
      </w:pPr>
      <w:r w:rsidRPr="00C81917">
        <w:rPr>
          <w:rFonts w:ascii="Tahoma" w:hAnsi="Tahoma" w:cs="Tahoma"/>
          <w:sz w:val="20"/>
          <w:szCs w:val="20"/>
        </w:rPr>
        <w:t>Protokoly o provedených zkouškách (zátěžové, odvrty…)</w:t>
      </w:r>
    </w:p>
    <w:p w:rsidR="00B52B28" w:rsidRPr="003A44F4" w:rsidRDefault="00B52B28" w:rsidP="00B52B28"/>
    <w:p w:rsidR="00A7098C" w:rsidRPr="003A44F4" w:rsidRDefault="00A7098C">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Ochrana životního prostředí, </w:t>
      </w:r>
      <w:r w:rsidR="00362A61" w:rsidRPr="003A44F4">
        <w:rPr>
          <w:rFonts w:ascii="Tahoma" w:hAnsi="Tahoma" w:cs="Tahoma"/>
          <w:sz w:val="20"/>
        </w:rPr>
        <w:t>EMS:</w:t>
      </w:r>
    </w:p>
    <w:p w:rsidR="00A7098C" w:rsidRPr="003A44F4" w:rsidRDefault="00A7098C">
      <w:pPr>
        <w:widowControl w:val="0"/>
        <w:autoSpaceDE w:val="0"/>
        <w:autoSpaceDN w:val="0"/>
        <w:adjustRightInd w:val="0"/>
        <w:rPr>
          <w:rFonts w:ascii="Tahoma" w:hAnsi="Tahoma" w:cs="Tahoma"/>
          <w:b/>
          <w:sz w:val="20"/>
          <w:u w:val="single"/>
        </w:rPr>
      </w:pP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 xml:space="preserve">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3A44F4">
        <w:rPr>
          <w:rFonts w:ascii="Tahoma" w:hAnsi="Tahoma" w:cs="Tahoma"/>
          <w:snapToGrid w:val="0"/>
          <w:sz w:val="2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lastRenderedPageBreak/>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 xml:space="preserve">Zhotovitel má plnou odpovědnost v oblasti ochrany životního prostředí a nakládání s odpady, které vzniknou při jeho </w:t>
      </w:r>
      <w:r w:rsidR="00362A61" w:rsidRPr="003A44F4">
        <w:rPr>
          <w:rFonts w:ascii="Tahoma" w:hAnsi="Tahoma" w:cs="Tahoma"/>
          <w:sz w:val="20"/>
          <w:szCs w:val="22"/>
        </w:rPr>
        <w:t>činnosti, a plně</w:t>
      </w:r>
      <w:r w:rsidRPr="003A44F4">
        <w:rPr>
          <w:rFonts w:ascii="Tahoma" w:hAnsi="Tahoma" w:cs="Tahoma"/>
          <w:sz w:val="20"/>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je povinen na vyžádání objednatele poskytnout seznam nebezpečných chemických látek a přípravků a kopie bezpečnostních listů, se kterými na stavbě nakládá a nakládat s nimi dle zákona č. 356/2003 Sb., o chemických látkách a chemických přípravcích v platném znění. Pro nebezpečné chemické látky a přípravky klasifikované dle zákona č. 356/2003 Sb., o chemických látkách a chemických přípravcích v platném znění je zhotovitel povinen předložit objednateli doklady o proškolení autorizovanou osobou zaměstnanců zhotovitele, kteří s těmito látkami a přípravky pracují.</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je povinen seznámit se s environmentální politikou objednatele a dodržovat ji.</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3A44F4" w:rsidRDefault="00A7098C">
      <w:pPr>
        <w:widowControl w:val="0"/>
        <w:autoSpaceDE w:val="0"/>
        <w:autoSpaceDN w:val="0"/>
        <w:adjustRightInd w:val="0"/>
        <w:rPr>
          <w:rFonts w:ascii="Tahoma" w:hAnsi="Tahoma" w:cs="Tahoma"/>
          <w:sz w:val="20"/>
        </w:rPr>
      </w:pPr>
    </w:p>
    <w:p w:rsidR="006C1E44" w:rsidRPr="003A44F4" w:rsidRDefault="006C1E44">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Bezpečnost a ochrana </w:t>
      </w:r>
      <w:r w:rsidR="00362A61" w:rsidRPr="003A44F4">
        <w:rPr>
          <w:rFonts w:ascii="Tahoma" w:hAnsi="Tahoma" w:cs="Tahoma"/>
          <w:sz w:val="20"/>
        </w:rPr>
        <w:t>zdraví:</w:t>
      </w:r>
    </w:p>
    <w:p w:rsidR="00A7098C" w:rsidRPr="003A44F4" w:rsidRDefault="00A7098C">
      <w:pPr>
        <w:widowControl w:val="0"/>
        <w:autoSpaceDE w:val="0"/>
        <w:autoSpaceDN w:val="0"/>
        <w:adjustRightInd w:val="0"/>
        <w:rPr>
          <w:rFonts w:ascii="Tahoma" w:hAnsi="Tahoma" w:cs="Tahoma"/>
          <w:b/>
          <w:sz w:val="20"/>
          <w:u w:val="single"/>
        </w:rPr>
      </w:pP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Pro zhotovitele, kteří plní své závazky vůči objednateli, platí tyto základní bezpečnostní pokyny:</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Výkon díla lze zahájit až po jeho předchozím projednání se zástupcem objednatele. Předmětem projednání musí být vymezení rozsahu práce, pracovního postupu i přístupových cest. Zvláštní důraz musí být kladen na bezpečnost a ochranu zdraví při práci, které je nutno upřesnit i dodržovat v souvislosti s výrobní činností objednatele a převzetím místa provádění díla. Součástí projednávání zásad bezpečnosti a ochrany zdraví při práci je i upozornění na všechna nebezpečná místa, kde existuje zvýšené riziko vzniku pracovních úrazů a vymezení odpovědnosti u jednotlivých pracovních prostorů, včetně seznámení s pracovními riziky. Další součástí je seznámení s traumatologickým plánem a umístěním prostředků první pomoci. O projednání bude proveden zápis alespoň ve formě záznamu do stavebního deníku. Písemný záznam o projednání rozsahu a postupu prací potvrdí svými podpisy zodpovědný zástupce objednatele a zhotovitele. Tito zástupci jsou rovněž odpovědni za seznámení všech dalších zúčastněných či dotčených osob zhotovitele s obsahem ujednání. Vedoucí zaměstnanec zhotovitele je povinen na výzvu objednatele předložit doklady o předepsaném školení zaměstnanců zhotovitele. V případě, že dojde k poškození zdraví z důvodu závadnosti pracovního prostoru, u kterého nebyla žádné ze stran určena odpovědnost, přechází odpovědnost na zaměstnavatele poškozeného zaměstnance.</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Zaměstnanci, kteří se podílejí na realizaci díla prostřednictvím zhotovitele, jsou povinni používat při práci stanovené ochranné prostředky a pomůcky, kterými jsou zejména ochranné přílby a boty, výstražné vesty a další ochranné pomůcky stanovené příslušnými předpisy.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pro provozování podle platných předpisů a norem. Na vyžádání kontrolních orgánů objednatele a osob pověřených objednatelem k vedení stavby je zhotovitel povinen předložit tyto platné doklady.</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Zaměstnanci zhotovitele jsou povinni být označeni na viditelném místě oděvu, či ochranné přilby identifikačním štítkem obsahujícím název firmy a jméno zaměstnance zhotovitele.</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 xml:space="preserve">Zhotovitel je povinen jmenovat odpovědného zaměstnance, který bude organizovat a řídit pracovníky zhotovitele, přidělovat práci jen zaměstnancům zdravotně a odborně způsobilým a bude mít stanovenou odpovědnost za zajišťování bezpečnosti a ochrany zdraví při práci všech podřízených zaměstnanců. </w:t>
      </w:r>
      <w:r w:rsidR="00362A61" w:rsidRPr="003A44F4">
        <w:rPr>
          <w:rFonts w:ascii="Tahoma" w:hAnsi="Tahoma" w:cs="Tahoma"/>
          <w:sz w:val="20"/>
          <w:szCs w:val="22"/>
        </w:rPr>
        <w:t xml:space="preserve">Dle zákona č. 309/2006 Sb. o zajištění dalších podmínek bezpečnosti a ochrany zdraví při práci a NV č. 591/06 Sb. o bližších minimálních požadavcích na bezpečnost a ochranu zdraví při práci na staveništích, v platném znění je odpovědným zaměstnancem zaměstnanec pověřený řízením práce na svěřeném úseku s pravomocí samostatně rozhodovat. </w:t>
      </w:r>
      <w:r w:rsidRPr="003A44F4">
        <w:rPr>
          <w:rFonts w:ascii="Tahoma" w:hAnsi="Tahoma" w:cs="Tahoma"/>
          <w:sz w:val="20"/>
          <w:szCs w:val="22"/>
        </w:rPr>
        <w:t>Jmenování odpovědného zaměstnance je povinností i v případě, že se jedná o dvoučlennou pracovní skupinu. Zhotovitel určí zaměstnance, který bude objednatelem seznámen s pravidly dodržování „bezpečnosti a ochrany zdraví při práci“ na stavbě. Takto určený zaměstnanec zajistí proškolení „zásad bezpečnosti a ochrany zdraví při práci“ u dalších zaměstnanců zhotovitele.</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 xml:space="preserve">Zhotovitel odpovídá za pořádek a čistotu na svém pracovišti. Zejména je povinen odvážet zbytky materiálu, které se vyskytují během provádění prací na dohodnutá místa, uvedená v zápise o předání staveniště nebo pracoviště. Dále je zhotovitel povinen zabezpečit svěřené pracovní prostory, cesty a chodníky, přejezdy a podobně. </w:t>
      </w:r>
      <w:r w:rsidR="00362A61" w:rsidRPr="003A44F4">
        <w:rPr>
          <w:rFonts w:ascii="Tahoma" w:hAnsi="Tahoma" w:cs="Tahoma"/>
          <w:sz w:val="20"/>
          <w:szCs w:val="22"/>
        </w:rPr>
        <w:t>Veškerá bezpečnostní opatření musí být vedena v souladu s </w:t>
      </w:r>
      <w:r w:rsidR="00362A61" w:rsidRPr="003A44F4">
        <w:rPr>
          <w:rFonts w:ascii="Tahoma" w:hAnsi="Tahoma" w:cs="Tahoma"/>
          <w:sz w:val="20"/>
        </w:rPr>
        <w:t>NV 101/2005 Sb. o podrobnějších požadavcích na pracoviště a pracovní prostředí v platném znění</w:t>
      </w:r>
      <w:r w:rsidR="00362A61" w:rsidRPr="003A44F4">
        <w:rPr>
          <w:rFonts w:ascii="Tahoma" w:hAnsi="Tahoma" w:cs="Tahoma"/>
          <w:sz w:val="20"/>
          <w:szCs w:val="22"/>
        </w:rPr>
        <w:t>, dále se zákonem č. 309/2006 Sb. o zajištění dalších podmínek bezpečnosti a ochrany zdraví při práci a NV č. 591/06 Sb. o bližších minimálních požadavcích na bezpečnost a ochranu zdraví při práci na staveništích v platném znění a navazujícími předpisy, ČSN a pokyny i zvyklostmi platnými u objednatele.</w:t>
      </w:r>
    </w:p>
    <w:p w:rsidR="00A7098C" w:rsidRPr="003A44F4" w:rsidRDefault="00362A61">
      <w:pPr>
        <w:numPr>
          <w:ilvl w:val="2"/>
          <w:numId w:val="13"/>
        </w:numPr>
        <w:tabs>
          <w:tab w:val="num" w:leader="none" w:pos="879"/>
        </w:tabs>
        <w:ind w:left="879"/>
        <w:rPr>
          <w:rFonts w:ascii="Tahoma" w:hAnsi="Tahoma" w:cs="Tahoma"/>
          <w:sz w:val="20"/>
        </w:rPr>
      </w:pPr>
      <w:r w:rsidRPr="003A44F4">
        <w:rPr>
          <w:rFonts w:ascii="Tahoma" w:hAnsi="Tahoma" w:cs="Tahoma"/>
          <w:sz w:val="20"/>
          <w:szCs w:val="22"/>
        </w:rPr>
        <w:t>Místo provádění díla a samostatné prostory pracovišť musí být oploceny a zabezpečeny ve smyslu zákona č. 309/2006 Sb. o zajištění dalších podmínek bezpečnosti a ochrany zdraví při práci a NV č. 591/06 Sb. o bližších minimálních požadavcích na bezpečnost a ochranu zdraví při práci na staveništích v platném znění, případně dle dalších pokynů objednatele.</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A7098C" w:rsidRPr="003A44F4" w:rsidRDefault="00362A61">
      <w:pPr>
        <w:numPr>
          <w:ilvl w:val="2"/>
          <w:numId w:val="13"/>
        </w:numPr>
        <w:tabs>
          <w:tab w:val="num" w:leader="none" w:pos="879"/>
        </w:tabs>
        <w:ind w:left="879"/>
        <w:rPr>
          <w:rFonts w:ascii="Tahoma" w:hAnsi="Tahoma" w:cs="Tahoma"/>
          <w:sz w:val="20"/>
        </w:rPr>
      </w:pPr>
      <w:r w:rsidRPr="003A44F4">
        <w:rPr>
          <w:rFonts w:ascii="Tahoma" w:hAnsi="Tahoma" w:cs="Tahoma"/>
          <w:sz w:val="20"/>
          <w:szCs w:val="22"/>
        </w:rPr>
        <w:t>Skládky a drobná ukládání materiálů může zhotovitel provádět jen v prostorách, které k tomu budou určeny objednatelem, a to dle zákona č. 309/2006 Sb. o zajištění dalších podmínek bezpečnosti a ochrany zdraví při práci a NV č. 591/06 Sb. o bližších minimálních požadavcích na bezpečnost a ochranu zdraví při práci na staveništích v platném znění</w:t>
      </w:r>
    </w:p>
    <w:p w:rsidR="00A7098C" w:rsidRPr="003A44F4" w:rsidRDefault="00A7098C">
      <w:pPr>
        <w:numPr>
          <w:ilvl w:val="2"/>
          <w:numId w:val="13"/>
        </w:numPr>
        <w:tabs>
          <w:tab w:val="num" w:leader="none" w:pos="879"/>
        </w:tabs>
        <w:ind w:left="879"/>
        <w:rPr>
          <w:rFonts w:ascii="Tahoma" w:hAnsi="Tahoma" w:cs="Tahoma"/>
          <w:sz w:val="20"/>
        </w:rPr>
      </w:pPr>
      <w:r w:rsidRPr="003A44F4">
        <w:rPr>
          <w:rFonts w:ascii="Tahoma" w:hAnsi="Tahoma" w:cs="Tahoma"/>
          <w:sz w:val="20"/>
          <w:szCs w:val="22"/>
        </w:rPr>
        <w:t>Tato ujednání se vztahuje též na všechny zaměstnance jiných firem pracujících pro zhotovitele.</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Každé přerušení a opětovné zahájení práce musí zodpovědný zaměstnanec zhotovitele oznámit příslušnému zástupci objednatele a pořídit o tom zápis ve stavebním deníku.</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w:t>
      </w:r>
      <w:r w:rsidR="00362A61" w:rsidRPr="003A44F4">
        <w:rPr>
          <w:rFonts w:ascii="Tahoma" w:hAnsi="Tahoma" w:cs="Tahoma"/>
          <w:sz w:val="20"/>
          <w:szCs w:val="22"/>
        </w:rPr>
        <w:t>provádět určení</w:t>
      </w:r>
      <w:r w:rsidRPr="003A44F4">
        <w:rPr>
          <w:rFonts w:ascii="Tahoma" w:hAnsi="Tahoma" w:cs="Tahoma"/>
          <w:sz w:val="20"/>
          <w:szCs w:val="22"/>
        </w:rPr>
        <w:t xml:space="preserve"> </w:t>
      </w:r>
      <w:r w:rsidR="00362A61" w:rsidRPr="003A44F4">
        <w:rPr>
          <w:rFonts w:ascii="Tahoma" w:hAnsi="Tahoma" w:cs="Tahoma"/>
          <w:sz w:val="20"/>
          <w:szCs w:val="22"/>
        </w:rPr>
        <w:t>zaměstnanci objednatele</w:t>
      </w:r>
      <w:r w:rsidRPr="003A44F4">
        <w:rPr>
          <w:rFonts w:ascii="Tahoma" w:hAnsi="Tahoma" w:cs="Tahoma"/>
          <w:sz w:val="20"/>
          <w:szCs w:val="22"/>
        </w:rPr>
        <w:t>.</w:t>
      </w:r>
    </w:p>
    <w:p w:rsidR="00A7098C" w:rsidRPr="003A44F4" w:rsidRDefault="00A7098C">
      <w:pPr>
        <w:numPr>
          <w:ilvl w:val="1"/>
          <w:numId w:val="13"/>
        </w:numPr>
        <w:tabs>
          <w:tab w:val="clear" w:pos="1440"/>
          <w:tab w:val="num" w:leader="none" w:pos="357"/>
          <w:tab w:val="num" w:pos="426"/>
        </w:tabs>
        <w:ind w:left="357" w:hanging="357"/>
        <w:rPr>
          <w:rFonts w:ascii="Tahoma" w:hAnsi="Tahoma" w:cs="Tahoma"/>
          <w:sz w:val="20"/>
        </w:rPr>
      </w:pPr>
      <w:r w:rsidRPr="003A44F4">
        <w:rPr>
          <w:rFonts w:ascii="Tahoma" w:hAnsi="Tahoma" w:cs="Tahoma"/>
          <w:sz w:val="20"/>
          <w:szCs w:val="22"/>
        </w:rPr>
        <w:t>Zhotovitel je povinen umožnit přístup kontrolních orgánů objednatele na pracoviště, která od objednatele převzal</w:t>
      </w:r>
      <w:r w:rsidRPr="003A44F4">
        <w:rPr>
          <w:rFonts w:ascii="Tahoma" w:hAnsi="Tahoma" w:cs="Tahoma"/>
          <w:sz w:val="20"/>
        </w:rPr>
        <w:t>.</w:t>
      </w:r>
    </w:p>
    <w:p w:rsidR="00A7098C" w:rsidRPr="003A44F4" w:rsidRDefault="00A7098C">
      <w:pPr>
        <w:widowControl w:val="0"/>
        <w:autoSpaceDE w:val="0"/>
        <w:autoSpaceDN w:val="0"/>
        <w:adjustRightInd w:val="0"/>
        <w:rPr>
          <w:rFonts w:ascii="Tahoma" w:hAnsi="Tahoma" w:cs="Tahoma"/>
          <w:sz w:val="20"/>
        </w:rPr>
      </w:pPr>
    </w:p>
    <w:p w:rsidR="006C1E44" w:rsidRPr="003A44F4" w:rsidRDefault="006C1E44">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Ostatní a závěrečná </w:t>
      </w:r>
      <w:r w:rsidR="00362A61" w:rsidRPr="003A44F4">
        <w:rPr>
          <w:rFonts w:ascii="Tahoma" w:hAnsi="Tahoma" w:cs="Tahoma"/>
          <w:sz w:val="20"/>
        </w:rPr>
        <w:t>ustanovení:</w:t>
      </w:r>
    </w:p>
    <w:p w:rsidR="00A7098C" w:rsidRPr="003A44F4" w:rsidRDefault="00A7098C">
      <w:pPr>
        <w:autoSpaceDE w:val="0"/>
        <w:autoSpaceDN w:val="0"/>
        <w:adjustRightInd w:val="0"/>
        <w:rPr>
          <w:rFonts w:ascii="Tahoma" w:hAnsi="Tahoma" w:cs="Tahoma"/>
          <w:bCs/>
          <w:sz w:val="20"/>
        </w:rPr>
      </w:pPr>
    </w:p>
    <w:p w:rsidR="00A7098C" w:rsidRPr="003A44F4" w:rsidRDefault="00A7098C">
      <w:pPr>
        <w:pStyle w:val="Nadpis2"/>
        <w:numPr>
          <w:ilvl w:val="0"/>
          <w:numId w:val="21"/>
        </w:numPr>
        <w:rPr>
          <w:rFonts w:ascii="Tahoma" w:hAnsi="Tahoma" w:cs="Tahoma"/>
          <w:sz w:val="20"/>
        </w:rPr>
      </w:pPr>
      <w:r w:rsidRPr="003A44F4">
        <w:rPr>
          <w:rFonts w:ascii="Tahoma" w:hAnsi="Tahoma" w:cs="Tahoma"/>
          <w:sz w:val="20"/>
        </w:rPr>
        <w:t xml:space="preserve">K jednání a podepisování ve věcech týkajících se provedení a placení díla (odevzdání staveniště, zápisy ve stavebním deníku, předání a převzetí díla, podklady pro placení </w:t>
      </w:r>
      <w:r w:rsidR="00362A61" w:rsidRPr="003A44F4">
        <w:rPr>
          <w:rFonts w:ascii="Tahoma" w:hAnsi="Tahoma" w:cs="Tahoma"/>
          <w:sz w:val="20"/>
        </w:rPr>
        <w:t>díla apod.) jsou</w:t>
      </w:r>
      <w:r w:rsidRPr="003A44F4">
        <w:rPr>
          <w:rFonts w:ascii="Tahoma" w:hAnsi="Tahoma" w:cs="Tahoma"/>
          <w:sz w:val="20"/>
        </w:rPr>
        <w:t xml:space="preserve"> oprávněni:</w:t>
      </w:r>
    </w:p>
    <w:p w:rsidR="00A7098C" w:rsidRPr="008F4E1F" w:rsidRDefault="00A7098C" w:rsidP="00F95FA9">
      <w:pPr>
        <w:numPr>
          <w:ilvl w:val="2"/>
          <w:numId w:val="24"/>
        </w:numPr>
        <w:tabs>
          <w:tab w:val="clear" w:pos="2340"/>
          <w:tab w:val="num" w:pos="1134"/>
          <w:tab w:val="left" w:pos="2835"/>
        </w:tabs>
        <w:ind w:left="2835" w:hanging="2061"/>
        <w:rPr>
          <w:rFonts w:ascii="Tahoma" w:hAnsi="Tahoma" w:cs="Tahoma"/>
          <w:sz w:val="20"/>
        </w:rPr>
      </w:pPr>
      <w:r w:rsidRPr="008F4E1F">
        <w:rPr>
          <w:rFonts w:ascii="Tahoma" w:hAnsi="Tahoma" w:cs="Tahoma"/>
          <w:sz w:val="20"/>
        </w:rPr>
        <w:t>za objednatele:</w:t>
      </w:r>
      <w:r w:rsidR="00F95FA9" w:rsidRPr="008F4E1F">
        <w:rPr>
          <w:rFonts w:ascii="Tahoma" w:hAnsi="Tahoma" w:cs="Tahoma"/>
          <w:sz w:val="20"/>
        </w:rPr>
        <w:t xml:space="preserve">      Petra Vostárková 606 668 973</w:t>
      </w:r>
      <w:r w:rsidRPr="008F4E1F">
        <w:rPr>
          <w:rFonts w:ascii="Tahoma" w:hAnsi="Tahoma" w:cs="Tahoma"/>
          <w:sz w:val="20"/>
        </w:rPr>
        <w:tab/>
      </w:r>
      <w:r w:rsidR="00823A24" w:rsidRPr="008F4E1F">
        <w:rPr>
          <w:rFonts w:ascii="Tahoma" w:hAnsi="Tahoma" w:cs="Tahoma"/>
          <w:sz w:val="20"/>
        </w:rPr>
        <w:t xml:space="preserve"> </w:t>
      </w:r>
    </w:p>
    <w:p w:rsidR="00A7098C" w:rsidRDefault="00A7098C">
      <w:pPr>
        <w:numPr>
          <w:ilvl w:val="2"/>
          <w:numId w:val="24"/>
        </w:numPr>
        <w:tabs>
          <w:tab w:val="clear" w:pos="2340"/>
          <w:tab w:val="num" w:pos="1134"/>
          <w:tab w:val="left" w:pos="2835"/>
        </w:tabs>
        <w:ind w:left="2835" w:hanging="2061"/>
        <w:rPr>
          <w:rFonts w:ascii="Tahoma" w:hAnsi="Tahoma" w:cs="Tahoma"/>
          <w:sz w:val="20"/>
        </w:rPr>
      </w:pPr>
      <w:r>
        <w:rPr>
          <w:rFonts w:ascii="Tahoma" w:hAnsi="Tahoma" w:cs="Tahoma"/>
          <w:sz w:val="20"/>
        </w:rPr>
        <w:t>za zhotovitele:</w:t>
      </w:r>
      <w:r w:rsidR="00F95FA9">
        <w:rPr>
          <w:rFonts w:ascii="Tahoma" w:hAnsi="Tahoma" w:cs="Tahoma"/>
          <w:sz w:val="20"/>
        </w:rPr>
        <w:t xml:space="preserve"> </w:t>
      </w:r>
      <w:r w:rsidR="00BD4496">
        <w:rPr>
          <w:rFonts w:ascii="Tahoma" w:hAnsi="Tahoma" w:cs="Tahoma"/>
          <w:sz w:val="20"/>
        </w:rPr>
        <w:tab/>
      </w:r>
      <w:r w:rsidR="00823A24">
        <w:rPr>
          <w:rFonts w:ascii="Tahoma" w:hAnsi="Tahoma" w:cs="Tahoma"/>
          <w:sz w:val="20"/>
        </w:rPr>
        <w:t xml:space="preserve"> </w:t>
      </w:r>
    </w:p>
    <w:p w:rsidR="00A7098C" w:rsidRDefault="00A7098C">
      <w:pPr>
        <w:pStyle w:val="Nadpis2"/>
        <w:numPr>
          <w:ilvl w:val="0"/>
          <w:numId w:val="21"/>
        </w:numPr>
        <w:rPr>
          <w:rFonts w:ascii="Tahoma" w:hAnsi="Tahoma" w:cs="Tahoma"/>
          <w:sz w:val="20"/>
        </w:rPr>
      </w:pPr>
      <w:r>
        <w:rPr>
          <w:rFonts w:ascii="Tahoma" w:hAnsi="Tahoma" w:cs="Tahoma"/>
          <w:sz w:val="20"/>
        </w:rPr>
        <w:t xml:space="preserve">Objednatel je oprávněn kontrolovat provádění díla. Zjistí-li, že zhotovitel provádí </w:t>
      </w:r>
      <w:r w:rsidR="00362A61">
        <w:rPr>
          <w:rFonts w:ascii="Tahoma" w:hAnsi="Tahoma" w:cs="Tahoma"/>
          <w:sz w:val="20"/>
        </w:rPr>
        <w:t>dílo v rozporu</w:t>
      </w:r>
      <w:r>
        <w:rPr>
          <w:rFonts w:ascii="Tahoma" w:hAnsi="Tahoma" w:cs="Tahoma"/>
          <w:sz w:val="20"/>
        </w:rPr>
        <w:t xml:space="preserve"> se svými povinnostmi je oprávněn dožadovat se zhotovitele provádět dílo řádným způsobem, popřípadě ihned odstranit vzniklé vady.</w:t>
      </w:r>
    </w:p>
    <w:p w:rsidR="00A7098C" w:rsidRDefault="00A7098C">
      <w:pPr>
        <w:pStyle w:val="Nadpis2"/>
        <w:rPr>
          <w:rFonts w:ascii="Tahoma" w:hAnsi="Tahoma" w:cs="Tahoma"/>
          <w:sz w:val="20"/>
        </w:rPr>
      </w:pPr>
      <w:r>
        <w:rPr>
          <w:rFonts w:ascii="Tahoma" w:hAnsi="Tahoma" w:cs="Tahoma"/>
          <w:sz w:val="20"/>
        </w:rPr>
        <w:t>Objednatel je oprávněn odstoupit od smlouvy, jestliže zjistí, že zhotovitel provádí dílo v rozporu se svými povinnostmi a v přiměřené lhůtě, poskytnuté objednatelem, nezjedná nápravu nebo neodstraní vzniklé vady.</w:t>
      </w:r>
    </w:p>
    <w:p w:rsidR="00A7098C" w:rsidRDefault="00A7098C">
      <w:pPr>
        <w:pStyle w:val="Nadpis2"/>
        <w:rPr>
          <w:rFonts w:ascii="Tahoma" w:hAnsi="Tahoma" w:cs="Tahoma"/>
          <w:sz w:val="20"/>
        </w:rPr>
      </w:pPr>
      <w:r>
        <w:rPr>
          <w:rFonts w:ascii="Tahoma" w:hAnsi="Tahoma" w:cs="Tahoma"/>
          <w:sz w:val="20"/>
        </w:rPr>
        <w:t>Zhotovitel je oprávněn odstoupit od smlouvy, jestliže objednatel neodstraní skryté překážky, bránící v provádění díla, nebo v dohodnutém termínu nenavrhne změnu díla.</w:t>
      </w:r>
    </w:p>
    <w:p w:rsidR="00A7098C" w:rsidRDefault="00A7098C">
      <w:pPr>
        <w:pStyle w:val="Nadpis2"/>
        <w:rPr>
          <w:rFonts w:ascii="Tahoma" w:hAnsi="Tahoma" w:cs="Tahoma"/>
          <w:sz w:val="20"/>
        </w:rPr>
      </w:pPr>
      <w:r>
        <w:rPr>
          <w:rFonts w:ascii="Tahoma" w:hAnsi="Tahoma" w:cs="Tahoma"/>
          <w:sz w:val="20"/>
        </w:rPr>
        <w:t>V případě odstoupení od smlouvy kteroukoli ze smluvních stran vrátí zhotovitel objednateli poskytnuté podklady a předá mu rozpracované dílo. Objednatel zhotoviteli uhradí prokazatelné náklady vynaložené k datu ukončení smlouvy.</w:t>
      </w:r>
    </w:p>
    <w:p w:rsidR="00A7098C" w:rsidRPr="00E61318" w:rsidRDefault="00823A24">
      <w:pPr>
        <w:pStyle w:val="Nadpis2"/>
        <w:rPr>
          <w:rFonts w:ascii="Tahoma" w:hAnsi="Tahoma" w:cs="Tahoma"/>
          <w:sz w:val="20"/>
        </w:rPr>
      </w:pPr>
      <w:r w:rsidRPr="00E61318">
        <w:rPr>
          <w:rFonts w:ascii="Tahoma" w:hAnsi="Tahoma" w:cs="Tahoma"/>
          <w:sz w:val="20"/>
        </w:rPr>
        <w:t xml:space="preserve">Uzavření této smlouvy bylo schváleno </w:t>
      </w:r>
      <w:r w:rsidR="00E61318" w:rsidRPr="00E61318">
        <w:rPr>
          <w:rFonts w:ascii="Tahoma" w:hAnsi="Tahoma" w:cs="Tahoma"/>
          <w:sz w:val="20"/>
        </w:rPr>
        <w:t>radou</w:t>
      </w:r>
      <w:r w:rsidRPr="00E61318">
        <w:rPr>
          <w:rFonts w:ascii="Tahoma" w:hAnsi="Tahoma" w:cs="Tahoma"/>
          <w:sz w:val="20"/>
        </w:rPr>
        <w:t xml:space="preserve"> města</w:t>
      </w:r>
      <w:r w:rsidR="00E61318" w:rsidRPr="00E61318">
        <w:rPr>
          <w:rFonts w:ascii="Tahoma" w:hAnsi="Tahoma" w:cs="Tahoma"/>
          <w:sz w:val="20"/>
        </w:rPr>
        <w:t xml:space="preserve"> usnesením č</w:t>
      </w:r>
      <w:r w:rsidR="0015435B">
        <w:rPr>
          <w:rFonts w:ascii="Tahoma" w:hAnsi="Tahoma" w:cs="Tahoma"/>
          <w:sz w:val="20"/>
        </w:rPr>
        <w:t>. 515/20</w:t>
      </w:r>
      <w:r w:rsidR="00E61318" w:rsidRPr="00E61318">
        <w:rPr>
          <w:rFonts w:ascii="Tahoma" w:hAnsi="Tahoma" w:cs="Tahoma"/>
          <w:sz w:val="20"/>
        </w:rPr>
        <w:t xml:space="preserve"> ze dne </w:t>
      </w:r>
      <w:r w:rsidR="0015435B">
        <w:rPr>
          <w:rFonts w:ascii="Tahoma" w:hAnsi="Tahoma" w:cs="Tahoma"/>
          <w:sz w:val="20"/>
        </w:rPr>
        <w:t>29. 7. 2020.</w:t>
      </w:r>
    </w:p>
    <w:p w:rsidR="00A7098C" w:rsidRDefault="00A7098C">
      <w:pPr>
        <w:pStyle w:val="Nadpis2"/>
        <w:rPr>
          <w:rFonts w:ascii="Tahoma" w:hAnsi="Tahoma" w:cs="Tahoma"/>
          <w:sz w:val="20"/>
        </w:rPr>
      </w:pPr>
      <w:r w:rsidRPr="00E61318">
        <w:rPr>
          <w:rFonts w:ascii="Tahoma" w:hAnsi="Tahoma" w:cs="Tahoma"/>
          <w:sz w:val="20"/>
        </w:rPr>
        <w:t>Pokud ve smlouvě není stanoveno jinak, řídí se smluvní strany příslušnými ustanoveními</w:t>
      </w:r>
      <w:r>
        <w:rPr>
          <w:rFonts w:ascii="Tahoma" w:hAnsi="Tahoma" w:cs="Tahoma"/>
          <w:sz w:val="20"/>
        </w:rPr>
        <w:t xml:space="preserve"> </w:t>
      </w:r>
      <w:r w:rsidR="00C81917">
        <w:rPr>
          <w:rFonts w:ascii="Tahoma" w:hAnsi="Tahoma" w:cs="Tahoma"/>
          <w:sz w:val="20"/>
        </w:rPr>
        <w:t>občanského</w:t>
      </w:r>
      <w:r>
        <w:rPr>
          <w:rFonts w:ascii="Tahoma" w:hAnsi="Tahoma" w:cs="Tahoma"/>
          <w:sz w:val="20"/>
        </w:rPr>
        <w:t xml:space="preserve"> zákoníku.</w:t>
      </w:r>
    </w:p>
    <w:p w:rsidR="00A7098C" w:rsidRDefault="00A7098C">
      <w:pPr>
        <w:pStyle w:val="Nadpis2"/>
        <w:rPr>
          <w:rFonts w:ascii="Tahoma" w:hAnsi="Tahoma" w:cs="Tahoma"/>
          <w:sz w:val="20"/>
        </w:rPr>
      </w:pPr>
      <w:r>
        <w:rPr>
          <w:rFonts w:ascii="Tahoma" w:hAnsi="Tahoma" w:cs="Tahoma"/>
          <w:sz w:val="20"/>
        </w:rPr>
        <w:t xml:space="preserve">Tato smlouva nabývá </w:t>
      </w:r>
      <w:r w:rsidR="00367479" w:rsidRPr="00E61318">
        <w:rPr>
          <w:rFonts w:ascii="Tahoma" w:hAnsi="Tahoma" w:cs="Tahoma"/>
          <w:sz w:val="20"/>
        </w:rPr>
        <w:t xml:space="preserve">platnosti a </w:t>
      </w:r>
      <w:r w:rsidRPr="00E61318">
        <w:rPr>
          <w:rFonts w:ascii="Tahoma" w:hAnsi="Tahoma" w:cs="Tahoma"/>
          <w:sz w:val="20"/>
        </w:rPr>
        <w:t>účinnosti</w:t>
      </w:r>
      <w:r>
        <w:rPr>
          <w:rFonts w:ascii="Tahoma" w:hAnsi="Tahoma" w:cs="Tahoma"/>
          <w:sz w:val="20"/>
        </w:rPr>
        <w:t xml:space="preserve"> dnem jejího podpisu statutárními zástupci obou smluvních stran.</w:t>
      </w:r>
    </w:p>
    <w:p w:rsidR="00A7098C" w:rsidRDefault="00A7098C">
      <w:pPr>
        <w:pStyle w:val="Nadpis2"/>
        <w:rPr>
          <w:rFonts w:ascii="Tahoma" w:hAnsi="Tahoma" w:cs="Tahoma"/>
          <w:sz w:val="20"/>
        </w:rPr>
      </w:pPr>
      <w:r>
        <w:rPr>
          <w:rFonts w:ascii="Tahoma" w:hAnsi="Tahoma" w:cs="Tahoma"/>
          <w:sz w:val="20"/>
        </w:rPr>
        <w:t>Měnit nebo doplňovat text uzavřené smlouvy je možno jen formou písemných dodatků podepsaných statutárními zástupci. Návrh dodatku může předložit kterákoliv strana.</w:t>
      </w:r>
    </w:p>
    <w:p w:rsidR="00C41B45" w:rsidRPr="00367479" w:rsidRDefault="00A7098C" w:rsidP="00C41B45">
      <w:pPr>
        <w:pStyle w:val="Nadpis2"/>
        <w:rPr>
          <w:rFonts w:ascii="Tahoma" w:hAnsi="Tahoma" w:cs="Tahoma"/>
          <w:sz w:val="20"/>
        </w:rPr>
      </w:pPr>
      <w:r w:rsidRPr="00367479">
        <w:rPr>
          <w:rFonts w:ascii="Tahoma" w:hAnsi="Tahoma" w:cs="Tahoma"/>
          <w:sz w:val="20"/>
        </w:rPr>
        <w:t xml:space="preserve">Tato smlouva je vypracována ve čtyřech vyhotoveních, z nichž </w:t>
      </w:r>
      <w:r w:rsidR="00832E1B">
        <w:rPr>
          <w:rFonts w:ascii="Tahoma" w:hAnsi="Tahoma" w:cs="Tahoma"/>
          <w:sz w:val="20"/>
        </w:rPr>
        <w:t xml:space="preserve">si </w:t>
      </w:r>
      <w:r w:rsidRPr="00367479">
        <w:rPr>
          <w:rFonts w:ascii="Tahoma" w:hAnsi="Tahoma" w:cs="Tahoma"/>
          <w:sz w:val="20"/>
        </w:rPr>
        <w:t>každá smluvní strana ponechá dvě vyhotovení. Každý stejnopis této smlouvy má právní sílu originálu.</w:t>
      </w:r>
    </w:p>
    <w:p w:rsidR="00A7098C" w:rsidRDefault="0035218E">
      <w:pPr>
        <w:pStyle w:val="Nadpis2"/>
        <w:rPr>
          <w:rFonts w:ascii="Tahoma" w:hAnsi="Tahoma" w:cs="Tahoma"/>
          <w:sz w:val="20"/>
        </w:rPr>
      </w:pPr>
      <w:r w:rsidRPr="00E02281">
        <w:rPr>
          <w:rFonts w:ascii="Tahoma" w:hAnsi="Tahoma" w:cs="Tahoma"/>
          <w:sz w:val="20"/>
        </w:rPr>
        <w:t xml:space="preserve">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w:t>
      </w:r>
      <w:r w:rsidRPr="00BD62CB">
        <w:rPr>
          <w:rFonts w:ascii="Tahoma" w:hAnsi="Tahoma" w:cs="Tahoma"/>
          <w:sz w:val="20"/>
        </w:rPr>
        <w:t>ji oprávnění zástupci obou smluvních stran stvrzují vlastnoručními podpisy</w:t>
      </w:r>
      <w:r w:rsidR="00A7098C" w:rsidRPr="00BD62CB">
        <w:rPr>
          <w:rFonts w:ascii="Tahoma" w:hAnsi="Tahoma" w:cs="Tahoma"/>
          <w:sz w:val="20"/>
        </w:rPr>
        <w:t>.</w:t>
      </w:r>
    </w:p>
    <w:p w:rsidR="007D622D" w:rsidRPr="007D622D" w:rsidRDefault="007D622D" w:rsidP="007D622D">
      <w:pPr>
        <w:ind w:left="709" w:hanging="425"/>
        <w:rPr>
          <w:rFonts w:ascii="Tahoma" w:hAnsi="Tahoma" w:cs="Tahoma"/>
          <w:sz w:val="20"/>
          <w:szCs w:val="20"/>
        </w:rPr>
      </w:pPr>
      <w:r w:rsidRPr="007D622D">
        <w:rPr>
          <w:rFonts w:ascii="Tahoma" w:hAnsi="Tahoma" w:cs="Tahoma"/>
          <w:sz w:val="20"/>
          <w:szCs w:val="20"/>
        </w:rPr>
        <w:t>12) 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r>
        <w:rPr>
          <w:rFonts w:ascii="Tahoma" w:hAnsi="Tahoma" w:cs="Tahoma"/>
          <w:sz w:val="20"/>
          <w:szCs w:val="20"/>
        </w:rPr>
        <w:t>.</w:t>
      </w:r>
    </w:p>
    <w:p w:rsidR="00BD62CB" w:rsidRPr="003A44F4" w:rsidRDefault="00BD62CB" w:rsidP="00BD62CB">
      <w:pPr>
        <w:ind w:left="284"/>
        <w:rPr>
          <w:rFonts w:ascii="Tahoma" w:hAnsi="Tahoma" w:cs="Tahoma"/>
          <w:sz w:val="20"/>
          <w:szCs w:val="20"/>
        </w:rPr>
      </w:pPr>
      <w:r w:rsidRPr="003A44F4">
        <w:rPr>
          <w:rFonts w:ascii="Tahoma" w:hAnsi="Tahoma" w:cs="Tahoma"/>
          <w:sz w:val="20"/>
          <w:szCs w:val="20"/>
        </w:rPr>
        <w:t>1</w:t>
      </w:r>
      <w:r w:rsidR="007D622D">
        <w:rPr>
          <w:rFonts w:ascii="Tahoma" w:hAnsi="Tahoma" w:cs="Tahoma"/>
          <w:sz w:val="20"/>
          <w:szCs w:val="20"/>
        </w:rPr>
        <w:t>3</w:t>
      </w:r>
      <w:r w:rsidRPr="003A44F4">
        <w:rPr>
          <w:rFonts w:ascii="Tahoma" w:hAnsi="Tahoma" w:cs="Tahoma"/>
          <w:sz w:val="20"/>
          <w:szCs w:val="20"/>
        </w:rPr>
        <w:t>) Nedílnou součástí této smlouvy je příloha č. 1 – Rozpočet.</w:t>
      </w:r>
    </w:p>
    <w:p w:rsidR="00A7098C" w:rsidRDefault="00A7098C">
      <w:pPr>
        <w:rPr>
          <w:rFonts w:ascii="Tahoma" w:hAnsi="Tahoma" w:cs="Tahoma"/>
          <w:sz w:val="20"/>
        </w:rPr>
      </w:pPr>
    </w:p>
    <w:p w:rsidR="006A4135" w:rsidRDefault="006A4135" w:rsidP="006A4135">
      <w:pPr>
        <w:pStyle w:val="Zhlav"/>
        <w:widowControl w:val="0"/>
        <w:tabs>
          <w:tab w:val="clear" w:pos="4536"/>
          <w:tab w:val="clear" w:pos="9072"/>
          <w:tab w:val="left" w:pos="4395"/>
        </w:tabs>
        <w:autoSpaceDE w:val="0"/>
        <w:autoSpaceDN w:val="0"/>
        <w:adjustRightInd w:val="0"/>
        <w:rPr>
          <w:rFonts w:ascii="Tahoma" w:hAnsi="Tahoma" w:cs="Tahoma"/>
          <w:sz w:val="20"/>
        </w:rPr>
      </w:pPr>
      <w:r>
        <w:rPr>
          <w:rFonts w:ascii="Tahoma" w:hAnsi="Tahoma" w:cs="Tahoma"/>
          <w:sz w:val="20"/>
        </w:rPr>
        <w:t xml:space="preserve">               V Rakovníku dne</w:t>
      </w:r>
      <w:r>
        <w:rPr>
          <w:rFonts w:ascii="Tahoma" w:hAnsi="Tahoma" w:cs="Tahoma"/>
          <w:sz w:val="20"/>
        </w:rPr>
        <w:tab/>
        <w:t xml:space="preserve">    V Rakovníku dne  </w:t>
      </w:r>
    </w:p>
    <w:p w:rsidR="006A4135" w:rsidRDefault="006A4135" w:rsidP="006A4135">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6A4135" w:rsidRDefault="006A4135" w:rsidP="006A4135">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6A4135" w:rsidRDefault="006A4135" w:rsidP="006A4135">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r>
        <w:rPr>
          <w:rFonts w:ascii="Tahoma" w:hAnsi="Tahoma" w:cs="Tahoma"/>
          <w:sz w:val="20"/>
        </w:rPr>
        <w:t xml:space="preserve"> </w:t>
      </w:r>
    </w:p>
    <w:p w:rsidR="006A4135" w:rsidRDefault="006A4135" w:rsidP="006A4135">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6A4135" w:rsidRDefault="006A4135" w:rsidP="006A4135">
      <w:pPr>
        <w:widowControl w:val="0"/>
        <w:tabs>
          <w:tab w:val="left" w:pos="851"/>
          <w:tab w:val="right" w:leader="dot" w:pos="3686"/>
          <w:tab w:val="left" w:pos="4678"/>
          <w:tab w:val="right" w:leader="dot" w:pos="7513"/>
        </w:tabs>
        <w:autoSpaceDE w:val="0"/>
        <w:autoSpaceDN w:val="0"/>
        <w:adjustRightInd w:val="0"/>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r>
    </w:p>
    <w:p w:rsidR="006A4135" w:rsidRDefault="006A4135" w:rsidP="006A4135">
      <w:pPr>
        <w:pStyle w:val="Zkladntext"/>
        <w:tabs>
          <w:tab w:val="center" w:pos="2268"/>
          <w:tab w:val="center" w:pos="6096"/>
        </w:tabs>
        <w:rPr>
          <w:rFonts w:ascii="Tahoma" w:hAnsi="Tahoma" w:cs="Tahoma"/>
        </w:rPr>
      </w:pPr>
      <w:r>
        <w:rPr>
          <w:rFonts w:ascii="Tahoma" w:hAnsi="Tahoma" w:cs="Tahoma"/>
        </w:rPr>
        <w:tab/>
        <w:t xml:space="preserve">                  </w:t>
      </w:r>
      <w:r w:rsidR="005F09AE">
        <w:rPr>
          <w:rFonts w:ascii="Tahoma" w:hAnsi="Tahoma" w:cs="Tahoma"/>
        </w:rPr>
        <w:t>PaedDr. Luděk Štíbr</w:t>
      </w:r>
      <w:r>
        <w:rPr>
          <w:rFonts w:ascii="Tahoma" w:hAnsi="Tahoma" w:cs="Tahoma"/>
        </w:rPr>
        <w:t xml:space="preserve">                </w:t>
      </w:r>
      <w:r w:rsidR="005F09AE">
        <w:rPr>
          <w:rFonts w:ascii="Tahoma" w:hAnsi="Tahoma" w:cs="Tahoma"/>
        </w:rPr>
        <w:t xml:space="preserve">                    Ing. Kamil H</w:t>
      </w:r>
      <w:r>
        <w:rPr>
          <w:rFonts w:ascii="Tahoma" w:hAnsi="Tahoma" w:cs="Tahoma"/>
        </w:rPr>
        <w:t>rbek</w:t>
      </w:r>
    </w:p>
    <w:p w:rsidR="006A4135" w:rsidRDefault="006A4135" w:rsidP="006A4135">
      <w:pPr>
        <w:pStyle w:val="Zkladntext"/>
        <w:tabs>
          <w:tab w:val="center" w:pos="2268"/>
          <w:tab w:val="center" w:pos="6096"/>
        </w:tabs>
        <w:rPr>
          <w:rFonts w:ascii="Tahoma" w:hAnsi="Tahoma" w:cs="Tahoma"/>
        </w:rPr>
      </w:pPr>
      <w:r>
        <w:rPr>
          <w:rFonts w:ascii="Tahoma" w:hAnsi="Tahoma" w:cs="Tahoma"/>
        </w:rPr>
        <w:tab/>
        <w:t>starosta</w:t>
      </w:r>
      <w:r>
        <w:rPr>
          <w:rFonts w:ascii="Tahoma" w:hAnsi="Tahoma" w:cs="Tahoma"/>
        </w:rPr>
        <w:tab/>
        <w:t xml:space="preserve">prokurista  </w:t>
      </w:r>
      <w:r>
        <w:rPr>
          <w:rFonts w:ascii="Tahoma" w:hAnsi="Tahoma" w:cs="Tahoma"/>
        </w:rPr>
        <w:tab/>
        <w:t xml:space="preserve"> </w:t>
      </w:r>
    </w:p>
    <w:p w:rsidR="00823A24" w:rsidRDefault="00823A24" w:rsidP="006A4135">
      <w:pPr>
        <w:pStyle w:val="Zhlav"/>
        <w:widowControl w:val="0"/>
        <w:tabs>
          <w:tab w:val="clear" w:pos="4536"/>
          <w:tab w:val="clear" w:pos="9072"/>
          <w:tab w:val="left" w:pos="4395"/>
        </w:tabs>
        <w:autoSpaceDE w:val="0"/>
        <w:autoSpaceDN w:val="0"/>
        <w:adjustRightInd w:val="0"/>
        <w:rPr>
          <w:rFonts w:ascii="Tahoma" w:hAnsi="Tahoma" w:cs="Tahoma"/>
        </w:rPr>
      </w:pPr>
    </w:p>
    <w:sectPr w:rsidR="00823A24">
      <w:headerReference w:type="default" r:id="rId9"/>
      <w:footerReference w:type="default" r:id="rId10"/>
      <w:pgSz w:w="11901" w:h="16834"/>
      <w:pgMar w:top="993" w:right="1553" w:bottom="1135" w:left="1418" w:header="567" w:footer="62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D3" w:rsidRDefault="004820D3">
      <w:r>
        <w:separator/>
      </w:r>
    </w:p>
  </w:endnote>
  <w:endnote w:type="continuationSeparator" w:id="0">
    <w:p w:rsidR="004820D3" w:rsidRDefault="004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belItcTEE">
    <w:altName w:val="Times New Roman"/>
    <w:charset w:val="00"/>
    <w:family w:val="auto"/>
    <w:pitch w:val="variable"/>
    <w:sig w:usb0="00000007" w:usb1="00000000" w:usb2="00000000" w:usb3="00000000" w:csb0="0000008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5F09AE">
    <w:pPr>
      <w:widowControl w:val="0"/>
      <w:tabs>
        <w:tab w:val="center" w:pos="4536"/>
        <w:tab w:val="right" w:pos="8789"/>
      </w:tabs>
      <w:autoSpaceDE w:val="0"/>
      <w:autoSpaceDN w:val="0"/>
      <w:adjustRightInd w:val="0"/>
      <w:rPr>
        <w:rFonts w:ascii="Tahoma" w:hAnsi="Tahoma" w:cs="Tahoma"/>
        <w:sz w:val="18"/>
      </w:rPr>
    </w:pPr>
    <w:r>
      <w:rPr>
        <w:rFonts w:ascii="Tahoma" w:hAnsi="Tahoma" w:cs="Tahoma"/>
        <w:sz w:val="18"/>
      </w:rPr>
      <w:t>SoD_Hwiezdoslavova</w:t>
    </w:r>
    <w:r w:rsidR="000032C9">
      <w:rPr>
        <w:rFonts w:ascii="Tahoma" w:hAnsi="Tahoma" w:cs="Tahoma"/>
        <w:sz w:val="18"/>
      </w:rPr>
      <w:tab/>
    </w:r>
    <w:r w:rsidR="000032C9">
      <w:rPr>
        <w:rFonts w:ascii="Tahoma" w:hAnsi="Tahoma" w:cs="Tahoma"/>
        <w:sz w:val="18"/>
      </w:rPr>
      <w:tab/>
      <w:t xml:space="preserve">Strana </w:t>
    </w:r>
    <w:r w:rsidR="000032C9">
      <w:rPr>
        <w:rFonts w:ascii="Tahoma" w:hAnsi="Tahoma" w:cs="Tahoma"/>
        <w:sz w:val="18"/>
      </w:rPr>
      <w:fldChar w:fldCharType="begin"/>
    </w:r>
    <w:r w:rsidR="000032C9">
      <w:rPr>
        <w:rFonts w:ascii="Tahoma" w:hAnsi="Tahoma" w:cs="Tahoma"/>
        <w:sz w:val="18"/>
      </w:rPr>
      <w:instrText xml:space="preserve"> PAGE </w:instrText>
    </w:r>
    <w:r w:rsidR="000032C9">
      <w:rPr>
        <w:rFonts w:ascii="Tahoma" w:hAnsi="Tahoma" w:cs="Tahoma"/>
        <w:sz w:val="18"/>
      </w:rPr>
      <w:fldChar w:fldCharType="separate"/>
    </w:r>
    <w:r w:rsidR="004839FB">
      <w:rPr>
        <w:rFonts w:ascii="Tahoma" w:hAnsi="Tahoma" w:cs="Tahoma"/>
        <w:noProof/>
        <w:sz w:val="18"/>
      </w:rPr>
      <w:t>1</w:t>
    </w:r>
    <w:r w:rsidR="000032C9">
      <w:rPr>
        <w:rFonts w:ascii="Tahoma" w:hAnsi="Tahoma" w:cs="Tahoma"/>
        <w:sz w:val="18"/>
      </w:rPr>
      <w:fldChar w:fldCharType="end"/>
    </w:r>
    <w:r w:rsidR="000032C9">
      <w:rPr>
        <w:rFonts w:ascii="Tahoma" w:hAnsi="Tahoma" w:cs="Tahoma"/>
        <w:sz w:val="18"/>
      </w:rPr>
      <w:t xml:space="preserve"> (celkem </w:t>
    </w:r>
    <w:r w:rsidR="000032C9">
      <w:rPr>
        <w:rFonts w:ascii="Tahoma" w:hAnsi="Tahoma" w:cs="Tahoma"/>
        <w:sz w:val="18"/>
      </w:rPr>
      <w:fldChar w:fldCharType="begin"/>
    </w:r>
    <w:r w:rsidR="000032C9">
      <w:rPr>
        <w:rFonts w:ascii="Tahoma" w:hAnsi="Tahoma" w:cs="Tahoma"/>
        <w:sz w:val="18"/>
      </w:rPr>
      <w:instrText xml:space="preserve"> NUMPAGES </w:instrText>
    </w:r>
    <w:r w:rsidR="000032C9">
      <w:rPr>
        <w:rFonts w:ascii="Tahoma" w:hAnsi="Tahoma" w:cs="Tahoma"/>
        <w:sz w:val="18"/>
      </w:rPr>
      <w:fldChar w:fldCharType="separate"/>
    </w:r>
    <w:r w:rsidR="004839FB">
      <w:rPr>
        <w:rFonts w:ascii="Tahoma" w:hAnsi="Tahoma" w:cs="Tahoma"/>
        <w:noProof/>
        <w:sz w:val="18"/>
      </w:rPr>
      <w:t>4</w:t>
    </w:r>
    <w:r w:rsidR="000032C9">
      <w:rPr>
        <w:rFonts w:ascii="Tahoma" w:hAnsi="Tahoma" w:cs="Tahoma"/>
        <w:sz w:val="18"/>
      </w:rPr>
      <w:fldChar w:fldCharType="end"/>
    </w:r>
    <w:r w:rsidR="000032C9">
      <w:rPr>
        <w:rFonts w:ascii="Tahoma" w:hAnsi="Tahoma" w:cs="Tahom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D3" w:rsidRDefault="004820D3">
      <w:r>
        <w:separator/>
      </w:r>
    </w:p>
  </w:footnote>
  <w:footnote w:type="continuationSeparator" w:id="0">
    <w:p w:rsidR="004820D3" w:rsidRDefault="00482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0032C9">
    <w:pPr>
      <w:widowControl w:val="0"/>
      <w:tabs>
        <w:tab w:val="center" w:pos="4139"/>
        <w:tab w:val="right" w:pos="8279"/>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66"/>
    <w:multiLevelType w:val="hybridMultilevel"/>
    <w:tmpl w:val="54EA0E98"/>
    <w:lvl w:ilvl="0">
      <w:start w:val="1"/>
      <w:numFmt w:val="decimal"/>
      <w:lvlText w:val="%1."/>
      <w:lvlJc w:val="left"/>
      <w:pPr>
        <w:tabs>
          <w:tab w:val="num" w:pos="530"/>
        </w:tabs>
        <w:ind w:left="53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E337B3"/>
    <w:multiLevelType w:val="hybridMultilevel"/>
    <w:tmpl w:val="A1E0B4FE"/>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EB3F53"/>
    <w:multiLevelType w:val="singleLevel"/>
    <w:tmpl w:val="0405000F"/>
    <w:lvl w:ilvl="0">
      <w:start w:val="1"/>
      <w:numFmt w:val="decimal"/>
      <w:lvlText w:val="%1."/>
      <w:lvlJc w:val="left"/>
      <w:pPr>
        <w:tabs>
          <w:tab w:val="num" w:pos="360"/>
        </w:tabs>
        <w:ind w:left="360" w:hanging="360"/>
      </w:pPr>
      <w:rPr>
        <w:rFonts w:hint="default"/>
      </w:rPr>
    </w:lvl>
  </w:abstractNum>
  <w:abstractNum w:abstractNumId="3">
    <w:nsid w:val="17E57123"/>
    <w:multiLevelType w:val="hybridMultilevel"/>
    <w:tmpl w:val="A19EA3F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0912BA"/>
    <w:multiLevelType w:val="hybridMultilevel"/>
    <w:tmpl w:val="5EB4BE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2736FD"/>
    <w:multiLevelType w:val="hybridMultilevel"/>
    <w:tmpl w:val="C64E3A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D966DE"/>
    <w:multiLevelType w:val="hybridMultilevel"/>
    <w:tmpl w:val="3056B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6B1395"/>
    <w:multiLevelType w:val="hybridMultilevel"/>
    <w:tmpl w:val="5732B60A"/>
    <w:lvl w:ilvl="0" w:tplc="EAAA070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5F845B7"/>
    <w:multiLevelType w:val="hybridMultilevel"/>
    <w:tmpl w:val="CD945DE8"/>
    <w:lvl w:ilvl="0">
      <w:start w:val="1"/>
      <w:numFmt w:val="decimal"/>
      <w:lvlText w:val="%1."/>
      <w:lvlJc w:val="left"/>
      <w:pPr>
        <w:tabs>
          <w:tab w:val="num" w:pos="530"/>
        </w:tabs>
        <w:ind w:left="530" w:hanging="360"/>
      </w:pPr>
      <w:rPr>
        <w:rFonts w:hint="default"/>
      </w:rPr>
    </w:lvl>
    <w:lvl w:ilvl="1" w:tentative="1">
      <w:start w:val="1"/>
      <w:numFmt w:val="lowerLetter"/>
      <w:lvlText w:val="%2."/>
      <w:lvlJc w:val="left"/>
      <w:pPr>
        <w:tabs>
          <w:tab w:val="num" w:pos="1250"/>
        </w:tabs>
        <w:ind w:left="1250" w:hanging="360"/>
      </w:pPr>
    </w:lvl>
    <w:lvl w:ilvl="2" w:tentative="1">
      <w:start w:val="1"/>
      <w:numFmt w:val="lowerRoman"/>
      <w:lvlText w:val="%3."/>
      <w:lvlJc w:val="right"/>
      <w:pPr>
        <w:tabs>
          <w:tab w:val="num" w:pos="1970"/>
        </w:tabs>
        <w:ind w:left="1970" w:hanging="180"/>
      </w:pPr>
    </w:lvl>
    <w:lvl w:ilvl="3" w:tentative="1">
      <w:start w:val="1"/>
      <w:numFmt w:val="decimal"/>
      <w:lvlText w:val="%4."/>
      <w:lvlJc w:val="left"/>
      <w:pPr>
        <w:tabs>
          <w:tab w:val="num" w:pos="2690"/>
        </w:tabs>
        <w:ind w:left="2690" w:hanging="360"/>
      </w:pPr>
    </w:lvl>
    <w:lvl w:ilvl="4" w:tentative="1">
      <w:start w:val="1"/>
      <w:numFmt w:val="lowerLetter"/>
      <w:lvlText w:val="%5."/>
      <w:lvlJc w:val="left"/>
      <w:pPr>
        <w:tabs>
          <w:tab w:val="num" w:pos="3410"/>
        </w:tabs>
        <w:ind w:left="3410" w:hanging="360"/>
      </w:pPr>
    </w:lvl>
    <w:lvl w:ilvl="5" w:tentative="1">
      <w:start w:val="1"/>
      <w:numFmt w:val="lowerRoman"/>
      <w:lvlText w:val="%6."/>
      <w:lvlJc w:val="right"/>
      <w:pPr>
        <w:tabs>
          <w:tab w:val="num" w:pos="4130"/>
        </w:tabs>
        <w:ind w:left="4130" w:hanging="180"/>
      </w:pPr>
    </w:lvl>
    <w:lvl w:ilvl="6" w:tentative="1">
      <w:start w:val="1"/>
      <w:numFmt w:val="decimal"/>
      <w:lvlText w:val="%7."/>
      <w:lvlJc w:val="left"/>
      <w:pPr>
        <w:tabs>
          <w:tab w:val="num" w:pos="4850"/>
        </w:tabs>
        <w:ind w:left="4850" w:hanging="360"/>
      </w:pPr>
    </w:lvl>
    <w:lvl w:ilvl="7" w:tentative="1">
      <w:start w:val="1"/>
      <w:numFmt w:val="lowerLetter"/>
      <w:lvlText w:val="%8."/>
      <w:lvlJc w:val="left"/>
      <w:pPr>
        <w:tabs>
          <w:tab w:val="num" w:pos="5570"/>
        </w:tabs>
        <w:ind w:left="5570" w:hanging="360"/>
      </w:pPr>
    </w:lvl>
    <w:lvl w:ilvl="8" w:tentative="1">
      <w:start w:val="1"/>
      <w:numFmt w:val="lowerRoman"/>
      <w:lvlText w:val="%9."/>
      <w:lvlJc w:val="right"/>
      <w:pPr>
        <w:tabs>
          <w:tab w:val="num" w:pos="6290"/>
        </w:tabs>
        <w:ind w:left="6290" w:hanging="180"/>
      </w:pPr>
    </w:lvl>
  </w:abstractNum>
  <w:abstractNum w:abstractNumId="9">
    <w:nsid w:val="29833E2C"/>
    <w:multiLevelType w:val="hybridMultilevel"/>
    <w:tmpl w:val="B61E4D6C"/>
    <w:lvl w:ilvl="0" w:tplc="3990C2B2">
      <w:start w:val="1"/>
      <w:numFmt w:val="decimal"/>
      <w:pStyle w:val="Nadpis2"/>
      <w:lvlText w:val="%1)"/>
      <w:lvlJc w:val="left"/>
      <w:pPr>
        <w:tabs>
          <w:tab w:val="num" w:pos="644"/>
        </w:tabs>
        <w:ind w:left="644" w:hanging="360"/>
      </w:pPr>
      <w:rPr>
        <w:rFonts w:ascii="Tahoma" w:hAnsi="Tahoma" w:cs="Tahoma" w:hint="default"/>
        <w:sz w:val="20"/>
        <w:szCs w:val="20"/>
      </w:rPr>
    </w:lvl>
    <w:lvl w:ilvl="1" w:tplc="4AAC3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765A50"/>
    <w:multiLevelType w:val="hybridMultilevel"/>
    <w:tmpl w:val="351AB4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D90788"/>
    <w:multiLevelType w:val="hybridMultilevel"/>
    <w:tmpl w:val="79BCB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5924B5"/>
    <w:multiLevelType w:val="hybridMultilevel"/>
    <w:tmpl w:val="8BF814B2"/>
    <w:lvl w:ilvl="0" w:tplc="0405000F">
      <w:start w:val="1"/>
      <w:numFmt w:val="decimal"/>
      <w:lvlText w:val="%1."/>
      <w:lvlJc w:val="left"/>
      <w:pPr>
        <w:tabs>
          <w:tab w:val="num" w:pos="2700"/>
        </w:tabs>
        <w:ind w:left="2700" w:hanging="360"/>
      </w:pPr>
    </w:lvl>
    <w:lvl w:ilvl="1" w:tplc="04050003" w:tentative="1">
      <w:start w:val="1"/>
      <w:numFmt w:val="bullet"/>
      <w:lvlText w:val="o"/>
      <w:lvlJc w:val="left"/>
      <w:pPr>
        <w:tabs>
          <w:tab w:val="num" w:pos="3420"/>
        </w:tabs>
        <w:ind w:left="3420" w:hanging="360"/>
      </w:pPr>
      <w:rPr>
        <w:rFonts w:ascii="Courier New" w:hAnsi="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3">
    <w:nsid w:val="3C110D55"/>
    <w:multiLevelType w:val="hybridMultilevel"/>
    <w:tmpl w:val="5FB643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464551"/>
    <w:multiLevelType w:val="hybridMultilevel"/>
    <w:tmpl w:val="A2540AEE"/>
    <w:lvl w:ilvl="0" w:tplc="87D8D7D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787A3D"/>
    <w:multiLevelType w:val="hybridMultilevel"/>
    <w:tmpl w:val="B13CB89C"/>
    <w:lvl w:ilvl="0" w:tplc="8DB4C1CA">
      <w:start w:val="1"/>
      <w:numFmt w:val="upperRoman"/>
      <w:pStyle w:val="Nadpis1"/>
      <w:lvlText w:val="%1."/>
      <w:lvlJc w:val="right"/>
      <w:pPr>
        <w:tabs>
          <w:tab w:val="num" w:pos="720"/>
        </w:tabs>
        <w:ind w:left="720" w:hanging="180"/>
      </w:pPr>
    </w:lvl>
    <w:lvl w:ilvl="1" w:tplc="C778020A">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423D47"/>
    <w:multiLevelType w:val="hybridMultilevel"/>
    <w:tmpl w:val="F8241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8">
    <w:nsid w:val="5CDA695C"/>
    <w:multiLevelType w:val="hybridMultilevel"/>
    <w:tmpl w:val="8BF814B2"/>
    <w:lvl w:ilvl="0" w:tplc="04050001">
      <w:start w:val="1"/>
      <w:numFmt w:val="bullet"/>
      <w:lvlText w:val=""/>
      <w:lvlJc w:val="left"/>
      <w:pPr>
        <w:tabs>
          <w:tab w:val="num" w:pos="2700"/>
        </w:tabs>
        <w:ind w:left="2700" w:hanging="360"/>
      </w:pPr>
      <w:rPr>
        <w:rFonts w:ascii="Symbol" w:hAnsi="Symbol" w:hint="default"/>
      </w:rPr>
    </w:lvl>
    <w:lvl w:ilvl="1" w:tplc="04050003" w:tentative="1">
      <w:start w:val="1"/>
      <w:numFmt w:val="bullet"/>
      <w:lvlText w:val="o"/>
      <w:lvlJc w:val="left"/>
      <w:pPr>
        <w:tabs>
          <w:tab w:val="num" w:pos="3420"/>
        </w:tabs>
        <w:ind w:left="3420" w:hanging="360"/>
      </w:pPr>
      <w:rPr>
        <w:rFonts w:ascii="Courier New" w:hAnsi="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9">
    <w:nsid w:val="61C76064"/>
    <w:multiLevelType w:val="hybridMultilevel"/>
    <w:tmpl w:val="56C88B9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5581EE3"/>
    <w:multiLevelType w:val="hybridMultilevel"/>
    <w:tmpl w:val="6308AE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8473CA9"/>
    <w:multiLevelType w:val="singleLevel"/>
    <w:tmpl w:val="B87C089E"/>
    <w:lvl w:ilvl="0">
      <w:start w:val="1"/>
      <w:numFmt w:val="decimal"/>
      <w:lvlText w:val="%1)"/>
      <w:lvlJc w:val="left"/>
      <w:pPr>
        <w:tabs>
          <w:tab w:val="num" w:pos="360"/>
        </w:tabs>
        <w:ind w:left="360" w:hanging="360"/>
      </w:pPr>
      <w:rPr>
        <w:rFonts w:ascii="KabelItcTEE" w:hAnsi="KabelItcTEE" w:hint="default"/>
        <w:b w:val="0"/>
        <w:i w:val="0"/>
        <w:sz w:val="24"/>
      </w:rPr>
    </w:lvl>
  </w:abstractNum>
  <w:abstractNum w:abstractNumId="22">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DB80D53"/>
    <w:multiLevelType w:val="hybridMultilevel"/>
    <w:tmpl w:val="BDB8CF66"/>
    <w:lvl w:ilvl="0" w:tplc="0405000F">
      <w:start w:val="1"/>
      <w:numFmt w:val="decimal"/>
      <w:lvlText w:val="%1."/>
      <w:lvlJc w:val="left"/>
      <w:pPr>
        <w:tabs>
          <w:tab w:val="num" w:pos="930"/>
        </w:tabs>
        <w:ind w:left="930" w:hanging="360"/>
      </w:p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24">
    <w:nsid w:val="6E1D1441"/>
    <w:multiLevelType w:val="hybridMultilevel"/>
    <w:tmpl w:val="A4DC0AC4"/>
    <w:lvl w:ilvl="0" w:tplc="3C0E5F5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8865FA"/>
    <w:multiLevelType w:val="hybridMultilevel"/>
    <w:tmpl w:val="09FC4C64"/>
    <w:lvl w:ilvl="0" w:tplc="C778020A">
      <w:start w:val="1"/>
      <w:numFmt w:val="decimal"/>
      <w:lvlText w:val="%1)"/>
      <w:lvlJc w:val="left"/>
      <w:pPr>
        <w:ind w:left="720" w:hanging="360"/>
      </w:pPr>
      <w:rPr>
        <w:rFonts w:hint="default"/>
      </w:rPr>
    </w:lvl>
    <w:lvl w:ilvl="1" w:tplc="C778020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2212B1"/>
    <w:multiLevelType w:val="hybridMultilevel"/>
    <w:tmpl w:val="4D88CB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21"/>
  </w:num>
  <w:num w:numId="4">
    <w:abstractNumId w:val="16"/>
  </w:num>
  <w:num w:numId="5">
    <w:abstractNumId w:val="20"/>
  </w:num>
  <w:num w:numId="6">
    <w:abstractNumId w:val="8"/>
  </w:num>
  <w:num w:numId="7">
    <w:abstractNumId w:val="0"/>
  </w:num>
  <w:num w:numId="8">
    <w:abstractNumId w:val="10"/>
  </w:num>
  <w:num w:numId="9">
    <w:abstractNumId w:val="4"/>
  </w:num>
  <w:num w:numId="10">
    <w:abstractNumId w:val="26"/>
  </w:num>
  <w:num w:numId="11">
    <w:abstractNumId w:val="5"/>
  </w:num>
  <w:num w:numId="12">
    <w:abstractNumId w:val="23"/>
  </w:num>
  <w:num w:numId="13">
    <w:abstractNumId w:val="15"/>
  </w:num>
  <w:num w:numId="14">
    <w:abstractNumId w:val="7"/>
  </w:num>
  <w:num w:numId="15">
    <w:abstractNumId w:val="24"/>
  </w:num>
  <w:num w:numId="16">
    <w:abstractNumId w:val="9"/>
  </w:num>
  <w:num w:numId="17">
    <w:abstractNumId w:val="9"/>
  </w:num>
  <w:num w:numId="18">
    <w:abstractNumId w:val="9"/>
    <w:lvlOverride w:ilvl="0">
      <w:startOverride w:val="1"/>
    </w:lvlOverride>
  </w:num>
  <w:num w:numId="19">
    <w:abstractNumId w:val="9"/>
    <w:lvlOverride w:ilvl="0">
      <w:startOverride w:val="1"/>
    </w:lvlOverride>
  </w:num>
  <w:num w:numId="20">
    <w:abstractNumId w:val="9"/>
  </w:num>
  <w:num w:numId="21">
    <w:abstractNumId w:val="9"/>
    <w:lvlOverride w:ilvl="0">
      <w:startOverride w:val="1"/>
    </w:lvlOverride>
  </w:num>
  <w:num w:numId="22">
    <w:abstractNumId w:val="9"/>
    <w:lvlOverride w:ilvl="0">
      <w:startOverride w:val="1"/>
    </w:lvlOverride>
  </w:num>
  <w:num w:numId="23">
    <w:abstractNumId w:val="14"/>
  </w:num>
  <w:num w:numId="24">
    <w:abstractNumId w:val="22"/>
  </w:num>
  <w:num w:numId="25">
    <w:abstractNumId w:val="18"/>
  </w:num>
  <w:num w:numId="26">
    <w:abstractNumId w:val="12"/>
  </w:num>
  <w:num w:numId="27">
    <w:abstractNumId w:val="9"/>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17"/>
  </w:num>
  <w:num w:numId="32">
    <w:abstractNumId w:val="3"/>
  </w:num>
  <w:num w:numId="33">
    <w:abstractNumId w:val="19"/>
  </w:num>
  <w:num w:numId="34">
    <w:abstractNumId w:val="13"/>
  </w:num>
  <w:num w:numId="35">
    <w:abstractNumId w:val="25"/>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A61"/>
    <w:rsid w:val="000032C9"/>
    <w:rsid w:val="000100E7"/>
    <w:rsid w:val="00014FFC"/>
    <w:rsid w:val="00046C8A"/>
    <w:rsid w:val="000718E2"/>
    <w:rsid w:val="000757E8"/>
    <w:rsid w:val="00075950"/>
    <w:rsid w:val="00081521"/>
    <w:rsid w:val="00082F25"/>
    <w:rsid w:val="0009268F"/>
    <w:rsid w:val="000C44F3"/>
    <w:rsid w:val="000C70C2"/>
    <w:rsid w:val="000E762D"/>
    <w:rsid w:val="00112D7B"/>
    <w:rsid w:val="00113D91"/>
    <w:rsid w:val="001227BF"/>
    <w:rsid w:val="0015435B"/>
    <w:rsid w:val="001554FD"/>
    <w:rsid w:val="0015773B"/>
    <w:rsid w:val="00224E46"/>
    <w:rsid w:val="00233E70"/>
    <w:rsid w:val="00273BAC"/>
    <w:rsid w:val="00303366"/>
    <w:rsid w:val="00317C68"/>
    <w:rsid w:val="0035218E"/>
    <w:rsid w:val="003526C9"/>
    <w:rsid w:val="00360381"/>
    <w:rsid w:val="00362A61"/>
    <w:rsid w:val="00367479"/>
    <w:rsid w:val="00371246"/>
    <w:rsid w:val="0039734B"/>
    <w:rsid w:val="003A44F4"/>
    <w:rsid w:val="003A7AF4"/>
    <w:rsid w:val="003C7554"/>
    <w:rsid w:val="003C7640"/>
    <w:rsid w:val="00436AF3"/>
    <w:rsid w:val="0044489B"/>
    <w:rsid w:val="00480B8B"/>
    <w:rsid w:val="004820D3"/>
    <w:rsid w:val="004839FB"/>
    <w:rsid w:val="004841F3"/>
    <w:rsid w:val="00494625"/>
    <w:rsid w:val="004A1316"/>
    <w:rsid w:val="004C047F"/>
    <w:rsid w:val="004C063B"/>
    <w:rsid w:val="004C067C"/>
    <w:rsid w:val="004C0C33"/>
    <w:rsid w:val="004C635A"/>
    <w:rsid w:val="004D3EB9"/>
    <w:rsid w:val="00505859"/>
    <w:rsid w:val="00514D25"/>
    <w:rsid w:val="00532302"/>
    <w:rsid w:val="00546751"/>
    <w:rsid w:val="00574E20"/>
    <w:rsid w:val="005941AD"/>
    <w:rsid w:val="00597943"/>
    <w:rsid w:val="005F09AE"/>
    <w:rsid w:val="0065175F"/>
    <w:rsid w:val="00663CB2"/>
    <w:rsid w:val="00676ADC"/>
    <w:rsid w:val="00680FDE"/>
    <w:rsid w:val="006A351B"/>
    <w:rsid w:val="006A3EB2"/>
    <w:rsid w:val="006A4135"/>
    <w:rsid w:val="006A50C3"/>
    <w:rsid w:val="006C1E44"/>
    <w:rsid w:val="006C6F65"/>
    <w:rsid w:val="006E7830"/>
    <w:rsid w:val="006F4852"/>
    <w:rsid w:val="00743B14"/>
    <w:rsid w:val="0077157B"/>
    <w:rsid w:val="007A3E01"/>
    <w:rsid w:val="007B07F4"/>
    <w:rsid w:val="007B7BC8"/>
    <w:rsid w:val="007C1059"/>
    <w:rsid w:val="007D2DEC"/>
    <w:rsid w:val="007D622D"/>
    <w:rsid w:val="007F276A"/>
    <w:rsid w:val="00823A24"/>
    <w:rsid w:val="008242C7"/>
    <w:rsid w:val="00825B91"/>
    <w:rsid w:val="00826B0E"/>
    <w:rsid w:val="00832E1B"/>
    <w:rsid w:val="0088257C"/>
    <w:rsid w:val="008C3EF1"/>
    <w:rsid w:val="008F4E1F"/>
    <w:rsid w:val="00915ABE"/>
    <w:rsid w:val="00924376"/>
    <w:rsid w:val="009363CA"/>
    <w:rsid w:val="00952CB5"/>
    <w:rsid w:val="00954EC4"/>
    <w:rsid w:val="00963178"/>
    <w:rsid w:val="00967B4F"/>
    <w:rsid w:val="00987785"/>
    <w:rsid w:val="009A4A79"/>
    <w:rsid w:val="009C1CDB"/>
    <w:rsid w:val="009E4D9F"/>
    <w:rsid w:val="00A03CD1"/>
    <w:rsid w:val="00A05248"/>
    <w:rsid w:val="00A15955"/>
    <w:rsid w:val="00A36341"/>
    <w:rsid w:val="00A41B78"/>
    <w:rsid w:val="00A6394A"/>
    <w:rsid w:val="00A639E5"/>
    <w:rsid w:val="00A7098C"/>
    <w:rsid w:val="00A841D8"/>
    <w:rsid w:val="00A84A42"/>
    <w:rsid w:val="00A93BB4"/>
    <w:rsid w:val="00AE1362"/>
    <w:rsid w:val="00B02201"/>
    <w:rsid w:val="00B03C95"/>
    <w:rsid w:val="00B16785"/>
    <w:rsid w:val="00B30D6F"/>
    <w:rsid w:val="00B52B28"/>
    <w:rsid w:val="00B72779"/>
    <w:rsid w:val="00BB18B7"/>
    <w:rsid w:val="00BC5EE6"/>
    <w:rsid w:val="00BD4496"/>
    <w:rsid w:val="00BD62CB"/>
    <w:rsid w:val="00C2735A"/>
    <w:rsid w:val="00C35EE5"/>
    <w:rsid w:val="00C41B45"/>
    <w:rsid w:val="00C53501"/>
    <w:rsid w:val="00C7498F"/>
    <w:rsid w:val="00C81917"/>
    <w:rsid w:val="00CC09E3"/>
    <w:rsid w:val="00CC7917"/>
    <w:rsid w:val="00CE615C"/>
    <w:rsid w:val="00CF05A9"/>
    <w:rsid w:val="00D114DF"/>
    <w:rsid w:val="00D23A37"/>
    <w:rsid w:val="00D2422E"/>
    <w:rsid w:val="00D30789"/>
    <w:rsid w:val="00D60A22"/>
    <w:rsid w:val="00D73829"/>
    <w:rsid w:val="00D862E0"/>
    <w:rsid w:val="00D909FE"/>
    <w:rsid w:val="00D96415"/>
    <w:rsid w:val="00D96CB8"/>
    <w:rsid w:val="00DB1281"/>
    <w:rsid w:val="00DC7909"/>
    <w:rsid w:val="00DD04E7"/>
    <w:rsid w:val="00DE26F7"/>
    <w:rsid w:val="00DF0A53"/>
    <w:rsid w:val="00E00FE0"/>
    <w:rsid w:val="00E52C17"/>
    <w:rsid w:val="00E61318"/>
    <w:rsid w:val="00E85399"/>
    <w:rsid w:val="00E96592"/>
    <w:rsid w:val="00EA64E7"/>
    <w:rsid w:val="00EB72D0"/>
    <w:rsid w:val="00ED1C43"/>
    <w:rsid w:val="00ED576E"/>
    <w:rsid w:val="00F15444"/>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3"/>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numPr>
        <w:numId w:val="27"/>
      </w:numPr>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sta@mura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5111-FD2C-4406-A4F2-4037A2B9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3052</Words>
  <Characters>18011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21021</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Iveta Froňková</dc:creator>
  <cp:lastModifiedBy>Kreisslova Romana</cp:lastModifiedBy>
  <cp:revision>2</cp:revision>
  <cp:lastPrinted>2020-07-24T05:03:00Z</cp:lastPrinted>
  <dcterms:created xsi:type="dcterms:W3CDTF">2020-08-11T06:51:00Z</dcterms:created>
  <dcterms:modified xsi:type="dcterms:W3CDTF">2020-08-11T06:51:00Z</dcterms:modified>
</cp:coreProperties>
</file>