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042474" w:rsidTr="006E6D11">
        <w:tc>
          <w:tcPr>
            <w:tcW w:w="2376" w:type="dxa"/>
          </w:tcPr>
          <w:p w:rsidR="006E6D11" w:rsidRPr="00042474" w:rsidRDefault="005C60F0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9370" cy="892175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042474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042474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042474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042474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042474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042474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042474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042474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042474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042474">
        <w:rPr>
          <w:rFonts w:ascii="Arial Black" w:hAnsi="Arial Black" w:cs="Georgia"/>
          <w:b/>
          <w:sz w:val="28"/>
          <w:szCs w:val="28"/>
        </w:rPr>
        <w:tab/>
      </w:r>
      <w:r w:rsidRPr="00042474">
        <w:rPr>
          <w:rFonts w:ascii="Arial Black" w:hAnsi="Arial Black" w:cs="Georgia"/>
          <w:b/>
          <w:sz w:val="28"/>
          <w:szCs w:val="28"/>
        </w:rPr>
        <w:tab/>
      </w:r>
    </w:p>
    <w:p w:rsidR="006E6D11" w:rsidRPr="00042474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042474">
        <w:rPr>
          <w:rFonts w:ascii="Arial Narrow" w:hAnsi="Arial Narrow" w:cs="Arial"/>
          <w:b/>
          <w:sz w:val="36"/>
          <w:szCs w:val="36"/>
        </w:rPr>
        <w:t>Objednávka č</w:t>
      </w:r>
      <w:r w:rsidRPr="00042474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042474">
        <w:rPr>
          <w:rFonts w:ascii="Arial Narrow" w:hAnsi="Arial Narrow" w:cs="Arial"/>
          <w:b/>
          <w:bCs/>
          <w:sz w:val="36"/>
          <w:szCs w:val="36"/>
        </w:rPr>
        <w:t>259/2020</w:t>
      </w:r>
    </w:p>
    <w:p w:rsidR="00027D12" w:rsidRPr="00042474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042474">
        <w:rPr>
          <w:rFonts w:ascii="Arial Narrow" w:hAnsi="Arial Narrow" w:cs="Arial"/>
          <w:b/>
          <w:sz w:val="20"/>
          <w:szCs w:val="20"/>
        </w:rPr>
        <w:t>n</w:t>
      </w:r>
      <w:r w:rsidR="006E6D11" w:rsidRPr="00042474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042474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042474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042474">
        <w:rPr>
          <w:rFonts w:ascii="Georgia" w:hAnsi="Georgia" w:cs="Georgia"/>
          <w:sz w:val="22"/>
          <w:szCs w:val="22"/>
        </w:rPr>
        <w:tab/>
      </w:r>
      <w:r w:rsidR="006E6D11" w:rsidRPr="00042474">
        <w:rPr>
          <w:rFonts w:ascii="Georgia" w:hAnsi="Georgia" w:cs="Georgia"/>
          <w:sz w:val="22"/>
          <w:szCs w:val="22"/>
        </w:rPr>
        <w:tab/>
      </w:r>
      <w:r w:rsidRPr="00042474">
        <w:rPr>
          <w:rFonts w:ascii="Georgia" w:hAnsi="Georgia" w:cs="Georgia"/>
          <w:sz w:val="22"/>
          <w:szCs w:val="22"/>
        </w:rPr>
        <w:tab/>
      </w:r>
      <w:r w:rsidRPr="00042474">
        <w:rPr>
          <w:rFonts w:ascii="Georgia" w:hAnsi="Georgia" w:cs="Georgia"/>
          <w:sz w:val="22"/>
          <w:szCs w:val="22"/>
        </w:rPr>
        <w:tab/>
      </w:r>
    </w:p>
    <w:p w:rsidR="005E6975" w:rsidRPr="00042474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042474">
        <w:rPr>
          <w:rFonts w:ascii="Arial Narrow" w:hAnsi="Arial Narrow"/>
          <w:b/>
        </w:rPr>
        <w:t>Objednatel</w:t>
      </w:r>
      <w:r w:rsidRPr="00042474">
        <w:rPr>
          <w:rFonts w:ascii="Arial Narrow" w:hAnsi="Arial Narrow"/>
          <w:b/>
          <w:bCs/>
        </w:rPr>
        <w:tab/>
      </w:r>
      <w:r w:rsidRPr="00042474">
        <w:rPr>
          <w:rFonts w:ascii="Arial Narrow" w:hAnsi="Arial Narrow"/>
          <w:b/>
        </w:rPr>
        <w:t>Dodavatel</w:t>
      </w:r>
    </w:p>
    <w:p w:rsidR="005E6975" w:rsidRPr="00042474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042474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042474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042474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042474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NICKNACK s.r.o.</w:t>
      </w:r>
      <w:r w:rsidR="005E6975" w:rsidRPr="00042474">
        <w:rPr>
          <w:rFonts w:ascii="Arial Narrow" w:hAnsi="Arial Narrow" w:cs="Georgia"/>
          <w:sz w:val="20"/>
          <w:szCs w:val="20"/>
        </w:rPr>
        <w:tab/>
      </w:r>
    </w:p>
    <w:p w:rsidR="005E6975" w:rsidRPr="00042474" w:rsidRDefault="00042474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042474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42474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042474">
        <w:rPr>
          <w:rFonts w:ascii="Arial Narrow" w:hAnsi="Arial Narrow" w:cs="Georgia"/>
          <w:sz w:val="20"/>
          <w:szCs w:val="20"/>
        </w:rPr>
        <w:tab/>
      </w:r>
      <w:r w:rsidR="00964376" w:rsidRPr="00042474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Olomoucká</w:t>
      </w:r>
      <w:r w:rsidR="005E3933" w:rsidRPr="00042474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888</w:t>
      </w:r>
      <w:r w:rsidR="005E3933" w:rsidRPr="00042474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164</w:t>
      </w:r>
    </w:p>
    <w:p w:rsidR="005E6975" w:rsidRPr="00042474" w:rsidRDefault="00042474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042474">
        <w:rPr>
          <w:rFonts w:ascii="Arial Narrow" w:hAnsi="Arial Narrow" w:cs="Georgia"/>
          <w:sz w:val="20"/>
          <w:szCs w:val="20"/>
        </w:rPr>
        <w:tab/>
      </w:r>
      <w:r w:rsidR="005E3933" w:rsidRPr="00042474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42474">
        <w:rPr>
          <w:rFonts w:ascii="Arial Narrow" w:hAnsi="Arial Narrow" w:cs="Georgia"/>
          <w:sz w:val="20"/>
          <w:szCs w:val="20"/>
        </w:rPr>
        <w:tab/>
      </w:r>
      <w:r w:rsidR="00964376" w:rsidRPr="00042474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Černovice</w:t>
      </w:r>
      <w:proofErr w:type="gramEnd"/>
    </w:p>
    <w:p w:rsidR="005E6975" w:rsidRPr="00042474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  <w:r w:rsidR="00964376" w:rsidRPr="00042474">
        <w:rPr>
          <w:rFonts w:ascii="Arial Narrow" w:hAnsi="Arial Narrow" w:cs="Georgia"/>
          <w:sz w:val="20"/>
          <w:szCs w:val="20"/>
        </w:rPr>
        <w:t xml:space="preserve"> </w:t>
      </w:r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62700</w:t>
      </w:r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Brno</w:t>
      </w:r>
      <w:r w:rsidRPr="00042474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042474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042474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42474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042474">
        <w:rPr>
          <w:rFonts w:ascii="Arial Narrow" w:hAnsi="Arial Narrow" w:cs="Georgia"/>
          <w:sz w:val="20"/>
          <w:szCs w:val="20"/>
        </w:rPr>
        <w:t xml:space="preserve">        </w:t>
      </w:r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00269247</w:t>
      </w:r>
      <w:r w:rsidR="005E6975" w:rsidRPr="00042474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042474">
        <w:rPr>
          <w:rFonts w:ascii="Arial Narrow" w:hAnsi="Arial Narrow" w:cs="Georgia"/>
          <w:sz w:val="20"/>
          <w:szCs w:val="20"/>
        </w:rPr>
        <w:tab/>
      </w:r>
      <w:r w:rsidR="00042474">
        <w:rPr>
          <w:rFonts w:ascii="Arial Narrow" w:hAnsi="Arial Narrow" w:cs="Georgia"/>
          <w:sz w:val="20"/>
          <w:szCs w:val="20"/>
        </w:rPr>
        <w:t>29287464</w:t>
      </w:r>
    </w:p>
    <w:p w:rsidR="005E6975" w:rsidRPr="00042474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42474">
        <w:rPr>
          <w:rFonts w:ascii="Arial Narrow" w:hAnsi="Arial Narrow" w:cs="Georgia"/>
          <w:sz w:val="20"/>
          <w:szCs w:val="20"/>
        </w:rPr>
        <w:t>DIČ :</w:t>
      </w:r>
      <w:proofErr w:type="gramEnd"/>
      <w:r w:rsidRPr="00042474">
        <w:rPr>
          <w:rFonts w:ascii="Arial Narrow" w:hAnsi="Arial Narrow" w:cs="Georgia"/>
          <w:sz w:val="20"/>
          <w:szCs w:val="20"/>
        </w:rPr>
        <w:t xml:space="preserve"> CZ</w:t>
      </w:r>
      <w:r w:rsidR="00042474">
        <w:rPr>
          <w:rFonts w:ascii="Arial Narrow" w:hAnsi="Arial Narrow" w:cs="Georgia"/>
          <w:sz w:val="20"/>
          <w:szCs w:val="20"/>
        </w:rPr>
        <w:t>00269247</w:t>
      </w:r>
      <w:r w:rsidR="005E6975" w:rsidRPr="00042474">
        <w:rPr>
          <w:rFonts w:ascii="Arial Narrow" w:hAnsi="Arial Narrow" w:cs="Georgia"/>
          <w:sz w:val="20"/>
          <w:szCs w:val="20"/>
        </w:rPr>
        <w:tab/>
        <w:t>DIČ :</w:t>
      </w:r>
      <w:r w:rsidR="00964376" w:rsidRPr="00042474">
        <w:rPr>
          <w:rFonts w:ascii="Arial Narrow" w:hAnsi="Arial Narrow" w:cs="Georgia"/>
          <w:sz w:val="20"/>
          <w:szCs w:val="20"/>
        </w:rPr>
        <w:t xml:space="preserve"> </w:t>
      </w:r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CZ29287464</w:t>
      </w:r>
    </w:p>
    <w:p w:rsidR="000C3CA6" w:rsidRPr="00042474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042474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042474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042474" w:rsidRDefault="00042474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1850 ks kelímků NICKNACK 0,5l s potiskem, 8 ks BOXŮ pro uskladnění a dopravu kompletní zakázky.</w:t>
            </w:r>
          </w:p>
          <w:p w:rsidR="005E6975" w:rsidRPr="00042474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042474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042474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042474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042474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="00042474">
        <w:rPr>
          <w:rFonts w:ascii="Arial Narrow" w:hAnsi="Arial Narrow" w:cs="Georgia"/>
          <w:sz w:val="20"/>
          <w:szCs w:val="20"/>
        </w:rPr>
        <w:t>29.07.2020</w:t>
      </w:r>
      <w:r w:rsidRPr="00042474">
        <w:rPr>
          <w:rFonts w:ascii="Arial Narrow" w:hAnsi="Arial Narrow" w:cs="Georgia"/>
          <w:sz w:val="20"/>
          <w:szCs w:val="20"/>
        </w:rPr>
        <w:t xml:space="preserve"> -</w:t>
      </w:r>
      <w:r w:rsidR="00042474">
        <w:rPr>
          <w:rFonts w:ascii="Arial Narrow" w:hAnsi="Arial Narrow" w:cs="Georgia"/>
          <w:sz w:val="20"/>
          <w:szCs w:val="20"/>
        </w:rPr>
        <w:t>14.08.2020</w:t>
      </w: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</w:p>
    <w:p w:rsidR="00BB2A68" w:rsidRPr="00042474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b/>
          <w:bCs/>
        </w:rPr>
        <w:t xml:space="preserve">Cena </w:t>
      </w:r>
      <w:r w:rsidR="00042474">
        <w:rPr>
          <w:rFonts w:ascii="Arial Narrow" w:hAnsi="Arial Narrow" w:cs="Georgia"/>
          <w:b/>
          <w:bCs/>
        </w:rPr>
        <w:t xml:space="preserve">s </w:t>
      </w:r>
      <w:proofErr w:type="gramStart"/>
      <w:r w:rsidR="00042474">
        <w:rPr>
          <w:rFonts w:ascii="Arial Narrow" w:hAnsi="Arial Narrow" w:cs="Georgia"/>
          <w:b/>
          <w:bCs/>
        </w:rPr>
        <w:t>DPH</w:t>
      </w:r>
      <w:r w:rsidRPr="00042474">
        <w:rPr>
          <w:rFonts w:ascii="Arial Narrow" w:hAnsi="Arial Narrow" w:cs="Georgia"/>
          <w:b/>
          <w:bCs/>
        </w:rPr>
        <w:t xml:space="preserve"> :</w:t>
      </w:r>
      <w:proofErr w:type="gramEnd"/>
      <w:r w:rsidRPr="00042474">
        <w:rPr>
          <w:rFonts w:ascii="Arial Narrow" w:hAnsi="Arial Narrow" w:cs="Georgia"/>
          <w:b/>
          <w:bCs/>
        </w:rPr>
        <w:t xml:space="preserve"> </w:t>
      </w:r>
      <w:r w:rsidR="00042474">
        <w:rPr>
          <w:rFonts w:ascii="Arial Narrow" w:hAnsi="Arial Narrow" w:cs="Georgia"/>
          <w:b/>
          <w:bCs/>
        </w:rPr>
        <w:t>66 580,25</w:t>
      </w:r>
      <w:r w:rsidRPr="00042474">
        <w:rPr>
          <w:rFonts w:ascii="Arial Narrow" w:hAnsi="Arial Narrow" w:cs="Georgia"/>
          <w:b/>
          <w:bCs/>
        </w:rPr>
        <w:t>Kč</w:t>
      </w:r>
      <w:r w:rsidRPr="00042474">
        <w:rPr>
          <w:rFonts w:ascii="Arial Narrow" w:hAnsi="Arial Narrow" w:cs="Georgia"/>
          <w:sz w:val="20"/>
          <w:szCs w:val="20"/>
        </w:rPr>
        <w:t xml:space="preserve"> </w:t>
      </w: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</w:p>
    <w:p w:rsidR="00BB2A68" w:rsidRPr="00042474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sz w:val="20"/>
          <w:szCs w:val="20"/>
        </w:rPr>
        <w:t xml:space="preserve">Dne: </w:t>
      </w:r>
      <w:r w:rsidR="00042474">
        <w:rPr>
          <w:rFonts w:ascii="Arial Narrow" w:hAnsi="Arial Narrow" w:cs="Georgia"/>
          <w:sz w:val="20"/>
          <w:szCs w:val="20"/>
        </w:rPr>
        <w:t>29.07.2020</w:t>
      </w:r>
    </w:p>
    <w:p w:rsidR="005E6975" w:rsidRPr="00042474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042474">
        <w:rPr>
          <w:rFonts w:ascii="Arial Narrow" w:hAnsi="Arial Narrow" w:cs="Georgia"/>
          <w:sz w:val="20"/>
          <w:szCs w:val="20"/>
        </w:rPr>
        <w:tab/>
      </w:r>
      <w:r w:rsidRPr="00042474">
        <w:rPr>
          <w:rFonts w:ascii="Arial Narrow" w:hAnsi="Arial Narrow" w:cs="Georgia"/>
          <w:sz w:val="20"/>
          <w:szCs w:val="20"/>
        </w:rPr>
        <w:tab/>
      </w:r>
    </w:p>
    <w:p w:rsidR="00D8055B" w:rsidRPr="00042474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bookmarkStart w:id="0" w:name="_GoBack"/>
      <w:bookmarkEnd w:id="0"/>
      <w:r w:rsidRPr="00042474">
        <w:rPr>
          <w:rFonts w:ascii="Georgia" w:hAnsi="Georgia" w:cs="Georgia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980"/>
        <w:gridCol w:w="2650"/>
      </w:tblGrid>
      <w:tr w:rsidR="005E6975" w:rsidRPr="00042474" w:rsidTr="00876772">
        <w:trPr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42474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042474" w:rsidTr="00876772">
        <w:tc>
          <w:tcPr>
            <w:tcW w:w="1188" w:type="dxa"/>
            <w:shd w:val="clear" w:color="auto" w:fill="auto"/>
            <w:vAlign w:val="bottom"/>
          </w:tcPr>
          <w:p w:rsidR="005E6975" w:rsidRPr="00042474" w:rsidRDefault="00042474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042474" w:rsidRDefault="00042474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042474" w:rsidRDefault="00042474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042474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E6975" w:rsidRPr="00042474" w:rsidRDefault="00042474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3345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042474" w:rsidRDefault="00042474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66 580,25</w:t>
            </w:r>
          </w:p>
        </w:tc>
      </w:tr>
    </w:tbl>
    <w:p w:rsidR="005E6975" w:rsidRPr="00042474" w:rsidRDefault="005E6975" w:rsidP="004E646D"/>
    <w:sectPr w:rsidR="005E6975" w:rsidRPr="00042474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F2" w:rsidRDefault="00CD21F2">
      <w:r>
        <w:separator/>
      </w:r>
    </w:p>
  </w:endnote>
  <w:endnote w:type="continuationSeparator" w:id="0">
    <w:p w:rsidR="00CD21F2" w:rsidRDefault="00C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F2" w:rsidRDefault="00CD21F2">
      <w:r>
        <w:separator/>
      </w:r>
    </w:p>
  </w:footnote>
  <w:footnote w:type="continuationSeparator" w:id="0">
    <w:p w:rsidR="00CD21F2" w:rsidRDefault="00CD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74" w:rsidRDefault="000424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42474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C60F0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76772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A93A28"/>
    <w:rsid w:val="00B14B6E"/>
    <w:rsid w:val="00B33CC6"/>
    <w:rsid w:val="00BB2A68"/>
    <w:rsid w:val="00C11544"/>
    <w:rsid w:val="00C23F8E"/>
    <w:rsid w:val="00C53BD6"/>
    <w:rsid w:val="00C72D9E"/>
    <w:rsid w:val="00C844DC"/>
    <w:rsid w:val="00CD21F2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C3941"/>
  <w14:defaultImageDpi w14:val="0"/>
  <w15:chartTrackingRefBased/>
  <w15:docId w15:val="{A37AC737-F26B-47E2-94CB-2F5A36A5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Schovánek, Filip</cp:lastModifiedBy>
  <cp:revision>3</cp:revision>
  <cp:lastPrinted>2003-11-07T19:03:00Z</cp:lastPrinted>
  <dcterms:created xsi:type="dcterms:W3CDTF">2020-08-07T08:52:00Z</dcterms:created>
  <dcterms:modified xsi:type="dcterms:W3CDTF">2020-08-07T08:53:00Z</dcterms:modified>
</cp:coreProperties>
</file>