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820" w:right="0" w:firstLine="0"/>
        <w:jc w:val="left"/>
        <w:rPr>
          <w:b/>
          <w:sz w:val="14"/>
        </w:rPr>
      </w:pPr>
      <w:r>
        <w:rPr>
          <w:b/>
          <w:sz w:val="14"/>
        </w:rPr>
        <w:t>Tento výpis z veřejných rejstříků elektronicky podepsal "MĚSTSKÝ SOUD V PRAZE" dne 7.8.2020 v 10:35:33. EPVid:UE0o8kNF3alN+XXC7kxi1Q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93"/>
        <w:ind w:left="3849" w:right="3790" w:firstLine="0"/>
        <w:jc w:val="center"/>
        <w:rPr>
          <w:b/>
          <w:sz w:val="25"/>
        </w:rPr>
      </w:pPr>
      <w:bookmarkStart w:name="Výpis" w:id="1"/>
      <w:bookmarkEnd w:id="1"/>
      <w:r>
        <w:rPr/>
      </w:r>
      <w:r>
        <w:rPr>
          <w:b/>
          <w:sz w:val="25"/>
        </w:rPr>
        <w:t>Výpis</w:t>
      </w:r>
    </w:p>
    <w:p>
      <w:pPr>
        <w:spacing w:line="268" w:lineRule="auto" w:before="176"/>
        <w:ind w:left="3852" w:right="3790" w:firstLine="0"/>
        <w:jc w:val="center"/>
        <w:rPr>
          <w:sz w:val="20"/>
        </w:rPr>
      </w:pPr>
      <w:r>
        <w:rPr>
          <w:sz w:val="20"/>
        </w:rPr>
        <w:t>z obchodního rejstříku, vedeného Městským soudem v Praze</w:t>
      </w:r>
    </w:p>
    <w:p>
      <w:pPr>
        <w:spacing w:line="229" w:lineRule="exact" w:before="0" w:after="18"/>
        <w:ind w:left="3849" w:right="3790" w:firstLine="0"/>
        <w:jc w:val="center"/>
        <w:rPr>
          <w:sz w:val="20"/>
        </w:rPr>
      </w:pPr>
      <w:r>
        <w:rPr>
          <w:sz w:val="20"/>
        </w:rPr>
        <w:t>oddíl C, vložka 21969</w:t>
      </w:r>
    </w:p>
    <w:p>
      <w:pPr>
        <w:pStyle w:val="BodyText"/>
        <w:spacing w:line="20" w:lineRule="exact"/>
        <w:ind w:left="98" w:right="-29"/>
        <w:rPr>
          <w:sz w:val="2"/>
        </w:rPr>
      </w:pPr>
      <w:r>
        <w:rPr>
          <w:sz w:val="2"/>
        </w:rPr>
        <w:pict>
          <v:group style="width:523.3pt;height:.2pt;mso-position-horizontal-relative:char;mso-position-vertical-relative:line" coordorigin="0,0" coordsize="10466,4">
            <v:line style="position:absolute" from="0,2" to="10466,2" stroked="true" strokeweight=".1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"/>
        <w:ind w:left="100" w:right="0" w:firstLine="0"/>
        <w:jc w:val="left"/>
        <w:rPr>
          <w:sz w:val="22"/>
        </w:rPr>
      </w:pPr>
      <w:r>
        <w:rPr/>
        <w:pict>
          <v:shape style="position:absolute;margin-left:36pt;margin-top:14.812871pt;width:523.3pt;height:.1pt;mso-position-horizontal-relative:page;mso-position-vertical-relative:paragraph;z-index:-251657216;mso-wrap-distance-left:0;mso-wrap-distance-right:0" coordorigin="720,296" coordsize="10466,0" path="m720,296l11186,296e" filled="false" stroked="true" strokeweight=".19pt" strokecolor="#000000">
            <v:path arrowok="t"/>
            <v:stroke dashstyle="solid"/>
            <w10:wrap type="topAndBottom"/>
          </v:shape>
        </w:pict>
      </w:r>
      <w:r>
        <w:rPr>
          <w:b/>
          <w:sz w:val="22"/>
        </w:rPr>
        <w:t>Datum vzniku a zápisu: </w:t>
      </w:r>
      <w:r>
        <w:rPr>
          <w:sz w:val="22"/>
        </w:rPr>
        <w:t>15. července 1993</w:t>
      </w:r>
    </w:p>
    <w:p>
      <w:pPr>
        <w:tabs>
          <w:tab w:pos="2651" w:val="left" w:leader="none"/>
        </w:tabs>
        <w:spacing w:before="0" w:after="34"/>
        <w:ind w:left="100" w:right="0" w:firstLine="0"/>
        <w:jc w:val="left"/>
        <w:rPr>
          <w:sz w:val="22"/>
        </w:rPr>
      </w:pPr>
      <w:r>
        <w:rPr>
          <w:b/>
          <w:sz w:val="22"/>
        </w:rPr>
        <w:t>Spisová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značka:</w:t>
        <w:tab/>
      </w:r>
      <w:r>
        <w:rPr>
          <w:sz w:val="22"/>
        </w:rPr>
        <w:t>C 21969 vedená u Městského soudu v</w:t>
      </w:r>
      <w:r>
        <w:rPr>
          <w:spacing w:val="-8"/>
          <w:sz w:val="22"/>
        </w:rPr>
        <w:t> </w:t>
      </w:r>
      <w:r>
        <w:rPr>
          <w:sz w:val="22"/>
        </w:rPr>
        <w:t>Praze</w:t>
      </w:r>
    </w:p>
    <w:p>
      <w:pPr>
        <w:pStyle w:val="BodyText"/>
        <w:spacing w:line="20" w:lineRule="exact"/>
        <w:ind w:left="98" w:right="-29"/>
        <w:rPr>
          <w:sz w:val="2"/>
        </w:rPr>
      </w:pPr>
      <w:r>
        <w:rPr>
          <w:sz w:val="2"/>
        </w:rPr>
        <w:pict>
          <v:group style="width:523.3pt;height:.2pt;mso-position-horizontal-relative:char;mso-position-vertical-relative:line" coordorigin="0,0" coordsize="10466,4">
            <v:line style="position:absolute" from="0,2" to="10466,2" stroked="true" strokeweight=".19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651" w:val="left" w:leader="none"/>
        </w:tabs>
        <w:spacing w:before="7"/>
        <w:ind w:left="100" w:right="0" w:firstLine="0"/>
        <w:jc w:val="left"/>
        <w:rPr>
          <w:sz w:val="22"/>
        </w:rPr>
      </w:pPr>
      <w:r>
        <w:rPr/>
        <w:pict>
          <v:shape style="position:absolute;margin-left:36pt;margin-top:14.812888pt;width:523.3pt;height:.1pt;mso-position-horizontal-relative:page;mso-position-vertical-relative:paragraph;z-index:-251655168;mso-wrap-distance-left:0;mso-wrap-distance-right:0" coordorigin="720,296" coordsize="10466,0" path="m720,296l11186,296e" filled="false" stroked="true" strokeweight=".19pt" strokecolor="#000000">
            <v:path arrowok="t"/>
            <v:stroke dashstyle="solid"/>
            <w10:wrap type="topAndBottom"/>
          </v:shape>
        </w:pict>
      </w:r>
      <w:r>
        <w:rPr>
          <w:b/>
          <w:sz w:val="22"/>
        </w:rPr>
        <w:t>Obchodní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firma:</w:t>
        <w:tab/>
      </w:r>
      <w:r>
        <w:rPr>
          <w:sz w:val="22"/>
        </w:rPr>
        <w:t>Garaventa Lift</w:t>
      </w:r>
      <w:r>
        <w:rPr>
          <w:spacing w:val="-2"/>
          <w:sz w:val="22"/>
        </w:rPr>
        <w:t> </w:t>
      </w:r>
      <w:r>
        <w:rPr>
          <w:sz w:val="22"/>
        </w:rPr>
        <w:t>s.r.o.</w:t>
      </w:r>
    </w:p>
    <w:p>
      <w:pPr>
        <w:pStyle w:val="BodyText"/>
        <w:tabs>
          <w:tab w:pos="2651" w:val="left" w:leader="none"/>
        </w:tabs>
        <w:spacing w:after="34"/>
        <w:ind w:left="100"/>
      </w:pPr>
      <w:r>
        <w:rPr>
          <w:b/>
        </w:rPr>
        <w:t>Sídlo:</w:t>
        <w:tab/>
      </w:r>
      <w:r>
        <w:rPr/>
        <w:t>Pražská 810/16, Hostivař, 102 00 Praha</w:t>
      </w:r>
      <w:r>
        <w:rPr>
          <w:spacing w:val="-9"/>
        </w:rPr>
        <w:t> </w:t>
      </w:r>
      <w:r>
        <w:rPr/>
        <w:t>10</w:t>
      </w:r>
    </w:p>
    <w:p>
      <w:pPr>
        <w:pStyle w:val="BodyText"/>
        <w:spacing w:line="20" w:lineRule="exact"/>
        <w:ind w:left="98" w:right="-29"/>
        <w:rPr>
          <w:sz w:val="2"/>
        </w:rPr>
      </w:pPr>
      <w:r>
        <w:rPr>
          <w:sz w:val="2"/>
        </w:rPr>
        <w:pict>
          <v:group style="width:523.3pt;height:.2pt;mso-position-horizontal-relative:char;mso-position-vertical-relative:line" coordorigin="0,0" coordsize="10466,4">
            <v:line style="position:absolute" from="0,2" to="10466,2" stroked="true" strokeweight=".1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651" w:val="left" w:leader="none"/>
        </w:tabs>
        <w:spacing w:before="7"/>
        <w:ind w:left="100" w:right="0" w:firstLine="0"/>
        <w:jc w:val="left"/>
        <w:rPr>
          <w:sz w:val="22"/>
        </w:rPr>
      </w:pPr>
      <w:r>
        <w:rPr/>
        <w:pict>
          <v:shape style="position:absolute;margin-left:36pt;margin-top:14.812896pt;width:523.3pt;height:.1pt;mso-position-horizontal-relative:page;mso-position-vertical-relative:paragraph;z-index:-251653120;mso-wrap-distance-left:0;mso-wrap-distance-right:0" coordorigin="720,296" coordsize="10466,0" path="m720,296l11186,296e" filled="false" stroked="true" strokeweight=".19pt" strokecolor="#000000">
            <v:path arrowok="t"/>
            <v:stroke dashstyle="solid"/>
            <w10:wrap type="topAndBottom"/>
          </v:shape>
        </w:pict>
      </w:r>
      <w:r>
        <w:rPr>
          <w:b/>
          <w:sz w:val="22"/>
        </w:rPr>
        <w:t>Identifikační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číslo:</w:t>
        <w:tab/>
      </w:r>
      <w:r>
        <w:rPr>
          <w:sz w:val="22"/>
        </w:rPr>
        <w:t>496 82</w:t>
      </w:r>
      <w:r>
        <w:rPr>
          <w:spacing w:val="36"/>
          <w:sz w:val="22"/>
        </w:rPr>
        <w:t> </w:t>
      </w:r>
      <w:r>
        <w:rPr>
          <w:sz w:val="22"/>
        </w:rPr>
        <w:t>041</w:t>
      </w:r>
    </w:p>
    <w:p>
      <w:pPr>
        <w:tabs>
          <w:tab w:pos="2651" w:val="left" w:leader="none"/>
        </w:tabs>
        <w:spacing w:before="0" w:after="34"/>
        <w:ind w:left="100" w:right="0" w:firstLine="0"/>
        <w:jc w:val="left"/>
        <w:rPr>
          <w:sz w:val="22"/>
        </w:rPr>
      </w:pPr>
      <w:r>
        <w:rPr>
          <w:b/>
          <w:sz w:val="22"/>
        </w:rPr>
        <w:t>Právní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forma:</w:t>
        <w:tab/>
      </w:r>
      <w:r>
        <w:rPr>
          <w:sz w:val="22"/>
        </w:rPr>
        <w:t>Společnost s ručením</w:t>
      </w:r>
      <w:r>
        <w:rPr>
          <w:spacing w:val="-4"/>
          <w:sz w:val="22"/>
        </w:rPr>
        <w:t> </w:t>
      </w:r>
      <w:r>
        <w:rPr>
          <w:sz w:val="22"/>
        </w:rPr>
        <w:t>omezeným</w:t>
      </w:r>
    </w:p>
    <w:p>
      <w:pPr>
        <w:pStyle w:val="BodyText"/>
        <w:spacing w:line="20" w:lineRule="exact"/>
        <w:ind w:left="98" w:right="-29"/>
        <w:rPr>
          <w:sz w:val="2"/>
        </w:rPr>
      </w:pPr>
      <w:r>
        <w:rPr>
          <w:sz w:val="2"/>
        </w:rPr>
        <w:pict>
          <v:group style="width:523.3pt;height:.2pt;mso-position-horizontal-relative:char;mso-position-vertical-relative:line" coordorigin="0,0" coordsize="10466,4">
            <v:line style="position:absolute" from="0,2" to="10466,2" stroked="true" strokeweight=".1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4"/>
      </w:pPr>
      <w:r>
        <w:rPr/>
        <w:t>Předmět podnikání:</w:t>
      </w:r>
    </w:p>
    <w:p>
      <w:pPr>
        <w:spacing w:after="0"/>
        <w:sectPr>
          <w:type w:val="continuous"/>
          <w:pgSz w:w="11910" w:h="16840"/>
          <w:pgMar w:top="580" w:bottom="0" w:left="620" w:right="68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spacing w:line="295" w:lineRule="auto" w:before="1"/>
        <w:ind w:left="383" w:right="13" w:hanging="284"/>
        <w:jc w:val="left"/>
        <w:rPr>
          <w:b/>
          <w:sz w:val="22"/>
        </w:rPr>
      </w:pPr>
      <w:r>
        <w:rPr>
          <w:b/>
          <w:sz w:val="22"/>
        </w:rPr>
        <w:t>Statutární orgán: jednatelé:</w:t>
      </w:r>
    </w:p>
    <w:p>
      <w:pPr>
        <w:pStyle w:val="BodyText"/>
        <w:spacing w:before="46"/>
        <w:ind w:left="100"/>
      </w:pPr>
      <w:r>
        <w:rPr/>
        <w:br w:type="column"/>
      </w:r>
      <w:r>
        <w:rPr/>
        <w:t>Montáž, opravy, revize a zkoušky zdvihacích zařízení</w:t>
      </w:r>
    </w:p>
    <w:p>
      <w:pPr>
        <w:pStyle w:val="BodyText"/>
        <w:spacing w:before="33"/>
        <w:ind w:left="100"/>
      </w:pPr>
      <w:r>
        <w:rPr/>
        <w:pict>
          <v:line style="position:absolute;mso-position-horizontal-relative:page;mso-position-vertical-relative:paragraph;z-index:251672576" from="50.18pt,1.112876pt" to="559.28pt,1.112876pt" stroked="true" strokeweight=".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3600" from="36pt,15.402876pt" to="559.28pt,15.402876pt" stroked="true" strokeweight=".19pt" strokecolor="#000000">
            <v:stroke dashstyle="solid"/>
            <w10:wrap type="none"/>
          </v:line>
        </w:pict>
      </w:r>
      <w:r>
        <w:rPr/>
        <w:t>Výroba, obchod a služby neuvedené v přílohách 1 až 3 živnostenského zákona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66" w:lineRule="auto" w:before="1"/>
        <w:ind w:left="100" w:right="2830"/>
      </w:pPr>
      <w:r>
        <w:rPr/>
        <w:t>ZDENĚK PATÁK, dat. nar. 8. července 1956 Vajdova 1036/15, Hostivař, 102 00 Praha 10</w:t>
      </w:r>
    </w:p>
    <w:p>
      <w:pPr>
        <w:spacing w:after="0" w:line="266" w:lineRule="auto"/>
        <w:sectPr>
          <w:type w:val="continuous"/>
          <w:pgSz w:w="11910" w:h="16840"/>
          <w:pgMar w:top="580" w:bottom="0" w:left="620" w:right="680"/>
          <w:cols w:num="2" w:equalWidth="0">
            <w:col w:w="1905" w:space="646"/>
            <w:col w:w="8059"/>
          </w:cols>
        </w:sectPr>
      </w:pPr>
    </w:p>
    <w:p>
      <w:pPr>
        <w:pStyle w:val="BodyText"/>
        <w:spacing w:line="20" w:lineRule="exact"/>
        <w:ind w:left="381" w:right="-44"/>
        <w:rPr>
          <w:sz w:val="2"/>
        </w:rPr>
      </w:pPr>
      <w:r>
        <w:rPr>
          <w:sz w:val="2"/>
        </w:rPr>
        <w:pict>
          <v:group style="width:509.1pt;height:.2pt;mso-position-horizontal-relative:char;mso-position-vertical-relative:line" coordorigin="0,0" coordsize="10182,4">
            <v:line style="position:absolute" from="0,2" to="10182,2" stroked="true" strokeweight=".19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651" w:val="left" w:leader="none"/>
        </w:tabs>
        <w:spacing w:before="0"/>
        <w:ind w:left="383" w:right="0" w:firstLine="0"/>
        <w:jc w:val="left"/>
        <w:rPr>
          <w:sz w:val="22"/>
        </w:rPr>
      </w:pPr>
      <w:r>
        <w:rPr>
          <w:b/>
          <w:sz w:val="22"/>
        </w:rPr>
        <w:t>Způsob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jednání:</w:t>
        <w:tab/>
      </w:r>
      <w:r>
        <w:rPr>
          <w:position w:val="1"/>
          <w:sz w:val="22"/>
        </w:rPr>
        <w:t>Způsob jednání za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společnost:</w:t>
      </w:r>
    </w:p>
    <w:p>
      <w:pPr>
        <w:pStyle w:val="BodyText"/>
        <w:spacing w:before="17"/>
        <w:ind w:left="2651"/>
      </w:pPr>
      <w:r>
        <w:rPr/>
        <w:t>za společnost jedná samostatně jednatel společ-</w:t>
      </w:r>
    </w:p>
    <w:p>
      <w:pPr>
        <w:pStyle w:val="BodyText"/>
        <w:spacing w:line="266" w:lineRule="auto" w:before="29"/>
        <w:ind w:left="2651" w:right="1375"/>
      </w:pPr>
      <w:r>
        <w:rPr/>
        <w:t>nosti. Podepisování za společnost se provádí tak, že k vy- tištěnému nebo předepsanému obchodnímu jménu společnosti připojí svůj podpis jednatel společnosti.</w:t>
      </w:r>
    </w:p>
    <w:p>
      <w:pPr>
        <w:pStyle w:val="BodyText"/>
        <w:spacing w:line="20" w:lineRule="exact"/>
        <w:ind w:left="98" w:right="-29"/>
        <w:rPr>
          <w:sz w:val="2"/>
        </w:rPr>
      </w:pPr>
      <w:r>
        <w:rPr>
          <w:sz w:val="2"/>
        </w:rPr>
        <w:pict>
          <v:group style="width:523.3pt;height:.2pt;mso-position-horizontal-relative:char;mso-position-vertical-relative:line" coordorigin="0,0" coordsize="10466,4">
            <v:line style="position:absolute" from="0,2" to="10466,2" stroked="true" strokeweight=".1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252" w:lineRule="exact"/>
      </w:pPr>
      <w:r>
        <w:rPr/>
        <w:t>Společníci:</w:t>
      </w:r>
    </w:p>
    <w:p>
      <w:pPr>
        <w:tabs>
          <w:tab w:pos="2651" w:val="left" w:leader="none"/>
        </w:tabs>
        <w:spacing w:before="47"/>
        <w:ind w:left="383" w:right="0" w:firstLine="0"/>
        <w:jc w:val="left"/>
        <w:rPr>
          <w:sz w:val="22"/>
        </w:rPr>
      </w:pPr>
      <w:r>
        <w:rPr>
          <w:b/>
          <w:sz w:val="22"/>
        </w:rPr>
        <w:t>Společník:</w:t>
        <w:tab/>
      </w:r>
      <w:r>
        <w:rPr>
          <w:position w:val="1"/>
          <w:sz w:val="22"/>
        </w:rPr>
        <w:t>GARAVENTA ACCESSIBILITY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AG</w:t>
      </w:r>
    </w:p>
    <w:p>
      <w:pPr>
        <w:pStyle w:val="BodyText"/>
        <w:spacing w:line="266" w:lineRule="auto" w:before="17"/>
        <w:ind w:left="2651"/>
      </w:pPr>
      <w:r>
        <w:rPr/>
        <w:t>Goldau, Zweigniederlassung, Tennmattstrasse 15, 6410, Švýcarská konfederace Registrační číslo: CH-130.3.003.115-3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64.349998pt;margin-top:13.89439pt;width:494.95pt;height:.1pt;mso-position-horizontal-relative:page;mso-position-vertical-relative:paragraph;z-index:-251649024;mso-wrap-distance-left:0;mso-wrap-distance-right:0" coordorigin="1287,278" coordsize="9899,0" path="m1287,278l11186,278e" filled="false" stroked="true" strokeweight=".19pt" strokecolor="#000000">
            <v:path arrowok="t"/>
            <v:stroke dashstyle="solid"/>
            <w10:wrap type="topAndBottom"/>
          </v:shape>
        </w:pict>
      </w:r>
    </w:p>
    <w:p>
      <w:pPr>
        <w:tabs>
          <w:tab w:pos="2934" w:val="left" w:leader="none"/>
        </w:tabs>
        <w:spacing w:before="0"/>
        <w:ind w:left="666" w:right="0" w:firstLine="0"/>
        <w:jc w:val="left"/>
        <w:rPr>
          <w:sz w:val="22"/>
        </w:rPr>
      </w:pPr>
      <w:r>
        <w:rPr>
          <w:b/>
          <w:sz w:val="22"/>
        </w:rPr>
        <w:t>Podíl:</w:t>
        <w:tab/>
      </w:r>
      <w:r>
        <w:rPr>
          <w:position w:val="1"/>
          <w:sz w:val="22"/>
        </w:rPr>
        <w:t>Vklad: 4 000 000,-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Kč</w:t>
      </w:r>
    </w:p>
    <w:p>
      <w:pPr>
        <w:pStyle w:val="BodyText"/>
        <w:spacing w:line="266" w:lineRule="auto" w:before="17"/>
        <w:ind w:left="2935" w:right="5416"/>
      </w:pPr>
      <w:r>
        <w:rPr/>
        <w:t>Splaceno: 100% Obchodní podíl: 100 %</w:t>
      </w:r>
    </w:p>
    <w:p>
      <w:pPr>
        <w:pStyle w:val="BodyText"/>
        <w:spacing w:line="20" w:lineRule="exact"/>
        <w:ind w:left="98" w:right="-29"/>
        <w:rPr>
          <w:sz w:val="2"/>
        </w:rPr>
      </w:pPr>
      <w:r>
        <w:rPr>
          <w:sz w:val="2"/>
        </w:rPr>
        <w:pict>
          <v:group style="width:523.3pt;height:.2pt;mso-position-horizontal-relative:char;mso-position-vertical-relative:line" coordorigin="0,0" coordsize="10466,4">
            <v:line style="position:absolute" from="0,2" to="10466,2" stroked="true" strokeweight=".1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651" w:val="left" w:leader="none"/>
        </w:tabs>
        <w:spacing w:before="0"/>
        <w:ind w:left="100" w:right="0" w:firstLine="0"/>
        <w:jc w:val="left"/>
        <w:rPr>
          <w:sz w:val="22"/>
        </w:rPr>
      </w:pPr>
      <w:r>
        <w:rPr/>
        <w:pict>
          <v:shape style="position:absolute;margin-left:36pt;margin-top:14.462865pt;width:523.3pt;height:.1pt;mso-position-horizontal-relative:page;mso-position-vertical-relative:paragraph;z-index:-251646976;mso-wrap-distance-left:0;mso-wrap-distance-right:0" coordorigin="720,289" coordsize="10466,0" path="m720,289l11186,289e" filled="false" stroked="true" strokeweight=".19pt" strokecolor="#000000">
            <v:path arrowok="t"/>
            <v:stroke dashstyle="solid"/>
            <w10:wrap type="topAndBottom"/>
          </v:shape>
        </w:pict>
      </w:r>
      <w:r>
        <w:rPr>
          <w:b/>
          <w:sz w:val="22"/>
        </w:rPr>
        <w:t>Základní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kapitál:</w:t>
        <w:tab/>
      </w:r>
      <w:r>
        <w:rPr>
          <w:sz w:val="22"/>
        </w:rPr>
        <w:t>4 000 000,-</w:t>
      </w:r>
      <w:r>
        <w:rPr>
          <w:spacing w:val="-3"/>
          <w:sz w:val="22"/>
        </w:rPr>
        <w:t> </w:t>
      </w:r>
      <w:r>
        <w:rPr>
          <w:sz w:val="22"/>
        </w:rPr>
        <w:t>Kč</w:t>
      </w:r>
    </w:p>
    <w:p>
      <w:pPr>
        <w:pStyle w:val="Heading1"/>
      </w:pPr>
      <w:r>
        <w:rPr/>
        <w:t>Ostatní skutečnosti:</w:t>
      </w:r>
    </w:p>
    <w:p>
      <w:pPr>
        <w:pStyle w:val="BodyText"/>
        <w:spacing w:line="271" w:lineRule="auto" w:before="45"/>
        <w:ind w:left="2651" w:right="1375"/>
      </w:pPr>
      <w:r>
        <w:rPr/>
        <w:pict>
          <v:line style="position:absolute;mso-position-horizontal-relative:page;mso-position-vertical-relative:paragraph;z-index:-251761664" from="50.18pt,16.002876pt" to="559.28pt,16.002876pt" stroked="true" strokeweight=".19pt" strokecolor="#000000">
            <v:stroke dashstyle="solid"/>
            <w10:wrap type="none"/>
          </v:line>
        </w:pict>
      </w:r>
      <w:r>
        <w:rPr/>
        <w:t>Založení společnosti: společenskou smlouvou ze dne 21.6.1993 Počet členů statutárního orgánu: 1</w:t>
      </w:r>
    </w:p>
    <w:p>
      <w:pPr>
        <w:pStyle w:val="BodyText"/>
        <w:spacing w:line="20" w:lineRule="exact"/>
        <w:ind w:left="381" w:right="-44"/>
        <w:rPr>
          <w:sz w:val="2"/>
        </w:rPr>
      </w:pPr>
      <w:r>
        <w:rPr>
          <w:sz w:val="2"/>
        </w:rPr>
        <w:pict>
          <v:group style="width:509.1pt;height:.2pt;mso-position-horizontal-relative:char;mso-position-vertical-relative:line" coordorigin="0,0" coordsize="10182,4">
            <v:line style="position:absolute" from="0,2" to="10182,2" stroked="true" strokeweight=".1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6" w:lineRule="auto"/>
        <w:ind w:left="2651" w:right="78"/>
      </w:pPr>
      <w:r>
        <w:rPr/>
        <w:t>Obchodní korporace se podřídila zákonu jako celku postupem podle § 777 odst. 5 zákona č. 90/2012 Sb., o obchodních společnostech a družstvech.</w:t>
      </w:r>
    </w:p>
    <w:p>
      <w:pPr>
        <w:pStyle w:val="BodyText"/>
        <w:spacing w:line="20" w:lineRule="exact"/>
        <w:ind w:left="98" w:right="-29"/>
        <w:rPr>
          <w:sz w:val="2"/>
        </w:rPr>
      </w:pPr>
      <w:r>
        <w:rPr>
          <w:sz w:val="2"/>
        </w:rPr>
        <w:pict>
          <v:group style="width:523.3pt;height:.2pt;mso-position-horizontal-relative:char;mso-position-vertical-relative:line" coordorigin="0,0" coordsize="10466,4">
            <v:line style="position:absolute" from="0,2" to="10466,2" stroked="true" strokeweight=".1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tabs>
          <w:tab w:pos="10186" w:val="left" w:leader="none"/>
        </w:tabs>
        <w:spacing w:before="94"/>
        <w:ind w:left="100" w:right="0" w:firstLine="0"/>
        <w:jc w:val="left"/>
        <w:rPr>
          <w:sz w:val="20"/>
        </w:rPr>
      </w:pPr>
      <w:r>
        <w:rPr>
          <w:sz w:val="20"/>
        </w:rPr>
        <w:t>Údaje platné ke dni: 7. srpna</w:t>
      </w:r>
      <w:r>
        <w:rPr>
          <w:spacing w:val="-20"/>
          <w:sz w:val="20"/>
        </w:rPr>
        <w:t> </w:t>
      </w:r>
      <w:r>
        <w:rPr>
          <w:sz w:val="20"/>
        </w:rPr>
        <w:t>2020</w:t>
      </w:r>
      <w:r>
        <w:rPr>
          <w:spacing w:val="-3"/>
          <w:sz w:val="20"/>
        </w:rPr>
        <w:t> </w:t>
      </w:r>
      <w:r>
        <w:rPr>
          <w:sz w:val="20"/>
        </w:rPr>
        <w:t>03:36</w:t>
        <w:tab/>
        <w:t>1/1</w:t>
      </w:r>
    </w:p>
    <w:sectPr>
      <w:type w:val="continuous"/>
      <w:pgSz w:w="11910" w:h="16840"/>
      <w:pgMar w:top="580" w:bottom="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 subjektu Garaventa Lift s.r.o.</dc:title>
  <dcterms:created xsi:type="dcterms:W3CDTF">2020-08-07T08:45:10Z</dcterms:created>
  <dcterms:modified xsi:type="dcterms:W3CDTF">2020-08-07T08:45:10Z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2020-08-07T00:00:00Z</vt:filetime>
  </property>
</Properties>
</file>