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AFC45" w14:textId="77777777" w:rsidR="00025129" w:rsidRPr="006B3193" w:rsidRDefault="00025129" w:rsidP="003E237C">
      <w:pPr>
        <w:widowControl/>
        <w:spacing w:after="0" w:line="22" w:lineRule="atLeast"/>
        <w:ind w:firstLine="1"/>
        <w:jc w:val="center"/>
        <w:rPr>
          <w:rFonts w:ascii="Arial Narrow" w:hAnsi="Arial Narrow" w:cs="Arial"/>
          <w:b/>
        </w:rPr>
      </w:pPr>
    </w:p>
    <w:p w14:paraId="325AFC47" w14:textId="77777777" w:rsidR="00E626A2" w:rsidRPr="006B3193" w:rsidRDefault="00E626A2" w:rsidP="003E237C">
      <w:pPr>
        <w:widowControl/>
        <w:spacing w:after="0" w:line="22" w:lineRule="atLeast"/>
        <w:ind w:firstLine="1"/>
        <w:jc w:val="center"/>
        <w:rPr>
          <w:rFonts w:ascii="Arial Narrow" w:hAnsi="Arial Narrow" w:cs="Arial"/>
          <w:b/>
        </w:rPr>
      </w:pPr>
      <w:r w:rsidRPr="006B3193">
        <w:rPr>
          <w:rFonts w:ascii="Arial Narrow" w:hAnsi="Arial Narrow" w:cs="Arial"/>
          <w:b/>
        </w:rPr>
        <w:t>SMLOUVA O DÍLO</w:t>
      </w:r>
    </w:p>
    <w:p w14:paraId="325AFC48" w14:textId="77777777" w:rsidR="00E626A2" w:rsidRPr="006B3193" w:rsidRDefault="00E626A2" w:rsidP="003E237C">
      <w:pPr>
        <w:spacing w:after="0" w:line="22" w:lineRule="atLeast"/>
        <w:ind w:left="993" w:right="1077" w:firstLine="425"/>
        <w:jc w:val="both"/>
        <w:rPr>
          <w:rFonts w:ascii="Arial Narrow" w:hAnsi="Arial Narrow" w:cs="Arial"/>
          <w:i/>
        </w:rPr>
      </w:pPr>
    </w:p>
    <w:p w14:paraId="325AFC49" w14:textId="77777777" w:rsidR="008208C7" w:rsidRDefault="008208C7" w:rsidP="003E237C">
      <w:pPr>
        <w:spacing w:after="0" w:line="22" w:lineRule="atLeast"/>
        <w:ind w:left="0" w:firstLine="0"/>
        <w:jc w:val="both"/>
        <w:rPr>
          <w:rFonts w:ascii="Arial Narrow" w:hAnsi="Arial Narrow" w:cs="Arial"/>
          <w:b/>
        </w:rPr>
      </w:pPr>
    </w:p>
    <w:p w14:paraId="325AFC4A" w14:textId="77777777" w:rsidR="008208C7" w:rsidRDefault="008208C7" w:rsidP="003E237C">
      <w:pPr>
        <w:spacing w:after="0" w:line="22" w:lineRule="atLeast"/>
        <w:ind w:left="0" w:firstLine="0"/>
        <w:jc w:val="both"/>
        <w:rPr>
          <w:rFonts w:ascii="Arial Narrow" w:hAnsi="Arial Narrow" w:cs="Arial"/>
          <w:b/>
        </w:rPr>
      </w:pPr>
    </w:p>
    <w:p w14:paraId="325AFC4B" w14:textId="77777777" w:rsidR="00E626A2" w:rsidRPr="006B3193" w:rsidRDefault="00E626A2" w:rsidP="003E237C">
      <w:pPr>
        <w:spacing w:after="0" w:line="22" w:lineRule="atLeast"/>
        <w:ind w:left="0" w:firstLine="0"/>
        <w:jc w:val="both"/>
        <w:rPr>
          <w:rFonts w:ascii="Arial Narrow" w:hAnsi="Arial Narrow" w:cs="Arial"/>
          <w:b/>
        </w:rPr>
      </w:pPr>
      <w:r w:rsidRPr="006B3193">
        <w:rPr>
          <w:rFonts w:ascii="Arial Narrow" w:hAnsi="Arial Narrow" w:cs="Arial"/>
          <w:b/>
        </w:rPr>
        <w:t>Všeobecná fakultní nemocnice v Praze</w:t>
      </w:r>
    </w:p>
    <w:p w14:paraId="325AFC4C" w14:textId="77777777" w:rsidR="00E626A2" w:rsidRPr="006B3193" w:rsidRDefault="00E626A2" w:rsidP="003E237C">
      <w:pPr>
        <w:spacing w:after="0" w:line="22" w:lineRule="atLeast"/>
        <w:ind w:left="3" w:right="252" w:firstLine="0"/>
        <w:jc w:val="both"/>
        <w:rPr>
          <w:rFonts w:ascii="Arial Narrow" w:hAnsi="Arial Narrow" w:cs="Arial"/>
        </w:rPr>
      </w:pPr>
      <w:r w:rsidRPr="006B3193">
        <w:rPr>
          <w:rFonts w:ascii="Arial Narrow" w:hAnsi="Arial Narrow" w:cs="Arial"/>
        </w:rPr>
        <w:t>se sídlem:</w:t>
      </w:r>
      <w:r w:rsidRPr="006B3193">
        <w:rPr>
          <w:rFonts w:ascii="Arial Narrow" w:hAnsi="Arial Narrow" w:cs="Arial"/>
        </w:rPr>
        <w:tab/>
      </w:r>
      <w:r w:rsidRPr="006B3193">
        <w:rPr>
          <w:rFonts w:ascii="Arial Narrow" w:hAnsi="Arial Narrow" w:cs="Arial"/>
        </w:rPr>
        <w:tab/>
      </w:r>
      <w:r w:rsidR="005770C3" w:rsidRPr="006B3193">
        <w:rPr>
          <w:rFonts w:ascii="Arial Narrow" w:hAnsi="Arial Narrow" w:cs="Arial"/>
        </w:rPr>
        <w:tab/>
      </w:r>
      <w:r w:rsidRPr="006B3193">
        <w:rPr>
          <w:rFonts w:ascii="Arial Narrow" w:hAnsi="Arial Narrow" w:cs="Arial"/>
        </w:rPr>
        <w:t>U Nemocnice 499/2, 128 00 Praha 2</w:t>
      </w:r>
    </w:p>
    <w:p w14:paraId="325AFC4D" w14:textId="77777777" w:rsidR="00E626A2" w:rsidRPr="006B3193" w:rsidRDefault="00E626A2" w:rsidP="003E237C">
      <w:pPr>
        <w:widowControl/>
        <w:spacing w:after="0" w:line="22" w:lineRule="atLeast"/>
        <w:jc w:val="both"/>
        <w:rPr>
          <w:rFonts w:ascii="Arial Narrow" w:hAnsi="Arial Narrow" w:cs="Arial"/>
        </w:rPr>
      </w:pPr>
      <w:r w:rsidRPr="006B3193">
        <w:rPr>
          <w:rFonts w:ascii="Arial Narrow" w:hAnsi="Arial Narrow" w:cs="Arial"/>
        </w:rPr>
        <w:t>IČ: 000 64 165</w:t>
      </w:r>
      <w:r w:rsidRPr="006B3193">
        <w:rPr>
          <w:rFonts w:ascii="Arial Narrow" w:hAnsi="Arial Narrow" w:cs="Arial"/>
        </w:rPr>
        <w:tab/>
      </w:r>
      <w:r w:rsidRPr="006B3193">
        <w:rPr>
          <w:rFonts w:ascii="Arial Narrow" w:hAnsi="Arial Narrow" w:cs="Arial"/>
        </w:rPr>
        <w:tab/>
      </w:r>
      <w:r w:rsidR="005770C3" w:rsidRPr="006B3193">
        <w:rPr>
          <w:rFonts w:ascii="Arial Narrow" w:hAnsi="Arial Narrow" w:cs="Arial"/>
        </w:rPr>
        <w:tab/>
      </w:r>
      <w:r w:rsidRPr="006B3193">
        <w:rPr>
          <w:rFonts w:ascii="Arial Narrow" w:hAnsi="Arial Narrow" w:cs="Arial"/>
        </w:rPr>
        <w:t>DIČ: 00064165</w:t>
      </w:r>
    </w:p>
    <w:p w14:paraId="325AFC4E" w14:textId="77777777" w:rsidR="00E626A2" w:rsidRPr="006B3193" w:rsidRDefault="00E626A2" w:rsidP="003E237C">
      <w:pPr>
        <w:widowControl/>
        <w:spacing w:after="0" w:line="22" w:lineRule="atLeast"/>
        <w:jc w:val="both"/>
        <w:rPr>
          <w:rFonts w:ascii="Arial Narrow" w:hAnsi="Arial Narrow" w:cs="Arial"/>
        </w:rPr>
      </w:pPr>
      <w:r w:rsidRPr="006B3193">
        <w:rPr>
          <w:rFonts w:ascii="Arial Narrow" w:hAnsi="Arial Narrow" w:cs="Arial"/>
        </w:rPr>
        <w:t>zastoupena:</w:t>
      </w:r>
      <w:r w:rsidRPr="006B3193">
        <w:rPr>
          <w:rFonts w:ascii="Arial Narrow" w:hAnsi="Arial Narrow" w:cs="Arial"/>
        </w:rPr>
        <w:tab/>
      </w:r>
      <w:r w:rsidRPr="006B3193">
        <w:rPr>
          <w:rFonts w:ascii="Arial Narrow" w:hAnsi="Arial Narrow" w:cs="Arial"/>
        </w:rPr>
        <w:tab/>
      </w:r>
      <w:r w:rsidR="005770C3" w:rsidRPr="006B3193">
        <w:rPr>
          <w:rFonts w:ascii="Arial Narrow" w:hAnsi="Arial Narrow" w:cs="Arial"/>
        </w:rPr>
        <w:tab/>
      </w:r>
      <w:r w:rsidRPr="006B3193">
        <w:rPr>
          <w:rFonts w:ascii="Arial Narrow" w:hAnsi="Arial Narrow" w:cs="Arial"/>
        </w:rPr>
        <w:t>Mgr. Danou Juráskovou Ph.D., MBA, ředitelkou</w:t>
      </w:r>
    </w:p>
    <w:p w14:paraId="325AFC4F" w14:textId="77777777" w:rsidR="00E626A2" w:rsidRPr="006B3193" w:rsidRDefault="00E626A2" w:rsidP="003E237C">
      <w:pPr>
        <w:widowControl/>
        <w:spacing w:after="0" w:line="22" w:lineRule="atLeast"/>
        <w:jc w:val="both"/>
        <w:rPr>
          <w:rFonts w:ascii="Arial Narrow" w:hAnsi="Arial Narrow" w:cs="Arial"/>
        </w:rPr>
      </w:pPr>
      <w:r w:rsidRPr="006B3193">
        <w:rPr>
          <w:rFonts w:ascii="Arial Narrow" w:hAnsi="Arial Narrow" w:cs="Arial"/>
        </w:rPr>
        <w:t>bankovní spojení:</w:t>
      </w:r>
      <w:r w:rsidRPr="006B3193">
        <w:rPr>
          <w:rFonts w:ascii="Arial Narrow" w:hAnsi="Arial Narrow" w:cs="Arial"/>
        </w:rPr>
        <w:tab/>
      </w:r>
      <w:r w:rsidRPr="006B3193">
        <w:rPr>
          <w:rFonts w:ascii="Arial Narrow" w:hAnsi="Arial Narrow" w:cs="Arial"/>
        </w:rPr>
        <w:tab/>
      </w:r>
      <w:r w:rsidR="005770C3" w:rsidRPr="006B3193">
        <w:rPr>
          <w:rFonts w:ascii="Arial Narrow" w:hAnsi="Arial Narrow" w:cs="Arial"/>
        </w:rPr>
        <w:tab/>
      </w:r>
      <w:r w:rsidR="00CF14A1">
        <w:rPr>
          <w:rFonts w:ascii="Arial Narrow" w:hAnsi="Arial Narrow" w:cs="Arial"/>
        </w:rPr>
        <w:t>Česká národní banka</w:t>
      </w:r>
    </w:p>
    <w:p w14:paraId="42585A38" w14:textId="4F9D2338" w:rsidR="00E922C5" w:rsidRPr="006B3193" w:rsidRDefault="00E626A2" w:rsidP="00ED02F4">
      <w:pPr>
        <w:widowControl/>
        <w:spacing w:after="0" w:line="22" w:lineRule="atLeast"/>
        <w:jc w:val="both"/>
        <w:rPr>
          <w:rFonts w:ascii="Arial Narrow" w:hAnsi="Arial Narrow" w:cs="Arial"/>
        </w:rPr>
      </w:pPr>
      <w:r w:rsidRPr="006B3193">
        <w:rPr>
          <w:rFonts w:ascii="Arial Narrow" w:hAnsi="Arial Narrow" w:cs="Arial"/>
        </w:rPr>
        <w:t>číslo účtu</w:t>
      </w:r>
      <w:r w:rsidR="00ED02F4">
        <w:rPr>
          <w:rFonts w:ascii="Arial Narrow" w:hAnsi="Arial Narrow" w:cs="Arial"/>
        </w:rPr>
        <w:t xml:space="preserve"> od 1.2.2017</w:t>
      </w:r>
      <w:r w:rsidRPr="006B3193">
        <w:rPr>
          <w:rFonts w:ascii="Arial Narrow" w:hAnsi="Arial Narrow" w:cs="Arial"/>
        </w:rPr>
        <w:t>:</w:t>
      </w:r>
      <w:r w:rsidR="00ED02F4">
        <w:rPr>
          <w:rFonts w:ascii="Arial Narrow" w:hAnsi="Arial Narrow" w:cs="Arial"/>
        </w:rPr>
        <w:t xml:space="preserve">                         </w:t>
      </w:r>
      <w:r w:rsidRPr="006B3193">
        <w:rPr>
          <w:rFonts w:ascii="Arial Narrow" w:hAnsi="Arial Narrow" w:cs="Arial"/>
        </w:rPr>
        <w:t xml:space="preserve"> </w:t>
      </w:r>
      <w:r w:rsidR="00F23C8B">
        <w:rPr>
          <w:rFonts w:ascii="Arial Narrow" w:hAnsi="Arial Narrow" w:cs="Arial"/>
        </w:rPr>
        <w:t>XXXXXXXXXXXXXXXX</w:t>
      </w:r>
    </w:p>
    <w:p w14:paraId="325AFC51" w14:textId="46C51B94" w:rsidR="00E626A2" w:rsidRPr="006B3193" w:rsidRDefault="005770C3" w:rsidP="003E237C">
      <w:pPr>
        <w:widowControl/>
        <w:spacing w:before="60" w:after="0" w:line="22" w:lineRule="atLeast"/>
        <w:ind w:left="0" w:firstLine="0"/>
        <w:jc w:val="both"/>
        <w:rPr>
          <w:rFonts w:ascii="Arial Narrow" w:hAnsi="Arial Narrow" w:cs="Arial"/>
        </w:rPr>
      </w:pPr>
      <w:r w:rsidRPr="006B3193">
        <w:rPr>
          <w:rFonts w:ascii="Arial Narrow" w:hAnsi="Arial Narrow" w:cs="Arial"/>
        </w:rPr>
        <w:t>zástupce pro technická jednání:</w:t>
      </w:r>
      <w:r w:rsidR="00E626A2" w:rsidRPr="006B3193">
        <w:rPr>
          <w:rFonts w:ascii="Arial Narrow" w:hAnsi="Arial Narrow" w:cs="Arial"/>
        </w:rPr>
        <w:tab/>
      </w:r>
      <w:r w:rsidR="00CD04C8">
        <w:rPr>
          <w:rFonts w:ascii="Arial Narrow" w:hAnsi="Arial Narrow" w:cs="Arial"/>
        </w:rPr>
        <w:t>XXXXXXXXXXXXXXXX</w:t>
      </w:r>
    </w:p>
    <w:p w14:paraId="325AFC52" w14:textId="77777777" w:rsidR="00E626A2" w:rsidRDefault="00E626A2" w:rsidP="003E237C">
      <w:pPr>
        <w:widowControl/>
        <w:spacing w:before="60" w:after="0" w:line="22" w:lineRule="atLeast"/>
        <w:jc w:val="both"/>
        <w:rPr>
          <w:rFonts w:ascii="Arial Narrow" w:hAnsi="Arial Narrow" w:cs="Arial"/>
        </w:rPr>
      </w:pPr>
      <w:r w:rsidRPr="006B3193">
        <w:rPr>
          <w:rFonts w:ascii="Arial Narrow" w:hAnsi="Arial Narrow" w:cs="Arial"/>
        </w:rPr>
        <w:t>jako</w:t>
      </w:r>
      <w:r w:rsidRPr="006B3193">
        <w:rPr>
          <w:rFonts w:ascii="Arial Narrow" w:hAnsi="Arial Narrow" w:cs="Arial"/>
          <w:b/>
        </w:rPr>
        <w:t xml:space="preserve"> objednatel </w:t>
      </w:r>
      <w:r w:rsidRPr="006B3193">
        <w:rPr>
          <w:rFonts w:ascii="Arial Narrow" w:hAnsi="Arial Narrow" w:cs="Arial"/>
        </w:rPr>
        <w:t>na straně jedné</w:t>
      </w:r>
    </w:p>
    <w:p w14:paraId="325AFC53" w14:textId="77777777" w:rsidR="00CF6DF9" w:rsidRPr="00C9178D" w:rsidRDefault="00CF6DF9" w:rsidP="003E237C">
      <w:pPr>
        <w:widowControl/>
        <w:spacing w:before="60" w:after="0" w:line="22" w:lineRule="atLeast"/>
        <w:jc w:val="both"/>
        <w:rPr>
          <w:rFonts w:ascii="Arial Narrow" w:hAnsi="Arial Narrow" w:cs="Arial"/>
        </w:rPr>
      </w:pPr>
    </w:p>
    <w:p w14:paraId="325AFC54" w14:textId="77777777" w:rsidR="00E626A2" w:rsidRPr="006B3193" w:rsidRDefault="00E626A2" w:rsidP="003E237C">
      <w:pPr>
        <w:widowControl/>
        <w:spacing w:before="60" w:after="0" w:line="22" w:lineRule="atLeast"/>
        <w:ind w:left="284" w:hanging="284"/>
        <w:jc w:val="both"/>
        <w:rPr>
          <w:rFonts w:ascii="Arial Narrow" w:hAnsi="Arial Narrow" w:cs="Arial"/>
          <w:b/>
        </w:rPr>
      </w:pPr>
      <w:r w:rsidRPr="006B3193">
        <w:rPr>
          <w:rFonts w:ascii="Arial Narrow" w:hAnsi="Arial Narrow" w:cs="Arial"/>
          <w:b/>
        </w:rPr>
        <w:t>a</w:t>
      </w:r>
    </w:p>
    <w:p w14:paraId="325AFC55" w14:textId="77777777" w:rsidR="00A31310" w:rsidRDefault="00A31310" w:rsidP="00CF6DF9">
      <w:pPr>
        <w:spacing w:before="60" w:after="0" w:line="22" w:lineRule="atLeast"/>
        <w:ind w:left="0" w:firstLine="0"/>
        <w:rPr>
          <w:rFonts w:ascii="Arial Narrow" w:hAnsi="Arial Narrow" w:cs="Arial"/>
          <w:bCs/>
        </w:rPr>
      </w:pPr>
    </w:p>
    <w:p w14:paraId="325AFC56" w14:textId="77777777" w:rsidR="00CF6DF9" w:rsidRPr="00CF6DF9" w:rsidRDefault="00C06015" w:rsidP="003E237C">
      <w:pPr>
        <w:spacing w:before="60" w:after="0" w:line="22" w:lineRule="atLeast"/>
        <w:rPr>
          <w:rFonts w:ascii="Arial Narrow" w:hAnsi="Arial Narrow" w:cs="Arial"/>
          <w:b/>
          <w:bCs/>
        </w:rPr>
      </w:pPr>
      <w:r>
        <w:rPr>
          <w:rFonts w:ascii="Arial Narrow" w:hAnsi="Arial Narrow" w:cs="Arial"/>
          <w:b/>
          <w:bCs/>
        </w:rPr>
        <w:t>Karlínblok</w:t>
      </w:r>
      <w:r w:rsidR="00CF6DF9" w:rsidRPr="00CF6DF9">
        <w:rPr>
          <w:rFonts w:ascii="Arial Narrow" w:hAnsi="Arial Narrow" w:cs="Arial"/>
          <w:b/>
          <w:bCs/>
        </w:rPr>
        <w:t xml:space="preserve"> s.r.o.</w:t>
      </w:r>
    </w:p>
    <w:p w14:paraId="325AFC57" w14:textId="77777777" w:rsidR="00A31310" w:rsidRPr="006B3193" w:rsidRDefault="00A31310" w:rsidP="003E237C">
      <w:pPr>
        <w:spacing w:after="0" w:line="22" w:lineRule="atLeast"/>
        <w:ind w:left="0" w:firstLine="0"/>
        <w:rPr>
          <w:rFonts w:ascii="Arial Narrow" w:hAnsi="Arial Narrow" w:cs="Arial"/>
          <w:bCs/>
        </w:rPr>
      </w:pPr>
      <w:r w:rsidRPr="006B3193">
        <w:rPr>
          <w:rFonts w:ascii="Arial Narrow" w:hAnsi="Arial Narrow" w:cs="Arial"/>
          <w:bCs/>
        </w:rPr>
        <w:t xml:space="preserve">zapsaná v obchodním rejstříku vedeném </w:t>
      </w:r>
      <w:r w:rsidR="00B80155">
        <w:rPr>
          <w:rFonts w:ascii="Arial Narrow" w:hAnsi="Arial Narrow" w:cs="Arial"/>
          <w:bCs/>
        </w:rPr>
        <w:t xml:space="preserve">u Městského soudu v Praze </w:t>
      </w:r>
      <w:r w:rsidRPr="006B3193">
        <w:rPr>
          <w:rFonts w:ascii="Arial Narrow" w:hAnsi="Arial Narrow" w:cs="Arial"/>
          <w:bCs/>
        </w:rPr>
        <w:t>v</w:t>
      </w:r>
      <w:r w:rsidR="00B80155">
        <w:rPr>
          <w:rFonts w:ascii="Arial Narrow" w:hAnsi="Arial Narrow" w:cs="Arial"/>
          <w:bCs/>
        </w:rPr>
        <w:t> </w:t>
      </w:r>
      <w:r w:rsidRPr="006B3193">
        <w:rPr>
          <w:rFonts w:ascii="Arial Narrow" w:hAnsi="Arial Narrow" w:cs="Arial"/>
          <w:bCs/>
        </w:rPr>
        <w:t>oddíle</w:t>
      </w:r>
      <w:r w:rsidR="00B80155">
        <w:rPr>
          <w:rFonts w:ascii="Arial Narrow" w:hAnsi="Arial Narrow" w:cs="Arial"/>
          <w:bCs/>
        </w:rPr>
        <w:t xml:space="preserve"> C,</w:t>
      </w:r>
      <w:r w:rsidRPr="006B3193">
        <w:rPr>
          <w:rFonts w:ascii="Arial Narrow" w:hAnsi="Arial Narrow" w:cs="Arial"/>
          <w:bCs/>
        </w:rPr>
        <w:t xml:space="preserve"> vložce</w:t>
      </w:r>
      <w:r w:rsidR="00B80155">
        <w:rPr>
          <w:rFonts w:ascii="Arial Narrow" w:hAnsi="Arial Narrow" w:cs="Arial"/>
          <w:bCs/>
        </w:rPr>
        <w:t xml:space="preserve"> 225507</w:t>
      </w:r>
    </w:p>
    <w:p w14:paraId="325AFC58" w14:textId="77777777" w:rsidR="00A31310" w:rsidRPr="006B3193" w:rsidRDefault="00A31310" w:rsidP="003E237C">
      <w:pPr>
        <w:spacing w:after="0" w:line="22" w:lineRule="atLeast"/>
        <w:rPr>
          <w:rFonts w:ascii="Arial Narrow" w:hAnsi="Arial Narrow" w:cs="Arial"/>
          <w:bCs/>
        </w:rPr>
      </w:pPr>
      <w:r w:rsidRPr="006B3193">
        <w:rPr>
          <w:rFonts w:ascii="Arial Narrow" w:hAnsi="Arial Narrow" w:cs="Arial"/>
          <w:bCs/>
        </w:rPr>
        <w:t>se sídlem:</w:t>
      </w:r>
      <w:r w:rsidRPr="006B3193">
        <w:rPr>
          <w:rFonts w:ascii="Arial Narrow" w:hAnsi="Arial Narrow" w:cs="Arial"/>
          <w:bCs/>
        </w:rPr>
        <w:tab/>
      </w:r>
      <w:r w:rsidRPr="006B3193">
        <w:rPr>
          <w:rFonts w:ascii="Arial Narrow" w:hAnsi="Arial Narrow" w:cs="Arial"/>
          <w:bCs/>
        </w:rPr>
        <w:tab/>
      </w:r>
      <w:r w:rsidRPr="006B3193">
        <w:rPr>
          <w:rFonts w:ascii="Arial Narrow" w:hAnsi="Arial Narrow" w:cs="Arial"/>
          <w:bCs/>
        </w:rPr>
        <w:tab/>
      </w:r>
      <w:r w:rsidR="00206831" w:rsidRPr="006B3193">
        <w:rPr>
          <w:rFonts w:ascii="Arial Narrow" w:hAnsi="Arial Narrow" w:cs="Arial"/>
          <w:bCs/>
        </w:rPr>
        <w:tab/>
      </w:r>
      <w:r w:rsidR="00B80155">
        <w:rPr>
          <w:rFonts w:ascii="Arial Narrow" w:hAnsi="Arial Narrow" w:cs="Arial"/>
          <w:bCs/>
        </w:rPr>
        <w:t>Pernerova 659/31a, PSČ 186 00 Praha 8</w:t>
      </w:r>
    </w:p>
    <w:p w14:paraId="325AFC59" w14:textId="77777777" w:rsidR="00B80155" w:rsidRDefault="00A31310" w:rsidP="003E237C">
      <w:pPr>
        <w:spacing w:after="0" w:line="22" w:lineRule="atLeast"/>
        <w:rPr>
          <w:rFonts w:ascii="Arial Narrow" w:hAnsi="Arial Narrow" w:cs="Arial"/>
          <w:bCs/>
        </w:rPr>
      </w:pPr>
      <w:r w:rsidRPr="006B3193">
        <w:rPr>
          <w:rFonts w:ascii="Arial Narrow" w:hAnsi="Arial Narrow" w:cs="Arial"/>
          <w:bCs/>
        </w:rPr>
        <w:t>zastoupena:</w:t>
      </w:r>
      <w:r w:rsidRPr="006B3193">
        <w:rPr>
          <w:rFonts w:ascii="Arial Narrow" w:hAnsi="Arial Narrow" w:cs="Arial"/>
          <w:bCs/>
        </w:rPr>
        <w:tab/>
      </w:r>
      <w:r w:rsidRPr="006B3193">
        <w:rPr>
          <w:rFonts w:ascii="Arial Narrow" w:hAnsi="Arial Narrow" w:cs="Arial"/>
          <w:bCs/>
        </w:rPr>
        <w:tab/>
      </w:r>
      <w:r w:rsidRPr="006B3193">
        <w:rPr>
          <w:rFonts w:ascii="Arial Narrow" w:hAnsi="Arial Narrow" w:cs="Arial"/>
          <w:bCs/>
        </w:rPr>
        <w:tab/>
      </w:r>
      <w:r w:rsidR="007D737F" w:rsidRPr="006B3193">
        <w:rPr>
          <w:rFonts w:ascii="Arial Narrow" w:hAnsi="Arial Narrow" w:cs="Arial"/>
          <w:bCs/>
        </w:rPr>
        <w:tab/>
      </w:r>
      <w:r w:rsidR="00B80155">
        <w:rPr>
          <w:rFonts w:ascii="Arial Narrow" w:hAnsi="Arial Narrow" w:cs="Arial"/>
          <w:bCs/>
        </w:rPr>
        <w:t>In</w:t>
      </w:r>
      <w:r w:rsidR="007C1F1A">
        <w:rPr>
          <w:rFonts w:ascii="Arial Narrow" w:hAnsi="Arial Narrow" w:cs="Arial"/>
          <w:bCs/>
        </w:rPr>
        <w:t>g. Robertem Weiszem, jednatelem</w:t>
      </w:r>
    </w:p>
    <w:p w14:paraId="325AFC5A" w14:textId="77777777" w:rsidR="00A31310" w:rsidRPr="006B3193" w:rsidRDefault="00364786" w:rsidP="00CF14A1">
      <w:pPr>
        <w:spacing w:after="0" w:line="22" w:lineRule="atLeast"/>
        <w:rPr>
          <w:rFonts w:ascii="Arial Narrow" w:hAnsi="Arial Narrow" w:cs="Arial"/>
          <w:bCs/>
        </w:rPr>
      </w:pPr>
      <w:r>
        <w:rPr>
          <w:rFonts w:ascii="Arial Narrow" w:hAnsi="Arial Narrow" w:cs="Arial"/>
          <w:bCs/>
        </w:rPr>
        <w:t>IČ</w:t>
      </w:r>
      <w:r w:rsidR="00CF14A1">
        <w:rPr>
          <w:rFonts w:ascii="Arial Narrow" w:hAnsi="Arial Narrow" w:cs="Arial"/>
          <w:bCs/>
        </w:rPr>
        <w:t xml:space="preserve">: </w:t>
      </w:r>
      <w:r w:rsidR="00B80155">
        <w:rPr>
          <w:rFonts w:ascii="Arial Narrow" w:hAnsi="Arial Narrow" w:cs="Arial"/>
          <w:bCs/>
        </w:rPr>
        <w:t>02937182</w:t>
      </w:r>
      <w:r w:rsidR="00A31310" w:rsidRPr="006B3193">
        <w:rPr>
          <w:rFonts w:ascii="Arial Narrow" w:hAnsi="Arial Narrow" w:cs="Arial"/>
          <w:bCs/>
        </w:rPr>
        <w:tab/>
      </w:r>
      <w:r w:rsidR="00A31310" w:rsidRPr="006B3193">
        <w:rPr>
          <w:rFonts w:ascii="Arial Narrow" w:hAnsi="Arial Narrow" w:cs="Arial"/>
          <w:bCs/>
        </w:rPr>
        <w:tab/>
      </w:r>
      <w:r w:rsidR="00CF14A1">
        <w:rPr>
          <w:rFonts w:ascii="Arial Narrow" w:hAnsi="Arial Narrow" w:cs="Arial"/>
          <w:bCs/>
        </w:rPr>
        <w:tab/>
      </w:r>
      <w:r w:rsidR="00CF14A1">
        <w:rPr>
          <w:rFonts w:ascii="Arial Narrow" w:hAnsi="Arial Narrow" w:cs="Arial"/>
          <w:bCs/>
        </w:rPr>
        <w:tab/>
      </w:r>
      <w:r w:rsidR="00A31310" w:rsidRPr="006B3193">
        <w:rPr>
          <w:rFonts w:ascii="Arial Narrow" w:hAnsi="Arial Narrow" w:cs="Arial"/>
          <w:bCs/>
        </w:rPr>
        <w:t xml:space="preserve">DIČ: </w:t>
      </w:r>
      <w:r w:rsidR="00B80155">
        <w:rPr>
          <w:rFonts w:ascii="Arial Narrow" w:hAnsi="Arial Narrow" w:cs="Arial"/>
          <w:bCs/>
        </w:rPr>
        <w:t>CZ02937182</w:t>
      </w:r>
    </w:p>
    <w:p w14:paraId="325AFC5B" w14:textId="77777777" w:rsidR="00A31310" w:rsidRPr="006B3193" w:rsidRDefault="00A31310" w:rsidP="003E237C">
      <w:pPr>
        <w:spacing w:after="0" w:line="22" w:lineRule="atLeast"/>
        <w:rPr>
          <w:rFonts w:ascii="Arial Narrow" w:hAnsi="Arial Narrow" w:cs="Arial"/>
          <w:bCs/>
        </w:rPr>
      </w:pPr>
      <w:r w:rsidRPr="006B3193">
        <w:rPr>
          <w:rFonts w:ascii="Arial Narrow" w:hAnsi="Arial Narrow" w:cs="Arial"/>
          <w:bCs/>
        </w:rPr>
        <w:t>bankovní spojení:</w:t>
      </w:r>
      <w:r w:rsidRPr="006B3193">
        <w:rPr>
          <w:rFonts w:ascii="Arial Narrow" w:hAnsi="Arial Narrow" w:cs="Arial"/>
          <w:bCs/>
        </w:rPr>
        <w:tab/>
      </w:r>
      <w:r w:rsidRPr="006B3193">
        <w:rPr>
          <w:rFonts w:ascii="Arial Narrow" w:hAnsi="Arial Narrow" w:cs="Arial"/>
          <w:bCs/>
        </w:rPr>
        <w:tab/>
      </w:r>
      <w:r w:rsidRPr="006B3193">
        <w:rPr>
          <w:rFonts w:ascii="Arial Narrow" w:hAnsi="Arial Narrow" w:cs="Arial"/>
          <w:bCs/>
        </w:rPr>
        <w:tab/>
      </w:r>
      <w:r w:rsidR="00042645">
        <w:rPr>
          <w:rFonts w:ascii="Arial Narrow" w:hAnsi="Arial Narrow" w:cs="Arial"/>
          <w:bCs/>
        </w:rPr>
        <w:tab/>
      </w:r>
      <w:r w:rsidR="00B80155">
        <w:rPr>
          <w:rFonts w:ascii="Arial Narrow" w:hAnsi="Arial Narrow" w:cs="Arial"/>
          <w:bCs/>
        </w:rPr>
        <w:t>Komerční banka, a.s.</w:t>
      </w:r>
    </w:p>
    <w:p w14:paraId="325AFC5C" w14:textId="41729F99" w:rsidR="00A31310" w:rsidRPr="006B3193" w:rsidRDefault="00A31310" w:rsidP="003E237C">
      <w:pPr>
        <w:spacing w:after="0" w:line="22" w:lineRule="atLeast"/>
        <w:rPr>
          <w:rFonts w:ascii="Arial Narrow" w:hAnsi="Arial Narrow" w:cs="Arial"/>
          <w:bCs/>
        </w:rPr>
      </w:pPr>
      <w:r w:rsidRPr="006B3193">
        <w:rPr>
          <w:rFonts w:ascii="Arial Narrow" w:hAnsi="Arial Narrow" w:cs="Arial"/>
          <w:bCs/>
        </w:rPr>
        <w:t xml:space="preserve">číslo účtu: </w:t>
      </w:r>
      <w:r w:rsidRPr="006B3193">
        <w:rPr>
          <w:rFonts w:ascii="Arial Narrow" w:hAnsi="Arial Narrow" w:cs="Arial"/>
          <w:bCs/>
        </w:rPr>
        <w:tab/>
      </w:r>
      <w:r w:rsidRPr="006B3193">
        <w:rPr>
          <w:rFonts w:ascii="Arial Narrow" w:hAnsi="Arial Narrow" w:cs="Arial"/>
          <w:bCs/>
        </w:rPr>
        <w:tab/>
      </w:r>
      <w:r w:rsidRPr="006B3193">
        <w:rPr>
          <w:rFonts w:ascii="Arial Narrow" w:hAnsi="Arial Narrow" w:cs="Arial"/>
          <w:bCs/>
        </w:rPr>
        <w:tab/>
      </w:r>
      <w:r w:rsidR="00206831" w:rsidRPr="006B3193">
        <w:rPr>
          <w:rFonts w:ascii="Arial Narrow" w:hAnsi="Arial Narrow" w:cs="Arial"/>
          <w:bCs/>
        </w:rPr>
        <w:tab/>
      </w:r>
      <w:r w:rsidR="001D50FB">
        <w:rPr>
          <w:rFonts w:ascii="Arial Narrow" w:hAnsi="Arial Narrow" w:cs="Arial"/>
          <w:bCs/>
        </w:rPr>
        <w:t>XXXXXXXXXXXXXX</w:t>
      </w:r>
    </w:p>
    <w:p w14:paraId="325AFC5D" w14:textId="6D74921F" w:rsidR="00E626A2" w:rsidRPr="00C9178D" w:rsidRDefault="00A31310" w:rsidP="003E237C">
      <w:pPr>
        <w:spacing w:before="60" w:after="0" w:line="22" w:lineRule="atLeast"/>
        <w:rPr>
          <w:rFonts w:ascii="Arial Narrow" w:hAnsi="Arial Narrow" w:cs="Arial"/>
          <w:bCs/>
        </w:rPr>
      </w:pPr>
      <w:r w:rsidRPr="006B3193">
        <w:rPr>
          <w:rFonts w:ascii="Arial Narrow" w:hAnsi="Arial Narrow" w:cs="Arial"/>
        </w:rPr>
        <w:t>zástupce pro technická jednání:</w:t>
      </w:r>
      <w:r w:rsidRPr="006B3193">
        <w:rPr>
          <w:rFonts w:ascii="Arial Narrow" w:hAnsi="Arial Narrow" w:cs="Arial"/>
        </w:rPr>
        <w:tab/>
      </w:r>
      <w:r w:rsidR="00206831" w:rsidRPr="006B3193">
        <w:rPr>
          <w:rFonts w:ascii="Arial Narrow" w:hAnsi="Arial Narrow" w:cs="Arial"/>
        </w:rPr>
        <w:tab/>
      </w:r>
      <w:r w:rsidR="001D50FB">
        <w:rPr>
          <w:rFonts w:ascii="Arial Narrow" w:hAnsi="Arial Narrow" w:cs="Arial"/>
          <w:bCs/>
        </w:rPr>
        <w:t>XXXXXXXXXXXXXXX</w:t>
      </w:r>
    </w:p>
    <w:p w14:paraId="325AFC5E" w14:textId="77777777" w:rsidR="000B41F9" w:rsidRDefault="00235381" w:rsidP="003E237C">
      <w:pPr>
        <w:widowControl/>
        <w:spacing w:before="60" w:after="0" w:line="22" w:lineRule="atLeast"/>
        <w:ind w:left="0" w:right="84" w:firstLine="0"/>
        <w:jc w:val="both"/>
        <w:rPr>
          <w:rFonts w:ascii="Arial Narrow" w:hAnsi="Arial Narrow" w:cs="Arial"/>
        </w:rPr>
      </w:pPr>
      <w:r w:rsidRPr="006B3193">
        <w:rPr>
          <w:rFonts w:ascii="Arial Narrow" w:hAnsi="Arial Narrow" w:cs="Arial"/>
        </w:rPr>
        <w:t>jako</w:t>
      </w:r>
      <w:r w:rsidRPr="006B3193">
        <w:rPr>
          <w:rFonts w:ascii="Arial Narrow" w:hAnsi="Arial Narrow" w:cs="Arial"/>
          <w:b/>
        </w:rPr>
        <w:t xml:space="preserve"> </w:t>
      </w:r>
      <w:r>
        <w:rPr>
          <w:rFonts w:ascii="Arial Narrow" w:hAnsi="Arial Narrow" w:cs="Arial"/>
          <w:b/>
        </w:rPr>
        <w:t>zhotovitel</w:t>
      </w:r>
      <w:r w:rsidRPr="006B3193">
        <w:rPr>
          <w:rFonts w:ascii="Arial Narrow" w:hAnsi="Arial Narrow" w:cs="Arial"/>
          <w:b/>
        </w:rPr>
        <w:t xml:space="preserve"> </w:t>
      </w:r>
      <w:r w:rsidRPr="006B3193">
        <w:rPr>
          <w:rFonts w:ascii="Arial Narrow" w:hAnsi="Arial Narrow" w:cs="Arial"/>
        </w:rPr>
        <w:t xml:space="preserve">na straně </w:t>
      </w:r>
      <w:r w:rsidR="000C638F">
        <w:rPr>
          <w:rFonts w:ascii="Arial Narrow" w:hAnsi="Arial Narrow" w:cs="Arial"/>
        </w:rPr>
        <w:t>druhé</w:t>
      </w:r>
    </w:p>
    <w:p w14:paraId="325AFC5F" w14:textId="77777777" w:rsidR="00566716" w:rsidRPr="006B3193" w:rsidRDefault="00E626A2" w:rsidP="000C638F">
      <w:pPr>
        <w:widowControl/>
        <w:spacing w:before="240" w:after="0" w:line="22" w:lineRule="atLeast"/>
        <w:ind w:left="0" w:right="84" w:firstLine="0"/>
        <w:jc w:val="both"/>
        <w:rPr>
          <w:rFonts w:ascii="Arial Narrow" w:hAnsi="Arial Narrow" w:cs="Arial"/>
        </w:rPr>
      </w:pPr>
      <w:r w:rsidRPr="006B3193">
        <w:rPr>
          <w:rFonts w:ascii="Arial Narrow" w:hAnsi="Arial Narrow" w:cs="Arial"/>
        </w:rPr>
        <w:t xml:space="preserve">uzavírají níže uvedeného dne, měsíce a roku dle </w:t>
      </w:r>
      <w:r w:rsidR="00514507">
        <w:rPr>
          <w:rFonts w:ascii="Arial Narrow" w:hAnsi="Arial Narrow" w:cs="Arial"/>
        </w:rPr>
        <w:t xml:space="preserve">zákona č. 137/2006 Sb., o veřejných zakázkách a dle </w:t>
      </w:r>
      <w:r w:rsidRPr="006B3193">
        <w:rPr>
          <w:rFonts w:ascii="Arial Narrow" w:hAnsi="Arial Narrow" w:cs="Arial"/>
        </w:rPr>
        <w:t xml:space="preserve">ustanovení § 2586 a násl. zákona č. 89/2012 Sb., občanský zákoník v platném znění a na základě vyhodnocení </w:t>
      </w:r>
      <w:r w:rsidR="00206831" w:rsidRPr="006B3193">
        <w:rPr>
          <w:rFonts w:ascii="Arial Narrow" w:hAnsi="Arial Narrow" w:cs="Arial"/>
        </w:rPr>
        <w:t>výsledků</w:t>
      </w:r>
      <w:r w:rsidRPr="006B3193">
        <w:rPr>
          <w:rFonts w:ascii="Arial Narrow" w:hAnsi="Arial Narrow" w:cs="Arial"/>
        </w:rPr>
        <w:t xml:space="preserve"> </w:t>
      </w:r>
      <w:r w:rsidR="00BC3E71" w:rsidRPr="006B3193">
        <w:rPr>
          <w:rFonts w:ascii="Arial Narrow" w:hAnsi="Arial Narrow" w:cs="Arial"/>
        </w:rPr>
        <w:t xml:space="preserve">nadlimitní </w:t>
      </w:r>
      <w:r w:rsidRPr="006B3193">
        <w:rPr>
          <w:rFonts w:ascii="Arial Narrow" w:hAnsi="Arial Narrow" w:cs="Arial"/>
        </w:rPr>
        <w:t>veřejné zakázky s názvem</w:t>
      </w:r>
    </w:p>
    <w:p w14:paraId="325AFC60" w14:textId="77777777" w:rsidR="00566716" w:rsidRPr="006B3193" w:rsidRDefault="003D6EB8" w:rsidP="003E237C">
      <w:pPr>
        <w:widowControl/>
        <w:spacing w:before="240" w:after="0" w:line="22" w:lineRule="atLeast"/>
        <w:ind w:left="0" w:right="84" w:firstLine="0"/>
        <w:jc w:val="center"/>
        <w:rPr>
          <w:rFonts w:ascii="Arial Narrow" w:hAnsi="Arial Narrow" w:cs="Arial"/>
        </w:rPr>
      </w:pPr>
      <w:r w:rsidRPr="006B3193">
        <w:rPr>
          <w:rFonts w:ascii="Arial Narrow" w:hAnsi="Arial Narrow" w:cs="Arial"/>
          <w:b/>
        </w:rPr>
        <w:t>„</w:t>
      </w:r>
      <w:r w:rsidR="00292D75" w:rsidRPr="00292D75">
        <w:rPr>
          <w:rFonts w:ascii="Arial Narrow" w:hAnsi="Arial Narrow" w:cs="Arial"/>
          <w:b/>
        </w:rPr>
        <w:t>VFN Praha - centrální urgentní příjem, id. č. 135V01B001701 část 1 - vypracování projektové dokumentace</w:t>
      </w:r>
      <w:r w:rsidRPr="006B3193">
        <w:rPr>
          <w:rFonts w:ascii="Arial Narrow" w:hAnsi="Arial Narrow" w:cs="Arial"/>
          <w:b/>
        </w:rPr>
        <w:t>“</w:t>
      </w:r>
    </w:p>
    <w:p w14:paraId="325AFC61" w14:textId="77777777" w:rsidR="00E626A2" w:rsidRPr="006B3193" w:rsidRDefault="00E626A2" w:rsidP="003E237C">
      <w:pPr>
        <w:widowControl/>
        <w:spacing w:before="120" w:after="0" w:line="22" w:lineRule="atLeast"/>
        <w:ind w:left="0" w:right="84" w:firstLine="0"/>
        <w:jc w:val="center"/>
        <w:rPr>
          <w:rFonts w:ascii="Arial Narrow" w:hAnsi="Arial Narrow" w:cs="Arial"/>
        </w:rPr>
      </w:pPr>
      <w:r w:rsidRPr="006B3193">
        <w:rPr>
          <w:rFonts w:ascii="Arial Narrow" w:hAnsi="Arial Narrow" w:cs="Arial"/>
        </w:rPr>
        <w:t>(dále jen „veřejná zakázka“) tuto</w:t>
      </w:r>
    </w:p>
    <w:p w14:paraId="325AFC62" w14:textId="77777777" w:rsidR="00E626A2" w:rsidRPr="006B3193" w:rsidRDefault="00E626A2" w:rsidP="003E237C">
      <w:pPr>
        <w:tabs>
          <w:tab w:val="left" w:pos="7797"/>
        </w:tabs>
        <w:spacing w:after="0" w:line="22" w:lineRule="atLeast"/>
        <w:ind w:left="0" w:firstLine="0"/>
        <w:jc w:val="both"/>
        <w:rPr>
          <w:rFonts w:ascii="Arial Narrow" w:hAnsi="Arial Narrow" w:cs="Arial"/>
        </w:rPr>
      </w:pPr>
    </w:p>
    <w:p w14:paraId="325AFC63" w14:textId="77777777" w:rsidR="00E626A2" w:rsidRPr="006B3193" w:rsidRDefault="00E626A2" w:rsidP="003E237C">
      <w:pPr>
        <w:tabs>
          <w:tab w:val="left" w:pos="9356"/>
        </w:tabs>
        <w:spacing w:after="0" w:line="22" w:lineRule="atLeast"/>
        <w:ind w:left="0" w:firstLine="0"/>
        <w:jc w:val="center"/>
        <w:rPr>
          <w:rFonts w:ascii="Arial Narrow" w:hAnsi="Arial Narrow" w:cs="Arial"/>
          <w:b/>
        </w:rPr>
      </w:pPr>
      <w:r w:rsidRPr="006B3193">
        <w:rPr>
          <w:rFonts w:ascii="Arial Narrow" w:hAnsi="Arial Narrow" w:cs="Arial"/>
          <w:b/>
        </w:rPr>
        <w:t>smlouvu o dílo:</w:t>
      </w:r>
    </w:p>
    <w:p w14:paraId="325AFC64" w14:textId="77777777" w:rsidR="00E626A2" w:rsidRPr="006B3193" w:rsidRDefault="00E626A2" w:rsidP="003E237C">
      <w:pPr>
        <w:widowControl/>
        <w:spacing w:after="0" w:line="22" w:lineRule="atLeast"/>
        <w:ind w:left="0" w:firstLine="0"/>
        <w:jc w:val="both"/>
        <w:rPr>
          <w:rFonts w:ascii="Arial Narrow" w:hAnsi="Arial Narrow" w:cs="Arial"/>
        </w:rPr>
      </w:pPr>
    </w:p>
    <w:p w14:paraId="325AFC65" w14:textId="77777777" w:rsidR="00E626A2" w:rsidRPr="006B3193" w:rsidRDefault="00E626A2" w:rsidP="003E237C">
      <w:pPr>
        <w:pStyle w:val="Odstavecseseznamem"/>
        <w:numPr>
          <w:ilvl w:val="0"/>
          <w:numId w:val="20"/>
        </w:numPr>
        <w:spacing w:after="120" w:line="22" w:lineRule="atLeast"/>
        <w:contextualSpacing w:val="0"/>
        <w:jc w:val="center"/>
        <w:rPr>
          <w:rFonts w:ascii="Arial Narrow" w:hAnsi="Arial Narrow" w:cs="Arial"/>
          <w:b/>
          <w:sz w:val="20"/>
          <w:szCs w:val="20"/>
        </w:rPr>
      </w:pPr>
      <w:r w:rsidRPr="006B3193">
        <w:rPr>
          <w:rFonts w:ascii="Arial Narrow" w:hAnsi="Arial Narrow" w:cs="Arial"/>
          <w:b/>
          <w:sz w:val="20"/>
          <w:szCs w:val="20"/>
        </w:rPr>
        <w:t>Předmět plnění</w:t>
      </w:r>
    </w:p>
    <w:p w14:paraId="325AFC66" w14:textId="77777777" w:rsidR="00AC0C0B" w:rsidRDefault="00AC0C0B" w:rsidP="003E237C">
      <w:pPr>
        <w:pStyle w:val="Odstavecseseznamem"/>
        <w:numPr>
          <w:ilvl w:val="0"/>
          <w:numId w:val="13"/>
        </w:numPr>
        <w:spacing w:before="60" w:after="0" w:line="22" w:lineRule="atLeast"/>
        <w:ind w:left="284" w:hanging="284"/>
        <w:contextualSpacing w:val="0"/>
        <w:jc w:val="both"/>
        <w:rPr>
          <w:rFonts w:ascii="Arial Narrow" w:hAnsi="Arial Narrow" w:cs="Arial"/>
          <w:sz w:val="20"/>
          <w:szCs w:val="20"/>
        </w:rPr>
      </w:pPr>
      <w:r w:rsidRPr="006B3193">
        <w:rPr>
          <w:rFonts w:ascii="Arial Narrow" w:hAnsi="Arial Narrow" w:cs="Arial"/>
          <w:sz w:val="20"/>
          <w:szCs w:val="20"/>
        </w:rPr>
        <w:t xml:space="preserve">Předmětem této smlouvy je závazek zhotovitele za podmínek této smlouvy provést na svůj náklad a nebezpečí pro objednatele dílo, spočívající ve vypracování projektové dokumentace </w:t>
      </w:r>
      <w:r w:rsidR="00C73D3D" w:rsidRPr="006B3193">
        <w:rPr>
          <w:rFonts w:ascii="Arial Narrow" w:hAnsi="Arial Narrow" w:cs="Arial"/>
          <w:sz w:val="20"/>
          <w:szCs w:val="20"/>
        </w:rPr>
        <w:t>stavby</w:t>
      </w:r>
      <w:r w:rsidRPr="006B3193">
        <w:rPr>
          <w:rFonts w:ascii="Arial Narrow" w:hAnsi="Arial Narrow" w:cs="Arial"/>
          <w:sz w:val="20"/>
          <w:szCs w:val="20"/>
        </w:rPr>
        <w:t xml:space="preserve"> „VFN Praha - centrální urgentní příjem“ na adrese U</w:t>
      </w:r>
      <w:r w:rsidR="00566716" w:rsidRPr="006B3193">
        <w:rPr>
          <w:rFonts w:ascii="Arial Narrow" w:hAnsi="Arial Narrow" w:cs="Arial"/>
          <w:sz w:val="20"/>
          <w:szCs w:val="20"/>
        </w:rPr>
        <w:t> </w:t>
      </w:r>
      <w:r w:rsidR="00E41237">
        <w:rPr>
          <w:rFonts w:ascii="Arial Narrow" w:hAnsi="Arial Narrow" w:cs="Arial"/>
          <w:sz w:val="20"/>
          <w:szCs w:val="20"/>
        </w:rPr>
        <w:t xml:space="preserve">Nemocnice </w:t>
      </w:r>
      <w:r w:rsidR="00493F64">
        <w:rPr>
          <w:rFonts w:ascii="Arial Narrow" w:hAnsi="Arial Narrow" w:cs="Arial"/>
          <w:sz w:val="20"/>
          <w:szCs w:val="20"/>
        </w:rPr>
        <w:t>1 a </w:t>
      </w:r>
      <w:r w:rsidR="00E41237">
        <w:rPr>
          <w:rFonts w:ascii="Arial Narrow" w:hAnsi="Arial Narrow" w:cs="Arial"/>
          <w:sz w:val="20"/>
          <w:szCs w:val="20"/>
        </w:rPr>
        <w:t>2, Prah</w:t>
      </w:r>
      <w:r w:rsidR="00493F64">
        <w:rPr>
          <w:rFonts w:ascii="Arial Narrow" w:hAnsi="Arial Narrow" w:cs="Arial"/>
          <w:sz w:val="20"/>
          <w:szCs w:val="20"/>
        </w:rPr>
        <w:t>a </w:t>
      </w:r>
      <w:r w:rsidR="00E41237">
        <w:rPr>
          <w:rFonts w:ascii="Arial Narrow" w:hAnsi="Arial Narrow" w:cs="Arial"/>
          <w:sz w:val="20"/>
          <w:szCs w:val="20"/>
        </w:rPr>
        <w:t>2</w:t>
      </w:r>
      <w:r w:rsidR="00453768" w:rsidRPr="006B3193">
        <w:rPr>
          <w:rFonts w:ascii="Arial Narrow" w:hAnsi="Arial Narrow" w:cs="Arial"/>
          <w:sz w:val="20"/>
          <w:szCs w:val="20"/>
        </w:rPr>
        <w:t xml:space="preserve"> </w:t>
      </w:r>
      <w:r w:rsidR="001F4341" w:rsidRPr="006B3193">
        <w:rPr>
          <w:rFonts w:ascii="Arial Narrow" w:hAnsi="Arial Narrow" w:cs="Arial"/>
          <w:sz w:val="20"/>
          <w:szCs w:val="20"/>
        </w:rPr>
        <w:t xml:space="preserve">ve všech profesích a v souladu </w:t>
      </w:r>
      <w:r w:rsidR="00514507">
        <w:rPr>
          <w:rFonts w:ascii="Arial Narrow" w:hAnsi="Arial Narrow" w:cs="Arial"/>
          <w:sz w:val="20"/>
          <w:szCs w:val="20"/>
        </w:rPr>
        <w:t>s příslušnými</w:t>
      </w:r>
      <w:r w:rsidR="001F4341" w:rsidRPr="006B3193">
        <w:rPr>
          <w:rFonts w:ascii="Arial Narrow" w:hAnsi="Arial Narrow" w:cs="Arial"/>
          <w:sz w:val="20"/>
          <w:szCs w:val="20"/>
        </w:rPr>
        <w:t xml:space="preserve"> obecně závaznými právními předpisy</w:t>
      </w:r>
      <w:r w:rsidRPr="006B3193">
        <w:rPr>
          <w:rFonts w:ascii="Arial Narrow" w:hAnsi="Arial Narrow" w:cs="Arial"/>
          <w:sz w:val="20"/>
          <w:szCs w:val="20"/>
        </w:rPr>
        <w:t xml:space="preserve"> (dále </w:t>
      </w:r>
      <w:r w:rsidR="00D1420F">
        <w:rPr>
          <w:rFonts w:ascii="Arial Narrow" w:hAnsi="Arial Narrow" w:cs="Arial"/>
          <w:sz w:val="20"/>
          <w:szCs w:val="20"/>
        </w:rPr>
        <w:t>také</w:t>
      </w:r>
      <w:r w:rsidR="00D1420F" w:rsidRPr="006B3193">
        <w:rPr>
          <w:rFonts w:ascii="Arial Narrow" w:hAnsi="Arial Narrow" w:cs="Arial"/>
          <w:sz w:val="20"/>
          <w:szCs w:val="20"/>
        </w:rPr>
        <w:t xml:space="preserve"> </w:t>
      </w:r>
      <w:r w:rsidR="00E41237" w:rsidRPr="00350D2A">
        <w:rPr>
          <w:rFonts w:ascii="Arial Narrow" w:hAnsi="Arial Narrow" w:cs="Arial"/>
          <w:sz w:val="20"/>
          <w:szCs w:val="20"/>
        </w:rPr>
        <w:t>„</w:t>
      </w:r>
      <w:r w:rsidRPr="00350D2A">
        <w:rPr>
          <w:rFonts w:ascii="Arial Narrow" w:hAnsi="Arial Narrow" w:cs="Arial"/>
          <w:sz w:val="20"/>
          <w:szCs w:val="20"/>
        </w:rPr>
        <w:t>PD</w:t>
      </w:r>
      <w:r w:rsidR="00E41237">
        <w:rPr>
          <w:rFonts w:ascii="Arial Narrow" w:hAnsi="Arial Narrow" w:cs="Arial"/>
          <w:sz w:val="20"/>
          <w:szCs w:val="20"/>
        </w:rPr>
        <w:t>“</w:t>
      </w:r>
      <w:r w:rsidRPr="006B3193">
        <w:rPr>
          <w:rFonts w:ascii="Arial Narrow" w:hAnsi="Arial Narrow" w:cs="Arial"/>
          <w:sz w:val="20"/>
          <w:szCs w:val="20"/>
        </w:rPr>
        <w:t xml:space="preserve">), včetně provedení autorského dozoru </w:t>
      </w:r>
      <w:r w:rsidR="00C73D3D" w:rsidRPr="006B3193">
        <w:rPr>
          <w:rFonts w:ascii="Arial Narrow" w:hAnsi="Arial Narrow" w:cs="Arial"/>
          <w:sz w:val="20"/>
          <w:szCs w:val="20"/>
        </w:rPr>
        <w:t>stavby</w:t>
      </w:r>
      <w:r w:rsidRPr="006B3193">
        <w:rPr>
          <w:rFonts w:ascii="Arial Narrow" w:hAnsi="Arial Narrow" w:cs="Arial"/>
          <w:sz w:val="20"/>
          <w:szCs w:val="20"/>
        </w:rPr>
        <w:t xml:space="preserve">. Předmětem této </w:t>
      </w:r>
      <w:r w:rsidR="00E41237">
        <w:rPr>
          <w:rFonts w:ascii="Arial Narrow" w:hAnsi="Arial Narrow" w:cs="Arial"/>
          <w:sz w:val="20"/>
          <w:szCs w:val="20"/>
        </w:rPr>
        <w:t>s</w:t>
      </w:r>
      <w:r w:rsidRPr="006B3193">
        <w:rPr>
          <w:rFonts w:ascii="Arial Narrow" w:hAnsi="Arial Narrow" w:cs="Arial"/>
          <w:sz w:val="20"/>
          <w:szCs w:val="20"/>
        </w:rPr>
        <w:t xml:space="preserve">mlouvy je dále sjednání podmínek spolupráce při výběru dodavatele stavební realizace </w:t>
      </w:r>
      <w:r w:rsidR="00E41237">
        <w:rPr>
          <w:rFonts w:ascii="Arial Narrow" w:hAnsi="Arial Narrow" w:cs="Arial"/>
          <w:sz w:val="20"/>
          <w:szCs w:val="20"/>
        </w:rPr>
        <w:t>s</w:t>
      </w:r>
      <w:r w:rsidR="00566716" w:rsidRPr="006B3193">
        <w:rPr>
          <w:rFonts w:ascii="Arial Narrow" w:hAnsi="Arial Narrow" w:cs="Arial"/>
          <w:sz w:val="20"/>
          <w:szCs w:val="20"/>
        </w:rPr>
        <w:t>tavby</w:t>
      </w:r>
      <w:r w:rsidRPr="006B3193">
        <w:rPr>
          <w:rFonts w:ascii="Arial Narrow" w:hAnsi="Arial Narrow" w:cs="Arial"/>
          <w:sz w:val="20"/>
          <w:szCs w:val="20"/>
        </w:rPr>
        <w:t xml:space="preserve"> a </w:t>
      </w:r>
      <w:r w:rsidR="00566716" w:rsidRPr="006B3193">
        <w:rPr>
          <w:rFonts w:ascii="Arial Narrow" w:hAnsi="Arial Narrow" w:cs="Arial"/>
          <w:sz w:val="20"/>
          <w:szCs w:val="20"/>
        </w:rPr>
        <w:t xml:space="preserve">dalších činností </w:t>
      </w:r>
      <w:r w:rsidRPr="006B3193">
        <w:rPr>
          <w:rFonts w:ascii="Arial Narrow" w:hAnsi="Arial Narrow" w:cs="Arial"/>
          <w:sz w:val="20"/>
          <w:szCs w:val="20"/>
        </w:rPr>
        <w:t xml:space="preserve">souvisejících s přípravou a stavební realizací </w:t>
      </w:r>
      <w:r w:rsidR="00C73D3D" w:rsidRPr="006B3193">
        <w:rPr>
          <w:rFonts w:ascii="Arial Narrow" w:hAnsi="Arial Narrow" w:cs="Arial"/>
          <w:sz w:val="20"/>
          <w:szCs w:val="20"/>
        </w:rPr>
        <w:t>stavby</w:t>
      </w:r>
      <w:r w:rsidR="00E86765" w:rsidRPr="006B3193">
        <w:rPr>
          <w:rFonts w:ascii="Arial Narrow" w:hAnsi="Arial Narrow" w:cs="Arial"/>
          <w:sz w:val="20"/>
          <w:szCs w:val="20"/>
        </w:rPr>
        <w:t xml:space="preserve"> </w:t>
      </w:r>
      <w:r w:rsidRPr="006B3193">
        <w:rPr>
          <w:rFonts w:ascii="Arial Narrow" w:hAnsi="Arial Narrow" w:cs="Arial"/>
          <w:sz w:val="20"/>
          <w:szCs w:val="20"/>
        </w:rPr>
        <w:t>(dále vše souhrnně jako „</w:t>
      </w:r>
      <w:r w:rsidR="00E41237">
        <w:rPr>
          <w:rFonts w:ascii="Arial Narrow" w:hAnsi="Arial Narrow" w:cs="Arial"/>
          <w:sz w:val="20"/>
          <w:szCs w:val="20"/>
        </w:rPr>
        <w:t>d</w:t>
      </w:r>
      <w:r w:rsidRPr="006B3193">
        <w:rPr>
          <w:rFonts w:ascii="Arial Narrow" w:hAnsi="Arial Narrow" w:cs="Arial"/>
          <w:sz w:val="20"/>
          <w:szCs w:val="20"/>
        </w:rPr>
        <w:t>ílo“)</w:t>
      </w:r>
      <w:r w:rsidR="00FC6227" w:rsidRPr="006B3193">
        <w:rPr>
          <w:rFonts w:ascii="Arial Narrow" w:hAnsi="Arial Narrow" w:cs="Arial"/>
          <w:sz w:val="20"/>
          <w:szCs w:val="20"/>
        </w:rPr>
        <w:t>.</w:t>
      </w:r>
    </w:p>
    <w:p w14:paraId="325AFC67" w14:textId="77777777" w:rsidR="00833F31" w:rsidRPr="006B3193" w:rsidRDefault="00833F31" w:rsidP="003E237C">
      <w:pPr>
        <w:pStyle w:val="Odstavecseseznamem"/>
        <w:numPr>
          <w:ilvl w:val="0"/>
          <w:numId w:val="13"/>
        </w:numPr>
        <w:spacing w:before="60" w:after="0" w:line="22" w:lineRule="atLeast"/>
        <w:ind w:left="284" w:hanging="284"/>
        <w:contextualSpacing w:val="0"/>
        <w:jc w:val="both"/>
        <w:rPr>
          <w:rFonts w:ascii="Arial Narrow" w:hAnsi="Arial Narrow" w:cs="Arial"/>
          <w:sz w:val="20"/>
          <w:szCs w:val="20"/>
        </w:rPr>
      </w:pPr>
      <w:r w:rsidRPr="006B3193">
        <w:rPr>
          <w:rFonts w:ascii="Arial Narrow" w:hAnsi="Arial Narrow" w:cs="Arial"/>
          <w:sz w:val="20"/>
          <w:szCs w:val="20"/>
        </w:rPr>
        <w:t xml:space="preserve">Dílo bude provedeno v souladu s výzvou a zadáním objednatele, s přijatou nabídkou zhotovitele, s touto </w:t>
      </w:r>
      <w:r>
        <w:rPr>
          <w:rFonts w:ascii="Arial Narrow" w:hAnsi="Arial Narrow" w:cs="Arial"/>
          <w:sz w:val="20"/>
          <w:szCs w:val="20"/>
        </w:rPr>
        <w:t>s</w:t>
      </w:r>
      <w:r w:rsidRPr="006B3193">
        <w:rPr>
          <w:rFonts w:ascii="Arial Narrow" w:hAnsi="Arial Narrow" w:cs="Arial"/>
          <w:sz w:val="20"/>
          <w:szCs w:val="20"/>
        </w:rPr>
        <w:t>mlouvou, v souladu se zadávací dokumentací, se zákonem č. 183/2006 Sb., o územním plánování a stavebním řádu (dále jen „</w:t>
      </w:r>
      <w:r>
        <w:rPr>
          <w:rFonts w:ascii="Arial Narrow" w:hAnsi="Arial Narrow" w:cs="Arial"/>
          <w:sz w:val="20"/>
          <w:szCs w:val="20"/>
        </w:rPr>
        <w:t>s</w:t>
      </w:r>
      <w:r w:rsidRPr="006B3193">
        <w:rPr>
          <w:rFonts w:ascii="Arial Narrow" w:hAnsi="Arial Narrow" w:cs="Arial"/>
          <w:sz w:val="20"/>
          <w:szCs w:val="20"/>
        </w:rPr>
        <w:t>tavební zákon“) a vyhláškou č. 499/2006 Sb., o dokumentaci staveb</w:t>
      </w:r>
      <w:r>
        <w:rPr>
          <w:rFonts w:ascii="Arial Narrow" w:hAnsi="Arial Narrow" w:cs="Arial"/>
          <w:sz w:val="20"/>
          <w:szCs w:val="20"/>
        </w:rPr>
        <w:t xml:space="preserve"> (dále jen „vyhláška“)</w:t>
      </w:r>
      <w:r w:rsidRPr="006B3193">
        <w:rPr>
          <w:rFonts w:ascii="Arial Narrow" w:hAnsi="Arial Narrow" w:cs="Arial"/>
          <w:sz w:val="20"/>
          <w:szCs w:val="20"/>
        </w:rPr>
        <w:t xml:space="preserve"> se zákony a ostatními předpisy ve věci hospodaření s energiemi, a dále s ostatními souvisejícími právními předpisy, zejména pak předpisy hygienickými, předpisy stanovujícími pravidla požární ochrany a předpisy upravujícími bezpečnost a ochranu zdraví při práci (dále jen „BOZP“), dále s vyjádřeními a stanovisky oprávněných orgánů státní správy, správci sítí technické a dopravní infrastruktury a technickými požadavky a normami (ČSN, ČSN EN) platnými v době realizace </w:t>
      </w:r>
      <w:r>
        <w:rPr>
          <w:rFonts w:ascii="Arial Narrow" w:hAnsi="Arial Narrow" w:cs="Arial"/>
          <w:sz w:val="20"/>
          <w:szCs w:val="20"/>
        </w:rPr>
        <w:t>d</w:t>
      </w:r>
      <w:r w:rsidRPr="006B3193">
        <w:rPr>
          <w:rFonts w:ascii="Arial Narrow" w:hAnsi="Arial Narrow" w:cs="Arial"/>
          <w:sz w:val="20"/>
          <w:szCs w:val="20"/>
        </w:rPr>
        <w:t>íla.</w:t>
      </w:r>
    </w:p>
    <w:p w14:paraId="325AFC68" w14:textId="77777777" w:rsidR="00833F31" w:rsidRPr="00833F31" w:rsidRDefault="00833F31" w:rsidP="003E237C">
      <w:pPr>
        <w:pStyle w:val="Odstavecseseznamem"/>
        <w:numPr>
          <w:ilvl w:val="0"/>
          <w:numId w:val="13"/>
        </w:numPr>
        <w:spacing w:before="60" w:after="0" w:line="22" w:lineRule="atLeast"/>
        <w:ind w:left="284" w:hanging="284"/>
        <w:contextualSpacing w:val="0"/>
        <w:jc w:val="both"/>
        <w:rPr>
          <w:rFonts w:ascii="Arial Narrow" w:hAnsi="Arial Narrow" w:cs="Arial"/>
          <w:sz w:val="20"/>
          <w:szCs w:val="20"/>
        </w:rPr>
      </w:pPr>
      <w:r w:rsidRPr="006B3193">
        <w:rPr>
          <w:rFonts w:ascii="Arial Narrow" w:hAnsi="Arial Narrow" w:cs="Arial"/>
          <w:sz w:val="20"/>
          <w:szCs w:val="20"/>
        </w:rPr>
        <w:t xml:space="preserve">Dílo bude provedeno se zvláštním důrazem na dodržení ustanovení </w:t>
      </w:r>
      <w:r w:rsidRPr="00B04D4D">
        <w:rPr>
          <w:rFonts w:ascii="Arial Narrow" w:hAnsi="Arial Narrow" w:cs="Arial"/>
          <w:sz w:val="20"/>
          <w:szCs w:val="20"/>
        </w:rPr>
        <w:t>zákona č.  406/2000 Sb., o hospodaření</w:t>
      </w:r>
      <w:r>
        <w:rPr>
          <w:rFonts w:ascii="Arial Narrow" w:hAnsi="Arial Narrow" w:cs="Arial"/>
          <w:sz w:val="20"/>
          <w:szCs w:val="20"/>
        </w:rPr>
        <w:t xml:space="preserve"> energií</w:t>
      </w:r>
      <w:r w:rsidRPr="006B3193">
        <w:rPr>
          <w:rFonts w:ascii="Arial Narrow" w:hAnsi="Arial Narrow" w:cs="Arial"/>
          <w:sz w:val="20"/>
          <w:szCs w:val="20"/>
        </w:rPr>
        <w:t>.</w:t>
      </w:r>
    </w:p>
    <w:p w14:paraId="325AFC69" w14:textId="77777777" w:rsidR="003E7016" w:rsidRPr="003D18E0" w:rsidRDefault="000C5E7F" w:rsidP="003E237C">
      <w:pPr>
        <w:pStyle w:val="Odstavecseseznamem"/>
        <w:numPr>
          <w:ilvl w:val="0"/>
          <w:numId w:val="28"/>
        </w:numPr>
        <w:spacing w:before="60" w:after="0" w:line="22" w:lineRule="atLeast"/>
        <w:ind w:left="284" w:hanging="284"/>
        <w:contextualSpacing w:val="0"/>
        <w:jc w:val="both"/>
        <w:rPr>
          <w:rFonts w:ascii="Arial Narrow" w:hAnsi="Arial Narrow" w:cs="Arial"/>
          <w:bCs/>
          <w:sz w:val="20"/>
          <w:szCs w:val="20"/>
        </w:rPr>
      </w:pPr>
      <w:r w:rsidRPr="003D18E0">
        <w:rPr>
          <w:rFonts w:ascii="Arial Narrow" w:hAnsi="Arial Narrow" w:cs="Arial"/>
          <w:sz w:val="20"/>
          <w:szCs w:val="20"/>
        </w:rPr>
        <w:t xml:space="preserve">Zhotovitel se touto smlouvou zavazuje ve stanovené době předat dokončené dílo objednateli dle podmínek sjednaných touto smlouvou </w:t>
      </w:r>
      <w:r w:rsidR="00F50C1B">
        <w:rPr>
          <w:rFonts w:ascii="Arial Narrow" w:hAnsi="Arial Narrow" w:cs="Arial"/>
          <w:sz w:val="20"/>
          <w:szCs w:val="20"/>
        </w:rPr>
        <w:br/>
      </w:r>
      <w:r w:rsidRPr="003D18E0">
        <w:rPr>
          <w:rFonts w:ascii="Arial Narrow" w:hAnsi="Arial Narrow" w:cs="Arial"/>
          <w:sz w:val="20"/>
          <w:szCs w:val="20"/>
        </w:rPr>
        <w:t>a objednatel se zavazuje řádně dokončené dílo od zhotovitele převzít v rozsahu a za podmínek této smlouvy, poskytnout zhotoviteli součinnost a zaplatit mu stanovenou cenu za dílo v souladu s touto smlouvou.</w:t>
      </w:r>
    </w:p>
    <w:p w14:paraId="325AFC6A" w14:textId="77777777" w:rsidR="005509F5" w:rsidRPr="006120D9" w:rsidRDefault="003E7016" w:rsidP="003E237C">
      <w:pPr>
        <w:pStyle w:val="Odstavecseseznamem"/>
        <w:numPr>
          <w:ilvl w:val="0"/>
          <w:numId w:val="28"/>
        </w:numPr>
        <w:spacing w:before="60" w:after="0" w:line="22" w:lineRule="atLeast"/>
        <w:ind w:left="284" w:hanging="284"/>
        <w:contextualSpacing w:val="0"/>
        <w:jc w:val="both"/>
        <w:rPr>
          <w:rFonts w:ascii="Arial Narrow" w:hAnsi="Arial Narrow" w:cs="Arial"/>
          <w:bCs/>
          <w:sz w:val="20"/>
          <w:szCs w:val="20"/>
        </w:rPr>
      </w:pPr>
      <w:r w:rsidRPr="003D18E0">
        <w:rPr>
          <w:rFonts w:ascii="Arial Narrow" w:hAnsi="Arial Narrow" w:cs="Arial"/>
          <w:sz w:val="20"/>
          <w:szCs w:val="20"/>
        </w:rPr>
        <w:t xml:space="preserve">Umístění </w:t>
      </w:r>
      <w:r w:rsidR="00E873DD" w:rsidRPr="003D18E0">
        <w:rPr>
          <w:rFonts w:ascii="Arial Narrow" w:hAnsi="Arial Narrow" w:cs="Arial"/>
          <w:sz w:val="20"/>
          <w:szCs w:val="20"/>
        </w:rPr>
        <w:t>s</w:t>
      </w:r>
      <w:r w:rsidR="00C73D3D" w:rsidRPr="003D18E0">
        <w:rPr>
          <w:rFonts w:ascii="Arial Narrow" w:hAnsi="Arial Narrow" w:cs="Arial"/>
          <w:sz w:val="20"/>
          <w:szCs w:val="20"/>
        </w:rPr>
        <w:t>tavby</w:t>
      </w:r>
      <w:r w:rsidR="00C003CD">
        <w:rPr>
          <w:rFonts w:ascii="Arial Narrow" w:hAnsi="Arial Narrow" w:cs="Arial"/>
          <w:sz w:val="20"/>
          <w:szCs w:val="20"/>
        </w:rPr>
        <w:t xml:space="preserve">: </w:t>
      </w:r>
      <w:r w:rsidR="00705113">
        <w:rPr>
          <w:rFonts w:ascii="Arial Narrow" w:hAnsi="Arial Narrow" w:cs="Arial"/>
          <w:sz w:val="20"/>
          <w:szCs w:val="20"/>
        </w:rPr>
        <w:t xml:space="preserve">Všeobecná fakultní nemocnice v Praze, </w:t>
      </w:r>
      <w:r w:rsidR="00CB2A40" w:rsidRPr="003D18E0">
        <w:rPr>
          <w:rFonts w:ascii="Arial Narrow" w:hAnsi="Arial Narrow" w:cs="Arial"/>
          <w:sz w:val="20"/>
          <w:szCs w:val="20"/>
        </w:rPr>
        <w:t xml:space="preserve">areál </w:t>
      </w:r>
      <w:r w:rsidR="00CB2A40">
        <w:rPr>
          <w:rFonts w:ascii="Arial Narrow" w:hAnsi="Arial Narrow" w:cs="Arial"/>
          <w:sz w:val="20"/>
          <w:szCs w:val="20"/>
        </w:rPr>
        <w:t>„A“, U Nemocnice</w:t>
      </w:r>
      <w:r w:rsidR="00CB2A40" w:rsidRPr="003D18E0">
        <w:rPr>
          <w:rFonts w:ascii="Arial Narrow" w:hAnsi="Arial Narrow" w:cs="Arial"/>
          <w:sz w:val="20"/>
          <w:szCs w:val="20"/>
        </w:rPr>
        <w:t xml:space="preserve"> </w:t>
      </w:r>
      <w:r w:rsidR="00705113">
        <w:rPr>
          <w:rFonts w:ascii="Arial Narrow" w:hAnsi="Arial Narrow" w:cs="Arial"/>
          <w:sz w:val="20"/>
          <w:szCs w:val="20"/>
        </w:rPr>
        <w:t>499/</w:t>
      </w:r>
      <w:r w:rsidR="00CB2A40" w:rsidRPr="003D18E0">
        <w:rPr>
          <w:rFonts w:ascii="Arial Narrow" w:hAnsi="Arial Narrow" w:cs="Arial"/>
          <w:sz w:val="20"/>
          <w:szCs w:val="20"/>
        </w:rPr>
        <w:t>2, Praha</w:t>
      </w:r>
      <w:r w:rsidR="005D31C5" w:rsidRPr="003D18E0">
        <w:rPr>
          <w:rFonts w:ascii="Arial Narrow" w:hAnsi="Arial Narrow" w:cs="Arial"/>
          <w:sz w:val="20"/>
          <w:szCs w:val="20"/>
        </w:rPr>
        <w:t xml:space="preserve"> 2</w:t>
      </w:r>
      <w:r w:rsidR="00982826" w:rsidRPr="003D18E0">
        <w:rPr>
          <w:rFonts w:ascii="Arial Narrow" w:hAnsi="Arial Narrow" w:cs="Arial"/>
          <w:sz w:val="20"/>
          <w:szCs w:val="20"/>
        </w:rPr>
        <w:t xml:space="preserve"> </w:t>
      </w:r>
      <w:r w:rsidR="005336DE">
        <w:rPr>
          <w:rFonts w:ascii="Arial Narrow" w:hAnsi="Arial Narrow" w:cs="Arial"/>
          <w:sz w:val="20"/>
          <w:szCs w:val="20"/>
        </w:rPr>
        <w:t xml:space="preserve">a areál „B“, U Nemocnice </w:t>
      </w:r>
      <w:r w:rsidR="00705113" w:rsidRPr="00705113">
        <w:rPr>
          <w:rFonts w:ascii="Arial Narrow" w:hAnsi="Arial Narrow" w:cs="Arial"/>
          <w:sz w:val="20"/>
          <w:szCs w:val="20"/>
        </w:rPr>
        <w:t>2094/1</w:t>
      </w:r>
      <w:r w:rsidR="005336DE">
        <w:rPr>
          <w:rFonts w:ascii="Arial Narrow" w:hAnsi="Arial Narrow" w:cs="Arial"/>
          <w:sz w:val="20"/>
          <w:szCs w:val="20"/>
        </w:rPr>
        <w:t>, Praha 2</w:t>
      </w:r>
      <w:r w:rsidR="00493F64">
        <w:rPr>
          <w:rFonts w:ascii="Arial Narrow" w:hAnsi="Arial Narrow" w:cs="Arial"/>
          <w:sz w:val="20"/>
          <w:szCs w:val="20"/>
        </w:rPr>
        <w:t xml:space="preserve"> </w:t>
      </w:r>
      <w:r w:rsidR="00982826" w:rsidRPr="003D18E0">
        <w:rPr>
          <w:rFonts w:ascii="Arial Narrow" w:hAnsi="Arial Narrow" w:cs="Arial"/>
          <w:sz w:val="20"/>
          <w:szCs w:val="20"/>
        </w:rPr>
        <w:t xml:space="preserve">(dále také </w:t>
      </w:r>
      <w:r w:rsidR="00E873DD" w:rsidRPr="003D18E0">
        <w:rPr>
          <w:rFonts w:ascii="Arial Narrow" w:hAnsi="Arial Narrow" w:cs="Arial"/>
          <w:sz w:val="20"/>
          <w:szCs w:val="20"/>
        </w:rPr>
        <w:t>„a</w:t>
      </w:r>
      <w:r w:rsidR="00982826" w:rsidRPr="003D18E0">
        <w:rPr>
          <w:rFonts w:ascii="Arial Narrow" w:hAnsi="Arial Narrow" w:cs="Arial"/>
          <w:sz w:val="20"/>
          <w:szCs w:val="20"/>
        </w:rPr>
        <w:t>reál</w:t>
      </w:r>
      <w:r w:rsidR="00E873DD" w:rsidRPr="003D18E0">
        <w:rPr>
          <w:rFonts w:ascii="Arial Narrow" w:hAnsi="Arial Narrow" w:cs="Arial"/>
          <w:sz w:val="20"/>
          <w:szCs w:val="20"/>
        </w:rPr>
        <w:t>“</w:t>
      </w:r>
      <w:r w:rsidR="00982826" w:rsidRPr="003D18E0">
        <w:rPr>
          <w:rFonts w:ascii="Arial Narrow" w:hAnsi="Arial Narrow" w:cs="Arial"/>
          <w:sz w:val="20"/>
          <w:szCs w:val="20"/>
        </w:rPr>
        <w:t>)</w:t>
      </w:r>
      <w:r w:rsidR="009F4D93" w:rsidRPr="003D18E0">
        <w:rPr>
          <w:rFonts w:ascii="Arial Narrow" w:hAnsi="Arial Narrow" w:cs="Arial"/>
          <w:sz w:val="20"/>
          <w:szCs w:val="20"/>
        </w:rPr>
        <w:t>.</w:t>
      </w:r>
    </w:p>
    <w:p w14:paraId="325AFC6B" w14:textId="77777777" w:rsidR="000C5E7F" w:rsidRPr="003D18E0" w:rsidRDefault="000C5E7F" w:rsidP="003E237C">
      <w:pPr>
        <w:pStyle w:val="Odstavecseseznamem"/>
        <w:numPr>
          <w:ilvl w:val="0"/>
          <w:numId w:val="28"/>
        </w:numPr>
        <w:spacing w:before="60" w:after="0" w:line="22" w:lineRule="atLeast"/>
        <w:ind w:left="284" w:hanging="284"/>
        <w:contextualSpacing w:val="0"/>
        <w:jc w:val="both"/>
        <w:rPr>
          <w:rFonts w:ascii="Arial Narrow" w:hAnsi="Arial Narrow" w:cs="Arial"/>
          <w:bCs/>
          <w:sz w:val="20"/>
          <w:szCs w:val="20"/>
        </w:rPr>
      </w:pPr>
      <w:r w:rsidRPr="003D18E0">
        <w:rPr>
          <w:rFonts w:ascii="Arial Narrow" w:hAnsi="Arial Narrow" w:cs="Arial"/>
          <w:sz w:val="20"/>
          <w:szCs w:val="20"/>
        </w:rPr>
        <w:t xml:space="preserve">Místem plnění díla je </w:t>
      </w:r>
      <w:r w:rsidR="005509F5" w:rsidRPr="003D18E0">
        <w:rPr>
          <w:rFonts w:ascii="Arial Narrow" w:hAnsi="Arial Narrow" w:cs="Arial"/>
          <w:sz w:val="20"/>
          <w:szCs w:val="20"/>
        </w:rPr>
        <w:t>sídlo objednatele.</w:t>
      </w:r>
      <w:r w:rsidRPr="003D18E0">
        <w:rPr>
          <w:rFonts w:ascii="Arial Narrow" w:hAnsi="Arial Narrow" w:cs="Arial"/>
          <w:sz w:val="20"/>
          <w:szCs w:val="20"/>
        </w:rPr>
        <w:t xml:space="preserve"> </w:t>
      </w:r>
    </w:p>
    <w:p w14:paraId="325AFC6C" w14:textId="77777777" w:rsidR="002D09AD" w:rsidRPr="003D18E0" w:rsidRDefault="002D09AD" w:rsidP="003E237C">
      <w:pPr>
        <w:widowControl/>
        <w:tabs>
          <w:tab w:val="num" w:pos="502"/>
        </w:tabs>
        <w:adjustRightInd w:val="0"/>
        <w:spacing w:after="0" w:line="22" w:lineRule="atLeast"/>
        <w:ind w:left="284" w:firstLine="0"/>
        <w:jc w:val="both"/>
        <w:rPr>
          <w:rFonts w:ascii="Arial Narrow" w:hAnsi="Arial Narrow" w:cs="Arial"/>
          <w:bCs/>
        </w:rPr>
      </w:pPr>
    </w:p>
    <w:p w14:paraId="325AFC6D" w14:textId="77777777" w:rsidR="00A921B1" w:rsidRPr="00350D2A" w:rsidRDefault="008B5B35" w:rsidP="003E237C">
      <w:pPr>
        <w:pStyle w:val="Nadpis9"/>
        <w:numPr>
          <w:ilvl w:val="0"/>
          <w:numId w:val="20"/>
        </w:numPr>
        <w:spacing w:before="0" w:after="120" w:line="22" w:lineRule="atLeast"/>
        <w:jc w:val="center"/>
        <w:rPr>
          <w:rFonts w:ascii="Arial Narrow" w:hAnsi="Arial Narrow" w:cs="Arial"/>
          <w:b/>
          <w:bCs/>
          <w:i w:val="0"/>
          <w:color w:val="auto"/>
        </w:rPr>
      </w:pPr>
      <w:r w:rsidRPr="00350D2A">
        <w:rPr>
          <w:rFonts w:ascii="Arial Narrow" w:hAnsi="Arial Narrow" w:cs="Arial"/>
          <w:b/>
          <w:bCs/>
          <w:i w:val="0"/>
          <w:color w:val="auto"/>
        </w:rPr>
        <w:t>Části díla</w:t>
      </w:r>
      <w:r w:rsidR="003161DD" w:rsidRPr="00350D2A">
        <w:rPr>
          <w:rFonts w:ascii="Arial Narrow" w:hAnsi="Arial Narrow" w:cs="Arial"/>
          <w:b/>
          <w:bCs/>
          <w:i w:val="0"/>
          <w:color w:val="auto"/>
        </w:rPr>
        <w:t xml:space="preserve"> </w:t>
      </w:r>
    </w:p>
    <w:p w14:paraId="325AFC6E" w14:textId="77777777" w:rsidR="00472321" w:rsidRDefault="00AC3A76" w:rsidP="00AC3A76">
      <w:pPr>
        <w:spacing w:before="120" w:line="22" w:lineRule="atLeast"/>
        <w:ind w:left="142" w:firstLine="0"/>
        <w:jc w:val="both"/>
        <w:rPr>
          <w:rFonts w:ascii="Arial Narrow" w:hAnsi="Arial Narrow" w:cs="Arial"/>
        </w:rPr>
      </w:pPr>
      <w:r>
        <w:rPr>
          <w:rFonts w:ascii="Arial Narrow" w:hAnsi="Arial Narrow" w:cs="Arial"/>
        </w:rPr>
        <w:t xml:space="preserve">Zhotovitel zpracuje </w:t>
      </w:r>
      <w:r w:rsidR="00D1420F">
        <w:rPr>
          <w:rFonts w:ascii="Arial Narrow" w:hAnsi="Arial Narrow" w:cs="Arial"/>
        </w:rPr>
        <w:t xml:space="preserve">projektovou </w:t>
      </w:r>
      <w:r w:rsidR="00D1420F" w:rsidRPr="00350D2A">
        <w:rPr>
          <w:rFonts w:ascii="Arial Narrow" w:hAnsi="Arial Narrow" w:cs="Arial"/>
        </w:rPr>
        <w:t xml:space="preserve">dokumentaci </w:t>
      </w:r>
      <w:r w:rsidR="00455751" w:rsidRPr="00350D2A">
        <w:rPr>
          <w:rFonts w:ascii="Arial Narrow" w:hAnsi="Arial Narrow" w:cs="Arial"/>
        </w:rPr>
        <w:t xml:space="preserve">pro </w:t>
      </w:r>
      <w:r w:rsidR="00D1420F" w:rsidRPr="00350D2A">
        <w:rPr>
          <w:rFonts w:ascii="Arial Narrow" w:hAnsi="Arial Narrow" w:cs="Arial"/>
        </w:rPr>
        <w:t xml:space="preserve">budoucí stavební realizaci stavby </w:t>
      </w:r>
      <w:r w:rsidR="00472321" w:rsidRPr="00350D2A">
        <w:rPr>
          <w:rFonts w:ascii="Arial Narrow" w:hAnsi="Arial Narrow" w:cs="Arial"/>
        </w:rPr>
        <w:t>„</w:t>
      </w:r>
      <w:r w:rsidR="00455751" w:rsidRPr="00350D2A">
        <w:rPr>
          <w:rFonts w:ascii="Arial Narrow" w:hAnsi="Arial Narrow" w:cs="Arial"/>
        </w:rPr>
        <w:t>VFN Praha - centrální</w:t>
      </w:r>
      <w:r w:rsidR="00455751" w:rsidRPr="006B3193">
        <w:rPr>
          <w:rFonts w:ascii="Arial Narrow" w:hAnsi="Arial Narrow" w:cs="Arial"/>
        </w:rPr>
        <w:t xml:space="preserve"> urgentní příjem</w:t>
      </w:r>
      <w:r w:rsidR="00472321">
        <w:rPr>
          <w:rFonts w:ascii="Arial Narrow" w:hAnsi="Arial Narrow" w:cs="Arial"/>
        </w:rPr>
        <w:t>“</w:t>
      </w:r>
      <w:r w:rsidR="00455751">
        <w:rPr>
          <w:rFonts w:ascii="Arial Narrow" w:hAnsi="Arial Narrow" w:cs="Arial"/>
        </w:rPr>
        <w:t xml:space="preserve"> (</w:t>
      </w:r>
      <w:r w:rsidR="00455751" w:rsidRPr="00350D2A">
        <w:rPr>
          <w:rFonts w:ascii="Arial Narrow" w:hAnsi="Arial Narrow" w:cs="Arial"/>
        </w:rPr>
        <w:t>dále jen „</w:t>
      </w:r>
      <w:r w:rsidR="00475CA8">
        <w:rPr>
          <w:rFonts w:ascii="Arial Narrow" w:hAnsi="Arial Narrow" w:cs="Arial"/>
        </w:rPr>
        <w:t>s</w:t>
      </w:r>
      <w:r w:rsidR="00455751" w:rsidRPr="00350D2A">
        <w:rPr>
          <w:rFonts w:ascii="Arial Narrow" w:hAnsi="Arial Narrow" w:cs="Arial"/>
        </w:rPr>
        <w:t>tavba</w:t>
      </w:r>
      <w:r w:rsidRPr="00350D2A">
        <w:rPr>
          <w:rFonts w:ascii="Arial Narrow" w:hAnsi="Arial Narrow" w:cs="Arial"/>
        </w:rPr>
        <w:t>“),</w:t>
      </w:r>
      <w:r>
        <w:rPr>
          <w:rFonts w:ascii="Arial Narrow" w:hAnsi="Arial Narrow" w:cs="Arial"/>
        </w:rPr>
        <w:t xml:space="preserve"> která bude prováděna v následujících etapách:</w:t>
      </w:r>
    </w:p>
    <w:tbl>
      <w:tblPr>
        <w:tblStyle w:val="Mkatabulky"/>
        <w:tblW w:w="1070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92"/>
        <w:gridCol w:w="9039"/>
      </w:tblGrid>
      <w:tr w:rsidR="00472321" w14:paraId="325AFC72" w14:textId="77777777" w:rsidTr="00DF0320">
        <w:tc>
          <w:tcPr>
            <w:tcW w:w="675" w:type="dxa"/>
          </w:tcPr>
          <w:p w14:paraId="325AFC6F" w14:textId="77777777" w:rsidR="00472321" w:rsidRPr="00472321" w:rsidRDefault="00472321" w:rsidP="00DF0320">
            <w:pPr>
              <w:pStyle w:val="Odstavecseseznamem"/>
              <w:numPr>
                <w:ilvl w:val="0"/>
                <w:numId w:val="40"/>
              </w:numPr>
              <w:spacing w:before="60" w:line="22" w:lineRule="atLeast"/>
              <w:rPr>
                <w:rFonts w:ascii="Arial Narrow" w:hAnsi="Arial Narrow" w:cs="Arial"/>
                <w:sz w:val="20"/>
                <w:szCs w:val="20"/>
              </w:rPr>
            </w:pPr>
          </w:p>
        </w:tc>
        <w:tc>
          <w:tcPr>
            <w:tcW w:w="992" w:type="dxa"/>
          </w:tcPr>
          <w:p w14:paraId="325AFC70" w14:textId="77777777" w:rsidR="00472321" w:rsidRDefault="00212EA0" w:rsidP="00DF0320">
            <w:pPr>
              <w:spacing w:before="60" w:line="22" w:lineRule="atLeast"/>
              <w:ind w:left="0" w:firstLine="0"/>
              <w:rPr>
                <w:rFonts w:ascii="Arial Narrow" w:hAnsi="Arial Narrow" w:cs="Arial"/>
              </w:rPr>
            </w:pPr>
            <w:r>
              <w:rPr>
                <w:rFonts w:ascii="Arial Narrow" w:hAnsi="Arial Narrow" w:cs="Arial"/>
              </w:rPr>
              <w:t>1</w:t>
            </w:r>
            <w:r w:rsidR="00472321" w:rsidRPr="00E363DF">
              <w:rPr>
                <w:rFonts w:ascii="Arial Narrow" w:hAnsi="Arial Narrow" w:cs="Arial"/>
              </w:rPr>
              <w:t>. Etapa:</w:t>
            </w:r>
          </w:p>
        </w:tc>
        <w:tc>
          <w:tcPr>
            <w:tcW w:w="9039" w:type="dxa"/>
          </w:tcPr>
          <w:p w14:paraId="325AFC71" w14:textId="646A515F" w:rsidR="00472321" w:rsidRDefault="00F82429" w:rsidP="00F82429">
            <w:pPr>
              <w:spacing w:before="60" w:after="60" w:line="22" w:lineRule="atLeast"/>
              <w:ind w:left="34" w:firstLine="0"/>
              <w:rPr>
                <w:rFonts w:ascii="Arial Narrow" w:hAnsi="Arial Narrow" w:cs="Arial"/>
              </w:rPr>
            </w:pPr>
            <w:r w:rsidRPr="00F82429">
              <w:rPr>
                <w:rFonts w:ascii="Arial Narrow" w:hAnsi="Arial Narrow" w:cs="Arial"/>
              </w:rPr>
              <w:t>Výstavba novostavby objektu centrálního urgentního příjmu a souvisejících stavební</w:t>
            </w:r>
            <w:r w:rsidR="00032FF1">
              <w:rPr>
                <w:rFonts w:ascii="Arial Narrow" w:hAnsi="Arial Narrow" w:cs="Arial"/>
              </w:rPr>
              <w:t>ch</w:t>
            </w:r>
            <w:r w:rsidRPr="00F82429">
              <w:rPr>
                <w:rFonts w:ascii="Arial Narrow" w:hAnsi="Arial Narrow" w:cs="Arial"/>
              </w:rPr>
              <w:t xml:space="preserve"> úprav v objektu A6 </w:t>
            </w:r>
            <w:r w:rsidRPr="00F82429">
              <w:rPr>
                <w:rFonts w:ascii="Arial Narrow" w:hAnsi="Arial Narrow" w:cs="Arial"/>
              </w:rPr>
              <w:br/>
            </w:r>
            <w:r w:rsidRPr="00F82429">
              <w:rPr>
                <w:rFonts w:ascii="Arial Narrow" w:hAnsi="Arial Narrow" w:cs="Arial"/>
              </w:rPr>
              <w:lastRenderedPageBreak/>
              <w:t>(dále jen „Nový objekt“)</w:t>
            </w:r>
          </w:p>
        </w:tc>
      </w:tr>
      <w:tr w:rsidR="00472321" w14:paraId="325AFC76" w14:textId="77777777" w:rsidTr="00DF0320">
        <w:tc>
          <w:tcPr>
            <w:tcW w:w="675" w:type="dxa"/>
          </w:tcPr>
          <w:p w14:paraId="325AFC73" w14:textId="77777777" w:rsidR="00472321" w:rsidRPr="00472321" w:rsidRDefault="00472321" w:rsidP="00DF0320">
            <w:pPr>
              <w:pStyle w:val="Odstavecseseznamem"/>
              <w:numPr>
                <w:ilvl w:val="0"/>
                <w:numId w:val="40"/>
              </w:numPr>
              <w:spacing w:before="60" w:line="22" w:lineRule="atLeast"/>
              <w:rPr>
                <w:rFonts w:ascii="Arial Narrow" w:hAnsi="Arial Narrow" w:cs="Arial"/>
                <w:sz w:val="20"/>
                <w:szCs w:val="20"/>
              </w:rPr>
            </w:pPr>
          </w:p>
        </w:tc>
        <w:tc>
          <w:tcPr>
            <w:tcW w:w="992" w:type="dxa"/>
          </w:tcPr>
          <w:p w14:paraId="325AFC74" w14:textId="77777777" w:rsidR="00472321" w:rsidRDefault="00212EA0" w:rsidP="00DF0320">
            <w:pPr>
              <w:spacing w:before="60" w:line="22" w:lineRule="atLeast"/>
              <w:ind w:left="0" w:firstLine="0"/>
              <w:rPr>
                <w:rFonts w:ascii="Arial Narrow" w:hAnsi="Arial Narrow" w:cs="Arial"/>
              </w:rPr>
            </w:pPr>
            <w:r>
              <w:rPr>
                <w:rFonts w:ascii="Arial Narrow" w:hAnsi="Arial Narrow" w:cs="Arial"/>
              </w:rPr>
              <w:t>2</w:t>
            </w:r>
            <w:r w:rsidR="00472321" w:rsidRPr="00E363DF">
              <w:rPr>
                <w:rFonts w:ascii="Arial Narrow" w:hAnsi="Arial Narrow" w:cs="Arial"/>
              </w:rPr>
              <w:t>. Etapa:</w:t>
            </w:r>
          </w:p>
        </w:tc>
        <w:tc>
          <w:tcPr>
            <w:tcW w:w="9039" w:type="dxa"/>
          </w:tcPr>
          <w:p w14:paraId="325AFC75" w14:textId="77777777" w:rsidR="00472321" w:rsidRDefault="00F82429" w:rsidP="00DF0320">
            <w:pPr>
              <w:spacing w:before="60" w:line="22" w:lineRule="atLeast"/>
              <w:ind w:left="0" w:firstLine="0"/>
              <w:rPr>
                <w:rFonts w:ascii="Arial Narrow" w:hAnsi="Arial Narrow" w:cs="Arial"/>
              </w:rPr>
            </w:pPr>
            <w:r w:rsidRPr="00E363DF">
              <w:rPr>
                <w:rFonts w:ascii="Arial Narrow" w:hAnsi="Arial Narrow" w:cs="Arial"/>
              </w:rPr>
              <w:t xml:space="preserve">Rekonstrukce prostor posluchárny stávajícího objektu  A8  - část A8c - prostory v 1. PP, MZ a 1.NP objektu </w:t>
            </w:r>
            <w:r w:rsidR="00DF0320">
              <w:rPr>
                <w:rFonts w:ascii="Arial Narrow" w:hAnsi="Arial Narrow" w:cs="Arial"/>
              </w:rPr>
              <w:br/>
            </w:r>
            <w:r w:rsidRPr="00E363DF">
              <w:rPr>
                <w:rFonts w:ascii="Arial Narrow" w:hAnsi="Arial Narrow" w:cs="Arial"/>
              </w:rPr>
              <w:t>(dále jen „Posluchárna“).</w:t>
            </w:r>
          </w:p>
        </w:tc>
      </w:tr>
      <w:tr w:rsidR="00472321" w14:paraId="325AFC7A" w14:textId="77777777" w:rsidTr="00DF0320">
        <w:tc>
          <w:tcPr>
            <w:tcW w:w="675" w:type="dxa"/>
          </w:tcPr>
          <w:p w14:paraId="325AFC77" w14:textId="77777777" w:rsidR="00472321" w:rsidRPr="00472321" w:rsidRDefault="00472321" w:rsidP="00DF0320">
            <w:pPr>
              <w:pStyle w:val="Odstavecseseznamem"/>
              <w:numPr>
                <w:ilvl w:val="0"/>
                <w:numId w:val="40"/>
              </w:numPr>
              <w:spacing w:before="60" w:line="22" w:lineRule="atLeast"/>
              <w:rPr>
                <w:rFonts w:ascii="Arial Narrow" w:hAnsi="Arial Narrow" w:cs="Arial"/>
                <w:sz w:val="20"/>
                <w:szCs w:val="20"/>
              </w:rPr>
            </w:pPr>
          </w:p>
        </w:tc>
        <w:tc>
          <w:tcPr>
            <w:tcW w:w="992" w:type="dxa"/>
          </w:tcPr>
          <w:p w14:paraId="325AFC78" w14:textId="77777777" w:rsidR="00472321" w:rsidRDefault="00212EA0" w:rsidP="00DF0320">
            <w:pPr>
              <w:spacing w:before="60" w:line="22" w:lineRule="atLeast"/>
              <w:ind w:left="0" w:firstLine="0"/>
              <w:rPr>
                <w:rFonts w:ascii="Arial Narrow" w:hAnsi="Arial Narrow" w:cs="Arial"/>
              </w:rPr>
            </w:pPr>
            <w:r>
              <w:rPr>
                <w:rFonts w:ascii="Arial Narrow" w:hAnsi="Arial Narrow" w:cs="Arial"/>
              </w:rPr>
              <w:t>3</w:t>
            </w:r>
            <w:r w:rsidR="00472321" w:rsidRPr="00E363DF">
              <w:rPr>
                <w:rFonts w:ascii="Arial Narrow" w:hAnsi="Arial Narrow" w:cs="Arial"/>
              </w:rPr>
              <w:t>. Etapa:</w:t>
            </w:r>
          </w:p>
        </w:tc>
        <w:tc>
          <w:tcPr>
            <w:tcW w:w="9039" w:type="dxa"/>
          </w:tcPr>
          <w:p w14:paraId="325AFC79" w14:textId="77777777" w:rsidR="00472321" w:rsidRDefault="00F82429" w:rsidP="00F82429">
            <w:pPr>
              <w:spacing w:before="60" w:after="60" w:line="22" w:lineRule="atLeast"/>
              <w:ind w:left="0" w:firstLine="34"/>
              <w:jc w:val="both"/>
              <w:rPr>
                <w:rFonts w:ascii="Arial Narrow" w:hAnsi="Arial Narrow" w:cs="Arial"/>
              </w:rPr>
            </w:pPr>
            <w:r w:rsidRPr="00F82429">
              <w:rPr>
                <w:rFonts w:ascii="Arial Narrow" w:hAnsi="Arial Narrow" w:cs="Arial"/>
              </w:rPr>
              <w:t xml:space="preserve">Rekonstrukce části stávajícího objektu  A8  - prostory v 1. PP a 2. PP objektu (dále jen „Pavilon A8“) </w:t>
            </w:r>
          </w:p>
        </w:tc>
      </w:tr>
      <w:tr w:rsidR="00472321" w14:paraId="325AFC7E" w14:textId="77777777" w:rsidTr="00DF0320">
        <w:tc>
          <w:tcPr>
            <w:tcW w:w="675" w:type="dxa"/>
          </w:tcPr>
          <w:p w14:paraId="325AFC7B" w14:textId="77777777" w:rsidR="00472321" w:rsidRPr="00472321" w:rsidRDefault="00472321" w:rsidP="00DF0320">
            <w:pPr>
              <w:pStyle w:val="Odstavecseseznamem"/>
              <w:numPr>
                <w:ilvl w:val="0"/>
                <w:numId w:val="40"/>
              </w:numPr>
              <w:spacing w:before="60" w:line="22" w:lineRule="atLeast"/>
              <w:rPr>
                <w:rFonts w:ascii="Arial Narrow" w:hAnsi="Arial Narrow" w:cs="Arial"/>
                <w:sz w:val="20"/>
                <w:szCs w:val="20"/>
              </w:rPr>
            </w:pPr>
          </w:p>
        </w:tc>
        <w:tc>
          <w:tcPr>
            <w:tcW w:w="992" w:type="dxa"/>
          </w:tcPr>
          <w:p w14:paraId="325AFC7C" w14:textId="77777777" w:rsidR="00472321" w:rsidRDefault="00212EA0" w:rsidP="00DF0320">
            <w:pPr>
              <w:spacing w:before="60" w:line="22" w:lineRule="atLeast"/>
              <w:ind w:left="0" w:firstLine="0"/>
              <w:rPr>
                <w:rFonts w:ascii="Arial Narrow" w:hAnsi="Arial Narrow" w:cs="Arial"/>
              </w:rPr>
            </w:pPr>
            <w:r>
              <w:rPr>
                <w:rFonts w:ascii="Arial Narrow" w:hAnsi="Arial Narrow" w:cs="Arial"/>
              </w:rPr>
              <w:t>4</w:t>
            </w:r>
            <w:r w:rsidR="00472321" w:rsidRPr="00E363DF">
              <w:rPr>
                <w:rFonts w:ascii="Arial Narrow" w:hAnsi="Arial Narrow" w:cs="Arial"/>
              </w:rPr>
              <w:t>. Etapa:</w:t>
            </w:r>
          </w:p>
        </w:tc>
        <w:tc>
          <w:tcPr>
            <w:tcW w:w="9039" w:type="dxa"/>
          </w:tcPr>
          <w:p w14:paraId="325AFC7D" w14:textId="77777777" w:rsidR="00472321" w:rsidRDefault="00F82429" w:rsidP="00F82429">
            <w:pPr>
              <w:spacing w:before="60" w:line="22" w:lineRule="atLeast"/>
              <w:ind w:left="0" w:firstLine="0"/>
              <w:jc w:val="both"/>
              <w:rPr>
                <w:rFonts w:ascii="Arial Narrow" w:hAnsi="Arial Narrow" w:cs="Arial"/>
              </w:rPr>
            </w:pPr>
            <w:r w:rsidRPr="00E363DF">
              <w:rPr>
                <w:rFonts w:ascii="Arial Narrow" w:hAnsi="Arial Narrow" w:cs="Arial"/>
              </w:rPr>
              <w:t>Rekonstrukce části stávajícího objektu  B1  - prostory v 1. NP objektu (dále jen „Pavilon B1“)</w:t>
            </w:r>
          </w:p>
        </w:tc>
      </w:tr>
    </w:tbl>
    <w:p w14:paraId="325AFC80" w14:textId="1B47FE32" w:rsidR="00E371DF" w:rsidRPr="00EB3FE6" w:rsidRDefault="00E371DF" w:rsidP="00EB3FE6">
      <w:pPr>
        <w:spacing w:before="60" w:after="60" w:line="22" w:lineRule="atLeast"/>
        <w:ind w:left="0" w:firstLine="0"/>
        <w:jc w:val="both"/>
        <w:rPr>
          <w:rFonts w:ascii="Arial Narrow" w:hAnsi="Arial Narrow" w:cs="Arial"/>
        </w:rPr>
      </w:pPr>
    </w:p>
    <w:p w14:paraId="325AFC81" w14:textId="77777777" w:rsidR="00FC193D" w:rsidRPr="00350D2A" w:rsidRDefault="00FC193D" w:rsidP="008A1656">
      <w:pPr>
        <w:pStyle w:val="Nadpis9"/>
        <w:numPr>
          <w:ilvl w:val="0"/>
          <w:numId w:val="20"/>
        </w:numPr>
        <w:spacing w:before="240" w:after="240" w:line="22" w:lineRule="atLeast"/>
        <w:jc w:val="center"/>
        <w:rPr>
          <w:rFonts w:ascii="Arial Narrow" w:hAnsi="Arial Narrow" w:cs="Arial"/>
          <w:b/>
          <w:bCs/>
          <w:i w:val="0"/>
          <w:color w:val="auto"/>
        </w:rPr>
      </w:pPr>
      <w:r w:rsidRPr="00350D2A">
        <w:rPr>
          <w:rFonts w:ascii="Arial Narrow" w:hAnsi="Arial Narrow" w:cs="Arial"/>
          <w:b/>
          <w:bCs/>
          <w:i w:val="0"/>
          <w:color w:val="auto"/>
        </w:rPr>
        <w:t>Specifikace</w:t>
      </w:r>
      <w:r w:rsidR="00DA4AA6" w:rsidRPr="00350D2A">
        <w:rPr>
          <w:rFonts w:ascii="Arial Narrow" w:hAnsi="Arial Narrow" w:cs="Arial"/>
          <w:b/>
          <w:bCs/>
          <w:i w:val="0"/>
          <w:color w:val="auto"/>
        </w:rPr>
        <w:t>, rozsah, členění</w:t>
      </w:r>
      <w:r w:rsidRPr="00350D2A">
        <w:rPr>
          <w:rFonts w:ascii="Arial Narrow" w:hAnsi="Arial Narrow" w:cs="Arial"/>
          <w:b/>
          <w:bCs/>
          <w:i w:val="0"/>
          <w:color w:val="auto"/>
        </w:rPr>
        <w:t xml:space="preserve"> díla</w:t>
      </w:r>
    </w:p>
    <w:p w14:paraId="325AFC82" w14:textId="77777777" w:rsidR="0018779C" w:rsidRDefault="00380F7B" w:rsidP="003E237C">
      <w:pPr>
        <w:pStyle w:val="Odstavecseseznamem"/>
        <w:spacing w:after="0" w:line="22" w:lineRule="atLeast"/>
        <w:ind w:left="360"/>
        <w:contextualSpacing w:val="0"/>
        <w:jc w:val="both"/>
        <w:rPr>
          <w:rFonts w:ascii="Arial Narrow" w:hAnsi="Arial Narrow" w:cs="Arial"/>
          <w:sz w:val="20"/>
          <w:szCs w:val="20"/>
        </w:rPr>
      </w:pPr>
      <w:r>
        <w:rPr>
          <w:rFonts w:ascii="Arial Narrow" w:hAnsi="Arial Narrow" w:cs="Arial"/>
          <w:sz w:val="20"/>
          <w:szCs w:val="20"/>
        </w:rPr>
        <w:t xml:space="preserve">Předmětem díla </w:t>
      </w:r>
      <w:r w:rsidR="001F4341" w:rsidRPr="00380F7B">
        <w:rPr>
          <w:rFonts w:ascii="Arial Narrow" w:hAnsi="Arial Narrow" w:cs="Arial"/>
          <w:sz w:val="20"/>
          <w:szCs w:val="20"/>
        </w:rPr>
        <w:t>této smlouvy je v</w:t>
      </w:r>
      <w:r w:rsidR="00E42F1B" w:rsidRPr="00380F7B">
        <w:rPr>
          <w:rFonts w:ascii="Arial Narrow" w:hAnsi="Arial Narrow" w:cs="Arial"/>
          <w:sz w:val="20"/>
          <w:szCs w:val="20"/>
        </w:rPr>
        <w:t>y</w:t>
      </w:r>
      <w:r w:rsidR="001F4341" w:rsidRPr="00380F7B">
        <w:rPr>
          <w:rFonts w:ascii="Arial Narrow" w:hAnsi="Arial Narrow" w:cs="Arial"/>
          <w:sz w:val="20"/>
          <w:szCs w:val="20"/>
        </w:rPr>
        <w:t xml:space="preserve">pracování </w:t>
      </w:r>
      <w:r w:rsidR="00493F64">
        <w:rPr>
          <w:rFonts w:ascii="Arial Narrow" w:hAnsi="Arial Narrow" w:cs="Arial"/>
          <w:sz w:val="20"/>
          <w:szCs w:val="20"/>
        </w:rPr>
        <w:t>PD</w:t>
      </w:r>
      <w:r w:rsidR="00DA4AA6" w:rsidRPr="00380F7B">
        <w:rPr>
          <w:rFonts w:ascii="Arial Narrow" w:hAnsi="Arial Narrow" w:cs="Arial"/>
          <w:sz w:val="20"/>
          <w:szCs w:val="20"/>
        </w:rPr>
        <w:t xml:space="preserve"> a provedení</w:t>
      </w:r>
      <w:r>
        <w:rPr>
          <w:rFonts w:ascii="Arial Narrow" w:hAnsi="Arial Narrow" w:cs="Arial"/>
          <w:sz w:val="20"/>
          <w:szCs w:val="20"/>
        </w:rPr>
        <w:t xml:space="preserve"> dalších </w:t>
      </w:r>
      <w:r w:rsidR="006357A6">
        <w:rPr>
          <w:rFonts w:ascii="Arial Narrow" w:hAnsi="Arial Narrow" w:cs="Arial"/>
          <w:sz w:val="20"/>
          <w:szCs w:val="20"/>
        </w:rPr>
        <w:t xml:space="preserve">souvisejících a ostatních </w:t>
      </w:r>
      <w:r w:rsidR="001914CA">
        <w:rPr>
          <w:rFonts w:ascii="Arial Narrow" w:hAnsi="Arial Narrow" w:cs="Arial"/>
          <w:sz w:val="20"/>
          <w:szCs w:val="20"/>
        </w:rPr>
        <w:t xml:space="preserve">činností </w:t>
      </w:r>
      <w:r w:rsidR="00E42F1B" w:rsidRPr="00380F7B">
        <w:rPr>
          <w:rFonts w:ascii="Arial Narrow" w:hAnsi="Arial Narrow" w:cs="Arial"/>
          <w:sz w:val="20"/>
          <w:szCs w:val="20"/>
        </w:rPr>
        <w:t>v tomto základním členění a těchto stupních</w:t>
      </w:r>
      <w:r w:rsidR="0018779C">
        <w:rPr>
          <w:rFonts w:ascii="Arial Narrow" w:hAnsi="Arial Narrow" w:cs="Arial"/>
          <w:sz w:val="20"/>
          <w:szCs w:val="20"/>
        </w:rPr>
        <w:t>:</w:t>
      </w:r>
    </w:p>
    <w:p w14:paraId="325AFC83" w14:textId="77777777" w:rsidR="001914CA" w:rsidRPr="001914CA" w:rsidRDefault="001914CA" w:rsidP="003E237C">
      <w:pPr>
        <w:pStyle w:val="Odstavecseseznamem"/>
        <w:numPr>
          <w:ilvl w:val="0"/>
          <w:numId w:val="30"/>
        </w:numPr>
        <w:spacing w:before="120" w:after="0" w:line="22" w:lineRule="atLeast"/>
        <w:contextualSpacing w:val="0"/>
        <w:jc w:val="both"/>
        <w:rPr>
          <w:rFonts w:ascii="Arial Narrow" w:hAnsi="Arial Narrow" w:cs="Arial"/>
          <w:b/>
          <w:sz w:val="20"/>
          <w:szCs w:val="20"/>
        </w:rPr>
      </w:pPr>
      <w:r w:rsidRPr="001914CA">
        <w:rPr>
          <w:rFonts w:ascii="Arial Narrow" w:hAnsi="Arial Narrow" w:cs="Arial"/>
          <w:b/>
          <w:sz w:val="20"/>
          <w:szCs w:val="20"/>
        </w:rPr>
        <w:t>Vypracování projektové dokumentace:</w:t>
      </w:r>
    </w:p>
    <w:p w14:paraId="325AFC84" w14:textId="77777777" w:rsidR="00DE05FE" w:rsidRPr="00380F7B" w:rsidRDefault="00813323" w:rsidP="008A1656">
      <w:pPr>
        <w:widowControl/>
        <w:numPr>
          <w:ilvl w:val="1"/>
          <w:numId w:val="30"/>
        </w:numPr>
        <w:spacing w:after="0" w:line="22" w:lineRule="atLeast"/>
        <w:jc w:val="both"/>
        <w:rPr>
          <w:rFonts w:ascii="Arial Narrow" w:hAnsi="Arial Narrow" w:cs="Arial"/>
          <w:b/>
        </w:rPr>
      </w:pPr>
      <w:r>
        <w:rPr>
          <w:rFonts w:ascii="Arial Narrow" w:hAnsi="Arial Narrow" w:cs="Arial"/>
          <w:b/>
        </w:rPr>
        <w:t xml:space="preserve">1. Etapa - </w:t>
      </w:r>
      <w:r w:rsidR="00DE05FE" w:rsidRPr="00380F7B">
        <w:rPr>
          <w:rFonts w:ascii="Arial Narrow" w:hAnsi="Arial Narrow" w:cs="Arial"/>
          <w:b/>
        </w:rPr>
        <w:t>Nový objekt</w:t>
      </w:r>
    </w:p>
    <w:p w14:paraId="325AFC85" w14:textId="77777777" w:rsidR="00DE05FE" w:rsidRPr="005079DC" w:rsidRDefault="00DE05FE" w:rsidP="003E237C">
      <w:pPr>
        <w:widowControl/>
        <w:numPr>
          <w:ilvl w:val="2"/>
          <w:numId w:val="30"/>
        </w:numPr>
        <w:spacing w:after="0" w:line="22" w:lineRule="atLeast"/>
        <w:jc w:val="both"/>
        <w:rPr>
          <w:rFonts w:ascii="Arial Narrow" w:hAnsi="Arial Narrow" w:cs="Arial"/>
        </w:rPr>
      </w:pPr>
      <w:r>
        <w:rPr>
          <w:rFonts w:ascii="Arial Narrow" w:hAnsi="Arial Narrow" w:cs="Arial"/>
        </w:rPr>
        <w:t>Průzkumné a přípravné práce</w:t>
      </w:r>
    </w:p>
    <w:p w14:paraId="325AFC86" w14:textId="77777777" w:rsidR="00DE05FE" w:rsidRPr="0002798C" w:rsidRDefault="00DE05FE" w:rsidP="003E237C">
      <w:pPr>
        <w:widowControl/>
        <w:numPr>
          <w:ilvl w:val="2"/>
          <w:numId w:val="30"/>
        </w:numPr>
        <w:spacing w:after="0" w:line="22" w:lineRule="atLeast"/>
        <w:jc w:val="both"/>
        <w:rPr>
          <w:rFonts w:ascii="Arial Narrow" w:hAnsi="Arial Narrow" w:cs="Arial"/>
        </w:rPr>
      </w:pPr>
      <w:r>
        <w:rPr>
          <w:rFonts w:ascii="Arial Narrow" w:hAnsi="Arial Narrow" w:cs="Arial"/>
        </w:rPr>
        <w:t>P</w:t>
      </w:r>
      <w:r w:rsidRPr="0002798C">
        <w:rPr>
          <w:rFonts w:ascii="Arial Narrow" w:hAnsi="Arial Narrow" w:cs="Arial"/>
        </w:rPr>
        <w:t>rojektov</w:t>
      </w:r>
      <w:r>
        <w:rPr>
          <w:rFonts w:ascii="Arial Narrow" w:hAnsi="Arial Narrow" w:cs="Arial"/>
        </w:rPr>
        <w:t>á</w:t>
      </w:r>
      <w:r w:rsidRPr="0002798C">
        <w:rPr>
          <w:rFonts w:ascii="Arial Narrow" w:hAnsi="Arial Narrow" w:cs="Arial"/>
        </w:rPr>
        <w:t xml:space="preserve"> dokumentace pro územní řízení</w:t>
      </w:r>
      <w:r w:rsidR="005340F4">
        <w:rPr>
          <w:rFonts w:ascii="Arial Narrow" w:hAnsi="Arial Narrow" w:cs="Arial"/>
        </w:rPr>
        <w:t xml:space="preserve"> (dále také DUR)</w:t>
      </w:r>
    </w:p>
    <w:p w14:paraId="325AFC87" w14:textId="77777777" w:rsidR="00DE05FE" w:rsidRPr="0002798C" w:rsidRDefault="00DE05FE" w:rsidP="003E237C">
      <w:pPr>
        <w:widowControl/>
        <w:numPr>
          <w:ilvl w:val="2"/>
          <w:numId w:val="30"/>
        </w:numPr>
        <w:spacing w:after="0" w:line="22" w:lineRule="atLeast"/>
        <w:jc w:val="both"/>
        <w:rPr>
          <w:rFonts w:ascii="Arial Narrow" w:hAnsi="Arial Narrow" w:cs="Arial"/>
        </w:rPr>
      </w:pPr>
      <w:r>
        <w:rPr>
          <w:rFonts w:ascii="Arial Narrow" w:hAnsi="Arial Narrow" w:cs="Arial"/>
        </w:rPr>
        <w:t>P</w:t>
      </w:r>
      <w:r w:rsidRPr="0002798C">
        <w:rPr>
          <w:rFonts w:ascii="Arial Narrow" w:hAnsi="Arial Narrow" w:cs="Arial"/>
        </w:rPr>
        <w:t>rojektov</w:t>
      </w:r>
      <w:r>
        <w:rPr>
          <w:rFonts w:ascii="Arial Narrow" w:hAnsi="Arial Narrow" w:cs="Arial"/>
        </w:rPr>
        <w:t>á</w:t>
      </w:r>
      <w:r w:rsidRPr="0002798C">
        <w:rPr>
          <w:rFonts w:ascii="Arial Narrow" w:hAnsi="Arial Narrow" w:cs="Arial"/>
        </w:rPr>
        <w:t xml:space="preserve"> dokumentace pro stavební povolení (dále také DSP)</w:t>
      </w:r>
    </w:p>
    <w:p w14:paraId="325AFC88" w14:textId="77777777" w:rsidR="00DE05FE" w:rsidRDefault="00DE05FE" w:rsidP="003E237C">
      <w:pPr>
        <w:widowControl/>
        <w:numPr>
          <w:ilvl w:val="2"/>
          <w:numId w:val="30"/>
        </w:numPr>
        <w:spacing w:after="0" w:line="22" w:lineRule="atLeast"/>
        <w:jc w:val="both"/>
        <w:rPr>
          <w:rFonts w:ascii="Arial Narrow" w:hAnsi="Arial Narrow" w:cs="Arial"/>
        </w:rPr>
      </w:pPr>
      <w:r>
        <w:rPr>
          <w:rFonts w:ascii="Arial Narrow" w:hAnsi="Arial Narrow" w:cs="Arial"/>
        </w:rPr>
        <w:t>P</w:t>
      </w:r>
      <w:r w:rsidRPr="0002798C">
        <w:rPr>
          <w:rFonts w:ascii="Arial Narrow" w:hAnsi="Arial Narrow" w:cs="Arial"/>
        </w:rPr>
        <w:t>rojektov</w:t>
      </w:r>
      <w:r>
        <w:rPr>
          <w:rFonts w:ascii="Arial Narrow" w:hAnsi="Arial Narrow" w:cs="Arial"/>
        </w:rPr>
        <w:t>á</w:t>
      </w:r>
      <w:r w:rsidRPr="0002798C">
        <w:rPr>
          <w:rFonts w:ascii="Arial Narrow" w:hAnsi="Arial Narrow" w:cs="Arial"/>
        </w:rPr>
        <w:t xml:space="preserve"> dokumentace pro p</w:t>
      </w:r>
      <w:r>
        <w:rPr>
          <w:rFonts w:ascii="Arial Narrow" w:hAnsi="Arial Narrow" w:cs="Arial"/>
        </w:rPr>
        <w:t>rovádění stavby (dále také DPS)</w:t>
      </w:r>
    </w:p>
    <w:p w14:paraId="325AFC89" w14:textId="77777777" w:rsidR="00DE05FE" w:rsidRPr="0002798C" w:rsidRDefault="00DE05FE" w:rsidP="003E237C">
      <w:pPr>
        <w:widowControl/>
        <w:numPr>
          <w:ilvl w:val="2"/>
          <w:numId w:val="30"/>
        </w:numPr>
        <w:spacing w:after="0" w:line="22" w:lineRule="atLeast"/>
        <w:jc w:val="both"/>
        <w:rPr>
          <w:rFonts w:ascii="Arial Narrow" w:hAnsi="Arial Narrow" w:cs="Arial"/>
        </w:rPr>
      </w:pPr>
      <w:r>
        <w:rPr>
          <w:rFonts w:ascii="Arial Narrow" w:hAnsi="Arial Narrow" w:cs="Arial"/>
        </w:rPr>
        <w:t>P</w:t>
      </w:r>
      <w:r w:rsidRPr="0002798C">
        <w:rPr>
          <w:rFonts w:ascii="Arial Narrow" w:hAnsi="Arial Narrow" w:cs="Arial"/>
        </w:rPr>
        <w:t>rojekt</w:t>
      </w:r>
      <w:r w:rsidR="00882DCF">
        <w:rPr>
          <w:rFonts w:ascii="Arial Narrow" w:hAnsi="Arial Narrow" w:cs="Arial"/>
        </w:rPr>
        <w:t xml:space="preserve"> zásad organizace výstavby (dále také </w:t>
      </w:r>
      <w:r w:rsidRPr="0002798C">
        <w:rPr>
          <w:rFonts w:ascii="Arial Narrow" w:hAnsi="Arial Narrow" w:cs="Arial"/>
        </w:rPr>
        <w:t>ZOV</w:t>
      </w:r>
      <w:r w:rsidR="00882DCF">
        <w:rPr>
          <w:rFonts w:ascii="Arial Narrow" w:hAnsi="Arial Narrow" w:cs="Arial"/>
        </w:rPr>
        <w:t>)</w:t>
      </w:r>
    </w:p>
    <w:p w14:paraId="325AFC8A" w14:textId="77777777" w:rsidR="00DE05FE" w:rsidRDefault="00813323" w:rsidP="003E237C">
      <w:pPr>
        <w:widowControl/>
        <w:numPr>
          <w:ilvl w:val="1"/>
          <w:numId w:val="30"/>
        </w:numPr>
        <w:spacing w:before="120" w:after="0" w:line="22" w:lineRule="atLeast"/>
        <w:jc w:val="both"/>
        <w:rPr>
          <w:rFonts w:ascii="Arial Narrow" w:hAnsi="Arial Narrow" w:cs="Arial"/>
          <w:b/>
        </w:rPr>
      </w:pPr>
      <w:r>
        <w:rPr>
          <w:rFonts w:ascii="Arial Narrow" w:hAnsi="Arial Narrow" w:cs="Arial"/>
          <w:b/>
        </w:rPr>
        <w:t xml:space="preserve">2. Etapa - </w:t>
      </w:r>
      <w:r w:rsidR="00DE05FE">
        <w:rPr>
          <w:rFonts w:ascii="Arial Narrow" w:hAnsi="Arial Narrow" w:cs="Arial"/>
          <w:b/>
        </w:rPr>
        <w:t>Posluchárna</w:t>
      </w:r>
    </w:p>
    <w:p w14:paraId="325AFC8B" w14:textId="77777777" w:rsidR="00DE05FE" w:rsidRPr="0002798C" w:rsidRDefault="00DE05FE" w:rsidP="003E237C">
      <w:pPr>
        <w:widowControl/>
        <w:numPr>
          <w:ilvl w:val="2"/>
          <w:numId w:val="30"/>
        </w:numPr>
        <w:spacing w:after="0" w:line="22" w:lineRule="atLeast"/>
        <w:jc w:val="both"/>
        <w:rPr>
          <w:rFonts w:ascii="Arial Narrow" w:hAnsi="Arial Narrow" w:cs="Arial"/>
        </w:rPr>
      </w:pPr>
      <w:r w:rsidRPr="0002798C">
        <w:rPr>
          <w:rFonts w:ascii="Arial Narrow" w:hAnsi="Arial Narrow" w:cs="Arial"/>
        </w:rPr>
        <w:t>Projektová dokumentace pro sloučené územní řízení a stavební povolení, průzkumné a přípravné práce</w:t>
      </w:r>
    </w:p>
    <w:p w14:paraId="325AFC8C" w14:textId="77777777" w:rsidR="00DE05FE" w:rsidRDefault="00DE05FE" w:rsidP="003E237C">
      <w:pPr>
        <w:widowControl/>
        <w:numPr>
          <w:ilvl w:val="2"/>
          <w:numId w:val="30"/>
        </w:numPr>
        <w:spacing w:after="0" w:line="22" w:lineRule="atLeast"/>
        <w:jc w:val="both"/>
        <w:rPr>
          <w:rFonts w:ascii="Arial Narrow" w:hAnsi="Arial Narrow" w:cs="Arial"/>
        </w:rPr>
      </w:pPr>
      <w:r>
        <w:rPr>
          <w:rFonts w:ascii="Arial Narrow" w:hAnsi="Arial Narrow" w:cs="Arial"/>
        </w:rPr>
        <w:t>P</w:t>
      </w:r>
      <w:r w:rsidRPr="0002798C">
        <w:rPr>
          <w:rFonts w:ascii="Arial Narrow" w:hAnsi="Arial Narrow" w:cs="Arial"/>
        </w:rPr>
        <w:t>rojektov</w:t>
      </w:r>
      <w:r>
        <w:rPr>
          <w:rFonts w:ascii="Arial Narrow" w:hAnsi="Arial Narrow" w:cs="Arial"/>
        </w:rPr>
        <w:t>á</w:t>
      </w:r>
      <w:r w:rsidRPr="0002798C">
        <w:rPr>
          <w:rFonts w:ascii="Arial Narrow" w:hAnsi="Arial Narrow" w:cs="Arial"/>
        </w:rPr>
        <w:t xml:space="preserve"> dokumentace pro p</w:t>
      </w:r>
      <w:r>
        <w:rPr>
          <w:rFonts w:ascii="Arial Narrow" w:hAnsi="Arial Narrow" w:cs="Arial"/>
        </w:rPr>
        <w:t>rovádění stavby (dále také DPS) včetně projektu ZOV</w:t>
      </w:r>
    </w:p>
    <w:p w14:paraId="325AFC8D" w14:textId="77777777" w:rsidR="00DE05FE" w:rsidRDefault="00813323" w:rsidP="003E237C">
      <w:pPr>
        <w:widowControl/>
        <w:numPr>
          <w:ilvl w:val="1"/>
          <w:numId w:val="30"/>
        </w:numPr>
        <w:spacing w:before="120" w:after="0" w:line="22" w:lineRule="atLeast"/>
        <w:jc w:val="both"/>
        <w:rPr>
          <w:rFonts w:ascii="Arial Narrow" w:hAnsi="Arial Narrow" w:cs="Arial"/>
          <w:b/>
        </w:rPr>
      </w:pPr>
      <w:r>
        <w:rPr>
          <w:rFonts w:ascii="Arial Narrow" w:hAnsi="Arial Narrow" w:cs="Arial"/>
          <w:b/>
        </w:rPr>
        <w:t xml:space="preserve">3. Etapa - </w:t>
      </w:r>
      <w:r w:rsidR="00DE05FE">
        <w:rPr>
          <w:rFonts w:ascii="Arial Narrow" w:hAnsi="Arial Narrow" w:cs="Arial"/>
          <w:b/>
        </w:rPr>
        <w:t>Pavilon A8</w:t>
      </w:r>
    </w:p>
    <w:p w14:paraId="325AFC8E" w14:textId="77777777" w:rsidR="00A27E11" w:rsidRDefault="00A27E11" w:rsidP="003E237C">
      <w:pPr>
        <w:widowControl/>
        <w:numPr>
          <w:ilvl w:val="2"/>
          <w:numId w:val="30"/>
        </w:numPr>
        <w:spacing w:after="0" w:line="22" w:lineRule="atLeast"/>
        <w:jc w:val="both"/>
        <w:rPr>
          <w:rFonts w:ascii="Arial Narrow" w:hAnsi="Arial Narrow" w:cs="Arial"/>
        </w:rPr>
      </w:pPr>
      <w:r>
        <w:rPr>
          <w:rFonts w:ascii="Arial Narrow" w:hAnsi="Arial Narrow" w:cs="Arial"/>
        </w:rPr>
        <w:t>Dispoziční a prostorová studie</w:t>
      </w:r>
    </w:p>
    <w:p w14:paraId="325AFC8F" w14:textId="77777777" w:rsidR="00DE05FE" w:rsidRPr="005079DC" w:rsidRDefault="00DE05FE" w:rsidP="003E237C">
      <w:pPr>
        <w:widowControl/>
        <w:numPr>
          <w:ilvl w:val="2"/>
          <w:numId w:val="30"/>
        </w:numPr>
        <w:spacing w:after="0" w:line="22" w:lineRule="atLeast"/>
        <w:jc w:val="both"/>
        <w:rPr>
          <w:rFonts w:ascii="Arial Narrow" w:hAnsi="Arial Narrow" w:cs="Arial"/>
        </w:rPr>
      </w:pPr>
      <w:r>
        <w:rPr>
          <w:rFonts w:ascii="Arial Narrow" w:hAnsi="Arial Narrow" w:cs="Arial"/>
        </w:rPr>
        <w:t>Průzkumné a přípravné práce</w:t>
      </w:r>
    </w:p>
    <w:p w14:paraId="325AFC90" w14:textId="77777777" w:rsidR="00DE05FE" w:rsidRPr="0002798C" w:rsidRDefault="00DE05FE" w:rsidP="003E237C">
      <w:pPr>
        <w:widowControl/>
        <w:numPr>
          <w:ilvl w:val="2"/>
          <w:numId w:val="30"/>
        </w:numPr>
        <w:spacing w:after="0" w:line="22" w:lineRule="atLeast"/>
        <w:jc w:val="both"/>
        <w:rPr>
          <w:rFonts w:ascii="Arial Narrow" w:hAnsi="Arial Narrow" w:cs="Arial"/>
        </w:rPr>
      </w:pPr>
      <w:r>
        <w:rPr>
          <w:rFonts w:ascii="Arial Narrow" w:hAnsi="Arial Narrow" w:cs="Arial"/>
        </w:rPr>
        <w:t>P</w:t>
      </w:r>
      <w:r w:rsidRPr="0002798C">
        <w:rPr>
          <w:rFonts w:ascii="Arial Narrow" w:hAnsi="Arial Narrow" w:cs="Arial"/>
        </w:rPr>
        <w:t>rojektov</w:t>
      </w:r>
      <w:r>
        <w:rPr>
          <w:rFonts w:ascii="Arial Narrow" w:hAnsi="Arial Narrow" w:cs="Arial"/>
        </w:rPr>
        <w:t>á</w:t>
      </w:r>
      <w:r w:rsidRPr="0002798C">
        <w:rPr>
          <w:rFonts w:ascii="Arial Narrow" w:hAnsi="Arial Narrow" w:cs="Arial"/>
        </w:rPr>
        <w:t xml:space="preserve"> dokumentace pro stavební povolení (dále také DSP)</w:t>
      </w:r>
    </w:p>
    <w:p w14:paraId="325AFC91" w14:textId="77777777" w:rsidR="00DE05FE" w:rsidRDefault="00DE05FE" w:rsidP="003E237C">
      <w:pPr>
        <w:widowControl/>
        <w:numPr>
          <w:ilvl w:val="2"/>
          <w:numId w:val="30"/>
        </w:numPr>
        <w:spacing w:after="0" w:line="22" w:lineRule="atLeast"/>
        <w:jc w:val="both"/>
        <w:rPr>
          <w:rFonts w:ascii="Arial Narrow" w:hAnsi="Arial Narrow" w:cs="Arial"/>
        </w:rPr>
      </w:pPr>
      <w:r>
        <w:rPr>
          <w:rFonts w:ascii="Arial Narrow" w:hAnsi="Arial Narrow" w:cs="Arial"/>
        </w:rPr>
        <w:t>P</w:t>
      </w:r>
      <w:r w:rsidRPr="0002798C">
        <w:rPr>
          <w:rFonts w:ascii="Arial Narrow" w:hAnsi="Arial Narrow" w:cs="Arial"/>
        </w:rPr>
        <w:t>rojektov</w:t>
      </w:r>
      <w:r>
        <w:rPr>
          <w:rFonts w:ascii="Arial Narrow" w:hAnsi="Arial Narrow" w:cs="Arial"/>
        </w:rPr>
        <w:t>á</w:t>
      </w:r>
      <w:r w:rsidRPr="0002798C">
        <w:rPr>
          <w:rFonts w:ascii="Arial Narrow" w:hAnsi="Arial Narrow" w:cs="Arial"/>
        </w:rPr>
        <w:t xml:space="preserve"> dokumentace pro p</w:t>
      </w:r>
      <w:r>
        <w:rPr>
          <w:rFonts w:ascii="Arial Narrow" w:hAnsi="Arial Narrow" w:cs="Arial"/>
        </w:rPr>
        <w:t>rovádění stavby (dále také DPS)</w:t>
      </w:r>
    </w:p>
    <w:p w14:paraId="325AFC92" w14:textId="77777777" w:rsidR="00DE05FE" w:rsidRPr="0002798C" w:rsidRDefault="00DE05FE" w:rsidP="003E237C">
      <w:pPr>
        <w:widowControl/>
        <w:numPr>
          <w:ilvl w:val="2"/>
          <w:numId w:val="30"/>
        </w:numPr>
        <w:spacing w:after="0" w:line="22" w:lineRule="atLeast"/>
        <w:jc w:val="both"/>
        <w:rPr>
          <w:rFonts w:ascii="Arial Narrow" w:hAnsi="Arial Narrow" w:cs="Arial"/>
        </w:rPr>
      </w:pPr>
      <w:r>
        <w:rPr>
          <w:rFonts w:ascii="Arial Narrow" w:hAnsi="Arial Narrow" w:cs="Arial"/>
        </w:rPr>
        <w:t>P</w:t>
      </w:r>
      <w:r w:rsidRPr="0002798C">
        <w:rPr>
          <w:rFonts w:ascii="Arial Narrow" w:hAnsi="Arial Narrow" w:cs="Arial"/>
        </w:rPr>
        <w:t>rojekt ZOV</w:t>
      </w:r>
    </w:p>
    <w:p w14:paraId="325AFC93" w14:textId="77777777" w:rsidR="00DE05FE" w:rsidRDefault="00813323" w:rsidP="003E237C">
      <w:pPr>
        <w:widowControl/>
        <w:numPr>
          <w:ilvl w:val="1"/>
          <w:numId w:val="30"/>
        </w:numPr>
        <w:spacing w:before="120" w:after="0" w:line="22" w:lineRule="atLeast"/>
        <w:jc w:val="both"/>
        <w:rPr>
          <w:rFonts w:ascii="Arial Narrow" w:hAnsi="Arial Narrow" w:cs="Arial"/>
          <w:b/>
        </w:rPr>
      </w:pPr>
      <w:r>
        <w:rPr>
          <w:rFonts w:ascii="Arial Narrow" w:hAnsi="Arial Narrow" w:cs="Arial"/>
          <w:b/>
        </w:rPr>
        <w:t xml:space="preserve">4. Etapa - </w:t>
      </w:r>
      <w:r w:rsidR="00DE05FE">
        <w:rPr>
          <w:rFonts w:ascii="Arial Narrow" w:hAnsi="Arial Narrow" w:cs="Arial"/>
          <w:b/>
        </w:rPr>
        <w:t>Pavilon B1</w:t>
      </w:r>
    </w:p>
    <w:p w14:paraId="325AFC94" w14:textId="77777777" w:rsidR="00DE05FE" w:rsidRPr="005079DC" w:rsidRDefault="00DE05FE" w:rsidP="003E237C">
      <w:pPr>
        <w:widowControl/>
        <w:numPr>
          <w:ilvl w:val="2"/>
          <w:numId w:val="30"/>
        </w:numPr>
        <w:spacing w:after="0" w:line="22" w:lineRule="atLeast"/>
        <w:jc w:val="both"/>
        <w:rPr>
          <w:rFonts w:ascii="Arial Narrow" w:hAnsi="Arial Narrow" w:cs="Arial"/>
        </w:rPr>
      </w:pPr>
      <w:r>
        <w:rPr>
          <w:rFonts w:ascii="Arial Narrow" w:hAnsi="Arial Narrow" w:cs="Arial"/>
        </w:rPr>
        <w:t>Průzkumné a přípravné práce</w:t>
      </w:r>
    </w:p>
    <w:p w14:paraId="325AFC95" w14:textId="77777777" w:rsidR="00DE05FE" w:rsidRPr="0002798C" w:rsidRDefault="00DE05FE" w:rsidP="003E237C">
      <w:pPr>
        <w:widowControl/>
        <w:numPr>
          <w:ilvl w:val="2"/>
          <w:numId w:val="30"/>
        </w:numPr>
        <w:spacing w:after="0" w:line="22" w:lineRule="atLeast"/>
        <w:jc w:val="both"/>
        <w:rPr>
          <w:rFonts w:ascii="Arial Narrow" w:hAnsi="Arial Narrow" w:cs="Arial"/>
        </w:rPr>
      </w:pPr>
      <w:r>
        <w:rPr>
          <w:rFonts w:ascii="Arial Narrow" w:hAnsi="Arial Narrow" w:cs="Arial"/>
        </w:rPr>
        <w:t>P</w:t>
      </w:r>
      <w:r w:rsidRPr="0002798C">
        <w:rPr>
          <w:rFonts w:ascii="Arial Narrow" w:hAnsi="Arial Narrow" w:cs="Arial"/>
        </w:rPr>
        <w:t>rojektov</w:t>
      </w:r>
      <w:r>
        <w:rPr>
          <w:rFonts w:ascii="Arial Narrow" w:hAnsi="Arial Narrow" w:cs="Arial"/>
        </w:rPr>
        <w:t>á</w:t>
      </w:r>
      <w:r w:rsidRPr="0002798C">
        <w:rPr>
          <w:rFonts w:ascii="Arial Narrow" w:hAnsi="Arial Narrow" w:cs="Arial"/>
        </w:rPr>
        <w:t xml:space="preserve"> dokumentace pro stavební povolení (dále také DSP)</w:t>
      </w:r>
    </w:p>
    <w:p w14:paraId="325AFC96" w14:textId="77777777" w:rsidR="00DE05FE" w:rsidRDefault="00DE05FE" w:rsidP="003E237C">
      <w:pPr>
        <w:widowControl/>
        <w:numPr>
          <w:ilvl w:val="2"/>
          <w:numId w:val="30"/>
        </w:numPr>
        <w:spacing w:after="0" w:line="22" w:lineRule="atLeast"/>
        <w:jc w:val="both"/>
        <w:rPr>
          <w:rFonts w:ascii="Arial Narrow" w:hAnsi="Arial Narrow" w:cs="Arial"/>
        </w:rPr>
      </w:pPr>
      <w:r>
        <w:rPr>
          <w:rFonts w:ascii="Arial Narrow" w:hAnsi="Arial Narrow" w:cs="Arial"/>
        </w:rPr>
        <w:t>P</w:t>
      </w:r>
      <w:r w:rsidRPr="0002798C">
        <w:rPr>
          <w:rFonts w:ascii="Arial Narrow" w:hAnsi="Arial Narrow" w:cs="Arial"/>
        </w:rPr>
        <w:t>rojektov</w:t>
      </w:r>
      <w:r>
        <w:rPr>
          <w:rFonts w:ascii="Arial Narrow" w:hAnsi="Arial Narrow" w:cs="Arial"/>
        </w:rPr>
        <w:t>á</w:t>
      </w:r>
      <w:r w:rsidRPr="0002798C">
        <w:rPr>
          <w:rFonts w:ascii="Arial Narrow" w:hAnsi="Arial Narrow" w:cs="Arial"/>
        </w:rPr>
        <w:t xml:space="preserve"> dokumentace pro p</w:t>
      </w:r>
      <w:r>
        <w:rPr>
          <w:rFonts w:ascii="Arial Narrow" w:hAnsi="Arial Narrow" w:cs="Arial"/>
        </w:rPr>
        <w:t>rovádění stavby (dále také DPS)</w:t>
      </w:r>
      <w:r w:rsidR="006303F4">
        <w:rPr>
          <w:rFonts w:ascii="Arial Narrow" w:hAnsi="Arial Narrow" w:cs="Arial"/>
        </w:rPr>
        <w:t xml:space="preserve"> včetně projektu ZOV</w:t>
      </w:r>
    </w:p>
    <w:p w14:paraId="325AFC97" w14:textId="77777777" w:rsidR="00911481" w:rsidRPr="000F4F0C" w:rsidRDefault="00911481" w:rsidP="00911481">
      <w:pPr>
        <w:widowControl/>
        <w:numPr>
          <w:ilvl w:val="1"/>
          <w:numId w:val="30"/>
        </w:numPr>
        <w:spacing w:before="60" w:after="0" w:line="22" w:lineRule="atLeast"/>
        <w:jc w:val="both"/>
        <w:rPr>
          <w:rFonts w:ascii="Arial Narrow" w:hAnsi="Arial Narrow" w:cs="Arial"/>
          <w:b/>
        </w:rPr>
      </w:pPr>
      <w:r w:rsidRPr="000F4F0C">
        <w:rPr>
          <w:rFonts w:ascii="Arial Narrow" w:hAnsi="Arial Narrow" w:cs="Arial"/>
          <w:b/>
        </w:rPr>
        <w:t xml:space="preserve">Projektovou dokumentaci vypracuje zhotovitel způsobem a v rozsahu </w:t>
      </w:r>
      <w:r w:rsidR="008256F7" w:rsidRPr="000F4F0C">
        <w:rPr>
          <w:rFonts w:ascii="Arial Narrow" w:hAnsi="Arial Narrow" w:cs="Arial"/>
          <w:b/>
        </w:rPr>
        <w:t xml:space="preserve">dle </w:t>
      </w:r>
      <w:r w:rsidRPr="000F4F0C">
        <w:rPr>
          <w:rFonts w:ascii="Arial Narrow" w:hAnsi="Arial Narrow" w:cs="Arial"/>
          <w:b/>
        </w:rPr>
        <w:t>Přílohy č.</w:t>
      </w:r>
      <w:r w:rsidR="00E47314">
        <w:rPr>
          <w:rFonts w:ascii="Arial Narrow" w:hAnsi="Arial Narrow" w:cs="Arial"/>
          <w:b/>
        </w:rPr>
        <w:t xml:space="preserve"> 2</w:t>
      </w:r>
      <w:r w:rsidR="008256F7" w:rsidRPr="000F4F0C">
        <w:rPr>
          <w:rFonts w:ascii="Arial Narrow" w:hAnsi="Arial Narrow" w:cs="Arial"/>
          <w:b/>
        </w:rPr>
        <w:t xml:space="preserve"> až </w:t>
      </w:r>
      <w:r w:rsidR="00DC5BAC">
        <w:rPr>
          <w:rFonts w:ascii="Arial Narrow" w:hAnsi="Arial Narrow" w:cs="Arial"/>
          <w:b/>
        </w:rPr>
        <w:t>9</w:t>
      </w:r>
      <w:r w:rsidR="008256F7" w:rsidRPr="000F4F0C">
        <w:rPr>
          <w:rFonts w:ascii="Arial Narrow" w:hAnsi="Arial Narrow" w:cs="Arial"/>
          <w:b/>
        </w:rPr>
        <w:t xml:space="preserve"> </w:t>
      </w:r>
      <w:r w:rsidR="006B59F3" w:rsidRPr="000F4F0C">
        <w:rPr>
          <w:rFonts w:ascii="Arial Narrow" w:hAnsi="Arial Narrow" w:cs="Arial"/>
          <w:b/>
        </w:rPr>
        <w:t>této smlouvy.</w:t>
      </w:r>
    </w:p>
    <w:p w14:paraId="325AFC98" w14:textId="77777777" w:rsidR="00A64B7D" w:rsidRPr="0053104B" w:rsidRDefault="00A64B7D" w:rsidP="003E237C">
      <w:pPr>
        <w:widowControl/>
        <w:numPr>
          <w:ilvl w:val="0"/>
          <w:numId w:val="30"/>
        </w:numPr>
        <w:spacing w:before="120" w:after="0" w:line="22" w:lineRule="atLeast"/>
        <w:jc w:val="both"/>
        <w:rPr>
          <w:rFonts w:ascii="Arial Narrow" w:hAnsi="Arial Narrow" w:cs="Arial"/>
        </w:rPr>
      </w:pPr>
      <w:r w:rsidRPr="0053104B">
        <w:rPr>
          <w:rFonts w:ascii="Arial Narrow" w:hAnsi="Arial Narrow" w:cs="Arial"/>
          <w:b/>
        </w:rPr>
        <w:t>Autorský dozor (AD):</w:t>
      </w:r>
    </w:p>
    <w:p w14:paraId="325AFC99" w14:textId="77777777" w:rsidR="00A64B7D" w:rsidRDefault="00A64B7D" w:rsidP="003E237C">
      <w:pPr>
        <w:widowControl/>
        <w:numPr>
          <w:ilvl w:val="1"/>
          <w:numId w:val="30"/>
        </w:numPr>
        <w:spacing w:after="0" w:line="22" w:lineRule="atLeast"/>
        <w:jc w:val="both"/>
        <w:rPr>
          <w:rFonts w:ascii="Arial Narrow" w:hAnsi="Arial Narrow" w:cs="Arial"/>
        </w:rPr>
      </w:pPr>
      <w:r w:rsidRPr="0053104B">
        <w:rPr>
          <w:rFonts w:ascii="Arial Narrow" w:hAnsi="Arial Narrow" w:cs="Arial"/>
        </w:rPr>
        <w:t xml:space="preserve">Výkon autorského dozoru (dále jen „AD“) v plném rozsahu nad souladem prováděné stavební realizace </w:t>
      </w:r>
      <w:r w:rsidR="008D6079" w:rsidRPr="004250B2">
        <w:rPr>
          <w:rFonts w:ascii="Arial Narrow" w:hAnsi="Arial Narrow" w:cs="Arial"/>
        </w:rPr>
        <w:t>všech etap</w:t>
      </w:r>
      <w:r w:rsidR="008D6079">
        <w:rPr>
          <w:rFonts w:ascii="Arial Narrow" w:hAnsi="Arial Narrow" w:cs="Arial"/>
          <w:b/>
        </w:rPr>
        <w:t xml:space="preserve"> </w:t>
      </w:r>
      <w:r w:rsidR="00C73D3D" w:rsidRPr="0053104B">
        <w:rPr>
          <w:rFonts w:ascii="Arial Narrow" w:hAnsi="Arial Narrow" w:cs="Arial"/>
        </w:rPr>
        <w:t>stavby</w:t>
      </w:r>
      <w:r w:rsidR="004A3C12">
        <w:rPr>
          <w:rFonts w:ascii="Arial Narrow" w:hAnsi="Arial Narrow" w:cs="Arial"/>
        </w:rPr>
        <w:br/>
      </w:r>
      <w:r w:rsidRPr="0053104B">
        <w:rPr>
          <w:rFonts w:ascii="Arial Narrow" w:hAnsi="Arial Narrow" w:cs="Arial"/>
        </w:rPr>
        <w:t xml:space="preserve">se schválenou projektovou dokumentací po dobu realizace </w:t>
      </w:r>
      <w:r w:rsidR="00C73D3D" w:rsidRPr="0053104B">
        <w:rPr>
          <w:rFonts w:ascii="Arial Narrow" w:hAnsi="Arial Narrow" w:cs="Arial"/>
        </w:rPr>
        <w:t>stavby</w:t>
      </w:r>
      <w:r w:rsidRPr="0053104B">
        <w:rPr>
          <w:rFonts w:ascii="Arial Narrow" w:hAnsi="Arial Narrow" w:cs="Arial"/>
        </w:rPr>
        <w:t xml:space="preserve"> spočívající zejména v:</w:t>
      </w:r>
    </w:p>
    <w:p w14:paraId="325AFC9A" w14:textId="77777777" w:rsidR="00A64B7D" w:rsidRPr="0053104B" w:rsidRDefault="00A64B7D" w:rsidP="003E237C">
      <w:pPr>
        <w:widowControl/>
        <w:numPr>
          <w:ilvl w:val="2"/>
          <w:numId w:val="30"/>
        </w:numPr>
        <w:spacing w:after="0" w:line="22" w:lineRule="atLeast"/>
        <w:jc w:val="both"/>
        <w:rPr>
          <w:rFonts w:ascii="Arial Narrow" w:hAnsi="Arial Narrow" w:cs="Arial"/>
        </w:rPr>
      </w:pPr>
      <w:r w:rsidRPr="0053104B">
        <w:rPr>
          <w:rFonts w:ascii="Arial Narrow" w:hAnsi="Arial Narrow" w:cs="Arial"/>
        </w:rPr>
        <w:t xml:space="preserve">sledování a zajištění souladu dokumentace pro provádění </w:t>
      </w:r>
      <w:r w:rsidR="00C73D3D" w:rsidRPr="0053104B">
        <w:rPr>
          <w:rFonts w:ascii="Arial Narrow" w:hAnsi="Arial Narrow" w:cs="Arial"/>
        </w:rPr>
        <w:t>stavby</w:t>
      </w:r>
      <w:r w:rsidRPr="0053104B">
        <w:rPr>
          <w:rFonts w:ascii="Arial Narrow" w:hAnsi="Arial Narrow" w:cs="Arial"/>
        </w:rPr>
        <w:t xml:space="preserve"> s potřebou zřízení dočasných objektů zařízení staveniště;</w:t>
      </w:r>
    </w:p>
    <w:p w14:paraId="325AFC9B" w14:textId="77777777" w:rsidR="00A64B7D" w:rsidRPr="006B3193" w:rsidRDefault="00A64B7D" w:rsidP="003E237C">
      <w:pPr>
        <w:widowControl/>
        <w:numPr>
          <w:ilvl w:val="2"/>
          <w:numId w:val="30"/>
        </w:numPr>
        <w:spacing w:after="0" w:line="22" w:lineRule="atLeast"/>
        <w:jc w:val="both"/>
        <w:rPr>
          <w:rFonts w:ascii="Arial Narrow" w:hAnsi="Arial Narrow" w:cs="Arial"/>
        </w:rPr>
      </w:pPr>
      <w:r w:rsidRPr="006B3193">
        <w:rPr>
          <w:rFonts w:ascii="Arial Narrow" w:hAnsi="Arial Narrow" w:cs="Arial"/>
        </w:rPr>
        <w:t xml:space="preserve">účast na předání staveniště zhotoviteli </w:t>
      </w:r>
      <w:r w:rsidR="00C73D3D" w:rsidRPr="006B3193">
        <w:rPr>
          <w:rFonts w:ascii="Arial Narrow" w:hAnsi="Arial Narrow" w:cs="Arial"/>
        </w:rPr>
        <w:t>stavby</w:t>
      </w:r>
      <w:r w:rsidRPr="006B3193">
        <w:rPr>
          <w:rFonts w:ascii="Arial Narrow" w:hAnsi="Arial Narrow" w:cs="Arial"/>
        </w:rPr>
        <w:t>;</w:t>
      </w:r>
    </w:p>
    <w:p w14:paraId="325AFC9C" w14:textId="77777777" w:rsidR="00A64B7D" w:rsidRPr="006B3193" w:rsidRDefault="00A64B7D" w:rsidP="003E237C">
      <w:pPr>
        <w:widowControl/>
        <w:numPr>
          <w:ilvl w:val="2"/>
          <w:numId w:val="30"/>
        </w:numPr>
        <w:spacing w:after="0" w:line="22" w:lineRule="atLeast"/>
        <w:jc w:val="both"/>
        <w:rPr>
          <w:rFonts w:ascii="Arial Narrow" w:hAnsi="Arial Narrow" w:cs="Arial"/>
        </w:rPr>
      </w:pPr>
      <w:r w:rsidRPr="006B3193">
        <w:rPr>
          <w:rFonts w:ascii="Arial Narrow" w:hAnsi="Arial Narrow" w:cs="Arial"/>
        </w:rPr>
        <w:t xml:space="preserve">účast na všech kontrolních dnech </w:t>
      </w:r>
      <w:r w:rsidR="00C73D3D" w:rsidRPr="006B3193">
        <w:rPr>
          <w:rFonts w:ascii="Arial Narrow" w:hAnsi="Arial Narrow" w:cs="Arial"/>
        </w:rPr>
        <w:t>stavby</w:t>
      </w:r>
      <w:r w:rsidRPr="006B3193">
        <w:rPr>
          <w:rFonts w:ascii="Arial Narrow" w:hAnsi="Arial Narrow" w:cs="Arial"/>
        </w:rPr>
        <w:t>;</w:t>
      </w:r>
    </w:p>
    <w:p w14:paraId="325AFC9D" w14:textId="77777777" w:rsidR="00A64B7D" w:rsidRPr="006B3193" w:rsidRDefault="00A64B7D" w:rsidP="003E237C">
      <w:pPr>
        <w:widowControl/>
        <w:numPr>
          <w:ilvl w:val="2"/>
          <w:numId w:val="30"/>
        </w:numPr>
        <w:spacing w:after="0" w:line="22" w:lineRule="atLeast"/>
        <w:jc w:val="both"/>
        <w:rPr>
          <w:rFonts w:ascii="Arial Narrow" w:hAnsi="Arial Narrow" w:cs="Arial"/>
        </w:rPr>
      </w:pPr>
      <w:r w:rsidRPr="006B3193">
        <w:rPr>
          <w:rFonts w:ascii="Arial Narrow" w:hAnsi="Arial Narrow" w:cs="Arial"/>
        </w:rPr>
        <w:t xml:space="preserve">kontrola </w:t>
      </w:r>
      <w:r w:rsidR="00B372AD" w:rsidRPr="006B3193">
        <w:rPr>
          <w:rFonts w:ascii="Arial Narrow" w:hAnsi="Arial Narrow" w:cs="Arial"/>
        </w:rPr>
        <w:t xml:space="preserve">dodržování </w:t>
      </w:r>
      <w:r w:rsidRPr="006B3193">
        <w:rPr>
          <w:rFonts w:ascii="Arial Narrow" w:hAnsi="Arial Narrow" w:cs="Arial"/>
        </w:rPr>
        <w:t>projektu s přihlédnutím na podmínky určené stavebním povolením s poskytováním vysvětlení potřebných pro plynulost vý</w:t>
      </w:r>
      <w:r w:rsidR="000C10BF" w:rsidRPr="006B3193">
        <w:rPr>
          <w:rFonts w:ascii="Arial Narrow" w:hAnsi="Arial Narrow" w:cs="Arial"/>
        </w:rPr>
        <w:t>stavby</w:t>
      </w:r>
      <w:r w:rsidRPr="006B3193">
        <w:rPr>
          <w:rFonts w:ascii="Arial Narrow" w:hAnsi="Arial Narrow" w:cs="Arial"/>
        </w:rPr>
        <w:t xml:space="preserve">, a to všem dotčeným účastníkům </w:t>
      </w:r>
      <w:r w:rsidR="00C73D3D" w:rsidRPr="006B3193">
        <w:rPr>
          <w:rFonts w:ascii="Arial Narrow" w:hAnsi="Arial Narrow" w:cs="Arial"/>
        </w:rPr>
        <w:t>stavby</w:t>
      </w:r>
      <w:r w:rsidRPr="006B3193">
        <w:rPr>
          <w:rFonts w:ascii="Arial Narrow" w:hAnsi="Arial Narrow" w:cs="Arial"/>
        </w:rPr>
        <w:t>;</w:t>
      </w:r>
    </w:p>
    <w:p w14:paraId="325AFC9E" w14:textId="77777777" w:rsidR="00A64B7D" w:rsidRPr="006B3193" w:rsidRDefault="00A64B7D" w:rsidP="003E237C">
      <w:pPr>
        <w:widowControl/>
        <w:numPr>
          <w:ilvl w:val="2"/>
          <w:numId w:val="30"/>
        </w:numPr>
        <w:spacing w:after="0" w:line="22" w:lineRule="atLeast"/>
        <w:jc w:val="both"/>
        <w:rPr>
          <w:rFonts w:ascii="Arial Narrow" w:hAnsi="Arial Narrow" w:cs="Arial"/>
        </w:rPr>
      </w:pPr>
      <w:r w:rsidRPr="006B3193">
        <w:rPr>
          <w:rFonts w:ascii="Arial Narrow" w:hAnsi="Arial Narrow" w:cs="Arial"/>
        </w:rPr>
        <w:t>posuzování návrhů zhotovitel</w:t>
      </w:r>
      <w:r w:rsidR="000B1CAE">
        <w:rPr>
          <w:rFonts w:ascii="Arial Narrow" w:hAnsi="Arial Narrow" w:cs="Arial"/>
        </w:rPr>
        <w:t>e stavby</w:t>
      </w:r>
      <w:r w:rsidRPr="006B3193">
        <w:rPr>
          <w:rFonts w:ascii="Arial Narrow" w:hAnsi="Arial Narrow" w:cs="Arial"/>
        </w:rPr>
        <w:t xml:space="preserve"> na změny a odchylky v částech </w:t>
      </w:r>
      <w:r w:rsidR="000B1CAE">
        <w:rPr>
          <w:rFonts w:ascii="Arial Narrow" w:hAnsi="Arial Narrow" w:cs="Arial"/>
        </w:rPr>
        <w:t>PD</w:t>
      </w:r>
      <w:r w:rsidRPr="006B3193">
        <w:rPr>
          <w:rFonts w:ascii="Arial Narrow" w:hAnsi="Arial Narrow" w:cs="Arial"/>
        </w:rPr>
        <w:t xml:space="preserve"> zpracovávaných zhotovitelem </w:t>
      </w:r>
      <w:r w:rsidR="000B1CAE">
        <w:rPr>
          <w:rFonts w:ascii="Arial Narrow" w:hAnsi="Arial Narrow" w:cs="Arial"/>
        </w:rPr>
        <w:t>d</w:t>
      </w:r>
      <w:r w:rsidRPr="006B3193">
        <w:rPr>
          <w:rFonts w:ascii="Arial Narrow" w:hAnsi="Arial Narrow" w:cs="Arial"/>
        </w:rPr>
        <w:t xml:space="preserve">íla z pohledu dodržení technickoekonomických parametrů </w:t>
      </w:r>
      <w:r w:rsidR="00C73D3D" w:rsidRPr="006B3193">
        <w:rPr>
          <w:rFonts w:ascii="Arial Narrow" w:hAnsi="Arial Narrow" w:cs="Arial"/>
        </w:rPr>
        <w:t>stavby</w:t>
      </w:r>
      <w:r w:rsidRPr="006B3193">
        <w:rPr>
          <w:rFonts w:ascii="Arial Narrow" w:hAnsi="Arial Narrow" w:cs="Arial"/>
        </w:rPr>
        <w:t>, dodržení lhůt vý</w:t>
      </w:r>
      <w:r w:rsidR="000C10BF" w:rsidRPr="006B3193">
        <w:rPr>
          <w:rFonts w:ascii="Arial Narrow" w:hAnsi="Arial Narrow" w:cs="Arial"/>
        </w:rPr>
        <w:t>stavby</w:t>
      </w:r>
      <w:r w:rsidRPr="006B3193">
        <w:rPr>
          <w:rFonts w:ascii="Arial Narrow" w:hAnsi="Arial Narrow" w:cs="Arial"/>
        </w:rPr>
        <w:t>, případně dalších údajů a ukazatelů;</w:t>
      </w:r>
    </w:p>
    <w:p w14:paraId="325AFC9F" w14:textId="77777777" w:rsidR="00A64B7D" w:rsidRPr="006B3193" w:rsidRDefault="00A64B7D" w:rsidP="003E237C">
      <w:pPr>
        <w:widowControl/>
        <w:numPr>
          <w:ilvl w:val="2"/>
          <w:numId w:val="30"/>
        </w:numPr>
        <w:spacing w:after="0" w:line="22" w:lineRule="atLeast"/>
        <w:jc w:val="both"/>
        <w:rPr>
          <w:rFonts w:ascii="Arial Narrow" w:hAnsi="Arial Narrow" w:cs="Arial"/>
        </w:rPr>
      </w:pPr>
      <w:r w:rsidRPr="006B3193">
        <w:rPr>
          <w:rFonts w:ascii="Arial Narrow" w:hAnsi="Arial Narrow" w:cs="Arial"/>
        </w:rPr>
        <w:t>vypracování potřebných detailů pro upřesnění realizace stavebních výkonů;</w:t>
      </w:r>
    </w:p>
    <w:p w14:paraId="325AFCA0" w14:textId="77777777" w:rsidR="00A64B7D" w:rsidRPr="006B3193" w:rsidRDefault="00A64B7D" w:rsidP="003E237C">
      <w:pPr>
        <w:widowControl/>
        <w:numPr>
          <w:ilvl w:val="2"/>
          <w:numId w:val="30"/>
        </w:numPr>
        <w:spacing w:after="0" w:line="22" w:lineRule="atLeast"/>
        <w:jc w:val="both"/>
        <w:rPr>
          <w:rFonts w:ascii="Arial Narrow" w:hAnsi="Arial Narrow" w:cs="Arial"/>
        </w:rPr>
      </w:pPr>
      <w:r w:rsidRPr="006B3193">
        <w:rPr>
          <w:rFonts w:ascii="Arial Narrow" w:hAnsi="Arial Narrow" w:cs="Arial"/>
        </w:rPr>
        <w:t>spolupráce s koordinátorem bezpečnosti práce;</w:t>
      </w:r>
    </w:p>
    <w:p w14:paraId="325AFCA1" w14:textId="77777777" w:rsidR="00A64B7D" w:rsidRPr="006B3193" w:rsidRDefault="00A64B7D" w:rsidP="003E237C">
      <w:pPr>
        <w:widowControl/>
        <w:numPr>
          <w:ilvl w:val="2"/>
          <w:numId w:val="30"/>
        </w:numPr>
        <w:spacing w:after="0" w:line="22" w:lineRule="atLeast"/>
        <w:jc w:val="both"/>
        <w:rPr>
          <w:rFonts w:ascii="Arial Narrow" w:hAnsi="Arial Narrow" w:cs="Arial"/>
        </w:rPr>
      </w:pPr>
      <w:r w:rsidRPr="006B3193">
        <w:rPr>
          <w:rFonts w:ascii="Arial Narrow" w:hAnsi="Arial Narrow" w:cs="Arial"/>
        </w:rPr>
        <w:t xml:space="preserve">spolupráce s technickým dozorem stavebníka (TDS) při průběžném sestavování kontrolních nákladů </w:t>
      </w:r>
      <w:r w:rsidR="00C73D3D" w:rsidRPr="006B3193">
        <w:rPr>
          <w:rFonts w:ascii="Arial Narrow" w:hAnsi="Arial Narrow" w:cs="Arial"/>
        </w:rPr>
        <w:t>stavby</w:t>
      </w:r>
      <w:r w:rsidRPr="006B3193">
        <w:rPr>
          <w:rFonts w:ascii="Arial Narrow" w:hAnsi="Arial Narrow" w:cs="Arial"/>
        </w:rPr>
        <w:t>;</w:t>
      </w:r>
    </w:p>
    <w:p w14:paraId="325AFCA2" w14:textId="77777777" w:rsidR="00A64B7D" w:rsidRPr="006B3193" w:rsidRDefault="00A64B7D" w:rsidP="003E237C">
      <w:pPr>
        <w:widowControl/>
        <w:numPr>
          <w:ilvl w:val="2"/>
          <w:numId w:val="30"/>
        </w:numPr>
        <w:spacing w:after="0" w:line="22" w:lineRule="atLeast"/>
        <w:jc w:val="both"/>
        <w:rPr>
          <w:rFonts w:ascii="Arial Narrow" w:hAnsi="Arial Narrow" w:cs="Arial"/>
        </w:rPr>
      </w:pPr>
      <w:r w:rsidRPr="006B3193">
        <w:rPr>
          <w:rFonts w:ascii="Arial Narrow" w:hAnsi="Arial Narrow" w:cs="Arial"/>
        </w:rPr>
        <w:t xml:space="preserve">účast na odevzdání a převzetí </w:t>
      </w:r>
      <w:r w:rsidR="00C73D3D" w:rsidRPr="006B3193">
        <w:rPr>
          <w:rFonts w:ascii="Arial Narrow" w:hAnsi="Arial Narrow" w:cs="Arial"/>
        </w:rPr>
        <w:t>stavby</w:t>
      </w:r>
      <w:r w:rsidRPr="006B3193">
        <w:rPr>
          <w:rFonts w:ascii="Arial Narrow" w:hAnsi="Arial Narrow" w:cs="Arial"/>
        </w:rPr>
        <w:t xml:space="preserve"> nebo její části, včetně účasti při komplexním vyzkoušení, tj. při provedení předepsaných zkoušek, revizí, testů;</w:t>
      </w:r>
    </w:p>
    <w:p w14:paraId="325AFCA3" w14:textId="77777777" w:rsidR="00A64B7D" w:rsidRPr="006B3193" w:rsidRDefault="00A64B7D" w:rsidP="003E237C">
      <w:pPr>
        <w:widowControl/>
        <w:numPr>
          <w:ilvl w:val="2"/>
          <w:numId w:val="30"/>
        </w:numPr>
        <w:spacing w:after="0" w:line="22" w:lineRule="atLeast"/>
        <w:jc w:val="both"/>
        <w:rPr>
          <w:rFonts w:ascii="Arial Narrow" w:hAnsi="Arial Narrow" w:cs="Arial"/>
        </w:rPr>
      </w:pPr>
      <w:r w:rsidRPr="006B3193">
        <w:rPr>
          <w:rFonts w:ascii="Arial Narrow" w:hAnsi="Arial Narrow" w:cs="Arial"/>
        </w:rPr>
        <w:t xml:space="preserve">účast na kontrolních prohlídkách </w:t>
      </w:r>
      <w:r w:rsidR="00C73D3D" w:rsidRPr="006B3193">
        <w:rPr>
          <w:rFonts w:ascii="Arial Narrow" w:hAnsi="Arial Narrow" w:cs="Arial"/>
        </w:rPr>
        <w:t>stavby</w:t>
      </w:r>
      <w:r w:rsidRPr="006B3193">
        <w:rPr>
          <w:rFonts w:ascii="Arial Narrow" w:hAnsi="Arial Narrow" w:cs="Arial"/>
        </w:rPr>
        <w:t xml:space="preserve"> a závěrečné kontrolní prohlídce </w:t>
      </w:r>
      <w:r w:rsidR="00C73D3D" w:rsidRPr="006B3193">
        <w:rPr>
          <w:rFonts w:ascii="Arial Narrow" w:hAnsi="Arial Narrow" w:cs="Arial"/>
        </w:rPr>
        <w:t>stavby</w:t>
      </w:r>
      <w:r w:rsidRPr="006B3193">
        <w:rPr>
          <w:rFonts w:ascii="Arial Narrow" w:hAnsi="Arial Narrow" w:cs="Arial"/>
        </w:rPr>
        <w:t xml:space="preserve"> a jednání o vydání kolaudačního souhlasu;</w:t>
      </w:r>
    </w:p>
    <w:p w14:paraId="325AFCA4" w14:textId="77777777" w:rsidR="00A64B7D" w:rsidRPr="006B3193" w:rsidRDefault="00031485" w:rsidP="003E237C">
      <w:pPr>
        <w:widowControl/>
        <w:numPr>
          <w:ilvl w:val="2"/>
          <w:numId w:val="30"/>
        </w:numPr>
        <w:spacing w:after="0" w:line="22" w:lineRule="atLeast"/>
        <w:jc w:val="both"/>
        <w:rPr>
          <w:rFonts w:ascii="Arial Narrow" w:hAnsi="Arial Narrow" w:cs="Arial"/>
        </w:rPr>
      </w:pPr>
      <w:r w:rsidRPr="006B3193">
        <w:rPr>
          <w:rFonts w:ascii="Arial Narrow" w:hAnsi="Arial Narrow" w:cs="Arial"/>
        </w:rPr>
        <w:t>vyjadřování</w:t>
      </w:r>
      <w:r w:rsidR="00A64B7D" w:rsidRPr="006B3193">
        <w:rPr>
          <w:rFonts w:ascii="Arial Narrow" w:hAnsi="Arial Narrow" w:cs="Arial"/>
        </w:rPr>
        <w:t xml:space="preserve"> se ke změnovým listům </w:t>
      </w:r>
      <w:r w:rsidR="00C73D3D" w:rsidRPr="006B3193">
        <w:rPr>
          <w:rFonts w:ascii="Arial Narrow" w:hAnsi="Arial Narrow" w:cs="Arial"/>
        </w:rPr>
        <w:t>stavby</w:t>
      </w:r>
      <w:r w:rsidRPr="006B3193">
        <w:rPr>
          <w:rFonts w:ascii="Arial Narrow" w:hAnsi="Arial Narrow" w:cs="Arial"/>
        </w:rPr>
        <w:t xml:space="preserve"> a</w:t>
      </w:r>
      <w:r w:rsidR="00A64B7D" w:rsidRPr="006B3193">
        <w:rPr>
          <w:rFonts w:ascii="Arial Narrow" w:hAnsi="Arial Narrow" w:cs="Arial"/>
        </w:rPr>
        <w:t xml:space="preserve"> k případné záměně materiálu;</w:t>
      </w:r>
    </w:p>
    <w:p w14:paraId="325AFCA5" w14:textId="77777777" w:rsidR="00A64B7D" w:rsidRPr="006B3193" w:rsidRDefault="00031485" w:rsidP="003E237C">
      <w:pPr>
        <w:widowControl/>
        <w:numPr>
          <w:ilvl w:val="2"/>
          <w:numId w:val="30"/>
        </w:numPr>
        <w:spacing w:after="0" w:line="22" w:lineRule="atLeast"/>
        <w:jc w:val="both"/>
        <w:rPr>
          <w:rFonts w:ascii="Arial Narrow" w:hAnsi="Arial Narrow" w:cs="Arial"/>
        </w:rPr>
      </w:pPr>
      <w:r w:rsidRPr="006B3193">
        <w:rPr>
          <w:rFonts w:ascii="Arial Narrow" w:hAnsi="Arial Narrow" w:cs="Arial"/>
        </w:rPr>
        <w:t>vyjadřování</w:t>
      </w:r>
      <w:r w:rsidR="00A64B7D" w:rsidRPr="006B3193">
        <w:rPr>
          <w:rFonts w:ascii="Arial Narrow" w:hAnsi="Arial Narrow" w:cs="Arial"/>
        </w:rPr>
        <w:t xml:space="preserve"> se k reklamovaným vadám projektové dokumentace a stavebních prací;</w:t>
      </w:r>
    </w:p>
    <w:p w14:paraId="325AFCA6" w14:textId="77777777" w:rsidR="00A64B7D" w:rsidRPr="006B3193" w:rsidRDefault="00A64B7D" w:rsidP="003E237C">
      <w:pPr>
        <w:widowControl/>
        <w:numPr>
          <w:ilvl w:val="2"/>
          <w:numId w:val="30"/>
        </w:numPr>
        <w:spacing w:after="0" w:line="22" w:lineRule="atLeast"/>
        <w:jc w:val="both"/>
        <w:rPr>
          <w:rFonts w:ascii="Arial Narrow" w:hAnsi="Arial Narrow" w:cs="Arial"/>
        </w:rPr>
      </w:pPr>
      <w:r w:rsidRPr="006B3193">
        <w:rPr>
          <w:rFonts w:ascii="Arial Narrow" w:hAnsi="Arial Narrow" w:cs="Arial"/>
        </w:rPr>
        <w:t xml:space="preserve">výkon autorského dozoru se bude uskutečňovat </w:t>
      </w:r>
      <w:r w:rsidR="00031485" w:rsidRPr="006B3193">
        <w:rPr>
          <w:rFonts w:ascii="Arial Narrow" w:hAnsi="Arial Narrow" w:cs="Arial"/>
        </w:rPr>
        <w:t xml:space="preserve">minimálně </w:t>
      </w:r>
      <w:r w:rsidRPr="006B3193">
        <w:rPr>
          <w:rFonts w:ascii="Arial Narrow" w:hAnsi="Arial Narrow" w:cs="Arial"/>
        </w:rPr>
        <w:t>1 x za týden nebo na vyzvání objednatele</w:t>
      </w:r>
      <w:r w:rsidR="00D93526" w:rsidRPr="006B3193">
        <w:rPr>
          <w:rFonts w:ascii="Arial Narrow" w:hAnsi="Arial Narrow" w:cs="Arial"/>
        </w:rPr>
        <w:t>.</w:t>
      </w:r>
    </w:p>
    <w:p w14:paraId="325AFCA7" w14:textId="77777777" w:rsidR="00A64B7D" w:rsidRPr="006B3193" w:rsidRDefault="002D7F82" w:rsidP="003E237C">
      <w:pPr>
        <w:widowControl/>
        <w:numPr>
          <w:ilvl w:val="0"/>
          <w:numId w:val="30"/>
        </w:numPr>
        <w:spacing w:before="120" w:after="0" w:line="22" w:lineRule="atLeast"/>
        <w:jc w:val="both"/>
        <w:rPr>
          <w:rFonts w:ascii="Arial Narrow" w:hAnsi="Arial Narrow" w:cs="Arial"/>
          <w:b/>
        </w:rPr>
      </w:pPr>
      <w:r>
        <w:rPr>
          <w:rFonts w:ascii="Arial Narrow" w:hAnsi="Arial Narrow" w:cs="Arial"/>
          <w:b/>
        </w:rPr>
        <w:t>D</w:t>
      </w:r>
      <w:r w:rsidR="00A64B7D" w:rsidRPr="006B3193">
        <w:rPr>
          <w:rFonts w:ascii="Arial Narrow" w:hAnsi="Arial Narrow" w:cs="Arial"/>
          <w:b/>
        </w:rPr>
        <w:t>alší činnosti dle požadavku objednatele:</w:t>
      </w:r>
    </w:p>
    <w:p w14:paraId="325AFCA8" w14:textId="77777777" w:rsidR="00A64B7D" w:rsidRPr="002B541C" w:rsidRDefault="00A64B7D" w:rsidP="003E237C">
      <w:pPr>
        <w:widowControl/>
        <w:numPr>
          <w:ilvl w:val="1"/>
          <w:numId w:val="30"/>
        </w:numPr>
        <w:spacing w:after="0" w:line="22" w:lineRule="atLeast"/>
        <w:jc w:val="both"/>
        <w:rPr>
          <w:rFonts w:ascii="Arial Narrow" w:hAnsi="Arial Narrow" w:cs="Arial"/>
        </w:rPr>
      </w:pPr>
      <w:r w:rsidRPr="002B541C">
        <w:rPr>
          <w:rFonts w:ascii="Arial Narrow" w:hAnsi="Arial Narrow" w:cs="Arial"/>
        </w:rPr>
        <w:t xml:space="preserve">zaměření dotčených částí </w:t>
      </w:r>
      <w:r w:rsidR="00C73D3D" w:rsidRPr="002B541C">
        <w:rPr>
          <w:rFonts w:ascii="Arial Narrow" w:hAnsi="Arial Narrow" w:cs="Arial"/>
        </w:rPr>
        <w:t>stavby</w:t>
      </w:r>
      <w:r w:rsidRPr="002B541C">
        <w:rPr>
          <w:rFonts w:ascii="Arial Narrow" w:hAnsi="Arial Narrow" w:cs="Arial"/>
        </w:rPr>
        <w:t xml:space="preserve"> a provedení všech průzkumných prací potřebných k provedení díla; </w:t>
      </w:r>
    </w:p>
    <w:p w14:paraId="325AFCA9" w14:textId="77777777" w:rsidR="00A64B7D" w:rsidRPr="002B541C" w:rsidRDefault="00A64B7D" w:rsidP="003E237C">
      <w:pPr>
        <w:widowControl/>
        <w:numPr>
          <w:ilvl w:val="1"/>
          <w:numId w:val="30"/>
        </w:numPr>
        <w:spacing w:after="0" w:line="22" w:lineRule="atLeast"/>
        <w:jc w:val="both"/>
        <w:rPr>
          <w:rFonts w:ascii="Arial Narrow" w:hAnsi="Arial Narrow" w:cs="Arial"/>
        </w:rPr>
      </w:pPr>
      <w:r w:rsidRPr="002B541C">
        <w:rPr>
          <w:rFonts w:ascii="Arial Narrow" w:hAnsi="Arial Narrow" w:cs="Arial"/>
        </w:rPr>
        <w:t>provedení průběžných konzultací s DOSS v rámci zpracování projektové dokumentace;</w:t>
      </w:r>
    </w:p>
    <w:p w14:paraId="325AFCAA" w14:textId="77777777" w:rsidR="00A64B7D" w:rsidRPr="002B541C" w:rsidRDefault="00A64B7D" w:rsidP="003E237C">
      <w:pPr>
        <w:widowControl/>
        <w:numPr>
          <w:ilvl w:val="1"/>
          <w:numId w:val="30"/>
        </w:numPr>
        <w:spacing w:after="0" w:line="22" w:lineRule="atLeast"/>
        <w:jc w:val="both"/>
        <w:rPr>
          <w:rFonts w:ascii="Arial Narrow" w:hAnsi="Arial Narrow" w:cs="Arial"/>
        </w:rPr>
      </w:pPr>
      <w:r w:rsidRPr="002B541C">
        <w:rPr>
          <w:rFonts w:ascii="Arial Narrow" w:hAnsi="Arial Narrow" w:cs="Arial"/>
        </w:rPr>
        <w:t xml:space="preserve">spolupráce s objednatelem při projednání </w:t>
      </w:r>
      <w:r w:rsidR="00C73D3D" w:rsidRPr="002B541C">
        <w:rPr>
          <w:rFonts w:ascii="Arial Narrow" w:hAnsi="Arial Narrow" w:cs="Arial"/>
        </w:rPr>
        <w:t>stavby</w:t>
      </w:r>
      <w:r w:rsidRPr="002B541C">
        <w:rPr>
          <w:rFonts w:ascii="Arial Narrow" w:hAnsi="Arial Narrow" w:cs="Arial"/>
        </w:rPr>
        <w:t xml:space="preserve"> s DOSS;</w:t>
      </w:r>
    </w:p>
    <w:p w14:paraId="325AFCAB" w14:textId="77777777" w:rsidR="00A64B7D" w:rsidRPr="002B541C" w:rsidRDefault="00A64B7D" w:rsidP="003E237C">
      <w:pPr>
        <w:widowControl/>
        <w:numPr>
          <w:ilvl w:val="1"/>
          <w:numId w:val="30"/>
        </w:numPr>
        <w:spacing w:after="0" w:line="22" w:lineRule="atLeast"/>
        <w:jc w:val="both"/>
        <w:rPr>
          <w:rFonts w:ascii="Arial Narrow" w:hAnsi="Arial Narrow" w:cs="Arial"/>
        </w:rPr>
      </w:pPr>
      <w:r w:rsidRPr="002B541C">
        <w:rPr>
          <w:rFonts w:ascii="Arial Narrow" w:hAnsi="Arial Narrow" w:cs="Arial"/>
        </w:rPr>
        <w:t xml:space="preserve">zapracování stanovisek </w:t>
      </w:r>
      <w:r w:rsidR="00031485" w:rsidRPr="002B541C">
        <w:rPr>
          <w:rFonts w:ascii="Arial Narrow" w:hAnsi="Arial Narrow" w:cs="Arial"/>
        </w:rPr>
        <w:t xml:space="preserve">DOSS </w:t>
      </w:r>
      <w:r w:rsidRPr="002B541C">
        <w:rPr>
          <w:rFonts w:ascii="Arial Narrow" w:hAnsi="Arial Narrow" w:cs="Arial"/>
        </w:rPr>
        <w:t>do projektové dokumentace</w:t>
      </w:r>
      <w:r w:rsidR="00A85997" w:rsidRPr="002B541C">
        <w:rPr>
          <w:rFonts w:ascii="Arial Narrow" w:hAnsi="Arial Narrow" w:cs="Arial"/>
        </w:rPr>
        <w:t xml:space="preserve"> včetně doplnění dokumentace o požadované průzkumy, studie apod.</w:t>
      </w:r>
      <w:r w:rsidRPr="002B541C">
        <w:rPr>
          <w:rFonts w:ascii="Arial Narrow" w:hAnsi="Arial Narrow" w:cs="Arial"/>
        </w:rPr>
        <w:t>;</w:t>
      </w:r>
    </w:p>
    <w:p w14:paraId="325AFCAC" w14:textId="77777777" w:rsidR="00A64B7D" w:rsidRPr="002B541C" w:rsidRDefault="00A64B7D" w:rsidP="003E237C">
      <w:pPr>
        <w:widowControl/>
        <w:numPr>
          <w:ilvl w:val="1"/>
          <w:numId w:val="30"/>
        </w:numPr>
        <w:spacing w:after="0" w:line="22" w:lineRule="atLeast"/>
        <w:jc w:val="both"/>
        <w:rPr>
          <w:rFonts w:ascii="Arial Narrow" w:hAnsi="Arial Narrow" w:cs="Arial"/>
        </w:rPr>
      </w:pPr>
      <w:r w:rsidRPr="002B541C">
        <w:rPr>
          <w:rFonts w:ascii="Arial Narrow" w:hAnsi="Arial Narrow" w:cs="Arial"/>
        </w:rPr>
        <w:t>spolupráce s objednatelem při přípravě a zpracování žádosti o podporu z příslušného dotačního titulu, pokud objednatel bude podávat takovouto žádost;</w:t>
      </w:r>
    </w:p>
    <w:p w14:paraId="325AFCAD" w14:textId="77777777" w:rsidR="00A64B7D" w:rsidRPr="002B541C" w:rsidRDefault="00A64B7D" w:rsidP="003E237C">
      <w:pPr>
        <w:widowControl/>
        <w:numPr>
          <w:ilvl w:val="1"/>
          <w:numId w:val="30"/>
        </w:numPr>
        <w:spacing w:after="0" w:line="22" w:lineRule="atLeast"/>
        <w:jc w:val="both"/>
        <w:rPr>
          <w:rFonts w:ascii="Arial Narrow" w:hAnsi="Arial Narrow" w:cs="Arial"/>
        </w:rPr>
      </w:pPr>
      <w:r w:rsidRPr="002B541C">
        <w:rPr>
          <w:rFonts w:ascii="Arial Narrow" w:hAnsi="Arial Narrow" w:cs="Arial"/>
        </w:rPr>
        <w:lastRenderedPageBreak/>
        <w:t xml:space="preserve">součinnost zhotovitele v rámci zadávacího řízení na zhotovitele </w:t>
      </w:r>
      <w:r w:rsidR="00C73D3D" w:rsidRPr="002B541C">
        <w:rPr>
          <w:rFonts w:ascii="Arial Narrow" w:hAnsi="Arial Narrow" w:cs="Arial"/>
        </w:rPr>
        <w:t>stavby</w:t>
      </w:r>
      <w:r w:rsidRPr="002B541C">
        <w:rPr>
          <w:rFonts w:ascii="Arial Narrow" w:hAnsi="Arial Narrow" w:cs="Arial"/>
        </w:rPr>
        <w:t>;</w:t>
      </w:r>
    </w:p>
    <w:p w14:paraId="325AFCAE" w14:textId="77777777" w:rsidR="00A64B7D" w:rsidRPr="002B541C" w:rsidRDefault="00A64B7D" w:rsidP="003E237C">
      <w:pPr>
        <w:widowControl/>
        <w:numPr>
          <w:ilvl w:val="1"/>
          <w:numId w:val="30"/>
        </w:numPr>
        <w:spacing w:after="0" w:line="22" w:lineRule="atLeast"/>
        <w:jc w:val="both"/>
        <w:rPr>
          <w:rFonts w:ascii="Arial Narrow" w:hAnsi="Arial Narrow" w:cs="Arial"/>
        </w:rPr>
      </w:pPr>
      <w:r w:rsidRPr="002B541C">
        <w:rPr>
          <w:rFonts w:ascii="Arial Narrow" w:hAnsi="Arial Narrow" w:cs="Arial"/>
        </w:rPr>
        <w:t>součinnost při zpracování zadávacích podmínek zadávacího ř</w:t>
      </w:r>
      <w:r w:rsidR="00360B82" w:rsidRPr="002B541C">
        <w:rPr>
          <w:rFonts w:ascii="Arial Narrow" w:hAnsi="Arial Narrow" w:cs="Arial"/>
        </w:rPr>
        <w:t>ízení příslušné veřejné zakázky na</w:t>
      </w:r>
      <w:r w:rsidRPr="002B541C">
        <w:rPr>
          <w:rFonts w:ascii="Arial Narrow" w:hAnsi="Arial Narrow" w:cs="Arial"/>
        </w:rPr>
        <w:t xml:space="preserve"> realizaci </w:t>
      </w:r>
      <w:r w:rsidR="00C73D3D" w:rsidRPr="002B541C">
        <w:rPr>
          <w:rFonts w:ascii="Arial Narrow" w:hAnsi="Arial Narrow" w:cs="Arial"/>
        </w:rPr>
        <w:t>stavby</w:t>
      </w:r>
      <w:r w:rsidR="00493F64">
        <w:rPr>
          <w:rFonts w:ascii="Arial Narrow" w:hAnsi="Arial Narrow" w:cs="Arial"/>
        </w:rPr>
        <w:t>;</w:t>
      </w:r>
    </w:p>
    <w:p w14:paraId="325AFCAF" w14:textId="77777777" w:rsidR="00A64B7D" w:rsidRPr="002B541C" w:rsidRDefault="00A64B7D" w:rsidP="003E237C">
      <w:pPr>
        <w:widowControl/>
        <w:numPr>
          <w:ilvl w:val="1"/>
          <w:numId w:val="30"/>
        </w:numPr>
        <w:spacing w:after="0" w:line="22" w:lineRule="atLeast"/>
        <w:jc w:val="both"/>
        <w:rPr>
          <w:rFonts w:ascii="Arial Narrow" w:hAnsi="Arial Narrow" w:cs="Arial"/>
        </w:rPr>
      </w:pPr>
      <w:r w:rsidRPr="002B541C">
        <w:rPr>
          <w:rFonts w:ascii="Arial Narrow" w:hAnsi="Arial Narrow" w:cs="Arial"/>
        </w:rPr>
        <w:t xml:space="preserve">vypracování návrhu technických částí odpovědí na žádosti o dodatečné informace ve smyslu § 49 </w:t>
      </w:r>
      <w:r w:rsidR="00C66327" w:rsidRPr="002B541C">
        <w:rPr>
          <w:rFonts w:ascii="Arial Narrow" w:hAnsi="Arial Narrow" w:cs="Arial"/>
        </w:rPr>
        <w:t>zákona č. 137/2006 Sb.,</w:t>
      </w:r>
      <w:r w:rsidR="004A3C12">
        <w:rPr>
          <w:rFonts w:ascii="Arial Narrow" w:hAnsi="Arial Narrow" w:cs="Arial"/>
        </w:rPr>
        <w:br/>
      </w:r>
      <w:r w:rsidR="00C66327" w:rsidRPr="002B541C">
        <w:rPr>
          <w:rFonts w:ascii="Arial Narrow" w:hAnsi="Arial Narrow" w:cs="Arial"/>
        </w:rPr>
        <w:t>o veřejných zakázkách (dále jen „ZVZ“)</w:t>
      </w:r>
      <w:r w:rsidRPr="002B541C">
        <w:rPr>
          <w:rFonts w:ascii="Arial Narrow" w:hAnsi="Arial Narrow" w:cs="Arial"/>
        </w:rPr>
        <w:t xml:space="preserve">, v rozsahu předmětu díla; zhotovitel odešle návrh odpovědi objednateli, případně osobě objednatelem určené, ve lhůtě 2 pracovních dnů od výzvy k vypracování návrhu odpovědí; výzvu dle tohoto ustanovení </w:t>
      </w:r>
      <w:r w:rsidR="00B364E7">
        <w:rPr>
          <w:rFonts w:ascii="Arial Narrow" w:hAnsi="Arial Narrow" w:cs="Arial"/>
        </w:rPr>
        <w:br/>
      </w:r>
      <w:r w:rsidRPr="002B541C">
        <w:rPr>
          <w:rFonts w:ascii="Arial Narrow" w:hAnsi="Arial Narrow" w:cs="Arial"/>
        </w:rPr>
        <w:t>je oprávněn učinit objednatel, případně osoba objednatelem určená; k řádnému učinění výzvy postačí e-mailová forma;</w:t>
      </w:r>
    </w:p>
    <w:p w14:paraId="325AFCB0" w14:textId="77777777" w:rsidR="00A64B7D" w:rsidRPr="002B541C" w:rsidRDefault="00A64B7D" w:rsidP="003E237C">
      <w:pPr>
        <w:widowControl/>
        <w:numPr>
          <w:ilvl w:val="1"/>
          <w:numId w:val="30"/>
        </w:numPr>
        <w:spacing w:after="0" w:line="22" w:lineRule="atLeast"/>
        <w:jc w:val="both"/>
        <w:rPr>
          <w:rFonts w:ascii="Arial Narrow" w:hAnsi="Arial Narrow" w:cs="Arial"/>
        </w:rPr>
      </w:pPr>
      <w:r w:rsidRPr="002B541C">
        <w:rPr>
          <w:rFonts w:ascii="Arial Narrow" w:hAnsi="Arial Narrow" w:cs="Arial"/>
        </w:rPr>
        <w:t xml:space="preserve">součinnost při kontrole nabídek uchazečů podaných objednateli v zadávacím řízení na realizaci </w:t>
      </w:r>
      <w:r w:rsidR="00C73D3D" w:rsidRPr="002B541C">
        <w:rPr>
          <w:rFonts w:ascii="Arial Narrow" w:hAnsi="Arial Narrow" w:cs="Arial"/>
        </w:rPr>
        <w:t>stavby</w:t>
      </w:r>
      <w:r w:rsidRPr="002B541C">
        <w:rPr>
          <w:rFonts w:ascii="Arial Narrow" w:hAnsi="Arial Narrow" w:cs="Arial"/>
        </w:rPr>
        <w:t xml:space="preserve">; v rámci kontroly dle tohoto ustanovení poskytne součinnost </w:t>
      </w:r>
      <w:r w:rsidR="00475E55" w:rsidRPr="002B541C">
        <w:rPr>
          <w:rFonts w:ascii="Arial Narrow" w:hAnsi="Arial Narrow" w:cs="Arial"/>
        </w:rPr>
        <w:t>objednateli</w:t>
      </w:r>
      <w:r w:rsidRPr="002B541C">
        <w:rPr>
          <w:rFonts w:ascii="Arial Narrow" w:hAnsi="Arial Narrow" w:cs="Arial"/>
        </w:rPr>
        <w:t xml:space="preserve"> při:</w:t>
      </w:r>
    </w:p>
    <w:p w14:paraId="325AFCB1" w14:textId="77777777" w:rsidR="00A64B7D" w:rsidRPr="002B541C" w:rsidRDefault="00A64B7D" w:rsidP="003E237C">
      <w:pPr>
        <w:widowControl/>
        <w:numPr>
          <w:ilvl w:val="2"/>
          <w:numId w:val="30"/>
        </w:numPr>
        <w:spacing w:after="0" w:line="22" w:lineRule="atLeast"/>
        <w:jc w:val="both"/>
        <w:rPr>
          <w:rFonts w:ascii="Arial Narrow" w:hAnsi="Arial Narrow" w:cs="Arial"/>
        </w:rPr>
      </w:pPr>
      <w:r w:rsidRPr="002B541C">
        <w:rPr>
          <w:rFonts w:ascii="Arial Narrow" w:hAnsi="Arial Narrow" w:cs="Arial"/>
        </w:rPr>
        <w:t>posouzení nabídek v podrobnostech výkazu výměr</w:t>
      </w:r>
      <w:r w:rsidR="00443897" w:rsidRPr="002B541C">
        <w:rPr>
          <w:rFonts w:ascii="Arial Narrow" w:hAnsi="Arial Narrow" w:cs="Arial"/>
        </w:rPr>
        <w:t>;</w:t>
      </w:r>
    </w:p>
    <w:p w14:paraId="325AFCB2" w14:textId="77777777" w:rsidR="00A64B7D" w:rsidRPr="002B541C" w:rsidRDefault="00A64B7D" w:rsidP="003E237C">
      <w:pPr>
        <w:widowControl/>
        <w:numPr>
          <w:ilvl w:val="2"/>
          <w:numId w:val="30"/>
        </w:numPr>
        <w:spacing w:after="0" w:line="22" w:lineRule="atLeast"/>
        <w:jc w:val="both"/>
        <w:rPr>
          <w:rFonts w:ascii="Arial Narrow" w:hAnsi="Arial Narrow" w:cs="Arial"/>
        </w:rPr>
      </w:pPr>
      <w:r w:rsidRPr="002B541C">
        <w:rPr>
          <w:rFonts w:ascii="Arial Narrow" w:hAnsi="Arial Narrow" w:cs="Arial"/>
        </w:rPr>
        <w:t>posouzení, zda nabídka uchazeče obsahuje mimořádně nízkou nabídkovou cenu ve smyslu § 77 ZVZ</w:t>
      </w:r>
      <w:r w:rsidR="00443897" w:rsidRPr="002B541C">
        <w:rPr>
          <w:rFonts w:ascii="Arial Narrow" w:hAnsi="Arial Narrow" w:cs="Arial"/>
        </w:rPr>
        <w:t>;</w:t>
      </w:r>
    </w:p>
    <w:p w14:paraId="325AFCB3" w14:textId="77777777" w:rsidR="00A64B7D" w:rsidRPr="002B541C" w:rsidRDefault="00A64B7D" w:rsidP="003E237C">
      <w:pPr>
        <w:widowControl/>
        <w:numPr>
          <w:ilvl w:val="2"/>
          <w:numId w:val="30"/>
        </w:numPr>
        <w:spacing w:after="0" w:line="22" w:lineRule="atLeast"/>
        <w:jc w:val="both"/>
        <w:rPr>
          <w:rFonts w:ascii="Arial Narrow" w:hAnsi="Arial Narrow" w:cs="Arial"/>
        </w:rPr>
      </w:pPr>
      <w:r w:rsidRPr="002B541C">
        <w:rPr>
          <w:rFonts w:ascii="Arial Narrow" w:hAnsi="Arial Narrow" w:cs="Arial"/>
        </w:rPr>
        <w:t>posouzení splnění technických podmínek stanovených zadávacími podmínkami příslušného zadávacího řízení</w:t>
      </w:r>
      <w:r w:rsidR="00443897" w:rsidRPr="002B541C">
        <w:rPr>
          <w:rFonts w:ascii="Arial Narrow" w:hAnsi="Arial Narrow" w:cs="Arial"/>
        </w:rPr>
        <w:t>;</w:t>
      </w:r>
    </w:p>
    <w:p w14:paraId="325AFCB4" w14:textId="77777777" w:rsidR="00A64B7D" w:rsidRPr="002B541C" w:rsidRDefault="00A64B7D" w:rsidP="003E237C">
      <w:pPr>
        <w:widowControl/>
        <w:numPr>
          <w:ilvl w:val="1"/>
          <w:numId w:val="30"/>
        </w:numPr>
        <w:spacing w:after="0" w:line="22" w:lineRule="atLeast"/>
        <w:jc w:val="both"/>
        <w:rPr>
          <w:rFonts w:ascii="Arial Narrow" w:hAnsi="Arial Narrow" w:cs="Arial"/>
        </w:rPr>
      </w:pPr>
      <w:r w:rsidRPr="002B541C">
        <w:rPr>
          <w:rFonts w:ascii="Arial Narrow" w:hAnsi="Arial Narrow" w:cs="Arial"/>
        </w:rPr>
        <w:t xml:space="preserve">účast na </w:t>
      </w:r>
      <w:r w:rsidR="004B5393" w:rsidRPr="002B541C">
        <w:rPr>
          <w:rFonts w:ascii="Arial Narrow" w:hAnsi="Arial Narrow" w:cs="Arial"/>
        </w:rPr>
        <w:t>závěrečných</w:t>
      </w:r>
      <w:r w:rsidRPr="002B541C">
        <w:rPr>
          <w:rFonts w:ascii="Arial Narrow" w:hAnsi="Arial Narrow" w:cs="Arial"/>
        </w:rPr>
        <w:t xml:space="preserve"> kontroln</w:t>
      </w:r>
      <w:r w:rsidR="00456321">
        <w:rPr>
          <w:rFonts w:ascii="Arial Narrow" w:hAnsi="Arial Narrow" w:cs="Arial"/>
        </w:rPr>
        <w:t>ích prohlídkách</w:t>
      </w:r>
      <w:r w:rsidRPr="002B541C">
        <w:rPr>
          <w:rFonts w:ascii="Arial Narrow" w:hAnsi="Arial Narrow" w:cs="Arial"/>
        </w:rPr>
        <w:t xml:space="preserve"> pro udělení kolaudačního souhlasu po provedení </w:t>
      </w:r>
      <w:r w:rsidR="00C73D3D" w:rsidRPr="002B541C">
        <w:rPr>
          <w:rFonts w:ascii="Arial Narrow" w:hAnsi="Arial Narrow" w:cs="Arial"/>
        </w:rPr>
        <w:t>stavby</w:t>
      </w:r>
      <w:r w:rsidRPr="002B541C">
        <w:rPr>
          <w:rFonts w:ascii="Arial Narrow" w:hAnsi="Arial Narrow" w:cs="Arial"/>
        </w:rPr>
        <w:t>;</w:t>
      </w:r>
    </w:p>
    <w:p w14:paraId="325AFCB5" w14:textId="77777777" w:rsidR="00E86765" w:rsidRPr="002B541C" w:rsidRDefault="00A64B7D" w:rsidP="003E237C">
      <w:pPr>
        <w:widowControl/>
        <w:numPr>
          <w:ilvl w:val="1"/>
          <w:numId w:val="30"/>
        </w:numPr>
        <w:spacing w:after="0" w:line="22" w:lineRule="atLeast"/>
        <w:jc w:val="both"/>
        <w:rPr>
          <w:rFonts w:ascii="Arial Narrow" w:hAnsi="Arial Narrow" w:cs="Arial"/>
        </w:rPr>
      </w:pPr>
      <w:r w:rsidRPr="002B541C">
        <w:rPr>
          <w:rFonts w:ascii="Arial Narrow" w:hAnsi="Arial Narrow" w:cs="Arial"/>
        </w:rPr>
        <w:t xml:space="preserve">spolupráce s objednatelem při uplatňování požadavků vyplývajících z kolaudačního řízení / místního šetření a vydání kolaudačního souhlasu, případně povolení k předčasnému užívání </w:t>
      </w:r>
      <w:r w:rsidR="00C73D3D" w:rsidRPr="002B541C">
        <w:rPr>
          <w:rFonts w:ascii="Arial Narrow" w:hAnsi="Arial Narrow" w:cs="Arial"/>
        </w:rPr>
        <w:t>stavby</w:t>
      </w:r>
      <w:r w:rsidR="00443897" w:rsidRPr="002B541C">
        <w:rPr>
          <w:rFonts w:ascii="Arial Narrow" w:hAnsi="Arial Narrow" w:cs="Arial"/>
        </w:rPr>
        <w:t>;</w:t>
      </w:r>
    </w:p>
    <w:p w14:paraId="325AFCB6" w14:textId="77777777" w:rsidR="00A64B7D" w:rsidRPr="002B541C" w:rsidRDefault="00A64B7D" w:rsidP="003E237C">
      <w:pPr>
        <w:widowControl/>
        <w:numPr>
          <w:ilvl w:val="1"/>
          <w:numId w:val="30"/>
        </w:numPr>
        <w:spacing w:after="0" w:line="22" w:lineRule="atLeast"/>
        <w:jc w:val="both"/>
        <w:rPr>
          <w:rFonts w:ascii="Arial Narrow" w:hAnsi="Arial Narrow" w:cs="Arial"/>
        </w:rPr>
      </w:pPr>
      <w:r w:rsidRPr="002B541C">
        <w:rPr>
          <w:rFonts w:ascii="Arial Narrow" w:hAnsi="Arial Narrow" w:cs="Arial"/>
        </w:rPr>
        <w:t xml:space="preserve">spolupráce k vydání kolaudačního souhlasu po provedení </w:t>
      </w:r>
      <w:r w:rsidR="00C73D3D" w:rsidRPr="002B541C">
        <w:rPr>
          <w:rFonts w:ascii="Arial Narrow" w:hAnsi="Arial Narrow" w:cs="Arial"/>
        </w:rPr>
        <w:t>stavby</w:t>
      </w:r>
      <w:r w:rsidR="00443897" w:rsidRPr="002B541C">
        <w:rPr>
          <w:rFonts w:ascii="Arial Narrow" w:hAnsi="Arial Narrow" w:cs="Arial"/>
        </w:rPr>
        <w:t>;</w:t>
      </w:r>
    </w:p>
    <w:p w14:paraId="325AFCB7" w14:textId="77777777" w:rsidR="00360B82" w:rsidRPr="00D0611A" w:rsidRDefault="00443897" w:rsidP="003E237C">
      <w:pPr>
        <w:widowControl/>
        <w:numPr>
          <w:ilvl w:val="1"/>
          <w:numId w:val="30"/>
        </w:numPr>
        <w:spacing w:after="0" w:line="22" w:lineRule="atLeast"/>
        <w:jc w:val="both"/>
        <w:rPr>
          <w:rFonts w:ascii="Arial Narrow" w:hAnsi="Arial Narrow" w:cs="Arial"/>
        </w:rPr>
      </w:pPr>
      <w:bookmarkStart w:id="0" w:name="_Ref445674063"/>
      <w:r w:rsidRPr="002B541C">
        <w:rPr>
          <w:rFonts w:ascii="Arial Narrow" w:hAnsi="Arial Narrow" w:cs="Arial"/>
        </w:rPr>
        <w:t xml:space="preserve">vypracování </w:t>
      </w:r>
      <w:r w:rsidR="00360B82" w:rsidRPr="002B541C">
        <w:rPr>
          <w:rFonts w:ascii="Arial Narrow" w:hAnsi="Arial Narrow" w:cs="Arial"/>
        </w:rPr>
        <w:t xml:space="preserve">fotodokumentace z průběhu </w:t>
      </w:r>
      <w:r w:rsidR="00F52DBD" w:rsidRPr="002B541C">
        <w:rPr>
          <w:rFonts w:ascii="Arial Narrow" w:hAnsi="Arial Narrow" w:cs="Arial"/>
        </w:rPr>
        <w:t>realizace stavby</w:t>
      </w:r>
      <w:r w:rsidR="00360B82" w:rsidRPr="002B541C">
        <w:rPr>
          <w:rFonts w:ascii="Arial Narrow" w:hAnsi="Arial Narrow" w:cs="Arial"/>
        </w:rPr>
        <w:t xml:space="preserve"> a fotodokumentace kompletně dokončené </w:t>
      </w:r>
      <w:r w:rsidR="00C73D3D" w:rsidRPr="002B541C">
        <w:rPr>
          <w:rFonts w:ascii="Arial Narrow" w:hAnsi="Arial Narrow" w:cs="Arial"/>
        </w:rPr>
        <w:t>stavby</w:t>
      </w:r>
      <w:r w:rsidR="00360B82" w:rsidRPr="002B541C">
        <w:rPr>
          <w:rFonts w:ascii="Arial Narrow" w:hAnsi="Arial Narrow" w:cs="Arial"/>
        </w:rPr>
        <w:t xml:space="preserve"> včetně interiérů </w:t>
      </w:r>
      <w:r w:rsidR="004A3C12">
        <w:rPr>
          <w:rFonts w:ascii="Arial Narrow" w:hAnsi="Arial Narrow" w:cs="Arial"/>
        </w:rPr>
        <w:br/>
      </w:r>
      <w:r w:rsidR="00360B82" w:rsidRPr="002B541C">
        <w:rPr>
          <w:rFonts w:ascii="Arial Narrow" w:hAnsi="Arial Narrow" w:cs="Arial"/>
        </w:rPr>
        <w:t xml:space="preserve">a exteriérů – rozlišení minimálně 10 Mpix.  Fotodokumentace bude předána v elektronické podobě na nosičích CD event. DVD, </w:t>
      </w:r>
      <w:r w:rsidR="00360B82" w:rsidRPr="00D0611A">
        <w:rPr>
          <w:rFonts w:ascii="Arial Narrow" w:hAnsi="Arial Narrow" w:cs="Arial"/>
        </w:rPr>
        <w:t>které budou opatřeny</w:t>
      </w:r>
      <w:r w:rsidR="00360B82" w:rsidRPr="00D0611A">
        <w:rPr>
          <w:rFonts w:ascii="Arial Narrow" w:hAnsi="Arial Narrow" w:cs="Arial"/>
          <w:b/>
        </w:rPr>
        <w:t xml:space="preserve"> </w:t>
      </w:r>
      <w:r w:rsidR="00360B82" w:rsidRPr="00D0611A">
        <w:rPr>
          <w:rFonts w:ascii="Arial Narrow" w:hAnsi="Arial Narrow" w:cs="Arial"/>
        </w:rPr>
        <w:t>popisem</w:t>
      </w:r>
      <w:r w:rsidR="00360B82" w:rsidRPr="00D0611A">
        <w:rPr>
          <w:rFonts w:ascii="Arial Narrow" w:hAnsi="Arial Narrow" w:cs="Arial"/>
          <w:b/>
        </w:rPr>
        <w:t xml:space="preserve"> </w:t>
      </w:r>
      <w:r w:rsidR="00360B82" w:rsidRPr="00D0611A">
        <w:rPr>
          <w:rFonts w:ascii="Arial Narrow" w:hAnsi="Arial Narrow" w:cs="Arial"/>
        </w:rPr>
        <w:t>a obsahem.</w:t>
      </w:r>
      <w:bookmarkEnd w:id="0"/>
    </w:p>
    <w:p w14:paraId="325AFCB8" w14:textId="77777777" w:rsidR="00A64B7D" w:rsidRPr="00D0611A" w:rsidRDefault="00A64B7D" w:rsidP="003E237C">
      <w:pPr>
        <w:widowControl/>
        <w:numPr>
          <w:ilvl w:val="0"/>
          <w:numId w:val="29"/>
        </w:numPr>
        <w:adjustRightInd w:val="0"/>
        <w:spacing w:before="20" w:after="0" w:line="22" w:lineRule="atLeast"/>
        <w:jc w:val="both"/>
        <w:rPr>
          <w:rFonts w:ascii="Arial Narrow" w:hAnsi="Arial Narrow" w:cs="Arial"/>
        </w:rPr>
      </w:pPr>
      <w:bookmarkStart w:id="1" w:name="_Ref445709917"/>
      <w:r w:rsidRPr="00D0611A">
        <w:rPr>
          <w:rFonts w:ascii="Arial Narrow" w:hAnsi="Arial Narrow" w:cs="Arial"/>
          <w:b/>
        </w:rPr>
        <w:t>Ostatní související činnosti</w:t>
      </w:r>
      <w:r w:rsidRPr="00D0611A">
        <w:rPr>
          <w:rFonts w:ascii="Arial Narrow" w:hAnsi="Arial Narrow" w:cs="Arial"/>
        </w:rPr>
        <w:t xml:space="preserve">, jejichž nutnost plnění vyplyne v průběhu plnění díla, na základě </w:t>
      </w:r>
      <w:bookmarkEnd w:id="1"/>
      <w:r w:rsidRPr="00D0611A">
        <w:rPr>
          <w:rFonts w:ascii="Arial Narrow" w:hAnsi="Arial Narrow" w:cs="Arial"/>
        </w:rPr>
        <w:t>požada</w:t>
      </w:r>
      <w:r w:rsidR="008A1656" w:rsidRPr="00D0611A">
        <w:rPr>
          <w:rFonts w:ascii="Arial Narrow" w:hAnsi="Arial Narrow" w:cs="Arial"/>
        </w:rPr>
        <w:t xml:space="preserve">vku objednatele dle čl. </w:t>
      </w:r>
      <w:r w:rsidR="00CF6EA0" w:rsidRPr="00D0611A">
        <w:rPr>
          <w:rFonts w:ascii="Arial Narrow" w:hAnsi="Arial Narrow" w:cs="Arial"/>
        </w:rPr>
        <w:t>V</w:t>
      </w:r>
      <w:r w:rsidR="008A1656" w:rsidRPr="00D0611A">
        <w:rPr>
          <w:rFonts w:ascii="Arial Narrow" w:hAnsi="Arial Narrow" w:cs="Arial"/>
        </w:rPr>
        <w:t>I</w:t>
      </w:r>
      <w:r w:rsidR="00D62E59" w:rsidRPr="00D0611A">
        <w:rPr>
          <w:rFonts w:ascii="Arial Narrow" w:hAnsi="Arial Narrow" w:cs="Arial"/>
        </w:rPr>
        <w:t>I</w:t>
      </w:r>
      <w:r w:rsidR="008A1656" w:rsidRPr="00D0611A">
        <w:rPr>
          <w:rFonts w:ascii="Arial Narrow" w:hAnsi="Arial Narrow" w:cs="Arial"/>
        </w:rPr>
        <w:t>I</w:t>
      </w:r>
      <w:r w:rsidR="00375251" w:rsidRPr="00D0611A">
        <w:rPr>
          <w:rFonts w:ascii="Arial Narrow" w:hAnsi="Arial Narrow" w:cs="Arial"/>
        </w:rPr>
        <w:t>,</w:t>
      </w:r>
      <w:r w:rsidRPr="00D0611A">
        <w:rPr>
          <w:rFonts w:ascii="Arial Narrow" w:hAnsi="Arial Narrow" w:cs="Arial"/>
        </w:rPr>
        <w:t xml:space="preserve"> odst. </w:t>
      </w:r>
      <w:r w:rsidR="0070262D" w:rsidRPr="00D0611A">
        <w:rPr>
          <w:rFonts w:ascii="Arial Narrow" w:hAnsi="Arial Narrow" w:cs="Arial"/>
        </w:rPr>
        <w:t>4</w:t>
      </w:r>
      <w:r w:rsidR="00CF6EA0" w:rsidRPr="00D0611A">
        <w:rPr>
          <w:rFonts w:ascii="Arial Narrow" w:hAnsi="Arial Narrow" w:cs="Arial"/>
        </w:rPr>
        <w:t xml:space="preserve"> </w:t>
      </w:r>
      <w:r w:rsidRPr="00D0611A">
        <w:rPr>
          <w:rFonts w:ascii="Arial Narrow" w:hAnsi="Arial Narrow" w:cs="Arial"/>
        </w:rPr>
        <w:t xml:space="preserve">této </w:t>
      </w:r>
      <w:r w:rsidR="0086376E" w:rsidRPr="00D0611A">
        <w:rPr>
          <w:rFonts w:ascii="Arial Narrow" w:hAnsi="Arial Narrow" w:cs="Arial"/>
        </w:rPr>
        <w:t>s</w:t>
      </w:r>
      <w:r w:rsidRPr="00D0611A">
        <w:rPr>
          <w:rFonts w:ascii="Arial Narrow" w:hAnsi="Arial Narrow" w:cs="Arial"/>
        </w:rPr>
        <w:t>mlouvy.</w:t>
      </w:r>
    </w:p>
    <w:p w14:paraId="325AFCB9" w14:textId="77777777" w:rsidR="0089466A" w:rsidRPr="00013E84" w:rsidRDefault="0089466A" w:rsidP="006F337F">
      <w:pPr>
        <w:widowControl/>
        <w:adjustRightInd w:val="0"/>
        <w:spacing w:before="20" w:after="0" w:line="22" w:lineRule="atLeast"/>
        <w:ind w:left="0" w:firstLine="0"/>
        <w:jc w:val="both"/>
        <w:rPr>
          <w:rFonts w:ascii="Arial Narrow" w:hAnsi="Arial Narrow" w:cs="Arial"/>
        </w:rPr>
      </w:pPr>
    </w:p>
    <w:p w14:paraId="325AFCBA" w14:textId="77777777" w:rsidR="00A64B7D" w:rsidRPr="00013E84" w:rsidRDefault="00A64B7D" w:rsidP="00B8366A">
      <w:pPr>
        <w:pStyle w:val="Nadpis9"/>
        <w:numPr>
          <w:ilvl w:val="0"/>
          <w:numId w:val="20"/>
        </w:numPr>
        <w:spacing w:before="120" w:after="120" w:line="22" w:lineRule="atLeast"/>
        <w:jc w:val="center"/>
        <w:rPr>
          <w:rFonts w:ascii="Arial Narrow" w:hAnsi="Arial Narrow" w:cs="Arial"/>
          <w:b/>
          <w:bCs/>
          <w:i w:val="0"/>
          <w:color w:val="auto"/>
        </w:rPr>
      </w:pPr>
      <w:r w:rsidRPr="00013E84">
        <w:rPr>
          <w:rFonts w:ascii="Arial Narrow" w:hAnsi="Arial Narrow" w:cs="Arial"/>
          <w:b/>
          <w:bCs/>
          <w:i w:val="0"/>
          <w:color w:val="auto"/>
        </w:rPr>
        <w:t xml:space="preserve">Způsob zpracování </w:t>
      </w:r>
      <w:r w:rsidR="001759F0" w:rsidRPr="00013E84">
        <w:rPr>
          <w:rFonts w:ascii="Arial Narrow" w:hAnsi="Arial Narrow" w:cs="Arial"/>
          <w:b/>
          <w:bCs/>
          <w:i w:val="0"/>
          <w:color w:val="auto"/>
        </w:rPr>
        <w:t>PD</w:t>
      </w:r>
    </w:p>
    <w:p w14:paraId="325AFCBB" w14:textId="77777777" w:rsidR="00F101FC" w:rsidRPr="006B3193" w:rsidRDefault="00F101FC" w:rsidP="006922F4">
      <w:pPr>
        <w:numPr>
          <w:ilvl w:val="0"/>
          <w:numId w:val="7"/>
        </w:numPr>
        <w:tabs>
          <w:tab w:val="num" w:pos="426"/>
        </w:tabs>
        <w:spacing w:after="0" w:line="22" w:lineRule="atLeast"/>
        <w:ind w:left="426" w:hanging="426"/>
        <w:jc w:val="both"/>
        <w:rPr>
          <w:rFonts w:ascii="Arial Narrow" w:hAnsi="Arial Narrow" w:cs="Arial"/>
        </w:rPr>
      </w:pPr>
      <w:r w:rsidRPr="006B3193">
        <w:rPr>
          <w:rFonts w:ascii="Arial Narrow" w:hAnsi="Arial Narrow" w:cs="Arial"/>
        </w:rPr>
        <w:t>Projektová dokumentace a její části budou vypracovány a</w:t>
      </w:r>
      <w:r w:rsidR="006D7E01">
        <w:rPr>
          <w:rFonts w:ascii="Arial Narrow" w:hAnsi="Arial Narrow" w:cs="Arial"/>
        </w:rPr>
        <w:t xml:space="preserve"> předány v rámci ujednané ceny d</w:t>
      </w:r>
      <w:r w:rsidR="00013E84">
        <w:rPr>
          <w:rFonts w:ascii="Arial Narrow" w:hAnsi="Arial Narrow" w:cs="Arial"/>
        </w:rPr>
        <w:t>íla</w:t>
      </w:r>
      <w:r w:rsidRPr="006B3193">
        <w:rPr>
          <w:rFonts w:ascii="Arial Narrow" w:hAnsi="Arial Narrow" w:cs="Arial"/>
        </w:rPr>
        <w:t xml:space="preserve"> 2x v elektronické formě a dále v počtu listinných výtisků: </w:t>
      </w:r>
    </w:p>
    <w:p w14:paraId="325AFCBC" w14:textId="77777777" w:rsidR="00663E97" w:rsidRDefault="00F101FC" w:rsidP="006922F4">
      <w:pPr>
        <w:widowControl/>
        <w:numPr>
          <w:ilvl w:val="1"/>
          <w:numId w:val="7"/>
        </w:numPr>
        <w:tabs>
          <w:tab w:val="right" w:leader="dot" w:pos="10490"/>
        </w:tabs>
        <w:spacing w:after="0" w:line="22" w:lineRule="atLeast"/>
        <w:jc w:val="both"/>
        <w:rPr>
          <w:rFonts w:ascii="Arial Narrow" w:hAnsi="Arial Narrow" w:cs="Arial"/>
        </w:rPr>
      </w:pPr>
      <w:r w:rsidRPr="00D42525">
        <w:rPr>
          <w:rFonts w:ascii="Arial Narrow" w:hAnsi="Arial Narrow" w:cs="Arial"/>
        </w:rPr>
        <w:t>Projektová dokumentace pro územní</w:t>
      </w:r>
      <w:r w:rsidR="00663E97">
        <w:rPr>
          <w:rFonts w:ascii="Arial Narrow" w:hAnsi="Arial Narrow" w:cs="Arial"/>
        </w:rPr>
        <w:t xml:space="preserve"> řízení </w:t>
      </w:r>
      <w:r w:rsidR="00663E97" w:rsidRPr="00D42525">
        <w:rPr>
          <w:rFonts w:ascii="Arial Narrow" w:hAnsi="Arial Narrow" w:cs="Arial"/>
        </w:rPr>
        <w:t>a Projektová</w:t>
      </w:r>
      <w:r w:rsidR="00D42525" w:rsidRPr="0002798C">
        <w:rPr>
          <w:rFonts w:ascii="Arial Narrow" w:hAnsi="Arial Narrow" w:cs="Arial"/>
        </w:rPr>
        <w:t xml:space="preserve"> dokumentace pro sloučené územní řízení a stavebn</w:t>
      </w:r>
      <w:r w:rsidR="00D42525">
        <w:rPr>
          <w:rFonts w:ascii="Arial Narrow" w:hAnsi="Arial Narrow" w:cs="Arial"/>
        </w:rPr>
        <w:t>í povolení</w:t>
      </w:r>
      <w:r w:rsidR="00663E97">
        <w:rPr>
          <w:rFonts w:ascii="Arial Narrow" w:hAnsi="Arial Narrow" w:cs="Arial"/>
        </w:rPr>
        <w:t xml:space="preserve">, </w:t>
      </w:r>
      <w:r w:rsidR="00407087">
        <w:rPr>
          <w:rFonts w:ascii="Arial Narrow" w:hAnsi="Arial Narrow" w:cs="Arial"/>
        </w:rPr>
        <w:t>vždy</w:t>
      </w:r>
    </w:p>
    <w:p w14:paraId="325AFCBD" w14:textId="77777777" w:rsidR="00F101FC" w:rsidRPr="00D42525" w:rsidRDefault="00116422" w:rsidP="00663E97">
      <w:pPr>
        <w:widowControl/>
        <w:tabs>
          <w:tab w:val="right" w:leader="dot" w:pos="10490"/>
        </w:tabs>
        <w:spacing w:after="0" w:line="22" w:lineRule="atLeast"/>
        <w:ind w:left="858" w:firstLine="0"/>
        <w:jc w:val="both"/>
        <w:rPr>
          <w:rFonts w:ascii="Arial Narrow" w:hAnsi="Arial Narrow" w:cs="Arial"/>
        </w:rPr>
      </w:pPr>
      <w:r w:rsidRPr="00D42525">
        <w:rPr>
          <w:rFonts w:ascii="Arial Narrow" w:hAnsi="Arial Narrow" w:cs="Arial"/>
        </w:rPr>
        <w:tab/>
      </w:r>
      <w:r w:rsidR="00145D4C" w:rsidRPr="00D42525">
        <w:rPr>
          <w:rFonts w:ascii="Arial Narrow" w:hAnsi="Arial Narrow" w:cs="Arial"/>
        </w:rPr>
        <w:t xml:space="preserve"> ve 20 výtiscích</w:t>
      </w:r>
      <w:r w:rsidR="00443897" w:rsidRPr="00D42525">
        <w:rPr>
          <w:rFonts w:ascii="Arial Narrow" w:hAnsi="Arial Narrow" w:cs="Arial"/>
        </w:rPr>
        <w:t>;</w:t>
      </w:r>
    </w:p>
    <w:p w14:paraId="325AFCBE" w14:textId="77777777" w:rsidR="00F101FC" w:rsidRPr="006B3193" w:rsidRDefault="00F101FC" w:rsidP="006922F4">
      <w:pPr>
        <w:pStyle w:val="Narrow9alls"/>
        <w:numPr>
          <w:ilvl w:val="1"/>
          <w:numId w:val="7"/>
        </w:numPr>
        <w:tabs>
          <w:tab w:val="right" w:leader="dot" w:pos="10490"/>
        </w:tabs>
        <w:spacing w:line="22" w:lineRule="atLeast"/>
        <w:rPr>
          <w:sz w:val="20"/>
          <w:szCs w:val="20"/>
        </w:rPr>
      </w:pPr>
      <w:r w:rsidRPr="006B3193">
        <w:rPr>
          <w:sz w:val="20"/>
          <w:szCs w:val="20"/>
        </w:rPr>
        <w:t>Projektová dokumentace pro stavební povolení (DSP)</w:t>
      </w:r>
      <w:r w:rsidR="00663E97">
        <w:rPr>
          <w:sz w:val="20"/>
          <w:szCs w:val="20"/>
        </w:rPr>
        <w:t xml:space="preserve">, </w:t>
      </w:r>
      <w:r w:rsidR="00407087">
        <w:rPr>
          <w:sz w:val="20"/>
          <w:szCs w:val="20"/>
        </w:rPr>
        <w:t>vždy</w:t>
      </w:r>
      <w:r w:rsidR="00116422">
        <w:rPr>
          <w:sz w:val="20"/>
          <w:szCs w:val="20"/>
        </w:rPr>
        <w:tab/>
      </w:r>
      <w:r w:rsidRPr="006B3193">
        <w:rPr>
          <w:sz w:val="20"/>
          <w:szCs w:val="20"/>
        </w:rPr>
        <w:t>ve 12 výtiscích;</w:t>
      </w:r>
    </w:p>
    <w:p w14:paraId="325AFCBF" w14:textId="77777777" w:rsidR="00F101FC" w:rsidRPr="006B3193" w:rsidRDefault="00F101FC" w:rsidP="006922F4">
      <w:pPr>
        <w:pStyle w:val="Narrow9alls"/>
        <w:numPr>
          <w:ilvl w:val="1"/>
          <w:numId w:val="7"/>
        </w:numPr>
        <w:tabs>
          <w:tab w:val="right" w:leader="dot" w:pos="10490"/>
        </w:tabs>
        <w:spacing w:line="22" w:lineRule="atLeast"/>
        <w:rPr>
          <w:sz w:val="20"/>
          <w:szCs w:val="20"/>
        </w:rPr>
      </w:pPr>
      <w:r w:rsidRPr="006B3193">
        <w:rPr>
          <w:sz w:val="20"/>
          <w:szCs w:val="20"/>
        </w:rPr>
        <w:t>Projektová dokumen</w:t>
      </w:r>
      <w:r w:rsidR="00407087">
        <w:rPr>
          <w:sz w:val="20"/>
          <w:szCs w:val="20"/>
        </w:rPr>
        <w:t>tace pro provádění stavby (DPS)</w:t>
      </w:r>
      <w:r w:rsidR="00663E97">
        <w:rPr>
          <w:sz w:val="20"/>
          <w:szCs w:val="20"/>
        </w:rPr>
        <w:t xml:space="preserve">, </w:t>
      </w:r>
      <w:r w:rsidR="00407087">
        <w:rPr>
          <w:sz w:val="20"/>
          <w:szCs w:val="20"/>
        </w:rPr>
        <w:t>vždy</w:t>
      </w:r>
      <w:r w:rsidRPr="006B3193">
        <w:rPr>
          <w:sz w:val="20"/>
          <w:szCs w:val="20"/>
        </w:rPr>
        <w:t xml:space="preserve"> </w:t>
      </w:r>
      <w:r w:rsidR="00116422">
        <w:rPr>
          <w:sz w:val="20"/>
          <w:szCs w:val="20"/>
        </w:rPr>
        <w:tab/>
      </w:r>
      <w:r w:rsidRPr="006B3193">
        <w:rPr>
          <w:sz w:val="20"/>
          <w:szCs w:val="20"/>
        </w:rPr>
        <w:t>v</w:t>
      </w:r>
      <w:r w:rsidR="00443897" w:rsidRPr="006B3193">
        <w:rPr>
          <w:sz w:val="20"/>
          <w:szCs w:val="20"/>
        </w:rPr>
        <w:t> </w:t>
      </w:r>
      <w:r w:rsidR="00145D4C" w:rsidRPr="006B3193">
        <w:rPr>
          <w:sz w:val="20"/>
          <w:szCs w:val="20"/>
        </w:rPr>
        <w:t>8</w:t>
      </w:r>
      <w:r w:rsidR="00443897" w:rsidRPr="006B3193">
        <w:rPr>
          <w:sz w:val="20"/>
          <w:szCs w:val="20"/>
        </w:rPr>
        <w:t> </w:t>
      </w:r>
      <w:r w:rsidRPr="006B3193">
        <w:rPr>
          <w:sz w:val="20"/>
          <w:szCs w:val="20"/>
        </w:rPr>
        <w:t>výtiscích;</w:t>
      </w:r>
    </w:p>
    <w:p w14:paraId="325AFCC0" w14:textId="77777777" w:rsidR="00145D4C" w:rsidRPr="006B3193" w:rsidRDefault="00E42607" w:rsidP="006922F4">
      <w:pPr>
        <w:pStyle w:val="Narrow9alls"/>
        <w:numPr>
          <w:ilvl w:val="1"/>
          <w:numId w:val="7"/>
        </w:numPr>
        <w:tabs>
          <w:tab w:val="right" w:leader="dot" w:pos="10490"/>
        </w:tabs>
        <w:spacing w:line="22" w:lineRule="atLeast"/>
        <w:rPr>
          <w:sz w:val="20"/>
          <w:szCs w:val="20"/>
        </w:rPr>
      </w:pPr>
      <w:r w:rsidRPr="006B3193">
        <w:rPr>
          <w:sz w:val="20"/>
          <w:szCs w:val="20"/>
        </w:rPr>
        <w:t>P</w:t>
      </w:r>
      <w:r w:rsidR="00013E84">
        <w:rPr>
          <w:sz w:val="20"/>
          <w:szCs w:val="20"/>
        </w:rPr>
        <w:t>rojekt ZOV</w:t>
      </w:r>
      <w:r w:rsidR="00663E97">
        <w:rPr>
          <w:sz w:val="20"/>
          <w:szCs w:val="20"/>
        </w:rPr>
        <w:t xml:space="preserve">, </w:t>
      </w:r>
      <w:r w:rsidR="00407087">
        <w:rPr>
          <w:sz w:val="20"/>
          <w:szCs w:val="20"/>
        </w:rPr>
        <w:t>vždy</w:t>
      </w:r>
      <w:r w:rsidRPr="006B3193">
        <w:rPr>
          <w:sz w:val="20"/>
          <w:szCs w:val="20"/>
        </w:rPr>
        <w:t>:</w:t>
      </w:r>
      <w:r w:rsidR="00116422">
        <w:rPr>
          <w:sz w:val="20"/>
          <w:szCs w:val="20"/>
        </w:rPr>
        <w:tab/>
      </w:r>
      <w:r w:rsidRPr="006B3193">
        <w:rPr>
          <w:sz w:val="20"/>
          <w:szCs w:val="20"/>
        </w:rPr>
        <w:t xml:space="preserve"> v</w:t>
      </w:r>
      <w:r w:rsidR="00443897" w:rsidRPr="006B3193">
        <w:rPr>
          <w:sz w:val="20"/>
          <w:szCs w:val="20"/>
        </w:rPr>
        <w:t> </w:t>
      </w:r>
      <w:r w:rsidRPr="006B3193">
        <w:rPr>
          <w:sz w:val="20"/>
          <w:szCs w:val="20"/>
        </w:rPr>
        <w:t>8</w:t>
      </w:r>
      <w:r w:rsidR="00443897" w:rsidRPr="006B3193">
        <w:rPr>
          <w:sz w:val="20"/>
          <w:szCs w:val="20"/>
        </w:rPr>
        <w:t> </w:t>
      </w:r>
      <w:r w:rsidRPr="006B3193">
        <w:rPr>
          <w:sz w:val="20"/>
          <w:szCs w:val="20"/>
        </w:rPr>
        <w:t>výtiscích</w:t>
      </w:r>
      <w:r w:rsidR="00443897" w:rsidRPr="006B3193">
        <w:rPr>
          <w:sz w:val="20"/>
          <w:szCs w:val="20"/>
        </w:rPr>
        <w:t>.</w:t>
      </w:r>
    </w:p>
    <w:p w14:paraId="325AFCC1" w14:textId="77777777" w:rsidR="00A64B7D" w:rsidRPr="006B3193" w:rsidRDefault="00A64B7D" w:rsidP="003E237C">
      <w:pPr>
        <w:widowControl/>
        <w:numPr>
          <w:ilvl w:val="0"/>
          <w:numId w:val="15"/>
        </w:numPr>
        <w:spacing w:before="20" w:after="40" w:line="22" w:lineRule="atLeast"/>
        <w:jc w:val="both"/>
        <w:rPr>
          <w:rFonts w:ascii="Arial Narrow" w:hAnsi="Arial Narrow" w:cs="Arial"/>
        </w:rPr>
      </w:pPr>
      <w:r w:rsidRPr="006B3193">
        <w:rPr>
          <w:rFonts w:ascii="Arial Narrow" w:hAnsi="Arial Narrow" w:cs="Arial"/>
        </w:rPr>
        <w:t>Veškerá tištěná dokumentace bude opatřena autorizačním razítkem a podpisem oprávněné zodpovědné osoby.</w:t>
      </w:r>
    </w:p>
    <w:p w14:paraId="325AFCC2" w14:textId="77777777" w:rsidR="00A64B7D" w:rsidRPr="006B3193" w:rsidRDefault="00A64B7D" w:rsidP="003E237C">
      <w:pPr>
        <w:widowControl/>
        <w:numPr>
          <w:ilvl w:val="0"/>
          <w:numId w:val="15"/>
        </w:numPr>
        <w:spacing w:before="20" w:after="40" w:line="22" w:lineRule="atLeast"/>
        <w:jc w:val="both"/>
        <w:rPr>
          <w:rFonts w:ascii="Arial Narrow" w:hAnsi="Arial Narrow" w:cs="Arial"/>
        </w:rPr>
      </w:pPr>
      <w:r w:rsidRPr="006B3193">
        <w:rPr>
          <w:rFonts w:ascii="Arial Narrow" w:hAnsi="Arial Narrow" w:cs="Arial"/>
        </w:rPr>
        <w:t>Elektronická forma PD bude obsahovat:</w:t>
      </w:r>
    </w:p>
    <w:p w14:paraId="325AFCC3" w14:textId="77777777" w:rsidR="00A64B7D" w:rsidRPr="006B3193" w:rsidRDefault="00A64B7D" w:rsidP="003E237C">
      <w:pPr>
        <w:widowControl/>
        <w:numPr>
          <w:ilvl w:val="1"/>
          <w:numId w:val="15"/>
        </w:numPr>
        <w:spacing w:before="20" w:after="40" w:line="22" w:lineRule="atLeast"/>
        <w:jc w:val="both"/>
        <w:rPr>
          <w:rFonts w:ascii="Arial Narrow" w:hAnsi="Arial Narrow" w:cs="Arial"/>
        </w:rPr>
      </w:pPr>
      <w:r w:rsidRPr="006B3193">
        <w:rPr>
          <w:rFonts w:ascii="Arial Narrow" w:hAnsi="Arial Narrow" w:cs="Arial"/>
        </w:rPr>
        <w:t>kompletní PD v editovatelné podobě v otevřeném formátu DOCX, XLSX, DWG apod. doplněnou o seznam příloh</w:t>
      </w:r>
      <w:r w:rsidR="00443897" w:rsidRPr="006B3193">
        <w:rPr>
          <w:rFonts w:ascii="Arial Narrow" w:hAnsi="Arial Narrow" w:cs="Arial"/>
        </w:rPr>
        <w:t>,</w:t>
      </w:r>
      <w:r w:rsidRPr="006B3193">
        <w:rPr>
          <w:rFonts w:ascii="Arial Narrow" w:hAnsi="Arial Narrow" w:cs="Arial"/>
        </w:rPr>
        <w:t xml:space="preserve"> </w:t>
      </w:r>
      <w:r w:rsidR="0086376E">
        <w:rPr>
          <w:rFonts w:ascii="Arial Narrow" w:hAnsi="Arial Narrow" w:cs="Arial"/>
        </w:rPr>
        <w:t>s</w:t>
      </w:r>
      <w:r w:rsidRPr="006B3193">
        <w:rPr>
          <w:rFonts w:ascii="Arial Narrow" w:hAnsi="Arial Narrow" w:cs="Arial"/>
        </w:rPr>
        <w:t>kladba</w:t>
      </w:r>
      <w:r w:rsidR="00443897" w:rsidRPr="006B3193">
        <w:rPr>
          <w:rFonts w:ascii="Arial Narrow" w:hAnsi="Arial Narrow" w:cs="Arial"/>
        </w:rPr>
        <w:t xml:space="preserve"> </w:t>
      </w:r>
      <w:r w:rsidRPr="006B3193">
        <w:rPr>
          <w:rFonts w:ascii="Arial Narrow" w:hAnsi="Arial Narrow" w:cs="Arial"/>
        </w:rPr>
        <w:t>a rozsah souborů bude odpovídat tištěné formě a jednotlivé soubory budou označeny (pojmenovány) shodně s tištěnou dokumentací</w:t>
      </w:r>
      <w:r w:rsidR="00B372AD" w:rsidRPr="006B3193">
        <w:rPr>
          <w:rFonts w:ascii="Arial Narrow" w:hAnsi="Arial Narrow" w:cs="Arial"/>
        </w:rPr>
        <w:t>;</w:t>
      </w:r>
    </w:p>
    <w:p w14:paraId="325AFCC4" w14:textId="77777777" w:rsidR="00A64B7D" w:rsidRDefault="00A64B7D" w:rsidP="003E237C">
      <w:pPr>
        <w:widowControl/>
        <w:numPr>
          <w:ilvl w:val="1"/>
          <w:numId w:val="15"/>
        </w:numPr>
        <w:spacing w:before="20" w:after="40" w:line="22" w:lineRule="atLeast"/>
        <w:jc w:val="both"/>
        <w:rPr>
          <w:rFonts w:ascii="Arial Narrow" w:hAnsi="Arial Narrow" w:cs="Arial"/>
        </w:rPr>
      </w:pPr>
      <w:r w:rsidRPr="006B3193">
        <w:rPr>
          <w:rFonts w:ascii="Arial Narrow" w:hAnsi="Arial Narrow" w:cs="Arial"/>
        </w:rPr>
        <w:t>kompletní PD v uzavřeném formátu PDF doplněnou o seznam příloh</w:t>
      </w:r>
      <w:r w:rsidR="00443897" w:rsidRPr="006B3193">
        <w:rPr>
          <w:rFonts w:ascii="Arial Narrow" w:hAnsi="Arial Narrow" w:cs="Arial"/>
        </w:rPr>
        <w:t>,</w:t>
      </w:r>
      <w:r w:rsidR="004146A6">
        <w:rPr>
          <w:rFonts w:ascii="Arial Narrow" w:hAnsi="Arial Narrow" w:cs="Arial"/>
        </w:rPr>
        <w:t xml:space="preserve"> s</w:t>
      </w:r>
      <w:r w:rsidRPr="006B3193">
        <w:rPr>
          <w:rFonts w:ascii="Arial Narrow" w:hAnsi="Arial Narrow" w:cs="Arial"/>
        </w:rPr>
        <w:t>kladba a rozsah souborů bude odpovídat tištěné formě</w:t>
      </w:r>
      <w:r w:rsidR="004A3C12">
        <w:rPr>
          <w:rFonts w:ascii="Arial Narrow" w:hAnsi="Arial Narrow" w:cs="Arial"/>
        </w:rPr>
        <w:br/>
      </w:r>
      <w:r w:rsidRPr="006B3193">
        <w:rPr>
          <w:rFonts w:ascii="Arial Narrow" w:hAnsi="Arial Narrow" w:cs="Arial"/>
        </w:rPr>
        <w:t>a jednotlivé soubory budou označeny (pojmenovány</w:t>
      </w:r>
      <w:r w:rsidR="00A646CE">
        <w:rPr>
          <w:rFonts w:ascii="Arial Narrow" w:hAnsi="Arial Narrow" w:cs="Arial"/>
        </w:rPr>
        <w:t>) shodně s tištěnou dokumentací</w:t>
      </w:r>
    </w:p>
    <w:p w14:paraId="325AFCC5" w14:textId="77777777" w:rsidR="00EC3CFF" w:rsidRPr="004146A6" w:rsidRDefault="00EC3CFF" w:rsidP="004146A6">
      <w:pPr>
        <w:widowControl/>
        <w:numPr>
          <w:ilvl w:val="0"/>
          <w:numId w:val="15"/>
        </w:numPr>
        <w:spacing w:before="20" w:after="40" w:line="22" w:lineRule="atLeast"/>
        <w:jc w:val="both"/>
        <w:rPr>
          <w:rFonts w:ascii="Arial Narrow" w:hAnsi="Arial Narrow" w:cs="Arial"/>
        </w:rPr>
      </w:pPr>
      <w:r w:rsidRPr="004146A6">
        <w:rPr>
          <w:rFonts w:ascii="Arial Narrow" w:hAnsi="Arial Narrow" w:cs="Arial"/>
        </w:rPr>
        <w:t>Soupis prací</w:t>
      </w:r>
      <w:r w:rsidRPr="004146A6">
        <w:rPr>
          <w:rFonts w:ascii="Arial Narrow" w:hAnsi="Arial Narrow" w:cs="Arial"/>
          <w:b/>
        </w:rPr>
        <w:t>:</w:t>
      </w:r>
      <w:r w:rsidRPr="004146A6">
        <w:rPr>
          <w:rFonts w:ascii="Arial Narrow" w:hAnsi="Arial Narrow" w:cs="Arial"/>
        </w:rPr>
        <w:t xml:space="preserve"> bude zpracován v souladu s vyhláškou č. 230/2012 Sb</w:t>
      </w:r>
      <w:r w:rsidR="00DC05E2">
        <w:rPr>
          <w:rFonts w:ascii="Arial Narrow" w:hAnsi="Arial Narrow" w:cs="Arial"/>
        </w:rPr>
        <w:t>.</w:t>
      </w:r>
      <w:r w:rsidRPr="004146A6">
        <w:rPr>
          <w:rFonts w:ascii="Arial Narrow" w:hAnsi="Arial Narrow" w:cs="Arial"/>
        </w:rPr>
        <w:t xml:space="preserve">, kterou se stanoví podrobnosti vymezení předmětu veřejné zakázky na stavební práce a rozsah soupisu stavebních prací, dodávek a služeb s výkazem </w:t>
      </w:r>
      <w:r w:rsidR="00A646CE" w:rsidRPr="004146A6">
        <w:rPr>
          <w:rFonts w:ascii="Arial Narrow" w:hAnsi="Arial Narrow" w:cs="Arial"/>
        </w:rPr>
        <w:t>výměr a dále bude zpracován v plném souladu</w:t>
      </w:r>
      <w:r w:rsidRPr="004146A6">
        <w:rPr>
          <w:rFonts w:ascii="Arial Narrow" w:hAnsi="Arial Narrow" w:cs="Arial"/>
        </w:rPr>
        <w:t xml:space="preserve"> </w:t>
      </w:r>
      <w:r w:rsidR="00F50C1B">
        <w:rPr>
          <w:rFonts w:ascii="Arial Narrow" w:hAnsi="Arial Narrow" w:cs="Arial"/>
        </w:rPr>
        <w:br/>
      </w:r>
      <w:r w:rsidRPr="004146A6">
        <w:rPr>
          <w:rFonts w:ascii="Arial Narrow" w:hAnsi="Arial Narrow" w:cs="Arial"/>
        </w:rPr>
        <w:t xml:space="preserve">s </w:t>
      </w:r>
      <w:r w:rsidR="003161DD" w:rsidRPr="004146A6">
        <w:rPr>
          <w:rFonts w:ascii="Arial Narrow" w:hAnsi="Arial Narrow"/>
        </w:rPr>
        <w:t xml:space="preserve">Přílohou č. </w:t>
      </w:r>
      <w:r w:rsidR="004146A6">
        <w:rPr>
          <w:rFonts w:ascii="Arial Narrow" w:hAnsi="Arial Narrow"/>
        </w:rPr>
        <w:t>2 (</w:t>
      </w:r>
      <w:r w:rsidR="000A7347" w:rsidRPr="004146A6">
        <w:rPr>
          <w:rFonts w:ascii="Arial Narrow" w:eastAsia="Calibri" w:hAnsi="Arial Narrow"/>
          <w:lang w:eastAsia="en-US"/>
        </w:rPr>
        <w:t>Záva</w:t>
      </w:r>
      <w:r w:rsidR="000A7347">
        <w:rPr>
          <w:rFonts w:ascii="Arial Narrow" w:eastAsia="Calibri" w:hAnsi="Arial Narrow"/>
          <w:lang w:eastAsia="en-US"/>
        </w:rPr>
        <w:t>z</w:t>
      </w:r>
      <w:r w:rsidR="000A7347" w:rsidRPr="004146A6">
        <w:rPr>
          <w:rFonts w:ascii="Arial Narrow" w:eastAsia="Calibri" w:hAnsi="Arial Narrow"/>
          <w:lang w:eastAsia="en-US"/>
        </w:rPr>
        <w:t xml:space="preserve">né </w:t>
      </w:r>
      <w:r w:rsidR="004146A6" w:rsidRPr="004146A6">
        <w:rPr>
          <w:rFonts w:ascii="Arial Narrow" w:eastAsia="Calibri" w:hAnsi="Arial Narrow"/>
          <w:lang w:eastAsia="en-US"/>
        </w:rPr>
        <w:t>pokyny pro zpracování projektové dokumentace</w:t>
      </w:r>
      <w:r w:rsidR="004146A6">
        <w:rPr>
          <w:rFonts w:ascii="Arial Narrow" w:eastAsia="Calibri" w:hAnsi="Arial Narrow"/>
          <w:lang w:eastAsia="en-US"/>
        </w:rPr>
        <w:t>)</w:t>
      </w:r>
      <w:r w:rsidR="00A646CE" w:rsidRPr="004146A6">
        <w:rPr>
          <w:rFonts w:ascii="Arial Narrow" w:hAnsi="Arial Narrow" w:cs="Arial"/>
        </w:rPr>
        <w:t xml:space="preserve"> této smlouvy.</w:t>
      </w:r>
    </w:p>
    <w:p w14:paraId="325AFCC6" w14:textId="77777777" w:rsidR="00EC3CFF" w:rsidRPr="008753FF" w:rsidRDefault="008753FF" w:rsidP="007E6D2E">
      <w:pPr>
        <w:widowControl/>
        <w:numPr>
          <w:ilvl w:val="0"/>
          <w:numId w:val="15"/>
        </w:numPr>
        <w:spacing w:before="20" w:after="40"/>
        <w:ind w:left="357" w:hanging="357"/>
        <w:jc w:val="both"/>
        <w:rPr>
          <w:rFonts w:ascii="Arial Narrow" w:hAnsi="Arial Narrow" w:cs="Arial"/>
        </w:rPr>
      </w:pPr>
      <w:r w:rsidRPr="00FC7BFE">
        <w:rPr>
          <w:rFonts w:ascii="Arial Narrow" w:hAnsi="Arial Narrow" w:cs="Arial"/>
        </w:rPr>
        <w:t>Oceněný soupis prací:</w:t>
      </w:r>
      <w:r>
        <w:rPr>
          <w:rFonts w:ascii="Arial Narrow" w:hAnsi="Arial Narrow" w:cs="Arial"/>
        </w:rPr>
        <w:t xml:space="preserve"> </w:t>
      </w:r>
      <w:r w:rsidRPr="008753FF">
        <w:rPr>
          <w:rFonts w:ascii="Arial Narrow" w:hAnsi="Arial Narrow" w:cs="Arial"/>
        </w:rPr>
        <w:t>soupis prací bude oceněn podle platného ceníku URS nebo RTS</w:t>
      </w:r>
      <w:r>
        <w:rPr>
          <w:rFonts w:ascii="Arial Narrow" w:hAnsi="Arial Narrow" w:cs="Arial"/>
        </w:rPr>
        <w:t>.</w:t>
      </w:r>
    </w:p>
    <w:p w14:paraId="325AFCC7" w14:textId="77777777" w:rsidR="00EC3CFF" w:rsidRDefault="00EC3CFF" w:rsidP="00EC3CFF">
      <w:pPr>
        <w:widowControl/>
        <w:numPr>
          <w:ilvl w:val="0"/>
          <w:numId w:val="15"/>
        </w:numPr>
        <w:spacing w:before="20" w:after="40" w:line="22" w:lineRule="atLeast"/>
        <w:jc w:val="both"/>
        <w:rPr>
          <w:rFonts w:ascii="Arial Narrow" w:hAnsi="Arial Narrow" w:cs="Arial"/>
        </w:rPr>
      </w:pPr>
      <w:r w:rsidRPr="006B3193">
        <w:rPr>
          <w:rFonts w:ascii="Arial Narrow" w:hAnsi="Arial Narrow" w:cs="Arial"/>
        </w:rPr>
        <w:t xml:space="preserve">Při zpracování projektu bude zhotovitel dodržovat obecně závazné právní a technické předpisy, ujednání této </w:t>
      </w:r>
      <w:r w:rsidR="0086376E">
        <w:rPr>
          <w:rFonts w:ascii="Arial Narrow" w:hAnsi="Arial Narrow" w:cs="Arial"/>
        </w:rPr>
        <w:t>s</w:t>
      </w:r>
      <w:r w:rsidRPr="006B3193">
        <w:rPr>
          <w:rFonts w:ascii="Arial Narrow" w:hAnsi="Arial Narrow" w:cs="Arial"/>
        </w:rPr>
        <w:t xml:space="preserve">mlouvy, podmínky stanovené ve </w:t>
      </w:r>
      <w:r w:rsidR="0086376E">
        <w:rPr>
          <w:rFonts w:ascii="Arial Narrow" w:hAnsi="Arial Narrow" w:cs="Arial"/>
        </w:rPr>
        <w:t>v</w:t>
      </w:r>
      <w:r w:rsidRPr="006B3193">
        <w:rPr>
          <w:rFonts w:ascii="Arial Narrow" w:hAnsi="Arial Narrow" w:cs="Arial"/>
        </w:rPr>
        <w:t xml:space="preserve">ýzvě a bude se řídit výchozími podklady objednatele, předanými ke dni zahájení činnosti dle </w:t>
      </w:r>
      <w:r w:rsidR="0086376E">
        <w:rPr>
          <w:rFonts w:ascii="Arial Narrow" w:hAnsi="Arial Narrow" w:cs="Arial"/>
        </w:rPr>
        <w:t>v</w:t>
      </w:r>
      <w:r w:rsidRPr="006B3193">
        <w:rPr>
          <w:rFonts w:ascii="Arial Narrow" w:hAnsi="Arial Narrow" w:cs="Arial"/>
        </w:rPr>
        <w:t>ýzvy, zápisy a dohodami smluvních stran uzavřenými odpovědnými zástupci a dále dopracuje případné připomínky z vyjádření veřejnoprávních orgánů a organizací</w:t>
      </w:r>
    </w:p>
    <w:p w14:paraId="325AFCC8" w14:textId="77777777" w:rsidR="0089466A" w:rsidRPr="006B3193" w:rsidRDefault="0089466A" w:rsidP="0089466A">
      <w:pPr>
        <w:widowControl/>
        <w:spacing w:before="20" w:after="40" w:line="22" w:lineRule="atLeast"/>
        <w:jc w:val="both"/>
        <w:rPr>
          <w:rFonts w:ascii="Arial Narrow" w:hAnsi="Arial Narrow" w:cs="Arial"/>
        </w:rPr>
      </w:pPr>
    </w:p>
    <w:p w14:paraId="325AFCC9" w14:textId="77777777" w:rsidR="00013600" w:rsidRPr="006B3193" w:rsidRDefault="00013600" w:rsidP="00B8366A">
      <w:pPr>
        <w:pStyle w:val="Odstavecseseznamem"/>
        <w:numPr>
          <w:ilvl w:val="0"/>
          <w:numId w:val="36"/>
        </w:numPr>
        <w:spacing w:before="240" w:after="120" w:line="22" w:lineRule="atLeast"/>
        <w:contextualSpacing w:val="0"/>
        <w:jc w:val="center"/>
        <w:rPr>
          <w:rFonts w:ascii="Arial Narrow" w:hAnsi="Arial Narrow" w:cs="Arial"/>
          <w:b/>
          <w:sz w:val="20"/>
          <w:szCs w:val="20"/>
        </w:rPr>
      </w:pPr>
      <w:r w:rsidRPr="006B3193">
        <w:rPr>
          <w:rFonts w:ascii="Arial Narrow" w:hAnsi="Arial Narrow" w:cs="Arial"/>
          <w:b/>
          <w:sz w:val="20"/>
          <w:szCs w:val="20"/>
        </w:rPr>
        <w:t>Doba plnění</w:t>
      </w:r>
    </w:p>
    <w:p w14:paraId="325AFCCA" w14:textId="77777777" w:rsidR="009B58C8" w:rsidRDefault="00013600" w:rsidP="007B6A62">
      <w:pPr>
        <w:pStyle w:val="Odstavecseseznamem"/>
        <w:spacing w:before="80" w:after="120" w:line="22" w:lineRule="atLeast"/>
        <w:ind w:left="360"/>
        <w:contextualSpacing w:val="0"/>
        <w:jc w:val="both"/>
        <w:rPr>
          <w:rFonts w:ascii="Arial Narrow" w:hAnsi="Arial Narrow" w:cs="Arial"/>
          <w:sz w:val="20"/>
          <w:szCs w:val="20"/>
        </w:rPr>
      </w:pPr>
      <w:r w:rsidRPr="006B3193">
        <w:rPr>
          <w:rFonts w:ascii="Arial Narrow" w:hAnsi="Arial Narrow" w:cs="Arial"/>
          <w:sz w:val="20"/>
          <w:szCs w:val="20"/>
        </w:rPr>
        <w:t>Zhotovitel se zavazuje, že vypracuje a dodá dílo dle této smlouvy v těchto postupových termínech:</w:t>
      </w:r>
    </w:p>
    <w:p w14:paraId="325AFCCB" w14:textId="77777777" w:rsidR="00C2072B" w:rsidRPr="007B6A62" w:rsidRDefault="00C2072B" w:rsidP="007B6A62">
      <w:pPr>
        <w:pStyle w:val="Odstavecseseznamem"/>
        <w:spacing w:before="80" w:after="120" w:line="22" w:lineRule="atLeast"/>
        <w:ind w:left="360"/>
        <w:contextualSpacing w:val="0"/>
        <w:jc w:val="both"/>
        <w:rPr>
          <w:rFonts w:ascii="Arial Narrow" w:hAnsi="Arial Narrow" w:cs="Arial"/>
          <w:sz w:val="20"/>
          <w:szCs w:val="20"/>
        </w:rPr>
      </w:pPr>
      <w:r>
        <w:rPr>
          <w:rFonts w:ascii="Arial Narrow" w:hAnsi="Arial Narrow" w:cs="Arial"/>
          <w:sz w:val="20"/>
          <w:szCs w:val="20"/>
        </w:rPr>
        <w:t>1.</w:t>
      </w:r>
    </w:p>
    <w:tbl>
      <w:tblPr>
        <w:tblW w:w="10505" w:type="dxa"/>
        <w:tblInd w:w="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551"/>
        <w:gridCol w:w="5134"/>
        <w:gridCol w:w="4820"/>
      </w:tblGrid>
      <w:tr w:rsidR="002F5DC2" w:rsidRPr="002F5DC2" w14:paraId="325AFCCF" w14:textId="77777777" w:rsidTr="003726B3">
        <w:trPr>
          <w:trHeight w:val="255"/>
        </w:trPr>
        <w:tc>
          <w:tcPr>
            <w:tcW w:w="551" w:type="dxa"/>
            <w:shd w:val="clear" w:color="auto" w:fill="D9D9D9" w:themeFill="background1" w:themeFillShade="D9"/>
            <w:noWrap/>
            <w:vAlign w:val="center"/>
            <w:hideMark/>
          </w:tcPr>
          <w:p w14:paraId="325AFCCC"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1.</w:t>
            </w:r>
          </w:p>
        </w:tc>
        <w:tc>
          <w:tcPr>
            <w:tcW w:w="5134" w:type="dxa"/>
            <w:shd w:val="clear" w:color="auto" w:fill="D9D9D9" w:themeFill="background1" w:themeFillShade="D9"/>
            <w:noWrap/>
            <w:vAlign w:val="center"/>
            <w:hideMark/>
          </w:tcPr>
          <w:p w14:paraId="325AFCCD" w14:textId="77777777" w:rsidR="002F5DC2" w:rsidRPr="002F5DC2" w:rsidRDefault="002F5DC2" w:rsidP="002F5DC2">
            <w:pPr>
              <w:widowControl/>
              <w:spacing w:after="0"/>
              <w:ind w:left="0" w:firstLine="0"/>
              <w:jc w:val="both"/>
              <w:rPr>
                <w:rFonts w:ascii="Arial Narrow" w:hAnsi="Arial Narrow" w:cs="Arial"/>
                <w:color w:val="000000"/>
              </w:rPr>
            </w:pPr>
            <w:r w:rsidRPr="002F5DC2">
              <w:rPr>
                <w:rFonts w:ascii="Arial Narrow" w:hAnsi="Arial Narrow" w:cs="Arial"/>
                <w:color w:val="000000"/>
              </w:rPr>
              <w:t>Vypracování projektové dokumentace:</w:t>
            </w:r>
          </w:p>
        </w:tc>
        <w:tc>
          <w:tcPr>
            <w:tcW w:w="4820" w:type="dxa"/>
            <w:shd w:val="clear" w:color="auto" w:fill="D9D9D9" w:themeFill="background1" w:themeFillShade="D9"/>
            <w:noWrap/>
            <w:vAlign w:val="bottom"/>
            <w:hideMark/>
          </w:tcPr>
          <w:p w14:paraId="325AFCCE" w14:textId="77777777" w:rsidR="002F5DC2" w:rsidRPr="002F5DC2" w:rsidRDefault="002F5DC2" w:rsidP="002F5DC2">
            <w:pPr>
              <w:widowControl/>
              <w:spacing w:after="0"/>
              <w:ind w:left="0" w:firstLine="0"/>
              <w:jc w:val="right"/>
              <w:rPr>
                <w:rFonts w:ascii="Arial" w:hAnsi="Arial" w:cs="Arial"/>
                <w:color w:val="000000"/>
              </w:rPr>
            </w:pPr>
            <w:r w:rsidRPr="002F5DC2">
              <w:rPr>
                <w:rFonts w:ascii="Arial" w:hAnsi="Arial" w:cs="Arial"/>
                <w:color w:val="000000"/>
              </w:rPr>
              <w:t> </w:t>
            </w:r>
          </w:p>
        </w:tc>
      </w:tr>
      <w:tr w:rsidR="002F5DC2" w:rsidRPr="002F5DC2" w14:paraId="325AFCD3" w14:textId="77777777" w:rsidTr="003726B3">
        <w:trPr>
          <w:trHeight w:val="255"/>
        </w:trPr>
        <w:tc>
          <w:tcPr>
            <w:tcW w:w="551" w:type="dxa"/>
            <w:shd w:val="clear" w:color="auto" w:fill="F2F2F2" w:themeFill="background1" w:themeFillShade="F2"/>
            <w:noWrap/>
            <w:vAlign w:val="center"/>
            <w:hideMark/>
          </w:tcPr>
          <w:p w14:paraId="325AFCD0"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1.1.</w:t>
            </w:r>
          </w:p>
        </w:tc>
        <w:tc>
          <w:tcPr>
            <w:tcW w:w="5134" w:type="dxa"/>
            <w:shd w:val="clear" w:color="auto" w:fill="F2F2F2" w:themeFill="background1" w:themeFillShade="F2"/>
            <w:noWrap/>
            <w:vAlign w:val="center"/>
            <w:hideMark/>
          </w:tcPr>
          <w:p w14:paraId="325AFCD1" w14:textId="77777777" w:rsidR="002F5DC2" w:rsidRPr="00743E25" w:rsidRDefault="002F5DC2" w:rsidP="002F5DC2">
            <w:pPr>
              <w:widowControl/>
              <w:spacing w:after="0"/>
              <w:ind w:left="0" w:firstLine="0"/>
              <w:jc w:val="both"/>
              <w:rPr>
                <w:rFonts w:ascii="Arial Narrow" w:hAnsi="Arial Narrow" w:cs="Arial"/>
                <w:b/>
                <w:color w:val="000000"/>
              </w:rPr>
            </w:pPr>
            <w:r w:rsidRPr="00743E25">
              <w:rPr>
                <w:rFonts w:ascii="Arial Narrow" w:hAnsi="Arial Narrow" w:cs="Arial"/>
                <w:b/>
                <w:color w:val="000000"/>
              </w:rPr>
              <w:t>1. Etapa - Nový objekt</w:t>
            </w:r>
          </w:p>
        </w:tc>
        <w:tc>
          <w:tcPr>
            <w:tcW w:w="4820" w:type="dxa"/>
            <w:shd w:val="clear" w:color="auto" w:fill="F2F2F2" w:themeFill="background1" w:themeFillShade="F2"/>
            <w:noWrap/>
            <w:vAlign w:val="bottom"/>
            <w:hideMark/>
          </w:tcPr>
          <w:p w14:paraId="325AFCD2" w14:textId="77777777" w:rsidR="002F5DC2" w:rsidRPr="002F5DC2" w:rsidRDefault="002F5DC2" w:rsidP="002F5DC2">
            <w:pPr>
              <w:widowControl/>
              <w:spacing w:after="0"/>
              <w:ind w:left="0" w:firstLine="0"/>
              <w:jc w:val="right"/>
              <w:rPr>
                <w:rFonts w:ascii="Arial" w:hAnsi="Arial" w:cs="Arial"/>
                <w:color w:val="000000"/>
              </w:rPr>
            </w:pPr>
            <w:r w:rsidRPr="002F5DC2">
              <w:rPr>
                <w:rFonts w:ascii="Arial" w:hAnsi="Arial" w:cs="Arial"/>
                <w:color w:val="000000"/>
              </w:rPr>
              <w:t> </w:t>
            </w:r>
          </w:p>
        </w:tc>
      </w:tr>
      <w:tr w:rsidR="002F5DC2" w:rsidRPr="002F5DC2" w14:paraId="325AFCD7" w14:textId="77777777" w:rsidTr="001E17E1">
        <w:trPr>
          <w:trHeight w:val="255"/>
        </w:trPr>
        <w:tc>
          <w:tcPr>
            <w:tcW w:w="551" w:type="dxa"/>
            <w:shd w:val="clear" w:color="auto" w:fill="auto"/>
            <w:noWrap/>
            <w:vAlign w:val="center"/>
            <w:hideMark/>
          </w:tcPr>
          <w:p w14:paraId="325AFCD4"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1.1.1.</w:t>
            </w:r>
          </w:p>
        </w:tc>
        <w:tc>
          <w:tcPr>
            <w:tcW w:w="5134" w:type="dxa"/>
            <w:shd w:val="clear" w:color="auto" w:fill="auto"/>
            <w:noWrap/>
            <w:vAlign w:val="center"/>
            <w:hideMark/>
          </w:tcPr>
          <w:p w14:paraId="325AFCD5" w14:textId="77777777" w:rsidR="002F5DC2" w:rsidRPr="002F5DC2" w:rsidRDefault="002F5DC2" w:rsidP="002F5DC2">
            <w:pPr>
              <w:widowControl/>
              <w:spacing w:after="0"/>
              <w:ind w:left="0" w:firstLine="0"/>
              <w:rPr>
                <w:rFonts w:ascii="Arial Narrow" w:hAnsi="Arial Narrow" w:cs="Arial"/>
                <w:color w:val="000000"/>
              </w:rPr>
            </w:pPr>
            <w:r w:rsidRPr="002F5DC2">
              <w:rPr>
                <w:rFonts w:ascii="Arial Narrow" w:hAnsi="Arial Narrow" w:cs="Arial"/>
                <w:color w:val="000000"/>
              </w:rPr>
              <w:t>Průzkumné a přípravné práce</w:t>
            </w:r>
          </w:p>
        </w:tc>
        <w:tc>
          <w:tcPr>
            <w:tcW w:w="4820" w:type="dxa"/>
            <w:shd w:val="clear" w:color="auto" w:fill="auto"/>
            <w:noWrap/>
            <w:vAlign w:val="center"/>
            <w:hideMark/>
          </w:tcPr>
          <w:p w14:paraId="325AFCD6"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do 6 týdnů od podpisu smlouvy</w:t>
            </w:r>
          </w:p>
        </w:tc>
      </w:tr>
      <w:tr w:rsidR="002F5DC2" w:rsidRPr="002F5DC2" w14:paraId="325AFCDB" w14:textId="77777777" w:rsidTr="001E17E1">
        <w:trPr>
          <w:trHeight w:val="255"/>
        </w:trPr>
        <w:tc>
          <w:tcPr>
            <w:tcW w:w="551" w:type="dxa"/>
            <w:shd w:val="clear" w:color="auto" w:fill="auto"/>
            <w:noWrap/>
            <w:vAlign w:val="center"/>
            <w:hideMark/>
          </w:tcPr>
          <w:p w14:paraId="325AFCD8"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1.1.2.</w:t>
            </w:r>
          </w:p>
        </w:tc>
        <w:tc>
          <w:tcPr>
            <w:tcW w:w="5134" w:type="dxa"/>
            <w:shd w:val="clear" w:color="auto" w:fill="auto"/>
            <w:noWrap/>
            <w:vAlign w:val="center"/>
            <w:hideMark/>
          </w:tcPr>
          <w:p w14:paraId="325AFCD9" w14:textId="77777777" w:rsidR="002F5DC2" w:rsidRPr="002F5DC2" w:rsidRDefault="002F5DC2" w:rsidP="002F5DC2">
            <w:pPr>
              <w:widowControl/>
              <w:spacing w:after="0"/>
              <w:ind w:left="0" w:firstLine="0"/>
              <w:jc w:val="both"/>
              <w:rPr>
                <w:rFonts w:ascii="Arial Narrow" w:hAnsi="Arial Narrow" w:cs="Arial"/>
                <w:color w:val="000000"/>
              </w:rPr>
            </w:pPr>
            <w:r w:rsidRPr="002F5DC2">
              <w:rPr>
                <w:rFonts w:ascii="Arial Narrow" w:hAnsi="Arial Narrow" w:cs="Arial"/>
                <w:color w:val="000000"/>
              </w:rPr>
              <w:t>Projektová dokumentace pro územní řízení</w:t>
            </w:r>
            <w:r w:rsidR="0086376E">
              <w:rPr>
                <w:rFonts w:ascii="Arial Narrow" w:hAnsi="Arial Narrow" w:cs="Arial"/>
                <w:color w:val="000000"/>
              </w:rPr>
              <w:t xml:space="preserve"> </w:t>
            </w:r>
            <w:r w:rsidR="0086376E">
              <w:rPr>
                <w:rFonts w:ascii="Arial Narrow" w:hAnsi="Arial Narrow" w:cs="Arial"/>
              </w:rPr>
              <w:t>(dále také DUR)</w:t>
            </w:r>
          </w:p>
        </w:tc>
        <w:tc>
          <w:tcPr>
            <w:tcW w:w="4820" w:type="dxa"/>
            <w:shd w:val="clear" w:color="auto" w:fill="auto"/>
            <w:noWrap/>
            <w:vAlign w:val="center"/>
            <w:hideMark/>
          </w:tcPr>
          <w:p w14:paraId="325AFCDA"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do 15 týdnů od podpisu smlouvy</w:t>
            </w:r>
          </w:p>
        </w:tc>
      </w:tr>
      <w:tr w:rsidR="002F5DC2" w:rsidRPr="002F5DC2" w14:paraId="325AFCDF" w14:textId="77777777" w:rsidTr="001E17E1">
        <w:trPr>
          <w:trHeight w:val="255"/>
        </w:trPr>
        <w:tc>
          <w:tcPr>
            <w:tcW w:w="551" w:type="dxa"/>
            <w:shd w:val="clear" w:color="auto" w:fill="auto"/>
            <w:noWrap/>
            <w:vAlign w:val="center"/>
            <w:hideMark/>
          </w:tcPr>
          <w:p w14:paraId="325AFCDC"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1.1.3.</w:t>
            </w:r>
          </w:p>
        </w:tc>
        <w:tc>
          <w:tcPr>
            <w:tcW w:w="5134" w:type="dxa"/>
            <w:shd w:val="clear" w:color="auto" w:fill="auto"/>
            <w:noWrap/>
            <w:vAlign w:val="center"/>
            <w:hideMark/>
          </w:tcPr>
          <w:p w14:paraId="325AFCDD" w14:textId="77777777" w:rsidR="002F5DC2" w:rsidRPr="002F5DC2" w:rsidRDefault="002F5DC2" w:rsidP="002F5DC2">
            <w:pPr>
              <w:widowControl/>
              <w:spacing w:after="0"/>
              <w:ind w:left="0" w:firstLine="0"/>
              <w:jc w:val="both"/>
              <w:rPr>
                <w:rFonts w:ascii="Arial Narrow" w:hAnsi="Arial Narrow" w:cs="Arial"/>
                <w:color w:val="000000"/>
              </w:rPr>
            </w:pPr>
            <w:r w:rsidRPr="002F5DC2">
              <w:rPr>
                <w:color w:val="000000"/>
                <w:sz w:val="14"/>
                <w:szCs w:val="14"/>
              </w:rPr>
              <w:t xml:space="preserve"> </w:t>
            </w:r>
            <w:r w:rsidRPr="002F5DC2">
              <w:rPr>
                <w:rFonts w:ascii="Arial Narrow" w:hAnsi="Arial Narrow" w:cs="Arial"/>
                <w:color w:val="000000"/>
              </w:rPr>
              <w:t>Projektová dokumentace pro stavební povolení (dále také DSP)</w:t>
            </w:r>
          </w:p>
        </w:tc>
        <w:tc>
          <w:tcPr>
            <w:tcW w:w="4820" w:type="dxa"/>
            <w:shd w:val="clear" w:color="auto" w:fill="auto"/>
            <w:noWrap/>
            <w:vAlign w:val="center"/>
            <w:hideMark/>
          </w:tcPr>
          <w:p w14:paraId="325AFCDE"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do 12 týdnů od písemného pokynu objednatele</w:t>
            </w:r>
          </w:p>
        </w:tc>
      </w:tr>
      <w:tr w:rsidR="002F5DC2" w:rsidRPr="002F5DC2" w14:paraId="325AFCE3" w14:textId="77777777" w:rsidTr="001E17E1">
        <w:trPr>
          <w:trHeight w:val="255"/>
        </w:trPr>
        <w:tc>
          <w:tcPr>
            <w:tcW w:w="551" w:type="dxa"/>
            <w:shd w:val="clear" w:color="auto" w:fill="auto"/>
            <w:noWrap/>
            <w:vAlign w:val="center"/>
            <w:hideMark/>
          </w:tcPr>
          <w:p w14:paraId="325AFCE0"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1.1.4.</w:t>
            </w:r>
          </w:p>
        </w:tc>
        <w:tc>
          <w:tcPr>
            <w:tcW w:w="5134" w:type="dxa"/>
            <w:shd w:val="clear" w:color="auto" w:fill="auto"/>
            <w:noWrap/>
            <w:vAlign w:val="center"/>
            <w:hideMark/>
          </w:tcPr>
          <w:p w14:paraId="325AFCE1" w14:textId="77777777" w:rsidR="002F5DC2" w:rsidRPr="002F5DC2" w:rsidRDefault="002F5DC2" w:rsidP="002F5DC2">
            <w:pPr>
              <w:widowControl/>
              <w:spacing w:after="0"/>
              <w:ind w:left="0" w:firstLine="0"/>
              <w:jc w:val="both"/>
              <w:rPr>
                <w:rFonts w:ascii="Arial Narrow" w:hAnsi="Arial Narrow" w:cs="Arial"/>
                <w:color w:val="000000"/>
              </w:rPr>
            </w:pPr>
            <w:r w:rsidRPr="002F5DC2">
              <w:rPr>
                <w:color w:val="000000"/>
                <w:sz w:val="14"/>
                <w:szCs w:val="14"/>
              </w:rPr>
              <w:t xml:space="preserve"> </w:t>
            </w:r>
            <w:r w:rsidRPr="002F5DC2">
              <w:rPr>
                <w:rFonts w:ascii="Arial Narrow" w:hAnsi="Arial Narrow" w:cs="Arial"/>
                <w:color w:val="000000"/>
              </w:rPr>
              <w:t>Projektová dokumentace pro provádění stavby (dále také DPS)</w:t>
            </w:r>
          </w:p>
        </w:tc>
        <w:tc>
          <w:tcPr>
            <w:tcW w:w="4820" w:type="dxa"/>
            <w:shd w:val="clear" w:color="auto" w:fill="auto"/>
            <w:noWrap/>
            <w:vAlign w:val="center"/>
            <w:hideMark/>
          </w:tcPr>
          <w:p w14:paraId="325AFCE2"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do 10 týdnů od písemného pokynu objednatele</w:t>
            </w:r>
          </w:p>
        </w:tc>
      </w:tr>
      <w:tr w:rsidR="002F5DC2" w:rsidRPr="002F5DC2" w14:paraId="325AFCE7" w14:textId="77777777" w:rsidTr="001E17E1">
        <w:trPr>
          <w:trHeight w:val="255"/>
        </w:trPr>
        <w:tc>
          <w:tcPr>
            <w:tcW w:w="551" w:type="dxa"/>
            <w:shd w:val="clear" w:color="auto" w:fill="auto"/>
            <w:noWrap/>
            <w:vAlign w:val="center"/>
            <w:hideMark/>
          </w:tcPr>
          <w:p w14:paraId="325AFCE4"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1.1.5.</w:t>
            </w:r>
          </w:p>
        </w:tc>
        <w:tc>
          <w:tcPr>
            <w:tcW w:w="5134" w:type="dxa"/>
            <w:shd w:val="clear" w:color="auto" w:fill="auto"/>
            <w:noWrap/>
            <w:vAlign w:val="center"/>
            <w:hideMark/>
          </w:tcPr>
          <w:p w14:paraId="325AFCE5" w14:textId="77777777" w:rsidR="002F5DC2" w:rsidRPr="002F5DC2" w:rsidRDefault="002F5DC2" w:rsidP="002F5DC2">
            <w:pPr>
              <w:widowControl/>
              <w:spacing w:after="0"/>
              <w:ind w:left="0" w:firstLine="0"/>
              <w:jc w:val="both"/>
              <w:rPr>
                <w:rFonts w:ascii="Arial Narrow" w:hAnsi="Arial Narrow" w:cs="Arial"/>
                <w:color w:val="000000"/>
              </w:rPr>
            </w:pPr>
            <w:r w:rsidRPr="002F5DC2">
              <w:rPr>
                <w:color w:val="000000"/>
                <w:sz w:val="14"/>
                <w:szCs w:val="14"/>
              </w:rPr>
              <w:t xml:space="preserve"> </w:t>
            </w:r>
            <w:r w:rsidRPr="002F5DC2">
              <w:rPr>
                <w:rFonts w:ascii="Arial Narrow" w:hAnsi="Arial Narrow" w:cs="Arial"/>
                <w:color w:val="000000"/>
              </w:rPr>
              <w:t>Projekt ZOV</w:t>
            </w:r>
          </w:p>
        </w:tc>
        <w:tc>
          <w:tcPr>
            <w:tcW w:w="4820" w:type="dxa"/>
            <w:shd w:val="clear" w:color="auto" w:fill="auto"/>
            <w:noWrap/>
            <w:vAlign w:val="center"/>
            <w:hideMark/>
          </w:tcPr>
          <w:p w14:paraId="325AFCE6"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do 10 týdnů od písemného pokynu objednatele</w:t>
            </w:r>
          </w:p>
        </w:tc>
      </w:tr>
      <w:tr w:rsidR="002F5DC2" w:rsidRPr="002F5DC2" w14:paraId="325AFCEB" w14:textId="77777777" w:rsidTr="003726B3">
        <w:trPr>
          <w:trHeight w:val="225"/>
        </w:trPr>
        <w:tc>
          <w:tcPr>
            <w:tcW w:w="551" w:type="dxa"/>
            <w:shd w:val="clear" w:color="auto" w:fill="F2F2F2" w:themeFill="background1" w:themeFillShade="F2"/>
            <w:noWrap/>
            <w:vAlign w:val="center"/>
            <w:hideMark/>
          </w:tcPr>
          <w:p w14:paraId="325AFCE8"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1.2.</w:t>
            </w:r>
          </w:p>
        </w:tc>
        <w:tc>
          <w:tcPr>
            <w:tcW w:w="5134" w:type="dxa"/>
            <w:shd w:val="clear" w:color="auto" w:fill="F2F2F2" w:themeFill="background1" w:themeFillShade="F2"/>
            <w:noWrap/>
            <w:vAlign w:val="center"/>
            <w:hideMark/>
          </w:tcPr>
          <w:p w14:paraId="325AFCE9" w14:textId="77777777" w:rsidR="002F5DC2" w:rsidRPr="00743E25" w:rsidRDefault="002F5DC2" w:rsidP="002F5DC2">
            <w:pPr>
              <w:widowControl/>
              <w:spacing w:after="0"/>
              <w:ind w:left="0" w:firstLine="0"/>
              <w:jc w:val="both"/>
              <w:rPr>
                <w:rFonts w:ascii="Arial Narrow" w:hAnsi="Arial Narrow" w:cs="Arial"/>
                <w:b/>
                <w:color w:val="000000"/>
              </w:rPr>
            </w:pPr>
            <w:r w:rsidRPr="002F5DC2">
              <w:rPr>
                <w:color w:val="000000"/>
                <w:sz w:val="14"/>
                <w:szCs w:val="14"/>
              </w:rPr>
              <w:t xml:space="preserve">  </w:t>
            </w:r>
            <w:r w:rsidRPr="00743E25">
              <w:rPr>
                <w:rFonts w:ascii="Arial Narrow" w:hAnsi="Arial Narrow" w:cs="Arial"/>
                <w:b/>
                <w:color w:val="000000"/>
              </w:rPr>
              <w:t>2. Etapa - Posluchárna</w:t>
            </w:r>
          </w:p>
        </w:tc>
        <w:tc>
          <w:tcPr>
            <w:tcW w:w="4820" w:type="dxa"/>
            <w:shd w:val="clear" w:color="auto" w:fill="F2F2F2" w:themeFill="background1" w:themeFillShade="F2"/>
            <w:noWrap/>
            <w:vAlign w:val="bottom"/>
            <w:hideMark/>
          </w:tcPr>
          <w:p w14:paraId="325AFCEA" w14:textId="77777777" w:rsidR="002F5DC2" w:rsidRPr="002F5DC2" w:rsidRDefault="002F5DC2" w:rsidP="001E17E1">
            <w:pPr>
              <w:widowControl/>
              <w:spacing w:after="0"/>
              <w:ind w:left="0" w:firstLine="0"/>
              <w:rPr>
                <w:rFonts w:ascii="Arial" w:hAnsi="Arial" w:cs="Arial"/>
                <w:color w:val="000000"/>
              </w:rPr>
            </w:pPr>
            <w:r w:rsidRPr="002F5DC2">
              <w:rPr>
                <w:rFonts w:ascii="Arial" w:hAnsi="Arial" w:cs="Arial"/>
                <w:color w:val="000000"/>
              </w:rPr>
              <w:t> </w:t>
            </w:r>
          </w:p>
        </w:tc>
      </w:tr>
      <w:tr w:rsidR="002F5DC2" w:rsidRPr="002F5DC2" w14:paraId="325AFCEF" w14:textId="77777777" w:rsidTr="001E17E1">
        <w:trPr>
          <w:trHeight w:val="255"/>
        </w:trPr>
        <w:tc>
          <w:tcPr>
            <w:tcW w:w="551" w:type="dxa"/>
            <w:shd w:val="clear" w:color="auto" w:fill="auto"/>
            <w:noWrap/>
            <w:vAlign w:val="center"/>
            <w:hideMark/>
          </w:tcPr>
          <w:p w14:paraId="325AFCEC"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1.2.1.</w:t>
            </w:r>
          </w:p>
        </w:tc>
        <w:tc>
          <w:tcPr>
            <w:tcW w:w="5134" w:type="dxa"/>
            <w:shd w:val="clear" w:color="auto" w:fill="auto"/>
            <w:noWrap/>
            <w:vAlign w:val="center"/>
            <w:hideMark/>
          </w:tcPr>
          <w:p w14:paraId="325AFCED" w14:textId="77777777" w:rsidR="002F5DC2" w:rsidRPr="002F5DC2" w:rsidRDefault="002F5DC2" w:rsidP="002F5DC2">
            <w:pPr>
              <w:widowControl/>
              <w:spacing w:after="0"/>
              <w:ind w:left="0" w:firstLine="0"/>
              <w:rPr>
                <w:rFonts w:ascii="Arial Narrow" w:hAnsi="Arial Narrow" w:cs="Arial"/>
                <w:color w:val="000000"/>
              </w:rPr>
            </w:pPr>
            <w:r w:rsidRPr="002F5DC2">
              <w:rPr>
                <w:color w:val="000000"/>
                <w:sz w:val="14"/>
                <w:szCs w:val="14"/>
              </w:rPr>
              <w:t xml:space="preserve"> </w:t>
            </w:r>
            <w:r w:rsidRPr="002F5DC2">
              <w:rPr>
                <w:rFonts w:ascii="Arial Narrow" w:hAnsi="Arial Narrow" w:cs="Arial"/>
                <w:color w:val="000000"/>
              </w:rPr>
              <w:t>Projektová dokumentace pro sloučené územní řízení a stavební povolení, průzkumné a přípravné práce</w:t>
            </w:r>
          </w:p>
        </w:tc>
        <w:tc>
          <w:tcPr>
            <w:tcW w:w="4820" w:type="dxa"/>
            <w:shd w:val="clear" w:color="auto" w:fill="auto"/>
            <w:noWrap/>
            <w:vAlign w:val="center"/>
            <w:hideMark/>
          </w:tcPr>
          <w:p w14:paraId="325AFCEE"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do 8 týdnů od podpisu smlouvy</w:t>
            </w:r>
          </w:p>
        </w:tc>
      </w:tr>
      <w:tr w:rsidR="002F5DC2" w:rsidRPr="002F5DC2" w14:paraId="325AFCF3" w14:textId="77777777" w:rsidTr="001E17E1">
        <w:trPr>
          <w:trHeight w:val="255"/>
        </w:trPr>
        <w:tc>
          <w:tcPr>
            <w:tcW w:w="551" w:type="dxa"/>
            <w:shd w:val="clear" w:color="auto" w:fill="auto"/>
            <w:noWrap/>
            <w:vAlign w:val="center"/>
            <w:hideMark/>
          </w:tcPr>
          <w:p w14:paraId="325AFCF0"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lastRenderedPageBreak/>
              <w:t>1.2.2.</w:t>
            </w:r>
          </w:p>
        </w:tc>
        <w:tc>
          <w:tcPr>
            <w:tcW w:w="5134" w:type="dxa"/>
            <w:shd w:val="clear" w:color="auto" w:fill="auto"/>
            <w:noWrap/>
            <w:vAlign w:val="center"/>
            <w:hideMark/>
          </w:tcPr>
          <w:p w14:paraId="325AFCF1" w14:textId="77777777" w:rsidR="002F5DC2" w:rsidRPr="002F5DC2" w:rsidRDefault="002F5DC2" w:rsidP="002F5DC2">
            <w:pPr>
              <w:widowControl/>
              <w:spacing w:after="0"/>
              <w:ind w:left="0" w:firstLine="0"/>
              <w:jc w:val="both"/>
              <w:rPr>
                <w:rFonts w:ascii="Arial Narrow" w:hAnsi="Arial Narrow" w:cs="Arial"/>
                <w:color w:val="000000"/>
              </w:rPr>
            </w:pPr>
            <w:r w:rsidRPr="002F5DC2">
              <w:rPr>
                <w:color w:val="000000"/>
                <w:sz w:val="14"/>
                <w:szCs w:val="14"/>
              </w:rPr>
              <w:t xml:space="preserve"> </w:t>
            </w:r>
            <w:r w:rsidRPr="002F5DC2">
              <w:rPr>
                <w:rFonts w:ascii="Arial Narrow" w:hAnsi="Arial Narrow" w:cs="Arial"/>
                <w:color w:val="000000"/>
              </w:rPr>
              <w:t>Projektová dokumentace pro provádění stavby (dále také DPS) včetně projektu ZOV</w:t>
            </w:r>
          </w:p>
        </w:tc>
        <w:tc>
          <w:tcPr>
            <w:tcW w:w="4820" w:type="dxa"/>
            <w:shd w:val="clear" w:color="auto" w:fill="auto"/>
            <w:noWrap/>
            <w:vAlign w:val="center"/>
            <w:hideMark/>
          </w:tcPr>
          <w:p w14:paraId="325AFCF2" w14:textId="77777777" w:rsidR="002F5DC2" w:rsidRPr="002F5DC2" w:rsidRDefault="002F5DC2" w:rsidP="000A7347">
            <w:pPr>
              <w:widowControl/>
              <w:spacing w:after="0"/>
              <w:ind w:left="0" w:firstLine="0"/>
              <w:rPr>
                <w:rFonts w:ascii="Arial Narrow" w:hAnsi="Arial Narrow" w:cs="Arial"/>
                <w:color w:val="000000"/>
              </w:rPr>
            </w:pPr>
            <w:r w:rsidRPr="002F5DC2">
              <w:rPr>
                <w:rFonts w:ascii="Arial Narrow" w:hAnsi="Arial Narrow" w:cs="Arial"/>
                <w:color w:val="000000"/>
              </w:rPr>
              <w:t xml:space="preserve">do 6 týdnů od </w:t>
            </w:r>
            <w:r w:rsidR="000A7347">
              <w:rPr>
                <w:rFonts w:ascii="Arial Narrow" w:hAnsi="Arial Narrow" w:cs="Arial"/>
                <w:color w:val="000000"/>
              </w:rPr>
              <w:t>písemného pokynu objednatele</w:t>
            </w:r>
          </w:p>
        </w:tc>
      </w:tr>
      <w:tr w:rsidR="002F5DC2" w:rsidRPr="002F5DC2" w14:paraId="325AFCF7" w14:textId="77777777" w:rsidTr="003726B3">
        <w:trPr>
          <w:trHeight w:val="255"/>
        </w:trPr>
        <w:tc>
          <w:tcPr>
            <w:tcW w:w="551" w:type="dxa"/>
            <w:shd w:val="clear" w:color="auto" w:fill="F2F2F2" w:themeFill="background1" w:themeFillShade="F2"/>
            <w:noWrap/>
            <w:vAlign w:val="center"/>
            <w:hideMark/>
          </w:tcPr>
          <w:p w14:paraId="325AFCF4"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1.3.</w:t>
            </w:r>
          </w:p>
        </w:tc>
        <w:tc>
          <w:tcPr>
            <w:tcW w:w="5134" w:type="dxa"/>
            <w:shd w:val="clear" w:color="auto" w:fill="F2F2F2" w:themeFill="background1" w:themeFillShade="F2"/>
            <w:noWrap/>
            <w:vAlign w:val="center"/>
            <w:hideMark/>
          </w:tcPr>
          <w:p w14:paraId="325AFCF5" w14:textId="77777777" w:rsidR="002F5DC2" w:rsidRPr="00743E25" w:rsidRDefault="002F5DC2" w:rsidP="002F5DC2">
            <w:pPr>
              <w:widowControl/>
              <w:spacing w:after="0"/>
              <w:ind w:left="0" w:firstLine="0"/>
              <w:jc w:val="both"/>
              <w:rPr>
                <w:rFonts w:ascii="Arial Narrow" w:hAnsi="Arial Narrow" w:cs="Arial"/>
                <w:b/>
                <w:color w:val="000000"/>
              </w:rPr>
            </w:pPr>
            <w:r w:rsidRPr="002F5DC2">
              <w:rPr>
                <w:color w:val="000000"/>
                <w:sz w:val="14"/>
                <w:szCs w:val="14"/>
              </w:rPr>
              <w:t xml:space="preserve"> </w:t>
            </w:r>
            <w:r w:rsidRPr="00743E25">
              <w:rPr>
                <w:rFonts w:ascii="Arial Narrow" w:hAnsi="Arial Narrow" w:cs="Arial"/>
                <w:b/>
                <w:color w:val="000000"/>
              </w:rPr>
              <w:t>3. Etapa - Pavilon A8</w:t>
            </w:r>
          </w:p>
        </w:tc>
        <w:tc>
          <w:tcPr>
            <w:tcW w:w="4820" w:type="dxa"/>
            <w:shd w:val="clear" w:color="auto" w:fill="F2F2F2" w:themeFill="background1" w:themeFillShade="F2"/>
            <w:noWrap/>
            <w:vAlign w:val="bottom"/>
            <w:hideMark/>
          </w:tcPr>
          <w:p w14:paraId="325AFCF6" w14:textId="77777777" w:rsidR="002F5DC2" w:rsidRPr="002F5DC2" w:rsidRDefault="002F5DC2" w:rsidP="001E17E1">
            <w:pPr>
              <w:widowControl/>
              <w:spacing w:after="0"/>
              <w:ind w:left="0" w:firstLine="0"/>
              <w:rPr>
                <w:rFonts w:ascii="Arial" w:hAnsi="Arial" w:cs="Arial"/>
                <w:color w:val="000000"/>
              </w:rPr>
            </w:pPr>
            <w:r w:rsidRPr="002F5DC2">
              <w:rPr>
                <w:rFonts w:ascii="Arial" w:hAnsi="Arial" w:cs="Arial"/>
                <w:color w:val="000000"/>
              </w:rPr>
              <w:t> </w:t>
            </w:r>
          </w:p>
        </w:tc>
      </w:tr>
      <w:tr w:rsidR="002F5DC2" w:rsidRPr="002F5DC2" w14:paraId="325AFCFB" w14:textId="77777777" w:rsidTr="001E17E1">
        <w:trPr>
          <w:trHeight w:val="255"/>
        </w:trPr>
        <w:tc>
          <w:tcPr>
            <w:tcW w:w="551" w:type="dxa"/>
            <w:shd w:val="clear" w:color="auto" w:fill="auto"/>
            <w:noWrap/>
            <w:vAlign w:val="center"/>
            <w:hideMark/>
          </w:tcPr>
          <w:p w14:paraId="325AFCF8"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1.3.1.</w:t>
            </w:r>
          </w:p>
        </w:tc>
        <w:tc>
          <w:tcPr>
            <w:tcW w:w="5134" w:type="dxa"/>
            <w:shd w:val="clear" w:color="auto" w:fill="auto"/>
            <w:noWrap/>
            <w:vAlign w:val="center"/>
            <w:hideMark/>
          </w:tcPr>
          <w:p w14:paraId="325AFCF9" w14:textId="77777777" w:rsidR="002F5DC2" w:rsidRPr="002F5DC2" w:rsidRDefault="002F5DC2" w:rsidP="002F5DC2">
            <w:pPr>
              <w:widowControl/>
              <w:spacing w:after="0"/>
              <w:ind w:left="0" w:firstLine="0"/>
              <w:jc w:val="both"/>
              <w:rPr>
                <w:rFonts w:ascii="Arial Narrow" w:hAnsi="Arial Narrow" w:cs="Arial"/>
                <w:color w:val="000000"/>
              </w:rPr>
            </w:pPr>
            <w:r w:rsidRPr="002F5DC2">
              <w:rPr>
                <w:color w:val="000000"/>
                <w:sz w:val="14"/>
                <w:szCs w:val="14"/>
              </w:rPr>
              <w:t xml:space="preserve"> </w:t>
            </w:r>
            <w:r w:rsidRPr="002F5DC2">
              <w:rPr>
                <w:rFonts w:ascii="Arial Narrow" w:hAnsi="Arial Narrow" w:cs="Arial"/>
                <w:color w:val="000000"/>
              </w:rPr>
              <w:t>Prostorová a dispoziční studie</w:t>
            </w:r>
          </w:p>
        </w:tc>
        <w:tc>
          <w:tcPr>
            <w:tcW w:w="4820" w:type="dxa"/>
            <w:shd w:val="clear" w:color="auto" w:fill="auto"/>
            <w:noWrap/>
            <w:vAlign w:val="center"/>
            <w:hideMark/>
          </w:tcPr>
          <w:p w14:paraId="325AFCFA"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do 12 týdnů od podpisu smlouvy</w:t>
            </w:r>
          </w:p>
        </w:tc>
      </w:tr>
      <w:tr w:rsidR="002F5DC2" w:rsidRPr="002F5DC2" w14:paraId="325AFCFF" w14:textId="77777777" w:rsidTr="001E17E1">
        <w:trPr>
          <w:trHeight w:val="255"/>
        </w:trPr>
        <w:tc>
          <w:tcPr>
            <w:tcW w:w="551" w:type="dxa"/>
            <w:shd w:val="clear" w:color="auto" w:fill="auto"/>
            <w:noWrap/>
            <w:vAlign w:val="center"/>
            <w:hideMark/>
          </w:tcPr>
          <w:p w14:paraId="325AFCFC"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1.3.2.</w:t>
            </w:r>
          </w:p>
        </w:tc>
        <w:tc>
          <w:tcPr>
            <w:tcW w:w="5134" w:type="dxa"/>
            <w:shd w:val="clear" w:color="auto" w:fill="auto"/>
            <w:noWrap/>
            <w:vAlign w:val="center"/>
            <w:hideMark/>
          </w:tcPr>
          <w:p w14:paraId="325AFCFD" w14:textId="77777777" w:rsidR="002F5DC2" w:rsidRPr="002F5DC2" w:rsidRDefault="002F5DC2" w:rsidP="002F5DC2">
            <w:pPr>
              <w:widowControl/>
              <w:spacing w:after="0"/>
              <w:ind w:left="0" w:firstLine="0"/>
              <w:jc w:val="both"/>
              <w:rPr>
                <w:rFonts w:ascii="Arial Narrow" w:hAnsi="Arial Narrow" w:cs="Arial"/>
                <w:color w:val="000000"/>
              </w:rPr>
            </w:pPr>
            <w:r w:rsidRPr="002F5DC2">
              <w:rPr>
                <w:color w:val="000000"/>
                <w:sz w:val="14"/>
                <w:szCs w:val="14"/>
              </w:rPr>
              <w:t xml:space="preserve"> </w:t>
            </w:r>
            <w:r w:rsidRPr="002F5DC2">
              <w:rPr>
                <w:rFonts w:ascii="Arial Narrow" w:hAnsi="Arial Narrow" w:cs="Arial"/>
                <w:color w:val="000000"/>
              </w:rPr>
              <w:t>Průzkumné a přípravné práce</w:t>
            </w:r>
          </w:p>
        </w:tc>
        <w:tc>
          <w:tcPr>
            <w:tcW w:w="4820" w:type="dxa"/>
            <w:shd w:val="clear" w:color="auto" w:fill="auto"/>
            <w:noWrap/>
            <w:vAlign w:val="center"/>
            <w:hideMark/>
          </w:tcPr>
          <w:p w14:paraId="325AFCFE"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do 12 týdnů od podpisu smlouvy</w:t>
            </w:r>
          </w:p>
        </w:tc>
      </w:tr>
      <w:tr w:rsidR="002F5DC2" w:rsidRPr="002F5DC2" w14:paraId="325AFD03" w14:textId="77777777" w:rsidTr="001E17E1">
        <w:trPr>
          <w:trHeight w:val="255"/>
        </w:trPr>
        <w:tc>
          <w:tcPr>
            <w:tcW w:w="551" w:type="dxa"/>
            <w:shd w:val="clear" w:color="auto" w:fill="auto"/>
            <w:noWrap/>
            <w:vAlign w:val="center"/>
            <w:hideMark/>
          </w:tcPr>
          <w:p w14:paraId="325AFD00"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1.3.3.</w:t>
            </w:r>
          </w:p>
        </w:tc>
        <w:tc>
          <w:tcPr>
            <w:tcW w:w="5134" w:type="dxa"/>
            <w:shd w:val="clear" w:color="auto" w:fill="auto"/>
            <w:noWrap/>
            <w:vAlign w:val="center"/>
            <w:hideMark/>
          </w:tcPr>
          <w:p w14:paraId="325AFD01" w14:textId="77777777" w:rsidR="002F5DC2" w:rsidRPr="002F5DC2" w:rsidRDefault="002F5DC2" w:rsidP="002F5DC2">
            <w:pPr>
              <w:widowControl/>
              <w:spacing w:after="0"/>
              <w:ind w:left="0" w:firstLine="0"/>
              <w:jc w:val="both"/>
              <w:rPr>
                <w:rFonts w:ascii="Arial Narrow" w:hAnsi="Arial Narrow" w:cs="Arial"/>
                <w:color w:val="000000"/>
              </w:rPr>
            </w:pPr>
            <w:r w:rsidRPr="002F5DC2">
              <w:rPr>
                <w:color w:val="000000"/>
                <w:sz w:val="14"/>
                <w:szCs w:val="14"/>
              </w:rPr>
              <w:t> </w:t>
            </w:r>
            <w:r w:rsidRPr="002F5DC2">
              <w:rPr>
                <w:rFonts w:ascii="Arial Narrow" w:hAnsi="Arial Narrow" w:cs="Arial"/>
                <w:color w:val="000000"/>
              </w:rPr>
              <w:t>Projektová dokumentace pro stavební povolení (dále také DSP)</w:t>
            </w:r>
          </w:p>
        </w:tc>
        <w:tc>
          <w:tcPr>
            <w:tcW w:w="4820" w:type="dxa"/>
            <w:shd w:val="clear" w:color="auto" w:fill="auto"/>
            <w:noWrap/>
            <w:vAlign w:val="center"/>
            <w:hideMark/>
          </w:tcPr>
          <w:p w14:paraId="325AFD02" w14:textId="77777777" w:rsidR="002F5DC2" w:rsidRPr="002F5DC2" w:rsidRDefault="002F5DC2" w:rsidP="000A7347">
            <w:pPr>
              <w:widowControl/>
              <w:spacing w:after="0"/>
              <w:ind w:left="0" w:firstLine="0"/>
              <w:rPr>
                <w:rFonts w:ascii="Arial Narrow" w:hAnsi="Arial Narrow" w:cs="Arial"/>
                <w:color w:val="000000"/>
              </w:rPr>
            </w:pPr>
            <w:r w:rsidRPr="002F5DC2">
              <w:rPr>
                <w:rFonts w:ascii="Arial Narrow" w:hAnsi="Arial Narrow" w:cs="Arial"/>
                <w:color w:val="000000"/>
              </w:rPr>
              <w:t xml:space="preserve">do 15 týdnů od </w:t>
            </w:r>
            <w:r w:rsidR="000A7347">
              <w:rPr>
                <w:rFonts w:ascii="Arial Narrow" w:hAnsi="Arial Narrow" w:cs="Arial"/>
                <w:color w:val="000000"/>
              </w:rPr>
              <w:t>písemného pokynu objednatele</w:t>
            </w:r>
          </w:p>
        </w:tc>
      </w:tr>
      <w:tr w:rsidR="002F5DC2" w:rsidRPr="002F5DC2" w14:paraId="325AFD07" w14:textId="77777777" w:rsidTr="001E17E1">
        <w:trPr>
          <w:trHeight w:val="255"/>
        </w:trPr>
        <w:tc>
          <w:tcPr>
            <w:tcW w:w="551" w:type="dxa"/>
            <w:shd w:val="clear" w:color="auto" w:fill="auto"/>
            <w:noWrap/>
            <w:vAlign w:val="center"/>
            <w:hideMark/>
          </w:tcPr>
          <w:p w14:paraId="325AFD04"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1.3.4.</w:t>
            </w:r>
          </w:p>
        </w:tc>
        <w:tc>
          <w:tcPr>
            <w:tcW w:w="5134" w:type="dxa"/>
            <w:shd w:val="clear" w:color="auto" w:fill="auto"/>
            <w:noWrap/>
            <w:vAlign w:val="center"/>
            <w:hideMark/>
          </w:tcPr>
          <w:p w14:paraId="325AFD05" w14:textId="77777777" w:rsidR="002F5DC2" w:rsidRPr="002F5DC2" w:rsidRDefault="002F5DC2" w:rsidP="002F5DC2">
            <w:pPr>
              <w:widowControl/>
              <w:spacing w:after="0"/>
              <w:ind w:left="0" w:firstLine="0"/>
              <w:jc w:val="both"/>
              <w:rPr>
                <w:rFonts w:ascii="Arial Narrow" w:hAnsi="Arial Narrow" w:cs="Arial"/>
                <w:color w:val="000000"/>
              </w:rPr>
            </w:pPr>
            <w:r w:rsidRPr="002F5DC2">
              <w:rPr>
                <w:color w:val="000000"/>
                <w:sz w:val="14"/>
                <w:szCs w:val="14"/>
              </w:rPr>
              <w:t xml:space="preserve"> </w:t>
            </w:r>
            <w:r w:rsidRPr="002F5DC2">
              <w:rPr>
                <w:rFonts w:ascii="Arial Narrow" w:hAnsi="Arial Narrow" w:cs="Arial"/>
                <w:color w:val="000000"/>
              </w:rPr>
              <w:t>Projektová dokumentace pro provádění stavby (dále také DPS)</w:t>
            </w:r>
          </w:p>
        </w:tc>
        <w:tc>
          <w:tcPr>
            <w:tcW w:w="4820" w:type="dxa"/>
            <w:shd w:val="clear" w:color="auto" w:fill="auto"/>
            <w:noWrap/>
            <w:vAlign w:val="center"/>
            <w:hideMark/>
          </w:tcPr>
          <w:p w14:paraId="325AFD06"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 xml:space="preserve">do 10 týdnů od písemného pokynu objednatele </w:t>
            </w:r>
          </w:p>
        </w:tc>
      </w:tr>
      <w:tr w:rsidR="002F5DC2" w:rsidRPr="002F5DC2" w14:paraId="325AFD0B" w14:textId="77777777" w:rsidTr="001E17E1">
        <w:trPr>
          <w:trHeight w:val="255"/>
        </w:trPr>
        <w:tc>
          <w:tcPr>
            <w:tcW w:w="551" w:type="dxa"/>
            <w:shd w:val="clear" w:color="auto" w:fill="auto"/>
            <w:noWrap/>
            <w:vAlign w:val="center"/>
            <w:hideMark/>
          </w:tcPr>
          <w:p w14:paraId="325AFD08"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1.3.5.</w:t>
            </w:r>
          </w:p>
        </w:tc>
        <w:tc>
          <w:tcPr>
            <w:tcW w:w="5134" w:type="dxa"/>
            <w:shd w:val="clear" w:color="auto" w:fill="auto"/>
            <w:noWrap/>
            <w:vAlign w:val="center"/>
            <w:hideMark/>
          </w:tcPr>
          <w:p w14:paraId="325AFD09" w14:textId="77777777" w:rsidR="002F5DC2" w:rsidRPr="002F5DC2" w:rsidRDefault="002F5DC2" w:rsidP="002F5DC2">
            <w:pPr>
              <w:widowControl/>
              <w:spacing w:after="0"/>
              <w:ind w:left="0" w:firstLine="0"/>
              <w:jc w:val="both"/>
              <w:rPr>
                <w:rFonts w:ascii="Arial Narrow" w:hAnsi="Arial Narrow" w:cs="Arial"/>
                <w:color w:val="000000"/>
              </w:rPr>
            </w:pPr>
            <w:r w:rsidRPr="002F5DC2">
              <w:rPr>
                <w:color w:val="000000"/>
                <w:sz w:val="14"/>
                <w:szCs w:val="14"/>
              </w:rPr>
              <w:t xml:space="preserve"> </w:t>
            </w:r>
            <w:r w:rsidRPr="002F5DC2">
              <w:rPr>
                <w:rFonts w:ascii="Arial Narrow" w:hAnsi="Arial Narrow" w:cs="Arial"/>
                <w:color w:val="000000"/>
              </w:rPr>
              <w:t>Projekt ZOV</w:t>
            </w:r>
          </w:p>
        </w:tc>
        <w:tc>
          <w:tcPr>
            <w:tcW w:w="4820" w:type="dxa"/>
            <w:shd w:val="clear" w:color="auto" w:fill="auto"/>
            <w:noWrap/>
            <w:vAlign w:val="center"/>
            <w:hideMark/>
          </w:tcPr>
          <w:p w14:paraId="325AFD0A"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do 10 týdnů od písemného pokynu objednatele</w:t>
            </w:r>
          </w:p>
        </w:tc>
      </w:tr>
      <w:tr w:rsidR="002F5DC2" w:rsidRPr="002F5DC2" w14:paraId="325AFD0F" w14:textId="77777777" w:rsidTr="003726B3">
        <w:trPr>
          <w:trHeight w:val="255"/>
        </w:trPr>
        <w:tc>
          <w:tcPr>
            <w:tcW w:w="551" w:type="dxa"/>
            <w:shd w:val="clear" w:color="auto" w:fill="F2F2F2" w:themeFill="background1" w:themeFillShade="F2"/>
            <w:noWrap/>
            <w:vAlign w:val="center"/>
            <w:hideMark/>
          </w:tcPr>
          <w:p w14:paraId="325AFD0C"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1.4.</w:t>
            </w:r>
          </w:p>
        </w:tc>
        <w:tc>
          <w:tcPr>
            <w:tcW w:w="5134" w:type="dxa"/>
            <w:shd w:val="clear" w:color="auto" w:fill="F2F2F2" w:themeFill="background1" w:themeFillShade="F2"/>
            <w:noWrap/>
            <w:vAlign w:val="center"/>
            <w:hideMark/>
          </w:tcPr>
          <w:p w14:paraId="325AFD0D" w14:textId="77777777" w:rsidR="002F5DC2" w:rsidRPr="00743E25" w:rsidRDefault="002F5DC2" w:rsidP="007B6A62">
            <w:pPr>
              <w:widowControl/>
              <w:spacing w:after="0"/>
              <w:ind w:left="0" w:firstLine="0"/>
              <w:jc w:val="both"/>
              <w:rPr>
                <w:rFonts w:ascii="Arial Narrow" w:hAnsi="Arial Narrow" w:cs="Arial"/>
                <w:b/>
                <w:color w:val="000000"/>
              </w:rPr>
            </w:pPr>
            <w:r w:rsidRPr="002F5DC2">
              <w:rPr>
                <w:color w:val="000000"/>
                <w:sz w:val="14"/>
                <w:szCs w:val="14"/>
              </w:rPr>
              <w:t xml:space="preserve">  </w:t>
            </w:r>
            <w:r w:rsidRPr="00743E25">
              <w:rPr>
                <w:rFonts w:ascii="Arial Narrow" w:hAnsi="Arial Narrow" w:cs="Arial"/>
                <w:b/>
                <w:color w:val="000000"/>
              </w:rPr>
              <w:t>4. Etapa - Pavilon B1</w:t>
            </w:r>
          </w:p>
        </w:tc>
        <w:tc>
          <w:tcPr>
            <w:tcW w:w="4820" w:type="dxa"/>
            <w:shd w:val="clear" w:color="auto" w:fill="F2F2F2" w:themeFill="background1" w:themeFillShade="F2"/>
            <w:noWrap/>
            <w:vAlign w:val="bottom"/>
            <w:hideMark/>
          </w:tcPr>
          <w:p w14:paraId="325AFD0E" w14:textId="77777777" w:rsidR="002F5DC2" w:rsidRPr="002F5DC2" w:rsidRDefault="002F5DC2" w:rsidP="001E17E1">
            <w:pPr>
              <w:widowControl/>
              <w:spacing w:after="0"/>
              <w:ind w:left="0" w:firstLine="0"/>
              <w:rPr>
                <w:rFonts w:ascii="Arial" w:hAnsi="Arial" w:cs="Arial"/>
                <w:color w:val="000000"/>
              </w:rPr>
            </w:pPr>
            <w:r w:rsidRPr="002F5DC2">
              <w:rPr>
                <w:rFonts w:ascii="Arial" w:hAnsi="Arial" w:cs="Arial"/>
                <w:color w:val="000000"/>
              </w:rPr>
              <w:t> </w:t>
            </w:r>
          </w:p>
        </w:tc>
      </w:tr>
      <w:tr w:rsidR="002F5DC2" w:rsidRPr="002F5DC2" w14:paraId="325AFD13" w14:textId="77777777" w:rsidTr="001E17E1">
        <w:trPr>
          <w:trHeight w:val="255"/>
        </w:trPr>
        <w:tc>
          <w:tcPr>
            <w:tcW w:w="551" w:type="dxa"/>
            <w:shd w:val="clear" w:color="auto" w:fill="auto"/>
            <w:noWrap/>
            <w:vAlign w:val="center"/>
            <w:hideMark/>
          </w:tcPr>
          <w:p w14:paraId="325AFD10"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1.4.1.</w:t>
            </w:r>
          </w:p>
        </w:tc>
        <w:tc>
          <w:tcPr>
            <w:tcW w:w="5134" w:type="dxa"/>
            <w:shd w:val="clear" w:color="auto" w:fill="auto"/>
            <w:noWrap/>
            <w:vAlign w:val="center"/>
            <w:hideMark/>
          </w:tcPr>
          <w:p w14:paraId="325AFD11" w14:textId="77777777" w:rsidR="002F5DC2" w:rsidRPr="002F5DC2" w:rsidRDefault="002F5DC2" w:rsidP="002F5DC2">
            <w:pPr>
              <w:widowControl/>
              <w:spacing w:after="0"/>
              <w:ind w:left="0" w:firstLine="0"/>
              <w:jc w:val="both"/>
              <w:rPr>
                <w:rFonts w:ascii="Arial Narrow" w:hAnsi="Arial Narrow" w:cs="Arial"/>
                <w:color w:val="000000"/>
              </w:rPr>
            </w:pPr>
            <w:r w:rsidRPr="002F5DC2">
              <w:rPr>
                <w:rFonts w:ascii="Arial Narrow" w:hAnsi="Arial Narrow" w:cs="Arial"/>
                <w:color w:val="000000"/>
              </w:rPr>
              <w:t>Průzkumné a přípravné práce</w:t>
            </w:r>
          </w:p>
        </w:tc>
        <w:tc>
          <w:tcPr>
            <w:tcW w:w="4820" w:type="dxa"/>
            <w:shd w:val="clear" w:color="auto" w:fill="auto"/>
            <w:noWrap/>
            <w:vAlign w:val="center"/>
            <w:hideMark/>
          </w:tcPr>
          <w:p w14:paraId="325AFD12"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do 5 týdnů od písemného pokynu objednatele</w:t>
            </w:r>
          </w:p>
        </w:tc>
      </w:tr>
      <w:tr w:rsidR="002F5DC2" w:rsidRPr="002F5DC2" w14:paraId="325AFD17" w14:textId="77777777" w:rsidTr="001E17E1">
        <w:trPr>
          <w:trHeight w:val="255"/>
        </w:trPr>
        <w:tc>
          <w:tcPr>
            <w:tcW w:w="551" w:type="dxa"/>
            <w:shd w:val="clear" w:color="auto" w:fill="auto"/>
            <w:noWrap/>
            <w:vAlign w:val="center"/>
            <w:hideMark/>
          </w:tcPr>
          <w:p w14:paraId="325AFD14"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1.4.2.</w:t>
            </w:r>
          </w:p>
        </w:tc>
        <w:tc>
          <w:tcPr>
            <w:tcW w:w="5134" w:type="dxa"/>
            <w:shd w:val="clear" w:color="auto" w:fill="auto"/>
            <w:noWrap/>
            <w:vAlign w:val="center"/>
            <w:hideMark/>
          </w:tcPr>
          <w:p w14:paraId="325AFD15" w14:textId="77777777" w:rsidR="002F5DC2" w:rsidRPr="002F5DC2" w:rsidRDefault="002F5DC2" w:rsidP="002F5DC2">
            <w:pPr>
              <w:widowControl/>
              <w:spacing w:after="0"/>
              <w:ind w:left="0" w:firstLine="0"/>
              <w:jc w:val="both"/>
              <w:rPr>
                <w:rFonts w:ascii="Arial Narrow" w:hAnsi="Arial Narrow" w:cs="Arial"/>
                <w:color w:val="000000"/>
              </w:rPr>
            </w:pPr>
            <w:r w:rsidRPr="002F5DC2">
              <w:rPr>
                <w:rFonts w:ascii="Arial Narrow" w:hAnsi="Arial Narrow" w:cs="Arial"/>
                <w:color w:val="000000"/>
              </w:rPr>
              <w:t>Projektová dokumentace pro stavební povolení (dále také DSP)</w:t>
            </w:r>
          </w:p>
        </w:tc>
        <w:tc>
          <w:tcPr>
            <w:tcW w:w="4820" w:type="dxa"/>
            <w:shd w:val="clear" w:color="auto" w:fill="auto"/>
            <w:noWrap/>
            <w:vAlign w:val="center"/>
            <w:hideMark/>
          </w:tcPr>
          <w:p w14:paraId="325AFD16"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do 10 týdnů od písemného pokynu objednatele</w:t>
            </w:r>
          </w:p>
        </w:tc>
      </w:tr>
      <w:tr w:rsidR="002F5DC2" w:rsidRPr="002F5DC2" w14:paraId="325AFD1B" w14:textId="77777777" w:rsidTr="001E17E1">
        <w:trPr>
          <w:trHeight w:val="255"/>
        </w:trPr>
        <w:tc>
          <w:tcPr>
            <w:tcW w:w="551" w:type="dxa"/>
            <w:shd w:val="clear" w:color="auto" w:fill="auto"/>
            <w:noWrap/>
            <w:vAlign w:val="center"/>
            <w:hideMark/>
          </w:tcPr>
          <w:p w14:paraId="325AFD18"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1.4.3.</w:t>
            </w:r>
          </w:p>
        </w:tc>
        <w:tc>
          <w:tcPr>
            <w:tcW w:w="5134" w:type="dxa"/>
            <w:shd w:val="clear" w:color="auto" w:fill="auto"/>
            <w:noWrap/>
            <w:vAlign w:val="center"/>
            <w:hideMark/>
          </w:tcPr>
          <w:p w14:paraId="325AFD19" w14:textId="77777777" w:rsidR="002F5DC2" w:rsidRPr="002F5DC2" w:rsidRDefault="002F5DC2" w:rsidP="002F5DC2">
            <w:pPr>
              <w:widowControl/>
              <w:spacing w:after="0"/>
              <w:ind w:left="0" w:firstLine="0"/>
              <w:jc w:val="both"/>
              <w:rPr>
                <w:rFonts w:ascii="Arial Narrow" w:hAnsi="Arial Narrow" w:cs="Arial"/>
                <w:color w:val="000000"/>
              </w:rPr>
            </w:pPr>
            <w:r w:rsidRPr="002F5DC2">
              <w:rPr>
                <w:color w:val="000000"/>
                <w:sz w:val="14"/>
                <w:szCs w:val="14"/>
              </w:rPr>
              <w:t xml:space="preserve"> </w:t>
            </w:r>
            <w:r w:rsidRPr="002F5DC2">
              <w:rPr>
                <w:rFonts w:ascii="Arial Narrow" w:hAnsi="Arial Narrow" w:cs="Arial"/>
                <w:color w:val="000000"/>
              </w:rPr>
              <w:t>Projektová dokumentace pro provádění stavby (dále také DPS)</w:t>
            </w:r>
            <w:r w:rsidR="006303F4">
              <w:rPr>
                <w:rFonts w:ascii="Arial Narrow" w:hAnsi="Arial Narrow" w:cs="Arial"/>
                <w:color w:val="000000"/>
              </w:rPr>
              <w:t xml:space="preserve"> včetně projektu ZOV</w:t>
            </w:r>
          </w:p>
        </w:tc>
        <w:tc>
          <w:tcPr>
            <w:tcW w:w="4820" w:type="dxa"/>
            <w:shd w:val="clear" w:color="auto" w:fill="auto"/>
            <w:noWrap/>
            <w:vAlign w:val="center"/>
            <w:hideMark/>
          </w:tcPr>
          <w:p w14:paraId="325AFD1A"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do 6 týdnů od písemného pokynu objednatele</w:t>
            </w:r>
          </w:p>
        </w:tc>
      </w:tr>
      <w:tr w:rsidR="002F5DC2" w:rsidRPr="002F5DC2" w14:paraId="325AFD1F" w14:textId="77777777" w:rsidTr="003726B3">
        <w:trPr>
          <w:trHeight w:val="255"/>
        </w:trPr>
        <w:tc>
          <w:tcPr>
            <w:tcW w:w="551" w:type="dxa"/>
            <w:shd w:val="clear" w:color="auto" w:fill="D9D9D9" w:themeFill="background1" w:themeFillShade="D9"/>
            <w:noWrap/>
            <w:vAlign w:val="center"/>
            <w:hideMark/>
          </w:tcPr>
          <w:p w14:paraId="325AFD1C"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2.</w:t>
            </w:r>
          </w:p>
        </w:tc>
        <w:tc>
          <w:tcPr>
            <w:tcW w:w="5134" w:type="dxa"/>
            <w:shd w:val="clear" w:color="auto" w:fill="D9D9D9" w:themeFill="background1" w:themeFillShade="D9"/>
            <w:noWrap/>
            <w:vAlign w:val="center"/>
            <w:hideMark/>
          </w:tcPr>
          <w:p w14:paraId="325AFD1D" w14:textId="77777777" w:rsidR="002F5DC2" w:rsidRPr="002F5DC2" w:rsidRDefault="002F5DC2" w:rsidP="00EB6717">
            <w:pPr>
              <w:widowControl/>
              <w:spacing w:after="0"/>
              <w:ind w:left="0" w:firstLine="0"/>
              <w:rPr>
                <w:rFonts w:ascii="Arial Narrow" w:hAnsi="Arial Narrow" w:cs="Arial"/>
                <w:color w:val="000000"/>
              </w:rPr>
            </w:pPr>
            <w:r w:rsidRPr="002F5DC2">
              <w:rPr>
                <w:rFonts w:ascii="Arial Narrow" w:hAnsi="Arial Narrow" w:cs="Arial"/>
                <w:color w:val="000000"/>
              </w:rPr>
              <w:t>Autorský dozor (AD) dle čl. II</w:t>
            </w:r>
            <w:r w:rsidR="00EB6717">
              <w:rPr>
                <w:rFonts w:ascii="Arial Narrow" w:hAnsi="Arial Narrow" w:cs="Arial"/>
                <w:color w:val="000000"/>
              </w:rPr>
              <w:t>I</w:t>
            </w:r>
            <w:r w:rsidR="00F61CB2">
              <w:rPr>
                <w:rFonts w:ascii="Arial Narrow" w:hAnsi="Arial Narrow" w:cs="Arial"/>
                <w:color w:val="000000"/>
              </w:rPr>
              <w:t>,</w:t>
            </w:r>
            <w:r w:rsidRPr="002F5DC2">
              <w:rPr>
                <w:rFonts w:ascii="Arial Narrow" w:hAnsi="Arial Narrow" w:cs="Arial"/>
                <w:color w:val="000000"/>
              </w:rPr>
              <w:t xml:space="preserve"> odst. </w:t>
            </w:r>
            <w:r w:rsidR="00EB6717">
              <w:rPr>
                <w:rFonts w:ascii="Arial Narrow" w:hAnsi="Arial Narrow" w:cs="Arial"/>
                <w:color w:val="000000"/>
              </w:rPr>
              <w:t>2.</w:t>
            </w:r>
            <w:r w:rsidRPr="002F5DC2">
              <w:rPr>
                <w:rFonts w:ascii="Arial Narrow" w:hAnsi="Arial Narrow" w:cs="Arial"/>
                <w:color w:val="000000"/>
              </w:rPr>
              <w:t xml:space="preserve"> této smlouvy:</w:t>
            </w:r>
          </w:p>
        </w:tc>
        <w:tc>
          <w:tcPr>
            <w:tcW w:w="4820" w:type="dxa"/>
            <w:shd w:val="clear" w:color="auto" w:fill="D9D9D9" w:themeFill="background1" w:themeFillShade="D9"/>
            <w:noWrap/>
            <w:vAlign w:val="center"/>
            <w:hideMark/>
          </w:tcPr>
          <w:p w14:paraId="325AFD1E"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do dokončení stavby a odstranění případných vad a nedodělků z přejímacího řízení a závěrečné kontrolní prohlídky</w:t>
            </w:r>
          </w:p>
        </w:tc>
      </w:tr>
      <w:tr w:rsidR="002F5DC2" w:rsidRPr="002F5DC2" w14:paraId="325AFD23" w14:textId="77777777" w:rsidTr="003726B3">
        <w:trPr>
          <w:trHeight w:val="255"/>
        </w:trPr>
        <w:tc>
          <w:tcPr>
            <w:tcW w:w="551" w:type="dxa"/>
            <w:shd w:val="clear" w:color="auto" w:fill="D9D9D9" w:themeFill="background1" w:themeFillShade="D9"/>
            <w:noWrap/>
            <w:vAlign w:val="center"/>
            <w:hideMark/>
          </w:tcPr>
          <w:p w14:paraId="325AFD20"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3.</w:t>
            </w:r>
          </w:p>
        </w:tc>
        <w:tc>
          <w:tcPr>
            <w:tcW w:w="5134" w:type="dxa"/>
            <w:shd w:val="clear" w:color="auto" w:fill="D9D9D9" w:themeFill="background1" w:themeFillShade="D9"/>
            <w:noWrap/>
            <w:vAlign w:val="center"/>
            <w:hideMark/>
          </w:tcPr>
          <w:p w14:paraId="325AFD21" w14:textId="77777777" w:rsidR="002F5DC2" w:rsidRPr="002F5DC2" w:rsidRDefault="002F5DC2" w:rsidP="00EB6717">
            <w:pPr>
              <w:widowControl/>
              <w:spacing w:after="0"/>
              <w:ind w:left="0" w:firstLine="0"/>
              <w:rPr>
                <w:rFonts w:ascii="Arial Narrow" w:hAnsi="Arial Narrow" w:cs="Arial"/>
                <w:color w:val="000000"/>
              </w:rPr>
            </w:pPr>
            <w:r w:rsidRPr="002F5DC2">
              <w:rPr>
                <w:rFonts w:ascii="Arial Narrow" w:hAnsi="Arial Narrow" w:cs="Arial"/>
                <w:color w:val="000000"/>
              </w:rPr>
              <w:t>Další činnosti dle čl. II</w:t>
            </w:r>
            <w:r w:rsidR="00EB6717">
              <w:rPr>
                <w:rFonts w:ascii="Arial Narrow" w:hAnsi="Arial Narrow" w:cs="Arial"/>
                <w:color w:val="000000"/>
              </w:rPr>
              <w:t>I</w:t>
            </w:r>
            <w:r w:rsidR="00F61CB2">
              <w:rPr>
                <w:rFonts w:ascii="Arial Narrow" w:hAnsi="Arial Narrow" w:cs="Arial"/>
                <w:color w:val="000000"/>
              </w:rPr>
              <w:t>,</w:t>
            </w:r>
            <w:r w:rsidR="00EB6717">
              <w:rPr>
                <w:rFonts w:ascii="Arial Narrow" w:hAnsi="Arial Narrow" w:cs="Arial"/>
                <w:color w:val="000000"/>
              </w:rPr>
              <w:t xml:space="preserve"> odst. 3.</w:t>
            </w:r>
            <w:r w:rsidRPr="002F5DC2">
              <w:rPr>
                <w:rFonts w:ascii="Arial Narrow" w:hAnsi="Arial Narrow" w:cs="Arial"/>
                <w:color w:val="000000"/>
              </w:rPr>
              <w:t xml:space="preserve"> této smlouvy:</w:t>
            </w:r>
          </w:p>
        </w:tc>
        <w:tc>
          <w:tcPr>
            <w:tcW w:w="4820" w:type="dxa"/>
            <w:shd w:val="clear" w:color="auto" w:fill="D9D9D9" w:themeFill="background1" w:themeFillShade="D9"/>
            <w:noWrap/>
            <w:vAlign w:val="center"/>
            <w:hideMark/>
          </w:tcPr>
          <w:p w14:paraId="325AFD22"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průběžně, až do 4 týdnů od vydání kolaudačního souhlasu</w:t>
            </w:r>
          </w:p>
        </w:tc>
      </w:tr>
      <w:tr w:rsidR="002F5DC2" w:rsidRPr="002F5DC2" w14:paraId="325AFD27" w14:textId="77777777" w:rsidTr="003726B3">
        <w:trPr>
          <w:trHeight w:val="255"/>
        </w:trPr>
        <w:tc>
          <w:tcPr>
            <w:tcW w:w="551" w:type="dxa"/>
            <w:shd w:val="clear" w:color="auto" w:fill="D9D9D9" w:themeFill="background1" w:themeFillShade="D9"/>
            <w:noWrap/>
            <w:vAlign w:val="center"/>
            <w:hideMark/>
          </w:tcPr>
          <w:p w14:paraId="325AFD24" w14:textId="77777777" w:rsidR="002F5DC2" w:rsidRPr="002F5DC2" w:rsidRDefault="002F5DC2" w:rsidP="001E17E1">
            <w:pPr>
              <w:widowControl/>
              <w:spacing w:after="0"/>
              <w:ind w:left="0" w:firstLine="0"/>
              <w:rPr>
                <w:rFonts w:ascii="Arial Narrow" w:hAnsi="Arial Narrow" w:cs="Arial"/>
                <w:color w:val="000000"/>
              </w:rPr>
            </w:pPr>
            <w:r w:rsidRPr="002F5DC2">
              <w:rPr>
                <w:rFonts w:ascii="Arial Narrow" w:hAnsi="Arial Narrow" w:cs="Arial"/>
                <w:color w:val="000000"/>
              </w:rPr>
              <w:t>4.</w:t>
            </w:r>
          </w:p>
        </w:tc>
        <w:tc>
          <w:tcPr>
            <w:tcW w:w="5134" w:type="dxa"/>
            <w:shd w:val="clear" w:color="auto" w:fill="D9D9D9" w:themeFill="background1" w:themeFillShade="D9"/>
            <w:noWrap/>
            <w:vAlign w:val="center"/>
            <w:hideMark/>
          </w:tcPr>
          <w:p w14:paraId="325AFD25" w14:textId="77777777" w:rsidR="002F5DC2" w:rsidRPr="002F5DC2" w:rsidRDefault="0062272C" w:rsidP="0062272C">
            <w:pPr>
              <w:widowControl/>
              <w:spacing w:after="0"/>
              <w:ind w:left="0" w:firstLine="0"/>
              <w:rPr>
                <w:rFonts w:ascii="Arial Narrow" w:hAnsi="Arial Narrow" w:cs="Arial"/>
                <w:color w:val="000000"/>
              </w:rPr>
            </w:pPr>
            <w:r>
              <w:rPr>
                <w:rFonts w:ascii="Arial Narrow" w:hAnsi="Arial Narrow" w:cs="Arial"/>
                <w:color w:val="000000"/>
              </w:rPr>
              <w:t>Ostatní související činnosti</w:t>
            </w:r>
            <w:r w:rsidR="002F5DC2" w:rsidRPr="002F5DC2">
              <w:rPr>
                <w:rFonts w:ascii="Arial Narrow" w:hAnsi="Arial Narrow" w:cs="Arial"/>
                <w:color w:val="000000"/>
              </w:rPr>
              <w:t xml:space="preserve"> dle čl. II</w:t>
            </w:r>
            <w:r w:rsidR="00EB6717">
              <w:rPr>
                <w:rFonts w:ascii="Arial Narrow" w:hAnsi="Arial Narrow" w:cs="Arial"/>
                <w:color w:val="000000"/>
              </w:rPr>
              <w:t>I</w:t>
            </w:r>
            <w:r w:rsidR="00F61CB2">
              <w:rPr>
                <w:rFonts w:ascii="Arial Narrow" w:hAnsi="Arial Narrow" w:cs="Arial"/>
                <w:color w:val="000000"/>
              </w:rPr>
              <w:t>,</w:t>
            </w:r>
            <w:r w:rsidR="002F5DC2" w:rsidRPr="002F5DC2">
              <w:rPr>
                <w:rFonts w:ascii="Arial Narrow" w:hAnsi="Arial Narrow" w:cs="Arial"/>
                <w:color w:val="000000"/>
              </w:rPr>
              <w:t xml:space="preserve"> odst. </w:t>
            </w:r>
            <w:r w:rsidR="00EB6717">
              <w:rPr>
                <w:rFonts w:ascii="Arial Narrow" w:hAnsi="Arial Narrow" w:cs="Arial"/>
                <w:color w:val="000000"/>
              </w:rPr>
              <w:t>4.</w:t>
            </w:r>
            <w:r>
              <w:rPr>
                <w:rFonts w:ascii="Arial Narrow" w:hAnsi="Arial Narrow" w:cs="Arial"/>
                <w:color w:val="000000"/>
              </w:rPr>
              <w:t xml:space="preserve"> této s</w:t>
            </w:r>
            <w:r w:rsidR="002F5DC2" w:rsidRPr="002F5DC2">
              <w:rPr>
                <w:rFonts w:ascii="Arial Narrow" w:hAnsi="Arial Narrow" w:cs="Arial"/>
                <w:color w:val="000000"/>
              </w:rPr>
              <w:t xml:space="preserve">mlouvy </w:t>
            </w:r>
          </w:p>
        </w:tc>
        <w:tc>
          <w:tcPr>
            <w:tcW w:w="4820" w:type="dxa"/>
            <w:shd w:val="clear" w:color="auto" w:fill="D9D9D9" w:themeFill="background1" w:themeFillShade="D9"/>
            <w:noWrap/>
            <w:vAlign w:val="center"/>
            <w:hideMark/>
          </w:tcPr>
          <w:p w14:paraId="325AFD26" w14:textId="77777777" w:rsidR="002F5DC2" w:rsidRPr="002F5DC2" w:rsidRDefault="002F5DC2" w:rsidP="00013E84">
            <w:pPr>
              <w:widowControl/>
              <w:spacing w:after="0"/>
              <w:ind w:left="0" w:firstLine="0"/>
              <w:rPr>
                <w:rFonts w:ascii="Arial Narrow" w:hAnsi="Arial Narrow" w:cs="Arial"/>
                <w:color w:val="000000"/>
              </w:rPr>
            </w:pPr>
            <w:r w:rsidRPr="002F5DC2">
              <w:rPr>
                <w:rFonts w:ascii="Arial Narrow" w:hAnsi="Arial Narrow" w:cs="Arial"/>
                <w:color w:val="000000"/>
              </w:rPr>
              <w:t xml:space="preserve">průběžně po celou dobu účinnosti </w:t>
            </w:r>
            <w:r w:rsidR="00013E84">
              <w:rPr>
                <w:rFonts w:ascii="Arial Narrow" w:hAnsi="Arial Narrow" w:cs="Arial"/>
                <w:color w:val="000000"/>
              </w:rPr>
              <w:t>s</w:t>
            </w:r>
            <w:r w:rsidRPr="002F5DC2">
              <w:rPr>
                <w:rFonts w:ascii="Arial Narrow" w:hAnsi="Arial Narrow" w:cs="Arial"/>
                <w:color w:val="000000"/>
              </w:rPr>
              <w:t>mlouvy na základě výzvy objednatele</w:t>
            </w:r>
          </w:p>
        </w:tc>
      </w:tr>
    </w:tbl>
    <w:p w14:paraId="325AFD28" w14:textId="77777777" w:rsidR="002F5DC2" w:rsidRDefault="002F5DC2" w:rsidP="009B58C8">
      <w:pPr>
        <w:widowControl/>
        <w:tabs>
          <w:tab w:val="right" w:leader="dot" w:pos="10490"/>
        </w:tabs>
        <w:spacing w:before="40" w:after="0" w:line="22" w:lineRule="atLeast"/>
        <w:ind w:left="360" w:firstLine="0"/>
        <w:jc w:val="both"/>
        <w:rPr>
          <w:rFonts w:ascii="Arial Narrow" w:hAnsi="Arial Narrow" w:cs="Arial"/>
        </w:rPr>
      </w:pPr>
    </w:p>
    <w:p w14:paraId="325AFD29" w14:textId="77777777" w:rsidR="00013600" w:rsidRDefault="009B58C8" w:rsidP="00C2072B">
      <w:pPr>
        <w:widowControl/>
        <w:numPr>
          <w:ilvl w:val="0"/>
          <w:numId w:val="21"/>
        </w:numPr>
        <w:tabs>
          <w:tab w:val="right" w:leader="dot" w:pos="10490"/>
        </w:tabs>
        <w:spacing w:before="40" w:after="0" w:line="22" w:lineRule="atLeast"/>
        <w:jc w:val="both"/>
        <w:rPr>
          <w:rFonts w:ascii="Arial Narrow" w:hAnsi="Arial Narrow" w:cs="Arial"/>
        </w:rPr>
      </w:pPr>
      <w:r w:rsidRPr="009B58C8">
        <w:rPr>
          <w:rFonts w:ascii="Arial Narrow" w:hAnsi="Arial Narrow" w:cs="Arial"/>
        </w:rPr>
        <w:t xml:space="preserve"> </w:t>
      </w:r>
      <w:r w:rsidR="00013600" w:rsidRPr="009B58C8">
        <w:rPr>
          <w:rFonts w:ascii="Arial Narrow" w:hAnsi="Arial Narrow" w:cs="Arial"/>
        </w:rPr>
        <w:t xml:space="preserve">Prodloužení uvedených termínů je možné zejména v případě, bude-li objednatel požadovat změny v rozsahu předmětu </w:t>
      </w:r>
      <w:r w:rsidR="00936325" w:rsidRPr="009B58C8">
        <w:rPr>
          <w:rFonts w:ascii="Arial Narrow" w:hAnsi="Arial Narrow" w:cs="Arial"/>
        </w:rPr>
        <w:t>plnění</w:t>
      </w:r>
      <w:r w:rsidR="00013600" w:rsidRPr="009B58C8">
        <w:rPr>
          <w:rFonts w:ascii="Arial Narrow" w:hAnsi="Arial Narrow" w:cs="Arial"/>
        </w:rPr>
        <w:t xml:space="preserve"> a provede se na návrh objednatele, který se zhotovitel zavazuje bez zbytečného odkladu akceptovat. Doba sjednaná k provedení </w:t>
      </w:r>
      <w:r w:rsidR="00936325" w:rsidRPr="009B58C8">
        <w:rPr>
          <w:rFonts w:ascii="Arial Narrow" w:hAnsi="Arial Narrow" w:cs="Arial"/>
        </w:rPr>
        <w:t>plnění dle konkrétní výzvy</w:t>
      </w:r>
      <w:r w:rsidR="00013600" w:rsidRPr="009B58C8">
        <w:rPr>
          <w:rFonts w:ascii="Arial Narrow" w:hAnsi="Arial Narrow" w:cs="Arial"/>
        </w:rPr>
        <w:t xml:space="preserve"> se však neprodlouží v případě, kdy přerušení prací nastalo z důvodu vadného plnění zhotovitele.</w:t>
      </w:r>
    </w:p>
    <w:p w14:paraId="325AFD2A" w14:textId="77777777" w:rsidR="0089466A" w:rsidRPr="009B58C8" w:rsidRDefault="0089466A" w:rsidP="0089466A">
      <w:pPr>
        <w:widowControl/>
        <w:tabs>
          <w:tab w:val="right" w:leader="dot" w:pos="10490"/>
        </w:tabs>
        <w:spacing w:before="40" w:after="0" w:line="22" w:lineRule="atLeast"/>
        <w:jc w:val="both"/>
        <w:rPr>
          <w:rFonts w:ascii="Arial Narrow" w:hAnsi="Arial Narrow" w:cs="Arial"/>
        </w:rPr>
      </w:pPr>
    </w:p>
    <w:p w14:paraId="325AFD2B" w14:textId="77777777" w:rsidR="00013600" w:rsidRPr="006B3193" w:rsidRDefault="00013600" w:rsidP="00F50C1B">
      <w:pPr>
        <w:pStyle w:val="Odstavecseseznamem"/>
        <w:numPr>
          <w:ilvl w:val="0"/>
          <w:numId w:val="36"/>
        </w:numPr>
        <w:spacing w:before="240" w:after="120" w:line="22" w:lineRule="atLeast"/>
        <w:contextualSpacing w:val="0"/>
        <w:jc w:val="center"/>
        <w:rPr>
          <w:rFonts w:ascii="Arial Narrow" w:hAnsi="Arial Narrow" w:cs="Arial"/>
          <w:b/>
          <w:sz w:val="20"/>
          <w:szCs w:val="20"/>
        </w:rPr>
      </w:pPr>
      <w:r w:rsidRPr="006B3193">
        <w:rPr>
          <w:rFonts w:ascii="Arial Narrow" w:hAnsi="Arial Narrow" w:cs="Arial"/>
          <w:b/>
          <w:sz w:val="20"/>
          <w:szCs w:val="20"/>
        </w:rPr>
        <w:t>Cena díla</w:t>
      </w:r>
      <w:r w:rsidR="00507037" w:rsidRPr="006B3193">
        <w:rPr>
          <w:rFonts w:ascii="Arial Narrow" w:hAnsi="Arial Narrow" w:cs="Arial"/>
          <w:b/>
          <w:sz w:val="20"/>
          <w:szCs w:val="20"/>
        </w:rPr>
        <w:t xml:space="preserve">  </w:t>
      </w:r>
    </w:p>
    <w:p w14:paraId="325AFD2C" w14:textId="77777777" w:rsidR="001E6862" w:rsidRPr="006B3193" w:rsidRDefault="001E6862" w:rsidP="003E237C">
      <w:pPr>
        <w:pStyle w:val="Odstavecseseznamem"/>
        <w:numPr>
          <w:ilvl w:val="0"/>
          <w:numId w:val="2"/>
        </w:numPr>
        <w:spacing w:before="60" w:line="22" w:lineRule="atLeast"/>
        <w:ind w:left="426" w:hanging="426"/>
        <w:contextualSpacing w:val="0"/>
        <w:rPr>
          <w:rFonts w:ascii="Arial Narrow" w:hAnsi="Arial Narrow" w:cs="Arial"/>
          <w:sz w:val="20"/>
          <w:szCs w:val="20"/>
        </w:rPr>
      </w:pPr>
      <w:bookmarkStart w:id="2" w:name="_Ref445678059"/>
      <w:r w:rsidRPr="006B3193">
        <w:rPr>
          <w:rFonts w:ascii="Arial Narrow" w:hAnsi="Arial Narrow" w:cs="Arial"/>
          <w:sz w:val="20"/>
          <w:szCs w:val="20"/>
        </w:rPr>
        <w:t xml:space="preserve">Cena za dílo je pevnou a nejvýše přípustnou cenou za dílo. </w:t>
      </w:r>
    </w:p>
    <w:p w14:paraId="325AFD2D" w14:textId="77777777" w:rsidR="001E6862" w:rsidRDefault="001E6862" w:rsidP="00F30241">
      <w:pPr>
        <w:widowControl/>
        <w:numPr>
          <w:ilvl w:val="0"/>
          <w:numId w:val="2"/>
        </w:numPr>
        <w:spacing w:before="120" w:after="240" w:line="22" w:lineRule="atLeast"/>
        <w:ind w:left="426" w:hanging="426"/>
        <w:jc w:val="both"/>
        <w:rPr>
          <w:rFonts w:ascii="Arial Narrow" w:hAnsi="Arial Narrow" w:cs="Arial"/>
        </w:rPr>
      </w:pPr>
      <w:r w:rsidRPr="006B3193">
        <w:rPr>
          <w:rFonts w:ascii="Arial Narrow" w:hAnsi="Arial Narrow" w:cs="Arial"/>
        </w:rPr>
        <w:t xml:space="preserve">Cena </w:t>
      </w:r>
      <w:r w:rsidR="00AC6969">
        <w:rPr>
          <w:rFonts w:ascii="Arial Narrow" w:hAnsi="Arial Narrow" w:cs="Arial"/>
        </w:rPr>
        <w:t>d</w:t>
      </w:r>
      <w:r w:rsidRPr="006B3193">
        <w:rPr>
          <w:rFonts w:ascii="Arial Narrow" w:hAnsi="Arial Narrow" w:cs="Arial"/>
        </w:rPr>
        <w:t xml:space="preserve">íla je rozdělena v členění dle následujících částí, které jsou i dílčími částmi </w:t>
      </w:r>
      <w:r w:rsidR="00AC6969">
        <w:rPr>
          <w:rFonts w:ascii="Arial Narrow" w:hAnsi="Arial Narrow" w:cs="Arial"/>
        </w:rPr>
        <w:t>d</w:t>
      </w:r>
      <w:r w:rsidRPr="006B3193">
        <w:rPr>
          <w:rFonts w:ascii="Arial Narrow" w:hAnsi="Arial Narrow" w:cs="Arial"/>
        </w:rPr>
        <w:t>íla</w:t>
      </w:r>
      <w:bookmarkEnd w:id="2"/>
      <w:r w:rsidRPr="006B3193">
        <w:rPr>
          <w:rFonts w:ascii="Arial Narrow" w:hAnsi="Arial Narrow" w:cs="Arial"/>
        </w:rPr>
        <w:t>:</w:t>
      </w:r>
    </w:p>
    <w:tbl>
      <w:tblPr>
        <w:tblW w:w="10505" w:type="dxa"/>
        <w:tblInd w:w="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551"/>
        <w:gridCol w:w="6410"/>
        <w:gridCol w:w="3544"/>
      </w:tblGrid>
      <w:tr w:rsidR="00E97CA1" w:rsidRPr="00E97CA1" w14:paraId="325AFD31" w14:textId="77777777" w:rsidTr="001E2EE0">
        <w:trPr>
          <w:trHeight w:val="255"/>
        </w:trPr>
        <w:tc>
          <w:tcPr>
            <w:tcW w:w="551" w:type="dxa"/>
            <w:shd w:val="clear" w:color="auto" w:fill="D9D9D9" w:themeFill="background1" w:themeFillShade="D9"/>
            <w:noWrap/>
            <w:vAlign w:val="bottom"/>
            <w:hideMark/>
          </w:tcPr>
          <w:p w14:paraId="325AFD2E" w14:textId="77777777" w:rsidR="00E97CA1" w:rsidRPr="00E97CA1" w:rsidRDefault="00E97CA1" w:rsidP="00155F8B">
            <w:pPr>
              <w:widowControl/>
              <w:spacing w:after="0"/>
              <w:ind w:left="0" w:firstLine="0"/>
              <w:rPr>
                <w:rFonts w:ascii="Arial Narrow" w:hAnsi="Arial Narrow" w:cs="Arial"/>
                <w:color w:val="000000"/>
              </w:rPr>
            </w:pPr>
            <w:r w:rsidRPr="00E97CA1">
              <w:rPr>
                <w:rFonts w:ascii="Arial Narrow" w:hAnsi="Arial Narrow" w:cs="Arial"/>
                <w:color w:val="000000"/>
              </w:rPr>
              <w:t>1.</w:t>
            </w:r>
          </w:p>
        </w:tc>
        <w:tc>
          <w:tcPr>
            <w:tcW w:w="6410" w:type="dxa"/>
            <w:shd w:val="clear" w:color="auto" w:fill="D9D9D9" w:themeFill="background1" w:themeFillShade="D9"/>
            <w:noWrap/>
            <w:vAlign w:val="center"/>
            <w:hideMark/>
          </w:tcPr>
          <w:p w14:paraId="325AFD2F" w14:textId="77777777" w:rsidR="00E97CA1" w:rsidRPr="00E97CA1" w:rsidRDefault="00E97CA1" w:rsidP="00F30241">
            <w:pPr>
              <w:widowControl/>
              <w:spacing w:after="0"/>
              <w:ind w:left="0" w:firstLine="0"/>
              <w:jc w:val="both"/>
              <w:rPr>
                <w:rFonts w:ascii="Arial Narrow" w:hAnsi="Arial Narrow" w:cs="Arial"/>
                <w:color w:val="000000"/>
              </w:rPr>
            </w:pPr>
            <w:r w:rsidRPr="00E97CA1">
              <w:rPr>
                <w:rFonts w:ascii="Arial Narrow" w:hAnsi="Arial Narrow" w:cs="Arial"/>
                <w:color w:val="000000"/>
              </w:rPr>
              <w:t>Vypracování projektové dokumentace:</w:t>
            </w:r>
          </w:p>
        </w:tc>
        <w:tc>
          <w:tcPr>
            <w:tcW w:w="3544" w:type="dxa"/>
            <w:shd w:val="clear" w:color="auto" w:fill="D9D9D9" w:themeFill="background1" w:themeFillShade="D9"/>
            <w:noWrap/>
            <w:vAlign w:val="bottom"/>
            <w:hideMark/>
          </w:tcPr>
          <w:p w14:paraId="325AFD30" w14:textId="77777777" w:rsidR="00E97CA1" w:rsidRPr="00E97CA1" w:rsidRDefault="00E97CA1" w:rsidP="00E97CA1">
            <w:pPr>
              <w:widowControl/>
              <w:spacing w:after="0"/>
              <w:ind w:left="0" w:firstLine="0"/>
              <w:jc w:val="right"/>
              <w:rPr>
                <w:rFonts w:ascii="Arial" w:hAnsi="Arial" w:cs="Arial"/>
                <w:color w:val="000000"/>
              </w:rPr>
            </w:pPr>
            <w:r w:rsidRPr="00E97CA1">
              <w:rPr>
                <w:rFonts w:ascii="Arial" w:hAnsi="Arial" w:cs="Arial"/>
                <w:color w:val="000000"/>
              </w:rPr>
              <w:t> </w:t>
            </w:r>
          </w:p>
        </w:tc>
      </w:tr>
      <w:tr w:rsidR="00E97CA1" w:rsidRPr="00E97CA1" w14:paraId="325AFD36" w14:textId="77777777" w:rsidTr="001E2EE0">
        <w:trPr>
          <w:trHeight w:val="255"/>
        </w:trPr>
        <w:tc>
          <w:tcPr>
            <w:tcW w:w="551" w:type="dxa"/>
            <w:shd w:val="clear" w:color="auto" w:fill="F2F2F2" w:themeFill="background1" w:themeFillShade="F2"/>
            <w:noWrap/>
            <w:vAlign w:val="bottom"/>
            <w:hideMark/>
          </w:tcPr>
          <w:p w14:paraId="325AFD32" w14:textId="77777777" w:rsidR="000567B6" w:rsidRDefault="00E97CA1" w:rsidP="00155F8B">
            <w:pPr>
              <w:widowControl/>
              <w:spacing w:after="0"/>
              <w:ind w:left="0" w:firstLine="0"/>
              <w:rPr>
                <w:rFonts w:ascii="Arial Narrow" w:hAnsi="Arial Narrow" w:cs="Arial"/>
                <w:color w:val="000000"/>
              </w:rPr>
            </w:pPr>
            <w:r w:rsidRPr="00E97CA1">
              <w:rPr>
                <w:rFonts w:ascii="Arial Narrow" w:hAnsi="Arial Narrow" w:cs="Arial"/>
                <w:color w:val="000000"/>
              </w:rPr>
              <w:t>1.1</w:t>
            </w:r>
          </w:p>
          <w:p w14:paraId="325AFD33" w14:textId="77777777" w:rsidR="00E97CA1" w:rsidRPr="00E97CA1" w:rsidRDefault="00E97CA1" w:rsidP="00155F8B">
            <w:pPr>
              <w:widowControl/>
              <w:spacing w:after="0"/>
              <w:ind w:left="0" w:firstLine="0"/>
              <w:rPr>
                <w:rFonts w:ascii="Arial Narrow" w:hAnsi="Arial Narrow" w:cs="Arial"/>
                <w:color w:val="000000"/>
              </w:rPr>
            </w:pPr>
            <w:r w:rsidRPr="00E97CA1">
              <w:rPr>
                <w:rFonts w:ascii="Arial Narrow" w:hAnsi="Arial Narrow" w:cs="Arial"/>
                <w:color w:val="000000"/>
              </w:rPr>
              <w:t>.</w:t>
            </w:r>
          </w:p>
        </w:tc>
        <w:tc>
          <w:tcPr>
            <w:tcW w:w="6410" w:type="dxa"/>
            <w:shd w:val="clear" w:color="auto" w:fill="F2F2F2" w:themeFill="background1" w:themeFillShade="F2"/>
            <w:noWrap/>
            <w:vAlign w:val="center"/>
            <w:hideMark/>
          </w:tcPr>
          <w:p w14:paraId="325AFD34" w14:textId="77777777" w:rsidR="00E97CA1" w:rsidRPr="00AC6969" w:rsidRDefault="00E97CA1" w:rsidP="00E97CA1">
            <w:pPr>
              <w:widowControl/>
              <w:spacing w:after="0"/>
              <w:ind w:left="0" w:firstLine="0"/>
              <w:jc w:val="both"/>
              <w:rPr>
                <w:rFonts w:ascii="Arial Narrow" w:hAnsi="Arial Narrow" w:cs="Arial"/>
                <w:b/>
                <w:color w:val="000000"/>
              </w:rPr>
            </w:pPr>
            <w:r w:rsidRPr="00AC6969">
              <w:rPr>
                <w:rFonts w:ascii="Arial Narrow" w:hAnsi="Arial Narrow" w:cs="Arial"/>
                <w:b/>
                <w:color w:val="000000"/>
              </w:rPr>
              <w:t>1. Etapa - Nový objekt</w:t>
            </w:r>
          </w:p>
        </w:tc>
        <w:tc>
          <w:tcPr>
            <w:tcW w:w="3544" w:type="dxa"/>
            <w:shd w:val="clear" w:color="auto" w:fill="F2F2F2" w:themeFill="background1" w:themeFillShade="F2"/>
            <w:noWrap/>
            <w:vAlign w:val="bottom"/>
            <w:hideMark/>
          </w:tcPr>
          <w:p w14:paraId="325AFD35" w14:textId="77777777" w:rsidR="00E97CA1" w:rsidRPr="00E97CA1" w:rsidRDefault="00E97CA1" w:rsidP="00E97CA1">
            <w:pPr>
              <w:widowControl/>
              <w:spacing w:after="0"/>
              <w:ind w:left="0" w:firstLine="0"/>
              <w:jc w:val="right"/>
              <w:rPr>
                <w:rFonts w:ascii="Arial" w:hAnsi="Arial" w:cs="Arial"/>
                <w:color w:val="000000"/>
              </w:rPr>
            </w:pPr>
            <w:r w:rsidRPr="00E97CA1">
              <w:rPr>
                <w:rFonts w:ascii="Arial" w:hAnsi="Arial" w:cs="Arial"/>
                <w:color w:val="000000"/>
              </w:rPr>
              <w:t> </w:t>
            </w:r>
          </w:p>
        </w:tc>
      </w:tr>
      <w:tr w:rsidR="00E97CA1" w:rsidRPr="00E97CA1" w14:paraId="325AFD3A" w14:textId="77777777" w:rsidTr="00420678">
        <w:trPr>
          <w:trHeight w:val="255"/>
        </w:trPr>
        <w:tc>
          <w:tcPr>
            <w:tcW w:w="551" w:type="dxa"/>
            <w:shd w:val="clear" w:color="auto" w:fill="auto"/>
            <w:noWrap/>
            <w:vAlign w:val="bottom"/>
            <w:hideMark/>
          </w:tcPr>
          <w:p w14:paraId="325AFD37" w14:textId="77777777" w:rsidR="00E97CA1" w:rsidRPr="00E97CA1" w:rsidRDefault="00E97CA1" w:rsidP="00155F8B">
            <w:pPr>
              <w:widowControl/>
              <w:spacing w:after="0"/>
              <w:ind w:left="0" w:firstLine="0"/>
              <w:rPr>
                <w:rFonts w:ascii="Arial Narrow" w:hAnsi="Arial Narrow" w:cs="Arial"/>
                <w:color w:val="000000"/>
              </w:rPr>
            </w:pPr>
            <w:r w:rsidRPr="00E97CA1">
              <w:rPr>
                <w:rFonts w:ascii="Arial Narrow" w:hAnsi="Arial Narrow" w:cs="Arial"/>
                <w:color w:val="000000"/>
              </w:rPr>
              <w:t>1.1.1.</w:t>
            </w:r>
          </w:p>
        </w:tc>
        <w:tc>
          <w:tcPr>
            <w:tcW w:w="6410" w:type="dxa"/>
            <w:shd w:val="clear" w:color="auto" w:fill="auto"/>
            <w:noWrap/>
            <w:vAlign w:val="center"/>
            <w:hideMark/>
          </w:tcPr>
          <w:p w14:paraId="325AFD38" w14:textId="77777777" w:rsidR="00E97CA1" w:rsidRPr="00E97CA1" w:rsidRDefault="00E97CA1" w:rsidP="00E97CA1">
            <w:pPr>
              <w:widowControl/>
              <w:spacing w:after="0"/>
              <w:ind w:left="0" w:firstLine="0"/>
              <w:rPr>
                <w:rFonts w:ascii="Arial Narrow" w:hAnsi="Arial Narrow" w:cs="Arial"/>
                <w:color w:val="000000"/>
              </w:rPr>
            </w:pPr>
            <w:r w:rsidRPr="00E97CA1">
              <w:rPr>
                <w:rFonts w:ascii="Arial Narrow" w:hAnsi="Arial Narrow" w:cs="Arial"/>
                <w:color w:val="000000"/>
              </w:rPr>
              <w:t>Průzkumné a přípravné práce</w:t>
            </w:r>
          </w:p>
        </w:tc>
        <w:tc>
          <w:tcPr>
            <w:tcW w:w="3544" w:type="dxa"/>
            <w:shd w:val="clear" w:color="000000" w:fill="FFFF00"/>
            <w:noWrap/>
            <w:vAlign w:val="bottom"/>
            <w:hideMark/>
          </w:tcPr>
          <w:p w14:paraId="325AFD39" w14:textId="77777777" w:rsidR="0089466A" w:rsidRPr="00E97CA1" w:rsidRDefault="0089466A" w:rsidP="0089466A">
            <w:pPr>
              <w:widowControl/>
              <w:spacing w:after="0"/>
              <w:ind w:left="0" w:firstLine="0"/>
              <w:jc w:val="right"/>
              <w:rPr>
                <w:rFonts w:ascii="Arial Narrow" w:hAnsi="Arial Narrow" w:cs="Arial"/>
                <w:color w:val="000000"/>
              </w:rPr>
            </w:pPr>
            <w:r>
              <w:rPr>
                <w:rFonts w:ascii="Arial Narrow" w:hAnsi="Arial Narrow" w:cs="Arial"/>
                <w:color w:val="000000"/>
              </w:rPr>
              <w:t>130000</w:t>
            </w:r>
          </w:p>
        </w:tc>
      </w:tr>
      <w:tr w:rsidR="00E97CA1" w:rsidRPr="00E97CA1" w14:paraId="325AFD3E" w14:textId="77777777" w:rsidTr="00420678">
        <w:trPr>
          <w:trHeight w:val="255"/>
        </w:trPr>
        <w:tc>
          <w:tcPr>
            <w:tcW w:w="551" w:type="dxa"/>
            <w:shd w:val="clear" w:color="auto" w:fill="auto"/>
            <w:noWrap/>
            <w:vAlign w:val="bottom"/>
            <w:hideMark/>
          </w:tcPr>
          <w:p w14:paraId="325AFD3B" w14:textId="77777777" w:rsidR="00E97CA1" w:rsidRPr="00E97CA1" w:rsidRDefault="00E97CA1" w:rsidP="00155F8B">
            <w:pPr>
              <w:widowControl/>
              <w:spacing w:after="0"/>
              <w:ind w:left="0" w:firstLine="0"/>
              <w:rPr>
                <w:rFonts w:ascii="Arial Narrow" w:hAnsi="Arial Narrow" w:cs="Arial"/>
                <w:color w:val="000000"/>
              </w:rPr>
            </w:pPr>
            <w:r w:rsidRPr="00E97CA1">
              <w:rPr>
                <w:rFonts w:ascii="Arial Narrow" w:hAnsi="Arial Narrow" w:cs="Arial"/>
                <w:color w:val="000000"/>
              </w:rPr>
              <w:t>1.1.2.</w:t>
            </w:r>
          </w:p>
        </w:tc>
        <w:tc>
          <w:tcPr>
            <w:tcW w:w="6410" w:type="dxa"/>
            <w:shd w:val="clear" w:color="auto" w:fill="auto"/>
            <w:noWrap/>
            <w:vAlign w:val="center"/>
            <w:hideMark/>
          </w:tcPr>
          <w:p w14:paraId="325AFD3C" w14:textId="77777777" w:rsidR="00E97CA1" w:rsidRPr="00E97CA1" w:rsidRDefault="00E97CA1" w:rsidP="00E97CA1">
            <w:pPr>
              <w:widowControl/>
              <w:spacing w:after="0"/>
              <w:ind w:left="0" w:firstLine="0"/>
              <w:jc w:val="both"/>
              <w:rPr>
                <w:rFonts w:ascii="Arial Narrow" w:hAnsi="Arial Narrow" w:cs="Arial"/>
                <w:color w:val="000000"/>
              </w:rPr>
            </w:pPr>
            <w:r w:rsidRPr="00E97CA1">
              <w:rPr>
                <w:rFonts w:ascii="Arial Narrow" w:hAnsi="Arial Narrow" w:cs="Arial"/>
                <w:color w:val="000000"/>
              </w:rPr>
              <w:t>Projektová dokumentace pro územní řízení</w:t>
            </w:r>
            <w:r w:rsidR="005340F4">
              <w:rPr>
                <w:rFonts w:ascii="Arial Narrow" w:hAnsi="Arial Narrow" w:cs="Arial"/>
                <w:color w:val="000000"/>
              </w:rPr>
              <w:t xml:space="preserve"> </w:t>
            </w:r>
            <w:r w:rsidR="005340F4">
              <w:rPr>
                <w:rFonts w:ascii="Arial Narrow" w:hAnsi="Arial Narrow" w:cs="Arial"/>
              </w:rPr>
              <w:t>(dále také DUR)</w:t>
            </w:r>
          </w:p>
        </w:tc>
        <w:tc>
          <w:tcPr>
            <w:tcW w:w="3544" w:type="dxa"/>
            <w:shd w:val="clear" w:color="000000" w:fill="FFFF00"/>
            <w:noWrap/>
            <w:vAlign w:val="bottom"/>
            <w:hideMark/>
          </w:tcPr>
          <w:p w14:paraId="325AFD3D" w14:textId="77777777" w:rsidR="0089466A" w:rsidRPr="00E97CA1" w:rsidRDefault="0089466A" w:rsidP="0089466A">
            <w:pPr>
              <w:widowControl/>
              <w:spacing w:after="0"/>
              <w:ind w:left="0" w:firstLine="0"/>
              <w:jc w:val="right"/>
              <w:rPr>
                <w:rFonts w:ascii="Arial Narrow" w:hAnsi="Arial Narrow" w:cs="Arial"/>
                <w:color w:val="000000"/>
              </w:rPr>
            </w:pPr>
            <w:r>
              <w:rPr>
                <w:rFonts w:ascii="Arial Narrow" w:hAnsi="Arial Narrow" w:cs="Arial"/>
                <w:color w:val="000000"/>
              </w:rPr>
              <w:t>226000</w:t>
            </w:r>
          </w:p>
        </w:tc>
      </w:tr>
      <w:tr w:rsidR="00E97CA1" w:rsidRPr="00E97CA1" w14:paraId="325AFD42" w14:textId="77777777" w:rsidTr="00420678">
        <w:trPr>
          <w:trHeight w:val="255"/>
        </w:trPr>
        <w:tc>
          <w:tcPr>
            <w:tcW w:w="551" w:type="dxa"/>
            <w:shd w:val="clear" w:color="auto" w:fill="auto"/>
            <w:noWrap/>
            <w:vAlign w:val="bottom"/>
            <w:hideMark/>
          </w:tcPr>
          <w:p w14:paraId="325AFD3F" w14:textId="77777777" w:rsidR="00E97CA1" w:rsidRPr="00E97CA1" w:rsidRDefault="00E97CA1" w:rsidP="00155F8B">
            <w:pPr>
              <w:widowControl/>
              <w:spacing w:after="0"/>
              <w:ind w:left="0" w:firstLine="0"/>
              <w:rPr>
                <w:rFonts w:ascii="Arial Narrow" w:hAnsi="Arial Narrow" w:cs="Arial"/>
                <w:color w:val="000000"/>
              </w:rPr>
            </w:pPr>
            <w:r w:rsidRPr="00E97CA1">
              <w:rPr>
                <w:rFonts w:ascii="Arial Narrow" w:hAnsi="Arial Narrow" w:cs="Arial"/>
                <w:color w:val="000000"/>
              </w:rPr>
              <w:t>1.1.3.</w:t>
            </w:r>
          </w:p>
        </w:tc>
        <w:tc>
          <w:tcPr>
            <w:tcW w:w="6410" w:type="dxa"/>
            <w:shd w:val="clear" w:color="auto" w:fill="auto"/>
            <w:noWrap/>
            <w:vAlign w:val="center"/>
            <w:hideMark/>
          </w:tcPr>
          <w:p w14:paraId="325AFD40" w14:textId="77777777" w:rsidR="00E97CA1" w:rsidRPr="00E97CA1" w:rsidRDefault="00E97CA1" w:rsidP="00E97CA1">
            <w:pPr>
              <w:widowControl/>
              <w:spacing w:after="0"/>
              <w:ind w:left="0" w:firstLine="0"/>
              <w:jc w:val="both"/>
              <w:rPr>
                <w:rFonts w:ascii="Arial Narrow" w:hAnsi="Arial Narrow" w:cs="Arial"/>
                <w:color w:val="000000"/>
              </w:rPr>
            </w:pPr>
            <w:r w:rsidRPr="00E97CA1">
              <w:rPr>
                <w:color w:val="000000"/>
                <w:sz w:val="14"/>
                <w:szCs w:val="14"/>
              </w:rPr>
              <w:t xml:space="preserve"> </w:t>
            </w:r>
            <w:r w:rsidRPr="00E97CA1">
              <w:rPr>
                <w:rFonts w:ascii="Arial Narrow" w:hAnsi="Arial Narrow" w:cs="Arial"/>
                <w:color w:val="000000"/>
              </w:rPr>
              <w:t>Projektová dokumentace pro stavební povolení (dále také DSP)</w:t>
            </w:r>
          </w:p>
        </w:tc>
        <w:tc>
          <w:tcPr>
            <w:tcW w:w="3544" w:type="dxa"/>
            <w:shd w:val="clear" w:color="000000" w:fill="FFFF00"/>
            <w:noWrap/>
            <w:vAlign w:val="bottom"/>
            <w:hideMark/>
          </w:tcPr>
          <w:p w14:paraId="325AFD41" w14:textId="77777777" w:rsidR="00E97CA1" w:rsidRPr="00E97CA1" w:rsidRDefault="0089466A" w:rsidP="00E97CA1">
            <w:pPr>
              <w:widowControl/>
              <w:spacing w:after="0"/>
              <w:ind w:left="0" w:firstLine="0"/>
              <w:jc w:val="right"/>
              <w:rPr>
                <w:rFonts w:ascii="Arial Narrow" w:hAnsi="Arial Narrow" w:cs="Arial"/>
                <w:color w:val="000000"/>
              </w:rPr>
            </w:pPr>
            <w:r>
              <w:rPr>
                <w:rFonts w:ascii="Arial Narrow" w:hAnsi="Arial Narrow" w:cs="Arial"/>
                <w:color w:val="000000"/>
              </w:rPr>
              <w:t>384000</w:t>
            </w:r>
          </w:p>
        </w:tc>
      </w:tr>
      <w:tr w:rsidR="00E97CA1" w:rsidRPr="00E97CA1" w14:paraId="325AFD46" w14:textId="77777777" w:rsidTr="00420678">
        <w:trPr>
          <w:trHeight w:val="255"/>
        </w:trPr>
        <w:tc>
          <w:tcPr>
            <w:tcW w:w="551" w:type="dxa"/>
            <w:shd w:val="clear" w:color="auto" w:fill="auto"/>
            <w:noWrap/>
            <w:vAlign w:val="bottom"/>
            <w:hideMark/>
          </w:tcPr>
          <w:p w14:paraId="325AFD43" w14:textId="77777777" w:rsidR="00E97CA1" w:rsidRPr="00E97CA1" w:rsidRDefault="00E97CA1" w:rsidP="00155F8B">
            <w:pPr>
              <w:widowControl/>
              <w:spacing w:after="0"/>
              <w:ind w:left="0" w:firstLine="0"/>
              <w:rPr>
                <w:rFonts w:ascii="Arial Narrow" w:hAnsi="Arial Narrow" w:cs="Arial"/>
                <w:color w:val="000000"/>
              </w:rPr>
            </w:pPr>
            <w:r w:rsidRPr="00E97CA1">
              <w:rPr>
                <w:rFonts w:ascii="Arial Narrow" w:hAnsi="Arial Narrow" w:cs="Arial"/>
                <w:color w:val="000000"/>
              </w:rPr>
              <w:t>1.1.4.</w:t>
            </w:r>
          </w:p>
        </w:tc>
        <w:tc>
          <w:tcPr>
            <w:tcW w:w="6410" w:type="dxa"/>
            <w:shd w:val="clear" w:color="auto" w:fill="auto"/>
            <w:noWrap/>
            <w:vAlign w:val="center"/>
            <w:hideMark/>
          </w:tcPr>
          <w:p w14:paraId="325AFD44" w14:textId="77777777" w:rsidR="00E97CA1" w:rsidRPr="00E97CA1" w:rsidRDefault="00E97CA1" w:rsidP="00E97CA1">
            <w:pPr>
              <w:widowControl/>
              <w:spacing w:after="0"/>
              <w:ind w:left="0" w:firstLine="0"/>
              <w:jc w:val="both"/>
              <w:rPr>
                <w:rFonts w:ascii="Arial Narrow" w:hAnsi="Arial Narrow" w:cs="Arial"/>
                <w:color w:val="000000"/>
              </w:rPr>
            </w:pPr>
            <w:r w:rsidRPr="00E97CA1">
              <w:rPr>
                <w:color w:val="000000"/>
                <w:sz w:val="14"/>
                <w:szCs w:val="14"/>
              </w:rPr>
              <w:t xml:space="preserve"> </w:t>
            </w:r>
            <w:r w:rsidRPr="00E97CA1">
              <w:rPr>
                <w:rFonts w:ascii="Arial Narrow" w:hAnsi="Arial Narrow" w:cs="Arial"/>
                <w:color w:val="000000"/>
              </w:rPr>
              <w:t>Projektová dokumentace pro provádění stavby (dále také DPS)</w:t>
            </w:r>
          </w:p>
        </w:tc>
        <w:tc>
          <w:tcPr>
            <w:tcW w:w="3544" w:type="dxa"/>
            <w:shd w:val="clear" w:color="000000" w:fill="FFFF00"/>
            <w:noWrap/>
            <w:vAlign w:val="bottom"/>
            <w:hideMark/>
          </w:tcPr>
          <w:p w14:paraId="325AFD45" w14:textId="77777777" w:rsidR="00E97CA1" w:rsidRPr="00E97CA1" w:rsidRDefault="0089466A" w:rsidP="00E97CA1">
            <w:pPr>
              <w:widowControl/>
              <w:spacing w:after="0"/>
              <w:ind w:left="0" w:firstLine="0"/>
              <w:jc w:val="right"/>
              <w:rPr>
                <w:rFonts w:ascii="Arial Narrow" w:hAnsi="Arial Narrow" w:cs="Arial"/>
                <w:color w:val="000000"/>
              </w:rPr>
            </w:pPr>
            <w:r>
              <w:rPr>
                <w:rFonts w:ascii="Arial Narrow" w:hAnsi="Arial Narrow" w:cs="Arial"/>
                <w:color w:val="000000"/>
              </w:rPr>
              <w:t>622000</w:t>
            </w:r>
          </w:p>
        </w:tc>
      </w:tr>
      <w:tr w:rsidR="00E97CA1" w:rsidRPr="00E97CA1" w14:paraId="325AFD4A" w14:textId="77777777" w:rsidTr="00420678">
        <w:trPr>
          <w:trHeight w:val="255"/>
        </w:trPr>
        <w:tc>
          <w:tcPr>
            <w:tcW w:w="551" w:type="dxa"/>
            <w:shd w:val="clear" w:color="auto" w:fill="auto"/>
            <w:noWrap/>
            <w:vAlign w:val="bottom"/>
            <w:hideMark/>
          </w:tcPr>
          <w:p w14:paraId="325AFD47" w14:textId="77777777" w:rsidR="00E97CA1" w:rsidRPr="00E97CA1" w:rsidRDefault="00E97CA1" w:rsidP="00155F8B">
            <w:pPr>
              <w:widowControl/>
              <w:spacing w:after="0"/>
              <w:ind w:left="0" w:firstLine="0"/>
              <w:rPr>
                <w:rFonts w:ascii="Arial Narrow" w:hAnsi="Arial Narrow" w:cs="Arial"/>
                <w:color w:val="000000"/>
              </w:rPr>
            </w:pPr>
            <w:r w:rsidRPr="00E97CA1">
              <w:rPr>
                <w:rFonts w:ascii="Arial Narrow" w:hAnsi="Arial Narrow" w:cs="Arial"/>
                <w:color w:val="000000"/>
              </w:rPr>
              <w:t>1.1.5.</w:t>
            </w:r>
          </w:p>
        </w:tc>
        <w:tc>
          <w:tcPr>
            <w:tcW w:w="6410" w:type="dxa"/>
            <w:shd w:val="clear" w:color="auto" w:fill="auto"/>
            <w:noWrap/>
            <w:vAlign w:val="center"/>
            <w:hideMark/>
          </w:tcPr>
          <w:p w14:paraId="325AFD48" w14:textId="77777777" w:rsidR="00E97CA1" w:rsidRPr="00E97CA1" w:rsidRDefault="00E97CA1" w:rsidP="00E97CA1">
            <w:pPr>
              <w:widowControl/>
              <w:spacing w:after="0"/>
              <w:ind w:left="0" w:firstLine="0"/>
              <w:jc w:val="both"/>
              <w:rPr>
                <w:rFonts w:ascii="Arial Narrow" w:hAnsi="Arial Narrow" w:cs="Arial"/>
                <w:color w:val="000000"/>
              </w:rPr>
            </w:pPr>
            <w:r w:rsidRPr="00E97CA1">
              <w:rPr>
                <w:color w:val="000000"/>
                <w:sz w:val="14"/>
                <w:szCs w:val="14"/>
              </w:rPr>
              <w:t xml:space="preserve"> </w:t>
            </w:r>
            <w:r w:rsidRPr="00E97CA1">
              <w:rPr>
                <w:rFonts w:ascii="Arial Narrow" w:hAnsi="Arial Narrow" w:cs="Arial"/>
                <w:color w:val="000000"/>
              </w:rPr>
              <w:t>Projekt ZOV</w:t>
            </w:r>
          </w:p>
        </w:tc>
        <w:tc>
          <w:tcPr>
            <w:tcW w:w="3544" w:type="dxa"/>
            <w:shd w:val="clear" w:color="000000" w:fill="FFFF00"/>
            <w:noWrap/>
            <w:vAlign w:val="bottom"/>
            <w:hideMark/>
          </w:tcPr>
          <w:p w14:paraId="325AFD49" w14:textId="77777777" w:rsidR="00E97CA1" w:rsidRPr="00E97CA1" w:rsidRDefault="0089466A" w:rsidP="00E97CA1">
            <w:pPr>
              <w:widowControl/>
              <w:spacing w:after="0"/>
              <w:ind w:left="0" w:firstLine="0"/>
              <w:jc w:val="right"/>
              <w:rPr>
                <w:rFonts w:ascii="Arial Narrow" w:hAnsi="Arial Narrow" w:cs="Arial"/>
                <w:color w:val="000000"/>
              </w:rPr>
            </w:pPr>
            <w:r>
              <w:rPr>
                <w:rFonts w:ascii="Arial Narrow" w:hAnsi="Arial Narrow" w:cs="Arial"/>
                <w:color w:val="000000"/>
              </w:rPr>
              <w:t>71000</w:t>
            </w:r>
          </w:p>
        </w:tc>
      </w:tr>
      <w:tr w:rsidR="00E97CA1" w:rsidRPr="00E97CA1" w14:paraId="325AFD4E" w14:textId="77777777" w:rsidTr="001E2EE0">
        <w:trPr>
          <w:trHeight w:val="255"/>
        </w:trPr>
        <w:tc>
          <w:tcPr>
            <w:tcW w:w="551" w:type="dxa"/>
            <w:shd w:val="clear" w:color="auto" w:fill="F2F2F2" w:themeFill="background1" w:themeFillShade="F2"/>
            <w:noWrap/>
            <w:vAlign w:val="bottom"/>
            <w:hideMark/>
          </w:tcPr>
          <w:p w14:paraId="325AFD4B" w14:textId="77777777" w:rsidR="00E97CA1" w:rsidRPr="00E97CA1" w:rsidRDefault="00E97CA1" w:rsidP="00155F8B">
            <w:pPr>
              <w:widowControl/>
              <w:spacing w:after="0"/>
              <w:ind w:left="0" w:firstLine="0"/>
              <w:rPr>
                <w:rFonts w:ascii="Arial Narrow" w:hAnsi="Arial Narrow" w:cs="Arial"/>
                <w:color w:val="000000"/>
              </w:rPr>
            </w:pPr>
            <w:r w:rsidRPr="00E97CA1">
              <w:rPr>
                <w:rFonts w:ascii="Arial Narrow" w:hAnsi="Arial Narrow" w:cs="Arial"/>
                <w:color w:val="000000"/>
              </w:rPr>
              <w:t>1.2.</w:t>
            </w:r>
          </w:p>
        </w:tc>
        <w:tc>
          <w:tcPr>
            <w:tcW w:w="6410" w:type="dxa"/>
            <w:shd w:val="clear" w:color="auto" w:fill="F2F2F2" w:themeFill="background1" w:themeFillShade="F2"/>
            <w:noWrap/>
            <w:vAlign w:val="center"/>
            <w:hideMark/>
          </w:tcPr>
          <w:p w14:paraId="325AFD4C" w14:textId="77777777" w:rsidR="00E97CA1" w:rsidRPr="00AC6969" w:rsidRDefault="00E97CA1" w:rsidP="00E97CA1">
            <w:pPr>
              <w:widowControl/>
              <w:spacing w:after="0"/>
              <w:ind w:left="0" w:firstLine="0"/>
              <w:jc w:val="both"/>
              <w:rPr>
                <w:rFonts w:ascii="Arial Narrow" w:hAnsi="Arial Narrow" w:cs="Arial"/>
                <w:b/>
                <w:color w:val="000000"/>
              </w:rPr>
            </w:pPr>
            <w:r w:rsidRPr="00E97CA1">
              <w:rPr>
                <w:color w:val="000000"/>
                <w:sz w:val="14"/>
                <w:szCs w:val="14"/>
              </w:rPr>
              <w:t xml:space="preserve">  </w:t>
            </w:r>
            <w:r w:rsidRPr="00AC6969">
              <w:rPr>
                <w:rFonts w:ascii="Arial Narrow" w:hAnsi="Arial Narrow" w:cs="Arial"/>
                <w:b/>
                <w:color w:val="000000"/>
              </w:rPr>
              <w:t>2. Etapa - Posluchárna</w:t>
            </w:r>
          </w:p>
        </w:tc>
        <w:tc>
          <w:tcPr>
            <w:tcW w:w="3544" w:type="dxa"/>
            <w:shd w:val="clear" w:color="auto" w:fill="F2F2F2" w:themeFill="background1" w:themeFillShade="F2"/>
            <w:noWrap/>
            <w:vAlign w:val="bottom"/>
            <w:hideMark/>
          </w:tcPr>
          <w:p w14:paraId="325AFD4D" w14:textId="77777777" w:rsidR="00E97CA1" w:rsidRPr="00E97CA1" w:rsidRDefault="00E97CA1" w:rsidP="00E97CA1">
            <w:pPr>
              <w:widowControl/>
              <w:spacing w:after="0"/>
              <w:ind w:left="0" w:firstLine="0"/>
              <w:jc w:val="right"/>
              <w:rPr>
                <w:rFonts w:ascii="Arial Narrow" w:hAnsi="Arial Narrow" w:cs="Arial"/>
                <w:color w:val="000000"/>
              </w:rPr>
            </w:pPr>
            <w:r w:rsidRPr="00E97CA1">
              <w:rPr>
                <w:rFonts w:ascii="Arial Narrow" w:hAnsi="Arial Narrow" w:cs="Arial"/>
                <w:color w:val="000000"/>
              </w:rPr>
              <w:t> </w:t>
            </w:r>
          </w:p>
        </w:tc>
      </w:tr>
      <w:tr w:rsidR="00E97CA1" w:rsidRPr="00E97CA1" w14:paraId="325AFD52" w14:textId="77777777" w:rsidTr="00420678">
        <w:trPr>
          <w:trHeight w:val="255"/>
        </w:trPr>
        <w:tc>
          <w:tcPr>
            <w:tcW w:w="551" w:type="dxa"/>
            <w:shd w:val="clear" w:color="auto" w:fill="auto"/>
            <w:noWrap/>
            <w:vAlign w:val="center"/>
            <w:hideMark/>
          </w:tcPr>
          <w:p w14:paraId="325AFD4F" w14:textId="77777777" w:rsidR="00E97CA1" w:rsidRPr="00E97CA1" w:rsidRDefault="00E97CA1" w:rsidP="00155F8B">
            <w:pPr>
              <w:widowControl/>
              <w:spacing w:after="0"/>
              <w:ind w:left="0" w:firstLine="0"/>
              <w:rPr>
                <w:rFonts w:ascii="Arial Narrow" w:hAnsi="Arial Narrow" w:cs="Arial"/>
                <w:color w:val="000000"/>
              </w:rPr>
            </w:pPr>
            <w:r w:rsidRPr="00E97CA1">
              <w:rPr>
                <w:rFonts w:ascii="Arial Narrow" w:hAnsi="Arial Narrow" w:cs="Arial"/>
                <w:color w:val="000000"/>
              </w:rPr>
              <w:t>1.2.1.</w:t>
            </w:r>
          </w:p>
        </w:tc>
        <w:tc>
          <w:tcPr>
            <w:tcW w:w="6410" w:type="dxa"/>
            <w:shd w:val="clear" w:color="auto" w:fill="auto"/>
            <w:noWrap/>
            <w:vAlign w:val="center"/>
            <w:hideMark/>
          </w:tcPr>
          <w:p w14:paraId="325AFD50" w14:textId="77777777" w:rsidR="00E97CA1" w:rsidRPr="00E97CA1" w:rsidRDefault="00E97CA1" w:rsidP="00E97CA1">
            <w:pPr>
              <w:widowControl/>
              <w:spacing w:after="0"/>
              <w:ind w:left="0" w:firstLine="0"/>
              <w:rPr>
                <w:rFonts w:ascii="Arial Narrow" w:hAnsi="Arial Narrow" w:cs="Arial"/>
                <w:color w:val="000000"/>
              </w:rPr>
            </w:pPr>
            <w:r w:rsidRPr="00E97CA1">
              <w:rPr>
                <w:color w:val="000000"/>
                <w:sz w:val="14"/>
                <w:szCs w:val="14"/>
              </w:rPr>
              <w:t xml:space="preserve"> </w:t>
            </w:r>
            <w:r w:rsidRPr="00E97CA1">
              <w:rPr>
                <w:rFonts w:ascii="Arial Narrow" w:hAnsi="Arial Narrow" w:cs="Arial"/>
                <w:color w:val="000000"/>
              </w:rPr>
              <w:t>Projektová dokumentace pro sloučené územní řízení a stavební povolení, průzkumné a přípravné práce</w:t>
            </w:r>
          </w:p>
        </w:tc>
        <w:tc>
          <w:tcPr>
            <w:tcW w:w="3544" w:type="dxa"/>
            <w:shd w:val="clear" w:color="000000" w:fill="FFFF00"/>
            <w:noWrap/>
            <w:vAlign w:val="bottom"/>
            <w:hideMark/>
          </w:tcPr>
          <w:p w14:paraId="325AFD51" w14:textId="77777777" w:rsidR="00E97CA1" w:rsidRPr="00E97CA1" w:rsidRDefault="0089466A" w:rsidP="00E97CA1">
            <w:pPr>
              <w:widowControl/>
              <w:spacing w:after="0"/>
              <w:ind w:left="0" w:firstLine="0"/>
              <w:jc w:val="right"/>
              <w:rPr>
                <w:rFonts w:ascii="Arial Narrow" w:hAnsi="Arial Narrow" w:cs="Arial"/>
                <w:color w:val="000000"/>
              </w:rPr>
            </w:pPr>
            <w:r>
              <w:rPr>
                <w:rFonts w:ascii="Arial Narrow" w:hAnsi="Arial Narrow" w:cs="Arial"/>
                <w:color w:val="000000"/>
              </w:rPr>
              <w:t>159000</w:t>
            </w:r>
          </w:p>
        </w:tc>
      </w:tr>
      <w:tr w:rsidR="00E97CA1" w:rsidRPr="00E97CA1" w14:paraId="325AFD56" w14:textId="77777777" w:rsidTr="00420678">
        <w:trPr>
          <w:trHeight w:val="255"/>
        </w:trPr>
        <w:tc>
          <w:tcPr>
            <w:tcW w:w="551" w:type="dxa"/>
            <w:shd w:val="clear" w:color="auto" w:fill="auto"/>
            <w:noWrap/>
            <w:vAlign w:val="center"/>
            <w:hideMark/>
          </w:tcPr>
          <w:p w14:paraId="325AFD53" w14:textId="77777777" w:rsidR="00E97CA1" w:rsidRPr="00E97CA1" w:rsidRDefault="00E97CA1" w:rsidP="00155F8B">
            <w:pPr>
              <w:widowControl/>
              <w:spacing w:after="0"/>
              <w:ind w:left="0" w:firstLine="0"/>
              <w:rPr>
                <w:rFonts w:ascii="Arial Narrow" w:hAnsi="Arial Narrow" w:cs="Arial"/>
                <w:color w:val="000000"/>
              </w:rPr>
            </w:pPr>
            <w:r w:rsidRPr="00E97CA1">
              <w:rPr>
                <w:rFonts w:ascii="Arial Narrow" w:hAnsi="Arial Narrow" w:cs="Arial"/>
                <w:color w:val="000000"/>
              </w:rPr>
              <w:t>1.2.2.</w:t>
            </w:r>
          </w:p>
        </w:tc>
        <w:tc>
          <w:tcPr>
            <w:tcW w:w="6410" w:type="dxa"/>
            <w:shd w:val="clear" w:color="auto" w:fill="auto"/>
            <w:noWrap/>
            <w:vAlign w:val="center"/>
            <w:hideMark/>
          </w:tcPr>
          <w:p w14:paraId="325AFD54" w14:textId="77777777" w:rsidR="00E97CA1" w:rsidRPr="00E97CA1" w:rsidRDefault="00E97CA1" w:rsidP="00E97CA1">
            <w:pPr>
              <w:widowControl/>
              <w:spacing w:after="0"/>
              <w:ind w:left="0" w:firstLine="0"/>
              <w:jc w:val="both"/>
              <w:rPr>
                <w:rFonts w:ascii="Arial Narrow" w:hAnsi="Arial Narrow" w:cs="Arial"/>
                <w:color w:val="000000"/>
              </w:rPr>
            </w:pPr>
            <w:r w:rsidRPr="00E97CA1">
              <w:rPr>
                <w:color w:val="000000"/>
                <w:sz w:val="14"/>
                <w:szCs w:val="14"/>
              </w:rPr>
              <w:t xml:space="preserve"> </w:t>
            </w:r>
            <w:r w:rsidRPr="00E97CA1">
              <w:rPr>
                <w:rFonts w:ascii="Arial Narrow" w:hAnsi="Arial Narrow" w:cs="Arial"/>
                <w:color w:val="000000"/>
              </w:rPr>
              <w:t>Projektová dokumentace pro provádění stavby (dále také DPS) včetně projektu ZOV</w:t>
            </w:r>
          </w:p>
        </w:tc>
        <w:tc>
          <w:tcPr>
            <w:tcW w:w="3544" w:type="dxa"/>
            <w:shd w:val="clear" w:color="000000" w:fill="FFFF00"/>
            <w:noWrap/>
            <w:vAlign w:val="bottom"/>
            <w:hideMark/>
          </w:tcPr>
          <w:p w14:paraId="325AFD55" w14:textId="77777777" w:rsidR="00E97CA1" w:rsidRPr="00E97CA1" w:rsidRDefault="0089466A" w:rsidP="00E97CA1">
            <w:pPr>
              <w:widowControl/>
              <w:spacing w:after="0"/>
              <w:ind w:left="0" w:firstLine="0"/>
              <w:jc w:val="right"/>
              <w:rPr>
                <w:rFonts w:ascii="Arial Narrow" w:hAnsi="Arial Narrow" w:cs="Arial"/>
                <w:color w:val="000000"/>
              </w:rPr>
            </w:pPr>
            <w:r>
              <w:rPr>
                <w:rFonts w:ascii="Arial Narrow" w:hAnsi="Arial Narrow" w:cs="Arial"/>
                <w:color w:val="000000"/>
              </w:rPr>
              <w:t>176000</w:t>
            </w:r>
          </w:p>
        </w:tc>
      </w:tr>
      <w:tr w:rsidR="00E97CA1" w:rsidRPr="00E97CA1" w14:paraId="325AFD5A" w14:textId="77777777" w:rsidTr="001E2EE0">
        <w:trPr>
          <w:trHeight w:val="255"/>
        </w:trPr>
        <w:tc>
          <w:tcPr>
            <w:tcW w:w="551" w:type="dxa"/>
            <w:shd w:val="clear" w:color="auto" w:fill="F2F2F2" w:themeFill="background1" w:themeFillShade="F2"/>
            <w:noWrap/>
            <w:vAlign w:val="center"/>
            <w:hideMark/>
          </w:tcPr>
          <w:p w14:paraId="325AFD57" w14:textId="77777777" w:rsidR="00E97CA1" w:rsidRPr="00E97CA1" w:rsidRDefault="00E97CA1" w:rsidP="00155F8B">
            <w:pPr>
              <w:widowControl/>
              <w:spacing w:after="0"/>
              <w:ind w:left="0" w:firstLine="0"/>
              <w:rPr>
                <w:rFonts w:ascii="Arial Narrow" w:hAnsi="Arial Narrow" w:cs="Arial"/>
                <w:color w:val="000000"/>
              </w:rPr>
            </w:pPr>
            <w:r w:rsidRPr="00E97CA1">
              <w:rPr>
                <w:rFonts w:ascii="Arial Narrow" w:hAnsi="Arial Narrow" w:cs="Arial"/>
                <w:color w:val="000000"/>
              </w:rPr>
              <w:t>1.3.</w:t>
            </w:r>
          </w:p>
        </w:tc>
        <w:tc>
          <w:tcPr>
            <w:tcW w:w="6410" w:type="dxa"/>
            <w:shd w:val="clear" w:color="auto" w:fill="F2F2F2" w:themeFill="background1" w:themeFillShade="F2"/>
            <w:noWrap/>
            <w:vAlign w:val="center"/>
            <w:hideMark/>
          </w:tcPr>
          <w:p w14:paraId="325AFD58" w14:textId="77777777" w:rsidR="00E97CA1" w:rsidRPr="00AC6969" w:rsidRDefault="00E97CA1" w:rsidP="00E97CA1">
            <w:pPr>
              <w:widowControl/>
              <w:spacing w:after="0"/>
              <w:ind w:left="0" w:firstLine="0"/>
              <w:jc w:val="both"/>
              <w:rPr>
                <w:rFonts w:ascii="Arial Narrow" w:hAnsi="Arial Narrow" w:cs="Arial"/>
                <w:b/>
                <w:color w:val="000000"/>
              </w:rPr>
            </w:pPr>
            <w:r w:rsidRPr="00E97CA1">
              <w:rPr>
                <w:color w:val="000000"/>
                <w:sz w:val="14"/>
                <w:szCs w:val="14"/>
              </w:rPr>
              <w:t xml:space="preserve"> </w:t>
            </w:r>
            <w:r w:rsidRPr="00AC6969">
              <w:rPr>
                <w:rFonts w:ascii="Arial Narrow" w:hAnsi="Arial Narrow" w:cs="Arial"/>
                <w:b/>
                <w:color w:val="000000"/>
              </w:rPr>
              <w:t>3. Etapa - Pavilon A8</w:t>
            </w:r>
          </w:p>
        </w:tc>
        <w:tc>
          <w:tcPr>
            <w:tcW w:w="3544" w:type="dxa"/>
            <w:shd w:val="clear" w:color="auto" w:fill="F2F2F2" w:themeFill="background1" w:themeFillShade="F2"/>
            <w:noWrap/>
            <w:vAlign w:val="bottom"/>
            <w:hideMark/>
          </w:tcPr>
          <w:p w14:paraId="325AFD59" w14:textId="77777777" w:rsidR="00E97CA1" w:rsidRPr="00E97CA1" w:rsidRDefault="00E97CA1" w:rsidP="00E97CA1">
            <w:pPr>
              <w:widowControl/>
              <w:spacing w:after="0"/>
              <w:ind w:left="0" w:firstLine="0"/>
              <w:jc w:val="right"/>
              <w:rPr>
                <w:rFonts w:ascii="Arial Narrow" w:hAnsi="Arial Narrow" w:cs="Arial"/>
                <w:color w:val="000000"/>
              </w:rPr>
            </w:pPr>
            <w:r w:rsidRPr="00E97CA1">
              <w:rPr>
                <w:rFonts w:ascii="Arial Narrow" w:hAnsi="Arial Narrow" w:cs="Arial"/>
                <w:color w:val="000000"/>
              </w:rPr>
              <w:t> </w:t>
            </w:r>
          </w:p>
        </w:tc>
      </w:tr>
      <w:tr w:rsidR="00E97CA1" w:rsidRPr="00E97CA1" w14:paraId="325AFD5E" w14:textId="77777777" w:rsidTr="00420678">
        <w:trPr>
          <w:trHeight w:val="255"/>
        </w:trPr>
        <w:tc>
          <w:tcPr>
            <w:tcW w:w="551" w:type="dxa"/>
            <w:shd w:val="clear" w:color="auto" w:fill="auto"/>
            <w:noWrap/>
            <w:vAlign w:val="center"/>
            <w:hideMark/>
          </w:tcPr>
          <w:p w14:paraId="325AFD5B" w14:textId="77777777" w:rsidR="00E97CA1" w:rsidRPr="00E97CA1" w:rsidRDefault="00E97CA1" w:rsidP="00155F8B">
            <w:pPr>
              <w:widowControl/>
              <w:spacing w:after="0"/>
              <w:ind w:left="0" w:firstLine="0"/>
              <w:rPr>
                <w:rFonts w:ascii="Arial Narrow" w:hAnsi="Arial Narrow" w:cs="Arial"/>
                <w:color w:val="000000"/>
              </w:rPr>
            </w:pPr>
            <w:r w:rsidRPr="00E97CA1">
              <w:rPr>
                <w:rFonts w:ascii="Arial Narrow" w:hAnsi="Arial Narrow" w:cs="Arial"/>
                <w:color w:val="000000"/>
              </w:rPr>
              <w:t>1.3.1.</w:t>
            </w:r>
          </w:p>
        </w:tc>
        <w:tc>
          <w:tcPr>
            <w:tcW w:w="6410" w:type="dxa"/>
            <w:shd w:val="clear" w:color="auto" w:fill="auto"/>
            <w:noWrap/>
            <w:vAlign w:val="center"/>
            <w:hideMark/>
          </w:tcPr>
          <w:p w14:paraId="325AFD5C" w14:textId="77777777" w:rsidR="00E97CA1" w:rsidRPr="00E97CA1" w:rsidRDefault="00E97CA1" w:rsidP="00E97CA1">
            <w:pPr>
              <w:widowControl/>
              <w:spacing w:after="0"/>
              <w:ind w:left="0" w:firstLine="0"/>
              <w:jc w:val="both"/>
              <w:rPr>
                <w:rFonts w:ascii="Arial Narrow" w:hAnsi="Arial Narrow" w:cs="Arial"/>
                <w:color w:val="000000"/>
              </w:rPr>
            </w:pPr>
            <w:r w:rsidRPr="00E97CA1">
              <w:rPr>
                <w:color w:val="000000"/>
                <w:sz w:val="14"/>
                <w:szCs w:val="14"/>
              </w:rPr>
              <w:t xml:space="preserve"> </w:t>
            </w:r>
            <w:r w:rsidRPr="00E97CA1">
              <w:rPr>
                <w:rFonts w:ascii="Arial Narrow" w:hAnsi="Arial Narrow" w:cs="Arial"/>
                <w:color w:val="000000"/>
              </w:rPr>
              <w:t>Prostorová a dispoziční studie</w:t>
            </w:r>
          </w:p>
        </w:tc>
        <w:tc>
          <w:tcPr>
            <w:tcW w:w="3544" w:type="dxa"/>
            <w:shd w:val="clear" w:color="000000" w:fill="FFFF00"/>
            <w:noWrap/>
            <w:vAlign w:val="bottom"/>
            <w:hideMark/>
          </w:tcPr>
          <w:p w14:paraId="325AFD5D" w14:textId="77777777" w:rsidR="00E97CA1" w:rsidRPr="00E97CA1" w:rsidRDefault="0089466A" w:rsidP="0089466A">
            <w:pPr>
              <w:widowControl/>
              <w:spacing w:after="0"/>
              <w:ind w:left="0" w:firstLine="0"/>
              <w:jc w:val="right"/>
              <w:rPr>
                <w:rFonts w:ascii="Arial Narrow" w:hAnsi="Arial Narrow" w:cs="Arial"/>
                <w:color w:val="000000"/>
              </w:rPr>
            </w:pPr>
            <w:r>
              <w:rPr>
                <w:rFonts w:ascii="Arial Narrow" w:hAnsi="Arial Narrow" w:cs="Arial"/>
                <w:color w:val="000000"/>
              </w:rPr>
              <w:t>80000</w:t>
            </w:r>
          </w:p>
        </w:tc>
      </w:tr>
      <w:tr w:rsidR="00E97CA1" w:rsidRPr="00E97CA1" w14:paraId="325AFD62" w14:textId="77777777" w:rsidTr="00420678">
        <w:trPr>
          <w:trHeight w:val="255"/>
        </w:trPr>
        <w:tc>
          <w:tcPr>
            <w:tcW w:w="551" w:type="dxa"/>
            <w:shd w:val="clear" w:color="auto" w:fill="auto"/>
            <w:noWrap/>
            <w:vAlign w:val="center"/>
            <w:hideMark/>
          </w:tcPr>
          <w:p w14:paraId="325AFD5F" w14:textId="77777777" w:rsidR="00E97CA1" w:rsidRPr="00E97CA1" w:rsidRDefault="00E97CA1" w:rsidP="00155F8B">
            <w:pPr>
              <w:widowControl/>
              <w:spacing w:after="0"/>
              <w:ind w:left="0" w:firstLine="0"/>
              <w:rPr>
                <w:rFonts w:ascii="Arial Narrow" w:hAnsi="Arial Narrow" w:cs="Arial"/>
                <w:color w:val="000000"/>
              </w:rPr>
            </w:pPr>
            <w:r w:rsidRPr="00E97CA1">
              <w:rPr>
                <w:rFonts w:ascii="Arial Narrow" w:hAnsi="Arial Narrow" w:cs="Arial"/>
                <w:color w:val="000000"/>
              </w:rPr>
              <w:t>1.3.2.</w:t>
            </w:r>
          </w:p>
        </w:tc>
        <w:tc>
          <w:tcPr>
            <w:tcW w:w="6410" w:type="dxa"/>
            <w:shd w:val="clear" w:color="auto" w:fill="auto"/>
            <w:noWrap/>
            <w:vAlign w:val="center"/>
            <w:hideMark/>
          </w:tcPr>
          <w:p w14:paraId="325AFD60" w14:textId="77777777" w:rsidR="00E97CA1" w:rsidRPr="00E97CA1" w:rsidRDefault="00E97CA1" w:rsidP="00E97CA1">
            <w:pPr>
              <w:widowControl/>
              <w:spacing w:after="0"/>
              <w:ind w:left="0" w:firstLine="0"/>
              <w:jc w:val="both"/>
              <w:rPr>
                <w:rFonts w:ascii="Arial Narrow" w:hAnsi="Arial Narrow" w:cs="Arial"/>
                <w:color w:val="000000"/>
              </w:rPr>
            </w:pPr>
            <w:r w:rsidRPr="00E97CA1">
              <w:rPr>
                <w:color w:val="000000"/>
                <w:sz w:val="14"/>
                <w:szCs w:val="14"/>
              </w:rPr>
              <w:t xml:space="preserve"> </w:t>
            </w:r>
            <w:r w:rsidRPr="00E97CA1">
              <w:rPr>
                <w:rFonts w:ascii="Arial Narrow" w:hAnsi="Arial Narrow" w:cs="Arial"/>
                <w:color w:val="000000"/>
              </w:rPr>
              <w:t>Průzkumné a přípravné práce</w:t>
            </w:r>
          </w:p>
        </w:tc>
        <w:tc>
          <w:tcPr>
            <w:tcW w:w="3544" w:type="dxa"/>
            <w:shd w:val="clear" w:color="000000" w:fill="FFFF00"/>
            <w:noWrap/>
            <w:vAlign w:val="bottom"/>
            <w:hideMark/>
          </w:tcPr>
          <w:p w14:paraId="325AFD61" w14:textId="77777777" w:rsidR="00E97CA1" w:rsidRPr="00E97CA1" w:rsidRDefault="0089466A" w:rsidP="00E97CA1">
            <w:pPr>
              <w:widowControl/>
              <w:spacing w:after="0"/>
              <w:ind w:left="0" w:firstLine="0"/>
              <w:jc w:val="right"/>
              <w:rPr>
                <w:rFonts w:ascii="Arial Narrow" w:hAnsi="Arial Narrow" w:cs="Arial"/>
                <w:color w:val="000000"/>
              </w:rPr>
            </w:pPr>
            <w:r>
              <w:rPr>
                <w:rFonts w:ascii="Arial Narrow" w:hAnsi="Arial Narrow" w:cs="Arial"/>
                <w:color w:val="000000"/>
              </w:rPr>
              <w:t>71000</w:t>
            </w:r>
          </w:p>
        </w:tc>
      </w:tr>
      <w:tr w:rsidR="00E97CA1" w:rsidRPr="00E97CA1" w14:paraId="325AFD66" w14:textId="77777777" w:rsidTr="00420678">
        <w:trPr>
          <w:trHeight w:val="255"/>
        </w:trPr>
        <w:tc>
          <w:tcPr>
            <w:tcW w:w="551" w:type="dxa"/>
            <w:shd w:val="clear" w:color="auto" w:fill="auto"/>
            <w:noWrap/>
            <w:vAlign w:val="center"/>
            <w:hideMark/>
          </w:tcPr>
          <w:p w14:paraId="325AFD63" w14:textId="77777777" w:rsidR="00E97CA1" w:rsidRPr="00E97CA1" w:rsidRDefault="00E97CA1" w:rsidP="00155F8B">
            <w:pPr>
              <w:widowControl/>
              <w:spacing w:after="0"/>
              <w:ind w:left="0" w:firstLine="0"/>
              <w:rPr>
                <w:rFonts w:ascii="Arial Narrow" w:hAnsi="Arial Narrow" w:cs="Arial"/>
                <w:color w:val="000000"/>
              </w:rPr>
            </w:pPr>
            <w:r w:rsidRPr="00E97CA1">
              <w:rPr>
                <w:rFonts w:ascii="Arial Narrow" w:hAnsi="Arial Narrow" w:cs="Arial"/>
                <w:color w:val="000000"/>
              </w:rPr>
              <w:t>1.3.3.</w:t>
            </w:r>
          </w:p>
        </w:tc>
        <w:tc>
          <w:tcPr>
            <w:tcW w:w="6410" w:type="dxa"/>
            <w:shd w:val="clear" w:color="auto" w:fill="auto"/>
            <w:noWrap/>
            <w:vAlign w:val="center"/>
            <w:hideMark/>
          </w:tcPr>
          <w:p w14:paraId="325AFD64" w14:textId="77777777" w:rsidR="00E97CA1" w:rsidRPr="00E97CA1" w:rsidRDefault="00E97CA1" w:rsidP="00E97CA1">
            <w:pPr>
              <w:widowControl/>
              <w:spacing w:after="0"/>
              <w:ind w:left="0" w:firstLine="0"/>
              <w:jc w:val="both"/>
              <w:rPr>
                <w:rFonts w:ascii="Arial Narrow" w:hAnsi="Arial Narrow" w:cs="Arial"/>
                <w:color w:val="000000"/>
              </w:rPr>
            </w:pPr>
            <w:r w:rsidRPr="00E97CA1">
              <w:rPr>
                <w:color w:val="000000"/>
                <w:sz w:val="14"/>
                <w:szCs w:val="14"/>
              </w:rPr>
              <w:t> </w:t>
            </w:r>
            <w:r w:rsidRPr="00E97CA1">
              <w:rPr>
                <w:rFonts w:ascii="Arial Narrow" w:hAnsi="Arial Narrow" w:cs="Arial"/>
                <w:color w:val="000000"/>
              </w:rPr>
              <w:t>Projektová dokumentace pro stavební povolení (dále také DSP)</w:t>
            </w:r>
          </w:p>
        </w:tc>
        <w:tc>
          <w:tcPr>
            <w:tcW w:w="3544" w:type="dxa"/>
            <w:shd w:val="clear" w:color="000000" w:fill="FFFF00"/>
            <w:noWrap/>
            <w:vAlign w:val="bottom"/>
            <w:hideMark/>
          </w:tcPr>
          <w:p w14:paraId="325AFD65" w14:textId="77777777" w:rsidR="00E97CA1" w:rsidRPr="00E97CA1" w:rsidRDefault="0089466A" w:rsidP="00E97CA1">
            <w:pPr>
              <w:widowControl/>
              <w:spacing w:after="0"/>
              <w:ind w:left="0" w:firstLine="0"/>
              <w:jc w:val="right"/>
              <w:rPr>
                <w:rFonts w:ascii="Arial Narrow" w:hAnsi="Arial Narrow" w:cs="Arial"/>
                <w:color w:val="000000"/>
              </w:rPr>
            </w:pPr>
            <w:r>
              <w:rPr>
                <w:rFonts w:ascii="Arial Narrow" w:hAnsi="Arial Narrow" w:cs="Arial"/>
                <w:color w:val="000000"/>
              </w:rPr>
              <w:t>164000</w:t>
            </w:r>
          </w:p>
        </w:tc>
      </w:tr>
      <w:tr w:rsidR="00E97CA1" w:rsidRPr="00E97CA1" w14:paraId="325AFD6A" w14:textId="77777777" w:rsidTr="00420678">
        <w:trPr>
          <w:trHeight w:val="255"/>
        </w:trPr>
        <w:tc>
          <w:tcPr>
            <w:tcW w:w="551" w:type="dxa"/>
            <w:shd w:val="clear" w:color="auto" w:fill="auto"/>
            <w:noWrap/>
            <w:vAlign w:val="center"/>
            <w:hideMark/>
          </w:tcPr>
          <w:p w14:paraId="325AFD67" w14:textId="77777777" w:rsidR="00E97CA1" w:rsidRPr="00E97CA1" w:rsidRDefault="00E97CA1" w:rsidP="00155F8B">
            <w:pPr>
              <w:widowControl/>
              <w:spacing w:after="0"/>
              <w:ind w:left="0" w:firstLine="0"/>
              <w:rPr>
                <w:rFonts w:ascii="Arial Narrow" w:hAnsi="Arial Narrow" w:cs="Arial"/>
                <w:color w:val="000000"/>
              </w:rPr>
            </w:pPr>
            <w:r w:rsidRPr="00E97CA1">
              <w:rPr>
                <w:rFonts w:ascii="Arial Narrow" w:hAnsi="Arial Narrow" w:cs="Arial"/>
                <w:color w:val="000000"/>
              </w:rPr>
              <w:t>1.3.4.</w:t>
            </w:r>
          </w:p>
        </w:tc>
        <w:tc>
          <w:tcPr>
            <w:tcW w:w="6410" w:type="dxa"/>
            <w:shd w:val="clear" w:color="auto" w:fill="auto"/>
            <w:noWrap/>
            <w:vAlign w:val="center"/>
            <w:hideMark/>
          </w:tcPr>
          <w:p w14:paraId="325AFD68" w14:textId="77777777" w:rsidR="00E97CA1" w:rsidRPr="00E97CA1" w:rsidRDefault="00E97CA1" w:rsidP="00E97CA1">
            <w:pPr>
              <w:widowControl/>
              <w:spacing w:after="0"/>
              <w:ind w:left="0" w:firstLine="0"/>
              <w:jc w:val="both"/>
              <w:rPr>
                <w:rFonts w:ascii="Arial Narrow" w:hAnsi="Arial Narrow" w:cs="Arial"/>
                <w:color w:val="000000"/>
              </w:rPr>
            </w:pPr>
            <w:r w:rsidRPr="00E97CA1">
              <w:rPr>
                <w:color w:val="000000"/>
                <w:sz w:val="14"/>
                <w:szCs w:val="14"/>
              </w:rPr>
              <w:t xml:space="preserve"> </w:t>
            </w:r>
            <w:r w:rsidRPr="00E97CA1">
              <w:rPr>
                <w:rFonts w:ascii="Arial Narrow" w:hAnsi="Arial Narrow" w:cs="Arial"/>
                <w:color w:val="000000"/>
              </w:rPr>
              <w:t>Projektová dokumentace pro provádění stavby (dále také DPS)</w:t>
            </w:r>
          </w:p>
        </w:tc>
        <w:tc>
          <w:tcPr>
            <w:tcW w:w="3544" w:type="dxa"/>
            <w:shd w:val="clear" w:color="000000" w:fill="FFFF00"/>
            <w:noWrap/>
            <w:vAlign w:val="bottom"/>
            <w:hideMark/>
          </w:tcPr>
          <w:p w14:paraId="325AFD69" w14:textId="77777777" w:rsidR="00E97CA1" w:rsidRPr="00E97CA1" w:rsidRDefault="0089466A" w:rsidP="00E97CA1">
            <w:pPr>
              <w:widowControl/>
              <w:spacing w:after="0"/>
              <w:ind w:left="0" w:firstLine="0"/>
              <w:jc w:val="right"/>
              <w:rPr>
                <w:rFonts w:ascii="Arial Narrow" w:hAnsi="Arial Narrow" w:cs="Arial"/>
                <w:color w:val="000000"/>
              </w:rPr>
            </w:pPr>
            <w:r>
              <w:rPr>
                <w:rFonts w:ascii="Arial Narrow" w:hAnsi="Arial Narrow" w:cs="Arial"/>
                <w:color w:val="000000"/>
              </w:rPr>
              <w:t>428000</w:t>
            </w:r>
          </w:p>
        </w:tc>
      </w:tr>
      <w:tr w:rsidR="00E97CA1" w:rsidRPr="00E97CA1" w14:paraId="325AFD6E" w14:textId="77777777" w:rsidTr="00420678">
        <w:trPr>
          <w:trHeight w:val="255"/>
        </w:trPr>
        <w:tc>
          <w:tcPr>
            <w:tcW w:w="551" w:type="dxa"/>
            <w:shd w:val="clear" w:color="auto" w:fill="auto"/>
            <w:noWrap/>
            <w:vAlign w:val="center"/>
            <w:hideMark/>
          </w:tcPr>
          <w:p w14:paraId="325AFD6B" w14:textId="77777777" w:rsidR="00E97CA1" w:rsidRPr="00E97CA1" w:rsidRDefault="00E97CA1" w:rsidP="00155F8B">
            <w:pPr>
              <w:widowControl/>
              <w:spacing w:after="0"/>
              <w:ind w:left="0" w:firstLine="0"/>
              <w:rPr>
                <w:rFonts w:ascii="Arial Narrow" w:hAnsi="Arial Narrow" w:cs="Arial"/>
                <w:color w:val="000000"/>
              </w:rPr>
            </w:pPr>
            <w:r w:rsidRPr="00E97CA1">
              <w:rPr>
                <w:rFonts w:ascii="Arial Narrow" w:hAnsi="Arial Narrow" w:cs="Arial"/>
                <w:color w:val="000000"/>
              </w:rPr>
              <w:t>1.3.5.</w:t>
            </w:r>
          </w:p>
        </w:tc>
        <w:tc>
          <w:tcPr>
            <w:tcW w:w="6410" w:type="dxa"/>
            <w:shd w:val="clear" w:color="auto" w:fill="auto"/>
            <w:noWrap/>
            <w:vAlign w:val="center"/>
            <w:hideMark/>
          </w:tcPr>
          <w:p w14:paraId="325AFD6C" w14:textId="77777777" w:rsidR="00E97CA1" w:rsidRPr="00E97CA1" w:rsidRDefault="00E97CA1" w:rsidP="00E97CA1">
            <w:pPr>
              <w:widowControl/>
              <w:spacing w:after="0"/>
              <w:ind w:left="0" w:firstLine="0"/>
              <w:jc w:val="both"/>
              <w:rPr>
                <w:rFonts w:ascii="Arial Narrow" w:hAnsi="Arial Narrow" w:cs="Arial"/>
                <w:color w:val="000000"/>
              </w:rPr>
            </w:pPr>
            <w:r w:rsidRPr="00E97CA1">
              <w:rPr>
                <w:color w:val="000000"/>
                <w:sz w:val="14"/>
                <w:szCs w:val="14"/>
              </w:rPr>
              <w:t xml:space="preserve"> </w:t>
            </w:r>
            <w:r w:rsidRPr="00E97CA1">
              <w:rPr>
                <w:rFonts w:ascii="Arial Narrow" w:hAnsi="Arial Narrow" w:cs="Arial"/>
                <w:color w:val="000000"/>
              </w:rPr>
              <w:t>Projekt ZOV</w:t>
            </w:r>
          </w:p>
        </w:tc>
        <w:tc>
          <w:tcPr>
            <w:tcW w:w="3544" w:type="dxa"/>
            <w:shd w:val="clear" w:color="000000" w:fill="FFFF00"/>
            <w:noWrap/>
            <w:vAlign w:val="bottom"/>
            <w:hideMark/>
          </w:tcPr>
          <w:p w14:paraId="325AFD6D" w14:textId="77777777" w:rsidR="00E97CA1" w:rsidRPr="00E97CA1" w:rsidRDefault="0089466A" w:rsidP="00E97CA1">
            <w:pPr>
              <w:widowControl/>
              <w:spacing w:after="0"/>
              <w:ind w:left="0" w:firstLine="0"/>
              <w:jc w:val="right"/>
              <w:rPr>
                <w:rFonts w:ascii="Arial Narrow" w:hAnsi="Arial Narrow" w:cs="Arial"/>
                <w:color w:val="000000"/>
              </w:rPr>
            </w:pPr>
            <w:r>
              <w:rPr>
                <w:rFonts w:ascii="Arial Narrow" w:hAnsi="Arial Narrow" w:cs="Arial"/>
                <w:color w:val="000000"/>
              </w:rPr>
              <w:t>44000</w:t>
            </w:r>
          </w:p>
        </w:tc>
      </w:tr>
      <w:tr w:rsidR="00E97CA1" w:rsidRPr="00E97CA1" w14:paraId="325AFD72" w14:textId="77777777" w:rsidTr="001E2EE0">
        <w:trPr>
          <w:trHeight w:val="255"/>
        </w:trPr>
        <w:tc>
          <w:tcPr>
            <w:tcW w:w="551" w:type="dxa"/>
            <w:shd w:val="clear" w:color="auto" w:fill="F2F2F2" w:themeFill="background1" w:themeFillShade="F2"/>
            <w:noWrap/>
            <w:vAlign w:val="center"/>
            <w:hideMark/>
          </w:tcPr>
          <w:p w14:paraId="325AFD6F" w14:textId="77777777" w:rsidR="00E97CA1" w:rsidRPr="00E97CA1" w:rsidRDefault="00E97CA1" w:rsidP="00155F8B">
            <w:pPr>
              <w:widowControl/>
              <w:spacing w:after="0"/>
              <w:ind w:left="0" w:firstLine="0"/>
              <w:rPr>
                <w:rFonts w:ascii="Arial Narrow" w:hAnsi="Arial Narrow" w:cs="Arial"/>
                <w:color w:val="000000"/>
              </w:rPr>
            </w:pPr>
            <w:r w:rsidRPr="00E97CA1">
              <w:rPr>
                <w:rFonts w:ascii="Arial Narrow" w:hAnsi="Arial Narrow" w:cs="Arial"/>
                <w:color w:val="000000"/>
              </w:rPr>
              <w:t>1.4.</w:t>
            </w:r>
          </w:p>
        </w:tc>
        <w:tc>
          <w:tcPr>
            <w:tcW w:w="6410" w:type="dxa"/>
            <w:shd w:val="clear" w:color="auto" w:fill="F2F2F2" w:themeFill="background1" w:themeFillShade="F2"/>
            <w:noWrap/>
            <w:vAlign w:val="center"/>
            <w:hideMark/>
          </w:tcPr>
          <w:p w14:paraId="325AFD70" w14:textId="77777777" w:rsidR="00E97CA1" w:rsidRPr="00AC6969" w:rsidRDefault="00E97CA1" w:rsidP="00E97CA1">
            <w:pPr>
              <w:widowControl/>
              <w:spacing w:after="0"/>
              <w:ind w:left="0" w:firstLine="0"/>
              <w:jc w:val="both"/>
              <w:rPr>
                <w:rFonts w:ascii="Arial Narrow" w:hAnsi="Arial Narrow" w:cs="Arial"/>
                <w:b/>
                <w:color w:val="000000"/>
              </w:rPr>
            </w:pPr>
            <w:r w:rsidRPr="00AC6969">
              <w:rPr>
                <w:rFonts w:ascii="Arial Narrow" w:hAnsi="Arial Narrow" w:cs="Arial"/>
                <w:b/>
                <w:color w:val="000000"/>
              </w:rPr>
              <w:t>4. Etapa - Pavilon B1</w:t>
            </w:r>
          </w:p>
        </w:tc>
        <w:tc>
          <w:tcPr>
            <w:tcW w:w="3544" w:type="dxa"/>
            <w:shd w:val="clear" w:color="auto" w:fill="F2F2F2" w:themeFill="background1" w:themeFillShade="F2"/>
            <w:noWrap/>
            <w:vAlign w:val="bottom"/>
            <w:hideMark/>
          </w:tcPr>
          <w:p w14:paraId="325AFD71" w14:textId="77777777" w:rsidR="00E97CA1" w:rsidRPr="00E97CA1" w:rsidRDefault="00E97CA1" w:rsidP="00E97CA1">
            <w:pPr>
              <w:widowControl/>
              <w:spacing w:after="0"/>
              <w:ind w:left="0" w:firstLine="0"/>
              <w:jc w:val="right"/>
              <w:rPr>
                <w:rFonts w:ascii="Arial Narrow" w:hAnsi="Arial Narrow" w:cs="Arial"/>
                <w:color w:val="000000"/>
              </w:rPr>
            </w:pPr>
            <w:r w:rsidRPr="00E97CA1">
              <w:rPr>
                <w:rFonts w:ascii="Arial Narrow" w:hAnsi="Arial Narrow" w:cs="Arial"/>
                <w:color w:val="000000"/>
              </w:rPr>
              <w:t> </w:t>
            </w:r>
          </w:p>
        </w:tc>
      </w:tr>
      <w:tr w:rsidR="00E97CA1" w:rsidRPr="00E97CA1" w14:paraId="325AFD76" w14:textId="77777777" w:rsidTr="00420678">
        <w:trPr>
          <w:trHeight w:val="255"/>
        </w:trPr>
        <w:tc>
          <w:tcPr>
            <w:tcW w:w="551" w:type="dxa"/>
            <w:shd w:val="clear" w:color="auto" w:fill="auto"/>
            <w:noWrap/>
            <w:vAlign w:val="center"/>
            <w:hideMark/>
          </w:tcPr>
          <w:p w14:paraId="325AFD73" w14:textId="77777777" w:rsidR="00E97CA1" w:rsidRPr="00E97CA1" w:rsidRDefault="00E97CA1" w:rsidP="00155F8B">
            <w:pPr>
              <w:widowControl/>
              <w:spacing w:after="0"/>
              <w:ind w:left="0" w:firstLine="0"/>
              <w:rPr>
                <w:rFonts w:ascii="Arial Narrow" w:hAnsi="Arial Narrow" w:cs="Arial"/>
                <w:color w:val="000000"/>
              </w:rPr>
            </w:pPr>
            <w:r w:rsidRPr="00E97CA1">
              <w:rPr>
                <w:rFonts w:ascii="Arial Narrow" w:hAnsi="Arial Narrow" w:cs="Arial"/>
                <w:color w:val="000000"/>
              </w:rPr>
              <w:t>1.4.1.</w:t>
            </w:r>
          </w:p>
        </w:tc>
        <w:tc>
          <w:tcPr>
            <w:tcW w:w="6410" w:type="dxa"/>
            <w:shd w:val="clear" w:color="auto" w:fill="auto"/>
            <w:noWrap/>
            <w:vAlign w:val="center"/>
            <w:hideMark/>
          </w:tcPr>
          <w:p w14:paraId="325AFD74" w14:textId="77777777" w:rsidR="00E97CA1" w:rsidRPr="00E97CA1" w:rsidRDefault="00E97CA1" w:rsidP="00E97CA1">
            <w:pPr>
              <w:widowControl/>
              <w:spacing w:after="0"/>
              <w:ind w:left="0" w:firstLine="0"/>
              <w:jc w:val="both"/>
              <w:rPr>
                <w:rFonts w:ascii="Arial Narrow" w:hAnsi="Arial Narrow" w:cs="Arial"/>
                <w:color w:val="000000"/>
              </w:rPr>
            </w:pPr>
            <w:r w:rsidRPr="00E97CA1">
              <w:rPr>
                <w:rFonts w:ascii="Arial Narrow" w:hAnsi="Arial Narrow" w:cs="Arial"/>
                <w:color w:val="000000"/>
              </w:rPr>
              <w:t>Průzkumné a přípravné práce</w:t>
            </w:r>
          </w:p>
        </w:tc>
        <w:tc>
          <w:tcPr>
            <w:tcW w:w="3544" w:type="dxa"/>
            <w:shd w:val="clear" w:color="000000" w:fill="FFFF00"/>
            <w:noWrap/>
            <w:vAlign w:val="bottom"/>
            <w:hideMark/>
          </w:tcPr>
          <w:p w14:paraId="325AFD75" w14:textId="77777777" w:rsidR="00E97CA1" w:rsidRPr="00E97CA1" w:rsidRDefault="0089466A" w:rsidP="00E97CA1">
            <w:pPr>
              <w:widowControl/>
              <w:spacing w:after="0"/>
              <w:ind w:left="0" w:firstLine="0"/>
              <w:jc w:val="right"/>
              <w:rPr>
                <w:rFonts w:ascii="Arial Narrow" w:hAnsi="Arial Narrow" w:cs="Arial"/>
                <w:color w:val="000000"/>
              </w:rPr>
            </w:pPr>
            <w:r>
              <w:rPr>
                <w:rFonts w:ascii="Arial Narrow" w:hAnsi="Arial Narrow" w:cs="Arial"/>
                <w:color w:val="000000"/>
              </w:rPr>
              <w:t>71000</w:t>
            </w:r>
          </w:p>
        </w:tc>
      </w:tr>
      <w:tr w:rsidR="00E97CA1" w:rsidRPr="00E97CA1" w14:paraId="325AFD7A" w14:textId="77777777" w:rsidTr="00420678">
        <w:trPr>
          <w:trHeight w:val="255"/>
        </w:trPr>
        <w:tc>
          <w:tcPr>
            <w:tcW w:w="551" w:type="dxa"/>
            <w:shd w:val="clear" w:color="auto" w:fill="auto"/>
            <w:noWrap/>
            <w:vAlign w:val="center"/>
            <w:hideMark/>
          </w:tcPr>
          <w:p w14:paraId="325AFD77" w14:textId="77777777" w:rsidR="00E97CA1" w:rsidRPr="00E97CA1" w:rsidRDefault="00E97CA1" w:rsidP="00155F8B">
            <w:pPr>
              <w:widowControl/>
              <w:spacing w:after="0"/>
              <w:ind w:left="0" w:firstLine="0"/>
              <w:rPr>
                <w:rFonts w:ascii="Arial Narrow" w:hAnsi="Arial Narrow" w:cs="Arial"/>
                <w:color w:val="000000"/>
              </w:rPr>
            </w:pPr>
            <w:r w:rsidRPr="00E97CA1">
              <w:rPr>
                <w:rFonts w:ascii="Arial Narrow" w:hAnsi="Arial Narrow" w:cs="Arial"/>
                <w:color w:val="000000"/>
              </w:rPr>
              <w:t>1.4.2.</w:t>
            </w:r>
          </w:p>
        </w:tc>
        <w:tc>
          <w:tcPr>
            <w:tcW w:w="6410" w:type="dxa"/>
            <w:shd w:val="clear" w:color="auto" w:fill="auto"/>
            <w:noWrap/>
            <w:vAlign w:val="center"/>
            <w:hideMark/>
          </w:tcPr>
          <w:p w14:paraId="325AFD78" w14:textId="77777777" w:rsidR="00E97CA1" w:rsidRPr="00E97CA1" w:rsidRDefault="00E97CA1" w:rsidP="00E97CA1">
            <w:pPr>
              <w:widowControl/>
              <w:spacing w:after="0"/>
              <w:ind w:left="0" w:firstLine="0"/>
              <w:jc w:val="both"/>
              <w:rPr>
                <w:rFonts w:ascii="Arial Narrow" w:hAnsi="Arial Narrow" w:cs="Arial"/>
                <w:color w:val="000000"/>
              </w:rPr>
            </w:pPr>
            <w:r w:rsidRPr="00E97CA1">
              <w:rPr>
                <w:rFonts w:ascii="Arial Narrow" w:hAnsi="Arial Narrow" w:cs="Arial"/>
                <w:color w:val="000000"/>
              </w:rPr>
              <w:t>Projektová dokumentace pro stavební povolení (dále také DSP)</w:t>
            </w:r>
          </w:p>
        </w:tc>
        <w:tc>
          <w:tcPr>
            <w:tcW w:w="3544" w:type="dxa"/>
            <w:shd w:val="clear" w:color="000000" w:fill="FFFF00"/>
            <w:noWrap/>
            <w:vAlign w:val="bottom"/>
            <w:hideMark/>
          </w:tcPr>
          <w:p w14:paraId="325AFD79" w14:textId="77777777" w:rsidR="00E97CA1" w:rsidRPr="00E97CA1" w:rsidRDefault="0089466A" w:rsidP="00E97CA1">
            <w:pPr>
              <w:widowControl/>
              <w:spacing w:after="0"/>
              <w:ind w:left="0" w:firstLine="0"/>
              <w:jc w:val="right"/>
              <w:rPr>
                <w:rFonts w:ascii="Arial Narrow" w:hAnsi="Arial Narrow" w:cs="Arial"/>
                <w:color w:val="000000"/>
              </w:rPr>
            </w:pPr>
            <w:r>
              <w:rPr>
                <w:rFonts w:ascii="Arial Narrow" w:hAnsi="Arial Narrow" w:cs="Arial"/>
                <w:color w:val="000000"/>
              </w:rPr>
              <w:t>95000</w:t>
            </w:r>
          </w:p>
        </w:tc>
      </w:tr>
      <w:tr w:rsidR="00E97CA1" w:rsidRPr="00E97CA1" w14:paraId="325AFD7E" w14:textId="77777777" w:rsidTr="00420678">
        <w:trPr>
          <w:trHeight w:val="255"/>
        </w:trPr>
        <w:tc>
          <w:tcPr>
            <w:tcW w:w="551" w:type="dxa"/>
            <w:shd w:val="clear" w:color="auto" w:fill="auto"/>
            <w:noWrap/>
            <w:vAlign w:val="center"/>
            <w:hideMark/>
          </w:tcPr>
          <w:p w14:paraId="325AFD7B" w14:textId="77777777" w:rsidR="00E97CA1" w:rsidRPr="00E97CA1" w:rsidRDefault="00E97CA1" w:rsidP="00155F8B">
            <w:pPr>
              <w:widowControl/>
              <w:spacing w:after="0"/>
              <w:ind w:left="0" w:firstLine="0"/>
              <w:rPr>
                <w:rFonts w:ascii="Arial Narrow" w:hAnsi="Arial Narrow" w:cs="Arial"/>
                <w:color w:val="000000"/>
              </w:rPr>
            </w:pPr>
            <w:r w:rsidRPr="00E97CA1">
              <w:rPr>
                <w:rFonts w:ascii="Arial Narrow" w:hAnsi="Arial Narrow" w:cs="Arial"/>
                <w:color w:val="000000"/>
              </w:rPr>
              <w:t>1.4.3.</w:t>
            </w:r>
          </w:p>
        </w:tc>
        <w:tc>
          <w:tcPr>
            <w:tcW w:w="6410" w:type="dxa"/>
            <w:shd w:val="clear" w:color="auto" w:fill="auto"/>
            <w:noWrap/>
            <w:vAlign w:val="center"/>
            <w:hideMark/>
          </w:tcPr>
          <w:p w14:paraId="325AFD7C" w14:textId="77777777" w:rsidR="00E97CA1" w:rsidRPr="00E97CA1" w:rsidRDefault="00E97CA1" w:rsidP="00E97CA1">
            <w:pPr>
              <w:widowControl/>
              <w:spacing w:after="0"/>
              <w:ind w:left="0" w:firstLine="0"/>
              <w:jc w:val="both"/>
              <w:rPr>
                <w:rFonts w:ascii="Arial Narrow" w:hAnsi="Arial Narrow" w:cs="Arial"/>
                <w:color w:val="000000"/>
              </w:rPr>
            </w:pPr>
            <w:r w:rsidRPr="00E97CA1">
              <w:rPr>
                <w:color w:val="000000"/>
                <w:sz w:val="14"/>
                <w:szCs w:val="14"/>
              </w:rPr>
              <w:t xml:space="preserve"> </w:t>
            </w:r>
            <w:r w:rsidRPr="00E97CA1">
              <w:rPr>
                <w:rFonts w:ascii="Arial Narrow" w:hAnsi="Arial Narrow" w:cs="Arial"/>
                <w:color w:val="000000"/>
              </w:rPr>
              <w:t>Projektová dokumentace pro provádění stavby (dále také DPS)</w:t>
            </w:r>
            <w:r w:rsidR="006303F4">
              <w:rPr>
                <w:rFonts w:ascii="Arial Narrow" w:hAnsi="Arial Narrow" w:cs="Arial"/>
                <w:color w:val="000000"/>
              </w:rPr>
              <w:t xml:space="preserve"> včetně projektu ZOV </w:t>
            </w:r>
          </w:p>
        </w:tc>
        <w:tc>
          <w:tcPr>
            <w:tcW w:w="3544" w:type="dxa"/>
            <w:shd w:val="clear" w:color="000000" w:fill="FFFF00"/>
            <w:noWrap/>
            <w:vAlign w:val="bottom"/>
            <w:hideMark/>
          </w:tcPr>
          <w:p w14:paraId="325AFD7D" w14:textId="77777777" w:rsidR="00E97CA1" w:rsidRPr="00E97CA1" w:rsidRDefault="0089466A" w:rsidP="00E97CA1">
            <w:pPr>
              <w:widowControl/>
              <w:spacing w:after="0"/>
              <w:ind w:left="0" w:firstLine="0"/>
              <w:jc w:val="right"/>
              <w:rPr>
                <w:rFonts w:ascii="Arial Narrow" w:hAnsi="Arial Narrow" w:cs="Arial"/>
                <w:color w:val="000000"/>
              </w:rPr>
            </w:pPr>
            <w:r>
              <w:rPr>
                <w:rFonts w:ascii="Arial Narrow" w:hAnsi="Arial Narrow" w:cs="Arial"/>
                <w:color w:val="000000"/>
              </w:rPr>
              <w:t>186000</w:t>
            </w:r>
          </w:p>
        </w:tc>
      </w:tr>
      <w:tr w:rsidR="00E97CA1" w:rsidRPr="00E97CA1" w14:paraId="325AFD82" w14:textId="77777777" w:rsidTr="001E2EE0">
        <w:trPr>
          <w:trHeight w:val="255"/>
        </w:trPr>
        <w:tc>
          <w:tcPr>
            <w:tcW w:w="551" w:type="dxa"/>
            <w:shd w:val="clear" w:color="auto" w:fill="D9D9D9" w:themeFill="background1" w:themeFillShade="D9"/>
            <w:noWrap/>
            <w:vAlign w:val="center"/>
            <w:hideMark/>
          </w:tcPr>
          <w:p w14:paraId="325AFD7F" w14:textId="77777777" w:rsidR="00E97CA1" w:rsidRPr="00E97CA1" w:rsidRDefault="00E97CA1" w:rsidP="001E17E1">
            <w:pPr>
              <w:widowControl/>
              <w:spacing w:after="0"/>
              <w:ind w:left="0" w:firstLine="0"/>
              <w:rPr>
                <w:rFonts w:ascii="Arial Narrow" w:hAnsi="Arial Narrow" w:cs="Arial"/>
                <w:color w:val="000000"/>
              </w:rPr>
            </w:pPr>
            <w:r w:rsidRPr="00E97CA1">
              <w:rPr>
                <w:rFonts w:ascii="Arial Narrow" w:hAnsi="Arial Narrow" w:cs="Arial"/>
                <w:color w:val="000000"/>
              </w:rPr>
              <w:t>2.</w:t>
            </w:r>
          </w:p>
        </w:tc>
        <w:tc>
          <w:tcPr>
            <w:tcW w:w="6410" w:type="dxa"/>
            <w:shd w:val="clear" w:color="auto" w:fill="D9D9D9" w:themeFill="background1" w:themeFillShade="D9"/>
            <w:noWrap/>
            <w:vAlign w:val="center"/>
            <w:hideMark/>
          </w:tcPr>
          <w:p w14:paraId="325AFD80" w14:textId="77777777" w:rsidR="00E97CA1" w:rsidRPr="00E97CA1" w:rsidRDefault="00E97CA1" w:rsidP="00E97CA1">
            <w:pPr>
              <w:widowControl/>
              <w:spacing w:after="0"/>
              <w:ind w:left="0" w:firstLine="0"/>
              <w:rPr>
                <w:rFonts w:ascii="Arial Narrow" w:hAnsi="Arial Narrow" w:cs="Arial"/>
                <w:color w:val="000000"/>
              </w:rPr>
            </w:pPr>
            <w:r w:rsidRPr="00E97CA1">
              <w:rPr>
                <w:color w:val="000000"/>
                <w:sz w:val="14"/>
                <w:szCs w:val="14"/>
              </w:rPr>
              <w:t xml:space="preserve"> </w:t>
            </w:r>
            <w:r w:rsidRPr="00E97CA1">
              <w:rPr>
                <w:rFonts w:ascii="Arial Narrow" w:hAnsi="Arial Narrow" w:cs="Arial"/>
                <w:color w:val="000000"/>
              </w:rPr>
              <w:t xml:space="preserve">Autorský dozor (AD) dle čl. </w:t>
            </w:r>
            <w:r w:rsidR="00EB6717">
              <w:rPr>
                <w:rFonts w:ascii="Arial Narrow" w:hAnsi="Arial Narrow" w:cs="Arial"/>
                <w:color w:val="000000"/>
              </w:rPr>
              <w:t>III</w:t>
            </w:r>
            <w:r w:rsidR="00AC6969">
              <w:rPr>
                <w:rFonts w:ascii="Arial Narrow" w:hAnsi="Arial Narrow" w:cs="Arial"/>
                <w:color w:val="000000"/>
              </w:rPr>
              <w:t>,</w:t>
            </w:r>
            <w:r w:rsidR="00EB6717">
              <w:rPr>
                <w:rFonts w:ascii="Arial Narrow" w:hAnsi="Arial Narrow" w:cs="Arial"/>
                <w:color w:val="000000"/>
              </w:rPr>
              <w:t xml:space="preserve"> odst. 2</w:t>
            </w:r>
            <w:r w:rsidRPr="00E97CA1">
              <w:rPr>
                <w:rFonts w:ascii="Arial Narrow" w:hAnsi="Arial Narrow" w:cs="Arial"/>
                <w:color w:val="000000"/>
              </w:rPr>
              <w:t xml:space="preserve"> této smlouvy</w:t>
            </w:r>
          </w:p>
        </w:tc>
        <w:tc>
          <w:tcPr>
            <w:tcW w:w="3544" w:type="dxa"/>
            <w:shd w:val="clear" w:color="000000" w:fill="FFFF00"/>
            <w:noWrap/>
            <w:vAlign w:val="bottom"/>
            <w:hideMark/>
          </w:tcPr>
          <w:p w14:paraId="325AFD81" w14:textId="77777777" w:rsidR="00E97CA1" w:rsidRPr="00E97CA1" w:rsidRDefault="0089466A" w:rsidP="00E97CA1">
            <w:pPr>
              <w:widowControl/>
              <w:spacing w:after="0"/>
              <w:ind w:left="0" w:firstLine="0"/>
              <w:jc w:val="right"/>
              <w:rPr>
                <w:rFonts w:ascii="Arial Narrow" w:hAnsi="Arial Narrow" w:cs="Arial"/>
                <w:color w:val="000000"/>
              </w:rPr>
            </w:pPr>
            <w:r>
              <w:rPr>
                <w:rFonts w:ascii="Arial Narrow" w:hAnsi="Arial Narrow" w:cs="Arial"/>
                <w:color w:val="000000"/>
              </w:rPr>
              <w:t>352000</w:t>
            </w:r>
          </w:p>
        </w:tc>
      </w:tr>
      <w:tr w:rsidR="00E97CA1" w:rsidRPr="00E97CA1" w14:paraId="325AFD86" w14:textId="77777777" w:rsidTr="001E2EE0">
        <w:trPr>
          <w:trHeight w:val="255"/>
        </w:trPr>
        <w:tc>
          <w:tcPr>
            <w:tcW w:w="551" w:type="dxa"/>
            <w:shd w:val="clear" w:color="auto" w:fill="D9D9D9" w:themeFill="background1" w:themeFillShade="D9"/>
            <w:noWrap/>
            <w:vAlign w:val="center"/>
            <w:hideMark/>
          </w:tcPr>
          <w:p w14:paraId="325AFD83" w14:textId="77777777" w:rsidR="00E97CA1" w:rsidRPr="00E97CA1" w:rsidRDefault="00E97CA1" w:rsidP="001E17E1">
            <w:pPr>
              <w:widowControl/>
              <w:spacing w:after="0"/>
              <w:ind w:left="0" w:firstLine="0"/>
              <w:rPr>
                <w:rFonts w:ascii="Arial Narrow" w:hAnsi="Arial Narrow" w:cs="Arial"/>
                <w:color w:val="000000"/>
              </w:rPr>
            </w:pPr>
            <w:r w:rsidRPr="00E97CA1">
              <w:rPr>
                <w:rFonts w:ascii="Arial Narrow" w:hAnsi="Arial Narrow" w:cs="Arial"/>
                <w:color w:val="000000"/>
              </w:rPr>
              <w:t>3.</w:t>
            </w:r>
          </w:p>
        </w:tc>
        <w:tc>
          <w:tcPr>
            <w:tcW w:w="6410" w:type="dxa"/>
            <w:shd w:val="clear" w:color="auto" w:fill="D9D9D9" w:themeFill="background1" w:themeFillShade="D9"/>
            <w:noWrap/>
            <w:vAlign w:val="center"/>
            <w:hideMark/>
          </w:tcPr>
          <w:p w14:paraId="325AFD84" w14:textId="77777777" w:rsidR="00E97CA1" w:rsidRPr="00E97CA1" w:rsidRDefault="00E97CA1" w:rsidP="00E97CA1">
            <w:pPr>
              <w:widowControl/>
              <w:spacing w:after="0"/>
              <w:ind w:left="0" w:firstLine="0"/>
              <w:jc w:val="both"/>
              <w:rPr>
                <w:rFonts w:ascii="Arial Narrow" w:hAnsi="Arial Narrow" w:cs="Arial"/>
                <w:color w:val="000000"/>
              </w:rPr>
            </w:pPr>
            <w:r w:rsidRPr="00E97CA1">
              <w:rPr>
                <w:color w:val="000000"/>
                <w:sz w:val="14"/>
                <w:szCs w:val="14"/>
              </w:rPr>
              <w:t xml:space="preserve"> </w:t>
            </w:r>
            <w:r w:rsidRPr="00E97CA1">
              <w:rPr>
                <w:rFonts w:ascii="Arial Narrow" w:hAnsi="Arial Narrow" w:cs="Arial"/>
                <w:color w:val="000000"/>
              </w:rPr>
              <w:t>D</w:t>
            </w:r>
            <w:r w:rsidR="00EB6717">
              <w:rPr>
                <w:rFonts w:ascii="Arial Narrow" w:hAnsi="Arial Narrow" w:cs="Arial"/>
                <w:color w:val="000000"/>
              </w:rPr>
              <w:t>alší činnosti dle čl. III</w:t>
            </w:r>
            <w:r w:rsidR="00AC6969">
              <w:rPr>
                <w:rFonts w:ascii="Arial Narrow" w:hAnsi="Arial Narrow" w:cs="Arial"/>
                <w:color w:val="000000"/>
              </w:rPr>
              <w:t>,</w:t>
            </w:r>
            <w:r w:rsidR="00EB6717">
              <w:rPr>
                <w:rFonts w:ascii="Arial Narrow" w:hAnsi="Arial Narrow" w:cs="Arial"/>
                <w:color w:val="000000"/>
              </w:rPr>
              <w:t xml:space="preserve"> odst. </w:t>
            </w:r>
            <w:r w:rsidR="00F30241">
              <w:rPr>
                <w:rFonts w:ascii="Arial Narrow" w:hAnsi="Arial Narrow" w:cs="Arial"/>
                <w:color w:val="000000"/>
              </w:rPr>
              <w:t>3.</w:t>
            </w:r>
            <w:r w:rsidRPr="00E97CA1">
              <w:rPr>
                <w:rFonts w:ascii="Arial Narrow" w:hAnsi="Arial Narrow" w:cs="Arial"/>
                <w:color w:val="000000"/>
              </w:rPr>
              <w:t xml:space="preserve"> této smlouvy</w:t>
            </w:r>
          </w:p>
        </w:tc>
        <w:tc>
          <w:tcPr>
            <w:tcW w:w="3544" w:type="dxa"/>
            <w:shd w:val="clear" w:color="000000" w:fill="FFFF00"/>
            <w:noWrap/>
            <w:vAlign w:val="bottom"/>
            <w:hideMark/>
          </w:tcPr>
          <w:p w14:paraId="325AFD85" w14:textId="77777777" w:rsidR="00E97CA1" w:rsidRPr="00E97CA1" w:rsidRDefault="0089466A" w:rsidP="00E97CA1">
            <w:pPr>
              <w:widowControl/>
              <w:spacing w:after="0"/>
              <w:ind w:left="0" w:firstLine="0"/>
              <w:jc w:val="right"/>
              <w:rPr>
                <w:rFonts w:ascii="Arial Narrow" w:hAnsi="Arial Narrow" w:cs="Arial"/>
                <w:color w:val="000000"/>
              </w:rPr>
            </w:pPr>
            <w:r>
              <w:rPr>
                <w:rFonts w:ascii="Arial Narrow" w:hAnsi="Arial Narrow" w:cs="Arial"/>
                <w:color w:val="000000"/>
              </w:rPr>
              <w:t>88000</w:t>
            </w:r>
          </w:p>
        </w:tc>
      </w:tr>
      <w:tr w:rsidR="00E97CA1" w:rsidRPr="00E97CA1" w14:paraId="325AFD8A" w14:textId="77777777" w:rsidTr="001E2EE0">
        <w:trPr>
          <w:trHeight w:val="255"/>
        </w:trPr>
        <w:tc>
          <w:tcPr>
            <w:tcW w:w="551" w:type="dxa"/>
            <w:shd w:val="clear" w:color="auto" w:fill="D9D9D9" w:themeFill="background1" w:themeFillShade="D9"/>
            <w:noWrap/>
            <w:vAlign w:val="center"/>
            <w:hideMark/>
          </w:tcPr>
          <w:p w14:paraId="325AFD87" w14:textId="77777777" w:rsidR="00E97CA1" w:rsidRPr="00E97CA1" w:rsidRDefault="00E97CA1" w:rsidP="001E17E1">
            <w:pPr>
              <w:widowControl/>
              <w:spacing w:after="0"/>
              <w:ind w:left="0" w:firstLine="0"/>
              <w:rPr>
                <w:rFonts w:ascii="Arial Narrow" w:hAnsi="Arial Narrow" w:cs="Arial"/>
                <w:color w:val="000000"/>
              </w:rPr>
            </w:pPr>
            <w:r w:rsidRPr="00E97CA1">
              <w:rPr>
                <w:rFonts w:ascii="Arial Narrow" w:hAnsi="Arial Narrow" w:cs="Arial"/>
                <w:color w:val="000000"/>
              </w:rPr>
              <w:t>4.</w:t>
            </w:r>
          </w:p>
        </w:tc>
        <w:tc>
          <w:tcPr>
            <w:tcW w:w="6410" w:type="dxa"/>
            <w:shd w:val="clear" w:color="auto" w:fill="D9D9D9" w:themeFill="background1" w:themeFillShade="D9"/>
            <w:noWrap/>
            <w:vAlign w:val="center"/>
            <w:hideMark/>
          </w:tcPr>
          <w:p w14:paraId="325AFD88" w14:textId="77777777" w:rsidR="00E97CA1" w:rsidRPr="00E97CA1" w:rsidRDefault="00BD6D13" w:rsidP="00AA222A">
            <w:pPr>
              <w:widowControl/>
              <w:spacing w:after="0"/>
              <w:ind w:left="0" w:firstLine="0"/>
              <w:jc w:val="both"/>
              <w:rPr>
                <w:rFonts w:ascii="Arial Narrow" w:hAnsi="Arial Narrow" w:cs="Arial"/>
                <w:color w:val="000000"/>
              </w:rPr>
            </w:pPr>
            <w:r>
              <w:rPr>
                <w:rFonts w:ascii="Arial Narrow" w:hAnsi="Arial Narrow" w:cs="Arial"/>
                <w:color w:val="000000"/>
              </w:rPr>
              <w:t>Ostatní související činnosti</w:t>
            </w:r>
            <w:r w:rsidRPr="002F5DC2">
              <w:rPr>
                <w:rFonts w:ascii="Arial Narrow" w:hAnsi="Arial Narrow" w:cs="Arial"/>
                <w:color w:val="000000"/>
              </w:rPr>
              <w:t xml:space="preserve"> dle čl. II</w:t>
            </w:r>
            <w:r>
              <w:rPr>
                <w:rFonts w:ascii="Arial Narrow" w:hAnsi="Arial Narrow" w:cs="Arial"/>
                <w:color w:val="000000"/>
              </w:rPr>
              <w:t>I,</w:t>
            </w:r>
            <w:r w:rsidRPr="002F5DC2">
              <w:rPr>
                <w:rFonts w:ascii="Arial Narrow" w:hAnsi="Arial Narrow" w:cs="Arial"/>
                <w:color w:val="000000"/>
              </w:rPr>
              <w:t xml:space="preserve"> odst. </w:t>
            </w:r>
            <w:r>
              <w:rPr>
                <w:rFonts w:ascii="Arial Narrow" w:hAnsi="Arial Narrow" w:cs="Arial"/>
                <w:color w:val="000000"/>
              </w:rPr>
              <w:t>4. této s</w:t>
            </w:r>
            <w:r w:rsidR="00AA222A">
              <w:rPr>
                <w:rFonts w:ascii="Arial Narrow" w:hAnsi="Arial Narrow" w:cs="Arial"/>
                <w:color w:val="000000"/>
              </w:rPr>
              <w:t xml:space="preserve">mlouvy </w:t>
            </w:r>
            <w:r w:rsidR="00245AD7">
              <w:rPr>
                <w:rFonts w:ascii="Arial Narrow" w:hAnsi="Arial Narrow" w:cs="Arial"/>
                <w:color w:val="000000"/>
              </w:rPr>
              <w:t>– celkem za 2000 hod. činností</w:t>
            </w:r>
          </w:p>
        </w:tc>
        <w:tc>
          <w:tcPr>
            <w:tcW w:w="3544" w:type="dxa"/>
            <w:shd w:val="clear" w:color="000000" w:fill="FFFF00"/>
            <w:noWrap/>
            <w:vAlign w:val="bottom"/>
            <w:hideMark/>
          </w:tcPr>
          <w:p w14:paraId="325AFD89" w14:textId="77777777" w:rsidR="00E97CA1" w:rsidRPr="00E97CA1" w:rsidRDefault="0089466A" w:rsidP="00E97CA1">
            <w:pPr>
              <w:widowControl/>
              <w:spacing w:after="0"/>
              <w:ind w:left="0" w:firstLine="0"/>
              <w:jc w:val="right"/>
              <w:rPr>
                <w:rFonts w:ascii="Arial Narrow" w:hAnsi="Arial Narrow" w:cs="Arial"/>
                <w:color w:val="000000"/>
              </w:rPr>
            </w:pPr>
            <w:r>
              <w:rPr>
                <w:rFonts w:ascii="Arial Narrow" w:hAnsi="Arial Narrow" w:cs="Arial"/>
                <w:color w:val="000000"/>
              </w:rPr>
              <w:t>528000</w:t>
            </w:r>
          </w:p>
        </w:tc>
      </w:tr>
      <w:tr w:rsidR="004F1024" w:rsidRPr="00F30241" w14:paraId="325AFD8E" w14:textId="77777777" w:rsidTr="00F30241">
        <w:trPr>
          <w:trHeight w:val="393"/>
        </w:trPr>
        <w:tc>
          <w:tcPr>
            <w:tcW w:w="551" w:type="dxa"/>
            <w:shd w:val="clear" w:color="auto" w:fill="D9D9D9" w:themeFill="background1" w:themeFillShade="D9"/>
            <w:noWrap/>
            <w:vAlign w:val="center"/>
          </w:tcPr>
          <w:p w14:paraId="325AFD8B" w14:textId="77777777" w:rsidR="004F1024" w:rsidRPr="00155F8B" w:rsidRDefault="004F1024" w:rsidP="001E17E1">
            <w:pPr>
              <w:widowControl/>
              <w:spacing w:after="0"/>
              <w:ind w:left="0" w:firstLine="0"/>
              <w:rPr>
                <w:rFonts w:ascii="Arial Narrow" w:hAnsi="Arial Narrow" w:cs="Arial"/>
                <w:b/>
                <w:color w:val="000000"/>
              </w:rPr>
            </w:pPr>
            <w:r w:rsidRPr="00155F8B">
              <w:rPr>
                <w:rFonts w:ascii="Arial Narrow" w:hAnsi="Arial Narrow" w:cs="Arial"/>
                <w:b/>
                <w:color w:val="000000"/>
              </w:rPr>
              <w:t>5.</w:t>
            </w:r>
          </w:p>
        </w:tc>
        <w:tc>
          <w:tcPr>
            <w:tcW w:w="6410" w:type="dxa"/>
            <w:shd w:val="clear" w:color="auto" w:fill="D9D9D9" w:themeFill="background1" w:themeFillShade="D9"/>
            <w:noWrap/>
            <w:vAlign w:val="center"/>
          </w:tcPr>
          <w:p w14:paraId="325AFD8C" w14:textId="77777777" w:rsidR="004F1024" w:rsidRPr="00155F8B" w:rsidRDefault="004F1024" w:rsidP="00EB6717">
            <w:pPr>
              <w:widowControl/>
              <w:spacing w:after="0"/>
              <w:ind w:left="0" w:firstLine="0"/>
              <w:jc w:val="both"/>
              <w:rPr>
                <w:rFonts w:ascii="Arial Narrow" w:hAnsi="Arial Narrow" w:cs="Arial"/>
                <w:b/>
                <w:color w:val="000000"/>
              </w:rPr>
            </w:pPr>
            <w:r w:rsidRPr="00155F8B">
              <w:rPr>
                <w:rFonts w:ascii="Arial Narrow" w:hAnsi="Arial Narrow" w:cs="Arial"/>
                <w:b/>
                <w:color w:val="000000"/>
              </w:rPr>
              <w:t>Cena celkem bez DPH:</w:t>
            </w:r>
          </w:p>
        </w:tc>
        <w:tc>
          <w:tcPr>
            <w:tcW w:w="3544" w:type="dxa"/>
            <w:shd w:val="clear" w:color="000000" w:fill="FFFF00"/>
            <w:noWrap/>
            <w:vAlign w:val="bottom"/>
          </w:tcPr>
          <w:p w14:paraId="325AFD8D" w14:textId="77777777" w:rsidR="004F1024" w:rsidRPr="00155F8B" w:rsidRDefault="0089466A" w:rsidP="00E97CA1">
            <w:pPr>
              <w:widowControl/>
              <w:spacing w:after="0"/>
              <w:ind w:left="0" w:firstLine="0"/>
              <w:jc w:val="right"/>
              <w:rPr>
                <w:rFonts w:ascii="Arial Narrow" w:hAnsi="Arial Narrow" w:cs="Arial"/>
                <w:b/>
                <w:color w:val="000000"/>
              </w:rPr>
            </w:pPr>
            <w:r>
              <w:rPr>
                <w:rFonts w:ascii="Arial Narrow" w:hAnsi="Arial Narrow" w:cs="Arial"/>
                <w:b/>
                <w:color w:val="000000"/>
              </w:rPr>
              <w:t>3875000</w:t>
            </w:r>
          </w:p>
        </w:tc>
      </w:tr>
      <w:tr w:rsidR="004F1024" w:rsidRPr="00F30241" w14:paraId="325AFD92" w14:textId="77777777" w:rsidTr="00F30241">
        <w:trPr>
          <w:trHeight w:val="393"/>
        </w:trPr>
        <w:tc>
          <w:tcPr>
            <w:tcW w:w="551" w:type="dxa"/>
            <w:shd w:val="clear" w:color="auto" w:fill="D9D9D9" w:themeFill="background1" w:themeFillShade="D9"/>
            <w:noWrap/>
            <w:vAlign w:val="center"/>
          </w:tcPr>
          <w:p w14:paraId="325AFD8F" w14:textId="77777777" w:rsidR="004F1024" w:rsidRPr="004F1024" w:rsidRDefault="004F1024" w:rsidP="001E17E1">
            <w:pPr>
              <w:widowControl/>
              <w:spacing w:after="0"/>
              <w:ind w:left="0" w:firstLine="0"/>
              <w:rPr>
                <w:rFonts w:ascii="Arial Narrow" w:hAnsi="Arial Narrow" w:cs="Arial"/>
                <w:color w:val="000000"/>
              </w:rPr>
            </w:pPr>
            <w:r w:rsidRPr="004F1024">
              <w:rPr>
                <w:rFonts w:ascii="Arial Narrow" w:hAnsi="Arial Narrow" w:cs="Arial"/>
                <w:color w:val="000000"/>
              </w:rPr>
              <w:lastRenderedPageBreak/>
              <w:t>6.</w:t>
            </w:r>
          </w:p>
        </w:tc>
        <w:tc>
          <w:tcPr>
            <w:tcW w:w="6410" w:type="dxa"/>
            <w:shd w:val="clear" w:color="auto" w:fill="D9D9D9" w:themeFill="background1" w:themeFillShade="D9"/>
            <w:noWrap/>
            <w:vAlign w:val="center"/>
          </w:tcPr>
          <w:p w14:paraId="325AFD90" w14:textId="77777777" w:rsidR="004F1024" w:rsidRPr="00F30241" w:rsidRDefault="004F1024" w:rsidP="00EB6717">
            <w:pPr>
              <w:widowControl/>
              <w:spacing w:after="0"/>
              <w:ind w:left="0" w:firstLine="0"/>
              <w:jc w:val="both"/>
              <w:rPr>
                <w:rFonts w:ascii="Arial Narrow" w:hAnsi="Arial Narrow"/>
                <w:b/>
                <w:color w:val="000000"/>
                <w:sz w:val="24"/>
                <w:szCs w:val="24"/>
              </w:rPr>
            </w:pPr>
            <w:r>
              <w:rPr>
                <w:rFonts w:ascii="Arial Narrow" w:hAnsi="Arial Narrow" w:cs="Arial"/>
                <w:color w:val="000000"/>
              </w:rPr>
              <w:t>DPH:</w:t>
            </w:r>
          </w:p>
        </w:tc>
        <w:tc>
          <w:tcPr>
            <w:tcW w:w="3544" w:type="dxa"/>
            <w:shd w:val="clear" w:color="000000" w:fill="FFFF00"/>
            <w:noWrap/>
            <w:vAlign w:val="bottom"/>
          </w:tcPr>
          <w:p w14:paraId="325AFD91" w14:textId="77777777" w:rsidR="004F1024" w:rsidRPr="00F30241" w:rsidRDefault="0089466A" w:rsidP="00212EA0">
            <w:pPr>
              <w:widowControl/>
              <w:spacing w:after="0"/>
              <w:ind w:left="0" w:firstLine="0"/>
              <w:jc w:val="right"/>
              <w:rPr>
                <w:rFonts w:ascii="Arial Narrow" w:hAnsi="Arial Narrow" w:cs="Arial"/>
                <w:b/>
                <w:color w:val="000000"/>
              </w:rPr>
            </w:pPr>
            <w:r>
              <w:rPr>
                <w:rFonts w:ascii="Arial Narrow" w:hAnsi="Arial Narrow" w:cs="Arial"/>
                <w:color w:val="000000"/>
              </w:rPr>
              <w:t>813750</w:t>
            </w:r>
          </w:p>
        </w:tc>
      </w:tr>
      <w:tr w:rsidR="004F1024" w:rsidRPr="00F30241" w14:paraId="325AFD96" w14:textId="77777777" w:rsidTr="00F30241">
        <w:trPr>
          <w:trHeight w:val="393"/>
        </w:trPr>
        <w:tc>
          <w:tcPr>
            <w:tcW w:w="551" w:type="dxa"/>
            <w:shd w:val="clear" w:color="auto" w:fill="D9D9D9" w:themeFill="background1" w:themeFillShade="D9"/>
            <w:noWrap/>
            <w:vAlign w:val="center"/>
          </w:tcPr>
          <w:p w14:paraId="325AFD93" w14:textId="77777777" w:rsidR="004F1024" w:rsidRPr="00155F8B" w:rsidRDefault="004F1024" w:rsidP="001E17E1">
            <w:pPr>
              <w:widowControl/>
              <w:spacing w:after="0"/>
              <w:ind w:left="0" w:firstLine="0"/>
              <w:rPr>
                <w:rFonts w:ascii="Arial Narrow" w:hAnsi="Arial Narrow" w:cs="Arial"/>
                <w:b/>
                <w:color w:val="000000"/>
              </w:rPr>
            </w:pPr>
            <w:r w:rsidRPr="00155F8B">
              <w:rPr>
                <w:rFonts w:ascii="Arial Narrow" w:hAnsi="Arial Narrow" w:cs="Arial"/>
                <w:b/>
                <w:color w:val="000000"/>
              </w:rPr>
              <w:t>7.</w:t>
            </w:r>
          </w:p>
        </w:tc>
        <w:tc>
          <w:tcPr>
            <w:tcW w:w="6410" w:type="dxa"/>
            <w:shd w:val="clear" w:color="auto" w:fill="D9D9D9" w:themeFill="background1" w:themeFillShade="D9"/>
            <w:noWrap/>
            <w:vAlign w:val="center"/>
          </w:tcPr>
          <w:p w14:paraId="325AFD94" w14:textId="77777777" w:rsidR="004F1024" w:rsidRPr="00155F8B" w:rsidRDefault="004F1024" w:rsidP="004F1024">
            <w:pPr>
              <w:widowControl/>
              <w:spacing w:after="0"/>
              <w:ind w:left="0" w:firstLine="0"/>
              <w:jc w:val="both"/>
              <w:rPr>
                <w:rFonts w:ascii="Arial Narrow" w:hAnsi="Arial Narrow"/>
                <w:b/>
                <w:color w:val="000000"/>
                <w:sz w:val="24"/>
                <w:szCs w:val="24"/>
              </w:rPr>
            </w:pPr>
            <w:r w:rsidRPr="00155F8B">
              <w:rPr>
                <w:rFonts w:ascii="Arial Narrow" w:hAnsi="Arial Narrow" w:cs="Arial"/>
                <w:b/>
                <w:color w:val="000000"/>
              </w:rPr>
              <w:t>Cena celkem s DPH:</w:t>
            </w:r>
          </w:p>
        </w:tc>
        <w:tc>
          <w:tcPr>
            <w:tcW w:w="3544" w:type="dxa"/>
            <w:shd w:val="clear" w:color="000000" w:fill="FFFF00"/>
            <w:noWrap/>
            <w:vAlign w:val="bottom"/>
          </w:tcPr>
          <w:p w14:paraId="325AFD95" w14:textId="77777777" w:rsidR="004F1024" w:rsidRPr="00155F8B" w:rsidRDefault="0089466A" w:rsidP="006C6966">
            <w:pPr>
              <w:widowControl/>
              <w:spacing w:after="0"/>
              <w:ind w:left="0" w:firstLine="0"/>
              <w:jc w:val="right"/>
              <w:rPr>
                <w:rFonts w:ascii="Arial Narrow" w:hAnsi="Arial Narrow" w:cs="Arial"/>
                <w:b/>
                <w:color w:val="000000"/>
              </w:rPr>
            </w:pPr>
            <w:r>
              <w:rPr>
                <w:rFonts w:ascii="Arial Narrow" w:hAnsi="Arial Narrow" w:cs="Arial"/>
                <w:b/>
                <w:color w:val="000000"/>
              </w:rPr>
              <w:t>4688750</w:t>
            </w:r>
          </w:p>
        </w:tc>
      </w:tr>
    </w:tbl>
    <w:p w14:paraId="325AFD97" w14:textId="77777777" w:rsidR="00E97CA1" w:rsidRDefault="00E97CA1" w:rsidP="00F30241">
      <w:pPr>
        <w:widowControl/>
        <w:spacing w:before="60" w:after="120" w:line="22" w:lineRule="atLeast"/>
        <w:ind w:left="0" w:firstLine="0"/>
        <w:jc w:val="both"/>
        <w:rPr>
          <w:rFonts w:ascii="Arial Narrow" w:hAnsi="Arial Narrow" w:cs="Arial"/>
        </w:rPr>
      </w:pPr>
    </w:p>
    <w:p w14:paraId="325AFD98" w14:textId="77777777" w:rsidR="001E6862" w:rsidRPr="006B3193" w:rsidRDefault="001E6862" w:rsidP="00A2108B">
      <w:pPr>
        <w:widowControl/>
        <w:numPr>
          <w:ilvl w:val="0"/>
          <w:numId w:val="2"/>
        </w:numPr>
        <w:spacing w:before="20" w:afterLines="40" w:after="96" w:line="22" w:lineRule="atLeast"/>
        <w:ind w:left="425" w:hanging="425"/>
        <w:jc w:val="both"/>
        <w:rPr>
          <w:rFonts w:ascii="Arial Narrow" w:hAnsi="Arial Narrow" w:cs="Arial"/>
        </w:rPr>
      </w:pPr>
      <w:r w:rsidRPr="006B3193">
        <w:rPr>
          <w:rFonts w:ascii="Arial Narrow" w:hAnsi="Arial Narrow" w:cs="Arial"/>
        </w:rPr>
        <w:t>Výše hodinové sazby</w:t>
      </w:r>
      <w:r w:rsidR="00DB2C8A">
        <w:rPr>
          <w:rFonts w:ascii="Arial Narrow" w:hAnsi="Arial Narrow" w:cs="Arial"/>
        </w:rPr>
        <w:t xml:space="preserve"> za provádění činností dle čl. III</w:t>
      </w:r>
      <w:r w:rsidR="007B6670">
        <w:rPr>
          <w:rFonts w:ascii="Arial Narrow" w:hAnsi="Arial Narrow" w:cs="Arial"/>
        </w:rPr>
        <w:t>,</w:t>
      </w:r>
      <w:r w:rsidRPr="006B3193">
        <w:rPr>
          <w:rFonts w:ascii="Arial Narrow" w:hAnsi="Arial Narrow" w:cs="Arial"/>
        </w:rPr>
        <w:t xml:space="preserve"> </w:t>
      </w:r>
      <w:r w:rsidR="007B6670">
        <w:rPr>
          <w:rFonts w:ascii="Arial Narrow" w:hAnsi="Arial Narrow" w:cs="Arial"/>
        </w:rPr>
        <w:t>odst.</w:t>
      </w:r>
      <w:r w:rsidR="00D35AB6" w:rsidRPr="006B3193">
        <w:rPr>
          <w:rFonts w:ascii="Arial Narrow" w:hAnsi="Arial Narrow" w:cs="Arial"/>
        </w:rPr>
        <w:t xml:space="preserve"> </w:t>
      </w:r>
      <w:r w:rsidR="007B6670">
        <w:rPr>
          <w:rFonts w:ascii="Arial Narrow" w:hAnsi="Arial Narrow" w:cs="Arial"/>
        </w:rPr>
        <w:t>4</w:t>
      </w:r>
      <w:r w:rsidR="00D026A2">
        <w:rPr>
          <w:rFonts w:ascii="Arial Narrow" w:hAnsi="Arial Narrow" w:cs="Arial"/>
        </w:rPr>
        <w:t xml:space="preserve"> této</w:t>
      </w:r>
      <w:r w:rsidRPr="006B3193">
        <w:rPr>
          <w:rFonts w:ascii="Arial Narrow" w:hAnsi="Arial Narrow" w:cs="Arial"/>
        </w:rPr>
        <w:t xml:space="preserve"> </w:t>
      </w:r>
      <w:r w:rsidR="007B6670">
        <w:rPr>
          <w:rFonts w:ascii="Arial Narrow" w:hAnsi="Arial Narrow" w:cs="Arial"/>
        </w:rPr>
        <w:t>s</w:t>
      </w:r>
      <w:r w:rsidRPr="006B3193">
        <w:rPr>
          <w:rFonts w:ascii="Arial Narrow" w:hAnsi="Arial Narrow" w:cs="Arial"/>
        </w:rPr>
        <w:t xml:space="preserve">mlouvy činí: </w:t>
      </w:r>
      <w:r w:rsidR="0089466A">
        <w:rPr>
          <w:rFonts w:ascii="Arial Narrow" w:hAnsi="Arial Narrow" w:cs="Arial"/>
        </w:rPr>
        <w:t>264,-</w:t>
      </w:r>
      <w:r w:rsidRPr="006B3193">
        <w:rPr>
          <w:rFonts w:ascii="Arial Narrow" w:hAnsi="Arial Narrow" w:cs="Arial"/>
        </w:rPr>
        <w:t xml:space="preserve"> Kč / 1 hod. činnosti bez DPH</w:t>
      </w:r>
    </w:p>
    <w:p w14:paraId="325AFD99" w14:textId="77777777" w:rsidR="00241901" w:rsidRDefault="001E6862" w:rsidP="00A2108B">
      <w:pPr>
        <w:widowControl/>
        <w:numPr>
          <w:ilvl w:val="0"/>
          <w:numId w:val="2"/>
        </w:numPr>
        <w:spacing w:before="20" w:afterLines="40" w:after="96" w:line="22" w:lineRule="atLeast"/>
        <w:ind w:left="426" w:hanging="426"/>
        <w:jc w:val="both"/>
        <w:rPr>
          <w:rFonts w:ascii="Arial Narrow" w:hAnsi="Arial Narrow" w:cs="Arial"/>
        </w:rPr>
      </w:pPr>
      <w:r w:rsidRPr="006B3193">
        <w:rPr>
          <w:rFonts w:ascii="Arial Narrow" w:hAnsi="Arial Narrow" w:cs="Arial"/>
        </w:rPr>
        <w:t xml:space="preserve">Cena </w:t>
      </w:r>
      <w:r w:rsidR="00E13B07">
        <w:rPr>
          <w:rFonts w:ascii="Arial Narrow" w:hAnsi="Arial Narrow" w:cs="Arial"/>
        </w:rPr>
        <w:t>d</w:t>
      </w:r>
      <w:r w:rsidRPr="006B3193">
        <w:rPr>
          <w:rFonts w:ascii="Arial Narrow" w:hAnsi="Arial Narrow" w:cs="Arial"/>
        </w:rPr>
        <w:t xml:space="preserve">íla zahrnuje veškeré práce a náklady zhotovitele spojené s řádným provedením (přípravou a provedením) </w:t>
      </w:r>
      <w:r w:rsidR="00E13B07">
        <w:rPr>
          <w:rFonts w:ascii="Arial Narrow" w:hAnsi="Arial Narrow" w:cs="Arial"/>
        </w:rPr>
        <w:t>d</w:t>
      </w:r>
      <w:r w:rsidRPr="006B3193">
        <w:rPr>
          <w:rFonts w:ascii="Arial Narrow" w:hAnsi="Arial Narrow" w:cs="Arial"/>
        </w:rPr>
        <w:t xml:space="preserve">íla dle této </w:t>
      </w:r>
      <w:r w:rsidR="00E13B07">
        <w:rPr>
          <w:rFonts w:ascii="Arial Narrow" w:hAnsi="Arial Narrow" w:cs="Arial"/>
        </w:rPr>
        <w:t>s</w:t>
      </w:r>
      <w:r w:rsidRPr="006B3193">
        <w:rPr>
          <w:rFonts w:ascii="Arial Narrow" w:hAnsi="Arial Narrow" w:cs="Arial"/>
        </w:rPr>
        <w:t xml:space="preserve">mlouvy, včetně pojištění veškerých rizik a vlivů během jeho provádění, poplatků a jakýchkoliv dalších výdajů spojených s prováděním </w:t>
      </w:r>
      <w:r w:rsidR="00E13B07">
        <w:rPr>
          <w:rFonts w:ascii="Arial Narrow" w:hAnsi="Arial Narrow" w:cs="Arial"/>
        </w:rPr>
        <w:t>d</w:t>
      </w:r>
      <w:r w:rsidRPr="006B3193">
        <w:rPr>
          <w:rFonts w:ascii="Arial Narrow" w:hAnsi="Arial Narrow" w:cs="Arial"/>
        </w:rPr>
        <w:t xml:space="preserve">íla. Zhotovitel prohlašuje, že všechny technické, finanční, věcné a ostatní podmínky </w:t>
      </w:r>
      <w:r w:rsidR="00E13B07">
        <w:rPr>
          <w:rFonts w:ascii="Arial Narrow" w:hAnsi="Arial Narrow" w:cs="Arial"/>
        </w:rPr>
        <w:t>d</w:t>
      </w:r>
      <w:r w:rsidRPr="006B3193">
        <w:rPr>
          <w:rFonts w:ascii="Arial Narrow" w:hAnsi="Arial Narrow" w:cs="Arial"/>
        </w:rPr>
        <w:t xml:space="preserve">íla zahrnul do kalkulace ceny za provedení </w:t>
      </w:r>
      <w:r w:rsidR="00E13B07">
        <w:rPr>
          <w:rFonts w:ascii="Arial Narrow" w:hAnsi="Arial Narrow" w:cs="Arial"/>
        </w:rPr>
        <w:t>d</w:t>
      </w:r>
      <w:r w:rsidRPr="006B3193">
        <w:rPr>
          <w:rFonts w:ascii="Arial Narrow" w:hAnsi="Arial Narrow" w:cs="Arial"/>
        </w:rPr>
        <w:t>íla.</w:t>
      </w:r>
    </w:p>
    <w:p w14:paraId="325AFD9A" w14:textId="77777777" w:rsidR="00013600" w:rsidRDefault="00013600" w:rsidP="00A2108B">
      <w:pPr>
        <w:widowControl/>
        <w:numPr>
          <w:ilvl w:val="0"/>
          <w:numId w:val="2"/>
        </w:numPr>
        <w:spacing w:before="20" w:afterLines="40" w:after="96" w:line="22" w:lineRule="atLeast"/>
        <w:ind w:left="426" w:hanging="426"/>
        <w:jc w:val="both"/>
        <w:rPr>
          <w:rFonts w:ascii="Arial Narrow" w:hAnsi="Arial Narrow" w:cs="Arial"/>
        </w:rPr>
      </w:pPr>
      <w:r w:rsidRPr="00241901">
        <w:rPr>
          <w:rFonts w:ascii="Arial Narrow" w:hAnsi="Arial Narrow" w:cs="Arial"/>
        </w:rPr>
        <w:t>DPH bude účtována v zákonné výši platné v době vystavení daňového dokladu.</w:t>
      </w:r>
    </w:p>
    <w:p w14:paraId="325AFD9E" w14:textId="348791B2" w:rsidR="0089466A" w:rsidRPr="00241901" w:rsidRDefault="0089466A" w:rsidP="00BE47F8">
      <w:pPr>
        <w:widowControl/>
        <w:spacing w:before="20" w:afterLines="40" w:after="96" w:line="22" w:lineRule="atLeast"/>
        <w:ind w:left="0" w:firstLine="0"/>
        <w:jc w:val="both"/>
        <w:rPr>
          <w:rFonts w:ascii="Arial Narrow" w:hAnsi="Arial Narrow" w:cs="Arial"/>
        </w:rPr>
      </w:pPr>
    </w:p>
    <w:p w14:paraId="325AFD9F" w14:textId="77777777" w:rsidR="00507037" w:rsidRPr="006B3193" w:rsidRDefault="00507037" w:rsidP="00F50C1B">
      <w:pPr>
        <w:pStyle w:val="Odstavecseseznamem"/>
        <w:numPr>
          <w:ilvl w:val="0"/>
          <w:numId w:val="36"/>
        </w:numPr>
        <w:spacing w:before="240" w:after="120" w:line="22" w:lineRule="atLeast"/>
        <w:contextualSpacing w:val="0"/>
        <w:jc w:val="center"/>
        <w:rPr>
          <w:rFonts w:ascii="Arial Narrow" w:hAnsi="Arial Narrow" w:cs="Arial"/>
          <w:b/>
          <w:sz w:val="20"/>
          <w:szCs w:val="20"/>
        </w:rPr>
      </w:pPr>
      <w:r w:rsidRPr="006B3193">
        <w:rPr>
          <w:rFonts w:ascii="Arial Narrow" w:hAnsi="Arial Narrow" w:cs="Arial"/>
          <w:b/>
          <w:sz w:val="20"/>
          <w:szCs w:val="20"/>
        </w:rPr>
        <w:t>Platební podmínky</w:t>
      </w:r>
    </w:p>
    <w:p w14:paraId="325AFDA0" w14:textId="77777777" w:rsidR="006C5F19" w:rsidRPr="006B3193" w:rsidRDefault="00620C9F" w:rsidP="003E237C">
      <w:pPr>
        <w:widowControl/>
        <w:numPr>
          <w:ilvl w:val="0"/>
          <w:numId w:val="14"/>
        </w:numPr>
        <w:spacing w:after="0" w:line="22" w:lineRule="atLeast"/>
        <w:ind w:left="426" w:hanging="426"/>
        <w:jc w:val="both"/>
        <w:rPr>
          <w:rFonts w:ascii="Arial Narrow" w:hAnsi="Arial Narrow" w:cs="Arial"/>
        </w:rPr>
      </w:pPr>
      <w:r w:rsidRPr="006B3193">
        <w:rPr>
          <w:rFonts w:ascii="Arial Narrow" w:hAnsi="Arial Narrow" w:cs="Arial"/>
          <w:b/>
        </w:rPr>
        <w:t xml:space="preserve">Cena za jednotlivé části </w:t>
      </w:r>
      <w:r w:rsidR="00B24261">
        <w:rPr>
          <w:rFonts w:ascii="Arial Narrow" w:hAnsi="Arial Narrow" w:cs="Arial"/>
          <w:b/>
        </w:rPr>
        <w:t>d</w:t>
      </w:r>
      <w:r w:rsidRPr="006B3193">
        <w:rPr>
          <w:rFonts w:ascii="Arial Narrow" w:hAnsi="Arial Narrow" w:cs="Arial"/>
          <w:b/>
        </w:rPr>
        <w:t>íl</w:t>
      </w:r>
      <w:r w:rsidR="002C3E71" w:rsidRPr="006B3193">
        <w:rPr>
          <w:rFonts w:ascii="Arial Narrow" w:hAnsi="Arial Narrow" w:cs="Arial"/>
          <w:b/>
        </w:rPr>
        <w:t xml:space="preserve">a dle čl. </w:t>
      </w:r>
      <w:r w:rsidR="00225BE9" w:rsidRPr="006B3193">
        <w:rPr>
          <w:rFonts w:ascii="Arial Narrow" w:hAnsi="Arial Narrow" w:cs="Arial"/>
          <w:b/>
        </w:rPr>
        <w:t>II</w:t>
      </w:r>
      <w:r w:rsidR="00C90B73">
        <w:rPr>
          <w:rFonts w:ascii="Arial Narrow" w:hAnsi="Arial Narrow" w:cs="Arial"/>
          <w:b/>
        </w:rPr>
        <w:t>I</w:t>
      </w:r>
      <w:r w:rsidR="00860BC8">
        <w:rPr>
          <w:rFonts w:ascii="Arial Narrow" w:hAnsi="Arial Narrow" w:cs="Arial"/>
          <w:b/>
        </w:rPr>
        <w:t>,</w:t>
      </w:r>
      <w:r w:rsidR="00225BE9" w:rsidRPr="006B3193">
        <w:rPr>
          <w:rFonts w:ascii="Arial Narrow" w:hAnsi="Arial Narrow" w:cs="Arial"/>
          <w:b/>
        </w:rPr>
        <w:t xml:space="preserve"> </w:t>
      </w:r>
      <w:r w:rsidR="00D20E92" w:rsidRPr="006B3193">
        <w:rPr>
          <w:rFonts w:ascii="Arial Narrow" w:hAnsi="Arial Narrow" w:cs="Arial"/>
          <w:b/>
        </w:rPr>
        <w:t xml:space="preserve">odst. </w:t>
      </w:r>
      <w:r w:rsidR="00D20E92">
        <w:rPr>
          <w:rFonts w:ascii="Arial Narrow" w:hAnsi="Arial Narrow" w:cs="Arial"/>
          <w:b/>
        </w:rPr>
        <w:t>1</w:t>
      </w:r>
      <w:r w:rsidR="00D20E92" w:rsidRPr="006B3193">
        <w:rPr>
          <w:rFonts w:ascii="Arial Narrow" w:hAnsi="Arial Narrow" w:cs="Arial"/>
          <w:b/>
        </w:rPr>
        <w:t xml:space="preserve"> této</w:t>
      </w:r>
      <w:r w:rsidR="002C3E71" w:rsidRPr="006B3193">
        <w:rPr>
          <w:rFonts w:ascii="Arial Narrow" w:hAnsi="Arial Narrow" w:cs="Arial"/>
          <w:b/>
        </w:rPr>
        <w:t xml:space="preserve"> </w:t>
      </w:r>
      <w:r w:rsidR="00B24261">
        <w:rPr>
          <w:rFonts w:ascii="Arial Narrow" w:hAnsi="Arial Narrow" w:cs="Arial"/>
          <w:b/>
        </w:rPr>
        <w:t>s</w:t>
      </w:r>
      <w:r w:rsidR="002C3E71" w:rsidRPr="006B3193">
        <w:rPr>
          <w:rFonts w:ascii="Arial Narrow" w:hAnsi="Arial Narrow" w:cs="Arial"/>
          <w:b/>
        </w:rPr>
        <w:t>mlouvy</w:t>
      </w:r>
      <w:r w:rsidR="002C3E71" w:rsidRPr="006B3193">
        <w:rPr>
          <w:rFonts w:ascii="Arial Narrow" w:hAnsi="Arial Narrow" w:cs="Arial"/>
        </w:rPr>
        <w:t xml:space="preserve"> bude objednatelem zaplacena na základě faktury vždy po dokončení </w:t>
      </w:r>
      <w:r w:rsidR="00F50C1B">
        <w:rPr>
          <w:rFonts w:ascii="Arial Narrow" w:hAnsi="Arial Narrow" w:cs="Arial"/>
        </w:rPr>
        <w:br/>
      </w:r>
      <w:r w:rsidR="002C3E71" w:rsidRPr="006B3193">
        <w:rPr>
          <w:rFonts w:ascii="Arial Narrow" w:hAnsi="Arial Narrow" w:cs="Arial"/>
        </w:rPr>
        <w:t xml:space="preserve">a předání části </w:t>
      </w:r>
      <w:r w:rsidR="00B24261">
        <w:rPr>
          <w:rFonts w:ascii="Arial Narrow" w:hAnsi="Arial Narrow" w:cs="Arial"/>
        </w:rPr>
        <w:t>d</w:t>
      </w:r>
      <w:r w:rsidR="002C3E71" w:rsidRPr="006B3193">
        <w:rPr>
          <w:rFonts w:ascii="Arial Narrow" w:hAnsi="Arial Narrow" w:cs="Arial"/>
        </w:rPr>
        <w:t xml:space="preserve">íla na základě </w:t>
      </w:r>
      <w:r w:rsidR="00B24261">
        <w:rPr>
          <w:rFonts w:ascii="Arial Narrow" w:hAnsi="Arial Narrow" w:cs="Arial"/>
        </w:rPr>
        <w:t>a</w:t>
      </w:r>
      <w:r w:rsidR="002C3E71" w:rsidRPr="006B3193">
        <w:rPr>
          <w:rFonts w:ascii="Arial Narrow" w:hAnsi="Arial Narrow" w:cs="Arial"/>
        </w:rPr>
        <w:t xml:space="preserve">kceptačního protokolu potvrzeného objednatelem, kterým bude příslušná část </w:t>
      </w:r>
      <w:r w:rsidR="00B24261">
        <w:rPr>
          <w:rFonts w:ascii="Arial Narrow" w:hAnsi="Arial Narrow" w:cs="Arial"/>
        </w:rPr>
        <w:t>d</w:t>
      </w:r>
      <w:r w:rsidR="002C3E71" w:rsidRPr="006B3193">
        <w:rPr>
          <w:rFonts w:ascii="Arial Narrow" w:hAnsi="Arial Narrow" w:cs="Arial"/>
        </w:rPr>
        <w:t xml:space="preserve">íla převzata bez vad </w:t>
      </w:r>
      <w:r w:rsidR="00F50C1B">
        <w:rPr>
          <w:rFonts w:ascii="Arial Narrow" w:hAnsi="Arial Narrow" w:cs="Arial"/>
        </w:rPr>
        <w:br/>
      </w:r>
      <w:r w:rsidR="002C3E71" w:rsidRPr="006B3193">
        <w:rPr>
          <w:rFonts w:ascii="Arial Narrow" w:hAnsi="Arial Narrow" w:cs="Arial"/>
        </w:rPr>
        <w:t>a nedodělků</w:t>
      </w:r>
      <w:r w:rsidR="006C5F19" w:rsidRPr="006B3193">
        <w:rPr>
          <w:rFonts w:ascii="Arial Narrow" w:hAnsi="Arial Narrow" w:cs="Arial"/>
        </w:rPr>
        <w:t xml:space="preserve"> takto:</w:t>
      </w:r>
    </w:p>
    <w:p w14:paraId="325AFDA1" w14:textId="77777777" w:rsidR="006C5F19" w:rsidRPr="006B3193" w:rsidRDefault="006C5F19" w:rsidP="003E237C">
      <w:pPr>
        <w:widowControl/>
        <w:numPr>
          <w:ilvl w:val="1"/>
          <w:numId w:val="14"/>
        </w:numPr>
        <w:spacing w:after="0" w:line="22" w:lineRule="atLeast"/>
        <w:ind w:left="993" w:hanging="426"/>
        <w:jc w:val="both"/>
        <w:rPr>
          <w:rFonts w:ascii="Arial Narrow" w:hAnsi="Arial Narrow" w:cs="Arial"/>
        </w:rPr>
      </w:pPr>
      <w:r w:rsidRPr="006B3193">
        <w:rPr>
          <w:rFonts w:ascii="Arial Narrow" w:hAnsi="Arial Narrow" w:cs="Arial"/>
        </w:rPr>
        <w:t>částka ve výši 80% po předání části díla;</w:t>
      </w:r>
    </w:p>
    <w:p w14:paraId="325AFDA2" w14:textId="77777777" w:rsidR="00072396" w:rsidRPr="006B3193" w:rsidRDefault="006C5F19" w:rsidP="003E237C">
      <w:pPr>
        <w:widowControl/>
        <w:numPr>
          <w:ilvl w:val="1"/>
          <w:numId w:val="14"/>
        </w:numPr>
        <w:spacing w:after="0" w:line="22" w:lineRule="atLeast"/>
        <w:ind w:left="993" w:hanging="426"/>
        <w:jc w:val="both"/>
        <w:rPr>
          <w:rFonts w:ascii="Arial Narrow" w:hAnsi="Arial Narrow" w:cs="Arial"/>
        </w:rPr>
      </w:pPr>
      <w:r w:rsidRPr="006B3193">
        <w:rPr>
          <w:rFonts w:ascii="Arial Narrow" w:hAnsi="Arial Narrow" w:cs="Arial"/>
        </w:rPr>
        <w:t xml:space="preserve">částka ve výši 20% po obdržení pravomocného </w:t>
      </w:r>
      <w:r w:rsidR="00B24261">
        <w:rPr>
          <w:rFonts w:ascii="Arial Narrow" w:hAnsi="Arial Narrow" w:cs="Arial"/>
        </w:rPr>
        <w:t>ú</w:t>
      </w:r>
      <w:r w:rsidRPr="006B3193">
        <w:rPr>
          <w:rFonts w:ascii="Arial Narrow" w:hAnsi="Arial Narrow" w:cs="Arial"/>
        </w:rPr>
        <w:t>zemního rozhodnutí</w:t>
      </w:r>
      <w:r w:rsidR="00F44E75">
        <w:rPr>
          <w:rFonts w:ascii="Arial Narrow" w:hAnsi="Arial Narrow" w:cs="Arial"/>
        </w:rPr>
        <w:t xml:space="preserve"> nebo</w:t>
      </w:r>
      <w:r w:rsidR="00D132BE" w:rsidRPr="006B3193">
        <w:rPr>
          <w:rFonts w:ascii="Arial Narrow" w:hAnsi="Arial Narrow" w:cs="Arial"/>
        </w:rPr>
        <w:t xml:space="preserve"> </w:t>
      </w:r>
      <w:r w:rsidR="00B24261">
        <w:rPr>
          <w:rFonts w:ascii="Arial Narrow" w:hAnsi="Arial Narrow" w:cs="Arial"/>
        </w:rPr>
        <w:t>s</w:t>
      </w:r>
      <w:r w:rsidRPr="006B3193">
        <w:rPr>
          <w:rFonts w:ascii="Arial Narrow" w:hAnsi="Arial Narrow" w:cs="Arial"/>
        </w:rPr>
        <w:t>tavebního povolení</w:t>
      </w:r>
      <w:r w:rsidR="00D132BE" w:rsidRPr="006B3193">
        <w:rPr>
          <w:rFonts w:ascii="Arial Narrow" w:hAnsi="Arial Narrow" w:cs="Arial"/>
        </w:rPr>
        <w:t xml:space="preserve"> nebo výběru dodavatele </w:t>
      </w:r>
      <w:r w:rsidR="00C73D3D" w:rsidRPr="006B3193">
        <w:rPr>
          <w:rFonts w:ascii="Arial Narrow" w:hAnsi="Arial Narrow" w:cs="Arial"/>
        </w:rPr>
        <w:t>stavby</w:t>
      </w:r>
      <w:r w:rsidR="00F44E75">
        <w:rPr>
          <w:rFonts w:ascii="Arial Narrow" w:hAnsi="Arial Narrow" w:cs="Arial"/>
        </w:rPr>
        <w:t xml:space="preserve"> dle jednotlivých činností uvedených v čl. III, odst. 1 smlouvy</w:t>
      </w:r>
      <w:r w:rsidRPr="006B3193">
        <w:rPr>
          <w:rFonts w:ascii="Arial Narrow" w:hAnsi="Arial Narrow" w:cs="Arial"/>
        </w:rPr>
        <w:t>.</w:t>
      </w:r>
    </w:p>
    <w:p w14:paraId="325AFDA3" w14:textId="77777777" w:rsidR="002C3E71" w:rsidRPr="006B3193" w:rsidRDefault="002C3E71" w:rsidP="003E237C">
      <w:pPr>
        <w:widowControl/>
        <w:numPr>
          <w:ilvl w:val="0"/>
          <w:numId w:val="14"/>
        </w:numPr>
        <w:spacing w:after="0" w:line="22" w:lineRule="atLeast"/>
        <w:ind w:left="426" w:hanging="426"/>
        <w:jc w:val="both"/>
        <w:rPr>
          <w:rFonts w:ascii="Arial Narrow" w:hAnsi="Arial Narrow" w:cs="Arial"/>
        </w:rPr>
      </w:pPr>
      <w:r w:rsidRPr="006B3193">
        <w:rPr>
          <w:rFonts w:ascii="Arial Narrow" w:hAnsi="Arial Narrow" w:cs="Arial"/>
          <w:b/>
        </w:rPr>
        <w:t xml:space="preserve">Měsíční výše odměny za činnost </w:t>
      </w:r>
      <w:r w:rsidR="00613EF3" w:rsidRPr="006B3193">
        <w:rPr>
          <w:rFonts w:ascii="Arial Narrow" w:hAnsi="Arial Narrow" w:cs="Arial"/>
          <w:b/>
        </w:rPr>
        <w:t xml:space="preserve">AD dle čl. </w:t>
      </w:r>
      <w:r w:rsidR="00D20E92">
        <w:rPr>
          <w:rFonts w:ascii="Arial Narrow" w:hAnsi="Arial Narrow" w:cs="Arial"/>
          <w:b/>
        </w:rPr>
        <w:t>I</w:t>
      </w:r>
      <w:r w:rsidR="00860BC8">
        <w:rPr>
          <w:rFonts w:ascii="Arial Narrow" w:hAnsi="Arial Narrow" w:cs="Arial"/>
          <w:b/>
        </w:rPr>
        <w:t>II,</w:t>
      </w:r>
      <w:r w:rsidR="00613EF3" w:rsidRPr="006B3193">
        <w:rPr>
          <w:rFonts w:ascii="Arial Narrow" w:hAnsi="Arial Narrow" w:cs="Arial"/>
          <w:b/>
        </w:rPr>
        <w:t xml:space="preserve"> odst.</w:t>
      </w:r>
      <w:r w:rsidR="00D20E92">
        <w:rPr>
          <w:rFonts w:ascii="Arial Narrow" w:hAnsi="Arial Narrow" w:cs="Arial"/>
          <w:b/>
        </w:rPr>
        <w:t xml:space="preserve"> 2</w:t>
      </w:r>
      <w:r w:rsidR="00193549" w:rsidRPr="006B3193">
        <w:rPr>
          <w:rFonts w:ascii="Arial Narrow" w:hAnsi="Arial Narrow" w:cs="Arial"/>
          <w:b/>
        </w:rPr>
        <w:t xml:space="preserve"> </w:t>
      </w:r>
      <w:r w:rsidR="00613EF3" w:rsidRPr="006B3193">
        <w:rPr>
          <w:rFonts w:ascii="Arial Narrow" w:hAnsi="Arial Narrow" w:cs="Arial"/>
          <w:b/>
        </w:rPr>
        <w:t>této smlouvy</w:t>
      </w:r>
      <w:r w:rsidR="00613EF3" w:rsidRPr="006B3193">
        <w:rPr>
          <w:rFonts w:ascii="Arial Narrow" w:hAnsi="Arial Narrow" w:cs="Arial"/>
        </w:rPr>
        <w:t xml:space="preserve"> </w:t>
      </w:r>
      <w:r w:rsidRPr="006B3193">
        <w:rPr>
          <w:rFonts w:ascii="Arial Narrow" w:hAnsi="Arial Narrow" w:cs="Arial"/>
        </w:rPr>
        <w:t xml:space="preserve">bude vypočtena jako podíl ceny této části </w:t>
      </w:r>
      <w:r w:rsidR="00B24261">
        <w:rPr>
          <w:rFonts w:ascii="Arial Narrow" w:hAnsi="Arial Narrow" w:cs="Arial"/>
        </w:rPr>
        <w:t>d</w:t>
      </w:r>
      <w:r w:rsidRPr="006B3193">
        <w:rPr>
          <w:rFonts w:ascii="Arial Narrow" w:hAnsi="Arial Narrow" w:cs="Arial"/>
        </w:rPr>
        <w:t xml:space="preserve">íla a celkové doby výkonu AD v měsících ve vazbě na předpokládanou dobu stavební realizace </w:t>
      </w:r>
      <w:r w:rsidR="00B24261">
        <w:rPr>
          <w:rFonts w:ascii="Arial Narrow" w:hAnsi="Arial Narrow" w:cs="Arial"/>
        </w:rPr>
        <w:t>s</w:t>
      </w:r>
      <w:r w:rsidR="00C73D3D" w:rsidRPr="006B3193">
        <w:rPr>
          <w:rFonts w:ascii="Arial Narrow" w:hAnsi="Arial Narrow" w:cs="Arial"/>
        </w:rPr>
        <w:t>tavby</w:t>
      </w:r>
      <w:r w:rsidR="00684B9A" w:rsidRPr="006B3193">
        <w:rPr>
          <w:rFonts w:ascii="Arial Narrow" w:hAnsi="Arial Narrow" w:cs="Arial"/>
        </w:rPr>
        <w:t xml:space="preserve"> od předání staveniště zhotoviteli </w:t>
      </w:r>
      <w:r w:rsidR="00C73D3D" w:rsidRPr="006B3193">
        <w:rPr>
          <w:rFonts w:ascii="Arial Narrow" w:hAnsi="Arial Narrow" w:cs="Arial"/>
        </w:rPr>
        <w:t>stavby</w:t>
      </w:r>
      <w:r w:rsidR="00684B9A" w:rsidRPr="006B3193">
        <w:rPr>
          <w:rFonts w:ascii="Arial Narrow" w:hAnsi="Arial Narrow" w:cs="Arial"/>
        </w:rPr>
        <w:t xml:space="preserve"> do </w:t>
      </w:r>
      <w:r w:rsidRPr="006B3193">
        <w:rPr>
          <w:rFonts w:ascii="Arial Narrow" w:hAnsi="Arial Narrow" w:cs="Arial"/>
        </w:rPr>
        <w:t>vydání kolaudačního souhlasu (dále jen „</w:t>
      </w:r>
      <w:r w:rsidR="00B24261">
        <w:rPr>
          <w:rFonts w:ascii="Arial Narrow" w:hAnsi="Arial Narrow" w:cs="Arial"/>
        </w:rPr>
        <w:t>m</w:t>
      </w:r>
      <w:r w:rsidRPr="006B3193">
        <w:rPr>
          <w:rFonts w:ascii="Arial Narrow" w:hAnsi="Arial Narrow" w:cs="Arial"/>
        </w:rPr>
        <w:t>ěsíční sazba“) a bude uhrazena objednatelem na základě faktur takto:</w:t>
      </w:r>
    </w:p>
    <w:p w14:paraId="325AFDA4" w14:textId="77777777" w:rsidR="002C3E71" w:rsidRPr="006B3193" w:rsidRDefault="002C3E71" w:rsidP="003E237C">
      <w:pPr>
        <w:widowControl/>
        <w:numPr>
          <w:ilvl w:val="1"/>
          <w:numId w:val="14"/>
        </w:numPr>
        <w:spacing w:after="0" w:line="22" w:lineRule="atLeast"/>
        <w:ind w:left="993" w:hanging="426"/>
        <w:jc w:val="both"/>
        <w:rPr>
          <w:rFonts w:ascii="Arial Narrow" w:hAnsi="Arial Narrow" w:cs="Arial"/>
        </w:rPr>
      </w:pPr>
      <w:r w:rsidRPr="006B3193">
        <w:rPr>
          <w:rFonts w:ascii="Arial Narrow" w:hAnsi="Arial Narrow" w:cs="Arial"/>
        </w:rPr>
        <w:t>měsíčně částka odpovídající 80% z poměrné částky hodnoty z </w:t>
      </w:r>
      <w:r w:rsidR="00B24261">
        <w:rPr>
          <w:rFonts w:ascii="Arial Narrow" w:hAnsi="Arial Narrow" w:cs="Arial"/>
        </w:rPr>
        <w:t>m</w:t>
      </w:r>
      <w:r w:rsidRPr="006B3193">
        <w:rPr>
          <w:rFonts w:ascii="Arial Narrow" w:hAnsi="Arial Narrow" w:cs="Arial"/>
        </w:rPr>
        <w:t xml:space="preserve">ěsíční sazby a </w:t>
      </w:r>
    </w:p>
    <w:p w14:paraId="325AFDA5" w14:textId="77777777" w:rsidR="002C3E71" w:rsidRPr="006B3193" w:rsidRDefault="002C3E71" w:rsidP="003E237C">
      <w:pPr>
        <w:widowControl/>
        <w:numPr>
          <w:ilvl w:val="1"/>
          <w:numId w:val="14"/>
        </w:numPr>
        <w:spacing w:after="0" w:line="22" w:lineRule="atLeast"/>
        <w:ind w:left="993" w:hanging="426"/>
        <w:jc w:val="both"/>
        <w:rPr>
          <w:rFonts w:ascii="Arial Narrow" w:hAnsi="Arial Narrow" w:cs="Arial"/>
        </w:rPr>
      </w:pPr>
      <w:r w:rsidRPr="006B3193">
        <w:rPr>
          <w:rFonts w:ascii="Arial Narrow" w:hAnsi="Arial Narrow" w:cs="Arial"/>
        </w:rPr>
        <w:t xml:space="preserve">zbylých 20% z odměny za činnost AD po uplynutí 4 týdnů od vydání kolaudačního souhlasu. </w:t>
      </w:r>
    </w:p>
    <w:p w14:paraId="325AFDA6" w14:textId="77777777" w:rsidR="001453DF" w:rsidRPr="006B3193" w:rsidRDefault="002C3E71" w:rsidP="003E237C">
      <w:pPr>
        <w:widowControl/>
        <w:spacing w:after="0" w:line="22" w:lineRule="atLeast"/>
        <w:ind w:left="426" w:firstLine="0"/>
        <w:jc w:val="both"/>
        <w:rPr>
          <w:rFonts w:ascii="Arial Narrow" w:hAnsi="Arial Narrow" w:cs="Arial"/>
        </w:rPr>
      </w:pPr>
      <w:r w:rsidRPr="006B3193">
        <w:rPr>
          <w:rFonts w:ascii="Arial Narrow" w:hAnsi="Arial Narrow" w:cs="Arial"/>
        </w:rPr>
        <w:t xml:space="preserve">Objednatel vystaví pro každou část odměny dle </w:t>
      </w:r>
      <w:r w:rsidR="00196B51" w:rsidRPr="006B3193">
        <w:rPr>
          <w:rFonts w:ascii="Arial Narrow" w:hAnsi="Arial Narrow" w:cs="Arial"/>
        </w:rPr>
        <w:t>bodu</w:t>
      </w:r>
      <w:r w:rsidRPr="006B3193">
        <w:rPr>
          <w:rFonts w:ascii="Arial Narrow" w:hAnsi="Arial Narrow" w:cs="Arial"/>
        </w:rPr>
        <w:t xml:space="preserve">. </w:t>
      </w:r>
      <w:r w:rsidR="00860BC8">
        <w:rPr>
          <w:rFonts w:ascii="Arial Narrow" w:hAnsi="Arial Narrow" w:cs="Arial"/>
        </w:rPr>
        <w:t>2</w:t>
      </w:r>
      <w:r w:rsidR="00196B51" w:rsidRPr="006B3193">
        <w:rPr>
          <w:rFonts w:ascii="Arial Narrow" w:hAnsi="Arial Narrow" w:cs="Arial"/>
        </w:rPr>
        <w:t xml:space="preserve">.1 a </w:t>
      </w:r>
      <w:r w:rsidR="00860BC8">
        <w:rPr>
          <w:rFonts w:ascii="Arial Narrow" w:hAnsi="Arial Narrow" w:cs="Arial"/>
        </w:rPr>
        <w:t>2</w:t>
      </w:r>
      <w:r w:rsidR="00196B51" w:rsidRPr="006B3193">
        <w:rPr>
          <w:rFonts w:ascii="Arial Narrow" w:hAnsi="Arial Narrow" w:cs="Arial"/>
        </w:rPr>
        <w:t>.2</w:t>
      </w:r>
      <w:r w:rsidRPr="006B3193">
        <w:rPr>
          <w:rFonts w:ascii="Arial Narrow" w:hAnsi="Arial Narrow" w:cs="Arial"/>
        </w:rPr>
        <w:t xml:space="preserve"> tohoto ustanovení samostatnou fakturu.</w:t>
      </w:r>
    </w:p>
    <w:p w14:paraId="325AFDA7" w14:textId="42CE19B7" w:rsidR="00B77317" w:rsidRPr="006B3193" w:rsidRDefault="00B77317" w:rsidP="003E237C">
      <w:pPr>
        <w:pStyle w:val="Odstavecseseznamem"/>
        <w:numPr>
          <w:ilvl w:val="0"/>
          <w:numId w:val="14"/>
        </w:numPr>
        <w:spacing w:after="0" w:line="22" w:lineRule="atLeast"/>
        <w:ind w:left="426" w:hanging="426"/>
        <w:contextualSpacing w:val="0"/>
        <w:jc w:val="both"/>
        <w:rPr>
          <w:rFonts w:ascii="Arial Narrow" w:hAnsi="Arial Narrow" w:cs="Arial"/>
          <w:sz w:val="20"/>
          <w:szCs w:val="20"/>
        </w:rPr>
      </w:pPr>
      <w:r w:rsidRPr="006B3193">
        <w:rPr>
          <w:rFonts w:ascii="Arial Narrow" w:hAnsi="Arial Narrow" w:cs="Arial"/>
          <w:b/>
          <w:sz w:val="20"/>
          <w:szCs w:val="20"/>
        </w:rPr>
        <w:t xml:space="preserve">Další činnosti dle čl. </w:t>
      </w:r>
      <w:r w:rsidR="00D20E92">
        <w:rPr>
          <w:rFonts w:ascii="Arial Narrow" w:hAnsi="Arial Narrow" w:cs="Arial"/>
          <w:b/>
          <w:sz w:val="20"/>
          <w:szCs w:val="20"/>
        </w:rPr>
        <w:t>I</w:t>
      </w:r>
      <w:r w:rsidRPr="006B3193">
        <w:rPr>
          <w:rFonts w:ascii="Arial Narrow" w:hAnsi="Arial Narrow" w:cs="Arial"/>
          <w:b/>
          <w:sz w:val="20"/>
          <w:szCs w:val="20"/>
        </w:rPr>
        <w:t>II</w:t>
      </w:r>
      <w:r w:rsidR="001E2B2B">
        <w:rPr>
          <w:rFonts w:ascii="Arial Narrow" w:hAnsi="Arial Narrow" w:cs="Arial"/>
          <w:b/>
          <w:sz w:val="20"/>
          <w:szCs w:val="20"/>
        </w:rPr>
        <w:t>,</w:t>
      </w:r>
      <w:r w:rsidRPr="006B3193">
        <w:rPr>
          <w:rFonts w:ascii="Arial Narrow" w:hAnsi="Arial Narrow" w:cs="Arial"/>
          <w:b/>
          <w:sz w:val="20"/>
          <w:szCs w:val="20"/>
        </w:rPr>
        <w:t xml:space="preserve"> odst. </w:t>
      </w:r>
      <w:r w:rsidR="00D20E92">
        <w:rPr>
          <w:rFonts w:ascii="Arial Narrow" w:hAnsi="Arial Narrow" w:cs="Arial"/>
          <w:b/>
          <w:sz w:val="20"/>
          <w:szCs w:val="20"/>
        </w:rPr>
        <w:t>3</w:t>
      </w:r>
      <w:r w:rsidRPr="006B3193">
        <w:rPr>
          <w:rFonts w:ascii="Arial Narrow" w:hAnsi="Arial Narrow" w:cs="Arial"/>
          <w:b/>
          <w:sz w:val="20"/>
          <w:szCs w:val="20"/>
        </w:rPr>
        <w:t xml:space="preserve"> této smlouvy</w:t>
      </w:r>
      <w:r w:rsidRPr="006B3193">
        <w:rPr>
          <w:rFonts w:ascii="Arial Narrow" w:hAnsi="Arial Narrow" w:cs="Arial"/>
          <w:sz w:val="20"/>
          <w:szCs w:val="20"/>
        </w:rPr>
        <w:t xml:space="preserve"> budou fakturovány </w:t>
      </w:r>
      <w:r w:rsidR="00B569B1" w:rsidRPr="006B3193">
        <w:rPr>
          <w:rFonts w:ascii="Arial Narrow" w:hAnsi="Arial Narrow" w:cs="Arial"/>
          <w:sz w:val="20"/>
          <w:szCs w:val="20"/>
        </w:rPr>
        <w:t>po dokončení</w:t>
      </w:r>
      <w:r w:rsidR="0053064A">
        <w:rPr>
          <w:rFonts w:ascii="Arial Narrow" w:hAnsi="Arial Narrow" w:cs="Arial"/>
          <w:sz w:val="20"/>
          <w:szCs w:val="20"/>
        </w:rPr>
        <w:t xml:space="preserve"> těchto činností</w:t>
      </w:r>
      <w:r w:rsidR="005453C4">
        <w:rPr>
          <w:rFonts w:ascii="Arial Narrow" w:hAnsi="Arial Narrow" w:cs="Arial"/>
          <w:sz w:val="20"/>
          <w:szCs w:val="20"/>
        </w:rPr>
        <w:t xml:space="preserve"> </w:t>
      </w:r>
      <w:r w:rsidR="003B0542" w:rsidRPr="006B3193">
        <w:rPr>
          <w:rFonts w:ascii="Arial Narrow" w:hAnsi="Arial Narrow" w:cs="Arial"/>
          <w:sz w:val="20"/>
          <w:szCs w:val="20"/>
        </w:rPr>
        <w:t xml:space="preserve">po </w:t>
      </w:r>
      <w:r w:rsidR="00B569B1" w:rsidRPr="006B3193">
        <w:rPr>
          <w:rFonts w:ascii="Arial Narrow" w:hAnsi="Arial Narrow" w:cs="Arial"/>
          <w:sz w:val="20"/>
          <w:szCs w:val="20"/>
        </w:rPr>
        <w:t>vydání kolaudačního souhlasu</w:t>
      </w:r>
      <w:r w:rsidR="003B0542" w:rsidRPr="006B3193">
        <w:rPr>
          <w:rFonts w:ascii="Arial Narrow" w:hAnsi="Arial Narrow" w:cs="Arial"/>
          <w:sz w:val="20"/>
          <w:szCs w:val="20"/>
        </w:rPr>
        <w:t xml:space="preserve"> a</w:t>
      </w:r>
      <w:r w:rsidR="0053064A">
        <w:rPr>
          <w:rFonts w:ascii="Arial Narrow" w:hAnsi="Arial Narrow" w:cs="Arial"/>
          <w:sz w:val="20"/>
          <w:szCs w:val="20"/>
        </w:rPr>
        <w:t xml:space="preserve"> po </w:t>
      </w:r>
      <w:r w:rsidR="003B0542" w:rsidRPr="006B3193">
        <w:rPr>
          <w:rFonts w:ascii="Arial Narrow" w:hAnsi="Arial Narrow" w:cs="Arial"/>
          <w:sz w:val="20"/>
          <w:szCs w:val="20"/>
        </w:rPr>
        <w:t xml:space="preserve">splnění požadavků </w:t>
      </w:r>
      <w:r w:rsidR="00C221B6" w:rsidRPr="006B3193">
        <w:rPr>
          <w:rFonts w:ascii="Arial Narrow" w:hAnsi="Arial Narrow" w:cs="Arial"/>
          <w:sz w:val="20"/>
          <w:szCs w:val="20"/>
        </w:rPr>
        <w:t>objednatele dle toho</w:t>
      </w:r>
      <w:r w:rsidR="006C5F19" w:rsidRPr="006B3193">
        <w:rPr>
          <w:rFonts w:ascii="Arial Narrow" w:hAnsi="Arial Narrow" w:cs="Arial"/>
          <w:sz w:val="20"/>
          <w:szCs w:val="20"/>
        </w:rPr>
        <w:t>to</w:t>
      </w:r>
      <w:r w:rsidR="00C221B6" w:rsidRPr="006B3193">
        <w:rPr>
          <w:rFonts w:ascii="Arial Narrow" w:hAnsi="Arial Narrow" w:cs="Arial"/>
          <w:sz w:val="20"/>
          <w:szCs w:val="20"/>
        </w:rPr>
        <w:t xml:space="preserve"> článku a odstavce smlouvy na základě soupisu činností a </w:t>
      </w:r>
      <w:r w:rsidR="00B24261">
        <w:rPr>
          <w:rFonts w:ascii="Arial Narrow" w:hAnsi="Arial Narrow" w:cs="Arial"/>
          <w:sz w:val="20"/>
          <w:szCs w:val="20"/>
        </w:rPr>
        <w:t>a</w:t>
      </w:r>
      <w:r w:rsidR="00C221B6" w:rsidRPr="006B3193">
        <w:rPr>
          <w:rFonts w:ascii="Arial Narrow" w:hAnsi="Arial Narrow" w:cs="Arial"/>
          <w:sz w:val="20"/>
          <w:szCs w:val="20"/>
        </w:rPr>
        <w:t>kceptačního protokolu potvrzeného objednatelem.</w:t>
      </w:r>
    </w:p>
    <w:p w14:paraId="325AFDA8" w14:textId="1E4D13C6" w:rsidR="00DE18EA" w:rsidRPr="006B3193" w:rsidRDefault="002C3E71" w:rsidP="00DE18EA">
      <w:pPr>
        <w:pStyle w:val="Odstavecseseznamem"/>
        <w:numPr>
          <w:ilvl w:val="0"/>
          <w:numId w:val="14"/>
        </w:numPr>
        <w:spacing w:after="0" w:line="22" w:lineRule="atLeast"/>
        <w:ind w:left="426" w:hanging="426"/>
        <w:contextualSpacing w:val="0"/>
        <w:jc w:val="both"/>
        <w:rPr>
          <w:rFonts w:ascii="Arial Narrow" w:hAnsi="Arial Narrow" w:cs="Arial"/>
          <w:sz w:val="20"/>
          <w:szCs w:val="20"/>
        </w:rPr>
      </w:pPr>
      <w:r w:rsidRPr="00DE18EA">
        <w:rPr>
          <w:rFonts w:ascii="Arial Narrow" w:hAnsi="Arial Narrow" w:cs="Arial"/>
          <w:b/>
          <w:sz w:val="20"/>
          <w:szCs w:val="20"/>
        </w:rPr>
        <w:t xml:space="preserve">Ostatní činnosti dle čl. </w:t>
      </w:r>
      <w:r w:rsidR="00D20E92" w:rsidRPr="00DE18EA">
        <w:rPr>
          <w:rFonts w:ascii="Arial Narrow" w:hAnsi="Arial Narrow" w:cs="Arial"/>
          <w:b/>
          <w:sz w:val="20"/>
          <w:szCs w:val="20"/>
        </w:rPr>
        <w:t>I</w:t>
      </w:r>
      <w:r w:rsidRPr="00DE18EA">
        <w:rPr>
          <w:rFonts w:ascii="Arial Narrow" w:hAnsi="Arial Narrow" w:cs="Arial"/>
          <w:b/>
          <w:sz w:val="20"/>
          <w:szCs w:val="20"/>
        </w:rPr>
        <w:t>II</w:t>
      </w:r>
      <w:r w:rsidR="001E2B2B">
        <w:rPr>
          <w:rFonts w:ascii="Arial Narrow" w:hAnsi="Arial Narrow" w:cs="Arial"/>
          <w:b/>
          <w:sz w:val="20"/>
          <w:szCs w:val="20"/>
        </w:rPr>
        <w:t>,</w:t>
      </w:r>
      <w:r w:rsidRPr="00DE18EA">
        <w:rPr>
          <w:rFonts w:ascii="Arial Narrow" w:hAnsi="Arial Narrow" w:cs="Arial"/>
          <w:b/>
          <w:sz w:val="20"/>
          <w:szCs w:val="20"/>
        </w:rPr>
        <w:t xml:space="preserve"> odst. </w:t>
      </w:r>
      <w:r w:rsidR="00D20E92" w:rsidRPr="00DE18EA">
        <w:rPr>
          <w:rFonts w:ascii="Arial Narrow" w:hAnsi="Arial Narrow" w:cs="Arial"/>
          <w:b/>
          <w:sz w:val="20"/>
          <w:szCs w:val="20"/>
        </w:rPr>
        <w:t>4</w:t>
      </w:r>
      <w:r w:rsidR="00613EF3" w:rsidRPr="00DE18EA">
        <w:rPr>
          <w:rFonts w:ascii="Arial Narrow" w:hAnsi="Arial Narrow" w:cs="Arial"/>
          <w:b/>
          <w:sz w:val="20"/>
          <w:szCs w:val="20"/>
        </w:rPr>
        <w:t xml:space="preserve"> </w:t>
      </w:r>
      <w:r w:rsidRPr="00DE18EA">
        <w:rPr>
          <w:rFonts w:ascii="Arial Narrow" w:hAnsi="Arial Narrow" w:cs="Arial"/>
          <w:b/>
          <w:sz w:val="20"/>
          <w:szCs w:val="20"/>
        </w:rPr>
        <w:t xml:space="preserve">této </w:t>
      </w:r>
      <w:r w:rsidR="00B24261" w:rsidRPr="00DE18EA">
        <w:rPr>
          <w:rFonts w:ascii="Arial Narrow" w:hAnsi="Arial Narrow" w:cs="Arial"/>
          <w:b/>
          <w:sz w:val="20"/>
          <w:szCs w:val="20"/>
        </w:rPr>
        <w:t>s</w:t>
      </w:r>
      <w:r w:rsidRPr="00DE18EA">
        <w:rPr>
          <w:rFonts w:ascii="Arial Narrow" w:hAnsi="Arial Narrow" w:cs="Arial"/>
          <w:b/>
          <w:sz w:val="20"/>
          <w:szCs w:val="20"/>
        </w:rPr>
        <w:t>mlouvy</w:t>
      </w:r>
      <w:r w:rsidRPr="00DE18EA">
        <w:rPr>
          <w:rFonts w:ascii="Arial Narrow" w:hAnsi="Arial Narrow" w:cs="Arial"/>
          <w:sz w:val="20"/>
          <w:szCs w:val="20"/>
        </w:rPr>
        <w:t xml:space="preserve"> budou fakturovány </w:t>
      </w:r>
      <w:r w:rsidR="00DE18EA" w:rsidRPr="00DE18EA">
        <w:rPr>
          <w:rFonts w:ascii="Arial Narrow" w:hAnsi="Arial Narrow" w:cs="Arial"/>
          <w:sz w:val="20"/>
          <w:szCs w:val="20"/>
        </w:rPr>
        <w:t>po dokončení těchto činností</w:t>
      </w:r>
      <w:r w:rsidR="00DE18EA">
        <w:rPr>
          <w:rFonts w:ascii="Arial Narrow" w:hAnsi="Arial Narrow" w:cs="Arial"/>
          <w:sz w:val="20"/>
          <w:szCs w:val="20"/>
        </w:rPr>
        <w:t xml:space="preserve"> </w:t>
      </w:r>
      <w:r w:rsidR="00DE18EA" w:rsidRPr="006B3193">
        <w:rPr>
          <w:rFonts w:ascii="Arial Narrow" w:hAnsi="Arial Narrow" w:cs="Arial"/>
          <w:sz w:val="20"/>
          <w:szCs w:val="20"/>
        </w:rPr>
        <w:t>a</w:t>
      </w:r>
      <w:r w:rsidR="00DE18EA">
        <w:rPr>
          <w:rFonts w:ascii="Arial Narrow" w:hAnsi="Arial Narrow" w:cs="Arial"/>
          <w:sz w:val="20"/>
          <w:szCs w:val="20"/>
        </w:rPr>
        <w:t xml:space="preserve"> po </w:t>
      </w:r>
      <w:r w:rsidR="00DE18EA" w:rsidRPr="006B3193">
        <w:rPr>
          <w:rFonts w:ascii="Arial Narrow" w:hAnsi="Arial Narrow" w:cs="Arial"/>
          <w:sz w:val="20"/>
          <w:szCs w:val="20"/>
        </w:rPr>
        <w:t xml:space="preserve">splnění požadavků objednatele dle tohoto článku a odstavce smlouvy na základě soupisu činností a </w:t>
      </w:r>
      <w:r w:rsidR="00DE18EA">
        <w:rPr>
          <w:rFonts w:ascii="Arial Narrow" w:hAnsi="Arial Narrow" w:cs="Arial"/>
          <w:sz w:val="20"/>
          <w:szCs w:val="20"/>
        </w:rPr>
        <w:t>a</w:t>
      </w:r>
      <w:r w:rsidR="00DE18EA" w:rsidRPr="006B3193">
        <w:rPr>
          <w:rFonts w:ascii="Arial Narrow" w:hAnsi="Arial Narrow" w:cs="Arial"/>
          <w:sz w:val="20"/>
          <w:szCs w:val="20"/>
        </w:rPr>
        <w:t>kceptačního protokolu potvrzeného objednatelem.</w:t>
      </w:r>
    </w:p>
    <w:p w14:paraId="325AFDA9" w14:textId="77777777" w:rsidR="001453DF" w:rsidRPr="00DE18EA" w:rsidRDefault="002C3E71" w:rsidP="003E237C">
      <w:pPr>
        <w:pStyle w:val="Odstavecseseznamem"/>
        <w:numPr>
          <w:ilvl w:val="0"/>
          <w:numId w:val="14"/>
        </w:numPr>
        <w:spacing w:after="0" w:line="22" w:lineRule="atLeast"/>
        <w:ind w:left="426" w:hanging="426"/>
        <w:contextualSpacing w:val="0"/>
        <w:jc w:val="both"/>
        <w:rPr>
          <w:rFonts w:ascii="Arial Narrow" w:hAnsi="Arial Narrow" w:cs="Arial"/>
          <w:sz w:val="20"/>
          <w:szCs w:val="20"/>
        </w:rPr>
      </w:pPr>
      <w:r w:rsidRPr="00DE18EA">
        <w:rPr>
          <w:rFonts w:ascii="Arial Narrow" w:hAnsi="Arial Narrow" w:cs="Arial"/>
          <w:sz w:val="20"/>
          <w:szCs w:val="20"/>
        </w:rPr>
        <w:t>Zhotovitel doručí objednateli fakturu do 3 pracovních dní ode dne vzniku práva fakturovat. Právem fakturovat se rozumí:</w:t>
      </w:r>
    </w:p>
    <w:p w14:paraId="325AFDAA" w14:textId="77777777" w:rsidR="001453DF" w:rsidRPr="006B3193" w:rsidRDefault="002C3E71" w:rsidP="003E237C">
      <w:pPr>
        <w:widowControl/>
        <w:numPr>
          <w:ilvl w:val="1"/>
          <w:numId w:val="14"/>
        </w:numPr>
        <w:spacing w:after="0" w:line="22" w:lineRule="atLeast"/>
        <w:ind w:left="993" w:hanging="426"/>
        <w:jc w:val="both"/>
        <w:rPr>
          <w:rFonts w:ascii="Arial Narrow" w:hAnsi="Arial Narrow" w:cs="Arial"/>
        </w:rPr>
      </w:pPr>
      <w:r w:rsidRPr="006B3193">
        <w:rPr>
          <w:rFonts w:ascii="Arial Narrow" w:hAnsi="Arial Narrow" w:cs="Arial"/>
        </w:rPr>
        <w:t xml:space="preserve"> akceptace převzetí části </w:t>
      </w:r>
      <w:r w:rsidR="00B24261">
        <w:rPr>
          <w:rFonts w:ascii="Arial Narrow" w:hAnsi="Arial Narrow" w:cs="Arial"/>
        </w:rPr>
        <w:t>d</w:t>
      </w:r>
      <w:r w:rsidRPr="006B3193">
        <w:rPr>
          <w:rFonts w:ascii="Arial Narrow" w:hAnsi="Arial Narrow" w:cs="Arial"/>
        </w:rPr>
        <w:t xml:space="preserve">íla na základě </w:t>
      </w:r>
      <w:r w:rsidR="00B24261">
        <w:rPr>
          <w:rFonts w:ascii="Arial Narrow" w:hAnsi="Arial Narrow" w:cs="Arial"/>
        </w:rPr>
        <w:t>a</w:t>
      </w:r>
      <w:r w:rsidRPr="006B3193">
        <w:rPr>
          <w:rFonts w:ascii="Arial Narrow" w:hAnsi="Arial Narrow" w:cs="Arial"/>
        </w:rPr>
        <w:t>kceptačního protokolu bez vad a nedodělků nebo</w:t>
      </w:r>
    </w:p>
    <w:p w14:paraId="325AFDAB" w14:textId="77777777" w:rsidR="002C3E71" w:rsidRPr="006B3193" w:rsidRDefault="002C3E71" w:rsidP="003E237C">
      <w:pPr>
        <w:widowControl/>
        <w:numPr>
          <w:ilvl w:val="1"/>
          <w:numId w:val="14"/>
        </w:numPr>
        <w:spacing w:after="0" w:line="22" w:lineRule="atLeast"/>
        <w:ind w:left="993" w:hanging="426"/>
        <w:jc w:val="both"/>
        <w:rPr>
          <w:rFonts w:ascii="Arial Narrow" w:hAnsi="Arial Narrow" w:cs="Arial"/>
        </w:rPr>
      </w:pPr>
      <w:r w:rsidRPr="006B3193">
        <w:rPr>
          <w:rFonts w:ascii="Arial Narrow" w:hAnsi="Arial Narrow" w:cs="Arial"/>
        </w:rPr>
        <w:t xml:space="preserve"> první den měsíce bezprostředně následujícího po měsíci, za který je fakturována měsíční odměna.</w:t>
      </w:r>
    </w:p>
    <w:p w14:paraId="325AFDAC" w14:textId="77777777" w:rsidR="00507037" w:rsidRPr="006B3193" w:rsidRDefault="00507037" w:rsidP="003E237C">
      <w:pPr>
        <w:pStyle w:val="Zkladntext2"/>
        <w:widowControl/>
        <w:numPr>
          <w:ilvl w:val="0"/>
          <w:numId w:val="14"/>
        </w:numPr>
        <w:spacing w:after="0" w:line="22" w:lineRule="atLeast"/>
        <w:ind w:left="426" w:right="84" w:hanging="426"/>
        <w:jc w:val="both"/>
        <w:rPr>
          <w:rFonts w:ascii="Arial Narrow" w:hAnsi="Arial Narrow" w:cs="Arial"/>
        </w:rPr>
      </w:pPr>
      <w:r w:rsidRPr="006B3193">
        <w:rPr>
          <w:rFonts w:ascii="Arial Narrow" w:hAnsi="Arial Narrow" w:cs="Arial"/>
        </w:rPr>
        <w:t xml:space="preserve">Každá faktura musí obsahovat všechny náležitosti řádného daňového dokladu dle platné právní úpravy, jinak je objednatel oprávněn fakturu vrátit k opravě. Splatnost faktur je 60 dní od jejich doručení objednateli na Ekonomický úsek objednatele, odbor účetnictví, nacházející se na adrese jeho sídla. Zhotovitel může faktury doručit i elektronicky ve formátu PDF nebo ISDOC na adresu </w:t>
      </w:r>
      <w:hyperlink r:id="rId12" w:history="1">
        <w:r w:rsidRPr="006B3193">
          <w:rPr>
            <w:rFonts w:ascii="Arial Narrow" w:hAnsi="Arial Narrow" w:cs="Arial"/>
          </w:rPr>
          <w:t>faktury@vfn.cz</w:t>
        </w:r>
      </w:hyperlink>
      <w:r w:rsidRPr="006B3193">
        <w:rPr>
          <w:rFonts w:ascii="Arial Narrow" w:hAnsi="Arial Narrow" w:cs="Arial"/>
        </w:rPr>
        <w:t>.</w:t>
      </w:r>
    </w:p>
    <w:p w14:paraId="325AFDAD" w14:textId="77777777" w:rsidR="00A64B7D" w:rsidRDefault="00507037" w:rsidP="003E237C">
      <w:pPr>
        <w:pStyle w:val="Zkladntext2"/>
        <w:widowControl/>
        <w:numPr>
          <w:ilvl w:val="0"/>
          <w:numId w:val="14"/>
        </w:numPr>
        <w:spacing w:after="0" w:line="22" w:lineRule="atLeast"/>
        <w:ind w:left="426" w:right="84" w:hanging="426"/>
        <w:jc w:val="both"/>
        <w:rPr>
          <w:rFonts w:ascii="Arial Narrow" w:hAnsi="Arial Narrow" w:cs="Arial"/>
        </w:rPr>
      </w:pPr>
      <w:r w:rsidRPr="006B3193">
        <w:rPr>
          <w:rFonts w:ascii="Arial Narrow" w:hAnsi="Arial Narrow" w:cs="Arial"/>
        </w:rPr>
        <w:t>V případě, že dojde k zániku smlouvy z důvodů na straně objednatele, bude zhotovitel práce rozpracované ke dni zániku smlouvy fakturovat objednateli ve výši vzájemně dohodnutého rozsahu vykonaných prací ke dni zániku smlouvy.</w:t>
      </w:r>
    </w:p>
    <w:p w14:paraId="325AFDAE" w14:textId="77777777" w:rsidR="0089466A" w:rsidRPr="006B3193" w:rsidRDefault="0089466A" w:rsidP="0089466A">
      <w:pPr>
        <w:pStyle w:val="Zkladntext2"/>
        <w:widowControl/>
        <w:spacing w:after="0" w:line="22" w:lineRule="atLeast"/>
        <w:ind w:right="84"/>
        <w:jc w:val="both"/>
        <w:rPr>
          <w:rFonts w:ascii="Arial Narrow" w:hAnsi="Arial Narrow" w:cs="Arial"/>
        </w:rPr>
      </w:pPr>
    </w:p>
    <w:p w14:paraId="325AFDAF" w14:textId="77777777" w:rsidR="00FC193D" w:rsidRPr="006B3193" w:rsidRDefault="00FC193D" w:rsidP="00F417C8">
      <w:pPr>
        <w:pStyle w:val="Odstavecseseznamem"/>
        <w:numPr>
          <w:ilvl w:val="0"/>
          <w:numId w:val="36"/>
        </w:numPr>
        <w:spacing w:before="120" w:after="120" w:line="22" w:lineRule="atLeast"/>
        <w:contextualSpacing w:val="0"/>
        <w:jc w:val="center"/>
        <w:rPr>
          <w:rFonts w:ascii="Arial Narrow" w:hAnsi="Arial Narrow" w:cs="Arial"/>
          <w:b/>
          <w:sz w:val="20"/>
          <w:szCs w:val="20"/>
        </w:rPr>
      </w:pPr>
      <w:r w:rsidRPr="006B3193">
        <w:rPr>
          <w:rFonts w:ascii="Arial Narrow" w:hAnsi="Arial Narrow" w:cs="Arial"/>
          <w:b/>
          <w:sz w:val="20"/>
          <w:szCs w:val="20"/>
        </w:rPr>
        <w:t>Podmínky provádění díla</w:t>
      </w:r>
      <w:r w:rsidR="00770C4D" w:rsidRPr="006B3193">
        <w:rPr>
          <w:rFonts w:ascii="Arial Narrow" w:hAnsi="Arial Narrow" w:cs="Arial"/>
          <w:b/>
          <w:sz w:val="20"/>
          <w:szCs w:val="20"/>
        </w:rPr>
        <w:t xml:space="preserve"> a převzetí díla</w:t>
      </w:r>
    </w:p>
    <w:p w14:paraId="325AFDB0" w14:textId="77777777" w:rsidR="002B2FCC" w:rsidRPr="006B3193" w:rsidRDefault="002B2FCC" w:rsidP="003E237C">
      <w:pPr>
        <w:widowControl/>
        <w:numPr>
          <w:ilvl w:val="0"/>
          <w:numId w:val="16"/>
        </w:numPr>
        <w:spacing w:after="0" w:line="22" w:lineRule="atLeast"/>
        <w:jc w:val="both"/>
        <w:rPr>
          <w:rFonts w:ascii="Arial Narrow" w:hAnsi="Arial Narrow" w:cs="Arial"/>
        </w:rPr>
      </w:pPr>
      <w:r w:rsidRPr="006B3193">
        <w:rPr>
          <w:rFonts w:ascii="Arial Narrow" w:hAnsi="Arial Narrow" w:cs="Arial"/>
        </w:rPr>
        <w:t>Zhotovitel bude provádět průběžné konzultace provádění díla s</w:t>
      </w:r>
      <w:r w:rsidR="00AD10EC" w:rsidRPr="006B3193">
        <w:rPr>
          <w:rFonts w:ascii="Arial Narrow" w:hAnsi="Arial Narrow" w:cs="Arial"/>
        </w:rPr>
        <w:t> </w:t>
      </w:r>
      <w:r w:rsidRPr="006B3193">
        <w:rPr>
          <w:rFonts w:ascii="Arial Narrow" w:hAnsi="Arial Narrow" w:cs="Arial"/>
        </w:rPr>
        <w:t>objednatelem</w:t>
      </w:r>
      <w:r w:rsidR="00AD10EC" w:rsidRPr="006B3193">
        <w:rPr>
          <w:rFonts w:ascii="Arial Narrow" w:hAnsi="Arial Narrow" w:cs="Arial"/>
        </w:rPr>
        <w:t xml:space="preserve"> </w:t>
      </w:r>
      <w:r w:rsidRPr="006B3193">
        <w:rPr>
          <w:rFonts w:ascii="Arial Narrow" w:hAnsi="Arial Narrow" w:cs="Arial"/>
        </w:rPr>
        <w:t>v rámci pravidelných kontrolních dnů konaných v sídle objednatele, nejméně však jedenkrát za každý kalendářní týden (dále jen „</w:t>
      </w:r>
      <w:r w:rsidR="0056324F">
        <w:rPr>
          <w:rFonts w:ascii="Arial Narrow" w:hAnsi="Arial Narrow" w:cs="Arial"/>
        </w:rPr>
        <w:t>k</w:t>
      </w:r>
      <w:r w:rsidRPr="006B3193">
        <w:rPr>
          <w:rFonts w:ascii="Arial Narrow" w:hAnsi="Arial Narrow" w:cs="Arial"/>
        </w:rPr>
        <w:t xml:space="preserve">ontrolní den“); konkrétní kontrolní den určuje </w:t>
      </w:r>
      <w:r w:rsidR="00AD10EC" w:rsidRPr="006B3193">
        <w:rPr>
          <w:rFonts w:ascii="Arial Narrow" w:hAnsi="Arial Narrow" w:cs="Arial"/>
        </w:rPr>
        <w:t>objednatel. Vedením</w:t>
      </w:r>
      <w:r w:rsidRPr="006B3193">
        <w:rPr>
          <w:rFonts w:ascii="Arial Narrow" w:hAnsi="Arial Narrow" w:cs="Arial"/>
        </w:rPr>
        <w:t xml:space="preserve"> </w:t>
      </w:r>
      <w:r w:rsidR="0056324F">
        <w:rPr>
          <w:rFonts w:ascii="Arial Narrow" w:hAnsi="Arial Narrow" w:cs="Arial"/>
        </w:rPr>
        <w:t>k</w:t>
      </w:r>
      <w:r w:rsidRPr="006B3193">
        <w:rPr>
          <w:rFonts w:ascii="Arial Narrow" w:hAnsi="Arial Narrow" w:cs="Arial"/>
        </w:rPr>
        <w:t xml:space="preserve">ontrolních dnů je pověřen objednatel. Zhotovitel není povinen provést konzultaci dle tohoto ustanovení v případě, že objednatel písemně označí její konání za nadbytečné. Z každého </w:t>
      </w:r>
      <w:r w:rsidR="0056324F">
        <w:rPr>
          <w:rFonts w:ascii="Arial Narrow" w:hAnsi="Arial Narrow" w:cs="Arial"/>
        </w:rPr>
        <w:t>k</w:t>
      </w:r>
      <w:r w:rsidRPr="006B3193">
        <w:rPr>
          <w:rFonts w:ascii="Arial Narrow" w:hAnsi="Arial Narrow" w:cs="Arial"/>
        </w:rPr>
        <w:t>ontrolního dne bude vyhotoven zápis, který potvrdí zástupci obou smluvních stran.</w:t>
      </w:r>
    </w:p>
    <w:p w14:paraId="325AFDB1" w14:textId="77777777" w:rsidR="002B2FCC" w:rsidRPr="006B3193" w:rsidRDefault="002B2FCC" w:rsidP="003E237C">
      <w:pPr>
        <w:widowControl/>
        <w:numPr>
          <w:ilvl w:val="0"/>
          <w:numId w:val="16"/>
        </w:numPr>
        <w:spacing w:before="120" w:after="0" w:line="22" w:lineRule="atLeast"/>
        <w:jc w:val="both"/>
        <w:rPr>
          <w:rFonts w:ascii="Arial Narrow" w:hAnsi="Arial Narrow" w:cs="Arial"/>
        </w:rPr>
      </w:pPr>
      <w:r w:rsidRPr="006B3193">
        <w:rPr>
          <w:rFonts w:ascii="Arial Narrow" w:hAnsi="Arial Narrow" w:cs="Arial"/>
        </w:rPr>
        <w:t>Zhotovitel se zavazuje zapracovat všechny požadavky objednatele vyplývající z </w:t>
      </w:r>
      <w:r w:rsidR="0056324F">
        <w:rPr>
          <w:rFonts w:ascii="Arial Narrow" w:hAnsi="Arial Narrow" w:cs="Arial"/>
        </w:rPr>
        <w:t>k</w:t>
      </w:r>
      <w:r w:rsidRPr="006B3193">
        <w:rPr>
          <w:rFonts w:ascii="Arial Narrow" w:hAnsi="Arial Narrow" w:cs="Arial"/>
        </w:rPr>
        <w:t xml:space="preserve">ontrolního dne a z projednání navrhovaného </w:t>
      </w:r>
      <w:r w:rsidR="00AD10EC" w:rsidRPr="006B3193">
        <w:rPr>
          <w:rFonts w:ascii="Arial Narrow" w:hAnsi="Arial Narrow" w:cs="Arial"/>
        </w:rPr>
        <w:t>řešení neprodleně</w:t>
      </w:r>
      <w:r w:rsidRPr="006B3193">
        <w:rPr>
          <w:rFonts w:ascii="Arial Narrow" w:hAnsi="Arial Narrow" w:cs="Arial"/>
        </w:rPr>
        <w:t>, pokud nebudou v rozporu s </w:t>
      </w:r>
      <w:r w:rsidR="000119BE">
        <w:rPr>
          <w:rFonts w:ascii="Arial Narrow" w:hAnsi="Arial Narrow" w:cs="Arial"/>
        </w:rPr>
        <w:t>obecně závaznými</w:t>
      </w:r>
      <w:r w:rsidR="000119BE" w:rsidRPr="006B3193">
        <w:rPr>
          <w:rFonts w:ascii="Arial Narrow" w:hAnsi="Arial Narrow" w:cs="Arial"/>
        </w:rPr>
        <w:t xml:space="preserve"> </w:t>
      </w:r>
      <w:r w:rsidRPr="006B3193">
        <w:rPr>
          <w:rFonts w:ascii="Arial Narrow" w:hAnsi="Arial Narrow" w:cs="Arial"/>
        </w:rPr>
        <w:t xml:space="preserve">právními předpisy. </w:t>
      </w:r>
    </w:p>
    <w:p w14:paraId="325AFDB2" w14:textId="77777777" w:rsidR="00C84B4B" w:rsidRDefault="002B2FCC" w:rsidP="003E237C">
      <w:pPr>
        <w:widowControl/>
        <w:numPr>
          <w:ilvl w:val="0"/>
          <w:numId w:val="16"/>
        </w:numPr>
        <w:spacing w:before="20" w:after="0" w:line="22" w:lineRule="atLeast"/>
        <w:jc w:val="both"/>
        <w:rPr>
          <w:rFonts w:ascii="Arial Narrow" w:hAnsi="Arial Narrow" w:cs="Arial"/>
        </w:rPr>
      </w:pPr>
      <w:r w:rsidRPr="006B3193">
        <w:rPr>
          <w:rFonts w:ascii="Arial Narrow" w:hAnsi="Arial Narrow" w:cs="Arial"/>
        </w:rPr>
        <w:t xml:space="preserve">Zhotovitel je povinen zkoordinovat vlastní projekční činnost s činností </w:t>
      </w:r>
      <w:r w:rsidR="0056324F">
        <w:rPr>
          <w:rFonts w:ascii="Arial Narrow" w:hAnsi="Arial Narrow" w:cs="Arial"/>
        </w:rPr>
        <w:t>n</w:t>
      </w:r>
      <w:r w:rsidR="00770C4D" w:rsidRPr="006B3193">
        <w:rPr>
          <w:rFonts w:ascii="Arial Narrow" w:hAnsi="Arial Narrow" w:cs="Arial"/>
        </w:rPr>
        <w:t>ařízených subdodavatelů určených objednatelem</w:t>
      </w:r>
      <w:r w:rsidR="0042625B" w:rsidRPr="006B3193">
        <w:rPr>
          <w:rFonts w:ascii="Arial Narrow" w:hAnsi="Arial Narrow" w:cs="Arial"/>
        </w:rPr>
        <w:t xml:space="preserve"> </w:t>
      </w:r>
      <w:r w:rsidRPr="006B3193">
        <w:rPr>
          <w:rFonts w:ascii="Arial Narrow" w:hAnsi="Arial Narrow" w:cs="Arial"/>
        </w:rPr>
        <w:t xml:space="preserve">a zapracovat část PD zpracovanou </w:t>
      </w:r>
      <w:r w:rsidR="0056324F">
        <w:rPr>
          <w:rFonts w:ascii="Arial Narrow" w:hAnsi="Arial Narrow" w:cs="Arial"/>
        </w:rPr>
        <w:t>n</w:t>
      </w:r>
      <w:r w:rsidR="0042625B" w:rsidRPr="006B3193">
        <w:rPr>
          <w:rFonts w:ascii="Arial Narrow" w:hAnsi="Arial Narrow" w:cs="Arial"/>
        </w:rPr>
        <w:t xml:space="preserve">ařízeným subdodavatelem </w:t>
      </w:r>
      <w:r w:rsidRPr="006B3193">
        <w:rPr>
          <w:rFonts w:ascii="Arial Narrow" w:hAnsi="Arial Narrow" w:cs="Arial"/>
        </w:rPr>
        <w:t xml:space="preserve">do projektové </w:t>
      </w:r>
      <w:r w:rsidR="00581EF1" w:rsidRPr="006B3193">
        <w:rPr>
          <w:rFonts w:ascii="Arial Narrow" w:hAnsi="Arial Narrow" w:cs="Arial"/>
        </w:rPr>
        <w:t>dokumentace.</w:t>
      </w:r>
    </w:p>
    <w:p w14:paraId="325AFDB3" w14:textId="77777777" w:rsidR="00202D4D" w:rsidRPr="009733CC" w:rsidRDefault="00076777" w:rsidP="009733CC">
      <w:pPr>
        <w:pStyle w:val="Odstavecseseznamem"/>
        <w:numPr>
          <w:ilvl w:val="0"/>
          <w:numId w:val="16"/>
        </w:numPr>
        <w:spacing w:before="60" w:after="0" w:line="22" w:lineRule="atLeast"/>
        <w:contextualSpacing w:val="0"/>
        <w:jc w:val="both"/>
        <w:rPr>
          <w:rFonts w:ascii="Arial Narrow" w:hAnsi="Arial Narrow" w:cs="Arial"/>
          <w:sz w:val="20"/>
          <w:szCs w:val="20"/>
        </w:rPr>
      </w:pPr>
      <w:r w:rsidRPr="009733CC">
        <w:rPr>
          <w:rFonts w:ascii="Arial Narrow" w:hAnsi="Arial Narrow" w:cs="Arial"/>
          <w:sz w:val="20"/>
          <w:szCs w:val="20"/>
        </w:rPr>
        <w:t>Činnosti dle čl. II</w:t>
      </w:r>
      <w:r w:rsidR="009A643F" w:rsidRPr="009733CC">
        <w:rPr>
          <w:rFonts w:ascii="Arial Narrow" w:hAnsi="Arial Narrow" w:cs="Arial"/>
          <w:sz w:val="20"/>
          <w:szCs w:val="20"/>
        </w:rPr>
        <w:t>I</w:t>
      </w:r>
      <w:r w:rsidR="00426D64">
        <w:rPr>
          <w:rFonts w:ascii="Arial Narrow" w:hAnsi="Arial Narrow" w:cs="Arial"/>
          <w:sz w:val="20"/>
          <w:szCs w:val="20"/>
        </w:rPr>
        <w:t>,</w:t>
      </w:r>
      <w:r w:rsidRPr="009733CC">
        <w:rPr>
          <w:rFonts w:ascii="Arial Narrow" w:hAnsi="Arial Narrow" w:cs="Arial"/>
          <w:sz w:val="20"/>
          <w:szCs w:val="20"/>
        </w:rPr>
        <w:t xml:space="preserve"> odst. </w:t>
      </w:r>
      <w:r w:rsidR="009A643F" w:rsidRPr="009733CC">
        <w:rPr>
          <w:rFonts w:ascii="Arial Narrow" w:hAnsi="Arial Narrow" w:cs="Arial"/>
          <w:sz w:val="20"/>
          <w:szCs w:val="20"/>
        </w:rPr>
        <w:t xml:space="preserve">4. </w:t>
      </w:r>
      <w:r w:rsidRPr="009733CC">
        <w:rPr>
          <w:rFonts w:ascii="Arial Narrow" w:hAnsi="Arial Narrow" w:cs="Arial"/>
          <w:sz w:val="20"/>
          <w:szCs w:val="20"/>
        </w:rPr>
        <w:t xml:space="preserve">této smlouvy </w:t>
      </w:r>
      <w:r w:rsidRPr="00426D64">
        <w:rPr>
          <w:rFonts w:ascii="Arial Narrow" w:hAnsi="Arial Narrow" w:cs="Arial"/>
          <w:sz w:val="20"/>
          <w:szCs w:val="20"/>
        </w:rPr>
        <w:t>(Ostatní související činnosti)</w:t>
      </w:r>
      <w:r w:rsidRPr="009733CC">
        <w:rPr>
          <w:rFonts w:ascii="Arial Narrow" w:hAnsi="Arial Narrow" w:cs="Arial"/>
          <w:sz w:val="20"/>
          <w:szCs w:val="20"/>
        </w:rPr>
        <w:t xml:space="preserve"> provádí zhotovitel na základě písemných </w:t>
      </w:r>
      <w:r w:rsidR="00426D64">
        <w:rPr>
          <w:rFonts w:ascii="Arial Narrow" w:hAnsi="Arial Narrow" w:cs="Arial"/>
          <w:sz w:val="20"/>
          <w:szCs w:val="20"/>
        </w:rPr>
        <w:t>v</w:t>
      </w:r>
      <w:r w:rsidRPr="009733CC">
        <w:rPr>
          <w:rFonts w:ascii="Arial Narrow" w:hAnsi="Arial Narrow" w:cs="Arial"/>
          <w:sz w:val="20"/>
          <w:szCs w:val="20"/>
        </w:rPr>
        <w:t xml:space="preserve">ýzev k plnění zaslané </w:t>
      </w:r>
      <w:r w:rsidRPr="009733CC">
        <w:rPr>
          <w:rFonts w:ascii="Arial Narrow" w:hAnsi="Arial Narrow" w:cs="Arial"/>
          <w:sz w:val="20"/>
          <w:szCs w:val="20"/>
        </w:rPr>
        <w:br/>
        <w:t xml:space="preserve">e-mailem objednatelem. Součástí </w:t>
      </w:r>
      <w:r w:rsidR="00426D64">
        <w:rPr>
          <w:rFonts w:ascii="Arial Narrow" w:hAnsi="Arial Narrow" w:cs="Arial"/>
          <w:sz w:val="20"/>
          <w:szCs w:val="20"/>
        </w:rPr>
        <w:t>v</w:t>
      </w:r>
      <w:r w:rsidRPr="009733CC">
        <w:rPr>
          <w:rFonts w:ascii="Arial Narrow" w:hAnsi="Arial Narrow" w:cs="Arial"/>
          <w:sz w:val="20"/>
          <w:szCs w:val="20"/>
        </w:rPr>
        <w:t xml:space="preserve">ýzvy je podrobná specifikace požadované činnosti, požadovaný termín splnění a předpokládaná časová náročnost v hodinách. Zhotovitel potvrdí do 3 pracovních dnů přijetí </w:t>
      </w:r>
      <w:r w:rsidR="00426D64">
        <w:rPr>
          <w:rFonts w:ascii="Arial Narrow" w:hAnsi="Arial Narrow" w:cs="Arial"/>
          <w:sz w:val="20"/>
          <w:szCs w:val="20"/>
        </w:rPr>
        <w:t>v</w:t>
      </w:r>
      <w:r w:rsidRPr="009733CC">
        <w:rPr>
          <w:rFonts w:ascii="Arial Narrow" w:hAnsi="Arial Narrow" w:cs="Arial"/>
          <w:sz w:val="20"/>
          <w:szCs w:val="20"/>
        </w:rPr>
        <w:t xml:space="preserve">ýzvy a správnost a kompletnost požadavku na plnění nebo si vyžádá doplňující informace. V případě, že časová náročnost činnosti je vyšší, než předpokládal objednatel, je zhotovitel povinen jej na to písemně upozornit v rámci akceptace </w:t>
      </w:r>
      <w:r w:rsidR="00426D64">
        <w:rPr>
          <w:rFonts w:ascii="Arial Narrow" w:hAnsi="Arial Narrow" w:cs="Arial"/>
          <w:sz w:val="20"/>
          <w:szCs w:val="20"/>
        </w:rPr>
        <w:t>v</w:t>
      </w:r>
      <w:r w:rsidRPr="009733CC">
        <w:rPr>
          <w:rFonts w:ascii="Arial Narrow" w:hAnsi="Arial Narrow" w:cs="Arial"/>
          <w:sz w:val="20"/>
          <w:szCs w:val="20"/>
        </w:rPr>
        <w:t xml:space="preserve">ýzvy s uvedením předpokládané časové náročnosti požadované činnosti. Výzva k plnění potvrzená oběma smluvními stranami je závaznou objednávkou na provedení činností dle </w:t>
      </w:r>
      <w:r w:rsidR="002E1592" w:rsidRPr="009733CC">
        <w:rPr>
          <w:rFonts w:ascii="Arial Narrow" w:hAnsi="Arial Narrow" w:cs="Arial"/>
          <w:sz w:val="20"/>
          <w:szCs w:val="20"/>
        </w:rPr>
        <w:t>čl. III</w:t>
      </w:r>
      <w:r w:rsidR="00426D64">
        <w:rPr>
          <w:rFonts w:ascii="Arial Narrow" w:hAnsi="Arial Narrow" w:cs="Arial"/>
          <w:sz w:val="20"/>
          <w:szCs w:val="20"/>
        </w:rPr>
        <w:t>,</w:t>
      </w:r>
      <w:r w:rsidRPr="009733CC">
        <w:rPr>
          <w:rFonts w:ascii="Arial Narrow" w:hAnsi="Arial Narrow" w:cs="Arial"/>
          <w:sz w:val="20"/>
          <w:szCs w:val="20"/>
        </w:rPr>
        <w:t xml:space="preserve"> odst. </w:t>
      </w:r>
      <w:r w:rsidR="009A643F" w:rsidRPr="009733CC">
        <w:rPr>
          <w:rFonts w:ascii="Arial Narrow" w:hAnsi="Arial Narrow" w:cs="Arial"/>
          <w:sz w:val="20"/>
          <w:szCs w:val="20"/>
        </w:rPr>
        <w:t>4</w:t>
      </w:r>
      <w:r w:rsidRPr="009733CC">
        <w:rPr>
          <w:rFonts w:ascii="Arial Narrow" w:hAnsi="Arial Narrow" w:cs="Arial"/>
          <w:sz w:val="20"/>
          <w:szCs w:val="20"/>
        </w:rPr>
        <w:t xml:space="preserve"> této smlouvy. Potvrzení </w:t>
      </w:r>
      <w:r w:rsidR="00426D64">
        <w:rPr>
          <w:rFonts w:ascii="Arial Narrow" w:hAnsi="Arial Narrow" w:cs="Arial"/>
          <w:sz w:val="20"/>
          <w:szCs w:val="20"/>
        </w:rPr>
        <w:t>v</w:t>
      </w:r>
      <w:r w:rsidRPr="009733CC">
        <w:rPr>
          <w:rFonts w:ascii="Arial Narrow" w:hAnsi="Arial Narrow" w:cs="Arial"/>
          <w:sz w:val="20"/>
          <w:szCs w:val="20"/>
        </w:rPr>
        <w:t>ýzvy k plnění je možné učinit i elektronickými prostředky. Hodinová sazba za provádění této části díla je stanovena dle čl. V</w:t>
      </w:r>
      <w:r w:rsidR="00074F91">
        <w:rPr>
          <w:rFonts w:ascii="Arial Narrow" w:hAnsi="Arial Narrow" w:cs="Arial"/>
          <w:sz w:val="20"/>
          <w:szCs w:val="20"/>
        </w:rPr>
        <w:t>I</w:t>
      </w:r>
      <w:r w:rsidR="00426D64">
        <w:rPr>
          <w:rFonts w:ascii="Arial Narrow" w:hAnsi="Arial Narrow" w:cs="Arial"/>
          <w:sz w:val="20"/>
          <w:szCs w:val="20"/>
        </w:rPr>
        <w:t>,</w:t>
      </w:r>
      <w:r w:rsidRPr="009733CC">
        <w:rPr>
          <w:rFonts w:ascii="Arial Narrow" w:hAnsi="Arial Narrow" w:cs="Arial"/>
          <w:sz w:val="20"/>
          <w:szCs w:val="20"/>
        </w:rPr>
        <w:t xml:space="preserve"> odst. </w:t>
      </w:r>
      <w:r w:rsidR="00436F3B">
        <w:rPr>
          <w:rFonts w:ascii="Arial Narrow" w:hAnsi="Arial Narrow" w:cs="Arial"/>
          <w:sz w:val="20"/>
          <w:szCs w:val="20"/>
        </w:rPr>
        <w:t>3.</w:t>
      </w:r>
      <w:r w:rsidR="001F6EBD">
        <w:rPr>
          <w:rFonts w:ascii="Arial Narrow" w:hAnsi="Arial Narrow" w:cs="Arial"/>
          <w:sz w:val="20"/>
          <w:szCs w:val="20"/>
        </w:rPr>
        <w:t xml:space="preserve"> </w:t>
      </w:r>
      <w:r w:rsidR="00074F91">
        <w:rPr>
          <w:rFonts w:ascii="Arial Narrow" w:hAnsi="Arial Narrow" w:cs="Arial"/>
          <w:sz w:val="20"/>
          <w:szCs w:val="20"/>
        </w:rPr>
        <w:t>této smlouvy</w:t>
      </w:r>
    </w:p>
    <w:p w14:paraId="325AFDB4" w14:textId="77777777" w:rsidR="0035359F" w:rsidRPr="006B3193" w:rsidRDefault="003835D6" w:rsidP="003E237C">
      <w:pPr>
        <w:widowControl/>
        <w:numPr>
          <w:ilvl w:val="0"/>
          <w:numId w:val="16"/>
        </w:numPr>
        <w:spacing w:before="20" w:after="0" w:line="22" w:lineRule="atLeast"/>
        <w:jc w:val="both"/>
        <w:rPr>
          <w:rFonts w:ascii="Arial Narrow" w:hAnsi="Arial Narrow" w:cs="Arial"/>
        </w:rPr>
      </w:pPr>
      <w:r w:rsidRPr="006B3193">
        <w:rPr>
          <w:rFonts w:ascii="Arial Narrow" w:hAnsi="Arial Narrow" w:cs="Arial"/>
        </w:rPr>
        <w:t xml:space="preserve">K převzetí díla v členění a v termínech dle této smlouvy vyzve zhotovitel objednatele </w:t>
      </w:r>
      <w:r w:rsidRPr="00CE796C">
        <w:rPr>
          <w:rFonts w:ascii="Arial Narrow" w:hAnsi="Arial Narrow" w:cs="Arial"/>
        </w:rPr>
        <w:t>alespoň 5 pracovních</w:t>
      </w:r>
      <w:r w:rsidRPr="006B3193">
        <w:rPr>
          <w:rFonts w:ascii="Arial Narrow" w:hAnsi="Arial Narrow" w:cs="Arial"/>
        </w:rPr>
        <w:t xml:space="preserve"> dnů </w:t>
      </w:r>
      <w:r w:rsidR="00CC7B5D" w:rsidRPr="006B3193">
        <w:rPr>
          <w:rFonts w:ascii="Arial Narrow" w:hAnsi="Arial Narrow" w:cs="Arial"/>
        </w:rPr>
        <w:t xml:space="preserve">před termínem </w:t>
      </w:r>
      <w:r w:rsidR="005C76D3" w:rsidRPr="006B3193">
        <w:rPr>
          <w:rFonts w:ascii="Arial Narrow" w:hAnsi="Arial Narrow" w:cs="Arial"/>
        </w:rPr>
        <w:t>odevzdání</w:t>
      </w:r>
      <w:r w:rsidR="00CC7B5D" w:rsidRPr="006B3193">
        <w:rPr>
          <w:rFonts w:ascii="Arial Narrow" w:hAnsi="Arial Narrow" w:cs="Arial"/>
        </w:rPr>
        <w:t xml:space="preserve"> </w:t>
      </w:r>
      <w:r w:rsidR="00F50C1B">
        <w:rPr>
          <w:rFonts w:ascii="Arial Narrow" w:hAnsi="Arial Narrow" w:cs="Arial"/>
        </w:rPr>
        <w:br/>
      </w:r>
      <w:r w:rsidRPr="006B3193">
        <w:rPr>
          <w:rFonts w:ascii="Arial Narrow" w:hAnsi="Arial Narrow" w:cs="Arial"/>
        </w:rPr>
        <w:t xml:space="preserve">a </w:t>
      </w:r>
      <w:r w:rsidR="00CC7B5D" w:rsidRPr="006B3193">
        <w:rPr>
          <w:rFonts w:ascii="Arial Narrow" w:hAnsi="Arial Narrow" w:cs="Arial"/>
        </w:rPr>
        <w:t>příslušnou část díla</w:t>
      </w:r>
      <w:r w:rsidRPr="006B3193">
        <w:rPr>
          <w:rFonts w:ascii="Arial Narrow" w:hAnsi="Arial Narrow" w:cs="Arial"/>
        </w:rPr>
        <w:t xml:space="preserve"> předloží objednateli ke kontrole v elektronickém formátu e-mailem. Objednatel si vyhrazuje právo na kontrolu předaného díla s maximální </w:t>
      </w:r>
      <w:r w:rsidRPr="00664548">
        <w:rPr>
          <w:rFonts w:ascii="Arial Narrow" w:hAnsi="Arial Narrow" w:cs="Arial"/>
        </w:rPr>
        <w:t xml:space="preserve">lhůtou 5 </w:t>
      </w:r>
      <w:r w:rsidR="0056324F" w:rsidRPr="00664548">
        <w:rPr>
          <w:rFonts w:ascii="Arial Narrow" w:hAnsi="Arial Narrow" w:cs="Arial"/>
        </w:rPr>
        <w:t>pracovních</w:t>
      </w:r>
      <w:r w:rsidR="0056324F">
        <w:rPr>
          <w:rFonts w:ascii="Arial Narrow" w:hAnsi="Arial Narrow" w:cs="Arial"/>
        </w:rPr>
        <w:t xml:space="preserve"> dnů</w:t>
      </w:r>
      <w:r w:rsidRPr="006B3193">
        <w:rPr>
          <w:rFonts w:ascii="Arial Narrow" w:hAnsi="Arial Narrow" w:cs="Arial"/>
        </w:rPr>
        <w:t>.</w:t>
      </w:r>
    </w:p>
    <w:p w14:paraId="325AFDB5" w14:textId="77777777" w:rsidR="003835D6" w:rsidRPr="006B3193" w:rsidRDefault="0035359F" w:rsidP="003E237C">
      <w:pPr>
        <w:widowControl/>
        <w:numPr>
          <w:ilvl w:val="0"/>
          <w:numId w:val="16"/>
        </w:numPr>
        <w:spacing w:before="20" w:after="0" w:line="22" w:lineRule="atLeast"/>
        <w:jc w:val="both"/>
        <w:rPr>
          <w:rFonts w:ascii="Arial Narrow" w:hAnsi="Arial Narrow" w:cs="Arial"/>
        </w:rPr>
      </w:pPr>
      <w:r w:rsidRPr="006B3193">
        <w:rPr>
          <w:rFonts w:ascii="Arial Narrow" w:hAnsi="Arial Narrow" w:cs="Arial"/>
        </w:rPr>
        <w:lastRenderedPageBreak/>
        <w:t xml:space="preserve">Zhotovitel odevzdá kompletní část díla nejpozději </w:t>
      </w:r>
      <w:r w:rsidRPr="00664548">
        <w:rPr>
          <w:rFonts w:ascii="Arial Narrow" w:hAnsi="Arial Narrow" w:cs="Arial"/>
        </w:rPr>
        <w:t>do 5 pracovních</w:t>
      </w:r>
      <w:r w:rsidRPr="006B3193">
        <w:rPr>
          <w:rFonts w:ascii="Arial Narrow" w:hAnsi="Arial Narrow" w:cs="Arial"/>
        </w:rPr>
        <w:t xml:space="preserve"> dnů od odsouhlasení elektronické verze objednatelem. </w:t>
      </w:r>
      <w:r w:rsidR="003835D6" w:rsidRPr="006B3193">
        <w:rPr>
          <w:rFonts w:ascii="Arial Narrow" w:hAnsi="Arial Narrow" w:cs="Arial"/>
        </w:rPr>
        <w:t xml:space="preserve">O </w:t>
      </w:r>
      <w:r w:rsidRPr="006B3193">
        <w:rPr>
          <w:rFonts w:ascii="Arial Narrow" w:hAnsi="Arial Narrow" w:cs="Arial"/>
        </w:rPr>
        <w:t xml:space="preserve">předání </w:t>
      </w:r>
      <w:r w:rsidR="003835D6" w:rsidRPr="006B3193">
        <w:rPr>
          <w:rFonts w:ascii="Arial Narrow" w:hAnsi="Arial Narrow" w:cs="Arial"/>
        </w:rPr>
        <w:t xml:space="preserve">díla bude sepsán protokol, který podepíší zástupci obou smluvních stran. </w:t>
      </w:r>
      <w:r w:rsidR="005C76D3" w:rsidRPr="006B3193">
        <w:rPr>
          <w:rFonts w:ascii="Arial Narrow" w:hAnsi="Arial Narrow" w:cs="Arial"/>
        </w:rPr>
        <w:t>Objednatel není povinen projektovou dokumentaci/</w:t>
      </w:r>
      <w:r w:rsidR="00E46A9A">
        <w:rPr>
          <w:rFonts w:ascii="Arial Narrow" w:hAnsi="Arial Narrow" w:cs="Arial"/>
        </w:rPr>
        <w:t>část díla</w:t>
      </w:r>
      <w:r w:rsidR="005C76D3" w:rsidRPr="006B3193">
        <w:rPr>
          <w:rFonts w:ascii="Arial Narrow" w:hAnsi="Arial Narrow" w:cs="Arial"/>
        </w:rPr>
        <w:t xml:space="preserve"> převzít, pokud vykazuje zjevné vady a nedodělky. </w:t>
      </w:r>
      <w:r w:rsidRPr="00664548">
        <w:rPr>
          <w:rFonts w:ascii="Arial Narrow" w:hAnsi="Arial Narrow" w:cs="Arial"/>
        </w:rPr>
        <w:t>Do 15 dnů</w:t>
      </w:r>
      <w:r w:rsidRPr="006B3193">
        <w:rPr>
          <w:rFonts w:ascii="Arial Narrow" w:hAnsi="Arial Narrow" w:cs="Arial"/>
        </w:rPr>
        <w:t xml:space="preserve"> od předání díla vystaví </w:t>
      </w:r>
      <w:r w:rsidRPr="00664548">
        <w:rPr>
          <w:rFonts w:ascii="Arial Narrow" w:hAnsi="Arial Narrow" w:cs="Arial"/>
        </w:rPr>
        <w:t>objednatel „</w:t>
      </w:r>
      <w:r w:rsidR="0085629D" w:rsidRPr="00664548">
        <w:rPr>
          <w:rFonts w:ascii="Arial Narrow" w:hAnsi="Arial Narrow" w:cs="Arial"/>
        </w:rPr>
        <w:t>a</w:t>
      </w:r>
      <w:r w:rsidRPr="00664548">
        <w:rPr>
          <w:rFonts w:ascii="Arial Narrow" w:hAnsi="Arial Narrow" w:cs="Arial"/>
        </w:rPr>
        <w:t>kceptační protokol“,</w:t>
      </w:r>
      <w:r w:rsidRPr="006B3193">
        <w:rPr>
          <w:rFonts w:ascii="Arial Narrow" w:hAnsi="Arial Narrow" w:cs="Arial"/>
        </w:rPr>
        <w:t xml:space="preserve"> kde </w:t>
      </w:r>
      <w:r w:rsidR="003835D6" w:rsidRPr="006B3193">
        <w:rPr>
          <w:rFonts w:ascii="Arial Narrow" w:hAnsi="Arial Narrow" w:cs="Arial"/>
        </w:rPr>
        <w:t xml:space="preserve">prohlásí, zda dílo, </w:t>
      </w:r>
      <w:r w:rsidR="00F50C1B">
        <w:rPr>
          <w:rFonts w:ascii="Arial Narrow" w:hAnsi="Arial Narrow" w:cs="Arial"/>
        </w:rPr>
        <w:br/>
      </w:r>
      <w:r w:rsidR="003835D6" w:rsidRPr="006B3193">
        <w:rPr>
          <w:rFonts w:ascii="Arial Narrow" w:hAnsi="Arial Narrow" w:cs="Arial"/>
        </w:rPr>
        <w:t>resp. jeho předávanou část, přijímá nebo nepřijímá a pokud ne, z jakých důvodů.</w:t>
      </w:r>
      <w:r w:rsidRPr="006B3193">
        <w:rPr>
          <w:rFonts w:ascii="Arial Narrow" w:hAnsi="Arial Narrow" w:cs="Arial"/>
        </w:rPr>
        <w:t xml:space="preserve"> </w:t>
      </w:r>
      <w:r w:rsidR="003835D6" w:rsidRPr="006B3193">
        <w:rPr>
          <w:rFonts w:ascii="Arial Narrow" w:hAnsi="Arial Narrow" w:cs="Arial"/>
        </w:rPr>
        <w:t>Toto ustanovení dopadá pouze na části díla, které to svým charakterem umožňují.</w:t>
      </w:r>
    </w:p>
    <w:p w14:paraId="325AFDB6" w14:textId="77777777" w:rsidR="003835D6" w:rsidRPr="006B3193" w:rsidRDefault="003835D6" w:rsidP="00F417C8">
      <w:pPr>
        <w:pStyle w:val="Odstavecseseznamem"/>
        <w:numPr>
          <w:ilvl w:val="0"/>
          <w:numId w:val="36"/>
        </w:numPr>
        <w:spacing w:before="120" w:after="120" w:line="22" w:lineRule="atLeast"/>
        <w:contextualSpacing w:val="0"/>
        <w:jc w:val="center"/>
        <w:rPr>
          <w:rFonts w:ascii="Arial Narrow" w:hAnsi="Arial Narrow" w:cs="Arial"/>
          <w:b/>
          <w:sz w:val="20"/>
          <w:szCs w:val="20"/>
        </w:rPr>
      </w:pPr>
      <w:r w:rsidRPr="006B3193">
        <w:rPr>
          <w:rFonts w:ascii="Arial Narrow" w:hAnsi="Arial Narrow" w:cs="Arial"/>
          <w:b/>
          <w:sz w:val="20"/>
          <w:szCs w:val="20"/>
        </w:rPr>
        <w:t xml:space="preserve">Rozpočtové </w:t>
      </w:r>
      <w:r w:rsidR="00A24570" w:rsidRPr="006B3193">
        <w:rPr>
          <w:rFonts w:ascii="Arial Narrow" w:hAnsi="Arial Narrow" w:cs="Arial"/>
          <w:b/>
          <w:sz w:val="20"/>
          <w:szCs w:val="20"/>
        </w:rPr>
        <w:t xml:space="preserve">náklady </w:t>
      </w:r>
      <w:r w:rsidR="00C73D3D" w:rsidRPr="006B3193">
        <w:rPr>
          <w:rFonts w:ascii="Arial Narrow" w:hAnsi="Arial Narrow" w:cs="Arial"/>
          <w:b/>
          <w:sz w:val="20"/>
          <w:szCs w:val="20"/>
        </w:rPr>
        <w:t>stavby</w:t>
      </w:r>
    </w:p>
    <w:p w14:paraId="325AFDB7" w14:textId="77777777" w:rsidR="00A24570" w:rsidRPr="002B0B34" w:rsidRDefault="003835D6" w:rsidP="00871D3D">
      <w:pPr>
        <w:widowControl/>
        <w:numPr>
          <w:ilvl w:val="0"/>
          <w:numId w:val="19"/>
        </w:numPr>
        <w:spacing w:before="20" w:after="0" w:line="22" w:lineRule="atLeast"/>
        <w:jc w:val="both"/>
        <w:rPr>
          <w:rFonts w:ascii="Arial Narrow" w:hAnsi="Arial Narrow" w:cs="Arial"/>
        </w:rPr>
      </w:pPr>
      <w:r w:rsidRPr="002B0B34">
        <w:rPr>
          <w:rFonts w:ascii="Arial Narrow" w:hAnsi="Arial Narrow" w:cs="Arial"/>
          <w:bCs/>
        </w:rPr>
        <w:t xml:space="preserve">Plánované rozpočtové náklady </w:t>
      </w:r>
      <w:r w:rsidR="002B0B34" w:rsidRPr="002B0B34">
        <w:rPr>
          <w:rFonts w:ascii="Arial Narrow" w:hAnsi="Arial Narrow" w:cs="Arial"/>
          <w:bCs/>
        </w:rPr>
        <w:t>s</w:t>
      </w:r>
      <w:r w:rsidR="00C73D3D" w:rsidRPr="002B0B34">
        <w:rPr>
          <w:rFonts w:ascii="Arial Narrow" w:hAnsi="Arial Narrow" w:cs="Arial"/>
          <w:bCs/>
        </w:rPr>
        <w:t>tavby</w:t>
      </w:r>
      <w:r w:rsidRPr="002B0B34">
        <w:rPr>
          <w:rFonts w:ascii="Arial Narrow" w:hAnsi="Arial Narrow" w:cs="Arial"/>
          <w:bCs/>
        </w:rPr>
        <w:t xml:space="preserve"> činí </w:t>
      </w:r>
      <w:r w:rsidR="00E847BC" w:rsidRPr="002B0B34">
        <w:rPr>
          <w:rFonts w:ascii="Arial Narrow" w:hAnsi="Arial Narrow" w:cs="Arial"/>
          <w:bCs/>
        </w:rPr>
        <w:t xml:space="preserve">maximálně </w:t>
      </w:r>
      <w:r w:rsidR="002B0B34">
        <w:rPr>
          <w:rFonts w:ascii="Arial Narrow" w:hAnsi="Arial Narrow" w:cs="Arial"/>
          <w:bCs/>
        </w:rPr>
        <w:t>157.</w:t>
      </w:r>
      <w:r w:rsidR="00871D3D" w:rsidRPr="002B0B34">
        <w:rPr>
          <w:rFonts w:ascii="Arial Narrow" w:hAnsi="Arial Narrow" w:cs="Arial"/>
          <w:bCs/>
        </w:rPr>
        <w:t xml:space="preserve">000.000,- </w:t>
      </w:r>
      <w:r w:rsidRPr="002B0B34">
        <w:rPr>
          <w:rFonts w:ascii="Arial Narrow" w:hAnsi="Arial Narrow" w:cs="Arial"/>
          <w:bCs/>
        </w:rPr>
        <w:t xml:space="preserve"> Kč bez DPH a jsou pro zhotovitele při provádění díla závazné.</w:t>
      </w:r>
      <w:r w:rsidR="00290C3A" w:rsidRPr="002B0B34">
        <w:rPr>
          <w:rFonts w:ascii="Arial Narrow" w:hAnsi="Arial Narrow" w:cs="Arial"/>
          <w:bCs/>
        </w:rPr>
        <w:t xml:space="preserve"> </w:t>
      </w:r>
    </w:p>
    <w:p w14:paraId="325AFDB8" w14:textId="77777777" w:rsidR="002627FA" w:rsidRPr="006B3193" w:rsidRDefault="003835D6" w:rsidP="003E237C">
      <w:pPr>
        <w:widowControl/>
        <w:numPr>
          <w:ilvl w:val="0"/>
          <w:numId w:val="19"/>
        </w:numPr>
        <w:spacing w:before="20" w:after="0" w:line="22" w:lineRule="atLeast"/>
        <w:jc w:val="both"/>
        <w:rPr>
          <w:rFonts w:ascii="Arial Narrow" w:hAnsi="Arial Narrow" w:cs="Arial"/>
        </w:rPr>
      </w:pPr>
      <w:r w:rsidRPr="006B3193">
        <w:rPr>
          <w:rFonts w:ascii="Arial Narrow" w:hAnsi="Arial Narrow" w:cs="Arial"/>
          <w:bCs/>
        </w:rPr>
        <w:t>Zhotovitel se zavazuje při zpracování</w:t>
      </w:r>
      <w:r w:rsidR="00F44243">
        <w:rPr>
          <w:rFonts w:ascii="Arial Narrow" w:hAnsi="Arial Narrow" w:cs="Arial"/>
          <w:bCs/>
        </w:rPr>
        <w:t xml:space="preserve"> PD všech etap </w:t>
      </w:r>
      <w:r w:rsidR="00D35506">
        <w:rPr>
          <w:rFonts w:ascii="Arial Narrow" w:hAnsi="Arial Narrow" w:cs="Arial"/>
          <w:bCs/>
        </w:rPr>
        <w:t>s</w:t>
      </w:r>
      <w:r w:rsidR="00F44243">
        <w:rPr>
          <w:rFonts w:ascii="Arial Narrow" w:hAnsi="Arial Narrow" w:cs="Arial"/>
          <w:bCs/>
        </w:rPr>
        <w:t>tavby a</w:t>
      </w:r>
      <w:r w:rsidR="00B44598" w:rsidRPr="006B3193">
        <w:rPr>
          <w:rFonts w:ascii="Arial Narrow" w:hAnsi="Arial Narrow" w:cs="Arial"/>
          <w:bCs/>
        </w:rPr>
        <w:t xml:space="preserve"> všech</w:t>
      </w:r>
      <w:r w:rsidRPr="006B3193">
        <w:rPr>
          <w:rFonts w:ascii="Arial Narrow" w:hAnsi="Arial Narrow" w:cs="Arial"/>
          <w:bCs/>
        </w:rPr>
        <w:t xml:space="preserve"> stupňů PD</w:t>
      </w:r>
      <w:r w:rsidR="00F44243">
        <w:rPr>
          <w:rFonts w:ascii="Arial Narrow" w:hAnsi="Arial Narrow" w:cs="Arial"/>
          <w:bCs/>
        </w:rPr>
        <w:t xml:space="preserve"> - </w:t>
      </w:r>
      <w:r w:rsidR="00B44598" w:rsidRPr="006B3193">
        <w:rPr>
          <w:rFonts w:ascii="Arial Narrow" w:hAnsi="Arial Narrow" w:cs="Arial"/>
          <w:bCs/>
        </w:rPr>
        <w:t>zejména pak</w:t>
      </w:r>
      <w:r w:rsidR="00105621" w:rsidRPr="006B3193">
        <w:rPr>
          <w:rFonts w:ascii="Arial Narrow" w:hAnsi="Arial Narrow" w:cs="Arial"/>
          <w:bCs/>
        </w:rPr>
        <w:t xml:space="preserve"> u </w:t>
      </w:r>
      <w:r w:rsidR="00A24570" w:rsidRPr="006B3193">
        <w:rPr>
          <w:rFonts w:ascii="Arial Narrow" w:hAnsi="Arial Narrow" w:cs="Arial"/>
          <w:bCs/>
        </w:rPr>
        <w:t>DUR</w:t>
      </w:r>
      <w:r w:rsidR="00326DDF" w:rsidRPr="006B3193">
        <w:rPr>
          <w:rFonts w:ascii="Arial Narrow" w:hAnsi="Arial Narrow" w:cs="Arial"/>
          <w:bCs/>
        </w:rPr>
        <w:t xml:space="preserve"> a</w:t>
      </w:r>
      <w:r w:rsidR="00105621" w:rsidRPr="006B3193">
        <w:rPr>
          <w:rFonts w:ascii="Arial Narrow" w:hAnsi="Arial Narrow" w:cs="Arial"/>
          <w:bCs/>
        </w:rPr>
        <w:t xml:space="preserve"> </w:t>
      </w:r>
      <w:r w:rsidR="00833881" w:rsidRPr="006B3193">
        <w:rPr>
          <w:rFonts w:ascii="Arial Narrow" w:hAnsi="Arial Narrow" w:cs="Arial"/>
          <w:bCs/>
        </w:rPr>
        <w:t>D</w:t>
      </w:r>
      <w:r w:rsidR="00833881">
        <w:rPr>
          <w:rFonts w:ascii="Arial Narrow" w:hAnsi="Arial Narrow" w:cs="Arial"/>
          <w:bCs/>
        </w:rPr>
        <w:t>SP</w:t>
      </w:r>
      <w:r w:rsidR="00833881" w:rsidRPr="006B3193">
        <w:rPr>
          <w:rFonts w:ascii="Arial Narrow" w:hAnsi="Arial Narrow" w:cs="Arial"/>
          <w:bCs/>
        </w:rPr>
        <w:t xml:space="preserve"> </w:t>
      </w:r>
      <w:r w:rsidR="00F44243">
        <w:rPr>
          <w:rFonts w:ascii="Arial Narrow" w:hAnsi="Arial Narrow" w:cs="Arial"/>
          <w:bCs/>
        </w:rPr>
        <w:t xml:space="preserve">- </w:t>
      </w:r>
      <w:r w:rsidRPr="006B3193">
        <w:rPr>
          <w:rFonts w:ascii="Arial Narrow" w:hAnsi="Arial Narrow" w:cs="Arial"/>
          <w:bCs/>
        </w:rPr>
        <w:t xml:space="preserve">provádět propočet nákladů </w:t>
      </w:r>
      <w:r w:rsidR="00172788">
        <w:rPr>
          <w:rFonts w:ascii="Arial Narrow" w:hAnsi="Arial Narrow" w:cs="Arial"/>
          <w:bCs/>
        </w:rPr>
        <w:br/>
      </w:r>
      <w:r w:rsidRPr="006B3193">
        <w:rPr>
          <w:rFonts w:ascii="Arial Narrow" w:hAnsi="Arial Narrow" w:cs="Arial"/>
          <w:bCs/>
        </w:rPr>
        <w:t xml:space="preserve">a průběžně optimalizovat projektové řešení s ohledem na </w:t>
      </w:r>
      <w:r w:rsidR="00A24570" w:rsidRPr="006B3193">
        <w:rPr>
          <w:rFonts w:ascii="Arial Narrow" w:hAnsi="Arial Narrow" w:cs="Arial"/>
          <w:bCs/>
        </w:rPr>
        <w:t xml:space="preserve">plánované </w:t>
      </w:r>
      <w:r w:rsidRPr="006B3193">
        <w:rPr>
          <w:rFonts w:ascii="Arial Narrow" w:hAnsi="Arial Narrow" w:cs="Arial"/>
          <w:bCs/>
        </w:rPr>
        <w:t xml:space="preserve">rozpočtové náklady </w:t>
      </w:r>
      <w:r w:rsidR="00C73D3D" w:rsidRPr="006B3193">
        <w:rPr>
          <w:rFonts w:ascii="Arial Narrow" w:hAnsi="Arial Narrow" w:cs="Arial"/>
          <w:bCs/>
        </w:rPr>
        <w:t>stavby</w:t>
      </w:r>
      <w:r w:rsidRPr="006B3193">
        <w:rPr>
          <w:rFonts w:ascii="Arial Narrow" w:hAnsi="Arial Narrow" w:cs="Arial"/>
          <w:bCs/>
        </w:rPr>
        <w:t>.</w:t>
      </w:r>
    </w:p>
    <w:p w14:paraId="325AFDB9" w14:textId="77777777" w:rsidR="00A24570" w:rsidRPr="00290C3A" w:rsidRDefault="00A24570" w:rsidP="003E237C">
      <w:pPr>
        <w:widowControl/>
        <w:numPr>
          <w:ilvl w:val="0"/>
          <w:numId w:val="19"/>
        </w:numPr>
        <w:spacing w:before="20" w:after="0" w:line="22" w:lineRule="atLeast"/>
        <w:jc w:val="both"/>
        <w:rPr>
          <w:rFonts w:ascii="Arial Narrow" w:hAnsi="Arial Narrow" w:cs="Arial"/>
        </w:rPr>
      </w:pPr>
      <w:r w:rsidRPr="006B3193">
        <w:rPr>
          <w:rFonts w:ascii="Arial Narrow" w:hAnsi="Arial Narrow" w:cs="Arial"/>
          <w:bCs/>
        </w:rPr>
        <w:t xml:space="preserve">Zhotovitel se zavazuje při jakýchkoliv disproporcích v rozpočtových nákladech </w:t>
      </w:r>
      <w:r w:rsidR="0035577C" w:rsidRPr="006B3193">
        <w:rPr>
          <w:rFonts w:ascii="Arial Narrow" w:hAnsi="Arial Narrow" w:cs="Arial"/>
          <w:bCs/>
        </w:rPr>
        <w:t>neprodleně</w:t>
      </w:r>
      <w:r w:rsidRPr="006B3193">
        <w:rPr>
          <w:rFonts w:ascii="Arial Narrow" w:hAnsi="Arial Narrow" w:cs="Arial"/>
          <w:bCs/>
        </w:rPr>
        <w:t xml:space="preserve"> informovat objednatele a učinit opatření k dodržení, tj. k nepřekročení a nepodkročení plánovaných hodnot.</w:t>
      </w:r>
    </w:p>
    <w:p w14:paraId="325AFDBA" w14:textId="77777777" w:rsidR="00290C3A" w:rsidRPr="0089466A" w:rsidRDefault="00650522" w:rsidP="003E237C">
      <w:pPr>
        <w:widowControl/>
        <w:numPr>
          <w:ilvl w:val="0"/>
          <w:numId w:val="19"/>
        </w:numPr>
        <w:spacing w:before="20" w:after="0" w:line="22" w:lineRule="atLeast"/>
        <w:jc w:val="both"/>
        <w:rPr>
          <w:rFonts w:ascii="Arial Narrow" w:hAnsi="Arial Narrow" w:cs="Arial"/>
        </w:rPr>
      </w:pPr>
      <w:r>
        <w:rPr>
          <w:rFonts w:ascii="Arial Narrow" w:hAnsi="Arial Narrow" w:cs="Arial"/>
          <w:bCs/>
        </w:rPr>
        <w:t xml:space="preserve">Součástí </w:t>
      </w:r>
      <w:r w:rsidR="00D657DD">
        <w:rPr>
          <w:rFonts w:ascii="Arial Narrow" w:hAnsi="Arial Narrow" w:cs="Arial"/>
          <w:bCs/>
        </w:rPr>
        <w:t>r</w:t>
      </w:r>
      <w:r>
        <w:rPr>
          <w:rFonts w:ascii="Arial Narrow" w:hAnsi="Arial Narrow" w:cs="Arial"/>
          <w:bCs/>
        </w:rPr>
        <w:t xml:space="preserve">ozpočtových nákladů </w:t>
      </w:r>
      <w:r w:rsidR="00D657DD">
        <w:rPr>
          <w:rFonts w:ascii="Arial Narrow" w:hAnsi="Arial Narrow" w:cs="Arial"/>
          <w:bCs/>
        </w:rPr>
        <w:t>s</w:t>
      </w:r>
      <w:r>
        <w:rPr>
          <w:rFonts w:ascii="Arial Narrow" w:hAnsi="Arial Narrow" w:cs="Arial"/>
          <w:bCs/>
        </w:rPr>
        <w:t xml:space="preserve">tavby nejsou náklady na pořízení přístrojů a zařízení </w:t>
      </w:r>
      <w:r w:rsidR="00A8456B">
        <w:rPr>
          <w:rFonts w:ascii="Arial Narrow" w:hAnsi="Arial Narrow" w:cs="Arial"/>
          <w:bCs/>
        </w:rPr>
        <w:t>z</w:t>
      </w:r>
      <w:r>
        <w:rPr>
          <w:rFonts w:ascii="Arial Narrow" w:hAnsi="Arial Narrow" w:cs="Arial"/>
          <w:bCs/>
        </w:rPr>
        <w:t>dravotnické technologie</w:t>
      </w:r>
      <w:r w:rsidR="00F44243">
        <w:rPr>
          <w:rFonts w:ascii="Arial Narrow" w:hAnsi="Arial Narrow" w:cs="Arial"/>
          <w:bCs/>
        </w:rPr>
        <w:t>.</w:t>
      </w:r>
      <w:r>
        <w:rPr>
          <w:rFonts w:ascii="Arial Narrow" w:hAnsi="Arial Narrow" w:cs="Arial"/>
          <w:bCs/>
        </w:rPr>
        <w:t xml:space="preserve"> </w:t>
      </w:r>
    </w:p>
    <w:p w14:paraId="325AFDBB" w14:textId="77777777" w:rsidR="0089466A" w:rsidRPr="006B3193" w:rsidRDefault="0089466A" w:rsidP="00A2108B">
      <w:pPr>
        <w:widowControl/>
        <w:spacing w:before="20" w:after="0" w:line="22" w:lineRule="atLeast"/>
        <w:ind w:left="0" w:firstLine="0"/>
        <w:jc w:val="both"/>
        <w:rPr>
          <w:rFonts w:ascii="Arial Narrow" w:hAnsi="Arial Narrow" w:cs="Arial"/>
        </w:rPr>
      </w:pPr>
    </w:p>
    <w:p w14:paraId="325AFDBC" w14:textId="77777777" w:rsidR="00226777" w:rsidRDefault="00E626A2" w:rsidP="00945C9F">
      <w:pPr>
        <w:pStyle w:val="Odstavecseseznamem"/>
        <w:numPr>
          <w:ilvl w:val="0"/>
          <w:numId w:val="36"/>
        </w:numPr>
        <w:spacing w:before="240" w:after="120" w:line="22" w:lineRule="atLeast"/>
        <w:contextualSpacing w:val="0"/>
        <w:jc w:val="center"/>
        <w:rPr>
          <w:rFonts w:ascii="Arial Narrow" w:hAnsi="Arial Narrow" w:cs="Arial"/>
          <w:b/>
          <w:sz w:val="20"/>
          <w:szCs w:val="20"/>
        </w:rPr>
      </w:pPr>
      <w:r w:rsidRPr="006B3193">
        <w:rPr>
          <w:rFonts w:ascii="Arial Narrow" w:hAnsi="Arial Narrow" w:cs="Arial"/>
          <w:b/>
          <w:sz w:val="20"/>
          <w:szCs w:val="20"/>
        </w:rPr>
        <w:t>Spolupůsobení a podklady objednatele</w:t>
      </w:r>
    </w:p>
    <w:p w14:paraId="325AFDBD" w14:textId="77777777" w:rsidR="000A7E4C" w:rsidRPr="00EE3BA5" w:rsidRDefault="00013600" w:rsidP="00EE3BA5">
      <w:pPr>
        <w:widowControl/>
        <w:numPr>
          <w:ilvl w:val="0"/>
          <w:numId w:val="6"/>
        </w:numPr>
        <w:spacing w:before="20" w:after="20" w:line="22" w:lineRule="atLeast"/>
        <w:ind w:left="284" w:hanging="284"/>
        <w:jc w:val="both"/>
        <w:rPr>
          <w:rFonts w:ascii="Arial Narrow" w:hAnsi="Arial Narrow" w:cs="Arial"/>
        </w:rPr>
      </w:pPr>
      <w:r w:rsidRPr="006B3193">
        <w:rPr>
          <w:rFonts w:ascii="Arial Narrow" w:hAnsi="Arial Narrow" w:cs="Arial"/>
        </w:rPr>
        <w:t xml:space="preserve">Dílo dle této </w:t>
      </w:r>
      <w:r w:rsidR="00577D0C">
        <w:rPr>
          <w:rFonts w:ascii="Arial Narrow" w:hAnsi="Arial Narrow" w:cs="Arial"/>
        </w:rPr>
        <w:t>s</w:t>
      </w:r>
      <w:r w:rsidRPr="006B3193">
        <w:rPr>
          <w:rFonts w:ascii="Arial Narrow" w:hAnsi="Arial Narrow" w:cs="Arial"/>
        </w:rPr>
        <w:t>mlouvy zhotovitel vypracuje a dodá podle následujících podkladů objednatele:</w:t>
      </w:r>
    </w:p>
    <w:p w14:paraId="325AFDBE" w14:textId="77777777" w:rsidR="00AF0F40" w:rsidRPr="00A47DE8" w:rsidRDefault="00AF0F40" w:rsidP="00EE3BA5">
      <w:pPr>
        <w:widowControl/>
        <w:numPr>
          <w:ilvl w:val="1"/>
          <w:numId w:val="6"/>
        </w:numPr>
        <w:spacing w:before="20" w:after="20" w:line="22" w:lineRule="atLeast"/>
        <w:jc w:val="both"/>
        <w:rPr>
          <w:rFonts w:ascii="Arial Narrow" w:hAnsi="Arial Narrow" w:cs="Arial"/>
        </w:rPr>
      </w:pPr>
      <w:r w:rsidRPr="00A47DE8">
        <w:rPr>
          <w:rFonts w:ascii="Arial Narrow" w:hAnsi="Arial Narrow" w:cs="Arial"/>
        </w:rPr>
        <w:t>Závazné pokyny pro zpracování projektové dokumentace</w:t>
      </w:r>
    </w:p>
    <w:p w14:paraId="325AFDBF" w14:textId="77777777" w:rsidR="00AF0F40" w:rsidRPr="006C6966" w:rsidRDefault="006C6966" w:rsidP="00EE3BA5">
      <w:pPr>
        <w:widowControl/>
        <w:numPr>
          <w:ilvl w:val="1"/>
          <w:numId w:val="6"/>
        </w:numPr>
        <w:spacing w:before="20" w:after="20" w:line="22" w:lineRule="atLeast"/>
        <w:jc w:val="both"/>
        <w:rPr>
          <w:rFonts w:ascii="Arial Narrow" w:hAnsi="Arial Narrow" w:cs="Arial"/>
        </w:rPr>
      </w:pPr>
      <w:r w:rsidRPr="006C6966">
        <w:rPr>
          <w:rFonts w:ascii="Arial Narrow" w:hAnsi="Arial Narrow" w:cs="Arial"/>
        </w:rPr>
        <w:t>Investiční záměr</w:t>
      </w:r>
      <w:r w:rsidR="00AF0F40" w:rsidRPr="006C6966">
        <w:rPr>
          <w:rFonts w:ascii="Arial Narrow" w:hAnsi="Arial Narrow" w:cs="Arial"/>
        </w:rPr>
        <w:t xml:space="preserve"> VFN Praha - centrální urgentní příjem – 1. etapa</w:t>
      </w:r>
    </w:p>
    <w:p w14:paraId="325AFDC0" w14:textId="77777777" w:rsidR="00AF0F40" w:rsidRPr="006C6966" w:rsidRDefault="00AF0F40" w:rsidP="00EE3BA5">
      <w:pPr>
        <w:widowControl/>
        <w:numPr>
          <w:ilvl w:val="1"/>
          <w:numId w:val="6"/>
        </w:numPr>
        <w:spacing w:before="20" w:after="20" w:line="22" w:lineRule="atLeast"/>
        <w:jc w:val="both"/>
        <w:rPr>
          <w:rFonts w:ascii="Arial Narrow" w:hAnsi="Arial Narrow" w:cs="Arial"/>
        </w:rPr>
      </w:pPr>
      <w:r w:rsidRPr="006C6966">
        <w:rPr>
          <w:rFonts w:ascii="Arial Narrow" w:hAnsi="Arial Narrow" w:cs="Arial"/>
        </w:rPr>
        <w:t>Ověřovací studie výstavby objektu pro centrální urgentní příjem VFN – 1. etapa</w:t>
      </w:r>
    </w:p>
    <w:p w14:paraId="325AFDC1" w14:textId="77777777" w:rsidR="00AF0F40" w:rsidRPr="006C6966" w:rsidRDefault="00A306CC" w:rsidP="00EE3BA5">
      <w:pPr>
        <w:widowControl/>
        <w:numPr>
          <w:ilvl w:val="1"/>
          <w:numId w:val="6"/>
        </w:numPr>
        <w:spacing w:before="20" w:after="20" w:line="22" w:lineRule="atLeast"/>
        <w:jc w:val="both"/>
        <w:rPr>
          <w:rFonts w:ascii="Arial Narrow" w:hAnsi="Arial Narrow" w:cs="Arial"/>
        </w:rPr>
      </w:pPr>
      <w:r w:rsidRPr="006C6966">
        <w:rPr>
          <w:rFonts w:ascii="Arial Narrow" w:hAnsi="Arial Narrow" w:cs="Arial"/>
        </w:rPr>
        <w:t>ZI</w:t>
      </w:r>
      <w:r w:rsidR="00AF0F40" w:rsidRPr="006C6966">
        <w:rPr>
          <w:rFonts w:ascii="Arial Narrow" w:hAnsi="Arial Narrow" w:cs="Arial"/>
        </w:rPr>
        <w:t xml:space="preserve"> </w:t>
      </w:r>
      <w:r w:rsidR="006C6966" w:rsidRPr="006C6966">
        <w:rPr>
          <w:rFonts w:ascii="Arial Narrow" w:hAnsi="Arial Narrow" w:cs="Arial"/>
        </w:rPr>
        <w:t xml:space="preserve">2. Etapa - </w:t>
      </w:r>
      <w:r w:rsidR="00AF0F40" w:rsidRPr="006C6966">
        <w:rPr>
          <w:rFonts w:ascii="Arial Narrow" w:hAnsi="Arial Narrow" w:cs="Arial"/>
        </w:rPr>
        <w:t>Posluchárna</w:t>
      </w:r>
    </w:p>
    <w:p w14:paraId="325AFDC2" w14:textId="77777777" w:rsidR="00AF0F40" w:rsidRPr="006C6966" w:rsidRDefault="00A306CC" w:rsidP="00EE3BA5">
      <w:pPr>
        <w:widowControl/>
        <w:numPr>
          <w:ilvl w:val="1"/>
          <w:numId w:val="6"/>
        </w:numPr>
        <w:spacing w:before="20" w:after="20" w:line="22" w:lineRule="atLeast"/>
        <w:jc w:val="both"/>
        <w:rPr>
          <w:rFonts w:ascii="Arial Narrow" w:hAnsi="Arial Narrow" w:cs="Arial"/>
        </w:rPr>
      </w:pPr>
      <w:r w:rsidRPr="006C6966">
        <w:rPr>
          <w:rFonts w:ascii="Arial Narrow" w:hAnsi="Arial Narrow" w:cs="Arial"/>
        </w:rPr>
        <w:t>ZI</w:t>
      </w:r>
      <w:r w:rsidR="006C6966" w:rsidRPr="006C6966">
        <w:rPr>
          <w:rFonts w:ascii="Arial Narrow" w:hAnsi="Arial Narrow" w:cs="Arial"/>
        </w:rPr>
        <w:t xml:space="preserve"> 3. Etapa - </w:t>
      </w:r>
      <w:r w:rsidR="00AF0F40" w:rsidRPr="006C6966">
        <w:rPr>
          <w:rFonts w:ascii="Arial Narrow" w:hAnsi="Arial Narrow" w:cs="Arial"/>
        </w:rPr>
        <w:t xml:space="preserve"> Pavilon A8</w:t>
      </w:r>
    </w:p>
    <w:p w14:paraId="325AFDC3" w14:textId="77777777" w:rsidR="00AF0F40" w:rsidRPr="006C6966" w:rsidRDefault="00A306CC" w:rsidP="00EE3BA5">
      <w:pPr>
        <w:widowControl/>
        <w:numPr>
          <w:ilvl w:val="1"/>
          <w:numId w:val="6"/>
        </w:numPr>
        <w:spacing w:before="20" w:after="20" w:line="22" w:lineRule="atLeast"/>
        <w:jc w:val="both"/>
        <w:rPr>
          <w:rFonts w:ascii="Arial Narrow" w:hAnsi="Arial Narrow" w:cs="Arial"/>
        </w:rPr>
      </w:pPr>
      <w:r w:rsidRPr="006C6966">
        <w:rPr>
          <w:rFonts w:ascii="Arial Narrow" w:hAnsi="Arial Narrow" w:cs="Arial"/>
        </w:rPr>
        <w:t>ZI</w:t>
      </w:r>
      <w:r w:rsidR="00AF0F40" w:rsidRPr="006C6966">
        <w:rPr>
          <w:rFonts w:ascii="Arial Narrow" w:hAnsi="Arial Narrow" w:cs="Arial"/>
        </w:rPr>
        <w:t xml:space="preserve"> </w:t>
      </w:r>
      <w:r w:rsidR="006C6966" w:rsidRPr="006C6966">
        <w:rPr>
          <w:rFonts w:ascii="Arial Narrow" w:hAnsi="Arial Narrow" w:cs="Arial"/>
        </w:rPr>
        <w:t xml:space="preserve">4. Etapa - </w:t>
      </w:r>
      <w:r w:rsidR="00AF0F40" w:rsidRPr="006C6966">
        <w:rPr>
          <w:rFonts w:ascii="Arial Narrow" w:hAnsi="Arial Narrow" w:cs="Arial"/>
        </w:rPr>
        <w:t xml:space="preserve">Pavilon B1 </w:t>
      </w:r>
    </w:p>
    <w:p w14:paraId="325AFDC4" w14:textId="77777777" w:rsidR="00AF0F40" w:rsidRPr="00A47DE8" w:rsidRDefault="00172788" w:rsidP="00EE3BA5">
      <w:pPr>
        <w:widowControl/>
        <w:numPr>
          <w:ilvl w:val="1"/>
          <w:numId w:val="6"/>
        </w:numPr>
        <w:spacing w:before="20" w:after="20" w:line="22" w:lineRule="atLeast"/>
        <w:jc w:val="both"/>
        <w:rPr>
          <w:rFonts w:ascii="Arial Narrow" w:hAnsi="Arial Narrow" w:cs="Arial"/>
        </w:rPr>
      </w:pPr>
      <w:r>
        <w:rPr>
          <w:rFonts w:ascii="Arial Narrow" w:hAnsi="Arial Narrow" w:cs="Arial"/>
        </w:rPr>
        <w:t xml:space="preserve">Technické </w:t>
      </w:r>
      <w:r w:rsidR="00AF0F40" w:rsidRPr="00A47DE8">
        <w:rPr>
          <w:rFonts w:ascii="Arial Narrow" w:hAnsi="Arial Narrow" w:cs="Arial"/>
        </w:rPr>
        <w:t>standardy VFN</w:t>
      </w:r>
    </w:p>
    <w:p w14:paraId="325AFDC5" w14:textId="77777777" w:rsidR="00AF0F40" w:rsidRPr="00A47DE8" w:rsidRDefault="00AF0F40" w:rsidP="00EE3BA5">
      <w:pPr>
        <w:widowControl/>
        <w:numPr>
          <w:ilvl w:val="1"/>
          <w:numId w:val="6"/>
        </w:numPr>
        <w:spacing w:before="20" w:after="20" w:line="22" w:lineRule="atLeast"/>
        <w:jc w:val="both"/>
        <w:rPr>
          <w:rFonts w:ascii="Arial Narrow" w:hAnsi="Arial Narrow" w:cs="Arial"/>
        </w:rPr>
      </w:pPr>
      <w:r w:rsidRPr="00A47DE8">
        <w:rPr>
          <w:rFonts w:ascii="Arial Narrow" w:hAnsi="Arial Narrow" w:cs="Arial"/>
        </w:rPr>
        <w:t>Rozhodnutí OPP MHMP o návrhu na výstavbu nového objektu urgentníh</w:t>
      </w:r>
      <w:r w:rsidR="00A47DE8" w:rsidRPr="00A47DE8">
        <w:rPr>
          <w:rFonts w:ascii="Arial Narrow" w:hAnsi="Arial Narrow" w:cs="Arial"/>
        </w:rPr>
        <w:t>o příjmu VFN ze dne 23. 2. 2016</w:t>
      </w:r>
    </w:p>
    <w:p w14:paraId="325AFDC6" w14:textId="77777777" w:rsidR="00E626A2" w:rsidRPr="006B3193" w:rsidRDefault="00E626A2" w:rsidP="003E237C">
      <w:pPr>
        <w:pStyle w:val="Zkladntext2"/>
        <w:widowControl/>
        <w:numPr>
          <w:ilvl w:val="1"/>
          <w:numId w:val="5"/>
        </w:numPr>
        <w:tabs>
          <w:tab w:val="clear" w:pos="1440"/>
        </w:tabs>
        <w:spacing w:before="20" w:after="20" w:line="22" w:lineRule="atLeast"/>
        <w:ind w:left="284" w:right="84" w:hanging="284"/>
        <w:jc w:val="both"/>
        <w:rPr>
          <w:rFonts w:ascii="Arial Narrow" w:hAnsi="Arial Narrow" w:cs="Arial"/>
        </w:rPr>
      </w:pPr>
      <w:r w:rsidRPr="006B3193">
        <w:rPr>
          <w:rFonts w:ascii="Arial Narrow" w:hAnsi="Arial Narrow" w:cs="Arial"/>
        </w:rPr>
        <w:t>Objednatel se zavazuje, že po dobu zpracovávání projektu poskytne zhotoviteli potřebnou součinnost spočívající zejména v předání podkladů, vyjádření a stanovisek, jejichž potřeba vznikne v průběhu plnění smlouvy dle této specifikace. Tuto součinnost poskytne objednatel zhotoviteli nejpozději do tří dnů od jejího vyžádání.</w:t>
      </w:r>
    </w:p>
    <w:p w14:paraId="325AFDC7" w14:textId="77777777" w:rsidR="00E626A2" w:rsidRPr="006B3193" w:rsidRDefault="00E626A2" w:rsidP="00F417C8">
      <w:pPr>
        <w:pStyle w:val="Odstavecseseznamem"/>
        <w:numPr>
          <w:ilvl w:val="0"/>
          <w:numId w:val="36"/>
        </w:numPr>
        <w:spacing w:before="120" w:after="120" w:line="22" w:lineRule="atLeast"/>
        <w:contextualSpacing w:val="0"/>
        <w:jc w:val="center"/>
        <w:rPr>
          <w:rFonts w:ascii="Arial Narrow" w:hAnsi="Arial Narrow" w:cs="Arial"/>
          <w:b/>
          <w:sz w:val="20"/>
          <w:szCs w:val="20"/>
        </w:rPr>
      </w:pPr>
      <w:r w:rsidRPr="006B3193">
        <w:rPr>
          <w:rFonts w:ascii="Arial Narrow" w:hAnsi="Arial Narrow" w:cs="Arial"/>
          <w:b/>
          <w:sz w:val="20"/>
          <w:szCs w:val="20"/>
        </w:rPr>
        <w:t>Sankční ustanovení</w:t>
      </w:r>
    </w:p>
    <w:p w14:paraId="325AFDC8" w14:textId="77777777" w:rsidR="00B90E66" w:rsidRPr="001473DD" w:rsidRDefault="00B90E66" w:rsidP="003E237C">
      <w:pPr>
        <w:widowControl/>
        <w:numPr>
          <w:ilvl w:val="0"/>
          <w:numId w:val="11"/>
        </w:numPr>
        <w:spacing w:before="20" w:after="0" w:line="22" w:lineRule="atLeast"/>
        <w:ind w:left="284" w:right="85" w:hanging="284"/>
        <w:jc w:val="both"/>
        <w:rPr>
          <w:rFonts w:ascii="Arial Narrow" w:hAnsi="Arial Narrow" w:cs="Arial"/>
        </w:rPr>
      </w:pPr>
      <w:bookmarkStart w:id="3" w:name="_Ref445680712"/>
      <w:r w:rsidRPr="001473DD">
        <w:rPr>
          <w:rFonts w:ascii="Arial Narrow" w:hAnsi="Arial Narrow" w:cs="Arial"/>
        </w:rPr>
        <w:t xml:space="preserve">V případě prodlení zhotovitele s předáním </w:t>
      </w:r>
      <w:r w:rsidR="00584D6C" w:rsidRPr="001473DD">
        <w:rPr>
          <w:rFonts w:ascii="Arial Narrow" w:hAnsi="Arial Narrow" w:cs="Arial"/>
        </w:rPr>
        <w:t>d</w:t>
      </w:r>
      <w:r w:rsidRPr="001473DD">
        <w:rPr>
          <w:rFonts w:ascii="Arial Narrow" w:hAnsi="Arial Narrow" w:cs="Arial"/>
        </w:rPr>
        <w:t>íla či jeho částí dle</w:t>
      </w:r>
      <w:r w:rsidR="002D212A" w:rsidRPr="001473DD">
        <w:rPr>
          <w:rFonts w:ascii="Arial Narrow" w:hAnsi="Arial Narrow" w:cs="Arial"/>
        </w:rPr>
        <w:t xml:space="preserve"> čl. </w:t>
      </w:r>
      <w:r w:rsidR="001456A9" w:rsidRPr="001473DD">
        <w:rPr>
          <w:rFonts w:ascii="Arial Narrow" w:hAnsi="Arial Narrow" w:cs="Arial"/>
        </w:rPr>
        <w:t>I</w:t>
      </w:r>
      <w:r w:rsidR="001473DD" w:rsidRPr="001473DD">
        <w:rPr>
          <w:rFonts w:ascii="Arial Narrow" w:hAnsi="Arial Narrow" w:cs="Arial"/>
        </w:rPr>
        <w:t>II</w:t>
      </w:r>
      <w:r w:rsidR="002D212A" w:rsidRPr="001473DD">
        <w:rPr>
          <w:rFonts w:ascii="Arial Narrow" w:hAnsi="Arial Narrow" w:cs="Arial"/>
        </w:rPr>
        <w:t xml:space="preserve"> této smlouvy v</w:t>
      </w:r>
      <w:r w:rsidRPr="001473DD">
        <w:rPr>
          <w:rFonts w:ascii="Arial Narrow" w:hAnsi="Arial Narrow" w:cs="Arial"/>
        </w:rPr>
        <w:t xml:space="preserve"> termín</w:t>
      </w:r>
      <w:r w:rsidR="00405EA4" w:rsidRPr="001473DD">
        <w:rPr>
          <w:rFonts w:ascii="Arial Narrow" w:hAnsi="Arial Narrow" w:cs="Arial"/>
        </w:rPr>
        <w:t>ech</w:t>
      </w:r>
      <w:r w:rsidR="0075255D" w:rsidRPr="001473DD">
        <w:rPr>
          <w:rFonts w:ascii="Arial Narrow" w:hAnsi="Arial Narrow" w:cs="Arial"/>
        </w:rPr>
        <w:t xml:space="preserve"> uvedených v čl. </w:t>
      </w:r>
      <w:r w:rsidRPr="001473DD">
        <w:rPr>
          <w:rFonts w:ascii="Arial Narrow" w:hAnsi="Arial Narrow" w:cs="Arial"/>
        </w:rPr>
        <w:t xml:space="preserve">V této </w:t>
      </w:r>
      <w:r w:rsidR="00584D6C" w:rsidRPr="001473DD">
        <w:rPr>
          <w:rFonts w:ascii="Arial Narrow" w:hAnsi="Arial Narrow" w:cs="Arial"/>
        </w:rPr>
        <w:t>s</w:t>
      </w:r>
      <w:r w:rsidRPr="001473DD">
        <w:rPr>
          <w:rFonts w:ascii="Arial Narrow" w:hAnsi="Arial Narrow" w:cs="Arial"/>
        </w:rPr>
        <w:t>mlouvy, je zhotovitel povinen uhradit objednateli jednorázovou smluvní pokutu ve výši 50.000,- Kč za každé i jednotlivé porušení.</w:t>
      </w:r>
      <w:bookmarkEnd w:id="3"/>
      <w:r w:rsidRPr="001473DD">
        <w:rPr>
          <w:rFonts w:ascii="Arial Narrow" w:hAnsi="Arial Narrow" w:cs="Arial"/>
        </w:rPr>
        <w:t xml:space="preserve"> </w:t>
      </w:r>
    </w:p>
    <w:p w14:paraId="325AFDC9" w14:textId="77777777" w:rsidR="00B90E66" w:rsidRPr="001473DD" w:rsidRDefault="00B90E66" w:rsidP="00467217">
      <w:pPr>
        <w:widowControl/>
        <w:numPr>
          <w:ilvl w:val="0"/>
          <w:numId w:val="11"/>
        </w:numPr>
        <w:spacing w:before="20" w:after="0" w:line="22" w:lineRule="atLeast"/>
        <w:ind w:left="284" w:right="85" w:hanging="284"/>
        <w:jc w:val="both"/>
        <w:rPr>
          <w:rFonts w:ascii="Arial Narrow" w:hAnsi="Arial Narrow" w:cs="Arial"/>
        </w:rPr>
      </w:pPr>
      <w:r w:rsidRPr="001473DD">
        <w:rPr>
          <w:rFonts w:ascii="Arial Narrow" w:hAnsi="Arial Narrow" w:cs="Arial"/>
        </w:rPr>
        <w:t xml:space="preserve">V případech prodlení s plněním jakékoliv části díla dle čl. </w:t>
      </w:r>
      <w:r w:rsidR="009D7904" w:rsidRPr="001473DD">
        <w:rPr>
          <w:rFonts w:ascii="Arial Narrow" w:hAnsi="Arial Narrow" w:cs="Arial"/>
        </w:rPr>
        <w:t>I</w:t>
      </w:r>
      <w:r w:rsidRPr="001473DD">
        <w:rPr>
          <w:rFonts w:ascii="Arial Narrow" w:hAnsi="Arial Narrow" w:cs="Arial"/>
        </w:rPr>
        <w:t xml:space="preserve">II </w:t>
      </w:r>
      <w:r w:rsidR="00B906E8" w:rsidRPr="001473DD">
        <w:rPr>
          <w:rFonts w:ascii="Arial Narrow" w:hAnsi="Arial Narrow" w:cs="Arial"/>
        </w:rPr>
        <w:t xml:space="preserve">nebo </w:t>
      </w:r>
      <w:r w:rsidR="001473DD" w:rsidRPr="001473DD">
        <w:rPr>
          <w:rFonts w:ascii="Arial Narrow" w:hAnsi="Arial Narrow" w:cs="Arial"/>
        </w:rPr>
        <w:t>v případě prodlení s odstraňováním vady díla</w:t>
      </w:r>
      <w:r w:rsidR="00B906E8" w:rsidRPr="001473DD">
        <w:rPr>
          <w:rFonts w:ascii="Arial Narrow" w:hAnsi="Arial Narrow" w:cs="Arial"/>
        </w:rPr>
        <w:t xml:space="preserve"> </w:t>
      </w:r>
      <w:r w:rsidR="00082C6E">
        <w:rPr>
          <w:rFonts w:ascii="Arial Narrow" w:hAnsi="Arial Narrow" w:cs="Arial"/>
        </w:rPr>
        <w:t xml:space="preserve">dále </w:t>
      </w:r>
      <w:r w:rsidRPr="001473DD">
        <w:rPr>
          <w:rFonts w:ascii="Arial Narrow" w:hAnsi="Arial Narrow" w:cs="Arial"/>
        </w:rPr>
        <w:t xml:space="preserve">má objednatel právo požadovat smluvní pokutu ve výši 0,02 % z ceny předmětné části </w:t>
      </w:r>
      <w:r w:rsidR="00584D6C" w:rsidRPr="001473DD">
        <w:rPr>
          <w:rFonts w:ascii="Arial Narrow" w:hAnsi="Arial Narrow" w:cs="Arial"/>
        </w:rPr>
        <w:t>d</w:t>
      </w:r>
      <w:r w:rsidRPr="001473DD">
        <w:rPr>
          <w:rFonts w:ascii="Arial Narrow" w:hAnsi="Arial Narrow" w:cs="Arial"/>
        </w:rPr>
        <w:t xml:space="preserve">íla bez DPH za každý i započatý den prodlení. </w:t>
      </w:r>
    </w:p>
    <w:p w14:paraId="325AFDCA" w14:textId="77777777" w:rsidR="00B90E66" w:rsidRPr="001473DD" w:rsidRDefault="00B52968" w:rsidP="003E237C">
      <w:pPr>
        <w:pStyle w:val="Zkladntext2"/>
        <w:widowControl/>
        <w:numPr>
          <w:ilvl w:val="0"/>
          <w:numId w:val="11"/>
        </w:numPr>
        <w:spacing w:before="20" w:after="0" w:line="22" w:lineRule="atLeast"/>
        <w:ind w:left="284" w:hanging="284"/>
        <w:jc w:val="both"/>
        <w:rPr>
          <w:rFonts w:ascii="Arial Narrow" w:hAnsi="Arial Narrow" w:cs="Arial"/>
        </w:rPr>
      </w:pPr>
      <w:r w:rsidRPr="001473DD">
        <w:rPr>
          <w:rFonts w:ascii="Arial Narrow" w:hAnsi="Arial Narrow" w:cs="Arial"/>
        </w:rPr>
        <w:t xml:space="preserve">V případě, že zhotovitelem zpracovaná </w:t>
      </w:r>
      <w:r w:rsidR="001010B2" w:rsidRPr="001473DD">
        <w:rPr>
          <w:rFonts w:ascii="Arial Narrow" w:hAnsi="Arial Narrow" w:cs="Arial"/>
        </w:rPr>
        <w:t xml:space="preserve">PD </w:t>
      </w:r>
      <w:r w:rsidR="00EE1B8E" w:rsidRPr="001473DD">
        <w:rPr>
          <w:rFonts w:ascii="Arial Narrow" w:hAnsi="Arial Narrow" w:cs="Arial"/>
        </w:rPr>
        <w:t>či</w:t>
      </w:r>
      <w:r w:rsidRPr="001473DD">
        <w:rPr>
          <w:rFonts w:ascii="Arial Narrow" w:hAnsi="Arial Narrow" w:cs="Arial"/>
        </w:rPr>
        <w:t xml:space="preserve"> soupis prací vykazuj</w:t>
      </w:r>
      <w:r w:rsidR="001010B2" w:rsidRPr="001473DD">
        <w:rPr>
          <w:rFonts w:ascii="Arial Narrow" w:hAnsi="Arial Narrow" w:cs="Arial"/>
        </w:rPr>
        <w:t>í</w:t>
      </w:r>
      <w:r w:rsidRPr="001473DD">
        <w:rPr>
          <w:rFonts w:ascii="Arial Narrow" w:hAnsi="Arial Narrow" w:cs="Arial"/>
        </w:rPr>
        <w:t xml:space="preserve"> vady, které zapříčiní prodloužení termínů </w:t>
      </w:r>
      <w:r w:rsidR="001010B2" w:rsidRPr="001473DD">
        <w:rPr>
          <w:rFonts w:ascii="Arial Narrow" w:hAnsi="Arial Narrow" w:cs="Arial"/>
        </w:rPr>
        <w:t>vý</w:t>
      </w:r>
      <w:r w:rsidR="00C73D3D" w:rsidRPr="001473DD">
        <w:rPr>
          <w:rFonts w:ascii="Arial Narrow" w:hAnsi="Arial Narrow" w:cs="Arial"/>
        </w:rPr>
        <w:t>stavby</w:t>
      </w:r>
      <w:r w:rsidRPr="001473DD">
        <w:rPr>
          <w:rFonts w:ascii="Arial Narrow" w:hAnsi="Arial Narrow" w:cs="Arial"/>
        </w:rPr>
        <w:t xml:space="preserve">, je zhotovitel povinen uhradit objednateli smluvní pokutu ve výši </w:t>
      </w:r>
      <w:r w:rsidR="00670D6C" w:rsidRPr="001473DD">
        <w:rPr>
          <w:rFonts w:ascii="Arial Narrow" w:hAnsi="Arial Narrow" w:cs="Arial"/>
        </w:rPr>
        <w:t>2</w:t>
      </w:r>
      <w:r w:rsidR="009C579A" w:rsidRPr="001473DD">
        <w:rPr>
          <w:rFonts w:ascii="Arial Narrow" w:hAnsi="Arial Narrow" w:cs="Arial"/>
        </w:rPr>
        <w:t xml:space="preserve"> </w:t>
      </w:r>
      <w:r w:rsidRPr="001473DD">
        <w:rPr>
          <w:rFonts w:ascii="Arial Narrow" w:hAnsi="Arial Narrow" w:cs="Arial"/>
        </w:rPr>
        <w:t xml:space="preserve">% z ceny </w:t>
      </w:r>
      <w:r w:rsidR="001010B2" w:rsidRPr="001473DD">
        <w:rPr>
          <w:rFonts w:ascii="Arial Narrow" w:hAnsi="Arial Narrow" w:cs="Arial"/>
        </w:rPr>
        <w:t>PD</w:t>
      </w:r>
      <w:r w:rsidR="00EE1B8E" w:rsidRPr="001473DD">
        <w:rPr>
          <w:rFonts w:ascii="Arial Narrow" w:hAnsi="Arial Narrow" w:cs="Arial"/>
        </w:rPr>
        <w:t xml:space="preserve"> pro dotčenou etapu</w:t>
      </w:r>
      <w:r w:rsidRPr="001473DD">
        <w:rPr>
          <w:rFonts w:ascii="Arial Narrow" w:hAnsi="Arial Narrow" w:cs="Arial"/>
        </w:rPr>
        <w:t xml:space="preserve"> </w:t>
      </w:r>
      <w:r w:rsidR="001010B2" w:rsidRPr="001473DD">
        <w:rPr>
          <w:rFonts w:ascii="Arial Narrow" w:hAnsi="Arial Narrow" w:cs="Arial"/>
        </w:rPr>
        <w:t>bez DPH</w:t>
      </w:r>
      <w:r w:rsidRPr="001473DD">
        <w:rPr>
          <w:rFonts w:ascii="Arial Narrow" w:hAnsi="Arial Narrow" w:cs="Arial"/>
        </w:rPr>
        <w:t xml:space="preserve"> za </w:t>
      </w:r>
      <w:r w:rsidR="001010B2" w:rsidRPr="001473DD">
        <w:rPr>
          <w:rFonts w:ascii="Arial Narrow" w:hAnsi="Arial Narrow" w:cs="Arial"/>
        </w:rPr>
        <w:t>každý</w:t>
      </w:r>
      <w:r w:rsidRPr="001473DD">
        <w:rPr>
          <w:rFonts w:ascii="Arial Narrow" w:hAnsi="Arial Narrow" w:cs="Arial"/>
        </w:rPr>
        <w:t xml:space="preserve"> kalendářní týden prodloužení termínu dokončení </w:t>
      </w:r>
      <w:r w:rsidR="00C73D3D" w:rsidRPr="001473DD">
        <w:rPr>
          <w:rFonts w:ascii="Arial Narrow" w:hAnsi="Arial Narrow" w:cs="Arial"/>
        </w:rPr>
        <w:t>stavby</w:t>
      </w:r>
      <w:r w:rsidRPr="001473DD">
        <w:rPr>
          <w:rFonts w:ascii="Arial Narrow" w:hAnsi="Arial Narrow" w:cs="Arial"/>
        </w:rPr>
        <w:t>.</w:t>
      </w:r>
    </w:p>
    <w:p w14:paraId="325AFDCB" w14:textId="77777777" w:rsidR="005827A7" w:rsidRPr="001473DD" w:rsidRDefault="00F23AC4" w:rsidP="003E237C">
      <w:pPr>
        <w:pStyle w:val="Zkladntext2"/>
        <w:widowControl/>
        <w:numPr>
          <w:ilvl w:val="0"/>
          <w:numId w:val="11"/>
        </w:numPr>
        <w:spacing w:before="20" w:after="0" w:line="22" w:lineRule="atLeast"/>
        <w:ind w:left="284" w:hanging="284"/>
        <w:jc w:val="both"/>
        <w:rPr>
          <w:rFonts w:ascii="Arial Narrow" w:hAnsi="Arial Narrow" w:cs="Arial"/>
        </w:rPr>
      </w:pPr>
      <w:r w:rsidRPr="001473DD">
        <w:rPr>
          <w:rFonts w:ascii="Arial Narrow" w:hAnsi="Arial Narrow" w:cs="Arial"/>
        </w:rPr>
        <w:t xml:space="preserve">V případě, že zhotovitelem zpracovaná PD </w:t>
      </w:r>
      <w:r w:rsidR="00EE1B8E" w:rsidRPr="001473DD">
        <w:rPr>
          <w:rFonts w:ascii="Arial Narrow" w:hAnsi="Arial Narrow" w:cs="Arial"/>
        </w:rPr>
        <w:t>či</w:t>
      </w:r>
      <w:r w:rsidRPr="001473DD">
        <w:rPr>
          <w:rFonts w:ascii="Arial Narrow" w:hAnsi="Arial Narrow" w:cs="Arial"/>
        </w:rPr>
        <w:t xml:space="preserve"> soupis prací vykazují vady</w:t>
      </w:r>
      <w:r w:rsidR="005827A7" w:rsidRPr="001473DD">
        <w:rPr>
          <w:rFonts w:ascii="Arial Narrow" w:hAnsi="Arial Narrow" w:cs="Arial"/>
        </w:rPr>
        <w:t>, které způsobí zvýšení smluvní ceny na realizaci</w:t>
      </w:r>
      <w:r w:rsidR="00B906E8" w:rsidRPr="001473DD">
        <w:rPr>
          <w:rFonts w:ascii="Arial Narrow" w:hAnsi="Arial Narrow" w:cs="Arial"/>
        </w:rPr>
        <w:t xml:space="preserve"> předmětné etapy</w:t>
      </w:r>
      <w:r w:rsidR="005827A7" w:rsidRPr="001473DD">
        <w:rPr>
          <w:rFonts w:ascii="Arial Narrow" w:hAnsi="Arial Narrow" w:cs="Arial"/>
        </w:rPr>
        <w:t xml:space="preserve"> stavby o více než 5 % oproti původní smluvní ceně bez DPH stanovené na základě zadávacího řízení na zhotovitele předmětné </w:t>
      </w:r>
      <w:r w:rsidR="00EE1B8E" w:rsidRPr="001473DD">
        <w:rPr>
          <w:rFonts w:ascii="Arial Narrow" w:hAnsi="Arial Narrow" w:cs="Arial"/>
        </w:rPr>
        <w:t xml:space="preserve">etapy </w:t>
      </w:r>
      <w:r w:rsidR="005827A7" w:rsidRPr="001473DD">
        <w:rPr>
          <w:rFonts w:ascii="Arial Narrow" w:hAnsi="Arial Narrow" w:cs="Arial"/>
        </w:rPr>
        <w:t>stavby, vzniká objednateli vůči zhotoviteli právo na úhradu smluvní pokuty ve výši 2 % z celkové ceny PD</w:t>
      </w:r>
      <w:r w:rsidR="00EE1B8E" w:rsidRPr="001473DD">
        <w:rPr>
          <w:rFonts w:ascii="Arial Narrow" w:hAnsi="Arial Narrow" w:cs="Arial"/>
        </w:rPr>
        <w:t xml:space="preserve"> pro dotčenou etapu</w:t>
      </w:r>
      <w:r w:rsidR="005827A7" w:rsidRPr="001473DD">
        <w:rPr>
          <w:rFonts w:ascii="Arial Narrow" w:hAnsi="Arial Narrow" w:cs="Arial"/>
        </w:rPr>
        <w:t xml:space="preserve"> bez DPH.</w:t>
      </w:r>
    </w:p>
    <w:p w14:paraId="325AFDCC" w14:textId="77777777" w:rsidR="00806B77" w:rsidRPr="001473DD" w:rsidRDefault="00806B77" w:rsidP="003E237C">
      <w:pPr>
        <w:pStyle w:val="Zkladntext2"/>
        <w:widowControl/>
        <w:numPr>
          <w:ilvl w:val="0"/>
          <w:numId w:val="11"/>
        </w:numPr>
        <w:spacing w:before="20" w:after="0" w:line="22" w:lineRule="atLeast"/>
        <w:ind w:left="284" w:right="85" w:hanging="284"/>
        <w:jc w:val="both"/>
        <w:rPr>
          <w:rFonts w:ascii="Arial Narrow" w:hAnsi="Arial Narrow" w:cs="Arial"/>
        </w:rPr>
      </w:pPr>
      <w:r w:rsidRPr="001473DD">
        <w:rPr>
          <w:rFonts w:ascii="Arial Narrow" w:hAnsi="Arial Narrow" w:cs="Arial"/>
        </w:rPr>
        <w:t>V případě nesplně</w:t>
      </w:r>
      <w:r w:rsidR="00F417C8" w:rsidRPr="001473DD">
        <w:rPr>
          <w:rFonts w:ascii="Arial Narrow" w:hAnsi="Arial Narrow" w:cs="Arial"/>
        </w:rPr>
        <w:t xml:space="preserve">ní </w:t>
      </w:r>
      <w:r w:rsidR="00F23AC4" w:rsidRPr="001473DD">
        <w:rPr>
          <w:rFonts w:ascii="Arial Narrow" w:hAnsi="Arial Narrow" w:cs="Arial"/>
        </w:rPr>
        <w:t xml:space="preserve">povinností </w:t>
      </w:r>
      <w:r w:rsidR="00F417C8" w:rsidRPr="001473DD">
        <w:rPr>
          <w:rFonts w:ascii="Arial Narrow" w:hAnsi="Arial Narrow" w:cs="Arial"/>
        </w:rPr>
        <w:t>uvedených v čl. X</w:t>
      </w:r>
      <w:r w:rsidR="0024385F" w:rsidRPr="001473DD">
        <w:rPr>
          <w:rFonts w:ascii="Arial Narrow" w:hAnsi="Arial Narrow" w:cs="Arial"/>
        </w:rPr>
        <w:t>V</w:t>
      </w:r>
      <w:r w:rsidR="00AA222A">
        <w:rPr>
          <w:rFonts w:ascii="Arial Narrow" w:hAnsi="Arial Narrow" w:cs="Arial"/>
        </w:rPr>
        <w:t>II</w:t>
      </w:r>
      <w:r w:rsidR="00526ED1">
        <w:rPr>
          <w:rFonts w:ascii="Arial Narrow" w:hAnsi="Arial Narrow" w:cs="Arial"/>
        </w:rPr>
        <w:t>,</w:t>
      </w:r>
      <w:r w:rsidR="00015F81" w:rsidRPr="001473DD">
        <w:rPr>
          <w:rFonts w:ascii="Arial Narrow" w:hAnsi="Arial Narrow" w:cs="Arial"/>
        </w:rPr>
        <w:t xml:space="preserve"> odst. 1 </w:t>
      </w:r>
      <w:r w:rsidRPr="001473DD">
        <w:rPr>
          <w:rFonts w:ascii="Arial Narrow" w:hAnsi="Arial Narrow" w:cs="Arial"/>
        </w:rPr>
        <w:t xml:space="preserve">této </w:t>
      </w:r>
      <w:r w:rsidR="00E065A1" w:rsidRPr="001473DD">
        <w:rPr>
          <w:rFonts w:ascii="Arial Narrow" w:hAnsi="Arial Narrow" w:cs="Arial"/>
        </w:rPr>
        <w:t>s</w:t>
      </w:r>
      <w:r w:rsidRPr="001473DD">
        <w:rPr>
          <w:rFonts w:ascii="Arial Narrow" w:hAnsi="Arial Narrow" w:cs="Arial"/>
        </w:rPr>
        <w:t xml:space="preserve">mlouvy je objednatel oprávněn požadovat zaplacení smluvní pokuty </w:t>
      </w:r>
      <w:r w:rsidR="00172788">
        <w:rPr>
          <w:rFonts w:ascii="Arial Narrow" w:hAnsi="Arial Narrow" w:cs="Arial"/>
        </w:rPr>
        <w:br/>
      </w:r>
      <w:r w:rsidRPr="001473DD">
        <w:rPr>
          <w:rFonts w:ascii="Arial Narrow" w:hAnsi="Arial Narrow" w:cs="Arial"/>
        </w:rPr>
        <w:t>ve výši 10.000,- Kč za každý den prodlení s předložením dokladu o existenci pojištění v</w:t>
      </w:r>
      <w:r w:rsidR="00E065A1" w:rsidRPr="001473DD">
        <w:rPr>
          <w:rFonts w:ascii="Arial Narrow" w:hAnsi="Arial Narrow" w:cs="Arial"/>
        </w:rPr>
        <w:t>e</w:t>
      </w:r>
      <w:r w:rsidRPr="001473DD">
        <w:rPr>
          <w:rFonts w:ascii="Arial Narrow" w:hAnsi="Arial Narrow" w:cs="Arial"/>
        </w:rPr>
        <w:t> stanovených hodnotách.</w:t>
      </w:r>
    </w:p>
    <w:p w14:paraId="325AFDCD" w14:textId="77777777" w:rsidR="00806B77" w:rsidRPr="001473DD" w:rsidRDefault="00806B77" w:rsidP="003E237C">
      <w:pPr>
        <w:pStyle w:val="Zkladntext2"/>
        <w:widowControl/>
        <w:numPr>
          <w:ilvl w:val="0"/>
          <w:numId w:val="11"/>
        </w:numPr>
        <w:spacing w:before="20" w:after="0" w:line="22" w:lineRule="atLeast"/>
        <w:ind w:left="284" w:right="85" w:hanging="284"/>
        <w:jc w:val="both"/>
        <w:rPr>
          <w:rFonts w:ascii="Arial Narrow" w:hAnsi="Arial Narrow" w:cs="Arial"/>
        </w:rPr>
      </w:pPr>
      <w:r w:rsidRPr="001473DD">
        <w:rPr>
          <w:rFonts w:ascii="Arial Narrow" w:hAnsi="Arial Narrow" w:cs="Arial"/>
        </w:rPr>
        <w:t>V případě nesplněn</w:t>
      </w:r>
      <w:r w:rsidR="00F417C8" w:rsidRPr="001473DD">
        <w:rPr>
          <w:rFonts w:ascii="Arial Narrow" w:hAnsi="Arial Narrow" w:cs="Arial"/>
        </w:rPr>
        <w:t>í povinností</w:t>
      </w:r>
      <w:r w:rsidR="00346170" w:rsidRPr="001473DD">
        <w:rPr>
          <w:rFonts w:ascii="Arial Narrow" w:hAnsi="Arial Narrow" w:cs="Arial"/>
        </w:rPr>
        <w:t xml:space="preserve"> stanovených </w:t>
      </w:r>
      <w:r w:rsidR="00F417C8" w:rsidRPr="001473DD">
        <w:rPr>
          <w:rFonts w:ascii="Arial Narrow" w:hAnsi="Arial Narrow" w:cs="Arial"/>
        </w:rPr>
        <w:t>uvedených v čl. X</w:t>
      </w:r>
      <w:r w:rsidR="00925B3D" w:rsidRPr="001473DD">
        <w:rPr>
          <w:rFonts w:ascii="Arial Narrow" w:hAnsi="Arial Narrow" w:cs="Arial"/>
        </w:rPr>
        <w:t>V</w:t>
      </w:r>
      <w:r w:rsidR="00945C9F">
        <w:rPr>
          <w:rFonts w:ascii="Arial Narrow" w:hAnsi="Arial Narrow" w:cs="Arial"/>
        </w:rPr>
        <w:t>II</w:t>
      </w:r>
      <w:r w:rsidR="00526ED1">
        <w:rPr>
          <w:rFonts w:ascii="Arial Narrow" w:hAnsi="Arial Narrow" w:cs="Arial"/>
        </w:rPr>
        <w:t>,</w:t>
      </w:r>
      <w:r w:rsidRPr="001473DD">
        <w:rPr>
          <w:rFonts w:ascii="Arial Narrow" w:hAnsi="Arial Narrow" w:cs="Arial"/>
        </w:rPr>
        <w:t xml:space="preserve"> </w:t>
      </w:r>
      <w:r w:rsidR="00925B3D" w:rsidRPr="001473DD">
        <w:rPr>
          <w:rFonts w:ascii="Arial Narrow" w:hAnsi="Arial Narrow" w:cs="Arial"/>
        </w:rPr>
        <w:t xml:space="preserve">odst. </w:t>
      </w:r>
      <w:r w:rsidR="00E065A1" w:rsidRPr="001473DD">
        <w:rPr>
          <w:rFonts w:ascii="Arial Narrow" w:hAnsi="Arial Narrow" w:cs="Arial"/>
        </w:rPr>
        <w:t>2</w:t>
      </w:r>
      <w:r w:rsidR="00925B3D" w:rsidRPr="001473DD">
        <w:rPr>
          <w:rFonts w:ascii="Arial Narrow" w:hAnsi="Arial Narrow" w:cs="Arial"/>
        </w:rPr>
        <w:t xml:space="preserve"> této</w:t>
      </w:r>
      <w:r w:rsidRPr="001473DD">
        <w:rPr>
          <w:rFonts w:ascii="Arial Narrow" w:hAnsi="Arial Narrow" w:cs="Arial"/>
        </w:rPr>
        <w:t xml:space="preserve"> </w:t>
      </w:r>
      <w:r w:rsidR="00E065A1" w:rsidRPr="001473DD">
        <w:rPr>
          <w:rFonts w:ascii="Arial Narrow" w:hAnsi="Arial Narrow" w:cs="Arial"/>
        </w:rPr>
        <w:t>s</w:t>
      </w:r>
      <w:r w:rsidRPr="001473DD">
        <w:rPr>
          <w:rFonts w:ascii="Arial Narrow" w:hAnsi="Arial Narrow" w:cs="Arial"/>
        </w:rPr>
        <w:t>mlouvy</w:t>
      </w:r>
      <w:r w:rsidR="0053411F" w:rsidRPr="001473DD">
        <w:rPr>
          <w:rFonts w:ascii="Arial Narrow" w:hAnsi="Arial Narrow" w:cs="Arial"/>
        </w:rPr>
        <w:t xml:space="preserve"> </w:t>
      </w:r>
      <w:r w:rsidRPr="001473DD">
        <w:rPr>
          <w:rFonts w:ascii="Arial Narrow" w:hAnsi="Arial Narrow" w:cs="Arial"/>
        </w:rPr>
        <w:t>je objednatel oprávněn požadovat zaplacení smluvní pokuty ve výši 10.000,- Kč.</w:t>
      </w:r>
    </w:p>
    <w:p w14:paraId="325AFDCE" w14:textId="77777777" w:rsidR="00245B08" w:rsidRDefault="00245B08" w:rsidP="003E237C">
      <w:pPr>
        <w:pStyle w:val="Zkladntext2"/>
        <w:widowControl/>
        <w:numPr>
          <w:ilvl w:val="0"/>
          <w:numId w:val="11"/>
        </w:numPr>
        <w:spacing w:before="20" w:after="0" w:line="22" w:lineRule="atLeast"/>
        <w:ind w:left="284" w:right="85" w:hanging="284"/>
        <w:jc w:val="both"/>
        <w:rPr>
          <w:rFonts w:ascii="Arial Narrow" w:hAnsi="Arial Narrow" w:cs="Arial"/>
        </w:rPr>
      </w:pPr>
      <w:r w:rsidRPr="001473DD">
        <w:rPr>
          <w:rFonts w:ascii="Arial Narrow" w:hAnsi="Arial Narrow" w:cs="Arial"/>
        </w:rPr>
        <w:t>Pro případ prodlení objednatele s úhradou zhotovitelem řádné vystavené faktury ve lhůtě splatnosti vzniká zhotoviteli právo na úrok z prodlení ve výši 0,01 % z dlužné částky za každý i započatý den prodlení objednatele. Zhotoviteli vzniká nárok na zaplacení úroku</w:t>
      </w:r>
      <w:r w:rsidRPr="006B3193">
        <w:rPr>
          <w:rFonts w:ascii="Arial Narrow" w:hAnsi="Arial Narrow" w:cs="Arial"/>
        </w:rPr>
        <w:t xml:space="preserve"> z prodlení až po uplynutí 30 kalendářních dnů od sjednané lhůty splatnosti.</w:t>
      </w:r>
    </w:p>
    <w:p w14:paraId="325AFDCF" w14:textId="77777777" w:rsidR="00245B08" w:rsidRPr="006B3193" w:rsidRDefault="00245B08" w:rsidP="003E237C">
      <w:pPr>
        <w:pStyle w:val="Zkladntext2"/>
        <w:widowControl/>
        <w:numPr>
          <w:ilvl w:val="0"/>
          <w:numId w:val="11"/>
        </w:numPr>
        <w:spacing w:before="20" w:after="0" w:line="22" w:lineRule="atLeast"/>
        <w:ind w:left="284" w:right="85" w:hanging="284"/>
        <w:jc w:val="both"/>
        <w:rPr>
          <w:rFonts w:ascii="Arial Narrow" w:hAnsi="Arial Narrow" w:cs="Arial"/>
        </w:rPr>
      </w:pPr>
      <w:r w:rsidRPr="006B3193">
        <w:rPr>
          <w:rFonts w:ascii="Arial Narrow" w:hAnsi="Arial Narrow" w:cs="Arial"/>
        </w:rPr>
        <w:t>Uhrazením smluvní pokuty není dotčen nárok na náhradu škody v plném rozsahu. Smluvní pokuta bude účtována samostatnou fakturou se splatností 30 dní od data jejího doručení smluvní straně.</w:t>
      </w:r>
    </w:p>
    <w:p w14:paraId="325AFDD0" w14:textId="77777777" w:rsidR="00E626A2" w:rsidRPr="006B3193" w:rsidRDefault="00E626A2" w:rsidP="00F417C8">
      <w:pPr>
        <w:pStyle w:val="Odstavecseseznamem"/>
        <w:numPr>
          <w:ilvl w:val="0"/>
          <w:numId w:val="36"/>
        </w:numPr>
        <w:spacing w:before="120" w:after="120" w:line="22" w:lineRule="atLeast"/>
        <w:contextualSpacing w:val="0"/>
        <w:jc w:val="center"/>
        <w:rPr>
          <w:rFonts w:ascii="Arial Narrow" w:hAnsi="Arial Narrow" w:cs="Arial"/>
          <w:b/>
          <w:sz w:val="20"/>
          <w:szCs w:val="20"/>
        </w:rPr>
      </w:pPr>
      <w:r w:rsidRPr="006B3193">
        <w:rPr>
          <w:rFonts w:ascii="Arial Narrow" w:hAnsi="Arial Narrow" w:cs="Arial"/>
          <w:b/>
          <w:sz w:val="20"/>
          <w:szCs w:val="20"/>
        </w:rPr>
        <w:t>Odpovědnost za vady, záruka</w:t>
      </w:r>
    </w:p>
    <w:p w14:paraId="325AFDD1" w14:textId="77777777" w:rsidR="00E626A2" w:rsidRPr="006B3193" w:rsidRDefault="00E626A2" w:rsidP="003E237C">
      <w:pPr>
        <w:numPr>
          <w:ilvl w:val="0"/>
          <w:numId w:val="26"/>
        </w:numPr>
        <w:spacing w:after="0" w:line="22" w:lineRule="atLeast"/>
        <w:ind w:right="85"/>
        <w:jc w:val="both"/>
        <w:rPr>
          <w:rFonts w:ascii="Arial Narrow" w:hAnsi="Arial Narrow" w:cs="Arial"/>
        </w:rPr>
      </w:pPr>
      <w:r w:rsidRPr="006B3193">
        <w:rPr>
          <w:rStyle w:val="Narrow9allsChar"/>
          <w:sz w:val="20"/>
          <w:szCs w:val="20"/>
        </w:rPr>
        <w:t xml:space="preserve">Zhotovitel odpovídá za to, že předmět plnění je zhotovený dle této </w:t>
      </w:r>
      <w:r w:rsidR="00FB1C12" w:rsidRPr="006B3193">
        <w:rPr>
          <w:rStyle w:val="Narrow9allsChar"/>
          <w:sz w:val="20"/>
          <w:szCs w:val="20"/>
        </w:rPr>
        <w:t xml:space="preserve">smlouvy </w:t>
      </w:r>
      <w:r w:rsidRPr="006B3193">
        <w:rPr>
          <w:rStyle w:val="Narrow9allsChar"/>
          <w:sz w:val="20"/>
          <w:szCs w:val="20"/>
        </w:rPr>
        <w:t>a že po dobu stanovenou (záruční doba) bude mít vlastnosti ujednané v této</w:t>
      </w:r>
      <w:r w:rsidRPr="006B3193">
        <w:rPr>
          <w:rFonts w:ascii="Arial Narrow" w:hAnsi="Arial Narrow" w:cs="Arial"/>
        </w:rPr>
        <w:t xml:space="preserve"> </w:t>
      </w:r>
      <w:r w:rsidR="00FB1C12" w:rsidRPr="006B3193">
        <w:rPr>
          <w:rFonts w:ascii="Arial Narrow" w:hAnsi="Arial Narrow" w:cs="Arial"/>
        </w:rPr>
        <w:t>smlouvě</w:t>
      </w:r>
      <w:r w:rsidRPr="006B3193">
        <w:rPr>
          <w:rFonts w:ascii="Arial Narrow" w:hAnsi="Arial Narrow" w:cs="Arial"/>
        </w:rPr>
        <w:t xml:space="preserve"> popř. předpokládané obecně závaznými právními předpisy. Zhotovitel odpovídá za správnost, úplnost </w:t>
      </w:r>
      <w:r w:rsidR="00172788">
        <w:rPr>
          <w:rFonts w:ascii="Arial Narrow" w:hAnsi="Arial Narrow" w:cs="Arial"/>
        </w:rPr>
        <w:br/>
      </w:r>
      <w:r w:rsidRPr="006B3193">
        <w:rPr>
          <w:rFonts w:ascii="Arial Narrow" w:hAnsi="Arial Narrow" w:cs="Arial"/>
        </w:rPr>
        <w:t>a proveditelnost projektu. V případě nesplnění této povinnosti odpovídá zhotovitel za škodu vzniklou objednateli.</w:t>
      </w:r>
    </w:p>
    <w:p w14:paraId="325AFDD2" w14:textId="77777777" w:rsidR="007C5A12" w:rsidRPr="006B3193" w:rsidRDefault="007C5A12" w:rsidP="003E237C">
      <w:pPr>
        <w:pStyle w:val="Narrow9alls"/>
        <w:numPr>
          <w:ilvl w:val="0"/>
          <w:numId w:val="26"/>
        </w:numPr>
        <w:spacing w:line="22" w:lineRule="atLeast"/>
        <w:rPr>
          <w:sz w:val="20"/>
          <w:szCs w:val="20"/>
        </w:rPr>
      </w:pPr>
      <w:r w:rsidRPr="006B3193">
        <w:rPr>
          <w:sz w:val="20"/>
          <w:szCs w:val="20"/>
        </w:rPr>
        <w:t xml:space="preserve">Pro případ vady </w:t>
      </w:r>
      <w:r w:rsidR="005827A7">
        <w:rPr>
          <w:sz w:val="20"/>
          <w:szCs w:val="20"/>
        </w:rPr>
        <w:t>d</w:t>
      </w:r>
      <w:r w:rsidR="00C4441C" w:rsidRPr="006B3193">
        <w:rPr>
          <w:sz w:val="20"/>
          <w:szCs w:val="20"/>
        </w:rPr>
        <w:t xml:space="preserve">íla </w:t>
      </w:r>
      <w:r w:rsidRPr="006B3193">
        <w:rPr>
          <w:sz w:val="20"/>
          <w:szCs w:val="20"/>
        </w:rPr>
        <w:t xml:space="preserve">má objednatel právo požadovat a zhotovitel povinnost zajistit bezplatné odstranění vady. Zhotovitel se zavazuje případné vady </w:t>
      </w:r>
      <w:r w:rsidR="005827A7">
        <w:rPr>
          <w:sz w:val="20"/>
          <w:szCs w:val="20"/>
        </w:rPr>
        <w:t>d</w:t>
      </w:r>
      <w:r w:rsidR="00C4441C" w:rsidRPr="006B3193">
        <w:rPr>
          <w:sz w:val="20"/>
          <w:szCs w:val="20"/>
        </w:rPr>
        <w:t xml:space="preserve">íla </w:t>
      </w:r>
      <w:r w:rsidRPr="006B3193">
        <w:rPr>
          <w:sz w:val="20"/>
          <w:szCs w:val="20"/>
        </w:rPr>
        <w:t>odstranit ve lhůtě do 10 dnů od uplatnění oprávněné reklamace objednatelem, učiněné písemnou formou.</w:t>
      </w:r>
    </w:p>
    <w:p w14:paraId="325AFDD3" w14:textId="77777777" w:rsidR="005827A7" w:rsidRPr="006D3043" w:rsidRDefault="009C579A" w:rsidP="003E237C">
      <w:pPr>
        <w:numPr>
          <w:ilvl w:val="0"/>
          <w:numId w:val="26"/>
        </w:numPr>
        <w:spacing w:after="0" w:line="22" w:lineRule="atLeast"/>
        <w:ind w:right="85"/>
        <w:jc w:val="both"/>
        <w:rPr>
          <w:rFonts w:ascii="Arial Narrow" w:hAnsi="Arial Narrow" w:cs="Arial"/>
        </w:rPr>
      </w:pPr>
      <w:r w:rsidRPr="006D3043">
        <w:rPr>
          <w:rFonts w:ascii="Arial Narrow" w:hAnsi="Arial Narrow" w:cs="Arial"/>
        </w:rPr>
        <w:t xml:space="preserve">V případě, že na základě vady </w:t>
      </w:r>
      <w:r w:rsidR="005827A7" w:rsidRPr="006D3043">
        <w:rPr>
          <w:rFonts w:ascii="Arial Narrow" w:hAnsi="Arial Narrow" w:cs="Arial"/>
        </w:rPr>
        <w:t>d</w:t>
      </w:r>
      <w:r w:rsidRPr="006D3043">
        <w:rPr>
          <w:rFonts w:ascii="Arial Narrow" w:hAnsi="Arial Narrow" w:cs="Arial"/>
        </w:rPr>
        <w:t>íla</w:t>
      </w:r>
      <w:r w:rsidR="00CD3A32" w:rsidRPr="006D3043">
        <w:rPr>
          <w:rFonts w:ascii="Arial Narrow" w:hAnsi="Arial Narrow" w:cs="Arial"/>
        </w:rPr>
        <w:t>, jež se projevila po převzetí díla, dojde</w:t>
      </w:r>
      <w:r w:rsidRPr="006D3043">
        <w:rPr>
          <w:rFonts w:ascii="Arial Narrow" w:hAnsi="Arial Narrow" w:cs="Arial"/>
        </w:rPr>
        <w:t xml:space="preserve"> k realizaci dodatečných stavebních prací,</w:t>
      </w:r>
      <w:r w:rsidRPr="006B3193">
        <w:rPr>
          <w:rFonts w:ascii="Arial Narrow" w:hAnsi="Arial Narrow" w:cs="Arial"/>
        </w:rPr>
        <w:t xml:space="preserve"> vzniká objednateli právo na náhradu škody ve výši zvýšených nákladů spojených s realizací dodatečných stavebních prací oproti nákladům, </w:t>
      </w:r>
      <w:r w:rsidR="00172788">
        <w:rPr>
          <w:rFonts w:ascii="Arial Narrow" w:hAnsi="Arial Narrow" w:cs="Arial"/>
        </w:rPr>
        <w:br/>
      </w:r>
      <w:r w:rsidRPr="006B3193">
        <w:rPr>
          <w:rFonts w:ascii="Arial Narrow" w:hAnsi="Arial Narrow" w:cs="Arial"/>
        </w:rPr>
        <w:t>které by vynal</w:t>
      </w:r>
      <w:r w:rsidR="00FB1C12" w:rsidRPr="006B3193">
        <w:rPr>
          <w:rFonts w:ascii="Arial Narrow" w:hAnsi="Arial Narrow" w:cs="Arial"/>
        </w:rPr>
        <w:t xml:space="preserve">ožil, kdyby příslušnou vadu </w:t>
      </w:r>
      <w:r w:rsidR="005827A7">
        <w:rPr>
          <w:rFonts w:ascii="Arial Narrow" w:hAnsi="Arial Narrow" w:cs="Arial"/>
        </w:rPr>
        <w:t>d</w:t>
      </w:r>
      <w:r w:rsidR="00FB1C12" w:rsidRPr="006B3193">
        <w:rPr>
          <w:rFonts w:ascii="Arial Narrow" w:hAnsi="Arial Narrow" w:cs="Arial"/>
        </w:rPr>
        <w:t>ílo neobsahovalo</w:t>
      </w:r>
      <w:r w:rsidRPr="006B3193">
        <w:rPr>
          <w:rFonts w:ascii="Arial Narrow" w:hAnsi="Arial Narrow" w:cs="Arial"/>
        </w:rPr>
        <w:t xml:space="preserve">. </w:t>
      </w:r>
    </w:p>
    <w:p w14:paraId="325AFDD4" w14:textId="77777777" w:rsidR="00E626A2" w:rsidRPr="005827A7" w:rsidRDefault="00E626A2" w:rsidP="003E237C">
      <w:pPr>
        <w:numPr>
          <w:ilvl w:val="0"/>
          <w:numId w:val="26"/>
        </w:numPr>
        <w:spacing w:after="0" w:line="22" w:lineRule="atLeast"/>
        <w:ind w:right="85"/>
        <w:jc w:val="both"/>
        <w:rPr>
          <w:rFonts w:ascii="Arial Narrow" w:hAnsi="Arial Narrow" w:cs="Arial"/>
        </w:rPr>
      </w:pPr>
      <w:r w:rsidRPr="005827A7">
        <w:rPr>
          <w:rFonts w:ascii="Arial Narrow" w:hAnsi="Arial Narrow" w:cs="Arial"/>
        </w:rPr>
        <w:t>Zhotovitel neodpovídá za vady, které byly způsobeny použitím podkladů, převzatých od objednatele, kdy zhotovitel ani při vynaložení veškeré odborné péče nemohl zjistit jejich nevhodnost, případně na ni písemně upozornil objednatele, ale ten na jejich použití trval.</w:t>
      </w:r>
    </w:p>
    <w:p w14:paraId="325AFDD5" w14:textId="77777777" w:rsidR="00E626A2" w:rsidRPr="006B3193" w:rsidRDefault="00E626A2" w:rsidP="003E237C">
      <w:pPr>
        <w:numPr>
          <w:ilvl w:val="0"/>
          <w:numId w:val="26"/>
        </w:numPr>
        <w:spacing w:after="0" w:line="22" w:lineRule="atLeast"/>
        <w:ind w:right="85"/>
        <w:jc w:val="both"/>
        <w:rPr>
          <w:rFonts w:ascii="Arial Narrow" w:hAnsi="Arial Narrow" w:cs="Arial"/>
        </w:rPr>
      </w:pPr>
      <w:r w:rsidRPr="006B3193">
        <w:rPr>
          <w:rFonts w:ascii="Arial Narrow" w:hAnsi="Arial Narrow" w:cs="Arial"/>
        </w:rPr>
        <w:lastRenderedPageBreak/>
        <w:t>Zhotovitel poskytuje na dílo záruku v délce</w:t>
      </w:r>
      <w:r w:rsidRPr="006B3193">
        <w:rPr>
          <w:rFonts w:ascii="Arial Narrow" w:hAnsi="Arial Narrow" w:cs="Arial"/>
          <w:b/>
        </w:rPr>
        <w:t xml:space="preserve"> 36 měsíců </w:t>
      </w:r>
      <w:r w:rsidRPr="006B3193">
        <w:rPr>
          <w:rFonts w:ascii="Arial Narrow" w:hAnsi="Arial Narrow" w:cs="Arial"/>
        </w:rPr>
        <w:t xml:space="preserve">od data předání jeho poslední části objednateli. </w:t>
      </w:r>
    </w:p>
    <w:p w14:paraId="325AFDD6" w14:textId="77777777" w:rsidR="00E626A2" w:rsidRPr="006B3193" w:rsidRDefault="00E626A2" w:rsidP="00F50C1B">
      <w:pPr>
        <w:pStyle w:val="Odstavecseseznamem"/>
        <w:numPr>
          <w:ilvl w:val="0"/>
          <w:numId w:val="36"/>
        </w:numPr>
        <w:spacing w:before="240" w:after="120" w:line="22" w:lineRule="atLeast"/>
        <w:contextualSpacing w:val="0"/>
        <w:jc w:val="center"/>
        <w:rPr>
          <w:rFonts w:ascii="Arial Narrow" w:hAnsi="Arial Narrow" w:cs="Arial"/>
          <w:b/>
          <w:sz w:val="20"/>
          <w:szCs w:val="20"/>
        </w:rPr>
      </w:pPr>
      <w:r w:rsidRPr="006B3193">
        <w:rPr>
          <w:rFonts w:ascii="Arial Narrow" w:hAnsi="Arial Narrow" w:cs="Arial"/>
          <w:b/>
          <w:sz w:val="20"/>
          <w:szCs w:val="20"/>
        </w:rPr>
        <w:t>Odstoupení od smlouvy</w:t>
      </w:r>
    </w:p>
    <w:p w14:paraId="325AFDD7" w14:textId="77777777" w:rsidR="00E626A2" w:rsidRPr="006B3193" w:rsidRDefault="00E626A2" w:rsidP="003E237C">
      <w:pPr>
        <w:pStyle w:val="Textkomente"/>
        <w:widowControl/>
        <w:numPr>
          <w:ilvl w:val="0"/>
          <w:numId w:val="12"/>
        </w:numPr>
        <w:tabs>
          <w:tab w:val="left" w:pos="360"/>
        </w:tabs>
        <w:spacing w:after="0" w:line="22" w:lineRule="atLeast"/>
        <w:jc w:val="both"/>
        <w:rPr>
          <w:rFonts w:ascii="Arial Narrow" w:hAnsi="Arial Narrow" w:cs="Arial"/>
        </w:rPr>
      </w:pPr>
      <w:r w:rsidRPr="006B3193">
        <w:rPr>
          <w:rFonts w:ascii="Arial Narrow" w:hAnsi="Arial Narrow" w:cs="Arial"/>
        </w:rPr>
        <w:t xml:space="preserve">Kterákoliv ze smluvních stran je oprávněna od této smlouvy odstoupit v případě jejího podstatného porušení druhou smluvní stranou. </w:t>
      </w:r>
      <w:r w:rsidR="00172788">
        <w:rPr>
          <w:rFonts w:ascii="Arial Narrow" w:hAnsi="Arial Narrow" w:cs="Arial"/>
        </w:rPr>
        <w:br/>
      </w:r>
      <w:r w:rsidRPr="006B3193">
        <w:rPr>
          <w:rFonts w:ascii="Arial Narrow" w:hAnsi="Arial Narrow" w:cs="Arial"/>
        </w:rPr>
        <w:t>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w:t>
      </w:r>
    </w:p>
    <w:p w14:paraId="325AFDD8" w14:textId="77777777" w:rsidR="001B0997" w:rsidRDefault="00E626A2" w:rsidP="003E237C">
      <w:pPr>
        <w:pStyle w:val="Textkomente"/>
        <w:widowControl/>
        <w:numPr>
          <w:ilvl w:val="1"/>
          <w:numId w:val="12"/>
        </w:numPr>
        <w:tabs>
          <w:tab w:val="left" w:pos="360"/>
        </w:tabs>
        <w:spacing w:after="0" w:line="22" w:lineRule="atLeast"/>
        <w:jc w:val="both"/>
        <w:rPr>
          <w:rFonts w:ascii="Arial Narrow" w:hAnsi="Arial Narrow" w:cs="Arial"/>
        </w:rPr>
      </w:pPr>
      <w:r w:rsidRPr="006B3193">
        <w:rPr>
          <w:rFonts w:ascii="Arial Narrow" w:hAnsi="Arial Narrow" w:cs="Arial"/>
        </w:rPr>
        <w:t xml:space="preserve">prodlení </w:t>
      </w:r>
      <w:r w:rsidR="001B0997" w:rsidRPr="006B3193">
        <w:rPr>
          <w:rFonts w:ascii="Arial Narrow" w:hAnsi="Arial Narrow" w:cs="Arial"/>
        </w:rPr>
        <w:t>na straně zhotovitele</w:t>
      </w:r>
      <w:r w:rsidR="001B0997">
        <w:rPr>
          <w:rFonts w:ascii="Arial Narrow" w:hAnsi="Arial Narrow" w:cs="Arial"/>
        </w:rPr>
        <w:t xml:space="preserve"> </w:t>
      </w:r>
      <w:r w:rsidRPr="006B3193">
        <w:rPr>
          <w:rFonts w:ascii="Arial Narrow" w:hAnsi="Arial Narrow" w:cs="Arial"/>
        </w:rPr>
        <w:t xml:space="preserve">se splněním jednotlivých částí díla v rozsahu dle čl. </w:t>
      </w:r>
      <w:r w:rsidR="00DF34AC">
        <w:rPr>
          <w:rFonts w:ascii="Arial Narrow" w:hAnsi="Arial Narrow" w:cs="Arial"/>
        </w:rPr>
        <w:t>I</w:t>
      </w:r>
      <w:r w:rsidR="00455751">
        <w:rPr>
          <w:rFonts w:ascii="Arial Narrow" w:hAnsi="Arial Narrow" w:cs="Arial"/>
        </w:rPr>
        <w:t>II.</w:t>
      </w:r>
      <w:r w:rsidRPr="006B3193">
        <w:rPr>
          <w:rFonts w:ascii="Arial Narrow" w:hAnsi="Arial Narrow" w:cs="Arial"/>
        </w:rPr>
        <w:t xml:space="preserve"> této smlouvy nebo v t</w:t>
      </w:r>
      <w:r w:rsidR="00455751">
        <w:rPr>
          <w:rFonts w:ascii="Arial Narrow" w:hAnsi="Arial Narrow" w:cs="Arial"/>
        </w:rPr>
        <w:t xml:space="preserve">ermínech </w:t>
      </w:r>
      <w:r w:rsidR="00172788">
        <w:rPr>
          <w:rFonts w:ascii="Arial Narrow" w:hAnsi="Arial Narrow" w:cs="Arial"/>
        </w:rPr>
        <w:br/>
      </w:r>
      <w:r w:rsidR="00455751">
        <w:rPr>
          <w:rFonts w:ascii="Arial Narrow" w:hAnsi="Arial Narrow" w:cs="Arial"/>
        </w:rPr>
        <w:t>dle čl. V</w:t>
      </w:r>
      <w:r w:rsidRPr="006B3193">
        <w:rPr>
          <w:rFonts w:ascii="Arial Narrow" w:hAnsi="Arial Narrow" w:cs="Arial"/>
        </w:rPr>
        <w:t>. této smlouvy o více než 30 dnů</w:t>
      </w:r>
    </w:p>
    <w:p w14:paraId="325AFDD9" w14:textId="77777777" w:rsidR="002A3790" w:rsidRPr="006B3193" w:rsidRDefault="00E626A2" w:rsidP="003E237C">
      <w:pPr>
        <w:pStyle w:val="Textkomente"/>
        <w:widowControl/>
        <w:numPr>
          <w:ilvl w:val="1"/>
          <w:numId w:val="12"/>
        </w:numPr>
        <w:tabs>
          <w:tab w:val="left" w:pos="360"/>
        </w:tabs>
        <w:spacing w:after="0" w:line="22" w:lineRule="atLeast"/>
        <w:jc w:val="both"/>
        <w:rPr>
          <w:rFonts w:ascii="Arial Narrow" w:hAnsi="Arial Narrow" w:cs="Arial"/>
        </w:rPr>
      </w:pPr>
      <w:r w:rsidRPr="006B3193">
        <w:rPr>
          <w:rFonts w:ascii="Arial Narrow" w:hAnsi="Arial Narrow" w:cs="Arial"/>
        </w:rPr>
        <w:t>zhotovitel přestane být plně právně způsobilým subjektem, na jeho majetek bylo vyhlášeno insolven</w:t>
      </w:r>
      <w:r w:rsidR="00BD67A1">
        <w:rPr>
          <w:rFonts w:ascii="Arial Narrow" w:hAnsi="Arial Narrow" w:cs="Arial"/>
        </w:rPr>
        <w:t>č</w:t>
      </w:r>
      <w:r w:rsidRPr="006B3193">
        <w:rPr>
          <w:rFonts w:ascii="Arial Narrow" w:hAnsi="Arial Narrow" w:cs="Arial"/>
        </w:rPr>
        <w:t>ní řízení, nebo bylo zahájeno vyrovnávací řízení nebo zhotovitel vstoupil do likvidace</w:t>
      </w:r>
    </w:p>
    <w:p w14:paraId="325AFDDA" w14:textId="77777777" w:rsidR="002A3790" w:rsidRPr="006B3193" w:rsidRDefault="00E626A2" w:rsidP="003E237C">
      <w:pPr>
        <w:pStyle w:val="Textkomente"/>
        <w:widowControl/>
        <w:numPr>
          <w:ilvl w:val="1"/>
          <w:numId w:val="12"/>
        </w:numPr>
        <w:tabs>
          <w:tab w:val="left" w:pos="360"/>
        </w:tabs>
        <w:spacing w:after="0" w:line="22" w:lineRule="atLeast"/>
        <w:jc w:val="both"/>
        <w:rPr>
          <w:rFonts w:ascii="Arial Narrow" w:hAnsi="Arial Narrow" w:cs="Arial"/>
        </w:rPr>
      </w:pPr>
      <w:r w:rsidRPr="006B3193">
        <w:rPr>
          <w:rFonts w:ascii="Arial Narrow" w:hAnsi="Arial Narrow" w:cs="Arial"/>
        </w:rPr>
        <w:t xml:space="preserve">na straně objednatele nezaplacení ceny </w:t>
      </w:r>
      <w:r w:rsidR="00BD67A1">
        <w:rPr>
          <w:rFonts w:ascii="Arial Narrow" w:hAnsi="Arial Narrow" w:cs="Arial"/>
        </w:rPr>
        <w:t xml:space="preserve">části </w:t>
      </w:r>
      <w:r w:rsidRPr="006B3193">
        <w:rPr>
          <w:rFonts w:ascii="Arial Narrow" w:hAnsi="Arial Narrow" w:cs="Arial"/>
        </w:rPr>
        <w:t xml:space="preserve">díla podle této smlouvy ve lhůtě delší 60 dní po dni splatnosti příslušné faktury, přestože byl zhotovitelem na neplnění této smlouvy písemně upozorněn. </w:t>
      </w:r>
    </w:p>
    <w:p w14:paraId="325AFDDB" w14:textId="77777777" w:rsidR="00E626A2" w:rsidRPr="006B3193" w:rsidRDefault="00E626A2" w:rsidP="003E237C">
      <w:pPr>
        <w:pStyle w:val="Textkomente"/>
        <w:widowControl/>
        <w:numPr>
          <w:ilvl w:val="0"/>
          <w:numId w:val="12"/>
        </w:numPr>
        <w:tabs>
          <w:tab w:val="left" w:pos="360"/>
          <w:tab w:val="num" w:pos="426"/>
        </w:tabs>
        <w:spacing w:after="0" w:line="22" w:lineRule="atLeast"/>
        <w:jc w:val="both"/>
        <w:rPr>
          <w:rFonts w:ascii="Arial Narrow" w:hAnsi="Arial Narrow" w:cs="Arial"/>
        </w:rPr>
      </w:pPr>
      <w:r w:rsidRPr="006B3193">
        <w:rPr>
          <w:rFonts w:ascii="Arial Narrow" w:hAnsi="Arial Narrow" w:cs="Arial"/>
        </w:rPr>
        <w:t xml:space="preserve">Odstoupení od smlouvy musí být provedeno písemným oznámením o odstoupení, které musí obsahovat důvod odstoupení </w:t>
      </w:r>
      <w:r w:rsidR="00172788">
        <w:rPr>
          <w:rFonts w:ascii="Arial Narrow" w:hAnsi="Arial Narrow" w:cs="Arial"/>
        </w:rPr>
        <w:br/>
      </w:r>
      <w:r w:rsidRPr="006B3193">
        <w:rPr>
          <w:rFonts w:ascii="Arial Narrow" w:hAnsi="Arial Narrow" w:cs="Arial"/>
        </w:rPr>
        <w:t>a musí být doručeno druhé smluvní straně. Účinky odstoupení nastanou okamžikem doručení písemného vyhotovení odstoupení druhé smluvní straně.</w:t>
      </w:r>
    </w:p>
    <w:p w14:paraId="325AFDDC" w14:textId="77777777" w:rsidR="00AE2BCA" w:rsidRPr="006B3193" w:rsidRDefault="00082C6E" w:rsidP="00F417C8">
      <w:pPr>
        <w:pStyle w:val="Odstavecseseznamem"/>
        <w:numPr>
          <w:ilvl w:val="0"/>
          <w:numId w:val="36"/>
        </w:numPr>
        <w:spacing w:before="120" w:after="120" w:line="22" w:lineRule="atLeast"/>
        <w:contextualSpacing w:val="0"/>
        <w:jc w:val="center"/>
        <w:rPr>
          <w:rFonts w:ascii="Arial Narrow" w:hAnsi="Arial Narrow" w:cs="Arial"/>
          <w:b/>
          <w:sz w:val="20"/>
          <w:szCs w:val="20"/>
        </w:rPr>
      </w:pPr>
      <w:r>
        <w:rPr>
          <w:rFonts w:ascii="Arial Narrow" w:hAnsi="Arial Narrow" w:cs="Arial"/>
          <w:b/>
          <w:sz w:val="20"/>
          <w:szCs w:val="20"/>
        </w:rPr>
        <w:t>Užití díla</w:t>
      </w:r>
    </w:p>
    <w:p w14:paraId="325AFDDD" w14:textId="77777777" w:rsidR="00AE2BCA" w:rsidRPr="006B3193" w:rsidRDefault="00AE2BCA" w:rsidP="003E237C">
      <w:pPr>
        <w:widowControl/>
        <w:numPr>
          <w:ilvl w:val="0"/>
          <w:numId w:val="18"/>
        </w:numPr>
        <w:spacing w:after="0" w:line="22" w:lineRule="atLeast"/>
        <w:jc w:val="both"/>
        <w:rPr>
          <w:rFonts w:ascii="Arial Narrow" w:hAnsi="Arial Narrow" w:cs="Arial"/>
        </w:rPr>
      </w:pPr>
      <w:r w:rsidRPr="006B3193">
        <w:rPr>
          <w:rFonts w:ascii="Arial Narrow" w:hAnsi="Arial Narrow" w:cs="Arial"/>
        </w:rPr>
        <w:t xml:space="preserve">Zhotovitel tímto uděluje objednateli výhradní oprávnění dílo užít (licenci) na celou dobu ochrany autorských práv dle příslušných právních předpisů, a to teritoriálně a co do rozsahu neomezenou licenci k výkonu práva užít dílo jako celek i jeho částí. Smluvní strany výslovně sjednávají, že objednatel je oprávněn využívat dílo pro své potřeby v souvislosti s jakoukoliv činností objednatele v plném rozsahu veškerých majetkových práv k dílu náležejících. </w:t>
      </w:r>
    </w:p>
    <w:p w14:paraId="325AFDDE" w14:textId="77777777" w:rsidR="00AE2BCA" w:rsidRPr="006B3193" w:rsidRDefault="00AE2BCA" w:rsidP="003E237C">
      <w:pPr>
        <w:widowControl/>
        <w:numPr>
          <w:ilvl w:val="0"/>
          <w:numId w:val="18"/>
        </w:numPr>
        <w:spacing w:after="0" w:line="22" w:lineRule="atLeast"/>
        <w:jc w:val="both"/>
        <w:rPr>
          <w:rFonts w:ascii="Arial Narrow" w:hAnsi="Arial Narrow" w:cs="Arial"/>
        </w:rPr>
      </w:pPr>
      <w:r w:rsidRPr="006B3193">
        <w:rPr>
          <w:rFonts w:ascii="Arial Narrow" w:hAnsi="Arial Narrow" w:cs="Arial"/>
        </w:rPr>
        <w:t>Objednatel je oprávněn upravit dílo, popř. stavbu zhotovenou na základě díla v souladu se svými potřebami. Úpravy je oprávněn provést sám, popř. zadat jejich provedení třetí osobě.</w:t>
      </w:r>
    </w:p>
    <w:p w14:paraId="325AFDDF" w14:textId="77777777" w:rsidR="00AE2BCA" w:rsidRPr="006B3193" w:rsidRDefault="00AE2BCA" w:rsidP="003E237C">
      <w:pPr>
        <w:widowControl/>
        <w:numPr>
          <w:ilvl w:val="0"/>
          <w:numId w:val="18"/>
        </w:numPr>
        <w:spacing w:after="0" w:line="22" w:lineRule="atLeast"/>
        <w:jc w:val="both"/>
        <w:rPr>
          <w:rFonts w:ascii="Arial Narrow" w:hAnsi="Arial Narrow" w:cs="Arial"/>
        </w:rPr>
      </w:pPr>
      <w:r w:rsidRPr="006B3193">
        <w:rPr>
          <w:rFonts w:ascii="Arial Narrow" w:hAnsi="Arial Narrow" w:cs="Arial"/>
        </w:rPr>
        <w:t xml:space="preserve">Zhotovitel není oprávněn dílo dle této smlouvy poskytnout třetí osobě či využít jinak, než ve prospěch objednatele v souladu se </w:t>
      </w:r>
      <w:r w:rsidR="00BD67A1">
        <w:rPr>
          <w:rFonts w:ascii="Arial Narrow" w:hAnsi="Arial Narrow" w:cs="Arial"/>
        </w:rPr>
        <w:t>s</w:t>
      </w:r>
      <w:r w:rsidRPr="006B3193">
        <w:rPr>
          <w:rFonts w:ascii="Arial Narrow" w:hAnsi="Arial Narrow" w:cs="Arial"/>
        </w:rPr>
        <w:t>mlouvou.</w:t>
      </w:r>
    </w:p>
    <w:p w14:paraId="325AFDE0" w14:textId="77777777" w:rsidR="00AE2BCA" w:rsidRPr="006B3193" w:rsidRDefault="00AE2BCA" w:rsidP="003E237C">
      <w:pPr>
        <w:widowControl/>
        <w:numPr>
          <w:ilvl w:val="0"/>
          <w:numId w:val="18"/>
        </w:numPr>
        <w:spacing w:after="0" w:line="22" w:lineRule="atLeast"/>
        <w:jc w:val="both"/>
        <w:rPr>
          <w:rFonts w:ascii="Arial Narrow" w:hAnsi="Arial Narrow" w:cs="Arial"/>
        </w:rPr>
      </w:pPr>
      <w:r w:rsidRPr="006B3193">
        <w:rPr>
          <w:rFonts w:ascii="Arial Narrow" w:hAnsi="Arial Narrow" w:cs="Arial"/>
        </w:rPr>
        <w:t>Pro vyloučení veškerých pochybností je objednatel oprávněn dílo užít zejména pro všechny případné navazující etapy vý</w:t>
      </w:r>
      <w:r w:rsidR="00C73D3D" w:rsidRPr="006B3193">
        <w:rPr>
          <w:rFonts w:ascii="Arial Narrow" w:hAnsi="Arial Narrow" w:cs="Arial"/>
        </w:rPr>
        <w:t>stavby</w:t>
      </w:r>
      <w:r w:rsidRPr="006B3193">
        <w:rPr>
          <w:rFonts w:ascii="Arial Narrow" w:hAnsi="Arial Narrow" w:cs="Arial"/>
        </w:rPr>
        <w:t>, a to:</w:t>
      </w:r>
    </w:p>
    <w:p w14:paraId="325AFDE1" w14:textId="77777777" w:rsidR="00AE2BCA" w:rsidRPr="006B3193" w:rsidRDefault="00AE2BCA" w:rsidP="003E237C">
      <w:pPr>
        <w:widowControl/>
        <w:numPr>
          <w:ilvl w:val="1"/>
          <w:numId w:val="18"/>
        </w:numPr>
        <w:spacing w:after="0" w:line="22" w:lineRule="atLeast"/>
        <w:ind w:right="84"/>
        <w:jc w:val="both"/>
        <w:rPr>
          <w:rFonts w:ascii="Arial Narrow" w:hAnsi="Arial Narrow" w:cs="Arial"/>
        </w:rPr>
      </w:pPr>
      <w:r w:rsidRPr="006B3193">
        <w:rPr>
          <w:rFonts w:ascii="Arial Narrow" w:hAnsi="Arial Narrow" w:cs="Arial"/>
        </w:rPr>
        <w:t>pro účely zadání vypracování a projednání dokumentace všech navazujících projektových výkonových fází vý</w:t>
      </w:r>
      <w:r w:rsidR="00C73D3D" w:rsidRPr="006B3193">
        <w:rPr>
          <w:rFonts w:ascii="Arial Narrow" w:hAnsi="Arial Narrow" w:cs="Arial"/>
        </w:rPr>
        <w:t>stavby</w:t>
      </w:r>
      <w:r w:rsidRPr="006B3193">
        <w:rPr>
          <w:rFonts w:ascii="Arial Narrow" w:hAnsi="Arial Narrow" w:cs="Arial"/>
        </w:rPr>
        <w:t xml:space="preserve"> </w:t>
      </w:r>
      <w:r w:rsidR="00172788">
        <w:rPr>
          <w:rFonts w:ascii="Arial Narrow" w:hAnsi="Arial Narrow" w:cs="Arial"/>
        </w:rPr>
        <w:br/>
      </w:r>
      <w:r w:rsidRPr="006B3193">
        <w:rPr>
          <w:rFonts w:ascii="Arial Narrow" w:hAnsi="Arial Narrow" w:cs="Arial"/>
        </w:rPr>
        <w:t>a v rámci zadávacího řízení dle příslušných právních předpisů upravujících zadávání veřejných zakázek;</w:t>
      </w:r>
    </w:p>
    <w:p w14:paraId="325AFDE2" w14:textId="77777777" w:rsidR="00AE2BCA" w:rsidRPr="006B3193" w:rsidRDefault="00AE2BCA" w:rsidP="003E237C">
      <w:pPr>
        <w:widowControl/>
        <w:numPr>
          <w:ilvl w:val="1"/>
          <w:numId w:val="18"/>
        </w:numPr>
        <w:spacing w:after="0" w:line="22" w:lineRule="atLeast"/>
        <w:ind w:right="84"/>
        <w:jc w:val="both"/>
        <w:rPr>
          <w:rFonts w:ascii="Arial Narrow" w:hAnsi="Arial Narrow" w:cs="Arial"/>
        </w:rPr>
      </w:pPr>
      <w:r w:rsidRPr="006B3193">
        <w:rPr>
          <w:rFonts w:ascii="Arial Narrow" w:hAnsi="Arial Narrow" w:cs="Arial"/>
        </w:rPr>
        <w:t>pro účely vypracování a projednání dokumentace všech navazujících projektových výkonových fázích realizace vý</w:t>
      </w:r>
      <w:r w:rsidR="00C73D3D" w:rsidRPr="006B3193">
        <w:rPr>
          <w:rFonts w:ascii="Arial Narrow" w:hAnsi="Arial Narrow" w:cs="Arial"/>
        </w:rPr>
        <w:t>stavby</w:t>
      </w:r>
      <w:r w:rsidR="00E01228" w:rsidRPr="006B3193">
        <w:rPr>
          <w:rFonts w:ascii="Arial Narrow" w:hAnsi="Arial Narrow" w:cs="Arial"/>
        </w:rPr>
        <w:t>,</w:t>
      </w:r>
      <w:r w:rsidRPr="006B3193">
        <w:rPr>
          <w:rFonts w:ascii="Arial Narrow" w:hAnsi="Arial Narrow" w:cs="Arial"/>
        </w:rPr>
        <w:t xml:space="preserve"> </w:t>
      </w:r>
      <w:r w:rsidR="00172788">
        <w:rPr>
          <w:rFonts w:ascii="Arial Narrow" w:hAnsi="Arial Narrow" w:cs="Arial"/>
        </w:rPr>
        <w:br/>
      </w:r>
      <w:r w:rsidRPr="006B3193">
        <w:rPr>
          <w:rFonts w:ascii="Arial Narrow" w:hAnsi="Arial Narrow" w:cs="Arial"/>
        </w:rPr>
        <w:t>v rámci správních a jiných řízení souvisejících s výstavbou, a pro výkon autorského a technického dozoru;</w:t>
      </w:r>
    </w:p>
    <w:p w14:paraId="325AFDE3" w14:textId="77777777" w:rsidR="00AE2BCA" w:rsidRPr="006B3193" w:rsidRDefault="00AE2BCA" w:rsidP="003E237C">
      <w:pPr>
        <w:widowControl/>
        <w:numPr>
          <w:ilvl w:val="1"/>
          <w:numId w:val="18"/>
        </w:numPr>
        <w:spacing w:after="0" w:line="22" w:lineRule="atLeast"/>
        <w:ind w:right="84"/>
        <w:jc w:val="both"/>
        <w:rPr>
          <w:rFonts w:ascii="Arial Narrow" w:hAnsi="Arial Narrow" w:cs="Arial"/>
        </w:rPr>
      </w:pPr>
      <w:r w:rsidRPr="006B3193">
        <w:rPr>
          <w:rFonts w:ascii="Arial Narrow" w:hAnsi="Arial Narrow" w:cs="Arial"/>
        </w:rPr>
        <w:t>pro účely provedení vý</w:t>
      </w:r>
      <w:r w:rsidR="00C73D3D" w:rsidRPr="006B3193">
        <w:rPr>
          <w:rFonts w:ascii="Arial Narrow" w:hAnsi="Arial Narrow" w:cs="Arial"/>
        </w:rPr>
        <w:t>stavby</w:t>
      </w:r>
      <w:r w:rsidRPr="006B3193">
        <w:rPr>
          <w:rFonts w:ascii="Arial Narrow" w:hAnsi="Arial Narrow" w:cs="Arial"/>
        </w:rPr>
        <w:t xml:space="preserve"> (nebo její části), jejího uvedení do provozu, užívání realizovaných staveb (nebo jejich částí) </w:t>
      </w:r>
      <w:r w:rsidR="00172788">
        <w:rPr>
          <w:rFonts w:ascii="Arial Narrow" w:hAnsi="Arial Narrow" w:cs="Arial"/>
        </w:rPr>
        <w:br/>
      </w:r>
      <w:r w:rsidRPr="006B3193">
        <w:rPr>
          <w:rFonts w:ascii="Arial Narrow" w:hAnsi="Arial Narrow" w:cs="Arial"/>
        </w:rPr>
        <w:t>nebo jejich úpravu;</w:t>
      </w:r>
    </w:p>
    <w:p w14:paraId="325AFDE4" w14:textId="77777777" w:rsidR="00AE2BCA" w:rsidRPr="006B3193" w:rsidRDefault="00AE2BCA" w:rsidP="003E237C">
      <w:pPr>
        <w:widowControl/>
        <w:numPr>
          <w:ilvl w:val="1"/>
          <w:numId w:val="18"/>
        </w:numPr>
        <w:spacing w:after="0" w:line="22" w:lineRule="atLeast"/>
        <w:ind w:right="84"/>
        <w:jc w:val="both"/>
        <w:rPr>
          <w:rFonts w:ascii="Arial Narrow" w:hAnsi="Arial Narrow" w:cs="Arial"/>
        </w:rPr>
      </w:pPr>
      <w:r w:rsidRPr="006B3193">
        <w:rPr>
          <w:rFonts w:ascii="Arial Narrow" w:hAnsi="Arial Narrow" w:cs="Arial"/>
        </w:rPr>
        <w:t>pro vlastní potřeby objednatele, včetně prezentace díla vůči třetím osobám v jakékoliv formě.</w:t>
      </w:r>
    </w:p>
    <w:p w14:paraId="325AFDE5" w14:textId="77777777" w:rsidR="00AE2BCA" w:rsidRPr="006B3193" w:rsidRDefault="00AE2BCA" w:rsidP="003E237C">
      <w:pPr>
        <w:widowControl/>
        <w:numPr>
          <w:ilvl w:val="0"/>
          <w:numId w:val="18"/>
        </w:numPr>
        <w:spacing w:after="0" w:line="22" w:lineRule="atLeast"/>
        <w:jc w:val="both"/>
        <w:rPr>
          <w:rFonts w:ascii="Arial Narrow" w:hAnsi="Arial Narrow" w:cs="Arial"/>
        </w:rPr>
      </w:pPr>
      <w:r w:rsidRPr="006B3193">
        <w:rPr>
          <w:rFonts w:ascii="Arial Narrow" w:hAnsi="Arial Narrow" w:cs="Arial"/>
        </w:rPr>
        <w:t xml:space="preserve">Zhotovitel výslovně prohlašuje, že odměna za poskytnutá oprávnění dle tohoto článku smlouvy je zahrnuta v </w:t>
      </w:r>
      <w:r w:rsidR="00BD67A1">
        <w:rPr>
          <w:rFonts w:ascii="Arial Narrow" w:hAnsi="Arial Narrow" w:cs="Arial"/>
        </w:rPr>
        <w:t>ceně</w:t>
      </w:r>
      <w:r w:rsidRPr="006B3193">
        <w:rPr>
          <w:rFonts w:ascii="Arial Narrow" w:hAnsi="Arial Narrow" w:cs="Arial"/>
        </w:rPr>
        <w:t xml:space="preserve"> dohodnuté za zhotovení díla a objednatel není povinen hradit zhotoviteli jakoukoliv další odměnu za poskytnutá oprávnění dle tohoto článku smlouvy. </w:t>
      </w:r>
      <w:r w:rsidR="00172788">
        <w:rPr>
          <w:rFonts w:ascii="Arial Narrow" w:hAnsi="Arial Narrow" w:cs="Arial"/>
        </w:rPr>
        <w:br/>
      </w:r>
      <w:r w:rsidRPr="006B3193">
        <w:rPr>
          <w:rFonts w:ascii="Arial Narrow" w:hAnsi="Arial Narrow" w:cs="Arial"/>
        </w:rPr>
        <w:t>Zhotovitel rovněž prohlašuje, že výhradně odpovídá za úhradu odměny autorům díla, včetně zaměstnanců zhotovitele.</w:t>
      </w:r>
    </w:p>
    <w:p w14:paraId="325AFDE6" w14:textId="77777777" w:rsidR="00AE2BCA" w:rsidRPr="006B3193" w:rsidRDefault="00AE2BCA" w:rsidP="003E237C">
      <w:pPr>
        <w:widowControl/>
        <w:numPr>
          <w:ilvl w:val="0"/>
          <w:numId w:val="18"/>
        </w:numPr>
        <w:spacing w:after="0" w:line="22" w:lineRule="atLeast"/>
        <w:jc w:val="both"/>
        <w:rPr>
          <w:rFonts w:ascii="Arial Narrow" w:hAnsi="Arial Narrow"/>
        </w:rPr>
      </w:pPr>
      <w:r w:rsidRPr="006B3193">
        <w:rPr>
          <w:rFonts w:ascii="Arial Narrow" w:hAnsi="Arial Narrow"/>
        </w:rPr>
        <w:t>Zhotovitel prohlašuje, že je plně oprávněn nakládat s díly svých zaměstnanců a spolupracujících osob, která budou využita při tvorbě díla.</w:t>
      </w:r>
    </w:p>
    <w:p w14:paraId="325AFDE7" w14:textId="77777777" w:rsidR="00AE2BCA" w:rsidRPr="006B3193" w:rsidRDefault="00AE2BCA" w:rsidP="003E237C">
      <w:pPr>
        <w:widowControl/>
        <w:numPr>
          <w:ilvl w:val="0"/>
          <w:numId w:val="18"/>
        </w:numPr>
        <w:spacing w:after="0" w:line="22" w:lineRule="atLeast"/>
        <w:jc w:val="both"/>
        <w:rPr>
          <w:rFonts w:ascii="Arial Narrow" w:hAnsi="Arial Narrow" w:cs="Arial"/>
        </w:rPr>
      </w:pPr>
      <w:r w:rsidRPr="006B3193">
        <w:rPr>
          <w:rFonts w:ascii="Arial Narrow" w:hAnsi="Arial Narrow" w:cs="Arial"/>
        </w:rPr>
        <w:t>Smluvní strany sjednávají, že ustanovení tohoto článku smlouvy zůstávají v platnosti a účinnosti i po ukončení této smlouvy.</w:t>
      </w:r>
    </w:p>
    <w:p w14:paraId="325AFDE8" w14:textId="77777777" w:rsidR="00082C6E" w:rsidRPr="006B3193" w:rsidRDefault="00082C6E" w:rsidP="00082C6E">
      <w:pPr>
        <w:pStyle w:val="Odstavecseseznamem"/>
        <w:numPr>
          <w:ilvl w:val="0"/>
          <w:numId w:val="36"/>
        </w:numPr>
        <w:spacing w:before="240" w:after="120" w:line="22" w:lineRule="atLeast"/>
        <w:contextualSpacing w:val="0"/>
        <w:jc w:val="center"/>
        <w:rPr>
          <w:rFonts w:ascii="Arial Narrow" w:hAnsi="Arial Narrow" w:cs="Arial"/>
          <w:b/>
          <w:sz w:val="20"/>
          <w:szCs w:val="20"/>
        </w:rPr>
      </w:pPr>
      <w:r>
        <w:rPr>
          <w:rFonts w:ascii="Arial Narrow" w:hAnsi="Arial Narrow" w:cs="Arial"/>
          <w:b/>
          <w:sz w:val="20"/>
          <w:szCs w:val="20"/>
        </w:rPr>
        <w:t xml:space="preserve">Kontaktní údaje </w:t>
      </w:r>
    </w:p>
    <w:p w14:paraId="325AFDE9" w14:textId="77777777" w:rsidR="00082C6E" w:rsidRDefault="00082C6E" w:rsidP="00082C6E">
      <w:pPr>
        <w:widowControl/>
        <w:numPr>
          <w:ilvl w:val="0"/>
          <w:numId w:val="44"/>
        </w:numPr>
        <w:tabs>
          <w:tab w:val="left" w:pos="360"/>
        </w:tabs>
        <w:autoSpaceDE w:val="0"/>
        <w:autoSpaceDN w:val="0"/>
        <w:spacing w:before="60" w:after="0" w:line="22" w:lineRule="atLeast"/>
        <w:jc w:val="both"/>
        <w:rPr>
          <w:rFonts w:ascii="Arial Narrow" w:hAnsi="Arial Narrow" w:cs="Arial"/>
        </w:rPr>
      </w:pPr>
      <w:r w:rsidRPr="006B3193">
        <w:rPr>
          <w:rFonts w:ascii="Arial Narrow" w:hAnsi="Arial Narrow" w:cs="Arial"/>
        </w:rPr>
        <w:t xml:space="preserve">K jednání a podepisování ve věcech technických týkajících se této </w:t>
      </w:r>
      <w:r>
        <w:rPr>
          <w:rFonts w:ascii="Arial Narrow" w:hAnsi="Arial Narrow" w:cs="Arial"/>
        </w:rPr>
        <w:t>s</w:t>
      </w:r>
      <w:r w:rsidRPr="006B3193">
        <w:rPr>
          <w:rFonts w:ascii="Arial Narrow" w:hAnsi="Arial Narrow" w:cs="Arial"/>
        </w:rPr>
        <w:t>mlouvy jsou oprávněni:</w:t>
      </w:r>
    </w:p>
    <w:p w14:paraId="325AFDEA" w14:textId="21054FAA" w:rsidR="00082C6E" w:rsidRPr="00C52206" w:rsidRDefault="00082C6E" w:rsidP="00F50C1B">
      <w:pPr>
        <w:widowControl/>
        <w:numPr>
          <w:ilvl w:val="1"/>
          <w:numId w:val="44"/>
        </w:numPr>
        <w:autoSpaceDE w:val="0"/>
        <w:autoSpaceDN w:val="0"/>
        <w:spacing w:before="60" w:after="0" w:line="22" w:lineRule="atLeast"/>
        <w:ind w:left="851" w:hanging="425"/>
        <w:jc w:val="both"/>
        <w:rPr>
          <w:rFonts w:ascii="Arial Narrow" w:hAnsi="Arial Narrow" w:cs="Arial"/>
        </w:rPr>
      </w:pPr>
      <w:r w:rsidRPr="00C52206">
        <w:rPr>
          <w:rFonts w:ascii="Arial Narrow" w:hAnsi="Arial Narrow" w:cs="Arial"/>
        </w:rPr>
        <w:t xml:space="preserve">za objednatele </w:t>
      </w:r>
      <w:r w:rsidR="005A5F05">
        <w:rPr>
          <w:rFonts w:ascii="Arial Narrow" w:hAnsi="Arial Narrow" w:cs="Arial"/>
        </w:rPr>
        <w:t>XXXXXXXXXXXXXXXXXXXXXXXXXXXXXXXXX</w:t>
      </w:r>
    </w:p>
    <w:p w14:paraId="325AFDEB" w14:textId="7CA4E8EB" w:rsidR="00082C6E" w:rsidRDefault="00082C6E" w:rsidP="00082C6E">
      <w:pPr>
        <w:widowControl/>
        <w:numPr>
          <w:ilvl w:val="1"/>
          <w:numId w:val="44"/>
        </w:numPr>
        <w:spacing w:before="60" w:after="0" w:line="22" w:lineRule="atLeast"/>
        <w:ind w:left="851"/>
        <w:jc w:val="both"/>
        <w:rPr>
          <w:rFonts w:ascii="Arial Narrow" w:hAnsi="Arial Narrow" w:cs="Arial"/>
        </w:rPr>
      </w:pPr>
      <w:r w:rsidRPr="006B3193">
        <w:rPr>
          <w:rFonts w:ascii="Arial Narrow" w:hAnsi="Arial Narrow" w:cs="Arial"/>
        </w:rPr>
        <w:t>za zhotovitele</w:t>
      </w:r>
      <w:r w:rsidR="005A5F05">
        <w:rPr>
          <w:rFonts w:ascii="Arial Narrow" w:hAnsi="Arial Narrow" w:cs="Arial"/>
        </w:rPr>
        <w:t xml:space="preserve"> XXXXXXXXXXXXXXXXXXXXXXXX</w:t>
      </w:r>
    </w:p>
    <w:p w14:paraId="325AFDEC" w14:textId="696B4545" w:rsidR="00082C6E" w:rsidRPr="00082C6E" w:rsidRDefault="00082C6E" w:rsidP="00082C6E">
      <w:pPr>
        <w:widowControl/>
        <w:numPr>
          <w:ilvl w:val="0"/>
          <w:numId w:val="44"/>
        </w:numPr>
        <w:spacing w:before="60" w:after="0" w:line="22" w:lineRule="atLeast"/>
        <w:jc w:val="both"/>
        <w:rPr>
          <w:rFonts w:ascii="Arial Narrow" w:hAnsi="Arial Narrow" w:cs="Arial"/>
        </w:rPr>
      </w:pPr>
      <w:r w:rsidRPr="00082C6E">
        <w:rPr>
          <w:rFonts w:ascii="Arial Narrow" w:hAnsi="Arial Narrow" w:cs="Arial"/>
        </w:rPr>
        <w:t>Kontaktní e-mailovou adresou zhotovitele pro komunikaci ve věci pln</w:t>
      </w:r>
      <w:r w:rsidR="005A5F05">
        <w:rPr>
          <w:rFonts w:ascii="Arial Narrow" w:hAnsi="Arial Narrow" w:cs="Arial"/>
        </w:rPr>
        <w:t>ění dle této smlouvy je adresa:XXXXXXXXXXXXXXXXXXXXX</w:t>
      </w:r>
      <w:bookmarkStart w:id="4" w:name="_GoBack"/>
      <w:bookmarkEnd w:id="4"/>
    </w:p>
    <w:p w14:paraId="325AFDED" w14:textId="77777777" w:rsidR="00082C6E" w:rsidRPr="009129C1" w:rsidRDefault="00082C6E" w:rsidP="00082C6E">
      <w:pPr>
        <w:pStyle w:val="Odstavecseseznamem"/>
        <w:numPr>
          <w:ilvl w:val="0"/>
          <w:numId w:val="36"/>
        </w:numPr>
        <w:spacing w:before="240" w:after="120" w:line="22" w:lineRule="atLeast"/>
        <w:contextualSpacing w:val="0"/>
        <w:jc w:val="center"/>
        <w:rPr>
          <w:rFonts w:ascii="Arial Narrow" w:hAnsi="Arial Narrow" w:cs="Arial"/>
          <w:b/>
          <w:sz w:val="20"/>
          <w:szCs w:val="20"/>
        </w:rPr>
      </w:pPr>
      <w:r w:rsidRPr="009129C1">
        <w:rPr>
          <w:rFonts w:ascii="Arial Narrow" w:hAnsi="Arial Narrow" w:cs="Arial"/>
          <w:b/>
          <w:sz w:val="20"/>
          <w:szCs w:val="20"/>
        </w:rPr>
        <w:t>Realizační tým</w:t>
      </w:r>
    </w:p>
    <w:p w14:paraId="325AFDEE" w14:textId="77777777" w:rsidR="00082C6E" w:rsidRDefault="00082C6E" w:rsidP="00AA222A">
      <w:pPr>
        <w:pStyle w:val="Odstavecseseznamem"/>
        <w:numPr>
          <w:ilvl w:val="0"/>
          <w:numId w:val="45"/>
        </w:numPr>
        <w:spacing w:after="0" w:line="22" w:lineRule="atLeast"/>
        <w:ind w:left="425" w:hanging="357"/>
        <w:contextualSpacing w:val="0"/>
        <w:rPr>
          <w:rFonts w:ascii="Arial Narrow" w:hAnsi="Arial Narrow" w:cs="Arial"/>
          <w:sz w:val="20"/>
          <w:szCs w:val="20"/>
        </w:rPr>
      </w:pPr>
      <w:r>
        <w:rPr>
          <w:rFonts w:ascii="Arial Narrow" w:hAnsi="Arial Narrow" w:cs="Arial"/>
          <w:sz w:val="20"/>
          <w:szCs w:val="20"/>
        </w:rPr>
        <w:t>Zhotovitel prohlašuje, že se na provedení díla budou podílet osoby uvedené v Seznamu členů realizačního týmu dle nabídky zhotovitele pro veřejnou za</w:t>
      </w:r>
      <w:r w:rsidR="00CE796C">
        <w:rPr>
          <w:rFonts w:ascii="Arial Narrow" w:hAnsi="Arial Narrow" w:cs="Arial"/>
          <w:sz w:val="20"/>
          <w:szCs w:val="20"/>
        </w:rPr>
        <w:t>kázku, který tvoří Přílohu č. 1</w:t>
      </w:r>
      <w:r>
        <w:rPr>
          <w:rFonts w:ascii="Arial Narrow" w:hAnsi="Arial Narrow" w:cs="Arial"/>
          <w:sz w:val="20"/>
          <w:szCs w:val="20"/>
        </w:rPr>
        <w:t xml:space="preserve"> této smlouvy.</w:t>
      </w:r>
    </w:p>
    <w:p w14:paraId="325AFDEF" w14:textId="77777777" w:rsidR="00082C6E" w:rsidRDefault="00082C6E" w:rsidP="00AA222A">
      <w:pPr>
        <w:pStyle w:val="Odstavecseseznamem"/>
        <w:numPr>
          <w:ilvl w:val="0"/>
          <w:numId w:val="45"/>
        </w:numPr>
        <w:spacing w:after="0" w:line="22" w:lineRule="atLeast"/>
        <w:ind w:left="425" w:hanging="357"/>
        <w:contextualSpacing w:val="0"/>
        <w:rPr>
          <w:rFonts w:ascii="Arial Narrow" w:hAnsi="Arial Narrow" w:cs="Arial"/>
          <w:sz w:val="20"/>
          <w:szCs w:val="20"/>
        </w:rPr>
      </w:pPr>
      <w:r>
        <w:rPr>
          <w:rFonts w:ascii="Arial Narrow" w:hAnsi="Arial Narrow" w:cs="Arial"/>
          <w:sz w:val="20"/>
          <w:szCs w:val="20"/>
        </w:rPr>
        <w:t xml:space="preserve">Případnou změnu realizačního týmu je zhotovitel oprávněn provést po souhlasu objednatele. Objednatel se k písemné žádosti vyjádří do 5 kalendářních dnů ode dne jejího doručení. </w:t>
      </w:r>
    </w:p>
    <w:p w14:paraId="325AFDF0" w14:textId="77777777" w:rsidR="00082C6E" w:rsidRPr="00AA222A" w:rsidRDefault="00082C6E" w:rsidP="00AA222A">
      <w:pPr>
        <w:pStyle w:val="Odstavecseseznamem"/>
        <w:numPr>
          <w:ilvl w:val="0"/>
          <w:numId w:val="45"/>
        </w:numPr>
        <w:spacing w:after="0" w:line="22" w:lineRule="atLeast"/>
        <w:ind w:left="425" w:hanging="357"/>
        <w:contextualSpacing w:val="0"/>
        <w:jc w:val="both"/>
        <w:rPr>
          <w:rFonts w:ascii="Arial Narrow" w:hAnsi="Arial Narrow" w:cs="Arial"/>
          <w:sz w:val="20"/>
          <w:szCs w:val="20"/>
        </w:rPr>
      </w:pPr>
      <w:r>
        <w:rPr>
          <w:rFonts w:ascii="Arial Narrow" w:hAnsi="Arial Narrow" w:cs="Arial"/>
          <w:sz w:val="20"/>
          <w:szCs w:val="20"/>
        </w:rPr>
        <w:t>V případě změny členů realizačního týmu je zhotovitel povinen objednateli předložit doklady o splnění kvalifikačních požadavků objednatele v rozsahu a podrobnosti dle zadávací dokumentace u dané osoby a profesního zaměření.</w:t>
      </w:r>
    </w:p>
    <w:p w14:paraId="325AFDF1" w14:textId="77777777" w:rsidR="00AE2BCA" w:rsidRPr="006B3193" w:rsidRDefault="00AE2BCA" w:rsidP="00F417C8">
      <w:pPr>
        <w:pStyle w:val="Odstavecseseznamem"/>
        <w:numPr>
          <w:ilvl w:val="0"/>
          <w:numId w:val="36"/>
        </w:numPr>
        <w:spacing w:before="120" w:after="120" w:line="22" w:lineRule="atLeast"/>
        <w:contextualSpacing w:val="0"/>
        <w:jc w:val="center"/>
        <w:rPr>
          <w:rFonts w:ascii="Arial Narrow" w:hAnsi="Arial Narrow" w:cs="Arial"/>
          <w:b/>
          <w:sz w:val="20"/>
          <w:szCs w:val="20"/>
        </w:rPr>
      </w:pPr>
      <w:r w:rsidRPr="006B3193">
        <w:rPr>
          <w:rFonts w:ascii="Arial Narrow" w:hAnsi="Arial Narrow" w:cs="Arial"/>
          <w:b/>
          <w:sz w:val="20"/>
          <w:szCs w:val="20"/>
        </w:rPr>
        <w:t>Závěrečná ustanovení</w:t>
      </w:r>
    </w:p>
    <w:p w14:paraId="325AFDF2" w14:textId="77777777" w:rsidR="00AE2BCA" w:rsidRPr="006B3193" w:rsidRDefault="00AE2BCA" w:rsidP="003E237C">
      <w:pPr>
        <w:widowControl/>
        <w:numPr>
          <w:ilvl w:val="0"/>
          <w:numId w:val="9"/>
        </w:numPr>
        <w:tabs>
          <w:tab w:val="clear" w:pos="1080"/>
          <w:tab w:val="num" w:pos="0"/>
        </w:tabs>
        <w:spacing w:after="0" w:line="22" w:lineRule="atLeast"/>
        <w:ind w:left="357" w:hanging="357"/>
        <w:jc w:val="both"/>
        <w:rPr>
          <w:rFonts w:ascii="Arial Narrow" w:hAnsi="Arial Narrow" w:cs="Arial"/>
        </w:rPr>
      </w:pPr>
      <w:r w:rsidRPr="006B3193">
        <w:rPr>
          <w:rFonts w:ascii="Arial Narrow" w:hAnsi="Arial Narrow" w:cs="Arial"/>
        </w:rPr>
        <w:t xml:space="preserve">Zhotovitel je povinen mít v platnosti a udržovat pojištění odpovědnosti za škodu způsobenou objednateli či třetím osobám při výkonu podnikatelské činnosti zhotovitele, která je předmětem této smlouvy, s limitem pojistného plnění v minimální výši </w:t>
      </w:r>
      <w:r w:rsidR="00240CD5">
        <w:rPr>
          <w:rFonts w:ascii="Arial Narrow" w:hAnsi="Arial Narrow" w:cs="Arial"/>
        </w:rPr>
        <w:t>10</w:t>
      </w:r>
      <w:r w:rsidRPr="006B3193">
        <w:rPr>
          <w:rFonts w:ascii="Arial Narrow" w:hAnsi="Arial Narrow" w:cs="Arial"/>
        </w:rPr>
        <w:t xml:space="preserve">.000.000,- Kč. Zhotovitel je povinen udržovat pojištění po celou dobu trvání </w:t>
      </w:r>
      <w:r w:rsidR="00BD67A1">
        <w:rPr>
          <w:rFonts w:ascii="Arial Narrow" w:hAnsi="Arial Narrow" w:cs="Arial"/>
        </w:rPr>
        <w:t>s</w:t>
      </w:r>
      <w:r w:rsidRPr="006B3193">
        <w:rPr>
          <w:rFonts w:ascii="Arial Narrow" w:hAnsi="Arial Narrow" w:cs="Arial"/>
        </w:rPr>
        <w:t xml:space="preserve">mlouvy. V případě porušení této povinnosti je objednatel oprávněn od </w:t>
      </w:r>
      <w:r w:rsidR="00BD67A1">
        <w:rPr>
          <w:rFonts w:ascii="Arial Narrow" w:hAnsi="Arial Narrow" w:cs="Arial"/>
        </w:rPr>
        <w:t>s</w:t>
      </w:r>
      <w:r w:rsidRPr="006B3193">
        <w:rPr>
          <w:rFonts w:ascii="Arial Narrow" w:hAnsi="Arial Narrow" w:cs="Arial"/>
        </w:rPr>
        <w:t>mlouvy odstoupit. Na žádost objednatele je zhotovitel povinen předložit objednateli dokumenty prokazující, že pojištění v požadovaném rozsahu a výši trvá.</w:t>
      </w:r>
    </w:p>
    <w:p w14:paraId="325AFDF3" w14:textId="77777777" w:rsidR="00AE2BCA" w:rsidRPr="00E065A1" w:rsidRDefault="00AE2BCA" w:rsidP="003E237C">
      <w:pPr>
        <w:widowControl/>
        <w:numPr>
          <w:ilvl w:val="0"/>
          <w:numId w:val="9"/>
        </w:numPr>
        <w:tabs>
          <w:tab w:val="clear" w:pos="1080"/>
        </w:tabs>
        <w:spacing w:after="0" w:line="22" w:lineRule="atLeast"/>
        <w:ind w:left="357" w:hanging="357"/>
        <w:jc w:val="both"/>
        <w:rPr>
          <w:rFonts w:ascii="Arial Narrow" w:hAnsi="Arial Narrow" w:cs="Arial"/>
        </w:rPr>
      </w:pPr>
      <w:r w:rsidRPr="006B3193">
        <w:rPr>
          <w:rFonts w:ascii="Arial Narrow" w:hAnsi="Arial Narrow" w:cs="Arial"/>
        </w:rPr>
        <w:t xml:space="preserve">Zhotovitel má povinnost stanovenou v § 147a odst. 4 a 5 ZVZ předložit objednateli ve stanoveném termínu seznam subdodavatelů, </w:t>
      </w:r>
      <w:r w:rsidR="00172788">
        <w:rPr>
          <w:rFonts w:ascii="Arial Narrow" w:hAnsi="Arial Narrow" w:cs="Arial"/>
        </w:rPr>
        <w:br/>
      </w:r>
      <w:r w:rsidRPr="006B3193">
        <w:rPr>
          <w:rFonts w:ascii="Arial Narrow" w:hAnsi="Arial Narrow" w:cs="Arial"/>
        </w:rPr>
        <w:t xml:space="preserve">ve kterém uvede subdodavatele, jímž za plnění subdodávky uhradil více než 10 % z celkové ceny veřejné zakázky. V případě, že v rámci předmětné zakázky nevzniknou zhotoviteli subdodávky za více než 10 %, objednatel bude požadovat v termínu dle § 147a odst. 5 písm. a) </w:t>
      </w:r>
      <w:r w:rsidRPr="006B3193">
        <w:rPr>
          <w:rFonts w:ascii="Arial Narrow" w:hAnsi="Arial Narrow" w:cs="Arial"/>
        </w:rPr>
        <w:lastRenderedPageBreak/>
        <w:t>ZVZ po zhotoviteli prohlášení, že neměl takové subdodavatele, kterým by za plnění subdodávky uhradil více než 10 % z celkové ceny veřejné zakázky. </w:t>
      </w:r>
      <w:r w:rsidRPr="00E065A1">
        <w:rPr>
          <w:rFonts w:ascii="Arial Narrow" w:hAnsi="Arial Narrow" w:cs="Arial"/>
        </w:rPr>
        <w:t xml:space="preserve">Má-li subdodavatel formu akciové společnosti, je přílohou seznamu subdodavatelů i seznam vlastníků akcií, jejichž souhrnná jmenovitá hodnota přesahuje 10 % základního kapitálu, vyhotovený ve lhůtě 90 dní před dnem předložení seznamu subdodavatelů. </w:t>
      </w:r>
    </w:p>
    <w:p w14:paraId="325AFDF4" w14:textId="77777777" w:rsidR="00AE2BCA" w:rsidRPr="006B3193" w:rsidRDefault="00AE2BCA" w:rsidP="003E237C">
      <w:pPr>
        <w:widowControl/>
        <w:numPr>
          <w:ilvl w:val="0"/>
          <w:numId w:val="9"/>
        </w:numPr>
        <w:tabs>
          <w:tab w:val="clear" w:pos="1080"/>
          <w:tab w:val="num" w:pos="0"/>
        </w:tabs>
        <w:suppressAutoHyphens/>
        <w:spacing w:after="0" w:line="22" w:lineRule="atLeast"/>
        <w:ind w:left="357" w:hanging="357"/>
        <w:jc w:val="both"/>
        <w:rPr>
          <w:rFonts w:ascii="Arial Narrow" w:hAnsi="Arial Narrow" w:cs="Arial"/>
        </w:rPr>
      </w:pPr>
      <w:r w:rsidRPr="006B3193">
        <w:rPr>
          <w:rFonts w:ascii="Arial Narrow" w:hAnsi="Arial Narrow" w:cs="Arial"/>
        </w:rPr>
        <w:t>Zhotovitel je oprávněn postoupit pohledávku vyplývající z plnění dle této smlouvy na třetí osobu pouze s předchozím písemným souhlasem objednatele.</w:t>
      </w:r>
    </w:p>
    <w:p w14:paraId="325AFDF5" w14:textId="77777777" w:rsidR="00AE2BCA" w:rsidRPr="006B3193" w:rsidRDefault="00AE2BCA" w:rsidP="003E237C">
      <w:pPr>
        <w:widowControl/>
        <w:numPr>
          <w:ilvl w:val="0"/>
          <w:numId w:val="9"/>
        </w:numPr>
        <w:tabs>
          <w:tab w:val="clear" w:pos="1080"/>
          <w:tab w:val="num" w:pos="0"/>
        </w:tabs>
        <w:spacing w:after="0" w:line="22" w:lineRule="atLeast"/>
        <w:ind w:left="357" w:hanging="357"/>
        <w:jc w:val="both"/>
        <w:rPr>
          <w:rFonts w:ascii="Arial Narrow" w:hAnsi="Arial Narrow" w:cs="Arial"/>
        </w:rPr>
      </w:pPr>
      <w:r w:rsidRPr="006B3193">
        <w:rPr>
          <w:rFonts w:ascii="Arial Narrow" w:hAnsi="Arial Narrow" w:cs="Arial"/>
        </w:rPr>
        <w:t>Zhotovitel se zavazuje dodržovat nařízení objednatele, kterým je zakázáno kouření ve všech prostorách i plochách areálu objednatele s výjimkou vyhrazených míst.</w:t>
      </w:r>
    </w:p>
    <w:p w14:paraId="325AFDF6" w14:textId="77777777" w:rsidR="00AE2BCA" w:rsidRDefault="00AE2BCA" w:rsidP="003E237C">
      <w:pPr>
        <w:widowControl/>
        <w:numPr>
          <w:ilvl w:val="0"/>
          <w:numId w:val="9"/>
        </w:numPr>
        <w:tabs>
          <w:tab w:val="clear" w:pos="1080"/>
        </w:tabs>
        <w:spacing w:after="0" w:line="22" w:lineRule="atLeast"/>
        <w:ind w:left="357" w:hanging="357"/>
        <w:jc w:val="both"/>
        <w:rPr>
          <w:rFonts w:ascii="Arial Narrow" w:hAnsi="Arial Narrow" w:cs="Arial"/>
        </w:rPr>
      </w:pPr>
      <w:r w:rsidRPr="006B3193">
        <w:rPr>
          <w:rFonts w:ascii="Arial Narrow" w:hAnsi="Arial Narrow" w:cs="Arial"/>
        </w:rPr>
        <w:t>Tato smlouva se řídí právním řádem České republiky a případné spory z ní, které nebudou urovnány smírnou cestou, budou rozhodovány příslušným soudem. Právní vztahy touto smlouvou neupravené, jakož i právní poměry z ní vznikající a vyplývající, se řídí příslušnými občanského zákoníku v platném znění a předpisy souvisejícími.</w:t>
      </w:r>
    </w:p>
    <w:p w14:paraId="325AFDF7" w14:textId="77777777" w:rsidR="00B233C9" w:rsidRPr="006B3193" w:rsidRDefault="00B233C9" w:rsidP="003E237C">
      <w:pPr>
        <w:widowControl/>
        <w:numPr>
          <w:ilvl w:val="0"/>
          <w:numId w:val="9"/>
        </w:numPr>
        <w:tabs>
          <w:tab w:val="clear" w:pos="1080"/>
        </w:tabs>
        <w:spacing w:after="0" w:line="22" w:lineRule="atLeast"/>
        <w:ind w:left="357" w:hanging="357"/>
        <w:jc w:val="both"/>
        <w:rPr>
          <w:rFonts w:ascii="Arial Narrow" w:hAnsi="Arial Narrow" w:cs="Arial"/>
        </w:rPr>
      </w:pPr>
      <w:r>
        <w:rPr>
          <w:rFonts w:ascii="Arial Narrow" w:hAnsi="Arial Narrow" w:cs="Arial"/>
        </w:rPr>
        <w:t>Odkazem na právní předpis se rozumí odkazem na platné znění právního předpisu.</w:t>
      </w:r>
    </w:p>
    <w:p w14:paraId="325AFDF8" w14:textId="77777777" w:rsidR="00AE2BCA" w:rsidRPr="006B3193" w:rsidRDefault="00AE2BCA" w:rsidP="003E237C">
      <w:pPr>
        <w:widowControl/>
        <w:numPr>
          <w:ilvl w:val="0"/>
          <w:numId w:val="9"/>
        </w:numPr>
        <w:tabs>
          <w:tab w:val="clear" w:pos="1080"/>
        </w:tabs>
        <w:spacing w:after="0" w:line="22" w:lineRule="atLeast"/>
        <w:ind w:left="357" w:hanging="357"/>
        <w:jc w:val="both"/>
        <w:rPr>
          <w:rFonts w:ascii="Arial Narrow" w:hAnsi="Arial Narrow" w:cs="Arial"/>
        </w:rPr>
      </w:pPr>
      <w:r w:rsidRPr="006B3193">
        <w:rPr>
          <w:rFonts w:ascii="Arial Narrow" w:hAnsi="Arial Narrow" w:cs="Arial"/>
        </w:rPr>
        <w:t>Tuto smlouvu lze měnit pouze písemnými dodatky.</w:t>
      </w:r>
    </w:p>
    <w:p w14:paraId="325AFDF9" w14:textId="77777777" w:rsidR="00AE2BCA" w:rsidRPr="006B3193" w:rsidRDefault="00AE2BCA" w:rsidP="003E237C">
      <w:pPr>
        <w:widowControl/>
        <w:numPr>
          <w:ilvl w:val="0"/>
          <w:numId w:val="9"/>
        </w:numPr>
        <w:tabs>
          <w:tab w:val="clear" w:pos="1080"/>
        </w:tabs>
        <w:spacing w:after="0" w:line="22" w:lineRule="atLeast"/>
        <w:ind w:left="357" w:hanging="357"/>
        <w:jc w:val="both"/>
        <w:rPr>
          <w:rFonts w:ascii="Arial Narrow" w:hAnsi="Arial Narrow" w:cs="Arial"/>
        </w:rPr>
      </w:pPr>
      <w:r w:rsidRPr="006B3193">
        <w:rPr>
          <w:rFonts w:ascii="Arial Narrow" w:hAnsi="Arial Narrow" w:cs="Arial"/>
        </w:rPr>
        <w:t>Tato smlouva je vyhotovena ve 2 stejnopisech, ze kterých každá smluvní strana obdrží po jednom vyhotovení.</w:t>
      </w:r>
    </w:p>
    <w:p w14:paraId="325AFDFA" w14:textId="132C5511" w:rsidR="00AE2BCA" w:rsidRPr="006B3193" w:rsidRDefault="00AE2BCA" w:rsidP="003E237C">
      <w:pPr>
        <w:widowControl/>
        <w:numPr>
          <w:ilvl w:val="0"/>
          <w:numId w:val="9"/>
        </w:numPr>
        <w:tabs>
          <w:tab w:val="clear" w:pos="1080"/>
          <w:tab w:val="num" w:pos="0"/>
        </w:tabs>
        <w:suppressAutoHyphens/>
        <w:spacing w:after="0" w:line="22" w:lineRule="atLeast"/>
        <w:ind w:left="357" w:hanging="357"/>
        <w:jc w:val="both"/>
        <w:rPr>
          <w:rFonts w:ascii="Arial Narrow" w:hAnsi="Arial Narrow" w:cs="Arial"/>
        </w:rPr>
      </w:pPr>
      <w:r w:rsidRPr="006B3193">
        <w:rPr>
          <w:rFonts w:ascii="Arial Narrow" w:hAnsi="Arial Narrow" w:cs="Arial"/>
        </w:rPr>
        <w:t xml:space="preserve">Zhotovitel bere na vědomí, že objednatel je povinen dle ustanovení § 147a, odst. 1, písm. a) ZVZ a dle zákona č. 340/2015 Sb., o registru smluv </w:t>
      </w:r>
      <w:r w:rsidR="00CE7DC9">
        <w:rPr>
          <w:rFonts w:ascii="Arial Narrow" w:hAnsi="Arial Narrow" w:cs="Arial"/>
        </w:rPr>
        <w:t>u</w:t>
      </w:r>
      <w:r w:rsidRPr="006B3193">
        <w:rPr>
          <w:rFonts w:ascii="Arial Narrow" w:hAnsi="Arial Narrow" w:cs="Arial"/>
        </w:rPr>
        <w:t>veřejnit tuto smlouvu včetně případných dodatků zákonem stanoveným způsobem.</w:t>
      </w:r>
    </w:p>
    <w:p w14:paraId="325AFDFB" w14:textId="77777777" w:rsidR="007637E6" w:rsidRPr="006B3193" w:rsidRDefault="00AE2BCA" w:rsidP="003E237C">
      <w:pPr>
        <w:widowControl/>
        <w:numPr>
          <w:ilvl w:val="0"/>
          <w:numId w:val="9"/>
        </w:numPr>
        <w:tabs>
          <w:tab w:val="clear" w:pos="1080"/>
        </w:tabs>
        <w:spacing w:after="0" w:line="22" w:lineRule="atLeast"/>
        <w:ind w:left="357" w:hanging="357"/>
        <w:jc w:val="both"/>
        <w:rPr>
          <w:rFonts w:ascii="Arial Narrow" w:hAnsi="Arial Narrow" w:cs="Arial"/>
        </w:rPr>
      </w:pPr>
      <w:r w:rsidRPr="006B3193">
        <w:rPr>
          <w:rFonts w:ascii="Arial Narrow" w:hAnsi="Arial Narrow" w:cs="Arial"/>
        </w:rPr>
        <w:t>Tato smlouva nabývá platnosti a účinnosti dnem jejího podpisu smluvními stranami</w:t>
      </w:r>
      <w:r w:rsidR="008B4AC1">
        <w:rPr>
          <w:rFonts w:ascii="Arial Narrow" w:hAnsi="Arial Narrow" w:cs="Arial"/>
        </w:rPr>
        <w:t xml:space="preserve"> a je ji možno vypovědět </w:t>
      </w:r>
      <w:r w:rsidRPr="006B3193">
        <w:rPr>
          <w:rFonts w:ascii="Arial Narrow" w:hAnsi="Arial Narrow" w:cs="Arial"/>
        </w:rPr>
        <w:t xml:space="preserve">s výpovědní dobou </w:t>
      </w:r>
      <w:r w:rsidR="00E25DDD">
        <w:rPr>
          <w:rFonts w:ascii="Arial Narrow" w:hAnsi="Arial Narrow" w:cs="Arial"/>
        </w:rPr>
        <w:t xml:space="preserve">3 </w:t>
      </w:r>
      <w:r w:rsidR="00030484">
        <w:rPr>
          <w:rFonts w:ascii="Arial Narrow" w:hAnsi="Arial Narrow" w:cs="Arial"/>
        </w:rPr>
        <w:t>měsíce</w:t>
      </w:r>
      <w:r w:rsidRPr="006B3193">
        <w:rPr>
          <w:rFonts w:ascii="Arial Narrow" w:hAnsi="Arial Narrow" w:cs="Arial"/>
        </w:rPr>
        <w:t>. Výpovědní doba začíná běžet den následující po doručení výpovědi druhé smluvní straně.</w:t>
      </w:r>
    </w:p>
    <w:p w14:paraId="325AFDFC" w14:textId="77777777" w:rsidR="007637E6" w:rsidRPr="006B3193" w:rsidRDefault="007637E6" w:rsidP="003E237C">
      <w:pPr>
        <w:widowControl/>
        <w:numPr>
          <w:ilvl w:val="0"/>
          <w:numId w:val="9"/>
        </w:numPr>
        <w:tabs>
          <w:tab w:val="clear" w:pos="1080"/>
        </w:tabs>
        <w:spacing w:before="20" w:after="0" w:line="22" w:lineRule="atLeast"/>
        <w:ind w:left="357" w:hanging="357"/>
        <w:jc w:val="both"/>
        <w:rPr>
          <w:rFonts w:ascii="Arial Narrow" w:hAnsi="Arial Narrow" w:cs="Arial"/>
        </w:rPr>
      </w:pPr>
      <w:r w:rsidRPr="006B3193">
        <w:rPr>
          <w:rFonts w:ascii="Arial Narrow" w:hAnsi="Arial Narrow" w:cs="Arial"/>
        </w:rPr>
        <w:t xml:space="preserve">Nedílnou součástí této </w:t>
      </w:r>
      <w:r w:rsidR="00BD67A1">
        <w:rPr>
          <w:rFonts w:ascii="Arial Narrow" w:hAnsi="Arial Narrow" w:cs="Arial"/>
        </w:rPr>
        <w:t>s</w:t>
      </w:r>
      <w:r w:rsidRPr="006B3193">
        <w:rPr>
          <w:rFonts w:ascii="Arial Narrow" w:hAnsi="Arial Narrow" w:cs="Arial"/>
        </w:rPr>
        <w:t>mlouvy jsou následující přílohy:</w:t>
      </w:r>
    </w:p>
    <w:p w14:paraId="325AFDFD" w14:textId="77777777" w:rsidR="007637E6" w:rsidRDefault="007637E6" w:rsidP="003E237C">
      <w:pPr>
        <w:widowControl/>
        <w:spacing w:after="0" w:line="22" w:lineRule="atLeast"/>
        <w:ind w:left="357" w:firstLine="0"/>
        <w:jc w:val="both"/>
        <w:rPr>
          <w:rFonts w:ascii="Arial Narrow" w:hAnsi="Arial Narrow" w:cs="Arial"/>
        </w:rPr>
      </w:pPr>
    </w:p>
    <w:p w14:paraId="325AFDFE" w14:textId="77777777" w:rsidR="0089466A" w:rsidRPr="006B3193" w:rsidRDefault="0089466A" w:rsidP="003E237C">
      <w:pPr>
        <w:widowControl/>
        <w:spacing w:after="0" w:line="22" w:lineRule="atLeast"/>
        <w:ind w:left="357" w:firstLine="0"/>
        <w:jc w:val="both"/>
        <w:rPr>
          <w:rFonts w:ascii="Arial Narrow" w:hAnsi="Arial Narrow" w:cs="Arial"/>
        </w:rPr>
      </w:pPr>
    </w:p>
    <w:tbl>
      <w:tblPr>
        <w:tblW w:w="9214" w:type="dxa"/>
        <w:tblInd w:w="250" w:type="dxa"/>
        <w:tblLook w:val="04A0" w:firstRow="1" w:lastRow="0" w:firstColumn="1" w:lastColumn="0" w:noHBand="0" w:noVBand="1"/>
      </w:tblPr>
      <w:tblGrid>
        <w:gridCol w:w="1276"/>
        <w:gridCol w:w="7938"/>
      </w:tblGrid>
      <w:tr w:rsidR="001B7879" w:rsidRPr="00ED655F" w14:paraId="325AFE01" w14:textId="77777777" w:rsidTr="00283497">
        <w:tc>
          <w:tcPr>
            <w:tcW w:w="1276" w:type="dxa"/>
          </w:tcPr>
          <w:p w14:paraId="325AFDFF" w14:textId="77777777" w:rsidR="001B7879" w:rsidRPr="00ED655F" w:rsidRDefault="001B7879" w:rsidP="003E237C">
            <w:pPr>
              <w:spacing w:after="0" w:line="22" w:lineRule="atLeast"/>
              <w:ind w:left="0" w:firstLine="0"/>
              <w:rPr>
                <w:rFonts w:ascii="Arial Narrow" w:hAnsi="Arial Narrow" w:cs="Arial"/>
              </w:rPr>
            </w:pPr>
            <w:r w:rsidRPr="00ED655F">
              <w:rPr>
                <w:rFonts w:ascii="Arial Narrow" w:hAnsi="Arial Narrow" w:cs="Arial"/>
              </w:rPr>
              <w:t>Příloha č. 1</w:t>
            </w:r>
          </w:p>
        </w:tc>
        <w:tc>
          <w:tcPr>
            <w:tcW w:w="7938" w:type="dxa"/>
          </w:tcPr>
          <w:p w14:paraId="325AFE00" w14:textId="77777777" w:rsidR="001B7879" w:rsidRPr="00ED655F" w:rsidRDefault="00ED655F" w:rsidP="003E237C">
            <w:pPr>
              <w:spacing w:after="0" w:line="22" w:lineRule="atLeast"/>
              <w:jc w:val="both"/>
              <w:rPr>
                <w:rFonts w:ascii="Arial Narrow" w:hAnsi="Arial Narrow" w:cs="Arial"/>
              </w:rPr>
            </w:pPr>
            <w:r w:rsidRPr="00ED655F">
              <w:rPr>
                <w:rFonts w:ascii="Arial Narrow" w:hAnsi="Arial Narrow" w:cs="Arial"/>
              </w:rPr>
              <w:t>Seznam členů realizačního týmu</w:t>
            </w:r>
          </w:p>
        </w:tc>
      </w:tr>
      <w:tr w:rsidR="001B7879" w:rsidRPr="006B3193" w14:paraId="325AFE04" w14:textId="77777777" w:rsidTr="00283497">
        <w:tc>
          <w:tcPr>
            <w:tcW w:w="1276" w:type="dxa"/>
          </w:tcPr>
          <w:p w14:paraId="325AFE02" w14:textId="77777777" w:rsidR="001B7879" w:rsidRPr="006B3193" w:rsidRDefault="001B7879" w:rsidP="003E237C">
            <w:pPr>
              <w:spacing w:after="0" w:line="22" w:lineRule="atLeast"/>
              <w:jc w:val="both"/>
              <w:rPr>
                <w:rFonts w:ascii="Arial Narrow" w:hAnsi="Arial Narrow" w:cs="Arial"/>
              </w:rPr>
            </w:pPr>
            <w:r w:rsidRPr="006B3193">
              <w:rPr>
                <w:rFonts w:ascii="Arial Narrow" w:hAnsi="Arial Narrow" w:cs="Arial"/>
              </w:rPr>
              <w:t>Příloha č. 2</w:t>
            </w:r>
          </w:p>
        </w:tc>
        <w:tc>
          <w:tcPr>
            <w:tcW w:w="7938" w:type="dxa"/>
          </w:tcPr>
          <w:p w14:paraId="325AFE03" w14:textId="77777777" w:rsidR="001B7879" w:rsidRPr="006B3193" w:rsidRDefault="001B7879" w:rsidP="003E237C">
            <w:pPr>
              <w:spacing w:after="0" w:line="22" w:lineRule="atLeast"/>
              <w:jc w:val="both"/>
              <w:rPr>
                <w:rFonts w:ascii="Arial Narrow" w:hAnsi="Arial Narrow" w:cs="Arial"/>
              </w:rPr>
            </w:pPr>
            <w:r>
              <w:rPr>
                <w:rFonts w:ascii="Arial Narrow" w:hAnsi="Arial Narrow" w:cs="Arial"/>
              </w:rPr>
              <w:t>Závazné pokyny pro zpracování projektové dokumentace</w:t>
            </w:r>
          </w:p>
        </w:tc>
      </w:tr>
      <w:tr w:rsidR="001B7879" w:rsidRPr="006B3193" w14:paraId="325AFE07" w14:textId="77777777" w:rsidTr="00283497">
        <w:tc>
          <w:tcPr>
            <w:tcW w:w="1276" w:type="dxa"/>
          </w:tcPr>
          <w:p w14:paraId="325AFE05" w14:textId="77777777" w:rsidR="001B7879" w:rsidRPr="006B3193" w:rsidRDefault="001B7879" w:rsidP="003E237C">
            <w:pPr>
              <w:spacing w:after="0" w:line="22" w:lineRule="atLeast"/>
              <w:jc w:val="both"/>
              <w:rPr>
                <w:rFonts w:ascii="Arial Narrow" w:hAnsi="Arial Narrow" w:cs="Arial"/>
              </w:rPr>
            </w:pPr>
            <w:r w:rsidRPr="006B3193">
              <w:rPr>
                <w:rFonts w:ascii="Arial Narrow" w:hAnsi="Arial Narrow" w:cs="Arial"/>
              </w:rPr>
              <w:t>Příloha č. 3</w:t>
            </w:r>
          </w:p>
        </w:tc>
        <w:tc>
          <w:tcPr>
            <w:tcW w:w="7938" w:type="dxa"/>
          </w:tcPr>
          <w:p w14:paraId="325AFE06" w14:textId="77777777" w:rsidR="001B7879" w:rsidRPr="006B3193" w:rsidRDefault="006C6966" w:rsidP="003A439B">
            <w:pPr>
              <w:widowControl/>
              <w:spacing w:before="20" w:after="20" w:line="22" w:lineRule="atLeast"/>
              <w:jc w:val="both"/>
              <w:rPr>
                <w:rFonts w:ascii="Arial Narrow" w:hAnsi="Arial Narrow" w:cs="Arial"/>
              </w:rPr>
            </w:pPr>
            <w:r w:rsidRPr="006C6966">
              <w:rPr>
                <w:rFonts w:ascii="Arial Narrow" w:hAnsi="Arial Narrow" w:cs="Arial"/>
              </w:rPr>
              <w:t>Investiční záměr VFN Praha - centrální urgentní příjem – 1. etapa</w:t>
            </w:r>
          </w:p>
        </w:tc>
      </w:tr>
      <w:tr w:rsidR="001B7879" w:rsidRPr="006B3193" w14:paraId="325AFE0A" w14:textId="77777777" w:rsidTr="00283497">
        <w:tc>
          <w:tcPr>
            <w:tcW w:w="1276" w:type="dxa"/>
          </w:tcPr>
          <w:p w14:paraId="325AFE08" w14:textId="77777777" w:rsidR="001B7879" w:rsidRPr="006B3193" w:rsidRDefault="001B7879" w:rsidP="003E237C">
            <w:pPr>
              <w:spacing w:after="0" w:line="22" w:lineRule="atLeast"/>
              <w:jc w:val="both"/>
              <w:rPr>
                <w:rFonts w:ascii="Arial Narrow" w:hAnsi="Arial Narrow" w:cs="Arial"/>
              </w:rPr>
            </w:pPr>
            <w:r>
              <w:rPr>
                <w:rFonts w:ascii="Arial Narrow" w:hAnsi="Arial Narrow" w:cs="Arial"/>
              </w:rPr>
              <w:t>Příloha č. 4</w:t>
            </w:r>
          </w:p>
        </w:tc>
        <w:tc>
          <w:tcPr>
            <w:tcW w:w="7938" w:type="dxa"/>
          </w:tcPr>
          <w:p w14:paraId="325AFE09" w14:textId="77777777" w:rsidR="001B7879" w:rsidRPr="006B3193" w:rsidRDefault="001B7879" w:rsidP="003E237C">
            <w:pPr>
              <w:spacing w:after="0" w:line="22" w:lineRule="atLeast"/>
              <w:jc w:val="both"/>
              <w:rPr>
                <w:rFonts w:ascii="Arial Narrow" w:hAnsi="Arial Narrow" w:cs="Arial"/>
              </w:rPr>
            </w:pPr>
            <w:r w:rsidRPr="006B3193">
              <w:rPr>
                <w:rFonts w:ascii="Arial Narrow" w:hAnsi="Arial Narrow" w:cs="Arial"/>
              </w:rPr>
              <w:t xml:space="preserve">Ověřovací studie výstavby objektu pro centrální urgentní příjem VFN </w:t>
            </w:r>
            <w:r>
              <w:rPr>
                <w:rFonts w:ascii="Arial Narrow" w:hAnsi="Arial Narrow" w:cs="Arial"/>
              </w:rPr>
              <w:t>– 1. etapa</w:t>
            </w:r>
          </w:p>
        </w:tc>
      </w:tr>
      <w:tr w:rsidR="001B7879" w:rsidRPr="006B3193" w14:paraId="325AFE0D" w14:textId="77777777" w:rsidTr="00283497">
        <w:tc>
          <w:tcPr>
            <w:tcW w:w="1276" w:type="dxa"/>
          </w:tcPr>
          <w:p w14:paraId="325AFE0B" w14:textId="77777777" w:rsidR="001B7879" w:rsidRDefault="001B7879" w:rsidP="003E237C">
            <w:pPr>
              <w:spacing w:after="0" w:line="22" w:lineRule="atLeast"/>
              <w:jc w:val="both"/>
              <w:rPr>
                <w:rFonts w:ascii="Arial Narrow" w:hAnsi="Arial Narrow" w:cs="Arial"/>
              </w:rPr>
            </w:pPr>
            <w:r>
              <w:rPr>
                <w:rFonts w:ascii="Arial Narrow" w:hAnsi="Arial Narrow" w:cs="Arial"/>
              </w:rPr>
              <w:t>Příloha č. 5</w:t>
            </w:r>
          </w:p>
        </w:tc>
        <w:tc>
          <w:tcPr>
            <w:tcW w:w="7938" w:type="dxa"/>
          </w:tcPr>
          <w:p w14:paraId="325AFE0C" w14:textId="77777777" w:rsidR="001B7879" w:rsidRPr="00CF2C62" w:rsidRDefault="003A439B" w:rsidP="003E237C">
            <w:pPr>
              <w:spacing w:after="0" w:line="22" w:lineRule="atLeast"/>
              <w:jc w:val="both"/>
              <w:rPr>
                <w:rFonts w:ascii="Arial Narrow" w:hAnsi="Arial Narrow" w:cs="Arial"/>
                <w:highlight w:val="yellow"/>
              </w:rPr>
            </w:pPr>
            <w:r w:rsidRPr="006C6966">
              <w:rPr>
                <w:rFonts w:ascii="Arial Narrow" w:hAnsi="Arial Narrow" w:cs="Arial"/>
              </w:rPr>
              <w:t>ZI 2. Etapa - Posluchárna</w:t>
            </w:r>
          </w:p>
        </w:tc>
      </w:tr>
      <w:tr w:rsidR="001B7879" w:rsidRPr="006B3193" w14:paraId="325AFE10" w14:textId="77777777" w:rsidTr="00283497">
        <w:tc>
          <w:tcPr>
            <w:tcW w:w="1276" w:type="dxa"/>
          </w:tcPr>
          <w:p w14:paraId="325AFE0E" w14:textId="77777777" w:rsidR="001B7879" w:rsidRDefault="001B7879" w:rsidP="003E237C">
            <w:pPr>
              <w:spacing w:after="0" w:line="22" w:lineRule="atLeast"/>
              <w:jc w:val="both"/>
              <w:rPr>
                <w:rFonts w:ascii="Arial Narrow" w:hAnsi="Arial Narrow" w:cs="Arial"/>
              </w:rPr>
            </w:pPr>
            <w:r>
              <w:rPr>
                <w:rFonts w:ascii="Arial Narrow" w:hAnsi="Arial Narrow" w:cs="Arial"/>
              </w:rPr>
              <w:t>Příloha č. 6</w:t>
            </w:r>
          </w:p>
        </w:tc>
        <w:tc>
          <w:tcPr>
            <w:tcW w:w="7938" w:type="dxa"/>
          </w:tcPr>
          <w:p w14:paraId="325AFE0F" w14:textId="77777777" w:rsidR="001B7879" w:rsidRPr="003A439B" w:rsidRDefault="003A439B" w:rsidP="003A439B">
            <w:pPr>
              <w:widowControl/>
              <w:spacing w:before="20" w:after="20" w:line="22" w:lineRule="atLeast"/>
              <w:jc w:val="both"/>
              <w:rPr>
                <w:rFonts w:ascii="Arial Narrow" w:hAnsi="Arial Narrow" w:cs="Arial"/>
              </w:rPr>
            </w:pPr>
            <w:r w:rsidRPr="006C6966">
              <w:rPr>
                <w:rFonts w:ascii="Arial Narrow" w:hAnsi="Arial Narrow" w:cs="Arial"/>
              </w:rPr>
              <w:t>ZI 3. Etapa -  Pavilon A8</w:t>
            </w:r>
          </w:p>
        </w:tc>
      </w:tr>
      <w:tr w:rsidR="001B7879" w:rsidRPr="006B3193" w14:paraId="325AFE13" w14:textId="77777777" w:rsidTr="00283497">
        <w:tc>
          <w:tcPr>
            <w:tcW w:w="1276" w:type="dxa"/>
          </w:tcPr>
          <w:p w14:paraId="325AFE11" w14:textId="77777777" w:rsidR="001B7879" w:rsidRDefault="001B7879" w:rsidP="003E237C">
            <w:pPr>
              <w:spacing w:after="0" w:line="22" w:lineRule="atLeast"/>
              <w:jc w:val="both"/>
              <w:rPr>
                <w:rFonts w:ascii="Arial Narrow" w:hAnsi="Arial Narrow" w:cs="Arial"/>
              </w:rPr>
            </w:pPr>
            <w:r>
              <w:rPr>
                <w:rFonts w:ascii="Arial Narrow" w:hAnsi="Arial Narrow" w:cs="Arial"/>
              </w:rPr>
              <w:t>Příloha č. 7</w:t>
            </w:r>
          </w:p>
        </w:tc>
        <w:tc>
          <w:tcPr>
            <w:tcW w:w="7938" w:type="dxa"/>
          </w:tcPr>
          <w:p w14:paraId="325AFE12" w14:textId="77777777" w:rsidR="001B7879" w:rsidRPr="00CF2C62" w:rsidRDefault="003A439B" w:rsidP="003E237C">
            <w:pPr>
              <w:spacing w:after="0" w:line="22" w:lineRule="atLeast"/>
              <w:jc w:val="both"/>
              <w:rPr>
                <w:rFonts w:ascii="Arial Narrow" w:hAnsi="Arial Narrow" w:cs="Arial"/>
                <w:highlight w:val="yellow"/>
              </w:rPr>
            </w:pPr>
            <w:r w:rsidRPr="006C6966">
              <w:rPr>
                <w:rFonts w:ascii="Arial Narrow" w:hAnsi="Arial Narrow" w:cs="Arial"/>
              </w:rPr>
              <w:t>ZI 4. Etapa - Pavilon B1</w:t>
            </w:r>
          </w:p>
        </w:tc>
      </w:tr>
      <w:tr w:rsidR="001B7879" w:rsidRPr="006B3193" w14:paraId="325AFE16" w14:textId="77777777" w:rsidTr="00283497">
        <w:tc>
          <w:tcPr>
            <w:tcW w:w="1276" w:type="dxa"/>
          </w:tcPr>
          <w:p w14:paraId="325AFE14" w14:textId="77777777" w:rsidR="001B7879" w:rsidRDefault="001B7879" w:rsidP="003E237C">
            <w:pPr>
              <w:spacing w:after="0" w:line="22" w:lineRule="atLeast"/>
              <w:jc w:val="both"/>
              <w:rPr>
                <w:rFonts w:ascii="Arial Narrow" w:hAnsi="Arial Narrow" w:cs="Arial"/>
              </w:rPr>
            </w:pPr>
            <w:r>
              <w:rPr>
                <w:rFonts w:ascii="Arial Narrow" w:hAnsi="Arial Narrow" w:cs="Arial"/>
              </w:rPr>
              <w:t>Příloha č. 8</w:t>
            </w:r>
          </w:p>
        </w:tc>
        <w:tc>
          <w:tcPr>
            <w:tcW w:w="7938" w:type="dxa"/>
          </w:tcPr>
          <w:p w14:paraId="325AFE15" w14:textId="77777777" w:rsidR="001B7879" w:rsidRPr="008D7A96" w:rsidRDefault="00172788" w:rsidP="003E237C">
            <w:pPr>
              <w:spacing w:after="0" w:line="22" w:lineRule="atLeast"/>
              <w:jc w:val="both"/>
              <w:rPr>
                <w:rFonts w:ascii="Arial Narrow" w:hAnsi="Arial Narrow" w:cs="Arial"/>
              </w:rPr>
            </w:pPr>
            <w:r>
              <w:rPr>
                <w:rFonts w:ascii="Arial Narrow" w:hAnsi="Arial Narrow" w:cs="Arial"/>
              </w:rPr>
              <w:t>Technické</w:t>
            </w:r>
            <w:r w:rsidRPr="008D7A96">
              <w:rPr>
                <w:rFonts w:ascii="Arial Narrow" w:hAnsi="Arial Narrow" w:cs="Arial"/>
              </w:rPr>
              <w:t xml:space="preserve"> </w:t>
            </w:r>
            <w:r w:rsidR="001B7879" w:rsidRPr="008D7A96">
              <w:rPr>
                <w:rFonts w:ascii="Arial Narrow" w:hAnsi="Arial Narrow" w:cs="Arial"/>
              </w:rPr>
              <w:t>standardy VFN</w:t>
            </w:r>
          </w:p>
        </w:tc>
      </w:tr>
      <w:tr w:rsidR="001B7879" w:rsidRPr="006B3193" w14:paraId="325AFE19" w14:textId="77777777" w:rsidTr="00283497">
        <w:tc>
          <w:tcPr>
            <w:tcW w:w="1276" w:type="dxa"/>
          </w:tcPr>
          <w:p w14:paraId="325AFE17" w14:textId="77777777" w:rsidR="001B7879" w:rsidRDefault="001B7879" w:rsidP="003E237C">
            <w:pPr>
              <w:spacing w:after="0" w:line="22" w:lineRule="atLeast"/>
              <w:jc w:val="both"/>
              <w:rPr>
                <w:rFonts w:ascii="Arial Narrow" w:hAnsi="Arial Narrow" w:cs="Arial"/>
              </w:rPr>
            </w:pPr>
            <w:r>
              <w:rPr>
                <w:rFonts w:ascii="Arial Narrow" w:hAnsi="Arial Narrow" w:cs="Arial"/>
              </w:rPr>
              <w:t>Příloha č. 9</w:t>
            </w:r>
          </w:p>
        </w:tc>
        <w:tc>
          <w:tcPr>
            <w:tcW w:w="7938" w:type="dxa"/>
          </w:tcPr>
          <w:p w14:paraId="325AFE18" w14:textId="77777777" w:rsidR="001B7879" w:rsidRPr="008D7A96" w:rsidRDefault="001B7879" w:rsidP="008D7A96">
            <w:pPr>
              <w:spacing w:after="0" w:line="22" w:lineRule="atLeast"/>
              <w:jc w:val="both"/>
              <w:rPr>
                <w:rFonts w:ascii="Arial Narrow" w:hAnsi="Arial Narrow" w:cs="Arial"/>
              </w:rPr>
            </w:pPr>
            <w:r w:rsidRPr="006B3193">
              <w:rPr>
                <w:rFonts w:ascii="Arial Narrow" w:hAnsi="Arial Narrow" w:cs="Arial"/>
              </w:rPr>
              <w:t>Rozhodnutí OPP MHMP o návrhu na výstavbu nového objektu urgentního příjmu VFN ze dne 23. 2. 2016</w:t>
            </w:r>
          </w:p>
        </w:tc>
      </w:tr>
    </w:tbl>
    <w:p w14:paraId="325AFE1A" w14:textId="77777777" w:rsidR="00AE2BCA" w:rsidRPr="006B3193" w:rsidRDefault="00AE2BCA" w:rsidP="003E237C">
      <w:pPr>
        <w:widowControl/>
        <w:tabs>
          <w:tab w:val="num" w:pos="426"/>
        </w:tabs>
        <w:spacing w:after="0" w:line="22" w:lineRule="atLeast"/>
        <w:ind w:left="0" w:firstLine="0"/>
        <w:jc w:val="both"/>
        <w:rPr>
          <w:rFonts w:ascii="Arial Narrow" w:hAnsi="Arial Narrow" w:cs="Arial"/>
        </w:rPr>
      </w:pPr>
    </w:p>
    <w:tbl>
      <w:tblPr>
        <w:tblW w:w="0" w:type="auto"/>
        <w:tblInd w:w="265" w:type="dxa"/>
        <w:tblCellMar>
          <w:left w:w="70" w:type="dxa"/>
          <w:right w:w="70" w:type="dxa"/>
        </w:tblCellMar>
        <w:tblLook w:val="0000" w:firstRow="0" w:lastRow="0" w:firstColumn="0" w:lastColumn="0" w:noHBand="0" w:noVBand="0"/>
      </w:tblPr>
      <w:tblGrid>
        <w:gridCol w:w="3916"/>
        <w:gridCol w:w="992"/>
        <w:gridCol w:w="4253"/>
      </w:tblGrid>
      <w:tr w:rsidR="00846725" w:rsidRPr="006B3193" w14:paraId="325AFE22" w14:textId="77777777" w:rsidTr="00283497">
        <w:trPr>
          <w:trHeight w:val="515"/>
        </w:trPr>
        <w:tc>
          <w:tcPr>
            <w:tcW w:w="3916" w:type="dxa"/>
          </w:tcPr>
          <w:p w14:paraId="325AFE1B" w14:textId="77777777" w:rsidR="00846725" w:rsidRPr="006B3193" w:rsidRDefault="00846725" w:rsidP="003E237C">
            <w:pPr>
              <w:tabs>
                <w:tab w:val="num" w:pos="426"/>
              </w:tabs>
              <w:spacing w:after="0" w:line="22" w:lineRule="atLeast"/>
              <w:ind w:left="89"/>
              <w:jc w:val="both"/>
              <w:rPr>
                <w:rFonts w:ascii="Arial Narrow" w:hAnsi="Arial Narrow" w:cs="Arial"/>
              </w:rPr>
            </w:pPr>
          </w:p>
          <w:p w14:paraId="325AFE1C" w14:textId="77777777" w:rsidR="00846725" w:rsidRPr="006B3193" w:rsidRDefault="00846725" w:rsidP="003E237C">
            <w:pPr>
              <w:tabs>
                <w:tab w:val="num" w:pos="426"/>
              </w:tabs>
              <w:spacing w:after="0" w:line="22" w:lineRule="atLeast"/>
              <w:ind w:left="89"/>
              <w:jc w:val="both"/>
              <w:rPr>
                <w:rFonts w:ascii="Arial Narrow" w:hAnsi="Arial Narrow" w:cs="Arial"/>
              </w:rPr>
            </w:pPr>
            <w:r w:rsidRPr="006B3193">
              <w:rPr>
                <w:rFonts w:ascii="Arial Narrow" w:hAnsi="Arial Narrow" w:cs="Arial"/>
              </w:rPr>
              <w:t xml:space="preserve">V V </w:t>
            </w:r>
            <w:r w:rsidR="00B80155">
              <w:rPr>
                <w:rFonts w:ascii="Arial Narrow" w:hAnsi="Arial Narrow" w:cs="Arial"/>
              </w:rPr>
              <w:t>Praze</w:t>
            </w:r>
            <w:r w:rsidRPr="006B3193">
              <w:rPr>
                <w:rFonts w:ascii="Arial Narrow" w:hAnsi="Arial Narrow" w:cs="Arial"/>
              </w:rPr>
              <w:t xml:space="preserve"> dne</w:t>
            </w:r>
          </w:p>
          <w:p w14:paraId="325AFE1D" w14:textId="77777777" w:rsidR="00846725" w:rsidRPr="006B3193" w:rsidRDefault="00846725" w:rsidP="003E237C">
            <w:pPr>
              <w:tabs>
                <w:tab w:val="num" w:pos="426"/>
              </w:tabs>
              <w:spacing w:after="0" w:line="22" w:lineRule="atLeast"/>
              <w:ind w:left="89"/>
              <w:jc w:val="both"/>
              <w:rPr>
                <w:rFonts w:ascii="Arial Narrow" w:hAnsi="Arial Narrow" w:cs="Arial"/>
              </w:rPr>
            </w:pPr>
          </w:p>
        </w:tc>
        <w:tc>
          <w:tcPr>
            <w:tcW w:w="992" w:type="dxa"/>
          </w:tcPr>
          <w:p w14:paraId="325AFE1E" w14:textId="77777777" w:rsidR="00846725" w:rsidRPr="006B3193" w:rsidRDefault="00846725" w:rsidP="003E237C">
            <w:pPr>
              <w:widowControl/>
              <w:spacing w:line="22" w:lineRule="atLeast"/>
              <w:ind w:left="0" w:firstLine="0"/>
              <w:rPr>
                <w:rFonts w:ascii="Arial Narrow" w:hAnsi="Arial Narrow" w:cs="Arial"/>
              </w:rPr>
            </w:pPr>
          </w:p>
          <w:p w14:paraId="325AFE1F" w14:textId="77777777" w:rsidR="00846725" w:rsidRPr="006B3193" w:rsidRDefault="00846725" w:rsidP="003E237C">
            <w:pPr>
              <w:tabs>
                <w:tab w:val="num" w:pos="426"/>
              </w:tabs>
              <w:spacing w:after="0" w:line="22" w:lineRule="atLeast"/>
              <w:ind w:left="0" w:firstLine="0"/>
              <w:jc w:val="both"/>
              <w:rPr>
                <w:rFonts w:ascii="Arial Narrow" w:hAnsi="Arial Narrow" w:cs="Arial"/>
              </w:rPr>
            </w:pPr>
          </w:p>
        </w:tc>
        <w:tc>
          <w:tcPr>
            <w:tcW w:w="4253" w:type="dxa"/>
          </w:tcPr>
          <w:p w14:paraId="325AFE20" w14:textId="77777777" w:rsidR="00846725" w:rsidRPr="006B3193" w:rsidRDefault="00846725" w:rsidP="003E237C">
            <w:pPr>
              <w:widowControl/>
              <w:spacing w:line="22" w:lineRule="atLeast"/>
              <w:ind w:left="0" w:firstLine="0"/>
              <w:rPr>
                <w:rFonts w:ascii="Arial Narrow" w:hAnsi="Arial Narrow" w:cs="Arial"/>
              </w:rPr>
            </w:pPr>
          </w:p>
          <w:p w14:paraId="325AFE21" w14:textId="77777777" w:rsidR="00846725" w:rsidRPr="006B3193" w:rsidRDefault="00846725" w:rsidP="003E237C">
            <w:pPr>
              <w:tabs>
                <w:tab w:val="num" w:pos="426"/>
              </w:tabs>
              <w:spacing w:after="0" w:line="22" w:lineRule="atLeast"/>
              <w:ind w:left="0" w:firstLine="0"/>
              <w:rPr>
                <w:rFonts w:ascii="Arial Narrow" w:hAnsi="Arial Narrow" w:cs="Arial"/>
              </w:rPr>
            </w:pPr>
            <w:r w:rsidRPr="006B3193">
              <w:rPr>
                <w:rFonts w:ascii="Arial Narrow" w:hAnsi="Arial Narrow" w:cs="Arial"/>
              </w:rPr>
              <w:t>V Praze dne</w:t>
            </w:r>
          </w:p>
        </w:tc>
      </w:tr>
      <w:tr w:rsidR="00846725" w:rsidRPr="006B3193" w14:paraId="325AFE34" w14:textId="77777777" w:rsidTr="00283497">
        <w:trPr>
          <w:trHeight w:val="505"/>
        </w:trPr>
        <w:tc>
          <w:tcPr>
            <w:tcW w:w="3916" w:type="dxa"/>
            <w:tcBorders>
              <w:bottom w:val="dotted" w:sz="4" w:space="0" w:color="auto"/>
            </w:tcBorders>
          </w:tcPr>
          <w:p w14:paraId="325AFE23" w14:textId="77777777" w:rsidR="00846725" w:rsidRPr="006B3193" w:rsidRDefault="00846725" w:rsidP="003E237C">
            <w:pPr>
              <w:tabs>
                <w:tab w:val="num" w:pos="426"/>
              </w:tabs>
              <w:spacing w:after="0" w:line="22" w:lineRule="atLeast"/>
              <w:ind w:left="89"/>
              <w:jc w:val="both"/>
              <w:rPr>
                <w:rFonts w:ascii="Arial Narrow" w:hAnsi="Arial Narrow" w:cs="Arial"/>
              </w:rPr>
            </w:pPr>
          </w:p>
          <w:p w14:paraId="325AFE24" w14:textId="111D0B16" w:rsidR="00846725" w:rsidRPr="006B3193" w:rsidRDefault="00846725" w:rsidP="003E237C">
            <w:pPr>
              <w:tabs>
                <w:tab w:val="num" w:pos="426"/>
              </w:tabs>
              <w:spacing w:after="0" w:line="22" w:lineRule="atLeast"/>
              <w:ind w:left="89"/>
              <w:jc w:val="both"/>
              <w:rPr>
                <w:rFonts w:ascii="Arial Narrow" w:hAnsi="Arial Narrow" w:cs="Arial"/>
              </w:rPr>
            </w:pPr>
            <w:r w:rsidRPr="006B3193">
              <w:rPr>
                <w:rFonts w:ascii="Arial Narrow" w:hAnsi="Arial Narrow" w:cs="Arial"/>
              </w:rPr>
              <w:t>…</w:t>
            </w:r>
          </w:p>
          <w:p w14:paraId="325AFE25" w14:textId="77777777" w:rsidR="00846725" w:rsidRPr="006B3193" w:rsidRDefault="00846725" w:rsidP="003E237C">
            <w:pPr>
              <w:tabs>
                <w:tab w:val="num" w:pos="426"/>
              </w:tabs>
              <w:spacing w:after="0" w:line="22" w:lineRule="atLeast"/>
              <w:ind w:left="89"/>
              <w:jc w:val="both"/>
              <w:rPr>
                <w:rFonts w:ascii="Arial Narrow" w:hAnsi="Arial Narrow" w:cs="Arial"/>
              </w:rPr>
            </w:pPr>
          </w:p>
          <w:p w14:paraId="325AFE26" w14:textId="77777777" w:rsidR="00846725" w:rsidRPr="006B3193" w:rsidRDefault="00846725" w:rsidP="003E237C">
            <w:pPr>
              <w:tabs>
                <w:tab w:val="num" w:pos="426"/>
              </w:tabs>
              <w:spacing w:after="0" w:line="22" w:lineRule="atLeast"/>
              <w:ind w:left="89"/>
              <w:jc w:val="both"/>
              <w:rPr>
                <w:rFonts w:ascii="Arial Narrow" w:hAnsi="Arial Narrow" w:cs="Arial"/>
              </w:rPr>
            </w:pPr>
          </w:p>
          <w:p w14:paraId="325AFE27" w14:textId="1C28C67E" w:rsidR="00846725" w:rsidRPr="006B3193" w:rsidRDefault="00846725" w:rsidP="00A92B58">
            <w:pPr>
              <w:tabs>
                <w:tab w:val="num" w:pos="426"/>
              </w:tabs>
              <w:spacing w:after="0" w:line="22" w:lineRule="atLeast"/>
              <w:ind w:left="0" w:firstLine="0"/>
              <w:jc w:val="both"/>
              <w:rPr>
                <w:rFonts w:ascii="Arial Narrow" w:hAnsi="Arial Narrow" w:cs="Arial"/>
              </w:rPr>
            </w:pPr>
          </w:p>
          <w:p w14:paraId="325AFE28" w14:textId="77777777" w:rsidR="00846725" w:rsidRPr="006B3193" w:rsidRDefault="00846725" w:rsidP="003E237C">
            <w:pPr>
              <w:tabs>
                <w:tab w:val="num" w:pos="426"/>
              </w:tabs>
              <w:spacing w:after="0" w:line="22" w:lineRule="atLeast"/>
              <w:ind w:left="0" w:firstLine="0"/>
              <w:jc w:val="both"/>
              <w:rPr>
                <w:rFonts w:ascii="Arial Narrow" w:hAnsi="Arial Narrow" w:cs="Arial"/>
              </w:rPr>
            </w:pPr>
          </w:p>
        </w:tc>
        <w:tc>
          <w:tcPr>
            <w:tcW w:w="992" w:type="dxa"/>
          </w:tcPr>
          <w:p w14:paraId="325AFE29" w14:textId="77777777" w:rsidR="00846725" w:rsidRPr="006B3193" w:rsidRDefault="00846725" w:rsidP="003E237C">
            <w:pPr>
              <w:widowControl/>
              <w:spacing w:line="22" w:lineRule="atLeast"/>
              <w:ind w:left="0" w:firstLine="0"/>
              <w:rPr>
                <w:rFonts w:ascii="Arial Narrow" w:hAnsi="Arial Narrow" w:cs="Arial"/>
              </w:rPr>
            </w:pPr>
          </w:p>
          <w:p w14:paraId="325AFE2A" w14:textId="77777777" w:rsidR="00846725" w:rsidRPr="006B3193" w:rsidRDefault="00846725" w:rsidP="003E237C">
            <w:pPr>
              <w:widowControl/>
              <w:spacing w:line="22" w:lineRule="atLeast"/>
              <w:ind w:left="0" w:firstLine="0"/>
              <w:rPr>
                <w:rFonts w:ascii="Arial Narrow" w:hAnsi="Arial Narrow" w:cs="Arial"/>
              </w:rPr>
            </w:pPr>
          </w:p>
          <w:p w14:paraId="325AFE2B" w14:textId="77777777" w:rsidR="00846725" w:rsidRPr="006B3193" w:rsidRDefault="00846725" w:rsidP="003E237C">
            <w:pPr>
              <w:widowControl/>
              <w:spacing w:line="22" w:lineRule="atLeast"/>
              <w:ind w:left="0" w:firstLine="0"/>
              <w:rPr>
                <w:rFonts w:ascii="Arial Narrow" w:hAnsi="Arial Narrow" w:cs="Arial"/>
              </w:rPr>
            </w:pPr>
          </w:p>
          <w:p w14:paraId="325AFE2C" w14:textId="77777777" w:rsidR="00846725" w:rsidRPr="006B3193" w:rsidRDefault="00846725" w:rsidP="003E237C">
            <w:pPr>
              <w:widowControl/>
              <w:spacing w:line="22" w:lineRule="atLeast"/>
              <w:ind w:left="0" w:firstLine="0"/>
              <w:rPr>
                <w:rFonts w:ascii="Arial Narrow" w:hAnsi="Arial Narrow" w:cs="Arial"/>
              </w:rPr>
            </w:pPr>
          </w:p>
          <w:p w14:paraId="325AFE2D" w14:textId="77777777" w:rsidR="00846725" w:rsidRPr="006B3193" w:rsidRDefault="00846725" w:rsidP="003E237C">
            <w:pPr>
              <w:widowControl/>
              <w:spacing w:line="22" w:lineRule="atLeast"/>
              <w:ind w:left="0" w:firstLine="0"/>
              <w:rPr>
                <w:rFonts w:ascii="Arial Narrow" w:hAnsi="Arial Narrow" w:cs="Arial"/>
              </w:rPr>
            </w:pPr>
          </w:p>
          <w:p w14:paraId="325AFE2E" w14:textId="77777777" w:rsidR="00846725" w:rsidRPr="006B3193" w:rsidRDefault="00846725" w:rsidP="003E237C">
            <w:pPr>
              <w:tabs>
                <w:tab w:val="num" w:pos="426"/>
              </w:tabs>
              <w:spacing w:after="0" w:line="22" w:lineRule="atLeast"/>
              <w:ind w:left="0" w:firstLine="0"/>
              <w:jc w:val="both"/>
              <w:rPr>
                <w:rFonts w:ascii="Arial Narrow" w:hAnsi="Arial Narrow" w:cs="Arial"/>
              </w:rPr>
            </w:pPr>
          </w:p>
        </w:tc>
        <w:tc>
          <w:tcPr>
            <w:tcW w:w="4253" w:type="dxa"/>
            <w:tcBorders>
              <w:bottom w:val="dotted" w:sz="4" w:space="0" w:color="auto"/>
            </w:tcBorders>
          </w:tcPr>
          <w:p w14:paraId="325AFE2F" w14:textId="77777777" w:rsidR="00846725" w:rsidRPr="006B3193" w:rsidRDefault="00846725" w:rsidP="003E237C">
            <w:pPr>
              <w:widowControl/>
              <w:spacing w:line="22" w:lineRule="atLeast"/>
              <w:ind w:left="0" w:firstLine="0"/>
              <w:rPr>
                <w:rFonts w:ascii="Arial Narrow" w:hAnsi="Arial Narrow" w:cs="Arial"/>
              </w:rPr>
            </w:pPr>
          </w:p>
          <w:p w14:paraId="325AFE30" w14:textId="77777777" w:rsidR="00846725" w:rsidRPr="006B3193" w:rsidRDefault="00846725" w:rsidP="003E237C">
            <w:pPr>
              <w:tabs>
                <w:tab w:val="num" w:pos="-19"/>
              </w:tabs>
              <w:spacing w:after="0" w:line="22" w:lineRule="atLeast"/>
              <w:ind w:left="-19" w:firstLine="0"/>
              <w:jc w:val="both"/>
              <w:rPr>
                <w:rFonts w:ascii="Arial Narrow" w:hAnsi="Arial Narrow" w:cs="Arial"/>
              </w:rPr>
            </w:pPr>
          </w:p>
          <w:p w14:paraId="325AFE31" w14:textId="77777777" w:rsidR="00846725" w:rsidRPr="006B3193" w:rsidRDefault="00846725" w:rsidP="003E237C">
            <w:pPr>
              <w:tabs>
                <w:tab w:val="num" w:pos="-19"/>
              </w:tabs>
              <w:spacing w:after="0" w:line="22" w:lineRule="atLeast"/>
              <w:ind w:left="-19" w:firstLine="0"/>
              <w:jc w:val="both"/>
              <w:rPr>
                <w:rFonts w:ascii="Arial Narrow" w:hAnsi="Arial Narrow" w:cs="Arial"/>
              </w:rPr>
            </w:pPr>
          </w:p>
          <w:p w14:paraId="325AFE32" w14:textId="77777777" w:rsidR="00846725" w:rsidRPr="006B3193" w:rsidRDefault="00846725" w:rsidP="003E237C">
            <w:pPr>
              <w:tabs>
                <w:tab w:val="num" w:pos="-19"/>
              </w:tabs>
              <w:spacing w:after="0" w:line="22" w:lineRule="atLeast"/>
              <w:ind w:left="-19" w:firstLine="0"/>
              <w:jc w:val="both"/>
              <w:rPr>
                <w:rFonts w:ascii="Arial Narrow" w:hAnsi="Arial Narrow" w:cs="Arial"/>
              </w:rPr>
            </w:pPr>
          </w:p>
          <w:p w14:paraId="325AFE33" w14:textId="77777777" w:rsidR="00846725" w:rsidRPr="006B3193" w:rsidRDefault="00846725" w:rsidP="003E237C">
            <w:pPr>
              <w:tabs>
                <w:tab w:val="num" w:pos="-19"/>
              </w:tabs>
              <w:spacing w:after="0" w:line="22" w:lineRule="atLeast"/>
              <w:ind w:left="-19" w:firstLine="0"/>
              <w:jc w:val="both"/>
              <w:rPr>
                <w:rFonts w:ascii="Arial Narrow" w:hAnsi="Arial Narrow" w:cs="Arial"/>
              </w:rPr>
            </w:pPr>
          </w:p>
        </w:tc>
      </w:tr>
      <w:tr w:rsidR="00846725" w:rsidRPr="006B3193" w14:paraId="325AFE47" w14:textId="77777777" w:rsidTr="00283497">
        <w:trPr>
          <w:trHeight w:val="1202"/>
        </w:trPr>
        <w:tc>
          <w:tcPr>
            <w:tcW w:w="3916" w:type="dxa"/>
            <w:tcBorders>
              <w:top w:val="dotted" w:sz="4" w:space="0" w:color="auto"/>
            </w:tcBorders>
          </w:tcPr>
          <w:p w14:paraId="325AFE35" w14:textId="77777777" w:rsidR="00F55F17" w:rsidRPr="006B3193" w:rsidRDefault="00F55F17" w:rsidP="003E237C">
            <w:pPr>
              <w:tabs>
                <w:tab w:val="num" w:pos="426"/>
              </w:tabs>
              <w:spacing w:after="0" w:line="22" w:lineRule="atLeast"/>
              <w:ind w:left="89" w:hanging="70"/>
              <w:jc w:val="both"/>
              <w:rPr>
                <w:rFonts w:ascii="Arial Narrow" w:hAnsi="Arial Narrow" w:cs="Arial"/>
              </w:rPr>
            </w:pPr>
          </w:p>
          <w:p w14:paraId="325AFE36" w14:textId="26067708" w:rsidR="00846725" w:rsidRPr="006B3193" w:rsidRDefault="00846725" w:rsidP="003E237C">
            <w:pPr>
              <w:tabs>
                <w:tab w:val="num" w:pos="426"/>
              </w:tabs>
              <w:spacing w:after="0" w:line="22" w:lineRule="atLeast"/>
              <w:ind w:left="89" w:hanging="70"/>
              <w:jc w:val="both"/>
              <w:rPr>
                <w:rFonts w:ascii="Arial Narrow" w:hAnsi="Arial Narrow" w:cs="Arial"/>
              </w:rPr>
            </w:pPr>
            <w:r w:rsidRPr="006B3193">
              <w:rPr>
                <w:rFonts w:ascii="Arial Narrow" w:hAnsi="Arial Narrow" w:cs="Arial"/>
              </w:rPr>
              <w:t>za zhotovitele</w:t>
            </w:r>
            <w:r w:rsidR="00A92B58">
              <w:rPr>
                <w:rFonts w:ascii="Arial Narrow" w:hAnsi="Arial Narrow" w:cs="Arial"/>
              </w:rPr>
              <w:t>:</w:t>
            </w:r>
          </w:p>
          <w:p w14:paraId="325AFE37" w14:textId="77777777" w:rsidR="00846725" w:rsidRPr="006B3193" w:rsidRDefault="00D87049" w:rsidP="003E237C">
            <w:pPr>
              <w:tabs>
                <w:tab w:val="num" w:pos="426"/>
              </w:tabs>
              <w:spacing w:after="0" w:line="22" w:lineRule="atLeast"/>
              <w:ind w:left="89" w:hanging="70"/>
              <w:jc w:val="both"/>
              <w:rPr>
                <w:rFonts w:ascii="Arial Narrow" w:hAnsi="Arial Narrow" w:cs="Arial"/>
              </w:rPr>
            </w:pPr>
            <w:r>
              <w:rPr>
                <w:rFonts w:ascii="Arial Narrow" w:hAnsi="Arial Narrow" w:cs="Arial"/>
              </w:rPr>
              <w:t>Ing. Robert Weisz</w:t>
            </w:r>
          </w:p>
          <w:p w14:paraId="325AFE38" w14:textId="77777777" w:rsidR="00846725" w:rsidRPr="006B3193" w:rsidRDefault="00846725" w:rsidP="003E237C">
            <w:pPr>
              <w:tabs>
                <w:tab w:val="num" w:pos="426"/>
              </w:tabs>
              <w:spacing w:after="0" w:line="22" w:lineRule="atLeast"/>
              <w:ind w:left="89"/>
              <w:jc w:val="both"/>
              <w:rPr>
                <w:rFonts w:ascii="Arial Narrow" w:hAnsi="Arial Narrow" w:cs="Arial"/>
              </w:rPr>
            </w:pPr>
          </w:p>
          <w:p w14:paraId="325AFE39" w14:textId="77777777" w:rsidR="00846725" w:rsidRPr="006B3193" w:rsidRDefault="00846725" w:rsidP="003E237C">
            <w:pPr>
              <w:spacing w:after="0" w:line="22" w:lineRule="atLeast"/>
              <w:ind w:left="0" w:right="1077"/>
              <w:jc w:val="both"/>
              <w:rPr>
                <w:rFonts w:ascii="Arial Narrow" w:hAnsi="Arial Narrow" w:cs="Arial"/>
              </w:rPr>
            </w:pPr>
          </w:p>
          <w:p w14:paraId="325AFE3A" w14:textId="77777777" w:rsidR="00846725" w:rsidRPr="006B3193" w:rsidRDefault="00846725" w:rsidP="003E237C">
            <w:pPr>
              <w:spacing w:after="0" w:line="22" w:lineRule="atLeast"/>
              <w:ind w:left="0" w:right="1077"/>
              <w:jc w:val="both"/>
              <w:rPr>
                <w:rFonts w:ascii="Arial Narrow" w:hAnsi="Arial Narrow" w:cs="Arial"/>
              </w:rPr>
            </w:pPr>
          </w:p>
        </w:tc>
        <w:tc>
          <w:tcPr>
            <w:tcW w:w="992" w:type="dxa"/>
          </w:tcPr>
          <w:p w14:paraId="325AFE3B" w14:textId="77777777" w:rsidR="00846725" w:rsidRPr="006B3193" w:rsidRDefault="00846725" w:rsidP="003E237C">
            <w:pPr>
              <w:widowControl/>
              <w:spacing w:line="22" w:lineRule="atLeast"/>
              <w:ind w:left="0" w:firstLine="0"/>
              <w:rPr>
                <w:rFonts w:ascii="Arial Narrow" w:hAnsi="Arial Narrow" w:cs="Arial"/>
              </w:rPr>
            </w:pPr>
          </w:p>
          <w:p w14:paraId="325AFE3D" w14:textId="5A7A5FC5" w:rsidR="00846725" w:rsidRDefault="00846725" w:rsidP="003E237C">
            <w:pPr>
              <w:widowControl/>
              <w:spacing w:line="22" w:lineRule="atLeast"/>
              <w:ind w:left="0" w:firstLine="0"/>
              <w:rPr>
                <w:rFonts w:ascii="Arial Narrow" w:hAnsi="Arial Narrow" w:cs="Arial"/>
              </w:rPr>
            </w:pPr>
          </w:p>
          <w:p w14:paraId="28ACE758" w14:textId="60F67F5E" w:rsidR="00A92B58" w:rsidRPr="006B3193" w:rsidRDefault="00A92B58" w:rsidP="003E237C">
            <w:pPr>
              <w:widowControl/>
              <w:spacing w:line="22" w:lineRule="atLeast"/>
              <w:ind w:left="0" w:firstLine="0"/>
              <w:rPr>
                <w:rFonts w:ascii="Arial Narrow" w:hAnsi="Arial Narrow" w:cs="Arial"/>
              </w:rPr>
            </w:pPr>
          </w:p>
          <w:p w14:paraId="325AFE3E" w14:textId="77777777" w:rsidR="00846725" w:rsidRPr="006B3193" w:rsidRDefault="00846725" w:rsidP="003E237C">
            <w:pPr>
              <w:widowControl/>
              <w:spacing w:line="22" w:lineRule="atLeast"/>
              <w:ind w:left="0" w:firstLine="0"/>
              <w:rPr>
                <w:rFonts w:ascii="Arial Narrow" w:hAnsi="Arial Narrow" w:cs="Arial"/>
              </w:rPr>
            </w:pPr>
          </w:p>
          <w:p w14:paraId="325AFE3F" w14:textId="77777777" w:rsidR="00846725" w:rsidRPr="006B3193" w:rsidRDefault="00846725" w:rsidP="003E237C">
            <w:pPr>
              <w:widowControl/>
              <w:spacing w:line="22" w:lineRule="atLeast"/>
              <w:ind w:left="0" w:firstLine="0"/>
              <w:rPr>
                <w:rFonts w:ascii="Arial Narrow" w:hAnsi="Arial Narrow" w:cs="Arial"/>
              </w:rPr>
            </w:pPr>
          </w:p>
          <w:p w14:paraId="325AFE40" w14:textId="77777777" w:rsidR="00846725" w:rsidRPr="006B3193" w:rsidRDefault="00846725" w:rsidP="003E237C">
            <w:pPr>
              <w:spacing w:after="0" w:line="22" w:lineRule="atLeast"/>
              <w:ind w:left="0" w:right="1077" w:firstLine="0"/>
              <w:jc w:val="both"/>
              <w:rPr>
                <w:rFonts w:ascii="Arial Narrow" w:hAnsi="Arial Narrow" w:cs="Arial"/>
              </w:rPr>
            </w:pPr>
          </w:p>
        </w:tc>
        <w:tc>
          <w:tcPr>
            <w:tcW w:w="4253" w:type="dxa"/>
            <w:tcBorders>
              <w:top w:val="dotted" w:sz="4" w:space="0" w:color="auto"/>
            </w:tcBorders>
          </w:tcPr>
          <w:p w14:paraId="325AFE41" w14:textId="77777777" w:rsidR="00F55F17" w:rsidRPr="006B3193" w:rsidRDefault="00F55F17" w:rsidP="003E237C">
            <w:pPr>
              <w:tabs>
                <w:tab w:val="num" w:pos="0"/>
              </w:tabs>
              <w:spacing w:after="0" w:line="22" w:lineRule="atLeast"/>
              <w:ind w:left="0" w:firstLine="0"/>
              <w:jc w:val="both"/>
              <w:rPr>
                <w:rFonts w:ascii="Arial Narrow" w:hAnsi="Arial Narrow" w:cs="Arial"/>
              </w:rPr>
            </w:pPr>
          </w:p>
          <w:p w14:paraId="325AFE42" w14:textId="4C28FAB4" w:rsidR="00846725" w:rsidRPr="006B3193" w:rsidRDefault="00846725" w:rsidP="003E237C">
            <w:pPr>
              <w:tabs>
                <w:tab w:val="num" w:pos="0"/>
              </w:tabs>
              <w:spacing w:after="0" w:line="22" w:lineRule="atLeast"/>
              <w:ind w:left="0" w:firstLine="0"/>
              <w:jc w:val="both"/>
              <w:rPr>
                <w:rFonts w:ascii="Arial Narrow" w:hAnsi="Arial Narrow" w:cs="Arial"/>
              </w:rPr>
            </w:pPr>
            <w:r w:rsidRPr="006B3193">
              <w:rPr>
                <w:rFonts w:ascii="Arial Narrow" w:hAnsi="Arial Narrow" w:cs="Arial"/>
              </w:rPr>
              <w:t>za objednatele</w:t>
            </w:r>
            <w:r w:rsidR="00A92B58">
              <w:rPr>
                <w:rFonts w:ascii="Arial Narrow" w:hAnsi="Arial Narrow" w:cs="Arial"/>
              </w:rPr>
              <w:t>:</w:t>
            </w:r>
          </w:p>
          <w:p w14:paraId="325AFE43" w14:textId="77777777" w:rsidR="00846725" w:rsidRPr="006B3193" w:rsidRDefault="00846725" w:rsidP="003E237C">
            <w:pPr>
              <w:tabs>
                <w:tab w:val="num" w:pos="-161"/>
              </w:tabs>
              <w:spacing w:after="0" w:line="22" w:lineRule="atLeast"/>
              <w:ind w:left="0" w:firstLine="0"/>
              <w:jc w:val="both"/>
              <w:rPr>
                <w:rFonts w:ascii="Arial Narrow" w:hAnsi="Arial Narrow" w:cs="Arial"/>
              </w:rPr>
            </w:pPr>
            <w:r w:rsidRPr="006B3193">
              <w:rPr>
                <w:rFonts w:ascii="Arial Narrow" w:hAnsi="Arial Narrow" w:cs="Arial"/>
              </w:rPr>
              <w:t>Mgr. Dana Jurásková, Ph.D., MBA</w:t>
            </w:r>
          </w:p>
          <w:p w14:paraId="325AFE44" w14:textId="77777777" w:rsidR="00846725" w:rsidRPr="006B3193" w:rsidRDefault="00846725" w:rsidP="003E237C">
            <w:pPr>
              <w:widowControl/>
              <w:spacing w:line="22" w:lineRule="atLeast"/>
              <w:ind w:left="0" w:firstLine="0"/>
              <w:rPr>
                <w:rFonts w:ascii="Arial Narrow" w:hAnsi="Arial Narrow" w:cs="Arial"/>
              </w:rPr>
            </w:pPr>
          </w:p>
          <w:p w14:paraId="325AFE45" w14:textId="77777777" w:rsidR="00846725" w:rsidRPr="006B3193" w:rsidRDefault="00846725" w:rsidP="003E237C">
            <w:pPr>
              <w:widowControl/>
              <w:spacing w:line="22" w:lineRule="atLeast"/>
              <w:ind w:left="0" w:firstLine="0"/>
              <w:rPr>
                <w:rFonts w:ascii="Arial Narrow" w:hAnsi="Arial Narrow" w:cs="Arial"/>
              </w:rPr>
            </w:pPr>
          </w:p>
          <w:p w14:paraId="325AFE46" w14:textId="77777777" w:rsidR="00846725" w:rsidRPr="006B3193" w:rsidRDefault="00846725" w:rsidP="003E237C">
            <w:pPr>
              <w:spacing w:after="0" w:line="22" w:lineRule="atLeast"/>
              <w:ind w:left="0" w:right="1077" w:firstLine="0"/>
              <w:jc w:val="both"/>
              <w:rPr>
                <w:rFonts w:ascii="Arial Narrow" w:hAnsi="Arial Narrow" w:cs="Arial"/>
              </w:rPr>
            </w:pPr>
          </w:p>
        </w:tc>
      </w:tr>
    </w:tbl>
    <w:p w14:paraId="325AFE48" w14:textId="77777777" w:rsidR="00E1680B" w:rsidRPr="006B3193" w:rsidRDefault="00E1680B" w:rsidP="003E237C">
      <w:pPr>
        <w:spacing w:after="0" w:line="22" w:lineRule="atLeast"/>
        <w:ind w:left="0" w:right="1077" w:firstLine="0"/>
        <w:jc w:val="both"/>
        <w:rPr>
          <w:rFonts w:ascii="Arial Narrow" w:hAnsi="Arial Narrow" w:cs="Arial"/>
        </w:rPr>
      </w:pPr>
    </w:p>
    <w:sectPr w:rsidR="00E1680B" w:rsidRPr="006B3193" w:rsidSect="00C2263B">
      <w:headerReference w:type="even" r:id="rId13"/>
      <w:headerReference w:type="default" r:id="rId14"/>
      <w:footerReference w:type="even" r:id="rId15"/>
      <w:footerReference w:type="default" r:id="rId16"/>
      <w:endnotePr>
        <w:numFmt w:val="decimal"/>
      </w:endnotePr>
      <w:pgSz w:w="11906" w:h="16838"/>
      <w:pgMar w:top="567" w:right="707" w:bottom="709" w:left="369" w:header="709" w:footer="197" w:gutter="34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AFE4B" w14:textId="77777777" w:rsidR="0030273A" w:rsidRDefault="0030273A" w:rsidP="005717A8">
      <w:pPr>
        <w:numPr>
          <w:ilvl w:val="0"/>
          <w:numId w:val="4"/>
        </w:numPr>
      </w:pPr>
      <w:r>
        <w:separator/>
      </w:r>
    </w:p>
  </w:endnote>
  <w:endnote w:type="continuationSeparator" w:id="0">
    <w:p w14:paraId="325AFE4C" w14:textId="77777777" w:rsidR="0030273A" w:rsidRDefault="0030273A" w:rsidP="005717A8">
      <w:pPr>
        <w:numPr>
          <w:ilvl w:val="0"/>
          <w:numId w:val="4"/>
        </w:num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00000007"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AFE4E" w14:textId="77777777" w:rsidR="00885B3A" w:rsidRDefault="00885B3A" w:rsidP="005717A8">
    <w:pPr>
      <w:pStyle w:val="Zpat"/>
      <w:numPr>
        <w:ilvl w:val="0"/>
        <w:numId w:val="4"/>
      </w:num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33861"/>
      <w:docPartObj>
        <w:docPartGallery w:val="Page Numbers (Bottom of Page)"/>
        <w:docPartUnique/>
      </w:docPartObj>
    </w:sdtPr>
    <w:sdtEndPr/>
    <w:sdtContent>
      <w:p w14:paraId="325AFE4F" w14:textId="59660C6D" w:rsidR="00885B3A" w:rsidRDefault="00CE7DC9">
        <w:pPr>
          <w:pStyle w:val="Zpat"/>
          <w:jc w:val="center"/>
        </w:pPr>
        <w:r>
          <w:fldChar w:fldCharType="begin"/>
        </w:r>
        <w:r>
          <w:instrText xml:space="preserve"> PAGE   \* MERGEFORMAT </w:instrText>
        </w:r>
        <w:r>
          <w:fldChar w:fldCharType="separate"/>
        </w:r>
        <w:r w:rsidR="005A5F05">
          <w:rPr>
            <w:noProof/>
          </w:rPr>
          <w:t>7</w:t>
        </w:r>
        <w:r>
          <w:rPr>
            <w:noProof/>
          </w:rPr>
          <w:fldChar w:fldCharType="end"/>
        </w:r>
      </w:p>
    </w:sdtContent>
  </w:sdt>
  <w:p w14:paraId="325AFE50" w14:textId="77777777" w:rsidR="00885B3A" w:rsidRDefault="00885B3A" w:rsidP="006D5066">
    <w:pP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AFE49" w14:textId="77777777" w:rsidR="0030273A" w:rsidRDefault="0030273A" w:rsidP="005717A8">
      <w:pPr>
        <w:numPr>
          <w:ilvl w:val="0"/>
          <w:numId w:val="4"/>
        </w:numPr>
      </w:pPr>
      <w:r>
        <w:separator/>
      </w:r>
    </w:p>
  </w:footnote>
  <w:footnote w:type="continuationSeparator" w:id="0">
    <w:p w14:paraId="325AFE4A" w14:textId="77777777" w:rsidR="0030273A" w:rsidRDefault="0030273A" w:rsidP="005717A8">
      <w:pPr>
        <w:numPr>
          <w:ilvl w:val="0"/>
          <w:numId w:val="4"/>
        </w:num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AFE4D" w14:textId="77777777" w:rsidR="00885B3A" w:rsidRDefault="00885B3A" w:rsidP="005717A8">
    <w:pPr>
      <w:pStyle w:val="Zhlav"/>
      <w:numPr>
        <w:ilvl w:val="0"/>
        <w:numId w:val="4"/>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616C4" w14:textId="643CBBB0" w:rsidR="00CE7DC9" w:rsidRPr="00CE7DC9" w:rsidRDefault="00CE7DC9" w:rsidP="00CE7DC9">
    <w:pPr>
      <w:pStyle w:val="Zhlav"/>
      <w:jc w:val="right"/>
      <w:rPr>
        <w:rFonts w:ascii="Arial" w:hAnsi="Arial" w:cs="Arial"/>
        <w:b/>
        <w:sz w:val="18"/>
        <w:szCs w:val="18"/>
      </w:rPr>
    </w:pPr>
    <w:r w:rsidRPr="00CE7DC9">
      <w:rPr>
        <w:rFonts w:ascii="Arial" w:hAnsi="Arial" w:cs="Arial"/>
        <w:b/>
        <w:sz w:val="18"/>
        <w:szCs w:val="18"/>
      </w:rPr>
      <w:t>PO 13/S/17</w:t>
    </w:r>
  </w:p>
  <w:p w14:paraId="378A7E7F" w14:textId="77777777" w:rsidR="00CE7DC9" w:rsidRDefault="00CE7DC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400EC"/>
    <w:multiLevelType w:val="multilevel"/>
    <w:tmpl w:val="E762447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bullet"/>
      <w:lvlText w:val=""/>
      <w:lvlJc w:val="left"/>
      <w:pPr>
        <w:ind w:left="1728" w:hanging="648"/>
      </w:pPr>
      <w:rPr>
        <w:rFonts w:ascii="Symbol" w:hAnsi="Symbol" w:hint="default"/>
        <w:color w:val="auto"/>
      </w:rPr>
    </w:lvl>
    <w:lvl w:ilvl="4">
      <w:start w:val="1"/>
      <w:numFmt w:val="bullet"/>
      <w:lvlText w:val=""/>
      <w:lvlJc w:val="left"/>
      <w:pPr>
        <w:ind w:left="2232" w:hanging="792"/>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C309B5"/>
    <w:multiLevelType w:val="multilevel"/>
    <w:tmpl w:val="2E26D0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C466BF"/>
    <w:multiLevelType w:val="multilevel"/>
    <w:tmpl w:val="DC2C03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DC66E9"/>
    <w:multiLevelType w:val="hybridMultilevel"/>
    <w:tmpl w:val="13F4D51E"/>
    <w:lvl w:ilvl="0" w:tplc="2370FCB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7E621C9"/>
    <w:multiLevelType w:val="hybridMultilevel"/>
    <w:tmpl w:val="B1D84A24"/>
    <w:lvl w:ilvl="0" w:tplc="F4367B2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0A2153F6"/>
    <w:multiLevelType w:val="multilevel"/>
    <w:tmpl w:val="ACBC39DA"/>
    <w:lvl w:ilvl="0">
      <w:start w:val="1"/>
      <w:numFmt w:val="decimal"/>
      <w:lvlText w:val="%1."/>
      <w:lvlJc w:val="left"/>
      <w:pPr>
        <w:ind w:left="360" w:hanging="360"/>
      </w:pPr>
      <w:rPr>
        <w:rFonts w:hint="default"/>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8E002D"/>
    <w:multiLevelType w:val="hybridMultilevel"/>
    <w:tmpl w:val="E67CCBBC"/>
    <w:lvl w:ilvl="0" w:tplc="D74AD162">
      <w:start w:val="4"/>
      <w:numFmt w:val="upperRoman"/>
      <w:lvlText w:val="%1."/>
      <w:lvlJc w:val="left"/>
      <w:pPr>
        <w:ind w:left="1004"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7E576B"/>
    <w:multiLevelType w:val="multilevel"/>
    <w:tmpl w:val="0405001F"/>
    <w:lvl w:ilvl="0">
      <w:start w:val="1"/>
      <w:numFmt w:val="decimal"/>
      <w:lvlText w:val="%1."/>
      <w:lvlJc w:val="left"/>
      <w:pPr>
        <w:ind w:left="360" w:hanging="360"/>
      </w:pPr>
      <w:rPr>
        <w:b w:val="0"/>
        <w:i w:val="0"/>
        <w:sz w:val="16"/>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9C16CE"/>
    <w:multiLevelType w:val="multilevel"/>
    <w:tmpl w:val="4298437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0FC35AE"/>
    <w:multiLevelType w:val="multilevel"/>
    <w:tmpl w:val="E762447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bullet"/>
      <w:lvlText w:val=""/>
      <w:lvlJc w:val="left"/>
      <w:pPr>
        <w:ind w:left="1728" w:hanging="648"/>
      </w:pPr>
      <w:rPr>
        <w:rFonts w:ascii="Symbol" w:hAnsi="Symbol" w:hint="default"/>
        <w:color w:val="auto"/>
      </w:rPr>
    </w:lvl>
    <w:lvl w:ilvl="4">
      <w:start w:val="1"/>
      <w:numFmt w:val="bullet"/>
      <w:lvlText w:val=""/>
      <w:lvlJc w:val="left"/>
      <w:pPr>
        <w:ind w:left="2232" w:hanging="792"/>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61840FE"/>
    <w:multiLevelType w:val="multilevel"/>
    <w:tmpl w:val="ACBC39DA"/>
    <w:lvl w:ilvl="0">
      <w:start w:val="1"/>
      <w:numFmt w:val="decimal"/>
      <w:lvlText w:val="%1."/>
      <w:lvlJc w:val="left"/>
      <w:pPr>
        <w:ind w:left="360" w:hanging="360"/>
      </w:pPr>
      <w:rPr>
        <w:rFonts w:hint="default"/>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290EC0"/>
    <w:multiLevelType w:val="multilevel"/>
    <w:tmpl w:val="ACBC39DA"/>
    <w:lvl w:ilvl="0">
      <w:start w:val="1"/>
      <w:numFmt w:val="decimal"/>
      <w:lvlText w:val="%1."/>
      <w:lvlJc w:val="left"/>
      <w:pPr>
        <w:ind w:left="360" w:hanging="360"/>
      </w:pPr>
      <w:rPr>
        <w:rFonts w:hint="default"/>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4E0FA5"/>
    <w:multiLevelType w:val="hybridMultilevel"/>
    <w:tmpl w:val="BEB6F524"/>
    <w:lvl w:ilvl="0" w:tplc="0405000F">
      <w:start w:val="1"/>
      <w:numFmt w:val="decimal"/>
      <w:lvlText w:val="%1."/>
      <w:lvlJc w:val="left"/>
      <w:pPr>
        <w:ind w:left="5257" w:hanging="360"/>
      </w:pPr>
    </w:lvl>
    <w:lvl w:ilvl="1" w:tplc="04050019" w:tentative="1">
      <w:start w:val="1"/>
      <w:numFmt w:val="lowerLetter"/>
      <w:lvlText w:val="%2."/>
      <w:lvlJc w:val="left"/>
      <w:pPr>
        <w:ind w:left="5977" w:hanging="360"/>
      </w:pPr>
    </w:lvl>
    <w:lvl w:ilvl="2" w:tplc="0405001B" w:tentative="1">
      <w:start w:val="1"/>
      <w:numFmt w:val="lowerRoman"/>
      <w:lvlText w:val="%3."/>
      <w:lvlJc w:val="right"/>
      <w:pPr>
        <w:ind w:left="6697" w:hanging="180"/>
      </w:pPr>
    </w:lvl>
    <w:lvl w:ilvl="3" w:tplc="0405000F" w:tentative="1">
      <w:start w:val="1"/>
      <w:numFmt w:val="decimal"/>
      <w:lvlText w:val="%4."/>
      <w:lvlJc w:val="left"/>
      <w:pPr>
        <w:ind w:left="7417" w:hanging="360"/>
      </w:pPr>
    </w:lvl>
    <w:lvl w:ilvl="4" w:tplc="04050019" w:tentative="1">
      <w:start w:val="1"/>
      <w:numFmt w:val="lowerLetter"/>
      <w:lvlText w:val="%5."/>
      <w:lvlJc w:val="left"/>
      <w:pPr>
        <w:ind w:left="8137" w:hanging="360"/>
      </w:pPr>
    </w:lvl>
    <w:lvl w:ilvl="5" w:tplc="0405001B" w:tentative="1">
      <w:start w:val="1"/>
      <w:numFmt w:val="lowerRoman"/>
      <w:lvlText w:val="%6."/>
      <w:lvlJc w:val="right"/>
      <w:pPr>
        <w:ind w:left="8857" w:hanging="180"/>
      </w:pPr>
    </w:lvl>
    <w:lvl w:ilvl="6" w:tplc="0405000F" w:tentative="1">
      <w:start w:val="1"/>
      <w:numFmt w:val="decimal"/>
      <w:lvlText w:val="%7."/>
      <w:lvlJc w:val="left"/>
      <w:pPr>
        <w:ind w:left="9577" w:hanging="360"/>
      </w:pPr>
    </w:lvl>
    <w:lvl w:ilvl="7" w:tplc="04050019" w:tentative="1">
      <w:start w:val="1"/>
      <w:numFmt w:val="lowerLetter"/>
      <w:lvlText w:val="%8."/>
      <w:lvlJc w:val="left"/>
      <w:pPr>
        <w:ind w:left="10297" w:hanging="360"/>
      </w:pPr>
    </w:lvl>
    <w:lvl w:ilvl="8" w:tplc="0405001B" w:tentative="1">
      <w:start w:val="1"/>
      <w:numFmt w:val="lowerRoman"/>
      <w:lvlText w:val="%9."/>
      <w:lvlJc w:val="right"/>
      <w:pPr>
        <w:ind w:left="11017" w:hanging="180"/>
      </w:pPr>
    </w:lvl>
  </w:abstractNum>
  <w:abstractNum w:abstractNumId="14" w15:restartNumberingAfterBreak="0">
    <w:nsid w:val="210F7100"/>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35C29CE"/>
    <w:multiLevelType w:val="multilevel"/>
    <w:tmpl w:val="ACBC39DA"/>
    <w:lvl w:ilvl="0">
      <w:start w:val="1"/>
      <w:numFmt w:val="decimal"/>
      <w:lvlText w:val="%1."/>
      <w:lvlJc w:val="left"/>
      <w:pPr>
        <w:ind w:left="360" w:hanging="360"/>
      </w:pPr>
      <w:rPr>
        <w:rFonts w:hint="default"/>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2040BF"/>
    <w:multiLevelType w:val="multilevel"/>
    <w:tmpl w:val="5AEC71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A44B23"/>
    <w:multiLevelType w:val="hybridMultilevel"/>
    <w:tmpl w:val="0B843E5C"/>
    <w:lvl w:ilvl="0" w:tplc="AC3AA450">
      <w:start w:val="1"/>
      <w:numFmt w:val="decimal"/>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08422C"/>
    <w:multiLevelType w:val="singleLevel"/>
    <w:tmpl w:val="FFFFFFFF"/>
    <w:lvl w:ilvl="0">
      <w:start w:val="1"/>
      <w:numFmt w:val="none"/>
      <w:lvlText w:val=""/>
      <w:legacy w:legacy="1" w:legacySpace="0" w:legacyIndent="283"/>
      <w:lvlJc w:val="left"/>
      <w:pPr>
        <w:ind w:left="283" w:hanging="283"/>
      </w:pPr>
      <w:rPr>
        <w:rFonts w:ascii="Symbol" w:hAnsi="Symbol" w:cs="Times New Roman" w:hint="default"/>
      </w:rPr>
    </w:lvl>
  </w:abstractNum>
  <w:abstractNum w:abstractNumId="19" w15:restartNumberingAfterBreak="0">
    <w:nsid w:val="324B32E7"/>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DA5CF0"/>
    <w:multiLevelType w:val="multilevel"/>
    <w:tmpl w:val="A6D6F048"/>
    <w:lvl w:ilvl="0">
      <w:start w:val="1"/>
      <w:numFmt w:val="decimal"/>
      <w:lvlText w:val="%1."/>
      <w:lvlJc w:val="left"/>
      <w:pPr>
        <w:ind w:left="360" w:hanging="360"/>
      </w:pPr>
      <w:rPr>
        <w:rFonts w:hint="default"/>
        <w:b w:val="0"/>
      </w:rPr>
    </w:lvl>
    <w:lvl w:ilvl="1">
      <w:start w:val="1"/>
      <w:numFmt w:val="decimal"/>
      <w:lvlText w:val="%1.%2."/>
      <w:lvlJc w:val="left"/>
      <w:pPr>
        <w:ind w:left="1142" w:hanging="432"/>
      </w:pPr>
      <w:rPr>
        <w:rFonts w:hint="default"/>
      </w:rPr>
    </w:lvl>
    <w:lvl w:ilvl="2">
      <w:start w:val="1"/>
      <w:numFmt w:val="decimal"/>
      <w:lvlText w:val="%1.%2.%3."/>
      <w:lvlJc w:val="left"/>
      <w:pPr>
        <w:ind w:left="1072" w:hanging="504"/>
      </w:pPr>
      <w:rPr>
        <w:rFonts w:hint="default"/>
        <w:b w:val="0"/>
      </w:rPr>
    </w:lvl>
    <w:lvl w:ilvl="3">
      <w:start w:val="1"/>
      <w:numFmt w:val="bullet"/>
      <w:lvlText w:val=""/>
      <w:lvlJc w:val="left"/>
      <w:pPr>
        <w:ind w:left="1728" w:hanging="648"/>
      </w:pPr>
      <w:rPr>
        <w:rFonts w:ascii="Symbol" w:hAnsi="Symbol" w:hint="default"/>
        <w:color w:val="auto"/>
      </w:rPr>
    </w:lvl>
    <w:lvl w:ilvl="4">
      <w:start w:val="1"/>
      <w:numFmt w:val="bullet"/>
      <w:lvlText w:val=""/>
      <w:lvlJc w:val="left"/>
      <w:pPr>
        <w:ind w:left="2232" w:hanging="792"/>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64C4514"/>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426960"/>
    <w:multiLevelType w:val="multilevel"/>
    <w:tmpl w:val="0405001F"/>
    <w:lvl w:ilvl="0">
      <w:start w:val="1"/>
      <w:numFmt w:val="decimal"/>
      <w:lvlText w:val="%1."/>
      <w:lvlJc w:val="left"/>
      <w:pPr>
        <w:ind w:left="360" w:hanging="360"/>
      </w:pPr>
      <w:rPr>
        <w:rFonts w:hint="default"/>
        <w:sz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DA2277"/>
    <w:multiLevelType w:val="multilevel"/>
    <w:tmpl w:val="5AEC71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45C34EF"/>
    <w:multiLevelType w:val="multilevel"/>
    <w:tmpl w:val="6F00C9C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4DF6E80"/>
    <w:multiLevelType w:val="multilevel"/>
    <w:tmpl w:val="F628E868"/>
    <w:lvl w:ilvl="0">
      <w:start w:val="1"/>
      <w:numFmt w:val="decimal"/>
      <w:lvlText w:val="%1."/>
      <w:lvlJc w:val="left"/>
      <w:pPr>
        <w:ind w:left="360" w:hanging="360"/>
      </w:pPr>
      <w:rPr>
        <w:rFonts w:ascii="Arial Narrow" w:eastAsia="Times New Roman" w:hAnsi="Arial Narrow" w:cs="Arial"/>
      </w:rPr>
    </w:lvl>
    <w:lvl w:ilvl="1">
      <w:start w:val="1"/>
      <w:numFmt w:val="decimal"/>
      <w:lvlText w:val="%1.%2."/>
      <w:lvlJc w:val="left"/>
      <w:pPr>
        <w:ind w:left="798" w:hanging="432"/>
      </w:pPr>
    </w:lvl>
    <w:lvl w:ilvl="2">
      <w:start w:val="1"/>
      <w:numFmt w:val="decimal"/>
      <w:lvlText w:val="%1.%2.%3."/>
      <w:lvlJc w:val="left"/>
      <w:pPr>
        <w:ind w:left="1230" w:hanging="504"/>
      </w:pPr>
    </w:lvl>
    <w:lvl w:ilvl="3">
      <w:start w:val="1"/>
      <w:numFmt w:val="decimal"/>
      <w:lvlText w:val="%1.%2.%3.%4."/>
      <w:lvlJc w:val="left"/>
      <w:pPr>
        <w:ind w:left="1734" w:hanging="648"/>
      </w:pPr>
    </w:lvl>
    <w:lvl w:ilvl="4">
      <w:start w:val="1"/>
      <w:numFmt w:val="decimal"/>
      <w:lvlText w:val="%1.%2.%3.%4.%5."/>
      <w:lvlJc w:val="left"/>
      <w:pPr>
        <w:ind w:left="2238" w:hanging="792"/>
      </w:pPr>
    </w:lvl>
    <w:lvl w:ilvl="5">
      <w:start w:val="1"/>
      <w:numFmt w:val="decimal"/>
      <w:lvlText w:val="%1.%2.%3.%4.%5.%6."/>
      <w:lvlJc w:val="left"/>
      <w:pPr>
        <w:ind w:left="2742" w:hanging="936"/>
      </w:pPr>
    </w:lvl>
    <w:lvl w:ilvl="6">
      <w:start w:val="1"/>
      <w:numFmt w:val="decimal"/>
      <w:lvlText w:val="%1.%2.%3.%4.%5.%6.%7."/>
      <w:lvlJc w:val="left"/>
      <w:pPr>
        <w:ind w:left="3246" w:hanging="1080"/>
      </w:pPr>
    </w:lvl>
    <w:lvl w:ilvl="7">
      <w:start w:val="1"/>
      <w:numFmt w:val="decimal"/>
      <w:lvlText w:val="%1.%2.%3.%4.%5.%6.%7.%8."/>
      <w:lvlJc w:val="left"/>
      <w:pPr>
        <w:ind w:left="3750" w:hanging="1224"/>
      </w:pPr>
    </w:lvl>
    <w:lvl w:ilvl="8">
      <w:start w:val="1"/>
      <w:numFmt w:val="decimal"/>
      <w:lvlText w:val="%1.%2.%3.%4.%5.%6.%7.%8.%9."/>
      <w:lvlJc w:val="left"/>
      <w:pPr>
        <w:ind w:left="4326" w:hanging="1440"/>
      </w:pPr>
    </w:lvl>
  </w:abstractNum>
  <w:abstractNum w:abstractNumId="26" w15:restartNumberingAfterBreak="0">
    <w:nsid w:val="45726271"/>
    <w:multiLevelType w:val="hybridMultilevel"/>
    <w:tmpl w:val="815E89BA"/>
    <w:lvl w:ilvl="0" w:tplc="FFFFFFFF">
      <w:start w:val="1"/>
      <w:numFmt w:val="bullet"/>
      <w:lvlText w:val=""/>
      <w:lvlJc w:val="left"/>
      <w:pPr>
        <w:tabs>
          <w:tab w:val="num" w:pos="720"/>
        </w:tabs>
        <w:ind w:left="720" w:hanging="360"/>
      </w:pPr>
      <w:rPr>
        <w:rFonts w:ascii="Wingdings" w:hAnsi="Wingdings" w:hint="default"/>
      </w:rPr>
    </w:lvl>
    <w:lvl w:ilvl="1" w:tplc="91EA2EBE">
      <w:start w:val="3"/>
      <w:numFmt w:val="decimal"/>
      <w:lvlText w:val="%2."/>
      <w:lvlJc w:val="left"/>
      <w:pPr>
        <w:tabs>
          <w:tab w:val="num" w:pos="1440"/>
        </w:tabs>
        <w:ind w:left="1440" w:hanging="360"/>
      </w:pPr>
      <w:rPr>
        <w:rFonts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F83AD1"/>
    <w:multiLevelType w:val="hybridMultilevel"/>
    <w:tmpl w:val="D52452D0"/>
    <w:lvl w:ilvl="0" w:tplc="FFFFFFFF">
      <w:start w:val="1"/>
      <w:numFmt w:val="bullet"/>
      <w:lvlText w:val=""/>
      <w:lvlJc w:val="left"/>
      <w:pPr>
        <w:tabs>
          <w:tab w:val="num" w:pos="720"/>
        </w:tabs>
        <w:ind w:left="720" w:hanging="360"/>
      </w:pPr>
      <w:rPr>
        <w:rFonts w:ascii="Symbol" w:hAnsi="Symbol" w:hint="default"/>
      </w:rPr>
    </w:lvl>
    <w:lvl w:ilvl="1" w:tplc="7902BF9E">
      <w:start w:val="2"/>
      <w:numFmt w:val="decimal"/>
      <w:lvlText w:val="%2."/>
      <w:lvlJc w:val="left"/>
      <w:pPr>
        <w:tabs>
          <w:tab w:val="num" w:pos="1440"/>
        </w:tabs>
        <w:ind w:left="1440" w:hanging="360"/>
      </w:pPr>
      <w:rPr>
        <w:rFonts w:cs="Times New Roman"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B02FCB"/>
    <w:multiLevelType w:val="hybridMultilevel"/>
    <w:tmpl w:val="9F1A30D6"/>
    <w:lvl w:ilvl="0" w:tplc="F702B372">
      <w:start w:val="1"/>
      <w:numFmt w:val="decimal"/>
      <w:pStyle w:val="Narrow9alls"/>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CB16DF5"/>
    <w:multiLevelType w:val="singleLevel"/>
    <w:tmpl w:val="58BC93B2"/>
    <w:lvl w:ilvl="0">
      <w:start w:val="2"/>
      <w:numFmt w:val="decimal"/>
      <w:lvlText w:val="%1. "/>
      <w:lvlJc w:val="left"/>
      <w:pPr>
        <w:ind w:left="283" w:hanging="283"/>
      </w:pPr>
      <w:rPr>
        <w:rFonts w:cs="Times New Roman" w:hint="default"/>
        <w:b w:val="0"/>
        <w:i w:val="0"/>
        <w:sz w:val="16"/>
        <w:szCs w:val="16"/>
      </w:rPr>
    </w:lvl>
  </w:abstractNum>
  <w:abstractNum w:abstractNumId="30" w15:restartNumberingAfterBreak="0">
    <w:nsid w:val="544F106C"/>
    <w:multiLevelType w:val="hybridMultilevel"/>
    <w:tmpl w:val="DEE8165A"/>
    <w:lvl w:ilvl="0" w:tplc="85C44006">
      <w:numFmt w:val="bullet"/>
      <w:lvlText w:val="-"/>
      <w:lvlJc w:val="left"/>
      <w:pPr>
        <w:ind w:left="720" w:hanging="360"/>
      </w:pPr>
      <w:rPr>
        <w:rFonts w:ascii="Calibri" w:eastAsia="Calibri" w:hAnsi="Calibri" w:cs="Times New Roman" w:hint="default"/>
      </w:rPr>
    </w:lvl>
    <w:lvl w:ilvl="1" w:tplc="9FC4895C" w:tentative="1">
      <w:start w:val="1"/>
      <w:numFmt w:val="bullet"/>
      <w:lvlText w:val="o"/>
      <w:lvlJc w:val="left"/>
      <w:pPr>
        <w:ind w:left="1440" w:hanging="360"/>
      </w:pPr>
      <w:rPr>
        <w:rFonts w:ascii="Courier New" w:hAnsi="Courier New" w:cs="Courier New" w:hint="default"/>
      </w:rPr>
    </w:lvl>
    <w:lvl w:ilvl="2" w:tplc="2CFE5E3C" w:tentative="1">
      <w:start w:val="1"/>
      <w:numFmt w:val="bullet"/>
      <w:lvlText w:val=""/>
      <w:lvlJc w:val="left"/>
      <w:pPr>
        <w:ind w:left="2160" w:hanging="360"/>
      </w:pPr>
      <w:rPr>
        <w:rFonts w:ascii="Wingdings" w:hAnsi="Wingdings" w:hint="default"/>
      </w:rPr>
    </w:lvl>
    <w:lvl w:ilvl="3" w:tplc="91A6036A" w:tentative="1">
      <w:start w:val="1"/>
      <w:numFmt w:val="bullet"/>
      <w:lvlText w:val=""/>
      <w:lvlJc w:val="left"/>
      <w:pPr>
        <w:ind w:left="2880" w:hanging="360"/>
      </w:pPr>
      <w:rPr>
        <w:rFonts w:ascii="Symbol" w:hAnsi="Symbol" w:hint="default"/>
      </w:rPr>
    </w:lvl>
    <w:lvl w:ilvl="4" w:tplc="7A0C9FEC" w:tentative="1">
      <w:start w:val="1"/>
      <w:numFmt w:val="bullet"/>
      <w:lvlText w:val="o"/>
      <w:lvlJc w:val="left"/>
      <w:pPr>
        <w:ind w:left="3600" w:hanging="360"/>
      </w:pPr>
      <w:rPr>
        <w:rFonts w:ascii="Courier New" w:hAnsi="Courier New" w:cs="Courier New" w:hint="default"/>
      </w:rPr>
    </w:lvl>
    <w:lvl w:ilvl="5" w:tplc="9A7E3D0A" w:tentative="1">
      <w:start w:val="1"/>
      <w:numFmt w:val="bullet"/>
      <w:lvlText w:val=""/>
      <w:lvlJc w:val="left"/>
      <w:pPr>
        <w:ind w:left="4320" w:hanging="360"/>
      </w:pPr>
      <w:rPr>
        <w:rFonts w:ascii="Wingdings" w:hAnsi="Wingdings" w:hint="default"/>
      </w:rPr>
    </w:lvl>
    <w:lvl w:ilvl="6" w:tplc="28F25A3E" w:tentative="1">
      <w:start w:val="1"/>
      <w:numFmt w:val="bullet"/>
      <w:lvlText w:val=""/>
      <w:lvlJc w:val="left"/>
      <w:pPr>
        <w:ind w:left="5040" w:hanging="360"/>
      </w:pPr>
      <w:rPr>
        <w:rFonts w:ascii="Symbol" w:hAnsi="Symbol" w:hint="default"/>
      </w:rPr>
    </w:lvl>
    <w:lvl w:ilvl="7" w:tplc="6DF84E8E" w:tentative="1">
      <w:start w:val="1"/>
      <w:numFmt w:val="bullet"/>
      <w:lvlText w:val="o"/>
      <w:lvlJc w:val="left"/>
      <w:pPr>
        <w:ind w:left="5760" w:hanging="360"/>
      </w:pPr>
      <w:rPr>
        <w:rFonts w:ascii="Courier New" w:hAnsi="Courier New" w:cs="Courier New" w:hint="default"/>
      </w:rPr>
    </w:lvl>
    <w:lvl w:ilvl="8" w:tplc="2C761224" w:tentative="1">
      <w:start w:val="1"/>
      <w:numFmt w:val="bullet"/>
      <w:lvlText w:val=""/>
      <w:lvlJc w:val="left"/>
      <w:pPr>
        <w:ind w:left="6480" w:hanging="360"/>
      </w:pPr>
      <w:rPr>
        <w:rFonts w:ascii="Wingdings" w:hAnsi="Wingdings" w:hint="default"/>
      </w:rPr>
    </w:lvl>
  </w:abstractNum>
  <w:abstractNum w:abstractNumId="31" w15:restartNumberingAfterBreak="0">
    <w:nsid w:val="579B2172"/>
    <w:multiLevelType w:val="multilevel"/>
    <w:tmpl w:val="ACBC39DA"/>
    <w:lvl w:ilvl="0">
      <w:start w:val="1"/>
      <w:numFmt w:val="decimal"/>
      <w:lvlText w:val="%1."/>
      <w:lvlJc w:val="left"/>
      <w:pPr>
        <w:ind w:left="360" w:hanging="360"/>
      </w:pPr>
      <w:rPr>
        <w:rFonts w:hint="default"/>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E1686B"/>
    <w:multiLevelType w:val="hybridMultilevel"/>
    <w:tmpl w:val="C4520968"/>
    <w:lvl w:ilvl="0" w:tplc="3B8E472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7"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3" w15:restartNumberingAfterBreak="0">
    <w:nsid w:val="5A1A70B1"/>
    <w:multiLevelType w:val="hybridMultilevel"/>
    <w:tmpl w:val="C178CD96"/>
    <w:lvl w:ilvl="0" w:tplc="210C40DC">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705DC5"/>
    <w:multiLevelType w:val="hybridMultilevel"/>
    <w:tmpl w:val="1E4211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7A445C"/>
    <w:multiLevelType w:val="multilevel"/>
    <w:tmpl w:val="EFD4603A"/>
    <w:lvl w:ilvl="0">
      <w:start w:val="4"/>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355"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9A22F78"/>
    <w:multiLevelType w:val="multilevel"/>
    <w:tmpl w:val="6DA240E2"/>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b/>
      </w:rPr>
    </w:lvl>
    <w:lvl w:ilvl="2">
      <w:start w:val="1"/>
      <w:numFmt w:val="decimal"/>
      <w:lvlText w:val="%1.%2.%3."/>
      <w:lvlJc w:val="left"/>
      <w:pPr>
        <w:ind w:left="1497" w:hanging="504"/>
      </w:pPr>
      <w:rPr>
        <w:rFonts w:hint="default"/>
        <w:b w:val="0"/>
      </w:rPr>
    </w:lvl>
    <w:lvl w:ilvl="3">
      <w:start w:val="1"/>
      <w:numFmt w:val="bullet"/>
      <w:lvlText w:val=""/>
      <w:lvlJc w:val="left"/>
      <w:pPr>
        <w:ind w:left="1728" w:hanging="648"/>
      </w:pPr>
      <w:rPr>
        <w:rFonts w:ascii="Symbol" w:hAnsi="Symbol" w:hint="default"/>
        <w:color w:val="auto"/>
      </w:rPr>
    </w:lvl>
    <w:lvl w:ilvl="4">
      <w:start w:val="1"/>
      <w:numFmt w:val="bullet"/>
      <w:lvlText w:val=""/>
      <w:lvlJc w:val="left"/>
      <w:pPr>
        <w:ind w:left="2232" w:hanging="792"/>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CAB1BFA"/>
    <w:multiLevelType w:val="hybridMultilevel"/>
    <w:tmpl w:val="F5349206"/>
    <w:lvl w:ilvl="0" w:tplc="448AF754">
      <w:start w:val="5"/>
      <w:numFmt w:val="upperRoman"/>
      <w:lvlText w:val="%1."/>
      <w:lvlJc w:val="left"/>
      <w:pPr>
        <w:ind w:left="1004"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221427"/>
    <w:multiLevelType w:val="multilevel"/>
    <w:tmpl w:val="6EDC7146"/>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063536F"/>
    <w:multiLevelType w:val="multilevel"/>
    <w:tmpl w:val="0405001F"/>
    <w:lvl w:ilvl="0">
      <w:start w:val="1"/>
      <w:numFmt w:val="decimal"/>
      <w:lvlText w:val="%1."/>
      <w:lvlJc w:val="left"/>
      <w:pPr>
        <w:ind w:left="360" w:hanging="360"/>
      </w:pPr>
      <w:rPr>
        <w:b w:val="0"/>
        <w:i w:val="0"/>
        <w:sz w:val="16"/>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4659A5"/>
    <w:multiLevelType w:val="hybridMultilevel"/>
    <w:tmpl w:val="CD249D2C"/>
    <w:lvl w:ilvl="0" w:tplc="83EC84FA">
      <w:start w:val="1"/>
      <w:numFmt w:val="decimal"/>
      <w:lvlText w:val="%1."/>
      <w:lvlJc w:val="left"/>
      <w:pPr>
        <w:tabs>
          <w:tab w:val="num" w:pos="1080"/>
        </w:tabs>
        <w:ind w:left="1080" w:hanging="360"/>
      </w:pPr>
      <w:rPr>
        <w:rFonts w:cs="Times New Roman" w:hint="default"/>
      </w:rPr>
    </w:lvl>
    <w:lvl w:ilvl="1" w:tplc="04050001"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41" w15:restartNumberingAfterBreak="0">
    <w:nsid w:val="7C396F19"/>
    <w:multiLevelType w:val="multilevel"/>
    <w:tmpl w:val="EA64AD5E"/>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bullet"/>
      <w:lvlText w:val=""/>
      <w:lvlJc w:val="left"/>
      <w:pPr>
        <w:ind w:left="1728" w:hanging="648"/>
      </w:pPr>
      <w:rPr>
        <w:rFonts w:ascii="Symbol" w:hAnsi="Symbol" w:hint="default"/>
        <w:color w:val="auto"/>
      </w:rPr>
    </w:lvl>
    <w:lvl w:ilvl="4">
      <w:start w:val="1"/>
      <w:numFmt w:val="bullet"/>
      <w:lvlText w:val=""/>
      <w:lvlJc w:val="left"/>
      <w:pPr>
        <w:ind w:left="2232" w:hanging="792"/>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D2D74BE"/>
    <w:multiLevelType w:val="multilevel"/>
    <w:tmpl w:val="842C07B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bullet"/>
      <w:lvlText w:val=""/>
      <w:lvlJc w:val="left"/>
      <w:pPr>
        <w:ind w:left="1728" w:hanging="648"/>
      </w:pPr>
      <w:rPr>
        <w:rFonts w:ascii="Symbol" w:hAnsi="Symbol" w:hint="default"/>
        <w:color w:val="auto"/>
      </w:rPr>
    </w:lvl>
    <w:lvl w:ilvl="4">
      <w:start w:val="1"/>
      <w:numFmt w:val="bullet"/>
      <w:lvlText w:val=""/>
      <w:lvlJc w:val="left"/>
      <w:pPr>
        <w:ind w:left="2232" w:hanging="792"/>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0E31E3"/>
    <w:multiLevelType w:val="multilevel"/>
    <w:tmpl w:val="FEA82AD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rPr>
    </w:lvl>
    <w:lvl w:ilvl="2">
      <w:start w:val="1"/>
      <w:numFmt w:val="decimal"/>
      <w:lvlText w:val="%1.%2.%3."/>
      <w:lvlJc w:val="left"/>
      <w:pPr>
        <w:ind w:left="1355"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FC75A30"/>
    <w:multiLevelType w:val="multilevel"/>
    <w:tmpl w:val="30161DEE"/>
    <w:lvl w:ilvl="0">
      <w:start w:val="2"/>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i w:val="0"/>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39"/>
  </w:num>
  <w:num w:numId="3">
    <w:abstractNumId w:val="29"/>
  </w:num>
  <w:num w:numId="4">
    <w:abstractNumId w:val="0"/>
    <w:lvlOverride w:ilvl="0">
      <w:lvl w:ilvl="0">
        <w:start w:val="1"/>
        <w:numFmt w:val="bullet"/>
        <w:lvlText w:val="-"/>
        <w:legacy w:legacy="1" w:legacySpace="0" w:legacyIndent="283"/>
        <w:lvlJc w:val="left"/>
        <w:pPr>
          <w:ind w:left="283" w:hanging="283"/>
        </w:pPr>
        <w:rPr>
          <w:rFonts w:ascii="Times" w:hAnsi="Times" w:hint="default"/>
        </w:rPr>
      </w:lvl>
    </w:lvlOverride>
  </w:num>
  <w:num w:numId="5">
    <w:abstractNumId w:val="27"/>
  </w:num>
  <w:num w:numId="6">
    <w:abstractNumId w:val="31"/>
  </w:num>
  <w:num w:numId="7">
    <w:abstractNumId w:val="21"/>
  </w:num>
  <w:num w:numId="8">
    <w:abstractNumId w:val="28"/>
  </w:num>
  <w:num w:numId="9">
    <w:abstractNumId w:val="40"/>
  </w:num>
  <w:num w:numId="10">
    <w:abstractNumId w:val="26"/>
  </w:num>
  <w:num w:numId="11">
    <w:abstractNumId w:val="32"/>
  </w:num>
  <w:num w:numId="12">
    <w:abstractNumId w:val="22"/>
  </w:num>
  <w:num w:numId="13">
    <w:abstractNumId w:val="9"/>
  </w:num>
  <w:num w:numId="14">
    <w:abstractNumId w:val="8"/>
  </w:num>
  <w:num w:numId="15">
    <w:abstractNumId w:val="41"/>
  </w:num>
  <w:num w:numId="16">
    <w:abstractNumId w:val="1"/>
  </w:num>
  <w:num w:numId="17">
    <w:abstractNumId w:val="30"/>
  </w:num>
  <w:num w:numId="18">
    <w:abstractNumId w:val="2"/>
  </w:num>
  <w:num w:numId="19">
    <w:abstractNumId w:val="10"/>
  </w:num>
  <w:num w:numId="20">
    <w:abstractNumId w:val="33"/>
  </w:num>
  <w:num w:numId="21">
    <w:abstractNumId w:val="38"/>
  </w:num>
  <w:num w:numId="22">
    <w:abstractNumId w:val="23"/>
  </w:num>
  <w:num w:numId="23">
    <w:abstractNumId w:val="7"/>
  </w:num>
  <w:num w:numId="24">
    <w:abstractNumId w:val="36"/>
  </w:num>
  <w:num w:numId="25">
    <w:abstractNumId w:val="20"/>
  </w:num>
  <w:num w:numId="26">
    <w:abstractNumId w:val="3"/>
  </w:num>
  <w:num w:numId="27">
    <w:abstractNumId w:val="44"/>
  </w:num>
  <w:num w:numId="28">
    <w:abstractNumId w:val="24"/>
  </w:num>
  <w:num w:numId="29">
    <w:abstractNumId w:val="35"/>
  </w:num>
  <w:num w:numId="30">
    <w:abstractNumId w:val="19"/>
  </w:num>
  <w:num w:numId="31">
    <w:abstractNumId w:val="25"/>
  </w:num>
  <w:num w:numId="32">
    <w:abstractNumId w:val="17"/>
  </w:num>
  <w:num w:numId="33">
    <w:abstractNumId w:val="43"/>
  </w:num>
  <w:num w:numId="34">
    <w:abstractNumId w:val="14"/>
  </w:num>
  <w:num w:numId="35">
    <w:abstractNumId w:val="42"/>
  </w:num>
  <w:num w:numId="36">
    <w:abstractNumId w:val="37"/>
  </w:num>
  <w:num w:numId="37">
    <w:abstractNumId w:val="6"/>
  </w:num>
  <w:num w:numId="38">
    <w:abstractNumId w:val="4"/>
  </w:num>
  <w:num w:numId="39">
    <w:abstractNumId w:val="12"/>
  </w:num>
  <w:num w:numId="40">
    <w:abstractNumId w:val="34"/>
  </w:num>
  <w:num w:numId="41">
    <w:abstractNumId w:val="13"/>
  </w:num>
  <w:num w:numId="42">
    <w:abstractNumId w:val="15"/>
  </w:num>
  <w:num w:numId="43">
    <w:abstractNumId w:val="11"/>
  </w:num>
  <w:num w:numId="44">
    <w:abstractNumId w:val="16"/>
  </w:num>
  <w:num w:numId="45">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F2A"/>
    <w:rsid w:val="00000D4A"/>
    <w:rsid w:val="0000676A"/>
    <w:rsid w:val="00007BAA"/>
    <w:rsid w:val="00010360"/>
    <w:rsid w:val="00010863"/>
    <w:rsid w:val="00010949"/>
    <w:rsid w:val="000119BE"/>
    <w:rsid w:val="00012814"/>
    <w:rsid w:val="00013600"/>
    <w:rsid w:val="00013E84"/>
    <w:rsid w:val="00015F81"/>
    <w:rsid w:val="00017D66"/>
    <w:rsid w:val="00021254"/>
    <w:rsid w:val="0002265C"/>
    <w:rsid w:val="0002283B"/>
    <w:rsid w:val="00025129"/>
    <w:rsid w:val="000251FB"/>
    <w:rsid w:val="00025AAE"/>
    <w:rsid w:val="00026D32"/>
    <w:rsid w:val="0002751E"/>
    <w:rsid w:val="00030484"/>
    <w:rsid w:val="0003085F"/>
    <w:rsid w:val="00031485"/>
    <w:rsid w:val="00031F75"/>
    <w:rsid w:val="0003205A"/>
    <w:rsid w:val="00032FF1"/>
    <w:rsid w:val="00033EC1"/>
    <w:rsid w:val="000344BC"/>
    <w:rsid w:val="00036486"/>
    <w:rsid w:val="000369F0"/>
    <w:rsid w:val="00036E36"/>
    <w:rsid w:val="00041075"/>
    <w:rsid w:val="00042645"/>
    <w:rsid w:val="0004587F"/>
    <w:rsid w:val="00045E5F"/>
    <w:rsid w:val="00050EBF"/>
    <w:rsid w:val="0005212B"/>
    <w:rsid w:val="00054812"/>
    <w:rsid w:val="000567B6"/>
    <w:rsid w:val="000640B7"/>
    <w:rsid w:val="00065846"/>
    <w:rsid w:val="00066396"/>
    <w:rsid w:val="000665DF"/>
    <w:rsid w:val="00072396"/>
    <w:rsid w:val="00072691"/>
    <w:rsid w:val="0007342B"/>
    <w:rsid w:val="000734AE"/>
    <w:rsid w:val="000738F1"/>
    <w:rsid w:val="00074F91"/>
    <w:rsid w:val="00076777"/>
    <w:rsid w:val="00080CAB"/>
    <w:rsid w:val="00082C6E"/>
    <w:rsid w:val="000847F7"/>
    <w:rsid w:val="0008696E"/>
    <w:rsid w:val="00086DD0"/>
    <w:rsid w:val="0009030F"/>
    <w:rsid w:val="0009592F"/>
    <w:rsid w:val="00097850"/>
    <w:rsid w:val="000A2BB0"/>
    <w:rsid w:val="000A3EC9"/>
    <w:rsid w:val="000A43B6"/>
    <w:rsid w:val="000A6A8C"/>
    <w:rsid w:val="000A7347"/>
    <w:rsid w:val="000A7E4C"/>
    <w:rsid w:val="000B1CAE"/>
    <w:rsid w:val="000B33FB"/>
    <w:rsid w:val="000B41F9"/>
    <w:rsid w:val="000B4812"/>
    <w:rsid w:val="000B589B"/>
    <w:rsid w:val="000B660F"/>
    <w:rsid w:val="000C10BF"/>
    <w:rsid w:val="000C43FC"/>
    <w:rsid w:val="000C448D"/>
    <w:rsid w:val="000C5E7F"/>
    <w:rsid w:val="000C638F"/>
    <w:rsid w:val="000C6B49"/>
    <w:rsid w:val="000D4D67"/>
    <w:rsid w:val="000E1FBD"/>
    <w:rsid w:val="000E215A"/>
    <w:rsid w:val="000E4A46"/>
    <w:rsid w:val="000E4BFF"/>
    <w:rsid w:val="000E58D9"/>
    <w:rsid w:val="000F4F0C"/>
    <w:rsid w:val="000F6B82"/>
    <w:rsid w:val="00100051"/>
    <w:rsid w:val="001010B2"/>
    <w:rsid w:val="00102AA7"/>
    <w:rsid w:val="00104859"/>
    <w:rsid w:val="00105621"/>
    <w:rsid w:val="001059A2"/>
    <w:rsid w:val="0010795F"/>
    <w:rsid w:val="00111588"/>
    <w:rsid w:val="00116422"/>
    <w:rsid w:val="00121B7A"/>
    <w:rsid w:val="0012332B"/>
    <w:rsid w:val="001251EA"/>
    <w:rsid w:val="00125C91"/>
    <w:rsid w:val="00125F33"/>
    <w:rsid w:val="0013039A"/>
    <w:rsid w:val="001327DC"/>
    <w:rsid w:val="00134461"/>
    <w:rsid w:val="00134650"/>
    <w:rsid w:val="001350D5"/>
    <w:rsid w:val="00137971"/>
    <w:rsid w:val="0014184F"/>
    <w:rsid w:val="001418D4"/>
    <w:rsid w:val="0014425E"/>
    <w:rsid w:val="001453DF"/>
    <w:rsid w:val="001456A9"/>
    <w:rsid w:val="00145D4C"/>
    <w:rsid w:val="001473DD"/>
    <w:rsid w:val="001554DA"/>
    <w:rsid w:val="001558C4"/>
    <w:rsid w:val="00155AF4"/>
    <w:rsid w:val="00155F8B"/>
    <w:rsid w:val="001600D8"/>
    <w:rsid w:val="00161CD7"/>
    <w:rsid w:val="00165DAB"/>
    <w:rsid w:val="00167E2C"/>
    <w:rsid w:val="00172788"/>
    <w:rsid w:val="0017290D"/>
    <w:rsid w:val="00172FA8"/>
    <w:rsid w:val="001759F0"/>
    <w:rsid w:val="001803C6"/>
    <w:rsid w:val="001811AF"/>
    <w:rsid w:val="00181E8A"/>
    <w:rsid w:val="00183D24"/>
    <w:rsid w:val="00183F13"/>
    <w:rsid w:val="00184309"/>
    <w:rsid w:val="0018472B"/>
    <w:rsid w:val="0018779C"/>
    <w:rsid w:val="001914CA"/>
    <w:rsid w:val="001928E0"/>
    <w:rsid w:val="00193549"/>
    <w:rsid w:val="001936FC"/>
    <w:rsid w:val="00194469"/>
    <w:rsid w:val="00196B51"/>
    <w:rsid w:val="001A367E"/>
    <w:rsid w:val="001A4A77"/>
    <w:rsid w:val="001A5A73"/>
    <w:rsid w:val="001A65F7"/>
    <w:rsid w:val="001A7E70"/>
    <w:rsid w:val="001B0997"/>
    <w:rsid w:val="001B0FDB"/>
    <w:rsid w:val="001B1CB2"/>
    <w:rsid w:val="001B4244"/>
    <w:rsid w:val="001B617B"/>
    <w:rsid w:val="001B7879"/>
    <w:rsid w:val="001C1C20"/>
    <w:rsid w:val="001C294A"/>
    <w:rsid w:val="001C650D"/>
    <w:rsid w:val="001C755F"/>
    <w:rsid w:val="001D50FB"/>
    <w:rsid w:val="001D5570"/>
    <w:rsid w:val="001E17E1"/>
    <w:rsid w:val="001E2668"/>
    <w:rsid w:val="001E2B2B"/>
    <w:rsid w:val="001E2EE0"/>
    <w:rsid w:val="001E593F"/>
    <w:rsid w:val="001E6862"/>
    <w:rsid w:val="001E7708"/>
    <w:rsid w:val="001F00C5"/>
    <w:rsid w:val="001F22FF"/>
    <w:rsid w:val="001F30F6"/>
    <w:rsid w:val="001F332C"/>
    <w:rsid w:val="001F4320"/>
    <w:rsid w:val="001F4341"/>
    <w:rsid w:val="001F4604"/>
    <w:rsid w:val="001F4F2A"/>
    <w:rsid w:val="001F4FE4"/>
    <w:rsid w:val="001F56F3"/>
    <w:rsid w:val="001F6EBD"/>
    <w:rsid w:val="0020238A"/>
    <w:rsid w:val="00202D4D"/>
    <w:rsid w:val="00203158"/>
    <w:rsid w:val="002037AC"/>
    <w:rsid w:val="00203B75"/>
    <w:rsid w:val="00203E81"/>
    <w:rsid w:val="00204C0A"/>
    <w:rsid w:val="00204E98"/>
    <w:rsid w:val="00206468"/>
    <w:rsid w:val="00206831"/>
    <w:rsid w:val="00206B26"/>
    <w:rsid w:val="00207E92"/>
    <w:rsid w:val="00212EA0"/>
    <w:rsid w:val="002133A8"/>
    <w:rsid w:val="00215187"/>
    <w:rsid w:val="00216125"/>
    <w:rsid w:val="0021766E"/>
    <w:rsid w:val="00220EE8"/>
    <w:rsid w:val="00221D3A"/>
    <w:rsid w:val="00223CD9"/>
    <w:rsid w:val="00223ECD"/>
    <w:rsid w:val="00225BE9"/>
    <w:rsid w:val="0022675D"/>
    <w:rsid w:val="00226777"/>
    <w:rsid w:val="002327D7"/>
    <w:rsid w:val="00234C14"/>
    <w:rsid w:val="00235381"/>
    <w:rsid w:val="00240CD5"/>
    <w:rsid w:val="00241901"/>
    <w:rsid w:val="0024385F"/>
    <w:rsid w:val="002441FD"/>
    <w:rsid w:val="002448F3"/>
    <w:rsid w:val="00245AD7"/>
    <w:rsid w:val="00245B08"/>
    <w:rsid w:val="00247512"/>
    <w:rsid w:val="002478E6"/>
    <w:rsid w:val="0025059B"/>
    <w:rsid w:val="00254E8B"/>
    <w:rsid w:val="00256DF7"/>
    <w:rsid w:val="0025709D"/>
    <w:rsid w:val="00260E31"/>
    <w:rsid w:val="002625D5"/>
    <w:rsid w:val="002627FA"/>
    <w:rsid w:val="00262813"/>
    <w:rsid w:val="00263010"/>
    <w:rsid w:val="002663AE"/>
    <w:rsid w:val="0027212B"/>
    <w:rsid w:val="00272891"/>
    <w:rsid w:val="00272B98"/>
    <w:rsid w:val="00273C57"/>
    <w:rsid w:val="0027506C"/>
    <w:rsid w:val="00275E5D"/>
    <w:rsid w:val="0027661E"/>
    <w:rsid w:val="00276E5A"/>
    <w:rsid w:val="00277C92"/>
    <w:rsid w:val="0028096B"/>
    <w:rsid w:val="0028284A"/>
    <w:rsid w:val="00283497"/>
    <w:rsid w:val="00283AB6"/>
    <w:rsid w:val="00290C3A"/>
    <w:rsid w:val="00291440"/>
    <w:rsid w:val="0029281B"/>
    <w:rsid w:val="00292D75"/>
    <w:rsid w:val="00293A9B"/>
    <w:rsid w:val="002950CE"/>
    <w:rsid w:val="002A0FD9"/>
    <w:rsid w:val="002A22F2"/>
    <w:rsid w:val="002A3790"/>
    <w:rsid w:val="002A3F1A"/>
    <w:rsid w:val="002A6203"/>
    <w:rsid w:val="002B0B34"/>
    <w:rsid w:val="002B232B"/>
    <w:rsid w:val="002B2FCC"/>
    <w:rsid w:val="002B541C"/>
    <w:rsid w:val="002B61C7"/>
    <w:rsid w:val="002C2293"/>
    <w:rsid w:val="002C3E71"/>
    <w:rsid w:val="002C44D3"/>
    <w:rsid w:val="002C5486"/>
    <w:rsid w:val="002D09AD"/>
    <w:rsid w:val="002D0A92"/>
    <w:rsid w:val="002D212A"/>
    <w:rsid w:val="002D2E5A"/>
    <w:rsid w:val="002D4E42"/>
    <w:rsid w:val="002D7F82"/>
    <w:rsid w:val="002E0FD2"/>
    <w:rsid w:val="002E1592"/>
    <w:rsid w:val="002E6E57"/>
    <w:rsid w:val="002F111B"/>
    <w:rsid w:val="002F16EC"/>
    <w:rsid w:val="002F2DEE"/>
    <w:rsid w:val="002F3493"/>
    <w:rsid w:val="002F35E8"/>
    <w:rsid w:val="002F3806"/>
    <w:rsid w:val="002F3D83"/>
    <w:rsid w:val="002F5DC2"/>
    <w:rsid w:val="002F7617"/>
    <w:rsid w:val="00300A12"/>
    <w:rsid w:val="003020DF"/>
    <w:rsid w:val="0030273A"/>
    <w:rsid w:val="00306D22"/>
    <w:rsid w:val="00311C99"/>
    <w:rsid w:val="003161DD"/>
    <w:rsid w:val="00316ED3"/>
    <w:rsid w:val="00321044"/>
    <w:rsid w:val="00322C7C"/>
    <w:rsid w:val="00323763"/>
    <w:rsid w:val="00324330"/>
    <w:rsid w:val="00326DDF"/>
    <w:rsid w:val="00331734"/>
    <w:rsid w:val="00331CD7"/>
    <w:rsid w:val="003324FA"/>
    <w:rsid w:val="00337704"/>
    <w:rsid w:val="00337DE0"/>
    <w:rsid w:val="003415AA"/>
    <w:rsid w:val="00345224"/>
    <w:rsid w:val="00345418"/>
    <w:rsid w:val="00346170"/>
    <w:rsid w:val="003508B8"/>
    <w:rsid w:val="00350D2A"/>
    <w:rsid w:val="00352DA3"/>
    <w:rsid w:val="0035313A"/>
    <w:rsid w:val="0035359F"/>
    <w:rsid w:val="00353F21"/>
    <w:rsid w:val="00355204"/>
    <w:rsid w:val="0035577C"/>
    <w:rsid w:val="0035658F"/>
    <w:rsid w:val="00357BF3"/>
    <w:rsid w:val="00360B82"/>
    <w:rsid w:val="003615F6"/>
    <w:rsid w:val="0036234E"/>
    <w:rsid w:val="00362972"/>
    <w:rsid w:val="0036374D"/>
    <w:rsid w:val="00364786"/>
    <w:rsid w:val="00365737"/>
    <w:rsid w:val="00366487"/>
    <w:rsid w:val="00366F33"/>
    <w:rsid w:val="003726B3"/>
    <w:rsid w:val="00375221"/>
    <w:rsid w:val="00375251"/>
    <w:rsid w:val="00375705"/>
    <w:rsid w:val="0037660B"/>
    <w:rsid w:val="00376C2D"/>
    <w:rsid w:val="00380A58"/>
    <w:rsid w:val="00380B0D"/>
    <w:rsid w:val="00380F7B"/>
    <w:rsid w:val="00381F49"/>
    <w:rsid w:val="003835D6"/>
    <w:rsid w:val="0038415C"/>
    <w:rsid w:val="0038533A"/>
    <w:rsid w:val="00385D27"/>
    <w:rsid w:val="0038661A"/>
    <w:rsid w:val="0039345E"/>
    <w:rsid w:val="00394DCE"/>
    <w:rsid w:val="003A2DDA"/>
    <w:rsid w:val="003A439B"/>
    <w:rsid w:val="003A56E9"/>
    <w:rsid w:val="003A61C5"/>
    <w:rsid w:val="003A72E8"/>
    <w:rsid w:val="003A7867"/>
    <w:rsid w:val="003B0542"/>
    <w:rsid w:val="003B0C34"/>
    <w:rsid w:val="003B1F5C"/>
    <w:rsid w:val="003B3590"/>
    <w:rsid w:val="003B3AFC"/>
    <w:rsid w:val="003B723B"/>
    <w:rsid w:val="003C00B1"/>
    <w:rsid w:val="003C0545"/>
    <w:rsid w:val="003C180D"/>
    <w:rsid w:val="003C424A"/>
    <w:rsid w:val="003C4E4A"/>
    <w:rsid w:val="003C67D2"/>
    <w:rsid w:val="003D1258"/>
    <w:rsid w:val="003D18E0"/>
    <w:rsid w:val="003D3CE0"/>
    <w:rsid w:val="003D6EB8"/>
    <w:rsid w:val="003E237C"/>
    <w:rsid w:val="003E2939"/>
    <w:rsid w:val="003E361E"/>
    <w:rsid w:val="003E3FE5"/>
    <w:rsid w:val="003E4372"/>
    <w:rsid w:val="003E474F"/>
    <w:rsid w:val="003E5BAE"/>
    <w:rsid w:val="003E7016"/>
    <w:rsid w:val="003F30DA"/>
    <w:rsid w:val="003F4F33"/>
    <w:rsid w:val="003F6E6F"/>
    <w:rsid w:val="00402627"/>
    <w:rsid w:val="00405EA4"/>
    <w:rsid w:val="00406076"/>
    <w:rsid w:val="00407087"/>
    <w:rsid w:val="00407222"/>
    <w:rsid w:val="00412118"/>
    <w:rsid w:val="00412C06"/>
    <w:rsid w:val="00413116"/>
    <w:rsid w:val="00413DE7"/>
    <w:rsid w:val="004146A6"/>
    <w:rsid w:val="00414766"/>
    <w:rsid w:val="00415C26"/>
    <w:rsid w:val="00416BE4"/>
    <w:rsid w:val="00420678"/>
    <w:rsid w:val="004235C5"/>
    <w:rsid w:val="0042428A"/>
    <w:rsid w:val="004250B2"/>
    <w:rsid w:val="00425995"/>
    <w:rsid w:val="0042602B"/>
    <w:rsid w:val="0042625B"/>
    <w:rsid w:val="00426D64"/>
    <w:rsid w:val="004312E3"/>
    <w:rsid w:val="0043194F"/>
    <w:rsid w:val="004347A4"/>
    <w:rsid w:val="00435EAC"/>
    <w:rsid w:val="00436443"/>
    <w:rsid w:val="00436F3B"/>
    <w:rsid w:val="00437CFE"/>
    <w:rsid w:val="00437F00"/>
    <w:rsid w:val="00443897"/>
    <w:rsid w:val="004438C6"/>
    <w:rsid w:val="00446A96"/>
    <w:rsid w:val="004512C0"/>
    <w:rsid w:val="00451737"/>
    <w:rsid w:val="00453768"/>
    <w:rsid w:val="004540D2"/>
    <w:rsid w:val="00454ED2"/>
    <w:rsid w:val="00455751"/>
    <w:rsid w:val="00455DE2"/>
    <w:rsid w:val="00456321"/>
    <w:rsid w:val="00461178"/>
    <w:rsid w:val="00467217"/>
    <w:rsid w:val="004677B8"/>
    <w:rsid w:val="00472321"/>
    <w:rsid w:val="004733E8"/>
    <w:rsid w:val="00473D36"/>
    <w:rsid w:val="00475CA8"/>
    <w:rsid w:val="00475E55"/>
    <w:rsid w:val="00476360"/>
    <w:rsid w:val="0047771E"/>
    <w:rsid w:val="00485139"/>
    <w:rsid w:val="0048583F"/>
    <w:rsid w:val="00486AEB"/>
    <w:rsid w:val="00487AD3"/>
    <w:rsid w:val="004903AD"/>
    <w:rsid w:val="00493172"/>
    <w:rsid w:val="00493F64"/>
    <w:rsid w:val="00497ABD"/>
    <w:rsid w:val="004A06F4"/>
    <w:rsid w:val="004A2AD0"/>
    <w:rsid w:val="004A37D2"/>
    <w:rsid w:val="004A3C12"/>
    <w:rsid w:val="004A420E"/>
    <w:rsid w:val="004A4478"/>
    <w:rsid w:val="004A5686"/>
    <w:rsid w:val="004A6E94"/>
    <w:rsid w:val="004A7FC1"/>
    <w:rsid w:val="004B190E"/>
    <w:rsid w:val="004B5393"/>
    <w:rsid w:val="004B7A9F"/>
    <w:rsid w:val="004C13AC"/>
    <w:rsid w:val="004C4803"/>
    <w:rsid w:val="004C5000"/>
    <w:rsid w:val="004C59BC"/>
    <w:rsid w:val="004C753E"/>
    <w:rsid w:val="004D14F9"/>
    <w:rsid w:val="004D2273"/>
    <w:rsid w:val="004D2C5B"/>
    <w:rsid w:val="004D4985"/>
    <w:rsid w:val="004D4C33"/>
    <w:rsid w:val="004D51EC"/>
    <w:rsid w:val="004D6B01"/>
    <w:rsid w:val="004E1397"/>
    <w:rsid w:val="004E5675"/>
    <w:rsid w:val="004E69AA"/>
    <w:rsid w:val="004F1024"/>
    <w:rsid w:val="004F1A1E"/>
    <w:rsid w:val="004F3AED"/>
    <w:rsid w:val="00500591"/>
    <w:rsid w:val="005009AD"/>
    <w:rsid w:val="00500AA3"/>
    <w:rsid w:val="00502E87"/>
    <w:rsid w:val="005033BB"/>
    <w:rsid w:val="0050364E"/>
    <w:rsid w:val="00503B08"/>
    <w:rsid w:val="00503F2F"/>
    <w:rsid w:val="00504106"/>
    <w:rsid w:val="005052F9"/>
    <w:rsid w:val="0050530D"/>
    <w:rsid w:val="00507037"/>
    <w:rsid w:val="005078A3"/>
    <w:rsid w:val="00510DDA"/>
    <w:rsid w:val="00510E06"/>
    <w:rsid w:val="00511130"/>
    <w:rsid w:val="00513353"/>
    <w:rsid w:val="005138FE"/>
    <w:rsid w:val="00514507"/>
    <w:rsid w:val="00522D4F"/>
    <w:rsid w:val="00523B63"/>
    <w:rsid w:val="00525175"/>
    <w:rsid w:val="00525C33"/>
    <w:rsid w:val="00526CC3"/>
    <w:rsid w:val="00526ED1"/>
    <w:rsid w:val="0053064A"/>
    <w:rsid w:val="00530FB8"/>
    <w:rsid w:val="0053104B"/>
    <w:rsid w:val="0053157B"/>
    <w:rsid w:val="00531A05"/>
    <w:rsid w:val="005336DE"/>
    <w:rsid w:val="005338F0"/>
    <w:rsid w:val="00533A6E"/>
    <w:rsid w:val="005340CE"/>
    <w:rsid w:val="005340F4"/>
    <w:rsid w:val="0053411F"/>
    <w:rsid w:val="00535DBA"/>
    <w:rsid w:val="00540414"/>
    <w:rsid w:val="005432ED"/>
    <w:rsid w:val="00543E66"/>
    <w:rsid w:val="005453C4"/>
    <w:rsid w:val="005509F5"/>
    <w:rsid w:val="00550DE1"/>
    <w:rsid w:val="00555DCD"/>
    <w:rsid w:val="00555FC5"/>
    <w:rsid w:val="00556217"/>
    <w:rsid w:val="005563F5"/>
    <w:rsid w:val="005613EE"/>
    <w:rsid w:val="0056324F"/>
    <w:rsid w:val="0056421F"/>
    <w:rsid w:val="0056436D"/>
    <w:rsid w:val="00566716"/>
    <w:rsid w:val="00567381"/>
    <w:rsid w:val="00567DAA"/>
    <w:rsid w:val="00570666"/>
    <w:rsid w:val="005717A8"/>
    <w:rsid w:val="005759DD"/>
    <w:rsid w:val="005767D6"/>
    <w:rsid w:val="005770C3"/>
    <w:rsid w:val="005773D3"/>
    <w:rsid w:val="00577D0C"/>
    <w:rsid w:val="00581EF1"/>
    <w:rsid w:val="00582168"/>
    <w:rsid w:val="005827A7"/>
    <w:rsid w:val="00582E80"/>
    <w:rsid w:val="005832B2"/>
    <w:rsid w:val="00584409"/>
    <w:rsid w:val="00584881"/>
    <w:rsid w:val="00584D6C"/>
    <w:rsid w:val="00585E66"/>
    <w:rsid w:val="00594553"/>
    <w:rsid w:val="005A0668"/>
    <w:rsid w:val="005A153B"/>
    <w:rsid w:val="005A3465"/>
    <w:rsid w:val="005A390F"/>
    <w:rsid w:val="005A5F05"/>
    <w:rsid w:val="005A6260"/>
    <w:rsid w:val="005A7FD0"/>
    <w:rsid w:val="005B13AA"/>
    <w:rsid w:val="005B19A2"/>
    <w:rsid w:val="005B27CA"/>
    <w:rsid w:val="005B3D46"/>
    <w:rsid w:val="005B3E2F"/>
    <w:rsid w:val="005B5F94"/>
    <w:rsid w:val="005B63BB"/>
    <w:rsid w:val="005B6620"/>
    <w:rsid w:val="005B7245"/>
    <w:rsid w:val="005B76C5"/>
    <w:rsid w:val="005C6CF5"/>
    <w:rsid w:val="005C74DD"/>
    <w:rsid w:val="005C76D3"/>
    <w:rsid w:val="005D31C5"/>
    <w:rsid w:val="005D6034"/>
    <w:rsid w:val="005D6F2A"/>
    <w:rsid w:val="005E3399"/>
    <w:rsid w:val="005E4F70"/>
    <w:rsid w:val="005E7515"/>
    <w:rsid w:val="005F68A7"/>
    <w:rsid w:val="005F6C87"/>
    <w:rsid w:val="005F798B"/>
    <w:rsid w:val="00605194"/>
    <w:rsid w:val="006054C8"/>
    <w:rsid w:val="00605789"/>
    <w:rsid w:val="00606FFF"/>
    <w:rsid w:val="00610F6A"/>
    <w:rsid w:val="00611071"/>
    <w:rsid w:val="006120D9"/>
    <w:rsid w:val="00612266"/>
    <w:rsid w:val="0061298E"/>
    <w:rsid w:val="00613CF3"/>
    <w:rsid w:val="00613EF3"/>
    <w:rsid w:val="006140C4"/>
    <w:rsid w:val="006149D8"/>
    <w:rsid w:val="00615D5E"/>
    <w:rsid w:val="006202EB"/>
    <w:rsid w:val="00620C9F"/>
    <w:rsid w:val="00621C10"/>
    <w:rsid w:val="00621DE6"/>
    <w:rsid w:val="0062272C"/>
    <w:rsid w:val="00623603"/>
    <w:rsid w:val="00627BCE"/>
    <w:rsid w:val="006303F4"/>
    <w:rsid w:val="006311CF"/>
    <w:rsid w:val="00631E14"/>
    <w:rsid w:val="00632560"/>
    <w:rsid w:val="006357A6"/>
    <w:rsid w:val="00642762"/>
    <w:rsid w:val="0064294C"/>
    <w:rsid w:val="00643049"/>
    <w:rsid w:val="0064467A"/>
    <w:rsid w:val="00645BD7"/>
    <w:rsid w:val="00646B62"/>
    <w:rsid w:val="006479DD"/>
    <w:rsid w:val="00647BC8"/>
    <w:rsid w:val="00650522"/>
    <w:rsid w:val="0065130A"/>
    <w:rsid w:val="00654242"/>
    <w:rsid w:val="0066161B"/>
    <w:rsid w:val="00663AB8"/>
    <w:rsid w:val="00663B4C"/>
    <w:rsid w:val="00663E97"/>
    <w:rsid w:val="00664548"/>
    <w:rsid w:val="00665A98"/>
    <w:rsid w:val="00665D2C"/>
    <w:rsid w:val="00666014"/>
    <w:rsid w:val="00667D39"/>
    <w:rsid w:val="00670758"/>
    <w:rsid w:val="00670D6C"/>
    <w:rsid w:val="00673A56"/>
    <w:rsid w:val="00675D36"/>
    <w:rsid w:val="00676924"/>
    <w:rsid w:val="00677CAF"/>
    <w:rsid w:val="00680C93"/>
    <w:rsid w:val="0068137B"/>
    <w:rsid w:val="00684B9A"/>
    <w:rsid w:val="006874F2"/>
    <w:rsid w:val="00687C73"/>
    <w:rsid w:val="006922F4"/>
    <w:rsid w:val="006932B4"/>
    <w:rsid w:val="00695F01"/>
    <w:rsid w:val="006A7C77"/>
    <w:rsid w:val="006B042D"/>
    <w:rsid w:val="006B0A13"/>
    <w:rsid w:val="006B2E12"/>
    <w:rsid w:val="006B3193"/>
    <w:rsid w:val="006B33B1"/>
    <w:rsid w:val="006B59F3"/>
    <w:rsid w:val="006B7079"/>
    <w:rsid w:val="006C08E7"/>
    <w:rsid w:val="006C117F"/>
    <w:rsid w:val="006C1E18"/>
    <w:rsid w:val="006C5940"/>
    <w:rsid w:val="006C5F19"/>
    <w:rsid w:val="006C6966"/>
    <w:rsid w:val="006C69CD"/>
    <w:rsid w:val="006C6CC2"/>
    <w:rsid w:val="006C7610"/>
    <w:rsid w:val="006C7D7D"/>
    <w:rsid w:val="006D0CE3"/>
    <w:rsid w:val="006D1682"/>
    <w:rsid w:val="006D1BA9"/>
    <w:rsid w:val="006D25F3"/>
    <w:rsid w:val="006D3043"/>
    <w:rsid w:val="006D5066"/>
    <w:rsid w:val="006D7C02"/>
    <w:rsid w:val="006D7E01"/>
    <w:rsid w:val="006E11E0"/>
    <w:rsid w:val="006E2208"/>
    <w:rsid w:val="006E2AAB"/>
    <w:rsid w:val="006E7182"/>
    <w:rsid w:val="006E7241"/>
    <w:rsid w:val="006E733F"/>
    <w:rsid w:val="006F119A"/>
    <w:rsid w:val="006F1ACD"/>
    <w:rsid w:val="006F272B"/>
    <w:rsid w:val="006F337F"/>
    <w:rsid w:val="0070262D"/>
    <w:rsid w:val="00705113"/>
    <w:rsid w:val="0071245A"/>
    <w:rsid w:val="00713C8C"/>
    <w:rsid w:val="00714175"/>
    <w:rsid w:val="00715199"/>
    <w:rsid w:val="00717FC0"/>
    <w:rsid w:val="00720527"/>
    <w:rsid w:val="00724FA3"/>
    <w:rsid w:val="007251AF"/>
    <w:rsid w:val="00725DD3"/>
    <w:rsid w:val="00737545"/>
    <w:rsid w:val="00740DB3"/>
    <w:rsid w:val="0074103F"/>
    <w:rsid w:val="00743B4E"/>
    <w:rsid w:val="00743E25"/>
    <w:rsid w:val="00746EE3"/>
    <w:rsid w:val="00751600"/>
    <w:rsid w:val="0075249A"/>
    <w:rsid w:val="0075255D"/>
    <w:rsid w:val="007525B1"/>
    <w:rsid w:val="00756856"/>
    <w:rsid w:val="00760A11"/>
    <w:rsid w:val="00762235"/>
    <w:rsid w:val="0076294A"/>
    <w:rsid w:val="007637E6"/>
    <w:rsid w:val="007664D2"/>
    <w:rsid w:val="00767613"/>
    <w:rsid w:val="00770C4D"/>
    <w:rsid w:val="007715CC"/>
    <w:rsid w:val="00772A07"/>
    <w:rsid w:val="0077742B"/>
    <w:rsid w:val="0078067A"/>
    <w:rsid w:val="00780A24"/>
    <w:rsid w:val="00781FBE"/>
    <w:rsid w:val="00782D91"/>
    <w:rsid w:val="00785203"/>
    <w:rsid w:val="007867A1"/>
    <w:rsid w:val="00792560"/>
    <w:rsid w:val="007939C6"/>
    <w:rsid w:val="00794D3F"/>
    <w:rsid w:val="00797355"/>
    <w:rsid w:val="007A0399"/>
    <w:rsid w:val="007A688E"/>
    <w:rsid w:val="007A7B8A"/>
    <w:rsid w:val="007B032B"/>
    <w:rsid w:val="007B2545"/>
    <w:rsid w:val="007B35E3"/>
    <w:rsid w:val="007B3702"/>
    <w:rsid w:val="007B53F1"/>
    <w:rsid w:val="007B6466"/>
    <w:rsid w:val="007B6670"/>
    <w:rsid w:val="007B6A62"/>
    <w:rsid w:val="007C0F77"/>
    <w:rsid w:val="007C1F1A"/>
    <w:rsid w:val="007C3FBD"/>
    <w:rsid w:val="007C5067"/>
    <w:rsid w:val="007C5A12"/>
    <w:rsid w:val="007D04A3"/>
    <w:rsid w:val="007D0CC8"/>
    <w:rsid w:val="007D22AD"/>
    <w:rsid w:val="007D45D2"/>
    <w:rsid w:val="007D62E7"/>
    <w:rsid w:val="007D6E8D"/>
    <w:rsid w:val="007D737F"/>
    <w:rsid w:val="007E4392"/>
    <w:rsid w:val="007E5179"/>
    <w:rsid w:val="007E656E"/>
    <w:rsid w:val="007E6D2E"/>
    <w:rsid w:val="007F16CC"/>
    <w:rsid w:val="007F3673"/>
    <w:rsid w:val="007F6330"/>
    <w:rsid w:val="007F66DF"/>
    <w:rsid w:val="008059E4"/>
    <w:rsid w:val="00806B77"/>
    <w:rsid w:val="00806D0E"/>
    <w:rsid w:val="00810BCB"/>
    <w:rsid w:val="00811B4B"/>
    <w:rsid w:val="00812BD7"/>
    <w:rsid w:val="00813323"/>
    <w:rsid w:val="00813DF9"/>
    <w:rsid w:val="00814AE6"/>
    <w:rsid w:val="0081601A"/>
    <w:rsid w:val="00816A1C"/>
    <w:rsid w:val="008208C7"/>
    <w:rsid w:val="0082201D"/>
    <w:rsid w:val="0082258B"/>
    <w:rsid w:val="00822A4D"/>
    <w:rsid w:val="008256F7"/>
    <w:rsid w:val="008267BF"/>
    <w:rsid w:val="00827D99"/>
    <w:rsid w:val="00830DDF"/>
    <w:rsid w:val="008327FC"/>
    <w:rsid w:val="00833881"/>
    <w:rsid w:val="00833F31"/>
    <w:rsid w:val="00834770"/>
    <w:rsid w:val="00836DA4"/>
    <w:rsid w:val="00840B05"/>
    <w:rsid w:val="00842CE1"/>
    <w:rsid w:val="00846725"/>
    <w:rsid w:val="0085161E"/>
    <w:rsid w:val="00851C78"/>
    <w:rsid w:val="00851EAD"/>
    <w:rsid w:val="00853082"/>
    <w:rsid w:val="00853898"/>
    <w:rsid w:val="00853B1D"/>
    <w:rsid w:val="00854126"/>
    <w:rsid w:val="00854A91"/>
    <w:rsid w:val="00854EE2"/>
    <w:rsid w:val="0085629D"/>
    <w:rsid w:val="008571AE"/>
    <w:rsid w:val="00860BC8"/>
    <w:rsid w:val="00860CB3"/>
    <w:rsid w:val="00860DC7"/>
    <w:rsid w:val="008616B3"/>
    <w:rsid w:val="0086376E"/>
    <w:rsid w:val="00864BDD"/>
    <w:rsid w:val="00864F77"/>
    <w:rsid w:val="00865C95"/>
    <w:rsid w:val="00870197"/>
    <w:rsid w:val="00870F86"/>
    <w:rsid w:val="00871B8A"/>
    <w:rsid w:val="00871D3D"/>
    <w:rsid w:val="008737BA"/>
    <w:rsid w:val="00873EFF"/>
    <w:rsid w:val="00873F9C"/>
    <w:rsid w:val="00874D5A"/>
    <w:rsid w:val="008753FF"/>
    <w:rsid w:val="00876EE3"/>
    <w:rsid w:val="00877CC2"/>
    <w:rsid w:val="00882DCF"/>
    <w:rsid w:val="00883458"/>
    <w:rsid w:val="00885014"/>
    <w:rsid w:val="00885B3A"/>
    <w:rsid w:val="00890B6E"/>
    <w:rsid w:val="00892104"/>
    <w:rsid w:val="0089466A"/>
    <w:rsid w:val="0089691C"/>
    <w:rsid w:val="0089740F"/>
    <w:rsid w:val="008A0487"/>
    <w:rsid w:val="008A1656"/>
    <w:rsid w:val="008A2AC5"/>
    <w:rsid w:val="008A301E"/>
    <w:rsid w:val="008A41D8"/>
    <w:rsid w:val="008A4C81"/>
    <w:rsid w:val="008A4CCF"/>
    <w:rsid w:val="008B1EA4"/>
    <w:rsid w:val="008B2FD3"/>
    <w:rsid w:val="008B3E85"/>
    <w:rsid w:val="008B4AC1"/>
    <w:rsid w:val="008B5679"/>
    <w:rsid w:val="008B5B35"/>
    <w:rsid w:val="008C2694"/>
    <w:rsid w:val="008C5ED1"/>
    <w:rsid w:val="008C7884"/>
    <w:rsid w:val="008D031A"/>
    <w:rsid w:val="008D3048"/>
    <w:rsid w:val="008D6079"/>
    <w:rsid w:val="008D7A96"/>
    <w:rsid w:val="008E1A09"/>
    <w:rsid w:val="008F0746"/>
    <w:rsid w:val="008F729A"/>
    <w:rsid w:val="008F761F"/>
    <w:rsid w:val="008F79CB"/>
    <w:rsid w:val="00903A97"/>
    <w:rsid w:val="00906BFD"/>
    <w:rsid w:val="00911481"/>
    <w:rsid w:val="00911EE9"/>
    <w:rsid w:val="00912E86"/>
    <w:rsid w:val="0092144D"/>
    <w:rsid w:val="0092462C"/>
    <w:rsid w:val="00925B3D"/>
    <w:rsid w:val="00935346"/>
    <w:rsid w:val="00936325"/>
    <w:rsid w:val="00936420"/>
    <w:rsid w:val="00936992"/>
    <w:rsid w:val="009378BB"/>
    <w:rsid w:val="009401FF"/>
    <w:rsid w:val="009417D3"/>
    <w:rsid w:val="009422E5"/>
    <w:rsid w:val="00942F2A"/>
    <w:rsid w:val="009430C8"/>
    <w:rsid w:val="00945C9F"/>
    <w:rsid w:val="00946F17"/>
    <w:rsid w:val="009517D5"/>
    <w:rsid w:val="00952152"/>
    <w:rsid w:val="009549B3"/>
    <w:rsid w:val="0095556B"/>
    <w:rsid w:val="009568DC"/>
    <w:rsid w:val="00957603"/>
    <w:rsid w:val="00957CBF"/>
    <w:rsid w:val="00960A61"/>
    <w:rsid w:val="00961F6E"/>
    <w:rsid w:val="009628F9"/>
    <w:rsid w:val="00963E12"/>
    <w:rsid w:val="009667B7"/>
    <w:rsid w:val="009733CC"/>
    <w:rsid w:val="00982333"/>
    <w:rsid w:val="00982826"/>
    <w:rsid w:val="009867D1"/>
    <w:rsid w:val="009867D2"/>
    <w:rsid w:val="0098690B"/>
    <w:rsid w:val="0098702A"/>
    <w:rsid w:val="00987271"/>
    <w:rsid w:val="0099242D"/>
    <w:rsid w:val="009928BC"/>
    <w:rsid w:val="0099397B"/>
    <w:rsid w:val="00994882"/>
    <w:rsid w:val="00995727"/>
    <w:rsid w:val="009A1D0F"/>
    <w:rsid w:val="009A20B8"/>
    <w:rsid w:val="009A20DC"/>
    <w:rsid w:val="009A2E61"/>
    <w:rsid w:val="009A58D8"/>
    <w:rsid w:val="009A643F"/>
    <w:rsid w:val="009A66E9"/>
    <w:rsid w:val="009A7359"/>
    <w:rsid w:val="009A7553"/>
    <w:rsid w:val="009B11F5"/>
    <w:rsid w:val="009B58C8"/>
    <w:rsid w:val="009C04F8"/>
    <w:rsid w:val="009C400F"/>
    <w:rsid w:val="009C4784"/>
    <w:rsid w:val="009C5097"/>
    <w:rsid w:val="009C579A"/>
    <w:rsid w:val="009C678D"/>
    <w:rsid w:val="009C6883"/>
    <w:rsid w:val="009C7D70"/>
    <w:rsid w:val="009C7FF6"/>
    <w:rsid w:val="009D2341"/>
    <w:rsid w:val="009D2925"/>
    <w:rsid w:val="009D2A4D"/>
    <w:rsid w:val="009D2EB3"/>
    <w:rsid w:val="009D6F73"/>
    <w:rsid w:val="009D7904"/>
    <w:rsid w:val="009E2949"/>
    <w:rsid w:val="009E4C3A"/>
    <w:rsid w:val="009F0650"/>
    <w:rsid w:val="009F281C"/>
    <w:rsid w:val="009F4D93"/>
    <w:rsid w:val="009F55E5"/>
    <w:rsid w:val="009F7A03"/>
    <w:rsid w:val="009F7DEC"/>
    <w:rsid w:val="00A01143"/>
    <w:rsid w:val="00A06B5A"/>
    <w:rsid w:val="00A104CF"/>
    <w:rsid w:val="00A10B09"/>
    <w:rsid w:val="00A20EB1"/>
    <w:rsid w:val="00A2108B"/>
    <w:rsid w:val="00A21D81"/>
    <w:rsid w:val="00A24570"/>
    <w:rsid w:val="00A25576"/>
    <w:rsid w:val="00A27E11"/>
    <w:rsid w:val="00A30533"/>
    <w:rsid w:val="00A306CC"/>
    <w:rsid w:val="00A31310"/>
    <w:rsid w:val="00A31604"/>
    <w:rsid w:val="00A31EAA"/>
    <w:rsid w:val="00A351C4"/>
    <w:rsid w:val="00A358C2"/>
    <w:rsid w:val="00A447B5"/>
    <w:rsid w:val="00A47DE8"/>
    <w:rsid w:val="00A511D1"/>
    <w:rsid w:val="00A51A49"/>
    <w:rsid w:val="00A530FC"/>
    <w:rsid w:val="00A53599"/>
    <w:rsid w:val="00A538F7"/>
    <w:rsid w:val="00A571E4"/>
    <w:rsid w:val="00A6195F"/>
    <w:rsid w:val="00A646CE"/>
    <w:rsid w:val="00A646EB"/>
    <w:rsid w:val="00A64B7D"/>
    <w:rsid w:val="00A65D28"/>
    <w:rsid w:val="00A67462"/>
    <w:rsid w:val="00A701B7"/>
    <w:rsid w:val="00A7252C"/>
    <w:rsid w:val="00A73104"/>
    <w:rsid w:val="00A7355A"/>
    <w:rsid w:val="00A737E5"/>
    <w:rsid w:val="00A75F32"/>
    <w:rsid w:val="00A7641D"/>
    <w:rsid w:val="00A764C9"/>
    <w:rsid w:val="00A77D76"/>
    <w:rsid w:val="00A77F05"/>
    <w:rsid w:val="00A8116B"/>
    <w:rsid w:val="00A8422B"/>
    <w:rsid w:val="00A8456B"/>
    <w:rsid w:val="00A85858"/>
    <w:rsid w:val="00A85997"/>
    <w:rsid w:val="00A8672A"/>
    <w:rsid w:val="00A87A19"/>
    <w:rsid w:val="00A90318"/>
    <w:rsid w:val="00A91245"/>
    <w:rsid w:val="00A9136A"/>
    <w:rsid w:val="00A921B1"/>
    <w:rsid w:val="00A92B58"/>
    <w:rsid w:val="00A92E6B"/>
    <w:rsid w:val="00A93545"/>
    <w:rsid w:val="00A939ED"/>
    <w:rsid w:val="00A94457"/>
    <w:rsid w:val="00A945E2"/>
    <w:rsid w:val="00A96F0C"/>
    <w:rsid w:val="00AA0E86"/>
    <w:rsid w:val="00AA0FAC"/>
    <w:rsid w:val="00AA1682"/>
    <w:rsid w:val="00AA222A"/>
    <w:rsid w:val="00AA4E70"/>
    <w:rsid w:val="00AA5112"/>
    <w:rsid w:val="00AB3869"/>
    <w:rsid w:val="00AB6C32"/>
    <w:rsid w:val="00AC0C0B"/>
    <w:rsid w:val="00AC39B8"/>
    <w:rsid w:val="00AC3A76"/>
    <w:rsid w:val="00AC47EC"/>
    <w:rsid w:val="00AC5415"/>
    <w:rsid w:val="00AC605A"/>
    <w:rsid w:val="00AC61C2"/>
    <w:rsid w:val="00AC6969"/>
    <w:rsid w:val="00AD01F1"/>
    <w:rsid w:val="00AD10EC"/>
    <w:rsid w:val="00AD489A"/>
    <w:rsid w:val="00AD4FF2"/>
    <w:rsid w:val="00AD604E"/>
    <w:rsid w:val="00AD771B"/>
    <w:rsid w:val="00AE1895"/>
    <w:rsid w:val="00AE1B45"/>
    <w:rsid w:val="00AE1E45"/>
    <w:rsid w:val="00AE27E7"/>
    <w:rsid w:val="00AE2BCA"/>
    <w:rsid w:val="00AE30D5"/>
    <w:rsid w:val="00AE4FFB"/>
    <w:rsid w:val="00AE5122"/>
    <w:rsid w:val="00AF0F40"/>
    <w:rsid w:val="00AF17F2"/>
    <w:rsid w:val="00AF5913"/>
    <w:rsid w:val="00AF62F4"/>
    <w:rsid w:val="00B0052C"/>
    <w:rsid w:val="00B01019"/>
    <w:rsid w:val="00B02C7C"/>
    <w:rsid w:val="00B04D4D"/>
    <w:rsid w:val="00B0657C"/>
    <w:rsid w:val="00B07B85"/>
    <w:rsid w:val="00B11BCD"/>
    <w:rsid w:val="00B1411E"/>
    <w:rsid w:val="00B179E3"/>
    <w:rsid w:val="00B233C9"/>
    <w:rsid w:val="00B24261"/>
    <w:rsid w:val="00B30898"/>
    <w:rsid w:val="00B31241"/>
    <w:rsid w:val="00B3298E"/>
    <w:rsid w:val="00B330F3"/>
    <w:rsid w:val="00B355E8"/>
    <w:rsid w:val="00B357B1"/>
    <w:rsid w:val="00B364E7"/>
    <w:rsid w:val="00B368B2"/>
    <w:rsid w:val="00B372AD"/>
    <w:rsid w:val="00B37BCB"/>
    <w:rsid w:val="00B4003D"/>
    <w:rsid w:val="00B40983"/>
    <w:rsid w:val="00B4239C"/>
    <w:rsid w:val="00B44598"/>
    <w:rsid w:val="00B505D6"/>
    <w:rsid w:val="00B52968"/>
    <w:rsid w:val="00B53FF1"/>
    <w:rsid w:val="00B54D6F"/>
    <w:rsid w:val="00B55744"/>
    <w:rsid w:val="00B569B1"/>
    <w:rsid w:val="00B63BA1"/>
    <w:rsid w:val="00B6571F"/>
    <w:rsid w:val="00B65751"/>
    <w:rsid w:val="00B74A26"/>
    <w:rsid w:val="00B750AA"/>
    <w:rsid w:val="00B76671"/>
    <w:rsid w:val="00B77317"/>
    <w:rsid w:val="00B80155"/>
    <w:rsid w:val="00B80AAF"/>
    <w:rsid w:val="00B82871"/>
    <w:rsid w:val="00B8366A"/>
    <w:rsid w:val="00B8522B"/>
    <w:rsid w:val="00B877C7"/>
    <w:rsid w:val="00B906E8"/>
    <w:rsid w:val="00B90E66"/>
    <w:rsid w:val="00B91CAC"/>
    <w:rsid w:val="00B938D7"/>
    <w:rsid w:val="00BA09CE"/>
    <w:rsid w:val="00BA1F81"/>
    <w:rsid w:val="00BA1F83"/>
    <w:rsid w:val="00BA28D7"/>
    <w:rsid w:val="00BA3735"/>
    <w:rsid w:val="00BB0300"/>
    <w:rsid w:val="00BB096D"/>
    <w:rsid w:val="00BB28FD"/>
    <w:rsid w:val="00BB338F"/>
    <w:rsid w:val="00BB3477"/>
    <w:rsid w:val="00BB4024"/>
    <w:rsid w:val="00BB435A"/>
    <w:rsid w:val="00BB6112"/>
    <w:rsid w:val="00BB687F"/>
    <w:rsid w:val="00BC1F10"/>
    <w:rsid w:val="00BC3E71"/>
    <w:rsid w:val="00BC4AD2"/>
    <w:rsid w:val="00BC5248"/>
    <w:rsid w:val="00BC7B6D"/>
    <w:rsid w:val="00BD1BB0"/>
    <w:rsid w:val="00BD1ECF"/>
    <w:rsid w:val="00BD2368"/>
    <w:rsid w:val="00BD58C4"/>
    <w:rsid w:val="00BD60A9"/>
    <w:rsid w:val="00BD67A1"/>
    <w:rsid w:val="00BD6D13"/>
    <w:rsid w:val="00BE0E67"/>
    <w:rsid w:val="00BE1A1C"/>
    <w:rsid w:val="00BE47F8"/>
    <w:rsid w:val="00BE4819"/>
    <w:rsid w:val="00BE57B4"/>
    <w:rsid w:val="00BE5FF3"/>
    <w:rsid w:val="00BE60D9"/>
    <w:rsid w:val="00BE6821"/>
    <w:rsid w:val="00BF4E72"/>
    <w:rsid w:val="00BF7690"/>
    <w:rsid w:val="00BF7A07"/>
    <w:rsid w:val="00C003CD"/>
    <w:rsid w:val="00C00F4F"/>
    <w:rsid w:val="00C02017"/>
    <w:rsid w:val="00C04C36"/>
    <w:rsid w:val="00C06015"/>
    <w:rsid w:val="00C077F8"/>
    <w:rsid w:val="00C130F6"/>
    <w:rsid w:val="00C13F7C"/>
    <w:rsid w:val="00C13F82"/>
    <w:rsid w:val="00C167F2"/>
    <w:rsid w:val="00C2072B"/>
    <w:rsid w:val="00C21C94"/>
    <w:rsid w:val="00C221B6"/>
    <w:rsid w:val="00C2263B"/>
    <w:rsid w:val="00C24C08"/>
    <w:rsid w:val="00C2755A"/>
    <w:rsid w:val="00C278AA"/>
    <w:rsid w:val="00C27D12"/>
    <w:rsid w:val="00C30173"/>
    <w:rsid w:val="00C3101F"/>
    <w:rsid w:val="00C339B5"/>
    <w:rsid w:val="00C33C5E"/>
    <w:rsid w:val="00C37132"/>
    <w:rsid w:val="00C40673"/>
    <w:rsid w:val="00C43323"/>
    <w:rsid w:val="00C43485"/>
    <w:rsid w:val="00C4441C"/>
    <w:rsid w:val="00C44650"/>
    <w:rsid w:val="00C4628B"/>
    <w:rsid w:val="00C47ED7"/>
    <w:rsid w:val="00C50C48"/>
    <w:rsid w:val="00C51201"/>
    <w:rsid w:val="00C5142D"/>
    <w:rsid w:val="00C5329B"/>
    <w:rsid w:val="00C53EB0"/>
    <w:rsid w:val="00C56797"/>
    <w:rsid w:val="00C605A0"/>
    <w:rsid w:val="00C62112"/>
    <w:rsid w:val="00C64479"/>
    <w:rsid w:val="00C656E8"/>
    <w:rsid w:val="00C66327"/>
    <w:rsid w:val="00C677D0"/>
    <w:rsid w:val="00C67C94"/>
    <w:rsid w:val="00C700BC"/>
    <w:rsid w:val="00C72596"/>
    <w:rsid w:val="00C7285B"/>
    <w:rsid w:val="00C73D3D"/>
    <w:rsid w:val="00C80914"/>
    <w:rsid w:val="00C82DDE"/>
    <w:rsid w:val="00C84351"/>
    <w:rsid w:val="00C84B4B"/>
    <w:rsid w:val="00C84FE3"/>
    <w:rsid w:val="00C90B73"/>
    <w:rsid w:val="00C9178D"/>
    <w:rsid w:val="00C966CC"/>
    <w:rsid w:val="00CA303D"/>
    <w:rsid w:val="00CA52A2"/>
    <w:rsid w:val="00CA6FF0"/>
    <w:rsid w:val="00CB1389"/>
    <w:rsid w:val="00CB14EE"/>
    <w:rsid w:val="00CB2A40"/>
    <w:rsid w:val="00CB3075"/>
    <w:rsid w:val="00CC0263"/>
    <w:rsid w:val="00CC060D"/>
    <w:rsid w:val="00CC0C0E"/>
    <w:rsid w:val="00CC1866"/>
    <w:rsid w:val="00CC3656"/>
    <w:rsid w:val="00CC4B46"/>
    <w:rsid w:val="00CC642B"/>
    <w:rsid w:val="00CC7B5D"/>
    <w:rsid w:val="00CD003B"/>
    <w:rsid w:val="00CD04C8"/>
    <w:rsid w:val="00CD3876"/>
    <w:rsid w:val="00CD3A32"/>
    <w:rsid w:val="00CD584F"/>
    <w:rsid w:val="00CD71C5"/>
    <w:rsid w:val="00CD7489"/>
    <w:rsid w:val="00CE0C5F"/>
    <w:rsid w:val="00CE15C4"/>
    <w:rsid w:val="00CE572A"/>
    <w:rsid w:val="00CE796C"/>
    <w:rsid w:val="00CE7DC9"/>
    <w:rsid w:val="00CF14A1"/>
    <w:rsid w:val="00CF2C62"/>
    <w:rsid w:val="00CF3DA9"/>
    <w:rsid w:val="00CF472C"/>
    <w:rsid w:val="00CF4915"/>
    <w:rsid w:val="00CF4A57"/>
    <w:rsid w:val="00CF5840"/>
    <w:rsid w:val="00CF5CCC"/>
    <w:rsid w:val="00CF5DDF"/>
    <w:rsid w:val="00CF6DF9"/>
    <w:rsid w:val="00CF6EA0"/>
    <w:rsid w:val="00D026A2"/>
    <w:rsid w:val="00D032BE"/>
    <w:rsid w:val="00D0611A"/>
    <w:rsid w:val="00D06637"/>
    <w:rsid w:val="00D0744B"/>
    <w:rsid w:val="00D132BE"/>
    <w:rsid w:val="00D13FC6"/>
    <w:rsid w:val="00D14101"/>
    <w:rsid w:val="00D1420F"/>
    <w:rsid w:val="00D14767"/>
    <w:rsid w:val="00D171BB"/>
    <w:rsid w:val="00D17230"/>
    <w:rsid w:val="00D177AA"/>
    <w:rsid w:val="00D20E92"/>
    <w:rsid w:val="00D2149B"/>
    <w:rsid w:val="00D21694"/>
    <w:rsid w:val="00D21730"/>
    <w:rsid w:val="00D254A2"/>
    <w:rsid w:val="00D309F6"/>
    <w:rsid w:val="00D31B19"/>
    <w:rsid w:val="00D32246"/>
    <w:rsid w:val="00D33113"/>
    <w:rsid w:val="00D33969"/>
    <w:rsid w:val="00D350BD"/>
    <w:rsid w:val="00D35506"/>
    <w:rsid w:val="00D35AB6"/>
    <w:rsid w:val="00D415E2"/>
    <w:rsid w:val="00D4242C"/>
    <w:rsid w:val="00D42525"/>
    <w:rsid w:val="00D4382B"/>
    <w:rsid w:val="00D45A4A"/>
    <w:rsid w:val="00D472D9"/>
    <w:rsid w:val="00D47F90"/>
    <w:rsid w:val="00D525BB"/>
    <w:rsid w:val="00D52BC6"/>
    <w:rsid w:val="00D53454"/>
    <w:rsid w:val="00D54DDB"/>
    <w:rsid w:val="00D54ECB"/>
    <w:rsid w:val="00D56C17"/>
    <w:rsid w:val="00D571AA"/>
    <w:rsid w:val="00D61049"/>
    <w:rsid w:val="00D62E59"/>
    <w:rsid w:val="00D63C81"/>
    <w:rsid w:val="00D657DD"/>
    <w:rsid w:val="00D65FA6"/>
    <w:rsid w:val="00D67096"/>
    <w:rsid w:val="00D7480B"/>
    <w:rsid w:val="00D7480E"/>
    <w:rsid w:val="00D7535E"/>
    <w:rsid w:val="00D82F34"/>
    <w:rsid w:val="00D836B2"/>
    <w:rsid w:val="00D86E39"/>
    <w:rsid w:val="00D87049"/>
    <w:rsid w:val="00D93526"/>
    <w:rsid w:val="00D944D9"/>
    <w:rsid w:val="00D97343"/>
    <w:rsid w:val="00D97A82"/>
    <w:rsid w:val="00D97E2D"/>
    <w:rsid w:val="00DA0BD1"/>
    <w:rsid w:val="00DA3675"/>
    <w:rsid w:val="00DA4AA6"/>
    <w:rsid w:val="00DA52E1"/>
    <w:rsid w:val="00DB0563"/>
    <w:rsid w:val="00DB0DF5"/>
    <w:rsid w:val="00DB2C8A"/>
    <w:rsid w:val="00DB44AA"/>
    <w:rsid w:val="00DB7AE7"/>
    <w:rsid w:val="00DC05E2"/>
    <w:rsid w:val="00DC17C9"/>
    <w:rsid w:val="00DC2188"/>
    <w:rsid w:val="00DC50F6"/>
    <w:rsid w:val="00DC5BAC"/>
    <w:rsid w:val="00DC6726"/>
    <w:rsid w:val="00DD208C"/>
    <w:rsid w:val="00DD32A8"/>
    <w:rsid w:val="00DD6132"/>
    <w:rsid w:val="00DD6B52"/>
    <w:rsid w:val="00DE05FE"/>
    <w:rsid w:val="00DE157D"/>
    <w:rsid w:val="00DE18EA"/>
    <w:rsid w:val="00DE2163"/>
    <w:rsid w:val="00DE2D6D"/>
    <w:rsid w:val="00DE35AA"/>
    <w:rsid w:val="00DE6ED5"/>
    <w:rsid w:val="00DF0320"/>
    <w:rsid w:val="00DF2F9A"/>
    <w:rsid w:val="00DF3010"/>
    <w:rsid w:val="00DF34AC"/>
    <w:rsid w:val="00DF404C"/>
    <w:rsid w:val="00DF7E57"/>
    <w:rsid w:val="00E01228"/>
    <w:rsid w:val="00E02A7E"/>
    <w:rsid w:val="00E03E67"/>
    <w:rsid w:val="00E065A1"/>
    <w:rsid w:val="00E111B3"/>
    <w:rsid w:val="00E13B07"/>
    <w:rsid w:val="00E149BD"/>
    <w:rsid w:val="00E1680B"/>
    <w:rsid w:val="00E16AE7"/>
    <w:rsid w:val="00E230E7"/>
    <w:rsid w:val="00E23DD5"/>
    <w:rsid w:val="00E25DDD"/>
    <w:rsid w:val="00E26B13"/>
    <w:rsid w:val="00E26DA9"/>
    <w:rsid w:val="00E30308"/>
    <w:rsid w:val="00E30DAD"/>
    <w:rsid w:val="00E363DF"/>
    <w:rsid w:val="00E368CC"/>
    <w:rsid w:val="00E371DF"/>
    <w:rsid w:val="00E4051F"/>
    <w:rsid w:val="00E40566"/>
    <w:rsid w:val="00E40D79"/>
    <w:rsid w:val="00E41237"/>
    <w:rsid w:val="00E41C94"/>
    <w:rsid w:val="00E42607"/>
    <w:rsid w:val="00E42F1B"/>
    <w:rsid w:val="00E42FAF"/>
    <w:rsid w:val="00E44425"/>
    <w:rsid w:val="00E44C0E"/>
    <w:rsid w:val="00E46A9A"/>
    <w:rsid w:val="00E47314"/>
    <w:rsid w:val="00E50C4A"/>
    <w:rsid w:val="00E528D3"/>
    <w:rsid w:val="00E54D3A"/>
    <w:rsid w:val="00E554A4"/>
    <w:rsid w:val="00E60DE4"/>
    <w:rsid w:val="00E626A2"/>
    <w:rsid w:val="00E63DE3"/>
    <w:rsid w:val="00E70098"/>
    <w:rsid w:val="00E70A63"/>
    <w:rsid w:val="00E7787B"/>
    <w:rsid w:val="00E77E1A"/>
    <w:rsid w:val="00E81364"/>
    <w:rsid w:val="00E82A1C"/>
    <w:rsid w:val="00E847BC"/>
    <w:rsid w:val="00E84B8C"/>
    <w:rsid w:val="00E84D35"/>
    <w:rsid w:val="00E86765"/>
    <w:rsid w:val="00E86E2B"/>
    <w:rsid w:val="00E87112"/>
    <w:rsid w:val="00E873DD"/>
    <w:rsid w:val="00E91735"/>
    <w:rsid w:val="00E922C5"/>
    <w:rsid w:val="00E92C07"/>
    <w:rsid w:val="00E9498D"/>
    <w:rsid w:val="00E953F9"/>
    <w:rsid w:val="00E955D2"/>
    <w:rsid w:val="00E957D6"/>
    <w:rsid w:val="00E959F2"/>
    <w:rsid w:val="00E97CA1"/>
    <w:rsid w:val="00EA568D"/>
    <w:rsid w:val="00EA56E7"/>
    <w:rsid w:val="00EB25D1"/>
    <w:rsid w:val="00EB3FE6"/>
    <w:rsid w:val="00EB50A2"/>
    <w:rsid w:val="00EB5B63"/>
    <w:rsid w:val="00EB6717"/>
    <w:rsid w:val="00EC2412"/>
    <w:rsid w:val="00EC2907"/>
    <w:rsid w:val="00EC3A6D"/>
    <w:rsid w:val="00EC3CFF"/>
    <w:rsid w:val="00EC6A77"/>
    <w:rsid w:val="00EC75A9"/>
    <w:rsid w:val="00ED02F4"/>
    <w:rsid w:val="00ED070A"/>
    <w:rsid w:val="00ED17B8"/>
    <w:rsid w:val="00ED39FA"/>
    <w:rsid w:val="00ED57CD"/>
    <w:rsid w:val="00ED5FA9"/>
    <w:rsid w:val="00ED655F"/>
    <w:rsid w:val="00ED6A14"/>
    <w:rsid w:val="00EE07F0"/>
    <w:rsid w:val="00EE1B8E"/>
    <w:rsid w:val="00EE24B7"/>
    <w:rsid w:val="00EE3369"/>
    <w:rsid w:val="00EE3BA5"/>
    <w:rsid w:val="00EE4886"/>
    <w:rsid w:val="00EE5C8A"/>
    <w:rsid w:val="00EE5D6C"/>
    <w:rsid w:val="00EE5E27"/>
    <w:rsid w:val="00EE6113"/>
    <w:rsid w:val="00EE7222"/>
    <w:rsid w:val="00EE7EA1"/>
    <w:rsid w:val="00EF18E0"/>
    <w:rsid w:val="00EF3BAA"/>
    <w:rsid w:val="00EF652D"/>
    <w:rsid w:val="00F073F1"/>
    <w:rsid w:val="00F101FC"/>
    <w:rsid w:val="00F10EE9"/>
    <w:rsid w:val="00F1119F"/>
    <w:rsid w:val="00F120CB"/>
    <w:rsid w:val="00F148FB"/>
    <w:rsid w:val="00F15F94"/>
    <w:rsid w:val="00F17BB5"/>
    <w:rsid w:val="00F2185F"/>
    <w:rsid w:val="00F21DC7"/>
    <w:rsid w:val="00F23AC4"/>
    <w:rsid w:val="00F23C8B"/>
    <w:rsid w:val="00F26B37"/>
    <w:rsid w:val="00F27D3D"/>
    <w:rsid w:val="00F27F78"/>
    <w:rsid w:val="00F30241"/>
    <w:rsid w:val="00F3079C"/>
    <w:rsid w:val="00F346B9"/>
    <w:rsid w:val="00F364B0"/>
    <w:rsid w:val="00F36EDB"/>
    <w:rsid w:val="00F36FEC"/>
    <w:rsid w:val="00F40DEA"/>
    <w:rsid w:val="00F417C8"/>
    <w:rsid w:val="00F44243"/>
    <w:rsid w:val="00F44E75"/>
    <w:rsid w:val="00F50C1B"/>
    <w:rsid w:val="00F52DBD"/>
    <w:rsid w:val="00F5341B"/>
    <w:rsid w:val="00F54A11"/>
    <w:rsid w:val="00F55515"/>
    <w:rsid w:val="00F55C77"/>
    <w:rsid w:val="00F55F17"/>
    <w:rsid w:val="00F579A0"/>
    <w:rsid w:val="00F61CB2"/>
    <w:rsid w:val="00F63687"/>
    <w:rsid w:val="00F63C7D"/>
    <w:rsid w:val="00F64C9F"/>
    <w:rsid w:val="00F70FD0"/>
    <w:rsid w:val="00F71912"/>
    <w:rsid w:val="00F75723"/>
    <w:rsid w:val="00F778F1"/>
    <w:rsid w:val="00F77A76"/>
    <w:rsid w:val="00F81201"/>
    <w:rsid w:val="00F819D9"/>
    <w:rsid w:val="00F81F7C"/>
    <w:rsid w:val="00F82429"/>
    <w:rsid w:val="00F938A0"/>
    <w:rsid w:val="00FA3838"/>
    <w:rsid w:val="00FA3D9C"/>
    <w:rsid w:val="00FA4CA7"/>
    <w:rsid w:val="00FA4D0D"/>
    <w:rsid w:val="00FA51CE"/>
    <w:rsid w:val="00FA5A76"/>
    <w:rsid w:val="00FB1C12"/>
    <w:rsid w:val="00FB6967"/>
    <w:rsid w:val="00FB6AC3"/>
    <w:rsid w:val="00FC0F0D"/>
    <w:rsid w:val="00FC193D"/>
    <w:rsid w:val="00FC1FCA"/>
    <w:rsid w:val="00FC3202"/>
    <w:rsid w:val="00FC3C81"/>
    <w:rsid w:val="00FC457D"/>
    <w:rsid w:val="00FC6227"/>
    <w:rsid w:val="00FC64FC"/>
    <w:rsid w:val="00FD6256"/>
    <w:rsid w:val="00FD75BB"/>
    <w:rsid w:val="00FE28CF"/>
    <w:rsid w:val="00FE297D"/>
    <w:rsid w:val="00FE30DF"/>
    <w:rsid w:val="00FE3AB7"/>
    <w:rsid w:val="00FE664E"/>
    <w:rsid w:val="00FE69B9"/>
    <w:rsid w:val="00FE6FCB"/>
    <w:rsid w:val="00FF2A83"/>
    <w:rsid w:val="00FF3AB8"/>
    <w:rsid w:val="00FF5FBF"/>
    <w:rsid w:val="00FF6308"/>
    <w:rsid w:val="00FF7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25AFC45"/>
  <w15:docId w15:val="{63D63FBD-2D4C-448E-8895-CF7BD0931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spacing w:after="80"/>
      </w:pPr>
    </w:pPrDefault>
  </w:docDefaults>
  <w:latentStyles w:defLockedState="0" w:defUIPriority="99" w:defSemiHidden="0" w:defUnhideWhenUsed="0" w:defQFormat="0" w:count="372">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sid w:val="00EC3A6D"/>
    <w:pPr>
      <w:widowControl w:val="0"/>
      <w:ind w:left="283" w:hanging="283"/>
    </w:pPr>
  </w:style>
  <w:style w:type="paragraph" w:styleId="Nadpis1">
    <w:name w:val="heading 1"/>
    <w:basedOn w:val="Normln"/>
    <w:next w:val="Normln"/>
    <w:link w:val="Nadpis1Char"/>
    <w:uiPriority w:val="9"/>
    <w:qFormat/>
    <w:rsid w:val="00EC3A6D"/>
    <w:pPr>
      <w:keepNext/>
      <w:spacing w:before="240" w:after="60"/>
      <w:ind w:left="0" w:firstLine="0"/>
      <w:outlineLvl w:val="0"/>
    </w:pPr>
    <w:rPr>
      <w:rFonts w:ascii="Arial" w:hAnsi="Arial"/>
      <w:b/>
      <w:kern w:val="28"/>
      <w:sz w:val="28"/>
    </w:rPr>
  </w:style>
  <w:style w:type="paragraph" w:styleId="Nadpis2">
    <w:name w:val="heading 2"/>
    <w:basedOn w:val="Normln"/>
    <w:next w:val="Normln"/>
    <w:link w:val="Nadpis2Char"/>
    <w:uiPriority w:val="99"/>
    <w:qFormat/>
    <w:rsid w:val="00EC3A6D"/>
    <w:pPr>
      <w:keepNext/>
      <w:widowControl/>
      <w:jc w:val="both"/>
      <w:outlineLvl w:val="1"/>
    </w:pPr>
    <w:rPr>
      <w:b/>
      <w:sz w:val="24"/>
    </w:rPr>
  </w:style>
  <w:style w:type="paragraph" w:styleId="Nadpis3">
    <w:name w:val="heading 3"/>
    <w:basedOn w:val="Normln"/>
    <w:next w:val="Normln"/>
    <w:link w:val="Nadpis3Char"/>
    <w:uiPriority w:val="99"/>
    <w:qFormat/>
    <w:rsid w:val="00EC3A6D"/>
    <w:pPr>
      <w:keepNext/>
      <w:ind w:left="0" w:firstLine="0"/>
      <w:outlineLvl w:val="2"/>
    </w:pPr>
    <w:rPr>
      <w:b/>
      <w:sz w:val="24"/>
    </w:rPr>
  </w:style>
  <w:style w:type="paragraph" w:styleId="Nadpis6">
    <w:name w:val="heading 6"/>
    <w:basedOn w:val="Normln"/>
    <w:next w:val="Normln"/>
    <w:link w:val="Nadpis6Char"/>
    <w:uiPriority w:val="99"/>
    <w:qFormat/>
    <w:rsid w:val="00172FA8"/>
    <w:pPr>
      <w:spacing w:before="240" w:after="60"/>
      <w:outlineLvl w:val="5"/>
    </w:pPr>
    <w:rPr>
      <w:b/>
      <w:bCs/>
      <w:sz w:val="22"/>
      <w:szCs w:val="22"/>
    </w:rPr>
  </w:style>
  <w:style w:type="paragraph" w:styleId="Nadpis7">
    <w:name w:val="heading 7"/>
    <w:basedOn w:val="Normln"/>
    <w:next w:val="Normln"/>
    <w:link w:val="Nadpis7Char"/>
    <w:semiHidden/>
    <w:unhideWhenUsed/>
    <w:qFormat/>
    <w:locked/>
    <w:rsid w:val="00C82DDE"/>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locked/>
    <w:rsid w:val="00C82DDE"/>
    <w:pPr>
      <w:keepNext/>
      <w:keepLines/>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nhideWhenUsed/>
    <w:qFormat/>
    <w:locked/>
    <w:rsid w:val="00FC193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806D0E"/>
    <w:rPr>
      <w:rFonts w:ascii="Arial" w:hAnsi="Arial"/>
      <w:b/>
      <w:kern w:val="28"/>
      <w:sz w:val="28"/>
    </w:rPr>
  </w:style>
  <w:style w:type="character" w:customStyle="1" w:styleId="Nadpis2Char">
    <w:name w:val="Nadpis 2 Char"/>
    <w:basedOn w:val="Standardnpsmoodstavce"/>
    <w:link w:val="Nadpis2"/>
    <w:uiPriority w:val="99"/>
    <w:semiHidden/>
    <w:locked/>
    <w:rsid w:val="00806D0E"/>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806D0E"/>
    <w:rPr>
      <w:rFonts w:ascii="Cambria" w:hAnsi="Cambria" w:cs="Times New Roman"/>
      <w:b/>
      <w:bCs/>
      <w:sz w:val="26"/>
      <w:szCs w:val="26"/>
    </w:rPr>
  </w:style>
  <w:style w:type="character" w:customStyle="1" w:styleId="Nadpis6Char">
    <w:name w:val="Nadpis 6 Char"/>
    <w:basedOn w:val="Standardnpsmoodstavce"/>
    <w:link w:val="Nadpis6"/>
    <w:uiPriority w:val="99"/>
    <w:semiHidden/>
    <w:locked/>
    <w:rsid w:val="00806D0E"/>
    <w:rPr>
      <w:rFonts w:ascii="Calibri" w:hAnsi="Calibri" w:cs="Times New Roman"/>
      <w:b/>
      <w:bCs/>
    </w:rPr>
  </w:style>
  <w:style w:type="paragraph" w:customStyle="1" w:styleId="Styl1">
    <w:name w:val="Styl 1"/>
    <w:basedOn w:val="Nadpis1"/>
    <w:uiPriority w:val="99"/>
    <w:rsid w:val="00EC3A6D"/>
    <w:pPr>
      <w:tabs>
        <w:tab w:val="left" w:pos="360"/>
      </w:tabs>
      <w:outlineLvl w:val="9"/>
    </w:pPr>
    <w:rPr>
      <w:sz w:val="36"/>
    </w:rPr>
  </w:style>
  <w:style w:type="paragraph" w:customStyle="1" w:styleId="Styl2">
    <w:name w:val="Styl 2"/>
    <w:basedOn w:val="Nadpis1"/>
    <w:uiPriority w:val="99"/>
    <w:rsid w:val="00EC3A6D"/>
    <w:pPr>
      <w:tabs>
        <w:tab w:val="left" w:pos="360"/>
      </w:tabs>
      <w:outlineLvl w:val="9"/>
    </w:pPr>
    <w:rPr>
      <w:sz w:val="24"/>
    </w:rPr>
  </w:style>
  <w:style w:type="paragraph" w:styleId="Zpat">
    <w:name w:val="footer"/>
    <w:basedOn w:val="Normln"/>
    <w:link w:val="ZpatChar"/>
    <w:uiPriority w:val="99"/>
    <w:rsid w:val="00EC3A6D"/>
    <w:pPr>
      <w:tabs>
        <w:tab w:val="center" w:pos="4536"/>
        <w:tab w:val="right" w:pos="9072"/>
      </w:tabs>
    </w:pPr>
  </w:style>
  <w:style w:type="character" w:customStyle="1" w:styleId="ZpatChar">
    <w:name w:val="Zápatí Char"/>
    <w:basedOn w:val="Standardnpsmoodstavce"/>
    <w:link w:val="Zpat"/>
    <w:uiPriority w:val="99"/>
    <w:locked/>
    <w:rsid w:val="00EE3369"/>
    <w:rPr>
      <w:rFonts w:cs="Times New Roman"/>
    </w:rPr>
  </w:style>
  <w:style w:type="character" w:styleId="slostrnky">
    <w:name w:val="page number"/>
    <w:basedOn w:val="Standardnpsmoodstavce"/>
    <w:uiPriority w:val="99"/>
    <w:rsid w:val="00EC3A6D"/>
    <w:rPr>
      <w:rFonts w:cs="Times New Roman"/>
      <w:sz w:val="20"/>
    </w:rPr>
  </w:style>
  <w:style w:type="paragraph" w:styleId="Zhlav">
    <w:name w:val="header"/>
    <w:basedOn w:val="Normln"/>
    <w:link w:val="ZhlavChar"/>
    <w:uiPriority w:val="99"/>
    <w:rsid w:val="00EC3A6D"/>
    <w:pPr>
      <w:tabs>
        <w:tab w:val="center" w:pos="4536"/>
        <w:tab w:val="right" w:pos="9072"/>
      </w:tabs>
    </w:pPr>
  </w:style>
  <w:style w:type="character" w:customStyle="1" w:styleId="ZhlavChar">
    <w:name w:val="Záhlaví Char"/>
    <w:basedOn w:val="Standardnpsmoodstavce"/>
    <w:link w:val="Zhlav"/>
    <w:uiPriority w:val="99"/>
    <w:locked/>
    <w:rsid w:val="00806D0E"/>
    <w:rPr>
      <w:rFonts w:cs="Times New Roman"/>
      <w:sz w:val="20"/>
      <w:szCs w:val="20"/>
    </w:rPr>
  </w:style>
  <w:style w:type="paragraph" w:customStyle="1" w:styleId="Rozvrendokumentu1">
    <w:name w:val="Rozvržení dokumentu1"/>
    <w:basedOn w:val="Normln"/>
    <w:uiPriority w:val="99"/>
    <w:rsid w:val="00EC3A6D"/>
    <w:pPr>
      <w:shd w:val="clear" w:color="auto" w:fill="000080"/>
    </w:pPr>
    <w:rPr>
      <w:rFonts w:ascii="Tahoma" w:hAnsi="Tahoma"/>
    </w:rPr>
  </w:style>
  <w:style w:type="paragraph" w:customStyle="1" w:styleId="Zkladntext21">
    <w:name w:val="Základní text 21"/>
    <w:basedOn w:val="Normln"/>
    <w:uiPriority w:val="99"/>
    <w:rsid w:val="00EC3A6D"/>
    <w:pPr>
      <w:ind w:firstLine="708"/>
      <w:jc w:val="both"/>
    </w:pPr>
    <w:rPr>
      <w:sz w:val="24"/>
    </w:rPr>
  </w:style>
  <w:style w:type="paragraph" w:customStyle="1" w:styleId="Zkladntextodsazen21">
    <w:name w:val="Základní text odsazený 21"/>
    <w:basedOn w:val="Normln"/>
    <w:uiPriority w:val="99"/>
    <w:rsid w:val="00EC3A6D"/>
    <w:pPr>
      <w:ind w:left="1"/>
      <w:jc w:val="both"/>
    </w:pPr>
    <w:rPr>
      <w:color w:val="0000FF"/>
      <w:sz w:val="24"/>
    </w:rPr>
  </w:style>
  <w:style w:type="paragraph" w:styleId="Zkladntext">
    <w:name w:val="Body Text"/>
    <w:basedOn w:val="Normln"/>
    <w:link w:val="ZkladntextChar"/>
    <w:uiPriority w:val="99"/>
    <w:rsid w:val="00EC3A6D"/>
    <w:rPr>
      <w:color w:val="000000"/>
      <w:sz w:val="24"/>
    </w:rPr>
  </w:style>
  <w:style w:type="character" w:customStyle="1" w:styleId="ZkladntextChar">
    <w:name w:val="Základní text Char"/>
    <w:basedOn w:val="Standardnpsmoodstavce"/>
    <w:link w:val="Zkladntext"/>
    <w:uiPriority w:val="99"/>
    <w:semiHidden/>
    <w:locked/>
    <w:rsid w:val="00806D0E"/>
    <w:rPr>
      <w:rFonts w:cs="Times New Roman"/>
      <w:sz w:val="20"/>
      <w:szCs w:val="20"/>
    </w:rPr>
  </w:style>
  <w:style w:type="paragraph" w:customStyle="1" w:styleId="Odstavec">
    <w:name w:val="Odstavec"/>
    <w:uiPriority w:val="99"/>
    <w:rsid w:val="00EC3A6D"/>
    <w:pPr>
      <w:keepLines/>
      <w:widowControl w:val="0"/>
      <w:jc w:val="both"/>
    </w:pPr>
    <w:rPr>
      <w:color w:val="000000"/>
      <w:sz w:val="24"/>
    </w:rPr>
  </w:style>
  <w:style w:type="paragraph" w:customStyle="1" w:styleId="Zkladntext22">
    <w:name w:val="Základní text 22"/>
    <w:basedOn w:val="Normln"/>
    <w:uiPriority w:val="99"/>
    <w:rsid w:val="00EC3A6D"/>
    <w:rPr>
      <w:sz w:val="24"/>
    </w:rPr>
  </w:style>
  <w:style w:type="paragraph" w:customStyle="1" w:styleId="Zkladntextodsazen31">
    <w:name w:val="Základní text odsazený 31"/>
    <w:basedOn w:val="Normln"/>
    <w:uiPriority w:val="99"/>
    <w:rsid w:val="00EC3A6D"/>
    <w:pPr>
      <w:ind w:left="284" w:hanging="284"/>
      <w:jc w:val="both"/>
    </w:pPr>
    <w:rPr>
      <w:sz w:val="24"/>
    </w:rPr>
  </w:style>
  <w:style w:type="paragraph" w:customStyle="1" w:styleId="Zkladntext31">
    <w:name w:val="Základní text 31"/>
    <w:basedOn w:val="Normln"/>
    <w:uiPriority w:val="99"/>
    <w:rsid w:val="00EC3A6D"/>
    <w:pPr>
      <w:spacing w:before="120"/>
      <w:jc w:val="both"/>
    </w:pPr>
    <w:rPr>
      <w:sz w:val="24"/>
    </w:rPr>
  </w:style>
  <w:style w:type="paragraph" w:styleId="Zkladntext2">
    <w:name w:val="Body Text 2"/>
    <w:basedOn w:val="Normln"/>
    <w:link w:val="Zkladntext2Char"/>
    <w:uiPriority w:val="99"/>
    <w:rsid w:val="00172FA8"/>
    <w:pPr>
      <w:spacing w:after="120" w:line="480" w:lineRule="auto"/>
    </w:pPr>
  </w:style>
  <w:style w:type="character" w:customStyle="1" w:styleId="Zkladntext2Char">
    <w:name w:val="Základní text 2 Char"/>
    <w:basedOn w:val="Standardnpsmoodstavce"/>
    <w:link w:val="Zkladntext2"/>
    <w:uiPriority w:val="99"/>
    <w:locked/>
    <w:rsid w:val="00806D0E"/>
    <w:rPr>
      <w:rFonts w:cs="Times New Roman"/>
      <w:sz w:val="20"/>
      <w:szCs w:val="20"/>
    </w:rPr>
  </w:style>
  <w:style w:type="paragraph" w:styleId="Zkladntext3">
    <w:name w:val="Body Text 3"/>
    <w:basedOn w:val="Normln"/>
    <w:link w:val="Zkladntext3Char"/>
    <w:uiPriority w:val="99"/>
    <w:rsid w:val="00172FA8"/>
    <w:pPr>
      <w:spacing w:after="120"/>
    </w:pPr>
    <w:rPr>
      <w:sz w:val="16"/>
      <w:szCs w:val="16"/>
    </w:rPr>
  </w:style>
  <w:style w:type="character" w:customStyle="1" w:styleId="Zkladntext3Char">
    <w:name w:val="Základní text 3 Char"/>
    <w:basedOn w:val="Standardnpsmoodstavce"/>
    <w:link w:val="Zkladntext3"/>
    <w:uiPriority w:val="99"/>
    <w:semiHidden/>
    <w:locked/>
    <w:rsid w:val="00806D0E"/>
    <w:rPr>
      <w:rFonts w:cs="Times New Roman"/>
      <w:sz w:val="16"/>
      <w:szCs w:val="16"/>
    </w:rPr>
  </w:style>
  <w:style w:type="paragraph" w:styleId="Zkladntextodsazen">
    <w:name w:val="Body Text Indent"/>
    <w:basedOn w:val="Normln"/>
    <w:link w:val="ZkladntextodsazenChar"/>
    <w:uiPriority w:val="99"/>
    <w:rsid w:val="00172FA8"/>
    <w:pPr>
      <w:spacing w:after="120"/>
    </w:pPr>
  </w:style>
  <w:style w:type="character" w:customStyle="1" w:styleId="ZkladntextodsazenChar">
    <w:name w:val="Základní text odsazený Char"/>
    <w:basedOn w:val="Standardnpsmoodstavce"/>
    <w:link w:val="Zkladntextodsazen"/>
    <w:uiPriority w:val="99"/>
    <w:semiHidden/>
    <w:locked/>
    <w:rsid w:val="00806D0E"/>
    <w:rPr>
      <w:rFonts w:cs="Times New Roman"/>
      <w:sz w:val="20"/>
      <w:szCs w:val="20"/>
    </w:rPr>
  </w:style>
  <w:style w:type="paragraph" w:styleId="Zkladntextodsazen2">
    <w:name w:val="Body Text Indent 2"/>
    <w:basedOn w:val="Normln"/>
    <w:link w:val="Zkladntextodsazen2Char"/>
    <w:uiPriority w:val="99"/>
    <w:rsid w:val="00172FA8"/>
    <w:pPr>
      <w:spacing w:after="120" w:line="480" w:lineRule="auto"/>
    </w:pPr>
  </w:style>
  <w:style w:type="character" w:customStyle="1" w:styleId="Zkladntextodsazen2Char">
    <w:name w:val="Základní text odsazený 2 Char"/>
    <w:basedOn w:val="Standardnpsmoodstavce"/>
    <w:link w:val="Zkladntextodsazen2"/>
    <w:uiPriority w:val="99"/>
    <w:semiHidden/>
    <w:locked/>
    <w:rsid w:val="00806D0E"/>
    <w:rPr>
      <w:rFonts w:cs="Times New Roman"/>
      <w:sz w:val="20"/>
      <w:szCs w:val="20"/>
    </w:rPr>
  </w:style>
  <w:style w:type="paragraph" w:customStyle="1" w:styleId="Holub-n">
    <w:name w:val="Holub-n"/>
    <w:basedOn w:val="Normln"/>
    <w:uiPriority w:val="99"/>
    <w:rsid w:val="00864BDD"/>
    <w:pPr>
      <w:widowControl/>
      <w:ind w:left="0" w:firstLine="0"/>
    </w:pPr>
    <w:rPr>
      <w:rFonts w:ascii="Arial" w:hAnsi="Arial"/>
      <w:sz w:val="22"/>
    </w:rPr>
  </w:style>
  <w:style w:type="paragraph" w:styleId="Odstavecseseznamem">
    <w:name w:val="List Paragraph"/>
    <w:basedOn w:val="Normln"/>
    <w:uiPriority w:val="34"/>
    <w:qFormat/>
    <w:rsid w:val="001F30F6"/>
    <w:pPr>
      <w:widowControl/>
      <w:ind w:left="720" w:firstLine="0"/>
      <w:contextualSpacing/>
    </w:pPr>
    <w:rPr>
      <w:sz w:val="24"/>
      <w:szCs w:val="24"/>
    </w:rPr>
  </w:style>
  <w:style w:type="paragraph" w:styleId="Textbubliny">
    <w:name w:val="Balloon Text"/>
    <w:basedOn w:val="Normln"/>
    <w:link w:val="TextbublinyChar"/>
    <w:uiPriority w:val="99"/>
    <w:semiHidden/>
    <w:rsid w:val="00EE336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E3369"/>
    <w:rPr>
      <w:rFonts w:ascii="Tahoma" w:hAnsi="Tahoma" w:cs="Tahoma"/>
      <w:sz w:val="16"/>
      <w:szCs w:val="16"/>
    </w:rPr>
  </w:style>
  <w:style w:type="paragraph" w:customStyle="1" w:styleId="Normln1">
    <w:name w:val="Normální1"/>
    <w:uiPriority w:val="99"/>
    <w:rsid w:val="000738F1"/>
    <w:pPr>
      <w:suppressAutoHyphens/>
    </w:pPr>
    <w:rPr>
      <w:color w:val="000000"/>
      <w:kern w:val="1"/>
      <w:sz w:val="24"/>
      <w:lang w:eastAsia="ar-SA"/>
    </w:rPr>
  </w:style>
  <w:style w:type="character" w:styleId="Hypertextovodkaz">
    <w:name w:val="Hyperlink"/>
    <w:basedOn w:val="Standardnpsmoodstavce"/>
    <w:uiPriority w:val="99"/>
    <w:rsid w:val="003F4F33"/>
    <w:rPr>
      <w:rFonts w:cs="Times New Roman"/>
      <w:color w:val="0000FF"/>
      <w:u w:val="single"/>
    </w:rPr>
  </w:style>
  <w:style w:type="character" w:styleId="Odkaznakoment">
    <w:name w:val="annotation reference"/>
    <w:basedOn w:val="Standardnpsmoodstavce"/>
    <w:uiPriority w:val="99"/>
    <w:semiHidden/>
    <w:rsid w:val="001C294A"/>
    <w:rPr>
      <w:rFonts w:cs="Times New Roman"/>
      <w:sz w:val="16"/>
    </w:rPr>
  </w:style>
  <w:style w:type="paragraph" w:styleId="Textkomente">
    <w:name w:val="annotation text"/>
    <w:basedOn w:val="Normln"/>
    <w:link w:val="TextkomenteChar"/>
    <w:uiPriority w:val="99"/>
    <w:rsid w:val="001C294A"/>
  </w:style>
  <w:style w:type="character" w:customStyle="1" w:styleId="TextkomenteChar">
    <w:name w:val="Text komentáře Char"/>
    <w:basedOn w:val="Standardnpsmoodstavce"/>
    <w:link w:val="Textkomente"/>
    <w:uiPriority w:val="99"/>
    <w:locked/>
    <w:rsid w:val="001C294A"/>
    <w:rPr>
      <w:rFonts w:cs="Times New Roman"/>
    </w:rPr>
  </w:style>
  <w:style w:type="paragraph" w:styleId="Pedmtkomente">
    <w:name w:val="annotation subject"/>
    <w:basedOn w:val="Textkomente"/>
    <w:next w:val="Textkomente"/>
    <w:link w:val="PedmtkomenteChar"/>
    <w:uiPriority w:val="99"/>
    <w:semiHidden/>
    <w:rsid w:val="00291440"/>
    <w:rPr>
      <w:b/>
      <w:bCs/>
    </w:rPr>
  </w:style>
  <w:style w:type="character" w:customStyle="1" w:styleId="PedmtkomenteChar">
    <w:name w:val="Předmět komentáře Char"/>
    <w:basedOn w:val="TextkomenteChar"/>
    <w:link w:val="Pedmtkomente"/>
    <w:uiPriority w:val="99"/>
    <w:semiHidden/>
    <w:locked/>
    <w:rsid w:val="00291440"/>
    <w:rPr>
      <w:rFonts w:cs="Times New Roman"/>
      <w:b/>
      <w:bCs/>
    </w:rPr>
  </w:style>
  <w:style w:type="paragraph" w:customStyle="1" w:styleId="yiv881876730msobodytextindent">
    <w:name w:val="yiv881876730msobodytextindent"/>
    <w:basedOn w:val="Normln"/>
    <w:uiPriority w:val="99"/>
    <w:rsid w:val="00D7480E"/>
    <w:pPr>
      <w:widowControl/>
      <w:spacing w:before="100" w:beforeAutospacing="1" w:after="100" w:afterAutospacing="1"/>
      <w:ind w:left="0" w:firstLine="0"/>
    </w:pPr>
    <w:rPr>
      <w:sz w:val="24"/>
      <w:szCs w:val="24"/>
    </w:rPr>
  </w:style>
  <w:style w:type="character" w:customStyle="1" w:styleId="CharChar2">
    <w:name w:val="Char Char2"/>
    <w:basedOn w:val="Standardnpsmoodstavce"/>
    <w:uiPriority w:val="99"/>
    <w:rsid w:val="00C00F4F"/>
    <w:rPr>
      <w:rFonts w:cs="Times New Roman"/>
    </w:rPr>
  </w:style>
  <w:style w:type="character" w:customStyle="1" w:styleId="Nadpis9Char">
    <w:name w:val="Nadpis 9 Char"/>
    <w:basedOn w:val="Standardnpsmoodstavce"/>
    <w:link w:val="Nadpis9"/>
    <w:rsid w:val="00FC193D"/>
    <w:rPr>
      <w:rFonts w:asciiTheme="majorHAnsi" w:eastAsiaTheme="majorEastAsia" w:hAnsiTheme="majorHAnsi" w:cstheme="majorBidi"/>
      <w:i/>
      <w:iCs/>
      <w:color w:val="404040" w:themeColor="text1" w:themeTint="BF"/>
    </w:rPr>
  </w:style>
  <w:style w:type="paragraph" w:customStyle="1" w:styleId="Zkladntext23">
    <w:name w:val="Základní text 23"/>
    <w:basedOn w:val="Normln"/>
    <w:rsid w:val="00FC193D"/>
    <w:pPr>
      <w:widowControl/>
      <w:tabs>
        <w:tab w:val="left" w:pos="9356"/>
      </w:tabs>
      <w:overflowPunct w:val="0"/>
      <w:autoSpaceDE w:val="0"/>
      <w:autoSpaceDN w:val="0"/>
      <w:adjustRightInd w:val="0"/>
      <w:ind w:left="0" w:right="50" w:firstLine="0"/>
      <w:jc w:val="both"/>
      <w:textAlignment w:val="baseline"/>
    </w:pPr>
    <w:rPr>
      <w:sz w:val="24"/>
    </w:rPr>
  </w:style>
  <w:style w:type="table" w:styleId="Mkatabulky">
    <w:name w:val="Table Grid"/>
    <w:basedOn w:val="Normlntabulka"/>
    <w:locked/>
    <w:rsid w:val="00366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010863"/>
    <w:rPr>
      <w:color w:val="800080" w:themeColor="followedHyperlink"/>
      <w:u w:val="single"/>
    </w:rPr>
  </w:style>
  <w:style w:type="character" w:customStyle="1" w:styleId="Nadpis8Char">
    <w:name w:val="Nadpis 8 Char"/>
    <w:basedOn w:val="Standardnpsmoodstavce"/>
    <w:link w:val="Nadpis8"/>
    <w:semiHidden/>
    <w:rsid w:val="00C82DDE"/>
    <w:rPr>
      <w:rFonts w:asciiTheme="majorHAnsi" w:eastAsiaTheme="majorEastAsia" w:hAnsiTheme="majorHAnsi" w:cstheme="majorBidi"/>
      <w:color w:val="404040" w:themeColor="text1" w:themeTint="BF"/>
    </w:rPr>
  </w:style>
  <w:style w:type="character" w:customStyle="1" w:styleId="Nadpis7Char">
    <w:name w:val="Nadpis 7 Char"/>
    <w:basedOn w:val="Standardnpsmoodstavce"/>
    <w:link w:val="Nadpis7"/>
    <w:semiHidden/>
    <w:rsid w:val="00C82DDE"/>
    <w:rPr>
      <w:rFonts w:asciiTheme="majorHAnsi" w:eastAsiaTheme="majorEastAsia" w:hAnsiTheme="majorHAnsi" w:cstheme="majorBidi"/>
      <w:i/>
      <w:iCs/>
      <w:color w:val="404040" w:themeColor="text1" w:themeTint="BF"/>
    </w:rPr>
  </w:style>
  <w:style w:type="table" w:customStyle="1" w:styleId="Mkatabulky1">
    <w:name w:val="Mřížka tabulky1"/>
    <w:basedOn w:val="Normlntabulka"/>
    <w:next w:val="Mkatabulky"/>
    <w:rsid w:val="002B2F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31485"/>
    <w:pPr>
      <w:spacing w:after="0"/>
    </w:pPr>
  </w:style>
  <w:style w:type="paragraph" w:customStyle="1" w:styleId="Narrow9alls">
    <w:name w:val="Narrow 9 all čís"/>
    <w:basedOn w:val="Normln"/>
    <w:link w:val="Narrow9allsChar"/>
    <w:qFormat/>
    <w:rsid w:val="008A0487"/>
    <w:pPr>
      <w:numPr>
        <w:numId w:val="8"/>
      </w:numPr>
      <w:tabs>
        <w:tab w:val="clear" w:pos="720"/>
        <w:tab w:val="num" w:pos="284"/>
      </w:tabs>
      <w:spacing w:after="0"/>
      <w:ind w:left="284" w:right="85" w:hanging="284"/>
      <w:jc w:val="both"/>
    </w:pPr>
    <w:rPr>
      <w:rFonts w:ascii="Arial Narrow" w:hAnsi="Arial Narrow" w:cs="Arial"/>
      <w:sz w:val="18"/>
      <w:szCs w:val="18"/>
    </w:rPr>
  </w:style>
  <w:style w:type="character" w:customStyle="1" w:styleId="Narrow9allsChar">
    <w:name w:val="Narrow 9 all čís Char"/>
    <w:basedOn w:val="Standardnpsmoodstavce"/>
    <w:link w:val="Narrow9alls"/>
    <w:rsid w:val="008A0487"/>
    <w:rPr>
      <w:rFonts w:ascii="Arial Narrow" w:hAnsi="Arial Narrow" w:cs="Arial"/>
      <w:sz w:val="18"/>
      <w:szCs w:val="18"/>
    </w:rPr>
  </w:style>
  <w:style w:type="paragraph" w:styleId="Textpoznpodarou">
    <w:name w:val="footnote text"/>
    <w:basedOn w:val="Normln"/>
    <w:link w:val="TextpoznpodarouChar"/>
    <w:uiPriority w:val="99"/>
    <w:semiHidden/>
    <w:unhideWhenUsed/>
    <w:rsid w:val="00810BCB"/>
    <w:pPr>
      <w:spacing w:after="0"/>
    </w:pPr>
  </w:style>
  <w:style w:type="character" w:customStyle="1" w:styleId="TextpoznpodarouChar">
    <w:name w:val="Text pozn. pod čarou Char"/>
    <w:basedOn w:val="Standardnpsmoodstavce"/>
    <w:link w:val="Textpoznpodarou"/>
    <w:uiPriority w:val="99"/>
    <w:semiHidden/>
    <w:rsid w:val="00810BCB"/>
  </w:style>
  <w:style w:type="character" w:styleId="Znakapoznpodarou">
    <w:name w:val="footnote reference"/>
    <w:basedOn w:val="Standardnpsmoodstavce"/>
    <w:uiPriority w:val="99"/>
    <w:semiHidden/>
    <w:unhideWhenUsed/>
    <w:rsid w:val="00810B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759300">
      <w:marLeft w:val="0"/>
      <w:marRight w:val="0"/>
      <w:marTop w:val="0"/>
      <w:marBottom w:val="0"/>
      <w:divBdr>
        <w:top w:val="none" w:sz="0" w:space="0" w:color="auto"/>
        <w:left w:val="none" w:sz="0" w:space="0" w:color="auto"/>
        <w:bottom w:val="none" w:sz="0" w:space="0" w:color="auto"/>
        <w:right w:val="none" w:sz="0" w:space="0" w:color="auto"/>
      </w:divBdr>
    </w:div>
    <w:div w:id="488640281">
      <w:bodyDiv w:val="1"/>
      <w:marLeft w:val="0"/>
      <w:marRight w:val="0"/>
      <w:marTop w:val="0"/>
      <w:marBottom w:val="0"/>
      <w:divBdr>
        <w:top w:val="none" w:sz="0" w:space="0" w:color="auto"/>
        <w:left w:val="none" w:sz="0" w:space="0" w:color="auto"/>
        <w:bottom w:val="none" w:sz="0" w:space="0" w:color="auto"/>
        <w:right w:val="none" w:sz="0" w:space="0" w:color="auto"/>
      </w:divBdr>
    </w:div>
    <w:div w:id="772940772">
      <w:bodyDiv w:val="1"/>
      <w:marLeft w:val="0"/>
      <w:marRight w:val="0"/>
      <w:marTop w:val="0"/>
      <w:marBottom w:val="0"/>
      <w:divBdr>
        <w:top w:val="none" w:sz="0" w:space="0" w:color="auto"/>
        <w:left w:val="none" w:sz="0" w:space="0" w:color="auto"/>
        <w:bottom w:val="none" w:sz="0" w:space="0" w:color="auto"/>
        <w:right w:val="none" w:sz="0" w:space="0" w:color="auto"/>
      </w:divBdr>
    </w:div>
    <w:div w:id="1007899703">
      <w:bodyDiv w:val="1"/>
      <w:marLeft w:val="0"/>
      <w:marRight w:val="0"/>
      <w:marTop w:val="0"/>
      <w:marBottom w:val="0"/>
      <w:divBdr>
        <w:top w:val="none" w:sz="0" w:space="0" w:color="auto"/>
        <w:left w:val="none" w:sz="0" w:space="0" w:color="auto"/>
        <w:bottom w:val="none" w:sz="0" w:space="0" w:color="auto"/>
        <w:right w:val="none" w:sz="0" w:space="0" w:color="auto"/>
      </w:divBdr>
    </w:div>
    <w:div w:id="1022786768">
      <w:bodyDiv w:val="1"/>
      <w:marLeft w:val="0"/>
      <w:marRight w:val="0"/>
      <w:marTop w:val="0"/>
      <w:marBottom w:val="0"/>
      <w:divBdr>
        <w:top w:val="none" w:sz="0" w:space="0" w:color="auto"/>
        <w:left w:val="none" w:sz="0" w:space="0" w:color="auto"/>
        <w:bottom w:val="none" w:sz="0" w:space="0" w:color="auto"/>
        <w:right w:val="none" w:sz="0" w:space="0" w:color="auto"/>
      </w:divBdr>
    </w:div>
    <w:div w:id="1325007278">
      <w:bodyDiv w:val="1"/>
      <w:marLeft w:val="0"/>
      <w:marRight w:val="0"/>
      <w:marTop w:val="0"/>
      <w:marBottom w:val="0"/>
      <w:divBdr>
        <w:top w:val="none" w:sz="0" w:space="0" w:color="auto"/>
        <w:left w:val="none" w:sz="0" w:space="0" w:color="auto"/>
        <w:bottom w:val="none" w:sz="0" w:space="0" w:color="auto"/>
        <w:right w:val="none" w:sz="0" w:space="0" w:color="auto"/>
      </w:divBdr>
    </w:div>
    <w:div w:id="1334916798">
      <w:bodyDiv w:val="1"/>
      <w:marLeft w:val="0"/>
      <w:marRight w:val="0"/>
      <w:marTop w:val="0"/>
      <w:marBottom w:val="0"/>
      <w:divBdr>
        <w:top w:val="none" w:sz="0" w:space="0" w:color="auto"/>
        <w:left w:val="none" w:sz="0" w:space="0" w:color="auto"/>
        <w:bottom w:val="none" w:sz="0" w:space="0" w:color="auto"/>
        <w:right w:val="none" w:sz="0" w:space="0" w:color="auto"/>
      </w:divBdr>
      <w:divsChild>
        <w:div w:id="478112236">
          <w:marLeft w:val="0"/>
          <w:marRight w:val="0"/>
          <w:marTop w:val="0"/>
          <w:marBottom w:val="0"/>
          <w:divBdr>
            <w:top w:val="none" w:sz="0" w:space="0" w:color="auto"/>
            <w:left w:val="none" w:sz="0" w:space="0" w:color="auto"/>
            <w:bottom w:val="none" w:sz="0" w:space="0" w:color="auto"/>
            <w:right w:val="none" w:sz="0" w:space="0" w:color="auto"/>
          </w:divBdr>
          <w:divsChild>
            <w:div w:id="1432507902">
              <w:marLeft w:val="0"/>
              <w:marRight w:val="0"/>
              <w:marTop w:val="0"/>
              <w:marBottom w:val="0"/>
              <w:divBdr>
                <w:top w:val="none" w:sz="0" w:space="0" w:color="auto"/>
                <w:left w:val="none" w:sz="0" w:space="0" w:color="auto"/>
                <w:bottom w:val="none" w:sz="0" w:space="0" w:color="auto"/>
                <w:right w:val="none" w:sz="0" w:space="0" w:color="auto"/>
              </w:divBdr>
              <w:divsChild>
                <w:div w:id="17782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12640">
          <w:marLeft w:val="0"/>
          <w:marRight w:val="0"/>
          <w:marTop w:val="0"/>
          <w:marBottom w:val="0"/>
          <w:divBdr>
            <w:top w:val="none" w:sz="0" w:space="0" w:color="auto"/>
            <w:left w:val="none" w:sz="0" w:space="0" w:color="auto"/>
            <w:bottom w:val="none" w:sz="0" w:space="0" w:color="auto"/>
            <w:right w:val="none" w:sz="0" w:space="0" w:color="auto"/>
          </w:divBdr>
        </w:div>
        <w:div w:id="1155562849">
          <w:marLeft w:val="0"/>
          <w:marRight w:val="0"/>
          <w:marTop w:val="0"/>
          <w:marBottom w:val="0"/>
          <w:divBdr>
            <w:top w:val="none" w:sz="0" w:space="0" w:color="auto"/>
            <w:left w:val="none" w:sz="0" w:space="0" w:color="auto"/>
            <w:bottom w:val="none" w:sz="0" w:space="0" w:color="auto"/>
            <w:right w:val="none" w:sz="0" w:space="0" w:color="auto"/>
          </w:divBdr>
        </w:div>
        <w:div w:id="495848056">
          <w:marLeft w:val="0"/>
          <w:marRight w:val="0"/>
          <w:marTop w:val="0"/>
          <w:marBottom w:val="0"/>
          <w:divBdr>
            <w:top w:val="none" w:sz="0" w:space="0" w:color="auto"/>
            <w:left w:val="none" w:sz="0" w:space="0" w:color="auto"/>
            <w:bottom w:val="none" w:sz="0" w:space="0" w:color="auto"/>
            <w:right w:val="none" w:sz="0" w:space="0" w:color="auto"/>
          </w:divBdr>
        </w:div>
        <w:div w:id="825626531">
          <w:marLeft w:val="0"/>
          <w:marRight w:val="0"/>
          <w:marTop w:val="0"/>
          <w:marBottom w:val="0"/>
          <w:divBdr>
            <w:top w:val="none" w:sz="0" w:space="0" w:color="auto"/>
            <w:left w:val="none" w:sz="0" w:space="0" w:color="auto"/>
            <w:bottom w:val="none" w:sz="0" w:space="0" w:color="auto"/>
            <w:right w:val="none" w:sz="0" w:space="0" w:color="auto"/>
          </w:divBdr>
        </w:div>
        <w:div w:id="1964073636">
          <w:marLeft w:val="0"/>
          <w:marRight w:val="0"/>
          <w:marTop w:val="0"/>
          <w:marBottom w:val="0"/>
          <w:divBdr>
            <w:top w:val="none" w:sz="0" w:space="0" w:color="auto"/>
            <w:left w:val="none" w:sz="0" w:space="0" w:color="auto"/>
            <w:bottom w:val="none" w:sz="0" w:space="0" w:color="auto"/>
            <w:right w:val="none" w:sz="0" w:space="0" w:color="auto"/>
          </w:divBdr>
        </w:div>
        <w:div w:id="1388602815">
          <w:marLeft w:val="0"/>
          <w:marRight w:val="0"/>
          <w:marTop w:val="0"/>
          <w:marBottom w:val="0"/>
          <w:divBdr>
            <w:top w:val="none" w:sz="0" w:space="0" w:color="auto"/>
            <w:left w:val="none" w:sz="0" w:space="0" w:color="auto"/>
            <w:bottom w:val="none" w:sz="0" w:space="0" w:color="auto"/>
            <w:right w:val="none" w:sz="0" w:space="0" w:color="auto"/>
          </w:divBdr>
        </w:div>
        <w:div w:id="1736931804">
          <w:marLeft w:val="0"/>
          <w:marRight w:val="0"/>
          <w:marTop w:val="0"/>
          <w:marBottom w:val="0"/>
          <w:divBdr>
            <w:top w:val="none" w:sz="0" w:space="0" w:color="auto"/>
            <w:left w:val="none" w:sz="0" w:space="0" w:color="auto"/>
            <w:bottom w:val="none" w:sz="0" w:space="0" w:color="auto"/>
            <w:right w:val="none" w:sz="0" w:space="0" w:color="auto"/>
          </w:divBdr>
        </w:div>
        <w:div w:id="314073529">
          <w:marLeft w:val="0"/>
          <w:marRight w:val="0"/>
          <w:marTop w:val="0"/>
          <w:marBottom w:val="0"/>
          <w:divBdr>
            <w:top w:val="none" w:sz="0" w:space="0" w:color="auto"/>
            <w:left w:val="none" w:sz="0" w:space="0" w:color="auto"/>
            <w:bottom w:val="none" w:sz="0" w:space="0" w:color="auto"/>
            <w:right w:val="none" w:sz="0" w:space="0" w:color="auto"/>
          </w:divBdr>
        </w:div>
        <w:div w:id="140317113">
          <w:marLeft w:val="0"/>
          <w:marRight w:val="0"/>
          <w:marTop w:val="0"/>
          <w:marBottom w:val="0"/>
          <w:divBdr>
            <w:top w:val="none" w:sz="0" w:space="0" w:color="auto"/>
            <w:left w:val="none" w:sz="0" w:space="0" w:color="auto"/>
            <w:bottom w:val="none" w:sz="0" w:space="0" w:color="auto"/>
            <w:right w:val="none" w:sz="0" w:space="0" w:color="auto"/>
          </w:divBdr>
        </w:div>
        <w:div w:id="1968775310">
          <w:marLeft w:val="0"/>
          <w:marRight w:val="0"/>
          <w:marTop w:val="0"/>
          <w:marBottom w:val="0"/>
          <w:divBdr>
            <w:top w:val="none" w:sz="0" w:space="0" w:color="auto"/>
            <w:left w:val="none" w:sz="0" w:space="0" w:color="auto"/>
            <w:bottom w:val="none" w:sz="0" w:space="0" w:color="auto"/>
            <w:right w:val="none" w:sz="0" w:space="0" w:color="auto"/>
          </w:divBdr>
        </w:div>
        <w:div w:id="186019435">
          <w:marLeft w:val="0"/>
          <w:marRight w:val="0"/>
          <w:marTop w:val="0"/>
          <w:marBottom w:val="0"/>
          <w:divBdr>
            <w:top w:val="none" w:sz="0" w:space="0" w:color="auto"/>
            <w:left w:val="none" w:sz="0" w:space="0" w:color="auto"/>
            <w:bottom w:val="none" w:sz="0" w:space="0" w:color="auto"/>
            <w:right w:val="none" w:sz="0" w:space="0" w:color="auto"/>
          </w:divBdr>
        </w:div>
        <w:div w:id="858398688">
          <w:marLeft w:val="0"/>
          <w:marRight w:val="0"/>
          <w:marTop w:val="0"/>
          <w:marBottom w:val="0"/>
          <w:divBdr>
            <w:top w:val="none" w:sz="0" w:space="0" w:color="auto"/>
            <w:left w:val="none" w:sz="0" w:space="0" w:color="auto"/>
            <w:bottom w:val="none" w:sz="0" w:space="0" w:color="auto"/>
            <w:right w:val="none" w:sz="0" w:space="0" w:color="auto"/>
          </w:divBdr>
        </w:div>
        <w:div w:id="1519544634">
          <w:marLeft w:val="0"/>
          <w:marRight w:val="0"/>
          <w:marTop w:val="0"/>
          <w:marBottom w:val="0"/>
          <w:divBdr>
            <w:top w:val="none" w:sz="0" w:space="0" w:color="auto"/>
            <w:left w:val="none" w:sz="0" w:space="0" w:color="auto"/>
            <w:bottom w:val="none" w:sz="0" w:space="0" w:color="auto"/>
            <w:right w:val="none" w:sz="0" w:space="0" w:color="auto"/>
          </w:divBdr>
        </w:div>
        <w:div w:id="179124248">
          <w:marLeft w:val="0"/>
          <w:marRight w:val="0"/>
          <w:marTop w:val="0"/>
          <w:marBottom w:val="0"/>
          <w:divBdr>
            <w:top w:val="none" w:sz="0" w:space="0" w:color="auto"/>
            <w:left w:val="none" w:sz="0" w:space="0" w:color="auto"/>
            <w:bottom w:val="none" w:sz="0" w:space="0" w:color="auto"/>
            <w:right w:val="none" w:sz="0" w:space="0" w:color="auto"/>
          </w:divBdr>
        </w:div>
        <w:div w:id="125248296">
          <w:marLeft w:val="0"/>
          <w:marRight w:val="0"/>
          <w:marTop w:val="0"/>
          <w:marBottom w:val="0"/>
          <w:divBdr>
            <w:top w:val="none" w:sz="0" w:space="0" w:color="auto"/>
            <w:left w:val="none" w:sz="0" w:space="0" w:color="auto"/>
            <w:bottom w:val="none" w:sz="0" w:space="0" w:color="auto"/>
            <w:right w:val="none" w:sz="0" w:space="0" w:color="auto"/>
          </w:divBdr>
        </w:div>
        <w:div w:id="1345935616">
          <w:marLeft w:val="0"/>
          <w:marRight w:val="0"/>
          <w:marTop w:val="0"/>
          <w:marBottom w:val="0"/>
          <w:divBdr>
            <w:top w:val="none" w:sz="0" w:space="0" w:color="auto"/>
            <w:left w:val="none" w:sz="0" w:space="0" w:color="auto"/>
            <w:bottom w:val="none" w:sz="0" w:space="0" w:color="auto"/>
            <w:right w:val="none" w:sz="0" w:space="0" w:color="auto"/>
          </w:divBdr>
        </w:div>
        <w:div w:id="178932081">
          <w:marLeft w:val="0"/>
          <w:marRight w:val="0"/>
          <w:marTop w:val="0"/>
          <w:marBottom w:val="0"/>
          <w:divBdr>
            <w:top w:val="none" w:sz="0" w:space="0" w:color="auto"/>
            <w:left w:val="none" w:sz="0" w:space="0" w:color="auto"/>
            <w:bottom w:val="none" w:sz="0" w:space="0" w:color="auto"/>
            <w:right w:val="none" w:sz="0" w:space="0" w:color="auto"/>
          </w:divBdr>
        </w:div>
        <w:div w:id="377827055">
          <w:marLeft w:val="0"/>
          <w:marRight w:val="0"/>
          <w:marTop w:val="0"/>
          <w:marBottom w:val="0"/>
          <w:divBdr>
            <w:top w:val="none" w:sz="0" w:space="0" w:color="auto"/>
            <w:left w:val="none" w:sz="0" w:space="0" w:color="auto"/>
            <w:bottom w:val="none" w:sz="0" w:space="0" w:color="auto"/>
            <w:right w:val="none" w:sz="0" w:space="0" w:color="auto"/>
          </w:divBdr>
        </w:div>
        <w:div w:id="274019141">
          <w:marLeft w:val="0"/>
          <w:marRight w:val="0"/>
          <w:marTop w:val="0"/>
          <w:marBottom w:val="0"/>
          <w:divBdr>
            <w:top w:val="none" w:sz="0" w:space="0" w:color="auto"/>
            <w:left w:val="none" w:sz="0" w:space="0" w:color="auto"/>
            <w:bottom w:val="none" w:sz="0" w:space="0" w:color="auto"/>
            <w:right w:val="none" w:sz="0" w:space="0" w:color="auto"/>
          </w:divBdr>
        </w:div>
        <w:div w:id="1821337119">
          <w:marLeft w:val="0"/>
          <w:marRight w:val="0"/>
          <w:marTop w:val="0"/>
          <w:marBottom w:val="0"/>
          <w:divBdr>
            <w:top w:val="none" w:sz="0" w:space="0" w:color="auto"/>
            <w:left w:val="none" w:sz="0" w:space="0" w:color="auto"/>
            <w:bottom w:val="none" w:sz="0" w:space="0" w:color="auto"/>
            <w:right w:val="none" w:sz="0" w:space="0" w:color="auto"/>
          </w:divBdr>
        </w:div>
        <w:div w:id="1360618702">
          <w:marLeft w:val="0"/>
          <w:marRight w:val="0"/>
          <w:marTop w:val="0"/>
          <w:marBottom w:val="0"/>
          <w:divBdr>
            <w:top w:val="none" w:sz="0" w:space="0" w:color="auto"/>
            <w:left w:val="none" w:sz="0" w:space="0" w:color="auto"/>
            <w:bottom w:val="none" w:sz="0" w:space="0" w:color="auto"/>
            <w:right w:val="none" w:sz="0" w:space="0" w:color="auto"/>
          </w:divBdr>
        </w:div>
        <w:div w:id="1398893347">
          <w:marLeft w:val="0"/>
          <w:marRight w:val="0"/>
          <w:marTop w:val="0"/>
          <w:marBottom w:val="0"/>
          <w:divBdr>
            <w:top w:val="none" w:sz="0" w:space="0" w:color="auto"/>
            <w:left w:val="none" w:sz="0" w:space="0" w:color="auto"/>
            <w:bottom w:val="none" w:sz="0" w:space="0" w:color="auto"/>
            <w:right w:val="none" w:sz="0" w:space="0" w:color="auto"/>
          </w:divBdr>
        </w:div>
        <w:div w:id="1390303886">
          <w:marLeft w:val="0"/>
          <w:marRight w:val="0"/>
          <w:marTop w:val="0"/>
          <w:marBottom w:val="0"/>
          <w:divBdr>
            <w:top w:val="none" w:sz="0" w:space="0" w:color="auto"/>
            <w:left w:val="none" w:sz="0" w:space="0" w:color="auto"/>
            <w:bottom w:val="none" w:sz="0" w:space="0" w:color="auto"/>
            <w:right w:val="none" w:sz="0" w:space="0" w:color="auto"/>
          </w:divBdr>
        </w:div>
        <w:div w:id="548568241">
          <w:marLeft w:val="0"/>
          <w:marRight w:val="0"/>
          <w:marTop w:val="0"/>
          <w:marBottom w:val="0"/>
          <w:divBdr>
            <w:top w:val="none" w:sz="0" w:space="0" w:color="auto"/>
            <w:left w:val="none" w:sz="0" w:space="0" w:color="auto"/>
            <w:bottom w:val="none" w:sz="0" w:space="0" w:color="auto"/>
            <w:right w:val="none" w:sz="0" w:space="0" w:color="auto"/>
          </w:divBdr>
        </w:div>
        <w:div w:id="1176921871">
          <w:marLeft w:val="0"/>
          <w:marRight w:val="0"/>
          <w:marTop w:val="0"/>
          <w:marBottom w:val="0"/>
          <w:divBdr>
            <w:top w:val="none" w:sz="0" w:space="0" w:color="auto"/>
            <w:left w:val="none" w:sz="0" w:space="0" w:color="auto"/>
            <w:bottom w:val="none" w:sz="0" w:space="0" w:color="auto"/>
            <w:right w:val="none" w:sz="0" w:space="0" w:color="auto"/>
          </w:divBdr>
        </w:div>
        <w:div w:id="1089279740">
          <w:marLeft w:val="0"/>
          <w:marRight w:val="0"/>
          <w:marTop w:val="0"/>
          <w:marBottom w:val="0"/>
          <w:divBdr>
            <w:top w:val="none" w:sz="0" w:space="0" w:color="auto"/>
            <w:left w:val="none" w:sz="0" w:space="0" w:color="auto"/>
            <w:bottom w:val="none" w:sz="0" w:space="0" w:color="auto"/>
            <w:right w:val="none" w:sz="0" w:space="0" w:color="auto"/>
          </w:divBdr>
        </w:div>
        <w:div w:id="1467431412">
          <w:marLeft w:val="0"/>
          <w:marRight w:val="0"/>
          <w:marTop w:val="0"/>
          <w:marBottom w:val="0"/>
          <w:divBdr>
            <w:top w:val="none" w:sz="0" w:space="0" w:color="auto"/>
            <w:left w:val="none" w:sz="0" w:space="0" w:color="auto"/>
            <w:bottom w:val="none" w:sz="0" w:space="0" w:color="auto"/>
            <w:right w:val="none" w:sz="0" w:space="0" w:color="auto"/>
          </w:divBdr>
        </w:div>
        <w:div w:id="1523010783">
          <w:marLeft w:val="0"/>
          <w:marRight w:val="0"/>
          <w:marTop w:val="0"/>
          <w:marBottom w:val="0"/>
          <w:divBdr>
            <w:top w:val="none" w:sz="0" w:space="0" w:color="auto"/>
            <w:left w:val="none" w:sz="0" w:space="0" w:color="auto"/>
            <w:bottom w:val="none" w:sz="0" w:space="0" w:color="auto"/>
            <w:right w:val="none" w:sz="0" w:space="0" w:color="auto"/>
          </w:divBdr>
        </w:div>
        <w:div w:id="472676368">
          <w:marLeft w:val="0"/>
          <w:marRight w:val="0"/>
          <w:marTop w:val="0"/>
          <w:marBottom w:val="0"/>
          <w:divBdr>
            <w:top w:val="none" w:sz="0" w:space="0" w:color="auto"/>
            <w:left w:val="none" w:sz="0" w:space="0" w:color="auto"/>
            <w:bottom w:val="none" w:sz="0" w:space="0" w:color="auto"/>
            <w:right w:val="none" w:sz="0" w:space="0" w:color="auto"/>
          </w:divBdr>
        </w:div>
        <w:div w:id="521866142">
          <w:marLeft w:val="0"/>
          <w:marRight w:val="0"/>
          <w:marTop w:val="0"/>
          <w:marBottom w:val="0"/>
          <w:divBdr>
            <w:top w:val="none" w:sz="0" w:space="0" w:color="auto"/>
            <w:left w:val="none" w:sz="0" w:space="0" w:color="auto"/>
            <w:bottom w:val="none" w:sz="0" w:space="0" w:color="auto"/>
            <w:right w:val="none" w:sz="0" w:space="0" w:color="auto"/>
          </w:divBdr>
        </w:div>
        <w:div w:id="927467534">
          <w:marLeft w:val="0"/>
          <w:marRight w:val="0"/>
          <w:marTop w:val="0"/>
          <w:marBottom w:val="0"/>
          <w:divBdr>
            <w:top w:val="none" w:sz="0" w:space="0" w:color="auto"/>
            <w:left w:val="none" w:sz="0" w:space="0" w:color="auto"/>
            <w:bottom w:val="none" w:sz="0" w:space="0" w:color="auto"/>
            <w:right w:val="none" w:sz="0" w:space="0" w:color="auto"/>
          </w:divBdr>
        </w:div>
        <w:div w:id="2033652556">
          <w:marLeft w:val="0"/>
          <w:marRight w:val="0"/>
          <w:marTop w:val="0"/>
          <w:marBottom w:val="0"/>
          <w:divBdr>
            <w:top w:val="none" w:sz="0" w:space="0" w:color="auto"/>
            <w:left w:val="none" w:sz="0" w:space="0" w:color="auto"/>
            <w:bottom w:val="none" w:sz="0" w:space="0" w:color="auto"/>
            <w:right w:val="none" w:sz="0" w:space="0" w:color="auto"/>
          </w:divBdr>
        </w:div>
        <w:div w:id="1718164988">
          <w:marLeft w:val="0"/>
          <w:marRight w:val="0"/>
          <w:marTop w:val="0"/>
          <w:marBottom w:val="0"/>
          <w:divBdr>
            <w:top w:val="none" w:sz="0" w:space="0" w:color="auto"/>
            <w:left w:val="none" w:sz="0" w:space="0" w:color="auto"/>
            <w:bottom w:val="none" w:sz="0" w:space="0" w:color="auto"/>
            <w:right w:val="none" w:sz="0" w:space="0" w:color="auto"/>
          </w:divBdr>
        </w:div>
        <w:div w:id="1362709330">
          <w:marLeft w:val="0"/>
          <w:marRight w:val="0"/>
          <w:marTop w:val="0"/>
          <w:marBottom w:val="0"/>
          <w:divBdr>
            <w:top w:val="none" w:sz="0" w:space="0" w:color="auto"/>
            <w:left w:val="none" w:sz="0" w:space="0" w:color="auto"/>
            <w:bottom w:val="none" w:sz="0" w:space="0" w:color="auto"/>
            <w:right w:val="none" w:sz="0" w:space="0" w:color="auto"/>
          </w:divBdr>
        </w:div>
        <w:div w:id="645822744">
          <w:marLeft w:val="0"/>
          <w:marRight w:val="0"/>
          <w:marTop w:val="0"/>
          <w:marBottom w:val="0"/>
          <w:divBdr>
            <w:top w:val="none" w:sz="0" w:space="0" w:color="auto"/>
            <w:left w:val="none" w:sz="0" w:space="0" w:color="auto"/>
            <w:bottom w:val="none" w:sz="0" w:space="0" w:color="auto"/>
            <w:right w:val="none" w:sz="0" w:space="0" w:color="auto"/>
          </w:divBdr>
        </w:div>
        <w:div w:id="1218316549">
          <w:marLeft w:val="0"/>
          <w:marRight w:val="0"/>
          <w:marTop w:val="0"/>
          <w:marBottom w:val="0"/>
          <w:divBdr>
            <w:top w:val="none" w:sz="0" w:space="0" w:color="auto"/>
            <w:left w:val="none" w:sz="0" w:space="0" w:color="auto"/>
            <w:bottom w:val="none" w:sz="0" w:space="0" w:color="auto"/>
            <w:right w:val="none" w:sz="0" w:space="0" w:color="auto"/>
          </w:divBdr>
        </w:div>
        <w:div w:id="192231046">
          <w:marLeft w:val="0"/>
          <w:marRight w:val="0"/>
          <w:marTop w:val="0"/>
          <w:marBottom w:val="0"/>
          <w:divBdr>
            <w:top w:val="none" w:sz="0" w:space="0" w:color="auto"/>
            <w:left w:val="none" w:sz="0" w:space="0" w:color="auto"/>
            <w:bottom w:val="none" w:sz="0" w:space="0" w:color="auto"/>
            <w:right w:val="none" w:sz="0" w:space="0" w:color="auto"/>
          </w:divBdr>
        </w:div>
        <w:div w:id="1410230689">
          <w:marLeft w:val="0"/>
          <w:marRight w:val="0"/>
          <w:marTop w:val="0"/>
          <w:marBottom w:val="0"/>
          <w:divBdr>
            <w:top w:val="none" w:sz="0" w:space="0" w:color="auto"/>
            <w:left w:val="none" w:sz="0" w:space="0" w:color="auto"/>
            <w:bottom w:val="none" w:sz="0" w:space="0" w:color="auto"/>
            <w:right w:val="none" w:sz="0" w:space="0" w:color="auto"/>
          </w:divBdr>
        </w:div>
        <w:div w:id="1539008592">
          <w:marLeft w:val="0"/>
          <w:marRight w:val="0"/>
          <w:marTop w:val="0"/>
          <w:marBottom w:val="0"/>
          <w:divBdr>
            <w:top w:val="none" w:sz="0" w:space="0" w:color="auto"/>
            <w:left w:val="none" w:sz="0" w:space="0" w:color="auto"/>
            <w:bottom w:val="none" w:sz="0" w:space="0" w:color="auto"/>
            <w:right w:val="none" w:sz="0" w:space="0" w:color="auto"/>
          </w:divBdr>
        </w:div>
        <w:div w:id="1872306484">
          <w:marLeft w:val="0"/>
          <w:marRight w:val="0"/>
          <w:marTop w:val="0"/>
          <w:marBottom w:val="0"/>
          <w:divBdr>
            <w:top w:val="none" w:sz="0" w:space="0" w:color="auto"/>
            <w:left w:val="none" w:sz="0" w:space="0" w:color="auto"/>
            <w:bottom w:val="none" w:sz="0" w:space="0" w:color="auto"/>
            <w:right w:val="none" w:sz="0" w:space="0" w:color="auto"/>
          </w:divBdr>
        </w:div>
        <w:div w:id="1667899223">
          <w:marLeft w:val="0"/>
          <w:marRight w:val="0"/>
          <w:marTop w:val="0"/>
          <w:marBottom w:val="0"/>
          <w:divBdr>
            <w:top w:val="none" w:sz="0" w:space="0" w:color="auto"/>
            <w:left w:val="none" w:sz="0" w:space="0" w:color="auto"/>
            <w:bottom w:val="none" w:sz="0" w:space="0" w:color="auto"/>
            <w:right w:val="none" w:sz="0" w:space="0" w:color="auto"/>
          </w:divBdr>
        </w:div>
        <w:div w:id="1637759869">
          <w:marLeft w:val="0"/>
          <w:marRight w:val="0"/>
          <w:marTop w:val="0"/>
          <w:marBottom w:val="0"/>
          <w:divBdr>
            <w:top w:val="none" w:sz="0" w:space="0" w:color="auto"/>
            <w:left w:val="none" w:sz="0" w:space="0" w:color="auto"/>
            <w:bottom w:val="none" w:sz="0" w:space="0" w:color="auto"/>
            <w:right w:val="none" w:sz="0" w:space="0" w:color="auto"/>
          </w:divBdr>
        </w:div>
        <w:div w:id="1371491944">
          <w:marLeft w:val="0"/>
          <w:marRight w:val="0"/>
          <w:marTop w:val="0"/>
          <w:marBottom w:val="0"/>
          <w:divBdr>
            <w:top w:val="none" w:sz="0" w:space="0" w:color="auto"/>
            <w:left w:val="none" w:sz="0" w:space="0" w:color="auto"/>
            <w:bottom w:val="none" w:sz="0" w:space="0" w:color="auto"/>
            <w:right w:val="none" w:sz="0" w:space="0" w:color="auto"/>
          </w:divBdr>
        </w:div>
        <w:div w:id="181751779">
          <w:marLeft w:val="0"/>
          <w:marRight w:val="0"/>
          <w:marTop w:val="0"/>
          <w:marBottom w:val="0"/>
          <w:divBdr>
            <w:top w:val="none" w:sz="0" w:space="0" w:color="auto"/>
            <w:left w:val="none" w:sz="0" w:space="0" w:color="auto"/>
            <w:bottom w:val="none" w:sz="0" w:space="0" w:color="auto"/>
            <w:right w:val="none" w:sz="0" w:space="0" w:color="auto"/>
          </w:divBdr>
        </w:div>
        <w:div w:id="1171020834">
          <w:marLeft w:val="0"/>
          <w:marRight w:val="0"/>
          <w:marTop w:val="0"/>
          <w:marBottom w:val="0"/>
          <w:divBdr>
            <w:top w:val="none" w:sz="0" w:space="0" w:color="auto"/>
            <w:left w:val="none" w:sz="0" w:space="0" w:color="auto"/>
            <w:bottom w:val="none" w:sz="0" w:space="0" w:color="auto"/>
            <w:right w:val="none" w:sz="0" w:space="0" w:color="auto"/>
          </w:divBdr>
        </w:div>
        <w:div w:id="594478936">
          <w:marLeft w:val="0"/>
          <w:marRight w:val="0"/>
          <w:marTop w:val="0"/>
          <w:marBottom w:val="0"/>
          <w:divBdr>
            <w:top w:val="none" w:sz="0" w:space="0" w:color="auto"/>
            <w:left w:val="none" w:sz="0" w:space="0" w:color="auto"/>
            <w:bottom w:val="none" w:sz="0" w:space="0" w:color="auto"/>
            <w:right w:val="none" w:sz="0" w:space="0" w:color="auto"/>
          </w:divBdr>
        </w:div>
        <w:div w:id="981272292">
          <w:marLeft w:val="0"/>
          <w:marRight w:val="0"/>
          <w:marTop w:val="0"/>
          <w:marBottom w:val="0"/>
          <w:divBdr>
            <w:top w:val="none" w:sz="0" w:space="0" w:color="auto"/>
            <w:left w:val="none" w:sz="0" w:space="0" w:color="auto"/>
            <w:bottom w:val="none" w:sz="0" w:space="0" w:color="auto"/>
            <w:right w:val="none" w:sz="0" w:space="0" w:color="auto"/>
          </w:divBdr>
        </w:div>
        <w:div w:id="1660185572">
          <w:marLeft w:val="0"/>
          <w:marRight w:val="0"/>
          <w:marTop w:val="0"/>
          <w:marBottom w:val="0"/>
          <w:divBdr>
            <w:top w:val="none" w:sz="0" w:space="0" w:color="auto"/>
            <w:left w:val="none" w:sz="0" w:space="0" w:color="auto"/>
            <w:bottom w:val="none" w:sz="0" w:space="0" w:color="auto"/>
            <w:right w:val="none" w:sz="0" w:space="0" w:color="auto"/>
          </w:divBdr>
        </w:div>
        <w:div w:id="542719688">
          <w:marLeft w:val="0"/>
          <w:marRight w:val="0"/>
          <w:marTop w:val="0"/>
          <w:marBottom w:val="0"/>
          <w:divBdr>
            <w:top w:val="none" w:sz="0" w:space="0" w:color="auto"/>
            <w:left w:val="none" w:sz="0" w:space="0" w:color="auto"/>
            <w:bottom w:val="none" w:sz="0" w:space="0" w:color="auto"/>
            <w:right w:val="none" w:sz="0" w:space="0" w:color="auto"/>
          </w:divBdr>
        </w:div>
        <w:div w:id="254411351">
          <w:marLeft w:val="0"/>
          <w:marRight w:val="0"/>
          <w:marTop w:val="0"/>
          <w:marBottom w:val="0"/>
          <w:divBdr>
            <w:top w:val="none" w:sz="0" w:space="0" w:color="auto"/>
            <w:left w:val="none" w:sz="0" w:space="0" w:color="auto"/>
            <w:bottom w:val="none" w:sz="0" w:space="0" w:color="auto"/>
            <w:right w:val="none" w:sz="0" w:space="0" w:color="auto"/>
          </w:divBdr>
        </w:div>
        <w:div w:id="1171797414">
          <w:marLeft w:val="0"/>
          <w:marRight w:val="0"/>
          <w:marTop w:val="0"/>
          <w:marBottom w:val="0"/>
          <w:divBdr>
            <w:top w:val="none" w:sz="0" w:space="0" w:color="auto"/>
            <w:left w:val="none" w:sz="0" w:space="0" w:color="auto"/>
            <w:bottom w:val="none" w:sz="0" w:space="0" w:color="auto"/>
            <w:right w:val="none" w:sz="0" w:space="0" w:color="auto"/>
          </w:divBdr>
        </w:div>
        <w:div w:id="1057434598">
          <w:marLeft w:val="0"/>
          <w:marRight w:val="0"/>
          <w:marTop w:val="0"/>
          <w:marBottom w:val="0"/>
          <w:divBdr>
            <w:top w:val="none" w:sz="0" w:space="0" w:color="auto"/>
            <w:left w:val="none" w:sz="0" w:space="0" w:color="auto"/>
            <w:bottom w:val="none" w:sz="0" w:space="0" w:color="auto"/>
            <w:right w:val="none" w:sz="0" w:space="0" w:color="auto"/>
          </w:divBdr>
        </w:div>
        <w:div w:id="693000118">
          <w:marLeft w:val="0"/>
          <w:marRight w:val="0"/>
          <w:marTop w:val="0"/>
          <w:marBottom w:val="0"/>
          <w:divBdr>
            <w:top w:val="none" w:sz="0" w:space="0" w:color="auto"/>
            <w:left w:val="none" w:sz="0" w:space="0" w:color="auto"/>
            <w:bottom w:val="none" w:sz="0" w:space="0" w:color="auto"/>
            <w:right w:val="none" w:sz="0" w:space="0" w:color="auto"/>
          </w:divBdr>
        </w:div>
        <w:div w:id="311297287">
          <w:marLeft w:val="0"/>
          <w:marRight w:val="0"/>
          <w:marTop w:val="0"/>
          <w:marBottom w:val="0"/>
          <w:divBdr>
            <w:top w:val="none" w:sz="0" w:space="0" w:color="auto"/>
            <w:left w:val="none" w:sz="0" w:space="0" w:color="auto"/>
            <w:bottom w:val="none" w:sz="0" w:space="0" w:color="auto"/>
            <w:right w:val="none" w:sz="0" w:space="0" w:color="auto"/>
          </w:divBdr>
        </w:div>
        <w:div w:id="1756977443">
          <w:marLeft w:val="0"/>
          <w:marRight w:val="0"/>
          <w:marTop w:val="0"/>
          <w:marBottom w:val="0"/>
          <w:divBdr>
            <w:top w:val="none" w:sz="0" w:space="0" w:color="auto"/>
            <w:left w:val="none" w:sz="0" w:space="0" w:color="auto"/>
            <w:bottom w:val="none" w:sz="0" w:space="0" w:color="auto"/>
            <w:right w:val="none" w:sz="0" w:space="0" w:color="auto"/>
          </w:divBdr>
        </w:div>
        <w:div w:id="844323146">
          <w:marLeft w:val="0"/>
          <w:marRight w:val="0"/>
          <w:marTop w:val="0"/>
          <w:marBottom w:val="0"/>
          <w:divBdr>
            <w:top w:val="none" w:sz="0" w:space="0" w:color="auto"/>
            <w:left w:val="none" w:sz="0" w:space="0" w:color="auto"/>
            <w:bottom w:val="none" w:sz="0" w:space="0" w:color="auto"/>
            <w:right w:val="none" w:sz="0" w:space="0" w:color="auto"/>
          </w:divBdr>
        </w:div>
        <w:div w:id="24648085">
          <w:marLeft w:val="0"/>
          <w:marRight w:val="0"/>
          <w:marTop w:val="0"/>
          <w:marBottom w:val="0"/>
          <w:divBdr>
            <w:top w:val="none" w:sz="0" w:space="0" w:color="auto"/>
            <w:left w:val="none" w:sz="0" w:space="0" w:color="auto"/>
            <w:bottom w:val="none" w:sz="0" w:space="0" w:color="auto"/>
            <w:right w:val="none" w:sz="0" w:space="0" w:color="auto"/>
          </w:divBdr>
        </w:div>
        <w:div w:id="1943101045">
          <w:marLeft w:val="0"/>
          <w:marRight w:val="0"/>
          <w:marTop w:val="0"/>
          <w:marBottom w:val="0"/>
          <w:divBdr>
            <w:top w:val="none" w:sz="0" w:space="0" w:color="auto"/>
            <w:left w:val="none" w:sz="0" w:space="0" w:color="auto"/>
            <w:bottom w:val="none" w:sz="0" w:space="0" w:color="auto"/>
            <w:right w:val="none" w:sz="0" w:space="0" w:color="auto"/>
          </w:divBdr>
        </w:div>
        <w:div w:id="1678650115">
          <w:marLeft w:val="0"/>
          <w:marRight w:val="0"/>
          <w:marTop w:val="0"/>
          <w:marBottom w:val="0"/>
          <w:divBdr>
            <w:top w:val="none" w:sz="0" w:space="0" w:color="auto"/>
            <w:left w:val="none" w:sz="0" w:space="0" w:color="auto"/>
            <w:bottom w:val="none" w:sz="0" w:space="0" w:color="auto"/>
            <w:right w:val="none" w:sz="0" w:space="0" w:color="auto"/>
          </w:divBdr>
        </w:div>
        <w:div w:id="687561875">
          <w:marLeft w:val="0"/>
          <w:marRight w:val="0"/>
          <w:marTop w:val="0"/>
          <w:marBottom w:val="0"/>
          <w:divBdr>
            <w:top w:val="none" w:sz="0" w:space="0" w:color="auto"/>
            <w:left w:val="none" w:sz="0" w:space="0" w:color="auto"/>
            <w:bottom w:val="none" w:sz="0" w:space="0" w:color="auto"/>
            <w:right w:val="none" w:sz="0" w:space="0" w:color="auto"/>
          </w:divBdr>
        </w:div>
        <w:div w:id="418060947">
          <w:marLeft w:val="0"/>
          <w:marRight w:val="0"/>
          <w:marTop w:val="0"/>
          <w:marBottom w:val="0"/>
          <w:divBdr>
            <w:top w:val="none" w:sz="0" w:space="0" w:color="auto"/>
            <w:left w:val="none" w:sz="0" w:space="0" w:color="auto"/>
            <w:bottom w:val="none" w:sz="0" w:space="0" w:color="auto"/>
            <w:right w:val="none" w:sz="0" w:space="0" w:color="auto"/>
          </w:divBdr>
        </w:div>
        <w:div w:id="2133209417">
          <w:marLeft w:val="0"/>
          <w:marRight w:val="0"/>
          <w:marTop w:val="0"/>
          <w:marBottom w:val="0"/>
          <w:divBdr>
            <w:top w:val="none" w:sz="0" w:space="0" w:color="auto"/>
            <w:left w:val="none" w:sz="0" w:space="0" w:color="auto"/>
            <w:bottom w:val="none" w:sz="0" w:space="0" w:color="auto"/>
            <w:right w:val="none" w:sz="0" w:space="0" w:color="auto"/>
          </w:divBdr>
        </w:div>
        <w:div w:id="1162621815">
          <w:marLeft w:val="0"/>
          <w:marRight w:val="0"/>
          <w:marTop w:val="0"/>
          <w:marBottom w:val="0"/>
          <w:divBdr>
            <w:top w:val="none" w:sz="0" w:space="0" w:color="auto"/>
            <w:left w:val="none" w:sz="0" w:space="0" w:color="auto"/>
            <w:bottom w:val="none" w:sz="0" w:space="0" w:color="auto"/>
            <w:right w:val="none" w:sz="0" w:space="0" w:color="auto"/>
          </w:divBdr>
        </w:div>
        <w:div w:id="2041589639">
          <w:marLeft w:val="0"/>
          <w:marRight w:val="0"/>
          <w:marTop w:val="0"/>
          <w:marBottom w:val="0"/>
          <w:divBdr>
            <w:top w:val="none" w:sz="0" w:space="0" w:color="auto"/>
            <w:left w:val="none" w:sz="0" w:space="0" w:color="auto"/>
            <w:bottom w:val="none" w:sz="0" w:space="0" w:color="auto"/>
            <w:right w:val="none" w:sz="0" w:space="0" w:color="auto"/>
          </w:divBdr>
        </w:div>
        <w:div w:id="1950430241">
          <w:marLeft w:val="0"/>
          <w:marRight w:val="0"/>
          <w:marTop w:val="0"/>
          <w:marBottom w:val="0"/>
          <w:divBdr>
            <w:top w:val="none" w:sz="0" w:space="0" w:color="auto"/>
            <w:left w:val="none" w:sz="0" w:space="0" w:color="auto"/>
            <w:bottom w:val="none" w:sz="0" w:space="0" w:color="auto"/>
            <w:right w:val="none" w:sz="0" w:space="0" w:color="auto"/>
          </w:divBdr>
        </w:div>
        <w:div w:id="1541745768">
          <w:marLeft w:val="0"/>
          <w:marRight w:val="0"/>
          <w:marTop w:val="0"/>
          <w:marBottom w:val="0"/>
          <w:divBdr>
            <w:top w:val="none" w:sz="0" w:space="0" w:color="auto"/>
            <w:left w:val="none" w:sz="0" w:space="0" w:color="auto"/>
            <w:bottom w:val="none" w:sz="0" w:space="0" w:color="auto"/>
            <w:right w:val="none" w:sz="0" w:space="0" w:color="auto"/>
          </w:divBdr>
        </w:div>
        <w:div w:id="406927469">
          <w:marLeft w:val="0"/>
          <w:marRight w:val="0"/>
          <w:marTop w:val="0"/>
          <w:marBottom w:val="0"/>
          <w:divBdr>
            <w:top w:val="none" w:sz="0" w:space="0" w:color="auto"/>
            <w:left w:val="none" w:sz="0" w:space="0" w:color="auto"/>
            <w:bottom w:val="none" w:sz="0" w:space="0" w:color="auto"/>
            <w:right w:val="none" w:sz="0" w:space="0" w:color="auto"/>
          </w:divBdr>
        </w:div>
        <w:div w:id="1455169565">
          <w:marLeft w:val="0"/>
          <w:marRight w:val="0"/>
          <w:marTop w:val="0"/>
          <w:marBottom w:val="0"/>
          <w:divBdr>
            <w:top w:val="none" w:sz="0" w:space="0" w:color="auto"/>
            <w:left w:val="none" w:sz="0" w:space="0" w:color="auto"/>
            <w:bottom w:val="none" w:sz="0" w:space="0" w:color="auto"/>
            <w:right w:val="none" w:sz="0" w:space="0" w:color="auto"/>
          </w:divBdr>
        </w:div>
        <w:div w:id="469833522">
          <w:marLeft w:val="0"/>
          <w:marRight w:val="0"/>
          <w:marTop w:val="0"/>
          <w:marBottom w:val="0"/>
          <w:divBdr>
            <w:top w:val="none" w:sz="0" w:space="0" w:color="auto"/>
            <w:left w:val="none" w:sz="0" w:space="0" w:color="auto"/>
            <w:bottom w:val="none" w:sz="0" w:space="0" w:color="auto"/>
            <w:right w:val="none" w:sz="0" w:space="0" w:color="auto"/>
          </w:divBdr>
        </w:div>
        <w:div w:id="1765178759">
          <w:marLeft w:val="0"/>
          <w:marRight w:val="0"/>
          <w:marTop w:val="0"/>
          <w:marBottom w:val="0"/>
          <w:divBdr>
            <w:top w:val="none" w:sz="0" w:space="0" w:color="auto"/>
            <w:left w:val="none" w:sz="0" w:space="0" w:color="auto"/>
            <w:bottom w:val="none" w:sz="0" w:space="0" w:color="auto"/>
            <w:right w:val="none" w:sz="0" w:space="0" w:color="auto"/>
          </w:divBdr>
        </w:div>
        <w:div w:id="1244098025">
          <w:marLeft w:val="0"/>
          <w:marRight w:val="0"/>
          <w:marTop w:val="0"/>
          <w:marBottom w:val="0"/>
          <w:divBdr>
            <w:top w:val="none" w:sz="0" w:space="0" w:color="auto"/>
            <w:left w:val="none" w:sz="0" w:space="0" w:color="auto"/>
            <w:bottom w:val="none" w:sz="0" w:space="0" w:color="auto"/>
            <w:right w:val="none" w:sz="0" w:space="0" w:color="auto"/>
          </w:divBdr>
        </w:div>
        <w:div w:id="649792302">
          <w:marLeft w:val="0"/>
          <w:marRight w:val="0"/>
          <w:marTop w:val="0"/>
          <w:marBottom w:val="0"/>
          <w:divBdr>
            <w:top w:val="none" w:sz="0" w:space="0" w:color="auto"/>
            <w:left w:val="none" w:sz="0" w:space="0" w:color="auto"/>
            <w:bottom w:val="none" w:sz="0" w:space="0" w:color="auto"/>
            <w:right w:val="none" w:sz="0" w:space="0" w:color="auto"/>
          </w:divBdr>
        </w:div>
        <w:div w:id="1545558489">
          <w:marLeft w:val="0"/>
          <w:marRight w:val="0"/>
          <w:marTop w:val="0"/>
          <w:marBottom w:val="0"/>
          <w:divBdr>
            <w:top w:val="none" w:sz="0" w:space="0" w:color="auto"/>
            <w:left w:val="none" w:sz="0" w:space="0" w:color="auto"/>
            <w:bottom w:val="none" w:sz="0" w:space="0" w:color="auto"/>
            <w:right w:val="none" w:sz="0" w:space="0" w:color="auto"/>
          </w:divBdr>
        </w:div>
        <w:div w:id="177473031">
          <w:marLeft w:val="0"/>
          <w:marRight w:val="0"/>
          <w:marTop w:val="0"/>
          <w:marBottom w:val="0"/>
          <w:divBdr>
            <w:top w:val="none" w:sz="0" w:space="0" w:color="auto"/>
            <w:left w:val="none" w:sz="0" w:space="0" w:color="auto"/>
            <w:bottom w:val="none" w:sz="0" w:space="0" w:color="auto"/>
            <w:right w:val="none" w:sz="0" w:space="0" w:color="auto"/>
          </w:divBdr>
        </w:div>
        <w:div w:id="1330213597">
          <w:marLeft w:val="0"/>
          <w:marRight w:val="0"/>
          <w:marTop w:val="0"/>
          <w:marBottom w:val="0"/>
          <w:divBdr>
            <w:top w:val="none" w:sz="0" w:space="0" w:color="auto"/>
            <w:left w:val="none" w:sz="0" w:space="0" w:color="auto"/>
            <w:bottom w:val="none" w:sz="0" w:space="0" w:color="auto"/>
            <w:right w:val="none" w:sz="0" w:space="0" w:color="auto"/>
          </w:divBdr>
        </w:div>
        <w:div w:id="668486474">
          <w:marLeft w:val="0"/>
          <w:marRight w:val="0"/>
          <w:marTop w:val="0"/>
          <w:marBottom w:val="0"/>
          <w:divBdr>
            <w:top w:val="none" w:sz="0" w:space="0" w:color="auto"/>
            <w:left w:val="none" w:sz="0" w:space="0" w:color="auto"/>
            <w:bottom w:val="none" w:sz="0" w:space="0" w:color="auto"/>
            <w:right w:val="none" w:sz="0" w:space="0" w:color="auto"/>
          </w:divBdr>
        </w:div>
        <w:div w:id="2020152943">
          <w:marLeft w:val="0"/>
          <w:marRight w:val="0"/>
          <w:marTop w:val="0"/>
          <w:marBottom w:val="0"/>
          <w:divBdr>
            <w:top w:val="none" w:sz="0" w:space="0" w:color="auto"/>
            <w:left w:val="none" w:sz="0" w:space="0" w:color="auto"/>
            <w:bottom w:val="none" w:sz="0" w:space="0" w:color="auto"/>
            <w:right w:val="none" w:sz="0" w:space="0" w:color="auto"/>
          </w:divBdr>
        </w:div>
        <w:div w:id="1103914255">
          <w:marLeft w:val="0"/>
          <w:marRight w:val="0"/>
          <w:marTop w:val="0"/>
          <w:marBottom w:val="0"/>
          <w:divBdr>
            <w:top w:val="none" w:sz="0" w:space="0" w:color="auto"/>
            <w:left w:val="none" w:sz="0" w:space="0" w:color="auto"/>
            <w:bottom w:val="none" w:sz="0" w:space="0" w:color="auto"/>
            <w:right w:val="none" w:sz="0" w:space="0" w:color="auto"/>
          </w:divBdr>
        </w:div>
        <w:div w:id="428700638">
          <w:marLeft w:val="0"/>
          <w:marRight w:val="0"/>
          <w:marTop w:val="0"/>
          <w:marBottom w:val="0"/>
          <w:divBdr>
            <w:top w:val="none" w:sz="0" w:space="0" w:color="auto"/>
            <w:left w:val="none" w:sz="0" w:space="0" w:color="auto"/>
            <w:bottom w:val="none" w:sz="0" w:space="0" w:color="auto"/>
            <w:right w:val="none" w:sz="0" w:space="0" w:color="auto"/>
          </w:divBdr>
        </w:div>
        <w:div w:id="1229196029">
          <w:marLeft w:val="0"/>
          <w:marRight w:val="0"/>
          <w:marTop w:val="0"/>
          <w:marBottom w:val="0"/>
          <w:divBdr>
            <w:top w:val="none" w:sz="0" w:space="0" w:color="auto"/>
            <w:left w:val="none" w:sz="0" w:space="0" w:color="auto"/>
            <w:bottom w:val="none" w:sz="0" w:space="0" w:color="auto"/>
            <w:right w:val="none" w:sz="0" w:space="0" w:color="auto"/>
          </w:divBdr>
        </w:div>
        <w:div w:id="435249945">
          <w:marLeft w:val="0"/>
          <w:marRight w:val="0"/>
          <w:marTop w:val="0"/>
          <w:marBottom w:val="0"/>
          <w:divBdr>
            <w:top w:val="none" w:sz="0" w:space="0" w:color="auto"/>
            <w:left w:val="none" w:sz="0" w:space="0" w:color="auto"/>
            <w:bottom w:val="none" w:sz="0" w:space="0" w:color="auto"/>
            <w:right w:val="none" w:sz="0" w:space="0" w:color="auto"/>
          </w:divBdr>
        </w:div>
        <w:div w:id="1691368005">
          <w:marLeft w:val="0"/>
          <w:marRight w:val="0"/>
          <w:marTop w:val="0"/>
          <w:marBottom w:val="0"/>
          <w:divBdr>
            <w:top w:val="none" w:sz="0" w:space="0" w:color="auto"/>
            <w:left w:val="none" w:sz="0" w:space="0" w:color="auto"/>
            <w:bottom w:val="none" w:sz="0" w:space="0" w:color="auto"/>
            <w:right w:val="none" w:sz="0" w:space="0" w:color="auto"/>
          </w:divBdr>
        </w:div>
        <w:div w:id="1894266398">
          <w:marLeft w:val="0"/>
          <w:marRight w:val="0"/>
          <w:marTop w:val="0"/>
          <w:marBottom w:val="0"/>
          <w:divBdr>
            <w:top w:val="none" w:sz="0" w:space="0" w:color="auto"/>
            <w:left w:val="none" w:sz="0" w:space="0" w:color="auto"/>
            <w:bottom w:val="none" w:sz="0" w:space="0" w:color="auto"/>
            <w:right w:val="none" w:sz="0" w:space="0" w:color="auto"/>
          </w:divBdr>
        </w:div>
        <w:div w:id="898636068">
          <w:marLeft w:val="0"/>
          <w:marRight w:val="0"/>
          <w:marTop w:val="0"/>
          <w:marBottom w:val="0"/>
          <w:divBdr>
            <w:top w:val="none" w:sz="0" w:space="0" w:color="auto"/>
            <w:left w:val="none" w:sz="0" w:space="0" w:color="auto"/>
            <w:bottom w:val="none" w:sz="0" w:space="0" w:color="auto"/>
            <w:right w:val="none" w:sz="0" w:space="0" w:color="auto"/>
          </w:divBdr>
        </w:div>
        <w:div w:id="104425135">
          <w:marLeft w:val="0"/>
          <w:marRight w:val="0"/>
          <w:marTop w:val="0"/>
          <w:marBottom w:val="0"/>
          <w:divBdr>
            <w:top w:val="none" w:sz="0" w:space="0" w:color="auto"/>
            <w:left w:val="none" w:sz="0" w:space="0" w:color="auto"/>
            <w:bottom w:val="none" w:sz="0" w:space="0" w:color="auto"/>
            <w:right w:val="none" w:sz="0" w:space="0" w:color="auto"/>
          </w:divBdr>
        </w:div>
        <w:div w:id="1757245399">
          <w:marLeft w:val="0"/>
          <w:marRight w:val="0"/>
          <w:marTop w:val="0"/>
          <w:marBottom w:val="0"/>
          <w:divBdr>
            <w:top w:val="none" w:sz="0" w:space="0" w:color="auto"/>
            <w:left w:val="none" w:sz="0" w:space="0" w:color="auto"/>
            <w:bottom w:val="none" w:sz="0" w:space="0" w:color="auto"/>
            <w:right w:val="none" w:sz="0" w:space="0" w:color="auto"/>
          </w:divBdr>
        </w:div>
        <w:div w:id="1003698941">
          <w:marLeft w:val="0"/>
          <w:marRight w:val="0"/>
          <w:marTop w:val="0"/>
          <w:marBottom w:val="0"/>
          <w:divBdr>
            <w:top w:val="none" w:sz="0" w:space="0" w:color="auto"/>
            <w:left w:val="none" w:sz="0" w:space="0" w:color="auto"/>
            <w:bottom w:val="none" w:sz="0" w:space="0" w:color="auto"/>
            <w:right w:val="none" w:sz="0" w:space="0" w:color="auto"/>
          </w:divBdr>
        </w:div>
        <w:div w:id="510340144">
          <w:marLeft w:val="0"/>
          <w:marRight w:val="0"/>
          <w:marTop w:val="0"/>
          <w:marBottom w:val="0"/>
          <w:divBdr>
            <w:top w:val="none" w:sz="0" w:space="0" w:color="auto"/>
            <w:left w:val="none" w:sz="0" w:space="0" w:color="auto"/>
            <w:bottom w:val="none" w:sz="0" w:space="0" w:color="auto"/>
            <w:right w:val="none" w:sz="0" w:space="0" w:color="auto"/>
          </w:divBdr>
        </w:div>
        <w:div w:id="1068847285">
          <w:marLeft w:val="0"/>
          <w:marRight w:val="0"/>
          <w:marTop w:val="0"/>
          <w:marBottom w:val="0"/>
          <w:divBdr>
            <w:top w:val="none" w:sz="0" w:space="0" w:color="auto"/>
            <w:left w:val="none" w:sz="0" w:space="0" w:color="auto"/>
            <w:bottom w:val="none" w:sz="0" w:space="0" w:color="auto"/>
            <w:right w:val="none" w:sz="0" w:space="0" w:color="auto"/>
          </w:divBdr>
        </w:div>
        <w:div w:id="1084571685">
          <w:marLeft w:val="0"/>
          <w:marRight w:val="0"/>
          <w:marTop w:val="0"/>
          <w:marBottom w:val="0"/>
          <w:divBdr>
            <w:top w:val="none" w:sz="0" w:space="0" w:color="auto"/>
            <w:left w:val="none" w:sz="0" w:space="0" w:color="auto"/>
            <w:bottom w:val="none" w:sz="0" w:space="0" w:color="auto"/>
            <w:right w:val="none" w:sz="0" w:space="0" w:color="auto"/>
          </w:divBdr>
        </w:div>
        <w:div w:id="1790396161">
          <w:marLeft w:val="0"/>
          <w:marRight w:val="0"/>
          <w:marTop w:val="0"/>
          <w:marBottom w:val="0"/>
          <w:divBdr>
            <w:top w:val="none" w:sz="0" w:space="0" w:color="auto"/>
            <w:left w:val="none" w:sz="0" w:space="0" w:color="auto"/>
            <w:bottom w:val="none" w:sz="0" w:space="0" w:color="auto"/>
            <w:right w:val="none" w:sz="0" w:space="0" w:color="auto"/>
          </w:divBdr>
        </w:div>
        <w:div w:id="157579661">
          <w:marLeft w:val="0"/>
          <w:marRight w:val="0"/>
          <w:marTop w:val="0"/>
          <w:marBottom w:val="0"/>
          <w:divBdr>
            <w:top w:val="none" w:sz="0" w:space="0" w:color="auto"/>
            <w:left w:val="none" w:sz="0" w:space="0" w:color="auto"/>
            <w:bottom w:val="none" w:sz="0" w:space="0" w:color="auto"/>
            <w:right w:val="none" w:sz="0" w:space="0" w:color="auto"/>
          </w:divBdr>
        </w:div>
        <w:div w:id="1370913552">
          <w:marLeft w:val="0"/>
          <w:marRight w:val="0"/>
          <w:marTop w:val="0"/>
          <w:marBottom w:val="0"/>
          <w:divBdr>
            <w:top w:val="none" w:sz="0" w:space="0" w:color="auto"/>
            <w:left w:val="none" w:sz="0" w:space="0" w:color="auto"/>
            <w:bottom w:val="none" w:sz="0" w:space="0" w:color="auto"/>
            <w:right w:val="none" w:sz="0" w:space="0" w:color="auto"/>
          </w:divBdr>
        </w:div>
        <w:div w:id="997921942">
          <w:marLeft w:val="0"/>
          <w:marRight w:val="0"/>
          <w:marTop w:val="0"/>
          <w:marBottom w:val="0"/>
          <w:divBdr>
            <w:top w:val="none" w:sz="0" w:space="0" w:color="auto"/>
            <w:left w:val="none" w:sz="0" w:space="0" w:color="auto"/>
            <w:bottom w:val="none" w:sz="0" w:space="0" w:color="auto"/>
            <w:right w:val="none" w:sz="0" w:space="0" w:color="auto"/>
          </w:divBdr>
        </w:div>
        <w:div w:id="1099906262">
          <w:marLeft w:val="0"/>
          <w:marRight w:val="0"/>
          <w:marTop w:val="0"/>
          <w:marBottom w:val="0"/>
          <w:divBdr>
            <w:top w:val="none" w:sz="0" w:space="0" w:color="auto"/>
            <w:left w:val="none" w:sz="0" w:space="0" w:color="auto"/>
            <w:bottom w:val="none" w:sz="0" w:space="0" w:color="auto"/>
            <w:right w:val="none" w:sz="0" w:space="0" w:color="auto"/>
          </w:divBdr>
        </w:div>
        <w:div w:id="2072652504">
          <w:marLeft w:val="0"/>
          <w:marRight w:val="0"/>
          <w:marTop w:val="0"/>
          <w:marBottom w:val="0"/>
          <w:divBdr>
            <w:top w:val="none" w:sz="0" w:space="0" w:color="auto"/>
            <w:left w:val="none" w:sz="0" w:space="0" w:color="auto"/>
            <w:bottom w:val="none" w:sz="0" w:space="0" w:color="auto"/>
            <w:right w:val="none" w:sz="0" w:space="0" w:color="auto"/>
          </w:divBdr>
        </w:div>
        <w:div w:id="730808539">
          <w:marLeft w:val="0"/>
          <w:marRight w:val="0"/>
          <w:marTop w:val="0"/>
          <w:marBottom w:val="0"/>
          <w:divBdr>
            <w:top w:val="none" w:sz="0" w:space="0" w:color="auto"/>
            <w:left w:val="none" w:sz="0" w:space="0" w:color="auto"/>
            <w:bottom w:val="none" w:sz="0" w:space="0" w:color="auto"/>
            <w:right w:val="none" w:sz="0" w:space="0" w:color="auto"/>
          </w:divBdr>
        </w:div>
        <w:div w:id="852301931">
          <w:marLeft w:val="0"/>
          <w:marRight w:val="0"/>
          <w:marTop w:val="0"/>
          <w:marBottom w:val="0"/>
          <w:divBdr>
            <w:top w:val="none" w:sz="0" w:space="0" w:color="auto"/>
            <w:left w:val="none" w:sz="0" w:space="0" w:color="auto"/>
            <w:bottom w:val="none" w:sz="0" w:space="0" w:color="auto"/>
            <w:right w:val="none" w:sz="0" w:space="0" w:color="auto"/>
          </w:divBdr>
        </w:div>
        <w:div w:id="1349258058">
          <w:marLeft w:val="0"/>
          <w:marRight w:val="0"/>
          <w:marTop w:val="0"/>
          <w:marBottom w:val="0"/>
          <w:divBdr>
            <w:top w:val="none" w:sz="0" w:space="0" w:color="auto"/>
            <w:left w:val="none" w:sz="0" w:space="0" w:color="auto"/>
            <w:bottom w:val="none" w:sz="0" w:space="0" w:color="auto"/>
            <w:right w:val="none" w:sz="0" w:space="0" w:color="auto"/>
          </w:divBdr>
        </w:div>
        <w:div w:id="491717814">
          <w:marLeft w:val="0"/>
          <w:marRight w:val="0"/>
          <w:marTop w:val="0"/>
          <w:marBottom w:val="0"/>
          <w:divBdr>
            <w:top w:val="none" w:sz="0" w:space="0" w:color="auto"/>
            <w:left w:val="none" w:sz="0" w:space="0" w:color="auto"/>
            <w:bottom w:val="none" w:sz="0" w:space="0" w:color="auto"/>
            <w:right w:val="none" w:sz="0" w:space="0" w:color="auto"/>
          </w:divBdr>
        </w:div>
        <w:div w:id="827287431">
          <w:marLeft w:val="0"/>
          <w:marRight w:val="0"/>
          <w:marTop w:val="0"/>
          <w:marBottom w:val="0"/>
          <w:divBdr>
            <w:top w:val="none" w:sz="0" w:space="0" w:color="auto"/>
            <w:left w:val="none" w:sz="0" w:space="0" w:color="auto"/>
            <w:bottom w:val="none" w:sz="0" w:space="0" w:color="auto"/>
            <w:right w:val="none" w:sz="0" w:space="0" w:color="auto"/>
          </w:divBdr>
        </w:div>
        <w:div w:id="1520125851">
          <w:marLeft w:val="0"/>
          <w:marRight w:val="0"/>
          <w:marTop w:val="0"/>
          <w:marBottom w:val="0"/>
          <w:divBdr>
            <w:top w:val="none" w:sz="0" w:space="0" w:color="auto"/>
            <w:left w:val="none" w:sz="0" w:space="0" w:color="auto"/>
            <w:bottom w:val="none" w:sz="0" w:space="0" w:color="auto"/>
            <w:right w:val="none" w:sz="0" w:space="0" w:color="auto"/>
          </w:divBdr>
        </w:div>
        <w:div w:id="701856127">
          <w:marLeft w:val="0"/>
          <w:marRight w:val="0"/>
          <w:marTop w:val="0"/>
          <w:marBottom w:val="0"/>
          <w:divBdr>
            <w:top w:val="none" w:sz="0" w:space="0" w:color="auto"/>
            <w:left w:val="none" w:sz="0" w:space="0" w:color="auto"/>
            <w:bottom w:val="none" w:sz="0" w:space="0" w:color="auto"/>
            <w:right w:val="none" w:sz="0" w:space="0" w:color="auto"/>
          </w:divBdr>
        </w:div>
        <w:div w:id="528950903">
          <w:marLeft w:val="0"/>
          <w:marRight w:val="0"/>
          <w:marTop w:val="0"/>
          <w:marBottom w:val="0"/>
          <w:divBdr>
            <w:top w:val="none" w:sz="0" w:space="0" w:color="auto"/>
            <w:left w:val="none" w:sz="0" w:space="0" w:color="auto"/>
            <w:bottom w:val="none" w:sz="0" w:space="0" w:color="auto"/>
            <w:right w:val="none" w:sz="0" w:space="0" w:color="auto"/>
          </w:divBdr>
        </w:div>
        <w:div w:id="637147859">
          <w:marLeft w:val="0"/>
          <w:marRight w:val="0"/>
          <w:marTop w:val="0"/>
          <w:marBottom w:val="0"/>
          <w:divBdr>
            <w:top w:val="none" w:sz="0" w:space="0" w:color="auto"/>
            <w:left w:val="none" w:sz="0" w:space="0" w:color="auto"/>
            <w:bottom w:val="none" w:sz="0" w:space="0" w:color="auto"/>
            <w:right w:val="none" w:sz="0" w:space="0" w:color="auto"/>
          </w:divBdr>
        </w:div>
        <w:div w:id="284701283">
          <w:marLeft w:val="0"/>
          <w:marRight w:val="0"/>
          <w:marTop w:val="0"/>
          <w:marBottom w:val="0"/>
          <w:divBdr>
            <w:top w:val="none" w:sz="0" w:space="0" w:color="auto"/>
            <w:left w:val="none" w:sz="0" w:space="0" w:color="auto"/>
            <w:bottom w:val="none" w:sz="0" w:space="0" w:color="auto"/>
            <w:right w:val="none" w:sz="0" w:space="0" w:color="auto"/>
          </w:divBdr>
        </w:div>
        <w:div w:id="700473010">
          <w:marLeft w:val="0"/>
          <w:marRight w:val="0"/>
          <w:marTop w:val="0"/>
          <w:marBottom w:val="0"/>
          <w:divBdr>
            <w:top w:val="none" w:sz="0" w:space="0" w:color="auto"/>
            <w:left w:val="none" w:sz="0" w:space="0" w:color="auto"/>
            <w:bottom w:val="none" w:sz="0" w:space="0" w:color="auto"/>
            <w:right w:val="none" w:sz="0" w:space="0" w:color="auto"/>
          </w:divBdr>
        </w:div>
        <w:div w:id="1945846981">
          <w:marLeft w:val="0"/>
          <w:marRight w:val="0"/>
          <w:marTop w:val="0"/>
          <w:marBottom w:val="0"/>
          <w:divBdr>
            <w:top w:val="none" w:sz="0" w:space="0" w:color="auto"/>
            <w:left w:val="none" w:sz="0" w:space="0" w:color="auto"/>
            <w:bottom w:val="none" w:sz="0" w:space="0" w:color="auto"/>
            <w:right w:val="none" w:sz="0" w:space="0" w:color="auto"/>
          </w:divBdr>
        </w:div>
        <w:div w:id="1331373847">
          <w:marLeft w:val="0"/>
          <w:marRight w:val="0"/>
          <w:marTop w:val="0"/>
          <w:marBottom w:val="0"/>
          <w:divBdr>
            <w:top w:val="none" w:sz="0" w:space="0" w:color="auto"/>
            <w:left w:val="none" w:sz="0" w:space="0" w:color="auto"/>
            <w:bottom w:val="none" w:sz="0" w:space="0" w:color="auto"/>
            <w:right w:val="none" w:sz="0" w:space="0" w:color="auto"/>
          </w:divBdr>
        </w:div>
        <w:div w:id="688873980">
          <w:marLeft w:val="0"/>
          <w:marRight w:val="0"/>
          <w:marTop w:val="0"/>
          <w:marBottom w:val="0"/>
          <w:divBdr>
            <w:top w:val="none" w:sz="0" w:space="0" w:color="auto"/>
            <w:left w:val="none" w:sz="0" w:space="0" w:color="auto"/>
            <w:bottom w:val="none" w:sz="0" w:space="0" w:color="auto"/>
            <w:right w:val="none" w:sz="0" w:space="0" w:color="auto"/>
          </w:divBdr>
        </w:div>
        <w:div w:id="943656603">
          <w:marLeft w:val="0"/>
          <w:marRight w:val="0"/>
          <w:marTop w:val="0"/>
          <w:marBottom w:val="0"/>
          <w:divBdr>
            <w:top w:val="none" w:sz="0" w:space="0" w:color="auto"/>
            <w:left w:val="none" w:sz="0" w:space="0" w:color="auto"/>
            <w:bottom w:val="none" w:sz="0" w:space="0" w:color="auto"/>
            <w:right w:val="none" w:sz="0" w:space="0" w:color="auto"/>
          </w:divBdr>
        </w:div>
        <w:div w:id="1314337808">
          <w:marLeft w:val="0"/>
          <w:marRight w:val="0"/>
          <w:marTop w:val="0"/>
          <w:marBottom w:val="0"/>
          <w:divBdr>
            <w:top w:val="none" w:sz="0" w:space="0" w:color="auto"/>
            <w:left w:val="none" w:sz="0" w:space="0" w:color="auto"/>
            <w:bottom w:val="none" w:sz="0" w:space="0" w:color="auto"/>
            <w:right w:val="none" w:sz="0" w:space="0" w:color="auto"/>
          </w:divBdr>
        </w:div>
        <w:div w:id="1820418627">
          <w:marLeft w:val="0"/>
          <w:marRight w:val="0"/>
          <w:marTop w:val="0"/>
          <w:marBottom w:val="0"/>
          <w:divBdr>
            <w:top w:val="none" w:sz="0" w:space="0" w:color="auto"/>
            <w:left w:val="none" w:sz="0" w:space="0" w:color="auto"/>
            <w:bottom w:val="none" w:sz="0" w:space="0" w:color="auto"/>
            <w:right w:val="none" w:sz="0" w:space="0" w:color="auto"/>
          </w:divBdr>
        </w:div>
        <w:div w:id="1463034681">
          <w:marLeft w:val="0"/>
          <w:marRight w:val="0"/>
          <w:marTop w:val="0"/>
          <w:marBottom w:val="0"/>
          <w:divBdr>
            <w:top w:val="none" w:sz="0" w:space="0" w:color="auto"/>
            <w:left w:val="none" w:sz="0" w:space="0" w:color="auto"/>
            <w:bottom w:val="none" w:sz="0" w:space="0" w:color="auto"/>
            <w:right w:val="none" w:sz="0" w:space="0" w:color="auto"/>
          </w:divBdr>
        </w:div>
        <w:div w:id="1332946602">
          <w:marLeft w:val="0"/>
          <w:marRight w:val="0"/>
          <w:marTop w:val="0"/>
          <w:marBottom w:val="0"/>
          <w:divBdr>
            <w:top w:val="none" w:sz="0" w:space="0" w:color="auto"/>
            <w:left w:val="none" w:sz="0" w:space="0" w:color="auto"/>
            <w:bottom w:val="none" w:sz="0" w:space="0" w:color="auto"/>
            <w:right w:val="none" w:sz="0" w:space="0" w:color="auto"/>
          </w:divBdr>
        </w:div>
        <w:div w:id="1517114672">
          <w:marLeft w:val="0"/>
          <w:marRight w:val="0"/>
          <w:marTop w:val="0"/>
          <w:marBottom w:val="0"/>
          <w:divBdr>
            <w:top w:val="none" w:sz="0" w:space="0" w:color="auto"/>
            <w:left w:val="none" w:sz="0" w:space="0" w:color="auto"/>
            <w:bottom w:val="none" w:sz="0" w:space="0" w:color="auto"/>
            <w:right w:val="none" w:sz="0" w:space="0" w:color="auto"/>
          </w:divBdr>
        </w:div>
        <w:div w:id="811409037">
          <w:marLeft w:val="0"/>
          <w:marRight w:val="0"/>
          <w:marTop w:val="0"/>
          <w:marBottom w:val="0"/>
          <w:divBdr>
            <w:top w:val="none" w:sz="0" w:space="0" w:color="auto"/>
            <w:left w:val="none" w:sz="0" w:space="0" w:color="auto"/>
            <w:bottom w:val="none" w:sz="0" w:space="0" w:color="auto"/>
            <w:right w:val="none" w:sz="0" w:space="0" w:color="auto"/>
          </w:divBdr>
        </w:div>
        <w:div w:id="686637208">
          <w:marLeft w:val="0"/>
          <w:marRight w:val="0"/>
          <w:marTop w:val="0"/>
          <w:marBottom w:val="0"/>
          <w:divBdr>
            <w:top w:val="none" w:sz="0" w:space="0" w:color="auto"/>
            <w:left w:val="none" w:sz="0" w:space="0" w:color="auto"/>
            <w:bottom w:val="none" w:sz="0" w:space="0" w:color="auto"/>
            <w:right w:val="none" w:sz="0" w:space="0" w:color="auto"/>
          </w:divBdr>
        </w:div>
        <w:div w:id="798914653">
          <w:marLeft w:val="0"/>
          <w:marRight w:val="0"/>
          <w:marTop w:val="0"/>
          <w:marBottom w:val="0"/>
          <w:divBdr>
            <w:top w:val="none" w:sz="0" w:space="0" w:color="auto"/>
            <w:left w:val="none" w:sz="0" w:space="0" w:color="auto"/>
            <w:bottom w:val="none" w:sz="0" w:space="0" w:color="auto"/>
            <w:right w:val="none" w:sz="0" w:space="0" w:color="auto"/>
          </w:divBdr>
        </w:div>
        <w:div w:id="961502416">
          <w:marLeft w:val="0"/>
          <w:marRight w:val="0"/>
          <w:marTop w:val="0"/>
          <w:marBottom w:val="0"/>
          <w:divBdr>
            <w:top w:val="none" w:sz="0" w:space="0" w:color="auto"/>
            <w:left w:val="none" w:sz="0" w:space="0" w:color="auto"/>
            <w:bottom w:val="none" w:sz="0" w:space="0" w:color="auto"/>
            <w:right w:val="none" w:sz="0" w:space="0" w:color="auto"/>
          </w:divBdr>
        </w:div>
        <w:div w:id="1029180218">
          <w:marLeft w:val="0"/>
          <w:marRight w:val="0"/>
          <w:marTop w:val="0"/>
          <w:marBottom w:val="0"/>
          <w:divBdr>
            <w:top w:val="none" w:sz="0" w:space="0" w:color="auto"/>
            <w:left w:val="none" w:sz="0" w:space="0" w:color="auto"/>
            <w:bottom w:val="none" w:sz="0" w:space="0" w:color="auto"/>
            <w:right w:val="none" w:sz="0" w:space="0" w:color="auto"/>
          </w:divBdr>
        </w:div>
        <w:div w:id="703408457">
          <w:marLeft w:val="0"/>
          <w:marRight w:val="0"/>
          <w:marTop w:val="0"/>
          <w:marBottom w:val="0"/>
          <w:divBdr>
            <w:top w:val="none" w:sz="0" w:space="0" w:color="auto"/>
            <w:left w:val="none" w:sz="0" w:space="0" w:color="auto"/>
            <w:bottom w:val="none" w:sz="0" w:space="0" w:color="auto"/>
            <w:right w:val="none" w:sz="0" w:space="0" w:color="auto"/>
          </w:divBdr>
        </w:div>
        <w:div w:id="1937011214">
          <w:marLeft w:val="0"/>
          <w:marRight w:val="0"/>
          <w:marTop w:val="0"/>
          <w:marBottom w:val="0"/>
          <w:divBdr>
            <w:top w:val="none" w:sz="0" w:space="0" w:color="auto"/>
            <w:left w:val="none" w:sz="0" w:space="0" w:color="auto"/>
            <w:bottom w:val="none" w:sz="0" w:space="0" w:color="auto"/>
            <w:right w:val="none" w:sz="0" w:space="0" w:color="auto"/>
          </w:divBdr>
        </w:div>
        <w:div w:id="595600744">
          <w:marLeft w:val="0"/>
          <w:marRight w:val="0"/>
          <w:marTop w:val="0"/>
          <w:marBottom w:val="0"/>
          <w:divBdr>
            <w:top w:val="none" w:sz="0" w:space="0" w:color="auto"/>
            <w:left w:val="none" w:sz="0" w:space="0" w:color="auto"/>
            <w:bottom w:val="none" w:sz="0" w:space="0" w:color="auto"/>
            <w:right w:val="none" w:sz="0" w:space="0" w:color="auto"/>
          </w:divBdr>
        </w:div>
        <w:div w:id="672729854">
          <w:marLeft w:val="0"/>
          <w:marRight w:val="0"/>
          <w:marTop w:val="0"/>
          <w:marBottom w:val="0"/>
          <w:divBdr>
            <w:top w:val="none" w:sz="0" w:space="0" w:color="auto"/>
            <w:left w:val="none" w:sz="0" w:space="0" w:color="auto"/>
            <w:bottom w:val="none" w:sz="0" w:space="0" w:color="auto"/>
            <w:right w:val="none" w:sz="0" w:space="0" w:color="auto"/>
          </w:divBdr>
        </w:div>
        <w:div w:id="913126482">
          <w:marLeft w:val="0"/>
          <w:marRight w:val="0"/>
          <w:marTop w:val="0"/>
          <w:marBottom w:val="0"/>
          <w:divBdr>
            <w:top w:val="none" w:sz="0" w:space="0" w:color="auto"/>
            <w:left w:val="none" w:sz="0" w:space="0" w:color="auto"/>
            <w:bottom w:val="none" w:sz="0" w:space="0" w:color="auto"/>
            <w:right w:val="none" w:sz="0" w:space="0" w:color="auto"/>
          </w:divBdr>
        </w:div>
        <w:div w:id="950164031">
          <w:marLeft w:val="0"/>
          <w:marRight w:val="0"/>
          <w:marTop w:val="0"/>
          <w:marBottom w:val="0"/>
          <w:divBdr>
            <w:top w:val="none" w:sz="0" w:space="0" w:color="auto"/>
            <w:left w:val="none" w:sz="0" w:space="0" w:color="auto"/>
            <w:bottom w:val="none" w:sz="0" w:space="0" w:color="auto"/>
            <w:right w:val="none" w:sz="0" w:space="0" w:color="auto"/>
          </w:divBdr>
        </w:div>
        <w:div w:id="998732870">
          <w:marLeft w:val="0"/>
          <w:marRight w:val="0"/>
          <w:marTop w:val="0"/>
          <w:marBottom w:val="0"/>
          <w:divBdr>
            <w:top w:val="none" w:sz="0" w:space="0" w:color="auto"/>
            <w:left w:val="none" w:sz="0" w:space="0" w:color="auto"/>
            <w:bottom w:val="none" w:sz="0" w:space="0" w:color="auto"/>
            <w:right w:val="none" w:sz="0" w:space="0" w:color="auto"/>
          </w:divBdr>
        </w:div>
        <w:div w:id="1532259536">
          <w:marLeft w:val="0"/>
          <w:marRight w:val="0"/>
          <w:marTop w:val="0"/>
          <w:marBottom w:val="0"/>
          <w:divBdr>
            <w:top w:val="none" w:sz="0" w:space="0" w:color="auto"/>
            <w:left w:val="none" w:sz="0" w:space="0" w:color="auto"/>
            <w:bottom w:val="none" w:sz="0" w:space="0" w:color="auto"/>
            <w:right w:val="none" w:sz="0" w:space="0" w:color="auto"/>
          </w:divBdr>
        </w:div>
        <w:div w:id="405612098">
          <w:marLeft w:val="0"/>
          <w:marRight w:val="0"/>
          <w:marTop w:val="0"/>
          <w:marBottom w:val="0"/>
          <w:divBdr>
            <w:top w:val="none" w:sz="0" w:space="0" w:color="auto"/>
            <w:left w:val="none" w:sz="0" w:space="0" w:color="auto"/>
            <w:bottom w:val="none" w:sz="0" w:space="0" w:color="auto"/>
            <w:right w:val="none" w:sz="0" w:space="0" w:color="auto"/>
          </w:divBdr>
        </w:div>
        <w:div w:id="1327854705">
          <w:marLeft w:val="0"/>
          <w:marRight w:val="0"/>
          <w:marTop w:val="0"/>
          <w:marBottom w:val="0"/>
          <w:divBdr>
            <w:top w:val="none" w:sz="0" w:space="0" w:color="auto"/>
            <w:left w:val="none" w:sz="0" w:space="0" w:color="auto"/>
            <w:bottom w:val="none" w:sz="0" w:space="0" w:color="auto"/>
            <w:right w:val="none" w:sz="0" w:space="0" w:color="auto"/>
          </w:divBdr>
        </w:div>
        <w:div w:id="1118331041">
          <w:marLeft w:val="0"/>
          <w:marRight w:val="0"/>
          <w:marTop w:val="0"/>
          <w:marBottom w:val="0"/>
          <w:divBdr>
            <w:top w:val="none" w:sz="0" w:space="0" w:color="auto"/>
            <w:left w:val="none" w:sz="0" w:space="0" w:color="auto"/>
            <w:bottom w:val="none" w:sz="0" w:space="0" w:color="auto"/>
            <w:right w:val="none" w:sz="0" w:space="0" w:color="auto"/>
          </w:divBdr>
        </w:div>
        <w:div w:id="736248351">
          <w:marLeft w:val="0"/>
          <w:marRight w:val="0"/>
          <w:marTop w:val="0"/>
          <w:marBottom w:val="0"/>
          <w:divBdr>
            <w:top w:val="none" w:sz="0" w:space="0" w:color="auto"/>
            <w:left w:val="none" w:sz="0" w:space="0" w:color="auto"/>
            <w:bottom w:val="none" w:sz="0" w:space="0" w:color="auto"/>
            <w:right w:val="none" w:sz="0" w:space="0" w:color="auto"/>
          </w:divBdr>
        </w:div>
        <w:div w:id="1161851977">
          <w:marLeft w:val="0"/>
          <w:marRight w:val="0"/>
          <w:marTop w:val="0"/>
          <w:marBottom w:val="0"/>
          <w:divBdr>
            <w:top w:val="none" w:sz="0" w:space="0" w:color="auto"/>
            <w:left w:val="none" w:sz="0" w:space="0" w:color="auto"/>
            <w:bottom w:val="none" w:sz="0" w:space="0" w:color="auto"/>
            <w:right w:val="none" w:sz="0" w:space="0" w:color="auto"/>
          </w:divBdr>
        </w:div>
        <w:div w:id="1117986803">
          <w:marLeft w:val="0"/>
          <w:marRight w:val="0"/>
          <w:marTop w:val="0"/>
          <w:marBottom w:val="0"/>
          <w:divBdr>
            <w:top w:val="none" w:sz="0" w:space="0" w:color="auto"/>
            <w:left w:val="none" w:sz="0" w:space="0" w:color="auto"/>
            <w:bottom w:val="none" w:sz="0" w:space="0" w:color="auto"/>
            <w:right w:val="none" w:sz="0" w:space="0" w:color="auto"/>
          </w:divBdr>
        </w:div>
        <w:div w:id="775367131">
          <w:marLeft w:val="0"/>
          <w:marRight w:val="0"/>
          <w:marTop w:val="0"/>
          <w:marBottom w:val="0"/>
          <w:divBdr>
            <w:top w:val="none" w:sz="0" w:space="0" w:color="auto"/>
            <w:left w:val="none" w:sz="0" w:space="0" w:color="auto"/>
            <w:bottom w:val="none" w:sz="0" w:space="0" w:color="auto"/>
            <w:right w:val="none" w:sz="0" w:space="0" w:color="auto"/>
          </w:divBdr>
        </w:div>
        <w:div w:id="1407537311">
          <w:marLeft w:val="0"/>
          <w:marRight w:val="0"/>
          <w:marTop w:val="0"/>
          <w:marBottom w:val="0"/>
          <w:divBdr>
            <w:top w:val="none" w:sz="0" w:space="0" w:color="auto"/>
            <w:left w:val="none" w:sz="0" w:space="0" w:color="auto"/>
            <w:bottom w:val="none" w:sz="0" w:space="0" w:color="auto"/>
            <w:right w:val="none" w:sz="0" w:space="0" w:color="auto"/>
          </w:divBdr>
        </w:div>
        <w:div w:id="153229414">
          <w:marLeft w:val="0"/>
          <w:marRight w:val="0"/>
          <w:marTop w:val="0"/>
          <w:marBottom w:val="0"/>
          <w:divBdr>
            <w:top w:val="none" w:sz="0" w:space="0" w:color="auto"/>
            <w:left w:val="none" w:sz="0" w:space="0" w:color="auto"/>
            <w:bottom w:val="none" w:sz="0" w:space="0" w:color="auto"/>
            <w:right w:val="none" w:sz="0" w:space="0" w:color="auto"/>
          </w:divBdr>
        </w:div>
        <w:div w:id="451367638">
          <w:marLeft w:val="0"/>
          <w:marRight w:val="0"/>
          <w:marTop w:val="0"/>
          <w:marBottom w:val="0"/>
          <w:divBdr>
            <w:top w:val="none" w:sz="0" w:space="0" w:color="auto"/>
            <w:left w:val="none" w:sz="0" w:space="0" w:color="auto"/>
            <w:bottom w:val="none" w:sz="0" w:space="0" w:color="auto"/>
            <w:right w:val="none" w:sz="0" w:space="0" w:color="auto"/>
          </w:divBdr>
        </w:div>
        <w:div w:id="2025595683">
          <w:marLeft w:val="0"/>
          <w:marRight w:val="0"/>
          <w:marTop w:val="0"/>
          <w:marBottom w:val="0"/>
          <w:divBdr>
            <w:top w:val="none" w:sz="0" w:space="0" w:color="auto"/>
            <w:left w:val="none" w:sz="0" w:space="0" w:color="auto"/>
            <w:bottom w:val="none" w:sz="0" w:space="0" w:color="auto"/>
            <w:right w:val="none" w:sz="0" w:space="0" w:color="auto"/>
          </w:divBdr>
        </w:div>
        <w:div w:id="357395420">
          <w:marLeft w:val="0"/>
          <w:marRight w:val="0"/>
          <w:marTop w:val="0"/>
          <w:marBottom w:val="0"/>
          <w:divBdr>
            <w:top w:val="none" w:sz="0" w:space="0" w:color="auto"/>
            <w:left w:val="none" w:sz="0" w:space="0" w:color="auto"/>
            <w:bottom w:val="none" w:sz="0" w:space="0" w:color="auto"/>
            <w:right w:val="none" w:sz="0" w:space="0" w:color="auto"/>
          </w:divBdr>
        </w:div>
        <w:div w:id="1931425068">
          <w:marLeft w:val="0"/>
          <w:marRight w:val="0"/>
          <w:marTop w:val="0"/>
          <w:marBottom w:val="0"/>
          <w:divBdr>
            <w:top w:val="none" w:sz="0" w:space="0" w:color="auto"/>
            <w:left w:val="none" w:sz="0" w:space="0" w:color="auto"/>
            <w:bottom w:val="none" w:sz="0" w:space="0" w:color="auto"/>
            <w:right w:val="none" w:sz="0" w:space="0" w:color="auto"/>
          </w:divBdr>
        </w:div>
        <w:div w:id="1854874231">
          <w:marLeft w:val="0"/>
          <w:marRight w:val="0"/>
          <w:marTop w:val="0"/>
          <w:marBottom w:val="0"/>
          <w:divBdr>
            <w:top w:val="none" w:sz="0" w:space="0" w:color="auto"/>
            <w:left w:val="none" w:sz="0" w:space="0" w:color="auto"/>
            <w:bottom w:val="none" w:sz="0" w:space="0" w:color="auto"/>
            <w:right w:val="none" w:sz="0" w:space="0" w:color="auto"/>
          </w:divBdr>
        </w:div>
        <w:div w:id="996961503">
          <w:marLeft w:val="0"/>
          <w:marRight w:val="0"/>
          <w:marTop w:val="0"/>
          <w:marBottom w:val="0"/>
          <w:divBdr>
            <w:top w:val="none" w:sz="0" w:space="0" w:color="auto"/>
            <w:left w:val="none" w:sz="0" w:space="0" w:color="auto"/>
            <w:bottom w:val="none" w:sz="0" w:space="0" w:color="auto"/>
            <w:right w:val="none" w:sz="0" w:space="0" w:color="auto"/>
          </w:divBdr>
        </w:div>
        <w:div w:id="1415978631">
          <w:marLeft w:val="0"/>
          <w:marRight w:val="0"/>
          <w:marTop w:val="0"/>
          <w:marBottom w:val="0"/>
          <w:divBdr>
            <w:top w:val="none" w:sz="0" w:space="0" w:color="auto"/>
            <w:left w:val="none" w:sz="0" w:space="0" w:color="auto"/>
            <w:bottom w:val="none" w:sz="0" w:space="0" w:color="auto"/>
            <w:right w:val="none" w:sz="0" w:space="0" w:color="auto"/>
          </w:divBdr>
        </w:div>
        <w:div w:id="746071498">
          <w:marLeft w:val="0"/>
          <w:marRight w:val="0"/>
          <w:marTop w:val="0"/>
          <w:marBottom w:val="0"/>
          <w:divBdr>
            <w:top w:val="none" w:sz="0" w:space="0" w:color="auto"/>
            <w:left w:val="none" w:sz="0" w:space="0" w:color="auto"/>
            <w:bottom w:val="none" w:sz="0" w:space="0" w:color="auto"/>
            <w:right w:val="none" w:sz="0" w:space="0" w:color="auto"/>
          </w:divBdr>
        </w:div>
        <w:div w:id="1435588180">
          <w:marLeft w:val="0"/>
          <w:marRight w:val="0"/>
          <w:marTop w:val="0"/>
          <w:marBottom w:val="0"/>
          <w:divBdr>
            <w:top w:val="none" w:sz="0" w:space="0" w:color="auto"/>
            <w:left w:val="none" w:sz="0" w:space="0" w:color="auto"/>
            <w:bottom w:val="none" w:sz="0" w:space="0" w:color="auto"/>
            <w:right w:val="none" w:sz="0" w:space="0" w:color="auto"/>
          </w:divBdr>
        </w:div>
        <w:div w:id="2008821790">
          <w:marLeft w:val="0"/>
          <w:marRight w:val="0"/>
          <w:marTop w:val="0"/>
          <w:marBottom w:val="0"/>
          <w:divBdr>
            <w:top w:val="none" w:sz="0" w:space="0" w:color="auto"/>
            <w:left w:val="none" w:sz="0" w:space="0" w:color="auto"/>
            <w:bottom w:val="none" w:sz="0" w:space="0" w:color="auto"/>
            <w:right w:val="none" w:sz="0" w:space="0" w:color="auto"/>
          </w:divBdr>
        </w:div>
        <w:div w:id="406610787">
          <w:marLeft w:val="0"/>
          <w:marRight w:val="0"/>
          <w:marTop w:val="0"/>
          <w:marBottom w:val="0"/>
          <w:divBdr>
            <w:top w:val="none" w:sz="0" w:space="0" w:color="auto"/>
            <w:left w:val="none" w:sz="0" w:space="0" w:color="auto"/>
            <w:bottom w:val="none" w:sz="0" w:space="0" w:color="auto"/>
            <w:right w:val="none" w:sz="0" w:space="0" w:color="auto"/>
          </w:divBdr>
        </w:div>
        <w:div w:id="1947037699">
          <w:marLeft w:val="0"/>
          <w:marRight w:val="0"/>
          <w:marTop w:val="0"/>
          <w:marBottom w:val="0"/>
          <w:divBdr>
            <w:top w:val="none" w:sz="0" w:space="0" w:color="auto"/>
            <w:left w:val="none" w:sz="0" w:space="0" w:color="auto"/>
            <w:bottom w:val="none" w:sz="0" w:space="0" w:color="auto"/>
            <w:right w:val="none" w:sz="0" w:space="0" w:color="auto"/>
          </w:divBdr>
        </w:div>
        <w:div w:id="1217006961">
          <w:marLeft w:val="0"/>
          <w:marRight w:val="0"/>
          <w:marTop w:val="0"/>
          <w:marBottom w:val="0"/>
          <w:divBdr>
            <w:top w:val="none" w:sz="0" w:space="0" w:color="auto"/>
            <w:left w:val="none" w:sz="0" w:space="0" w:color="auto"/>
            <w:bottom w:val="none" w:sz="0" w:space="0" w:color="auto"/>
            <w:right w:val="none" w:sz="0" w:space="0" w:color="auto"/>
          </w:divBdr>
        </w:div>
        <w:div w:id="959916332">
          <w:marLeft w:val="0"/>
          <w:marRight w:val="0"/>
          <w:marTop w:val="0"/>
          <w:marBottom w:val="0"/>
          <w:divBdr>
            <w:top w:val="none" w:sz="0" w:space="0" w:color="auto"/>
            <w:left w:val="none" w:sz="0" w:space="0" w:color="auto"/>
            <w:bottom w:val="none" w:sz="0" w:space="0" w:color="auto"/>
            <w:right w:val="none" w:sz="0" w:space="0" w:color="auto"/>
          </w:divBdr>
        </w:div>
        <w:div w:id="410275150">
          <w:marLeft w:val="0"/>
          <w:marRight w:val="0"/>
          <w:marTop w:val="0"/>
          <w:marBottom w:val="0"/>
          <w:divBdr>
            <w:top w:val="none" w:sz="0" w:space="0" w:color="auto"/>
            <w:left w:val="none" w:sz="0" w:space="0" w:color="auto"/>
            <w:bottom w:val="none" w:sz="0" w:space="0" w:color="auto"/>
            <w:right w:val="none" w:sz="0" w:space="0" w:color="auto"/>
          </w:divBdr>
        </w:div>
        <w:div w:id="968121743">
          <w:marLeft w:val="0"/>
          <w:marRight w:val="0"/>
          <w:marTop w:val="0"/>
          <w:marBottom w:val="0"/>
          <w:divBdr>
            <w:top w:val="none" w:sz="0" w:space="0" w:color="auto"/>
            <w:left w:val="none" w:sz="0" w:space="0" w:color="auto"/>
            <w:bottom w:val="none" w:sz="0" w:space="0" w:color="auto"/>
            <w:right w:val="none" w:sz="0" w:space="0" w:color="auto"/>
          </w:divBdr>
        </w:div>
        <w:div w:id="1330602606">
          <w:marLeft w:val="0"/>
          <w:marRight w:val="0"/>
          <w:marTop w:val="0"/>
          <w:marBottom w:val="0"/>
          <w:divBdr>
            <w:top w:val="none" w:sz="0" w:space="0" w:color="auto"/>
            <w:left w:val="none" w:sz="0" w:space="0" w:color="auto"/>
            <w:bottom w:val="none" w:sz="0" w:space="0" w:color="auto"/>
            <w:right w:val="none" w:sz="0" w:space="0" w:color="auto"/>
          </w:divBdr>
        </w:div>
        <w:div w:id="1094860585">
          <w:marLeft w:val="0"/>
          <w:marRight w:val="0"/>
          <w:marTop w:val="0"/>
          <w:marBottom w:val="0"/>
          <w:divBdr>
            <w:top w:val="none" w:sz="0" w:space="0" w:color="auto"/>
            <w:left w:val="none" w:sz="0" w:space="0" w:color="auto"/>
            <w:bottom w:val="none" w:sz="0" w:space="0" w:color="auto"/>
            <w:right w:val="none" w:sz="0" w:space="0" w:color="auto"/>
          </w:divBdr>
        </w:div>
        <w:div w:id="420684800">
          <w:marLeft w:val="0"/>
          <w:marRight w:val="0"/>
          <w:marTop w:val="0"/>
          <w:marBottom w:val="0"/>
          <w:divBdr>
            <w:top w:val="none" w:sz="0" w:space="0" w:color="auto"/>
            <w:left w:val="none" w:sz="0" w:space="0" w:color="auto"/>
            <w:bottom w:val="none" w:sz="0" w:space="0" w:color="auto"/>
            <w:right w:val="none" w:sz="0" w:space="0" w:color="auto"/>
          </w:divBdr>
        </w:div>
        <w:div w:id="700015092">
          <w:marLeft w:val="0"/>
          <w:marRight w:val="0"/>
          <w:marTop w:val="0"/>
          <w:marBottom w:val="0"/>
          <w:divBdr>
            <w:top w:val="none" w:sz="0" w:space="0" w:color="auto"/>
            <w:left w:val="none" w:sz="0" w:space="0" w:color="auto"/>
            <w:bottom w:val="none" w:sz="0" w:space="0" w:color="auto"/>
            <w:right w:val="none" w:sz="0" w:space="0" w:color="auto"/>
          </w:divBdr>
        </w:div>
        <w:div w:id="36591700">
          <w:marLeft w:val="0"/>
          <w:marRight w:val="0"/>
          <w:marTop w:val="0"/>
          <w:marBottom w:val="0"/>
          <w:divBdr>
            <w:top w:val="none" w:sz="0" w:space="0" w:color="auto"/>
            <w:left w:val="none" w:sz="0" w:space="0" w:color="auto"/>
            <w:bottom w:val="none" w:sz="0" w:space="0" w:color="auto"/>
            <w:right w:val="none" w:sz="0" w:space="0" w:color="auto"/>
          </w:divBdr>
        </w:div>
        <w:div w:id="1014696311">
          <w:marLeft w:val="0"/>
          <w:marRight w:val="0"/>
          <w:marTop w:val="0"/>
          <w:marBottom w:val="0"/>
          <w:divBdr>
            <w:top w:val="none" w:sz="0" w:space="0" w:color="auto"/>
            <w:left w:val="none" w:sz="0" w:space="0" w:color="auto"/>
            <w:bottom w:val="none" w:sz="0" w:space="0" w:color="auto"/>
            <w:right w:val="none" w:sz="0" w:space="0" w:color="auto"/>
          </w:divBdr>
        </w:div>
        <w:div w:id="399058605">
          <w:marLeft w:val="0"/>
          <w:marRight w:val="0"/>
          <w:marTop w:val="0"/>
          <w:marBottom w:val="0"/>
          <w:divBdr>
            <w:top w:val="none" w:sz="0" w:space="0" w:color="auto"/>
            <w:left w:val="none" w:sz="0" w:space="0" w:color="auto"/>
            <w:bottom w:val="none" w:sz="0" w:space="0" w:color="auto"/>
            <w:right w:val="none" w:sz="0" w:space="0" w:color="auto"/>
          </w:divBdr>
        </w:div>
        <w:div w:id="1319730709">
          <w:marLeft w:val="0"/>
          <w:marRight w:val="0"/>
          <w:marTop w:val="0"/>
          <w:marBottom w:val="0"/>
          <w:divBdr>
            <w:top w:val="none" w:sz="0" w:space="0" w:color="auto"/>
            <w:left w:val="none" w:sz="0" w:space="0" w:color="auto"/>
            <w:bottom w:val="none" w:sz="0" w:space="0" w:color="auto"/>
            <w:right w:val="none" w:sz="0" w:space="0" w:color="auto"/>
          </w:divBdr>
        </w:div>
        <w:div w:id="137192031">
          <w:marLeft w:val="0"/>
          <w:marRight w:val="0"/>
          <w:marTop w:val="0"/>
          <w:marBottom w:val="0"/>
          <w:divBdr>
            <w:top w:val="none" w:sz="0" w:space="0" w:color="auto"/>
            <w:left w:val="none" w:sz="0" w:space="0" w:color="auto"/>
            <w:bottom w:val="none" w:sz="0" w:space="0" w:color="auto"/>
            <w:right w:val="none" w:sz="0" w:space="0" w:color="auto"/>
          </w:divBdr>
        </w:div>
        <w:div w:id="126822158">
          <w:marLeft w:val="0"/>
          <w:marRight w:val="0"/>
          <w:marTop w:val="0"/>
          <w:marBottom w:val="0"/>
          <w:divBdr>
            <w:top w:val="none" w:sz="0" w:space="0" w:color="auto"/>
            <w:left w:val="none" w:sz="0" w:space="0" w:color="auto"/>
            <w:bottom w:val="none" w:sz="0" w:space="0" w:color="auto"/>
            <w:right w:val="none" w:sz="0" w:space="0" w:color="auto"/>
          </w:divBdr>
        </w:div>
        <w:div w:id="1789739284">
          <w:marLeft w:val="0"/>
          <w:marRight w:val="0"/>
          <w:marTop w:val="0"/>
          <w:marBottom w:val="0"/>
          <w:divBdr>
            <w:top w:val="none" w:sz="0" w:space="0" w:color="auto"/>
            <w:left w:val="none" w:sz="0" w:space="0" w:color="auto"/>
            <w:bottom w:val="none" w:sz="0" w:space="0" w:color="auto"/>
            <w:right w:val="none" w:sz="0" w:space="0" w:color="auto"/>
          </w:divBdr>
        </w:div>
        <w:div w:id="873422615">
          <w:marLeft w:val="0"/>
          <w:marRight w:val="0"/>
          <w:marTop w:val="0"/>
          <w:marBottom w:val="0"/>
          <w:divBdr>
            <w:top w:val="none" w:sz="0" w:space="0" w:color="auto"/>
            <w:left w:val="none" w:sz="0" w:space="0" w:color="auto"/>
            <w:bottom w:val="none" w:sz="0" w:space="0" w:color="auto"/>
            <w:right w:val="none" w:sz="0" w:space="0" w:color="auto"/>
          </w:divBdr>
        </w:div>
        <w:div w:id="115487523">
          <w:marLeft w:val="0"/>
          <w:marRight w:val="0"/>
          <w:marTop w:val="0"/>
          <w:marBottom w:val="0"/>
          <w:divBdr>
            <w:top w:val="none" w:sz="0" w:space="0" w:color="auto"/>
            <w:left w:val="none" w:sz="0" w:space="0" w:color="auto"/>
            <w:bottom w:val="none" w:sz="0" w:space="0" w:color="auto"/>
            <w:right w:val="none" w:sz="0" w:space="0" w:color="auto"/>
          </w:divBdr>
        </w:div>
        <w:div w:id="1575316095">
          <w:marLeft w:val="0"/>
          <w:marRight w:val="0"/>
          <w:marTop w:val="0"/>
          <w:marBottom w:val="0"/>
          <w:divBdr>
            <w:top w:val="none" w:sz="0" w:space="0" w:color="auto"/>
            <w:left w:val="none" w:sz="0" w:space="0" w:color="auto"/>
            <w:bottom w:val="none" w:sz="0" w:space="0" w:color="auto"/>
            <w:right w:val="none" w:sz="0" w:space="0" w:color="auto"/>
          </w:divBdr>
        </w:div>
        <w:div w:id="912472324">
          <w:marLeft w:val="0"/>
          <w:marRight w:val="0"/>
          <w:marTop w:val="0"/>
          <w:marBottom w:val="0"/>
          <w:divBdr>
            <w:top w:val="none" w:sz="0" w:space="0" w:color="auto"/>
            <w:left w:val="none" w:sz="0" w:space="0" w:color="auto"/>
            <w:bottom w:val="none" w:sz="0" w:space="0" w:color="auto"/>
            <w:right w:val="none" w:sz="0" w:space="0" w:color="auto"/>
          </w:divBdr>
        </w:div>
        <w:div w:id="1474561889">
          <w:marLeft w:val="0"/>
          <w:marRight w:val="0"/>
          <w:marTop w:val="0"/>
          <w:marBottom w:val="0"/>
          <w:divBdr>
            <w:top w:val="none" w:sz="0" w:space="0" w:color="auto"/>
            <w:left w:val="none" w:sz="0" w:space="0" w:color="auto"/>
            <w:bottom w:val="none" w:sz="0" w:space="0" w:color="auto"/>
            <w:right w:val="none" w:sz="0" w:space="0" w:color="auto"/>
          </w:divBdr>
        </w:div>
        <w:div w:id="483618966">
          <w:marLeft w:val="0"/>
          <w:marRight w:val="0"/>
          <w:marTop w:val="0"/>
          <w:marBottom w:val="0"/>
          <w:divBdr>
            <w:top w:val="none" w:sz="0" w:space="0" w:color="auto"/>
            <w:left w:val="none" w:sz="0" w:space="0" w:color="auto"/>
            <w:bottom w:val="none" w:sz="0" w:space="0" w:color="auto"/>
            <w:right w:val="none" w:sz="0" w:space="0" w:color="auto"/>
          </w:divBdr>
        </w:div>
        <w:div w:id="1667367128">
          <w:marLeft w:val="0"/>
          <w:marRight w:val="0"/>
          <w:marTop w:val="0"/>
          <w:marBottom w:val="0"/>
          <w:divBdr>
            <w:top w:val="none" w:sz="0" w:space="0" w:color="auto"/>
            <w:left w:val="none" w:sz="0" w:space="0" w:color="auto"/>
            <w:bottom w:val="none" w:sz="0" w:space="0" w:color="auto"/>
            <w:right w:val="none" w:sz="0" w:space="0" w:color="auto"/>
          </w:divBdr>
        </w:div>
        <w:div w:id="1727610225">
          <w:marLeft w:val="0"/>
          <w:marRight w:val="0"/>
          <w:marTop w:val="0"/>
          <w:marBottom w:val="0"/>
          <w:divBdr>
            <w:top w:val="none" w:sz="0" w:space="0" w:color="auto"/>
            <w:left w:val="none" w:sz="0" w:space="0" w:color="auto"/>
            <w:bottom w:val="none" w:sz="0" w:space="0" w:color="auto"/>
            <w:right w:val="none" w:sz="0" w:space="0" w:color="auto"/>
          </w:divBdr>
        </w:div>
        <w:div w:id="829827088">
          <w:marLeft w:val="0"/>
          <w:marRight w:val="0"/>
          <w:marTop w:val="0"/>
          <w:marBottom w:val="0"/>
          <w:divBdr>
            <w:top w:val="none" w:sz="0" w:space="0" w:color="auto"/>
            <w:left w:val="none" w:sz="0" w:space="0" w:color="auto"/>
            <w:bottom w:val="none" w:sz="0" w:space="0" w:color="auto"/>
            <w:right w:val="none" w:sz="0" w:space="0" w:color="auto"/>
          </w:divBdr>
        </w:div>
        <w:div w:id="2141412244">
          <w:marLeft w:val="0"/>
          <w:marRight w:val="0"/>
          <w:marTop w:val="0"/>
          <w:marBottom w:val="0"/>
          <w:divBdr>
            <w:top w:val="none" w:sz="0" w:space="0" w:color="auto"/>
            <w:left w:val="none" w:sz="0" w:space="0" w:color="auto"/>
            <w:bottom w:val="none" w:sz="0" w:space="0" w:color="auto"/>
            <w:right w:val="none" w:sz="0" w:space="0" w:color="auto"/>
          </w:divBdr>
        </w:div>
        <w:div w:id="1466966288">
          <w:marLeft w:val="0"/>
          <w:marRight w:val="0"/>
          <w:marTop w:val="0"/>
          <w:marBottom w:val="0"/>
          <w:divBdr>
            <w:top w:val="none" w:sz="0" w:space="0" w:color="auto"/>
            <w:left w:val="none" w:sz="0" w:space="0" w:color="auto"/>
            <w:bottom w:val="none" w:sz="0" w:space="0" w:color="auto"/>
            <w:right w:val="none" w:sz="0" w:space="0" w:color="auto"/>
          </w:divBdr>
        </w:div>
        <w:div w:id="2105223616">
          <w:marLeft w:val="0"/>
          <w:marRight w:val="0"/>
          <w:marTop w:val="0"/>
          <w:marBottom w:val="0"/>
          <w:divBdr>
            <w:top w:val="none" w:sz="0" w:space="0" w:color="auto"/>
            <w:left w:val="none" w:sz="0" w:space="0" w:color="auto"/>
            <w:bottom w:val="none" w:sz="0" w:space="0" w:color="auto"/>
            <w:right w:val="none" w:sz="0" w:space="0" w:color="auto"/>
          </w:divBdr>
        </w:div>
        <w:div w:id="871891143">
          <w:marLeft w:val="0"/>
          <w:marRight w:val="0"/>
          <w:marTop w:val="0"/>
          <w:marBottom w:val="0"/>
          <w:divBdr>
            <w:top w:val="none" w:sz="0" w:space="0" w:color="auto"/>
            <w:left w:val="none" w:sz="0" w:space="0" w:color="auto"/>
            <w:bottom w:val="none" w:sz="0" w:space="0" w:color="auto"/>
            <w:right w:val="none" w:sz="0" w:space="0" w:color="auto"/>
          </w:divBdr>
        </w:div>
        <w:div w:id="1457022243">
          <w:marLeft w:val="0"/>
          <w:marRight w:val="0"/>
          <w:marTop w:val="0"/>
          <w:marBottom w:val="0"/>
          <w:divBdr>
            <w:top w:val="none" w:sz="0" w:space="0" w:color="auto"/>
            <w:left w:val="none" w:sz="0" w:space="0" w:color="auto"/>
            <w:bottom w:val="none" w:sz="0" w:space="0" w:color="auto"/>
            <w:right w:val="none" w:sz="0" w:space="0" w:color="auto"/>
          </w:divBdr>
        </w:div>
        <w:div w:id="208615286">
          <w:marLeft w:val="0"/>
          <w:marRight w:val="0"/>
          <w:marTop w:val="0"/>
          <w:marBottom w:val="0"/>
          <w:divBdr>
            <w:top w:val="none" w:sz="0" w:space="0" w:color="auto"/>
            <w:left w:val="none" w:sz="0" w:space="0" w:color="auto"/>
            <w:bottom w:val="none" w:sz="0" w:space="0" w:color="auto"/>
            <w:right w:val="none" w:sz="0" w:space="0" w:color="auto"/>
          </w:divBdr>
        </w:div>
        <w:div w:id="920873162">
          <w:marLeft w:val="0"/>
          <w:marRight w:val="0"/>
          <w:marTop w:val="0"/>
          <w:marBottom w:val="0"/>
          <w:divBdr>
            <w:top w:val="none" w:sz="0" w:space="0" w:color="auto"/>
            <w:left w:val="none" w:sz="0" w:space="0" w:color="auto"/>
            <w:bottom w:val="none" w:sz="0" w:space="0" w:color="auto"/>
            <w:right w:val="none" w:sz="0" w:space="0" w:color="auto"/>
          </w:divBdr>
        </w:div>
        <w:div w:id="1042636477">
          <w:marLeft w:val="0"/>
          <w:marRight w:val="0"/>
          <w:marTop w:val="0"/>
          <w:marBottom w:val="0"/>
          <w:divBdr>
            <w:top w:val="none" w:sz="0" w:space="0" w:color="auto"/>
            <w:left w:val="none" w:sz="0" w:space="0" w:color="auto"/>
            <w:bottom w:val="none" w:sz="0" w:space="0" w:color="auto"/>
            <w:right w:val="none" w:sz="0" w:space="0" w:color="auto"/>
          </w:divBdr>
        </w:div>
        <w:div w:id="424156195">
          <w:marLeft w:val="0"/>
          <w:marRight w:val="0"/>
          <w:marTop w:val="0"/>
          <w:marBottom w:val="0"/>
          <w:divBdr>
            <w:top w:val="none" w:sz="0" w:space="0" w:color="auto"/>
            <w:left w:val="none" w:sz="0" w:space="0" w:color="auto"/>
            <w:bottom w:val="none" w:sz="0" w:space="0" w:color="auto"/>
            <w:right w:val="none" w:sz="0" w:space="0" w:color="auto"/>
          </w:divBdr>
        </w:div>
        <w:div w:id="1885095811">
          <w:marLeft w:val="0"/>
          <w:marRight w:val="0"/>
          <w:marTop w:val="0"/>
          <w:marBottom w:val="0"/>
          <w:divBdr>
            <w:top w:val="none" w:sz="0" w:space="0" w:color="auto"/>
            <w:left w:val="none" w:sz="0" w:space="0" w:color="auto"/>
            <w:bottom w:val="none" w:sz="0" w:space="0" w:color="auto"/>
            <w:right w:val="none" w:sz="0" w:space="0" w:color="auto"/>
          </w:divBdr>
        </w:div>
        <w:div w:id="222066806">
          <w:marLeft w:val="0"/>
          <w:marRight w:val="0"/>
          <w:marTop w:val="0"/>
          <w:marBottom w:val="0"/>
          <w:divBdr>
            <w:top w:val="none" w:sz="0" w:space="0" w:color="auto"/>
            <w:left w:val="none" w:sz="0" w:space="0" w:color="auto"/>
            <w:bottom w:val="none" w:sz="0" w:space="0" w:color="auto"/>
            <w:right w:val="none" w:sz="0" w:space="0" w:color="auto"/>
          </w:divBdr>
        </w:div>
        <w:div w:id="1803842942">
          <w:marLeft w:val="0"/>
          <w:marRight w:val="0"/>
          <w:marTop w:val="0"/>
          <w:marBottom w:val="0"/>
          <w:divBdr>
            <w:top w:val="none" w:sz="0" w:space="0" w:color="auto"/>
            <w:left w:val="none" w:sz="0" w:space="0" w:color="auto"/>
            <w:bottom w:val="none" w:sz="0" w:space="0" w:color="auto"/>
            <w:right w:val="none" w:sz="0" w:space="0" w:color="auto"/>
          </w:divBdr>
        </w:div>
        <w:div w:id="141168012">
          <w:marLeft w:val="0"/>
          <w:marRight w:val="0"/>
          <w:marTop w:val="0"/>
          <w:marBottom w:val="0"/>
          <w:divBdr>
            <w:top w:val="none" w:sz="0" w:space="0" w:color="auto"/>
            <w:left w:val="none" w:sz="0" w:space="0" w:color="auto"/>
            <w:bottom w:val="none" w:sz="0" w:space="0" w:color="auto"/>
            <w:right w:val="none" w:sz="0" w:space="0" w:color="auto"/>
          </w:divBdr>
        </w:div>
        <w:div w:id="931817143">
          <w:marLeft w:val="0"/>
          <w:marRight w:val="0"/>
          <w:marTop w:val="0"/>
          <w:marBottom w:val="0"/>
          <w:divBdr>
            <w:top w:val="none" w:sz="0" w:space="0" w:color="auto"/>
            <w:left w:val="none" w:sz="0" w:space="0" w:color="auto"/>
            <w:bottom w:val="none" w:sz="0" w:space="0" w:color="auto"/>
            <w:right w:val="none" w:sz="0" w:space="0" w:color="auto"/>
          </w:divBdr>
        </w:div>
        <w:div w:id="724333127">
          <w:marLeft w:val="0"/>
          <w:marRight w:val="0"/>
          <w:marTop w:val="0"/>
          <w:marBottom w:val="0"/>
          <w:divBdr>
            <w:top w:val="none" w:sz="0" w:space="0" w:color="auto"/>
            <w:left w:val="none" w:sz="0" w:space="0" w:color="auto"/>
            <w:bottom w:val="none" w:sz="0" w:space="0" w:color="auto"/>
            <w:right w:val="none" w:sz="0" w:space="0" w:color="auto"/>
          </w:divBdr>
        </w:div>
        <w:div w:id="1182814462">
          <w:marLeft w:val="0"/>
          <w:marRight w:val="0"/>
          <w:marTop w:val="0"/>
          <w:marBottom w:val="0"/>
          <w:divBdr>
            <w:top w:val="none" w:sz="0" w:space="0" w:color="auto"/>
            <w:left w:val="none" w:sz="0" w:space="0" w:color="auto"/>
            <w:bottom w:val="none" w:sz="0" w:space="0" w:color="auto"/>
            <w:right w:val="none" w:sz="0" w:space="0" w:color="auto"/>
          </w:divBdr>
        </w:div>
        <w:div w:id="1051147528">
          <w:marLeft w:val="0"/>
          <w:marRight w:val="0"/>
          <w:marTop w:val="0"/>
          <w:marBottom w:val="0"/>
          <w:divBdr>
            <w:top w:val="none" w:sz="0" w:space="0" w:color="auto"/>
            <w:left w:val="none" w:sz="0" w:space="0" w:color="auto"/>
            <w:bottom w:val="none" w:sz="0" w:space="0" w:color="auto"/>
            <w:right w:val="none" w:sz="0" w:space="0" w:color="auto"/>
          </w:divBdr>
        </w:div>
        <w:div w:id="2144346270">
          <w:marLeft w:val="0"/>
          <w:marRight w:val="0"/>
          <w:marTop w:val="0"/>
          <w:marBottom w:val="0"/>
          <w:divBdr>
            <w:top w:val="none" w:sz="0" w:space="0" w:color="auto"/>
            <w:left w:val="none" w:sz="0" w:space="0" w:color="auto"/>
            <w:bottom w:val="none" w:sz="0" w:space="0" w:color="auto"/>
            <w:right w:val="none" w:sz="0" w:space="0" w:color="auto"/>
          </w:divBdr>
        </w:div>
        <w:div w:id="1869296318">
          <w:marLeft w:val="0"/>
          <w:marRight w:val="0"/>
          <w:marTop w:val="0"/>
          <w:marBottom w:val="0"/>
          <w:divBdr>
            <w:top w:val="none" w:sz="0" w:space="0" w:color="auto"/>
            <w:left w:val="none" w:sz="0" w:space="0" w:color="auto"/>
            <w:bottom w:val="none" w:sz="0" w:space="0" w:color="auto"/>
            <w:right w:val="none" w:sz="0" w:space="0" w:color="auto"/>
          </w:divBdr>
        </w:div>
        <w:div w:id="1199590163">
          <w:marLeft w:val="0"/>
          <w:marRight w:val="0"/>
          <w:marTop w:val="0"/>
          <w:marBottom w:val="0"/>
          <w:divBdr>
            <w:top w:val="none" w:sz="0" w:space="0" w:color="auto"/>
            <w:left w:val="none" w:sz="0" w:space="0" w:color="auto"/>
            <w:bottom w:val="none" w:sz="0" w:space="0" w:color="auto"/>
            <w:right w:val="none" w:sz="0" w:space="0" w:color="auto"/>
          </w:divBdr>
        </w:div>
        <w:div w:id="1230072661">
          <w:marLeft w:val="0"/>
          <w:marRight w:val="0"/>
          <w:marTop w:val="0"/>
          <w:marBottom w:val="0"/>
          <w:divBdr>
            <w:top w:val="none" w:sz="0" w:space="0" w:color="auto"/>
            <w:left w:val="none" w:sz="0" w:space="0" w:color="auto"/>
            <w:bottom w:val="none" w:sz="0" w:space="0" w:color="auto"/>
            <w:right w:val="none" w:sz="0" w:space="0" w:color="auto"/>
          </w:divBdr>
        </w:div>
        <w:div w:id="1241061586">
          <w:marLeft w:val="0"/>
          <w:marRight w:val="0"/>
          <w:marTop w:val="0"/>
          <w:marBottom w:val="0"/>
          <w:divBdr>
            <w:top w:val="none" w:sz="0" w:space="0" w:color="auto"/>
            <w:left w:val="none" w:sz="0" w:space="0" w:color="auto"/>
            <w:bottom w:val="none" w:sz="0" w:space="0" w:color="auto"/>
            <w:right w:val="none" w:sz="0" w:space="0" w:color="auto"/>
          </w:divBdr>
        </w:div>
        <w:div w:id="827864372">
          <w:marLeft w:val="0"/>
          <w:marRight w:val="0"/>
          <w:marTop w:val="0"/>
          <w:marBottom w:val="0"/>
          <w:divBdr>
            <w:top w:val="none" w:sz="0" w:space="0" w:color="auto"/>
            <w:left w:val="none" w:sz="0" w:space="0" w:color="auto"/>
            <w:bottom w:val="none" w:sz="0" w:space="0" w:color="auto"/>
            <w:right w:val="none" w:sz="0" w:space="0" w:color="auto"/>
          </w:divBdr>
        </w:div>
        <w:div w:id="443378896">
          <w:marLeft w:val="0"/>
          <w:marRight w:val="0"/>
          <w:marTop w:val="0"/>
          <w:marBottom w:val="0"/>
          <w:divBdr>
            <w:top w:val="none" w:sz="0" w:space="0" w:color="auto"/>
            <w:left w:val="none" w:sz="0" w:space="0" w:color="auto"/>
            <w:bottom w:val="none" w:sz="0" w:space="0" w:color="auto"/>
            <w:right w:val="none" w:sz="0" w:space="0" w:color="auto"/>
          </w:divBdr>
        </w:div>
        <w:div w:id="2107341248">
          <w:marLeft w:val="0"/>
          <w:marRight w:val="0"/>
          <w:marTop w:val="0"/>
          <w:marBottom w:val="0"/>
          <w:divBdr>
            <w:top w:val="none" w:sz="0" w:space="0" w:color="auto"/>
            <w:left w:val="none" w:sz="0" w:space="0" w:color="auto"/>
            <w:bottom w:val="none" w:sz="0" w:space="0" w:color="auto"/>
            <w:right w:val="none" w:sz="0" w:space="0" w:color="auto"/>
          </w:divBdr>
        </w:div>
        <w:div w:id="1466387493">
          <w:marLeft w:val="0"/>
          <w:marRight w:val="0"/>
          <w:marTop w:val="0"/>
          <w:marBottom w:val="0"/>
          <w:divBdr>
            <w:top w:val="none" w:sz="0" w:space="0" w:color="auto"/>
            <w:left w:val="none" w:sz="0" w:space="0" w:color="auto"/>
            <w:bottom w:val="none" w:sz="0" w:space="0" w:color="auto"/>
            <w:right w:val="none" w:sz="0" w:space="0" w:color="auto"/>
          </w:divBdr>
        </w:div>
        <w:div w:id="1253927197">
          <w:marLeft w:val="0"/>
          <w:marRight w:val="0"/>
          <w:marTop w:val="0"/>
          <w:marBottom w:val="0"/>
          <w:divBdr>
            <w:top w:val="none" w:sz="0" w:space="0" w:color="auto"/>
            <w:left w:val="none" w:sz="0" w:space="0" w:color="auto"/>
            <w:bottom w:val="none" w:sz="0" w:space="0" w:color="auto"/>
            <w:right w:val="none" w:sz="0" w:space="0" w:color="auto"/>
          </w:divBdr>
        </w:div>
        <w:div w:id="424616177">
          <w:marLeft w:val="0"/>
          <w:marRight w:val="0"/>
          <w:marTop w:val="0"/>
          <w:marBottom w:val="0"/>
          <w:divBdr>
            <w:top w:val="none" w:sz="0" w:space="0" w:color="auto"/>
            <w:left w:val="none" w:sz="0" w:space="0" w:color="auto"/>
            <w:bottom w:val="none" w:sz="0" w:space="0" w:color="auto"/>
            <w:right w:val="none" w:sz="0" w:space="0" w:color="auto"/>
          </w:divBdr>
        </w:div>
        <w:div w:id="1486698829">
          <w:marLeft w:val="0"/>
          <w:marRight w:val="0"/>
          <w:marTop w:val="0"/>
          <w:marBottom w:val="0"/>
          <w:divBdr>
            <w:top w:val="none" w:sz="0" w:space="0" w:color="auto"/>
            <w:left w:val="none" w:sz="0" w:space="0" w:color="auto"/>
            <w:bottom w:val="none" w:sz="0" w:space="0" w:color="auto"/>
            <w:right w:val="none" w:sz="0" w:space="0" w:color="auto"/>
          </w:divBdr>
        </w:div>
        <w:div w:id="1288589449">
          <w:marLeft w:val="0"/>
          <w:marRight w:val="0"/>
          <w:marTop w:val="0"/>
          <w:marBottom w:val="0"/>
          <w:divBdr>
            <w:top w:val="none" w:sz="0" w:space="0" w:color="auto"/>
            <w:left w:val="none" w:sz="0" w:space="0" w:color="auto"/>
            <w:bottom w:val="none" w:sz="0" w:space="0" w:color="auto"/>
            <w:right w:val="none" w:sz="0" w:space="0" w:color="auto"/>
          </w:divBdr>
        </w:div>
        <w:div w:id="928153386">
          <w:marLeft w:val="0"/>
          <w:marRight w:val="0"/>
          <w:marTop w:val="0"/>
          <w:marBottom w:val="0"/>
          <w:divBdr>
            <w:top w:val="none" w:sz="0" w:space="0" w:color="auto"/>
            <w:left w:val="none" w:sz="0" w:space="0" w:color="auto"/>
            <w:bottom w:val="none" w:sz="0" w:space="0" w:color="auto"/>
            <w:right w:val="none" w:sz="0" w:space="0" w:color="auto"/>
          </w:divBdr>
        </w:div>
        <w:div w:id="788083023">
          <w:marLeft w:val="0"/>
          <w:marRight w:val="0"/>
          <w:marTop w:val="0"/>
          <w:marBottom w:val="0"/>
          <w:divBdr>
            <w:top w:val="none" w:sz="0" w:space="0" w:color="auto"/>
            <w:left w:val="none" w:sz="0" w:space="0" w:color="auto"/>
            <w:bottom w:val="none" w:sz="0" w:space="0" w:color="auto"/>
            <w:right w:val="none" w:sz="0" w:space="0" w:color="auto"/>
          </w:divBdr>
        </w:div>
        <w:div w:id="879122561">
          <w:marLeft w:val="0"/>
          <w:marRight w:val="0"/>
          <w:marTop w:val="0"/>
          <w:marBottom w:val="0"/>
          <w:divBdr>
            <w:top w:val="none" w:sz="0" w:space="0" w:color="auto"/>
            <w:left w:val="none" w:sz="0" w:space="0" w:color="auto"/>
            <w:bottom w:val="none" w:sz="0" w:space="0" w:color="auto"/>
            <w:right w:val="none" w:sz="0" w:space="0" w:color="auto"/>
          </w:divBdr>
        </w:div>
        <w:div w:id="1992824512">
          <w:marLeft w:val="0"/>
          <w:marRight w:val="0"/>
          <w:marTop w:val="0"/>
          <w:marBottom w:val="0"/>
          <w:divBdr>
            <w:top w:val="none" w:sz="0" w:space="0" w:color="auto"/>
            <w:left w:val="none" w:sz="0" w:space="0" w:color="auto"/>
            <w:bottom w:val="none" w:sz="0" w:space="0" w:color="auto"/>
            <w:right w:val="none" w:sz="0" w:space="0" w:color="auto"/>
          </w:divBdr>
        </w:div>
        <w:div w:id="1064793642">
          <w:marLeft w:val="0"/>
          <w:marRight w:val="0"/>
          <w:marTop w:val="0"/>
          <w:marBottom w:val="0"/>
          <w:divBdr>
            <w:top w:val="none" w:sz="0" w:space="0" w:color="auto"/>
            <w:left w:val="none" w:sz="0" w:space="0" w:color="auto"/>
            <w:bottom w:val="none" w:sz="0" w:space="0" w:color="auto"/>
            <w:right w:val="none" w:sz="0" w:space="0" w:color="auto"/>
          </w:divBdr>
        </w:div>
        <w:div w:id="1131750965">
          <w:marLeft w:val="0"/>
          <w:marRight w:val="0"/>
          <w:marTop w:val="0"/>
          <w:marBottom w:val="0"/>
          <w:divBdr>
            <w:top w:val="none" w:sz="0" w:space="0" w:color="auto"/>
            <w:left w:val="none" w:sz="0" w:space="0" w:color="auto"/>
            <w:bottom w:val="none" w:sz="0" w:space="0" w:color="auto"/>
            <w:right w:val="none" w:sz="0" w:space="0" w:color="auto"/>
          </w:divBdr>
        </w:div>
        <w:div w:id="1300190074">
          <w:marLeft w:val="0"/>
          <w:marRight w:val="0"/>
          <w:marTop w:val="0"/>
          <w:marBottom w:val="0"/>
          <w:divBdr>
            <w:top w:val="none" w:sz="0" w:space="0" w:color="auto"/>
            <w:left w:val="none" w:sz="0" w:space="0" w:color="auto"/>
            <w:bottom w:val="none" w:sz="0" w:space="0" w:color="auto"/>
            <w:right w:val="none" w:sz="0" w:space="0" w:color="auto"/>
          </w:divBdr>
        </w:div>
        <w:div w:id="520824909">
          <w:marLeft w:val="0"/>
          <w:marRight w:val="0"/>
          <w:marTop w:val="0"/>
          <w:marBottom w:val="0"/>
          <w:divBdr>
            <w:top w:val="none" w:sz="0" w:space="0" w:color="auto"/>
            <w:left w:val="none" w:sz="0" w:space="0" w:color="auto"/>
            <w:bottom w:val="none" w:sz="0" w:space="0" w:color="auto"/>
            <w:right w:val="none" w:sz="0" w:space="0" w:color="auto"/>
          </w:divBdr>
        </w:div>
        <w:div w:id="523371376">
          <w:marLeft w:val="0"/>
          <w:marRight w:val="0"/>
          <w:marTop w:val="0"/>
          <w:marBottom w:val="0"/>
          <w:divBdr>
            <w:top w:val="none" w:sz="0" w:space="0" w:color="auto"/>
            <w:left w:val="none" w:sz="0" w:space="0" w:color="auto"/>
            <w:bottom w:val="none" w:sz="0" w:space="0" w:color="auto"/>
            <w:right w:val="none" w:sz="0" w:space="0" w:color="auto"/>
          </w:divBdr>
        </w:div>
        <w:div w:id="1574319816">
          <w:marLeft w:val="0"/>
          <w:marRight w:val="0"/>
          <w:marTop w:val="0"/>
          <w:marBottom w:val="0"/>
          <w:divBdr>
            <w:top w:val="none" w:sz="0" w:space="0" w:color="auto"/>
            <w:left w:val="none" w:sz="0" w:space="0" w:color="auto"/>
            <w:bottom w:val="none" w:sz="0" w:space="0" w:color="auto"/>
            <w:right w:val="none" w:sz="0" w:space="0" w:color="auto"/>
          </w:divBdr>
        </w:div>
        <w:div w:id="482159080">
          <w:marLeft w:val="0"/>
          <w:marRight w:val="0"/>
          <w:marTop w:val="0"/>
          <w:marBottom w:val="0"/>
          <w:divBdr>
            <w:top w:val="none" w:sz="0" w:space="0" w:color="auto"/>
            <w:left w:val="none" w:sz="0" w:space="0" w:color="auto"/>
            <w:bottom w:val="none" w:sz="0" w:space="0" w:color="auto"/>
            <w:right w:val="none" w:sz="0" w:space="0" w:color="auto"/>
          </w:divBdr>
        </w:div>
        <w:div w:id="1083375961">
          <w:marLeft w:val="0"/>
          <w:marRight w:val="0"/>
          <w:marTop w:val="0"/>
          <w:marBottom w:val="0"/>
          <w:divBdr>
            <w:top w:val="none" w:sz="0" w:space="0" w:color="auto"/>
            <w:left w:val="none" w:sz="0" w:space="0" w:color="auto"/>
            <w:bottom w:val="none" w:sz="0" w:space="0" w:color="auto"/>
            <w:right w:val="none" w:sz="0" w:space="0" w:color="auto"/>
          </w:divBdr>
        </w:div>
        <w:div w:id="835878181">
          <w:marLeft w:val="0"/>
          <w:marRight w:val="0"/>
          <w:marTop w:val="0"/>
          <w:marBottom w:val="0"/>
          <w:divBdr>
            <w:top w:val="none" w:sz="0" w:space="0" w:color="auto"/>
            <w:left w:val="none" w:sz="0" w:space="0" w:color="auto"/>
            <w:bottom w:val="none" w:sz="0" w:space="0" w:color="auto"/>
            <w:right w:val="none" w:sz="0" w:space="0" w:color="auto"/>
          </w:divBdr>
        </w:div>
        <w:div w:id="369108853">
          <w:marLeft w:val="0"/>
          <w:marRight w:val="0"/>
          <w:marTop w:val="0"/>
          <w:marBottom w:val="0"/>
          <w:divBdr>
            <w:top w:val="none" w:sz="0" w:space="0" w:color="auto"/>
            <w:left w:val="none" w:sz="0" w:space="0" w:color="auto"/>
            <w:bottom w:val="none" w:sz="0" w:space="0" w:color="auto"/>
            <w:right w:val="none" w:sz="0" w:space="0" w:color="auto"/>
          </w:divBdr>
        </w:div>
        <w:div w:id="1249773583">
          <w:marLeft w:val="0"/>
          <w:marRight w:val="0"/>
          <w:marTop w:val="0"/>
          <w:marBottom w:val="0"/>
          <w:divBdr>
            <w:top w:val="none" w:sz="0" w:space="0" w:color="auto"/>
            <w:left w:val="none" w:sz="0" w:space="0" w:color="auto"/>
            <w:bottom w:val="none" w:sz="0" w:space="0" w:color="auto"/>
            <w:right w:val="none" w:sz="0" w:space="0" w:color="auto"/>
          </w:divBdr>
        </w:div>
        <w:div w:id="580142840">
          <w:marLeft w:val="0"/>
          <w:marRight w:val="0"/>
          <w:marTop w:val="0"/>
          <w:marBottom w:val="0"/>
          <w:divBdr>
            <w:top w:val="none" w:sz="0" w:space="0" w:color="auto"/>
            <w:left w:val="none" w:sz="0" w:space="0" w:color="auto"/>
            <w:bottom w:val="none" w:sz="0" w:space="0" w:color="auto"/>
            <w:right w:val="none" w:sz="0" w:space="0" w:color="auto"/>
          </w:divBdr>
        </w:div>
        <w:div w:id="822698684">
          <w:marLeft w:val="0"/>
          <w:marRight w:val="0"/>
          <w:marTop w:val="0"/>
          <w:marBottom w:val="0"/>
          <w:divBdr>
            <w:top w:val="none" w:sz="0" w:space="0" w:color="auto"/>
            <w:left w:val="none" w:sz="0" w:space="0" w:color="auto"/>
            <w:bottom w:val="none" w:sz="0" w:space="0" w:color="auto"/>
            <w:right w:val="none" w:sz="0" w:space="0" w:color="auto"/>
          </w:divBdr>
        </w:div>
        <w:div w:id="1647320222">
          <w:marLeft w:val="0"/>
          <w:marRight w:val="0"/>
          <w:marTop w:val="0"/>
          <w:marBottom w:val="0"/>
          <w:divBdr>
            <w:top w:val="none" w:sz="0" w:space="0" w:color="auto"/>
            <w:left w:val="none" w:sz="0" w:space="0" w:color="auto"/>
            <w:bottom w:val="none" w:sz="0" w:space="0" w:color="auto"/>
            <w:right w:val="none" w:sz="0" w:space="0" w:color="auto"/>
          </w:divBdr>
        </w:div>
        <w:div w:id="1769278287">
          <w:marLeft w:val="0"/>
          <w:marRight w:val="0"/>
          <w:marTop w:val="0"/>
          <w:marBottom w:val="0"/>
          <w:divBdr>
            <w:top w:val="none" w:sz="0" w:space="0" w:color="auto"/>
            <w:left w:val="none" w:sz="0" w:space="0" w:color="auto"/>
            <w:bottom w:val="none" w:sz="0" w:space="0" w:color="auto"/>
            <w:right w:val="none" w:sz="0" w:space="0" w:color="auto"/>
          </w:divBdr>
        </w:div>
        <w:div w:id="1849950875">
          <w:marLeft w:val="0"/>
          <w:marRight w:val="0"/>
          <w:marTop w:val="0"/>
          <w:marBottom w:val="0"/>
          <w:divBdr>
            <w:top w:val="none" w:sz="0" w:space="0" w:color="auto"/>
            <w:left w:val="none" w:sz="0" w:space="0" w:color="auto"/>
            <w:bottom w:val="none" w:sz="0" w:space="0" w:color="auto"/>
            <w:right w:val="none" w:sz="0" w:space="0" w:color="auto"/>
          </w:divBdr>
        </w:div>
        <w:div w:id="2117557943">
          <w:marLeft w:val="0"/>
          <w:marRight w:val="0"/>
          <w:marTop w:val="0"/>
          <w:marBottom w:val="0"/>
          <w:divBdr>
            <w:top w:val="none" w:sz="0" w:space="0" w:color="auto"/>
            <w:left w:val="none" w:sz="0" w:space="0" w:color="auto"/>
            <w:bottom w:val="none" w:sz="0" w:space="0" w:color="auto"/>
            <w:right w:val="none" w:sz="0" w:space="0" w:color="auto"/>
          </w:divBdr>
        </w:div>
        <w:div w:id="693842191">
          <w:marLeft w:val="0"/>
          <w:marRight w:val="0"/>
          <w:marTop w:val="0"/>
          <w:marBottom w:val="0"/>
          <w:divBdr>
            <w:top w:val="none" w:sz="0" w:space="0" w:color="auto"/>
            <w:left w:val="none" w:sz="0" w:space="0" w:color="auto"/>
            <w:bottom w:val="none" w:sz="0" w:space="0" w:color="auto"/>
            <w:right w:val="none" w:sz="0" w:space="0" w:color="auto"/>
          </w:divBdr>
        </w:div>
        <w:div w:id="871311500">
          <w:marLeft w:val="0"/>
          <w:marRight w:val="0"/>
          <w:marTop w:val="0"/>
          <w:marBottom w:val="0"/>
          <w:divBdr>
            <w:top w:val="none" w:sz="0" w:space="0" w:color="auto"/>
            <w:left w:val="none" w:sz="0" w:space="0" w:color="auto"/>
            <w:bottom w:val="none" w:sz="0" w:space="0" w:color="auto"/>
            <w:right w:val="none" w:sz="0" w:space="0" w:color="auto"/>
          </w:divBdr>
        </w:div>
        <w:div w:id="86772418">
          <w:marLeft w:val="0"/>
          <w:marRight w:val="0"/>
          <w:marTop w:val="0"/>
          <w:marBottom w:val="0"/>
          <w:divBdr>
            <w:top w:val="none" w:sz="0" w:space="0" w:color="auto"/>
            <w:left w:val="none" w:sz="0" w:space="0" w:color="auto"/>
            <w:bottom w:val="none" w:sz="0" w:space="0" w:color="auto"/>
            <w:right w:val="none" w:sz="0" w:space="0" w:color="auto"/>
          </w:divBdr>
        </w:div>
        <w:div w:id="1198274654">
          <w:marLeft w:val="0"/>
          <w:marRight w:val="0"/>
          <w:marTop w:val="0"/>
          <w:marBottom w:val="0"/>
          <w:divBdr>
            <w:top w:val="none" w:sz="0" w:space="0" w:color="auto"/>
            <w:left w:val="none" w:sz="0" w:space="0" w:color="auto"/>
            <w:bottom w:val="none" w:sz="0" w:space="0" w:color="auto"/>
            <w:right w:val="none" w:sz="0" w:space="0" w:color="auto"/>
          </w:divBdr>
        </w:div>
        <w:div w:id="138113579">
          <w:marLeft w:val="0"/>
          <w:marRight w:val="0"/>
          <w:marTop w:val="0"/>
          <w:marBottom w:val="0"/>
          <w:divBdr>
            <w:top w:val="none" w:sz="0" w:space="0" w:color="auto"/>
            <w:left w:val="none" w:sz="0" w:space="0" w:color="auto"/>
            <w:bottom w:val="none" w:sz="0" w:space="0" w:color="auto"/>
            <w:right w:val="none" w:sz="0" w:space="0" w:color="auto"/>
          </w:divBdr>
        </w:div>
        <w:div w:id="386757915">
          <w:marLeft w:val="0"/>
          <w:marRight w:val="0"/>
          <w:marTop w:val="0"/>
          <w:marBottom w:val="0"/>
          <w:divBdr>
            <w:top w:val="none" w:sz="0" w:space="0" w:color="auto"/>
            <w:left w:val="none" w:sz="0" w:space="0" w:color="auto"/>
            <w:bottom w:val="none" w:sz="0" w:space="0" w:color="auto"/>
            <w:right w:val="none" w:sz="0" w:space="0" w:color="auto"/>
          </w:divBdr>
        </w:div>
        <w:div w:id="850948377">
          <w:marLeft w:val="0"/>
          <w:marRight w:val="0"/>
          <w:marTop w:val="0"/>
          <w:marBottom w:val="0"/>
          <w:divBdr>
            <w:top w:val="none" w:sz="0" w:space="0" w:color="auto"/>
            <w:left w:val="none" w:sz="0" w:space="0" w:color="auto"/>
            <w:bottom w:val="none" w:sz="0" w:space="0" w:color="auto"/>
            <w:right w:val="none" w:sz="0" w:space="0" w:color="auto"/>
          </w:divBdr>
        </w:div>
        <w:div w:id="1947075743">
          <w:marLeft w:val="0"/>
          <w:marRight w:val="0"/>
          <w:marTop w:val="0"/>
          <w:marBottom w:val="0"/>
          <w:divBdr>
            <w:top w:val="none" w:sz="0" w:space="0" w:color="auto"/>
            <w:left w:val="none" w:sz="0" w:space="0" w:color="auto"/>
            <w:bottom w:val="none" w:sz="0" w:space="0" w:color="auto"/>
            <w:right w:val="none" w:sz="0" w:space="0" w:color="auto"/>
          </w:divBdr>
        </w:div>
        <w:div w:id="1589536417">
          <w:marLeft w:val="0"/>
          <w:marRight w:val="0"/>
          <w:marTop w:val="0"/>
          <w:marBottom w:val="0"/>
          <w:divBdr>
            <w:top w:val="none" w:sz="0" w:space="0" w:color="auto"/>
            <w:left w:val="none" w:sz="0" w:space="0" w:color="auto"/>
            <w:bottom w:val="none" w:sz="0" w:space="0" w:color="auto"/>
            <w:right w:val="none" w:sz="0" w:space="0" w:color="auto"/>
          </w:divBdr>
        </w:div>
        <w:div w:id="1616905366">
          <w:marLeft w:val="0"/>
          <w:marRight w:val="0"/>
          <w:marTop w:val="0"/>
          <w:marBottom w:val="0"/>
          <w:divBdr>
            <w:top w:val="none" w:sz="0" w:space="0" w:color="auto"/>
            <w:left w:val="none" w:sz="0" w:space="0" w:color="auto"/>
            <w:bottom w:val="none" w:sz="0" w:space="0" w:color="auto"/>
            <w:right w:val="none" w:sz="0" w:space="0" w:color="auto"/>
          </w:divBdr>
        </w:div>
        <w:div w:id="131096723">
          <w:marLeft w:val="0"/>
          <w:marRight w:val="0"/>
          <w:marTop w:val="0"/>
          <w:marBottom w:val="0"/>
          <w:divBdr>
            <w:top w:val="none" w:sz="0" w:space="0" w:color="auto"/>
            <w:left w:val="none" w:sz="0" w:space="0" w:color="auto"/>
            <w:bottom w:val="none" w:sz="0" w:space="0" w:color="auto"/>
            <w:right w:val="none" w:sz="0" w:space="0" w:color="auto"/>
          </w:divBdr>
        </w:div>
        <w:div w:id="398749889">
          <w:marLeft w:val="0"/>
          <w:marRight w:val="0"/>
          <w:marTop w:val="0"/>
          <w:marBottom w:val="0"/>
          <w:divBdr>
            <w:top w:val="none" w:sz="0" w:space="0" w:color="auto"/>
            <w:left w:val="none" w:sz="0" w:space="0" w:color="auto"/>
            <w:bottom w:val="none" w:sz="0" w:space="0" w:color="auto"/>
            <w:right w:val="none" w:sz="0" w:space="0" w:color="auto"/>
          </w:divBdr>
        </w:div>
        <w:div w:id="986740720">
          <w:marLeft w:val="0"/>
          <w:marRight w:val="0"/>
          <w:marTop w:val="0"/>
          <w:marBottom w:val="0"/>
          <w:divBdr>
            <w:top w:val="none" w:sz="0" w:space="0" w:color="auto"/>
            <w:left w:val="none" w:sz="0" w:space="0" w:color="auto"/>
            <w:bottom w:val="none" w:sz="0" w:space="0" w:color="auto"/>
            <w:right w:val="none" w:sz="0" w:space="0" w:color="auto"/>
          </w:divBdr>
        </w:div>
        <w:div w:id="1697468071">
          <w:marLeft w:val="0"/>
          <w:marRight w:val="0"/>
          <w:marTop w:val="0"/>
          <w:marBottom w:val="0"/>
          <w:divBdr>
            <w:top w:val="none" w:sz="0" w:space="0" w:color="auto"/>
            <w:left w:val="none" w:sz="0" w:space="0" w:color="auto"/>
            <w:bottom w:val="none" w:sz="0" w:space="0" w:color="auto"/>
            <w:right w:val="none" w:sz="0" w:space="0" w:color="auto"/>
          </w:divBdr>
        </w:div>
        <w:div w:id="33388643">
          <w:marLeft w:val="0"/>
          <w:marRight w:val="0"/>
          <w:marTop w:val="0"/>
          <w:marBottom w:val="0"/>
          <w:divBdr>
            <w:top w:val="none" w:sz="0" w:space="0" w:color="auto"/>
            <w:left w:val="none" w:sz="0" w:space="0" w:color="auto"/>
            <w:bottom w:val="none" w:sz="0" w:space="0" w:color="auto"/>
            <w:right w:val="none" w:sz="0" w:space="0" w:color="auto"/>
          </w:divBdr>
        </w:div>
        <w:div w:id="368262408">
          <w:marLeft w:val="0"/>
          <w:marRight w:val="0"/>
          <w:marTop w:val="0"/>
          <w:marBottom w:val="0"/>
          <w:divBdr>
            <w:top w:val="none" w:sz="0" w:space="0" w:color="auto"/>
            <w:left w:val="none" w:sz="0" w:space="0" w:color="auto"/>
            <w:bottom w:val="none" w:sz="0" w:space="0" w:color="auto"/>
            <w:right w:val="none" w:sz="0" w:space="0" w:color="auto"/>
          </w:divBdr>
        </w:div>
        <w:div w:id="2018606950">
          <w:marLeft w:val="0"/>
          <w:marRight w:val="0"/>
          <w:marTop w:val="0"/>
          <w:marBottom w:val="0"/>
          <w:divBdr>
            <w:top w:val="none" w:sz="0" w:space="0" w:color="auto"/>
            <w:left w:val="none" w:sz="0" w:space="0" w:color="auto"/>
            <w:bottom w:val="none" w:sz="0" w:space="0" w:color="auto"/>
            <w:right w:val="none" w:sz="0" w:space="0" w:color="auto"/>
          </w:divBdr>
        </w:div>
        <w:div w:id="602106695">
          <w:marLeft w:val="0"/>
          <w:marRight w:val="0"/>
          <w:marTop w:val="0"/>
          <w:marBottom w:val="0"/>
          <w:divBdr>
            <w:top w:val="none" w:sz="0" w:space="0" w:color="auto"/>
            <w:left w:val="none" w:sz="0" w:space="0" w:color="auto"/>
            <w:bottom w:val="none" w:sz="0" w:space="0" w:color="auto"/>
            <w:right w:val="none" w:sz="0" w:space="0" w:color="auto"/>
          </w:divBdr>
        </w:div>
        <w:div w:id="1012612335">
          <w:marLeft w:val="0"/>
          <w:marRight w:val="0"/>
          <w:marTop w:val="0"/>
          <w:marBottom w:val="0"/>
          <w:divBdr>
            <w:top w:val="none" w:sz="0" w:space="0" w:color="auto"/>
            <w:left w:val="none" w:sz="0" w:space="0" w:color="auto"/>
            <w:bottom w:val="none" w:sz="0" w:space="0" w:color="auto"/>
            <w:right w:val="none" w:sz="0" w:space="0" w:color="auto"/>
          </w:divBdr>
        </w:div>
        <w:div w:id="906383357">
          <w:marLeft w:val="0"/>
          <w:marRight w:val="0"/>
          <w:marTop w:val="0"/>
          <w:marBottom w:val="0"/>
          <w:divBdr>
            <w:top w:val="none" w:sz="0" w:space="0" w:color="auto"/>
            <w:left w:val="none" w:sz="0" w:space="0" w:color="auto"/>
            <w:bottom w:val="none" w:sz="0" w:space="0" w:color="auto"/>
            <w:right w:val="none" w:sz="0" w:space="0" w:color="auto"/>
          </w:divBdr>
        </w:div>
        <w:div w:id="723911055">
          <w:marLeft w:val="0"/>
          <w:marRight w:val="0"/>
          <w:marTop w:val="0"/>
          <w:marBottom w:val="0"/>
          <w:divBdr>
            <w:top w:val="none" w:sz="0" w:space="0" w:color="auto"/>
            <w:left w:val="none" w:sz="0" w:space="0" w:color="auto"/>
            <w:bottom w:val="none" w:sz="0" w:space="0" w:color="auto"/>
            <w:right w:val="none" w:sz="0" w:space="0" w:color="auto"/>
          </w:divBdr>
        </w:div>
        <w:div w:id="1567108701">
          <w:marLeft w:val="0"/>
          <w:marRight w:val="0"/>
          <w:marTop w:val="0"/>
          <w:marBottom w:val="0"/>
          <w:divBdr>
            <w:top w:val="none" w:sz="0" w:space="0" w:color="auto"/>
            <w:left w:val="none" w:sz="0" w:space="0" w:color="auto"/>
            <w:bottom w:val="none" w:sz="0" w:space="0" w:color="auto"/>
            <w:right w:val="none" w:sz="0" w:space="0" w:color="auto"/>
          </w:divBdr>
        </w:div>
        <w:div w:id="1129011700">
          <w:marLeft w:val="0"/>
          <w:marRight w:val="0"/>
          <w:marTop w:val="0"/>
          <w:marBottom w:val="0"/>
          <w:divBdr>
            <w:top w:val="none" w:sz="0" w:space="0" w:color="auto"/>
            <w:left w:val="none" w:sz="0" w:space="0" w:color="auto"/>
            <w:bottom w:val="none" w:sz="0" w:space="0" w:color="auto"/>
            <w:right w:val="none" w:sz="0" w:space="0" w:color="auto"/>
          </w:divBdr>
        </w:div>
        <w:div w:id="199972299">
          <w:marLeft w:val="0"/>
          <w:marRight w:val="0"/>
          <w:marTop w:val="0"/>
          <w:marBottom w:val="0"/>
          <w:divBdr>
            <w:top w:val="none" w:sz="0" w:space="0" w:color="auto"/>
            <w:left w:val="none" w:sz="0" w:space="0" w:color="auto"/>
            <w:bottom w:val="none" w:sz="0" w:space="0" w:color="auto"/>
            <w:right w:val="none" w:sz="0" w:space="0" w:color="auto"/>
          </w:divBdr>
        </w:div>
        <w:div w:id="1680692279">
          <w:marLeft w:val="0"/>
          <w:marRight w:val="0"/>
          <w:marTop w:val="0"/>
          <w:marBottom w:val="0"/>
          <w:divBdr>
            <w:top w:val="none" w:sz="0" w:space="0" w:color="auto"/>
            <w:left w:val="none" w:sz="0" w:space="0" w:color="auto"/>
            <w:bottom w:val="none" w:sz="0" w:space="0" w:color="auto"/>
            <w:right w:val="none" w:sz="0" w:space="0" w:color="auto"/>
          </w:divBdr>
        </w:div>
        <w:div w:id="1955943649">
          <w:marLeft w:val="0"/>
          <w:marRight w:val="0"/>
          <w:marTop w:val="0"/>
          <w:marBottom w:val="0"/>
          <w:divBdr>
            <w:top w:val="none" w:sz="0" w:space="0" w:color="auto"/>
            <w:left w:val="none" w:sz="0" w:space="0" w:color="auto"/>
            <w:bottom w:val="none" w:sz="0" w:space="0" w:color="auto"/>
            <w:right w:val="none" w:sz="0" w:space="0" w:color="auto"/>
          </w:divBdr>
        </w:div>
        <w:div w:id="1540507790">
          <w:marLeft w:val="0"/>
          <w:marRight w:val="0"/>
          <w:marTop w:val="0"/>
          <w:marBottom w:val="0"/>
          <w:divBdr>
            <w:top w:val="none" w:sz="0" w:space="0" w:color="auto"/>
            <w:left w:val="none" w:sz="0" w:space="0" w:color="auto"/>
            <w:bottom w:val="none" w:sz="0" w:space="0" w:color="auto"/>
            <w:right w:val="none" w:sz="0" w:space="0" w:color="auto"/>
          </w:divBdr>
        </w:div>
        <w:div w:id="218059488">
          <w:marLeft w:val="0"/>
          <w:marRight w:val="0"/>
          <w:marTop w:val="0"/>
          <w:marBottom w:val="0"/>
          <w:divBdr>
            <w:top w:val="none" w:sz="0" w:space="0" w:color="auto"/>
            <w:left w:val="none" w:sz="0" w:space="0" w:color="auto"/>
            <w:bottom w:val="none" w:sz="0" w:space="0" w:color="auto"/>
            <w:right w:val="none" w:sz="0" w:space="0" w:color="auto"/>
          </w:divBdr>
        </w:div>
        <w:div w:id="121585028">
          <w:marLeft w:val="0"/>
          <w:marRight w:val="0"/>
          <w:marTop w:val="0"/>
          <w:marBottom w:val="0"/>
          <w:divBdr>
            <w:top w:val="none" w:sz="0" w:space="0" w:color="auto"/>
            <w:left w:val="none" w:sz="0" w:space="0" w:color="auto"/>
            <w:bottom w:val="none" w:sz="0" w:space="0" w:color="auto"/>
            <w:right w:val="none" w:sz="0" w:space="0" w:color="auto"/>
          </w:divBdr>
        </w:div>
        <w:div w:id="2021472442">
          <w:marLeft w:val="0"/>
          <w:marRight w:val="0"/>
          <w:marTop w:val="0"/>
          <w:marBottom w:val="0"/>
          <w:divBdr>
            <w:top w:val="none" w:sz="0" w:space="0" w:color="auto"/>
            <w:left w:val="none" w:sz="0" w:space="0" w:color="auto"/>
            <w:bottom w:val="none" w:sz="0" w:space="0" w:color="auto"/>
            <w:right w:val="none" w:sz="0" w:space="0" w:color="auto"/>
          </w:divBdr>
        </w:div>
        <w:div w:id="1285849014">
          <w:marLeft w:val="0"/>
          <w:marRight w:val="0"/>
          <w:marTop w:val="0"/>
          <w:marBottom w:val="0"/>
          <w:divBdr>
            <w:top w:val="none" w:sz="0" w:space="0" w:color="auto"/>
            <w:left w:val="none" w:sz="0" w:space="0" w:color="auto"/>
            <w:bottom w:val="none" w:sz="0" w:space="0" w:color="auto"/>
            <w:right w:val="none" w:sz="0" w:space="0" w:color="auto"/>
          </w:divBdr>
        </w:div>
        <w:div w:id="696321321">
          <w:marLeft w:val="0"/>
          <w:marRight w:val="0"/>
          <w:marTop w:val="0"/>
          <w:marBottom w:val="0"/>
          <w:divBdr>
            <w:top w:val="none" w:sz="0" w:space="0" w:color="auto"/>
            <w:left w:val="none" w:sz="0" w:space="0" w:color="auto"/>
            <w:bottom w:val="none" w:sz="0" w:space="0" w:color="auto"/>
            <w:right w:val="none" w:sz="0" w:space="0" w:color="auto"/>
          </w:divBdr>
        </w:div>
        <w:div w:id="2032295608">
          <w:marLeft w:val="0"/>
          <w:marRight w:val="0"/>
          <w:marTop w:val="0"/>
          <w:marBottom w:val="0"/>
          <w:divBdr>
            <w:top w:val="none" w:sz="0" w:space="0" w:color="auto"/>
            <w:left w:val="none" w:sz="0" w:space="0" w:color="auto"/>
            <w:bottom w:val="none" w:sz="0" w:space="0" w:color="auto"/>
            <w:right w:val="none" w:sz="0" w:space="0" w:color="auto"/>
          </w:divBdr>
        </w:div>
        <w:div w:id="1382748909">
          <w:marLeft w:val="0"/>
          <w:marRight w:val="0"/>
          <w:marTop w:val="0"/>
          <w:marBottom w:val="0"/>
          <w:divBdr>
            <w:top w:val="none" w:sz="0" w:space="0" w:color="auto"/>
            <w:left w:val="none" w:sz="0" w:space="0" w:color="auto"/>
            <w:bottom w:val="none" w:sz="0" w:space="0" w:color="auto"/>
            <w:right w:val="none" w:sz="0" w:space="0" w:color="auto"/>
          </w:divBdr>
        </w:div>
        <w:div w:id="770315562">
          <w:marLeft w:val="0"/>
          <w:marRight w:val="0"/>
          <w:marTop w:val="0"/>
          <w:marBottom w:val="0"/>
          <w:divBdr>
            <w:top w:val="none" w:sz="0" w:space="0" w:color="auto"/>
            <w:left w:val="none" w:sz="0" w:space="0" w:color="auto"/>
            <w:bottom w:val="none" w:sz="0" w:space="0" w:color="auto"/>
            <w:right w:val="none" w:sz="0" w:space="0" w:color="auto"/>
          </w:divBdr>
        </w:div>
        <w:div w:id="2060274873">
          <w:marLeft w:val="0"/>
          <w:marRight w:val="0"/>
          <w:marTop w:val="0"/>
          <w:marBottom w:val="0"/>
          <w:divBdr>
            <w:top w:val="none" w:sz="0" w:space="0" w:color="auto"/>
            <w:left w:val="none" w:sz="0" w:space="0" w:color="auto"/>
            <w:bottom w:val="none" w:sz="0" w:space="0" w:color="auto"/>
            <w:right w:val="none" w:sz="0" w:space="0" w:color="auto"/>
          </w:divBdr>
        </w:div>
        <w:div w:id="1713579105">
          <w:marLeft w:val="0"/>
          <w:marRight w:val="0"/>
          <w:marTop w:val="0"/>
          <w:marBottom w:val="0"/>
          <w:divBdr>
            <w:top w:val="none" w:sz="0" w:space="0" w:color="auto"/>
            <w:left w:val="none" w:sz="0" w:space="0" w:color="auto"/>
            <w:bottom w:val="none" w:sz="0" w:space="0" w:color="auto"/>
            <w:right w:val="none" w:sz="0" w:space="0" w:color="auto"/>
          </w:divBdr>
        </w:div>
        <w:div w:id="905532840">
          <w:marLeft w:val="0"/>
          <w:marRight w:val="0"/>
          <w:marTop w:val="0"/>
          <w:marBottom w:val="0"/>
          <w:divBdr>
            <w:top w:val="none" w:sz="0" w:space="0" w:color="auto"/>
            <w:left w:val="none" w:sz="0" w:space="0" w:color="auto"/>
            <w:bottom w:val="none" w:sz="0" w:space="0" w:color="auto"/>
            <w:right w:val="none" w:sz="0" w:space="0" w:color="auto"/>
          </w:divBdr>
        </w:div>
        <w:div w:id="706419456">
          <w:marLeft w:val="0"/>
          <w:marRight w:val="0"/>
          <w:marTop w:val="0"/>
          <w:marBottom w:val="0"/>
          <w:divBdr>
            <w:top w:val="none" w:sz="0" w:space="0" w:color="auto"/>
            <w:left w:val="none" w:sz="0" w:space="0" w:color="auto"/>
            <w:bottom w:val="none" w:sz="0" w:space="0" w:color="auto"/>
            <w:right w:val="none" w:sz="0" w:space="0" w:color="auto"/>
          </w:divBdr>
        </w:div>
        <w:div w:id="1551501277">
          <w:marLeft w:val="0"/>
          <w:marRight w:val="0"/>
          <w:marTop w:val="0"/>
          <w:marBottom w:val="0"/>
          <w:divBdr>
            <w:top w:val="none" w:sz="0" w:space="0" w:color="auto"/>
            <w:left w:val="none" w:sz="0" w:space="0" w:color="auto"/>
            <w:bottom w:val="none" w:sz="0" w:space="0" w:color="auto"/>
            <w:right w:val="none" w:sz="0" w:space="0" w:color="auto"/>
          </w:divBdr>
        </w:div>
        <w:div w:id="602687200">
          <w:marLeft w:val="0"/>
          <w:marRight w:val="0"/>
          <w:marTop w:val="0"/>
          <w:marBottom w:val="0"/>
          <w:divBdr>
            <w:top w:val="none" w:sz="0" w:space="0" w:color="auto"/>
            <w:left w:val="none" w:sz="0" w:space="0" w:color="auto"/>
            <w:bottom w:val="none" w:sz="0" w:space="0" w:color="auto"/>
            <w:right w:val="none" w:sz="0" w:space="0" w:color="auto"/>
          </w:divBdr>
        </w:div>
        <w:div w:id="368116500">
          <w:marLeft w:val="0"/>
          <w:marRight w:val="0"/>
          <w:marTop w:val="0"/>
          <w:marBottom w:val="0"/>
          <w:divBdr>
            <w:top w:val="none" w:sz="0" w:space="0" w:color="auto"/>
            <w:left w:val="none" w:sz="0" w:space="0" w:color="auto"/>
            <w:bottom w:val="none" w:sz="0" w:space="0" w:color="auto"/>
            <w:right w:val="none" w:sz="0" w:space="0" w:color="auto"/>
          </w:divBdr>
        </w:div>
        <w:div w:id="788427651">
          <w:marLeft w:val="0"/>
          <w:marRight w:val="0"/>
          <w:marTop w:val="0"/>
          <w:marBottom w:val="0"/>
          <w:divBdr>
            <w:top w:val="none" w:sz="0" w:space="0" w:color="auto"/>
            <w:left w:val="none" w:sz="0" w:space="0" w:color="auto"/>
            <w:bottom w:val="none" w:sz="0" w:space="0" w:color="auto"/>
            <w:right w:val="none" w:sz="0" w:space="0" w:color="auto"/>
          </w:divBdr>
        </w:div>
        <w:div w:id="229577488">
          <w:marLeft w:val="0"/>
          <w:marRight w:val="0"/>
          <w:marTop w:val="0"/>
          <w:marBottom w:val="0"/>
          <w:divBdr>
            <w:top w:val="none" w:sz="0" w:space="0" w:color="auto"/>
            <w:left w:val="none" w:sz="0" w:space="0" w:color="auto"/>
            <w:bottom w:val="none" w:sz="0" w:space="0" w:color="auto"/>
            <w:right w:val="none" w:sz="0" w:space="0" w:color="auto"/>
          </w:divBdr>
        </w:div>
        <w:div w:id="1555390839">
          <w:marLeft w:val="0"/>
          <w:marRight w:val="0"/>
          <w:marTop w:val="0"/>
          <w:marBottom w:val="0"/>
          <w:divBdr>
            <w:top w:val="none" w:sz="0" w:space="0" w:color="auto"/>
            <w:left w:val="none" w:sz="0" w:space="0" w:color="auto"/>
            <w:bottom w:val="none" w:sz="0" w:space="0" w:color="auto"/>
            <w:right w:val="none" w:sz="0" w:space="0" w:color="auto"/>
          </w:divBdr>
        </w:div>
        <w:div w:id="786241143">
          <w:marLeft w:val="0"/>
          <w:marRight w:val="0"/>
          <w:marTop w:val="0"/>
          <w:marBottom w:val="0"/>
          <w:divBdr>
            <w:top w:val="none" w:sz="0" w:space="0" w:color="auto"/>
            <w:left w:val="none" w:sz="0" w:space="0" w:color="auto"/>
            <w:bottom w:val="none" w:sz="0" w:space="0" w:color="auto"/>
            <w:right w:val="none" w:sz="0" w:space="0" w:color="auto"/>
          </w:divBdr>
        </w:div>
      </w:divsChild>
    </w:div>
    <w:div w:id="1701513128">
      <w:bodyDiv w:val="1"/>
      <w:marLeft w:val="0"/>
      <w:marRight w:val="0"/>
      <w:marTop w:val="0"/>
      <w:marBottom w:val="0"/>
      <w:divBdr>
        <w:top w:val="none" w:sz="0" w:space="0" w:color="auto"/>
        <w:left w:val="none" w:sz="0" w:space="0" w:color="auto"/>
        <w:bottom w:val="none" w:sz="0" w:space="0" w:color="auto"/>
        <w:right w:val="none" w:sz="0" w:space="0" w:color="auto"/>
      </w:divBdr>
    </w:div>
    <w:div w:id="204459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30</RequestID>
    <PocetZnRetezec xmlns="acca34e4-9ecd-41c8-99eb-d6aa654aaa55">2</PocetZnRetezec>
    <Block_WF xmlns="acca34e4-9ecd-41c8-99eb-d6aa654aaa55">0</Block_WF>
    <ZkracenyRetezec xmlns="acca34e4-9ecd-41c8-99eb-d6aa654aaa55">30-13/13-2017-RS.docx</ZkracenyRetezec>
    <Smazat xmlns="acca34e4-9ecd-41c8-99eb-d6aa654aaa55">&lt;a href="/sites/evidencesmluv/_layouts/15/IniWrkflIP.aspx?List=%7b44b44870-78c6-45e2-bbaf-ee3bbc51e808%7d&amp;amp;ID=30&amp;amp;ItemGuid=%7bB228EA02-D0D1-497A-9311-25E0FE795A1C%7d&amp;amp;TemplateID=%7bc9672366-ba83-4c7a-b3ac-82af318e27d3%7d"&gt;&lt;img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ycle_WF_Code xmlns="d46858db-4c8b-4f28-b3b6-3a0393c8c379" xsi:nil="true"/>
    <BlockDateWF xmlns="d46858db-4c8b-4f28-b3b6-3a0393c8c379" xsi:nil="true"/>
    <IdenitificationN xmlns="6160f1d4-939d-418a-9949-96cf54530005">11187</IdenitificationN>
    <KonecPripominkovani xmlns="d46858db-4c8b-4f28-b3b6-3a0393c8c379">2016-09-29T10:00:00+00:00</KonecPripominkovani>
    <_dlc_DocId xmlns="6160f1d4-939d-418a-9949-96cf54530005">S6YYPTXXW32Y-38-10291</_dlc_DocId>
    <_dlc_DocIdUrl xmlns="6160f1d4-939d-418a-9949-96cf54530005">
      <Url>http://intranet.vfn.cz/PripominkovaniSM/_layouts/15/DocIdRedir.aspx?ID=S6YYPTXXW32Y-38-10291</Url>
      <Description>S6YYPTXXW32Y-38-10291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12673b1925584992aa7c1df20001f27e">
  <xsd:schema xmlns:xsd="http://www.w3.org/2001/XMLSchema" xmlns:xs="http://www.w3.org/2001/XMLSchema" xmlns:p="http://schemas.microsoft.com/office/2006/metadata/properties" xmlns:ns2="acca34e4-9ecd-41c8-99eb-d6aa654aaa55" targetNamespace="http://schemas.microsoft.com/office/2006/metadata/properties" ma:root="true" ma:fieldsID="b78ab380d6cb9b3f5011cee294877af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5CC5F-6047-437B-A9B6-9828AFBDD425}"/>
</file>

<file path=customXml/itemProps2.xml><?xml version="1.0" encoding="utf-8"?>
<ds:datastoreItem xmlns:ds="http://schemas.openxmlformats.org/officeDocument/2006/customXml" ds:itemID="{0115E157-2873-494F-B23A-31976A795CBF}"/>
</file>

<file path=customXml/itemProps3.xml><?xml version="1.0" encoding="utf-8"?>
<ds:datastoreItem xmlns:ds="http://schemas.openxmlformats.org/officeDocument/2006/customXml" ds:itemID="{D99A700D-0446-4F23-98C3-A4F07219494E}"/>
</file>

<file path=customXml/itemProps4.xml><?xml version="1.0" encoding="utf-8"?>
<ds:datastoreItem xmlns:ds="http://schemas.openxmlformats.org/officeDocument/2006/customXml" ds:itemID="{AF85CC5F-6047-437B-A9B6-9828AFBDD425}"/>
</file>

<file path=customXml/itemProps5.xml><?xml version="1.0" encoding="utf-8"?>
<ds:datastoreItem xmlns:ds="http://schemas.openxmlformats.org/officeDocument/2006/customXml" ds:itemID="{5548B380-CD07-421C-AA57-012CBDC466E1}"/>
</file>

<file path=docProps/app.xml><?xml version="1.0" encoding="utf-8"?>
<Properties xmlns="http://schemas.openxmlformats.org/officeDocument/2006/extended-properties" xmlns:vt="http://schemas.openxmlformats.org/officeDocument/2006/docPropsVTypes">
  <Template>Normal</Template>
  <TotalTime>3</TotalTime>
  <Pages>8</Pages>
  <Words>4948</Words>
  <Characters>29199</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11187 - 13-2017_o dílo - projektová dokumentace centrální urgent příjem_KARLÍNBLOK_TIU</vt:lpstr>
    </vt:vector>
  </TitlesOfParts>
  <Company>Level a.s.</Company>
  <LinksUpToDate>false</LinksUpToDate>
  <CharactersWithSpaces>34079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11187 - 13-2017_o dílo - projektová dokumentace centrální urgent příjem_KARLÍNBLOK_TIU</dc:title>
  <dc:creator>JUDr. Irena Helmová</dc:creator>
  <cp:keywords>Ethan</cp:keywords>
  <cp:lastModifiedBy>Růžičková Božena, JUDr.</cp:lastModifiedBy>
  <cp:revision>5</cp:revision>
  <cp:lastPrinted>2016-11-20T16:47:00Z</cp:lastPrinted>
  <dcterms:created xsi:type="dcterms:W3CDTF">2017-01-20T12:26:00Z</dcterms:created>
  <dcterms:modified xsi:type="dcterms:W3CDTF">2017-01-20T12:29:00Z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0x010100EFF427952D4E634383E9B8E9D938055A00E89B4F271C7FE2418BEC1BA783B02557</vt:lpwstr>
  </property>
  <property fmtid="{D5CDD505-2E9C-101B-9397-08002B2CF9AE}" pid="3" name="_dlc_DocIdItemGuid">
    <vt:lpwstr>d42dde00-b190-49d0-a2c7-42ce43bf74c0</vt:lpwstr>
  </property>
  <property fmtid="{D5CDD505-2E9C-101B-9397-08002B2CF9AE}" pid="4" name="WorkflowChangePath">
    <vt:lpwstr>b67a389e-6e0e-4c00-bf81-c26346b032e9,2;b67a389e-6e0e-4c00-bf81-c26346b032e9,2;b67a389e-6e0e-4c00-bf81-c26346b032e9,2;b67a389e-6e0e-4c00-bf81-c26346b032e9,2;639c41b5-7589-4cdc-8791-772b971cf71b,3;639c41b5-7589-4cdc-8791-772b971cf71b,4;7dbc419c-755b-4cc7-94217af186-930d-4eb8-b78d-9b2b0693e1c0,5;217af186-930d-4eb8-b78d-9b2b0693e1c0,5;217af186-930d-4eb8-b78d-9b2b0693e1c0,6;9c21d64f-c8e9-4089-ae8f-72ac2318a9b9,2;9c21d64f-c8e9-4089-ae8f-72ac2318a9b9,2;9c21d64f-c8e9-4089-ae8f-72ac2318a9b9,2;77a41b78-0408-4b84-8313-cb59b081ae1f,3;77a41b78-0408-4b84-8313-cb59b081ae1f,3;77a41b78-0408-4b84-8313-cb59b081ae1f,3;</vt:lpwstr>
  </property>
  <property fmtid="{D5CDD505-2E9C-101B-9397-08002B2CF9AE}" pid="5" name="Block_WF">
    <vt:r8>1</vt:r8>
  </property>
  <property fmtid="{D5CDD505-2E9C-101B-9397-08002B2CF9AE}" pid="6" name="MSIP_Label_2063cd7f-2d21-486a-9f29-9c1683fdd175_Enabled">
    <vt:lpwstr>True</vt:lpwstr>
  </property>
  <property fmtid="{D5CDD505-2E9C-101B-9397-08002B2CF9AE}" pid="7" name="MSIP_Label_2063cd7f-2d21-486a-9f29-9c1683fdd175_Ref">
    <vt:lpwstr>https://api.informationprotection.azure.com/api/0f277086-d4e0-4971-bc1a-bbc5df0eb246</vt:lpwstr>
  </property>
  <property fmtid="{D5CDD505-2E9C-101B-9397-08002B2CF9AE}" pid="8" name="MSIP_Label_2063cd7f-2d21-486a-9f29-9c1683fdd175_AssignedBy">
    <vt:lpwstr>100272@vfn.cz</vt:lpwstr>
  </property>
  <property fmtid="{D5CDD505-2E9C-101B-9397-08002B2CF9AE}" pid="9" name="MSIP_Label_2063cd7f-2d21-486a-9f29-9c1683fdd175_DateCreated">
    <vt:lpwstr>2017-01-11T12:29:03.2150018+01:00</vt:lpwstr>
  </property>
  <property fmtid="{D5CDD505-2E9C-101B-9397-08002B2CF9AE}" pid="10" name="MSIP_Label_2063cd7f-2d21-486a-9f29-9c1683fdd175_Name">
    <vt:lpwstr>Veřejné</vt:lpwstr>
  </property>
  <property fmtid="{D5CDD505-2E9C-101B-9397-08002B2CF9AE}" pid="11" name="MSIP_Label_2063cd7f-2d21-486a-9f29-9c1683fdd175_Extended_MSFT_Method">
    <vt:lpwstr>Automatic</vt:lpwstr>
  </property>
  <property fmtid="{D5CDD505-2E9C-101B-9397-08002B2CF9AE}" pid="12" name="Sensitivity">
    <vt:lpwstr>Veřejné</vt:lpwstr>
  </property>
</Properties>
</file>