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ECCC6" w14:textId="77777777" w:rsidR="005C266F" w:rsidRPr="00AD431A" w:rsidRDefault="00DE1CBA" w:rsidP="0006728B">
      <w:pPr>
        <w:spacing w:after="0" w:line="240" w:lineRule="auto"/>
        <w:jc w:val="center"/>
        <w:outlineLvl w:val="0"/>
        <w:rPr>
          <w:rFonts w:ascii="Arial" w:hAnsi="Arial" w:cs="Arial"/>
          <w:sz w:val="28"/>
          <w:szCs w:val="28"/>
          <w:u w:val="single"/>
        </w:rPr>
      </w:pPr>
      <w:r w:rsidRPr="00AD431A">
        <w:rPr>
          <w:rFonts w:ascii="Arial" w:hAnsi="Arial" w:cs="Arial"/>
          <w:b/>
          <w:bCs/>
          <w:sz w:val="28"/>
          <w:szCs w:val="28"/>
          <w:u w:val="single"/>
        </w:rPr>
        <w:t>SMLOUVA O DÍLO</w:t>
      </w:r>
    </w:p>
    <w:p w14:paraId="4552957B" w14:textId="77777777" w:rsidR="005C266F" w:rsidRPr="0006728B" w:rsidRDefault="00DE1CBA" w:rsidP="0006728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728B">
        <w:rPr>
          <w:rFonts w:ascii="Arial" w:hAnsi="Arial" w:cs="Arial"/>
          <w:i/>
          <w:iCs/>
          <w:sz w:val="24"/>
          <w:szCs w:val="24"/>
        </w:rPr>
        <w:t> </w:t>
      </w:r>
    </w:p>
    <w:p w14:paraId="0C3D6974" w14:textId="77777777" w:rsidR="005C266F" w:rsidRDefault="00DE1CBA" w:rsidP="000672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728B">
        <w:rPr>
          <w:rFonts w:ascii="Arial" w:hAnsi="Arial" w:cs="Arial"/>
          <w:sz w:val="24"/>
          <w:szCs w:val="24"/>
        </w:rPr>
        <w:t xml:space="preserve">uzavřená dle § 2586 zákona č. 89/2012 Sb., občanského zákoníku v platném znění </w:t>
      </w:r>
    </w:p>
    <w:p w14:paraId="2B032B7C" w14:textId="77777777" w:rsidR="00AD431A" w:rsidRPr="0006728B" w:rsidRDefault="00AD431A" w:rsidP="000672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č. smlouvy objednatele: </w:t>
      </w:r>
      <w:r w:rsidR="00D0244B">
        <w:rPr>
          <w:rFonts w:ascii="Arial" w:hAnsi="Arial" w:cs="Arial"/>
          <w:sz w:val="24"/>
          <w:szCs w:val="24"/>
        </w:rPr>
        <w:t>013650</w:t>
      </w:r>
      <w:r>
        <w:rPr>
          <w:rFonts w:ascii="Arial" w:hAnsi="Arial" w:cs="Arial"/>
          <w:sz w:val="24"/>
          <w:szCs w:val="24"/>
        </w:rPr>
        <w:t>/2020/00</w:t>
      </w:r>
    </w:p>
    <w:p w14:paraId="33A7EB32" w14:textId="77777777" w:rsidR="00677C77" w:rsidRPr="0006728B" w:rsidRDefault="00677C77" w:rsidP="0006728B">
      <w:pPr>
        <w:spacing w:after="0" w:line="240" w:lineRule="auto"/>
        <w:rPr>
          <w:rFonts w:ascii="Arial" w:hAnsi="Arial" w:cs="Arial"/>
          <w:b/>
          <w:iCs/>
          <w:sz w:val="24"/>
          <w:szCs w:val="24"/>
          <w:u w:val="single"/>
        </w:rPr>
      </w:pPr>
    </w:p>
    <w:p w14:paraId="4BF6AB04" w14:textId="77777777" w:rsidR="005C266F" w:rsidRPr="0006728B" w:rsidRDefault="00DE1CBA" w:rsidP="0006728B">
      <w:pPr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06728B">
        <w:rPr>
          <w:rFonts w:ascii="Arial" w:hAnsi="Arial" w:cs="Arial"/>
          <w:iCs/>
          <w:sz w:val="24"/>
          <w:szCs w:val="24"/>
        </w:rPr>
        <w:t>Smluvní strany:</w:t>
      </w:r>
    </w:p>
    <w:p w14:paraId="510B87BA" w14:textId="77777777" w:rsidR="00AF52BC" w:rsidRPr="0006728B" w:rsidRDefault="00AF52BC" w:rsidP="0006728B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  <w:u w:val="single"/>
        </w:rPr>
      </w:pPr>
    </w:p>
    <w:p w14:paraId="4262CB27" w14:textId="77777777" w:rsidR="00AF52BC" w:rsidRPr="00ED6F83" w:rsidRDefault="0072470A" w:rsidP="00ED6F83">
      <w:pPr>
        <w:rPr>
          <w:rFonts w:ascii="Arial" w:hAnsi="Arial" w:cs="Arial"/>
          <w:b/>
          <w:sz w:val="24"/>
          <w:szCs w:val="24"/>
        </w:rPr>
      </w:pPr>
      <w:r w:rsidRPr="00ED6F83">
        <w:rPr>
          <w:rFonts w:ascii="Arial" w:hAnsi="Arial" w:cs="Arial"/>
          <w:b/>
          <w:sz w:val="24"/>
          <w:szCs w:val="24"/>
        </w:rPr>
        <w:t>OBJEDNATEL</w:t>
      </w:r>
    </w:p>
    <w:p w14:paraId="6318762D" w14:textId="77777777" w:rsidR="0072470A" w:rsidRPr="0072470A" w:rsidRDefault="0072470A" w:rsidP="0072470A">
      <w:pPr>
        <w:spacing w:before="120" w:after="0" w:line="240" w:lineRule="atLeast"/>
        <w:ind w:left="357"/>
        <w:rPr>
          <w:rStyle w:val="Siln"/>
          <w:rFonts w:ascii="Arial" w:hAnsi="Arial" w:cs="Arial"/>
          <w:sz w:val="24"/>
          <w:szCs w:val="24"/>
        </w:rPr>
      </w:pPr>
      <w:r w:rsidRPr="0072470A">
        <w:rPr>
          <w:rStyle w:val="Siln"/>
          <w:rFonts w:ascii="Arial" w:hAnsi="Arial" w:cs="Arial"/>
          <w:sz w:val="24"/>
          <w:szCs w:val="24"/>
        </w:rPr>
        <w:t>Název:</w:t>
      </w:r>
      <w:r w:rsidRPr="0072470A">
        <w:rPr>
          <w:rStyle w:val="Siln"/>
          <w:rFonts w:ascii="Arial" w:hAnsi="Arial" w:cs="Arial"/>
          <w:sz w:val="24"/>
          <w:szCs w:val="24"/>
        </w:rPr>
        <w:tab/>
      </w:r>
      <w:r w:rsidRPr="0072470A">
        <w:rPr>
          <w:rStyle w:val="Siln"/>
          <w:rFonts w:ascii="Arial" w:hAnsi="Arial" w:cs="Arial"/>
          <w:sz w:val="24"/>
          <w:szCs w:val="24"/>
        </w:rPr>
        <w:tab/>
        <w:t xml:space="preserve">Vysoké učení technické v Brně </w:t>
      </w:r>
    </w:p>
    <w:p w14:paraId="3C7A827A" w14:textId="77777777" w:rsidR="0072470A" w:rsidRPr="0072470A" w:rsidRDefault="0072470A" w:rsidP="0072470A">
      <w:pPr>
        <w:pStyle w:val="Bezmezer"/>
        <w:spacing w:line="240" w:lineRule="atLeast"/>
        <w:ind w:left="357"/>
        <w:rPr>
          <w:rFonts w:ascii="Arial" w:hAnsi="Arial" w:cs="Arial"/>
          <w:sz w:val="24"/>
        </w:rPr>
      </w:pPr>
      <w:r w:rsidRPr="0072470A">
        <w:rPr>
          <w:rFonts w:ascii="Arial" w:hAnsi="Arial" w:cs="Arial"/>
          <w:sz w:val="24"/>
        </w:rPr>
        <w:t>Součást:</w:t>
      </w:r>
      <w:r w:rsidRPr="0072470A">
        <w:rPr>
          <w:rFonts w:ascii="Arial" w:hAnsi="Arial" w:cs="Arial"/>
          <w:sz w:val="24"/>
        </w:rPr>
        <w:tab/>
      </w:r>
      <w:r w:rsidRPr="0072470A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b/>
            <w:sz w:val="24"/>
          </w:rPr>
          <w:id w:val="2114167285"/>
          <w:placeholder>
            <w:docPart w:val="4DD9BBFD82414A60A48CA92763B94463"/>
          </w:placeholder>
          <w:comboBox>
            <w:listItem w:value="Zvolte položku."/>
            <w:listItem w:displayText="Fakulta stavební" w:value="Fakulta stavební"/>
            <w:listItem w:displayText="Fakulta strojního inženýrství" w:value="Fakulta strojního inženýrství"/>
            <w:listItem w:displayText="Fakulta elektrotechnicky a komunikačních technologií" w:value="Fakulta elektrotechnicky a komunikačních technologií"/>
            <w:listItem w:displayText="Fakulta architektury" w:value="Fakulta architektury"/>
            <w:listItem w:displayText="Fakulta chemická" w:value="Fakulta chemická"/>
            <w:listItem w:displayText="Fakulta podnikatelská" w:value="Fakulta podnikatelská"/>
            <w:listItem w:displayText="Fakulta výtvarných umění" w:value="Fakulta výtvarných umění"/>
            <w:listItem w:displayText="Fakulta informačních technologií" w:value="Fakulta informačních technologií"/>
            <w:listItem w:displayText="Ústav soudního inženýrství" w:value="Ústav soudního inženýrství"/>
            <w:listItem w:displayText="Centrum sportovních aktivit" w:value="Centrum sportovních aktivit"/>
            <w:listItem w:displayText="Středoevropský technologický institut" w:value="Středoevropský technologický institut"/>
            <w:listItem w:displayText="Centrum výpočetních a informačních služeb" w:value="Centrum výpočetních a informačních služeb"/>
            <w:listItem w:displayText="Institut celoživotního vzdělávání" w:value="Institut celoživotního vzdělávání"/>
            <w:listItem w:displayText="Koleje a menzy" w:value="Koleje a menzy"/>
            <w:listItem w:displayText="Nakladatelství VUTIUM" w:value="Nakladatelství VUTIUM"/>
            <w:listItem w:displayText="Rektorát" w:value="Rektorát"/>
            <w:listItem w:displayText="Ústřední knihovna" w:value="Ústřední knihovna"/>
          </w:comboBox>
        </w:sdtPr>
        <w:sdtEndPr/>
        <w:sdtContent>
          <w:r w:rsidRPr="0072470A">
            <w:rPr>
              <w:rFonts w:ascii="Arial" w:hAnsi="Arial" w:cs="Arial"/>
              <w:b/>
              <w:sz w:val="24"/>
            </w:rPr>
            <w:t>Fakulta elektrotechnicky a komunikačních technologií</w:t>
          </w:r>
        </w:sdtContent>
      </w:sdt>
    </w:p>
    <w:p w14:paraId="42EC4BE6" w14:textId="77777777" w:rsidR="0072470A" w:rsidRPr="0072470A" w:rsidRDefault="0072470A" w:rsidP="0072470A">
      <w:pPr>
        <w:pStyle w:val="Bezmezer"/>
        <w:spacing w:line="240" w:lineRule="atLeast"/>
        <w:ind w:left="357"/>
        <w:rPr>
          <w:rFonts w:ascii="Arial" w:hAnsi="Arial" w:cs="Arial"/>
          <w:sz w:val="24"/>
        </w:rPr>
      </w:pPr>
      <w:r w:rsidRPr="0072470A">
        <w:rPr>
          <w:rFonts w:ascii="Arial" w:hAnsi="Arial" w:cs="Arial"/>
          <w:sz w:val="24"/>
        </w:rPr>
        <w:t>Sídlo:</w:t>
      </w:r>
      <w:r w:rsidRPr="0072470A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72470A">
        <w:rPr>
          <w:rFonts w:ascii="Arial" w:hAnsi="Arial" w:cs="Arial"/>
          <w:sz w:val="24"/>
        </w:rPr>
        <w:t>Technická 3058/10, 616 00 Brno</w:t>
      </w:r>
    </w:p>
    <w:p w14:paraId="7E289EA0" w14:textId="77777777" w:rsidR="0072470A" w:rsidRPr="0072470A" w:rsidRDefault="0072470A" w:rsidP="0072470A">
      <w:pPr>
        <w:pStyle w:val="Bezmezer"/>
        <w:spacing w:line="240" w:lineRule="atLeast"/>
        <w:ind w:left="357"/>
        <w:rPr>
          <w:rFonts w:ascii="Arial" w:hAnsi="Arial" w:cs="Arial"/>
          <w:sz w:val="24"/>
        </w:rPr>
      </w:pPr>
      <w:r w:rsidRPr="0072470A">
        <w:rPr>
          <w:rFonts w:ascii="Arial" w:hAnsi="Arial" w:cs="Arial"/>
          <w:sz w:val="24"/>
        </w:rPr>
        <w:t>Veřejná vysoká škola, nezapisuje se do obchodního rejstříku</w:t>
      </w:r>
    </w:p>
    <w:p w14:paraId="775A6BCA" w14:textId="77777777" w:rsidR="0072470A" w:rsidRPr="0072470A" w:rsidRDefault="0072470A" w:rsidP="0072470A">
      <w:pPr>
        <w:pStyle w:val="Bezmezer"/>
        <w:spacing w:line="240" w:lineRule="atLeast"/>
        <w:ind w:left="357"/>
        <w:rPr>
          <w:rFonts w:ascii="Arial" w:hAnsi="Arial" w:cs="Arial"/>
          <w:sz w:val="24"/>
        </w:rPr>
      </w:pPr>
      <w:r w:rsidRPr="0072470A">
        <w:rPr>
          <w:rFonts w:ascii="Arial" w:hAnsi="Arial" w:cs="Arial"/>
          <w:sz w:val="24"/>
        </w:rPr>
        <w:t xml:space="preserve">Zástupce: </w:t>
      </w:r>
      <w:r w:rsidRPr="0072470A">
        <w:rPr>
          <w:rFonts w:ascii="Arial" w:hAnsi="Arial" w:cs="Arial"/>
          <w:sz w:val="24"/>
        </w:rPr>
        <w:tab/>
        <w:t>prof. RNDr. Vladimír Aubrecht, CSc., děkan Fakulty elektrotechniky a komunikačních technologií VUT v Brně</w:t>
      </w:r>
    </w:p>
    <w:p w14:paraId="62E61466" w14:textId="77777777" w:rsidR="0072470A" w:rsidRPr="0072470A" w:rsidRDefault="0072470A" w:rsidP="0072470A">
      <w:pPr>
        <w:pStyle w:val="Bezmezer"/>
        <w:spacing w:line="240" w:lineRule="atLeast"/>
        <w:ind w:left="357"/>
        <w:rPr>
          <w:rFonts w:ascii="Arial" w:hAnsi="Arial" w:cs="Arial"/>
          <w:sz w:val="24"/>
        </w:rPr>
      </w:pPr>
      <w:r w:rsidRPr="0072470A">
        <w:rPr>
          <w:rFonts w:ascii="Arial" w:hAnsi="Arial" w:cs="Arial"/>
          <w:sz w:val="24"/>
        </w:rPr>
        <w:t>IČ:</w:t>
      </w:r>
      <w:r w:rsidRPr="0072470A">
        <w:rPr>
          <w:rFonts w:ascii="Arial" w:hAnsi="Arial" w:cs="Arial"/>
          <w:sz w:val="24"/>
        </w:rPr>
        <w:tab/>
      </w:r>
      <w:r w:rsidRPr="0072470A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72470A">
        <w:rPr>
          <w:rFonts w:ascii="Arial" w:hAnsi="Arial" w:cs="Arial"/>
          <w:sz w:val="24"/>
        </w:rPr>
        <w:t>00216305</w:t>
      </w:r>
    </w:p>
    <w:p w14:paraId="2FA97C2D" w14:textId="77777777" w:rsidR="0072470A" w:rsidRPr="0072470A" w:rsidRDefault="0072470A" w:rsidP="0072470A">
      <w:pPr>
        <w:pStyle w:val="Bezmezer"/>
        <w:spacing w:line="240" w:lineRule="atLeast"/>
        <w:ind w:left="357"/>
        <w:rPr>
          <w:rFonts w:ascii="Arial" w:hAnsi="Arial" w:cs="Arial"/>
          <w:sz w:val="24"/>
        </w:rPr>
      </w:pPr>
      <w:r w:rsidRPr="0072470A">
        <w:rPr>
          <w:rFonts w:ascii="Arial" w:hAnsi="Arial" w:cs="Arial"/>
          <w:sz w:val="24"/>
        </w:rPr>
        <w:t>DIČ:</w:t>
      </w:r>
      <w:r w:rsidRPr="0072470A">
        <w:rPr>
          <w:rFonts w:ascii="Arial" w:hAnsi="Arial" w:cs="Arial"/>
          <w:sz w:val="24"/>
        </w:rPr>
        <w:tab/>
      </w:r>
      <w:r w:rsidRPr="0072470A">
        <w:rPr>
          <w:rFonts w:ascii="Arial" w:hAnsi="Arial" w:cs="Arial"/>
          <w:sz w:val="24"/>
        </w:rPr>
        <w:tab/>
        <w:t>CZ 00216305</w:t>
      </w:r>
    </w:p>
    <w:p w14:paraId="140D8C23" w14:textId="77777777" w:rsidR="0072470A" w:rsidRDefault="0072470A" w:rsidP="0072470A">
      <w:pPr>
        <w:spacing w:after="0" w:line="240" w:lineRule="atLeast"/>
        <w:ind w:left="357"/>
        <w:rPr>
          <w:rFonts w:ascii="Arial" w:hAnsi="Arial" w:cs="Arial"/>
          <w:sz w:val="24"/>
          <w:szCs w:val="24"/>
        </w:rPr>
      </w:pPr>
      <w:r w:rsidRPr="0072470A">
        <w:rPr>
          <w:rFonts w:ascii="Arial" w:hAnsi="Arial" w:cs="Arial"/>
          <w:sz w:val="24"/>
          <w:szCs w:val="24"/>
        </w:rPr>
        <w:t>Kontaktní osob</w:t>
      </w:r>
      <w:r w:rsidR="00282FD7">
        <w:rPr>
          <w:rFonts w:ascii="Arial" w:hAnsi="Arial" w:cs="Arial"/>
          <w:sz w:val="24"/>
          <w:szCs w:val="24"/>
        </w:rPr>
        <w:t>y</w:t>
      </w:r>
      <w:r w:rsidRPr="007247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objednatele</w:t>
      </w:r>
      <w:r w:rsidRPr="0072470A">
        <w:rPr>
          <w:rFonts w:ascii="Arial" w:hAnsi="Arial" w:cs="Arial"/>
          <w:sz w:val="24"/>
          <w:szCs w:val="24"/>
        </w:rPr>
        <w:t>:</w:t>
      </w:r>
      <w:r w:rsidR="00282FD7">
        <w:rPr>
          <w:rFonts w:ascii="Arial" w:hAnsi="Arial" w:cs="Arial"/>
          <w:sz w:val="24"/>
          <w:szCs w:val="24"/>
        </w:rPr>
        <w:tab/>
      </w:r>
      <w:r w:rsidRPr="0006728B">
        <w:rPr>
          <w:rFonts w:ascii="Arial" w:hAnsi="Arial" w:cs="Arial"/>
          <w:sz w:val="24"/>
          <w:szCs w:val="24"/>
        </w:rPr>
        <w:t>Ing. Miroslav Morda, tajemník</w:t>
      </w:r>
    </w:p>
    <w:p w14:paraId="66C5E09F" w14:textId="77777777" w:rsidR="00282FD7" w:rsidRDefault="00282FD7" w:rsidP="0072470A">
      <w:pPr>
        <w:spacing w:after="0" w:line="240" w:lineRule="atLeast"/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Ing. Pavel Reinberger, vedoucí SAT</w:t>
      </w:r>
    </w:p>
    <w:p w14:paraId="50471FA8" w14:textId="6E0A1A33" w:rsidR="0072470A" w:rsidRPr="0072470A" w:rsidRDefault="0072470A" w:rsidP="0072470A">
      <w:pPr>
        <w:spacing w:after="0" w:line="240" w:lineRule="atLeast"/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Bankovní spojení:</w:t>
      </w:r>
      <w:r>
        <w:rPr>
          <w:rFonts w:ascii="Arial" w:hAnsi="Arial" w:cs="Arial"/>
          <w:sz w:val="24"/>
          <w:szCs w:val="24"/>
        </w:rPr>
        <w:tab/>
      </w:r>
      <w:r w:rsidR="00FB418F">
        <w:rPr>
          <w:rFonts w:ascii="Arial" w:hAnsi="Arial" w:cs="Arial"/>
          <w:sz w:val="24"/>
          <w:szCs w:val="24"/>
        </w:rPr>
        <w:t>xxx</w:t>
      </w:r>
    </w:p>
    <w:p w14:paraId="53965F73" w14:textId="77777777" w:rsidR="00677C77" w:rsidRPr="0006728B" w:rsidRDefault="00677C77" w:rsidP="0072470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4AD89C70" w14:textId="77777777" w:rsidR="00677C77" w:rsidRDefault="00677C77" w:rsidP="0072470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06728B">
        <w:rPr>
          <w:rFonts w:ascii="Arial" w:hAnsi="Arial" w:cs="Arial"/>
          <w:i/>
          <w:sz w:val="24"/>
          <w:szCs w:val="24"/>
        </w:rPr>
        <w:t>a</w:t>
      </w:r>
    </w:p>
    <w:p w14:paraId="72F65079" w14:textId="77777777" w:rsidR="00AD431A" w:rsidRPr="0006728B" w:rsidRDefault="00AD431A" w:rsidP="0072470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6E7A1F5A" w14:textId="77777777" w:rsidR="0072470A" w:rsidRPr="00ED6F83" w:rsidRDefault="0072470A" w:rsidP="00ED6F83">
      <w:pPr>
        <w:rPr>
          <w:rFonts w:ascii="Arial" w:hAnsi="Arial" w:cs="Arial"/>
          <w:b/>
          <w:sz w:val="24"/>
          <w:szCs w:val="24"/>
        </w:rPr>
      </w:pPr>
      <w:r w:rsidRPr="00ED6F83">
        <w:rPr>
          <w:rFonts w:ascii="Arial" w:hAnsi="Arial" w:cs="Arial"/>
          <w:b/>
          <w:sz w:val="24"/>
          <w:szCs w:val="24"/>
        </w:rPr>
        <w:t>ZHOTOVITEL</w:t>
      </w:r>
    </w:p>
    <w:p w14:paraId="5E11A107" w14:textId="77777777" w:rsidR="005C266F" w:rsidRPr="0072470A" w:rsidRDefault="00AF52BC" w:rsidP="0072470A">
      <w:pPr>
        <w:spacing w:before="120" w:after="0" w:line="240" w:lineRule="auto"/>
        <w:ind w:left="425"/>
        <w:rPr>
          <w:rFonts w:ascii="Arial" w:hAnsi="Arial" w:cs="Arial"/>
          <w:b/>
          <w:sz w:val="24"/>
          <w:szCs w:val="24"/>
        </w:rPr>
      </w:pPr>
      <w:r w:rsidRPr="0072470A">
        <w:rPr>
          <w:rFonts w:ascii="Arial" w:hAnsi="Arial" w:cs="Arial"/>
          <w:b/>
          <w:sz w:val="24"/>
          <w:szCs w:val="24"/>
        </w:rPr>
        <w:t>DM ELEKTRONIKA s.r.o.</w:t>
      </w:r>
    </w:p>
    <w:p w14:paraId="655B6195" w14:textId="77777777" w:rsidR="00720AD1" w:rsidRDefault="00720AD1" w:rsidP="0072470A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06728B">
        <w:rPr>
          <w:rFonts w:ascii="Arial" w:hAnsi="Arial" w:cs="Arial"/>
          <w:sz w:val="24"/>
          <w:szCs w:val="24"/>
        </w:rPr>
        <w:t>Sídlo:</w:t>
      </w:r>
      <w:r w:rsidRPr="0006728B">
        <w:rPr>
          <w:rFonts w:ascii="Arial" w:hAnsi="Arial" w:cs="Arial"/>
          <w:sz w:val="24"/>
          <w:szCs w:val="24"/>
        </w:rPr>
        <w:tab/>
      </w:r>
      <w:r w:rsidR="0072470A">
        <w:rPr>
          <w:rFonts w:ascii="Arial" w:hAnsi="Arial" w:cs="Arial"/>
          <w:sz w:val="24"/>
          <w:szCs w:val="24"/>
        </w:rPr>
        <w:tab/>
      </w:r>
      <w:r w:rsidR="0072470A">
        <w:rPr>
          <w:rFonts w:ascii="Arial" w:hAnsi="Arial" w:cs="Arial"/>
          <w:sz w:val="24"/>
          <w:szCs w:val="24"/>
        </w:rPr>
        <w:tab/>
      </w:r>
      <w:r w:rsidR="00AF52BC" w:rsidRPr="0006728B">
        <w:rPr>
          <w:rFonts w:ascii="Arial" w:hAnsi="Arial" w:cs="Arial"/>
          <w:sz w:val="24"/>
          <w:szCs w:val="24"/>
        </w:rPr>
        <w:t xml:space="preserve">Vinohrady 2513/5, </w:t>
      </w:r>
      <w:r w:rsidR="00935035" w:rsidRPr="0006728B">
        <w:rPr>
          <w:rFonts w:ascii="Arial" w:hAnsi="Arial" w:cs="Arial"/>
          <w:sz w:val="24"/>
          <w:szCs w:val="24"/>
        </w:rPr>
        <w:t xml:space="preserve">697 01 Kyjov </w:t>
      </w:r>
      <w:r w:rsidR="00AD431A">
        <w:rPr>
          <w:rFonts w:ascii="Arial" w:hAnsi="Arial" w:cs="Arial"/>
          <w:sz w:val="24"/>
          <w:szCs w:val="24"/>
        </w:rPr>
        <w:t>–</w:t>
      </w:r>
      <w:r w:rsidR="00935035" w:rsidRPr="0006728B">
        <w:rPr>
          <w:rFonts w:ascii="Arial" w:hAnsi="Arial" w:cs="Arial"/>
          <w:sz w:val="24"/>
          <w:szCs w:val="24"/>
        </w:rPr>
        <w:t xml:space="preserve"> Nětčice</w:t>
      </w:r>
    </w:p>
    <w:p w14:paraId="7DBB7B60" w14:textId="77777777" w:rsidR="00AD431A" w:rsidRPr="0006728B" w:rsidRDefault="00AD431A" w:rsidP="0072470A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zapsán v obchodním rejstříku vedeném Krajským soudem v Brně, oddíl C, vložka 72487</w:t>
      </w:r>
    </w:p>
    <w:p w14:paraId="1C790172" w14:textId="77777777" w:rsidR="00720AD1" w:rsidRPr="0006728B" w:rsidRDefault="0072470A" w:rsidP="0072470A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35035" w:rsidRPr="0006728B">
        <w:rPr>
          <w:rFonts w:ascii="Arial" w:hAnsi="Arial" w:cs="Arial"/>
          <w:sz w:val="24"/>
          <w:szCs w:val="24"/>
        </w:rPr>
        <w:t>29302838</w:t>
      </w:r>
    </w:p>
    <w:p w14:paraId="693937B8" w14:textId="77777777" w:rsidR="00935035" w:rsidRPr="0006728B" w:rsidRDefault="0072470A" w:rsidP="0072470A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DIČ: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35035" w:rsidRPr="0006728B">
        <w:rPr>
          <w:rFonts w:ascii="Arial" w:hAnsi="Arial" w:cs="Arial"/>
          <w:sz w:val="24"/>
          <w:szCs w:val="24"/>
        </w:rPr>
        <w:t>CZ29302838</w:t>
      </w:r>
    </w:p>
    <w:p w14:paraId="531B8EB8" w14:textId="77777777" w:rsidR="00720AD1" w:rsidRPr="0006728B" w:rsidRDefault="0072470A" w:rsidP="0072470A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Jednající: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35035" w:rsidRPr="0006728B">
        <w:rPr>
          <w:rFonts w:ascii="Arial" w:hAnsi="Arial" w:cs="Arial"/>
          <w:sz w:val="24"/>
          <w:szCs w:val="24"/>
        </w:rPr>
        <w:t>Dušan Novák</w:t>
      </w:r>
      <w:r w:rsidR="00AD431A">
        <w:rPr>
          <w:rFonts w:ascii="Arial" w:hAnsi="Arial" w:cs="Arial"/>
          <w:sz w:val="24"/>
          <w:szCs w:val="24"/>
        </w:rPr>
        <w:t>, jednatel</w:t>
      </w:r>
    </w:p>
    <w:p w14:paraId="633F12DE" w14:textId="71B565B6" w:rsidR="009E4A85" w:rsidRPr="0006728B" w:rsidRDefault="0072470A" w:rsidP="0072470A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Bankovní spojení:</w:t>
      </w:r>
      <w:r>
        <w:rPr>
          <w:rFonts w:ascii="Arial" w:hAnsi="Arial" w:cs="Arial"/>
          <w:sz w:val="24"/>
          <w:szCs w:val="24"/>
        </w:rPr>
        <w:tab/>
      </w:r>
      <w:r w:rsidR="00FB418F">
        <w:rPr>
          <w:rFonts w:ascii="Arial" w:hAnsi="Arial" w:cs="Arial"/>
          <w:sz w:val="24"/>
          <w:szCs w:val="24"/>
        </w:rPr>
        <w:t>xxx</w:t>
      </w:r>
    </w:p>
    <w:p w14:paraId="05C3A951" w14:textId="77777777" w:rsidR="00AD431A" w:rsidRDefault="00AD431A" w:rsidP="0006728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14:paraId="3E4333A9" w14:textId="77777777" w:rsidR="005C266F" w:rsidRPr="0006728B" w:rsidRDefault="00DE1CBA" w:rsidP="0006728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06728B">
        <w:rPr>
          <w:rFonts w:ascii="Arial" w:hAnsi="Arial" w:cs="Arial"/>
          <w:i/>
          <w:sz w:val="24"/>
          <w:szCs w:val="24"/>
        </w:rPr>
        <w:t>uzavřely níže uvedeného dne, měsíce a roku podle ust. § 2586 a násl. občanského zákoníku tuto smlouvu o dílo:</w:t>
      </w:r>
    </w:p>
    <w:p w14:paraId="3321ACD1" w14:textId="77777777" w:rsidR="00677C77" w:rsidRPr="0006728B" w:rsidRDefault="00677C77" w:rsidP="0006728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14:paraId="2DEFA046" w14:textId="77777777" w:rsidR="005C266F" w:rsidRPr="00AD431A" w:rsidRDefault="00DE1CBA" w:rsidP="00AD431A">
      <w:pPr>
        <w:pStyle w:val="Nadpis1"/>
      </w:pPr>
      <w:r w:rsidRPr="00AD431A">
        <w:t>Předmět plnění</w:t>
      </w:r>
    </w:p>
    <w:p w14:paraId="5CE468CE" w14:textId="77777777" w:rsidR="005C266F" w:rsidRPr="00310798" w:rsidRDefault="00DE1CBA" w:rsidP="0031079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310798">
        <w:rPr>
          <w:rFonts w:ascii="Arial" w:hAnsi="Arial" w:cs="Arial"/>
          <w:sz w:val="24"/>
          <w:szCs w:val="24"/>
        </w:rPr>
        <w:t>Zhotovitel se zavazuje provést na svůj nákl</w:t>
      </w:r>
      <w:r w:rsidR="005E5E2D" w:rsidRPr="00310798">
        <w:rPr>
          <w:rFonts w:ascii="Arial" w:hAnsi="Arial" w:cs="Arial"/>
          <w:sz w:val="24"/>
          <w:szCs w:val="24"/>
        </w:rPr>
        <w:t>ad a nebezpečí pro objednatele D</w:t>
      </w:r>
      <w:r w:rsidRPr="00310798">
        <w:rPr>
          <w:rFonts w:ascii="Arial" w:hAnsi="Arial" w:cs="Arial"/>
          <w:sz w:val="24"/>
          <w:szCs w:val="24"/>
        </w:rPr>
        <w:t>ílo, které spočívá v</w:t>
      </w:r>
      <w:r w:rsidR="00AF52BC" w:rsidRPr="00310798">
        <w:rPr>
          <w:rFonts w:ascii="Arial" w:hAnsi="Arial" w:cs="Arial"/>
          <w:sz w:val="24"/>
          <w:szCs w:val="24"/>
        </w:rPr>
        <w:t xml:space="preserve"> úpravách </w:t>
      </w:r>
      <w:r w:rsidR="009E4A85" w:rsidRPr="00310798">
        <w:rPr>
          <w:rFonts w:ascii="Arial" w:hAnsi="Arial" w:cs="Arial"/>
          <w:sz w:val="24"/>
          <w:szCs w:val="24"/>
        </w:rPr>
        <w:t xml:space="preserve">silových </w:t>
      </w:r>
      <w:r w:rsidR="00AF52BC" w:rsidRPr="00310798">
        <w:rPr>
          <w:rFonts w:ascii="Arial" w:hAnsi="Arial" w:cs="Arial"/>
          <w:sz w:val="24"/>
          <w:szCs w:val="24"/>
        </w:rPr>
        <w:t xml:space="preserve">rozvaděčů a </w:t>
      </w:r>
      <w:r w:rsidR="009E4A85" w:rsidRPr="00310798">
        <w:rPr>
          <w:rFonts w:ascii="Arial" w:hAnsi="Arial" w:cs="Arial"/>
          <w:sz w:val="24"/>
          <w:szCs w:val="24"/>
        </w:rPr>
        <w:t>rozvod</w:t>
      </w:r>
      <w:r w:rsidR="00AF52BC" w:rsidRPr="00310798">
        <w:rPr>
          <w:rFonts w:ascii="Arial" w:hAnsi="Arial" w:cs="Arial"/>
          <w:sz w:val="24"/>
          <w:szCs w:val="24"/>
        </w:rPr>
        <w:t>ů</w:t>
      </w:r>
      <w:r w:rsidR="009E4A85" w:rsidRPr="00310798">
        <w:rPr>
          <w:rFonts w:ascii="Arial" w:hAnsi="Arial" w:cs="Arial"/>
          <w:sz w:val="24"/>
          <w:szCs w:val="24"/>
        </w:rPr>
        <w:t xml:space="preserve"> </w:t>
      </w:r>
      <w:r w:rsidR="00AF52BC" w:rsidRPr="00310798">
        <w:rPr>
          <w:rFonts w:ascii="Arial" w:hAnsi="Arial" w:cs="Arial"/>
          <w:sz w:val="24"/>
          <w:szCs w:val="24"/>
        </w:rPr>
        <w:t xml:space="preserve">v místnostech ústavů UAMT, UBMI, UTKO, UREL, VUT-FEKT, Technická 12, 616 00 Brno </w:t>
      </w:r>
      <w:r w:rsidR="009E4A85" w:rsidRPr="00310798">
        <w:rPr>
          <w:rFonts w:ascii="Arial" w:hAnsi="Arial" w:cs="Arial"/>
          <w:sz w:val="24"/>
          <w:szCs w:val="24"/>
        </w:rPr>
        <w:t>v</w:t>
      </w:r>
      <w:r w:rsidRPr="00310798">
        <w:rPr>
          <w:rFonts w:ascii="Arial" w:hAnsi="Arial" w:cs="Arial"/>
          <w:sz w:val="24"/>
          <w:szCs w:val="24"/>
        </w:rPr>
        <w:t xml:space="preserve"> rozsahu specifikovaném rozpočtem zhotovitele, který tvoří přílohu č.</w:t>
      </w:r>
      <w:r w:rsidR="0086676F" w:rsidRPr="00310798">
        <w:rPr>
          <w:rFonts w:ascii="Arial" w:hAnsi="Arial" w:cs="Arial"/>
          <w:sz w:val="24"/>
          <w:szCs w:val="24"/>
        </w:rPr>
        <w:t xml:space="preserve"> </w:t>
      </w:r>
      <w:r w:rsidRPr="00310798">
        <w:rPr>
          <w:rFonts w:ascii="Arial" w:hAnsi="Arial" w:cs="Arial"/>
          <w:sz w:val="24"/>
          <w:szCs w:val="24"/>
        </w:rPr>
        <w:t xml:space="preserve">1 této Smlouvy o dílo, a objednatel se zavazuje </w:t>
      </w:r>
      <w:r w:rsidR="005E5E2D" w:rsidRPr="00310798">
        <w:rPr>
          <w:rFonts w:ascii="Arial" w:hAnsi="Arial" w:cs="Arial"/>
          <w:sz w:val="24"/>
          <w:szCs w:val="24"/>
        </w:rPr>
        <w:t>D</w:t>
      </w:r>
      <w:r w:rsidRPr="00310798">
        <w:rPr>
          <w:rFonts w:ascii="Arial" w:hAnsi="Arial" w:cs="Arial"/>
          <w:sz w:val="24"/>
          <w:szCs w:val="24"/>
        </w:rPr>
        <w:t xml:space="preserve">ílo </w:t>
      </w:r>
      <w:r w:rsidR="00AF52BC" w:rsidRPr="00310798">
        <w:rPr>
          <w:rFonts w:ascii="Arial" w:hAnsi="Arial" w:cs="Arial"/>
          <w:sz w:val="24"/>
          <w:szCs w:val="24"/>
        </w:rPr>
        <w:t xml:space="preserve">po dokončení a odzkoušení </w:t>
      </w:r>
      <w:r w:rsidRPr="00310798">
        <w:rPr>
          <w:rFonts w:ascii="Arial" w:hAnsi="Arial" w:cs="Arial"/>
          <w:sz w:val="24"/>
          <w:szCs w:val="24"/>
        </w:rPr>
        <w:t xml:space="preserve">převzít a zaplatit níže sjednanou cenu </w:t>
      </w:r>
      <w:r w:rsidR="005E5E2D" w:rsidRPr="00310798">
        <w:rPr>
          <w:rFonts w:ascii="Arial" w:hAnsi="Arial" w:cs="Arial"/>
          <w:sz w:val="24"/>
          <w:szCs w:val="24"/>
        </w:rPr>
        <w:t>D</w:t>
      </w:r>
      <w:r w:rsidRPr="00310798">
        <w:rPr>
          <w:rFonts w:ascii="Arial" w:hAnsi="Arial" w:cs="Arial"/>
          <w:sz w:val="24"/>
          <w:szCs w:val="24"/>
        </w:rPr>
        <w:t>íla.</w:t>
      </w:r>
    </w:p>
    <w:p w14:paraId="41959CB3" w14:textId="0F118EA3" w:rsidR="00310798" w:rsidRDefault="00310798" w:rsidP="0031079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Zhotovitel</w:t>
      </w:r>
      <w:r w:rsidRPr="00310798">
        <w:rPr>
          <w:rFonts w:ascii="Arial" w:hAnsi="Arial" w:cs="Arial"/>
          <w:sz w:val="24"/>
          <w:szCs w:val="24"/>
        </w:rPr>
        <w:t xml:space="preserve"> se při </w:t>
      </w:r>
      <w:r>
        <w:rPr>
          <w:rFonts w:ascii="Arial" w:hAnsi="Arial" w:cs="Arial"/>
          <w:sz w:val="24"/>
          <w:szCs w:val="24"/>
        </w:rPr>
        <w:t>provádění Díla</w:t>
      </w:r>
      <w:r w:rsidRPr="00310798">
        <w:rPr>
          <w:rFonts w:ascii="Arial" w:hAnsi="Arial" w:cs="Arial"/>
          <w:sz w:val="24"/>
          <w:szCs w:val="24"/>
        </w:rPr>
        <w:t xml:space="preserve"> zavazuje postupovat v souladu s obecně závaznými právními předpisy, technickými normami či </w:t>
      </w:r>
      <w:r>
        <w:rPr>
          <w:rFonts w:ascii="Arial" w:hAnsi="Arial" w:cs="Arial"/>
          <w:sz w:val="24"/>
          <w:szCs w:val="24"/>
        </w:rPr>
        <w:t>d</w:t>
      </w:r>
      <w:r w:rsidRPr="00310798">
        <w:rPr>
          <w:rFonts w:ascii="Arial" w:hAnsi="Arial" w:cs="Arial"/>
          <w:sz w:val="24"/>
          <w:szCs w:val="24"/>
        </w:rPr>
        <w:t>oporučeními výrobců.</w:t>
      </w:r>
    </w:p>
    <w:p w14:paraId="2F99BE09" w14:textId="4A2F1E8A" w:rsidR="005D3FBE" w:rsidRDefault="005D3FBE" w:rsidP="005D3FBE">
      <w:pPr>
        <w:autoSpaceDE w:val="0"/>
        <w:autoSpaceDN w:val="0"/>
        <w:adjustRightInd w:val="0"/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14:paraId="0CB36549" w14:textId="59414A21" w:rsidR="005D3FBE" w:rsidRDefault="005D3FBE" w:rsidP="005D3FBE">
      <w:pPr>
        <w:autoSpaceDE w:val="0"/>
        <w:autoSpaceDN w:val="0"/>
        <w:adjustRightInd w:val="0"/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14:paraId="38C5BF10" w14:textId="153F91F2" w:rsidR="005D3FBE" w:rsidRDefault="005D3FBE" w:rsidP="005D3FBE">
      <w:pPr>
        <w:autoSpaceDE w:val="0"/>
        <w:autoSpaceDN w:val="0"/>
        <w:adjustRightInd w:val="0"/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14:paraId="42CEAF2E" w14:textId="77777777" w:rsidR="005D3FBE" w:rsidRPr="005D3FBE" w:rsidRDefault="005D3FBE" w:rsidP="005D3FBE">
      <w:pPr>
        <w:autoSpaceDE w:val="0"/>
        <w:autoSpaceDN w:val="0"/>
        <w:adjustRightInd w:val="0"/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14:paraId="23A94E27" w14:textId="77777777" w:rsidR="005C266F" w:rsidRPr="0006728B" w:rsidRDefault="00DE1CBA" w:rsidP="00AD431A">
      <w:pPr>
        <w:pStyle w:val="Nadpis1"/>
      </w:pPr>
      <w:r w:rsidRPr="0006728B">
        <w:lastRenderedPageBreak/>
        <w:t>Místo a čas plnění</w:t>
      </w:r>
    </w:p>
    <w:p w14:paraId="312800D1" w14:textId="77777777" w:rsidR="00935035" w:rsidRPr="00AD431A" w:rsidRDefault="00DE1CBA" w:rsidP="00AD431A">
      <w:pPr>
        <w:pStyle w:val="Odstavecseseznamem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D431A">
        <w:rPr>
          <w:rFonts w:ascii="Arial" w:hAnsi="Arial" w:cs="Arial"/>
          <w:b/>
          <w:sz w:val="24"/>
          <w:szCs w:val="24"/>
        </w:rPr>
        <w:t>Místem plnění:</w:t>
      </w:r>
      <w:r w:rsidR="00935035" w:rsidRPr="00AD431A">
        <w:rPr>
          <w:rFonts w:ascii="Arial" w:hAnsi="Arial" w:cs="Arial"/>
          <w:b/>
          <w:sz w:val="24"/>
          <w:szCs w:val="24"/>
        </w:rPr>
        <w:t xml:space="preserve"> </w:t>
      </w:r>
    </w:p>
    <w:p w14:paraId="66B412D0" w14:textId="77777777" w:rsidR="00935035" w:rsidRPr="0006728B" w:rsidRDefault="00935035" w:rsidP="00282FD7">
      <w:pPr>
        <w:spacing w:before="120" w:after="120" w:line="240" w:lineRule="auto"/>
        <w:ind w:left="709"/>
        <w:rPr>
          <w:rFonts w:ascii="Arial" w:hAnsi="Arial" w:cs="Arial"/>
          <w:b/>
          <w:sz w:val="24"/>
          <w:szCs w:val="24"/>
        </w:rPr>
      </w:pPr>
      <w:r w:rsidRPr="0006728B">
        <w:rPr>
          <w:rFonts w:ascii="Arial" w:hAnsi="Arial" w:cs="Arial"/>
          <w:sz w:val="24"/>
          <w:szCs w:val="24"/>
        </w:rPr>
        <w:t>Vysoké učení technické v Brně, Fakulta elektrotechniky a komunikačních technologií, Technická 12, 616 00 Brno, ústavy UAMT, UBMI, UTKO, UREL</w:t>
      </w:r>
    </w:p>
    <w:p w14:paraId="25429AF1" w14:textId="77777777" w:rsidR="005C266F" w:rsidRPr="00AD431A" w:rsidRDefault="00DE1CBA" w:rsidP="00AD431A">
      <w:pPr>
        <w:pStyle w:val="Odstavecseseznamem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D431A">
        <w:rPr>
          <w:rFonts w:ascii="Arial" w:hAnsi="Arial" w:cs="Arial"/>
          <w:b/>
          <w:sz w:val="24"/>
          <w:szCs w:val="24"/>
        </w:rPr>
        <w:t xml:space="preserve">Čas plnění: </w:t>
      </w:r>
    </w:p>
    <w:p w14:paraId="073EE02D" w14:textId="77777777" w:rsidR="005C266F" w:rsidRPr="00282FD7" w:rsidRDefault="00DE1CBA" w:rsidP="00282FD7">
      <w:pPr>
        <w:pStyle w:val="Odstavecseseznamem"/>
        <w:numPr>
          <w:ilvl w:val="0"/>
          <w:numId w:val="16"/>
        </w:numPr>
        <w:spacing w:before="120" w:after="0" w:line="240" w:lineRule="auto"/>
        <w:ind w:left="107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282FD7">
        <w:rPr>
          <w:rFonts w:ascii="Arial" w:hAnsi="Arial" w:cs="Arial"/>
          <w:sz w:val="24"/>
          <w:szCs w:val="24"/>
        </w:rPr>
        <w:t>termín z</w:t>
      </w:r>
      <w:r w:rsidR="005D206D" w:rsidRPr="00282FD7">
        <w:rPr>
          <w:rFonts w:ascii="Arial" w:hAnsi="Arial" w:cs="Arial"/>
          <w:sz w:val="24"/>
          <w:szCs w:val="24"/>
        </w:rPr>
        <w:t>ahájení prací na díle:</w:t>
      </w:r>
      <w:r w:rsidR="00935035" w:rsidRPr="00282FD7">
        <w:rPr>
          <w:rFonts w:ascii="Arial" w:hAnsi="Arial" w:cs="Arial"/>
          <w:sz w:val="24"/>
          <w:szCs w:val="24"/>
        </w:rPr>
        <w:t xml:space="preserve"> od 1. </w:t>
      </w:r>
      <w:r w:rsidR="0086676F" w:rsidRPr="00282FD7">
        <w:rPr>
          <w:rFonts w:ascii="Arial" w:hAnsi="Arial" w:cs="Arial"/>
          <w:sz w:val="24"/>
          <w:szCs w:val="24"/>
        </w:rPr>
        <w:t>s</w:t>
      </w:r>
      <w:r w:rsidR="00935035" w:rsidRPr="00282FD7">
        <w:rPr>
          <w:rFonts w:ascii="Arial" w:hAnsi="Arial" w:cs="Arial"/>
          <w:sz w:val="24"/>
          <w:szCs w:val="24"/>
        </w:rPr>
        <w:t>rpna 2020</w:t>
      </w:r>
    </w:p>
    <w:p w14:paraId="122AE2E9" w14:textId="77777777" w:rsidR="005C266F" w:rsidRPr="00282FD7" w:rsidRDefault="00DE1CBA" w:rsidP="00282FD7">
      <w:pPr>
        <w:pStyle w:val="Odstavecseseznamem"/>
        <w:numPr>
          <w:ilvl w:val="0"/>
          <w:numId w:val="16"/>
        </w:numPr>
        <w:spacing w:before="120" w:after="0" w:line="240" w:lineRule="auto"/>
        <w:ind w:left="107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282FD7">
        <w:rPr>
          <w:rFonts w:ascii="Arial" w:hAnsi="Arial" w:cs="Arial"/>
          <w:sz w:val="24"/>
          <w:szCs w:val="24"/>
        </w:rPr>
        <w:t>termín ukončení prací na díle a jeho předání:</w:t>
      </w:r>
      <w:r w:rsidR="00935035" w:rsidRPr="00282FD7">
        <w:rPr>
          <w:rFonts w:ascii="Arial" w:hAnsi="Arial" w:cs="Arial"/>
          <w:sz w:val="24"/>
          <w:szCs w:val="24"/>
        </w:rPr>
        <w:t xml:space="preserve"> do 31. </w:t>
      </w:r>
      <w:r w:rsidR="0086676F" w:rsidRPr="00282FD7">
        <w:rPr>
          <w:rFonts w:ascii="Arial" w:hAnsi="Arial" w:cs="Arial"/>
          <w:sz w:val="24"/>
          <w:szCs w:val="24"/>
        </w:rPr>
        <w:t>s</w:t>
      </w:r>
      <w:r w:rsidR="00935035" w:rsidRPr="00282FD7">
        <w:rPr>
          <w:rFonts w:ascii="Arial" w:hAnsi="Arial" w:cs="Arial"/>
          <w:sz w:val="24"/>
          <w:szCs w:val="24"/>
        </w:rPr>
        <w:t>rpna 2020</w:t>
      </w:r>
    </w:p>
    <w:p w14:paraId="124FBFD7" w14:textId="77777777" w:rsidR="00677C77" w:rsidRPr="00282FD7" w:rsidRDefault="00677C77" w:rsidP="00282FD7">
      <w:pPr>
        <w:pStyle w:val="Odstavecseseznamem"/>
        <w:numPr>
          <w:ilvl w:val="0"/>
          <w:numId w:val="16"/>
        </w:numPr>
        <w:spacing w:before="120" w:after="0" w:line="240" w:lineRule="auto"/>
        <w:ind w:left="107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282FD7">
        <w:rPr>
          <w:rFonts w:ascii="Arial" w:hAnsi="Arial" w:cs="Arial"/>
          <w:sz w:val="24"/>
          <w:szCs w:val="24"/>
        </w:rPr>
        <w:t xml:space="preserve">čas a postup </w:t>
      </w:r>
      <w:r w:rsidR="00EB48EA" w:rsidRPr="00282FD7">
        <w:rPr>
          <w:rFonts w:ascii="Arial" w:hAnsi="Arial" w:cs="Arial"/>
          <w:sz w:val="24"/>
          <w:szCs w:val="24"/>
        </w:rPr>
        <w:t>plnění</w:t>
      </w:r>
      <w:r w:rsidR="00935035" w:rsidRPr="00282FD7">
        <w:rPr>
          <w:rFonts w:ascii="Arial" w:hAnsi="Arial" w:cs="Arial"/>
          <w:sz w:val="24"/>
          <w:szCs w:val="24"/>
        </w:rPr>
        <w:t>:</w:t>
      </w:r>
      <w:r w:rsidR="00EB48EA" w:rsidRPr="00282FD7">
        <w:rPr>
          <w:rFonts w:ascii="Arial" w:hAnsi="Arial" w:cs="Arial"/>
          <w:sz w:val="24"/>
          <w:szCs w:val="24"/>
        </w:rPr>
        <w:t xml:space="preserve"> </w:t>
      </w:r>
      <w:r w:rsidRPr="00282FD7">
        <w:rPr>
          <w:rFonts w:ascii="Arial" w:hAnsi="Arial" w:cs="Arial"/>
          <w:sz w:val="24"/>
          <w:szCs w:val="24"/>
        </w:rPr>
        <w:t xml:space="preserve">bude </w:t>
      </w:r>
      <w:r w:rsidR="00935035" w:rsidRPr="00282FD7">
        <w:rPr>
          <w:rFonts w:ascii="Arial" w:hAnsi="Arial" w:cs="Arial"/>
          <w:sz w:val="24"/>
          <w:szCs w:val="24"/>
        </w:rPr>
        <w:t>upřesňován každé pondělí v koordinaci pracovníků zhotovitele, správy areálu (SAT) a daného ústavu.</w:t>
      </w:r>
    </w:p>
    <w:p w14:paraId="187F619E" w14:textId="77777777" w:rsidR="00677C77" w:rsidRPr="00ED6F83" w:rsidRDefault="00BE22BC" w:rsidP="00282FD7">
      <w:pPr>
        <w:pStyle w:val="Odstavecseseznamem"/>
        <w:numPr>
          <w:ilvl w:val="0"/>
          <w:numId w:val="13"/>
        </w:numPr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ED6F83">
        <w:rPr>
          <w:rFonts w:ascii="Arial" w:hAnsi="Arial" w:cs="Arial"/>
          <w:sz w:val="24"/>
          <w:szCs w:val="24"/>
        </w:rPr>
        <w:t>Jakoukoliv z</w:t>
      </w:r>
      <w:r w:rsidR="00677C77" w:rsidRPr="00ED6F83">
        <w:rPr>
          <w:rFonts w:ascii="Arial" w:hAnsi="Arial" w:cs="Arial"/>
          <w:sz w:val="24"/>
          <w:szCs w:val="24"/>
        </w:rPr>
        <w:t xml:space="preserve">měnu ceny díla lze měnit pouze po odsouhlasení oběma zúčastněnými </w:t>
      </w:r>
      <w:proofErr w:type="gramStart"/>
      <w:r w:rsidR="00677C77" w:rsidRPr="00ED6F83">
        <w:rPr>
          <w:rFonts w:ascii="Arial" w:hAnsi="Arial" w:cs="Arial"/>
          <w:sz w:val="24"/>
          <w:szCs w:val="24"/>
        </w:rPr>
        <w:t>stranami</w:t>
      </w:r>
      <w:proofErr w:type="gramEnd"/>
      <w:r w:rsidR="00677C77" w:rsidRPr="00ED6F83">
        <w:rPr>
          <w:rFonts w:ascii="Arial" w:hAnsi="Arial" w:cs="Arial"/>
          <w:sz w:val="24"/>
          <w:szCs w:val="24"/>
        </w:rPr>
        <w:t xml:space="preserve"> a</w:t>
      </w:r>
      <w:r w:rsidRPr="00ED6F83">
        <w:rPr>
          <w:rFonts w:ascii="Arial" w:hAnsi="Arial" w:cs="Arial"/>
          <w:sz w:val="24"/>
          <w:szCs w:val="24"/>
        </w:rPr>
        <w:t xml:space="preserve"> to</w:t>
      </w:r>
      <w:r w:rsidR="00677C77" w:rsidRPr="00ED6F83">
        <w:rPr>
          <w:rFonts w:ascii="Arial" w:hAnsi="Arial" w:cs="Arial"/>
          <w:sz w:val="24"/>
          <w:szCs w:val="24"/>
        </w:rPr>
        <w:t xml:space="preserve"> písemnou formou, jako dodatek k této Smlouvě o dílo a </w:t>
      </w:r>
      <w:r w:rsidR="00EB48EA" w:rsidRPr="00ED6F83">
        <w:rPr>
          <w:rFonts w:ascii="Arial" w:hAnsi="Arial" w:cs="Arial"/>
          <w:sz w:val="24"/>
          <w:szCs w:val="24"/>
        </w:rPr>
        <w:t xml:space="preserve">přitom změny </w:t>
      </w:r>
      <w:r w:rsidR="00677C77" w:rsidRPr="00ED6F83">
        <w:rPr>
          <w:rFonts w:ascii="Arial" w:hAnsi="Arial" w:cs="Arial"/>
          <w:sz w:val="24"/>
          <w:szCs w:val="24"/>
        </w:rPr>
        <w:t xml:space="preserve">musí splňovat </w:t>
      </w:r>
      <w:r w:rsidRPr="00ED6F83">
        <w:rPr>
          <w:rFonts w:ascii="Arial" w:hAnsi="Arial" w:cs="Arial"/>
          <w:sz w:val="24"/>
          <w:szCs w:val="24"/>
        </w:rPr>
        <w:t>všechny požadavky objednatele dle původního zadání</w:t>
      </w:r>
      <w:r w:rsidR="00EB48EA" w:rsidRPr="00ED6F83">
        <w:rPr>
          <w:rFonts w:ascii="Arial" w:hAnsi="Arial" w:cs="Arial"/>
          <w:sz w:val="24"/>
          <w:szCs w:val="24"/>
        </w:rPr>
        <w:t>.</w:t>
      </w:r>
      <w:r w:rsidRPr="00ED6F83">
        <w:rPr>
          <w:rFonts w:ascii="Arial" w:hAnsi="Arial" w:cs="Arial"/>
          <w:sz w:val="24"/>
          <w:szCs w:val="24"/>
        </w:rPr>
        <w:t xml:space="preserve"> </w:t>
      </w:r>
    </w:p>
    <w:p w14:paraId="69D09AF3" w14:textId="77777777" w:rsidR="005C266F" w:rsidRDefault="00DE1CBA" w:rsidP="00AD431A">
      <w:pPr>
        <w:pStyle w:val="Nadpis1"/>
      </w:pPr>
      <w:r w:rsidRPr="0006728B">
        <w:t>Platební podmínky</w:t>
      </w:r>
    </w:p>
    <w:p w14:paraId="02D55118" w14:textId="77777777" w:rsidR="001419B8" w:rsidRDefault="00676BA1" w:rsidP="00ED6F8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4"/>
          <w:szCs w:val="24"/>
        </w:rPr>
      </w:pPr>
      <w:r w:rsidRPr="00676BA1">
        <w:rPr>
          <w:rFonts w:ascii="Arial" w:hAnsi="Arial" w:cs="Arial"/>
          <w:sz w:val="24"/>
          <w:szCs w:val="24"/>
        </w:rPr>
        <w:t xml:space="preserve">Celková cena za </w:t>
      </w:r>
      <w:r w:rsidR="005E5E2D">
        <w:rPr>
          <w:rFonts w:ascii="Arial" w:hAnsi="Arial" w:cs="Arial"/>
          <w:sz w:val="24"/>
          <w:szCs w:val="24"/>
        </w:rPr>
        <w:t>D</w:t>
      </w:r>
      <w:r w:rsidRPr="00676BA1">
        <w:rPr>
          <w:rFonts w:ascii="Arial" w:hAnsi="Arial" w:cs="Arial"/>
          <w:sz w:val="24"/>
          <w:szCs w:val="24"/>
        </w:rPr>
        <w:t xml:space="preserve">ílo </w:t>
      </w:r>
      <w:r w:rsidR="001419B8">
        <w:rPr>
          <w:rFonts w:ascii="Arial" w:hAnsi="Arial" w:cs="Arial"/>
          <w:sz w:val="24"/>
          <w:szCs w:val="24"/>
        </w:rPr>
        <w:t>pro ústavy UAMT, UBMI, UTKO, UREL</w:t>
      </w:r>
    </w:p>
    <w:p w14:paraId="4C94C003" w14:textId="77777777" w:rsidR="009E4A85" w:rsidRPr="0086676F" w:rsidRDefault="00676BA1" w:rsidP="00ED6F83">
      <w:pPr>
        <w:pStyle w:val="Odstavecseseznamem"/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sz w:val="24"/>
          <w:szCs w:val="24"/>
        </w:rPr>
      </w:pPr>
      <w:r w:rsidRPr="00676BA1">
        <w:rPr>
          <w:rFonts w:ascii="Arial" w:hAnsi="Arial" w:cs="Arial"/>
          <w:sz w:val="24"/>
          <w:szCs w:val="24"/>
        </w:rPr>
        <w:t xml:space="preserve">dle přílohy č. 1 </w:t>
      </w:r>
      <w:r w:rsidR="001419B8">
        <w:rPr>
          <w:rFonts w:ascii="Arial" w:hAnsi="Arial" w:cs="Arial"/>
          <w:sz w:val="24"/>
          <w:szCs w:val="24"/>
        </w:rPr>
        <w:t xml:space="preserve">této smlouvy </w:t>
      </w:r>
      <w:r w:rsidRPr="00676BA1">
        <w:rPr>
          <w:rFonts w:ascii="Arial" w:hAnsi="Arial" w:cs="Arial"/>
          <w:sz w:val="24"/>
          <w:szCs w:val="24"/>
        </w:rPr>
        <w:t xml:space="preserve">je: </w:t>
      </w:r>
      <w:r w:rsidR="00CE1244" w:rsidRPr="00CE1244">
        <w:rPr>
          <w:rFonts w:ascii="Arial" w:hAnsi="Arial" w:cs="Arial"/>
          <w:b/>
          <w:sz w:val="24"/>
          <w:szCs w:val="24"/>
        </w:rPr>
        <w:t>402 280</w:t>
      </w:r>
      <w:r w:rsidRPr="00CE1244">
        <w:rPr>
          <w:rFonts w:ascii="Arial" w:hAnsi="Arial" w:cs="Arial"/>
          <w:b/>
          <w:sz w:val="24"/>
          <w:szCs w:val="24"/>
        </w:rPr>
        <w:t>,- Kč bez DPH</w:t>
      </w:r>
    </w:p>
    <w:p w14:paraId="01971913" w14:textId="77777777" w:rsidR="009E4A85" w:rsidRPr="00676BA1" w:rsidRDefault="009E4A85" w:rsidP="00ED6F8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676BA1">
        <w:rPr>
          <w:rFonts w:ascii="Arial" w:hAnsi="Arial" w:cs="Arial"/>
          <w:sz w:val="24"/>
          <w:szCs w:val="24"/>
        </w:rPr>
        <w:t>Zhotoviteli náleží úhrada</w:t>
      </w:r>
      <w:r w:rsidR="00935035" w:rsidRPr="00676BA1">
        <w:rPr>
          <w:rFonts w:ascii="Arial" w:hAnsi="Arial" w:cs="Arial"/>
          <w:sz w:val="24"/>
          <w:szCs w:val="24"/>
        </w:rPr>
        <w:t xml:space="preserve"> za</w:t>
      </w:r>
      <w:r w:rsidRPr="00676BA1">
        <w:rPr>
          <w:rFonts w:ascii="Arial" w:hAnsi="Arial" w:cs="Arial"/>
          <w:sz w:val="24"/>
          <w:szCs w:val="24"/>
        </w:rPr>
        <w:t xml:space="preserve"> materiál, který byl nakoupen</w:t>
      </w:r>
      <w:r w:rsidR="00935035" w:rsidRPr="00676BA1">
        <w:rPr>
          <w:rFonts w:ascii="Arial" w:hAnsi="Arial" w:cs="Arial"/>
          <w:sz w:val="24"/>
          <w:szCs w:val="24"/>
        </w:rPr>
        <w:t xml:space="preserve"> dle přílohy </w:t>
      </w:r>
      <w:r w:rsidR="0011409D" w:rsidRPr="00676BA1">
        <w:rPr>
          <w:rFonts w:ascii="Arial" w:hAnsi="Arial" w:cs="Arial"/>
          <w:sz w:val="24"/>
          <w:szCs w:val="24"/>
        </w:rPr>
        <w:t>č. 1 této</w:t>
      </w:r>
      <w:r w:rsidR="00935035" w:rsidRPr="00676BA1">
        <w:rPr>
          <w:rFonts w:ascii="Arial" w:hAnsi="Arial" w:cs="Arial"/>
          <w:sz w:val="24"/>
          <w:szCs w:val="24"/>
        </w:rPr>
        <w:t xml:space="preserve"> smlouvy, neuvedený materiál musí zhotovitel řádně doložit a odsouhlasit objednatelem</w:t>
      </w:r>
      <w:r w:rsidR="00676BA1">
        <w:rPr>
          <w:rFonts w:ascii="Arial" w:hAnsi="Arial" w:cs="Arial"/>
          <w:sz w:val="24"/>
          <w:szCs w:val="24"/>
        </w:rPr>
        <w:t xml:space="preserve"> a započíst ho do víceprací</w:t>
      </w:r>
      <w:r w:rsidR="00935035" w:rsidRPr="00676BA1">
        <w:rPr>
          <w:rFonts w:ascii="Arial" w:hAnsi="Arial" w:cs="Arial"/>
          <w:sz w:val="24"/>
          <w:szCs w:val="24"/>
        </w:rPr>
        <w:t xml:space="preserve">. </w:t>
      </w:r>
    </w:p>
    <w:p w14:paraId="1CA99A30" w14:textId="77777777" w:rsidR="005C266F" w:rsidRPr="00676BA1" w:rsidRDefault="00DE1CBA" w:rsidP="00ED6F8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676BA1">
        <w:rPr>
          <w:rFonts w:ascii="Arial" w:hAnsi="Arial" w:cs="Arial"/>
          <w:sz w:val="24"/>
          <w:szCs w:val="24"/>
        </w:rPr>
        <w:t xml:space="preserve">Zhotovitel je oprávněn vystavit </w:t>
      </w:r>
      <w:r w:rsidR="00BE22BC" w:rsidRPr="00676BA1">
        <w:rPr>
          <w:rFonts w:ascii="Arial" w:hAnsi="Arial" w:cs="Arial"/>
          <w:sz w:val="24"/>
          <w:szCs w:val="24"/>
        </w:rPr>
        <w:t xml:space="preserve">závěrečný </w:t>
      </w:r>
      <w:r w:rsidRPr="00676BA1">
        <w:rPr>
          <w:rFonts w:ascii="Arial" w:hAnsi="Arial" w:cs="Arial"/>
          <w:sz w:val="24"/>
          <w:szCs w:val="24"/>
        </w:rPr>
        <w:t>doklad (fakturu) ke dni protokolárního předán</w:t>
      </w:r>
      <w:r w:rsidR="00935035" w:rsidRPr="00676BA1">
        <w:rPr>
          <w:rFonts w:ascii="Arial" w:hAnsi="Arial" w:cs="Arial"/>
          <w:sz w:val="24"/>
          <w:szCs w:val="24"/>
        </w:rPr>
        <w:t xml:space="preserve">í a převzetí díla objednatelem </w:t>
      </w:r>
      <w:r w:rsidR="00676BA1" w:rsidRPr="00676BA1">
        <w:rPr>
          <w:rFonts w:ascii="Arial" w:hAnsi="Arial" w:cs="Arial"/>
          <w:sz w:val="24"/>
          <w:szCs w:val="24"/>
        </w:rPr>
        <w:t xml:space="preserve">dle bodu III. </w:t>
      </w:r>
      <w:r w:rsidR="005E5E2D">
        <w:rPr>
          <w:rFonts w:ascii="Arial" w:hAnsi="Arial" w:cs="Arial"/>
          <w:sz w:val="24"/>
          <w:szCs w:val="24"/>
        </w:rPr>
        <w:t>p</w:t>
      </w:r>
      <w:r w:rsidR="00676BA1" w:rsidRPr="00676BA1">
        <w:rPr>
          <w:rFonts w:ascii="Arial" w:hAnsi="Arial" w:cs="Arial"/>
          <w:sz w:val="24"/>
          <w:szCs w:val="24"/>
        </w:rPr>
        <w:t>latební podmínky,</w:t>
      </w:r>
      <w:r w:rsidR="00935035" w:rsidRPr="00676BA1">
        <w:rPr>
          <w:rFonts w:ascii="Arial" w:hAnsi="Arial" w:cs="Arial"/>
          <w:sz w:val="24"/>
          <w:szCs w:val="24"/>
        </w:rPr>
        <w:t xml:space="preserve"> </w:t>
      </w:r>
      <w:r w:rsidR="005E5E2D">
        <w:rPr>
          <w:rFonts w:ascii="Arial" w:hAnsi="Arial" w:cs="Arial"/>
          <w:sz w:val="24"/>
          <w:szCs w:val="24"/>
        </w:rPr>
        <w:t>písmene</w:t>
      </w:r>
      <w:r w:rsidR="00676BA1" w:rsidRPr="00676BA1">
        <w:rPr>
          <w:rFonts w:ascii="Arial" w:hAnsi="Arial" w:cs="Arial"/>
          <w:sz w:val="24"/>
          <w:szCs w:val="24"/>
        </w:rPr>
        <w:t xml:space="preserve"> a</w:t>
      </w:r>
      <w:r w:rsidR="005E5E2D">
        <w:rPr>
          <w:rFonts w:ascii="Arial" w:hAnsi="Arial" w:cs="Arial"/>
          <w:sz w:val="24"/>
          <w:szCs w:val="24"/>
        </w:rPr>
        <w:t>)</w:t>
      </w:r>
      <w:r w:rsidR="00676BA1" w:rsidRPr="00676BA1">
        <w:rPr>
          <w:rFonts w:ascii="Arial" w:hAnsi="Arial" w:cs="Arial"/>
          <w:sz w:val="24"/>
          <w:szCs w:val="24"/>
        </w:rPr>
        <w:t xml:space="preserve">, </w:t>
      </w:r>
      <w:r w:rsidR="00676BA1">
        <w:rPr>
          <w:rFonts w:ascii="Arial" w:hAnsi="Arial" w:cs="Arial"/>
          <w:sz w:val="24"/>
          <w:szCs w:val="24"/>
        </w:rPr>
        <w:t>s</w:t>
      </w:r>
      <w:r w:rsidR="00935035" w:rsidRPr="00676BA1">
        <w:rPr>
          <w:rFonts w:ascii="Arial" w:hAnsi="Arial" w:cs="Arial"/>
          <w:sz w:val="24"/>
          <w:szCs w:val="24"/>
        </w:rPr>
        <w:t>mlouvy.</w:t>
      </w:r>
    </w:p>
    <w:p w14:paraId="318CE454" w14:textId="77777777" w:rsidR="00935035" w:rsidRPr="00676BA1" w:rsidRDefault="00935035" w:rsidP="00ED6F8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676BA1">
        <w:rPr>
          <w:rFonts w:ascii="Arial" w:hAnsi="Arial" w:cs="Arial"/>
          <w:sz w:val="24"/>
          <w:szCs w:val="24"/>
        </w:rPr>
        <w:t>Zhotovitel je oprávněn vystavit daňov</w:t>
      </w:r>
      <w:r w:rsidR="005E5E2D">
        <w:rPr>
          <w:rFonts w:ascii="Arial" w:hAnsi="Arial" w:cs="Arial"/>
          <w:sz w:val="24"/>
          <w:szCs w:val="24"/>
        </w:rPr>
        <w:t>ý</w:t>
      </w:r>
      <w:r w:rsidRPr="00676BA1">
        <w:rPr>
          <w:rFonts w:ascii="Arial" w:hAnsi="Arial" w:cs="Arial"/>
          <w:sz w:val="24"/>
          <w:szCs w:val="24"/>
        </w:rPr>
        <w:t xml:space="preserve"> doklad na odsouhlasené vícepráce </w:t>
      </w:r>
      <w:r w:rsidR="00D00249">
        <w:rPr>
          <w:rFonts w:ascii="Arial" w:hAnsi="Arial" w:cs="Arial"/>
          <w:sz w:val="24"/>
          <w:szCs w:val="24"/>
        </w:rPr>
        <w:t xml:space="preserve">schválené </w:t>
      </w:r>
      <w:r w:rsidRPr="00676BA1">
        <w:rPr>
          <w:rFonts w:ascii="Arial" w:hAnsi="Arial" w:cs="Arial"/>
          <w:sz w:val="24"/>
          <w:szCs w:val="24"/>
        </w:rPr>
        <w:t xml:space="preserve">objednatelem </w:t>
      </w:r>
      <w:r w:rsidR="0006728B" w:rsidRPr="00676BA1">
        <w:rPr>
          <w:rFonts w:ascii="Arial" w:hAnsi="Arial" w:cs="Arial"/>
          <w:sz w:val="24"/>
          <w:szCs w:val="24"/>
        </w:rPr>
        <w:t>při vystavení závěrečného dokladu (faktury).</w:t>
      </w:r>
    </w:p>
    <w:p w14:paraId="05203509" w14:textId="77777777" w:rsidR="00BE22BC" w:rsidRPr="0006728B" w:rsidRDefault="00BE22BC" w:rsidP="00ED6F8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06728B">
        <w:rPr>
          <w:rFonts w:ascii="Arial" w:hAnsi="Arial" w:cs="Arial"/>
          <w:sz w:val="24"/>
          <w:szCs w:val="24"/>
        </w:rPr>
        <w:t xml:space="preserve">Cena díla </w:t>
      </w:r>
      <w:r w:rsidR="0006728B" w:rsidRPr="0006728B">
        <w:rPr>
          <w:rFonts w:ascii="Arial" w:hAnsi="Arial" w:cs="Arial"/>
          <w:sz w:val="24"/>
          <w:szCs w:val="24"/>
        </w:rPr>
        <w:t xml:space="preserve">dle smlouvy a cena za vícepráce </w:t>
      </w:r>
      <w:r w:rsidRPr="0006728B">
        <w:rPr>
          <w:rFonts w:ascii="Arial" w:hAnsi="Arial" w:cs="Arial"/>
          <w:sz w:val="24"/>
          <w:szCs w:val="24"/>
        </w:rPr>
        <w:t>je splatná ve lhůtě 14 dnů od doručení daňového dokladu (faktury) objednateli.</w:t>
      </w:r>
    </w:p>
    <w:p w14:paraId="3F9F532E" w14:textId="77777777" w:rsidR="005C266F" w:rsidRPr="00AD431A" w:rsidRDefault="00DE1CBA" w:rsidP="00ED6F8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AD431A">
        <w:rPr>
          <w:rFonts w:ascii="Arial" w:hAnsi="Arial" w:cs="Arial"/>
          <w:sz w:val="24"/>
          <w:szCs w:val="24"/>
        </w:rPr>
        <w:t xml:space="preserve">Cena díla </w:t>
      </w:r>
      <w:r w:rsidR="00676BA1" w:rsidRPr="00AD431A">
        <w:rPr>
          <w:rFonts w:ascii="Arial" w:hAnsi="Arial" w:cs="Arial"/>
          <w:sz w:val="24"/>
          <w:szCs w:val="24"/>
        </w:rPr>
        <w:t xml:space="preserve">dle smlouvy a cena za vícepráce </w:t>
      </w:r>
      <w:r w:rsidRPr="00AD431A">
        <w:rPr>
          <w:rFonts w:ascii="Arial" w:hAnsi="Arial" w:cs="Arial"/>
          <w:sz w:val="24"/>
          <w:szCs w:val="24"/>
        </w:rPr>
        <w:t xml:space="preserve">bude zaplacena formou bankovního převodu na účet zhotovitele uvedený v záhlaví této smlouvy. </w:t>
      </w:r>
    </w:p>
    <w:p w14:paraId="5E46D0AE" w14:textId="77777777" w:rsidR="005C266F" w:rsidRPr="0006728B" w:rsidRDefault="00DE1CBA" w:rsidP="00AD431A">
      <w:pPr>
        <w:pStyle w:val="Nadpis1"/>
      </w:pPr>
      <w:r w:rsidRPr="0006728B">
        <w:t>Práva a povinnosti smluvních stran</w:t>
      </w:r>
    </w:p>
    <w:p w14:paraId="5DC097F3" w14:textId="77777777" w:rsidR="0073346B" w:rsidRPr="005E5E2D" w:rsidRDefault="0073346B" w:rsidP="00ED6F8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300" w:lineRule="atLeast"/>
        <w:ind w:left="714" w:hanging="357"/>
        <w:jc w:val="both"/>
        <w:rPr>
          <w:rFonts w:ascii="Arial" w:hAnsi="Arial" w:cs="Arial"/>
          <w:sz w:val="24"/>
          <w:szCs w:val="24"/>
        </w:rPr>
      </w:pPr>
      <w:r w:rsidRPr="005E5E2D">
        <w:rPr>
          <w:rFonts w:ascii="Arial" w:hAnsi="Arial" w:cs="Arial"/>
          <w:sz w:val="24"/>
          <w:szCs w:val="24"/>
        </w:rPr>
        <w:t xml:space="preserve">Objednatel určí zhotoviteli prostory, které mu budou vyhrazeny jako sklad, </w:t>
      </w:r>
      <w:r w:rsidR="005E5E2D">
        <w:rPr>
          <w:rFonts w:ascii="Arial" w:hAnsi="Arial" w:cs="Arial"/>
          <w:sz w:val="24"/>
          <w:szCs w:val="24"/>
        </w:rPr>
        <w:t>ú</w:t>
      </w:r>
      <w:r w:rsidRPr="005E5E2D">
        <w:rPr>
          <w:rFonts w:ascii="Arial" w:hAnsi="Arial" w:cs="Arial"/>
          <w:sz w:val="24"/>
          <w:szCs w:val="24"/>
        </w:rPr>
        <w:t>ložiště materiálu</w:t>
      </w:r>
      <w:r w:rsidR="0006728B" w:rsidRPr="005E5E2D">
        <w:rPr>
          <w:rFonts w:ascii="Arial" w:hAnsi="Arial" w:cs="Arial"/>
          <w:sz w:val="24"/>
          <w:szCs w:val="24"/>
        </w:rPr>
        <w:t>.</w:t>
      </w:r>
      <w:r w:rsidRPr="005E5E2D">
        <w:rPr>
          <w:rFonts w:ascii="Arial" w:hAnsi="Arial" w:cs="Arial"/>
          <w:sz w:val="24"/>
          <w:szCs w:val="24"/>
        </w:rPr>
        <w:t xml:space="preserve"> Za tento prostor nenese objednatel žádnou zodpovědnost zejména z pohledu krádeží a ztrát.</w:t>
      </w:r>
    </w:p>
    <w:p w14:paraId="40921EF8" w14:textId="77777777" w:rsidR="0073346B" w:rsidRPr="005E5E2D" w:rsidRDefault="0073346B" w:rsidP="00ED6F8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300" w:lineRule="atLeast"/>
        <w:ind w:left="714" w:hanging="357"/>
        <w:jc w:val="both"/>
        <w:rPr>
          <w:rFonts w:ascii="Arial" w:hAnsi="Arial" w:cs="Arial"/>
          <w:sz w:val="24"/>
          <w:szCs w:val="24"/>
        </w:rPr>
      </w:pPr>
      <w:r w:rsidRPr="005E5E2D">
        <w:rPr>
          <w:rFonts w:ascii="Arial" w:hAnsi="Arial" w:cs="Arial"/>
          <w:sz w:val="24"/>
          <w:szCs w:val="24"/>
        </w:rPr>
        <w:t>Objednatel se zavazuje poskytovat zhotoviteli součinnost k provedení Díla</w:t>
      </w:r>
      <w:r w:rsidR="0006728B" w:rsidRPr="005E5E2D">
        <w:rPr>
          <w:rFonts w:ascii="Arial" w:hAnsi="Arial" w:cs="Arial"/>
          <w:sz w:val="24"/>
          <w:szCs w:val="24"/>
        </w:rPr>
        <w:t>.</w:t>
      </w:r>
    </w:p>
    <w:p w14:paraId="40BAD3D4" w14:textId="149C0F8A" w:rsidR="0073346B" w:rsidRPr="005E5E2D" w:rsidRDefault="0073346B" w:rsidP="00ED6F83">
      <w:pPr>
        <w:pStyle w:val="Odstavecseseznamem"/>
        <w:numPr>
          <w:ilvl w:val="0"/>
          <w:numId w:val="7"/>
        </w:numPr>
        <w:spacing w:after="0" w:line="300" w:lineRule="atLeast"/>
        <w:ind w:left="714" w:hanging="357"/>
        <w:jc w:val="both"/>
        <w:rPr>
          <w:rFonts w:ascii="Arial" w:hAnsi="Arial" w:cs="Arial"/>
          <w:sz w:val="24"/>
          <w:szCs w:val="24"/>
        </w:rPr>
      </w:pPr>
      <w:r w:rsidRPr="005E5E2D">
        <w:rPr>
          <w:rFonts w:ascii="Arial" w:hAnsi="Arial" w:cs="Arial"/>
          <w:sz w:val="24"/>
          <w:szCs w:val="24"/>
        </w:rPr>
        <w:t xml:space="preserve">Zjistí-li objednatel, že zhotovitel provádí </w:t>
      </w:r>
      <w:r w:rsidR="005E5E2D">
        <w:rPr>
          <w:rFonts w:ascii="Arial" w:hAnsi="Arial" w:cs="Arial"/>
          <w:sz w:val="24"/>
          <w:szCs w:val="24"/>
        </w:rPr>
        <w:t>D</w:t>
      </w:r>
      <w:r w:rsidRPr="005E5E2D">
        <w:rPr>
          <w:rFonts w:ascii="Arial" w:hAnsi="Arial" w:cs="Arial"/>
          <w:sz w:val="24"/>
          <w:szCs w:val="24"/>
        </w:rPr>
        <w:t>ílo v rozporu se svými povinnostmi, je objednatel oprávněn dožadovat se toho, aby zhotovitel odstranil nedostatky vzniklé vadným plněním a </w:t>
      </w:r>
      <w:r w:rsidR="005E5E2D">
        <w:rPr>
          <w:rFonts w:ascii="Arial" w:hAnsi="Arial" w:cs="Arial"/>
          <w:sz w:val="24"/>
          <w:szCs w:val="24"/>
        </w:rPr>
        <w:t>D</w:t>
      </w:r>
      <w:r w:rsidRPr="005E5E2D">
        <w:rPr>
          <w:rFonts w:ascii="Arial" w:hAnsi="Arial" w:cs="Arial"/>
          <w:sz w:val="24"/>
          <w:szCs w:val="24"/>
        </w:rPr>
        <w:t xml:space="preserve">ílo prováděl řádným způsobem. Jestliže zhotovitel </w:t>
      </w:r>
      <w:r w:rsidR="005E5E2D">
        <w:rPr>
          <w:rFonts w:ascii="Arial" w:hAnsi="Arial" w:cs="Arial"/>
          <w:sz w:val="24"/>
          <w:szCs w:val="24"/>
        </w:rPr>
        <w:t>D</w:t>
      </w:r>
      <w:r w:rsidRPr="005E5E2D">
        <w:rPr>
          <w:rFonts w:ascii="Arial" w:hAnsi="Arial" w:cs="Arial"/>
          <w:sz w:val="24"/>
          <w:szCs w:val="24"/>
        </w:rPr>
        <w:t>íla tak neučiní ani v přiměřené lhůtě mu k tomu poskytnuté a postup zhotovitele by vedl nepochybně k podstatnému porušení smlouvy, je objednatel oprávněn od smlouvy odstoupit.</w:t>
      </w:r>
    </w:p>
    <w:p w14:paraId="5A5D4DA5" w14:textId="77777777" w:rsidR="0073346B" w:rsidRPr="005E5E2D" w:rsidRDefault="0073346B" w:rsidP="00ED6F8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300" w:lineRule="atLeast"/>
        <w:ind w:left="714" w:hanging="357"/>
        <w:jc w:val="both"/>
        <w:rPr>
          <w:rFonts w:ascii="Arial" w:hAnsi="Arial" w:cs="Arial"/>
          <w:sz w:val="24"/>
          <w:szCs w:val="24"/>
        </w:rPr>
      </w:pPr>
      <w:r w:rsidRPr="005E5E2D">
        <w:rPr>
          <w:rFonts w:ascii="Arial" w:hAnsi="Arial" w:cs="Arial"/>
          <w:sz w:val="24"/>
          <w:szCs w:val="24"/>
        </w:rPr>
        <w:t xml:space="preserve">Zhotovitel předá objednateli předpokládaný </w:t>
      </w:r>
      <w:r w:rsidR="0006728B" w:rsidRPr="005E5E2D">
        <w:rPr>
          <w:rFonts w:ascii="Arial" w:hAnsi="Arial" w:cs="Arial"/>
          <w:sz w:val="24"/>
          <w:szCs w:val="24"/>
        </w:rPr>
        <w:t xml:space="preserve">postup </w:t>
      </w:r>
      <w:r w:rsidRPr="005E5E2D">
        <w:rPr>
          <w:rFonts w:ascii="Arial" w:hAnsi="Arial" w:cs="Arial"/>
          <w:sz w:val="24"/>
          <w:szCs w:val="24"/>
        </w:rPr>
        <w:t>prací,</w:t>
      </w:r>
      <w:r w:rsidR="0006728B" w:rsidRPr="005E5E2D">
        <w:rPr>
          <w:rFonts w:ascii="Arial" w:hAnsi="Arial" w:cs="Arial"/>
          <w:sz w:val="24"/>
          <w:szCs w:val="24"/>
        </w:rPr>
        <w:t xml:space="preserve"> s</w:t>
      </w:r>
      <w:r w:rsidRPr="005E5E2D">
        <w:rPr>
          <w:rFonts w:ascii="Arial" w:hAnsi="Arial" w:cs="Arial"/>
          <w:sz w:val="24"/>
          <w:szCs w:val="24"/>
        </w:rPr>
        <w:t xml:space="preserve"> který</w:t>
      </w:r>
      <w:r w:rsidR="0006728B" w:rsidRPr="005E5E2D">
        <w:rPr>
          <w:rFonts w:ascii="Arial" w:hAnsi="Arial" w:cs="Arial"/>
          <w:sz w:val="24"/>
          <w:szCs w:val="24"/>
        </w:rPr>
        <w:t>m</w:t>
      </w:r>
      <w:r w:rsidRPr="005E5E2D">
        <w:rPr>
          <w:rFonts w:ascii="Arial" w:hAnsi="Arial" w:cs="Arial"/>
          <w:sz w:val="24"/>
          <w:szCs w:val="24"/>
        </w:rPr>
        <w:t xml:space="preserve"> bud</w:t>
      </w:r>
      <w:r w:rsidR="0006728B" w:rsidRPr="005E5E2D">
        <w:rPr>
          <w:rFonts w:ascii="Arial" w:hAnsi="Arial" w:cs="Arial"/>
          <w:sz w:val="24"/>
          <w:szCs w:val="24"/>
        </w:rPr>
        <w:t>ou dotčené ústavy seznámen</w:t>
      </w:r>
      <w:r w:rsidR="005E5E2D">
        <w:rPr>
          <w:rFonts w:ascii="Arial" w:hAnsi="Arial" w:cs="Arial"/>
          <w:sz w:val="24"/>
          <w:szCs w:val="24"/>
        </w:rPr>
        <w:t>y</w:t>
      </w:r>
      <w:r w:rsidR="0006728B" w:rsidRPr="005E5E2D">
        <w:rPr>
          <w:rFonts w:ascii="Arial" w:hAnsi="Arial" w:cs="Arial"/>
          <w:sz w:val="24"/>
          <w:szCs w:val="24"/>
        </w:rPr>
        <w:t>.</w:t>
      </w:r>
    </w:p>
    <w:p w14:paraId="4878A6C8" w14:textId="77777777" w:rsidR="005C266F" w:rsidRPr="005E5E2D" w:rsidRDefault="00DE1CBA" w:rsidP="00ED6F8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300" w:lineRule="atLeast"/>
        <w:ind w:left="714" w:hanging="357"/>
        <w:jc w:val="both"/>
        <w:rPr>
          <w:rFonts w:ascii="Arial" w:hAnsi="Arial" w:cs="Arial"/>
          <w:sz w:val="24"/>
          <w:szCs w:val="24"/>
        </w:rPr>
      </w:pPr>
      <w:r w:rsidRPr="005E5E2D">
        <w:rPr>
          <w:rFonts w:ascii="Arial" w:hAnsi="Arial" w:cs="Arial"/>
          <w:sz w:val="24"/>
          <w:szCs w:val="24"/>
        </w:rPr>
        <w:lastRenderedPageBreak/>
        <w:t>Zhotovitel odpovídá za pořádek a čistotu na pracovišti. Je povinen odstraňovat na svoje náklady odpady a nečistoty způsobené jeho pracemi.</w:t>
      </w:r>
    </w:p>
    <w:p w14:paraId="57A31973" w14:textId="77777777" w:rsidR="005C266F" w:rsidRPr="005E5E2D" w:rsidRDefault="00DE1CBA" w:rsidP="00ED6F8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300" w:lineRule="atLeast"/>
        <w:ind w:left="714" w:hanging="357"/>
        <w:jc w:val="both"/>
        <w:rPr>
          <w:rFonts w:ascii="Arial" w:hAnsi="Arial" w:cs="Arial"/>
          <w:sz w:val="24"/>
          <w:szCs w:val="24"/>
        </w:rPr>
      </w:pPr>
      <w:r w:rsidRPr="005E5E2D">
        <w:rPr>
          <w:rFonts w:ascii="Arial" w:hAnsi="Arial" w:cs="Arial"/>
          <w:sz w:val="24"/>
          <w:szCs w:val="24"/>
        </w:rPr>
        <w:t>Zhotovitel postupuje při provádění Díla samostatně.</w:t>
      </w:r>
    </w:p>
    <w:p w14:paraId="271445F8" w14:textId="77777777" w:rsidR="0073346B" w:rsidRPr="005E5E2D" w:rsidRDefault="0073346B" w:rsidP="00ED6F8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300" w:lineRule="atLeast"/>
        <w:ind w:left="714" w:hanging="357"/>
        <w:jc w:val="both"/>
        <w:rPr>
          <w:rFonts w:ascii="Arial" w:hAnsi="Arial" w:cs="Arial"/>
          <w:sz w:val="24"/>
          <w:szCs w:val="24"/>
        </w:rPr>
      </w:pPr>
      <w:r w:rsidRPr="005E5E2D">
        <w:rPr>
          <w:rFonts w:ascii="Arial" w:hAnsi="Arial" w:cs="Arial"/>
          <w:sz w:val="24"/>
          <w:szCs w:val="24"/>
        </w:rPr>
        <w:t xml:space="preserve">Při provádění Díla bude </w:t>
      </w:r>
      <w:r w:rsidR="00DE4B8F" w:rsidRPr="005E5E2D">
        <w:rPr>
          <w:rFonts w:ascii="Arial" w:hAnsi="Arial" w:cs="Arial"/>
          <w:sz w:val="24"/>
          <w:szCs w:val="24"/>
        </w:rPr>
        <w:t xml:space="preserve">zhotovitel </w:t>
      </w:r>
      <w:r w:rsidRPr="005E5E2D">
        <w:rPr>
          <w:rFonts w:ascii="Arial" w:hAnsi="Arial" w:cs="Arial"/>
          <w:sz w:val="24"/>
          <w:szCs w:val="24"/>
        </w:rPr>
        <w:t xml:space="preserve">sám </w:t>
      </w:r>
      <w:r w:rsidR="00DE4B8F" w:rsidRPr="005E5E2D">
        <w:rPr>
          <w:rFonts w:ascii="Arial" w:hAnsi="Arial" w:cs="Arial"/>
          <w:sz w:val="24"/>
          <w:szCs w:val="24"/>
        </w:rPr>
        <w:t xml:space="preserve">informovat osoby </w:t>
      </w:r>
      <w:r w:rsidR="0006728B" w:rsidRPr="005E5E2D">
        <w:rPr>
          <w:rFonts w:ascii="Arial" w:hAnsi="Arial" w:cs="Arial"/>
          <w:sz w:val="24"/>
          <w:szCs w:val="24"/>
        </w:rPr>
        <w:t>dotčené svou činností</w:t>
      </w:r>
      <w:r w:rsidR="00DE4B8F" w:rsidRPr="005E5E2D">
        <w:rPr>
          <w:rFonts w:ascii="Arial" w:hAnsi="Arial" w:cs="Arial"/>
          <w:sz w:val="24"/>
          <w:szCs w:val="24"/>
        </w:rPr>
        <w:t xml:space="preserve"> </w:t>
      </w:r>
      <w:r w:rsidRPr="005E5E2D">
        <w:rPr>
          <w:rFonts w:ascii="Arial" w:hAnsi="Arial" w:cs="Arial"/>
          <w:sz w:val="24"/>
          <w:szCs w:val="24"/>
        </w:rPr>
        <w:t>o provádění Díla</w:t>
      </w:r>
      <w:r w:rsidR="0006728B" w:rsidRPr="005E5E2D">
        <w:rPr>
          <w:rFonts w:ascii="Arial" w:hAnsi="Arial" w:cs="Arial"/>
          <w:sz w:val="24"/>
          <w:szCs w:val="24"/>
        </w:rPr>
        <w:t>,</w:t>
      </w:r>
      <w:r w:rsidRPr="005E5E2D">
        <w:rPr>
          <w:rFonts w:ascii="Arial" w:hAnsi="Arial" w:cs="Arial"/>
          <w:sz w:val="24"/>
          <w:szCs w:val="24"/>
        </w:rPr>
        <w:t xml:space="preserve"> pokud si tato činnost bude vyžadovat </w:t>
      </w:r>
      <w:r w:rsidR="00DE4B8F" w:rsidRPr="005E5E2D">
        <w:rPr>
          <w:rFonts w:ascii="Arial" w:hAnsi="Arial" w:cs="Arial"/>
          <w:sz w:val="24"/>
          <w:szCs w:val="24"/>
        </w:rPr>
        <w:t xml:space="preserve">přerušení dodávek energií </w:t>
      </w:r>
      <w:r w:rsidR="0006728B" w:rsidRPr="005E5E2D">
        <w:rPr>
          <w:rFonts w:ascii="Arial" w:hAnsi="Arial" w:cs="Arial"/>
          <w:sz w:val="24"/>
          <w:szCs w:val="24"/>
        </w:rPr>
        <w:t>d</w:t>
      </w:r>
      <w:r w:rsidR="00DE4B8F" w:rsidRPr="005E5E2D">
        <w:rPr>
          <w:rFonts w:ascii="Arial" w:hAnsi="Arial" w:cs="Arial"/>
          <w:sz w:val="24"/>
          <w:szCs w:val="24"/>
        </w:rPr>
        <w:t xml:space="preserve">o </w:t>
      </w:r>
      <w:r w:rsidR="0006728B" w:rsidRPr="005E5E2D">
        <w:rPr>
          <w:rFonts w:ascii="Arial" w:hAnsi="Arial" w:cs="Arial"/>
          <w:sz w:val="24"/>
          <w:szCs w:val="24"/>
        </w:rPr>
        <w:t>jiných místností.</w:t>
      </w:r>
    </w:p>
    <w:p w14:paraId="4FCCF1DE" w14:textId="77777777" w:rsidR="005C266F" w:rsidRPr="005E5E2D" w:rsidRDefault="00DE1CBA" w:rsidP="00ED6F83">
      <w:pPr>
        <w:pStyle w:val="Odstavecseseznamem"/>
        <w:numPr>
          <w:ilvl w:val="0"/>
          <w:numId w:val="7"/>
        </w:numPr>
        <w:spacing w:after="0" w:line="300" w:lineRule="atLeast"/>
        <w:ind w:left="714" w:hanging="357"/>
        <w:jc w:val="both"/>
        <w:rPr>
          <w:rFonts w:ascii="Arial" w:hAnsi="Arial" w:cs="Arial"/>
          <w:sz w:val="24"/>
          <w:szCs w:val="24"/>
        </w:rPr>
      </w:pPr>
      <w:r w:rsidRPr="005E5E2D">
        <w:rPr>
          <w:rFonts w:ascii="Arial" w:hAnsi="Arial" w:cs="Arial"/>
          <w:sz w:val="24"/>
          <w:szCs w:val="24"/>
        </w:rPr>
        <w:t xml:space="preserve">Zjistí-li zhotovitel při provádění </w:t>
      </w:r>
      <w:r w:rsidR="0073346B" w:rsidRPr="005E5E2D">
        <w:rPr>
          <w:rFonts w:ascii="Arial" w:hAnsi="Arial" w:cs="Arial"/>
          <w:sz w:val="24"/>
          <w:szCs w:val="24"/>
        </w:rPr>
        <w:t>D</w:t>
      </w:r>
      <w:r w:rsidRPr="005E5E2D">
        <w:rPr>
          <w:rFonts w:ascii="Arial" w:hAnsi="Arial" w:cs="Arial"/>
          <w:sz w:val="24"/>
          <w:szCs w:val="24"/>
        </w:rPr>
        <w:t xml:space="preserve">íla skryté překážky, které znemožňují provedení </w:t>
      </w:r>
      <w:r w:rsidR="0073346B" w:rsidRPr="005E5E2D">
        <w:rPr>
          <w:rFonts w:ascii="Arial" w:hAnsi="Arial" w:cs="Arial"/>
          <w:sz w:val="24"/>
          <w:szCs w:val="24"/>
        </w:rPr>
        <w:t>D</w:t>
      </w:r>
      <w:r w:rsidRPr="005E5E2D">
        <w:rPr>
          <w:rFonts w:ascii="Arial" w:hAnsi="Arial" w:cs="Arial"/>
          <w:sz w:val="24"/>
          <w:szCs w:val="24"/>
        </w:rPr>
        <w:t xml:space="preserve">íla vhodným způsobem, je povinen oznámit to bez zbytečného odkladu objednateli a navrhnout mu změnu </w:t>
      </w:r>
      <w:r w:rsidR="0073346B" w:rsidRPr="005E5E2D">
        <w:rPr>
          <w:rFonts w:ascii="Arial" w:hAnsi="Arial" w:cs="Arial"/>
          <w:sz w:val="24"/>
          <w:szCs w:val="24"/>
        </w:rPr>
        <w:t>D</w:t>
      </w:r>
      <w:r w:rsidRPr="005E5E2D">
        <w:rPr>
          <w:rFonts w:ascii="Arial" w:hAnsi="Arial" w:cs="Arial"/>
          <w:sz w:val="24"/>
          <w:szCs w:val="24"/>
        </w:rPr>
        <w:t xml:space="preserve">íla. Do dosažení dohody o změně </w:t>
      </w:r>
      <w:r w:rsidR="0073346B" w:rsidRPr="005E5E2D">
        <w:rPr>
          <w:rFonts w:ascii="Arial" w:hAnsi="Arial" w:cs="Arial"/>
          <w:sz w:val="24"/>
          <w:szCs w:val="24"/>
        </w:rPr>
        <w:t>D</w:t>
      </w:r>
      <w:r w:rsidRPr="005E5E2D">
        <w:rPr>
          <w:rFonts w:ascii="Arial" w:hAnsi="Arial" w:cs="Arial"/>
          <w:sz w:val="24"/>
          <w:szCs w:val="24"/>
        </w:rPr>
        <w:t>íla je zhotovitel oprávněn provádění díla přerušit. </w:t>
      </w:r>
    </w:p>
    <w:p w14:paraId="0467A306" w14:textId="77777777" w:rsidR="0073346B" w:rsidRPr="00AD431A" w:rsidRDefault="00DE1CBA" w:rsidP="00ED6F83">
      <w:pPr>
        <w:pStyle w:val="Odstavecseseznamem"/>
        <w:numPr>
          <w:ilvl w:val="0"/>
          <w:numId w:val="7"/>
        </w:numPr>
        <w:spacing w:after="0" w:line="300" w:lineRule="atLeast"/>
        <w:ind w:left="714" w:hanging="357"/>
        <w:jc w:val="both"/>
        <w:rPr>
          <w:rFonts w:ascii="Arial" w:hAnsi="Arial" w:cs="Arial"/>
          <w:sz w:val="24"/>
          <w:szCs w:val="24"/>
        </w:rPr>
      </w:pPr>
      <w:r w:rsidRPr="00AD431A">
        <w:rPr>
          <w:rFonts w:ascii="Arial" w:hAnsi="Arial" w:cs="Arial"/>
          <w:sz w:val="24"/>
          <w:szCs w:val="24"/>
        </w:rPr>
        <w:t>Zhotovitel je povinen dodržet při provádění Díla všechny právní předpisy, týkající se předmětné činnosti.</w:t>
      </w:r>
    </w:p>
    <w:p w14:paraId="16E5DAB3" w14:textId="77777777" w:rsidR="005C266F" w:rsidRPr="0006728B" w:rsidRDefault="00DE1CBA" w:rsidP="00AD431A">
      <w:pPr>
        <w:pStyle w:val="Nadpis1"/>
      </w:pPr>
      <w:r w:rsidRPr="0006728B">
        <w:t>Předání a převzetí díla</w:t>
      </w:r>
    </w:p>
    <w:p w14:paraId="0B03BD61" w14:textId="77777777" w:rsidR="005C266F" w:rsidRPr="00AD431A" w:rsidRDefault="00DE1CBA" w:rsidP="00ED6F8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300" w:lineRule="atLeast"/>
        <w:ind w:left="714" w:hanging="357"/>
        <w:jc w:val="both"/>
        <w:rPr>
          <w:rFonts w:ascii="Arial" w:hAnsi="Arial" w:cs="Arial"/>
          <w:sz w:val="24"/>
          <w:szCs w:val="24"/>
        </w:rPr>
      </w:pPr>
      <w:r w:rsidRPr="00AD431A">
        <w:rPr>
          <w:rFonts w:ascii="Arial" w:hAnsi="Arial" w:cs="Arial"/>
          <w:sz w:val="24"/>
          <w:szCs w:val="24"/>
        </w:rPr>
        <w:t xml:space="preserve">Zhotovitel </w:t>
      </w:r>
      <w:r w:rsidR="00310798" w:rsidRPr="00310798">
        <w:rPr>
          <w:rFonts w:ascii="Arial" w:hAnsi="Arial" w:cs="Arial"/>
          <w:b/>
          <w:sz w:val="24"/>
          <w:szCs w:val="24"/>
        </w:rPr>
        <w:t>D</w:t>
      </w:r>
      <w:r w:rsidR="005D206D" w:rsidRPr="00310798">
        <w:rPr>
          <w:rFonts w:ascii="Arial" w:hAnsi="Arial" w:cs="Arial"/>
          <w:b/>
          <w:sz w:val="24"/>
          <w:szCs w:val="24"/>
        </w:rPr>
        <w:t>íl</w:t>
      </w:r>
      <w:r w:rsidR="00310798" w:rsidRPr="00310798">
        <w:rPr>
          <w:rFonts w:ascii="Arial" w:hAnsi="Arial" w:cs="Arial"/>
          <w:b/>
          <w:sz w:val="24"/>
          <w:szCs w:val="24"/>
        </w:rPr>
        <w:t>o</w:t>
      </w:r>
      <w:r w:rsidR="005D206D" w:rsidRPr="00310798">
        <w:rPr>
          <w:rFonts w:ascii="Arial" w:hAnsi="Arial" w:cs="Arial"/>
          <w:b/>
          <w:sz w:val="24"/>
          <w:szCs w:val="24"/>
        </w:rPr>
        <w:t xml:space="preserve"> předá do </w:t>
      </w:r>
      <w:r w:rsidR="0006728B" w:rsidRPr="00310798">
        <w:rPr>
          <w:rFonts w:ascii="Arial" w:hAnsi="Arial" w:cs="Arial"/>
          <w:b/>
          <w:sz w:val="24"/>
          <w:szCs w:val="24"/>
        </w:rPr>
        <w:t>4.</w:t>
      </w:r>
      <w:r w:rsidR="005E5E2D" w:rsidRPr="00310798">
        <w:rPr>
          <w:rFonts w:ascii="Arial" w:hAnsi="Arial" w:cs="Arial"/>
          <w:b/>
          <w:sz w:val="24"/>
          <w:szCs w:val="24"/>
        </w:rPr>
        <w:t xml:space="preserve"> </w:t>
      </w:r>
      <w:r w:rsidR="0006728B" w:rsidRPr="00310798">
        <w:rPr>
          <w:rFonts w:ascii="Arial" w:hAnsi="Arial" w:cs="Arial"/>
          <w:b/>
          <w:sz w:val="24"/>
          <w:szCs w:val="24"/>
        </w:rPr>
        <w:t>9.</w:t>
      </w:r>
      <w:r w:rsidR="005E5E2D" w:rsidRPr="00310798">
        <w:rPr>
          <w:rFonts w:ascii="Arial" w:hAnsi="Arial" w:cs="Arial"/>
          <w:b/>
          <w:sz w:val="24"/>
          <w:szCs w:val="24"/>
        </w:rPr>
        <w:t xml:space="preserve"> </w:t>
      </w:r>
      <w:r w:rsidR="0006728B" w:rsidRPr="00310798">
        <w:rPr>
          <w:rFonts w:ascii="Arial" w:hAnsi="Arial" w:cs="Arial"/>
          <w:b/>
          <w:sz w:val="24"/>
          <w:szCs w:val="24"/>
        </w:rPr>
        <w:t>2020</w:t>
      </w:r>
      <w:r w:rsidRPr="00AD431A">
        <w:rPr>
          <w:rFonts w:ascii="Arial" w:hAnsi="Arial" w:cs="Arial"/>
          <w:sz w:val="24"/>
          <w:szCs w:val="24"/>
        </w:rPr>
        <w:t xml:space="preserve"> formou písemného předávacího protokolu, přičemž k převzetí </w:t>
      </w:r>
      <w:r w:rsidR="005E5E2D" w:rsidRPr="00AD431A">
        <w:rPr>
          <w:rFonts w:ascii="Arial" w:hAnsi="Arial" w:cs="Arial"/>
          <w:sz w:val="24"/>
          <w:szCs w:val="24"/>
        </w:rPr>
        <w:t>D</w:t>
      </w:r>
      <w:r w:rsidRPr="00AD431A">
        <w:rPr>
          <w:rFonts w:ascii="Arial" w:hAnsi="Arial" w:cs="Arial"/>
          <w:sz w:val="24"/>
          <w:szCs w:val="24"/>
        </w:rPr>
        <w:t>íla poskytne objednatel nezbytnou součinnost.</w:t>
      </w:r>
    </w:p>
    <w:p w14:paraId="2984D621" w14:textId="77777777" w:rsidR="005C266F" w:rsidRPr="00AD431A" w:rsidRDefault="00DE1CBA" w:rsidP="00ED6F8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300" w:lineRule="atLeast"/>
        <w:ind w:left="714" w:hanging="357"/>
        <w:jc w:val="both"/>
        <w:rPr>
          <w:rFonts w:ascii="Arial" w:hAnsi="Arial" w:cs="Arial"/>
          <w:sz w:val="24"/>
          <w:szCs w:val="24"/>
        </w:rPr>
      </w:pPr>
      <w:r w:rsidRPr="00AD431A">
        <w:rPr>
          <w:rFonts w:ascii="Arial" w:hAnsi="Arial" w:cs="Arial"/>
          <w:sz w:val="24"/>
          <w:szCs w:val="24"/>
        </w:rPr>
        <w:t xml:space="preserve">Po zhotovení </w:t>
      </w:r>
      <w:r w:rsidR="005E5E2D" w:rsidRPr="00AD431A">
        <w:rPr>
          <w:rFonts w:ascii="Arial" w:hAnsi="Arial" w:cs="Arial"/>
          <w:sz w:val="24"/>
          <w:szCs w:val="24"/>
        </w:rPr>
        <w:t>D</w:t>
      </w:r>
      <w:r w:rsidRPr="00AD431A">
        <w:rPr>
          <w:rFonts w:ascii="Arial" w:hAnsi="Arial" w:cs="Arial"/>
          <w:sz w:val="24"/>
          <w:szCs w:val="24"/>
        </w:rPr>
        <w:t xml:space="preserve">íla vyzve zhotovitel objednatele (nebo jimi pověřené zástupce) k jeho předání a převzetí v místě plnění. O průběhu a výsledku vlastního předání </w:t>
      </w:r>
      <w:proofErr w:type="gramStart"/>
      <w:r w:rsidRPr="00AD431A">
        <w:rPr>
          <w:rFonts w:ascii="Arial" w:hAnsi="Arial" w:cs="Arial"/>
          <w:sz w:val="24"/>
          <w:szCs w:val="24"/>
        </w:rPr>
        <w:t>sepíší</w:t>
      </w:r>
      <w:proofErr w:type="gramEnd"/>
      <w:r w:rsidRPr="00AD431A">
        <w:rPr>
          <w:rFonts w:ascii="Arial" w:hAnsi="Arial" w:cs="Arial"/>
          <w:sz w:val="24"/>
          <w:szCs w:val="24"/>
        </w:rPr>
        <w:t xml:space="preserve"> strany předávací protokol, v němž objednatel výslovně uvede, zda </w:t>
      </w:r>
      <w:r w:rsidR="005E5E2D" w:rsidRPr="00AD431A">
        <w:rPr>
          <w:rFonts w:ascii="Arial" w:hAnsi="Arial" w:cs="Arial"/>
          <w:sz w:val="24"/>
          <w:szCs w:val="24"/>
        </w:rPr>
        <w:t>D</w:t>
      </w:r>
      <w:r w:rsidRPr="00AD431A">
        <w:rPr>
          <w:rFonts w:ascii="Arial" w:hAnsi="Arial" w:cs="Arial"/>
          <w:sz w:val="24"/>
          <w:szCs w:val="24"/>
        </w:rPr>
        <w:t xml:space="preserve">ílo přejímá nebo ne a pokud ne, z jakých důvodů. Pokud </w:t>
      </w:r>
      <w:r w:rsidR="005E5E2D" w:rsidRPr="00AD431A">
        <w:rPr>
          <w:rFonts w:ascii="Arial" w:hAnsi="Arial" w:cs="Arial"/>
          <w:sz w:val="24"/>
          <w:szCs w:val="24"/>
        </w:rPr>
        <w:t>D</w:t>
      </w:r>
      <w:r w:rsidRPr="00AD431A">
        <w:rPr>
          <w:rFonts w:ascii="Arial" w:hAnsi="Arial" w:cs="Arial"/>
          <w:sz w:val="24"/>
          <w:szCs w:val="24"/>
        </w:rPr>
        <w:t xml:space="preserve">ílo nebude vykazovat zjevné vady, je objednatel povinen </w:t>
      </w:r>
      <w:r w:rsidR="005E5E2D" w:rsidRPr="00AD431A">
        <w:rPr>
          <w:rFonts w:ascii="Arial" w:hAnsi="Arial" w:cs="Arial"/>
          <w:sz w:val="24"/>
          <w:szCs w:val="24"/>
        </w:rPr>
        <w:t>D</w:t>
      </w:r>
      <w:r w:rsidRPr="00AD431A">
        <w:rPr>
          <w:rFonts w:ascii="Arial" w:hAnsi="Arial" w:cs="Arial"/>
          <w:sz w:val="24"/>
          <w:szCs w:val="24"/>
        </w:rPr>
        <w:t>ílo převzít.</w:t>
      </w:r>
    </w:p>
    <w:p w14:paraId="68178A0D" w14:textId="77777777" w:rsidR="00DE4B8F" w:rsidRPr="00AD431A" w:rsidRDefault="00DE4B8F" w:rsidP="00ED6F8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300" w:lineRule="atLeast"/>
        <w:ind w:left="714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AD431A">
        <w:rPr>
          <w:rFonts w:ascii="Arial" w:hAnsi="Arial" w:cs="Arial"/>
          <w:bCs/>
          <w:sz w:val="24"/>
          <w:szCs w:val="24"/>
        </w:rPr>
        <w:t>Součást</w:t>
      </w:r>
      <w:r w:rsidR="005E5E2D" w:rsidRPr="00AD431A">
        <w:rPr>
          <w:rFonts w:ascii="Arial" w:hAnsi="Arial" w:cs="Arial"/>
          <w:bCs/>
          <w:sz w:val="24"/>
          <w:szCs w:val="24"/>
        </w:rPr>
        <w:t>í</w:t>
      </w:r>
      <w:r w:rsidRPr="00AD431A">
        <w:rPr>
          <w:rFonts w:ascii="Arial" w:hAnsi="Arial" w:cs="Arial"/>
          <w:bCs/>
          <w:sz w:val="24"/>
          <w:szCs w:val="24"/>
        </w:rPr>
        <w:t xml:space="preserve"> předání </w:t>
      </w:r>
      <w:r w:rsidR="005E5E2D" w:rsidRPr="00AD431A">
        <w:rPr>
          <w:rFonts w:ascii="Arial" w:hAnsi="Arial" w:cs="Arial"/>
          <w:bCs/>
          <w:sz w:val="24"/>
          <w:szCs w:val="24"/>
        </w:rPr>
        <w:t>D</w:t>
      </w:r>
      <w:r w:rsidRPr="00AD431A">
        <w:rPr>
          <w:rFonts w:ascii="Arial" w:hAnsi="Arial" w:cs="Arial"/>
          <w:bCs/>
          <w:sz w:val="24"/>
          <w:szCs w:val="24"/>
        </w:rPr>
        <w:t xml:space="preserve">íla musí být i </w:t>
      </w:r>
      <w:r w:rsidR="0006728B" w:rsidRPr="00AD431A">
        <w:rPr>
          <w:rFonts w:ascii="Arial" w:hAnsi="Arial" w:cs="Arial"/>
          <w:bCs/>
          <w:sz w:val="24"/>
          <w:szCs w:val="24"/>
        </w:rPr>
        <w:t xml:space="preserve">úprava </w:t>
      </w:r>
      <w:r w:rsidRPr="00AD431A">
        <w:rPr>
          <w:rFonts w:ascii="Arial" w:hAnsi="Arial" w:cs="Arial"/>
          <w:bCs/>
          <w:sz w:val="24"/>
          <w:szCs w:val="24"/>
        </w:rPr>
        <w:t>výkresov</w:t>
      </w:r>
      <w:r w:rsidR="005E5E2D" w:rsidRPr="00AD431A">
        <w:rPr>
          <w:rFonts w:ascii="Arial" w:hAnsi="Arial" w:cs="Arial"/>
          <w:bCs/>
          <w:sz w:val="24"/>
          <w:szCs w:val="24"/>
        </w:rPr>
        <w:t>é</w:t>
      </w:r>
      <w:r w:rsidRPr="00AD431A">
        <w:rPr>
          <w:rFonts w:ascii="Arial" w:hAnsi="Arial" w:cs="Arial"/>
          <w:bCs/>
          <w:sz w:val="24"/>
          <w:szCs w:val="24"/>
        </w:rPr>
        <w:t xml:space="preserve"> dokumentace</w:t>
      </w:r>
      <w:r w:rsidR="0006728B" w:rsidRPr="00AD431A">
        <w:rPr>
          <w:rFonts w:ascii="Arial" w:hAnsi="Arial" w:cs="Arial"/>
          <w:bCs/>
          <w:sz w:val="24"/>
          <w:szCs w:val="24"/>
        </w:rPr>
        <w:t xml:space="preserve"> v </w:t>
      </w:r>
      <w:proofErr w:type="gramStart"/>
      <w:r w:rsidR="0006728B" w:rsidRPr="00AD431A">
        <w:rPr>
          <w:rFonts w:ascii="Arial" w:hAnsi="Arial" w:cs="Arial"/>
          <w:bCs/>
          <w:sz w:val="24"/>
          <w:szCs w:val="24"/>
        </w:rPr>
        <w:t>rozv</w:t>
      </w:r>
      <w:r w:rsidR="005E5E2D" w:rsidRPr="00AD431A">
        <w:rPr>
          <w:rFonts w:ascii="Arial" w:hAnsi="Arial" w:cs="Arial"/>
          <w:bCs/>
          <w:sz w:val="24"/>
          <w:szCs w:val="24"/>
        </w:rPr>
        <w:t>a</w:t>
      </w:r>
      <w:r w:rsidR="0006728B" w:rsidRPr="00AD431A">
        <w:rPr>
          <w:rFonts w:ascii="Arial" w:hAnsi="Arial" w:cs="Arial"/>
          <w:bCs/>
          <w:sz w:val="24"/>
          <w:szCs w:val="24"/>
        </w:rPr>
        <w:t>děči -</w:t>
      </w:r>
      <w:r w:rsidRPr="00AD431A">
        <w:rPr>
          <w:rFonts w:ascii="Arial" w:hAnsi="Arial" w:cs="Arial"/>
          <w:bCs/>
          <w:sz w:val="24"/>
          <w:szCs w:val="24"/>
        </w:rPr>
        <w:t xml:space="preserve"> skutečného</w:t>
      </w:r>
      <w:proofErr w:type="gramEnd"/>
      <w:r w:rsidRPr="00AD431A">
        <w:rPr>
          <w:rFonts w:ascii="Arial" w:hAnsi="Arial" w:cs="Arial"/>
          <w:bCs/>
          <w:sz w:val="24"/>
          <w:szCs w:val="24"/>
        </w:rPr>
        <w:t xml:space="preserve"> provedení, revize a ostatní dokumenty určené zákon</w:t>
      </w:r>
      <w:r w:rsidR="005E5E2D" w:rsidRPr="00AD431A">
        <w:rPr>
          <w:rFonts w:ascii="Arial" w:hAnsi="Arial" w:cs="Arial"/>
          <w:bCs/>
          <w:sz w:val="24"/>
          <w:szCs w:val="24"/>
        </w:rPr>
        <w:t>y</w:t>
      </w:r>
      <w:r w:rsidRPr="00AD431A">
        <w:rPr>
          <w:rFonts w:ascii="Arial" w:hAnsi="Arial" w:cs="Arial"/>
          <w:bCs/>
          <w:sz w:val="24"/>
          <w:szCs w:val="24"/>
        </w:rPr>
        <w:t>, umožňující Dílo užívat objednatelem.</w:t>
      </w:r>
    </w:p>
    <w:p w14:paraId="6A17FB4C" w14:textId="77777777" w:rsidR="005C266F" w:rsidRPr="0006728B" w:rsidRDefault="00DE1CBA" w:rsidP="00AD431A">
      <w:pPr>
        <w:pStyle w:val="Nadpis1"/>
      </w:pPr>
      <w:r w:rsidRPr="0006728B">
        <w:t>Odpovědnost za vady, reklamační řízení</w:t>
      </w:r>
    </w:p>
    <w:p w14:paraId="35108600" w14:textId="77777777" w:rsidR="005C266F" w:rsidRPr="00AD431A" w:rsidRDefault="005E5E2D" w:rsidP="00ED6F8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300" w:lineRule="atLeast"/>
        <w:ind w:left="714" w:hanging="357"/>
        <w:jc w:val="both"/>
        <w:rPr>
          <w:rFonts w:ascii="Arial" w:hAnsi="Arial" w:cs="Arial"/>
          <w:sz w:val="24"/>
          <w:szCs w:val="24"/>
        </w:rPr>
      </w:pPr>
      <w:r w:rsidRPr="00AD431A">
        <w:rPr>
          <w:rFonts w:ascii="Arial" w:hAnsi="Arial" w:cs="Arial"/>
          <w:sz w:val="24"/>
          <w:szCs w:val="24"/>
        </w:rPr>
        <w:t>Na výše uvedené Dílo</w:t>
      </w:r>
      <w:r w:rsidR="00DE1CBA" w:rsidRPr="00AD431A">
        <w:rPr>
          <w:rFonts w:ascii="Arial" w:hAnsi="Arial" w:cs="Arial"/>
          <w:sz w:val="24"/>
          <w:szCs w:val="24"/>
        </w:rPr>
        <w:t xml:space="preserve"> dle bodu I. poskytuje zhotovitel záruku po dobu dvaceti čtyř měsíců od předání objednateli. </w:t>
      </w:r>
    </w:p>
    <w:p w14:paraId="55F17D59" w14:textId="77777777" w:rsidR="005C266F" w:rsidRPr="00AD431A" w:rsidRDefault="00DE1CBA" w:rsidP="00ED6F8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300" w:lineRule="atLeast"/>
        <w:ind w:left="714" w:hanging="357"/>
        <w:jc w:val="both"/>
        <w:rPr>
          <w:rFonts w:ascii="Arial" w:hAnsi="Arial" w:cs="Arial"/>
          <w:sz w:val="24"/>
          <w:szCs w:val="24"/>
        </w:rPr>
      </w:pPr>
      <w:r w:rsidRPr="00AD431A">
        <w:rPr>
          <w:rFonts w:ascii="Arial" w:hAnsi="Arial" w:cs="Arial"/>
          <w:sz w:val="24"/>
          <w:szCs w:val="24"/>
        </w:rPr>
        <w:t>Záruka se nevztahuje na závady způsobené špatnou obsluhou a na závady na původní díly.</w:t>
      </w:r>
    </w:p>
    <w:p w14:paraId="2C62A6E2" w14:textId="77777777" w:rsidR="005C266F" w:rsidRPr="0006728B" w:rsidRDefault="00DE1CBA" w:rsidP="00AD431A">
      <w:pPr>
        <w:pStyle w:val="Nadpis1"/>
      </w:pPr>
      <w:r w:rsidRPr="0006728B">
        <w:t xml:space="preserve">Smluvní sankce </w:t>
      </w:r>
    </w:p>
    <w:p w14:paraId="5FA906FD" w14:textId="77777777" w:rsidR="00DE4B8F" w:rsidRPr="00AD431A" w:rsidRDefault="00DE4B8F" w:rsidP="00ED6F83">
      <w:pPr>
        <w:pStyle w:val="Odstavecseseznamem"/>
        <w:numPr>
          <w:ilvl w:val="0"/>
          <w:numId w:val="10"/>
        </w:numPr>
        <w:spacing w:after="0" w:line="300" w:lineRule="atLeast"/>
        <w:ind w:left="714" w:hanging="357"/>
        <w:jc w:val="both"/>
        <w:rPr>
          <w:rFonts w:ascii="Arial" w:hAnsi="Arial" w:cs="Arial"/>
          <w:sz w:val="24"/>
          <w:szCs w:val="24"/>
        </w:rPr>
      </w:pPr>
      <w:r w:rsidRPr="00AD431A">
        <w:rPr>
          <w:rFonts w:ascii="Arial" w:hAnsi="Arial" w:cs="Arial"/>
          <w:sz w:val="24"/>
          <w:szCs w:val="24"/>
        </w:rPr>
        <w:t xml:space="preserve">Pro případ zpoždění s předáním Díla zhotovitelem, které nebude řádně schváleno objednatelem, bude celková cena </w:t>
      </w:r>
      <w:r w:rsidR="00310798">
        <w:rPr>
          <w:rFonts w:ascii="Arial" w:hAnsi="Arial" w:cs="Arial"/>
          <w:sz w:val="24"/>
          <w:szCs w:val="24"/>
        </w:rPr>
        <w:t>d</w:t>
      </w:r>
      <w:r w:rsidRPr="00AD431A">
        <w:rPr>
          <w:rFonts w:ascii="Arial" w:hAnsi="Arial" w:cs="Arial"/>
          <w:sz w:val="24"/>
          <w:szCs w:val="24"/>
        </w:rPr>
        <w:t xml:space="preserve">íla bez DPH snížena následovně </w:t>
      </w:r>
      <w:proofErr w:type="gramStart"/>
      <w:r w:rsidRPr="00AD431A">
        <w:rPr>
          <w:rFonts w:ascii="Arial" w:hAnsi="Arial" w:cs="Arial"/>
          <w:sz w:val="24"/>
          <w:szCs w:val="24"/>
        </w:rPr>
        <w:t>0,025%</w:t>
      </w:r>
      <w:proofErr w:type="gramEnd"/>
      <w:r w:rsidRPr="00AD431A">
        <w:rPr>
          <w:rFonts w:ascii="Arial" w:hAnsi="Arial" w:cs="Arial"/>
          <w:sz w:val="24"/>
          <w:szCs w:val="24"/>
        </w:rPr>
        <w:t xml:space="preserve"> denně za prvých 30 dnů prodlení, dále pak </w:t>
      </w:r>
      <w:r w:rsidR="00310798">
        <w:rPr>
          <w:rFonts w:ascii="Arial" w:hAnsi="Arial" w:cs="Arial"/>
          <w:sz w:val="24"/>
          <w:szCs w:val="24"/>
        </w:rPr>
        <w:t xml:space="preserve">o </w:t>
      </w:r>
      <w:r w:rsidRPr="00AD431A">
        <w:rPr>
          <w:rFonts w:ascii="Arial" w:hAnsi="Arial" w:cs="Arial"/>
          <w:sz w:val="24"/>
          <w:szCs w:val="24"/>
        </w:rPr>
        <w:t xml:space="preserve">0,05% za každý další den prodlení předání </w:t>
      </w:r>
      <w:r w:rsidR="00310798">
        <w:rPr>
          <w:rFonts w:ascii="Arial" w:hAnsi="Arial" w:cs="Arial"/>
          <w:sz w:val="24"/>
          <w:szCs w:val="24"/>
        </w:rPr>
        <w:t>D</w:t>
      </w:r>
      <w:r w:rsidRPr="00AD431A">
        <w:rPr>
          <w:rFonts w:ascii="Arial" w:hAnsi="Arial" w:cs="Arial"/>
          <w:sz w:val="24"/>
          <w:szCs w:val="24"/>
        </w:rPr>
        <w:t>íla.</w:t>
      </w:r>
    </w:p>
    <w:p w14:paraId="727DFE69" w14:textId="77777777" w:rsidR="00DE4B8F" w:rsidRPr="00AD431A" w:rsidRDefault="00DE1CBA" w:rsidP="00ED6F83">
      <w:pPr>
        <w:pStyle w:val="Odstavecseseznamem"/>
        <w:numPr>
          <w:ilvl w:val="0"/>
          <w:numId w:val="10"/>
        </w:numPr>
        <w:spacing w:after="0" w:line="300" w:lineRule="atLeast"/>
        <w:ind w:left="714" w:hanging="357"/>
        <w:jc w:val="both"/>
        <w:rPr>
          <w:rFonts w:ascii="Arial" w:hAnsi="Arial" w:cs="Arial"/>
          <w:sz w:val="24"/>
          <w:szCs w:val="24"/>
        </w:rPr>
      </w:pPr>
      <w:r w:rsidRPr="00AD431A">
        <w:rPr>
          <w:rFonts w:ascii="Arial" w:hAnsi="Arial" w:cs="Arial"/>
          <w:sz w:val="24"/>
          <w:szCs w:val="24"/>
        </w:rPr>
        <w:t xml:space="preserve">Pro případ prodlení objednatele se zaplacením ceny </w:t>
      </w:r>
      <w:r w:rsidR="00310798">
        <w:rPr>
          <w:rFonts w:ascii="Arial" w:hAnsi="Arial" w:cs="Arial"/>
          <w:sz w:val="24"/>
          <w:szCs w:val="24"/>
        </w:rPr>
        <w:t>D</w:t>
      </w:r>
      <w:r w:rsidRPr="00AD431A">
        <w:rPr>
          <w:rFonts w:ascii="Arial" w:hAnsi="Arial" w:cs="Arial"/>
          <w:sz w:val="24"/>
          <w:szCs w:val="24"/>
        </w:rPr>
        <w:t xml:space="preserve">íla sjednávají smluvní strany smluvní pokutu ve výši </w:t>
      </w:r>
      <w:proofErr w:type="gramStart"/>
      <w:r w:rsidRPr="00AD431A">
        <w:rPr>
          <w:rFonts w:ascii="Arial" w:hAnsi="Arial" w:cs="Arial"/>
          <w:sz w:val="24"/>
          <w:szCs w:val="24"/>
        </w:rPr>
        <w:t>0,025%</w:t>
      </w:r>
      <w:proofErr w:type="gramEnd"/>
      <w:r w:rsidRPr="00AD431A">
        <w:rPr>
          <w:rFonts w:ascii="Arial" w:hAnsi="Arial" w:cs="Arial"/>
          <w:sz w:val="24"/>
          <w:szCs w:val="24"/>
        </w:rPr>
        <w:t xml:space="preserve"> denně za prvých 30 dnů prodlení, dále pak 0,05% za každý další den prodlení.</w:t>
      </w:r>
    </w:p>
    <w:p w14:paraId="6695EE90" w14:textId="77777777" w:rsidR="005C266F" w:rsidRPr="00AD431A" w:rsidRDefault="00DE1CBA" w:rsidP="00AD431A">
      <w:pPr>
        <w:pStyle w:val="Nadpis1"/>
      </w:pPr>
      <w:r w:rsidRPr="00AD431A">
        <w:t>Závěrečná ustanovení</w:t>
      </w:r>
    </w:p>
    <w:p w14:paraId="20EE0439" w14:textId="77777777" w:rsidR="00AD431A" w:rsidRPr="00AD431A" w:rsidRDefault="00AD431A" w:rsidP="00ED6F8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300" w:lineRule="atLeast"/>
        <w:ind w:left="714" w:hanging="357"/>
        <w:jc w:val="both"/>
        <w:rPr>
          <w:rFonts w:ascii="Arial" w:hAnsi="Arial" w:cs="Arial"/>
          <w:sz w:val="24"/>
          <w:szCs w:val="24"/>
        </w:rPr>
      </w:pPr>
      <w:r w:rsidRPr="00AD431A">
        <w:rPr>
          <w:rFonts w:ascii="Arial" w:hAnsi="Arial" w:cs="Arial"/>
          <w:sz w:val="24"/>
          <w:szCs w:val="24"/>
        </w:rPr>
        <w:t>Smluvní strany podpisem na této Smlouvě potvrzují, že jsou si vědomy, že se na tuto Smlouvu vztahuje povinnost jejího uveřejnění dle zákona č. 340/2015 Sb., o registru smluv, v platném znění. Uveřejnění Smlouvy zajišťuje Objednatel.</w:t>
      </w:r>
    </w:p>
    <w:p w14:paraId="6624C67D" w14:textId="77777777" w:rsidR="005C266F" w:rsidRPr="00AD431A" w:rsidRDefault="00DE1CBA" w:rsidP="00ED6F8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300" w:lineRule="atLeast"/>
        <w:ind w:left="714" w:hanging="357"/>
        <w:jc w:val="both"/>
        <w:rPr>
          <w:rFonts w:ascii="Arial" w:hAnsi="Arial" w:cs="Arial"/>
          <w:sz w:val="24"/>
          <w:szCs w:val="24"/>
        </w:rPr>
      </w:pPr>
      <w:r w:rsidRPr="00AD431A">
        <w:rPr>
          <w:rFonts w:ascii="Arial" w:hAnsi="Arial" w:cs="Arial"/>
          <w:sz w:val="24"/>
          <w:szCs w:val="24"/>
        </w:rPr>
        <w:lastRenderedPageBreak/>
        <w:t>Tato Smlouva nabývá platnosti dnem jejího p</w:t>
      </w:r>
      <w:r w:rsidR="00AD431A" w:rsidRPr="00AD431A">
        <w:rPr>
          <w:rFonts w:ascii="Arial" w:hAnsi="Arial" w:cs="Arial"/>
          <w:sz w:val="24"/>
          <w:szCs w:val="24"/>
        </w:rPr>
        <w:t>odpisu oběma Smluvními stranami a účinnosti dnem uveřejnění v registru smluv.</w:t>
      </w:r>
    </w:p>
    <w:p w14:paraId="2BDF83B3" w14:textId="77777777" w:rsidR="005C266F" w:rsidRPr="00AD431A" w:rsidRDefault="00DE1CBA" w:rsidP="00ED6F8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300" w:lineRule="atLeast"/>
        <w:ind w:left="714" w:hanging="357"/>
        <w:jc w:val="both"/>
        <w:rPr>
          <w:rFonts w:ascii="Arial" w:hAnsi="Arial" w:cs="Arial"/>
          <w:sz w:val="24"/>
          <w:szCs w:val="24"/>
        </w:rPr>
      </w:pPr>
      <w:r w:rsidRPr="00AD431A">
        <w:rPr>
          <w:rFonts w:ascii="Arial" w:hAnsi="Arial" w:cs="Arial"/>
          <w:sz w:val="24"/>
          <w:szCs w:val="24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14:paraId="38CC3F26" w14:textId="77777777" w:rsidR="005C266F" w:rsidRPr="00AD431A" w:rsidRDefault="00DE1CBA" w:rsidP="00ED6F8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300" w:lineRule="atLeast"/>
        <w:ind w:left="714" w:hanging="357"/>
        <w:jc w:val="both"/>
        <w:rPr>
          <w:rFonts w:ascii="Arial" w:hAnsi="Arial" w:cs="Arial"/>
          <w:sz w:val="24"/>
          <w:szCs w:val="24"/>
        </w:rPr>
      </w:pPr>
      <w:r w:rsidRPr="00AD431A">
        <w:rPr>
          <w:rFonts w:ascii="Arial" w:hAnsi="Arial" w:cs="Arial"/>
          <w:sz w:val="24"/>
          <w:szCs w:val="24"/>
        </w:rPr>
        <w:t xml:space="preserve">Smlouva byla vyhotovena ve </w:t>
      </w:r>
      <w:r w:rsidR="0006728B" w:rsidRPr="00AD431A">
        <w:rPr>
          <w:rFonts w:ascii="Arial" w:hAnsi="Arial" w:cs="Arial"/>
          <w:sz w:val="24"/>
          <w:szCs w:val="24"/>
        </w:rPr>
        <w:t>čtyřech</w:t>
      </w:r>
      <w:r w:rsidRPr="00AD431A">
        <w:rPr>
          <w:rFonts w:ascii="Arial" w:hAnsi="Arial" w:cs="Arial"/>
          <w:sz w:val="24"/>
          <w:szCs w:val="24"/>
        </w:rPr>
        <w:t xml:space="preserve"> stejnopisech s platností originálu. </w:t>
      </w:r>
    </w:p>
    <w:p w14:paraId="0E9F5579" w14:textId="77777777" w:rsidR="005C266F" w:rsidRDefault="00DE1CBA" w:rsidP="00ED6F8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300" w:lineRule="atLeast"/>
        <w:ind w:left="714" w:hanging="357"/>
        <w:jc w:val="both"/>
        <w:rPr>
          <w:rFonts w:ascii="Arial" w:hAnsi="Arial" w:cs="Arial"/>
          <w:sz w:val="24"/>
          <w:szCs w:val="24"/>
        </w:rPr>
      </w:pPr>
      <w:r w:rsidRPr="00AD431A">
        <w:rPr>
          <w:rFonts w:ascii="Arial" w:hAnsi="Arial" w:cs="Arial"/>
          <w:sz w:val="24"/>
          <w:szCs w:val="24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14:paraId="119EAD12" w14:textId="77777777" w:rsidR="005C266F" w:rsidRPr="00AD431A" w:rsidRDefault="00DE1CBA" w:rsidP="00ED6F8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300" w:lineRule="atLeast"/>
        <w:ind w:left="714" w:hanging="357"/>
        <w:jc w:val="both"/>
        <w:rPr>
          <w:rFonts w:ascii="Arial" w:hAnsi="Arial" w:cs="Arial"/>
          <w:sz w:val="24"/>
          <w:szCs w:val="24"/>
        </w:rPr>
      </w:pPr>
      <w:r w:rsidRPr="00AD431A">
        <w:rPr>
          <w:rFonts w:ascii="Arial" w:hAnsi="Arial" w:cs="Arial"/>
          <w:sz w:val="24"/>
          <w:szCs w:val="24"/>
        </w:rPr>
        <w:t>Případné změny této smlouvy budou provedeny</w:t>
      </w:r>
      <w:r w:rsidR="00EB48EA" w:rsidRPr="00AD431A">
        <w:rPr>
          <w:rFonts w:ascii="Arial" w:hAnsi="Arial" w:cs="Arial"/>
          <w:sz w:val="24"/>
          <w:szCs w:val="24"/>
        </w:rPr>
        <w:t xml:space="preserve"> pouze</w:t>
      </w:r>
      <w:r w:rsidRPr="00AD431A">
        <w:rPr>
          <w:rFonts w:ascii="Arial" w:hAnsi="Arial" w:cs="Arial"/>
          <w:sz w:val="24"/>
          <w:szCs w:val="24"/>
        </w:rPr>
        <w:t xml:space="preserve"> písemně</w:t>
      </w:r>
      <w:r w:rsidR="00EB48EA" w:rsidRPr="00AD431A">
        <w:rPr>
          <w:rFonts w:ascii="Arial" w:hAnsi="Arial" w:cs="Arial"/>
          <w:sz w:val="24"/>
          <w:szCs w:val="24"/>
        </w:rPr>
        <w:t>,</w:t>
      </w:r>
      <w:r w:rsidRPr="00AD431A">
        <w:rPr>
          <w:rFonts w:ascii="Arial" w:hAnsi="Arial" w:cs="Arial"/>
          <w:sz w:val="24"/>
          <w:szCs w:val="24"/>
        </w:rPr>
        <w:t xml:space="preserve"> formou dodatků</w:t>
      </w:r>
      <w:r w:rsidR="00EB48EA" w:rsidRPr="00AD431A">
        <w:rPr>
          <w:rFonts w:ascii="Arial" w:hAnsi="Arial" w:cs="Arial"/>
          <w:sz w:val="24"/>
          <w:szCs w:val="24"/>
        </w:rPr>
        <w:t xml:space="preserve"> smlouvy.</w:t>
      </w:r>
    </w:p>
    <w:p w14:paraId="0F62422A" w14:textId="77777777" w:rsidR="005C266F" w:rsidRDefault="005C266F" w:rsidP="000672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9108B1" w14:textId="77777777" w:rsidR="00282FD7" w:rsidRDefault="00282FD7" w:rsidP="000672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075A6D" w14:textId="77777777" w:rsidR="00282FD7" w:rsidRPr="0006728B" w:rsidRDefault="00282FD7" w:rsidP="000672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24BF33" w14:textId="77777777" w:rsidR="005C266F" w:rsidRPr="0006728B" w:rsidRDefault="00DE1CBA" w:rsidP="000672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728B">
        <w:rPr>
          <w:rFonts w:ascii="Arial" w:hAnsi="Arial" w:cs="Arial"/>
          <w:sz w:val="24"/>
          <w:szCs w:val="24"/>
        </w:rPr>
        <w:t>Příloh</w:t>
      </w:r>
      <w:r w:rsidR="00677C77" w:rsidRPr="0006728B">
        <w:rPr>
          <w:rFonts w:ascii="Arial" w:hAnsi="Arial" w:cs="Arial"/>
          <w:sz w:val="24"/>
          <w:szCs w:val="24"/>
        </w:rPr>
        <w:t>y</w:t>
      </w:r>
      <w:r w:rsidRPr="0006728B">
        <w:rPr>
          <w:rFonts w:ascii="Arial" w:hAnsi="Arial" w:cs="Arial"/>
          <w:sz w:val="24"/>
          <w:szCs w:val="24"/>
        </w:rPr>
        <w:t>:</w:t>
      </w:r>
    </w:p>
    <w:p w14:paraId="0FC7B277" w14:textId="77777777" w:rsidR="005C266F" w:rsidRDefault="00DE1CBA" w:rsidP="000672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728B">
        <w:rPr>
          <w:rFonts w:ascii="Arial" w:hAnsi="Arial" w:cs="Arial"/>
          <w:sz w:val="24"/>
          <w:szCs w:val="24"/>
        </w:rPr>
        <w:t>Příloha č.</w:t>
      </w:r>
      <w:r w:rsidR="00AD431A">
        <w:rPr>
          <w:rFonts w:ascii="Arial" w:hAnsi="Arial" w:cs="Arial"/>
          <w:sz w:val="24"/>
          <w:szCs w:val="24"/>
        </w:rPr>
        <w:t xml:space="preserve"> </w:t>
      </w:r>
      <w:r w:rsidRPr="0006728B">
        <w:rPr>
          <w:rFonts w:ascii="Arial" w:hAnsi="Arial" w:cs="Arial"/>
          <w:sz w:val="24"/>
          <w:szCs w:val="24"/>
        </w:rPr>
        <w:t>1</w:t>
      </w:r>
      <w:r w:rsidR="00677C77" w:rsidRPr="0006728B">
        <w:rPr>
          <w:rFonts w:ascii="Arial" w:hAnsi="Arial" w:cs="Arial"/>
          <w:sz w:val="24"/>
          <w:szCs w:val="24"/>
        </w:rPr>
        <w:t xml:space="preserve"> - </w:t>
      </w:r>
      <w:r w:rsidRPr="0006728B">
        <w:rPr>
          <w:rFonts w:ascii="Arial" w:hAnsi="Arial" w:cs="Arial"/>
          <w:sz w:val="24"/>
          <w:szCs w:val="24"/>
        </w:rPr>
        <w:t xml:space="preserve">položkový rozpočet </w:t>
      </w:r>
    </w:p>
    <w:p w14:paraId="7B1635C6" w14:textId="77777777" w:rsidR="00AD431A" w:rsidRDefault="00AD431A" w:rsidP="000672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19F620" w14:textId="77777777" w:rsidR="00AD431A" w:rsidRDefault="00AD431A" w:rsidP="000672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03F394" w14:textId="77777777" w:rsidR="00ED6F83" w:rsidRDefault="00ED6F83" w:rsidP="000672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A45951" w14:textId="77777777" w:rsidR="00ED6F83" w:rsidRPr="0006728B" w:rsidRDefault="00ED6F83" w:rsidP="000672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321"/>
        <w:gridCol w:w="4834"/>
      </w:tblGrid>
      <w:tr w:rsidR="00AD431A" w:rsidRPr="00AD431A" w14:paraId="0B2DA9A0" w14:textId="77777777" w:rsidTr="00AD431A">
        <w:trPr>
          <w:trHeight w:val="311"/>
        </w:trPr>
        <w:tc>
          <w:tcPr>
            <w:tcW w:w="2620" w:type="pct"/>
          </w:tcPr>
          <w:p w14:paraId="33036F7D" w14:textId="77777777" w:rsidR="00AD431A" w:rsidRPr="00AD431A" w:rsidRDefault="00AD431A" w:rsidP="00757DF0">
            <w:pPr>
              <w:pStyle w:val="Bezmezer"/>
              <w:ind w:left="34"/>
              <w:rPr>
                <w:rFonts w:ascii="Arial" w:eastAsia="Calibri" w:hAnsi="Arial" w:cs="Arial"/>
                <w:b/>
                <w:sz w:val="24"/>
              </w:rPr>
            </w:pPr>
            <w:r w:rsidRPr="00AD431A">
              <w:rPr>
                <w:rFonts w:ascii="Arial" w:eastAsia="Calibri" w:hAnsi="Arial" w:cs="Arial"/>
                <w:sz w:val="24"/>
              </w:rPr>
              <w:t xml:space="preserve">V Brně </w:t>
            </w:r>
            <w:r w:rsidR="00ED6F83">
              <w:rPr>
                <w:rFonts w:ascii="Arial" w:eastAsia="Calibri" w:hAnsi="Arial" w:cs="Arial"/>
                <w:sz w:val="24"/>
              </w:rPr>
              <w:t xml:space="preserve">dne </w:t>
            </w:r>
            <w:r w:rsidR="00602A85">
              <w:rPr>
                <w:rFonts w:ascii="Arial" w:eastAsia="Calibri" w:hAnsi="Arial" w:cs="Arial"/>
                <w:sz w:val="24"/>
              </w:rPr>
              <w:t>28. 7. 2020</w:t>
            </w:r>
          </w:p>
        </w:tc>
        <w:tc>
          <w:tcPr>
            <w:tcW w:w="2380" w:type="pct"/>
          </w:tcPr>
          <w:p w14:paraId="25D8D9F1" w14:textId="77777777" w:rsidR="00AD431A" w:rsidRPr="00AD431A" w:rsidRDefault="00AD431A" w:rsidP="00AD431A">
            <w:pPr>
              <w:pStyle w:val="Bezmezer"/>
              <w:ind w:left="0"/>
              <w:rPr>
                <w:rFonts w:ascii="Arial" w:eastAsia="Calibri" w:hAnsi="Arial" w:cs="Arial"/>
                <w:b/>
                <w:sz w:val="24"/>
              </w:rPr>
            </w:pPr>
            <w:r w:rsidRPr="00AD431A">
              <w:rPr>
                <w:rFonts w:ascii="Arial" w:eastAsia="Calibri" w:hAnsi="Arial" w:cs="Arial"/>
                <w:sz w:val="24"/>
              </w:rPr>
              <w:t>V </w:t>
            </w:r>
            <w:r w:rsidRPr="00AD431A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Kyjově"/>
                  </w:textInput>
                </w:ffData>
              </w:fldChar>
            </w:r>
            <w:bookmarkStart w:id="0" w:name="Text57"/>
            <w:r w:rsidRPr="00AD431A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Pr="00AD431A">
              <w:rPr>
                <w:rFonts w:ascii="Arial" w:hAnsi="Arial" w:cs="Arial"/>
                <w:noProof/>
                <w:sz w:val="24"/>
              </w:rPr>
            </w:r>
            <w:r w:rsidRPr="00AD431A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Pr="00AD431A">
              <w:rPr>
                <w:rFonts w:ascii="Arial" w:hAnsi="Arial" w:cs="Arial"/>
                <w:noProof/>
                <w:sz w:val="24"/>
              </w:rPr>
              <w:t>Kyjově</w:t>
            </w:r>
            <w:r w:rsidRPr="00AD431A"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0"/>
            <w:r w:rsidRPr="00AD431A">
              <w:rPr>
                <w:rFonts w:ascii="Arial" w:eastAsia="Calibri" w:hAnsi="Arial" w:cs="Arial"/>
                <w:sz w:val="24"/>
              </w:rPr>
              <w:t xml:space="preserve"> </w:t>
            </w:r>
            <w:r w:rsidR="00ED6F83">
              <w:rPr>
                <w:rFonts w:ascii="Arial" w:eastAsia="Calibri" w:hAnsi="Arial" w:cs="Arial"/>
                <w:sz w:val="24"/>
              </w:rPr>
              <w:t>dne 27. 7. 2020</w:t>
            </w:r>
          </w:p>
        </w:tc>
      </w:tr>
      <w:tr w:rsidR="00AD431A" w:rsidRPr="00AD431A" w14:paraId="007DF598" w14:textId="77777777" w:rsidTr="00AD431A">
        <w:trPr>
          <w:trHeight w:val="311"/>
        </w:trPr>
        <w:tc>
          <w:tcPr>
            <w:tcW w:w="2620" w:type="pct"/>
          </w:tcPr>
          <w:p w14:paraId="71D12601" w14:textId="77777777" w:rsidR="00AD431A" w:rsidRPr="00AD431A" w:rsidRDefault="00AD431A" w:rsidP="00757DF0">
            <w:pPr>
              <w:pStyle w:val="Bezmezer"/>
              <w:ind w:left="34"/>
              <w:jc w:val="center"/>
              <w:rPr>
                <w:rFonts w:ascii="Arial" w:eastAsia="Calibri" w:hAnsi="Arial" w:cs="Arial"/>
                <w:sz w:val="24"/>
              </w:rPr>
            </w:pPr>
          </w:p>
          <w:p w14:paraId="7FABEE1E" w14:textId="77777777" w:rsidR="00AD431A" w:rsidRPr="00AD431A" w:rsidRDefault="00AD431A" w:rsidP="00757DF0">
            <w:pPr>
              <w:pStyle w:val="Bezmezer"/>
              <w:ind w:left="34"/>
              <w:jc w:val="center"/>
              <w:rPr>
                <w:rFonts w:ascii="Arial" w:eastAsia="Calibri" w:hAnsi="Arial" w:cs="Arial"/>
                <w:sz w:val="24"/>
              </w:rPr>
            </w:pPr>
          </w:p>
          <w:p w14:paraId="01DAFB8C" w14:textId="77777777" w:rsidR="00AD431A" w:rsidRPr="00AD431A" w:rsidRDefault="00AD431A" w:rsidP="00757DF0">
            <w:pPr>
              <w:pStyle w:val="Bezmezer"/>
              <w:ind w:left="34"/>
              <w:jc w:val="center"/>
              <w:rPr>
                <w:rFonts w:ascii="Arial" w:eastAsia="Calibri" w:hAnsi="Arial" w:cs="Arial"/>
                <w:sz w:val="24"/>
              </w:rPr>
            </w:pPr>
          </w:p>
          <w:p w14:paraId="48F0ED12" w14:textId="77777777" w:rsidR="00AD431A" w:rsidRPr="00AD431A" w:rsidRDefault="00AD431A" w:rsidP="00757DF0">
            <w:pPr>
              <w:pStyle w:val="Bezmezer"/>
              <w:ind w:left="34"/>
              <w:jc w:val="center"/>
              <w:rPr>
                <w:rFonts w:ascii="Arial" w:eastAsia="Calibri" w:hAnsi="Arial" w:cs="Arial"/>
                <w:sz w:val="24"/>
              </w:rPr>
            </w:pPr>
          </w:p>
          <w:p w14:paraId="5DC3A2C2" w14:textId="77777777" w:rsidR="00AD431A" w:rsidRPr="00AD431A" w:rsidRDefault="00AD431A" w:rsidP="00757DF0">
            <w:pPr>
              <w:pStyle w:val="Bezmezer"/>
              <w:ind w:left="34"/>
              <w:jc w:val="center"/>
              <w:rPr>
                <w:rFonts w:ascii="Arial" w:eastAsia="Calibri" w:hAnsi="Arial" w:cs="Arial"/>
                <w:sz w:val="24"/>
              </w:rPr>
            </w:pPr>
            <w:r w:rsidRPr="00AD431A">
              <w:rPr>
                <w:rFonts w:ascii="Arial" w:eastAsia="Calibri" w:hAnsi="Arial" w:cs="Arial"/>
                <w:sz w:val="24"/>
              </w:rPr>
              <w:t>………………………………....................</w:t>
            </w:r>
          </w:p>
        </w:tc>
        <w:tc>
          <w:tcPr>
            <w:tcW w:w="2380" w:type="pct"/>
          </w:tcPr>
          <w:p w14:paraId="3547C771" w14:textId="77777777" w:rsidR="00AD431A" w:rsidRPr="00AD431A" w:rsidRDefault="00AD431A" w:rsidP="00757DF0">
            <w:pPr>
              <w:pStyle w:val="Bezmezer"/>
              <w:ind w:left="34"/>
              <w:jc w:val="center"/>
              <w:rPr>
                <w:rFonts w:ascii="Arial" w:eastAsia="Calibri" w:hAnsi="Arial" w:cs="Arial"/>
                <w:sz w:val="24"/>
              </w:rPr>
            </w:pPr>
          </w:p>
          <w:p w14:paraId="1DBB0129" w14:textId="77777777" w:rsidR="00AD431A" w:rsidRPr="00AD431A" w:rsidRDefault="00AD431A" w:rsidP="00757DF0">
            <w:pPr>
              <w:pStyle w:val="Bezmezer"/>
              <w:ind w:left="34"/>
              <w:jc w:val="center"/>
              <w:rPr>
                <w:rFonts w:ascii="Arial" w:eastAsia="Calibri" w:hAnsi="Arial" w:cs="Arial"/>
                <w:sz w:val="24"/>
              </w:rPr>
            </w:pPr>
          </w:p>
          <w:p w14:paraId="2A2843D5" w14:textId="77777777" w:rsidR="00AD431A" w:rsidRPr="00AD431A" w:rsidRDefault="00AD431A" w:rsidP="00757DF0">
            <w:pPr>
              <w:pStyle w:val="Bezmezer"/>
              <w:ind w:left="34"/>
              <w:jc w:val="center"/>
              <w:rPr>
                <w:rFonts w:ascii="Arial" w:eastAsia="Calibri" w:hAnsi="Arial" w:cs="Arial"/>
                <w:sz w:val="24"/>
              </w:rPr>
            </w:pPr>
          </w:p>
          <w:p w14:paraId="65BF1639" w14:textId="77777777" w:rsidR="00AD431A" w:rsidRPr="00AD431A" w:rsidRDefault="00AD431A" w:rsidP="00757DF0">
            <w:pPr>
              <w:pStyle w:val="Bezmezer"/>
              <w:ind w:left="34"/>
              <w:jc w:val="center"/>
              <w:rPr>
                <w:rFonts w:ascii="Arial" w:eastAsia="Calibri" w:hAnsi="Arial" w:cs="Arial"/>
                <w:sz w:val="24"/>
              </w:rPr>
            </w:pPr>
          </w:p>
          <w:p w14:paraId="6EC46C5C" w14:textId="77777777" w:rsidR="00AD431A" w:rsidRPr="00AD431A" w:rsidRDefault="00AD431A" w:rsidP="00757DF0">
            <w:pPr>
              <w:pStyle w:val="Bezmezer"/>
              <w:ind w:left="34"/>
              <w:jc w:val="center"/>
              <w:rPr>
                <w:rFonts w:ascii="Arial" w:eastAsia="Calibri" w:hAnsi="Arial" w:cs="Arial"/>
                <w:sz w:val="24"/>
              </w:rPr>
            </w:pPr>
            <w:r w:rsidRPr="00AD431A">
              <w:rPr>
                <w:rFonts w:ascii="Arial" w:eastAsia="Calibri" w:hAnsi="Arial" w:cs="Arial"/>
                <w:sz w:val="24"/>
              </w:rPr>
              <w:t>………………………………....................</w:t>
            </w:r>
          </w:p>
        </w:tc>
      </w:tr>
      <w:tr w:rsidR="00AD431A" w:rsidRPr="00AD431A" w14:paraId="286946AF" w14:textId="77777777" w:rsidTr="00AD431A">
        <w:tc>
          <w:tcPr>
            <w:tcW w:w="2620" w:type="pct"/>
          </w:tcPr>
          <w:p w14:paraId="7B43788B" w14:textId="77777777" w:rsidR="00AD431A" w:rsidRPr="00AD431A" w:rsidRDefault="00AD431A" w:rsidP="00AD431A">
            <w:pPr>
              <w:spacing w:after="0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31A">
              <w:rPr>
                <w:rFonts w:ascii="Arial" w:hAnsi="Arial" w:cs="Arial"/>
                <w:sz w:val="24"/>
                <w:szCs w:val="24"/>
              </w:rPr>
              <w:t>prof. RNDr. Vladimír Aubrecht, CSc.,</w:t>
            </w:r>
          </w:p>
          <w:p w14:paraId="667472C4" w14:textId="77777777" w:rsidR="00AD431A" w:rsidRPr="00AD431A" w:rsidRDefault="00AD431A" w:rsidP="00AD431A">
            <w:pPr>
              <w:spacing w:after="0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31A">
              <w:rPr>
                <w:rFonts w:ascii="Arial" w:hAnsi="Arial" w:cs="Arial"/>
                <w:sz w:val="24"/>
                <w:szCs w:val="24"/>
              </w:rPr>
              <w:t>děkan Fakulty elektrotechniky a komunikačních technologií</w:t>
            </w:r>
          </w:p>
        </w:tc>
        <w:tc>
          <w:tcPr>
            <w:tcW w:w="2380" w:type="pct"/>
          </w:tcPr>
          <w:p w14:paraId="1C63C1C4" w14:textId="77777777" w:rsidR="00AD431A" w:rsidRPr="00AD431A" w:rsidRDefault="00AD431A" w:rsidP="00AD431A">
            <w:pPr>
              <w:spacing w:after="0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31A">
              <w:rPr>
                <w:rFonts w:ascii="Arial" w:hAnsi="Arial" w:cs="Arial"/>
                <w:sz w:val="24"/>
                <w:szCs w:val="24"/>
              </w:rPr>
              <w:t>Dušan Novák,</w:t>
            </w:r>
          </w:p>
          <w:p w14:paraId="3A0D39A5" w14:textId="77777777" w:rsidR="00AD431A" w:rsidRPr="00AD431A" w:rsidRDefault="00AD431A" w:rsidP="00AD431A">
            <w:pPr>
              <w:spacing w:after="0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31A">
              <w:rPr>
                <w:rFonts w:ascii="Arial" w:hAnsi="Arial" w:cs="Arial"/>
                <w:sz w:val="24"/>
                <w:szCs w:val="24"/>
              </w:rPr>
              <w:t>jednatel společnosti</w:t>
            </w:r>
          </w:p>
        </w:tc>
      </w:tr>
      <w:tr w:rsidR="00AD431A" w:rsidRPr="00AD431A" w14:paraId="619721D4" w14:textId="77777777" w:rsidTr="00AD431A">
        <w:tc>
          <w:tcPr>
            <w:tcW w:w="2620" w:type="pct"/>
          </w:tcPr>
          <w:p w14:paraId="69C975F2" w14:textId="77777777" w:rsidR="00AD431A" w:rsidRPr="00AD431A" w:rsidRDefault="00AD431A" w:rsidP="00757DF0">
            <w:pPr>
              <w:pStyle w:val="Bezmezer"/>
              <w:ind w:left="34"/>
              <w:jc w:val="center"/>
              <w:rPr>
                <w:rFonts w:ascii="Arial" w:eastAsia="Calibri" w:hAnsi="Arial" w:cs="Arial"/>
                <w:sz w:val="24"/>
              </w:rPr>
            </w:pPr>
            <w:r w:rsidRPr="00AD431A">
              <w:rPr>
                <w:rFonts w:ascii="Arial" w:eastAsia="Calibri" w:hAnsi="Arial" w:cs="Arial"/>
                <w:sz w:val="24"/>
              </w:rPr>
              <w:t>za Kupujícího</w:t>
            </w:r>
          </w:p>
        </w:tc>
        <w:tc>
          <w:tcPr>
            <w:tcW w:w="2380" w:type="pct"/>
          </w:tcPr>
          <w:p w14:paraId="70BEC4F7" w14:textId="77777777" w:rsidR="00AD431A" w:rsidRPr="00AD431A" w:rsidRDefault="00AD431A" w:rsidP="00757DF0">
            <w:pPr>
              <w:pStyle w:val="Bezmezer"/>
              <w:ind w:left="0"/>
              <w:jc w:val="center"/>
              <w:rPr>
                <w:rFonts w:ascii="Arial" w:eastAsia="Calibri" w:hAnsi="Arial" w:cs="Arial"/>
                <w:sz w:val="24"/>
              </w:rPr>
            </w:pPr>
            <w:r w:rsidRPr="00AD431A">
              <w:rPr>
                <w:rFonts w:ascii="Arial" w:eastAsia="Calibri" w:hAnsi="Arial" w:cs="Arial"/>
                <w:sz w:val="24"/>
              </w:rPr>
              <w:t>za Prodávajícího</w:t>
            </w:r>
          </w:p>
        </w:tc>
      </w:tr>
    </w:tbl>
    <w:p w14:paraId="7DF9A3A5" w14:textId="77777777" w:rsidR="005C266F" w:rsidRPr="0006728B" w:rsidRDefault="005C266F" w:rsidP="000672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07E4C7" w14:textId="77777777" w:rsidR="00677C77" w:rsidRDefault="00677C77" w:rsidP="000672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E09F9A" w14:textId="77777777" w:rsidR="0006728B" w:rsidRPr="0006728B" w:rsidRDefault="0006728B" w:rsidP="0006728B">
      <w:pPr>
        <w:spacing w:after="0" w:line="240" w:lineRule="auto"/>
        <w:ind w:firstLine="703"/>
        <w:jc w:val="both"/>
        <w:rPr>
          <w:rFonts w:ascii="Arial" w:hAnsi="Arial" w:cs="Arial"/>
          <w:sz w:val="24"/>
          <w:szCs w:val="24"/>
        </w:rPr>
      </w:pPr>
    </w:p>
    <w:sectPr w:rsidR="0006728B" w:rsidRPr="0006728B" w:rsidSect="00AD431A">
      <w:footerReference w:type="default" r:id="rId8"/>
      <w:pgSz w:w="11906" w:h="16838"/>
      <w:pgMar w:top="1276" w:right="720" w:bottom="720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CE288E" w14:textId="77777777" w:rsidR="00332535" w:rsidRDefault="00332535" w:rsidP="00935035">
      <w:pPr>
        <w:spacing w:after="0" w:line="240" w:lineRule="auto"/>
      </w:pPr>
      <w:r>
        <w:separator/>
      </w:r>
    </w:p>
  </w:endnote>
  <w:endnote w:type="continuationSeparator" w:id="0">
    <w:p w14:paraId="61B1A20D" w14:textId="77777777" w:rsidR="00332535" w:rsidRDefault="00332535" w:rsidP="00935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0709633"/>
      <w:docPartObj>
        <w:docPartGallery w:val="Page Numbers (Bottom of Page)"/>
        <w:docPartUnique/>
      </w:docPartObj>
    </w:sdtPr>
    <w:sdtEndPr/>
    <w:sdtContent>
      <w:p w14:paraId="5BBF72BF" w14:textId="77777777" w:rsidR="00935035" w:rsidRDefault="00935035" w:rsidP="00ED6F8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24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7B3C8" w14:textId="77777777" w:rsidR="00332535" w:rsidRDefault="00332535" w:rsidP="00935035">
      <w:pPr>
        <w:spacing w:after="0" w:line="240" w:lineRule="auto"/>
      </w:pPr>
      <w:r>
        <w:separator/>
      </w:r>
    </w:p>
  </w:footnote>
  <w:footnote w:type="continuationSeparator" w:id="0">
    <w:p w14:paraId="342A4B51" w14:textId="77777777" w:rsidR="00332535" w:rsidRDefault="00332535" w:rsidP="00935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7581B"/>
    <w:multiLevelType w:val="hybridMultilevel"/>
    <w:tmpl w:val="DBD872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9655E"/>
    <w:multiLevelType w:val="hybridMultilevel"/>
    <w:tmpl w:val="420E73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31961"/>
    <w:multiLevelType w:val="hybridMultilevel"/>
    <w:tmpl w:val="A73295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A0B21"/>
    <w:multiLevelType w:val="hybridMultilevel"/>
    <w:tmpl w:val="8A66E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978BD"/>
    <w:multiLevelType w:val="hybridMultilevel"/>
    <w:tmpl w:val="89B2F6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D19CD"/>
    <w:multiLevelType w:val="hybridMultilevel"/>
    <w:tmpl w:val="2062BD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644D0"/>
    <w:multiLevelType w:val="hybridMultilevel"/>
    <w:tmpl w:val="4BDE14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B352E"/>
    <w:multiLevelType w:val="hybridMultilevel"/>
    <w:tmpl w:val="A66C01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5A5877"/>
    <w:multiLevelType w:val="hybridMultilevel"/>
    <w:tmpl w:val="C81C5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90AC839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54CAC"/>
    <w:multiLevelType w:val="hybridMultilevel"/>
    <w:tmpl w:val="5D6C80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3252E"/>
    <w:multiLevelType w:val="hybridMultilevel"/>
    <w:tmpl w:val="1396E5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F419B"/>
    <w:multiLevelType w:val="hybridMultilevel"/>
    <w:tmpl w:val="27648EFC"/>
    <w:lvl w:ilvl="0" w:tplc="06A8D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0107C"/>
    <w:multiLevelType w:val="hybridMultilevel"/>
    <w:tmpl w:val="D40085E8"/>
    <w:lvl w:ilvl="0" w:tplc="8C82FBCE">
      <w:start w:val="1"/>
      <w:numFmt w:val="upperRoman"/>
      <w:pStyle w:val="Nadpis1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FF2C9E"/>
    <w:multiLevelType w:val="hybridMultilevel"/>
    <w:tmpl w:val="DABCFA1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14"/>
  </w:num>
  <w:num w:numId="5">
    <w:abstractNumId w:val="3"/>
  </w:num>
  <w:num w:numId="6">
    <w:abstractNumId w:val="0"/>
  </w:num>
  <w:num w:numId="7">
    <w:abstractNumId w:val="6"/>
  </w:num>
  <w:num w:numId="8">
    <w:abstractNumId w:val="12"/>
  </w:num>
  <w:num w:numId="9">
    <w:abstractNumId w:val="9"/>
  </w:num>
  <w:num w:numId="10">
    <w:abstractNumId w:val="10"/>
  </w:num>
  <w:num w:numId="11">
    <w:abstractNumId w:val="5"/>
  </w:num>
  <w:num w:numId="12">
    <w:abstractNumId w:val="1"/>
  </w:num>
  <w:num w:numId="13">
    <w:abstractNumId w:val="8"/>
  </w:num>
  <w:num w:numId="14">
    <w:abstractNumId w:val="4"/>
  </w:num>
  <w:num w:numId="15">
    <w:abstractNumId w:val="13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66F"/>
    <w:rsid w:val="0006728B"/>
    <w:rsid w:val="000C277E"/>
    <w:rsid w:val="0011409D"/>
    <w:rsid w:val="001419B8"/>
    <w:rsid w:val="00282FD7"/>
    <w:rsid w:val="00310798"/>
    <w:rsid w:val="00332535"/>
    <w:rsid w:val="005C266F"/>
    <w:rsid w:val="005D206D"/>
    <w:rsid w:val="005D3FBE"/>
    <w:rsid w:val="005E5E2D"/>
    <w:rsid w:val="00602A85"/>
    <w:rsid w:val="00676BA1"/>
    <w:rsid w:val="00677C77"/>
    <w:rsid w:val="00720AD1"/>
    <w:rsid w:val="0072470A"/>
    <w:rsid w:val="0073346B"/>
    <w:rsid w:val="0073781A"/>
    <w:rsid w:val="00737F38"/>
    <w:rsid w:val="0086676F"/>
    <w:rsid w:val="008F13E7"/>
    <w:rsid w:val="00935035"/>
    <w:rsid w:val="009E4A85"/>
    <w:rsid w:val="00AB0AA6"/>
    <w:rsid w:val="00AD431A"/>
    <w:rsid w:val="00AF52BC"/>
    <w:rsid w:val="00BE22BC"/>
    <w:rsid w:val="00CA0CD8"/>
    <w:rsid w:val="00CD36B8"/>
    <w:rsid w:val="00CE1244"/>
    <w:rsid w:val="00D00249"/>
    <w:rsid w:val="00D0244B"/>
    <w:rsid w:val="00DC76B4"/>
    <w:rsid w:val="00DE1CBA"/>
    <w:rsid w:val="00DE4B8F"/>
    <w:rsid w:val="00EB48EA"/>
    <w:rsid w:val="00ED6F83"/>
    <w:rsid w:val="00F55F16"/>
    <w:rsid w:val="00FB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7637A"/>
  <w15:docId w15:val="{2C2DC5A2-E50A-45B8-A93C-F09DCC27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1">
    <w:name w:val="heading 1"/>
    <w:basedOn w:val="Odstavecseseznamem"/>
    <w:next w:val="Normln"/>
    <w:link w:val="Nadpis1Char"/>
    <w:autoRedefine/>
    <w:qFormat/>
    <w:locked/>
    <w:rsid w:val="00310798"/>
    <w:pPr>
      <w:numPr>
        <w:numId w:val="15"/>
      </w:numPr>
      <w:spacing w:before="360" w:after="240" w:line="360" w:lineRule="auto"/>
      <w:ind w:left="1077" w:hanging="357"/>
      <w:contextualSpacing w:val="0"/>
      <w:jc w:val="center"/>
      <w:outlineLvl w:val="0"/>
    </w:pPr>
    <w:rPr>
      <w:rFonts w:ascii="Arial" w:hAnsi="Arial" w:cs="Arial"/>
      <w:b/>
      <w:bCs/>
      <w:i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310798"/>
    <w:rPr>
      <w:rFonts w:ascii="Arial" w:hAnsi="Arial" w:cs="Arial"/>
      <w:b/>
      <w:bCs/>
      <w:i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35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5035"/>
  </w:style>
  <w:style w:type="paragraph" w:styleId="Zpat">
    <w:name w:val="footer"/>
    <w:basedOn w:val="Normln"/>
    <w:link w:val="ZpatChar"/>
    <w:uiPriority w:val="99"/>
    <w:unhideWhenUsed/>
    <w:rsid w:val="00935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5035"/>
  </w:style>
  <w:style w:type="paragraph" w:styleId="Bezmezer">
    <w:name w:val="No Spacing"/>
    <w:basedOn w:val="Normln"/>
    <w:uiPriority w:val="99"/>
    <w:qFormat/>
    <w:rsid w:val="0072470A"/>
    <w:pPr>
      <w:spacing w:after="0" w:line="240" w:lineRule="auto"/>
      <w:ind w:left="680"/>
      <w:jc w:val="both"/>
    </w:pPr>
    <w:rPr>
      <w:rFonts w:asciiTheme="minorHAnsi" w:eastAsiaTheme="minorHAnsi" w:hAnsiTheme="minorHAnsi" w:cstheme="minorBid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DD9BBFD82414A60A48CA92763B94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E57B6E-8FBD-483C-9464-2ECC348A6C3B}"/>
      </w:docPartPr>
      <w:docPartBody>
        <w:p w:rsidR="008D191B" w:rsidRDefault="002F4555" w:rsidP="002F4555">
          <w:pPr>
            <w:pStyle w:val="4DD9BBFD82414A60A48CA92763B94463"/>
          </w:pPr>
          <w:r>
            <w:rPr>
              <w:shd w:val="clear" w:color="auto" w:fill="BFBFBF" w:themeFill="background1" w:themeFillShade="BF"/>
            </w:rPr>
            <w:t>vyberte fakultu/součást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55"/>
    <w:rsid w:val="002F4555"/>
    <w:rsid w:val="008D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DD9BBFD82414A60A48CA92763B94463">
    <w:name w:val="4DD9BBFD82414A60A48CA92763B94463"/>
    <w:rsid w:val="002F45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63B69-36B4-4DDB-9972-2D12F192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1068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Věra Lyčková</cp:lastModifiedBy>
  <cp:revision>11</cp:revision>
  <cp:lastPrinted>2016-12-13T18:26:00Z</cp:lastPrinted>
  <dcterms:created xsi:type="dcterms:W3CDTF">2020-07-29T10:50:00Z</dcterms:created>
  <dcterms:modified xsi:type="dcterms:W3CDTF">2020-08-06T11:57:00Z</dcterms:modified>
</cp:coreProperties>
</file>