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72C" w:rsidRDefault="00235250">
      <w:pPr>
        <w:pStyle w:val="Nadpis10"/>
        <w:keepNext/>
        <w:keepLines/>
        <w:shd w:val="clear" w:color="auto" w:fill="auto"/>
        <w:ind w:left="1320"/>
      </w:pPr>
      <w:bookmarkStart w:id="0" w:name="bookmark0"/>
      <w:bookmarkStart w:id="1" w:name="_GoBack"/>
      <w:bookmarkEnd w:id="1"/>
      <w:r>
        <w:t xml:space="preserve">Předběžný rozpočet Česká voda-Czech </w:t>
      </w:r>
      <w:proofErr w:type="spellStart"/>
      <w:r>
        <w:t>Water,a.s</w:t>
      </w:r>
      <w:proofErr w:type="spellEnd"/>
      <w:r>
        <w:t>.</w:t>
      </w:r>
      <w:bookmarkEnd w:id="0"/>
    </w:p>
    <w:p w:rsidR="003B272C" w:rsidRDefault="00235250">
      <w:pPr>
        <w:pStyle w:val="Zkladntext20"/>
        <w:shd w:val="clear" w:color="auto" w:fill="auto"/>
        <w:tabs>
          <w:tab w:val="left" w:pos="1085"/>
          <w:tab w:val="left" w:pos="4227"/>
        </w:tabs>
        <w:ind w:left="240"/>
      </w:pPr>
      <w:r>
        <w:rPr>
          <w:rStyle w:val="Zkladntext21"/>
        </w:rPr>
        <w:t>-</w:t>
      </w:r>
      <w:r>
        <w:rPr>
          <w:rStyle w:val="Zkladntext21"/>
        </w:rPr>
        <w:tab/>
      </w:r>
      <w:r>
        <w:rPr>
          <w:rStyle w:val="Zkladntext24ptKurzva"/>
        </w:rPr>
        <w:t>*</w:t>
      </w:r>
      <w:r>
        <w:rPr>
          <w:rStyle w:val="Zkladntext21"/>
        </w:rPr>
        <w:tab/>
      </w:r>
      <w:r>
        <w:t xml:space="preserve">Ke </w:t>
      </w:r>
      <w:proofErr w:type="spellStart"/>
      <w:r>
        <w:t>Kablu</w:t>
      </w:r>
      <w:proofErr w:type="spellEnd"/>
      <w:r>
        <w:t xml:space="preserve"> 971/1, Praha 10, 10200</w:t>
      </w:r>
    </w:p>
    <w:p w:rsidR="003B272C" w:rsidRDefault="00235250">
      <w:pPr>
        <w:pStyle w:val="Zkladntext20"/>
        <w:shd w:val="clear" w:color="auto" w:fill="auto"/>
        <w:tabs>
          <w:tab w:val="left" w:pos="4227"/>
        </w:tabs>
        <w:ind w:left="240"/>
      </w:pPr>
      <w:r>
        <w:rPr>
          <w:rStyle w:val="Zkladntext214ptTun"/>
        </w:rPr>
        <w:t>C</w:t>
      </w:r>
      <w:r>
        <w:rPr>
          <w:rStyle w:val="Zkladntext214ptTun0"/>
        </w:rPr>
        <w:t>65KA VODA</w:t>
      </w:r>
      <w:r>
        <w:rPr>
          <w:rStyle w:val="Zkladntext214ptTun"/>
        </w:rPr>
        <w:tab/>
      </w:r>
      <w:r>
        <w:t>100:25035070, DIČ: CZ25035070</w:t>
      </w:r>
    </w:p>
    <w:p w:rsidR="003B272C" w:rsidRDefault="00235250">
      <w:pPr>
        <w:pStyle w:val="Zkladntext20"/>
        <w:shd w:val="clear" w:color="auto" w:fill="auto"/>
        <w:tabs>
          <w:tab w:val="left" w:pos="4227"/>
        </w:tabs>
        <w:spacing w:line="312" w:lineRule="exact"/>
        <w:ind w:left="500"/>
      </w:pPr>
      <w:r>
        <w:rPr>
          <w:rStyle w:val="Zkladntext214ptTun1"/>
        </w:rPr>
        <w:t>CZGCH WATGR</w:t>
      </w:r>
      <w:r>
        <w:rPr>
          <w:rStyle w:val="Zkladntext214ptTun1"/>
        </w:rPr>
        <w:tab/>
      </w:r>
      <w:r>
        <w:t>zapsaná v obchodním rejstříku vedeném Městským soudem v</w:t>
      </w:r>
    </w:p>
    <w:p w:rsidR="003B272C" w:rsidRDefault="00235250">
      <w:pPr>
        <w:pStyle w:val="Zkladntext20"/>
        <w:shd w:val="clear" w:color="auto" w:fill="auto"/>
        <w:spacing w:line="212" w:lineRule="exact"/>
        <w:ind w:left="4240"/>
        <w:jc w:val="left"/>
      </w:pPr>
      <w:r>
        <w:t>Praze, oddíl B, vložka 12115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8"/>
        <w:gridCol w:w="4339"/>
        <w:gridCol w:w="946"/>
        <w:gridCol w:w="1118"/>
        <w:gridCol w:w="1214"/>
        <w:gridCol w:w="1546"/>
      </w:tblGrid>
      <w:tr w:rsidR="003B272C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72C" w:rsidRDefault="00235250">
            <w:pPr>
              <w:pStyle w:val="Zkladntext20"/>
              <w:framePr w:w="9802" w:wrap="notBeside" w:vAnchor="text" w:hAnchor="text" w:xAlign="center" w:y="1"/>
              <w:shd w:val="clear" w:color="auto" w:fill="auto"/>
              <w:spacing w:line="212" w:lineRule="exact"/>
            </w:pPr>
            <w:r>
              <w:rPr>
                <w:rStyle w:val="Zkladntext22"/>
              </w:rPr>
              <w:t>Vaše objednávka:</w:t>
            </w:r>
          </w:p>
        </w:tc>
        <w:tc>
          <w:tcPr>
            <w:tcW w:w="482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272C" w:rsidRDefault="00235250">
            <w:pPr>
              <w:pStyle w:val="Zkladntext20"/>
              <w:framePr w:w="9802" w:wrap="notBeside" w:vAnchor="text" w:hAnchor="text" w:xAlign="center" w:y="1"/>
              <w:shd w:val="clear" w:color="auto" w:fill="auto"/>
              <w:spacing w:line="212" w:lineRule="exact"/>
            </w:pPr>
            <w:r>
              <w:rPr>
                <w:rStyle w:val="Zkladntext22"/>
              </w:rPr>
              <w:t xml:space="preserve">Nabídka: </w:t>
            </w:r>
            <w:r>
              <w:rPr>
                <w:rStyle w:val="Zkladntext22"/>
              </w:rPr>
              <w:t>CVCW20440-2020</w:t>
            </w:r>
          </w:p>
        </w:tc>
      </w:tr>
      <w:tr w:rsidR="003B272C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72C" w:rsidRDefault="00235250">
            <w:pPr>
              <w:pStyle w:val="Zkladntext20"/>
              <w:framePr w:w="9802" w:wrap="notBeside" w:vAnchor="text" w:hAnchor="text" w:xAlign="center" w:y="1"/>
              <w:shd w:val="clear" w:color="auto" w:fill="auto"/>
              <w:tabs>
                <w:tab w:val="left" w:pos="1670"/>
              </w:tabs>
              <w:spacing w:line="212" w:lineRule="exact"/>
            </w:pPr>
            <w:r>
              <w:rPr>
                <w:rStyle w:val="Zkladntext22"/>
              </w:rPr>
              <w:t>Provádí:</w:t>
            </w:r>
            <w:r>
              <w:rPr>
                <w:rStyle w:val="Zkladntext22"/>
              </w:rPr>
              <w:tab/>
              <w:t xml:space="preserve">CVCW, a.s., </w:t>
            </w:r>
            <w:proofErr w:type="gramStart"/>
            <w:r>
              <w:rPr>
                <w:rStyle w:val="Zkladntext22"/>
              </w:rPr>
              <w:t>stř.20440</w:t>
            </w:r>
            <w:proofErr w:type="gramEnd"/>
          </w:p>
        </w:tc>
        <w:tc>
          <w:tcPr>
            <w:tcW w:w="482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272C" w:rsidRDefault="00235250">
            <w:pPr>
              <w:pStyle w:val="Zkladntext20"/>
              <w:framePr w:w="9802" w:wrap="notBeside" w:vAnchor="text" w:hAnchor="text" w:xAlign="center" w:y="1"/>
              <w:shd w:val="clear" w:color="auto" w:fill="auto"/>
              <w:tabs>
                <w:tab w:val="left" w:pos="922"/>
              </w:tabs>
              <w:spacing w:line="212" w:lineRule="exact"/>
            </w:pPr>
            <w:r>
              <w:rPr>
                <w:rStyle w:val="Zkladntext22"/>
              </w:rPr>
              <w:t>Datum:</w:t>
            </w:r>
            <w:r>
              <w:rPr>
                <w:rStyle w:val="Zkladntext22"/>
              </w:rPr>
              <w:tab/>
            </w:r>
            <w:proofErr w:type="gramStart"/>
            <w:r>
              <w:rPr>
                <w:rStyle w:val="Zkladntext22"/>
              </w:rPr>
              <w:t>02.07.2020</w:t>
            </w:r>
            <w:proofErr w:type="gramEnd"/>
          </w:p>
        </w:tc>
      </w:tr>
      <w:tr w:rsidR="003B272C">
        <w:tblPrEx>
          <w:tblCellMar>
            <w:top w:w="0" w:type="dxa"/>
            <w:bottom w:w="0" w:type="dxa"/>
          </w:tblCellMar>
        </w:tblPrEx>
        <w:trPr>
          <w:trHeight w:hRule="exact" w:val="960"/>
          <w:jc w:val="center"/>
        </w:trPr>
        <w:tc>
          <w:tcPr>
            <w:tcW w:w="980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72C" w:rsidRDefault="00235250">
            <w:pPr>
              <w:pStyle w:val="Zkladntext20"/>
              <w:framePr w:w="9802" w:wrap="notBeside" w:vAnchor="text" w:hAnchor="text" w:xAlign="center" w:y="1"/>
              <w:shd w:val="clear" w:color="auto" w:fill="auto"/>
              <w:spacing w:after="240" w:line="212" w:lineRule="exact"/>
              <w:jc w:val="left"/>
            </w:pPr>
            <w:r>
              <w:rPr>
                <w:rStyle w:val="Zkladntext22"/>
              </w:rPr>
              <w:t>Název zakázky:</w:t>
            </w:r>
          </w:p>
          <w:p w:rsidR="003B272C" w:rsidRDefault="00235250">
            <w:pPr>
              <w:pStyle w:val="Zkladntext20"/>
              <w:framePr w:w="9802" w:wrap="notBeside" w:vAnchor="text" w:hAnchor="text" w:xAlign="center" w:y="1"/>
              <w:shd w:val="clear" w:color="auto" w:fill="auto"/>
              <w:spacing w:before="240" w:line="234" w:lineRule="exact"/>
              <w:jc w:val="center"/>
            </w:pPr>
            <w:r>
              <w:rPr>
                <w:rStyle w:val="Zkladntext2105ptTun"/>
              </w:rPr>
              <w:t>Výměna frekvenčního měniče v čerpací stanici R18</w:t>
            </w:r>
          </w:p>
        </w:tc>
      </w:tr>
      <w:tr w:rsidR="003B272C">
        <w:tblPrEx>
          <w:tblCellMar>
            <w:top w:w="0" w:type="dxa"/>
            <w:bottom w:w="0" w:type="dxa"/>
          </w:tblCellMar>
        </w:tblPrEx>
        <w:trPr>
          <w:trHeight w:hRule="exact" w:val="2693"/>
          <w:jc w:val="center"/>
        </w:trPr>
        <w:tc>
          <w:tcPr>
            <w:tcW w:w="980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272C" w:rsidRDefault="00235250">
            <w:pPr>
              <w:pStyle w:val="Zkladntext20"/>
              <w:framePr w:w="9802" w:wrap="notBeside" w:vAnchor="text" w:hAnchor="text" w:xAlign="center" w:y="1"/>
              <w:shd w:val="clear" w:color="auto" w:fill="auto"/>
              <w:spacing w:after="360" w:line="212" w:lineRule="exact"/>
              <w:jc w:val="left"/>
            </w:pPr>
            <w:r>
              <w:rPr>
                <w:rStyle w:val="Zkladntext22"/>
              </w:rPr>
              <w:t>Popis:</w:t>
            </w:r>
          </w:p>
          <w:p w:rsidR="003B272C" w:rsidRDefault="00235250">
            <w:pPr>
              <w:pStyle w:val="Zkladntext20"/>
              <w:framePr w:w="9802" w:wrap="notBeside" w:vAnchor="text" w:hAnchor="text" w:xAlign="center" w:y="1"/>
              <w:shd w:val="clear" w:color="auto" w:fill="auto"/>
              <w:tabs>
                <w:tab w:val="left" w:pos="1756"/>
              </w:tabs>
              <w:spacing w:before="360" w:line="250" w:lineRule="exact"/>
              <w:ind w:left="460" w:firstLine="1300"/>
              <w:jc w:val="left"/>
            </w:pPr>
            <w:r>
              <w:rPr>
                <w:rStyle w:val="Zkladntext22"/>
              </w:rPr>
              <w:t>zjištění závady, odpojení a demontáž vadného frekvenčního měniče, montáž nového -I</w:t>
            </w:r>
            <w:r>
              <w:rPr>
                <w:rStyle w:val="Zkladntext22"/>
              </w:rPr>
              <w:tab/>
              <w:t xml:space="preserve">frekvenčního měniče, výměna </w:t>
            </w:r>
            <w:r>
              <w:rPr>
                <w:rStyle w:val="Zkladntext22"/>
              </w:rPr>
              <w:t>připojovacích vodičů a kabelu, úprava v zapojení rozvaděče</w:t>
            </w:r>
          </w:p>
          <w:p w:rsidR="003B272C" w:rsidRDefault="00235250">
            <w:pPr>
              <w:pStyle w:val="Zkladntext20"/>
              <w:framePr w:w="9802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Zkladntext22"/>
              </w:rPr>
              <w:t>RM - chod M1 nebo M4, připojení frekvenčního měniče, nastavení parametrů pro jednotlivé pohony, SW oživení, uvedení do provozu</w:t>
            </w:r>
          </w:p>
        </w:tc>
      </w:tr>
      <w:tr w:rsidR="003B272C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980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272C" w:rsidRDefault="00235250">
            <w:pPr>
              <w:pStyle w:val="Zkladntext20"/>
              <w:framePr w:w="9802" w:wrap="notBeside" w:vAnchor="text" w:hAnchor="text" w:xAlign="center" w:y="1"/>
              <w:shd w:val="clear" w:color="auto" w:fill="auto"/>
              <w:spacing w:line="212" w:lineRule="exact"/>
              <w:jc w:val="left"/>
            </w:pPr>
            <w:r>
              <w:rPr>
                <w:rStyle w:val="Zkladntext22"/>
              </w:rPr>
              <w:t>Materiál:</w:t>
            </w:r>
          </w:p>
        </w:tc>
      </w:tr>
      <w:tr w:rsidR="003B272C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72C" w:rsidRDefault="00235250">
            <w:pPr>
              <w:pStyle w:val="Zkladntext20"/>
              <w:framePr w:w="9802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proofErr w:type="spellStart"/>
            <w:proofErr w:type="gramStart"/>
            <w:r>
              <w:rPr>
                <w:rStyle w:val="Zkladntext22"/>
              </w:rPr>
              <w:t>Poz</w:t>
            </w:r>
            <w:proofErr w:type="gramEnd"/>
            <w:r>
              <w:rPr>
                <w:rStyle w:val="Zkladntext22"/>
              </w:rPr>
              <w:t>.</w:t>
            </w:r>
            <w:proofErr w:type="gramStart"/>
            <w:r>
              <w:rPr>
                <w:rStyle w:val="Zkladntext22"/>
              </w:rPr>
              <w:t>č</w:t>
            </w:r>
            <w:proofErr w:type="spellEnd"/>
            <w:r>
              <w:rPr>
                <w:rStyle w:val="Zkladntext22"/>
              </w:rPr>
              <w:t>.</w:t>
            </w:r>
            <w:proofErr w:type="gramEnd"/>
          </w:p>
        </w:tc>
        <w:tc>
          <w:tcPr>
            <w:tcW w:w="52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72C" w:rsidRDefault="00235250">
            <w:pPr>
              <w:pStyle w:val="Zkladntext20"/>
              <w:framePr w:w="9802" w:wrap="notBeside" w:vAnchor="text" w:hAnchor="text" w:xAlign="center" w:y="1"/>
              <w:shd w:val="clear" w:color="auto" w:fill="auto"/>
              <w:spacing w:line="212" w:lineRule="exact"/>
              <w:ind w:left="1120"/>
              <w:jc w:val="left"/>
            </w:pPr>
            <w:r>
              <w:rPr>
                <w:rStyle w:val="Zkladntext22"/>
              </w:rPr>
              <w:t>Položka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72C" w:rsidRDefault="00235250">
            <w:pPr>
              <w:pStyle w:val="Zkladntext20"/>
              <w:framePr w:w="9802" w:wrap="notBeside" w:vAnchor="text" w:hAnchor="text" w:xAlign="center" w:y="1"/>
              <w:shd w:val="clear" w:color="auto" w:fill="auto"/>
              <w:spacing w:line="212" w:lineRule="exact"/>
              <w:jc w:val="left"/>
            </w:pPr>
            <w:r>
              <w:rPr>
                <w:rStyle w:val="Zkladntext22"/>
              </w:rPr>
              <w:t>Množství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72C" w:rsidRDefault="00235250">
            <w:pPr>
              <w:pStyle w:val="Zkladntext20"/>
              <w:framePr w:w="9802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2"/>
              </w:rPr>
              <w:t>Jednotková c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272C" w:rsidRDefault="00235250">
            <w:pPr>
              <w:pStyle w:val="Zkladntext20"/>
              <w:framePr w:w="9802" w:wrap="notBeside" w:vAnchor="text" w:hAnchor="text" w:xAlign="center" w:y="1"/>
              <w:shd w:val="clear" w:color="auto" w:fill="auto"/>
              <w:spacing w:line="212" w:lineRule="exact"/>
              <w:jc w:val="left"/>
            </w:pPr>
            <w:r>
              <w:rPr>
                <w:rStyle w:val="Zkladntext22"/>
              </w:rPr>
              <w:t>Cena celkem</w:t>
            </w:r>
          </w:p>
        </w:tc>
      </w:tr>
      <w:tr w:rsidR="003B272C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72C" w:rsidRDefault="00235250">
            <w:pPr>
              <w:pStyle w:val="Zkladntext20"/>
              <w:framePr w:w="9802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2"/>
              </w:rPr>
              <w:t>1.</w:t>
            </w:r>
          </w:p>
        </w:tc>
        <w:tc>
          <w:tcPr>
            <w:tcW w:w="52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72C" w:rsidRDefault="00235250">
            <w:pPr>
              <w:pStyle w:val="Zkladntext20"/>
              <w:framePr w:w="9802" w:wrap="notBeside" w:vAnchor="text" w:hAnchor="text" w:xAlign="center" w:y="1"/>
              <w:shd w:val="clear" w:color="auto" w:fill="auto"/>
              <w:spacing w:line="212" w:lineRule="exact"/>
              <w:ind w:left="1120"/>
              <w:jc w:val="left"/>
            </w:pPr>
            <w:r>
              <w:rPr>
                <w:rStyle w:val="Zkladntext22"/>
              </w:rPr>
              <w:t>frekvenční měnič Vacon100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72C" w:rsidRDefault="00235250">
            <w:pPr>
              <w:pStyle w:val="Zkladntext20"/>
              <w:framePr w:w="9802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2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72C" w:rsidRDefault="00235250">
            <w:pPr>
              <w:pStyle w:val="Zkladntext20"/>
              <w:framePr w:w="9802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2"/>
              </w:rPr>
              <w:t>64 317 Kč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272C" w:rsidRDefault="00235250">
            <w:pPr>
              <w:pStyle w:val="Zkladntext20"/>
              <w:framePr w:w="9802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2"/>
              </w:rPr>
              <w:t>64 317 Kč</w:t>
            </w:r>
          </w:p>
        </w:tc>
      </w:tr>
      <w:tr w:rsidR="003B272C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72C" w:rsidRDefault="00235250">
            <w:pPr>
              <w:pStyle w:val="Zkladntext20"/>
              <w:framePr w:w="9802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2"/>
              </w:rPr>
              <w:t>2.</w:t>
            </w:r>
          </w:p>
        </w:tc>
        <w:tc>
          <w:tcPr>
            <w:tcW w:w="52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72C" w:rsidRDefault="00235250">
            <w:pPr>
              <w:pStyle w:val="Zkladntext20"/>
              <w:framePr w:w="9802" w:wrap="notBeside" w:vAnchor="text" w:hAnchor="text" w:xAlign="center" w:y="1"/>
              <w:shd w:val="clear" w:color="auto" w:fill="auto"/>
              <w:spacing w:line="212" w:lineRule="exact"/>
              <w:ind w:left="1120"/>
              <w:jc w:val="left"/>
            </w:pPr>
            <w:r>
              <w:rPr>
                <w:rStyle w:val="Zkladntext22"/>
              </w:rPr>
              <w:t>materiál pro montáž měniče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72C" w:rsidRDefault="00235250">
            <w:pPr>
              <w:pStyle w:val="Zkladntext20"/>
              <w:framePr w:w="9802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2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72C" w:rsidRDefault="00235250">
            <w:pPr>
              <w:pStyle w:val="Zkladntext20"/>
              <w:framePr w:w="9802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2"/>
              </w:rPr>
              <w:t>1 542 Kč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272C" w:rsidRDefault="00235250">
            <w:pPr>
              <w:pStyle w:val="Zkladntext20"/>
              <w:framePr w:w="9802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2"/>
              </w:rPr>
              <w:t>1 542 Kč</w:t>
            </w:r>
          </w:p>
        </w:tc>
      </w:tr>
      <w:tr w:rsidR="003B272C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72C" w:rsidRDefault="00235250">
            <w:pPr>
              <w:pStyle w:val="Zkladntext20"/>
              <w:framePr w:w="9802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2"/>
              </w:rPr>
              <w:t>3.</w:t>
            </w:r>
          </w:p>
        </w:tc>
        <w:tc>
          <w:tcPr>
            <w:tcW w:w="52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72C" w:rsidRDefault="00235250">
            <w:pPr>
              <w:pStyle w:val="Zkladntext20"/>
              <w:framePr w:w="9802" w:wrap="notBeside" w:vAnchor="text" w:hAnchor="text" w:xAlign="center" w:y="1"/>
              <w:shd w:val="clear" w:color="auto" w:fill="auto"/>
              <w:spacing w:line="212" w:lineRule="exact"/>
              <w:ind w:left="1120"/>
              <w:jc w:val="left"/>
            </w:pPr>
            <w:r>
              <w:rPr>
                <w:rStyle w:val="Zkladntext22"/>
              </w:rPr>
              <w:t>kabel NYCWY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72C" w:rsidRDefault="00235250">
            <w:pPr>
              <w:pStyle w:val="Zkladntext20"/>
              <w:framePr w:w="9802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2"/>
              </w:rPr>
              <w:t>18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72C" w:rsidRDefault="00235250">
            <w:pPr>
              <w:pStyle w:val="Zkladntext20"/>
              <w:framePr w:w="9802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2"/>
              </w:rPr>
              <w:t>149 Kč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272C" w:rsidRDefault="00235250">
            <w:pPr>
              <w:pStyle w:val="Zkladntext20"/>
              <w:framePr w:w="9802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2"/>
              </w:rPr>
              <w:t>2 682 Kč</w:t>
            </w:r>
          </w:p>
        </w:tc>
      </w:tr>
      <w:tr w:rsidR="003B272C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72C" w:rsidRDefault="00235250">
            <w:pPr>
              <w:pStyle w:val="Zkladntext20"/>
              <w:framePr w:w="9802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2"/>
              </w:rPr>
              <w:t>4.</w:t>
            </w:r>
          </w:p>
        </w:tc>
        <w:tc>
          <w:tcPr>
            <w:tcW w:w="52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72C" w:rsidRDefault="00235250">
            <w:pPr>
              <w:pStyle w:val="Zkladntext20"/>
              <w:framePr w:w="9802" w:wrap="notBeside" w:vAnchor="text" w:hAnchor="text" w:xAlign="center" w:y="1"/>
              <w:shd w:val="clear" w:color="auto" w:fill="auto"/>
              <w:spacing w:line="212" w:lineRule="exact"/>
              <w:ind w:left="1120"/>
              <w:jc w:val="left"/>
            </w:pPr>
            <w:r>
              <w:rPr>
                <w:rStyle w:val="Zkladntext22"/>
              </w:rPr>
              <w:t>vodič CYA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72C" w:rsidRDefault="00235250">
            <w:pPr>
              <w:pStyle w:val="Zkladntext20"/>
              <w:framePr w:w="9802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2"/>
              </w:rPr>
              <w:t>24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72C" w:rsidRDefault="00235250">
            <w:pPr>
              <w:pStyle w:val="Zkladntext20"/>
              <w:framePr w:w="9802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2"/>
              </w:rPr>
              <w:t>26 Kč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272C" w:rsidRDefault="00235250">
            <w:pPr>
              <w:pStyle w:val="Zkladntext20"/>
              <w:framePr w:w="9802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2"/>
              </w:rPr>
              <w:t>624 Kč</w:t>
            </w:r>
          </w:p>
        </w:tc>
      </w:tr>
      <w:tr w:rsidR="003B272C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72C" w:rsidRDefault="00235250">
            <w:pPr>
              <w:pStyle w:val="Zkladntext20"/>
              <w:framePr w:w="9802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2"/>
              </w:rPr>
              <w:t>5.</w:t>
            </w:r>
          </w:p>
        </w:tc>
        <w:tc>
          <w:tcPr>
            <w:tcW w:w="52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72C" w:rsidRDefault="00235250">
            <w:pPr>
              <w:pStyle w:val="Zkladntext20"/>
              <w:framePr w:w="9802" w:wrap="notBeside" w:vAnchor="text" w:hAnchor="text" w:xAlign="center" w:y="1"/>
              <w:shd w:val="clear" w:color="auto" w:fill="auto"/>
              <w:spacing w:line="212" w:lineRule="exact"/>
              <w:ind w:left="1120"/>
              <w:jc w:val="left"/>
            </w:pPr>
            <w:r>
              <w:rPr>
                <w:rStyle w:val="Zkladntext22"/>
              </w:rPr>
              <w:t>spínací relé, patice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72C" w:rsidRDefault="00235250">
            <w:pPr>
              <w:pStyle w:val="Zkladntext20"/>
              <w:framePr w:w="9802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2"/>
              </w:rP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72C" w:rsidRDefault="00235250">
            <w:pPr>
              <w:pStyle w:val="Zkladntext20"/>
              <w:framePr w:w="9802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2"/>
              </w:rPr>
              <w:t>398 Kč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272C" w:rsidRDefault="00235250">
            <w:pPr>
              <w:pStyle w:val="Zkladntext20"/>
              <w:framePr w:w="9802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2"/>
              </w:rPr>
              <w:t>796 Kč</w:t>
            </w:r>
          </w:p>
        </w:tc>
      </w:tr>
      <w:tr w:rsidR="003B272C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72C" w:rsidRDefault="00235250">
            <w:pPr>
              <w:pStyle w:val="Zkladntext20"/>
              <w:framePr w:w="9802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2"/>
              </w:rPr>
              <w:t>6.</w:t>
            </w:r>
          </w:p>
        </w:tc>
        <w:tc>
          <w:tcPr>
            <w:tcW w:w="52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72C" w:rsidRDefault="00235250">
            <w:pPr>
              <w:pStyle w:val="Zkladntext20"/>
              <w:framePr w:w="9802" w:wrap="notBeside" w:vAnchor="text" w:hAnchor="text" w:xAlign="center" w:y="1"/>
              <w:shd w:val="clear" w:color="auto" w:fill="auto"/>
              <w:spacing w:line="212" w:lineRule="exact"/>
              <w:ind w:left="1120"/>
              <w:jc w:val="left"/>
            </w:pPr>
            <w:r>
              <w:rPr>
                <w:rStyle w:val="Zkladntext22"/>
              </w:rPr>
              <w:t>drobný montážní a spojovací materiál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72C" w:rsidRDefault="00235250">
            <w:pPr>
              <w:pStyle w:val="Zkladntext20"/>
              <w:framePr w:w="9802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2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72C" w:rsidRDefault="00235250">
            <w:pPr>
              <w:pStyle w:val="Zkladntext20"/>
              <w:framePr w:w="9802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2"/>
              </w:rPr>
              <w:t>863 Kč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272C" w:rsidRDefault="00235250">
            <w:pPr>
              <w:pStyle w:val="Zkladntext20"/>
              <w:framePr w:w="9802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2"/>
              </w:rPr>
              <w:t>863 Kč</w:t>
            </w:r>
          </w:p>
        </w:tc>
      </w:tr>
      <w:tr w:rsidR="003B272C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72C" w:rsidRDefault="003B272C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72C" w:rsidRDefault="003B272C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72C" w:rsidRDefault="003B272C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72C" w:rsidRDefault="003B272C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272C" w:rsidRDefault="003B272C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B272C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72C" w:rsidRDefault="003B272C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72C" w:rsidRDefault="003B272C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72C" w:rsidRDefault="003B272C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72C" w:rsidRDefault="003B272C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272C" w:rsidRDefault="003B272C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B272C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72C" w:rsidRDefault="003B272C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72C" w:rsidRDefault="003B272C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72C" w:rsidRDefault="003B272C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72C" w:rsidRDefault="003B272C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272C" w:rsidRDefault="003B272C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B272C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72C" w:rsidRDefault="003B272C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72C" w:rsidRDefault="003B272C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72C" w:rsidRDefault="003B272C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72C" w:rsidRDefault="003B272C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272C" w:rsidRDefault="003B272C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B272C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72C" w:rsidRDefault="003B272C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72C" w:rsidRDefault="003B272C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72C" w:rsidRDefault="003B272C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72C" w:rsidRDefault="003B272C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272C" w:rsidRDefault="003B272C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B272C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72C" w:rsidRDefault="003B272C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72C" w:rsidRDefault="003B272C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72C" w:rsidRDefault="003B272C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72C" w:rsidRDefault="003B272C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272C" w:rsidRDefault="003B272C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B272C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72C" w:rsidRDefault="003B272C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72C" w:rsidRDefault="003B272C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72C" w:rsidRDefault="003B272C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72C" w:rsidRDefault="003B272C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272C" w:rsidRDefault="003B272C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B272C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72C" w:rsidRDefault="003B272C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72C" w:rsidRDefault="003B272C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72C" w:rsidRDefault="003B272C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72C" w:rsidRDefault="003B272C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272C" w:rsidRDefault="003B272C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B272C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72C" w:rsidRDefault="003B272C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72C" w:rsidRDefault="003B272C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72C" w:rsidRDefault="003B272C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72C" w:rsidRDefault="003B272C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272C" w:rsidRDefault="003B272C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B272C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72C" w:rsidRDefault="003B272C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72C" w:rsidRDefault="003B272C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72C" w:rsidRDefault="003B272C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72C" w:rsidRDefault="003B272C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272C" w:rsidRDefault="003B272C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B272C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72C" w:rsidRDefault="003B272C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72C" w:rsidRDefault="003B272C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72C" w:rsidRDefault="003B272C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72C" w:rsidRDefault="003B272C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272C" w:rsidRDefault="003B272C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B272C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72C" w:rsidRDefault="003B272C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72C" w:rsidRDefault="003B272C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72C" w:rsidRDefault="003B272C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72C" w:rsidRDefault="003B272C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272C" w:rsidRDefault="003B272C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B272C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72C" w:rsidRDefault="00235250">
            <w:pPr>
              <w:pStyle w:val="Zkladntext20"/>
              <w:framePr w:w="9802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Zkladntext29ptTun"/>
              </w:rPr>
              <w:t>Mater</w:t>
            </w:r>
          </w:p>
        </w:tc>
        <w:tc>
          <w:tcPr>
            <w:tcW w:w="916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272C" w:rsidRDefault="00235250">
            <w:pPr>
              <w:pStyle w:val="Zkladntext20"/>
              <w:framePr w:w="9802" w:wrap="notBeside" w:vAnchor="text" w:hAnchor="text" w:xAlign="center" w:y="1"/>
              <w:shd w:val="clear" w:color="auto" w:fill="auto"/>
              <w:tabs>
                <w:tab w:val="left" w:pos="8174"/>
              </w:tabs>
              <w:spacing w:line="200" w:lineRule="exact"/>
            </w:pPr>
            <w:proofErr w:type="spellStart"/>
            <w:r>
              <w:rPr>
                <w:rStyle w:val="Zkladntext29ptTun"/>
              </w:rPr>
              <w:t>ál</w:t>
            </w:r>
            <w:proofErr w:type="spellEnd"/>
            <w:r>
              <w:rPr>
                <w:rStyle w:val="Zkladntext29ptTun"/>
              </w:rPr>
              <w:t xml:space="preserve"> celkem</w:t>
            </w:r>
            <w:r>
              <w:rPr>
                <w:rStyle w:val="Zkladntext29ptTun"/>
              </w:rPr>
              <w:tab/>
              <w:t>70 824 Kč</w:t>
            </w:r>
          </w:p>
        </w:tc>
      </w:tr>
      <w:tr w:rsidR="003B272C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980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272C" w:rsidRDefault="00235250">
            <w:pPr>
              <w:pStyle w:val="Zkladntext20"/>
              <w:framePr w:w="9802" w:wrap="notBeside" w:vAnchor="text" w:hAnchor="text" w:xAlign="center" w:y="1"/>
              <w:shd w:val="clear" w:color="auto" w:fill="auto"/>
              <w:tabs>
                <w:tab w:val="left" w:pos="8755"/>
              </w:tabs>
              <w:spacing w:line="200" w:lineRule="exact"/>
            </w:pPr>
            <w:r>
              <w:rPr>
                <w:rStyle w:val="Zkladntext29ptTun"/>
              </w:rPr>
              <w:t>Práce celkem</w:t>
            </w:r>
            <w:r>
              <w:rPr>
                <w:rStyle w:val="Zkladntext29ptTun"/>
              </w:rPr>
              <w:tab/>
              <w:t>28 623 Kč</w:t>
            </w:r>
          </w:p>
        </w:tc>
      </w:tr>
      <w:tr w:rsidR="003B272C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980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272C" w:rsidRDefault="00235250">
            <w:pPr>
              <w:pStyle w:val="Zkladntext20"/>
              <w:framePr w:w="9802" w:wrap="notBeside" w:vAnchor="text" w:hAnchor="text" w:xAlign="center" w:y="1"/>
              <w:shd w:val="clear" w:color="auto" w:fill="auto"/>
              <w:tabs>
                <w:tab w:val="left" w:pos="8856"/>
              </w:tabs>
              <w:spacing w:line="200" w:lineRule="exact"/>
            </w:pPr>
            <w:r>
              <w:rPr>
                <w:rStyle w:val="Zkladntext29ptTun"/>
              </w:rPr>
              <w:t>Doprava</w:t>
            </w:r>
            <w:r>
              <w:rPr>
                <w:rStyle w:val="Zkladntext29ptTun"/>
              </w:rPr>
              <w:tab/>
              <w:t>5 100 Kč</w:t>
            </w:r>
          </w:p>
        </w:tc>
      </w:tr>
      <w:tr w:rsidR="003B272C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980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272C" w:rsidRDefault="00235250">
            <w:pPr>
              <w:pStyle w:val="Zkladntext20"/>
              <w:framePr w:w="9802" w:wrap="notBeside" w:vAnchor="text" w:hAnchor="text" w:xAlign="center" w:y="1"/>
              <w:shd w:val="clear" w:color="auto" w:fill="auto"/>
              <w:tabs>
                <w:tab w:val="left" w:pos="9245"/>
              </w:tabs>
              <w:spacing w:line="200" w:lineRule="exact"/>
            </w:pPr>
            <w:r>
              <w:rPr>
                <w:rStyle w:val="Zkladntext29ptTun"/>
              </w:rPr>
              <w:t>Ostatní náklady</w:t>
            </w:r>
            <w:r>
              <w:rPr>
                <w:rStyle w:val="Zkladntext29ptTun"/>
              </w:rPr>
              <w:tab/>
              <w:t>0 Kč</w:t>
            </w:r>
          </w:p>
        </w:tc>
      </w:tr>
      <w:tr w:rsidR="003B272C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980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272C" w:rsidRDefault="00235250">
            <w:pPr>
              <w:pStyle w:val="Zkladntext20"/>
              <w:framePr w:w="9802" w:wrap="notBeside" w:vAnchor="text" w:hAnchor="text" w:xAlign="center" w:y="1"/>
              <w:shd w:val="clear" w:color="auto" w:fill="auto"/>
              <w:tabs>
                <w:tab w:val="left" w:pos="8650"/>
              </w:tabs>
              <w:spacing w:line="200" w:lineRule="exact"/>
            </w:pPr>
            <w:r>
              <w:rPr>
                <w:rStyle w:val="Zkladntext29ptTun"/>
              </w:rPr>
              <w:t>Cena celkem bez DPH</w:t>
            </w:r>
            <w:r>
              <w:rPr>
                <w:rStyle w:val="Zkladntext29ptTun"/>
              </w:rPr>
              <w:tab/>
              <w:t>104 547 Kč</w:t>
            </w:r>
          </w:p>
        </w:tc>
      </w:tr>
      <w:tr w:rsidR="003B272C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980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272C" w:rsidRDefault="00235250">
            <w:pPr>
              <w:pStyle w:val="Zkladntext20"/>
              <w:framePr w:w="980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Zkladntext29ptTun"/>
              </w:rPr>
              <w:t xml:space="preserve">Platnost nabídky: </w:t>
            </w:r>
            <w:proofErr w:type="gramStart"/>
            <w:r>
              <w:rPr>
                <w:rStyle w:val="Zkladntext29ptTun"/>
              </w:rPr>
              <w:t>15.8.2020</w:t>
            </w:r>
            <w:proofErr w:type="gramEnd"/>
          </w:p>
        </w:tc>
      </w:tr>
      <w:tr w:rsidR="003B272C">
        <w:tblPrEx>
          <w:tblCellMar>
            <w:top w:w="0" w:type="dxa"/>
            <w:bottom w:w="0" w:type="dxa"/>
          </w:tblCellMar>
        </w:tblPrEx>
        <w:trPr>
          <w:trHeight w:hRule="exact" w:val="1310"/>
          <w:jc w:val="center"/>
        </w:trPr>
        <w:tc>
          <w:tcPr>
            <w:tcW w:w="9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272C" w:rsidRDefault="00235250">
            <w:pPr>
              <w:pStyle w:val="Zkladntext20"/>
              <w:framePr w:w="9802" w:wrap="notBeside" w:vAnchor="text" w:hAnchor="text" w:xAlign="center" w:y="1"/>
              <w:shd w:val="clear" w:color="auto" w:fill="auto"/>
              <w:tabs>
                <w:tab w:val="left" w:pos="5890"/>
              </w:tabs>
              <w:spacing w:line="212" w:lineRule="exact"/>
            </w:pPr>
            <w:r>
              <w:rPr>
                <w:rStyle w:val="Zkladntext22"/>
              </w:rPr>
              <w:t>Nabídku vypracoval: Petr</w:t>
            </w:r>
            <w:r>
              <w:rPr>
                <w:rStyle w:val="Zkladntext22"/>
              </w:rPr>
              <w:t xml:space="preserve"> Hanžl</w:t>
            </w:r>
            <w:r>
              <w:rPr>
                <w:rStyle w:val="Zkladntext22"/>
              </w:rPr>
              <w:tab/>
              <w:t>Schválil:</w:t>
            </w:r>
          </w:p>
        </w:tc>
      </w:tr>
    </w:tbl>
    <w:p w:rsidR="003B272C" w:rsidRDefault="003B272C">
      <w:pPr>
        <w:framePr w:w="9802" w:wrap="notBeside" w:vAnchor="text" w:hAnchor="text" w:xAlign="center" w:y="1"/>
        <w:rPr>
          <w:sz w:val="2"/>
          <w:szCs w:val="2"/>
        </w:rPr>
      </w:pPr>
    </w:p>
    <w:p w:rsidR="003B272C" w:rsidRDefault="003B272C">
      <w:pPr>
        <w:rPr>
          <w:sz w:val="2"/>
          <w:szCs w:val="2"/>
        </w:rPr>
      </w:pPr>
    </w:p>
    <w:p w:rsidR="003B272C" w:rsidRDefault="00235250">
      <w:pPr>
        <w:pStyle w:val="Nadpis20"/>
        <w:keepNext/>
        <w:keepLines/>
        <w:shd w:val="clear" w:color="auto" w:fill="auto"/>
        <w:spacing w:before="98"/>
        <w:ind w:left="7540"/>
      </w:pPr>
      <w:bookmarkStart w:id="2" w:name="bookmark1"/>
      <w:r>
        <w:t>Jiří Tuček</w:t>
      </w:r>
      <w:bookmarkEnd w:id="2"/>
    </w:p>
    <w:p w:rsidR="003B272C" w:rsidRDefault="00235250">
      <w:pPr>
        <w:pStyle w:val="Zkladntext30"/>
        <w:shd w:val="clear" w:color="auto" w:fill="auto"/>
        <w:ind w:left="7380"/>
      </w:pPr>
      <w:r>
        <w:t>Provozní ředitel</w:t>
      </w:r>
    </w:p>
    <w:sectPr w:rsidR="003B272C">
      <w:pgSz w:w="11900" w:h="16840"/>
      <w:pgMar w:top="999" w:right="1021" w:bottom="999" w:left="107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250" w:rsidRDefault="00235250">
      <w:r>
        <w:separator/>
      </w:r>
    </w:p>
  </w:endnote>
  <w:endnote w:type="continuationSeparator" w:id="0">
    <w:p w:rsidR="00235250" w:rsidRDefault="00235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250" w:rsidRDefault="00235250"/>
  </w:footnote>
  <w:footnote w:type="continuationSeparator" w:id="0">
    <w:p w:rsidR="00235250" w:rsidRDefault="0023525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72C"/>
    <w:rsid w:val="00235250"/>
    <w:rsid w:val="003B272C"/>
    <w:rsid w:val="008D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A2173B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4ptKurzva">
    <w:name w:val="Základní text (2) + 4 pt;Kurzíva"/>
    <w:basedOn w:val="Zkladntext2"/>
    <w:rPr>
      <w:rFonts w:ascii="Arial" w:eastAsia="Arial" w:hAnsi="Arial" w:cs="Arial"/>
      <w:b w:val="0"/>
      <w:bCs w:val="0"/>
      <w:i/>
      <w:iCs/>
      <w:smallCaps w:val="0"/>
      <w:strike w:val="0"/>
      <w:color w:val="A2173B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214ptTun">
    <w:name w:val="Základní text (2) + 14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DC142B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214ptTun0">
    <w:name w:val="Základní text (2) + 14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DC142B"/>
      <w:spacing w:val="0"/>
      <w:w w:val="100"/>
      <w:position w:val="0"/>
      <w:sz w:val="28"/>
      <w:szCs w:val="28"/>
      <w:u w:val="single"/>
      <w:lang w:val="cs-CZ" w:eastAsia="cs-CZ" w:bidi="cs-CZ"/>
    </w:rPr>
  </w:style>
  <w:style w:type="character" w:customStyle="1" w:styleId="Zkladntext214ptTun1">
    <w:name w:val="Základní text (2) + 14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105ptTun">
    <w:name w:val="Základní text (2) + 10;5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9ptTun">
    <w:name w:val="Základní text (2) + 9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Segoe UI" w:eastAsia="Segoe UI" w:hAnsi="Segoe UI" w:cs="Segoe U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312" w:lineRule="exact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40" w:lineRule="exact"/>
      <w:jc w:val="both"/>
    </w:pPr>
    <w:rPr>
      <w:rFonts w:ascii="Arial" w:eastAsia="Arial" w:hAnsi="Arial" w:cs="Arial"/>
      <w:sz w:val="19"/>
      <w:szCs w:val="19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140" w:line="280" w:lineRule="exact"/>
      <w:outlineLvl w:val="1"/>
    </w:pPr>
    <w:rPr>
      <w:rFonts w:ascii="Segoe UI" w:eastAsia="Segoe UI" w:hAnsi="Segoe UI" w:cs="Segoe UI"/>
      <w:b/>
      <w:bCs/>
      <w:sz w:val="21"/>
      <w:szCs w:val="21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00" w:lineRule="exact"/>
    </w:pPr>
    <w:rPr>
      <w:rFonts w:ascii="Arial" w:eastAsia="Arial" w:hAnsi="Arial" w:cs="Arial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A2173B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4ptKurzva">
    <w:name w:val="Základní text (2) + 4 pt;Kurzíva"/>
    <w:basedOn w:val="Zkladntext2"/>
    <w:rPr>
      <w:rFonts w:ascii="Arial" w:eastAsia="Arial" w:hAnsi="Arial" w:cs="Arial"/>
      <w:b w:val="0"/>
      <w:bCs w:val="0"/>
      <w:i/>
      <w:iCs/>
      <w:smallCaps w:val="0"/>
      <w:strike w:val="0"/>
      <w:color w:val="A2173B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214ptTun">
    <w:name w:val="Základní text (2) + 14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DC142B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214ptTun0">
    <w:name w:val="Základní text (2) + 14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DC142B"/>
      <w:spacing w:val="0"/>
      <w:w w:val="100"/>
      <w:position w:val="0"/>
      <w:sz w:val="28"/>
      <w:szCs w:val="28"/>
      <w:u w:val="single"/>
      <w:lang w:val="cs-CZ" w:eastAsia="cs-CZ" w:bidi="cs-CZ"/>
    </w:rPr>
  </w:style>
  <w:style w:type="character" w:customStyle="1" w:styleId="Zkladntext214ptTun1">
    <w:name w:val="Základní text (2) + 14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105ptTun">
    <w:name w:val="Základní text (2) + 10;5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9ptTun">
    <w:name w:val="Základní text (2) + 9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Segoe UI" w:eastAsia="Segoe UI" w:hAnsi="Segoe UI" w:cs="Segoe U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312" w:lineRule="exact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40" w:lineRule="exact"/>
      <w:jc w:val="both"/>
    </w:pPr>
    <w:rPr>
      <w:rFonts w:ascii="Arial" w:eastAsia="Arial" w:hAnsi="Arial" w:cs="Arial"/>
      <w:sz w:val="19"/>
      <w:szCs w:val="19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140" w:line="280" w:lineRule="exact"/>
      <w:outlineLvl w:val="1"/>
    </w:pPr>
    <w:rPr>
      <w:rFonts w:ascii="Segoe UI" w:eastAsia="Segoe UI" w:hAnsi="Segoe UI" w:cs="Segoe UI"/>
      <w:b/>
      <w:bCs/>
      <w:sz w:val="21"/>
      <w:szCs w:val="21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00" w:lineRule="exact"/>
    </w:pPr>
    <w:rPr>
      <w:rFonts w:ascii="Arial" w:eastAsia="Arial" w:hAnsi="Arial" w:cs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Šandová Martina</dc:creator>
  <cp:lastModifiedBy>Šandová Martina</cp:lastModifiedBy>
  <cp:revision>1</cp:revision>
  <cp:lastPrinted>2020-08-04T11:11:00Z</cp:lastPrinted>
  <dcterms:created xsi:type="dcterms:W3CDTF">2020-08-04T11:10:00Z</dcterms:created>
  <dcterms:modified xsi:type="dcterms:W3CDTF">2020-08-04T11:12:00Z</dcterms:modified>
</cp:coreProperties>
</file>