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C5" w:rsidRPr="00922226" w:rsidRDefault="005B6D13" w:rsidP="00647867">
      <w:pPr>
        <w:jc w:val="center"/>
        <w:rPr>
          <w:b/>
          <w:sz w:val="28"/>
          <w:szCs w:val="28"/>
        </w:rPr>
      </w:pPr>
      <w:r w:rsidRPr="00402AC5">
        <w:rPr>
          <w:b/>
          <w:sz w:val="28"/>
          <w:szCs w:val="28"/>
        </w:rPr>
        <w:t>Darovací smlouva při partnerství hlavního města Prahy při pořádání akce</w:t>
      </w:r>
      <w:r w:rsidR="00647867" w:rsidRPr="00647867">
        <w:t xml:space="preserve"> </w:t>
      </w:r>
      <w:proofErr w:type="spellStart"/>
      <w:r w:rsidR="00922226" w:rsidRPr="00922226">
        <w:rPr>
          <w:b/>
          <w:sz w:val="28"/>
          <w:szCs w:val="28"/>
        </w:rPr>
        <w:t>The</w:t>
      </w:r>
      <w:proofErr w:type="spellEnd"/>
      <w:r w:rsidR="00922226" w:rsidRPr="00922226">
        <w:rPr>
          <w:b/>
          <w:sz w:val="28"/>
          <w:szCs w:val="28"/>
        </w:rPr>
        <w:t xml:space="preserve"> </w:t>
      </w:r>
      <w:proofErr w:type="spellStart"/>
      <w:r w:rsidR="00922226" w:rsidRPr="00922226">
        <w:rPr>
          <w:b/>
          <w:sz w:val="28"/>
          <w:szCs w:val="28"/>
        </w:rPr>
        <w:t>Tap</w:t>
      </w:r>
      <w:proofErr w:type="spellEnd"/>
      <w:r w:rsidR="00922226" w:rsidRPr="00922226">
        <w:rPr>
          <w:b/>
          <w:sz w:val="28"/>
          <w:szCs w:val="28"/>
        </w:rPr>
        <w:t xml:space="preserve"> </w:t>
      </w:r>
      <w:proofErr w:type="spellStart"/>
      <w:r w:rsidR="00922226" w:rsidRPr="00922226">
        <w:rPr>
          <w:b/>
          <w:sz w:val="28"/>
          <w:szCs w:val="28"/>
        </w:rPr>
        <w:t>Tap</w:t>
      </w:r>
      <w:proofErr w:type="spellEnd"/>
      <w:r w:rsidR="00922226" w:rsidRPr="00922226">
        <w:rPr>
          <w:b/>
          <w:sz w:val="28"/>
          <w:szCs w:val="28"/>
        </w:rPr>
        <w:t xml:space="preserve"> CD + almanach</w:t>
      </w:r>
    </w:p>
    <w:p w:rsidR="005B6D13" w:rsidRPr="00ED43DD" w:rsidRDefault="005B6D13" w:rsidP="00402AC5">
      <w:pPr>
        <w:jc w:val="center"/>
        <w:rPr>
          <w:b/>
          <w:sz w:val="28"/>
          <w:szCs w:val="28"/>
        </w:rPr>
      </w:pPr>
      <w:r w:rsidRPr="00ED43DD">
        <w:rPr>
          <w:b/>
          <w:sz w:val="28"/>
          <w:szCs w:val="28"/>
        </w:rPr>
        <w:t xml:space="preserve">číslo </w:t>
      </w:r>
      <w:r w:rsidR="00922226" w:rsidRPr="00922226">
        <w:rPr>
          <w:b/>
          <w:sz w:val="28"/>
          <w:szCs w:val="28"/>
        </w:rPr>
        <w:t>DAH/62/05/004164/2016</w:t>
      </w:r>
    </w:p>
    <w:p w:rsidR="005B6D13" w:rsidRPr="00922226" w:rsidRDefault="005B6D13" w:rsidP="005B6D13">
      <w:pPr>
        <w:spacing w:before="120"/>
        <w:jc w:val="center"/>
        <w:rPr>
          <w:sz w:val="22"/>
          <w:szCs w:val="22"/>
        </w:rPr>
      </w:pPr>
      <w:r w:rsidRPr="00922226">
        <w:rPr>
          <w:sz w:val="22"/>
          <w:szCs w:val="22"/>
        </w:rPr>
        <w:t xml:space="preserve">kterou dle § </w:t>
      </w:r>
      <w:smartTag w:uri="urn:schemas-microsoft-com:office:smarttags" w:element="metricconverter">
        <w:smartTagPr>
          <w:attr w:name="ProductID" w:val="2055 a"/>
        </w:smartTagPr>
        <w:r w:rsidRPr="00922226">
          <w:rPr>
            <w:sz w:val="22"/>
            <w:szCs w:val="22"/>
          </w:rPr>
          <w:t>2055 a</w:t>
        </w:r>
      </w:smartTag>
      <w:r w:rsidRPr="00922226">
        <w:rPr>
          <w:sz w:val="22"/>
          <w:szCs w:val="22"/>
        </w:rPr>
        <w:t xml:space="preserve"> násl. zák. č. 89/2012 Sb., občanský zákoník (dále jen občanský zákoník), uzavřely níže uvedeného dne, měsíce a roku</w:t>
      </w:r>
    </w:p>
    <w:p w:rsidR="005B6D13" w:rsidRPr="00922226" w:rsidRDefault="005B6D13" w:rsidP="005B6D13">
      <w:pPr>
        <w:spacing w:before="240"/>
        <w:rPr>
          <w:b/>
          <w:sz w:val="22"/>
          <w:szCs w:val="22"/>
        </w:rPr>
      </w:pPr>
      <w:r w:rsidRPr="00922226">
        <w:rPr>
          <w:b/>
          <w:sz w:val="22"/>
          <w:szCs w:val="22"/>
        </w:rPr>
        <w:t>Hlavní město Praha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se sídlem v Praze 1, Mariánské náměstí 2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zastoupené členem Rady hl. m. Prahy Janem Wolfem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IČO: 00064581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DIČ: CZ00064581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bankovní spojení: PPF banka, a.s., se sídlem Praha 6, Evropská 2690/17, PSČ 160 41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číslo účtu: 5157998/6000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(dále jen „dárce“)</w:t>
      </w:r>
    </w:p>
    <w:p w:rsidR="005B6D13" w:rsidRPr="00922226" w:rsidRDefault="005B6D13" w:rsidP="00E93E82">
      <w:pPr>
        <w:spacing w:before="120" w:after="120"/>
        <w:rPr>
          <w:sz w:val="22"/>
          <w:szCs w:val="22"/>
        </w:rPr>
      </w:pPr>
      <w:r w:rsidRPr="00922226">
        <w:rPr>
          <w:sz w:val="22"/>
          <w:szCs w:val="22"/>
        </w:rPr>
        <w:t>a</w:t>
      </w:r>
    </w:p>
    <w:p w:rsidR="002564AD" w:rsidRPr="00922226" w:rsidRDefault="00922226" w:rsidP="002564AD">
      <w:pPr>
        <w:jc w:val="both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922226">
        <w:rPr>
          <w:b/>
          <w:bCs/>
          <w:color w:val="000000"/>
          <w:sz w:val="22"/>
          <w:szCs w:val="22"/>
        </w:rPr>
        <w:t>Z.s</w:t>
      </w:r>
      <w:proofErr w:type="spellEnd"/>
      <w:r w:rsidRPr="00922226">
        <w:rPr>
          <w:b/>
          <w:bCs/>
          <w:color w:val="000000"/>
          <w:sz w:val="22"/>
          <w:szCs w:val="22"/>
        </w:rPr>
        <w:t>.</w:t>
      </w:r>
      <w:proofErr w:type="gramEnd"/>
      <w:r w:rsidR="002564AD" w:rsidRPr="00922226">
        <w:rPr>
          <w:b/>
          <w:bCs/>
          <w:color w:val="000000"/>
          <w:sz w:val="22"/>
          <w:szCs w:val="22"/>
        </w:rPr>
        <w:t xml:space="preserve"> TAP</w:t>
      </w:r>
    </w:p>
    <w:p w:rsidR="002564AD" w:rsidRPr="00922226" w:rsidRDefault="002564AD" w:rsidP="002564AD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>spolek zastoupený předsedou Šimonem Ornestem</w:t>
      </w:r>
    </w:p>
    <w:p w:rsidR="002564AD" w:rsidRPr="00922226" w:rsidRDefault="002564AD" w:rsidP="002564AD">
      <w:pPr>
        <w:jc w:val="both"/>
        <w:rPr>
          <w:sz w:val="22"/>
          <w:szCs w:val="22"/>
        </w:rPr>
      </w:pPr>
      <w:r w:rsidRPr="00922226">
        <w:rPr>
          <w:sz w:val="22"/>
          <w:szCs w:val="22"/>
        </w:rPr>
        <w:t xml:space="preserve">zapsaný ve spolkovém rejstříku vedeném u Městského soudu v Praze, oddíl L, vložka 11475 dnem 1. ledna 2014 </w:t>
      </w:r>
    </w:p>
    <w:p w:rsidR="002564AD" w:rsidRPr="00922226" w:rsidRDefault="002564AD" w:rsidP="002564AD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>se sídlem 140 00 Praha 4 - Nusle, Na Pankráci 479/13</w:t>
      </w:r>
    </w:p>
    <w:p w:rsidR="002564AD" w:rsidRPr="00922226" w:rsidRDefault="002564AD" w:rsidP="002564AD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 xml:space="preserve">IČO: 26517213 </w:t>
      </w:r>
      <w:r w:rsidRPr="00922226">
        <w:rPr>
          <w:color w:val="000000"/>
          <w:sz w:val="22"/>
          <w:szCs w:val="22"/>
        </w:rPr>
        <w:tab/>
      </w:r>
      <w:r w:rsidRPr="00922226">
        <w:rPr>
          <w:color w:val="000000"/>
          <w:sz w:val="22"/>
          <w:szCs w:val="22"/>
        </w:rPr>
        <w:tab/>
        <w:t>DIČ: CZ26517213</w:t>
      </w:r>
    </w:p>
    <w:p w:rsidR="002564AD" w:rsidRPr="00922226" w:rsidRDefault="002564AD" w:rsidP="002564AD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 xml:space="preserve">bankovní spojení: </w:t>
      </w:r>
    </w:p>
    <w:p w:rsidR="002564AD" w:rsidRPr="00922226" w:rsidRDefault="002564AD" w:rsidP="002564AD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 xml:space="preserve">číslo účtu: </w:t>
      </w:r>
      <w:bookmarkStart w:id="0" w:name="_GoBack"/>
      <w:bookmarkEnd w:id="0"/>
    </w:p>
    <w:p w:rsidR="005B6D13" w:rsidRPr="00922226" w:rsidRDefault="005B6D13" w:rsidP="00AE6B0B">
      <w:pPr>
        <w:rPr>
          <w:sz w:val="22"/>
          <w:szCs w:val="22"/>
        </w:rPr>
      </w:pPr>
      <w:r w:rsidRPr="00922226">
        <w:rPr>
          <w:sz w:val="22"/>
          <w:szCs w:val="22"/>
        </w:rPr>
        <w:t>(dále jen „obdarovaný“)</w:t>
      </w:r>
    </w:p>
    <w:p w:rsidR="005B6D13" w:rsidRPr="00922226" w:rsidRDefault="005B6D13" w:rsidP="005B6D13">
      <w:pPr>
        <w:spacing w:before="120"/>
        <w:jc w:val="center"/>
        <w:rPr>
          <w:b/>
          <w:sz w:val="22"/>
          <w:szCs w:val="22"/>
        </w:rPr>
      </w:pPr>
      <w:r w:rsidRPr="00922226">
        <w:rPr>
          <w:b/>
          <w:sz w:val="22"/>
          <w:szCs w:val="22"/>
        </w:rPr>
        <w:t>Článek I.</w:t>
      </w:r>
    </w:p>
    <w:p w:rsidR="005B6D13" w:rsidRPr="00922226" w:rsidRDefault="005B6D13" w:rsidP="002564AD">
      <w:pPr>
        <w:numPr>
          <w:ilvl w:val="0"/>
          <w:numId w:val="1"/>
        </w:numPr>
        <w:tabs>
          <w:tab w:val="clear" w:pos="720"/>
        </w:tabs>
        <w:spacing w:before="80"/>
        <w:ind w:left="0" w:hanging="426"/>
        <w:jc w:val="both"/>
        <w:rPr>
          <w:i/>
          <w:sz w:val="22"/>
          <w:szCs w:val="22"/>
        </w:rPr>
      </w:pPr>
      <w:r w:rsidRPr="00922226">
        <w:rPr>
          <w:sz w:val="22"/>
          <w:szCs w:val="22"/>
        </w:rPr>
        <w:t xml:space="preserve">V souladu s </w:t>
      </w:r>
      <w:proofErr w:type="spellStart"/>
      <w:r w:rsidRPr="00922226">
        <w:rPr>
          <w:sz w:val="22"/>
          <w:szCs w:val="22"/>
        </w:rPr>
        <w:t>ust</w:t>
      </w:r>
      <w:proofErr w:type="spellEnd"/>
      <w:r w:rsidRPr="00922226">
        <w:rPr>
          <w:sz w:val="22"/>
          <w:szCs w:val="22"/>
        </w:rPr>
        <w:t xml:space="preserve">. § 43 odst. 1 zákona č. 131/2000 Sb., o hlavním městě  Praze, ve znění pozdějších předpisů, tímto hl. m. Praha potvrzuje, že uzavření této darovací smlouvy při partnerství o poskytnutí finančních prostředků </w:t>
      </w:r>
      <w:r w:rsidRPr="00922226">
        <w:rPr>
          <w:b/>
          <w:sz w:val="22"/>
          <w:szCs w:val="22"/>
        </w:rPr>
        <w:t>ve výši</w:t>
      </w:r>
      <w:r w:rsidRPr="00922226">
        <w:rPr>
          <w:sz w:val="22"/>
          <w:szCs w:val="22"/>
        </w:rPr>
        <w:t xml:space="preserve"> </w:t>
      </w:r>
      <w:r w:rsidR="00647867" w:rsidRPr="00922226">
        <w:rPr>
          <w:b/>
          <w:sz w:val="22"/>
          <w:szCs w:val="22"/>
        </w:rPr>
        <w:t>2</w:t>
      </w:r>
      <w:r w:rsidRPr="00922226">
        <w:rPr>
          <w:b/>
          <w:sz w:val="22"/>
          <w:szCs w:val="22"/>
        </w:rPr>
        <w:t>00</w:t>
      </w:r>
      <w:r w:rsidR="00ED43DD" w:rsidRPr="00922226">
        <w:rPr>
          <w:b/>
          <w:sz w:val="22"/>
          <w:szCs w:val="22"/>
        </w:rPr>
        <w:t>.</w:t>
      </w:r>
      <w:r w:rsidRPr="00922226">
        <w:rPr>
          <w:b/>
          <w:sz w:val="22"/>
          <w:szCs w:val="22"/>
        </w:rPr>
        <w:t xml:space="preserve">000 Kč (slovy: </w:t>
      </w:r>
      <w:r w:rsidR="00647867" w:rsidRPr="00922226">
        <w:rPr>
          <w:b/>
          <w:sz w:val="22"/>
          <w:szCs w:val="22"/>
        </w:rPr>
        <w:t>dvě</w:t>
      </w:r>
      <w:r w:rsidR="00454D17" w:rsidRPr="00922226">
        <w:rPr>
          <w:b/>
          <w:sz w:val="22"/>
          <w:szCs w:val="22"/>
        </w:rPr>
        <w:t xml:space="preserve"> st</w:t>
      </w:r>
      <w:r w:rsidR="00647867" w:rsidRPr="00922226">
        <w:rPr>
          <w:b/>
          <w:sz w:val="22"/>
          <w:szCs w:val="22"/>
        </w:rPr>
        <w:t>ě</w:t>
      </w:r>
      <w:r w:rsidRPr="00922226">
        <w:rPr>
          <w:b/>
          <w:sz w:val="22"/>
          <w:szCs w:val="22"/>
        </w:rPr>
        <w:t xml:space="preserve"> tisíc korun českých)</w:t>
      </w:r>
      <w:r w:rsidRPr="00922226">
        <w:rPr>
          <w:sz w:val="22"/>
          <w:szCs w:val="22"/>
        </w:rPr>
        <w:t xml:space="preserve"> při</w:t>
      </w:r>
      <w:r w:rsidR="00E83F98" w:rsidRPr="00922226">
        <w:rPr>
          <w:sz w:val="22"/>
          <w:szCs w:val="22"/>
        </w:rPr>
        <w:t> </w:t>
      </w:r>
      <w:r w:rsidRPr="00922226">
        <w:rPr>
          <w:sz w:val="22"/>
          <w:szCs w:val="22"/>
        </w:rPr>
        <w:t xml:space="preserve">pořádání akce </w:t>
      </w:r>
      <w:proofErr w:type="spellStart"/>
      <w:r w:rsidR="002564AD" w:rsidRPr="00922226">
        <w:rPr>
          <w:b/>
          <w:sz w:val="22"/>
          <w:szCs w:val="22"/>
        </w:rPr>
        <w:t>The</w:t>
      </w:r>
      <w:proofErr w:type="spellEnd"/>
      <w:r w:rsidR="002564AD" w:rsidRPr="00922226">
        <w:rPr>
          <w:b/>
          <w:sz w:val="22"/>
          <w:szCs w:val="22"/>
        </w:rPr>
        <w:t xml:space="preserve"> </w:t>
      </w:r>
      <w:proofErr w:type="spellStart"/>
      <w:r w:rsidR="002564AD" w:rsidRPr="00922226">
        <w:rPr>
          <w:b/>
          <w:sz w:val="22"/>
          <w:szCs w:val="22"/>
        </w:rPr>
        <w:t>Tap</w:t>
      </w:r>
      <w:proofErr w:type="spellEnd"/>
      <w:r w:rsidR="002564AD" w:rsidRPr="00922226">
        <w:rPr>
          <w:b/>
          <w:sz w:val="22"/>
          <w:szCs w:val="22"/>
        </w:rPr>
        <w:t xml:space="preserve"> </w:t>
      </w:r>
      <w:proofErr w:type="spellStart"/>
      <w:r w:rsidR="002564AD" w:rsidRPr="00922226">
        <w:rPr>
          <w:b/>
          <w:sz w:val="22"/>
          <w:szCs w:val="22"/>
        </w:rPr>
        <w:t>Tap</w:t>
      </w:r>
      <w:proofErr w:type="spellEnd"/>
      <w:r w:rsidR="002564AD" w:rsidRPr="00922226">
        <w:rPr>
          <w:b/>
          <w:sz w:val="22"/>
          <w:szCs w:val="22"/>
        </w:rPr>
        <w:t xml:space="preserve"> CD + almanach</w:t>
      </w:r>
      <w:r w:rsidR="00647867" w:rsidRPr="00922226">
        <w:rPr>
          <w:sz w:val="22"/>
          <w:szCs w:val="22"/>
        </w:rPr>
        <w:t xml:space="preserve"> </w:t>
      </w:r>
      <w:r w:rsidRPr="00922226">
        <w:rPr>
          <w:sz w:val="22"/>
          <w:szCs w:val="22"/>
        </w:rPr>
        <w:t xml:space="preserve">(dále jen „akce“), která se </w:t>
      </w:r>
      <w:r w:rsidR="00E83F98" w:rsidRPr="00922226">
        <w:rPr>
          <w:sz w:val="22"/>
          <w:szCs w:val="22"/>
        </w:rPr>
        <w:t>bude konat</w:t>
      </w:r>
      <w:r w:rsidRPr="00922226">
        <w:rPr>
          <w:sz w:val="22"/>
          <w:szCs w:val="22"/>
        </w:rPr>
        <w:t xml:space="preserve"> v termínu </w:t>
      </w:r>
      <w:r w:rsidR="00E83F98" w:rsidRPr="00922226">
        <w:rPr>
          <w:sz w:val="22"/>
          <w:szCs w:val="22"/>
        </w:rPr>
        <w:t>do</w:t>
      </w:r>
      <w:r w:rsidR="00ED43DD" w:rsidRPr="00922226">
        <w:rPr>
          <w:sz w:val="22"/>
          <w:szCs w:val="22"/>
        </w:rPr>
        <w:t> </w:t>
      </w:r>
      <w:r w:rsidR="002564AD" w:rsidRPr="00922226">
        <w:rPr>
          <w:sz w:val="22"/>
          <w:szCs w:val="22"/>
        </w:rPr>
        <w:t>31. prosince</w:t>
      </w:r>
      <w:r w:rsidR="00E83F98" w:rsidRPr="00922226">
        <w:rPr>
          <w:sz w:val="22"/>
          <w:szCs w:val="22"/>
        </w:rPr>
        <w:t xml:space="preserve"> </w:t>
      </w:r>
      <w:r w:rsidRPr="00922226">
        <w:rPr>
          <w:sz w:val="22"/>
          <w:szCs w:val="22"/>
        </w:rPr>
        <w:t>201</w:t>
      </w:r>
      <w:r w:rsidR="00454D17" w:rsidRPr="00922226">
        <w:rPr>
          <w:sz w:val="22"/>
          <w:szCs w:val="22"/>
        </w:rPr>
        <w:t>6</w:t>
      </w:r>
      <w:r w:rsidRPr="00922226">
        <w:rPr>
          <w:sz w:val="22"/>
          <w:szCs w:val="22"/>
        </w:rPr>
        <w:t xml:space="preserve">, schválila Rada hlavního města Prahy usnesením č. </w:t>
      </w:r>
      <w:r w:rsidR="00922226" w:rsidRPr="00922226">
        <w:rPr>
          <w:sz w:val="22"/>
          <w:szCs w:val="22"/>
        </w:rPr>
        <w:t>1407</w:t>
      </w:r>
      <w:r w:rsidR="00647867" w:rsidRPr="00922226">
        <w:rPr>
          <w:sz w:val="22"/>
          <w:szCs w:val="22"/>
        </w:rPr>
        <w:t xml:space="preserve"> ze dne </w:t>
      </w:r>
      <w:r w:rsidR="002564AD" w:rsidRPr="00922226">
        <w:rPr>
          <w:sz w:val="22"/>
          <w:szCs w:val="22"/>
        </w:rPr>
        <w:t>7</w:t>
      </w:r>
      <w:r w:rsidR="00647867" w:rsidRPr="00922226">
        <w:rPr>
          <w:sz w:val="22"/>
          <w:szCs w:val="22"/>
        </w:rPr>
        <w:t xml:space="preserve">. </w:t>
      </w:r>
      <w:r w:rsidR="002564AD" w:rsidRPr="00922226">
        <w:rPr>
          <w:sz w:val="22"/>
          <w:szCs w:val="22"/>
        </w:rPr>
        <w:t>6</w:t>
      </w:r>
      <w:r w:rsidR="00647867" w:rsidRPr="00922226">
        <w:rPr>
          <w:sz w:val="22"/>
          <w:szCs w:val="22"/>
        </w:rPr>
        <w:t>. 2016</w:t>
      </w:r>
      <w:r w:rsidRPr="00922226">
        <w:rPr>
          <w:sz w:val="22"/>
          <w:szCs w:val="22"/>
        </w:rPr>
        <w:t>.</w:t>
      </w:r>
    </w:p>
    <w:p w:rsidR="005B6D13" w:rsidRPr="00922226" w:rsidRDefault="005B6D13" w:rsidP="00454D17">
      <w:pPr>
        <w:numPr>
          <w:ilvl w:val="0"/>
          <w:numId w:val="1"/>
        </w:numPr>
        <w:tabs>
          <w:tab w:val="clear" w:pos="720"/>
        </w:tabs>
        <w:spacing w:before="80"/>
        <w:ind w:left="0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Darovanou částku poukáže dárce na účet obdarovaného do 20 kalendářních dnů po nabytí účinnosti této smlouvy.</w:t>
      </w:r>
    </w:p>
    <w:p w:rsidR="00E83F98" w:rsidRPr="00922226" w:rsidRDefault="00E83F98" w:rsidP="00922226">
      <w:pPr>
        <w:numPr>
          <w:ilvl w:val="0"/>
          <w:numId w:val="1"/>
        </w:numPr>
        <w:tabs>
          <w:tab w:val="clear" w:pos="720"/>
        </w:tabs>
        <w:spacing w:before="80" w:after="120"/>
        <w:ind w:left="0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 xml:space="preserve">U tohoto projektu je uplatněna bloková výjimka a podpora se poskytuje na </w:t>
      </w:r>
      <w:r w:rsidR="00850912" w:rsidRPr="00922226">
        <w:rPr>
          <w:sz w:val="22"/>
          <w:szCs w:val="22"/>
        </w:rPr>
        <w:t xml:space="preserve">kulturní účel dle čl. 53, odst. 2, písm. </w:t>
      </w:r>
      <w:r w:rsidR="00922226" w:rsidRPr="00922226">
        <w:rPr>
          <w:sz w:val="22"/>
          <w:szCs w:val="22"/>
        </w:rPr>
        <w:t xml:space="preserve">d), e) a f) </w:t>
      </w:r>
      <w:r w:rsidR="00EA54CB" w:rsidRPr="00922226">
        <w:rPr>
          <w:sz w:val="22"/>
          <w:szCs w:val="22"/>
        </w:rPr>
        <w:t>a</w:t>
      </w:r>
      <w:r w:rsidR="00850912" w:rsidRPr="00922226">
        <w:rPr>
          <w:sz w:val="22"/>
          <w:szCs w:val="22"/>
        </w:rPr>
        <w:t xml:space="preserve"> odst. 5, písm. d),</w:t>
      </w:r>
      <w:r w:rsidR="00996114" w:rsidRPr="00922226">
        <w:rPr>
          <w:sz w:val="22"/>
          <w:szCs w:val="22"/>
        </w:rPr>
        <w:t xml:space="preserve"> </w:t>
      </w:r>
      <w:r w:rsidR="00850912" w:rsidRPr="00922226">
        <w:rPr>
          <w:sz w:val="22"/>
          <w:szCs w:val="22"/>
        </w:rPr>
        <w:t>e), f</w:t>
      </w:r>
      <w:r w:rsidR="00EA54CB" w:rsidRPr="00922226">
        <w:rPr>
          <w:sz w:val="22"/>
          <w:szCs w:val="22"/>
        </w:rPr>
        <w:t xml:space="preserve">) </w:t>
      </w:r>
      <w:r w:rsidRPr="00922226">
        <w:rPr>
          <w:sz w:val="22"/>
          <w:szCs w:val="22"/>
        </w:rPr>
        <w:t>Nařízení Komise EU č. 651/2014 ze dne 17. června 2014</w:t>
      </w:r>
      <w:r w:rsidR="00FA4D74" w:rsidRPr="00922226">
        <w:rPr>
          <w:sz w:val="22"/>
          <w:szCs w:val="22"/>
        </w:rPr>
        <w:t>.</w:t>
      </w:r>
    </w:p>
    <w:p w:rsidR="005B6D13" w:rsidRPr="00922226" w:rsidRDefault="005B6D13" w:rsidP="005B6D13">
      <w:pPr>
        <w:spacing w:before="120"/>
        <w:ind w:left="142" w:hanging="284"/>
        <w:jc w:val="center"/>
        <w:rPr>
          <w:b/>
          <w:i/>
          <w:sz w:val="22"/>
          <w:szCs w:val="22"/>
        </w:rPr>
      </w:pPr>
      <w:r w:rsidRPr="00922226">
        <w:rPr>
          <w:b/>
          <w:sz w:val="22"/>
          <w:szCs w:val="22"/>
        </w:rPr>
        <w:t>Článek II.</w:t>
      </w:r>
    </w:p>
    <w:p w:rsidR="005B6D13" w:rsidRPr="00922226" w:rsidRDefault="005B6D13" w:rsidP="005B6D13">
      <w:pPr>
        <w:spacing w:before="120"/>
        <w:ind w:left="142" w:hanging="284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Obdarovaný dar přijímá a zavazuje se:</w:t>
      </w:r>
    </w:p>
    <w:p w:rsidR="00A7567F" w:rsidRPr="00922226" w:rsidRDefault="00A7567F" w:rsidP="00A7567F">
      <w:pPr>
        <w:spacing w:before="120"/>
        <w:ind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1.</w:t>
      </w:r>
      <w:r w:rsidRPr="00922226">
        <w:rPr>
          <w:sz w:val="22"/>
          <w:szCs w:val="22"/>
        </w:rPr>
        <w:tab/>
        <w:t>Využít jej k účelu realizace akce dle Článku I. odst. 1 této smlouvy, a to do maximální výše 80 % způsobilých nákladů akce dle čl. 53, odst. 8 Nařízení Komise EU č. 651/2014 ze dne 17. června 2014.</w:t>
      </w:r>
    </w:p>
    <w:p w:rsidR="00A7567F" w:rsidRPr="00922226" w:rsidRDefault="00A7567F" w:rsidP="00A7567F">
      <w:pPr>
        <w:spacing w:before="120"/>
        <w:ind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2.</w:t>
      </w:r>
      <w:r w:rsidRPr="00922226">
        <w:rPr>
          <w:sz w:val="22"/>
          <w:szCs w:val="22"/>
        </w:rPr>
        <w:tab/>
        <w:t>Uvádět na všech propagačních materiálech akce logo hlavního města Prahy a zajistit důstojné podmínky reprezentace hl. m. Prahy na podporované akci.</w:t>
      </w:r>
    </w:p>
    <w:p w:rsidR="00A7567F" w:rsidRPr="00922226" w:rsidRDefault="00A7567F" w:rsidP="00850912">
      <w:pPr>
        <w:spacing w:before="120" w:after="240"/>
        <w:ind w:hanging="425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3.</w:t>
      </w:r>
      <w:r w:rsidRPr="00922226">
        <w:rPr>
          <w:sz w:val="22"/>
          <w:szCs w:val="22"/>
        </w:rPr>
        <w:tab/>
        <w:t xml:space="preserve">Předložit dárci do </w:t>
      </w:r>
      <w:r w:rsidR="00922226" w:rsidRPr="00922226">
        <w:rPr>
          <w:sz w:val="22"/>
          <w:szCs w:val="22"/>
        </w:rPr>
        <w:t>3</w:t>
      </w:r>
      <w:r w:rsidRPr="00922226">
        <w:rPr>
          <w:sz w:val="22"/>
          <w:szCs w:val="22"/>
        </w:rPr>
        <w:t xml:space="preserve">0 kalendářních dnů od realizace akce podrobné vyúčtování daru na formuláři, který je zveřejněn na internetových stránkách dárce na adrese </w:t>
      </w:r>
      <w:hyperlink r:id="rId7" w:history="1">
        <w:r w:rsidRPr="00922226">
          <w:rPr>
            <w:rStyle w:val="Hypertextovodkaz"/>
            <w:sz w:val="22"/>
            <w:szCs w:val="22"/>
          </w:rPr>
          <w:t>http://www.praha.eu</w:t>
        </w:r>
      </w:hyperlink>
      <w:r w:rsidRPr="00922226">
        <w:rPr>
          <w:sz w:val="22"/>
          <w:szCs w:val="22"/>
        </w:rPr>
        <w:t xml:space="preserve">, soupis </w:t>
      </w:r>
      <w:r w:rsidR="00A503C4" w:rsidRPr="00922226">
        <w:rPr>
          <w:sz w:val="22"/>
          <w:szCs w:val="22"/>
        </w:rPr>
        <w:t xml:space="preserve">a fotokopie </w:t>
      </w:r>
      <w:r w:rsidRPr="00922226">
        <w:rPr>
          <w:sz w:val="22"/>
          <w:szCs w:val="22"/>
        </w:rPr>
        <w:t>účetních dokladů a písemnou zprávu o průběhu akce</w:t>
      </w:r>
      <w:r w:rsidR="0018437D" w:rsidRPr="00922226">
        <w:rPr>
          <w:sz w:val="22"/>
          <w:szCs w:val="22"/>
        </w:rPr>
        <w:t xml:space="preserve"> a její dokumentaci</w:t>
      </w:r>
      <w:r w:rsidRPr="00922226">
        <w:rPr>
          <w:sz w:val="22"/>
          <w:szCs w:val="22"/>
        </w:rPr>
        <w:t>.</w:t>
      </w:r>
    </w:p>
    <w:p w:rsidR="00922226" w:rsidRPr="00922226" w:rsidRDefault="00922226" w:rsidP="00850912">
      <w:pPr>
        <w:spacing w:before="120" w:after="240"/>
        <w:ind w:hanging="425"/>
        <w:jc w:val="both"/>
        <w:rPr>
          <w:sz w:val="22"/>
          <w:szCs w:val="22"/>
        </w:rPr>
      </w:pPr>
    </w:p>
    <w:p w:rsidR="00922226" w:rsidRPr="00922226" w:rsidRDefault="00922226" w:rsidP="00850912">
      <w:pPr>
        <w:spacing w:before="120" w:after="240"/>
        <w:ind w:hanging="425"/>
        <w:jc w:val="both"/>
        <w:rPr>
          <w:sz w:val="22"/>
          <w:szCs w:val="22"/>
        </w:rPr>
      </w:pPr>
    </w:p>
    <w:p w:rsidR="005B6D13" w:rsidRPr="00922226" w:rsidRDefault="005B6D13" w:rsidP="005B6D13">
      <w:pPr>
        <w:ind w:left="142" w:hanging="284"/>
        <w:jc w:val="center"/>
        <w:rPr>
          <w:b/>
          <w:sz w:val="22"/>
          <w:szCs w:val="22"/>
        </w:rPr>
      </w:pPr>
      <w:r w:rsidRPr="00922226">
        <w:rPr>
          <w:b/>
          <w:sz w:val="22"/>
          <w:szCs w:val="22"/>
        </w:rPr>
        <w:lastRenderedPageBreak/>
        <w:t>Článek III.</w:t>
      </w:r>
    </w:p>
    <w:p w:rsidR="00AB3F7E" w:rsidRPr="00922226" w:rsidRDefault="00AB3F7E" w:rsidP="00AB3F7E">
      <w:pPr>
        <w:numPr>
          <w:ilvl w:val="0"/>
          <w:numId w:val="4"/>
        </w:numPr>
        <w:spacing w:before="120"/>
        <w:ind w:left="0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Darování je vázáno na splnění podmínky rozvazovací dle § 548 odst. 2 občanského zákoníku s tím, že na splnění Článku II. této smlouvy závisí, zda učiněné právní jednání – darování, které je platné, závazné a účinné, již nastalé právní účinky neztratí.</w:t>
      </w:r>
    </w:p>
    <w:p w:rsidR="00AB3F7E" w:rsidRPr="00922226" w:rsidRDefault="00AB3F7E" w:rsidP="00AB3F7E">
      <w:pPr>
        <w:spacing w:before="120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V případě, že obdarovaný nepoužije dar dle svého závazku, uvedeného v Článku II. odst. 1 této smlouvy do 3</w:t>
      </w:r>
      <w:r w:rsidR="00922226" w:rsidRPr="00922226">
        <w:rPr>
          <w:sz w:val="22"/>
          <w:szCs w:val="22"/>
        </w:rPr>
        <w:t>1</w:t>
      </w:r>
      <w:r w:rsidRPr="00922226">
        <w:rPr>
          <w:sz w:val="22"/>
          <w:szCs w:val="22"/>
        </w:rPr>
        <w:t xml:space="preserve">. </w:t>
      </w:r>
      <w:r w:rsidR="00922226" w:rsidRPr="00922226">
        <w:rPr>
          <w:sz w:val="22"/>
          <w:szCs w:val="22"/>
        </w:rPr>
        <w:t>12</w:t>
      </w:r>
      <w:r w:rsidRPr="00922226">
        <w:rPr>
          <w:sz w:val="22"/>
          <w:szCs w:val="22"/>
        </w:rPr>
        <w:t>. 201</w:t>
      </w:r>
      <w:r w:rsidR="00EA54CB" w:rsidRPr="00922226">
        <w:rPr>
          <w:sz w:val="22"/>
          <w:szCs w:val="22"/>
        </w:rPr>
        <w:t>6</w:t>
      </w:r>
      <w:r w:rsidRPr="00922226">
        <w:rPr>
          <w:sz w:val="22"/>
          <w:szCs w:val="22"/>
        </w:rPr>
        <w:t xml:space="preserve">, případně nesplní závazek dle Článku II. odst. </w:t>
      </w:r>
      <w:r w:rsidR="00F32121" w:rsidRPr="00922226">
        <w:rPr>
          <w:sz w:val="22"/>
          <w:szCs w:val="22"/>
        </w:rPr>
        <w:t>2 a</w:t>
      </w:r>
      <w:r w:rsidR="00A503C4" w:rsidRPr="00922226">
        <w:rPr>
          <w:sz w:val="22"/>
          <w:szCs w:val="22"/>
        </w:rPr>
        <w:t xml:space="preserve"> </w:t>
      </w:r>
      <w:r w:rsidRPr="00922226">
        <w:rPr>
          <w:sz w:val="22"/>
          <w:szCs w:val="22"/>
        </w:rPr>
        <w:t>3 této smlouvy, je splněna rozvazovací podmínka a darování ztrácí právní účinky.</w:t>
      </w:r>
    </w:p>
    <w:p w:rsidR="00AB3F7E" w:rsidRPr="00922226" w:rsidRDefault="00AB3F7E" w:rsidP="00AB3F7E">
      <w:pPr>
        <w:spacing w:before="120"/>
        <w:jc w:val="both"/>
        <w:rPr>
          <w:sz w:val="22"/>
          <w:szCs w:val="22"/>
        </w:rPr>
      </w:pPr>
      <w:r w:rsidRPr="00922226">
        <w:rPr>
          <w:sz w:val="22"/>
          <w:szCs w:val="22"/>
        </w:rPr>
        <w:t xml:space="preserve">Tuto smlouvu pak považují smluvní strany za smlouvu uzavřenou ke dni podpisu této smlouvy jako smlouvu o zápůjčce dle § </w:t>
      </w:r>
      <w:smartTag w:uri="urn:schemas-microsoft-com:office:smarttags" w:element="metricconverter">
        <w:smartTagPr>
          <w:attr w:name="ProductID" w:val="2390 a"/>
        </w:smartTagPr>
        <w:r w:rsidRPr="00922226">
          <w:rPr>
            <w:sz w:val="22"/>
            <w:szCs w:val="22"/>
          </w:rPr>
          <w:t>2390 a</w:t>
        </w:r>
      </w:smartTag>
      <w:r w:rsidRPr="00922226">
        <w:rPr>
          <w:sz w:val="22"/>
          <w:szCs w:val="22"/>
        </w:rPr>
        <w:t xml:space="preserve"> násl. občanského zákoníku. V tom případě je zápůjčka zvýšena o úrokovou sazbu ve výši, která odpovídá ročně výši </w:t>
      </w:r>
      <w:proofErr w:type="spellStart"/>
      <w:r w:rsidRPr="00922226">
        <w:rPr>
          <w:sz w:val="22"/>
          <w:szCs w:val="22"/>
        </w:rPr>
        <w:t>repo</w:t>
      </w:r>
      <w:proofErr w:type="spellEnd"/>
      <w:r w:rsidRPr="00922226">
        <w:rPr>
          <w:sz w:val="22"/>
          <w:szCs w:val="22"/>
        </w:rPr>
        <w:t xml:space="preserve"> sazby stanovené Českou národní bankou pro první den kalendářního pololetí, v němž došlo k prodlení, zvýšené o osm procentních bodů. Obdarovaný (</w:t>
      </w:r>
      <w:proofErr w:type="spellStart"/>
      <w:r w:rsidRPr="00922226">
        <w:rPr>
          <w:sz w:val="22"/>
          <w:szCs w:val="22"/>
        </w:rPr>
        <w:t>vydlužitel</w:t>
      </w:r>
      <w:proofErr w:type="spellEnd"/>
      <w:r w:rsidRPr="00922226">
        <w:rPr>
          <w:sz w:val="22"/>
          <w:szCs w:val="22"/>
        </w:rPr>
        <w:t>) je povinen do 30 dnů od nesplnění svého závazku dle článku II. této smlouvy vrátit dlužnou částku na výše uvedený účet dárce (zapůjčitele).</w:t>
      </w:r>
    </w:p>
    <w:p w:rsidR="00AB3F7E" w:rsidRPr="00922226" w:rsidRDefault="00AB3F7E" w:rsidP="00850912">
      <w:pPr>
        <w:numPr>
          <w:ilvl w:val="0"/>
          <w:numId w:val="4"/>
        </w:numPr>
        <w:spacing w:before="120" w:after="240"/>
        <w:ind w:left="0" w:hanging="425"/>
        <w:jc w:val="both"/>
        <w:rPr>
          <w:sz w:val="22"/>
          <w:szCs w:val="22"/>
        </w:rPr>
      </w:pPr>
      <w:r w:rsidRPr="00922226">
        <w:rPr>
          <w:sz w:val="22"/>
          <w:szCs w:val="22"/>
        </w:rPr>
        <w:t xml:space="preserve">V případě uplatněné blokové výjimky obdarovaný garantuje, že podpora jeho akce z veřejných rozpočtů v rámci celé ČR ve svém souhrnu nepřekročí výši podpory, kterou umožňuje čl. 53, odst. 8 Nařízení Komise EU č. 651/2014 ze dne 17. června </w:t>
      </w:r>
      <w:smartTag w:uri="urn:schemas-microsoft-com:office:smarttags" w:element="metricconverter">
        <w:smartTagPr>
          <w:attr w:name="ProductID" w:val="2014, a"/>
        </w:smartTagPr>
        <w:r w:rsidRPr="00922226">
          <w:rPr>
            <w:sz w:val="22"/>
            <w:szCs w:val="22"/>
          </w:rPr>
          <w:t>2014, a</w:t>
        </w:r>
      </w:smartTag>
      <w:r w:rsidRPr="00922226">
        <w:rPr>
          <w:sz w:val="22"/>
          <w:szCs w:val="22"/>
        </w:rPr>
        <w:t xml:space="preserve"> že na výše uvedený účet dárce vrátí finanční částku přesahující maximální výši (nadlimitní podporu) uvedenou v Článku II. odst. 1 této smlouvy, a to do 30 dnů po termínu vyúčtování finančních prostředků uvedeném v Článku II. odst. 3. této smlouvy.</w:t>
      </w:r>
    </w:p>
    <w:p w:rsidR="005B6D13" w:rsidRPr="00922226" w:rsidRDefault="005B6D13" w:rsidP="005B6D13">
      <w:pPr>
        <w:ind w:left="142" w:hanging="284"/>
        <w:jc w:val="center"/>
        <w:rPr>
          <w:b/>
          <w:sz w:val="22"/>
          <w:szCs w:val="22"/>
        </w:rPr>
      </w:pPr>
      <w:r w:rsidRPr="00922226">
        <w:rPr>
          <w:b/>
          <w:sz w:val="22"/>
          <w:szCs w:val="22"/>
        </w:rPr>
        <w:t>Článek IV.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Vzájemná práva a povinnosti neupravené touto smlouvou se řídí občanským zákoníkem.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Přijetí daru obdarovaným se řídí zákonem č.586/1992 Sb., o daních z příjmů ve znění pozdějších předpisů.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Smluvní strany výslovně souhlasí s tím, aby tato smlouva byla uvedena v Centrální evidenci smluv (CES), vedené hlavním městem Prahou, která je veřejně přístupná a která obsahuje údaje o smluvních stranách, číselné označení této smlouvy, datum jejího podpisu a text této smlouvy.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Smluvní strany prohlašují, že skutečnosti uvedené v této smlouvě nepovažují za obchodní tajemství ve smyslu § 504 zákona č. 89/2012 Sb., občanský zákoník, a udělují svolení k jejich užití a zveřejnění bez stanovení jakýchkoli dalších podmínek.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Změny a doplňky této smlouvy mohou být provedeny pouze formou písemného dodatku podepsaného oběma smluvními stranami.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Smlouva se vyhotovuje ve 4 (čtyřech) autorizovaných stejnopisech, z nichž obdarovaný obdrží 1 (jeden) stejnopis a dárce 3 (tři) stejnopisy. Autorizace se provede připojením otisku úředního razítka dárce.</w:t>
      </w:r>
    </w:p>
    <w:p w:rsidR="005B6D13" w:rsidRPr="00922226" w:rsidRDefault="005B6D13" w:rsidP="005B6D13">
      <w:pPr>
        <w:numPr>
          <w:ilvl w:val="0"/>
          <w:numId w:val="3"/>
        </w:numPr>
        <w:tabs>
          <w:tab w:val="clear" w:pos="1077"/>
        </w:tabs>
        <w:spacing w:before="120"/>
        <w:ind w:left="284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Smlouva nabývá účinnosti dnem podpisu oběma smluvními stranami.</w:t>
      </w:r>
    </w:p>
    <w:p w:rsidR="005B6D13" w:rsidRPr="00922226" w:rsidRDefault="005B6D13" w:rsidP="005B6D13">
      <w:pPr>
        <w:spacing w:before="120"/>
        <w:ind w:left="142" w:hanging="284"/>
        <w:rPr>
          <w:sz w:val="22"/>
          <w:szCs w:val="22"/>
        </w:rPr>
      </w:pPr>
    </w:p>
    <w:p w:rsidR="005B6D13" w:rsidRPr="00922226" w:rsidRDefault="005B6D13" w:rsidP="005B6D13">
      <w:pPr>
        <w:spacing w:before="120"/>
        <w:rPr>
          <w:sz w:val="22"/>
          <w:szCs w:val="22"/>
        </w:rPr>
      </w:pPr>
      <w:r w:rsidRPr="00922226">
        <w:rPr>
          <w:sz w:val="22"/>
          <w:szCs w:val="22"/>
        </w:rPr>
        <w:t>V Praze dne</w:t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  <w:t>V Praze dne</w:t>
      </w:r>
    </w:p>
    <w:p w:rsidR="005B6D13" w:rsidRPr="00922226" w:rsidRDefault="005B6D13" w:rsidP="005B6D13">
      <w:pPr>
        <w:rPr>
          <w:sz w:val="22"/>
          <w:szCs w:val="22"/>
        </w:rPr>
      </w:pPr>
    </w:p>
    <w:p w:rsidR="005B6D13" w:rsidRPr="00922226" w:rsidRDefault="005B6D13" w:rsidP="005B6D13">
      <w:pPr>
        <w:rPr>
          <w:sz w:val="22"/>
          <w:szCs w:val="22"/>
        </w:rPr>
      </w:pPr>
    </w:p>
    <w:p w:rsidR="005B6D13" w:rsidRPr="00922226" w:rsidRDefault="005B6D13" w:rsidP="005B6D13">
      <w:pPr>
        <w:rPr>
          <w:sz w:val="22"/>
          <w:szCs w:val="22"/>
        </w:rPr>
      </w:pPr>
    </w:p>
    <w:p w:rsidR="005B6D13" w:rsidRPr="00922226" w:rsidRDefault="005B6D13" w:rsidP="005B6D13">
      <w:pPr>
        <w:rPr>
          <w:sz w:val="22"/>
          <w:szCs w:val="22"/>
        </w:rPr>
      </w:pP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>---------------------------------------------                                            ---------------------------------------</w:t>
      </w:r>
    </w:p>
    <w:p w:rsidR="005B6D13" w:rsidRPr="00922226" w:rsidRDefault="005B6D13" w:rsidP="005B6D13">
      <w:pPr>
        <w:rPr>
          <w:sz w:val="22"/>
          <w:szCs w:val="22"/>
        </w:rPr>
      </w:pPr>
      <w:r w:rsidRPr="00922226">
        <w:rPr>
          <w:sz w:val="22"/>
          <w:szCs w:val="22"/>
        </w:rPr>
        <w:t xml:space="preserve">             </w:t>
      </w:r>
      <w:r w:rsidRPr="00922226">
        <w:rPr>
          <w:sz w:val="22"/>
          <w:szCs w:val="22"/>
        </w:rPr>
        <w:tab/>
        <w:t>dárce</w:t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</w:r>
      <w:r w:rsidRPr="00922226">
        <w:rPr>
          <w:sz w:val="22"/>
          <w:szCs w:val="22"/>
        </w:rPr>
        <w:tab/>
        <w:t>obdarovaný</w:t>
      </w:r>
    </w:p>
    <w:p w:rsidR="005B6D13" w:rsidRPr="00922226" w:rsidRDefault="005B6D13" w:rsidP="005B6D13">
      <w:pPr>
        <w:rPr>
          <w:sz w:val="22"/>
          <w:szCs w:val="22"/>
        </w:rPr>
      </w:pPr>
    </w:p>
    <w:p w:rsidR="005B6D13" w:rsidRPr="00922226" w:rsidRDefault="005B6D13" w:rsidP="005B6D13">
      <w:pPr>
        <w:rPr>
          <w:sz w:val="22"/>
          <w:szCs w:val="22"/>
        </w:rPr>
      </w:pPr>
    </w:p>
    <w:p w:rsidR="005B6D13" w:rsidRPr="00922226" w:rsidRDefault="005B6D13" w:rsidP="005B6D13">
      <w:pPr>
        <w:rPr>
          <w:sz w:val="22"/>
          <w:szCs w:val="22"/>
        </w:rPr>
      </w:pPr>
    </w:p>
    <w:p w:rsidR="00647867" w:rsidRPr="00922226" w:rsidRDefault="00647867" w:rsidP="005B6D13">
      <w:pPr>
        <w:rPr>
          <w:sz w:val="22"/>
          <w:szCs w:val="22"/>
        </w:rPr>
      </w:pPr>
    </w:p>
    <w:p w:rsidR="00647867" w:rsidRPr="00922226" w:rsidRDefault="00647867" w:rsidP="005B6D13">
      <w:pPr>
        <w:rPr>
          <w:sz w:val="22"/>
          <w:szCs w:val="22"/>
        </w:rPr>
      </w:pPr>
    </w:p>
    <w:p w:rsidR="005B6D13" w:rsidRPr="00A84FB9" w:rsidRDefault="005B6D13" w:rsidP="005B6D13">
      <w:pPr>
        <w:rPr>
          <w:sz w:val="22"/>
          <w:szCs w:val="22"/>
        </w:rPr>
      </w:pPr>
    </w:p>
    <w:p w:rsidR="005B6D13" w:rsidRPr="00EA54CB" w:rsidRDefault="005B6D13" w:rsidP="005B6D13">
      <w:pPr>
        <w:pStyle w:val="Nadpis1"/>
        <w:rPr>
          <w:sz w:val="32"/>
          <w:szCs w:val="32"/>
        </w:rPr>
      </w:pPr>
      <w:r w:rsidRPr="00EA54CB">
        <w:rPr>
          <w:sz w:val="32"/>
          <w:szCs w:val="32"/>
        </w:rPr>
        <w:t>Čestné prohlášení</w:t>
      </w:r>
    </w:p>
    <w:p w:rsidR="005B6D13" w:rsidRDefault="005B6D13" w:rsidP="005B6D13">
      <w:pPr>
        <w:jc w:val="center"/>
        <w:rPr>
          <w:sz w:val="22"/>
          <w:szCs w:val="22"/>
        </w:rPr>
      </w:pPr>
    </w:p>
    <w:p w:rsidR="00922226" w:rsidRPr="00A84FB9" w:rsidRDefault="00922226" w:rsidP="005B6D13">
      <w:pPr>
        <w:jc w:val="center"/>
        <w:rPr>
          <w:sz w:val="22"/>
          <w:szCs w:val="22"/>
        </w:rPr>
      </w:pPr>
    </w:p>
    <w:p w:rsidR="005B6D13" w:rsidRPr="00A84FB9" w:rsidRDefault="005B6D13" w:rsidP="005B6D13">
      <w:pPr>
        <w:rPr>
          <w:sz w:val="22"/>
          <w:szCs w:val="22"/>
        </w:rPr>
      </w:pPr>
    </w:p>
    <w:p w:rsidR="00922226" w:rsidRPr="00922226" w:rsidRDefault="00922226" w:rsidP="00922226">
      <w:pPr>
        <w:jc w:val="both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922226">
        <w:rPr>
          <w:b/>
          <w:bCs/>
          <w:color w:val="000000"/>
          <w:sz w:val="22"/>
          <w:szCs w:val="22"/>
        </w:rPr>
        <w:t>Z.s</w:t>
      </w:r>
      <w:proofErr w:type="spellEnd"/>
      <w:r w:rsidRPr="00922226">
        <w:rPr>
          <w:b/>
          <w:bCs/>
          <w:color w:val="000000"/>
          <w:sz w:val="22"/>
          <w:szCs w:val="22"/>
        </w:rPr>
        <w:t>.</w:t>
      </w:r>
      <w:proofErr w:type="gramEnd"/>
      <w:r w:rsidRPr="00922226">
        <w:rPr>
          <w:b/>
          <w:bCs/>
          <w:color w:val="000000"/>
          <w:sz w:val="22"/>
          <w:szCs w:val="22"/>
        </w:rPr>
        <w:t xml:space="preserve"> TAP</w:t>
      </w:r>
    </w:p>
    <w:p w:rsidR="00922226" w:rsidRPr="00922226" w:rsidRDefault="00922226" w:rsidP="00922226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>spolek zastoupený předsedou Šimonem Ornestem</w:t>
      </w:r>
    </w:p>
    <w:p w:rsidR="00922226" w:rsidRPr="00922226" w:rsidRDefault="00922226" w:rsidP="00922226">
      <w:pPr>
        <w:jc w:val="both"/>
        <w:rPr>
          <w:sz w:val="22"/>
          <w:szCs w:val="22"/>
        </w:rPr>
      </w:pPr>
      <w:r w:rsidRPr="00922226">
        <w:rPr>
          <w:sz w:val="22"/>
          <w:szCs w:val="22"/>
        </w:rPr>
        <w:t xml:space="preserve">zapsaný ve spolkovém rejstříku vedeném u Městského soudu v Praze, oddíl L, vložka 11475 dnem 1. ledna 2014 </w:t>
      </w:r>
    </w:p>
    <w:p w:rsidR="00922226" w:rsidRPr="00922226" w:rsidRDefault="00922226" w:rsidP="00922226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>se sídlem 140 00 Praha 4 - Nusle, Na Pankráci 479/13</w:t>
      </w:r>
    </w:p>
    <w:p w:rsidR="00922226" w:rsidRPr="00922226" w:rsidRDefault="00922226" w:rsidP="00922226">
      <w:pPr>
        <w:jc w:val="both"/>
        <w:rPr>
          <w:color w:val="000000"/>
          <w:sz w:val="22"/>
          <w:szCs w:val="22"/>
        </w:rPr>
      </w:pPr>
      <w:r w:rsidRPr="00922226">
        <w:rPr>
          <w:color w:val="000000"/>
          <w:sz w:val="22"/>
          <w:szCs w:val="22"/>
        </w:rPr>
        <w:t xml:space="preserve">IČO: 26517213 </w:t>
      </w:r>
      <w:r w:rsidRPr="00922226">
        <w:rPr>
          <w:color w:val="000000"/>
          <w:sz w:val="22"/>
          <w:szCs w:val="22"/>
        </w:rPr>
        <w:tab/>
      </w:r>
      <w:r w:rsidRPr="00922226">
        <w:rPr>
          <w:color w:val="000000"/>
          <w:sz w:val="22"/>
          <w:szCs w:val="22"/>
        </w:rPr>
        <w:tab/>
        <w:t>DIČ: CZ26517213</w:t>
      </w:r>
    </w:p>
    <w:p w:rsidR="005B6D13" w:rsidRPr="00922226" w:rsidRDefault="005B6D13" w:rsidP="005B6D13">
      <w:pPr>
        <w:ind w:firstLine="720"/>
        <w:rPr>
          <w:b/>
          <w:sz w:val="22"/>
          <w:szCs w:val="22"/>
        </w:rPr>
      </w:pPr>
    </w:p>
    <w:p w:rsidR="005B6D13" w:rsidRPr="00922226" w:rsidRDefault="005B6D13" w:rsidP="005B6D13">
      <w:pPr>
        <w:ind w:left="708"/>
        <w:rPr>
          <w:sz w:val="22"/>
          <w:szCs w:val="22"/>
        </w:rPr>
      </w:pPr>
    </w:p>
    <w:p w:rsidR="005B6D13" w:rsidRPr="00922226" w:rsidRDefault="005B6D13" w:rsidP="005B6D13">
      <w:pPr>
        <w:jc w:val="center"/>
        <w:rPr>
          <w:b/>
          <w:bCs/>
          <w:sz w:val="22"/>
          <w:szCs w:val="22"/>
        </w:rPr>
      </w:pPr>
      <w:r w:rsidRPr="00922226">
        <w:rPr>
          <w:b/>
          <w:bCs/>
          <w:sz w:val="22"/>
          <w:szCs w:val="22"/>
        </w:rPr>
        <w:t>prohlašuje,</w:t>
      </w:r>
    </w:p>
    <w:p w:rsidR="005B6D13" w:rsidRPr="00922226" w:rsidRDefault="005B6D13" w:rsidP="005B6D13">
      <w:pPr>
        <w:ind w:left="708"/>
        <w:rPr>
          <w:sz w:val="22"/>
          <w:szCs w:val="22"/>
        </w:rPr>
      </w:pPr>
    </w:p>
    <w:p w:rsidR="005B6D13" w:rsidRPr="00922226" w:rsidRDefault="005B6D13" w:rsidP="005B6D13">
      <w:pPr>
        <w:ind w:left="426" w:hanging="426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1.</w:t>
      </w:r>
      <w:r w:rsidRPr="00922226">
        <w:rPr>
          <w:sz w:val="22"/>
          <w:szCs w:val="22"/>
        </w:rPr>
        <w:tab/>
        <w:t xml:space="preserve">že dar, poskytnutý darovací smlouvou při partnerství hlavního města Prahy při pořádání akce </w:t>
      </w:r>
      <w:proofErr w:type="spellStart"/>
      <w:r w:rsidR="00922226" w:rsidRPr="00922226">
        <w:rPr>
          <w:b/>
          <w:sz w:val="22"/>
          <w:szCs w:val="22"/>
        </w:rPr>
        <w:t>The</w:t>
      </w:r>
      <w:proofErr w:type="spellEnd"/>
      <w:r w:rsidR="00922226" w:rsidRPr="00922226">
        <w:rPr>
          <w:b/>
          <w:sz w:val="22"/>
          <w:szCs w:val="22"/>
        </w:rPr>
        <w:t xml:space="preserve"> </w:t>
      </w:r>
      <w:proofErr w:type="spellStart"/>
      <w:r w:rsidR="00922226" w:rsidRPr="00922226">
        <w:rPr>
          <w:b/>
          <w:sz w:val="22"/>
          <w:szCs w:val="22"/>
        </w:rPr>
        <w:t>Tap</w:t>
      </w:r>
      <w:proofErr w:type="spellEnd"/>
      <w:r w:rsidR="00922226" w:rsidRPr="00922226">
        <w:rPr>
          <w:b/>
          <w:sz w:val="22"/>
          <w:szCs w:val="22"/>
        </w:rPr>
        <w:t xml:space="preserve"> </w:t>
      </w:r>
      <w:proofErr w:type="spellStart"/>
      <w:r w:rsidR="00922226" w:rsidRPr="00922226">
        <w:rPr>
          <w:b/>
          <w:sz w:val="22"/>
          <w:szCs w:val="22"/>
        </w:rPr>
        <w:t>Tap</w:t>
      </w:r>
      <w:proofErr w:type="spellEnd"/>
      <w:r w:rsidR="00922226" w:rsidRPr="00922226">
        <w:rPr>
          <w:b/>
          <w:sz w:val="22"/>
          <w:szCs w:val="22"/>
        </w:rPr>
        <w:t xml:space="preserve"> CD + almanach</w:t>
      </w:r>
      <w:r w:rsidRPr="00922226">
        <w:rPr>
          <w:b/>
          <w:sz w:val="22"/>
          <w:szCs w:val="22"/>
        </w:rPr>
        <w:t xml:space="preserve">, </w:t>
      </w:r>
      <w:r w:rsidR="00402AC5" w:rsidRPr="00922226">
        <w:rPr>
          <w:sz w:val="22"/>
          <w:szCs w:val="22"/>
        </w:rPr>
        <w:t>č. smlouvy</w:t>
      </w:r>
      <w:r w:rsidR="00402AC5" w:rsidRPr="00922226">
        <w:rPr>
          <w:b/>
          <w:sz w:val="22"/>
          <w:szCs w:val="22"/>
        </w:rPr>
        <w:t xml:space="preserve"> </w:t>
      </w:r>
      <w:r w:rsidR="00FB75BF" w:rsidRPr="00922226">
        <w:rPr>
          <w:sz w:val="22"/>
          <w:szCs w:val="22"/>
        </w:rPr>
        <w:t>DAH/62/05/0041</w:t>
      </w:r>
      <w:r w:rsidR="00922226">
        <w:rPr>
          <w:sz w:val="22"/>
          <w:szCs w:val="22"/>
        </w:rPr>
        <w:t>64</w:t>
      </w:r>
      <w:r w:rsidR="00FB75BF" w:rsidRPr="00922226">
        <w:rPr>
          <w:sz w:val="22"/>
          <w:szCs w:val="22"/>
        </w:rPr>
        <w:t>/2016</w:t>
      </w:r>
      <w:r w:rsidRPr="00922226">
        <w:rPr>
          <w:sz w:val="22"/>
          <w:szCs w:val="22"/>
        </w:rPr>
        <w:t>, využije k účelu dohodnutému v darovací smlouvě,</w:t>
      </w:r>
      <w:r w:rsidR="00015D30" w:rsidRPr="00922226">
        <w:rPr>
          <w:sz w:val="22"/>
          <w:szCs w:val="22"/>
        </w:rPr>
        <w:t xml:space="preserve"> a to do maximální výše 80 % způsobilých nákladů akce dle čl. 53, odst. 8 Nařízení Komise EU č. 651/2014 ze dne 17. června 2014</w:t>
      </w:r>
    </w:p>
    <w:p w:rsidR="005B6D13" w:rsidRPr="00922226" w:rsidRDefault="005B6D13" w:rsidP="005B6D13">
      <w:pPr>
        <w:pStyle w:val="Zkladntextodsazen"/>
        <w:ind w:left="426" w:hanging="426"/>
        <w:rPr>
          <w:sz w:val="22"/>
          <w:szCs w:val="22"/>
        </w:rPr>
      </w:pPr>
    </w:p>
    <w:p w:rsidR="005B6D13" w:rsidRPr="00922226" w:rsidRDefault="005B6D13" w:rsidP="005B6D13">
      <w:pPr>
        <w:pStyle w:val="Zkladntextodsazen"/>
        <w:numPr>
          <w:ilvl w:val="0"/>
          <w:numId w:val="2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922226">
        <w:rPr>
          <w:sz w:val="22"/>
          <w:szCs w:val="22"/>
        </w:rPr>
        <w:t xml:space="preserve">že akce </w:t>
      </w:r>
      <w:proofErr w:type="spellStart"/>
      <w:r w:rsidR="00922226" w:rsidRPr="00922226">
        <w:rPr>
          <w:b/>
          <w:sz w:val="22"/>
          <w:szCs w:val="22"/>
        </w:rPr>
        <w:t>The</w:t>
      </w:r>
      <w:proofErr w:type="spellEnd"/>
      <w:r w:rsidR="00922226" w:rsidRPr="00922226">
        <w:rPr>
          <w:b/>
          <w:sz w:val="22"/>
          <w:szCs w:val="22"/>
        </w:rPr>
        <w:t xml:space="preserve"> </w:t>
      </w:r>
      <w:proofErr w:type="spellStart"/>
      <w:r w:rsidR="00922226" w:rsidRPr="00922226">
        <w:rPr>
          <w:b/>
          <w:sz w:val="22"/>
          <w:szCs w:val="22"/>
        </w:rPr>
        <w:t>Tap</w:t>
      </w:r>
      <w:proofErr w:type="spellEnd"/>
      <w:r w:rsidR="00922226" w:rsidRPr="00922226">
        <w:rPr>
          <w:b/>
          <w:sz w:val="22"/>
          <w:szCs w:val="22"/>
        </w:rPr>
        <w:t xml:space="preserve"> </w:t>
      </w:r>
      <w:proofErr w:type="spellStart"/>
      <w:r w:rsidR="00922226" w:rsidRPr="00922226">
        <w:rPr>
          <w:b/>
          <w:sz w:val="22"/>
          <w:szCs w:val="22"/>
        </w:rPr>
        <w:t>Tap</w:t>
      </w:r>
      <w:proofErr w:type="spellEnd"/>
      <w:r w:rsidR="00922226" w:rsidRPr="00922226">
        <w:rPr>
          <w:b/>
          <w:sz w:val="22"/>
          <w:szCs w:val="22"/>
        </w:rPr>
        <w:t xml:space="preserve"> CD + almanach</w:t>
      </w:r>
      <w:r w:rsidR="00922226" w:rsidRPr="00922226">
        <w:rPr>
          <w:sz w:val="22"/>
          <w:szCs w:val="22"/>
        </w:rPr>
        <w:t xml:space="preserve"> </w:t>
      </w:r>
      <w:r w:rsidRPr="00922226">
        <w:rPr>
          <w:sz w:val="22"/>
          <w:szCs w:val="22"/>
        </w:rPr>
        <w:t>bude při započtení veškerých příjmů nezisková.</w:t>
      </w:r>
    </w:p>
    <w:p w:rsidR="005B6D13" w:rsidRPr="00922226" w:rsidRDefault="005B6D13" w:rsidP="005B6D13">
      <w:pPr>
        <w:pStyle w:val="Zkladntextodsazen"/>
        <w:tabs>
          <w:tab w:val="left" w:pos="1080"/>
        </w:tabs>
        <w:ind w:left="426" w:hanging="426"/>
        <w:rPr>
          <w:sz w:val="22"/>
          <w:szCs w:val="22"/>
        </w:rPr>
      </w:pPr>
    </w:p>
    <w:p w:rsidR="005B6D13" w:rsidRPr="00922226" w:rsidRDefault="005B6D13" w:rsidP="005B6D13">
      <w:pPr>
        <w:pStyle w:val="Zkladntextodsazen"/>
        <w:ind w:left="0"/>
        <w:rPr>
          <w:b/>
          <w:sz w:val="22"/>
          <w:szCs w:val="22"/>
        </w:rPr>
      </w:pPr>
      <w:r w:rsidRPr="00922226">
        <w:rPr>
          <w:b/>
          <w:sz w:val="22"/>
          <w:szCs w:val="22"/>
        </w:rPr>
        <w:t xml:space="preserve">Jako doklad o využití poskytnutých finančních prostředků dle článku II. odst. </w:t>
      </w:r>
      <w:r w:rsidR="00A7567F" w:rsidRPr="00922226">
        <w:rPr>
          <w:b/>
          <w:sz w:val="22"/>
          <w:szCs w:val="22"/>
        </w:rPr>
        <w:t>3</w:t>
      </w:r>
      <w:r w:rsidRPr="00922226">
        <w:rPr>
          <w:b/>
          <w:sz w:val="22"/>
          <w:szCs w:val="22"/>
        </w:rPr>
        <w:t xml:space="preserve"> citované smlouvy předloží dárci podrobné vyúčtování akce na příslušném formuláři, soupis </w:t>
      </w:r>
      <w:r w:rsidR="0018437D" w:rsidRPr="00922226">
        <w:rPr>
          <w:b/>
          <w:sz w:val="22"/>
          <w:szCs w:val="22"/>
        </w:rPr>
        <w:t xml:space="preserve">a fotokopie </w:t>
      </w:r>
      <w:r w:rsidRPr="00922226">
        <w:rPr>
          <w:b/>
          <w:sz w:val="22"/>
          <w:szCs w:val="22"/>
        </w:rPr>
        <w:t>účetních dokladů, písemné zhodnocení akce a její dokumentaci.</w:t>
      </w:r>
    </w:p>
    <w:p w:rsidR="005B6D13" w:rsidRPr="00922226" w:rsidRDefault="005B6D13" w:rsidP="005B6D13">
      <w:pPr>
        <w:pStyle w:val="Zkladntextodsazen"/>
        <w:tabs>
          <w:tab w:val="left" w:pos="1080"/>
        </w:tabs>
        <w:ind w:left="720"/>
        <w:rPr>
          <w:sz w:val="22"/>
          <w:szCs w:val="22"/>
        </w:rPr>
      </w:pPr>
    </w:p>
    <w:p w:rsidR="005B6D13" w:rsidRPr="00922226" w:rsidRDefault="005B6D13" w:rsidP="005B6D13">
      <w:pPr>
        <w:jc w:val="both"/>
        <w:rPr>
          <w:sz w:val="22"/>
          <w:szCs w:val="22"/>
        </w:rPr>
      </w:pPr>
    </w:p>
    <w:p w:rsidR="005B6D13" w:rsidRPr="00922226" w:rsidRDefault="005B6D13" w:rsidP="005B6D13">
      <w:pPr>
        <w:jc w:val="both"/>
        <w:rPr>
          <w:sz w:val="22"/>
          <w:szCs w:val="22"/>
        </w:rPr>
      </w:pPr>
      <w:r w:rsidRPr="00922226">
        <w:rPr>
          <w:sz w:val="22"/>
          <w:szCs w:val="22"/>
        </w:rPr>
        <w:tab/>
        <w:t xml:space="preserve">V Praze dne </w:t>
      </w:r>
      <w:r w:rsidR="004D7529" w:rsidRPr="00922226">
        <w:rPr>
          <w:sz w:val="22"/>
          <w:szCs w:val="22"/>
        </w:rPr>
        <w:t>………………….</w:t>
      </w:r>
    </w:p>
    <w:p w:rsidR="005B6D13" w:rsidRPr="00922226" w:rsidRDefault="005B6D13" w:rsidP="005B6D13">
      <w:pPr>
        <w:jc w:val="both"/>
        <w:rPr>
          <w:sz w:val="22"/>
          <w:szCs w:val="22"/>
        </w:rPr>
      </w:pPr>
    </w:p>
    <w:p w:rsidR="005B6D13" w:rsidRPr="00922226" w:rsidRDefault="005B6D13" w:rsidP="005B6D13">
      <w:pPr>
        <w:ind w:left="4248" w:firstLine="708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…………………………………………</w:t>
      </w:r>
    </w:p>
    <w:p w:rsidR="005B6D13" w:rsidRPr="00922226" w:rsidRDefault="005B6D13" w:rsidP="005B6D13">
      <w:pPr>
        <w:ind w:left="5672" w:firstLine="709"/>
        <w:jc w:val="both"/>
        <w:rPr>
          <w:sz w:val="22"/>
          <w:szCs w:val="22"/>
        </w:rPr>
      </w:pPr>
      <w:r w:rsidRPr="00922226">
        <w:rPr>
          <w:sz w:val="22"/>
          <w:szCs w:val="22"/>
        </w:rPr>
        <w:t>obdarovaný</w:t>
      </w:r>
    </w:p>
    <w:p w:rsidR="005B6D13" w:rsidRPr="00A84FB9" w:rsidRDefault="005B6D13" w:rsidP="005B6D13">
      <w:pPr>
        <w:ind w:left="5672" w:firstLine="709"/>
        <w:jc w:val="both"/>
        <w:rPr>
          <w:sz w:val="22"/>
          <w:szCs w:val="22"/>
        </w:rPr>
      </w:pPr>
    </w:p>
    <w:sectPr w:rsidR="005B6D13" w:rsidRPr="00A84FB9" w:rsidSect="002B6E1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74" w:rsidRDefault="004A6174" w:rsidP="00ED43DD">
      <w:r>
        <w:separator/>
      </w:r>
    </w:p>
  </w:endnote>
  <w:endnote w:type="continuationSeparator" w:id="0">
    <w:p w:rsidR="004A6174" w:rsidRDefault="004A6174" w:rsidP="00ED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11" w:rsidRDefault="002B6E11" w:rsidP="002B6E1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747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74" w:rsidRDefault="004A6174" w:rsidP="00ED43DD">
      <w:r>
        <w:separator/>
      </w:r>
    </w:p>
  </w:footnote>
  <w:footnote w:type="continuationSeparator" w:id="0">
    <w:p w:rsidR="004A6174" w:rsidRDefault="004A6174" w:rsidP="00ED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11" w:rsidRPr="00370E5E" w:rsidRDefault="002B6E11" w:rsidP="002B6E11">
    <w:pPr>
      <w:ind w:left="3540" w:firstLine="708"/>
      <w:jc w:val="right"/>
    </w:pPr>
    <w:r w:rsidRPr="00370E5E">
      <w:t>PID</w:t>
    </w:r>
  </w:p>
  <w:p w:rsidR="002B6E11" w:rsidRPr="00370E5E" w:rsidRDefault="002B6E11" w:rsidP="002B6E11">
    <w:pPr>
      <w:jc w:val="right"/>
    </w:pPr>
    <w:r w:rsidRPr="00370E5E">
      <w:t>Stejnopis č.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28D"/>
    <w:multiLevelType w:val="hybridMultilevel"/>
    <w:tmpl w:val="2252EB5A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EF8528F"/>
    <w:multiLevelType w:val="hybridMultilevel"/>
    <w:tmpl w:val="0ECE6198"/>
    <w:lvl w:ilvl="0" w:tplc="55343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90447"/>
    <w:multiLevelType w:val="hybridMultilevel"/>
    <w:tmpl w:val="A8A8BC8E"/>
    <w:lvl w:ilvl="0" w:tplc="EF7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B4B54"/>
    <w:multiLevelType w:val="hybridMultilevel"/>
    <w:tmpl w:val="25B86388"/>
    <w:lvl w:ilvl="0" w:tplc="88384D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13"/>
    <w:rsid w:val="00015D30"/>
    <w:rsid w:val="0010747C"/>
    <w:rsid w:val="00146293"/>
    <w:rsid w:val="00160552"/>
    <w:rsid w:val="0018437D"/>
    <w:rsid w:val="001A4B89"/>
    <w:rsid w:val="002564AD"/>
    <w:rsid w:val="002877D1"/>
    <w:rsid w:val="002B3A0F"/>
    <w:rsid w:val="002B6E11"/>
    <w:rsid w:val="002E09BF"/>
    <w:rsid w:val="00402AC5"/>
    <w:rsid w:val="00432752"/>
    <w:rsid w:val="00454D17"/>
    <w:rsid w:val="004A6174"/>
    <w:rsid w:val="004D7529"/>
    <w:rsid w:val="00570CC6"/>
    <w:rsid w:val="005B6D13"/>
    <w:rsid w:val="00647867"/>
    <w:rsid w:val="00651DDE"/>
    <w:rsid w:val="006960C5"/>
    <w:rsid w:val="006C715F"/>
    <w:rsid w:val="0074274C"/>
    <w:rsid w:val="00850912"/>
    <w:rsid w:val="008740BF"/>
    <w:rsid w:val="008E136F"/>
    <w:rsid w:val="008F4F3D"/>
    <w:rsid w:val="00922184"/>
    <w:rsid w:val="00922226"/>
    <w:rsid w:val="00934434"/>
    <w:rsid w:val="00996114"/>
    <w:rsid w:val="00A132EE"/>
    <w:rsid w:val="00A503C4"/>
    <w:rsid w:val="00A7567F"/>
    <w:rsid w:val="00A84FB9"/>
    <w:rsid w:val="00AB3F7E"/>
    <w:rsid w:val="00AE6B0B"/>
    <w:rsid w:val="00B43970"/>
    <w:rsid w:val="00B56DBF"/>
    <w:rsid w:val="00C231E4"/>
    <w:rsid w:val="00C57532"/>
    <w:rsid w:val="00CA242F"/>
    <w:rsid w:val="00D22452"/>
    <w:rsid w:val="00D4101A"/>
    <w:rsid w:val="00D856BD"/>
    <w:rsid w:val="00E06E0F"/>
    <w:rsid w:val="00E30143"/>
    <w:rsid w:val="00E808C8"/>
    <w:rsid w:val="00E83F98"/>
    <w:rsid w:val="00E93E82"/>
    <w:rsid w:val="00EA54CB"/>
    <w:rsid w:val="00ED43DD"/>
    <w:rsid w:val="00F220F5"/>
    <w:rsid w:val="00F32121"/>
    <w:rsid w:val="00FA4D74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8E6FD4-1932-444B-A159-A38EE59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D1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6D13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B6D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B6D13"/>
    <w:pPr>
      <w:ind w:left="708"/>
      <w:jc w:val="both"/>
    </w:pPr>
  </w:style>
  <w:style w:type="character" w:customStyle="1" w:styleId="ZkladntextodsazenChar">
    <w:name w:val="Základní text odsazený Char"/>
    <w:link w:val="Zkladntextodsazen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B6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B6D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6D13"/>
    <w:rPr>
      <w:color w:val="0000FF"/>
      <w:u w:val="single"/>
    </w:rPr>
  </w:style>
  <w:style w:type="character" w:styleId="slostrnky">
    <w:name w:val="page number"/>
    <w:rsid w:val="005B6D13"/>
  </w:style>
  <w:style w:type="paragraph" w:styleId="Zkladntextodsazen2">
    <w:name w:val="Body Text Indent 2"/>
    <w:basedOn w:val="Normln"/>
    <w:link w:val="Zkladntextodsazen2Char"/>
    <w:rsid w:val="005B6D1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B6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08C8"/>
    <w:rPr>
      <w:rFonts w:ascii="Tahoma" w:eastAsia="Times New Roman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85091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5091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6184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Lapáčková Jana (MHMP, OZV)</cp:lastModifiedBy>
  <cp:revision>4</cp:revision>
  <cp:lastPrinted>2016-05-04T12:52:00Z</cp:lastPrinted>
  <dcterms:created xsi:type="dcterms:W3CDTF">2016-06-17T08:33:00Z</dcterms:created>
  <dcterms:modified xsi:type="dcterms:W3CDTF">2016-07-12T17:11:00Z</dcterms:modified>
</cp:coreProperties>
</file>