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C3E30" w14:textId="77777777" w:rsidR="00610E6C" w:rsidRPr="0016038F" w:rsidRDefault="00610E6C" w:rsidP="00610E6C">
      <w:pPr>
        <w:tabs>
          <w:tab w:val="left" w:pos="567"/>
          <w:tab w:val="left" w:pos="4678"/>
          <w:tab w:val="left" w:pos="5670"/>
        </w:tabs>
        <w:jc w:val="center"/>
        <w:rPr>
          <w:rFonts w:ascii="Calibri" w:hAnsi="Calibri" w:cs="Calibri"/>
          <w:b/>
          <w:sz w:val="26"/>
          <w:szCs w:val="26"/>
        </w:rPr>
      </w:pPr>
      <w:r w:rsidRPr="0016038F">
        <w:rPr>
          <w:rFonts w:ascii="Calibri" w:hAnsi="Calibri" w:cs="Calibri"/>
          <w:b/>
          <w:sz w:val="26"/>
          <w:szCs w:val="26"/>
        </w:rPr>
        <w:t xml:space="preserve">Dodatek č. 1 </w:t>
      </w:r>
    </w:p>
    <w:p w14:paraId="719A8044" w14:textId="77777777" w:rsidR="00610E6C" w:rsidRPr="0016038F" w:rsidRDefault="00610E6C" w:rsidP="00610E6C">
      <w:pPr>
        <w:tabs>
          <w:tab w:val="left" w:pos="567"/>
          <w:tab w:val="left" w:pos="4678"/>
          <w:tab w:val="left" w:pos="5670"/>
        </w:tabs>
        <w:jc w:val="center"/>
        <w:rPr>
          <w:rFonts w:ascii="Calibri" w:hAnsi="Calibri" w:cs="Calibri"/>
          <w:b/>
        </w:rPr>
      </w:pPr>
      <w:r w:rsidRPr="0016038F">
        <w:rPr>
          <w:rFonts w:ascii="Calibri" w:hAnsi="Calibri" w:cs="Calibri"/>
          <w:b/>
        </w:rPr>
        <w:t xml:space="preserve">ke Smlouvě o nájmu zařízení pro měření rychlosti vozidel </w:t>
      </w:r>
    </w:p>
    <w:p w14:paraId="4F379FD2" w14:textId="77777777" w:rsidR="00610E6C" w:rsidRPr="0016038F" w:rsidRDefault="00610E6C" w:rsidP="00610E6C">
      <w:pPr>
        <w:tabs>
          <w:tab w:val="left" w:pos="567"/>
          <w:tab w:val="left" w:pos="4678"/>
          <w:tab w:val="left" w:pos="5670"/>
        </w:tabs>
        <w:jc w:val="center"/>
        <w:rPr>
          <w:rFonts w:ascii="Calibri" w:hAnsi="Calibri" w:cs="Calibri"/>
          <w:b/>
        </w:rPr>
      </w:pPr>
      <w:r w:rsidRPr="0016038F">
        <w:rPr>
          <w:rFonts w:ascii="Calibri" w:hAnsi="Calibri" w:cs="Calibri"/>
          <w:b/>
        </w:rPr>
        <w:t>a poskytování služeb měření úsekové rychlosti na silnici I/43</w:t>
      </w:r>
    </w:p>
    <w:p w14:paraId="23FB2384" w14:textId="77777777" w:rsidR="00610E6C" w:rsidRPr="0016038F" w:rsidRDefault="00610E6C" w:rsidP="00610E6C">
      <w:pPr>
        <w:spacing w:before="160" w:after="160"/>
        <w:jc w:val="center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který uzavřely tyto smluvní strany</w:t>
      </w:r>
    </w:p>
    <w:p w14:paraId="748E4BD4" w14:textId="77777777" w:rsidR="00610E6C" w:rsidRPr="0016038F" w:rsidRDefault="00610E6C" w:rsidP="00610E6C">
      <w:pPr>
        <w:keepNext/>
        <w:numPr>
          <w:ilvl w:val="0"/>
          <w:numId w:val="1"/>
        </w:numPr>
        <w:ind w:left="567" w:hanging="567"/>
        <w:contextualSpacing/>
        <w:rPr>
          <w:rFonts w:ascii="Calibri" w:hAnsi="Calibri" w:cs="Calibri"/>
          <w:b/>
          <w:color w:val="000000"/>
          <w:sz w:val="22"/>
          <w:szCs w:val="22"/>
        </w:rPr>
      </w:pPr>
      <w:bookmarkStart w:id="0" w:name="_Ref21953480"/>
      <w:r w:rsidRPr="0016038F">
        <w:rPr>
          <w:rFonts w:ascii="Calibri" w:hAnsi="Calibri" w:cs="Calibri"/>
          <w:b/>
          <w:color w:val="000000"/>
          <w:sz w:val="22"/>
          <w:szCs w:val="22"/>
        </w:rPr>
        <w:t>Nájemce</w:t>
      </w:r>
      <w:bookmarkEnd w:id="0"/>
    </w:p>
    <w:p w14:paraId="11FFEBCB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14"/>
          <w:szCs w:val="14"/>
        </w:rPr>
      </w:pPr>
    </w:p>
    <w:p w14:paraId="22059441" w14:textId="77777777" w:rsidR="00610E6C" w:rsidRPr="0016038F" w:rsidRDefault="00610E6C" w:rsidP="00610E6C">
      <w:pPr>
        <w:ind w:left="567" w:hanging="567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  <w:lang w:eastAsia="en-US" w:bidi="en-US"/>
        </w:rPr>
        <w:t>Město Svitavy</w:t>
      </w:r>
    </w:p>
    <w:p w14:paraId="4B153C5B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zastoupené: 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Mgr. Bc. Davidem Šimkem, MBA, starostou</w:t>
      </w:r>
    </w:p>
    <w:p w14:paraId="08B9587D" w14:textId="77777777" w:rsidR="00610E6C" w:rsidRPr="0016038F" w:rsidRDefault="00610E6C" w:rsidP="00610E6C">
      <w:pPr>
        <w:ind w:left="567" w:hanging="567"/>
        <w:rPr>
          <w:rFonts w:ascii="Calibri" w:hAnsi="Calibri" w:cs="Calibri"/>
          <w:bCs/>
          <w:color w:val="000000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se sídlem: 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T. G. Masaryka 5/35, Předměstí, 568 02 Svitavy</w:t>
      </w:r>
    </w:p>
    <w:p w14:paraId="49845654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 xml:space="preserve">IČO: 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 xml:space="preserve">00277444 </w:t>
      </w:r>
    </w:p>
    <w:p w14:paraId="74F0A0B7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  <w:lang w:eastAsia="en-US" w:bidi="en-US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 xml:space="preserve">DIČ: 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CZ00277444</w:t>
      </w:r>
    </w:p>
    <w:p w14:paraId="4E528244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>plátce DPH: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ANO</w:t>
      </w:r>
    </w:p>
    <w:p w14:paraId="4E5C5939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  <w:lang w:eastAsia="en-US" w:bidi="en-US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 xml:space="preserve">bankovní spojení (číslo účtu): 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9B6529">
        <w:rPr>
          <w:rFonts w:ascii="Calibri" w:hAnsi="Calibri" w:cs="Calibri"/>
          <w:color w:val="000000"/>
          <w:sz w:val="22"/>
          <w:szCs w:val="22"/>
        </w:rPr>
        <w:t>xxxxxx</w:t>
      </w:r>
      <w:proofErr w:type="spellEnd"/>
    </w:p>
    <w:p w14:paraId="47D7B679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>kontaktní osoba: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9B6529">
        <w:rPr>
          <w:rFonts w:ascii="Calibri" w:hAnsi="Calibri" w:cs="Calibri"/>
          <w:color w:val="000000"/>
          <w:sz w:val="22"/>
          <w:szCs w:val="22"/>
        </w:rPr>
        <w:t>xxxxxx</w:t>
      </w:r>
      <w:proofErr w:type="spellEnd"/>
    </w:p>
    <w:p w14:paraId="398026D6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>telefon: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9B6529">
        <w:rPr>
          <w:rFonts w:ascii="Calibri" w:hAnsi="Calibri" w:cs="Calibri"/>
          <w:sz w:val="22"/>
          <w:szCs w:val="22"/>
          <w:lang w:eastAsia="en-US" w:bidi="en-US"/>
        </w:rPr>
        <w:t>xxxxxx</w:t>
      </w:r>
      <w:proofErr w:type="spellEnd"/>
    </w:p>
    <w:p w14:paraId="045EA248" w14:textId="77777777" w:rsidR="00610E6C" w:rsidRPr="009B6529" w:rsidRDefault="00610E6C" w:rsidP="00610E6C">
      <w:pPr>
        <w:ind w:left="567" w:hanging="567"/>
        <w:rPr>
          <w:rFonts w:asciiTheme="minorHAnsi" w:hAnsiTheme="minorHAnsi" w:cstheme="minorHAnsi"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 xml:space="preserve">e-mail: </w:t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r w:rsidRPr="0016038F">
        <w:rPr>
          <w:rFonts w:ascii="Calibri" w:hAnsi="Calibri" w:cs="Calibri"/>
          <w:color w:val="000000"/>
          <w:sz w:val="22"/>
          <w:szCs w:val="22"/>
        </w:rPr>
        <w:tab/>
      </w:r>
      <w:proofErr w:type="spellStart"/>
      <w:r w:rsidR="009B6529" w:rsidRPr="009B6529">
        <w:rPr>
          <w:rFonts w:asciiTheme="minorHAnsi" w:hAnsiTheme="minorHAnsi" w:cstheme="minorHAnsi"/>
          <w:sz w:val="22"/>
          <w:szCs w:val="22"/>
        </w:rPr>
        <w:t>xxxxx</w:t>
      </w:r>
      <w:r w:rsidR="009B6529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3D846306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14"/>
          <w:szCs w:val="14"/>
        </w:rPr>
      </w:pPr>
    </w:p>
    <w:p w14:paraId="1AD79FDE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22"/>
          <w:szCs w:val="22"/>
        </w:rPr>
      </w:pPr>
      <w:r w:rsidRPr="0016038F">
        <w:rPr>
          <w:rFonts w:ascii="Calibri" w:hAnsi="Calibri" w:cs="Calibri"/>
          <w:color w:val="000000"/>
          <w:sz w:val="22"/>
          <w:szCs w:val="22"/>
        </w:rPr>
        <w:t>(dále jen „</w:t>
      </w:r>
      <w:r w:rsidRPr="0016038F">
        <w:rPr>
          <w:rFonts w:ascii="Calibri" w:hAnsi="Calibri" w:cs="Calibri"/>
          <w:b/>
          <w:i/>
          <w:color w:val="000000"/>
          <w:sz w:val="22"/>
          <w:szCs w:val="22"/>
        </w:rPr>
        <w:t>Nájemce</w:t>
      </w:r>
      <w:r w:rsidRPr="0016038F">
        <w:rPr>
          <w:rFonts w:ascii="Calibri" w:hAnsi="Calibri" w:cs="Calibri"/>
          <w:color w:val="000000"/>
          <w:sz w:val="22"/>
          <w:szCs w:val="22"/>
        </w:rPr>
        <w:t>“)</w:t>
      </w:r>
    </w:p>
    <w:p w14:paraId="5D1CD473" w14:textId="77777777" w:rsidR="00610E6C" w:rsidRPr="0016038F" w:rsidRDefault="00610E6C" w:rsidP="00610E6C">
      <w:pPr>
        <w:ind w:left="567" w:hanging="567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60F2096" w14:textId="77777777" w:rsidR="00610E6C" w:rsidRPr="0016038F" w:rsidRDefault="00610E6C" w:rsidP="00610E6C">
      <w:pPr>
        <w:ind w:left="567" w:hanging="56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6038F">
        <w:rPr>
          <w:rFonts w:ascii="Calibri" w:hAnsi="Calibri" w:cs="Calibri"/>
          <w:b/>
          <w:bCs/>
          <w:color w:val="000000"/>
          <w:sz w:val="22"/>
          <w:szCs w:val="22"/>
        </w:rPr>
        <w:t>a</w:t>
      </w:r>
    </w:p>
    <w:p w14:paraId="7D61E80A" w14:textId="77777777" w:rsidR="00610E6C" w:rsidRPr="0016038F" w:rsidRDefault="00610E6C" w:rsidP="00610E6C">
      <w:pPr>
        <w:ind w:left="567" w:hanging="567"/>
        <w:rPr>
          <w:rFonts w:ascii="Calibri" w:hAnsi="Calibri" w:cs="Calibri"/>
          <w:color w:val="000000"/>
          <w:sz w:val="22"/>
          <w:szCs w:val="22"/>
        </w:rPr>
      </w:pPr>
    </w:p>
    <w:p w14:paraId="300FC7C3" w14:textId="77777777" w:rsidR="00610E6C" w:rsidRPr="0016038F" w:rsidRDefault="00610E6C" w:rsidP="00610E6C">
      <w:pPr>
        <w:keepNext/>
        <w:numPr>
          <w:ilvl w:val="0"/>
          <w:numId w:val="1"/>
        </w:numPr>
        <w:ind w:left="567" w:hanging="567"/>
        <w:contextualSpacing/>
        <w:rPr>
          <w:rFonts w:ascii="Calibri" w:hAnsi="Calibri" w:cs="Calibri"/>
          <w:b/>
          <w:color w:val="000000"/>
          <w:sz w:val="22"/>
          <w:szCs w:val="22"/>
        </w:rPr>
      </w:pPr>
      <w:bookmarkStart w:id="1" w:name="_Ref21953481"/>
      <w:r w:rsidRPr="0016038F">
        <w:rPr>
          <w:rFonts w:ascii="Calibri" w:hAnsi="Calibri" w:cs="Calibri"/>
          <w:b/>
          <w:color w:val="000000"/>
          <w:sz w:val="22"/>
          <w:szCs w:val="22"/>
        </w:rPr>
        <w:t>Pronajímatel</w:t>
      </w:r>
      <w:bookmarkEnd w:id="1"/>
    </w:p>
    <w:p w14:paraId="686F4EB1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14"/>
          <w:szCs w:val="14"/>
        </w:rPr>
      </w:pPr>
    </w:p>
    <w:p w14:paraId="112AC7C0" w14:textId="77777777" w:rsidR="00610E6C" w:rsidRPr="0016038F" w:rsidRDefault="00610E6C" w:rsidP="00610E6C">
      <w:pPr>
        <w:ind w:left="567" w:hanging="567"/>
        <w:contextualSpacing/>
        <w:rPr>
          <w:rFonts w:ascii="Calibri" w:hAnsi="Calibri" w:cs="Calibri"/>
          <w:b/>
          <w:color w:val="000000"/>
          <w:sz w:val="22"/>
          <w:szCs w:val="22"/>
        </w:rPr>
      </w:pPr>
      <w:r w:rsidRPr="0016038F">
        <w:rPr>
          <w:rFonts w:ascii="Calibri" w:hAnsi="Calibri" w:cs="Calibri"/>
          <w:b/>
          <w:color w:val="000000"/>
          <w:sz w:val="22"/>
          <w:szCs w:val="22"/>
        </w:rPr>
        <w:t>AŽD Praha s.r.o.</w:t>
      </w:r>
    </w:p>
    <w:p w14:paraId="313DD65C" w14:textId="77777777" w:rsidR="00610E6C" w:rsidRPr="0016038F" w:rsidRDefault="00610E6C" w:rsidP="00610E6C">
      <w:pPr>
        <w:ind w:left="567" w:hanging="567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zastoupená: 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Patrikem Reinišem, obchodní ředitel pro STM, na základě plné moci</w:t>
      </w:r>
    </w:p>
    <w:p w14:paraId="2C555772" w14:textId="77777777" w:rsidR="00610E6C" w:rsidRPr="0016038F" w:rsidRDefault="00610E6C" w:rsidP="00610E6C">
      <w:pPr>
        <w:ind w:left="567" w:hanging="567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se sídlem: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Žirovnická 3146/2, Záběhlice, 106 00 Praha 10</w:t>
      </w:r>
    </w:p>
    <w:p w14:paraId="610889F4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IČO: 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48029483</w:t>
      </w:r>
    </w:p>
    <w:p w14:paraId="1FA131CE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DIČ: 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CZ48029483</w:t>
      </w:r>
    </w:p>
    <w:p w14:paraId="06006F5A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plátce DPH: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ANO</w:t>
      </w:r>
    </w:p>
    <w:p w14:paraId="59BC760F" w14:textId="77777777" w:rsidR="00610E6C" w:rsidRPr="0016038F" w:rsidRDefault="00610E6C" w:rsidP="00610E6C">
      <w:pPr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zapsána v </w:t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obchodním rejstříku</w:t>
      </w:r>
      <w:r w:rsidRPr="0016038F">
        <w:rPr>
          <w:rFonts w:ascii="Calibri" w:hAnsi="Calibri" w:cs="Calibri"/>
          <w:sz w:val="22"/>
          <w:szCs w:val="22"/>
        </w:rPr>
        <w:t xml:space="preserve"> vedeném </w:t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Městským soudem v Praze</w:t>
      </w:r>
      <w:r w:rsidRPr="0016038F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16038F">
        <w:rPr>
          <w:rFonts w:ascii="Calibri" w:hAnsi="Calibri" w:cs="Calibri"/>
          <w:sz w:val="22"/>
          <w:szCs w:val="22"/>
        </w:rPr>
        <w:t>sp</w:t>
      </w:r>
      <w:proofErr w:type="spellEnd"/>
      <w:r w:rsidRPr="0016038F">
        <w:rPr>
          <w:rFonts w:ascii="Calibri" w:hAnsi="Calibri" w:cs="Calibri"/>
          <w:sz w:val="22"/>
          <w:szCs w:val="22"/>
        </w:rPr>
        <w:t xml:space="preserve">. zn. </w:t>
      </w:r>
      <w:r w:rsidRPr="0016038F">
        <w:rPr>
          <w:rFonts w:ascii="Calibri" w:hAnsi="Calibri" w:cs="Calibri"/>
          <w:sz w:val="22"/>
          <w:szCs w:val="22"/>
          <w:lang w:eastAsia="en-US" w:bidi="en-US"/>
        </w:rPr>
        <w:t>C 14616</w:t>
      </w:r>
    </w:p>
    <w:p w14:paraId="2E09F74A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bankovní spojení (číslo účtu):</w:t>
      </w:r>
      <w:r w:rsidRPr="0016038F">
        <w:rPr>
          <w:rFonts w:ascii="Calibri" w:hAnsi="Calibri" w:cs="Calibri"/>
          <w:sz w:val="22"/>
          <w:szCs w:val="22"/>
        </w:rPr>
        <w:tab/>
      </w:r>
      <w:proofErr w:type="spellStart"/>
      <w:r w:rsidR="009B6529">
        <w:rPr>
          <w:rFonts w:ascii="Calibri" w:hAnsi="Calibri" w:cs="Calibri"/>
          <w:sz w:val="22"/>
          <w:szCs w:val="22"/>
        </w:rPr>
        <w:t>xxxxx</w:t>
      </w:r>
      <w:proofErr w:type="spellEnd"/>
      <w:r w:rsidRPr="0016038F">
        <w:rPr>
          <w:rFonts w:ascii="Calibri" w:hAnsi="Calibri" w:cs="Calibri"/>
          <w:sz w:val="22"/>
          <w:szCs w:val="22"/>
          <w:lang w:eastAsia="en-US" w:bidi="en-US"/>
        </w:rPr>
        <w:t xml:space="preserve"> </w:t>
      </w:r>
    </w:p>
    <w:p w14:paraId="4F60A38E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telefon: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proofErr w:type="spellStart"/>
      <w:r w:rsidR="009B6529">
        <w:rPr>
          <w:rFonts w:ascii="Calibri" w:hAnsi="Calibri" w:cs="Calibri"/>
          <w:sz w:val="22"/>
          <w:szCs w:val="22"/>
        </w:rPr>
        <w:t>xxxxx</w:t>
      </w:r>
      <w:proofErr w:type="spellEnd"/>
      <w:r w:rsidRPr="0016038F">
        <w:rPr>
          <w:rFonts w:ascii="Calibri" w:hAnsi="Calibri" w:cs="Calibri"/>
          <w:sz w:val="22"/>
          <w:szCs w:val="22"/>
          <w:lang w:eastAsia="en-US" w:bidi="en-US"/>
        </w:rPr>
        <w:t xml:space="preserve"> </w:t>
      </w:r>
    </w:p>
    <w:p w14:paraId="496F57FA" w14:textId="77777777" w:rsidR="00610E6C" w:rsidRPr="0016038F" w:rsidRDefault="00610E6C" w:rsidP="00610E6C">
      <w:pPr>
        <w:ind w:left="567" w:hanging="567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e-mail:</w:t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</w:r>
      <w:proofErr w:type="spellStart"/>
      <w:r w:rsidR="009B6529" w:rsidRPr="009B6529">
        <w:rPr>
          <w:rFonts w:asciiTheme="minorHAnsi" w:hAnsiTheme="minorHAnsi" w:cstheme="minorHAnsi"/>
          <w:sz w:val="22"/>
          <w:szCs w:val="22"/>
        </w:rPr>
        <w:t>xxxxx</w:t>
      </w:r>
      <w:proofErr w:type="spellEnd"/>
    </w:p>
    <w:p w14:paraId="4F8EE00B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14"/>
          <w:szCs w:val="14"/>
        </w:rPr>
      </w:pPr>
    </w:p>
    <w:p w14:paraId="3735F81D" w14:textId="77777777" w:rsidR="00610E6C" w:rsidRPr="0016038F" w:rsidRDefault="00610E6C" w:rsidP="00610E6C">
      <w:pPr>
        <w:tabs>
          <w:tab w:val="left" w:pos="0"/>
        </w:tabs>
        <w:ind w:left="567" w:hanging="567"/>
        <w:rPr>
          <w:rFonts w:ascii="Calibri" w:hAnsi="Calibri" w:cs="Calibri"/>
          <w:bCs/>
          <w:color w:val="000000"/>
          <w:sz w:val="22"/>
          <w:szCs w:val="22"/>
        </w:rPr>
      </w:pPr>
      <w:r w:rsidRPr="0016038F">
        <w:rPr>
          <w:rFonts w:ascii="Calibri" w:hAnsi="Calibri" w:cs="Calibri"/>
          <w:bCs/>
          <w:color w:val="000000"/>
          <w:sz w:val="22"/>
          <w:szCs w:val="22"/>
        </w:rPr>
        <w:t>(dále jen „</w:t>
      </w:r>
      <w:r w:rsidRPr="0016038F">
        <w:rPr>
          <w:rFonts w:ascii="Calibri" w:hAnsi="Calibri" w:cs="Calibri"/>
          <w:b/>
          <w:bCs/>
          <w:i/>
          <w:color w:val="000000"/>
          <w:sz w:val="22"/>
          <w:szCs w:val="22"/>
        </w:rPr>
        <w:t>Pronajímatel</w:t>
      </w:r>
      <w:r w:rsidRPr="0016038F">
        <w:rPr>
          <w:rFonts w:ascii="Calibri" w:hAnsi="Calibri" w:cs="Calibri"/>
          <w:bCs/>
          <w:color w:val="000000"/>
          <w:sz w:val="22"/>
          <w:szCs w:val="22"/>
        </w:rPr>
        <w:t>“)</w:t>
      </w:r>
    </w:p>
    <w:p w14:paraId="2C7C3C84" w14:textId="77777777" w:rsidR="00610E6C" w:rsidRPr="0016038F" w:rsidRDefault="00610E6C" w:rsidP="00610E6C">
      <w:pPr>
        <w:ind w:left="567" w:hanging="567"/>
        <w:rPr>
          <w:rFonts w:ascii="Calibri" w:hAnsi="Calibri" w:cs="Calibri"/>
          <w:i/>
          <w:color w:val="000000"/>
          <w:sz w:val="22"/>
          <w:szCs w:val="22"/>
        </w:rPr>
      </w:pPr>
    </w:p>
    <w:p w14:paraId="352A4E79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3114C7A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9AFB9F7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</w:rPr>
        <w:t>A.</w:t>
      </w:r>
    </w:p>
    <w:p w14:paraId="257E03D0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color w:val="FF0000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Nájemce a Pronajímatel uzavřeli dne 24.3.2020 Smlouvu o nájmu zařízení pro měření rychlosti vozidel a poskytování služeb měření úsekové rychlosti na silnici I/43 (dále jen „Smlouva o nájmu“). </w:t>
      </w:r>
      <w:r w:rsidRPr="0016038F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E64F630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Smlouva o nájmu nabyla účinnosti dne 25.3.2020.</w:t>
      </w:r>
    </w:p>
    <w:p w14:paraId="32456F0C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color w:val="FF0000"/>
          <w:sz w:val="22"/>
          <w:szCs w:val="22"/>
        </w:rPr>
      </w:pPr>
    </w:p>
    <w:p w14:paraId="2CC1F082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</w:rPr>
        <w:t>B.</w:t>
      </w:r>
    </w:p>
    <w:p w14:paraId="27347A34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Vzhledem k tomu, že Nájemce jedná s Policií České republiky – Územní odbor Svitavy (dále jen „PČR – ÚO Svitavy“) o poskytování údajů pořízených kamerovým systémem za účelem zajištění podmínek pro efektivnější pátrání po motorových vozidlech, odhalování a vyšetřování trestných činů a přestupků, dohodly se strany, že je nutné rozšířit plnění dle této smlouvy o zajištění navýšení datového přenosu pro potřeby PČR a z toho důvodu uzavírají dle § 222 odst. 4 zákona č. 134/2016 Sb., o zadávání </w:t>
      </w:r>
      <w:r w:rsidRPr="0016038F">
        <w:rPr>
          <w:rFonts w:ascii="Calibri" w:hAnsi="Calibri" w:cs="Calibri"/>
          <w:sz w:val="22"/>
          <w:szCs w:val="22"/>
        </w:rPr>
        <w:lastRenderedPageBreak/>
        <w:t>veřejných zakázek, ve znění pozdějších předpisů, tento dodatek, a to na období 1 roku ode dne účinnosti tohoto dodatku.</w:t>
      </w:r>
    </w:p>
    <w:p w14:paraId="2340E19A" w14:textId="77777777" w:rsidR="00610E6C" w:rsidRPr="0016038F" w:rsidRDefault="00610E6C" w:rsidP="00610E6C">
      <w:pPr>
        <w:tabs>
          <w:tab w:val="left" w:pos="567"/>
          <w:tab w:val="left" w:pos="2127"/>
        </w:tabs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B1B9A14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</w:rPr>
        <w:t>C.</w:t>
      </w:r>
    </w:p>
    <w:p w14:paraId="3CF2AF88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bCs/>
          <w:iCs/>
          <w:sz w:val="22"/>
          <w:szCs w:val="22"/>
        </w:rPr>
      </w:pPr>
      <w:r w:rsidRPr="0016038F">
        <w:rPr>
          <w:rFonts w:ascii="Calibri" w:hAnsi="Calibri" w:cs="Calibri"/>
          <w:bCs/>
          <w:iCs/>
          <w:sz w:val="22"/>
          <w:szCs w:val="22"/>
        </w:rPr>
        <w:t xml:space="preserve">Strany se dohodly, že pro období </w:t>
      </w:r>
      <w:r w:rsidRPr="0016038F">
        <w:rPr>
          <w:rFonts w:ascii="Calibri" w:hAnsi="Calibri" w:cs="Calibri"/>
          <w:bCs/>
          <w:iCs/>
          <w:sz w:val="22"/>
          <w:szCs w:val="22"/>
          <w:u w:val="single"/>
        </w:rPr>
        <w:t>1 roku ode dne účinnosti tohoto dodatku</w:t>
      </w:r>
      <w:r w:rsidRPr="0016038F">
        <w:rPr>
          <w:rFonts w:ascii="Calibri" w:hAnsi="Calibri" w:cs="Calibri"/>
          <w:bCs/>
          <w:iCs/>
          <w:sz w:val="22"/>
          <w:szCs w:val="22"/>
        </w:rPr>
        <w:t xml:space="preserve"> se:</w:t>
      </w:r>
    </w:p>
    <w:p w14:paraId="4544CC13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16038F">
        <w:rPr>
          <w:rFonts w:ascii="Calibri" w:hAnsi="Calibri" w:cs="Calibri"/>
          <w:bCs/>
          <w:iCs/>
          <w:sz w:val="22"/>
          <w:szCs w:val="22"/>
        </w:rPr>
        <w:t>-</w:t>
      </w:r>
      <w:r w:rsidRPr="0016038F">
        <w:rPr>
          <w:rFonts w:ascii="Calibri" w:hAnsi="Calibri" w:cs="Calibri"/>
          <w:bCs/>
          <w:iCs/>
          <w:sz w:val="22"/>
          <w:szCs w:val="22"/>
        </w:rPr>
        <w:tab/>
        <w:t>stávající odstavec 16. Smlouvy o nájmu se na závěr doplňuje o nové písmeno o., které zní:</w:t>
      </w:r>
    </w:p>
    <w:p w14:paraId="7B55BC4E" w14:textId="77777777" w:rsidR="00610E6C" w:rsidRPr="0016038F" w:rsidRDefault="00610E6C" w:rsidP="00610E6C">
      <w:pPr>
        <w:tabs>
          <w:tab w:val="left" w:pos="2127"/>
        </w:tabs>
        <w:spacing w:before="60"/>
        <w:ind w:left="709" w:hanging="425"/>
        <w:jc w:val="both"/>
        <w:rPr>
          <w:rFonts w:ascii="Calibri" w:hAnsi="Calibri" w:cs="Calibri"/>
          <w:bCs/>
          <w:iCs/>
          <w:sz w:val="22"/>
          <w:szCs w:val="22"/>
        </w:rPr>
      </w:pPr>
      <w:r w:rsidRPr="0016038F">
        <w:rPr>
          <w:rFonts w:ascii="Calibri" w:hAnsi="Calibri" w:cs="Calibri"/>
          <w:bCs/>
          <w:iCs/>
          <w:sz w:val="22"/>
          <w:szCs w:val="22"/>
        </w:rPr>
        <w:t>„</w:t>
      </w:r>
      <w:r w:rsidRPr="0016038F">
        <w:rPr>
          <w:rFonts w:ascii="Calibri" w:hAnsi="Calibri" w:cs="Calibri"/>
          <w:b/>
          <w:bCs/>
          <w:iCs/>
          <w:sz w:val="22"/>
          <w:szCs w:val="22"/>
        </w:rPr>
        <w:t>o.</w:t>
      </w:r>
      <w:r w:rsidRPr="0016038F">
        <w:rPr>
          <w:rFonts w:ascii="Calibri" w:hAnsi="Calibri" w:cs="Calibri"/>
          <w:b/>
          <w:bCs/>
          <w:iCs/>
          <w:sz w:val="22"/>
          <w:szCs w:val="22"/>
        </w:rPr>
        <w:tab/>
        <w:t>zajištění datového přenosu z kamer úsekového měření rychlosti ze Svitav a Opatova pro potřeby Policie České republiky.</w:t>
      </w:r>
      <w:r w:rsidRPr="0016038F">
        <w:rPr>
          <w:rFonts w:ascii="Calibri" w:hAnsi="Calibri" w:cs="Calibri"/>
          <w:bCs/>
          <w:iCs/>
          <w:sz w:val="22"/>
          <w:szCs w:val="22"/>
        </w:rPr>
        <w:t>“</w:t>
      </w:r>
    </w:p>
    <w:p w14:paraId="23260083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ind w:left="284" w:hanging="284"/>
        <w:jc w:val="both"/>
        <w:rPr>
          <w:rFonts w:ascii="Calibri" w:hAnsi="Calibri" w:cs="Calibri"/>
          <w:bCs/>
          <w:iCs/>
          <w:sz w:val="22"/>
          <w:szCs w:val="22"/>
        </w:rPr>
      </w:pPr>
      <w:r w:rsidRPr="0016038F">
        <w:rPr>
          <w:rFonts w:ascii="Calibri" w:hAnsi="Calibri" w:cs="Calibri"/>
          <w:bCs/>
          <w:iCs/>
          <w:sz w:val="22"/>
          <w:szCs w:val="22"/>
        </w:rPr>
        <w:t>-</w:t>
      </w:r>
      <w:r w:rsidRPr="0016038F">
        <w:rPr>
          <w:rFonts w:ascii="Calibri" w:hAnsi="Calibri" w:cs="Calibri"/>
          <w:bCs/>
          <w:iCs/>
          <w:sz w:val="22"/>
          <w:szCs w:val="22"/>
        </w:rPr>
        <w:tab/>
        <w:t>dosavadní příloha č. 4 Smlouvy o nájmu ruší a nahrazuje se novou přílohou č. 4, která je obsažena v příloze č. 1 dodatku č. 1 Smlouvy o nájmu.</w:t>
      </w:r>
    </w:p>
    <w:p w14:paraId="03EE64F4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Ostatní ujednání Smlouvy o nájmu zůstávají beze změn.</w:t>
      </w:r>
    </w:p>
    <w:p w14:paraId="6BA3A36E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FC1950A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</w:rPr>
        <w:t>D.</w:t>
      </w:r>
    </w:p>
    <w:p w14:paraId="407F97FE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Smluvní strany výslovně souhlasí s tím, aby tento dodatek ve svém úplném znění byl uveřejněn v rámci informací zpřístupňovaných veřejnosti prostřednictvím dálkového přístupu. Smluvní strany prohlašují, že skutečnosti uvedené v tomto dodatku nepovažují za obchodní tajemství ve smyslu ustanovení § 504 zákona č. 89/2012 Sb. a udělují svolení k jejich užití a uveřejnění bez stanovení jakýchkoli dalších podmínek.</w:t>
      </w:r>
    </w:p>
    <w:p w14:paraId="79F6D2BF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Smluvní strany se dohodly, že uveřejnění tohoto dodatku podle zákona o registru smluv zajistí Nájemce.</w:t>
      </w:r>
    </w:p>
    <w:p w14:paraId="0CFFE3AC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4FCE01BE" w14:textId="77777777" w:rsidR="00610E6C" w:rsidRPr="0016038F" w:rsidRDefault="00610E6C" w:rsidP="00610E6C">
      <w:pPr>
        <w:tabs>
          <w:tab w:val="left" w:pos="567"/>
          <w:tab w:val="left" w:pos="2127"/>
        </w:tabs>
        <w:jc w:val="center"/>
        <w:rPr>
          <w:rFonts w:ascii="Calibri" w:hAnsi="Calibri" w:cs="Calibri"/>
          <w:b/>
          <w:sz w:val="22"/>
          <w:szCs w:val="22"/>
        </w:rPr>
      </w:pPr>
      <w:r w:rsidRPr="0016038F">
        <w:rPr>
          <w:rFonts w:ascii="Calibri" w:hAnsi="Calibri" w:cs="Calibri"/>
          <w:b/>
          <w:sz w:val="22"/>
          <w:szCs w:val="22"/>
        </w:rPr>
        <w:t>E.</w:t>
      </w:r>
    </w:p>
    <w:p w14:paraId="2D25C212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Tento dodatek nabývá platnosti dnem jeho podpisu oběma smluvními stranami a účinnosti nabývá uveřejněním v registru smluv.</w:t>
      </w:r>
    </w:p>
    <w:p w14:paraId="1C930389" w14:textId="77777777" w:rsidR="00610E6C" w:rsidRPr="0016038F" w:rsidRDefault="00610E6C" w:rsidP="00610E6C">
      <w:pPr>
        <w:tabs>
          <w:tab w:val="left" w:pos="567"/>
          <w:tab w:val="left" w:pos="2127"/>
        </w:tabs>
        <w:spacing w:before="160"/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Nedílnou součástí tohoto dodatku č. 1 je příloha č. 1 - nová příloha č. 4 Smlouvy o nájmu. </w:t>
      </w:r>
    </w:p>
    <w:p w14:paraId="4EFB4DD3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  <w:u w:val="single"/>
        </w:rPr>
      </w:pPr>
    </w:p>
    <w:p w14:paraId="19E57431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  <w:u w:val="single"/>
        </w:rPr>
      </w:pPr>
      <w:r w:rsidRPr="0016038F">
        <w:rPr>
          <w:rFonts w:ascii="Calibri" w:hAnsi="Calibri" w:cs="Calibri"/>
          <w:sz w:val="22"/>
          <w:szCs w:val="22"/>
          <w:u w:val="single"/>
        </w:rPr>
        <w:t xml:space="preserve">Doložka dle § 41 odst. 1 zákona č. 128/2000 Sb., ve znění </w:t>
      </w:r>
      <w:proofErr w:type="spellStart"/>
      <w:r w:rsidRPr="0016038F">
        <w:rPr>
          <w:rFonts w:ascii="Calibri" w:hAnsi="Calibri" w:cs="Calibri"/>
          <w:sz w:val="22"/>
          <w:szCs w:val="22"/>
          <w:u w:val="single"/>
        </w:rPr>
        <w:t>pozd</w:t>
      </w:r>
      <w:proofErr w:type="spellEnd"/>
      <w:r w:rsidRPr="0016038F">
        <w:rPr>
          <w:rFonts w:ascii="Calibri" w:hAnsi="Calibri" w:cs="Calibri"/>
          <w:sz w:val="22"/>
          <w:szCs w:val="22"/>
          <w:u w:val="single"/>
        </w:rPr>
        <w:t>. předpisů:</w:t>
      </w:r>
    </w:p>
    <w:p w14:paraId="12A73BCB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Uzavření tohoto dodatku bylo sc</w:t>
      </w:r>
      <w:r>
        <w:rPr>
          <w:rFonts w:ascii="Calibri" w:hAnsi="Calibri" w:cs="Calibri"/>
          <w:sz w:val="22"/>
          <w:szCs w:val="22"/>
        </w:rPr>
        <w:t>hváleno Radou města Svitavy dne</w:t>
      </w:r>
      <w:r w:rsidR="009B6529">
        <w:rPr>
          <w:rFonts w:ascii="Calibri" w:hAnsi="Calibri" w:cs="Calibri"/>
          <w:sz w:val="22"/>
          <w:szCs w:val="22"/>
        </w:rPr>
        <w:t xml:space="preserve"> 27.7.2020.</w:t>
      </w:r>
    </w:p>
    <w:p w14:paraId="34AD92DE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01E82A5D" w14:textId="76911704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 xml:space="preserve">Ve Svitavách dne </w:t>
      </w:r>
      <w:r w:rsidR="00163F7D">
        <w:rPr>
          <w:rFonts w:ascii="Calibri" w:hAnsi="Calibri" w:cs="Calibri"/>
          <w:sz w:val="22"/>
          <w:szCs w:val="22"/>
        </w:rPr>
        <w:t>27.7.2020</w:t>
      </w:r>
      <w:r w:rsidR="00163F7D">
        <w:rPr>
          <w:rFonts w:ascii="Calibri" w:hAnsi="Calibri" w:cs="Calibri"/>
          <w:sz w:val="22"/>
          <w:szCs w:val="22"/>
        </w:rPr>
        <w:tab/>
      </w:r>
      <w:r w:rsidR="00163F7D">
        <w:rPr>
          <w:rFonts w:ascii="Calibri" w:hAnsi="Calibri" w:cs="Calibri"/>
          <w:sz w:val="22"/>
          <w:szCs w:val="22"/>
        </w:rPr>
        <w:tab/>
      </w:r>
      <w:r w:rsidR="00163F7D">
        <w:rPr>
          <w:rFonts w:ascii="Calibri" w:hAnsi="Calibri" w:cs="Calibri"/>
          <w:sz w:val="22"/>
          <w:szCs w:val="22"/>
        </w:rPr>
        <w:tab/>
      </w:r>
      <w:r w:rsidR="00163F7D">
        <w:rPr>
          <w:rFonts w:ascii="Calibri" w:hAnsi="Calibri" w:cs="Calibri"/>
          <w:sz w:val="22"/>
          <w:szCs w:val="22"/>
        </w:rPr>
        <w:tab/>
        <w:t xml:space="preserve">   V Praze dne 30.7.2020</w:t>
      </w:r>
    </w:p>
    <w:p w14:paraId="42ADF1D9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  <w:u w:val="single"/>
        </w:rPr>
      </w:pPr>
    </w:p>
    <w:p w14:paraId="2623F74A" w14:textId="77777777" w:rsidR="00610E6C" w:rsidRPr="0016038F" w:rsidRDefault="00610E6C" w:rsidP="00610E6C">
      <w:pPr>
        <w:keepNext/>
        <w:tabs>
          <w:tab w:val="left" w:pos="5103"/>
        </w:tabs>
        <w:outlineLvl w:val="3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>Za Nájemce:</w:t>
      </w:r>
      <w:r w:rsidRPr="0016038F">
        <w:rPr>
          <w:rFonts w:ascii="Calibri" w:hAnsi="Calibri" w:cs="Calibri"/>
          <w:sz w:val="22"/>
          <w:szCs w:val="22"/>
        </w:rPr>
        <w:tab/>
        <w:t>Za Pronajímatele:</w:t>
      </w:r>
    </w:p>
    <w:p w14:paraId="4CD29A1D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466F2845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3168C1D3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1AE07E91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31643C05" w14:textId="77777777" w:rsidR="00610E6C" w:rsidRPr="0016038F" w:rsidRDefault="00610E6C" w:rsidP="00610E6C">
      <w:pPr>
        <w:keepNext/>
        <w:outlineLvl w:val="3"/>
        <w:rPr>
          <w:rFonts w:ascii="Calibri" w:hAnsi="Calibri" w:cs="Calibri"/>
          <w:sz w:val="22"/>
          <w:szCs w:val="22"/>
        </w:rPr>
      </w:pPr>
    </w:p>
    <w:p w14:paraId="6D5F6042" w14:textId="77777777" w:rsidR="00610E6C" w:rsidRPr="0016038F" w:rsidRDefault="00610E6C" w:rsidP="00610E6C">
      <w:pPr>
        <w:tabs>
          <w:tab w:val="center" w:pos="1843"/>
          <w:tab w:val="center" w:pos="6946"/>
        </w:tabs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ab/>
        <w:t>……………………………………………....................</w:t>
      </w:r>
      <w:r w:rsidRPr="0016038F">
        <w:rPr>
          <w:rFonts w:ascii="Calibri" w:hAnsi="Calibri" w:cs="Calibri"/>
          <w:sz w:val="22"/>
          <w:szCs w:val="22"/>
        </w:rPr>
        <w:tab/>
        <w:t>…………………………………………….....................</w:t>
      </w:r>
    </w:p>
    <w:p w14:paraId="7EFCB903" w14:textId="77777777" w:rsidR="00610E6C" w:rsidRPr="0016038F" w:rsidRDefault="00610E6C" w:rsidP="00610E6C">
      <w:pPr>
        <w:tabs>
          <w:tab w:val="center" w:pos="1843"/>
          <w:tab w:val="center" w:pos="6946"/>
          <w:tab w:val="left" w:pos="8092"/>
        </w:tabs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ab/>
        <w:t>Mgr. Bc. David Šimek, MBA</w:t>
      </w:r>
      <w:r w:rsidRPr="0016038F">
        <w:rPr>
          <w:rFonts w:ascii="Calibri" w:hAnsi="Calibri" w:cs="Calibri"/>
          <w:sz w:val="22"/>
          <w:szCs w:val="22"/>
        </w:rPr>
        <w:tab/>
        <w:t xml:space="preserve">Patrik Reiniš </w:t>
      </w:r>
    </w:p>
    <w:p w14:paraId="40529DCD" w14:textId="77777777" w:rsidR="00610E6C" w:rsidRPr="0016038F" w:rsidRDefault="00610E6C" w:rsidP="00610E6C">
      <w:pPr>
        <w:tabs>
          <w:tab w:val="center" w:pos="1843"/>
          <w:tab w:val="center" w:pos="6946"/>
        </w:tabs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ab/>
        <w:t>starosta města Svitavy</w:t>
      </w:r>
      <w:r w:rsidRPr="0016038F">
        <w:rPr>
          <w:rFonts w:ascii="Calibri" w:hAnsi="Calibri" w:cs="Calibri"/>
          <w:sz w:val="22"/>
          <w:szCs w:val="22"/>
        </w:rPr>
        <w:tab/>
        <w:t>obchodní ředitel pro STM, na základě plné moci</w:t>
      </w:r>
    </w:p>
    <w:p w14:paraId="3C7CA919" w14:textId="77777777" w:rsidR="00610E6C" w:rsidRPr="0016038F" w:rsidRDefault="00610E6C" w:rsidP="00610E6C">
      <w:pPr>
        <w:tabs>
          <w:tab w:val="center" w:pos="1843"/>
          <w:tab w:val="center" w:pos="6946"/>
        </w:tabs>
        <w:jc w:val="both"/>
        <w:rPr>
          <w:rFonts w:ascii="Calibri" w:hAnsi="Calibri" w:cs="Calibri"/>
          <w:sz w:val="22"/>
          <w:szCs w:val="22"/>
        </w:rPr>
      </w:pPr>
      <w:r w:rsidRPr="0016038F">
        <w:rPr>
          <w:rFonts w:ascii="Calibri" w:hAnsi="Calibri" w:cs="Calibri"/>
          <w:sz w:val="22"/>
          <w:szCs w:val="22"/>
        </w:rPr>
        <w:tab/>
      </w:r>
      <w:r w:rsidRPr="0016038F">
        <w:rPr>
          <w:rFonts w:ascii="Calibri" w:hAnsi="Calibri" w:cs="Calibri"/>
          <w:sz w:val="22"/>
          <w:szCs w:val="22"/>
        </w:rPr>
        <w:tab/>
        <w:t>za AŽD Praha s.r.o.</w:t>
      </w:r>
    </w:p>
    <w:p w14:paraId="157005F1" w14:textId="77777777" w:rsidR="00610E6C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right"/>
        <w:rPr>
          <w:rFonts w:cs="Calibri"/>
          <w:i/>
          <w:sz w:val="20"/>
          <w:szCs w:val="20"/>
        </w:rPr>
      </w:pPr>
    </w:p>
    <w:p w14:paraId="05A0AA92" w14:textId="77777777" w:rsidR="00610E6C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center"/>
        <w:rPr>
          <w:rFonts w:cs="Calibri"/>
          <w:i/>
          <w:sz w:val="20"/>
          <w:szCs w:val="20"/>
        </w:rPr>
      </w:pPr>
    </w:p>
    <w:p w14:paraId="7FBC6978" w14:textId="77777777" w:rsidR="00610E6C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right"/>
        <w:rPr>
          <w:rFonts w:cs="Calibri"/>
          <w:i/>
          <w:sz w:val="20"/>
          <w:szCs w:val="20"/>
        </w:rPr>
      </w:pPr>
    </w:p>
    <w:p w14:paraId="7A2716E7" w14:textId="77777777" w:rsidR="00610E6C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rPr>
          <w:rFonts w:cs="Calibri"/>
          <w:i/>
          <w:sz w:val="20"/>
          <w:szCs w:val="20"/>
        </w:rPr>
      </w:pPr>
    </w:p>
    <w:p w14:paraId="48A694ED" w14:textId="77777777" w:rsidR="00DA01AD" w:rsidRDefault="00DA01AD"/>
    <w:p w14:paraId="39AC2F6D" w14:textId="77777777" w:rsidR="00610E6C" w:rsidRPr="0016038F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right"/>
        <w:rPr>
          <w:rFonts w:cs="Calibri"/>
          <w:i/>
          <w:sz w:val="20"/>
          <w:szCs w:val="20"/>
        </w:rPr>
      </w:pPr>
      <w:r w:rsidRPr="0016038F">
        <w:rPr>
          <w:rFonts w:cs="Calibri"/>
          <w:i/>
          <w:sz w:val="20"/>
          <w:szCs w:val="20"/>
        </w:rPr>
        <w:t>Příloha č. 1 Dodatku č. 1</w:t>
      </w:r>
    </w:p>
    <w:p w14:paraId="1DA42E95" w14:textId="77777777" w:rsidR="00610E6C" w:rsidRPr="0016038F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right"/>
        <w:rPr>
          <w:rFonts w:cs="Calibri"/>
          <w:i/>
          <w:sz w:val="20"/>
          <w:szCs w:val="20"/>
        </w:rPr>
      </w:pPr>
    </w:p>
    <w:p w14:paraId="3E9BD6A2" w14:textId="77777777" w:rsidR="00610E6C" w:rsidRPr="00F16B4E" w:rsidRDefault="00610E6C" w:rsidP="00610E6C">
      <w:pPr>
        <w:pStyle w:val="Bezmezer"/>
        <w:numPr>
          <w:ilvl w:val="0"/>
          <w:numId w:val="0"/>
        </w:numPr>
        <w:spacing w:before="0" w:after="0" w:line="240" w:lineRule="auto"/>
        <w:jc w:val="center"/>
        <w:rPr>
          <w:b/>
          <w:lang w:eastAsia="en-US" w:bidi="en-US"/>
        </w:rPr>
      </w:pPr>
      <w:r w:rsidRPr="00F16B4E">
        <w:rPr>
          <w:b/>
        </w:rPr>
        <w:t>Příloha č. 4</w:t>
      </w:r>
    </w:p>
    <w:p w14:paraId="7B85C9C8" w14:textId="77777777" w:rsidR="00610E6C" w:rsidRPr="0016038F" w:rsidRDefault="00610E6C" w:rsidP="00610E6C">
      <w:pPr>
        <w:tabs>
          <w:tab w:val="left" w:pos="0"/>
        </w:tabs>
        <w:suppressAutoHyphens/>
        <w:jc w:val="center"/>
        <w:rPr>
          <w:rFonts w:ascii="Calibri" w:eastAsia="Calibri" w:hAnsi="Calibri"/>
          <w:b/>
          <w:color w:val="000000"/>
          <w:sz w:val="22"/>
          <w:szCs w:val="22"/>
          <w:lang w:eastAsia="en-US"/>
        </w:rPr>
      </w:pPr>
      <w:r w:rsidRPr="0016038F">
        <w:rPr>
          <w:rFonts w:ascii="Calibri" w:eastAsia="Calibri" w:hAnsi="Calibri"/>
          <w:b/>
          <w:color w:val="000000"/>
          <w:sz w:val="22"/>
          <w:szCs w:val="22"/>
          <w:lang w:eastAsia="en-US"/>
        </w:rPr>
        <w:t>Smlouvy</w:t>
      </w:r>
    </w:p>
    <w:p w14:paraId="569B020E" w14:textId="77777777" w:rsidR="00610E6C" w:rsidRDefault="00610E6C" w:rsidP="00610E6C">
      <w:pPr>
        <w:pStyle w:val="Bezmezer"/>
        <w:numPr>
          <w:ilvl w:val="0"/>
          <w:numId w:val="0"/>
        </w:numPr>
        <w:jc w:val="center"/>
        <w:rPr>
          <w:rFonts w:eastAsia="Calibri"/>
          <w:b/>
          <w:color w:val="000000"/>
          <w:szCs w:val="22"/>
          <w:lang w:eastAsia="en-US"/>
        </w:rPr>
      </w:pPr>
    </w:p>
    <w:p w14:paraId="13AAAB6E" w14:textId="77777777" w:rsidR="00610E6C" w:rsidRDefault="00610E6C" w:rsidP="00610E6C">
      <w:pPr>
        <w:pStyle w:val="Bezmezer"/>
        <w:numPr>
          <w:ilvl w:val="0"/>
          <w:numId w:val="0"/>
        </w:numPr>
        <w:jc w:val="center"/>
        <w:rPr>
          <w:rFonts w:eastAsia="Calibri"/>
          <w:b/>
          <w:color w:val="000000"/>
          <w:szCs w:val="22"/>
          <w:lang w:eastAsia="en-US"/>
        </w:rPr>
      </w:pPr>
      <w:r>
        <w:rPr>
          <w:rFonts w:eastAsia="Calibri"/>
          <w:b/>
          <w:color w:val="000000"/>
          <w:szCs w:val="22"/>
          <w:lang w:eastAsia="en-US"/>
        </w:rPr>
        <w:t>Cena plnění</w:t>
      </w:r>
    </w:p>
    <w:tbl>
      <w:tblPr>
        <w:tblW w:w="97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786"/>
        <w:gridCol w:w="1049"/>
        <w:gridCol w:w="1355"/>
        <w:gridCol w:w="2178"/>
        <w:gridCol w:w="2638"/>
      </w:tblGrid>
      <w:tr w:rsidR="00610E6C" w:rsidRPr="00E55811" w14:paraId="1EDA676E" w14:textId="77777777" w:rsidTr="009F7D1B">
        <w:trPr>
          <w:trHeight w:val="97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7F545C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Číslo lokality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40624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Obec - název</w:t>
            </w:r>
            <w:proofErr w:type="gramEnd"/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lokality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FC802C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E03CF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Počet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74DE5C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nájmu Zařízení za 5 let v Kč bez DPH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83582C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nájmu Zařízení za 5 let v Kč bez DPH ZAOKROUHLENÁ NA 2 DESETINNÁ MÍSTA</w:t>
            </w:r>
          </w:p>
        </w:tc>
      </w:tr>
      <w:tr w:rsidR="00610E6C" w:rsidRPr="00E84A07" w14:paraId="1B0D5B2D" w14:textId="77777777" w:rsidTr="009F7D1B">
        <w:trPr>
          <w:trHeight w:val="1080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9977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2E0B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Opatov – silnice I/43, Provozní staničení 70 826 m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1E3C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I/43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AD27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E88457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6129C8E8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155F4E58" w14:textId="77777777" w:rsidTr="009F7D1B">
        <w:trPr>
          <w:trHeight w:val="1123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A097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B97D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Svitavy – ulice Kapitána Jaroše u křižovatky s ulicí U Mlýna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B30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I/43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6DB3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876146A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54F9FCAD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23146B68" w14:textId="77777777" w:rsidTr="009F7D1B">
        <w:trPr>
          <w:trHeight w:val="315"/>
        </w:trPr>
        <w:tc>
          <w:tcPr>
            <w:tcW w:w="978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4D431D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10E6C" w:rsidRPr="007812D6" w14:paraId="0BB9184F" w14:textId="77777777" w:rsidTr="009F7D1B">
        <w:trPr>
          <w:trHeight w:val="615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692D47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Číslo položky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AFAD4FC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C9995F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v Kč bez DPH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0D927A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v Kč bez DPH ZAOKROUHLENÁ NA 2 DESETINNÁ MÍSTA</w:t>
            </w:r>
          </w:p>
        </w:tc>
      </w:tr>
      <w:tr w:rsidR="00610E6C" w:rsidRPr="007812D6" w14:paraId="2F3AB0C2" w14:textId="77777777" w:rsidTr="009F7D1B">
        <w:trPr>
          <w:trHeight w:val="7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34D6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5E10A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Licence na software dle Přílohy č. 4 DZŘ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171AAB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4866EA63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51F899EA" w14:textId="77777777" w:rsidTr="009F7D1B">
        <w:trPr>
          <w:trHeight w:val="7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BF51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7325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Licence DB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3D941DD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60C07295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6D0D912A" w14:textId="77777777" w:rsidTr="009F7D1B">
        <w:trPr>
          <w:trHeight w:val="7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9367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4B7C0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Nájem serveru po dobu trvání Smlouvy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EA18B7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78C307C2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759D61EA" w14:textId="77777777" w:rsidTr="009F7D1B">
        <w:trPr>
          <w:trHeight w:val="7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E37B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BCD4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Implementace software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245CE03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1AFCF706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0E5F4742" w14:textId="77777777" w:rsidTr="009F7D1B">
        <w:trPr>
          <w:trHeight w:val="799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4BD0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34382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Dopravní značení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AA176A3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1F51560F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36D0986D" w14:textId="77777777" w:rsidTr="009F7D1B">
        <w:trPr>
          <w:trHeight w:val="79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5F3A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35F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Servisní podpora software po dobu trvání Smlouvy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6EB4BB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2C182F05" w14:textId="77777777" w:rsidR="00610E6C" w:rsidRPr="007812D6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  <w:proofErr w:type="spellEnd"/>
          </w:p>
        </w:tc>
      </w:tr>
      <w:tr w:rsidR="00610E6C" w:rsidRPr="007812D6" w14:paraId="6FF305AF" w14:textId="77777777" w:rsidTr="009F7D1B">
        <w:trPr>
          <w:trHeight w:val="799"/>
        </w:trPr>
        <w:tc>
          <w:tcPr>
            <w:tcW w:w="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45D9E" w14:textId="77777777" w:rsidR="00610E6C" w:rsidRPr="007812D6" w:rsidRDefault="00610E6C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8764D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Zajištění navýšení datového přenosu pro potřeby </w:t>
            </w:r>
            <w:proofErr w:type="gramStart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PČR - ÚO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Svitavy za 5 let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231F4436" w14:textId="77777777" w:rsidR="00610E6C" w:rsidRDefault="00101854" w:rsidP="009F7D1B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color w:val="000000"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6EFCE"/>
            <w:noWrap/>
            <w:vAlign w:val="center"/>
          </w:tcPr>
          <w:p w14:paraId="0188961A" w14:textId="77777777" w:rsidR="00610E6C" w:rsidRDefault="00101854" w:rsidP="009F7D1B">
            <w:pPr>
              <w:jc w:val="center"/>
              <w:rPr>
                <w:rFonts w:ascii="Calibri" w:hAnsi="Calibri"/>
                <w:color w:val="006100"/>
                <w:sz w:val="18"/>
                <w:szCs w:val="18"/>
              </w:rPr>
            </w:pPr>
            <w:r>
              <w:rPr>
                <w:rFonts w:ascii="Calibri" w:hAnsi="Calibri"/>
                <w:color w:val="006100"/>
                <w:sz w:val="18"/>
                <w:szCs w:val="18"/>
              </w:rPr>
              <w:t>xxx</w:t>
            </w:r>
          </w:p>
        </w:tc>
      </w:tr>
      <w:tr w:rsidR="00610E6C" w:rsidRPr="007812D6" w14:paraId="5AA93015" w14:textId="77777777" w:rsidTr="009F7D1B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E0B27" w14:textId="77777777" w:rsidR="00610E6C" w:rsidRPr="007812D6" w:rsidRDefault="00610E6C" w:rsidP="009F7D1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B0DB" w14:textId="77777777" w:rsidR="00610E6C" w:rsidRPr="007812D6" w:rsidRDefault="00610E6C" w:rsidP="009F7D1B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ABA8" w14:textId="77777777" w:rsidR="00610E6C" w:rsidRPr="007812D6" w:rsidRDefault="00610E6C" w:rsidP="009F7D1B">
            <w:pPr>
              <w:rPr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2DAA" w14:textId="77777777" w:rsidR="00610E6C" w:rsidRPr="007812D6" w:rsidRDefault="00610E6C" w:rsidP="009F7D1B">
            <w:pPr>
              <w:rPr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A04E" w14:textId="77777777" w:rsidR="00610E6C" w:rsidRPr="007812D6" w:rsidRDefault="00610E6C" w:rsidP="009F7D1B">
            <w:pPr>
              <w:rPr>
                <w:sz w:val="18"/>
                <w:szCs w:val="18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EBD076" w14:textId="77777777" w:rsidR="00610E6C" w:rsidRPr="007812D6" w:rsidRDefault="00610E6C" w:rsidP="009F7D1B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812D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</w:tr>
      <w:tr w:rsidR="00610E6C" w:rsidRPr="007812D6" w14:paraId="2DC518CC" w14:textId="77777777" w:rsidTr="009F7D1B">
        <w:trPr>
          <w:trHeight w:val="600"/>
        </w:trPr>
        <w:tc>
          <w:tcPr>
            <w:tcW w:w="49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7A68127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sz w:val="18"/>
                <w:szCs w:val="18"/>
              </w:rPr>
              <w:t>Celková nabídková cena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14:paraId="39B581BF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3F484B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sz w:val="18"/>
                <w:szCs w:val="18"/>
              </w:rPr>
              <w:t>Celková nabídková cena v Kč bez DPH zaokrouhlená na 2 desetinná místa</w:t>
            </w:r>
          </w:p>
        </w:tc>
      </w:tr>
      <w:tr w:rsidR="00610E6C" w:rsidRPr="007812D6" w14:paraId="5BE4A068" w14:textId="77777777" w:rsidTr="009F7D1B">
        <w:trPr>
          <w:trHeight w:val="799"/>
        </w:trPr>
        <w:tc>
          <w:tcPr>
            <w:tcW w:w="496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5522C0" w14:textId="77777777" w:rsidR="00610E6C" w:rsidRPr="007812D6" w:rsidRDefault="00610E6C" w:rsidP="009F7D1B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0C05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812D6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FCE"/>
            <w:noWrap/>
            <w:vAlign w:val="center"/>
            <w:hideMark/>
          </w:tcPr>
          <w:p w14:paraId="499107CA" w14:textId="77777777" w:rsidR="00610E6C" w:rsidRPr="007812D6" w:rsidRDefault="00610E6C" w:rsidP="009F7D1B">
            <w:pPr>
              <w:jc w:val="center"/>
              <w:rPr>
                <w:rFonts w:ascii="Calibri" w:hAnsi="Calibri"/>
                <w:b/>
                <w:bCs/>
                <w:color w:val="0061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6100"/>
                <w:sz w:val="18"/>
                <w:szCs w:val="18"/>
              </w:rPr>
              <w:t xml:space="preserve">6 095 </w:t>
            </w:r>
            <w:r w:rsidRPr="007812D6">
              <w:rPr>
                <w:rFonts w:ascii="Calibri" w:hAnsi="Calibri"/>
                <w:b/>
                <w:bCs/>
                <w:color w:val="006100"/>
                <w:sz w:val="18"/>
                <w:szCs w:val="18"/>
              </w:rPr>
              <w:t>200,00 Kč</w:t>
            </w:r>
          </w:p>
        </w:tc>
      </w:tr>
    </w:tbl>
    <w:p w14:paraId="6CEA8F51" w14:textId="77777777" w:rsidR="00610E6C" w:rsidRDefault="00610E6C"/>
    <w:sectPr w:rsidR="00610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55F74"/>
    <w:multiLevelType w:val="hybridMultilevel"/>
    <w:tmpl w:val="20FA71F8"/>
    <w:lvl w:ilvl="0" w:tplc="94C49870">
      <w:start w:val="1"/>
      <w:numFmt w:val="decimal"/>
      <w:pStyle w:val="Bezmezer"/>
      <w:lvlText w:val="%1."/>
      <w:lvlJc w:val="left"/>
      <w:pPr>
        <w:ind w:left="720" w:hanging="360"/>
      </w:pPr>
    </w:lvl>
    <w:lvl w:ilvl="1" w:tplc="DB9462D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6C"/>
    <w:rsid w:val="00101854"/>
    <w:rsid w:val="00163F7D"/>
    <w:rsid w:val="00380153"/>
    <w:rsid w:val="00610E6C"/>
    <w:rsid w:val="009B6529"/>
    <w:rsid w:val="00D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0C4E"/>
  <w15:chartTrackingRefBased/>
  <w15:docId w15:val="{64151470-EF18-412C-8475-71CC3CB0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0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10E6C"/>
    <w:rPr>
      <w:rFonts w:cs="Times New Roman"/>
      <w:color w:val="0000FF"/>
      <w:u w:val="single"/>
    </w:rPr>
  </w:style>
  <w:style w:type="paragraph" w:styleId="Bezmezer">
    <w:name w:val="No Spacing"/>
    <w:basedOn w:val="Odstavecseseznamem"/>
    <w:uiPriority w:val="1"/>
    <w:qFormat/>
    <w:rsid w:val="00610E6C"/>
    <w:pPr>
      <w:numPr>
        <w:numId w:val="1"/>
      </w:numPr>
      <w:tabs>
        <w:tab w:val="num" w:pos="360"/>
      </w:tabs>
      <w:spacing w:before="120" w:after="120" w:line="276" w:lineRule="auto"/>
      <w:ind w:left="567" w:hanging="567"/>
      <w:contextualSpacing w:val="0"/>
      <w:jc w:val="both"/>
    </w:pPr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qFormat/>
    <w:rsid w:val="00610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Vařejková</dc:creator>
  <cp:keywords/>
  <dc:description/>
  <cp:lastModifiedBy>Markéta Vařejková</cp:lastModifiedBy>
  <cp:revision>3</cp:revision>
  <cp:lastPrinted>2020-07-24T06:31:00Z</cp:lastPrinted>
  <dcterms:created xsi:type="dcterms:W3CDTF">2020-08-03T08:40:00Z</dcterms:created>
  <dcterms:modified xsi:type="dcterms:W3CDTF">2020-08-05T07:14:00Z</dcterms:modified>
</cp:coreProperties>
</file>