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89" w:rsidRPr="00F935EF" w:rsidRDefault="00DF2489" w:rsidP="00DF2489">
      <w:pPr>
        <w:widowControl/>
        <w:rPr>
          <w:rFonts w:ascii="Arial" w:hAnsi="Arial" w:cs="Arial"/>
          <w:b/>
          <w:sz w:val="22"/>
          <w:szCs w:val="22"/>
        </w:rPr>
      </w:pPr>
      <w:r w:rsidRPr="00F935EF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935EF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935EF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935EF">
        <w:rPr>
          <w:rFonts w:ascii="Arial" w:hAnsi="Arial" w:cs="Arial"/>
          <w:sz w:val="22"/>
          <w:szCs w:val="22"/>
        </w:rPr>
        <w:t>11a</w:t>
      </w:r>
      <w:proofErr w:type="gramEnd"/>
      <w:r w:rsidRPr="00F935EF">
        <w:rPr>
          <w:rFonts w:ascii="Arial" w:hAnsi="Arial" w:cs="Arial"/>
          <w:sz w:val="22"/>
          <w:szCs w:val="22"/>
        </w:rPr>
        <w:t>, 130 00 Praha 3</w:t>
      </w:r>
      <w:r w:rsidR="00550621" w:rsidRPr="00F935EF">
        <w:rPr>
          <w:rFonts w:ascii="Arial" w:hAnsi="Arial" w:cs="Arial"/>
          <w:sz w:val="22"/>
          <w:szCs w:val="22"/>
        </w:rPr>
        <w:t xml:space="preserve"> - Žižkov</w:t>
      </w:r>
      <w:r w:rsidRPr="00F935EF">
        <w:rPr>
          <w:rFonts w:ascii="Arial" w:hAnsi="Arial" w:cs="Arial"/>
          <w:sz w:val="22"/>
          <w:szCs w:val="22"/>
        </w:rPr>
        <w:t>,</w:t>
      </w:r>
    </w:p>
    <w:p w:rsidR="00DF2489" w:rsidRPr="00F935EF" w:rsidRDefault="00DF2489" w:rsidP="00DF2489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kterou zastupuje</w:t>
      </w:r>
      <w:r w:rsidRPr="00F935EF">
        <w:rPr>
          <w:rFonts w:ascii="Arial" w:hAnsi="Arial" w:cs="Arial"/>
          <w:sz w:val="22"/>
          <w:szCs w:val="22"/>
        </w:rPr>
        <w:t xml:space="preserve"> </w:t>
      </w:r>
      <w:r w:rsidRPr="00F935EF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IČ</w:t>
      </w:r>
      <w:r w:rsidR="00055BE5" w:rsidRPr="00F935EF">
        <w:rPr>
          <w:rFonts w:ascii="Arial" w:hAnsi="Arial" w:cs="Arial"/>
          <w:sz w:val="22"/>
          <w:szCs w:val="22"/>
        </w:rPr>
        <w:t>O</w:t>
      </w:r>
      <w:r w:rsidRPr="00F935EF">
        <w:rPr>
          <w:rFonts w:ascii="Arial" w:hAnsi="Arial" w:cs="Arial"/>
          <w:sz w:val="22"/>
          <w:szCs w:val="22"/>
        </w:rPr>
        <w:t>: 01312774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935EF">
        <w:rPr>
          <w:rFonts w:ascii="Arial" w:hAnsi="Arial" w:cs="Arial"/>
          <w:sz w:val="22"/>
          <w:szCs w:val="22"/>
        </w:rPr>
        <w:t>DIČ:  CZ</w:t>
      </w:r>
      <w:proofErr w:type="gramEnd"/>
      <w:r w:rsidRPr="00F935EF">
        <w:rPr>
          <w:rFonts w:ascii="Arial" w:hAnsi="Arial" w:cs="Arial"/>
          <w:sz w:val="22"/>
          <w:szCs w:val="22"/>
        </w:rPr>
        <w:t>01312774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DF2489" w:rsidRPr="00F935EF" w:rsidRDefault="00DF2489" w:rsidP="00DF2489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číslo účtu:</w:t>
      </w:r>
      <w:r w:rsidRPr="00F935EF">
        <w:rPr>
          <w:rFonts w:ascii="Arial" w:hAnsi="Arial" w:cs="Arial"/>
          <w:sz w:val="22"/>
          <w:szCs w:val="22"/>
        </w:rPr>
        <w:tab/>
        <w:t>10014-3723001/0710</w:t>
      </w:r>
    </w:p>
    <w:p w:rsidR="00EC7974" w:rsidRPr="00F935EF" w:rsidRDefault="00EC7974">
      <w:pPr>
        <w:widowControl/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variabilní symbol:</w:t>
      </w:r>
      <w:r w:rsidRPr="00F935EF">
        <w:rPr>
          <w:rFonts w:ascii="Arial" w:hAnsi="Arial" w:cs="Arial"/>
          <w:color w:val="000000"/>
          <w:sz w:val="22"/>
          <w:szCs w:val="22"/>
        </w:rPr>
        <w:tab/>
        <w:t>7004672002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a</w:t>
      </w:r>
    </w:p>
    <w:p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b/>
          <w:color w:val="000000"/>
          <w:sz w:val="22"/>
          <w:szCs w:val="22"/>
        </w:rPr>
        <w:t>Zemánková Libuše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935EF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935EF">
        <w:rPr>
          <w:rFonts w:ascii="Arial" w:hAnsi="Arial" w:cs="Arial"/>
          <w:color w:val="000000"/>
          <w:sz w:val="22"/>
          <w:szCs w:val="22"/>
        </w:rPr>
        <w:t>. 46</w:t>
      </w:r>
      <w:r w:rsidR="00515177">
        <w:rPr>
          <w:rFonts w:ascii="Arial" w:hAnsi="Arial" w:cs="Arial"/>
          <w:color w:val="000000"/>
          <w:sz w:val="22"/>
          <w:szCs w:val="22"/>
        </w:rPr>
        <w:t>XXXXXXXXX,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trvale bytem </w:t>
      </w:r>
      <w:r w:rsidR="00515177">
        <w:rPr>
          <w:rFonts w:ascii="Arial" w:hAnsi="Arial" w:cs="Arial"/>
          <w:color w:val="000000"/>
          <w:sz w:val="22"/>
          <w:szCs w:val="22"/>
        </w:rPr>
        <w:t>XXXXXXXXXX</w:t>
      </w:r>
      <w:bookmarkStart w:id="0" w:name="_GoBack"/>
      <w:bookmarkEnd w:id="0"/>
      <w:r w:rsidRPr="00F935EF">
        <w:rPr>
          <w:rFonts w:ascii="Arial" w:hAnsi="Arial" w:cs="Arial"/>
          <w:color w:val="000000"/>
          <w:sz w:val="22"/>
          <w:szCs w:val="22"/>
        </w:rPr>
        <w:t>, Cheb, PSČ 35002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935EF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935EF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KUPNÍ SMLOUVU</w:t>
      </w: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č. </w:t>
      </w:r>
      <w:r w:rsidRPr="00F935EF">
        <w:rPr>
          <w:rFonts w:ascii="Arial" w:hAnsi="Arial" w:cs="Arial"/>
          <w:color w:val="000000"/>
          <w:sz w:val="22"/>
          <w:szCs w:val="22"/>
        </w:rPr>
        <w:t>7004672002</w:t>
      </w:r>
    </w:p>
    <w:p w:rsidR="00EC7974" w:rsidRPr="00F935EF" w:rsidRDefault="00EC797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I.</w:t>
      </w:r>
    </w:p>
    <w:p w:rsidR="00EC7974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 jako prodávající je příslušný hospodařit ve smyslu zákona</w:t>
      </w:r>
      <w:r w:rsidRPr="00F935EF">
        <w:rPr>
          <w:rFonts w:ascii="Arial" w:hAnsi="Arial" w:cs="Arial"/>
          <w:sz w:val="22"/>
          <w:szCs w:val="22"/>
        </w:rPr>
        <w:br/>
        <w:t xml:space="preserve">č. 503/2012 Sb., </w:t>
      </w:r>
      <w:r w:rsidR="008D25D8" w:rsidRPr="00F935E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F935EF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EC7974" w:rsidRPr="00F935EF">
        <w:rPr>
          <w:rFonts w:ascii="Arial" w:hAnsi="Arial" w:cs="Arial"/>
          <w:sz w:val="22"/>
          <w:szCs w:val="22"/>
        </w:rPr>
        <w:t xml:space="preserve"> u Katastrálního úřadu pro Karlovarský </w:t>
      </w:r>
      <w:proofErr w:type="gramStart"/>
      <w:r w:rsidR="00EC7974" w:rsidRPr="00F935EF">
        <w:rPr>
          <w:rFonts w:ascii="Arial" w:hAnsi="Arial" w:cs="Arial"/>
          <w:sz w:val="22"/>
          <w:szCs w:val="22"/>
        </w:rPr>
        <w:t>kraj ,</w:t>
      </w:r>
      <w:proofErr w:type="gramEnd"/>
      <w:r w:rsidR="00EC7974" w:rsidRPr="00F935EF">
        <w:rPr>
          <w:rFonts w:ascii="Arial" w:hAnsi="Arial" w:cs="Arial"/>
          <w:sz w:val="22"/>
          <w:szCs w:val="22"/>
        </w:rPr>
        <w:t xml:space="preserve"> Katastrální pracoviště Cheb na LV 10 002: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Obec</w:t>
      </w:r>
      <w:r w:rsidRPr="00F935E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935EF">
        <w:rPr>
          <w:rFonts w:ascii="Arial" w:hAnsi="Arial" w:cs="Arial"/>
          <w:sz w:val="22"/>
          <w:szCs w:val="22"/>
        </w:rPr>
        <w:tab/>
        <w:t>Parcelní číslo</w:t>
      </w:r>
      <w:r w:rsidRPr="00F935EF">
        <w:rPr>
          <w:rFonts w:ascii="Arial" w:hAnsi="Arial" w:cs="Arial"/>
          <w:sz w:val="22"/>
          <w:szCs w:val="22"/>
        </w:rPr>
        <w:tab/>
        <w:t>Druh pozemku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Cheb</w:t>
      </w:r>
      <w:r w:rsidRPr="00F935EF">
        <w:rPr>
          <w:rFonts w:ascii="Arial" w:hAnsi="Arial" w:cs="Arial"/>
          <w:sz w:val="18"/>
          <w:szCs w:val="18"/>
        </w:rPr>
        <w:tab/>
        <w:t>Háje u Chebu</w:t>
      </w:r>
      <w:r w:rsidRPr="00F935EF">
        <w:rPr>
          <w:rFonts w:ascii="Arial" w:hAnsi="Arial" w:cs="Arial"/>
          <w:sz w:val="18"/>
          <w:szCs w:val="18"/>
        </w:rPr>
        <w:tab/>
        <w:t>367/2</w:t>
      </w:r>
      <w:r w:rsidRPr="00F935EF">
        <w:rPr>
          <w:rFonts w:ascii="Arial" w:hAnsi="Arial" w:cs="Arial"/>
          <w:sz w:val="18"/>
          <w:szCs w:val="18"/>
        </w:rPr>
        <w:tab/>
        <w:t>orná půda</w:t>
      </w: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935EF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EC7974" w:rsidRPr="00F935EF" w:rsidRDefault="00EC7974">
      <w:pPr>
        <w:pStyle w:val="obec1"/>
        <w:widowControl/>
        <w:rPr>
          <w:rFonts w:ascii="Arial" w:hAnsi="Arial" w:cs="Arial"/>
          <w:sz w:val="18"/>
          <w:szCs w:val="18"/>
        </w:rPr>
      </w:pPr>
      <w:r w:rsidRPr="00F935EF">
        <w:rPr>
          <w:rFonts w:ascii="Arial" w:hAnsi="Arial" w:cs="Arial"/>
          <w:sz w:val="18"/>
          <w:szCs w:val="18"/>
        </w:rPr>
        <w:t>Cheb</w:t>
      </w:r>
      <w:r w:rsidRPr="00F935EF">
        <w:rPr>
          <w:rFonts w:ascii="Arial" w:hAnsi="Arial" w:cs="Arial"/>
          <w:sz w:val="18"/>
          <w:szCs w:val="18"/>
        </w:rPr>
        <w:tab/>
        <w:t>Háje u Chebu</w:t>
      </w:r>
      <w:r w:rsidRPr="00F935EF">
        <w:rPr>
          <w:rFonts w:ascii="Arial" w:hAnsi="Arial" w:cs="Arial"/>
          <w:sz w:val="18"/>
          <w:szCs w:val="18"/>
        </w:rPr>
        <w:tab/>
        <w:t>367/144</w:t>
      </w:r>
      <w:r w:rsidRPr="00F935EF">
        <w:rPr>
          <w:rFonts w:ascii="Arial" w:hAnsi="Arial" w:cs="Arial"/>
          <w:sz w:val="18"/>
          <w:szCs w:val="18"/>
        </w:rPr>
        <w:tab/>
        <w:t>orná půda</w:t>
      </w:r>
    </w:p>
    <w:p w:rsidR="00F935EF" w:rsidRDefault="00F935EF" w:rsidP="00F935EF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 (dále jen ”pozemky”)</w:t>
      </w:r>
    </w:p>
    <w:p w:rsidR="00EC7974" w:rsidRDefault="00EC7974">
      <w:pPr>
        <w:widowControl/>
        <w:rPr>
          <w:rFonts w:ascii="Arial" w:hAnsi="Arial" w:cs="Arial"/>
          <w:sz w:val="22"/>
          <w:szCs w:val="22"/>
        </w:rPr>
      </w:pPr>
    </w:p>
    <w:p w:rsidR="00B11198" w:rsidRPr="00F935EF" w:rsidRDefault="00B11198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II.</w:t>
      </w:r>
    </w:p>
    <w:p w:rsidR="00EC7974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Tato smlouva se uzavírá podle § 10 odst. 3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C14E1" w:rsidRPr="00F935EF">
        <w:rPr>
          <w:rFonts w:ascii="Arial" w:hAnsi="Arial" w:cs="Arial"/>
          <w:sz w:val="22"/>
          <w:szCs w:val="22"/>
        </w:rPr>
        <w:t>Čl.II</w:t>
      </w:r>
      <w:proofErr w:type="spellEnd"/>
      <w:r w:rsidR="008C14E1" w:rsidRPr="00F935EF">
        <w:rPr>
          <w:rFonts w:ascii="Arial" w:hAnsi="Arial" w:cs="Arial"/>
          <w:sz w:val="22"/>
          <w:szCs w:val="22"/>
        </w:rPr>
        <w:t xml:space="preserve"> zákona č. 185/2016 Sb.).</w:t>
      </w:r>
    </w:p>
    <w:p w:rsidR="00A923D9" w:rsidRDefault="00A923D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11198" w:rsidRPr="00F935EF" w:rsidRDefault="00B1119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color w:val="000000"/>
          <w:sz w:val="22"/>
          <w:szCs w:val="22"/>
        </w:rPr>
        <w:t>III.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 I. smlouvy o velikosti podílů uvedené v čl. IV smlouvy a spoluvlastnické podíly na pozemcích specifikovaných v čl. I. smlouvy o velikosti podílů uvedené v čl. IV smlouvy a ten je kupuje ve stavu, v jakém se nacházejí ke dni </w:t>
      </w:r>
      <w:r w:rsidR="00A923D9">
        <w:rPr>
          <w:rFonts w:ascii="Arial" w:hAnsi="Arial" w:cs="Arial"/>
          <w:sz w:val="22"/>
          <w:szCs w:val="22"/>
        </w:rPr>
        <w:t xml:space="preserve">účinnosti </w:t>
      </w:r>
      <w:r w:rsidRPr="00F935EF">
        <w:rPr>
          <w:rFonts w:ascii="Arial" w:hAnsi="Arial" w:cs="Arial"/>
          <w:sz w:val="22"/>
          <w:szCs w:val="22"/>
        </w:rPr>
        <w:t>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935EF">
        <w:rPr>
          <w:rFonts w:ascii="Arial" w:hAnsi="Arial" w:cs="Arial"/>
          <w:sz w:val="22"/>
          <w:szCs w:val="22"/>
        </w:rPr>
        <w:t xml:space="preserve">Vlastnické právo k </w:t>
      </w:r>
      <w:proofErr w:type="gramStart"/>
      <w:r w:rsidRPr="00F935EF">
        <w:rPr>
          <w:rFonts w:ascii="Arial" w:hAnsi="Arial" w:cs="Arial"/>
          <w:sz w:val="22"/>
          <w:szCs w:val="22"/>
        </w:rPr>
        <w:t>převáděným  pozemkům</w:t>
      </w:r>
      <w:proofErr w:type="gramEnd"/>
      <w:r w:rsidRPr="00F935EF">
        <w:rPr>
          <w:rFonts w:ascii="Arial" w:hAnsi="Arial" w:cs="Arial"/>
          <w:sz w:val="22"/>
          <w:szCs w:val="22"/>
        </w:rPr>
        <w:t xml:space="preserve"> a spoluvlastnickým podílům na pozemcích přechází na kupujícího vkladem do katastru nemovitostí na základě této smlouvy.</w:t>
      </w:r>
    </w:p>
    <w:p w:rsidR="00EC7974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11198" w:rsidRPr="00F935EF" w:rsidRDefault="00B11198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>IV.</w:t>
      </w:r>
    </w:p>
    <w:p w:rsidR="00E4158B" w:rsidRPr="007D1E79" w:rsidRDefault="00E4158B">
      <w:pPr>
        <w:widowControl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1) </w:t>
      </w:r>
      <w:proofErr w:type="gramStart"/>
      <w:r w:rsidRPr="007D1E79">
        <w:rPr>
          <w:rFonts w:ascii="Arial" w:hAnsi="Arial" w:cs="Arial"/>
          <w:sz w:val="22"/>
          <w:szCs w:val="22"/>
        </w:rPr>
        <w:t>Kupující  nabývá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pozemky a spoluvlastnické podíly na pozemcích jak níže uvedeno s tím, že je zde zároveň stanovena kupní cena a způsob její úhrady: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29"/>
        <w:gridCol w:w="1502"/>
        <w:gridCol w:w="2382"/>
        <w:gridCol w:w="2443"/>
      </w:tblGrid>
      <w:tr w:rsidR="00E4158B" w:rsidRPr="007D1E7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1E79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7D1E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Podíl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v Kč</w:t>
            </w:r>
          </w:p>
        </w:tc>
      </w:tr>
      <w:tr w:rsidR="00E4158B" w:rsidRPr="007D1E7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Háje u Chebu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367/2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1/13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11 662,00 Kč</w:t>
            </w:r>
          </w:p>
        </w:tc>
      </w:tr>
      <w:tr w:rsidR="00E4158B" w:rsidRPr="007D1E79"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Háje u Chebu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 xml:space="preserve"> 367/144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65 020,00 Kč</w:t>
            </w:r>
          </w:p>
        </w:tc>
      </w:tr>
    </w:tbl>
    <w:p w:rsidR="00E4158B" w:rsidRPr="007D1E79" w:rsidRDefault="00E4158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17"/>
        <w:gridCol w:w="2443"/>
      </w:tblGrid>
      <w:tr w:rsidR="00E4158B" w:rsidRPr="007D1E79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8B" w:rsidRPr="007D1E79" w:rsidRDefault="00E4158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E79">
              <w:rPr>
                <w:rFonts w:ascii="Arial" w:hAnsi="Arial" w:cs="Arial"/>
                <w:sz w:val="18"/>
                <w:szCs w:val="18"/>
              </w:rPr>
              <w:t>76 682,00 Kč</w:t>
            </w:r>
          </w:p>
        </w:tc>
      </w:tr>
    </w:tbl>
    <w:p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2) Kupní cenu uhradil </w:t>
      </w:r>
      <w:proofErr w:type="gramStart"/>
      <w:r w:rsidRPr="007D1E79">
        <w:rPr>
          <w:rFonts w:ascii="Arial" w:hAnsi="Arial" w:cs="Arial"/>
          <w:sz w:val="22"/>
          <w:szCs w:val="22"/>
        </w:rPr>
        <w:t>kupující  prodávajícímu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před podpisem kupní smlouvy.</w:t>
      </w:r>
    </w:p>
    <w:p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BD5EA5" w:rsidRPr="007D1E79">
        <w:rPr>
          <w:rFonts w:ascii="Arial" w:hAnsi="Arial" w:cs="Arial"/>
          <w:sz w:val="22"/>
          <w:szCs w:val="22"/>
        </w:rPr>
        <w:t>podle § 15 odst. 2 zákona č. 503/2012</w:t>
      </w:r>
      <w:r w:rsidR="00D137C8" w:rsidRPr="007D1E79">
        <w:rPr>
          <w:rFonts w:ascii="Arial" w:hAnsi="Arial" w:cs="Arial"/>
          <w:sz w:val="22"/>
          <w:szCs w:val="22"/>
        </w:rPr>
        <w:t> Sb., o Státním pozemkovém úřadu</w:t>
      </w:r>
      <w:r w:rsidRPr="007D1E79">
        <w:rPr>
          <w:rFonts w:ascii="Arial" w:hAnsi="Arial" w:cs="Arial"/>
          <w:sz w:val="22"/>
          <w:szCs w:val="22"/>
        </w:rPr>
        <w:t>, předkupní právo jako právo věcné. Smluvní strany smlouvy prohlašují, že vznik tohoto práva není sporný ani pochybný. V případě uvažovaného zcizení je kupující povinen státu nabídnout takovéto pozemky ke koupi za cenu za kterou je získal od prodávajícího.</w:t>
      </w:r>
    </w:p>
    <w:p w:rsidR="00E4158B" w:rsidRPr="007D1E79" w:rsidRDefault="00E415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137C8" w:rsidRPr="007D1E79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7D1E79">
        <w:rPr>
          <w:rFonts w:ascii="Arial" w:hAnsi="Arial" w:cs="Arial"/>
          <w:sz w:val="22"/>
          <w:szCs w:val="22"/>
        </w:rPr>
        <w:t>.</w:t>
      </w:r>
    </w:p>
    <w:p w:rsidR="00E4158B" w:rsidRPr="007D1E79" w:rsidRDefault="00E4158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D1E79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7D1E79">
        <w:rPr>
          <w:rFonts w:ascii="Arial" w:hAnsi="Arial" w:cs="Arial"/>
          <w:sz w:val="22"/>
          <w:szCs w:val="22"/>
        </w:rPr>
        <w:t>10%</w:t>
      </w:r>
      <w:proofErr w:type="gramEnd"/>
      <w:r w:rsidRPr="007D1E79">
        <w:rPr>
          <w:rFonts w:ascii="Arial" w:hAnsi="Arial" w:cs="Arial"/>
          <w:sz w:val="22"/>
          <w:szCs w:val="22"/>
        </w:rPr>
        <w:t xml:space="preserve"> z kupní ceny pozemků.</w:t>
      </w:r>
    </w:p>
    <w:p w:rsidR="00A633E8" w:rsidRDefault="00A633E8">
      <w:pPr>
        <w:widowControl/>
        <w:tabs>
          <w:tab w:val="left" w:pos="426"/>
        </w:tabs>
        <w:jc w:val="both"/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</w:t>
      </w:r>
      <w:r w:rsidRPr="00F935E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9014BF" w:rsidRPr="00F935EF" w:rsidRDefault="009014B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, </w:t>
      </w:r>
      <w:r w:rsidR="00CB20ED" w:rsidRPr="00F935EF">
        <w:rPr>
          <w:rFonts w:ascii="Arial" w:hAnsi="Arial" w:cs="Arial"/>
          <w:sz w:val="22"/>
          <w:szCs w:val="22"/>
        </w:rPr>
        <w:t>současně u katastrálního úřadu podá návrh na vklad</w:t>
      </w:r>
      <w:r w:rsidRPr="00F935EF">
        <w:rPr>
          <w:rFonts w:ascii="Arial" w:hAnsi="Arial" w:cs="Arial"/>
          <w:color w:val="000000"/>
          <w:sz w:val="22"/>
          <w:szCs w:val="22"/>
        </w:rPr>
        <w:t xml:space="preserve"> předkupního práva k </w:t>
      </w:r>
      <w:r w:rsidRPr="00F935EF">
        <w:rPr>
          <w:rFonts w:ascii="Arial" w:hAnsi="Arial" w:cs="Arial"/>
          <w:sz w:val="22"/>
          <w:szCs w:val="22"/>
        </w:rPr>
        <w:t>prodávaným pozemkům</w:t>
      </w:r>
      <w:r w:rsidRPr="00F935EF">
        <w:rPr>
          <w:rFonts w:ascii="Arial" w:hAnsi="Arial" w:cs="Arial"/>
          <w:color w:val="000000"/>
          <w:sz w:val="22"/>
          <w:szCs w:val="22"/>
        </w:rPr>
        <w:t>.</w:t>
      </w:r>
    </w:p>
    <w:p w:rsidR="00DF2489" w:rsidRPr="00F935EF" w:rsidRDefault="00DF248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B20ED" w:rsidRPr="00F935EF" w:rsidRDefault="00CB20E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bCs/>
          <w:sz w:val="22"/>
          <w:szCs w:val="22"/>
        </w:rPr>
        <w:t xml:space="preserve">3) </w:t>
      </w:r>
      <w:r w:rsidR="00FC6163" w:rsidRPr="00F935EF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2) Tato smlouva je vyhotovena ve 3 stejnopisech, z nichž každý má platnost originálu. K</w:t>
      </w:r>
      <w:r w:rsidRPr="00F935EF">
        <w:rPr>
          <w:rFonts w:ascii="Arial" w:hAnsi="Arial" w:cs="Arial"/>
          <w:color w:val="000000"/>
          <w:sz w:val="22"/>
          <w:szCs w:val="22"/>
        </w:rPr>
        <w:t>upující obdrží 1 stejnopis(y)</w:t>
      </w:r>
      <w:r w:rsidRPr="00F935EF">
        <w:rPr>
          <w:rFonts w:ascii="Arial" w:hAnsi="Arial" w:cs="Arial"/>
          <w:sz w:val="22"/>
          <w:szCs w:val="22"/>
        </w:rPr>
        <w:t xml:space="preserve"> a ostatní jsou určeny pro prodávajícího.</w:t>
      </w:r>
    </w:p>
    <w:p w:rsidR="00D017F7" w:rsidRDefault="00D017F7" w:rsidP="00D017F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8E0AD0" w:rsidRDefault="008E0AD0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14760F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</w:t>
      </w:r>
      <w:r>
        <w:rPr>
          <w:rFonts w:ascii="Arial" w:hAnsi="Arial" w:cs="Arial"/>
          <w:sz w:val="22"/>
          <w:szCs w:val="22"/>
        </w:rPr>
        <w:lastRenderedPageBreak/>
        <w:t xml:space="preserve">přístupu ke svým osobním údajům, práva na opravu osobních údajů, jakož i dalších práv vyplývajících z výše uvedené legislativy. </w:t>
      </w:r>
    </w:p>
    <w:p w:rsidR="008E0AD0" w:rsidRDefault="003B1781" w:rsidP="008E0AD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8E0AD0" w:rsidRDefault="008E0AD0" w:rsidP="008E0AD0">
      <w:pPr>
        <w:pStyle w:val="VnitrniText0"/>
        <w:rPr>
          <w:sz w:val="22"/>
          <w:szCs w:val="22"/>
        </w:rPr>
      </w:pP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VIII.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DF2489" w:rsidRPr="00F935EF">
        <w:rPr>
          <w:rFonts w:ascii="Arial" w:hAnsi="Arial" w:cs="Arial"/>
          <w:sz w:val="22"/>
          <w:szCs w:val="22"/>
        </w:rPr>
        <w:t xml:space="preserve">§ 6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prověřil převoditelnost prodávaných pozemků a prohlašuje, že prodávané pozemky nejsou vyloučeny z převodu podle </w:t>
      </w:r>
      <w:r w:rsidR="00DF2489" w:rsidRPr="00F935EF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D25D8" w:rsidRPr="00F935EF">
        <w:rPr>
          <w:rFonts w:ascii="Arial" w:hAnsi="Arial" w:cs="Arial"/>
          <w:sz w:val="22"/>
          <w:szCs w:val="22"/>
        </w:rPr>
        <w:t xml:space="preserve">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Pr="00F935EF">
        <w:rPr>
          <w:rFonts w:ascii="Arial" w:hAnsi="Arial" w:cs="Arial"/>
          <w:sz w:val="22"/>
          <w:szCs w:val="22"/>
        </w:rPr>
        <w:t>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2) Kupující prohlašuje, že ve vztahu k převáděným pozemkům splňují zákonem stanovené podmínky pro to, aby na něj mohly být podle </w:t>
      </w:r>
      <w:r w:rsidR="00042F7E" w:rsidRPr="00F935EF">
        <w:rPr>
          <w:rFonts w:ascii="Arial" w:hAnsi="Arial" w:cs="Arial"/>
          <w:sz w:val="22"/>
          <w:szCs w:val="22"/>
        </w:rPr>
        <w:t xml:space="preserve">§ 10 odst. 3 zákona č. 503/2012 Sb., </w:t>
      </w:r>
      <w:r w:rsidR="008D25D8" w:rsidRPr="00F935EF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C14E1" w:rsidRPr="00F935EF">
        <w:rPr>
          <w:rFonts w:ascii="Arial" w:hAnsi="Arial" w:cs="Arial"/>
          <w:sz w:val="22"/>
          <w:szCs w:val="22"/>
        </w:rPr>
        <w:t>ve znění účinném ke dni 31. 7. 2016</w:t>
      </w:r>
      <w:r w:rsidR="008D25D8" w:rsidRPr="00F935EF">
        <w:rPr>
          <w:rFonts w:ascii="Arial" w:hAnsi="Arial" w:cs="Arial"/>
          <w:sz w:val="22"/>
          <w:szCs w:val="22"/>
        </w:rPr>
        <w:t>,</w:t>
      </w:r>
      <w:r w:rsidRPr="00F935EF">
        <w:rPr>
          <w:rFonts w:ascii="Arial" w:hAnsi="Arial" w:cs="Arial"/>
          <w:sz w:val="22"/>
          <w:szCs w:val="22"/>
        </w:rPr>
        <w:t xml:space="preserve"> převedeny.</w:t>
      </w:r>
    </w:p>
    <w:p w:rsidR="008C14E1" w:rsidRPr="00F935EF" w:rsidRDefault="008C14E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46147C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pStyle w:val="para"/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IX.</w:t>
      </w:r>
    </w:p>
    <w:p w:rsidR="00EC7974" w:rsidRPr="00F935EF" w:rsidRDefault="00EC797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 Karlových Varech dne 2</w:t>
      </w:r>
      <w:r w:rsidR="00B11198">
        <w:rPr>
          <w:rFonts w:ascii="Arial" w:hAnsi="Arial" w:cs="Arial"/>
          <w:sz w:val="22"/>
          <w:szCs w:val="22"/>
        </w:rPr>
        <w:t>2</w:t>
      </w:r>
      <w:r w:rsidRPr="00F935EF">
        <w:rPr>
          <w:rFonts w:ascii="Arial" w:hAnsi="Arial" w:cs="Arial"/>
          <w:sz w:val="22"/>
          <w:szCs w:val="22"/>
        </w:rPr>
        <w:t>.7.2020</w:t>
      </w:r>
      <w:r w:rsidRPr="00F935EF">
        <w:rPr>
          <w:rFonts w:ascii="Arial" w:hAnsi="Arial" w:cs="Arial"/>
          <w:sz w:val="22"/>
          <w:szCs w:val="22"/>
        </w:rPr>
        <w:tab/>
      </w:r>
      <w:r w:rsidR="00B11198" w:rsidRPr="00F935EF">
        <w:rPr>
          <w:rFonts w:ascii="Arial" w:hAnsi="Arial" w:cs="Arial"/>
          <w:sz w:val="22"/>
          <w:szCs w:val="22"/>
        </w:rPr>
        <w:t>V Karlových Varech dne 2</w:t>
      </w:r>
      <w:r w:rsidR="00B11198">
        <w:rPr>
          <w:rFonts w:ascii="Arial" w:hAnsi="Arial" w:cs="Arial"/>
          <w:sz w:val="22"/>
          <w:szCs w:val="22"/>
        </w:rPr>
        <w:t>2</w:t>
      </w:r>
      <w:r w:rsidR="00B11198" w:rsidRPr="00F935EF">
        <w:rPr>
          <w:rFonts w:ascii="Arial" w:hAnsi="Arial" w:cs="Arial"/>
          <w:sz w:val="22"/>
          <w:szCs w:val="22"/>
        </w:rPr>
        <w:t>.7.2020</w:t>
      </w: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............................................</w:t>
      </w:r>
      <w:r w:rsidRPr="00F935EF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Státní pozemkový úřad</w:t>
      </w:r>
      <w:r w:rsidRPr="00F935EF">
        <w:rPr>
          <w:rFonts w:ascii="Arial" w:hAnsi="Arial" w:cs="Arial"/>
          <w:sz w:val="22"/>
          <w:szCs w:val="22"/>
        </w:rPr>
        <w:tab/>
        <w:t>Zemánková Libuše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ředitelka Krajského pozemkového úřadu</w:t>
      </w:r>
      <w:r w:rsidRPr="00F935EF">
        <w:rPr>
          <w:rFonts w:ascii="Arial" w:hAnsi="Arial" w:cs="Arial"/>
          <w:sz w:val="22"/>
          <w:szCs w:val="22"/>
        </w:rPr>
        <w:tab/>
        <w:t>kupující</w:t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 Karlovarský kraj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Šárka Václavíková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prodávající</w:t>
      </w:r>
      <w:r w:rsidRPr="00F935EF">
        <w:rPr>
          <w:rFonts w:ascii="Arial" w:hAnsi="Arial" w:cs="Arial"/>
          <w:sz w:val="22"/>
          <w:szCs w:val="22"/>
        </w:rPr>
        <w:tab/>
      </w:r>
    </w:p>
    <w:p w:rsidR="00EC7974" w:rsidRPr="00F935EF" w:rsidRDefault="00EC797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pořadové číslo nabízených nemovitostí dle evidence </w:t>
      </w:r>
      <w:r w:rsidR="00480DC8" w:rsidRPr="00F935EF">
        <w:rPr>
          <w:rFonts w:ascii="Arial" w:hAnsi="Arial" w:cs="Arial"/>
          <w:sz w:val="22"/>
          <w:szCs w:val="22"/>
        </w:rPr>
        <w:t>SPÚ</w:t>
      </w:r>
      <w:r w:rsidRPr="00F935EF">
        <w:rPr>
          <w:rFonts w:ascii="Arial" w:hAnsi="Arial" w:cs="Arial"/>
          <w:sz w:val="22"/>
          <w:szCs w:val="22"/>
        </w:rPr>
        <w:t xml:space="preserve">: </w:t>
      </w:r>
      <w:r w:rsidRPr="00F935EF">
        <w:rPr>
          <w:rFonts w:ascii="Arial" w:hAnsi="Arial" w:cs="Arial"/>
          <w:color w:val="000000"/>
          <w:sz w:val="22"/>
          <w:szCs w:val="22"/>
        </w:rPr>
        <w:t>198602, 3374402</w:t>
      </w:r>
      <w:r w:rsidRPr="00F935EF">
        <w:rPr>
          <w:rFonts w:ascii="Arial" w:hAnsi="Arial" w:cs="Arial"/>
          <w:color w:val="000000"/>
          <w:sz w:val="22"/>
          <w:szCs w:val="22"/>
        </w:rPr>
        <w:br/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Za věcnou a formální správnost odpovídá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Ing. Jiří Loufek</w:t>
      </w:r>
    </w:p>
    <w:p w:rsidR="009D36E4" w:rsidRPr="00F935EF" w:rsidRDefault="009D36E4" w:rsidP="009D36E4">
      <w:pPr>
        <w:widowControl/>
        <w:rPr>
          <w:rFonts w:ascii="Arial" w:hAnsi="Arial" w:cs="Arial"/>
          <w:sz w:val="22"/>
          <w:szCs w:val="22"/>
        </w:rPr>
      </w:pPr>
    </w:p>
    <w:p w:rsidR="00E76447" w:rsidRPr="00F935EF" w:rsidRDefault="00E76447" w:rsidP="00E76447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:rsidR="009D36E4" w:rsidRPr="00F935EF" w:rsidRDefault="009D36E4" w:rsidP="009D36E4">
      <w:pPr>
        <w:widowControl/>
        <w:ind w:firstLine="708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podpis</w:t>
      </w:r>
    </w:p>
    <w:p w:rsidR="009D36E4" w:rsidRPr="00F935EF" w:rsidRDefault="009D36E4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 xml:space="preserve">Za správnost: </w:t>
      </w:r>
      <w:r w:rsidRPr="00F935EF">
        <w:rPr>
          <w:rFonts w:ascii="Arial" w:hAnsi="Arial" w:cs="Arial"/>
          <w:color w:val="000000"/>
          <w:sz w:val="22"/>
          <w:szCs w:val="22"/>
        </w:rPr>
        <w:t>Havlová Lenka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.......................................</w:t>
      </w:r>
    </w:p>
    <w:p w:rsidR="00EC7974" w:rsidRPr="00F935EF" w:rsidRDefault="00EC7974">
      <w:pPr>
        <w:widowControl/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8C14E1" w:rsidRPr="00F935EF">
        <w:rPr>
          <w:rFonts w:ascii="Arial" w:hAnsi="Arial" w:cs="Arial"/>
          <w:sz w:val="22"/>
          <w:szCs w:val="22"/>
        </w:rPr>
        <w:t>v Registru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smluv, vedeném dle zákona č. 340/2015 Sb.,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o registru smluv, dne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7D2161" w:rsidRPr="00F935EF" w:rsidRDefault="007D2161" w:rsidP="007D2161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datum registrace</w:t>
      </w:r>
    </w:p>
    <w:p w:rsidR="007D2161" w:rsidRPr="00F935EF" w:rsidRDefault="007D2161" w:rsidP="007D2161">
      <w:pPr>
        <w:jc w:val="both"/>
        <w:rPr>
          <w:rFonts w:ascii="Arial" w:hAnsi="Arial" w:cs="Arial"/>
          <w:i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ID smlouvy</w:t>
      </w:r>
    </w:p>
    <w:p w:rsidR="00C36645" w:rsidRDefault="00C36645" w:rsidP="00C366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36645" w:rsidRDefault="00C36645" w:rsidP="00C3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………………………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registraci provedl</w:t>
      </w: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</w:p>
    <w:p w:rsidR="0040101C" w:rsidRPr="00F935EF" w:rsidRDefault="0040101C" w:rsidP="0040101C">
      <w:pPr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V …………</w:t>
      </w:r>
      <w:proofErr w:type="gramStart"/>
      <w:r w:rsidRPr="00F935EF">
        <w:rPr>
          <w:rFonts w:ascii="Arial" w:hAnsi="Arial" w:cs="Arial"/>
          <w:sz w:val="22"/>
          <w:szCs w:val="22"/>
        </w:rPr>
        <w:t>…….</w:t>
      </w:r>
      <w:proofErr w:type="gramEnd"/>
      <w:r w:rsidRPr="00F935EF">
        <w:rPr>
          <w:rFonts w:ascii="Arial" w:hAnsi="Arial" w:cs="Arial"/>
          <w:sz w:val="22"/>
          <w:szCs w:val="22"/>
        </w:rPr>
        <w:t>.</w:t>
      </w:r>
      <w:r w:rsidRPr="00F935EF">
        <w:rPr>
          <w:rFonts w:ascii="Arial" w:hAnsi="Arial" w:cs="Arial"/>
          <w:sz w:val="22"/>
          <w:szCs w:val="22"/>
        </w:rPr>
        <w:tab/>
      </w:r>
      <w:r w:rsidRPr="00F935EF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0101C" w:rsidRPr="00F935EF" w:rsidRDefault="0040101C" w:rsidP="0040101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ab/>
        <w:t>podpis odpovědného</w:t>
      </w:r>
    </w:p>
    <w:p w:rsidR="007D2161" w:rsidRPr="00F935EF" w:rsidRDefault="007D2161" w:rsidP="007D21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935EF">
        <w:rPr>
          <w:rFonts w:ascii="Arial" w:hAnsi="Arial" w:cs="Arial"/>
          <w:sz w:val="22"/>
          <w:szCs w:val="22"/>
        </w:rPr>
        <w:t>dne ………………</w:t>
      </w:r>
      <w:r w:rsidRPr="00F935EF">
        <w:rPr>
          <w:rFonts w:ascii="Arial" w:hAnsi="Arial" w:cs="Arial"/>
          <w:sz w:val="22"/>
          <w:szCs w:val="22"/>
        </w:rPr>
        <w:tab/>
        <w:t>zaměstnance</w:t>
      </w:r>
    </w:p>
    <w:p w:rsidR="007D2161" w:rsidRPr="00F935EF" w:rsidRDefault="007D2161">
      <w:pPr>
        <w:widowControl/>
        <w:rPr>
          <w:rFonts w:ascii="Arial" w:hAnsi="Arial" w:cs="Arial"/>
          <w:sz w:val="22"/>
          <w:szCs w:val="22"/>
        </w:rPr>
      </w:pPr>
    </w:p>
    <w:sectPr w:rsidR="007D2161" w:rsidRPr="00F935EF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98" w:rsidRDefault="00B11198">
      <w:r>
        <w:separator/>
      </w:r>
    </w:p>
  </w:endnote>
  <w:endnote w:type="continuationSeparator" w:id="0">
    <w:p w:rsidR="00B11198" w:rsidRDefault="00B1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98" w:rsidRDefault="00B11198">
      <w:r>
        <w:separator/>
      </w:r>
    </w:p>
  </w:footnote>
  <w:footnote w:type="continuationSeparator" w:id="0">
    <w:p w:rsidR="00B11198" w:rsidRDefault="00B1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74" w:rsidRDefault="00EC797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7974"/>
    <w:rsid w:val="00002080"/>
    <w:rsid w:val="00042F7E"/>
    <w:rsid w:val="00055BE5"/>
    <w:rsid w:val="00093ED5"/>
    <w:rsid w:val="00115A33"/>
    <w:rsid w:val="0014760F"/>
    <w:rsid w:val="002055A2"/>
    <w:rsid w:val="00222405"/>
    <w:rsid w:val="00365707"/>
    <w:rsid w:val="00373655"/>
    <w:rsid w:val="003770BD"/>
    <w:rsid w:val="003B1781"/>
    <w:rsid w:val="0040101C"/>
    <w:rsid w:val="0046147C"/>
    <w:rsid w:val="00480DC8"/>
    <w:rsid w:val="0048532A"/>
    <w:rsid w:val="00515177"/>
    <w:rsid w:val="00517271"/>
    <w:rsid w:val="005257A2"/>
    <w:rsid w:val="00550621"/>
    <w:rsid w:val="00566AF0"/>
    <w:rsid w:val="005D0C67"/>
    <w:rsid w:val="00670428"/>
    <w:rsid w:val="007216FD"/>
    <w:rsid w:val="007D1E79"/>
    <w:rsid w:val="007D2161"/>
    <w:rsid w:val="007F6A10"/>
    <w:rsid w:val="00864044"/>
    <w:rsid w:val="008C14E1"/>
    <w:rsid w:val="008D25D8"/>
    <w:rsid w:val="008E0AD0"/>
    <w:rsid w:val="009014BF"/>
    <w:rsid w:val="009D36E4"/>
    <w:rsid w:val="00A1467D"/>
    <w:rsid w:val="00A31C3B"/>
    <w:rsid w:val="00A633E8"/>
    <w:rsid w:val="00A90BA0"/>
    <w:rsid w:val="00A923D9"/>
    <w:rsid w:val="00AD02DD"/>
    <w:rsid w:val="00B11198"/>
    <w:rsid w:val="00BD5EA5"/>
    <w:rsid w:val="00C13B89"/>
    <w:rsid w:val="00C324D0"/>
    <w:rsid w:val="00C36645"/>
    <w:rsid w:val="00C60FB3"/>
    <w:rsid w:val="00C9419D"/>
    <w:rsid w:val="00CB20ED"/>
    <w:rsid w:val="00CD2D59"/>
    <w:rsid w:val="00D017F7"/>
    <w:rsid w:val="00D137C8"/>
    <w:rsid w:val="00DA177C"/>
    <w:rsid w:val="00DD31B1"/>
    <w:rsid w:val="00DF2489"/>
    <w:rsid w:val="00E4158B"/>
    <w:rsid w:val="00E55BDD"/>
    <w:rsid w:val="00E76447"/>
    <w:rsid w:val="00EB66D0"/>
    <w:rsid w:val="00EC7974"/>
    <w:rsid w:val="00EE1DD7"/>
    <w:rsid w:val="00F1182B"/>
    <w:rsid w:val="00F60DB6"/>
    <w:rsid w:val="00F902B7"/>
    <w:rsid w:val="00F935EF"/>
    <w:rsid w:val="00FC61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EDB2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text">
    <w:name w:val="text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firstLine="426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Normln12b">
    <w:name w:val="Normální + 12 b."/>
    <w:basedOn w:val="Normln"/>
    <w:uiPriority w:val="99"/>
    <w:rsid w:val="00C324D0"/>
    <w:pPr>
      <w:widowControl/>
      <w:ind w:firstLine="426"/>
      <w:jc w:val="both"/>
    </w:pPr>
    <w:rPr>
      <w:sz w:val="24"/>
      <w:szCs w:val="24"/>
    </w:rPr>
  </w:style>
  <w:style w:type="paragraph" w:customStyle="1" w:styleId="VnitrniText0">
    <w:name w:val="VnitrniText"/>
    <w:basedOn w:val="Normln"/>
    <w:rsid w:val="00002080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2020-08-05T07:13:00Z</dcterms:created>
  <dcterms:modified xsi:type="dcterms:W3CDTF">2020-08-05T07:13:00Z</dcterms:modified>
</cp:coreProperties>
</file>