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BE5C34">
        <w:trPr>
          <w:trHeight w:val="148"/>
        </w:trPr>
        <w:tc>
          <w:tcPr>
            <w:tcW w:w="115" w:type="dxa"/>
          </w:tcPr>
          <w:p w:rsidR="00BE5C34" w:rsidRDefault="00BE5C3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E5C34" w:rsidRDefault="00BE5C3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BE5C34" w:rsidRDefault="00BE5C3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BE5C34" w:rsidRDefault="00BE5C34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BE5C34" w:rsidRDefault="00BE5C34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BE5C34" w:rsidRDefault="00BE5C34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BE5C34" w:rsidRDefault="00BE5C34">
            <w:pPr>
              <w:pStyle w:val="EmptyCellLayoutStyle"/>
              <w:spacing w:after="0" w:line="240" w:lineRule="auto"/>
            </w:pPr>
          </w:p>
        </w:tc>
      </w:tr>
      <w:tr w:rsidR="00A95EDA" w:rsidTr="00A95EDA">
        <w:trPr>
          <w:trHeight w:val="340"/>
        </w:trPr>
        <w:tc>
          <w:tcPr>
            <w:tcW w:w="115" w:type="dxa"/>
          </w:tcPr>
          <w:p w:rsidR="00BE5C34" w:rsidRDefault="00BE5C3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E5C34" w:rsidRDefault="00BE5C3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BE5C34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:rsidR="00BE5C34" w:rsidRDefault="00BE5C34">
            <w:pPr>
              <w:spacing w:after="0" w:line="240" w:lineRule="auto"/>
            </w:pPr>
          </w:p>
        </w:tc>
        <w:tc>
          <w:tcPr>
            <w:tcW w:w="7714" w:type="dxa"/>
          </w:tcPr>
          <w:p w:rsidR="00BE5C34" w:rsidRDefault="00BE5C34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BE5C34" w:rsidRDefault="00BE5C34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BE5C34" w:rsidRDefault="00BE5C34">
            <w:pPr>
              <w:pStyle w:val="EmptyCellLayoutStyle"/>
              <w:spacing w:after="0" w:line="240" w:lineRule="auto"/>
            </w:pPr>
          </w:p>
        </w:tc>
      </w:tr>
      <w:tr w:rsidR="00BE5C34">
        <w:trPr>
          <w:trHeight w:val="100"/>
        </w:trPr>
        <w:tc>
          <w:tcPr>
            <w:tcW w:w="115" w:type="dxa"/>
          </w:tcPr>
          <w:p w:rsidR="00BE5C34" w:rsidRDefault="00BE5C3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E5C34" w:rsidRDefault="00BE5C3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BE5C34" w:rsidRDefault="00BE5C3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BE5C34" w:rsidRDefault="00BE5C34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BE5C34" w:rsidRDefault="00BE5C34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BE5C34" w:rsidRDefault="00BE5C34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BE5C34" w:rsidRDefault="00BE5C34">
            <w:pPr>
              <w:pStyle w:val="EmptyCellLayoutStyle"/>
              <w:spacing w:after="0" w:line="240" w:lineRule="auto"/>
            </w:pPr>
          </w:p>
        </w:tc>
      </w:tr>
      <w:tr w:rsidR="00A95EDA" w:rsidTr="00A95EDA">
        <w:tc>
          <w:tcPr>
            <w:tcW w:w="115" w:type="dxa"/>
          </w:tcPr>
          <w:p w:rsidR="00BE5C34" w:rsidRDefault="00BE5C3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E5C34" w:rsidRDefault="00BE5C3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611"/>
            </w:tblGrid>
            <w:tr w:rsidR="00BE5C34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E5C34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Říha Václav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Rusín 100, 79397 Rusín</w:t>
                  </w:r>
                </w:p>
              </w:tc>
            </w:tr>
          </w:tbl>
          <w:p w:rsidR="00BE5C34" w:rsidRDefault="00BE5C34">
            <w:pPr>
              <w:spacing w:after="0" w:line="240" w:lineRule="auto"/>
            </w:pPr>
          </w:p>
        </w:tc>
        <w:tc>
          <w:tcPr>
            <w:tcW w:w="168" w:type="dxa"/>
          </w:tcPr>
          <w:p w:rsidR="00BE5C34" w:rsidRDefault="00BE5C34">
            <w:pPr>
              <w:pStyle w:val="EmptyCellLayoutStyle"/>
              <w:spacing w:after="0" w:line="240" w:lineRule="auto"/>
            </w:pPr>
          </w:p>
        </w:tc>
      </w:tr>
      <w:tr w:rsidR="00BE5C34">
        <w:trPr>
          <w:trHeight w:val="349"/>
        </w:trPr>
        <w:tc>
          <w:tcPr>
            <w:tcW w:w="115" w:type="dxa"/>
          </w:tcPr>
          <w:p w:rsidR="00BE5C34" w:rsidRDefault="00BE5C3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E5C34" w:rsidRDefault="00BE5C3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BE5C34" w:rsidRDefault="00BE5C3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BE5C34" w:rsidRDefault="00BE5C34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BE5C34" w:rsidRDefault="00BE5C34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BE5C34" w:rsidRDefault="00BE5C34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BE5C34" w:rsidRDefault="00BE5C34">
            <w:pPr>
              <w:pStyle w:val="EmptyCellLayoutStyle"/>
              <w:spacing w:after="0" w:line="240" w:lineRule="auto"/>
            </w:pPr>
          </w:p>
        </w:tc>
      </w:tr>
      <w:tr w:rsidR="00BE5C34">
        <w:trPr>
          <w:trHeight w:val="340"/>
        </w:trPr>
        <w:tc>
          <w:tcPr>
            <w:tcW w:w="115" w:type="dxa"/>
          </w:tcPr>
          <w:p w:rsidR="00BE5C34" w:rsidRDefault="00BE5C3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E5C34" w:rsidRDefault="00BE5C3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BE5C34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BE5C34" w:rsidRDefault="00BE5C34">
            <w:pPr>
              <w:spacing w:after="0" w:line="240" w:lineRule="auto"/>
            </w:pPr>
          </w:p>
        </w:tc>
        <w:tc>
          <w:tcPr>
            <w:tcW w:w="801" w:type="dxa"/>
          </w:tcPr>
          <w:p w:rsidR="00BE5C34" w:rsidRDefault="00BE5C34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BE5C34" w:rsidRDefault="00BE5C34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BE5C34" w:rsidRDefault="00BE5C34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BE5C34" w:rsidRDefault="00BE5C34">
            <w:pPr>
              <w:pStyle w:val="EmptyCellLayoutStyle"/>
              <w:spacing w:after="0" w:line="240" w:lineRule="auto"/>
            </w:pPr>
          </w:p>
        </w:tc>
      </w:tr>
      <w:tr w:rsidR="00BE5C34">
        <w:trPr>
          <w:trHeight w:val="229"/>
        </w:trPr>
        <w:tc>
          <w:tcPr>
            <w:tcW w:w="115" w:type="dxa"/>
          </w:tcPr>
          <w:p w:rsidR="00BE5C34" w:rsidRDefault="00BE5C3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E5C34" w:rsidRDefault="00BE5C3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BE5C34" w:rsidRDefault="00BE5C3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BE5C34" w:rsidRDefault="00BE5C34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BE5C34" w:rsidRDefault="00BE5C34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BE5C34" w:rsidRDefault="00BE5C34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BE5C34" w:rsidRDefault="00BE5C34">
            <w:pPr>
              <w:pStyle w:val="EmptyCellLayoutStyle"/>
              <w:spacing w:after="0" w:line="240" w:lineRule="auto"/>
            </w:pPr>
          </w:p>
        </w:tc>
      </w:tr>
      <w:tr w:rsidR="00A95EDA" w:rsidTr="00A95EDA">
        <w:tc>
          <w:tcPr>
            <w:tcW w:w="115" w:type="dxa"/>
          </w:tcPr>
          <w:p w:rsidR="00BE5C34" w:rsidRDefault="00BE5C3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BE5C34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5C34" w:rsidRDefault="00A95E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95EDA" w:rsidTr="00A95EDA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Hrozová</w:t>
                  </w:r>
                </w:p>
              </w:tc>
            </w:tr>
            <w:tr w:rsidR="00BE5C3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nová vyhláška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BE5C3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5C34" w:rsidRDefault="00A95E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2,16</w:t>
                  </w:r>
                </w:p>
              </w:tc>
            </w:tr>
            <w:tr w:rsidR="00BE5C3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BE5C3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5C34" w:rsidRDefault="00A95E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128,45</w:t>
                  </w:r>
                </w:p>
              </w:tc>
            </w:tr>
            <w:tr w:rsidR="00BE5C3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BE5C3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5C34" w:rsidRDefault="00A95E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74,79</w:t>
                  </w:r>
                </w:p>
              </w:tc>
            </w:tr>
            <w:tr w:rsidR="00BE5C3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nová vyhláška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BE5C3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5C34" w:rsidRDefault="00A95E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10,35</w:t>
                  </w:r>
                </w:p>
              </w:tc>
            </w:tr>
            <w:tr w:rsidR="00BE5C3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BE5C3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BE5C3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5C34" w:rsidRDefault="00A95E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337,12</w:t>
                  </w:r>
                </w:p>
              </w:tc>
            </w:tr>
            <w:tr w:rsidR="00A95EDA" w:rsidTr="00A95EDA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BE5C3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BE5C34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5C34" w:rsidRDefault="00BE5C34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BE5C34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BE5C34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2 948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BE5C34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552,87</w:t>
                  </w:r>
                </w:p>
              </w:tc>
            </w:tr>
            <w:tr w:rsidR="00A95EDA" w:rsidTr="00A95EDA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Matějovice</w:t>
                  </w:r>
                </w:p>
              </w:tc>
            </w:tr>
            <w:tr w:rsidR="00BE5C3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BE5C3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BE5C3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5C34" w:rsidRDefault="00A95E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936,31</w:t>
                  </w:r>
                </w:p>
              </w:tc>
            </w:tr>
            <w:tr w:rsidR="00BE5C3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BE5C3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BE5C3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5C34" w:rsidRDefault="00A95E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91,02</w:t>
                  </w:r>
                </w:p>
              </w:tc>
            </w:tr>
            <w:tr w:rsidR="00BE5C3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BE5C3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BE5C3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5C34" w:rsidRDefault="00A95E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157 026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34 192,02</w:t>
                  </w:r>
                </w:p>
              </w:tc>
            </w:tr>
            <w:tr w:rsidR="00A95EDA" w:rsidTr="00A95EDA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BE5C3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BE5C34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5C34" w:rsidRDefault="00BE5C34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BE5C34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BE5C34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161 744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BE5C34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35 219,36</w:t>
                  </w:r>
                </w:p>
              </w:tc>
            </w:tr>
            <w:tr w:rsidR="00A95EDA" w:rsidTr="00A95EDA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Rusín</w:t>
                  </w:r>
                </w:p>
              </w:tc>
            </w:tr>
            <w:tr w:rsidR="00BE5C3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BE5C3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BE5C3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BE5C3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5C34" w:rsidRDefault="00A95E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1 522,03</w:t>
                  </w:r>
                </w:p>
              </w:tc>
            </w:tr>
            <w:tr w:rsidR="00BE5C3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BE5C3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BE5C3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5C34" w:rsidRDefault="00A95E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150,35</w:t>
                  </w:r>
                </w:p>
              </w:tc>
            </w:tr>
            <w:tr w:rsidR="00BE5C3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BE5C3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BE5C3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5C34" w:rsidRDefault="00A95E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101,92</w:t>
                  </w:r>
                </w:p>
              </w:tc>
            </w:tr>
            <w:tr w:rsidR="00BE5C3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BE5C3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BE5C3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5C34" w:rsidRDefault="00A95E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14,70</w:t>
                  </w:r>
                </w:p>
              </w:tc>
            </w:tr>
            <w:tr w:rsidR="00BE5C3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BE5C3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BE5C3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5C34" w:rsidRDefault="00A95E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823,06</w:t>
                  </w:r>
                </w:p>
              </w:tc>
            </w:tr>
            <w:tr w:rsidR="00BE5C3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BE5C3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BE5C3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5C34" w:rsidRDefault="00A95E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1,94</w:t>
                  </w:r>
                </w:p>
              </w:tc>
            </w:tr>
            <w:tr w:rsidR="00BE5C3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BE5C3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BE5C3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5C34" w:rsidRDefault="00A95E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585,97</w:t>
                  </w:r>
                </w:p>
              </w:tc>
            </w:tr>
            <w:tr w:rsidR="00BE5C3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BE5C3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BE5C3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5C34" w:rsidRDefault="00A95E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118,06</w:t>
                  </w:r>
                </w:p>
              </w:tc>
            </w:tr>
            <w:tr w:rsidR="00BE5C3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BE5C3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BE5C3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5C34" w:rsidRDefault="00A95E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611,99</w:t>
                  </w:r>
                </w:p>
              </w:tc>
            </w:tr>
            <w:tr w:rsidR="00BE5C3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BE5C3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BE5C3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5C34" w:rsidRDefault="00A95E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406,23</w:t>
                  </w:r>
                </w:p>
              </w:tc>
            </w:tr>
            <w:tr w:rsidR="00BE5C3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BE5C3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BE5C3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5C34" w:rsidRDefault="00A95E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186,73</w:t>
                  </w:r>
                </w:p>
              </w:tc>
            </w:tr>
            <w:tr w:rsidR="00BE5C3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BE5C3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BE5C3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5C34" w:rsidRDefault="00A95E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222,63</w:t>
                  </w:r>
                </w:p>
              </w:tc>
            </w:tr>
            <w:tr w:rsidR="00BE5C3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BE5C3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BE5C3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5C34" w:rsidRDefault="00A95E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764,03</w:t>
                  </w:r>
                </w:p>
              </w:tc>
            </w:tr>
            <w:tr w:rsidR="00BE5C3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BE5C3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BE5C3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5C34" w:rsidRDefault="00A95E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846,91</w:t>
                  </w:r>
                </w:p>
              </w:tc>
            </w:tr>
            <w:tr w:rsidR="00BE5C3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BE5C3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BE5C3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5C34" w:rsidRDefault="00A95E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397,07</w:t>
                  </w:r>
                </w:p>
              </w:tc>
            </w:tr>
            <w:tr w:rsidR="00BE5C3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BE5C3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BE5C3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5C34" w:rsidRDefault="00A95E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1 635,52</w:t>
                  </w:r>
                </w:p>
              </w:tc>
            </w:tr>
            <w:tr w:rsidR="00BE5C3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BE5C3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BE5C3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5C34" w:rsidRDefault="00A95E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1 095,81</w:t>
                  </w:r>
                </w:p>
              </w:tc>
            </w:tr>
            <w:tr w:rsidR="00BE5C3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BE5C3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BE5C3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5C34" w:rsidRDefault="00A95E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518,27</w:t>
                  </w:r>
                </w:p>
              </w:tc>
            </w:tr>
            <w:tr w:rsidR="00A95EDA" w:rsidTr="00A95EDA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BE5C3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BE5C34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E5C34" w:rsidRDefault="00BE5C34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BE5C34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BE5C34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41 516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BE5C34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10 003,22</w:t>
                  </w:r>
                </w:p>
              </w:tc>
            </w:tr>
            <w:tr w:rsidR="00A95EDA" w:rsidTr="00A95EDA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206 208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BE5C34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45 775</w:t>
                  </w:r>
                </w:p>
              </w:tc>
            </w:tr>
            <w:tr w:rsidR="00A95EDA" w:rsidTr="00A95EDA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BE5C34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BE5C34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BE5C34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BE5C34">
                  <w:pPr>
                    <w:spacing w:after="0" w:line="240" w:lineRule="auto"/>
                  </w:pPr>
                </w:p>
              </w:tc>
            </w:tr>
          </w:tbl>
          <w:p w:rsidR="00BE5C34" w:rsidRDefault="00BE5C34">
            <w:pPr>
              <w:spacing w:after="0" w:line="240" w:lineRule="auto"/>
            </w:pPr>
          </w:p>
        </w:tc>
        <w:tc>
          <w:tcPr>
            <w:tcW w:w="168" w:type="dxa"/>
          </w:tcPr>
          <w:p w:rsidR="00BE5C34" w:rsidRDefault="00BE5C34">
            <w:pPr>
              <w:pStyle w:val="EmptyCellLayoutStyle"/>
              <w:spacing w:after="0" w:line="240" w:lineRule="auto"/>
            </w:pPr>
          </w:p>
        </w:tc>
      </w:tr>
      <w:tr w:rsidR="00BE5C34">
        <w:trPr>
          <w:trHeight w:val="349"/>
        </w:trPr>
        <w:tc>
          <w:tcPr>
            <w:tcW w:w="115" w:type="dxa"/>
          </w:tcPr>
          <w:p w:rsidR="00BE5C34" w:rsidRDefault="00BE5C3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E5C34" w:rsidRDefault="00BE5C3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BE5C34" w:rsidRDefault="00BE5C3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BE5C34" w:rsidRDefault="00BE5C34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BE5C34" w:rsidRDefault="00BE5C34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BE5C34" w:rsidRDefault="00BE5C34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BE5C34" w:rsidRDefault="00BE5C34">
            <w:pPr>
              <w:pStyle w:val="EmptyCellLayoutStyle"/>
              <w:spacing w:after="0" w:line="240" w:lineRule="auto"/>
            </w:pPr>
          </w:p>
        </w:tc>
      </w:tr>
      <w:tr w:rsidR="00A95EDA" w:rsidTr="00A95EDA">
        <w:trPr>
          <w:trHeight w:val="1305"/>
        </w:trPr>
        <w:tc>
          <w:tcPr>
            <w:tcW w:w="115" w:type="dxa"/>
          </w:tcPr>
          <w:p w:rsidR="00BE5C34" w:rsidRDefault="00BE5C3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BE5C34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5C34" w:rsidRDefault="00A95E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BE5C34" w:rsidRDefault="00A95E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BE5C34" w:rsidRDefault="00A95ED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BE5C34" w:rsidRDefault="00A95ED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BE5C34" w:rsidRDefault="00A95E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BE5C34" w:rsidRDefault="00BE5C34">
            <w:pPr>
              <w:spacing w:after="0" w:line="240" w:lineRule="auto"/>
            </w:pPr>
          </w:p>
        </w:tc>
        <w:tc>
          <w:tcPr>
            <w:tcW w:w="480" w:type="dxa"/>
          </w:tcPr>
          <w:p w:rsidR="00BE5C34" w:rsidRDefault="00BE5C34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BE5C34" w:rsidRDefault="00BE5C34">
            <w:pPr>
              <w:pStyle w:val="EmptyCellLayoutStyle"/>
              <w:spacing w:after="0" w:line="240" w:lineRule="auto"/>
            </w:pPr>
          </w:p>
        </w:tc>
      </w:tr>
    </w:tbl>
    <w:p w:rsidR="00BE5C34" w:rsidRDefault="00BE5C34">
      <w:pPr>
        <w:spacing w:after="0" w:line="240" w:lineRule="auto"/>
      </w:pPr>
    </w:p>
    <w:sectPr w:rsidR="00BE5C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737" w:right="566" w:bottom="737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A95EDA">
      <w:pPr>
        <w:spacing w:after="0" w:line="240" w:lineRule="auto"/>
      </w:pPr>
      <w:r>
        <w:separator/>
      </w:r>
    </w:p>
  </w:endnote>
  <w:endnote w:type="continuationSeparator" w:id="0">
    <w:p w:rsidR="00000000" w:rsidRDefault="00A95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EDA" w:rsidRDefault="00A95ED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97"/>
      <w:gridCol w:w="1417"/>
      <w:gridCol w:w="185"/>
    </w:tblGrid>
    <w:tr w:rsidR="00BE5C34">
      <w:tc>
        <w:tcPr>
          <w:tcW w:w="9097" w:type="dxa"/>
        </w:tcPr>
        <w:p w:rsidR="00BE5C34" w:rsidRDefault="00BE5C3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BE5C34" w:rsidRDefault="00BE5C34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BE5C34" w:rsidRDefault="00BE5C34">
          <w:pPr>
            <w:pStyle w:val="EmptyCellLayoutStyle"/>
            <w:spacing w:after="0" w:line="240" w:lineRule="auto"/>
          </w:pPr>
        </w:p>
      </w:tc>
    </w:tr>
    <w:tr w:rsidR="00BE5C34">
      <w:tc>
        <w:tcPr>
          <w:tcW w:w="9097" w:type="dxa"/>
        </w:tcPr>
        <w:p w:rsidR="00BE5C34" w:rsidRDefault="00BE5C3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E5C34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BE5C34" w:rsidRDefault="00A95ED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BE5C34" w:rsidRDefault="00BE5C34">
          <w:pPr>
            <w:spacing w:after="0" w:line="240" w:lineRule="auto"/>
          </w:pPr>
        </w:p>
      </w:tc>
      <w:tc>
        <w:tcPr>
          <w:tcW w:w="185" w:type="dxa"/>
        </w:tcPr>
        <w:p w:rsidR="00BE5C34" w:rsidRDefault="00BE5C34">
          <w:pPr>
            <w:pStyle w:val="EmptyCellLayoutStyle"/>
            <w:spacing w:after="0" w:line="240" w:lineRule="auto"/>
          </w:pPr>
        </w:p>
      </w:tc>
    </w:tr>
    <w:tr w:rsidR="00BE5C34">
      <w:tc>
        <w:tcPr>
          <w:tcW w:w="9097" w:type="dxa"/>
        </w:tcPr>
        <w:p w:rsidR="00BE5C34" w:rsidRDefault="00BE5C3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BE5C34" w:rsidRDefault="00BE5C34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BE5C34" w:rsidRDefault="00BE5C34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EDA" w:rsidRDefault="00A95E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A95EDA">
      <w:pPr>
        <w:spacing w:after="0" w:line="240" w:lineRule="auto"/>
      </w:pPr>
      <w:r>
        <w:separator/>
      </w:r>
    </w:p>
  </w:footnote>
  <w:footnote w:type="continuationSeparator" w:id="0">
    <w:p w:rsidR="00000000" w:rsidRDefault="00A95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EDA" w:rsidRDefault="00A95ED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386"/>
      <w:gridCol w:w="168"/>
    </w:tblGrid>
    <w:tr w:rsidR="00BE5C34">
      <w:tc>
        <w:tcPr>
          <w:tcW w:w="144" w:type="dxa"/>
        </w:tcPr>
        <w:p w:rsidR="00BE5C34" w:rsidRDefault="00BE5C34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BE5C34" w:rsidRDefault="00BE5C34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BE5C34" w:rsidRDefault="00BE5C34">
          <w:pPr>
            <w:pStyle w:val="EmptyCellLayoutStyle"/>
            <w:spacing w:after="0" w:line="240" w:lineRule="auto"/>
          </w:pPr>
        </w:p>
      </w:tc>
    </w:tr>
    <w:tr w:rsidR="00BE5C34">
      <w:tc>
        <w:tcPr>
          <w:tcW w:w="144" w:type="dxa"/>
        </w:tcPr>
        <w:p w:rsidR="00BE5C34" w:rsidRDefault="00BE5C34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BE5C34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</w:tr>
          <w:tr w:rsidR="00A95EDA" w:rsidTr="00A95ED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69"/>
                </w:tblGrid>
                <w:tr w:rsidR="00BE5C34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E5C34" w:rsidRDefault="00A95ED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č.65N12/26</w:t>
                      </w:r>
                    </w:p>
                  </w:tc>
                </w:tr>
              </w:tbl>
              <w:p w:rsidR="00BE5C34" w:rsidRDefault="00BE5C34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</w:tr>
          <w:tr w:rsidR="00BE5C34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</w:tr>
          <w:tr w:rsidR="00A95EDA" w:rsidTr="00A95ED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2"/>
                </w:tblGrid>
                <w:tr w:rsidR="00BE5C34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E5C34" w:rsidRDefault="00A95ED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BE5C34" w:rsidRDefault="00BE5C3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6"/>
                </w:tblGrid>
                <w:tr w:rsidR="00BE5C34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E5C34" w:rsidRDefault="00A95ED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6511226</w:t>
                      </w:r>
                    </w:p>
                  </w:tc>
                </w:tr>
              </w:tbl>
              <w:p w:rsidR="00BE5C34" w:rsidRDefault="00BE5C34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BE5C34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E5C34" w:rsidRDefault="00A95ED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BE5C34" w:rsidRDefault="00BE5C3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BE5C34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E5C34" w:rsidRDefault="00A95ED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15.3.2012</w:t>
                      </w:r>
                    </w:p>
                  </w:tc>
                </w:tr>
              </w:tbl>
              <w:p w:rsidR="00BE5C34" w:rsidRDefault="00BE5C34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08"/>
                </w:tblGrid>
                <w:tr w:rsidR="00BE5C34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E5C34" w:rsidRDefault="00A95ED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:rsidR="00BE5C34" w:rsidRDefault="00BE5C34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370"/>
                </w:tblGrid>
                <w:tr w:rsidR="00BE5C34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E5C34" w:rsidRDefault="00A95ED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45 775 Kč</w:t>
                      </w:r>
                    </w:p>
                  </w:tc>
                </w:tr>
              </w:tbl>
              <w:p w:rsidR="00BE5C34" w:rsidRDefault="00BE5C34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</w:tr>
          <w:tr w:rsidR="00BE5C3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</w:tr>
          <w:tr w:rsidR="00BE5C34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</w:tr>
          <w:tr w:rsidR="00BE5C3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BE5C34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E5C34" w:rsidRDefault="00A95ED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BE5C34" w:rsidRDefault="00BE5C3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</w:tr>
          <w:tr w:rsidR="00A95EDA" w:rsidTr="00A95ED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7"/>
                </w:tblGrid>
                <w:tr w:rsidR="00BE5C34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E5C34" w:rsidRDefault="00A95ED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.7</w:t>
                      </w:r>
                      <w:bookmarkStart w:id="0" w:name="_GoBack"/>
                      <w:bookmarkEnd w:id="0"/>
                      <w:r>
                        <w:rPr>
                          <w:rFonts w:ascii="Arial" w:eastAsia="Arial" w:hAnsi="Arial"/>
                          <w:color w:val="000000"/>
                        </w:rPr>
                        <w:t>.2020</w:t>
                      </w:r>
                    </w:p>
                  </w:tc>
                </w:tr>
              </w:tbl>
              <w:p w:rsidR="00BE5C34" w:rsidRDefault="00BE5C3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BE5C34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E5C34" w:rsidRDefault="00A95ED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BE5C34" w:rsidRDefault="00BE5C3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</w:tr>
          <w:tr w:rsidR="00A95EDA" w:rsidTr="00A95ED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BE5C34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E5C34" w:rsidRDefault="00A95ED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19.3.2012</w:t>
                      </w:r>
                    </w:p>
                  </w:tc>
                </w:tr>
              </w:tbl>
              <w:p w:rsidR="00BE5C34" w:rsidRDefault="00BE5C34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</w:tr>
          <w:tr w:rsidR="00A95EDA" w:rsidTr="00A95ED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</w:tr>
          <w:tr w:rsidR="00BE5C34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BE5C34" w:rsidRDefault="00BE5C34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BE5C34" w:rsidRDefault="00BE5C34">
          <w:pPr>
            <w:spacing w:after="0" w:line="240" w:lineRule="auto"/>
          </w:pPr>
        </w:p>
      </w:tc>
      <w:tc>
        <w:tcPr>
          <w:tcW w:w="168" w:type="dxa"/>
        </w:tcPr>
        <w:p w:rsidR="00BE5C34" w:rsidRDefault="00BE5C34">
          <w:pPr>
            <w:pStyle w:val="EmptyCellLayoutStyle"/>
            <w:spacing w:after="0" w:line="240" w:lineRule="auto"/>
          </w:pPr>
        </w:p>
      </w:tc>
    </w:tr>
    <w:tr w:rsidR="00BE5C34">
      <w:tc>
        <w:tcPr>
          <w:tcW w:w="144" w:type="dxa"/>
        </w:tcPr>
        <w:p w:rsidR="00BE5C34" w:rsidRDefault="00BE5C34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BE5C34" w:rsidRDefault="00BE5C34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BE5C34" w:rsidRDefault="00BE5C34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EDA" w:rsidRDefault="00A95ED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5C34"/>
    <w:rsid w:val="00A95EDA"/>
    <w:rsid w:val="00BE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669FD8"/>
  <w15:docId w15:val="{16C14E72-B630-451D-AF0A-636EC931F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A95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5EDA"/>
  </w:style>
  <w:style w:type="paragraph" w:styleId="Zpat">
    <w:name w:val="footer"/>
    <w:basedOn w:val="Normln"/>
    <w:link w:val="ZpatChar"/>
    <w:uiPriority w:val="99"/>
    <w:unhideWhenUsed/>
    <w:rsid w:val="00A95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5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1734</Characters>
  <Application>Microsoft Office Word</Application>
  <DocSecurity>4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PrilohaNs</vt:lpstr>
    </vt:vector>
  </TitlesOfParts>
  <Company>Státní pozemkový úřad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Glacová Beáta Ing.</dc:creator>
  <dc:description/>
  <cp:lastModifiedBy>Glacová Beáta Ing.</cp:lastModifiedBy>
  <cp:revision>2</cp:revision>
  <dcterms:created xsi:type="dcterms:W3CDTF">2020-08-05T07:03:00Z</dcterms:created>
  <dcterms:modified xsi:type="dcterms:W3CDTF">2020-08-05T07:03:00Z</dcterms:modified>
</cp:coreProperties>
</file>