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2B0C4" w14:textId="77777777" w:rsidR="00A53A13" w:rsidRDefault="00A53A13" w:rsidP="0027688B">
      <w:pPr>
        <w:pStyle w:val="Nzev"/>
        <w:spacing w:after="240"/>
        <w:rPr>
          <w:b/>
          <w:bCs/>
        </w:rPr>
      </w:pPr>
      <w:r>
        <w:rPr>
          <w:b/>
          <w:bCs/>
        </w:rPr>
        <w:t>NÁJEMNÍ SMLOUVA</w:t>
      </w:r>
    </w:p>
    <w:p w14:paraId="06241C29" w14:textId="77777777" w:rsidR="0027688B" w:rsidRDefault="0027688B">
      <w:pPr>
        <w:jc w:val="center"/>
        <w:rPr>
          <w:b/>
          <w:bCs/>
          <w:sz w:val="24"/>
          <w:szCs w:val="24"/>
        </w:rPr>
      </w:pPr>
    </w:p>
    <w:p w14:paraId="3258F2EA" w14:textId="77777777" w:rsidR="00D159C4" w:rsidRDefault="00D159C4" w:rsidP="00D159C4">
      <w:pPr>
        <w:pStyle w:val="BodyText21"/>
      </w:pPr>
      <w:r>
        <w:t>uzavřená v souladu se zák. č. 89/2012 Sb., občanský zákoník, v platném znění</w:t>
      </w:r>
    </w:p>
    <w:p w14:paraId="196BC052" w14:textId="77777777" w:rsidR="00D159C4" w:rsidRDefault="00D159C4">
      <w:pPr>
        <w:pStyle w:val="BodyText21"/>
        <w:rPr>
          <w:b/>
          <w:bCs/>
        </w:rPr>
      </w:pPr>
    </w:p>
    <w:p w14:paraId="55BDBDF0" w14:textId="77777777" w:rsidR="00D159C4" w:rsidRDefault="00D159C4" w:rsidP="00D159C4">
      <w:pPr>
        <w:pStyle w:val="BodyText21"/>
        <w:rPr>
          <w:b/>
          <w:bCs/>
        </w:rPr>
      </w:pPr>
    </w:p>
    <w:p w14:paraId="6B2C8A35" w14:textId="77777777" w:rsidR="00BF64DD" w:rsidRDefault="00BF64DD" w:rsidP="00D159C4">
      <w:pPr>
        <w:rPr>
          <w:b/>
          <w:sz w:val="24"/>
          <w:szCs w:val="24"/>
        </w:rPr>
      </w:pPr>
      <w:r>
        <w:rPr>
          <w:b/>
          <w:sz w:val="24"/>
          <w:szCs w:val="24"/>
        </w:rPr>
        <w:t>Dům kultury Ostrov</w:t>
      </w:r>
      <w:r w:rsidR="00685347">
        <w:rPr>
          <w:b/>
          <w:sz w:val="24"/>
          <w:szCs w:val="24"/>
        </w:rPr>
        <w:t xml:space="preserve">, </w:t>
      </w:r>
      <w:r w:rsidR="006040D9">
        <w:rPr>
          <w:b/>
          <w:sz w:val="24"/>
          <w:szCs w:val="24"/>
        </w:rPr>
        <w:t>příspěvková organizace</w:t>
      </w:r>
    </w:p>
    <w:p w14:paraId="26BF1448" w14:textId="77777777" w:rsidR="00D159C4" w:rsidRPr="00BF64DD" w:rsidRDefault="00BF64DD" w:rsidP="00D159C4">
      <w:pPr>
        <w:rPr>
          <w:b/>
          <w:sz w:val="24"/>
          <w:szCs w:val="24"/>
        </w:rPr>
      </w:pPr>
      <w:r>
        <w:rPr>
          <w:b/>
          <w:sz w:val="24"/>
          <w:szCs w:val="24"/>
        </w:rPr>
        <w:t>S</w:t>
      </w:r>
      <w:r w:rsidR="009A7F10">
        <w:rPr>
          <w:sz w:val="24"/>
          <w:szCs w:val="24"/>
        </w:rPr>
        <w:t xml:space="preserve">e sídlem: </w:t>
      </w:r>
      <w:r>
        <w:rPr>
          <w:sz w:val="24"/>
          <w:szCs w:val="24"/>
        </w:rPr>
        <w:t>Mírové nám</w:t>
      </w:r>
      <w:r w:rsidR="006040D9">
        <w:rPr>
          <w:sz w:val="24"/>
          <w:szCs w:val="24"/>
        </w:rPr>
        <w:t xml:space="preserve">. </w:t>
      </w:r>
      <w:r>
        <w:rPr>
          <w:sz w:val="24"/>
          <w:szCs w:val="24"/>
        </w:rPr>
        <w:t>733, 363 01 Ostrov</w:t>
      </w:r>
    </w:p>
    <w:p w14:paraId="0B79DFE8" w14:textId="77777777" w:rsidR="00D159C4" w:rsidRDefault="00D159C4" w:rsidP="00D159C4">
      <w:pPr>
        <w:rPr>
          <w:sz w:val="24"/>
          <w:szCs w:val="24"/>
        </w:rPr>
      </w:pPr>
      <w:r>
        <w:rPr>
          <w:sz w:val="24"/>
          <w:szCs w:val="24"/>
        </w:rPr>
        <w:t xml:space="preserve">IČ: </w:t>
      </w:r>
      <w:r w:rsidR="00BF64DD">
        <w:rPr>
          <w:sz w:val="24"/>
          <w:szCs w:val="24"/>
        </w:rPr>
        <w:t>00520136</w:t>
      </w:r>
    </w:p>
    <w:p w14:paraId="5D8F8146" w14:textId="77777777" w:rsidR="00D159C4" w:rsidRDefault="0049733F" w:rsidP="00D159C4">
      <w:pPr>
        <w:rPr>
          <w:sz w:val="24"/>
          <w:szCs w:val="24"/>
        </w:rPr>
      </w:pPr>
      <w:r>
        <w:rPr>
          <w:sz w:val="24"/>
          <w:szCs w:val="24"/>
        </w:rPr>
        <w:t xml:space="preserve">DIČ: </w:t>
      </w:r>
      <w:r w:rsidR="00BF64DD">
        <w:rPr>
          <w:sz w:val="24"/>
          <w:szCs w:val="24"/>
        </w:rPr>
        <w:t>CZ00520136</w:t>
      </w:r>
    </w:p>
    <w:p w14:paraId="655F4AE5" w14:textId="77777777" w:rsidR="00D159C4" w:rsidRDefault="00D159C4" w:rsidP="00D159C4">
      <w:pPr>
        <w:rPr>
          <w:sz w:val="24"/>
          <w:szCs w:val="24"/>
        </w:rPr>
      </w:pPr>
      <w:r>
        <w:rPr>
          <w:sz w:val="24"/>
          <w:szCs w:val="24"/>
        </w:rPr>
        <w:t xml:space="preserve">bankovní spojení: </w:t>
      </w:r>
      <w:r w:rsidR="00BF64DD">
        <w:rPr>
          <w:sz w:val="24"/>
          <w:szCs w:val="24"/>
        </w:rPr>
        <w:t>Komerční banka, pobočka Ostrov</w:t>
      </w:r>
    </w:p>
    <w:p w14:paraId="13C925AF" w14:textId="77777777" w:rsidR="00D159C4" w:rsidRDefault="00D159C4" w:rsidP="00D159C4">
      <w:pPr>
        <w:rPr>
          <w:sz w:val="24"/>
          <w:szCs w:val="24"/>
        </w:rPr>
      </w:pPr>
      <w:r>
        <w:rPr>
          <w:sz w:val="24"/>
          <w:szCs w:val="24"/>
        </w:rPr>
        <w:t xml:space="preserve">č. účtu: </w:t>
      </w:r>
      <w:r w:rsidR="00BF64DD">
        <w:rPr>
          <w:sz w:val="24"/>
          <w:szCs w:val="24"/>
        </w:rPr>
        <w:t>17239341/0100</w:t>
      </w:r>
    </w:p>
    <w:p w14:paraId="26B77308" w14:textId="77777777" w:rsidR="00D159C4" w:rsidRPr="0010215A" w:rsidRDefault="00D159C4" w:rsidP="009A7F10">
      <w:pPr>
        <w:rPr>
          <w:sz w:val="24"/>
        </w:rPr>
      </w:pPr>
      <w:r w:rsidRPr="00133FB8">
        <w:rPr>
          <w:sz w:val="24"/>
          <w:szCs w:val="24"/>
        </w:rPr>
        <w:t>zastoupené:</w:t>
      </w:r>
      <w:r>
        <w:rPr>
          <w:sz w:val="24"/>
          <w:szCs w:val="24"/>
        </w:rPr>
        <w:t xml:space="preserve"> </w:t>
      </w:r>
      <w:r w:rsidR="009E75B0">
        <w:rPr>
          <w:sz w:val="24"/>
          <w:szCs w:val="24"/>
        </w:rPr>
        <w:t xml:space="preserve">Ing. </w:t>
      </w:r>
      <w:r w:rsidR="006412DD">
        <w:rPr>
          <w:sz w:val="24"/>
          <w:szCs w:val="24"/>
        </w:rPr>
        <w:t>Miroslavem Očenáškem</w:t>
      </w:r>
      <w:r w:rsidR="00BF64DD">
        <w:rPr>
          <w:sz w:val="24"/>
          <w:szCs w:val="24"/>
        </w:rPr>
        <w:t xml:space="preserve"> – </w:t>
      </w:r>
      <w:r w:rsidR="009E75B0">
        <w:rPr>
          <w:sz w:val="24"/>
          <w:szCs w:val="24"/>
        </w:rPr>
        <w:t>ředitelem Domu kultury Ostrov</w:t>
      </w:r>
    </w:p>
    <w:p w14:paraId="66C4C62E" w14:textId="77777777" w:rsidR="00D159C4" w:rsidRDefault="00D159C4" w:rsidP="00D159C4">
      <w:pPr>
        <w:rPr>
          <w:sz w:val="24"/>
          <w:szCs w:val="24"/>
        </w:rPr>
      </w:pPr>
    </w:p>
    <w:p w14:paraId="25F3CF78" w14:textId="77777777" w:rsidR="00D159C4" w:rsidRDefault="00D159C4" w:rsidP="00D159C4">
      <w:pPr>
        <w:rPr>
          <w:sz w:val="24"/>
          <w:szCs w:val="24"/>
        </w:rPr>
      </w:pPr>
      <w:r>
        <w:rPr>
          <w:sz w:val="24"/>
          <w:szCs w:val="24"/>
        </w:rPr>
        <w:t>(dále jen ”pronajímatel”)</w:t>
      </w:r>
    </w:p>
    <w:p w14:paraId="156AF2A2" w14:textId="77777777" w:rsidR="00D159C4" w:rsidRDefault="00D159C4">
      <w:pPr>
        <w:rPr>
          <w:sz w:val="24"/>
          <w:szCs w:val="24"/>
        </w:rPr>
      </w:pPr>
    </w:p>
    <w:p w14:paraId="42EAE1A1" w14:textId="77777777" w:rsidR="00A53A13" w:rsidRDefault="00A53A13">
      <w:pPr>
        <w:rPr>
          <w:sz w:val="24"/>
          <w:szCs w:val="24"/>
        </w:rPr>
      </w:pPr>
      <w:r>
        <w:rPr>
          <w:sz w:val="24"/>
          <w:szCs w:val="24"/>
        </w:rPr>
        <w:t>a</w:t>
      </w:r>
    </w:p>
    <w:p w14:paraId="47DEC0D8" w14:textId="77777777" w:rsidR="00A53A13" w:rsidRDefault="00A53A13">
      <w:pPr>
        <w:rPr>
          <w:sz w:val="24"/>
          <w:szCs w:val="24"/>
        </w:rPr>
      </w:pPr>
    </w:p>
    <w:p w14:paraId="4798F2C3" w14:textId="77777777" w:rsidR="006D6021" w:rsidRDefault="00106803">
      <w:pPr>
        <w:rPr>
          <w:b/>
          <w:bCs/>
          <w:sz w:val="24"/>
          <w:szCs w:val="24"/>
        </w:rPr>
      </w:pPr>
      <w:r>
        <w:rPr>
          <w:b/>
          <w:bCs/>
          <w:sz w:val="24"/>
          <w:szCs w:val="24"/>
        </w:rPr>
        <w:t>S</w:t>
      </w:r>
      <w:r w:rsidR="009A7F10">
        <w:rPr>
          <w:b/>
          <w:bCs/>
          <w:sz w:val="24"/>
          <w:szCs w:val="24"/>
        </w:rPr>
        <w:t>polečnost</w:t>
      </w:r>
      <w:r w:rsidR="00577E4E">
        <w:rPr>
          <w:b/>
          <w:bCs/>
          <w:sz w:val="24"/>
          <w:szCs w:val="24"/>
        </w:rPr>
        <w:tab/>
      </w:r>
      <w:r w:rsidR="00577E4E">
        <w:rPr>
          <w:b/>
          <w:bCs/>
          <w:sz w:val="24"/>
          <w:szCs w:val="24"/>
        </w:rPr>
        <w:tab/>
      </w:r>
      <w:r>
        <w:rPr>
          <w:b/>
          <w:bCs/>
          <w:sz w:val="24"/>
          <w:szCs w:val="24"/>
        </w:rPr>
        <w:tab/>
      </w:r>
      <w:r w:rsidR="00443933">
        <w:rPr>
          <w:b/>
          <w:bCs/>
          <w:sz w:val="24"/>
          <w:szCs w:val="24"/>
        </w:rPr>
        <w:t>KABEL OSTROV, s.r.o.</w:t>
      </w:r>
    </w:p>
    <w:p w14:paraId="51A609F1" w14:textId="77777777" w:rsidR="00443933" w:rsidRPr="00106803" w:rsidRDefault="00106803">
      <w:pPr>
        <w:rPr>
          <w:bCs/>
          <w:sz w:val="24"/>
          <w:szCs w:val="24"/>
        </w:rPr>
      </w:pPr>
      <w:r>
        <w:rPr>
          <w:b/>
          <w:bCs/>
          <w:sz w:val="24"/>
          <w:szCs w:val="24"/>
        </w:rPr>
        <w:t xml:space="preserve">  </w:t>
      </w:r>
      <w:r w:rsidRPr="00106803">
        <w:rPr>
          <w:bCs/>
          <w:sz w:val="24"/>
          <w:szCs w:val="24"/>
        </w:rPr>
        <w:t>z</w:t>
      </w:r>
      <w:r w:rsidR="00443933" w:rsidRPr="00106803">
        <w:rPr>
          <w:bCs/>
          <w:sz w:val="24"/>
          <w:szCs w:val="24"/>
        </w:rPr>
        <w:t>astoupen</w:t>
      </w:r>
      <w:r w:rsidRPr="00106803">
        <w:rPr>
          <w:bCs/>
          <w:sz w:val="24"/>
          <w:szCs w:val="24"/>
        </w:rPr>
        <w:t>á</w:t>
      </w:r>
      <w:r w:rsidR="00443933" w:rsidRPr="00106803">
        <w:rPr>
          <w:bCs/>
          <w:sz w:val="24"/>
          <w:szCs w:val="24"/>
        </w:rPr>
        <w:t xml:space="preserve"> </w:t>
      </w:r>
      <w:r w:rsidRPr="00106803">
        <w:rPr>
          <w:bCs/>
          <w:sz w:val="24"/>
          <w:szCs w:val="24"/>
        </w:rPr>
        <w:t xml:space="preserve">                         </w:t>
      </w:r>
      <w:r>
        <w:rPr>
          <w:bCs/>
          <w:sz w:val="24"/>
          <w:szCs w:val="24"/>
        </w:rPr>
        <w:tab/>
      </w:r>
      <w:r w:rsidR="0039107D">
        <w:rPr>
          <w:bCs/>
          <w:sz w:val="24"/>
          <w:szCs w:val="24"/>
        </w:rPr>
        <w:t xml:space="preserve">Jan </w:t>
      </w:r>
      <w:proofErr w:type="gramStart"/>
      <w:r w:rsidR="0039107D">
        <w:rPr>
          <w:bCs/>
          <w:sz w:val="24"/>
          <w:szCs w:val="24"/>
        </w:rPr>
        <w:t>Kropáček</w:t>
      </w:r>
      <w:r w:rsidR="00443933" w:rsidRPr="00106803">
        <w:rPr>
          <w:bCs/>
          <w:sz w:val="24"/>
          <w:szCs w:val="24"/>
        </w:rPr>
        <w:t xml:space="preserve"> - jednatel</w:t>
      </w:r>
      <w:r w:rsidR="0039107D">
        <w:rPr>
          <w:bCs/>
          <w:sz w:val="24"/>
          <w:szCs w:val="24"/>
        </w:rPr>
        <w:t>em</w:t>
      </w:r>
      <w:proofErr w:type="gramEnd"/>
    </w:p>
    <w:p w14:paraId="69D839FD" w14:textId="77777777" w:rsidR="00D25AE4" w:rsidRDefault="00D25AE4">
      <w:pPr>
        <w:rPr>
          <w:sz w:val="24"/>
          <w:szCs w:val="24"/>
        </w:rPr>
      </w:pPr>
    </w:p>
    <w:p w14:paraId="27359E24" w14:textId="77777777" w:rsidR="00A53A13" w:rsidRDefault="00D25AE4">
      <w:pPr>
        <w:rPr>
          <w:sz w:val="24"/>
          <w:szCs w:val="24"/>
        </w:rPr>
      </w:pPr>
      <w:r>
        <w:rPr>
          <w:sz w:val="24"/>
          <w:szCs w:val="24"/>
        </w:rPr>
        <w:t xml:space="preserve">  </w:t>
      </w:r>
      <w:r w:rsidR="009A7F10">
        <w:rPr>
          <w:sz w:val="24"/>
          <w:szCs w:val="24"/>
        </w:rPr>
        <w:t>se sídlem:</w:t>
      </w:r>
      <w:r>
        <w:rPr>
          <w:sz w:val="24"/>
          <w:szCs w:val="24"/>
        </w:rPr>
        <w:tab/>
      </w:r>
      <w:r w:rsidR="006D6021">
        <w:rPr>
          <w:sz w:val="24"/>
          <w:szCs w:val="24"/>
        </w:rPr>
        <w:tab/>
      </w:r>
      <w:r w:rsidR="006D6021">
        <w:rPr>
          <w:sz w:val="24"/>
          <w:szCs w:val="24"/>
        </w:rPr>
        <w:tab/>
      </w:r>
      <w:r w:rsidR="00443933">
        <w:rPr>
          <w:sz w:val="24"/>
          <w:szCs w:val="24"/>
        </w:rPr>
        <w:t>Mírové nám.733</w:t>
      </w:r>
      <w:r w:rsidR="006D6021">
        <w:rPr>
          <w:sz w:val="24"/>
          <w:szCs w:val="24"/>
        </w:rPr>
        <w:t>, 363 01 Ostrov</w:t>
      </w:r>
      <w:r w:rsidR="006D6021">
        <w:rPr>
          <w:sz w:val="24"/>
          <w:szCs w:val="24"/>
        </w:rPr>
        <w:tab/>
      </w:r>
    </w:p>
    <w:p w14:paraId="4F008EE3" w14:textId="77777777" w:rsidR="00EA19B0" w:rsidRDefault="00D25AE4">
      <w:pPr>
        <w:rPr>
          <w:sz w:val="24"/>
          <w:szCs w:val="24"/>
        </w:rPr>
      </w:pPr>
      <w:r>
        <w:rPr>
          <w:sz w:val="24"/>
          <w:szCs w:val="24"/>
        </w:rPr>
        <w:t xml:space="preserve">  </w:t>
      </w:r>
      <w:r w:rsidR="00A53A13">
        <w:rPr>
          <w:sz w:val="24"/>
          <w:szCs w:val="24"/>
        </w:rPr>
        <w:t>IČ:</w:t>
      </w:r>
      <w:r w:rsidR="00443933">
        <w:rPr>
          <w:sz w:val="24"/>
          <w:szCs w:val="24"/>
        </w:rPr>
        <w:tab/>
      </w:r>
      <w:r w:rsidR="00443933">
        <w:rPr>
          <w:sz w:val="24"/>
          <w:szCs w:val="24"/>
        </w:rPr>
        <w:tab/>
      </w:r>
      <w:r w:rsidR="00443933">
        <w:rPr>
          <w:sz w:val="24"/>
          <w:szCs w:val="24"/>
        </w:rPr>
        <w:tab/>
      </w:r>
      <w:r w:rsidR="00443933">
        <w:rPr>
          <w:sz w:val="24"/>
          <w:szCs w:val="24"/>
        </w:rPr>
        <w:tab/>
        <w:t>63508834</w:t>
      </w:r>
    </w:p>
    <w:p w14:paraId="63768310" w14:textId="77777777" w:rsidR="00443933" w:rsidRDefault="00443933">
      <w:pPr>
        <w:rPr>
          <w:sz w:val="24"/>
          <w:szCs w:val="24"/>
        </w:rPr>
      </w:pPr>
    </w:p>
    <w:p w14:paraId="548EEC88" w14:textId="77777777" w:rsidR="00A13C77" w:rsidRDefault="00A13C77">
      <w:pPr>
        <w:rPr>
          <w:sz w:val="24"/>
          <w:szCs w:val="24"/>
        </w:rPr>
      </w:pPr>
    </w:p>
    <w:p w14:paraId="0A14F095" w14:textId="77777777" w:rsidR="00A53A13" w:rsidRDefault="00A53A13">
      <w:pPr>
        <w:rPr>
          <w:sz w:val="24"/>
          <w:szCs w:val="24"/>
        </w:rPr>
      </w:pPr>
      <w:r>
        <w:rPr>
          <w:sz w:val="24"/>
          <w:szCs w:val="24"/>
        </w:rPr>
        <w:t>(dále jen ”nájemc</w:t>
      </w:r>
      <w:r w:rsidR="00683051">
        <w:rPr>
          <w:sz w:val="24"/>
          <w:szCs w:val="24"/>
        </w:rPr>
        <w:t>e</w:t>
      </w:r>
      <w:r>
        <w:rPr>
          <w:sz w:val="24"/>
          <w:szCs w:val="24"/>
        </w:rPr>
        <w:t>”)</w:t>
      </w:r>
    </w:p>
    <w:p w14:paraId="605E2911" w14:textId="77777777" w:rsidR="00A53A13" w:rsidRDefault="00A53A13">
      <w:pPr>
        <w:rPr>
          <w:sz w:val="24"/>
          <w:szCs w:val="24"/>
        </w:rPr>
      </w:pPr>
    </w:p>
    <w:p w14:paraId="175A6013" w14:textId="77777777" w:rsidR="00A53A13" w:rsidRDefault="00A53A13">
      <w:pPr>
        <w:rPr>
          <w:sz w:val="24"/>
          <w:szCs w:val="24"/>
        </w:rPr>
      </w:pPr>
      <w:r>
        <w:rPr>
          <w:sz w:val="24"/>
          <w:szCs w:val="24"/>
        </w:rPr>
        <w:t>uzavřeli níže uvedeného dne tuto</w:t>
      </w:r>
    </w:p>
    <w:p w14:paraId="012465CA" w14:textId="77777777" w:rsidR="00A53A13" w:rsidRDefault="00A53A13">
      <w:pPr>
        <w:jc w:val="center"/>
        <w:rPr>
          <w:sz w:val="24"/>
          <w:szCs w:val="24"/>
        </w:rPr>
      </w:pPr>
    </w:p>
    <w:p w14:paraId="6C61A24A" w14:textId="77777777" w:rsidR="00A53A13" w:rsidRDefault="00A53A13">
      <w:pPr>
        <w:jc w:val="center"/>
        <w:rPr>
          <w:sz w:val="24"/>
          <w:szCs w:val="24"/>
        </w:rPr>
      </w:pPr>
      <w:r>
        <w:rPr>
          <w:sz w:val="24"/>
          <w:szCs w:val="24"/>
        </w:rPr>
        <w:t>s m l o u v u:</w:t>
      </w:r>
    </w:p>
    <w:p w14:paraId="789BDBA7" w14:textId="77777777" w:rsidR="00A53A13" w:rsidRDefault="00A53A13">
      <w:pPr>
        <w:rPr>
          <w:sz w:val="24"/>
          <w:szCs w:val="24"/>
        </w:rPr>
      </w:pPr>
    </w:p>
    <w:p w14:paraId="0E469B45" w14:textId="77777777" w:rsidR="00A53A13" w:rsidRDefault="00A53A13">
      <w:pPr>
        <w:rPr>
          <w:sz w:val="24"/>
          <w:szCs w:val="24"/>
        </w:rPr>
      </w:pPr>
    </w:p>
    <w:p w14:paraId="45BF5472" w14:textId="77777777" w:rsidR="00A53A13" w:rsidRDefault="00A53A13">
      <w:pPr>
        <w:jc w:val="center"/>
        <w:rPr>
          <w:b/>
          <w:bCs/>
          <w:sz w:val="24"/>
          <w:szCs w:val="24"/>
        </w:rPr>
      </w:pPr>
      <w:r>
        <w:rPr>
          <w:b/>
          <w:bCs/>
          <w:sz w:val="24"/>
          <w:szCs w:val="24"/>
        </w:rPr>
        <w:t>I.</w:t>
      </w:r>
    </w:p>
    <w:p w14:paraId="581783F6" w14:textId="77777777" w:rsidR="00A53A13" w:rsidRDefault="00A53A13">
      <w:pPr>
        <w:jc w:val="center"/>
        <w:rPr>
          <w:sz w:val="32"/>
          <w:szCs w:val="32"/>
        </w:rPr>
      </w:pPr>
      <w:r>
        <w:rPr>
          <w:b/>
          <w:bCs/>
          <w:sz w:val="24"/>
          <w:szCs w:val="24"/>
        </w:rPr>
        <w:t>Předmět nájmu</w:t>
      </w:r>
    </w:p>
    <w:p w14:paraId="192E5973" w14:textId="77777777" w:rsidR="00A53A13" w:rsidRPr="00A53A13" w:rsidRDefault="00A53A13" w:rsidP="00484DE3">
      <w:pPr>
        <w:jc w:val="center"/>
      </w:pPr>
    </w:p>
    <w:p w14:paraId="222A4587" w14:textId="77777777" w:rsidR="00A53A13" w:rsidRPr="00685347" w:rsidRDefault="002F6D4F" w:rsidP="00685347">
      <w:pPr>
        <w:pStyle w:val="Zkladntext"/>
        <w:numPr>
          <w:ilvl w:val="0"/>
          <w:numId w:val="1"/>
        </w:numPr>
        <w:tabs>
          <w:tab w:val="left" w:pos="360"/>
        </w:tabs>
        <w:rPr>
          <w:sz w:val="24"/>
          <w:szCs w:val="24"/>
        </w:rPr>
      </w:pPr>
      <w:r w:rsidRPr="00685347">
        <w:rPr>
          <w:sz w:val="24"/>
          <w:szCs w:val="24"/>
        </w:rPr>
        <w:t xml:space="preserve">Dům kultury, který užívá „nemovitosti“ (na základě Smlouvy o výpůjčce </w:t>
      </w:r>
      <w:proofErr w:type="spellStart"/>
      <w:r w:rsidRPr="00685347">
        <w:rPr>
          <w:sz w:val="24"/>
          <w:szCs w:val="24"/>
        </w:rPr>
        <w:t>reg.č</w:t>
      </w:r>
      <w:proofErr w:type="spellEnd"/>
      <w:r w:rsidRPr="00685347">
        <w:rPr>
          <w:sz w:val="24"/>
          <w:szCs w:val="24"/>
        </w:rPr>
        <w:t xml:space="preserve">. </w:t>
      </w:r>
      <w:r w:rsidR="00613323" w:rsidRPr="00685347">
        <w:rPr>
          <w:sz w:val="24"/>
          <w:szCs w:val="24"/>
        </w:rPr>
        <w:t>301-97-12-16 ze dne 5. 9. 1997)</w:t>
      </w:r>
      <w:r w:rsidRPr="00685347">
        <w:rPr>
          <w:sz w:val="24"/>
          <w:szCs w:val="24"/>
        </w:rPr>
        <w:t>, tj. budovu Domu kultury</w:t>
      </w:r>
      <w:r w:rsidR="00A53A13" w:rsidRPr="00685347">
        <w:rPr>
          <w:sz w:val="24"/>
          <w:szCs w:val="24"/>
        </w:rPr>
        <w:t xml:space="preserve"> </w:t>
      </w:r>
      <w:r w:rsidR="00685347" w:rsidRPr="00685347">
        <w:rPr>
          <w:sz w:val="24"/>
          <w:szCs w:val="24"/>
        </w:rPr>
        <w:t xml:space="preserve">Ostrov </w:t>
      </w:r>
      <w:r w:rsidR="00A53A13" w:rsidRPr="00685347">
        <w:rPr>
          <w:sz w:val="24"/>
          <w:szCs w:val="24"/>
        </w:rPr>
        <w:t>č.p.</w:t>
      </w:r>
      <w:r w:rsidRPr="00685347">
        <w:rPr>
          <w:sz w:val="24"/>
          <w:szCs w:val="24"/>
        </w:rPr>
        <w:t>733, vybudovanou na</w:t>
      </w:r>
      <w:r w:rsidR="00A53A13" w:rsidRPr="00685347">
        <w:rPr>
          <w:sz w:val="24"/>
          <w:szCs w:val="24"/>
        </w:rPr>
        <w:t xml:space="preserve"> </w:t>
      </w:r>
      <w:proofErr w:type="spellStart"/>
      <w:r w:rsidR="00A53A13" w:rsidRPr="00685347">
        <w:rPr>
          <w:sz w:val="24"/>
          <w:szCs w:val="24"/>
        </w:rPr>
        <w:t>st.p.č</w:t>
      </w:r>
      <w:proofErr w:type="spellEnd"/>
      <w:r w:rsidR="00A53A13" w:rsidRPr="00685347">
        <w:rPr>
          <w:sz w:val="24"/>
          <w:szCs w:val="24"/>
        </w:rPr>
        <w:t xml:space="preserve">. </w:t>
      </w:r>
      <w:r w:rsidRPr="00685347">
        <w:rPr>
          <w:sz w:val="24"/>
          <w:szCs w:val="24"/>
        </w:rPr>
        <w:t>798 o výměře 2.586</w:t>
      </w:r>
      <w:r w:rsidR="00613323" w:rsidRPr="00685347">
        <w:rPr>
          <w:sz w:val="24"/>
          <w:szCs w:val="24"/>
        </w:rPr>
        <w:t xml:space="preserve"> m</w:t>
      </w:r>
      <w:r w:rsidR="00613323" w:rsidRPr="00685347">
        <w:rPr>
          <w:sz w:val="24"/>
          <w:szCs w:val="24"/>
          <w:vertAlign w:val="superscript"/>
        </w:rPr>
        <w:t>2</w:t>
      </w:r>
      <w:r w:rsidRPr="00685347">
        <w:rPr>
          <w:sz w:val="24"/>
          <w:szCs w:val="24"/>
        </w:rPr>
        <w:t xml:space="preserve"> s touto stavební parcelou, vše</w:t>
      </w:r>
      <w:r w:rsidR="00D159C4" w:rsidRPr="00685347">
        <w:rPr>
          <w:sz w:val="24"/>
          <w:szCs w:val="24"/>
        </w:rPr>
        <w:t xml:space="preserve"> </w:t>
      </w:r>
      <w:r w:rsidR="00A53A13" w:rsidRPr="00685347">
        <w:rPr>
          <w:sz w:val="24"/>
          <w:szCs w:val="24"/>
        </w:rPr>
        <w:t>v katastrálním území Ostrov nad Ohří.</w:t>
      </w:r>
    </w:p>
    <w:p w14:paraId="4ABA2116" w14:textId="77777777" w:rsidR="00A53A13" w:rsidRPr="00613323" w:rsidRDefault="00A53A13" w:rsidP="00613323">
      <w:pPr>
        <w:numPr>
          <w:ilvl w:val="0"/>
          <w:numId w:val="1"/>
        </w:numPr>
        <w:tabs>
          <w:tab w:val="left" w:pos="360"/>
        </w:tabs>
        <w:jc w:val="both"/>
        <w:rPr>
          <w:b/>
          <w:bCs/>
          <w:sz w:val="36"/>
          <w:szCs w:val="36"/>
        </w:rPr>
      </w:pPr>
      <w:r>
        <w:rPr>
          <w:sz w:val="24"/>
          <w:szCs w:val="24"/>
        </w:rPr>
        <w:t xml:space="preserve">Touto smlouvou pronajímatel za podmínek dále stanovených </w:t>
      </w:r>
      <w:r w:rsidR="00D159C4">
        <w:rPr>
          <w:sz w:val="24"/>
          <w:szCs w:val="24"/>
        </w:rPr>
        <w:t>pronajímá nájemci část nebytového</w:t>
      </w:r>
      <w:r>
        <w:rPr>
          <w:sz w:val="24"/>
          <w:szCs w:val="24"/>
        </w:rPr>
        <w:t xml:space="preserve"> prostor</w:t>
      </w:r>
      <w:r w:rsidR="00D159C4">
        <w:rPr>
          <w:sz w:val="24"/>
          <w:szCs w:val="24"/>
        </w:rPr>
        <w:t>u</w:t>
      </w:r>
      <w:r w:rsidR="00EA19B0">
        <w:rPr>
          <w:sz w:val="24"/>
          <w:szCs w:val="24"/>
        </w:rPr>
        <w:t xml:space="preserve"> </w:t>
      </w:r>
      <w:r w:rsidR="009D4094">
        <w:rPr>
          <w:sz w:val="24"/>
          <w:szCs w:val="24"/>
        </w:rPr>
        <w:t xml:space="preserve">nacházející se </w:t>
      </w:r>
      <w:r w:rsidR="006D6021">
        <w:rPr>
          <w:sz w:val="24"/>
          <w:szCs w:val="24"/>
        </w:rPr>
        <w:t>v</w:t>
      </w:r>
      <w:r w:rsidR="00106803">
        <w:rPr>
          <w:sz w:val="24"/>
          <w:szCs w:val="24"/>
        </w:rPr>
        <w:t> </w:t>
      </w:r>
      <w:r w:rsidR="006D6021">
        <w:rPr>
          <w:sz w:val="24"/>
          <w:szCs w:val="24"/>
        </w:rPr>
        <w:t>D</w:t>
      </w:r>
      <w:r w:rsidR="00106803">
        <w:rPr>
          <w:sz w:val="24"/>
          <w:szCs w:val="24"/>
        </w:rPr>
        <w:t xml:space="preserve">omě kultury </w:t>
      </w:r>
      <w:r w:rsidR="006D6021" w:rsidRPr="00613323">
        <w:rPr>
          <w:sz w:val="24"/>
          <w:szCs w:val="24"/>
        </w:rPr>
        <w:t xml:space="preserve">v Ostrově </w:t>
      </w:r>
      <w:r w:rsidRPr="00613323">
        <w:rPr>
          <w:sz w:val="24"/>
          <w:szCs w:val="24"/>
        </w:rPr>
        <w:t>výše specifikované budovy</w:t>
      </w:r>
      <w:r w:rsidR="00055B6F" w:rsidRPr="00613323">
        <w:rPr>
          <w:sz w:val="24"/>
          <w:szCs w:val="24"/>
        </w:rPr>
        <w:t>,</w:t>
      </w:r>
      <w:r w:rsidRPr="00613323">
        <w:rPr>
          <w:sz w:val="24"/>
          <w:szCs w:val="24"/>
        </w:rPr>
        <w:t xml:space="preserve"> o rozloze </w:t>
      </w:r>
      <w:r w:rsidR="007D7AE1">
        <w:rPr>
          <w:sz w:val="24"/>
          <w:szCs w:val="24"/>
        </w:rPr>
        <w:t>1</w:t>
      </w:r>
      <w:r w:rsidR="002569F2">
        <w:rPr>
          <w:sz w:val="24"/>
          <w:szCs w:val="24"/>
        </w:rPr>
        <w:t>28</w:t>
      </w:r>
      <w:r w:rsidR="006D6021" w:rsidRPr="00613323">
        <w:rPr>
          <w:sz w:val="24"/>
          <w:szCs w:val="24"/>
        </w:rPr>
        <w:t>,</w:t>
      </w:r>
      <w:r w:rsidR="002569F2">
        <w:rPr>
          <w:sz w:val="24"/>
          <w:szCs w:val="24"/>
        </w:rPr>
        <w:t>49</w:t>
      </w:r>
      <w:r w:rsidR="00055B6F" w:rsidRPr="00613323">
        <w:rPr>
          <w:sz w:val="24"/>
          <w:szCs w:val="24"/>
        </w:rPr>
        <w:t xml:space="preserve"> </w:t>
      </w:r>
      <w:r w:rsidR="00D159C4" w:rsidRPr="00613323">
        <w:rPr>
          <w:sz w:val="24"/>
          <w:szCs w:val="24"/>
        </w:rPr>
        <w:t>m</w:t>
      </w:r>
      <w:r w:rsidR="00D159C4" w:rsidRPr="00613323">
        <w:rPr>
          <w:sz w:val="24"/>
          <w:szCs w:val="24"/>
          <w:vertAlign w:val="superscript"/>
        </w:rPr>
        <w:t>2</w:t>
      </w:r>
      <w:r w:rsidRPr="00613323">
        <w:rPr>
          <w:sz w:val="24"/>
          <w:szCs w:val="24"/>
        </w:rPr>
        <w:t xml:space="preserve"> provozní plochy, dále specifikované na situačním plánku, který je označen jako příloha č. 1 a tvoří nedílnou součást této smlouvy</w:t>
      </w:r>
      <w:r w:rsidR="00D159C4" w:rsidRPr="00613323">
        <w:rPr>
          <w:sz w:val="24"/>
          <w:szCs w:val="24"/>
        </w:rPr>
        <w:t>.</w:t>
      </w:r>
    </w:p>
    <w:p w14:paraId="6194290C" w14:textId="77777777" w:rsidR="00106803" w:rsidRDefault="00106803">
      <w:pPr>
        <w:jc w:val="center"/>
        <w:rPr>
          <w:b/>
          <w:bCs/>
          <w:sz w:val="24"/>
          <w:szCs w:val="24"/>
        </w:rPr>
      </w:pPr>
    </w:p>
    <w:p w14:paraId="0BF7AC52" w14:textId="77777777" w:rsidR="00A53A13" w:rsidRDefault="00A53A13">
      <w:pPr>
        <w:jc w:val="center"/>
        <w:rPr>
          <w:b/>
          <w:bCs/>
          <w:sz w:val="24"/>
          <w:szCs w:val="24"/>
        </w:rPr>
      </w:pPr>
      <w:r>
        <w:rPr>
          <w:b/>
          <w:bCs/>
          <w:sz w:val="24"/>
          <w:szCs w:val="24"/>
        </w:rPr>
        <w:t>II.</w:t>
      </w:r>
    </w:p>
    <w:p w14:paraId="379A7C0A" w14:textId="77777777" w:rsidR="00A53A13" w:rsidRDefault="00A53A13">
      <w:pPr>
        <w:jc w:val="center"/>
        <w:rPr>
          <w:b/>
          <w:bCs/>
          <w:sz w:val="36"/>
          <w:szCs w:val="36"/>
        </w:rPr>
      </w:pPr>
      <w:r>
        <w:rPr>
          <w:b/>
          <w:bCs/>
          <w:sz w:val="24"/>
          <w:szCs w:val="24"/>
        </w:rPr>
        <w:t>Účel nájmu</w:t>
      </w:r>
    </w:p>
    <w:p w14:paraId="3C955297" w14:textId="77777777" w:rsidR="00A53A13" w:rsidRDefault="00A53A13">
      <w:pPr>
        <w:rPr>
          <w:sz w:val="24"/>
          <w:szCs w:val="24"/>
        </w:rPr>
      </w:pPr>
    </w:p>
    <w:p w14:paraId="478E4538" w14:textId="77777777" w:rsidR="00A53A13" w:rsidRDefault="00A53A13" w:rsidP="00470223">
      <w:pPr>
        <w:pStyle w:val="Zkladntextodsazen2"/>
        <w:ind w:firstLine="0"/>
        <w:rPr>
          <w:sz w:val="24"/>
          <w:szCs w:val="24"/>
        </w:rPr>
      </w:pPr>
      <w:r>
        <w:rPr>
          <w:sz w:val="24"/>
          <w:szCs w:val="24"/>
        </w:rPr>
        <w:t xml:space="preserve">Předmět nájmu se pronajímá za účelem </w:t>
      </w:r>
      <w:r w:rsidR="006D6021">
        <w:rPr>
          <w:sz w:val="24"/>
          <w:szCs w:val="24"/>
        </w:rPr>
        <w:t xml:space="preserve">provozování </w:t>
      </w:r>
      <w:r w:rsidR="00106803">
        <w:rPr>
          <w:sz w:val="24"/>
          <w:szCs w:val="24"/>
        </w:rPr>
        <w:t>kanceláří a studia</w:t>
      </w:r>
      <w:r w:rsidR="006D6021">
        <w:rPr>
          <w:sz w:val="24"/>
          <w:szCs w:val="24"/>
        </w:rPr>
        <w:t>.</w:t>
      </w:r>
      <w:r w:rsidR="00F44C00">
        <w:rPr>
          <w:sz w:val="24"/>
          <w:szCs w:val="24"/>
        </w:rPr>
        <w:t xml:space="preserve"> </w:t>
      </w:r>
      <w:r>
        <w:rPr>
          <w:sz w:val="24"/>
          <w:szCs w:val="24"/>
        </w:rPr>
        <w:t xml:space="preserve">K jinému účelu využití </w:t>
      </w:r>
      <w:r w:rsidR="009E3013">
        <w:rPr>
          <w:sz w:val="24"/>
          <w:szCs w:val="24"/>
        </w:rPr>
        <w:t>ne</w:t>
      </w:r>
      <w:r w:rsidR="00683051">
        <w:rPr>
          <w:sz w:val="24"/>
          <w:szCs w:val="24"/>
        </w:rPr>
        <w:t>ní</w:t>
      </w:r>
      <w:r>
        <w:rPr>
          <w:sz w:val="24"/>
          <w:szCs w:val="24"/>
        </w:rPr>
        <w:t xml:space="preserve"> nájemc</w:t>
      </w:r>
      <w:r w:rsidR="00683051">
        <w:rPr>
          <w:sz w:val="24"/>
          <w:szCs w:val="24"/>
        </w:rPr>
        <w:t>e</w:t>
      </w:r>
      <w:r>
        <w:rPr>
          <w:sz w:val="24"/>
          <w:szCs w:val="24"/>
        </w:rPr>
        <w:t xml:space="preserve"> oprávněn. </w:t>
      </w:r>
      <w:r w:rsidRPr="000F7D6B">
        <w:rPr>
          <w:sz w:val="24"/>
          <w:szCs w:val="24"/>
        </w:rPr>
        <w:t>Nájemc</w:t>
      </w:r>
      <w:r w:rsidR="00683051">
        <w:rPr>
          <w:sz w:val="24"/>
          <w:szCs w:val="24"/>
        </w:rPr>
        <w:t>e</w:t>
      </w:r>
      <w:r w:rsidRPr="000F7D6B">
        <w:rPr>
          <w:sz w:val="24"/>
          <w:szCs w:val="24"/>
        </w:rPr>
        <w:t xml:space="preserve"> si zabezpečí na svůj náklad k výše uvedeným činnostem</w:t>
      </w:r>
      <w:r w:rsidR="008F6C5B">
        <w:rPr>
          <w:sz w:val="24"/>
          <w:szCs w:val="24"/>
        </w:rPr>
        <w:t xml:space="preserve"> případnou</w:t>
      </w:r>
      <w:r w:rsidRPr="000F7D6B">
        <w:rPr>
          <w:sz w:val="24"/>
          <w:szCs w:val="24"/>
        </w:rPr>
        <w:t xml:space="preserve"> rekolaudaci nebytového prostoru. Nájemc</w:t>
      </w:r>
      <w:r w:rsidR="00683051">
        <w:rPr>
          <w:sz w:val="24"/>
          <w:szCs w:val="24"/>
        </w:rPr>
        <w:t>e</w:t>
      </w:r>
      <w:r w:rsidRPr="000F7D6B">
        <w:rPr>
          <w:sz w:val="24"/>
          <w:szCs w:val="24"/>
        </w:rPr>
        <w:t xml:space="preserve"> se zavazuj</w:t>
      </w:r>
      <w:r w:rsidR="00683051">
        <w:rPr>
          <w:sz w:val="24"/>
          <w:szCs w:val="24"/>
        </w:rPr>
        <w:t>e</w:t>
      </w:r>
      <w:r w:rsidRPr="000F7D6B">
        <w:rPr>
          <w:sz w:val="24"/>
          <w:szCs w:val="24"/>
        </w:rPr>
        <w:t>, že bud</w:t>
      </w:r>
      <w:r w:rsidR="00683051">
        <w:rPr>
          <w:sz w:val="24"/>
          <w:szCs w:val="24"/>
        </w:rPr>
        <w:t>e</w:t>
      </w:r>
      <w:r w:rsidRPr="000F7D6B">
        <w:rPr>
          <w:sz w:val="24"/>
          <w:szCs w:val="24"/>
        </w:rPr>
        <w:t xml:space="preserve"> nebytové prostory udržovat a nebud</w:t>
      </w:r>
      <w:r w:rsidR="009E3013">
        <w:rPr>
          <w:sz w:val="24"/>
          <w:szCs w:val="24"/>
        </w:rPr>
        <w:t>ou</w:t>
      </w:r>
      <w:r w:rsidRPr="000F7D6B">
        <w:rPr>
          <w:sz w:val="24"/>
          <w:szCs w:val="24"/>
        </w:rPr>
        <w:t xml:space="preserve"> je využívat k</w:t>
      </w:r>
      <w:r>
        <w:rPr>
          <w:sz w:val="24"/>
          <w:szCs w:val="24"/>
        </w:rPr>
        <w:t xml:space="preserve"> jiné než dohodnuté činnosti.</w:t>
      </w:r>
    </w:p>
    <w:p w14:paraId="3802516E" w14:textId="77777777" w:rsidR="00A53A13" w:rsidRDefault="00A53A13">
      <w:pPr>
        <w:jc w:val="both"/>
        <w:rPr>
          <w:sz w:val="24"/>
          <w:szCs w:val="24"/>
        </w:rPr>
      </w:pPr>
      <w:r>
        <w:rPr>
          <w:sz w:val="24"/>
          <w:szCs w:val="24"/>
        </w:rPr>
        <w:t xml:space="preserve">       </w:t>
      </w:r>
    </w:p>
    <w:p w14:paraId="4BFACBDE" w14:textId="77777777" w:rsidR="00A53A13" w:rsidRDefault="00A53A13">
      <w:pPr>
        <w:jc w:val="center"/>
        <w:rPr>
          <w:b/>
          <w:bCs/>
          <w:sz w:val="24"/>
          <w:szCs w:val="24"/>
        </w:rPr>
      </w:pPr>
      <w:r>
        <w:rPr>
          <w:b/>
          <w:bCs/>
          <w:sz w:val="24"/>
          <w:szCs w:val="24"/>
        </w:rPr>
        <w:t xml:space="preserve">III. </w:t>
      </w:r>
    </w:p>
    <w:p w14:paraId="6F6BD47E" w14:textId="77777777" w:rsidR="00A53A13" w:rsidRDefault="00A53A13">
      <w:pPr>
        <w:jc w:val="center"/>
        <w:rPr>
          <w:b/>
          <w:bCs/>
          <w:sz w:val="24"/>
          <w:szCs w:val="24"/>
        </w:rPr>
      </w:pPr>
      <w:r>
        <w:rPr>
          <w:b/>
          <w:bCs/>
          <w:sz w:val="24"/>
          <w:szCs w:val="24"/>
        </w:rPr>
        <w:t xml:space="preserve">Doba trvání nájmu </w:t>
      </w:r>
    </w:p>
    <w:p w14:paraId="16C3E59B" w14:textId="77777777" w:rsidR="00A53A13" w:rsidRDefault="00A53A13">
      <w:pPr>
        <w:jc w:val="center"/>
        <w:rPr>
          <w:sz w:val="24"/>
          <w:szCs w:val="24"/>
        </w:rPr>
      </w:pPr>
    </w:p>
    <w:p w14:paraId="744C1A49" w14:textId="77777777" w:rsidR="00A53A13" w:rsidRDefault="00A53A13">
      <w:pPr>
        <w:numPr>
          <w:ilvl w:val="0"/>
          <w:numId w:val="2"/>
        </w:numPr>
        <w:tabs>
          <w:tab w:val="left" w:pos="360"/>
        </w:tabs>
        <w:rPr>
          <w:sz w:val="24"/>
          <w:szCs w:val="24"/>
        </w:rPr>
      </w:pPr>
      <w:r>
        <w:rPr>
          <w:sz w:val="24"/>
          <w:szCs w:val="24"/>
        </w:rPr>
        <w:t>Tato smlouva se uzavírá n</w:t>
      </w:r>
      <w:r w:rsidR="000C1A1F">
        <w:rPr>
          <w:sz w:val="24"/>
          <w:szCs w:val="24"/>
        </w:rPr>
        <w:t xml:space="preserve">a dobu </w:t>
      </w:r>
      <w:r w:rsidR="00E457E3">
        <w:rPr>
          <w:sz w:val="24"/>
          <w:szCs w:val="24"/>
        </w:rPr>
        <w:t>ne</w:t>
      </w:r>
      <w:r w:rsidR="000C1A1F">
        <w:rPr>
          <w:sz w:val="24"/>
          <w:szCs w:val="24"/>
        </w:rPr>
        <w:t>určitou</w:t>
      </w:r>
      <w:r w:rsidR="00074644">
        <w:rPr>
          <w:sz w:val="24"/>
          <w:szCs w:val="24"/>
        </w:rPr>
        <w:t xml:space="preserve"> od </w:t>
      </w:r>
      <w:r w:rsidR="00E457E3">
        <w:rPr>
          <w:sz w:val="24"/>
          <w:szCs w:val="24"/>
        </w:rPr>
        <w:t>1</w:t>
      </w:r>
      <w:r w:rsidR="00074644">
        <w:rPr>
          <w:sz w:val="24"/>
          <w:szCs w:val="24"/>
        </w:rPr>
        <w:t>.</w:t>
      </w:r>
      <w:r w:rsidR="0039107D">
        <w:rPr>
          <w:sz w:val="24"/>
          <w:szCs w:val="24"/>
        </w:rPr>
        <w:t>8</w:t>
      </w:r>
      <w:r w:rsidR="00074644">
        <w:rPr>
          <w:sz w:val="24"/>
          <w:szCs w:val="24"/>
        </w:rPr>
        <w:t>.2020</w:t>
      </w:r>
      <w:r w:rsidR="00E457E3">
        <w:rPr>
          <w:sz w:val="24"/>
          <w:szCs w:val="24"/>
        </w:rPr>
        <w:t>.</w:t>
      </w:r>
    </w:p>
    <w:p w14:paraId="26995E74" w14:textId="77777777" w:rsidR="00A53A13" w:rsidRDefault="00A53A13">
      <w:pPr>
        <w:numPr>
          <w:ilvl w:val="12"/>
          <w:numId w:val="0"/>
        </w:numPr>
        <w:rPr>
          <w:sz w:val="24"/>
          <w:szCs w:val="24"/>
        </w:rPr>
      </w:pPr>
    </w:p>
    <w:p w14:paraId="64C94C66" w14:textId="77777777" w:rsidR="00A53A13" w:rsidRDefault="00A53A13">
      <w:pPr>
        <w:pStyle w:val="BodyText21"/>
        <w:numPr>
          <w:ilvl w:val="0"/>
          <w:numId w:val="2"/>
        </w:numPr>
        <w:tabs>
          <w:tab w:val="left" w:pos="360"/>
        </w:tabs>
      </w:pPr>
      <w:r>
        <w:t xml:space="preserve">Kterákoliv ze smluvních stran je oprávněna bez udání důvodu tuto smlouvu písemně vypovědět. Výpovědní lhůta činí 3 měsíce. Výpovědní lhůta počíná běžet od prvního dne následujícího měsíce po doručení výpovědi druhé smluvní straně. </w:t>
      </w:r>
    </w:p>
    <w:p w14:paraId="1984D11B" w14:textId="77777777" w:rsidR="00A53A13" w:rsidRDefault="00A53A13">
      <w:pPr>
        <w:pStyle w:val="BodyText21"/>
        <w:tabs>
          <w:tab w:val="left" w:pos="360"/>
        </w:tabs>
      </w:pPr>
    </w:p>
    <w:p w14:paraId="1756A971" w14:textId="77777777" w:rsidR="00A53A13" w:rsidRDefault="00A53A13" w:rsidP="00D169A1">
      <w:pPr>
        <w:pStyle w:val="BodyText21"/>
        <w:numPr>
          <w:ilvl w:val="0"/>
          <w:numId w:val="2"/>
        </w:numPr>
        <w:tabs>
          <w:tab w:val="left" w:pos="360"/>
        </w:tabs>
      </w:pPr>
      <w:r>
        <w:t xml:space="preserve">Pronajímatel je dále oprávněn vypovědět tuto smlouvu v případě prodlení nájemce s placením nájemného o více než jeden měsíc, přičemž výpovědní lhůta dle tohoto bodu činí jeden měsíc a počíná běžet od prvního dne následujícího měsíce po doručení výpovědi druhé smluvní straně. </w:t>
      </w:r>
    </w:p>
    <w:p w14:paraId="72AF031A" w14:textId="77777777" w:rsidR="00D169A1" w:rsidRDefault="00D169A1" w:rsidP="00D169A1">
      <w:pPr>
        <w:pStyle w:val="Odstavecseseznamem"/>
      </w:pPr>
    </w:p>
    <w:p w14:paraId="3F16FF58" w14:textId="77777777" w:rsidR="00D169A1" w:rsidRDefault="00D169A1" w:rsidP="0039107D">
      <w:pPr>
        <w:pStyle w:val="BodyText21"/>
        <w:tabs>
          <w:tab w:val="left" w:pos="360"/>
        </w:tabs>
        <w:ind w:left="360"/>
      </w:pPr>
    </w:p>
    <w:p w14:paraId="704EB965" w14:textId="77777777" w:rsidR="00A53A13" w:rsidRDefault="00A53A13">
      <w:pPr>
        <w:jc w:val="center"/>
        <w:rPr>
          <w:b/>
          <w:bCs/>
          <w:sz w:val="24"/>
          <w:szCs w:val="24"/>
        </w:rPr>
      </w:pPr>
      <w:r>
        <w:rPr>
          <w:b/>
          <w:bCs/>
          <w:sz w:val="24"/>
          <w:szCs w:val="24"/>
        </w:rPr>
        <w:t>IV.</w:t>
      </w:r>
    </w:p>
    <w:p w14:paraId="172B3D26" w14:textId="77777777" w:rsidR="00A53A13" w:rsidRDefault="00A53A13">
      <w:pPr>
        <w:jc w:val="center"/>
        <w:rPr>
          <w:b/>
          <w:bCs/>
          <w:sz w:val="24"/>
          <w:szCs w:val="24"/>
        </w:rPr>
      </w:pPr>
      <w:r>
        <w:rPr>
          <w:b/>
          <w:bCs/>
          <w:sz w:val="24"/>
          <w:szCs w:val="24"/>
        </w:rPr>
        <w:t>Nájemné</w:t>
      </w:r>
    </w:p>
    <w:p w14:paraId="70D58C2E" w14:textId="77777777" w:rsidR="00A53A13" w:rsidRDefault="00A53A13">
      <w:pPr>
        <w:pStyle w:val="Nadpis1"/>
        <w:numPr>
          <w:ilvl w:val="0"/>
          <w:numId w:val="3"/>
        </w:numPr>
        <w:tabs>
          <w:tab w:val="left" w:pos="360"/>
        </w:tabs>
        <w:rPr>
          <w:rFonts w:ascii="Times New Roman" w:hAnsi="Times New Roman" w:cs="Times New Roman"/>
          <w:b w:val="0"/>
          <w:bCs w:val="0"/>
          <w:sz w:val="24"/>
          <w:szCs w:val="24"/>
        </w:rPr>
      </w:pPr>
      <w:r>
        <w:rPr>
          <w:rFonts w:ascii="Times New Roman" w:hAnsi="Times New Roman" w:cs="Times New Roman"/>
          <w:b w:val="0"/>
          <w:bCs w:val="0"/>
          <w:sz w:val="24"/>
          <w:szCs w:val="24"/>
        </w:rPr>
        <w:t>Výše nájemného byla dohodou smluvních stran stanovena takto:</w:t>
      </w:r>
    </w:p>
    <w:p w14:paraId="4B6FB573" w14:textId="77777777" w:rsidR="00A53A13" w:rsidRDefault="00A53A13">
      <w:pPr>
        <w:jc w:val="center"/>
        <w:rPr>
          <w:b/>
          <w:bCs/>
          <w:sz w:val="24"/>
          <w:szCs w:val="24"/>
        </w:rPr>
      </w:pPr>
    </w:p>
    <w:p w14:paraId="1790D69F" w14:textId="77777777" w:rsidR="00A53A13" w:rsidRPr="000F7D6B" w:rsidRDefault="00EA19B0" w:rsidP="00EA19B0">
      <w:pPr>
        <w:ind w:left="283"/>
        <w:rPr>
          <w:b/>
          <w:bCs/>
          <w:sz w:val="24"/>
          <w:szCs w:val="24"/>
        </w:rPr>
      </w:pPr>
      <w:r>
        <w:rPr>
          <w:b/>
          <w:bCs/>
          <w:sz w:val="24"/>
          <w:szCs w:val="24"/>
        </w:rPr>
        <w:t xml:space="preserve"> </w:t>
      </w:r>
      <w:r w:rsidR="006412DD">
        <w:rPr>
          <w:b/>
          <w:bCs/>
          <w:sz w:val="24"/>
          <w:szCs w:val="24"/>
        </w:rPr>
        <w:tab/>
      </w:r>
      <w:r w:rsidR="006412DD">
        <w:rPr>
          <w:b/>
          <w:bCs/>
          <w:sz w:val="24"/>
          <w:szCs w:val="24"/>
        </w:rPr>
        <w:tab/>
      </w:r>
      <w:r w:rsidR="00A53A13" w:rsidRPr="000F7D6B">
        <w:rPr>
          <w:b/>
          <w:bCs/>
          <w:sz w:val="24"/>
          <w:szCs w:val="24"/>
        </w:rPr>
        <w:t xml:space="preserve">                    plocha m</w:t>
      </w:r>
      <w:r w:rsidR="00A53A13" w:rsidRPr="000F7D6B">
        <w:rPr>
          <w:b/>
          <w:bCs/>
          <w:sz w:val="24"/>
          <w:szCs w:val="24"/>
          <w:vertAlign w:val="superscript"/>
        </w:rPr>
        <w:t>2</w:t>
      </w:r>
      <w:r w:rsidR="00D159C4">
        <w:rPr>
          <w:b/>
          <w:bCs/>
          <w:sz w:val="24"/>
          <w:szCs w:val="24"/>
        </w:rPr>
        <w:tab/>
      </w:r>
      <w:r w:rsidR="00D159C4">
        <w:rPr>
          <w:b/>
          <w:bCs/>
          <w:sz w:val="24"/>
          <w:szCs w:val="24"/>
        </w:rPr>
        <w:tab/>
        <w:t xml:space="preserve"> </w:t>
      </w:r>
      <w:r w:rsidR="00A53A13" w:rsidRPr="000F7D6B">
        <w:rPr>
          <w:b/>
          <w:bCs/>
          <w:sz w:val="24"/>
          <w:szCs w:val="24"/>
        </w:rPr>
        <w:t>sazba Kč/m</w:t>
      </w:r>
      <w:r w:rsidR="00A53A13" w:rsidRPr="000F7D6B">
        <w:rPr>
          <w:b/>
          <w:bCs/>
          <w:sz w:val="24"/>
          <w:szCs w:val="24"/>
          <w:vertAlign w:val="superscript"/>
        </w:rPr>
        <w:t>2</w:t>
      </w:r>
      <w:r w:rsidR="00D159C4">
        <w:rPr>
          <w:b/>
          <w:bCs/>
          <w:sz w:val="24"/>
          <w:szCs w:val="24"/>
        </w:rPr>
        <w:t>/rok</w:t>
      </w:r>
      <w:r w:rsidR="00D159C4">
        <w:rPr>
          <w:b/>
          <w:bCs/>
          <w:sz w:val="24"/>
          <w:szCs w:val="24"/>
        </w:rPr>
        <w:tab/>
      </w:r>
      <w:r w:rsidR="00D159C4">
        <w:rPr>
          <w:b/>
          <w:bCs/>
          <w:sz w:val="24"/>
          <w:szCs w:val="24"/>
        </w:rPr>
        <w:tab/>
      </w:r>
      <w:r w:rsidR="00A53A13" w:rsidRPr="000F7D6B">
        <w:rPr>
          <w:b/>
          <w:bCs/>
          <w:sz w:val="24"/>
          <w:szCs w:val="24"/>
        </w:rPr>
        <w:t>celkem</w:t>
      </w:r>
      <w:r w:rsidR="006412DD">
        <w:rPr>
          <w:b/>
          <w:bCs/>
          <w:sz w:val="24"/>
          <w:szCs w:val="24"/>
        </w:rPr>
        <w:t xml:space="preserve"> Kč</w:t>
      </w:r>
    </w:p>
    <w:p w14:paraId="2A863D12" w14:textId="77777777" w:rsidR="00A53A13" w:rsidRPr="00EA19B0" w:rsidRDefault="00A53A13" w:rsidP="000F7D6B">
      <w:pPr>
        <w:tabs>
          <w:tab w:val="left" w:pos="2552"/>
          <w:tab w:val="left" w:pos="5103"/>
          <w:tab w:val="left" w:pos="7797"/>
        </w:tabs>
        <w:ind w:left="566" w:hanging="283"/>
        <w:rPr>
          <w:sz w:val="24"/>
          <w:szCs w:val="24"/>
          <w:highlight w:val="yellow"/>
        </w:rPr>
      </w:pPr>
      <w:r w:rsidRPr="00EA19B0">
        <w:rPr>
          <w:sz w:val="24"/>
          <w:szCs w:val="24"/>
          <w:highlight w:val="yellow"/>
        </w:rPr>
        <w:t xml:space="preserve">              </w:t>
      </w:r>
    </w:p>
    <w:p w14:paraId="7AE1B4ED" w14:textId="77777777" w:rsidR="00A53A13" w:rsidRDefault="006D6021" w:rsidP="000F7D6B">
      <w:pPr>
        <w:pBdr>
          <w:bottom w:val="single" w:sz="6" w:space="1" w:color="auto"/>
        </w:pBdr>
        <w:tabs>
          <w:tab w:val="left" w:pos="7797"/>
        </w:tabs>
        <w:ind w:left="566" w:hanging="283"/>
        <w:rPr>
          <w:sz w:val="24"/>
          <w:szCs w:val="24"/>
        </w:rPr>
      </w:pPr>
      <w:r>
        <w:rPr>
          <w:sz w:val="24"/>
          <w:szCs w:val="24"/>
        </w:rPr>
        <w:tab/>
        <w:t xml:space="preserve">                                     </w:t>
      </w:r>
      <w:r w:rsidR="004D509D">
        <w:rPr>
          <w:sz w:val="24"/>
          <w:szCs w:val="24"/>
        </w:rPr>
        <w:t>1</w:t>
      </w:r>
      <w:r w:rsidR="002569F2">
        <w:rPr>
          <w:sz w:val="24"/>
          <w:szCs w:val="24"/>
        </w:rPr>
        <w:t>28</w:t>
      </w:r>
      <w:r>
        <w:rPr>
          <w:sz w:val="24"/>
          <w:szCs w:val="24"/>
        </w:rPr>
        <w:t>,</w:t>
      </w:r>
      <w:r w:rsidR="002569F2">
        <w:rPr>
          <w:sz w:val="24"/>
          <w:szCs w:val="24"/>
        </w:rPr>
        <w:t>49</w:t>
      </w:r>
      <w:r>
        <w:rPr>
          <w:sz w:val="24"/>
          <w:szCs w:val="24"/>
        </w:rPr>
        <w:t xml:space="preserve">                                 </w:t>
      </w:r>
      <w:r w:rsidR="00074644">
        <w:rPr>
          <w:sz w:val="24"/>
          <w:szCs w:val="24"/>
        </w:rPr>
        <w:t>650</w:t>
      </w:r>
      <w:r w:rsidR="00F4522C">
        <w:rPr>
          <w:sz w:val="24"/>
          <w:szCs w:val="24"/>
        </w:rPr>
        <w:t>,00</w:t>
      </w:r>
      <w:r>
        <w:rPr>
          <w:sz w:val="24"/>
          <w:szCs w:val="24"/>
        </w:rPr>
        <w:tab/>
      </w:r>
      <w:r w:rsidR="0039107D" w:rsidRPr="0039107D">
        <w:rPr>
          <w:sz w:val="24"/>
          <w:szCs w:val="24"/>
        </w:rPr>
        <w:t>83 518,5</w:t>
      </w:r>
      <w:r w:rsidR="0039107D">
        <w:rPr>
          <w:sz w:val="24"/>
          <w:szCs w:val="24"/>
        </w:rPr>
        <w:t>0</w:t>
      </w:r>
    </w:p>
    <w:p w14:paraId="3FE6DCB0" w14:textId="77777777" w:rsidR="00306262" w:rsidRDefault="00A53A13" w:rsidP="000F7D6B">
      <w:pPr>
        <w:tabs>
          <w:tab w:val="left" w:pos="360"/>
          <w:tab w:val="left" w:pos="7797"/>
        </w:tabs>
        <w:jc w:val="both"/>
        <w:rPr>
          <w:b/>
          <w:sz w:val="24"/>
          <w:szCs w:val="24"/>
        </w:rPr>
      </w:pPr>
      <w:r w:rsidRPr="00DA2144">
        <w:rPr>
          <w:b/>
          <w:sz w:val="24"/>
          <w:szCs w:val="24"/>
        </w:rPr>
        <w:t xml:space="preserve">     </w:t>
      </w:r>
      <w:r w:rsidR="00074644">
        <w:rPr>
          <w:b/>
          <w:sz w:val="24"/>
          <w:szCs w:val="24"/>
        </w:rPr>
        <w:t xml:space="preserve"> </w:t>
      </w:r>
      <w:r w:rsidRPr="00DA2144">
        <w:rPr>
          <w:b/>
          <w:sz w:val="24"/>
          <w:szCs w:val="24"/>
        </w:rPr>
        <w:t>roční nájemn</w:t>
      </w:r>
      <w:r w:rsidR="008F6C5B">
        <w:rPr>
          <w:b/>
          <w:sz w:val="24"/>
          <w:szCs w:val="24"/>
        </w:rPr>
        <w:t xml:space="preserve">é </w:t>
      </w:r>
      <w:r w:rsidR="00F6264A">
        <w:rPr>
          <w:b/>
          <w:sz w:val="24"/>
          <w:szCs w:val="24"/>
        </w:rPr>
        <w:t xml:space="preserve">bez DPH </w:t>
      </w:r>
      <w:r w:rsidR="008F6C5B">
        <w:rPr>
          <w:b/>
          <w:sz w:val="24"/>
          <w:szCs w:val="24"/>
        </w:rPr>
        <w:t>celkem</w:t>
      </w:r>
    </w:p>
    <w:p w14:paraId="16AD17B1" w14:textId="77777777" w:rsidR="00074644" w:rsidRDefault="00074644" w:rsidP="000F7D6B">
      <w:pPr>
        <w:tabs>
          <w:tab w:val="left" w:pos="360"/>
          <w:tab w:val="left" w:pos="7797"/>
        </w:tabs>
        <w:jc w:val="both"/>
        <w:rPr>
          <w:b/>
          <w:sz w:val="24"/>
          <w:szCs w:val="24"/>
        </w:rPr>
      </w:pPr>
    </w:p>
    <w:p w14:paraId="0972AD48" w14:textId="77777777" w:rsidR="000C1A1F" w:rsidRDefault="000C1A1F" w:rsidP="000F7D6B">
      <w:pPr>
        <w:tabs>
          <w:tab w:val="left" w:pos="360"/>
          <w:tab w:val="left" w:pos="7797"/>
        </w:tabs>
        <w:jc w:val="both"/>
        <w:rPr>
          <w:b/>
          <w:sz w:val="24"/>
          <w:szCs w:val="24"/>
        </w:rPr>
      </w:pPr>
    </w:p>
    <w:p w14:paraId="0F6E5DAE" w14:textId="77777777" w:rsidR="000C1A1F" w:rsidRDefault="000C1A1F" w:rsidP="000F7D6B">
      <w:pPr>
        <w:tabs>
          <w:tab w:val="left" w:pos="360"/>
          <w:tab w:val="left" w:pos="7797"/>
        </w:tabs>
        <w:jc w:val="both"/>
        <w:rPr>
          <w:b/>
          <w:sz w:val="24"/>
          <w:szCs w:val="24"/>
        </w:rPr>
      </w:pPr>
      <w:r>
        <w:rPr>
          <w:b/>
          <w:sz w:val="24"/>
          <w:szCs w:val="24"/>
        </w:rPr>
        <w:t xml:space="preserve">Energie a služby spojené s pronájmem budou fakturovány </w:t>
      </w:r>
      <w:r w:rsidR="001D2761">
        <w:rPr>
          <w:b/>
          <w:sz w:val="24"/>
          <w:szCs w:val="24"/>
        </w:rPr>
        <w:t>měsíčně</w:t>
      </w:r>
      <w:r>
        <w:rPr>
          <w:b/>
          <w:sz w:val="24"/>
          <w:szCs w:val="24"/>
        </w:rPr>
        <w:t>.</w:t>
      </w:r>
    </w:p>
    <w:p w14:paraId="180C8A5F" w14:textId="77777777" w:rsidR="00A53A13" w:rsidRPr="00DA2144" w:rsidRDefault="008F6C5B" w:rsidP="000F7D6B">
      <w:pPr>
        <w:tabs>
          <w:tab w:val="left" w:pos="360"/>
          <w:tab w:val="left" w:pos="7797"/>
        </w:tabs>
        <w:jc w:val="both"/>
        <w:rPr>
          <w:b/>
          <w:sz w:val="24"/>
          <w:szCs w:val="24"/>
        </w:rPr>
      </w:pPr>
      <w:r>
        <w:rPr>
          <w:b/>
          <w:sz w:val="24"/>
          <w:szCs w:val="24"/>
        </w:rPr>
        <w:tab/>
      </w:r>
    </w:p>
    <w:p w14:paraId="34250DCB" w14:textId="77777777" w:rsidR="000C1A1F" w:rsidRPr="004310E1" w:rsidRDefault="000C1A1F" w:rsidP="000C1A1F">
      <w:pPr>
        <w:tabs>
          <w:tab w:val="left" w:pos="360"/>
          <w:tab w:val="left" w:pos="7797"/>
        </w:tabs>
        <w:jc w:val="both"/>
        <w:rPr>
          <w:sz w:val="24"/>
          <w:szCs w:val="24"/>
        </w:rPr>
      </w:pPr>
      <w:r w:rsidRPr="004310E1">
        <w:rPr>
          <w:sz w:val="24"/>
          <w:szCs w:val="24"/>
        </w:rPr>
        <w:t>Nedílnou součástí smlouvy je příloha č.</w:t>
      </w:r>
      <w:r w:rsidR="00AD7971" w:rsidRPr="004310E1">
        <w:rPr>
          <w:sz w:val="24"/>
          <w:szCs w:val="24"/>
        </w:rPr>
        <w:t xml:space="preserve"> </w:t>
      </w:r>
      <w:r w:rsidRPr="004310E1">
        <w:rPr>
          <w:sz w:val="24"/>
          <w:szCs w:val="24"/>
        </w:rPr>
        <w:t>2 - Kalkulace nájmu a služeb</w:t>
      </w:r>
    </w:p>
    <w:p w14:paraId="0C8EEFD4" w14:textId="77777777" w:rsidR="00A53A13" w:rsidRPr="000F7D6B" w:rsidRDefault="00A53A13">
      <w:pPr>
        <w:tabs>
          <w:tab w:val="left" w:pos="360"/>
        </w:tabs>
        <w:jc w:val="both"/>
        <w:rPr>
          <w:sz w:val="24"/>
          <w:szCs w:val="24"/>
        </w:rPr>
      </w:pPr>
    </w:p>
    <w:p w14:paraId="62934BA4" w14:textId="77777777" w:rsidR="00A53A13" w:rsidRPr="00B77844" w:rsidRDefault="00A53A13">
      <w:pPr>
        <w:tabs>
          <w:tab w:val="left" w:pos="360"/>
        </w:tabs>
        <w:jc w:val="both"/>
        <w:rPr>
          <w:b/>
          <w:bCs/>
          <w:sz w:val="24"/>
          <w:szCs w:val="24"/>
          <w:u w:val="single"/>
        </w:rPr>
      </w:pPr>
    </w:p>
    <w:p w14:paraId="47C9B230" w14:textId="77777777" w:rsidR="0085782C" w:rsidRDefault="005B23AE" w:rsidP="00DC6B0C">
      <w:pPr>
        <w:numPr>
          <w:ilvl w:val="0"/>
          <w:numId w:val="5"/>
        </w:numPr>
        <w:tabs>
          <w:tab w:val="left" w:pos="360"/>
        </w:tabs>
        <w:jc w:val="both"/>
        <w:rPr>
          <w:sz w:val="24"/>
          <w:szCs w:val="24"/>
        </w:rPr>
      </w:pPr>
      <w:r w:rsidRPr="00E457E3">
        <w:rPr>
          <w:sz w:val="24"/>
          <w:szCs w:val="24"/>
        </w:rPr>
        <w:t>Nájemné</w:t>
      </w:r>
      <w:r w:rsidR="00D159C4" w:rsidRPr="00E457E3">
        <w:rPr>
          <w:sz w:val="24"/>
          <w:szCs w:val="24"/>
        </w:rPr>
        <w:t xml:space="preserve"> specifikované v článku IV. bodu 1. této smlouvy (</w:t>
      </w:r>
      <w:r w:rsidR="00A53A13" w:rsidRPr="00E457E3">
        <w:rPr>
          <w:sz w:val="24"/>
          <w:szCs w:val="24"/>
        </w:rPr>
        <w:t xml:space="preserve">dále jen </w:t>
      </w:r>
      <w:r w:rsidR="00D159C4" w:rsidRPr="00E457E3">
        <w:rPr>
          <w:sz w:val="24"/>
          <w:szCs w:val="24"/>
        </w:rPr>
        <w:t>„</w:t>
      </w:r>
      <w:r w:rsidR="00A53A13" w:rsidRPr="00E457E3">
        <w:rPr>
          <w:sz w:val="24"/>
          <w:szCs w:val="24"/>
        </w:rPr>
        <w:t>nájemné</w:t>
      </w:r>
      <w:r w:rsidR="00D159C4" w:rsidRPr="00E457E3">
        <w:rPr>
          <w:sz w:val="24"/>
          <w:szCs w:val="24"/>
        </w:rPr>
        <w:t>“</w:t>
      </w:r>
      <w:r w:rsidR="00A53A13" w:rsidRPr="00E457E3">
        <w:rPr>
          <w:sz w:val="24"/>
          <w:szCs w:val="24"/>
        </w:rPr>
        <w:t xml:space="preserve">), je nájemce povinen platit pronajímateli </w:t>
      </w:r>
      <w:r w:rsidR="00E457E3" w:rsidRPr="00E457E3">
        <w:rPr>
          <w:sz w:val="24"/>
          <w:szCs w:val="24"/>
        </w:rPr>
        <w:t xml:space="preserve">měsíčně </w:t>
      </w:r>
      <w:r w:rsidR="000C1A1F" w:rsidRPr="00E457E3">
        <w:rPr>
          <w:sz w:val="24"/>
          <w:szCs w:val="24"/>
        </w:rPr>
        <w:t>na základě vystavené faktury</w:t>
      </w:r>
      <w:r w:rsidR="00E457E3">
        <w:rPr>
          <w:sz w:val="24"/>
          <w:szCs w:val="24"/>
        </w:rPr>
        <w:t>.</w:t>
      </w:r>
    </w:p>
    <w:p w14:paraId="1FC5AC96" w14:textId="77777777" w:rsidR="00E457E3" w:rsidRPr="00E457E3" w:rsidRDefault="00E457E3" w:rsidP="00E457E3">
      <w:pPr>
        <w:tabs>
          <w:tab w:val="left" w:pos="360"/>
        </w:tabs>
        <w:ind w:left="360"/>
        <w:jc w:val="both"/>
        <w:rPr>
          <w:sz w:val="24"/>
          <w:szCs w:val="24"/>
        </w:rPr>
      </w:pPr>
    </w:p>
    <w:p w14:paraId="7D7AC577" w14:textId="77777777" w:rsidR="00A53A13" w:rsidRDefault="00A53A13">
      <w:pPr>
        <w:numPr>
          <w:ilvl w:val="0"/>
          <w:numId w:val="5"/>
        </w:numPr>
        <w:tabs>
          <w:tab w:val="left" w:pos="360"/>
        </w:tabs>
        <w:jc w:val="both"/>
        <w:rPr>
          <w:sz w:val="24"/>
          <w:szCs w:val="24"/>
        </w:rPr>
      </w:pPr>
      <w:r>
        <w:rPr>
          <w:sz w:val="24"/>
          <w:szCs w:val="24"/>
        </w:rPr>
        <w:t xml:space="preserve">Pronajímatel si vyhrazuje právo, v souladu s usnesením </w:t>
      </w:r>
      <w:r w:rsidR="00613323">
        <w:rPr>
          <w:sz w:val="24"/>
          <w:szCs w:val="24"/>
        </w:rPr>
        <w:t>Rady města Ostrov</w:t>
      </w:r>
      <w:r>
        <w:rPr>
          <w:b/>
          <w:bCs/>
          <w:sz w:val="24"/>
          <w:szCs w:val="24"/>
        </w:rPr>
        <w:br/>
      </w:r>
      <w:r w:rsidR="008F6C5B">
        <w:rPr>
          <w:sz w:val="24"/>
          <w:szCs w:val="24"/>
        </w:rPr>
        <w:t>č. 419/14 ze dne 26. 5. 2014</w:t>
      </w:r>
      <w:r>
        <w:rPr>
          <w:sz w:val="24"/>
          <w:szCs w:val="24"/>
        </w:rPr>
        <w:t>, jednou ročně jednostranně navyšovat stanovené nájemné v závislosti na roční míře inflace zveřejněné Českým statistickým úřadem.</w:t>
      </w:r>
      <w:r w:rsidR="008F6C5B">
        <w:rPr>
          <w:sz w:val="24"/>
          <w:szCs w:val="24"/>
        </w:rPr>
        <w:t xml:space="preserve"> Navýšení nájemného bude nájemc</w:t>
      </w:r>
      <w:r w:rsidR="009E3013">
        <w:rPr>
          <w:sz w:val="24"/>
          <w:szCs w:val="24"/>
        </w:rPr>
        <w:t>ům</w:t>
      </w:r>
      <w:r w:rsidR="008F6C5B">
        <w:rPr>
          <w:sz w:val="24"/>
          <w:szCs w:val="24"/>
        </w:rPr>
        <w:t xml:space="preserve"> písemně oznámeno.</w:t>
      </w:r>
    </w:p>
    <w:p w14:paraId="69F6514D" w14:textId="77777777" w:rsidR="00D25AE4" w:rsidRDefault="00D25AE4" w:rsidP="00D25AE4">
      <w:pPr>
        <w:pStyle w:val="Odstavecseseznamem"/>
        <w:rPr>
          <w:sz w:val="24"/>
          <w:szCs w:val="24"/>
        </w:rPr>
      </w:pPr>
    </w:p>
    <w:p w14:paraId="2999E68B" w14:textId="77777777" w:rsidR="00D25AE4" w:rsidRDefault="00D25AE4" w:rsidP="00D169A1">
      <w:pPr>
        <w:tabs>
          <w:tab w:val="left" w:pos="360"/>
        </w:tabs>
        <w:ind w:left="360"/>
        <w:jc w:val="both"/>
        <w:rPr>
          <w:sz w:val="24"/>
          <w:szCs w:val="24"/>
        </w:rPr>
      </w:pPr>
    </w:p>
    <w:p w14:paraId="102E27BC" w14:textId="77777777" w:rsidR="00A53A13" w:rsidRDefault="00A53A13">
      <w:pPr>
        <w:jc w:val="center"/>
        <w:rPr>
          <w:b/>
          <w:bCs/>
          <w:sz w:val="24"/>
          <w:szCs w:val="24"/>
        </w:rPr>
      </w:pPr>
      <w:r>
        <w:rPr>
          <w:b/>
          <w:bCs/>
          <w:sz w:val="24"/>
          <w:szCs w:val="24"/>
        </w:rPr>
        <w:t>V.</w:t>
      </w:r>
    </w:p>
    <w:p w14:paraId="55B7047A" w14:textId="77777777" w:rsidR="00A53A13" w:rsidRDefault="00A53A13">
      <w:pPr>
        <w:jc w:val="center"/>
        <w:rPr>
          <w:b/>
          <w:bCs/>
          <w:sz w:val="24"/>
          <w:szCs w:val="24"/>
        </w:rPr>
      </w:pPr>
      <w:r>
        <w:rPr>
          <w:b/>
          <w:bCs/>
          <w:sz w:val="24"/>
          <w:szCs w:val="24"/>
        </w:rPr>
        <w:t>Služby spojené s užíváním předmětu nájmu</w:t>
      </w:r>
    </w:p>
    <w:p w14:paraId="6933AA76" w14:textId="77777777" w:rsidR="00A53A13" w:rsidRDefault="00A53A13">
      <w:pPr>
        <w:jc w:val="center"/>
        <w:rPr>
          <w:sz w:val="24"/>
          <w:szCs w:val="24"/>
        </w:rPr>
      </w:pPr>
    </w:p>
    <w:p w14:paraId="7E1F7184" w14:textId="77777777" w:rsidR="00DA2144" w:rsidRDefault="00DA2144">
      <w:pPr>
        <w:numPr>
          <w:ilvl w:val="0"/>
          <w:numId w:val="6"/>
        </w:numPr>
        <w:tabs>
          <w:tab w:val="left" w:pos="360"/>
        </w:tabs>
        <w:jc w:val="both"/>
        <w:rPr>
          <w:sz w:val="24"/>
          <w:szCs w:val="24"/>
        </w:rPr>
      </w:pPr>
      <w:r>
        <w:rPr>
          <w:sz w:val="24"/>
          <w:szCs w:val="24"/>
        </w:rPr>
        <w:t xml:space="preserve">Pronajímatel nebude zprostředkovávat nájemci žádné </w:t>
      </w:r>
      <w:r w:rsidR="00AD7971">
        <w:rPr>
          <w:sz w:val="24"/>
          <w:szCs w:val="24"/>
        </w:rPr>
        <w:t xml:space="preserve">další </w:t>
      </w:r>
      <w:r>
        <w:rPr>
          <w:sz w:val="24"/>
          <w:szCs w:val="24"/>
        </w:rPr>
        <w:t>služby v souvislosti s užíváním předmětu nájmu. Nájemce nebude hradit pronajímateli ceny služeb.</w:t>
      </w:r>
    </w:p>
    <w:p w14:paraId="1752D070" w14:textId="77777777" w:rsidR="006267DA" w:rsidRDefault="006267DA" w:rsidP="006267DA">
      <w:pPr>
        <w:tabs>
          <w:tab w:val="left" w:pos="360"/>
        </w:tabs>
        <w:jc w:val="both"/>
        <w:rPr>
          <w:sz w:val="24"/>
          <w:szCs w:val="24"/>
        </w:rPr>
      </w:pPr>
    </w:p>
    <w:p w14:paraId="5F131959" w14:textId="77777777" w:rsidR="00A53A13" w:rsidRDefault="00A53A13" w:rsidP="00641062">
      <w:pPr>
        <w:rPr>
          <w:b/>
          <w:bCs/>
          <w:sz w:val="24"/>
          <w:szCs w:val="24"/>
        </w:rPr>
      </w:pPr>
    </w:p>
    <w:p w14:paraId="7AC0622A" w14:textId="77777777" w:rsidR="0039107D" w:rsidRDefault="0039107D" w:rsidP="00641062">
      <w:pPr>
        <w:rPr>
          <w:b/>
          <w:bCs/>
          <w:sz w:val="24"/>
          <w:szCs w:val="24"/>
        </w:rPr>
      </w:pPr>
    </w:p>
    <w:p w14:paraId="4182E89B" w14:textId="77777777" w:rsidR="0039107D" w:rsidRDefault="0039107D" w:rsidP="00641062">
      <w:pPr>
        <w:rPr>
          <w:b/>
          <w:bCs/>
          <w:sz w:val="24"/>
          <w:szCs w:val="24"/>
        </w:rPr>
      </w:pPr>
    </w:p>
    <w:p w14:paraId="56226C2E" w14:textId="77777777" w:rsidR="0039107D" w:rsidRDefault="0039107D" w:rsidP="00641062">
      <w:pPr>
        <w:rPr>
          <w:b/>
          <w:bCs/>
          <w:sz w:val="24"/>
          <w:szCs w:val="24"/>
        </w:rPr>
      </w:pPr>
    </w:p>
    <w:p w14:paraId="019D13CE" w14:textId="77777777" w:rsidR="00A53A13" w:rsidRDefault="00A53A13">
      <w:pPr>
        <w:jc w:val="center"/>
        <w:rPr>
          <w:b/>
          <w:bCs/>
          <w:sz w:val="24"/>
          <w:szCs w:val="24"/>
        </w:rPr>
      </w:pPr>
      <w:r>
        <w:rPr>
          <w:b/>
          <w:bCs/>
          <w:sz w:val="24"/>
          <w:szCs w:val="24"/>
        </w:rPr>
        <w:t xml:space="preserve">VI. </w:t>
      </w:r>
    </w:p>
    <w:p w14:paraId="020D7951" w14:textId="77777777" w:rsidR="00A53A13" w:rsidRDefault="00A53A13">
      <w:pPr>
        <w:jc w:val="center"/>
        <w:rPr>
          <w:b/>
          <w:bCs/>
          <w:sz w:val="24"/>
          <w:szCs w:val="24"/>
        </w:rPr>
      </w:pPr>
      <w:r>
        <w:rPr>
          <w:b/>
          <w:bCs/>
          <w:sz w:val="24"/>
          <w:szCs w:val="24"/>
        </w:rPr>
        <w:t xml:space="preserve">Splatnost nájemného </w:t>
      </w:r>
    </w:p>
    <w:p w14:paraId="59F3C3BC" w14:textId="77777777" w:rsidR="00A53A13" w:rsidRDefault="00A53A13">
      <w:pPr>
        <w:jc w:val="center"/>
        <w:rPr>
          <w:sz w:val="24"/>
          <w:szCs w:val="24"/>
        </w:rPr>
      </w:pPr>
    </w:p>
    <w:p w14:paraId="77A8E82F" w14:textId="77777777" w:rsidR="00A53A13" w:rsidRDefault="00A53A13">
      <w:pPr>
        <w:pStyle w:val="Zkladntext"/>
        <w:numPr>
          <w:ilvl w:val="0"/>
          <w:numId w:val="7"/>
        </w:numPr>
        <w:tabs>
          <w:tab w:val="left" w:pos="360"/>
        </w:tabs>
        <w:jc w:val="both"/>
        <w:rPr>
          <w:sz w:val="24"/>
          <w:szCs w:val="24"/>
        </w:rPr>
      </w:pPr>
      <w:r>
        <w:rPr>
          <w:sz w:val="24"/>
          <w:szCs w:val="24"/>
        </w:rPr>
        <w:t>Nájemné, blíže specif</w:t>
      </w:r>
      <w:r w:rsidR="005B23AE">
        <w:rPr>
          <w:sz w:val="24"/>
          <w:szCs w:val="24"/>
        </w:rPr>
        <w:t>ikované v čl. IV. této smlouvy</w:t>
      </w:r>
      <w:r w:rsidR="00BE5947">
        <w:rPr>
          <w:sz w:val="24"/>
          <w:szCs w:val="24"/>
        </w:rPr>
        <w:t>,</w:t>
      </w:r>
      <w:r>
        <w:rPr>
          <w:sz w:val="24"/>
          <w:szCs w:val="24"/>
        </w:rPr>
        <w:t xml:space="preserve"> </w:t>
      </w:r>
      <w:r w:rsidR="00DA2144">
        <w:rPr>
          <w:sz w:val="24"/>
          <w:szCs w:val="24"/>
        </w:rPr>
        <w:t xml:space="preserve">je </w:t>
      </w:r>
      <w:r w:rsidR="00BE5947">
        <w:rPr>
          <w:sz w:val="24"/>
          <w:szCs w:val="24"/>
        </w:rPr>
        <w:t>splatné vždy do každého</w:t>
      </w:r>
      <w:r w:rsidR="00BE5947">
        <w:rPr>
          <w:sz w:val="24"/>
          <w:szCs w:val="24"/>
        </w:rPr>
        <w:br/>
        <w:t>25.</w:t>
      </w:r>
      <w:r>
        <w:rPr>
          <w:sz w:val="24"/>
          <w:szCs w:val="24"/>
        </w:rPr>
        <w:t xml:space="preserve"> dne </w:t>
      </w:r>
      <w:r w:rsidR="005F587F">
        <w:rPr>
          <w:sz w:val="24"/>
          <w:szCs w:val="24"/>
        </w:rPr>
        <w:t xml:space="preserve">prvního </w:t>
      </w:r>
      <w:r>
        <w:rPr>
          <w:sz w:val="24"/>
          <w:szCs w:val="24"/>
        </w:rPr>
        <w:t>měsíce</w:t>
      </w:r>
      <w:r w:rsidR="005F587F">
        <w:rPr>
          <w:sz w:val="24"/>
          <w:szCs w:val="24"/>
        </w:rPr>
        <w:t xml:space="preserve"> kalendářního čtvrtletí</w:t>
      </w:r>
      <w:r>
        <w:rPr>
          <w:sz w:val="24"/>
          <w:szCs w:val="24"/>
        </w:rPr>
        <w:t xml:space="preserve">, za který se platí, a to na účet pronajímatele </w:t>
      </w:r>
      <w:r w:rsidR="00DA2144">
        <w:rPr>
          <w:sz w:val="24"/>
          <w:szCs w:val="24"/>
        </w:rPr>
        <w:t>u</w:t>
      </w:r>
      <w:r>
        <w:rPr>
          <w:sz w:val="24"/>
          <w:szCs w:val="24"/>
        </w:rPr>
        <w:t xml:space="preserve">vedený </w:t>
      </w:r>
      <w:r w:rsidR="00DA2144">
        <w:rPr>
          <w:sz w:val="24"/>
          <w:szCs w:val="24"/>
        </w:rPr>
        <w:t xml:space="preserve">v záhlaví této smlouvy </w:t>
      </w:r>
      <w:r>
        <w:rPr>
          <w:sz w:val="24"/>
          <w:szCs w:val="24"/>
        </w:rPr>
        <w:t xml:space="preserve">(dále jen “účet pronajímatele”), přičemž dnem splnění výše uvedené povinnosti uhradit nájemné je den připsání těchto plateb na účet pronajímatele. Pronajímatel je oprávněn jednostranně provést změnu účtu pronajímatele, přičemž nájemce je touto změnou vázán uplynutím pěti </w:t>
      </w:r>
      <w:r w:rsidR="00D34B49">
        <w:rPr>
          <w:sz w:val="24"/>
          <w:szCs w:val="24"/>
        </w:rPr>
        <w:t xml:space="preserve">dnů </w:t>
      </w:r>
      <w:r>
        <w:rPr>
          <w:sz w:val="24"/>
          <w:szCs w:val="24"/>
        </w:rPr>
        <w:t>ode dne, kdy byl o provedené změně prokazatelně vyrozuměn pronajímatel</w:t>
      </w:r>
      <w:r w:rsidR="00D34B49">
        <w:rPr>
          <w:sz w:val="24"/>
          <w:szCs w:val="24"/>
        </w:rPr>
        <w:t>em</w:t>
      </w:r>
      <w:r>
        <w:rPr>
          <w:sz w:val="24"/>
          <w:szCs w:val="24"/>
        </w:rPr>
        <w:t xml:space="preserve">. Smluvní strany se dohodly, že případnou změnu účtu pronajímatele oproti účtu uvedenému v tomto bodě je pronajímatel povinen sdělit písemně. </w:t>
      </w:r>
    </w:p>
    <w:p w14:paraId="25E03F59" w14:textId="77777777" w:rsidR="00A53A13" w:rsidRDefault="00A53A13">
      <w:pPr>
        <w:numPr>
          <w:ilvl w:val="12"/>
          <w:numId w:val="0"/>
        </w:numPr>
        <w:tabs>
          <w:tab w:val="left" w:pos="360"/>
        </w:tabs>
        <w:jc w:val="both"/>
        <w:rPr>
          <w:sz w:val="24"/>
          <w:szCs w:val="24"/>
        </w:rPr>
      </w:pPr>
    </w:p>
    <w:p w14:paraId="26EAFEF1" w14:textId="77777777" w:rsidR="00A53A13" w:rsidRDefault="00A53A13">
      <w:pPr>
        <w:numPr>
          <w:ilvl w:val="0"/>
          <w:numId w:val="7"/>
        </w:numPr>
        <w:tabs>
          <w:tab w:val="left" w:pos="360"/>
        </w:tabs>
        <w:jc w:val="both"/>
      </w:pPr>
      <w:r>
        <w:rPr>
          <w:sz w:val="24"/>
          <w:szCs w:val="24"/>
        </w:rPr>
        <w:t xml:space="preserve">V případě prodlení úhrady nájemného je nájemce povinen uhradit pronajímateli smluvní pokutu ve výši </w:t>
      </w:r>
      <w:r w:rsidRPr="001D6378">
        <w:rPr>
          <w:sz w:val="24"/>
          <w:szCs w:val="24"/>
        </w:rPr>
        <w:t>0,</w:t>
      </w:r>
      <w:r>
        <w:rPr>
          <w:sz w:val="24"/>
          <w:szCs w:val="24"/>
        </w:rPr>
        <w:t>05</w:t>
      </w:r>
      <w:r w:rsidRPr="001D6378">
        <w:rPr>
          <w:sz w:val="24"/>
          <w:szCs w:val="24"/>
        </w:rPr>
        <w:t xml:space="preserve"> %</w:t>
      </w:r>
      <w:r>
        <w:rPr>
          <w:sz w:val="24"/>
          <w:szCs w:val="24"/>
        </w:rPr>
        <w:t xml:space="preserve"> z dlužné částky za každý</w:t>
      </w:r>
      <w:r w:rsidR="005B23AE">
        <w:rPr>
          <w:sz w:val="24"/>
          <w:szCs w:val="24"/>
        </w:rPr>
        <w:t>,</w:t>
      </w:r>
      <w:r>
        <w:rPr>
          <w:sz w:val="24"/>
          <w:szCs w:val="24"/>
        </w:rPr>
        <w:t xml:space="preserve"> i započatý</w:t>
      </w:r>
      <w:r w:rsidR="005B23AE">
        <w:rPr>
          <w:sz w:val="24"/>
          <w:szCs w:val="24"/>
        </w:rPr>
        <w:t>,</w:t>
      </w:r>
      <w:r>
        <w:rPr>
          <w:sz w:val="24"/>
          <w:szCs w:val="24"/>
        </w:rPr>
        <w:t xml:space="preserve"> den prodlení. Tímto ujednáním není dotčeno právo pronajímatele na náhr</w:t>
      </w:r>
      <w:r w:rsidR="005B23AE">
        <w:rPr>
          <w:sz w:val="24"/>
          <w:szCs w:val="24"/>
        </w:rPr>
        <w:t xml:space="preserve">adu eventuelní škody způsobené </w:t>
      </w:r>
      <w:r>
        <w:rPr>
          <w:sz w:val="24"/>
          <w:szCs w:val="24"/>
        </w:rPr>
        <w:t xml:space="preserve">prodlením nájemce. </w:t>
      </w:r>
    </w:p>
    <w:p w14:paraId="20433394" w14:textId="77777777" w:rsidR="00A53A13" w:rsidRDefault="00A53A13" w:rsidP="00641062">
      <w:pPr>
        <w:pStyle w:val="Zkladntextodsazen"/>
      </w:pPr>
    </w:p>
    <w:p w14:paraId="4D1E67F1" w14:textId="77777777" w:rsidR="00A53A13" w:rsidRDefault="00A53A13">
      <w:pPr>
        <w:jc w:val="center"/>
        <w:rPr>
          <w:b/>
          <w:bCs/>
          <w:sz w:val="24"/>
          <w:szCs w:val="24"/>
        </w:rPr>
      </w:pPr>
      <w:r>
        <w:rPr>
          <w:b/>
          <w:bCs/>
          <w:sz w:val="24"/>
          <w:szCs w:val="24"/>
        </w:rPr>
        <w:t>VII.</w:t>
      </w:r>
    </w:p>
    <w:p w14:paraId="228664B7" w14:textId="77777777" w:rsidR="00A53A13" w:rsidRDefault="00A53A13">
      <w:pPr>
        <w:jc w:val="center"/>
        <w:rPr>
          <w:b/>
          <w:bCs/>
          <w:sz w:val="36"/>
          <w:szCs w:val="36"/>
        </w:rPr>
      </w:pPr>
      <w:r>
        <w:rPr>
          <w:b/>
          <w:bCs/>
          <w:sz w:val="24"/>
          <w:szCs w:val="24"/>
        </w:rPr>
        <w:t>Další práva a povinnosti smluvních stran</w:t>
      </w:r>
    </w:p>
    <w:p w14:paraId="18D283FE" w14:textId="77777777" w:rsidR="00A53A13" w:rsidRDefault="00A53A13">
      <w:pPr>
        <w:jc w:val="both"/>
        <w:rPr>
          <w:sz w:val="24"/>
          <w:szCs w:val="24"/>
        </w:rPr>
      </w:pPr>
    </w:p>
    <w:p w14:paraId="5F1E7400" w14:textId="77777777" w:rsidR="00A53A13" w:rsidRDefault="00A53A13" w:rsidP="00300A72">
      <w:pPr>
        <w:pStyle w:val="BodyText21"/>
        <w:numPr>
          <w:ilvl w:val="0"/>
          <w:numId w:val="8"/>
        </w:numPr>
        <w:tabs>
          <w:tab w:val="left" w:pos="360"/>
          <w:tab w:val="left" w:pos="717"/>
        </w:tabs>
        <w:jc w:val="left"/>
      </w:pPr>
      <w:r>
        <w:t>Nájemce je povinen užívat předmět nájmu za podmínek stanovených touto smlouvou, přitom se musí zdržet všeho, čím by nad míru přiměřenou poměrům obtěžova</w:t>
      </w:r>
      <w:r w:rsidR="00252D3C">
        <w:t>l</w:t>
      </w:r>
      <w:r>
        <w:t xml:space="preserve"> jiného nebo čím by vážně ohrožoval výkon práv jiných osob. </w:t>
      </w:r>
    </w:p>
    <w:p w14:paraId="2E54FDD7" w14:textId="77777777" w:rsidR="00A53A13" w:rsidRDefault="00A53A13" w:rsidP="003A7DBA">
      <w:pPr>
        <w:pStyle w:val="BodyText21"/>
        <w:tabs>
          <w:tab w:val="left" w:pos="360"/>
          <w:tab w:val="left" w:pos="717"/>
        </w:tabs>
        <w:jc w:val="left"/>
      </w:pPr>
    </w:p>
    <w:p w14:paraId="0D9AF2C8" w14:textId="77777777" w:rsidR="00A53A13" w:rsidRDefault="00A53A13">
      <w:pPr>
        <w:numPr>
          <w:ilvl w:val="0"/>
          <w:numId w:val="8"/>
        </w:numPr>
        <w:tabs>
          <w:tab w:val="left" w:pos="360"/>
          <w:tab w:val="left" w:pos="717"/>
        </w:tabs>
        <w:jc w:val="both"/>
        <w:rPr>
          <w:sz w:val="24"/>
          <w:szCs w:val="24"/>
        </w:rPr>
      </w:pPr>
      <w:r>
        <w:rPr>
          <w:sz w:val="24"/>
          <w:szCs w:val="24"/>
        </w:rPr>
        <w:t>Nájemce je povinen předmět nájmu řádně udržovat</w:t>
      </w:r>
      <w:r w:rsidR="001F7A17">
        <w:rPr>
          <w:sz w:val="24"/>
          <w:szCs w:val="24"/>
        </w:rPr>
        <w:t xml:space="preserve"> a na své náklady provádět</w:t>
      </w:r>
      <w:r>
        <w:rPr>
          <w:sz w:val="24"/>
          <w:szCs w:val="24"/>
        </w:rPr>
        <w:t xml:space="preserve"> běžnou údržbu, včetně drobných oprav, a veškeré předepsané revize. </w:t>
      </w:r>
    </w:p>
    <w:p w14:paraId="0C6095B0" w14:textId="77777777" w:rsidR="001F7A17" w:rsidRDefault="001F7A17" w:rsidP="001F7A17">
      <w:pPr>
        <w:pStyle w:val="Odstavecseseznamem"/>
        <w:rPr>
          <w:sz w:val="24"/>
          <w:szCs w:val="24"/>
        </w:rPr>
      </w:pPr>
    </w:p>
    <w:p w14:paraId="705B28CC" w14:textId="77777777" w:rsidR="001F7A17" w:rsidRDefault="001F7A17">
      <w:pPr>
        <w:numPr>
          <w:ilvl w:val="0"/>
          <w:numId w:val="8"/>
        </w:numPr>
        <w:tabs>
          <w:tab w:val="left" w:pos="360"/>
          <w:tab w:val="left" w:pos="717"/>
        </w:tabs>
        <w:jc w:val="both"/>
        <w:rPr>
          <w:sz w:val="24"/>
          <w:szCs w:val="24"/>
        </w:rPr>
      </w:pPr>
      <w:r>
        <w:rPr>
          <w:sz w:val="24"/>
          <w:szCs w:val="24"/>
        </w:rPr>
        <w:t>Součástí nájemní smlouvy není umístění reklamních tabulí na vnějším plášti objektu pronajímatele. Umístění případných reklam a označení bude předem sjednáno smluvně.</w:t>
      </w:r>
    </w:p>
    <w:p w14:paraId="74390C39" w14:textId="77777777" w:rsidR="001F7A17" w:rsidRDefault="001F7A17" w:rsidP="001F7A17">
      <w:pPr>
        <w:pStyle w:val="Odstavecseseznamem"/>
        <w:rPr>
          <w:sz w:val="24"/>
          <w:szCs w:val="24"/>
        </w:rPr>
      </w:pPr>
    </w:p>
    <w:p w14:paraId="4B96D91F" w14:textId="77777777" w:rsidR="001F7A17" w:rsidRDefault="001F7A17">
      <w:pPr>
        <w:numPr>
          <w:ilvl w:val="0"/>
          <w:numId w:val="8"/>
        </w:numPr>
        <w:tabs>
          <w:tab w:val="left" w:pos="360"/>
          <w:tab w:val="left" w:pos="717"/>
        </w:tabs>
        <w:jc w:val="both"/>
        <w:rPr>
          <w:sz w:val="24"/>
          <w:szCs w:val="24"/>
        </w:rPr>
      </w:pPr>
      <w:r>
        <w:rPr>
          <w:sz w:val="24"/>
          <w:szCs w:val="24"/>
        </w:rPr>
        <w:t>V případě ukončení pronájmu je nájemce povinen vrátit veškeré klíče od pronajatých prostor a jiných prostor Domu kultury Ostrov vedoucímu provozu. Nájemce není oprávněn pořizovat další duplikáty nebo vložky zámků měnit.</w:t>
      </w:r>
    </w:p>
    <w:p w14:paraId="7514622F" w14:textId="77777777" w:rsidR="00A53A13" w:rsidRDefault="00A53A13">
      <w:pPr>
        <w:numPr>
          <w:ilvl w:val="12"/>
          <w:numId w:val="0"/>
        </w:numPr>
        <w:tabs>
          <w:tab w:val="left" w:pos="717"/>
        </w:tabs>
        <w:jc w:val="both"/>
        <w:rPr>
          <w:sz w:val="24"/>
          <w:szCs w:val="24"/>
        </w:rPr>
      </w:pPr>
    </w:p>
    <w:p w14:paraId="2A07A2CE" w14:textId="77777777" w:rsidR="00A53A13" w:rsidRDefault="00A53A13">
      <w:pPr>
        <w:numPr>
          <w:ilvl w:val="0"/>
          <w:numId w:val="8"/>
        </w:numPr>
        <w:tabs>
          <w:tab w:val="left" w:pos="360"/>
          <w:tab w:val="left" w:pos="717"/>
        </w:tabs>
        <w:jc w:val="both"/>
        <w:rPr>
          <w:sz w:val="24"/>
          <w:szCs w:val="24"/>
        </w:rPr>
      </w:pPr>
      <w:r>
        <w:rPr>
          <w:sz w:val="24"/>
          <w:szCs w:val="24"/>
        </w:rPr>
        <w:t>Nájemce je povinen bez zbytečného odkladu oznámit pronajímateli potřebu oprav přesahujících rámec běžné údržby, které je povinen provést pronajímatel. V případě nesplnění této povinnosti je nájemce povinen uhradit škodu, která tímto pronajímateli vznikla, a nevznikají mu nároky, které by mu jinak příslušely pro nemožnost nebo omezenou možnost užívat předmět nájmu.</w:t>
      </w:r>
    </w:p>
    <w:p w14:paraId="01FD8AE3" w14:textId="77777777" w:rsidR="00A53A13" w:rsidRDefault="00A53A13">
      <w:pPr>
        <w:numPr>
          <w:ilvl w:val="12"/>
          <w:numId w:val="0"/>
        </w:numPr>
        <w:tabs>
          <w:tab w:val="left" w:pos="717"/>
        </w:tabs>
        <w:jc w:val="both"/>
        <w:rPr>
          <w:sz w:val="24"/>
          <w:szCs w:val="24"/>
        </w:rPr>
      </w:pPr>
    </w:p>
    <w:p w14:paraId="76C5D5F7" w14:textId="77777777" w:rsidR="00A53A13" w:rsidRDefault="00A53A13">
      <w:pPr>
        <w:numPr>
          <w:ilvl w:val="0"/>
          <w:numId w:val="8"/>
        </w:numPr>
        <w:tabs>
          <w:tab w:val="left" w:pos="360"/>
          <w:tab w:val="left" w:pos="717"/>
        </w:tabs>
        <w:jc w:val="both"/>
        <w:rPr>
          <w:sz w:val="24"/>
          <w:szCs w:val="24"/>
        </w:rPr>
      </w:pPr>
      <w:r>
        <w:rPr>
          <w:sz w:val="24"/>
          <w:szCs w:val="24"/>
        </w:rPr>
        <w:t>Nájemce je povinen informovat pronajímatele o škodách</w:t>
      </w:r>
      <w:r w:rsidR="005B23AE">
        <w:rPr>
          <w:sz w:val="24"/>
          <w:szCs w:val="24"/>
        </w:rPr>
        <w:t xml:space="preserve"> vzniklých na předmětu nájmu, </w:t>
      </w:r>
      <w:r>
        <w:rPr>
          <w:sz w:val="24"/>
          <w:szCs w:val="24"/>
        </w:rPr>
        <w:t>a to ve lhůtě 48 hodin od zjištění takové škody, jinak odpovídá za škodu, která tímto opomenutím pronajímateli vznikla.</w:t>
      </w:r>
    </w:p>
    <w:p w14:paraId="1EAE6B15" w14:textId="77777777" w:rsidR="00A53A13" w:rsidRDefault="00A53A13">
      <w:pPr>
        <w:tabs>
          <w:tab w:val="left" w:pos="360"/>
          <w:tab w:val="left" w:pos="717"/>
        </w:tabs>
        <w:jc w:val="both"/>
        <w:rPr>
          <w:sz w:val="24"/>
          <w:szCs w:val="24"/>
        </w:rPr>
      </w:pPr>
    </w:p>
    <w:p w14:paraId="244EC2E5" w14:textId="77777777" w:rsidR="00A53A13" w:rsidRDefault="00A53A13">
      <w:pPr>
        <w:numPr>
          <w:ilvl w:val="0"/>
          <w:numId w:val="8"/>
        </w:numPr>
        <w:tabs>
          <w:tab w:val="left" w:pos="360"/>
          <w:tab w:val="left" w:pos="717"/>
        </w:tabs>
        <w:jc w:val="both"/>
        <w:rPr>
          <w:sz w:val="24"/>
          <w:szCs w:val="24"/>
        </w:rPr>
      </w:pPr>
      <w:r>
        <w:rPr>
          <w:sz w:val="24"/>
          <w:szCs w:val="24"/>
        </w:rPr>
        <w:t xml:space="preserve">Pronajímatel seznámil nájemce s umístěním a obsluhou elektrických jističů, uzávěrů plynu a vody, protipožárních zařízení a technických zařízení v nebytových prostorech. </w:t>
      </w:r>
    </w:p>
    <w:p w14:paraId="7C97A2DB" w14:textId="77777777" w:rsidR="00A53A13" w:rsidRDefault="00A53A13">
      <w:pPr>
        <w:tabs>
          <w:tab w:val="left" w:pos="360"/>
          <w:tab w:val="left" w:pos="717"/>
        </w:tabs>
        <w:jc w:val="both"/>
        <w:rPr>
          <w:sz w:val="24"/>
          <w:szCs w:val="24"/>
        </w:rPr>
      </w:pPr>
    </w:p>
    <w:p w14:paraId="604F9954" w14:textId="77777777" w:rsidR="00A53A13" w:rsidRDefault="00A53A13">
      <w:pPr>
        <w:numPr>
          <w:ilvl w:val="0"/>
          <w:numId w:val="8"/>
        </w:numPr>
        <w:tabs>
          <w:tab w:val="left" w:pos="360"/>
          <w:tab w:val="left" w:pos="717"/>
        </w:tabs>
        <w:jc w:val="both"/>
        <w:rPr>
          <w:sz w:val="24"/>
          <w:szCs w:val="24"/>
        </w:rPr>
      </w:pPr>
      <w:r>
        <w:rPr>
          <w:sz w:val="24"/>
          <w:szCs w:val="24"/>
        </w:rPr>
        <w:t xml:space="preserve">Pronajímatel neručí za škody způsobené nájemci omezením provozu způsobeného omezením vstupu do předmětu nájmu dle této smlouvy, např. při opravě inženýrských sítí a přilehlé komunikace, opravou přilehlých budov, požárem, živelní pohromou, vandalismem aj., pokud tyto nezpůsobí pronajímatel. Nájemce je povinen se proti těmto škodám zajistit sjednáním vhodného pojištění. </w:t>
      </w:r>
    </w:p>
    <w:p w14:paraId="68BA0966" w14:textId="77777777" w:rsidR="00A53A13" w:rsidRDefault="00A53A13">
      <w:pPr>
        <w:tabs>
          <w:tab w:val="left" w:pos="360"/>
          <w:tab w:val="left" w:pos="717"/>
        </w:tabs>
        <w:jc w:val="both"/>
        <w:rPr>
          <w:sz w:val="24"/>
          <w:szCs w:val="24"/>
        </w:rPr>
      </w:pPr>
    </w:p>
    <w:p w14:paraId="44077EBF" w14:textId="77777777" w:rsidR="00A53A13" w:rsidRDefault="00A53A13">
      <w:pPr>
        <w:numPr>
          <w:ilvl w:val="0"/>
          <w:numId w:val="8"/>
        </w:numPr>
        <w:tabs>
          <w:tab w:val="left" w:pos="360"/>
          <w:tab w:val="left" w:pos="717"/>
        </w:tabs>
        <w:jc w:val="both"/>
        <w:rPr>
          <w:sz w:val="24"/>
          <w:szCs w:val="24"/>
        </w:rPr>
      </w:pPr>
      <w:r>
        <w:rPr>
          <w:sz w:val="24"/>
          <w:szCs w:val="24"/>
        </w:rPr>
        <w:t xml:space="preserve">Pronajímatel je oprávněn bez předchozího upozornění nájemce během provozní doby nájemce vstoupit za přítomnosti nájemce do předmětu nájmu a zkontrolovat jeho stav.  </w:t>
      </w:r>
    </w:p>
    <w:p w14:paraId="6E96466B" w14:textId="77777777" w:rsidR="004C13D1" w:rsidRDefault="004C13D1" w:rsidP="004C13D1">
      <w:pPr>
        <w:tabs>
          <w:tab w:val="left" w:pos="360"/>
          <w:tab w:val="left" w:pos="717"/>
        </w:tabs>
        <w:jc w:val="both"/>
        <w:rPr>
          <w:sz w:val="24"/>
          <w:szCs w:val="24"/>
        </w:rPr>
      </w:pPr>
    </w:p>
    <w:p w14:paraId="16185954" w14:textId="77777777" w:rsidR="00A53A13" w:rsidRDefault="00A53A13">
      <w:pPr>
        <w:numPr>
          <w:ilvl w:val="0"/>
          <w:numId w:val="8"/>
        </w:numPr>
        <w:tabs>
          <w:tab w:val="left" w:pos="360"/>
          <w:tab w:val="left" w:pos="717"/>
        </w:tabs>
        <w:jc w:val="both"/>
        <w:rPr>
          <w:sz w:val="24"/>
          <w:szCs w:val="24"/>
        </w:rPr>
      </w:pPr>
      <w:r>
        <w:rPr>
          <w:sz w:val="24"/>
          <w:szCs w:val="24"/>
        </w:rPr>
        <w:t>Za poškození nebytových prostor, jakož i za poškození jejich součástí, příslušenství</w:t>
      </w:r>
      <w:r w:rsidR="005B23AE">
        <w:rPr>
          <w:sz w:val="24"/>
          <w:szCs w:val="24"/>
        </w:rPr>
        <w:t xml:space="preserve"> </w:t>
      </w:r>
      <w:r>
        <w:rPr>
          <w:sz w:val="24"/>
          <w:szCs w:val="24"/>
        </w:rPr>
        <w:t xml:space="preserve">a zařízení náležícímu k nebytovým prostorám je nájemce povinen uhradit škodu v případě, že byla způsobena jím, jakož i třetími osobami vyskytujícími se v nebytových prostorech v souvislosti s podnikatelskou činností nájemce. </w:t>
      </w:r>
    </w:p>
    <w:p w14:paraId="3F27B911" w14:textId="77777777" w:rsidR="00A53A13" w:rsidRDefault="00A53A13">
      <w:pPr>
        <w:tabs>
          <w:tab w:val="left" w:pos="360"/>
          <w:tab w:val="left" w:pos="717"/>
        </w:tabs>
        <w:jc w:val="both"/>
        <w:rPr>
          <w:sz w:val="24"/>
          <w:szCs w:val="24"/>
        </w:rPr>
      </w:pPr>
    </w:p>
    <w:p w14:paraId="71F39AF0" w14:textId="77777777" w:rsidR="00A53A13" w:rsidRDefault="00A53A13">
      <w:pPr>
        <w:numPr>
          <w:ilvl w:val="0"/>
          <w:numId w:val="8"/>
        </w:numPr>
        <w:tabs>
          <w:tab w:val="left" w:pos="360"/>
          <w:tab w:val="left" w:pos="717"/>
        </w:tabs>
        <w:jc w:val="both"/>
        <w:rPr>
          <w:sz w:val="24"/>
          <w:szCs w:val="24"/>
        </w:rPr>
      </w:pPr>
      <w:r>
        <w:rPr>
          <w:sz w:val="24"/>
          <w:szCs w:val="24"/>
        </w:rPr>
        <w:t xml:space="preserve">Nájemce se zavazuje, že v nebytových prostorech nebude skladovat zbraně a nebezpečné látky, zejména narkotika, psychotropní látky, jedy, hořlaviny, výbušniny, škodlivé chemikálie. </w:t>
      </w:r>
    </w:p>
    <w:p w14:paraId="298BDA42" w14:textId="77777777" w:rsidR="00A53A13" w:rsidRDefault="00A53A13">
      <w:pPr>
        <w:tabs>
          <w:tab w:val="left" w:pos="360"/>
          <w:tab w:val="left" w:pos="717"/>
        </w:tabs>
        <w:jc w:val="both"/>
        <w:rPr>
          <w:sz w:val="24"/>
          <w:szCs w:val="24"/>
        </w:rPr>
      </w:pPr>
    </w:p>
    <w:p w14:paraId="7540CD32" w14:textId="77777777" w:rsidR="00A53A13" w:rsidRDefault="00A53A13">
      <w:pPr>
        <w:numPr>
          <w:ilvl w:val="0"/>
          <w:numId w:val="8"/>
        </w:numPr>
        <w:tabs>
          <w:tab w:val="left" w:pos="360"/>
          <w:tab w:val="left" w:pos="717"/>
        </w:tabs>
        <w:jc w:val="both"/>
        <w:rPr>
          <w:sz w:val="24"/>
          <w:szCs w:val="24"/>
        </w:rPr>
      </w:pPr>
      <w:r>
        <w:rPr>
          <w:sz w:val="24"/>
          <w:szCs w:val="24"/>
        </w:rPr>
        <w:t xml:space="preserve">Nájemce se zavazuje nakládat s odpady dle příslušných předpisů a dodržovat příslušné hygienické a požární předpisy a dále předpisy vztahující se k ochraně životního prostředí. </w:t>
      </w:r>
    </w:p>
    <w:p w14:paraId="520CF258" w14:textId="77777777" w:rsidR="00A53A13" w:rsidRDefault="00A53A13" w:rsidP="00DD660E">
      <w:pPr>
        <w:tabs>
          <w:tab w:val="left" w:pos="360"/>
          <w:tab w:val="left" w:pos="717"/>
        </w:tabs>
        <w:jc w:val="both"/>
        <w:rPr>
          <w:sz w:val="24"/>
          <w:szCs w:val="24"/>
        </w:rPr>
      </w:pPr>
    </w:p>
    <w:p w14:paraId="55BA0B7C" w14:textId="77777777" w:rsidR="00A53A13" w:rsidRPr="009A7F10" w:rsidRDefault="00A53A13">
      <w:pPr>
        <w:numPr>
          <w:ilvl w:val="0"/>
          <w:numId w:val="8"/>
        </w:numPr>
        <w:tabs>
          <w:tab w:val="left" w:pos="360"/>
          <w:tab w:val="left" w:pos="717"/>
        </w:tabs>
        <w:jc w:val="both"/>
        <w:rPr>
          <w:sz w:val="24"/>
          <w:szCs w:val="24"/>
        </w:rPr>
      </w:pPr>
      <w:r w:rsidRPr="009A7F10">
        <w:rPr>
          <w:sz w:val="24"/>
          <w:szCs w:val="24"/>
        </w:rPr>
        <w:t>Nájemce je povinen uzavřít smlouvu o pojištění odpovědnosti za provozovanou činnost související s užíváním p</w:t>
      </w:r>
      <w:r w:rsidR="00B415F0" w:rsidRPr="009A7F10">
        <w:rPr>
          <w:sz w:val="24"/>
          <w:szCs w:val="24"/>
        </w:rPr>
        <w:t>ředmětného nebytového prostoru.</w:t>
      </w:r>
    </w:p>
    <w:p w14:paraId="5D577501" w14:textId="77777777" w:rsidR="00A53A13" w:rsidRDefault="00A53A13">
      <w:pPr>
        <w:pStyle w:val="BodyText21"/>
        <w:numPr>
          <w:ilvl w:val="12"/>
          <w:numId w:val="0"/>
        </w:numPr>
        <w:tabs>
          <w:tab w:val="left" w:pos="717"/>
        </w:tabs>
      </w:pPr>
    </w:p>
    <w:p w14:paraId="7F3082D9" w14:textId="77777777" w:rsidR="00A53A13" w:rsidRDefault="00A53A13">
      <w:pPr>
        <w:pStyle w:val="BodyText21"/>
        <w:numPr>
          <w:ilvl w:val="0"/>
          <w:numId w:val="8"/>
        </w:numPr>
        <w:tabs>
          <w:tab w:val="left" w:pos="360"/>
          <w:tab w:val="left" w:pos="717"/>
        </w:tabs>
      </w:pPr>
      <w:r>
        <w:t xml:space="preserve">Nájemce je oprávněn provádět jakékoliv stavební či jiné úpravy předmětu nájmu popř. jeho části, které mají trvalý charakter, pouze s předchozím výslovným souhlasem pronajímatele. Tento souhlas musí být písemný, podepsaný osobou k tomu oprávněnou, </w:t>
      </w:r>
      <w:r w:rsidR="005B23AE">
        <w:t>a</w:t>
      </w:r>
      <w:r>
        <w:t xml:space="preserve"> musí obsahovat přesný rozsah úprav, jichž se povolení týká a podmínek jejich provádění. V pochybnostech se má za to, že souhlas vyžadují veškeré změny zasahující do stavebně architektonické podstaty předmětu nájmu, zm</w:t>
      </w:r>
      <w:r w:rsidR="005B23AE">
        <w:t xml:space="preserve">ěny ovlivňující v současnosti </w:t>
      </w:r>
      <w:r>
        <w:t xml:space="preserve">i do budoucna schopnost předmětu nájmu plnit své základní určení, pevná instalace jakýchkoliv zařízení, jakož i veškeré zásahy do všech instalací, jež jsou součástí předmětu nájmu. </w:t>
      </w:r>
    </w:p>
    <w:p w14:paraId="0318B6B9" w14:textId="77777777" w:rsidR="00A53A13" w:rsidRDefault="00A53A13">
      <w:pPr>
        <w:pStyle w:val="BodyText21"/>
        <w:numPr>
          <w:ilvl w:val="12"/>
          <w:numId w:val="0"/>
        </w:numPr>
        <w:tabs>
          <w:tab w:val="left" w:pos="717"/>
        </w:tabs>
      </w:pPr>
    </w:p>
    <w:p w14:paraId="66267C4B" w14:textId="77777777" w:rsidR="00A53A13" w:rsidRDefault="00A53A13">
      <w:pPr>
        <w:pStyle w:val="BodyText21"/>
        <w:numPr>
          <w:ilvl w:val="12"/>
          <w:numId w:val="0"/>
        </w:numPr>
        <w:tabs>
          <w:tab w:val="left" w:pos="717"/>
        </w:tabs>
        <w:ind w:left="360"/>
      </w:pPr>
      <w:r>
        <w:t>Před započetím stavebních úprav vyžadujících ohlášení nebo povolení ve smyslu zákona č. 183/2006 Sb., o územním plánování a stavebním řádu, v platném znění, je nájemce povinen vyžádat si patřičná povolení nebo takovou činnost ohlásit příslušnému stavebnímu úřadu. Souhlas stavebního úřadu nenahrazuje souhlas pronajímatele s provedením úprav předmětu nájmu.</w:t>
      </w:r>
    </w:p>
    <w:p w14:paraId="6D7B4614" w14:textId="77777777" w:rsidR="00A53A13" w:rsidRDefault="00A53A13">
      <w:pPr>
        <w:pStyle w:val="BodyText21"/>
        <w:numPr>
          <w:ilvl w:val="12"/>
          <w:numId w:val="0"/>
        </w:numPr>
        <w:tabs>
          <w:tab w:val="left" w:pos="717"/>
        </w:tabs>
      </w:pPr>
    </w:p>
    <w:p w14:paraId="2D3C4F46" w14:textId="77777777" w:rsidR="00B415F0" w:rsidRDefault="00A53A13">
      <w:pPr>
        <w:pStyle w:val="BodyText21"/>
        <w:numPr>
          <w:ilvl w:val="0"/>
          <w:numId w:val="8"/>
        </w:numPr>
        <w:tabs>
          <w:tab w:val="left" w:pos="360"/>
        </w:tabs>
      </w:pPr>
      <w:r>
        <w:t xml:space="preserve">Veškeré změny a úpravy předmětu nájmu, provedené nájemcem, hradí nájemce, který se zavazuje, že při skončení nájmu dle této smlouvy si nebude z titulu takto provedených změn a úprav předmětu nájmu činit žádných finančních či jiných nároků. Výjimku představují </w:t>
      </w:r>
      <w:r w:rsidR="005B23AE">
        <w:t>pouze úpravy a změny, u kterých s</w:t>
      </w:r>
      <w:r>
        <w:t xml:space="preserve">e pronajimatel v souhlasu s jejich provedením výslovně zavázal, že po skončení nájemního vztahu uhradí nájemci náklady na jejich provedení. Plnění pronajímatele bude nižší o amortizaci provedených úprav a </w:t>
      </w:r>
    </w:p>
    <w:p w14:paraId="7DB9FA61" w14:textId="77777777" w:rsidR="00A53A13" w:rsidRDefault="00A53A13" w:rsidP="00B415F0">
      <w:pPr>
        <w:pStyle w:val="BodyText21"/>
        <w:tabs>
          <w:tab w:val="left" w:pos="360"/>
        </w:tabs>
        <w:ind w:left="360"/>
      </w:pPr>
      <w:r>
        <w:t xml:space="preserve">změn. Pronajímatel je povinen uhradit náklady úprav a změn za podmínek stanovených v tomto článku do devíti měsíců od skončení nájmu, nedohodnou-li se smluvní strany jinak. </w:t>
      </w:r>
    </w:p>
    <w:p w14:paraId="62C76627" w14:textId="77777777" w:rsidR="00A53A13" w:rsidRDefault="00A53A13">
      <w:pPr>
        <w:numPr>
          <w:ilvl w:val="12"/>
          <w:numId w:val="0"/>
        </w:numPr>
        <w:jc w:val="both"/>
        <w:rPr>
          <w:sz w:val="24"/>
          <w:szCs w:val="24"/>
        </w:rPr>
      </w:pPr>
    </w:p>
    <w:p w14:paraId="16A6DD62" w14:textId="77777777" w:rsidR="00A53A13" w:rsidRDefault="00A53A13">
      <w:pPr>
        <w:pStyle w:val="BodyText21"/>
        <w:numPr>
          <w:ilvl w:val="0"/>
          <w:numId w:val="8"/>
        </w:numPr>
        <w:tabs>
          <w:tab w:val="left" w:pos="360"/>
        </w:tabs>
      </w:pPr>
      <w:r>
        <w:t>Provede-li nájemce změny, či úpravy předmětu nájmu bez náležitého souhlasu pronajímatele, je povinen po skončení nájmu uvést předmět nájmu do původního stavu bez nároku na jakékoliv plnění ze strany pronajímatele, nedohodnou-li se smluvní strany jinak</w:t>
      </w:r>
      <w:r w:rsidR="006267DA">
        <w:t>.</w:t>
      </w:r>
      <w:r>
        <w:t xml:space="preserve"> </w:t>
      </w:r>
    </w:p>
    <w:p w14:paraId="1A87ABB5" w14:textId="77777777" w:rsidR="00A53A13" w:rsidRDefault="00A53A13">
      <w:pPr>
        <w:pStyle w:val="BodyText21"/>
        <w:numPr>
          <w:ilvl w:val="12"/>
          <w:numId w:val="0"/>
        </w:numPr>
      </w:pPr>
    </w:p>
    <w:p w14:paraId="61D2ED95" w14:textId="77777777" w:rsidR="00A53A13" w:rsidRDefault="00A53A13">
      <w:pPr>
        <w:pStyle w:val="BodyText21"/>
        <w:numPr>
          <w:ilvl w:val="0"/>
          <w:numId w:val="8"/>
        </w:numPr>
        <w:tabs>
          <w:tab w:val="left" w:pos="360"/>
          <w:tab w:val="left" w:pos="717"/>
        </w:tabs>
      </w:pPr>
      <w:r>
        <w:t>Po skončení nájmu je nájemce povinen předmět nájmu vyklidit a předat pronajímateli ve stavu, v jakém jej převzal, s přihlédnutím k běžnému opotřebení, nedohodnou-li se smluvní</w:t>
      </w:r>
      <w:r w:rsidR="005B23AE">
        <w:t xml:space="preserve"> strany </w:t>
      </w:r>
      <w:r>
        <w:t>jinak. V případě prodlení s vyklizením a předáním předmětu nájmu uhradí nájemce pronajímat</w:t>
      </w:r>
      <w:r w:rsidR="005B23AE">
        <w:t>eli smluvní pokutu ve výši 500,</w:t>
      </w:r>
      <w:r>
        <w:t>- Kč za každý, i započatý, den prodlení.</w:t>
      </w:r>
    </w:p>
    <w:p w14:paraId="73F15B1F" w14:textId="77777777" w:rsidR="00A53A13" w:rsidRDefault="00A53A13">
      <w:pPr>
        <w:pStyle w:val="BodyText21"/>
        <w:numPr>
          <w:ilvl w:val="12"/>
          <w:numId w:val="0"/>
        </w:numPr>
      </w:pPr>
    </w:p>
    <w:p w14:paraId="0D41A6FB" w14:textId="77777777" w:rsidR="00A53A13" w:rsidRDefault="00A53A13" w:rsidP="00360C61">
      <w:pPr>
        <w:pStyle w:val="BodyText21"/>
        <w:numPr>
          <w:ilvl w:val="0"/>
          <w:numId w:val="8"/>
        </w:numPr>
        <w:tabs>
          <w:tab w:val="left" w:pos="360"/>
        </w:tabs>
      </w:pPr>
      <w:r>
        <w:t xml:space="preserve">Nájemce není oprávněn přenechat předmět nájmu, ani jeho část do podnájmu popř. k jakémukoliv užívání třetí osobě bez písemného a výslovného souhlasu pronajímatele, ani jej použít jako vklad do obchodní společnosti apod. Žádost nájemce o souhlas k podnájmu musí být písemná a její součástí musí být podnájemní nebo jiná smlouva v konečném znění. Na předloženém znění podnájemní smlouvy, či jiné smlouvy nesmí být dodatečně nic měněno. Totéž platí pro postoupení jakýchkoliv práv nájemce z této smlouvy vyplývajících na třetí osoby. </w:t>
      </w:r>
    </w:p>
    <w:p w14:paraId="2AAFA242" w14:textId="77777777" w:rsidR="00AB613E" w:rsidRDefault="00AB613E" w:rsidP="00AB613E">
      <w:pPr>
        <w:jc w:val="center"/>
        <w:rPr>
          <w:b/>
          <w:bCs/>
          <w:sz w:val="24"/>
          <w:szCs w:val="24"/>
        </w:rPr>
      </w:pPr>
    </w:p>
    <w:p w14:paraId="2EF084DC" w14:textId="77777777" w:rsidR="00A53A13" w:rsidRDefault="00A53A13">
      <w:pPr>
        <w:jc w:val="center"/>
        <w:rPr>
          <w:b/>
          <w:bCs/>
          <w:sz w:val="24"/>
          <w:szCs w:val="24"/>
        </w:rPr>
      </w:pPr>
    </w:p>
    <w:p w14:paraId="5C25BF51" w14:textId="77777777" w:rsidR="00A53A13" w:rsidRDefault="00A53A13">
      <w:pPr>
        <w:jc w:val="center"/>
        <w:rPr>
          <w:b/>
          <w:bCs/>
          <w:sz w:val="24"/>
          <w:szCs w:val="24"/>
        </w:rPr>
      </w:pPr>
      <w:r>
        <w:rPr>
          <w:b/>
          <w:bCs/>
          <w:sz w:val="24"/>
          <w:szCs w:val="24"/>
        </w:rPr>
        <w:t>VIII.</w:t>
      </w:r>
    </w:p>
    <w:p w14:paraId="2F2966A3" w14:textId="77777777" w:rsidR="00A53A13" w:rsidRDefault="00A53A13">
      <w:pPr>
        <w:jc w:val="center"/>
        <w:rPr>
          <w:b/>
          <w:bCs/>
          <w:sz w:val="24"/>
          <w:szCs w:val="24"/>
        </w:rPr>
      </w:pPr>
      <w:r>
        <w:rPr>
          <w:b/>
          <w:bCs/>
          <w:sz w:val="24"/>
          <w:szCs w:val="24"/>
        </w:rPr>
        <w:t>Další ujednání</w:t>
      </w:r>
    </w:p>
    <w:p w14:paraId="62533761" w14:textId="77777777" w:rsidR="00A53A13" w:rsidRDefault="00A53A13">
      <w:pPr>
        <w:jc w:val="center"/>
        <w:rPr>
          <w:sz w:val="24"/>
          <w:szCs w:val="24"/>
        </w:rPr>
      </w:pPr>
    </w:p>
    <w:p w14:paraId="2D807EF9" w14:textId="77777777" w:rsidR="00A53A13" w:rsidRDefault="00A53A13">
      <w:pPr>
        <w:numPr>
          <w:ilvl w:val="0"/>
          <w:numId w:val="9"/>
        </w:numPr>
        <w:jc w:val="both"/>
        <w:rPr>
          <w:sz w:val="24"/>
          <w:szCs w:val="24"/>
        </w:rPr>
      </w:pPr>
      <w:r>
        <w:rPr>
          <w:sz w:val="24"/>
          <w:szCs w:val="24"/>
        </w:rPr>
        <w:t>Nájemce prohlašuje, že stav předmětu nájmu je mu znám, a že je s ním srozuměn.</w:t>
      </w:r>
    </w:p>
    <w:p w14:paraId="3593DE2A" w14:textId="77777777" w:rsidR="00A53A13" w:rsidRDefault="00A53A13">
      <w:pPr>
        <w:numPr>
          <w:ilvl w:val="12"/>
          <w:numId w:val="0"/>
        </w:numPr>
        <w:ind w:left="283" w:hanging="283"/>
        <w:jc w:val="both"/>
        <w:rPr>
          <w:sz w:val="24"/>
          <w:szCs w:val="24"/>
        </w:rPr>
      </w:pPr>
    </w:p>
    <w:p w14:paraId="04BEC495" w14:textId="77777777" w:rsidR="00A53A13" w:rsidRDefault="00A53A13">
      <w:pPr>
        <w:numPr>
          <w:ilvl w:val="0"/>
          <w:numId w:val="9"/>
        </w:numPr>
        <w:jc w:val="both"/>
        <w:rPr>
          <w:sz w:val="24"/>
          <w:szCs w:val="24"/>
        </w:rPr>
      </w:pPr>
      <w:r>
        <w:rPr>
          <w:sz w:val="24"/>
          <w:szCs w:val="24"/>
        </w:rPr>
        <w:t>V případě, že nájemce ze svých prostředků, na základě předchozího písemného souhlasu pronajímatele, a v souladu s platnými právními předpi</w:t>
      </w:r>
      <w:r w:rsidR="005B23AE">
        <w:rPr>
          <w:sz w:val="24"/>
          <w:szCs w:val="24"/>
        </w:rPr>
        <w:t xml:space="preserve">sy provede nebo nechá provést a uhradí technické zhodnocení </w:t>
      </w:r>
      <w:r>
        <w:rPr>
          <w:sz w:val="24"/>
          <w:szCs w:val="24"/>
        </w:rPr>
        <w:t xml:space="preserve">předmětu nájmu, je nájemce oprávněn toto technické zhodnocení odepisovat. Vstupní cena technického zhodnocení musí být v souladu s daňovými právními předpisy náležitě doložena. Toto oprávnění nájemce nemá pro technické zhodnocení, které provedl v rozporu s tímto ustanovením. </w:t>
      </w:r>
    </w:p>
    <w:p w14:paraId="25883B02" w14:textId="77777777" w:rsidR="00A53A13" w:rsidRDefault="00A53A13">
      <w:pPr>
        <w:numPr>
          <w:ilvl w:val="12"/>
          <w:numId w:val="0"/>
        </w:numPr>
        <w:jc w:val="both"/>
        <w:rPr>
          <w:sz w:val="24"/>
          <w:szCs w:val="24"/>
        </w:rPr>
      </w:pPr>
    </w:p>
    <w:p w14:paraId="764C7C03" w14:textId="77777777" w:rsidR="00A53A13" w:rsidRPr="00360C61" w:rsidRDefault="00A53A13" w:rsidP="00360C61">
      <w:pPr>
        <w:numPr>
          <w:ilvl w:val="0"/>
          <w:numId w:val="9"/>
        </w:numPr>
        <w:jc w:val="both"/>
        <w:rPr>
          <w:sz w:val="24"/>
          <w:szCs w:val="24"/>
        </w:rPr>
      </w:pPr>
      <w:r>
        <w:rPr>
          <w:sz w:val="24"/>
          <w:szCs w:val="24"/>
        </w:rPr>
        <w:t>Pronajímatel si vyhrazuje právo odstoupit od této smlouvy v případě, že nájemce poruší některou z povinností uvedených v čl. VII této smlouvy. Odstoupením se tato smlouva ruší, a to s účinky ke dni, kdy oznámení o odstoupení bylo nájemci doručeno.</w:t>
      </w:r>
    </w:p>
    <w:p w14:paraId="6F3E7972" w14:textId="77777777" w:rsidR="00A53A13" w:rsidRDefault="00A53A13">
      <w:pPr>
        <w:jc w:val="center"/>
        <w:rPr>
          <w:b/>
          <w:bCs/>
          <w:sz w:val="24"/>
          <w:szCs w:val="24"/>
        </w:rPr>
      </w:pPr>
    </w:p>
    <w:p w14:paraId="4AC5FC14" w14:textId="77777777" w:rsidR="00A53A13" w:rsidRDefault="00A53A13">
      <w:pPr>
        <w:jc w:val="center"/>
        <w:rPr>
          <w:b/>
          <w:bCs/>
          <w:sz w:val="24"/>
          <w:szCs w:val="24"/>
        </w:rPr>
      </w:pPr>
      <w:r>
        <w:rPr>
          <w:b/>
          <w:bCs/>
          <w:sz w:val="24"/>
          <w:szCs w:val="24"/>
        </w:rPr>
        <w:t>IX.</w:t>
      </w:r>
    </w:p>
    <w:p w14:paraId="28647A3C" w14:textId="77777777" w:rsidR="00A53A13" w:rsidRDefault="00A53A13">
      <w:pPr>
        <w:jc w:val="center"/>
        <w:rPr>
          <w:sz w:val="24"/>
          <w:szCs w:val="24"/>
        </w:rPr>
      </w:pPr>
      <w:r>
        <w:rPr>
          <w:b/>
          <w:bCs/>
          <w:sz w:val="24"/>
          <w:szCs w:val="24"/>
        </w:rPr>
        <w:t>Závěrečná ustanovení</w:t>
      </w:r>
    </w:p>
    <w:p w14:paraId="31B22A03" w14:textId="77777777" w:rsidR="00A53A13" w:rsidRDefault="00A53A13">
      <w:pPr>
        <w:jc w:val="both"/>
        <w:rPr>
          <w:sz w:val="24"/>
          <w:szCs w:val="24"/>
        </w:rPr>
      </w:pPr>
    </w:p>
    <w:p w14:paraId="1B02833E" w14:textId="77777777" w:rsidR="005B23AE" w:rsidRDefault="005B23AE" w:rsidP="005B23AE">
      <w:pPr>
        <w:numPr>
          <w:ilvl w:val="0"/>
          <w:numId w:val="10"/>
        </w:numPr>
        <w:tabs>
          <w:tab w:val="left" w:pos="360"/>
        </w:tabs>
        <w:jc w:val="both"/>
        <w:rPr>
          <w:sz w:val="24"/>
          <w:szCs w:val="24"/>
        </w:rPr>
      </w:pPr>
      <w:r>
        <w:rPr>
          <w:sz w:val="24"/>
          <w:szCs w:val="24"/>
        </w:rPr>
        <w:t>Vztahy z této smlouvy se řídí zák. č. 89/2012 Sb., občanský zákoník, v platném znění.</w:t>
      </w:r>
    </w:p>
    <w:p w14:paraId="4A71A64F" w14:textId="77777777" w:rsidR="00A53A13" w:rsidRDefault="00A53A13">
      <w:pPr>
        <w:numPr>
          <w:ilvl w:val="12"/>
          <w:numId w:val="0"/>
        </w:numPr>
        <w:jc w:val="both"/>
        <w:rPr>
          <w:sz w:val="24"/>
          <w:szCs w:val="24"/>
        </w:rPr>
      </w:pPr>
    </w:p>
    <w:p w14:paraId="0505F4CD" w14:textId="77777777" w:rsidR="00A53A13" w:rsidRDefault="00A53A13">
      <w:pPr>
        <w:numPr>
          <w:ilvl w:val="0"/>
          <w:numId w:val="10"/>
        </w:numPr>
        <w:tabs>
          <w:tab w:val="left" w:pos="360"/>
        </w:tabs>
        <w:jc w:val="both"/>
        <w:rPr>
          <w:sz w:val="24"/>
          <w:szCs w:val="24"/>
        </w:rPr>
      </w:pPr>
      <w:r>
        <w:rPr>
          <w:sz w:val="24"/>
          <w:szCs w:val="24"/>
        </w:rPr>
        <w:t>Veškeré změny této smlouvy budou prováděny formou číslovaných písemných dodatků, které se stanou nedílnou součástí této smlouvy.</w:t>
      </w:r>
    </w:p>
    <w:p w14:paraId="508D169E" w14:textId="77777777" w:rsidR="00A53A13" w:rsidRDefault="00A53A13">
      <w:pPr>
        <w:numPr>
          <w:ilvl w:val="12"/>
          <w:numId w:val="0"/>
        </w:numPr>
        <w:tabs>
          <w:tab w:val="left" w:pos="360"/>
        </w:tabs>
        <w:jc w:val="both"/>
        <w:rPr>
          <w:sz w:val="24"/>
          <w:szCs w:val="24"/>
        </w:rPr>
      </w:pPr>
    </w:p>
    <w:p w14:paraId="4FA98370" w14:textId="77777777" w:rsidR="00A53A13" w:rsidRDefault="00A53A13">
      <w:pPr>
        <w:numPr>
          <w:ilvl w:val="0"/>
          <w:numId w:val="10"/>
        </w:numPr>
        <w:tabs>
          <w:tab w:val="left" w:pos="360"/>
        </w:tabs>
        <w:jc w:val="both"/>
        <w:rPr>
          <w:sz w:val="24"/>
          <w:szCs w:val="24"/>
        </w:rPr>
      </w:pPr>
      <w:r>
        <w:rPr>
          <w:sz w:val="24"/>
          <w:szCs w:val="24"/>
        </w:rPr>
        <w:t xml:space="preserve">Je-li kterékoliv ustanovení této smlouvy neplatné či nevynutitelné nebo stane-li se takovým v budoucnu, nemá to vliv na platnost či vynutitelnost ostatních ustanovení. Smluvní strany se zavazují nahradit vadná ustanovení novými, platnými ustanoveními.    </w:t>
      </w:r>
    </w:p>
    <w:p w14:paraId="352449F0" w14:textId="77777777" w:rsidR="00A53A13" w:rsidRDefault="00A53A13">
      <w:pPr>
        <w:numPr>
          <w:ilvl w:val="12"/>
          <w:numId w:val="0"/>
        </w:numPr>
        <w:jc w:val="both"/>
        <w:rPr>
          <w:sz w:val="24"/>
          <w:szCs w:val="24"/>
        </w:rPr>
      </w:pPr>
    </w:p>
    <w:p w14:paraId="4C354564" w14:textId="77777777" w:rsidR="00A53A13" w:rsidRDefault="00A53A13">
      <w:pPr>
        <w:numPr>
          <w:ilvl w:val="0"/>
          <w:numId w:val="10"/>
        </w:numPr>
        <w:tabs>
          <w:tab w:val="left" w:pos="360"/>
        </w:tabs>
        <w:jc w:val="both"/>
        <w:rPr>
          <w:sz w:val="24"/>
          <w:szCs w:val="24"/>
        </w:rPr>
      </w:pPr>
      <w:r>
        <w:rPr>
          <w:sz w:val="24"/>
          <w:szCs w:val="24"/>
        </w:rPr>
        <w:t>Smluvní strany prohlašují, že tuto smlouvu uzavřely po vzájemné dohodě, určitě a vážně, nikoliv v tísni nebo za nápadně nevýhodných podmínek pro některou z nich.</w:t>
      </w:r>
    </w:p>
    <w:p w14:paraId="32B3F8ED" w14:textId="77777777" w:rsidR="00A53A13" w:rsidRDefault="00A53A13">
      <w:pPr>
        <w:numPr>
          <w:ilvl w:val="12"/>
          <w:numId w:val="0"/>
        </w:numPr>
        <w:jc w:val="both"/>
        <w:rPr>
          <w:sz w:val="24"/>
          <w:szCs w:val="24"/>
        </w:rPr>
      </w:pPr>
    </w:p>
    <w:p w14:paraId="3D616FA5" w14:textId="77777777" w:rsidR="00A53A13" w:rsidRDefault="00A53A13">
      <w:pPr>
        <w:numPr>
          <w:ilvl w:val="0"/>
          <w:numId w:val="10"/>
        </w:numPr>
        <w:tabs>
          <w:tab w:val="left" w:pos="360"/>
        </w:tabs>
        <w:jc w:val="both"/>
        <w:rPr>
          <w:sz w:val="24"/>
          <w:szCs w:val="24"/>
        </w:rPr>
      </w:pPr>
      <w:r>
        <w:rPr>
          <w:sz w:val="24"/>
          <w:szCs w:val="24"/>
        </w:rPr>
        <w:t xml:space="preserve">Tato smlouva je vyhotovena ve čtyřech stejnopisech, z nichž </w:t>
      </w:r>
      <w:r w:rsidR="00D25AE4">
        <w:rPr>
          <w:sz w:val="24"/>
          <w:szCs w:val="24"/>
        </w:rPr>
        <w:t>tři</w:t>
      </w:r>
      <w:r>
        <w:rPr>
          <w:sz w:val="24"/>
          <w:szCs w:val="24"/>
        </w:rPr>
        <w:t xml:space="preserve"> </w:t>
      </w:r>
      <w:r w:rsidR="00A64769">
        <w:rPr>
          <w:sz w:val="24"/>
          <w:szCs w:val="24"/>
        </w:rPr>
        <w:t>obdrží nájemce</w:t>
      </w:r>
      <w:r>
        <w:rPr>
          <w:sz w:val="24"/>
          <w:szCs w:val="24"/>
        </w:rPr>
        <w:t xml:space="preserve"> </w:t>
      </w:r>
      <w:r w:rsidR="00D25AE4">
        <w:rPr>
          <w:sz w:val="24"/>
          <w:szCs w:val="24"/>
        </w:rPr>
        <w:t xml:space="preserve">a jeden </w:t>
      </w:r>
      <w:r w:rsidR="00A64769">
        <w:rPr>
          <w:sz w:val="24"/>
          <w:szCs w:val="24"/>
        </w:rPr>
        <w:t>pronajímatel</w:t>
      </w:r>
      <w:r>
        <w:rPr>
          <w:sz w:val="24"/>
          <w:szCs w:val="24"/>
        </w:rPr>
        <w:t>.</w:t>
      </w:r>
    </w:p>
    <w:p w14:paraId="5E04D4B9" w14:textId="77777777" w:rsidR="00A53A13" w:rsidRDefault="00A53A13">
      <w:pPr>
        <w:numPr>
          <w:ilvl w:val="12"/>
          <w:numId w:val="0"/>
        </w:numPr>
        <w:jc w:val="both"/>
        <w:rPr>
          <w:sz w:val="24"/>
          <w:szCs w:val="24"/>
        </w:rPr>
      </w:pPr>
    </w:p>
    <w:p w14:paraId="7A61977E" w14:textId="77777777" w:rsidR="00A53A13" w:rsidRDefault="009A7F10" w:rsidP="00C31F92">
      <w:pPr>
        <w:numPr>
          <w:ilvl w:val="0"/>
          <w:numId w:val="10"/>
        </w:numPr>
        <w:tabs>
          <w:tab w:val="left" w:pos="360"/>
        </w:tabs>
        <w:jc w:val="both"/>
        <w:rPr>
          <w:sz w:val="24"/>
          <w:szCs w:val="24"/>
        </w:rPr>
      </w:pPr>
      <w:r>
        <w:rPr>
          <w:sz w:val="24"/>
          <w:szCs w:val="24"/>
        </w:rPr>
        <w:t xml:space="preserve">Tato smlouva nabývá účinnosti </w:t>
      </w:r>
      <w:r w:rsidR="00E457E3">
        <w:rPr>
          <w:sz w:val="24"/>
          <w:szCs w:val="24"/>
        </w:rPr>
        <w:t>1</w:t>
      </w:r>
      <w:r w:rsidR="005F587F">
        <w:rPr>
          <w:sz w:val="24"/>
          <w:szCs w:val="24"/>
        </w:rPr>
        <w:t xml:space="preserve">. </w:t>
      </w:r>
      <w:r w:rsidR="0039107D">
        <w:rPr>
          <w:sz w:val="24"/>
          <w:szCs w:val="24"/>
        </w:rPr>
        <w:t>8</w:t>
      </w:r>
      <w:r w:rsidR="005F587F">
        <w:rPr>
          <w:sz w:val="24"/>
          <w:szCs w:val="24"/>
        </w:rPr>
        <w:t>. 20</w:t>
      </w:r>
      <w:r w:rsidR="005C4A86">
        <w:rPr>
          <w:sz w:val="24"/>
          <w:szCs w:val="24"/>
        </w:rPr>
        <w:t>20</w:t>
      </w:r>
      <w:r>
        <w:rPr>
          <w:sz w:val="24"/>
          <w:szCs w:val="24"/>
        </w:rPr>
        <w:t>.</w:t>
      </w:r>
    </w:p>
    <w:p w14:paraId="0CFDB842" w14:textId="77777777" w:rsidR="00D169A1" w:rsidRDefault="00D169A1" w:rsidP="00D169A1">
      <w:pPr>
        <w:pStyle w:val="Odstavecseseznamem"/>
        <w:rPr>
          <w:sz w:val="24"/>
          <w:szCs w:val="24"/>
        </w:rPr>
      </w:pPr>
    </w:p>
    <w:p w14:paraId="7C927CA3" w14:textId="77777777" w:rsidR="00D169A1" w:rsidRPr="00F6264A" w:rsidRDefault="00D169A1" w:rsidP="00C31F92">
      <w:pPr>
        <w:numPr>
          <w:ilvl w:val="0"/>
          <w:numId w:val="10"/>
        </w:numPr>
        <w:tabs>
          <w:tab w:val="left" w:pos="360"/>
        </w:tabs>
        <w:jc w:val="both"/>
        <w:rPr>
          <w:sz w:val="24"/>
          <w:szCs w:val="24"/>
        </w:rPr>
      </w:pPr>
      <w:r>
        <w:rPr>
          <w:sz w:val="24"/>
          <w:szCs w:val="24"/>
        </w:rPr>
        <w:t xml:space="preserve">Smlouva bude zveřejněna pronajímatelem dle </w:t>
      </w:r>
      <w:proofErr w:type="spellStart"/>
      <w:r>
        <w:rPr>
          <w:sz w:val="24"/>
          <w:szCs w:val="24"/>
        </w:rPr>
        <w:t>zák.č</w:t>
      </w:r>
      <w:proofErr w:type="spellEnd"/>
      <w:r>
        <w:rPr>
          <w:sz w:val="24"/>
          <w:szCs w:val="24"/>
        </w:rPr>
        <w:t xml:space="preserve">. 342/2015 Sb., </w:t>
      </w:r>
      <w:r w:rsidRPr="00D169A1">
        <w:rPr>
          <w:bCs/>
          <w:sz w:val="24"/>
          <w:szCs w:val="24"/>
        </w:rPr>
        <w:t>Zákon o zvláštních podmínkách účinnosti některých smluv, uveřejňování těchto smluv a o registru smluv</w:t>
      </w:r>
      <w:r>
        <w:rPr>
          <w:bCs/>
          <w:sz w:val="24"/>
          <w:szCs w:val="24"/>
        </w:rPr>
        <w:t>.</w:t>
      </w:r>
    </w:p>
    <w:p w14:paraId="1AC4700E" w14:textId="77777777" w:rsidR="00F6264A" w:rsidRDefault="00F6264A" w:rsidP="00F6264A">
      <w:pPr>
        <w:pStyle w:val="Odstavecseseznamem"/>
        <w:rPr>
          <w:sz w:val="24"/>
          <w:szCs w:val="24"/>
        </w:rPr>
      </w:pPr>
    </w:p>
    <w:p w14:paraId="7D0B7FDB" w14:textId="77777777" w:rsidR="00F6264A" w:rsidRPr="007B6D2A" w:rsidRDefault="00F6264A" w:rsidP="00F6264A">
      <w:pPr>
        <w:pStyle w:val="Odstavecseseznamem"/>
        <w:numPr>
          <w:ilvl w:val="0"/>
          <w:numId w:val="10"/>
        </w:numPr>
        <w:autoSpaceDE/>
        <w:autoSpaceDN/>
        <w:jc w:val="both"/>
        <w:rPr>
          <w:rFonts w:ascii="Times New Roman CE" w:hAnsi="Times New Roman CE" w:cs="Times New Roman CE"/>
          <w:sz w:val="22"/>
          <w:szCs w:val="22"/>
        </w:rPr>
      </w:pPr>
      <w:r w:rsidRPr="007B6D2A">
        <w:rPr>
          <w:rFonts w:ascii="Times New Roman CE" w:hAnsi="Times New Roman CE" w:cs="Times New Roman CE"/>
          <w:sz w:val="22"/>
          <w:szCs w:val="22"/>
        </w:rPr>
        <w:t>Tato smlouva ruší a nahrazuje jakákoliv předchozí smluvní ujednání, týkající se předmětu smlouvy.</w:t>
      </w:r>
    </w:p>
    <w:p w14:paraId="3D34EC4B" w14:textId="77777777" w:rsidR="00F6264A" w:rsidRPr="00D169A1" w:rsidRDefault="00F6264A" w:rsidP="00F6264A">
      <w:pPr>
        <w:tabs>
          <w:tab w:val="left" w:pos="360"/>
        </w:tabs>
        <w:jc w:val="both"/>
        <w:rPr>
          <w:sz w:val="24"/>
          <w:szCs w:val="24"/>
        </w:rPr>
      </w:pPr>
    </w:p>
    <w:p w14:paraId="3259DD47" w14:textId="77777777" w:rsidR="00A53A13" w:rsidRDefault="00A53A13">
      <w:pPr>
        <w:numPr>
          <w:ilvl w:val="0"/>
          <w:numId w:val="10"/>
        </w:numPr>
        <w:tabs>
          <w:tab w:val="left" w:pos="360"/>
        </w:tabs>
        <w:jc w:val="both"/>
        <w:rPr>
          <w:sz w:val="24"/>
          <w:szCs w:val="24"/>
        </w:rPr>
      </w:pPr>
      <w:r>
        <w:rPr>
          <w:sz w:val="24"/>
          <w:szCs w:val="24"/>
        </w:rPr>
        <w:t>Nedílnou součástí této smlouvy jsou následující přílohy:</w:t>
      </w:r>
    </w:p>
    <w:p w14:paraId="3C8AB314" w14:textId="77777777" w:rsidR="00BE5947" w:rsidRDefault="00BE5947" w:rsidP="00BE5947">
      <w:pPr>
        <w:tabs>
          <w:tab w:val="left" w:pos="270"/>
        </w:tabs>
        <w:ind w:left="270"/>
        <w:jc w:val="both"/>
        <w:rPr>
          <w:color w:val="000000"/>
          <w:sz w:val="24"/>
          <w:szCs w:val="24"/>
        </w:rPr>
      </w:pPr>
    </w:p>
    <w:p w14:paraId="3004C847" w14:textId="77777777" w:rsidR="00A53A13" w:rsidRDefault="006777EE" w:rsidP="00D25AE4">
      <w:pPr>
        <w:tabs>
          <w:tab w:val="left" w:pos="270"/>
        </w:tabs>
        <w:jc w:val="both"/>
        <w:rPr>
          <w:b/>
          <w:color w:val="000000"/>
          <w:sz w:val="24"/>
          <w:szCs w:val="24"/>
        </w:rPr>
      </w:pPr>
      <w:r>
        <w:rPr>
          <w:b/>
          <w:color w:val="000000"/>
          <w:sz w:val="24"/>
          <w:szCs w:val="24"/>
        </w:rPr>
        <w:t xml:space="preserve">Příloha č. 1 </w:t>
      </w:r>
      <w:r w:rsidR="004C13D1" w:rsidRPr="00BE5947">
        <w:rPr>
          <w:b/>
          <w:color w:val="000000"/>
          <w:sz w:val="24"/>
          <w:szCs w:val="24"/>
        </w:rPr>
        <w:t xml:space="preserve">- </w:t>
      </w:r>
      <w:r w:rsidR="00A53A13" w:rsidRPr="00BE5947">
        <w:rPr>
          <w:b/>
          <w:color w:val="000000"/>
          <w:sz w:val="24"/>
          <w:szCs w:val="24"/>
        </w:rPr>
        <w:t xml:space="preserve">Situační plánek </w:t>
      </w:r>
    </w:p>
    <w:p w14:paraId="4284269B" w14:textId="77777777" w:rsidR="005F587F" w:rsidRDefault="005F587F" w:rsidP="00D25AE4">
      <w:pPr>
        <w:tabs>
          <w:tab w:val="left" w:pos="270"/>
        </w:tabs>
        <w:jc w:val="both"/>
        <w:rPr>
          <w:b/>
          <w:sz w:val="24"/>
          <w:szCs w:val="24"/>
        </w:rPr>
      </w:pPr>
      <w:r>
        <w:rPr>
          <w:b/>
          <w:sz w:val="24"/>
          <w:szCs w:val="24"/>
        </w:rPr>
        <w:t>Příloha č. 2 - Kalkulace nájmu a služeb</w:t>
      </w:r>
    </w:p>
    <w:p w14:paraId="62C9E7D7" w14:textId="77777777" w:rsidR="007B6D2A" w:rsidRDefault="007B6D2A" w:rsidP="00D25AE4">
      <w:pPr>
        <w:tabs>
          <w:tab w:val="left" w:pos="270"/>
        </w:tabs>
        <w:jc w:val="both"/>
        <w:rPr>
          <w:b/>
          <w:sz w:val="24"/>
          <w:szCs w:val="24"/>
        </w:rPr>
      </w:pPr>
    </w:p>
    <w:p w14:paraId="76D013A5" w14:textId="77777777" w:rsidR="005C4A86" w:rsidRPr="00BE5947" w:rsidRDefault="005C4A86" w:rsidP="00D25AE4">
      <w:pPr>
        <w:tabs>
          <w:tab w:val="left" w:pos="270"/>
        </w:tabs>
        <w:jc w:val="both"/>
        <w:rPr>
          <w:b/>
          <w:sz w:val="24"/>
          <w:szCs w:val="24"/>
        </w:rPr>
      </w:pPr>
    </w:p>
    <w:p w14:paraId="278E9A67" w14:textId="77777777" w:rsidR="00A53A13" w:rsidRDefault="00A53A13">
      <w:pPr>
        <w:jc w:val="both"/>
        <w:rPr>
          <w:sz w:val="24"/>
          <w:szCs w:val="24"/>
        </w:rPr>
      </w:pPr>
    </w:p>
    <w:p w14:paraId="24C625D4" w14:textId="77777777" w:rsidR="00A53A13" w:rsidRDefault="00A53A13">
      <w:pPr>
        <w:jc w:val="both"/>
        <w:rPr>
          <w:sz w:val="24"/>
          <w:szCs w:val="24"/>
        </w:rPr>
      </w:pPr>
      <w:r>
        <w:rPr>
          <w:sz w:val="24"/>
          <w:szCs w:val="24"/>
        </w:rPr>
        <w:t xml:space="preserve">V Ostrově </w:t>
      </w:r>
      <w:proofErr w:type="gramStart"/>
      <w:r>
        <w:rPr>
          <w:sz w:val="24"/>
          <w:szCs w:val="24"/>
        </w:rPr>
        <w:t xml:space="preserve">dne  </w:t>
      </w:r>
      <w:r w:rsidR="0039107D">
        <w:rPr>
          <w:sz w:val="24"/>
          <w:szCs w:val="24"/>
        </w:rPr>
        <w:t>1.8.2020</w:t>
      </w:r>
      <w:proofErr w:type="gramEnd"/>
    </w:p>
    <w:p w14:paraId="60A609A2" w14:textId="77777777" w:rsidR="00A53A13" w:rsidRDefault="00A53A13">
      <w:pPr>
        <w:jc w:val="both"/>
        <w:rPr>
          <w:sz w:val="24"/>
          <w:szCs w:val="24"/>
        </w:rPr>
      </w:pPr>
    </w:p>
    <w:p w14:paraId="5CCC80F7" w14:textId="77777777" w:rsidR="00A53A13" w:rsidRDefault="00A53A13">
      <w:pPr>
        <w:jc w:val="both"/>
        <w:rPr>
          <w:sz w:val="24"/>
          <w:szCs w:val="24"/>
        </w:rPr>
      </w:pPr>
    </w:p>
    <w:p w14:paraId="2C7C59E6" w14:textId="77777777" w:rsidR="0039107D" w:rsidRDefault="0039107D">
      <w:pPr>
        <w:jc w:val="both"/>
        <w:rPr>
          <w:sz w:val="24"/>
          <w:szCs w:val="24"/>
        </w:rPr>
      </w:pPr>
    </w:p>
    <w:p w14:paraId="3991A20C" w14:textId="77777777" w:rsidR="0039107D" w:rsidRDefault="0039107D">
      <w:pPr>
        <w:jc w:val="both"/>
        <w:rPr>
          <w:sz w:val="24"/>
          <w:szCs w:val="24"/>
        </w:rPr>
      </w:pPr>
    </w:p>
    <w:p w14:paraId="230289DE" w14:textId="77777777" w:rsidR="00D169A1" w:rsidRDefault="00D169A1">
      <w:pPr>
        <w:jc w:val="both"/>
        <w:rPr>
          <w:sz w:val="24"/>
          <w:szCs w:val="24"/>
        </w:rPr>
      </w:pPr>
    </w:p>
    <w:p w14:paraId="336FC584" w14:textId="77777777" w:rsidR="00D169A1" w:rsidRDefault="00D169A1">
      <w:pPr>
        <w:jc w:val="both"/>
        <w:rPr>
          <w:sz w:val="24"/>
          <w:szCs w:val="24"/>
        </w:rPr>
      </w:pPr>
    </w:p>
    <w:p w14:paraId="61F937D0" w14:textId="77777777" w:rsidR="006412DD" w:rsidRDefault="00D169A1" w:rsidP="006412D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0DEFEC1" w14:textId="77777777" w:rsidR="006412DD" w:rsidRDefault="006412DD" w:rsidP="006412DD">
      <w:pPr>
        <w:jc w:val="both"/>
        <w:rPr>
          <w:sz w:val="24"/>
          <w:szCs w:val="24"/>
        </w:rPr>
      </w:pPr>
    </w:p>
    <w:p w14:paraId="75E003EF" w14:textId="77777777" w:rsidR="006412DD" w:rsidRDefault="006412DD" w:rsidP="006412DD">
      <w:pPr>
        <w:jc w:val="both"/>
        <w:rPr>
          <w:sz w:val="24"/>
          <w:szCs w:val="24"/>
        </w:rPr>
      </w:pPr>
    </w:p>
    <w:p w14:paraId="2E03CF27" w14:textId="77777777" w:rsidR="006412DD" w:rsidRDefault="006412DD" w:rsidP="006412DD">
      <w:pPr>
        <w:jc w:val="both"/>
        <w:rPr>
          <w:sz w:val="24"/>
          <w:szCs w:val="24"/>
        </w:rPr>
      </w:pPr>
    </w:p>
    <w:p w14:paraId="632ED139" w14:textId="77777777" w:rsidR="00A53A13" w:rsidRDefault="00A53A13">
      <w:pPr>
        <w:jc w:val="both"/>
        <w:rPr>
          <w:sz w:val="24"/>
          <w:szCs w:val="24"/>
        </w:rPr>
      </w:pPr>
    </w:p>
    <w:p w14:paraId="161D718B" w14:textId="77777777" w:rsidR="0080043D" w:rsidRDefault="0080043D">
      <w:pPr>
        <w:jc w:val="both"/>
        <w:rPr>
          <w:sz w:val="24"/>
          <w:szCs w:val="24"/>
        </w:rPr>
      </w:pPr>
    </w:p>
    <w:p w14:paraId="0299A250" w14:textId="77777777" w:rsidR="0049733F" w:rsidRDefault="0049733F">
      <w:pPr>
        <w:jc w:val="both"/>
        <w:rPr>
          <w:sz w:val="24"/>
          <w:szCs w:val="24"/>
        </w:rPr>
      </w:pPr>
    </w:p>
    <w:p w14:paraId="5AF48F1C" w14:textId="77777777" w:rsidR="00D25AE4" w:rsidRDefault="00D25AE4">
      <w:pPr>
        <w:jc w:val="both"/>
        <w:rPr>
          <w:sz w:val="24"/>
          <w:szCs w:val="24"/>
        </w:rPr>
      </w:pPr>
    </w:p>
    <w:p w14:paraId="7322F9EA" w14:textId="77777777" w:rsidR="0049733F" w:rsidRDefault="0049733F">
      <w:pPr>
        <w:jc w:val="both"/>
        <w:rPr>
          <w:sz w:val="24"/>
          <w:szCs w:val="24"/>
        </w:rPr>
      </w:pPr>
    </w:p>
    <w:p w14:paraId="1FDA8790" w14:textId="77777777" w:rsidR="0049733F" w:rsidRDefault="0049733F">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1D8F550A" w14:textId="77777777" w:rsidR="0027688B" w:rsidRDefault="009A7F10" w:rsidP="001A7169">
      <w:pPr>
        <w:tabs>
          <w:tab w:val="left" w:pos="6379"/>
        </w:tabs>
        <w:jc w:val="both"/>
        <w:rPr>
          <w:sz w:val="24"/>
        </w:rPr>
      </w:pPr>
      <w:r>
        <w:rPr>
          <w:sz w:val="24"/>
          <w:szCs w:val="24"/>
        </w:rPr>
        <w:t xml:space="preserve">           Pronajímatel</w:t>
      </w:r>
      <w:r>
        <w:rPr>
          <w:sz w:val="24"/>
          <w:szCs w:val="24"/>
        </w:rPr>
        <w:tab/>
        <w:t xml:space="preserve">    Nájemce</w:t>
      </w:r>
      <w:r w:rsidR="0049733F">
        <w:rPr>
          <w:sz w:val="24"/>
          <w:szCs w:val="24"/>
        </w:rPr>
        <w:tab/>
      </w:r>
      <w:r w:rsidR="0027688B">
        <w:rPr>
          <w:sz w:val="24"/>
          <w:szCs w:val="24"/>
        </w:rPr>
        <w:br w:type="page"/>
      </w:r>
    </w:p>
    <w:p w14:paraId="1EBE1D2D" w14:textId="77777777" w:rsidR="0027688B" w:rsidRDefault="0027688B" w:rsidP="0027688B">
      <w:pPr>
        <w:rPr>
          <w:color w:val="FF0000"/>
        </w:rPr>
      </w:pPr>
    </w:p>
    <w:p w14:paraId="7E721831" w14:textId="77777777" w:rsidR="0027688B" w:rsidRDefault="0027688B" w:rsidP="0027688B">
      <w:pPr>
        <w:rPr>
          <w:color w:val="FF0000"/>
        </w:rPr>
      </w:pPr>
    </w:p>
    <w:p w14:paraId="7A170FA0" w14:textId="77777777" w:rsidR="0027688B" w:rsidRDefault="0027688B" w:rsidP="0027688B">
      <w:pPr>
        <w:jc w:val="center"/>
        <w:rPr>
          <w:b/>
          <w:color w:val="000000"/>
          <w:sz w:val="32"/>
        </w:rPr>
      </w:pPr>
      <w:r>
        <w:rPr>
          <w:b/>
          <w:color w:val="000000"/>
          <w:sz w:val="32"/>
        </w:rPr>
        <w:t>DOLOŽKA</w:t>
      </w:r>
    </w:p>
    <w:p w14:paraId="61BF68D4" w14:textId="77777777" w:rsidR="0027688B" w:rsidRDefault="0027688B" w:rsidP="0027688B">
      <w:pPr>
        <w:jc w:val="center"/>
        <w:rPr>
          <w:b/>
          <w:color w:val="000000"/>
          <w:sz w:val="32"/>
        </w:rPr>
      </w:pPr>
      <w:r>
        <w:rPr>
          <w:b/>
          <w:color w:val="000000"/>
          <w:sz w:val="32"/>
        </w:rPr>
        <w:t>Podle § 41 zákona č. 128/2000 Sb.</w:t>
      </w:r>
    </w:p>
    <w:p w14:paraId="07258907" w14:textId="77777777" w:rsidR="0027688B" w:rsidRDefault="0027688B" w:rsidP="0027688B">
      <w:pPr>
        <w:rPr>
          <w:color w:val="000000"/>
        </w:rPr>
      </w:pPr>
    </w:p>
    <w:p w14:paraId="46067642" w14:textId="77777777" w:rsidR="0027688B" w:rsidRDefault="0027688B" w:rsidP="0027688B">
      <w:pPr>
        <w:jc w:val="both"/>
        <w:rPr>
          <w:color w:val="000000"/>
        </w:rPr>
      </w:pPr>
    </w:p>
    <w:p w14:paraId="00F39BF8" w14:textId="77777777" w:rsidR="0027688B" w:rsidRDefault="0027688B" w:rsidP="0027688B">
      <w:pPr>
        <w:rPr>
          <w:color w:val="000000"/>
          <w:sz w:val="24"/>
        </w:rPr>
      </w:pPr>
    </w:p>
    <w:p w14:paraId="1CB33257" w14:textId="77777777" w:rsidR="0027688B" w:rsidRDefault="0027688B" w:rsidP="0027688B">
      <w:pPr>
        <w:pStyle w:val="Normln0"/>
        <w:jc w:val="both"/>
        <w:rPr>
          <w:rFonts w:ascii="Times New Roman" w:hAnsi="Times New Roman"/>
          <w:szCs w:val="24"/>
        </w:rPr>
      </w:pPr>
      <w:r>
        <w:rPr>
          <w:rFonts w:ascii="Times New Roman" w:hAnsi="Times New Roman"/>
          <w:szCs w:val="24"/>
        </w:rPr>
        <w:t>Město Ostrov ve smyslu ustanovení § 41 zákona č. 128/2000 Sb., o obcích, ve znění pozdějších předpisů, potvrzuje, že u pr</w:t>
      </w:r>
      <w:r w:rsidR="0049733F">
        <w:rPr>
          <w:rFonts w:ascii="Times New Roman" w:hAnsi="Times New Roman"/>
          <w:szCs w:val="24"/>
        </w:rPr>
        <w:t>ávních úkonů obsažených v této n</w:t>
      </w:r>
      <w:r>
        <w:rPr>
          <w:rFonts w:ascii="Times New Roman" w:hAnsi="Times New Roman"/>
          <w:szCs w:val="24"/>
        </w:rPr>
        <w:t>ájemní smlouvě byly splněny ze strany Města Ostrov veškeré zákonem č. 128/2000 Sb., o obcích, ve znění pozdějších předpisů, či jinými obecně závaznými právními předpisy stanovené podmínky ve formě předchozího zveřejnění, schválení či odsouhlasení, které jsou obligatorní pro platnost tohoto právního úkonu.</w:t>
      </w:r>
    </w:p>
    <w:p w14:paraId="219F04C2" w14:textId="77777777" w:rsidR="0039107D" w:rsidRDefault="0039107D" w:rsidP="0027688B">
      <w:pPr>
        <w:pStyle w:val="Normln0"/>
        <w:jc w:val="both"/>
        <w:rPr>
          <w:rFonts w:ascii="Times New Roman" w:hAnsi="Times New Roman"/>
          <w:szCs w:val="24"/>
        </w:rPr>
      </w:pPr>
    </w:p>
    <w:p w14:paraId="6C863A96" w14:textId="77777777" w:rsidR="0039107D" w:rsidRPr="0039107D" w:rsidRDefault="0039107D" w:rsidP="0027688B">
      <w:pPr>
        <w:pStyle w:val="Normln0"/>
        <w:jc w:val="both"/>
        <w:rPr>
          <w:rFonts w:ascii="Times New Roman" w:hAnsi="Times New Roman"/>
          <w:b/>
          <w:bCs/>
          <w:szCs w:val="24"/>
        </w:rPr>
      </w:pPr>
      <w:r w:rsidRPr="0039107D">
        <w:rPr>
          <w:rFonts w:ascii="Times New Roman" w:hAnsi="Times New Roman"/>
          <w:b/>
          <w:bCs/>
          <w:szCs w:val="24"/>
        </w:rPr>
        <w:t>Tato smlouva byla schválena usnesením rady města č.: RM 592/20</w:t>
      </w:r>
    </w:p>
    <w:p w14:paraId="74828636" w14:textId="77777777" w:rsidR="007616DB" w:rsidRPr="00C0590C" w:rsidRDefault="007616DB" w:rsidP="0027688B">
      <w:pPr>
        <w:pStyle w:val="Normln0"/>
        <w:jc w:val="both"/>
        <w:rPr>
          <w:rFonts w:ascii="Times New Roman" w:hAnsi="Times New Roman"/>
          <w:szCs w:val="24"/>
        </w:rPr>
      </w:pPr>
    </w:p>
    <w:p w14:paraId="4E63B5A2" w14:textId="77777777" w:rsidR="0027688B" w:rsidRDefault="0027688B" w:rsidP="0027688B">
      <w:pPr>
        <w:rPr>
          <w:color w:val="000000"/>
          <w:sz w:val="24"/>
        </w:rPr>
      </w:pPr>
    </w:p>
    <w:p w14:paraId="623BF6F8" w14:textId="77777777" w:rsidR="0027688B" w:rsidRDefault="0027688B" w:rsidP="0027688B">
      <w:pPr>
        <w:rPr>
          <w:color w:val="000000"/>
          <w:sz w:val="24"/>
        </w:rPr>
      </w:pPr>
    </w:p>
    <w:p w14:paraId="317E703F" w14:textId="77777777" w:rsidR="0027688B" w:rsidRDefault="0027688B" w:rsidP="0027688B">
      <w:pPr>
        <w:rPr>
          <w:color w:val="000000"/>
          <w:sz w:val="24"/>
        </w:rPr>
      </w:pPr>
    </w:p>
    <w:p w14:paraId="5AA4E6CB" w14:textId="77777777" w:rsidR="0027688B" w:rsidRDefault="0027688B" w:rsidP="0027688B">
      <w:pPr>
        <w:rPr>
          <w:color w:val="000000"/>
          <w:sz w:val="24"/>
        </w:rPr>
      </w:pPr>
    </w:p>
    <w:p w14:paraId="0336E5A6" w14:textId="77777777" w:rsidR="0027688B" w:rsidRDefault="0027688B" w:rsidP="0027688B">
      <w:pPr>
        <w:rPr>
          <w:color w:val="000000"/>
          <w:sz w:val="24"/>
        </w:rPr>
      </w:pPr>
    </w:p>
    <w:p w14:paraId="6C14B3FE" w14:textId="77777777" w:rsidR="0027688B" w:rsidRDefault="0027688B" w:rsidP="0027688B">
      <w:pPr>
        <w:rPr>
          <w:color w:val="000000"/>
          <w:sz w:val="24"/>
        </w:rPr>
      </w:pPr>
    </w:p>
    <w:p w14:paraId="714A1B4C" w14:textId="77777777" w:rsidR="0027688B" w:rsidRDefault="0027688B" w:rsidP="0027688B">
      <w:pPr>
        <w:rPr>
          <w:color w:val="000000"/>
          <w:sz w:val="24"/>
        </w:rPr>
      </w:pPr>
    </w:p>
    <w:p w14:paraId="43062579" w14:textId="77777777" w:rsidR="0027688B" w:rsidRDefault="0027688B" w:rsidP="0027688B">
      <w:pPr>
        <w:rPr>
          <w:color w:val="000000"/>
          <w:sz w:val="24"/>
        </w:rPr>
      </w:pPr>
      <w:r>
        <w:rPr>
          <w:color w:val="000000"/>
          <w:sz w:val="24"/>
        </w:rPr>
        <w:t xml:space="preserve">V Ostrově dne   </w:t>
      </w:r>
      <w:r w:rsidR="0039107D">
        <w:rPr>
          <w:color w:val="000000"/>
          <w:sz w:val="24"/>
        </w:rPr>
        <w:t>1.8.2020</w:t>
      </w:r>
    </w:p>
    <w:p w14:paraId="5DD87E54" w14:textId="77777777" w:rsidR="0027688B" w:rsidRDefault="0027688B" w:rsidP="0027688B">
      <w:pPr>
        <w:rPr>
          <w:color w:val="000000"/>
          <w:sz w:val="24"/>
        </w:rPr>
      </w:pPr>
    </w:p>
    <w:p w14:paraId="55734185" w14:textId="77777777" w:rsidR="0027688B" w:rsidRDefault="0027688B" w:rsidP="0027688B">
      <w:pPr>
        <w:rPr>
          <w:color w:val="000000"/>
          <w:sz w:val="24"/>
        </w:rPr>
      </w:pPr>
    </w:p>
    <w:p w14:paraId="41A55F76" w14:textId="77777777" w:rsidR="0027688B" w:rsidRDefault="0027688B" w:rsidP="0027688B">
      <w:pPr>
        <w:rPr>
          <w:color w:val="000000"/>
          <w:sz w:val="24"/>
        </w:rPr>
      </w:pPr>
    </w:p>
    <w:p w14:paraId="004C0B09" w14:textId="77777777" w:rsidR="0027688B" w:rsidRDefault="0027688B" w:rsidP="0027688B">
      <w:pPr>
        <w:rPr>
          <w:color w:val="000000"/>
          <w:sz w:val="24"/>
        </w:rPr>
      </w:pPr>
    </w:p>
    <w:p w14:paraId="00501198" w14:textId="77777777" w:rsidR="0027688B" w:rsidRDefault="0027688B" w:rsidP="0027688B">
      <w:pPr>
        <w:rPr>
          <w:color w:val="000000"/>
          <w:sz w:val="24"/>
        </w:rPr>
      </w:pPr>
    </w:p>
    <w:p w14:paraId="1ABFA5FA" w14:textId="77777777" w:rsidR="0027688B" w:rsidRDefault="0027688B" w:rsidP="0027688B">
      <w:pPr>
        <w:rPr>
          <w:color w:val="000000"/>
          <w:sz w:val="24"/>
        </w:rPr>
      </w:pPr>
    </w:p>
    <w:p w14:paraId="454F1AAF" w14:textId="77777777" w:rsidR="0027688B" w:rsidRDefault="0027688B" w:rsidP="0027688B">
      <w:pPr>
        <w:rPr>
          <w:color w:val="000000"/>
          <w:sz w:val="24"/>
        </w:rPr>
      </w:pPr>
    </w:p>
    <w:p w14:paraId="06BF8C93" w14:textId="77777777" w:rsidR="0027688B" w:rsidRDefault="0027688B" w:rsidP="0027688B">
      <w:pPr>
        <w:rPr>
          <w:color w:val="000000"/>
          <w:sz w:val="24"/>
        </w:rPr>
      </w:pPr>
    </w:p>
    <w:p w14:paraId="7D8088DD" w14:textId="77777777" w:rsidR="0027688B" w:rsidRDefault="0027688B" w:rsidP="0027688B">
      <w:pPr>
        <w:rPr>
          <w:color w:val="000000"/>
          <w:sz w:val="24"/>
        </w:rPr>
      </w:pPr>
    </w:p>
    <w:p w14:paraId="470F7F98" w14:textId="77777777" w:rsidR="00E46377" w:rsidRDefault="0027688B" w:rsidP="00E46377">
      <w:pPr>
        <w:tabs>
          <w:tab w:val="center" w:pos="6096"/>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14:paraId="389EC70E" w14:textId="77777777" w:rsidR="0027688B" w:rsidRDefault="00E46377" w:rsidP="00E46377">
      <w:pPr>
        <w:tabs>
          <w:tab w:val="center" w:pos="6096"/>
        </w:tabs>
        <w:rPr>
          <w:color w:val="000000"/>
          <w:sz w:val="24"/>
        </w:rPr>
      </w:pPr>
      <w:r>
        <w:rPr>
          <w:color w:val="000000"/>
          <w:sz w:val="24"/>
        </w:rPr>
        <w:tab/>
      </w:r>
      <w:r w:rsidR="0027688B">
        <w:rPr>
          <w:color w:val="000000"/>
          <w:sz w:val="24"/>
        </w:rPr>
        <w:t xml:space="preserve"> . . . . . . . . . . . . . . . . . . . . . . . . . . . . . . </w:t>
      </w:r>
    </w:p>
    <w:p w14:paraId="3E473FF3" w14:textId="77777777" w:rsidR="0027688B" w:rsidRDefault="00E46377" w:rsidP="009A7F10">
      <w:pPr>
        <w:tabs>
          <w:tab w:val="center" w:pos="6096"/>
        </w:tabs>
      </w:pPr>
      <w:r>
        <w:rPr>
          <w:color w:val="000000"/>
          <w:sz w:val="24"/>
        </w:rPr>
        <w:tab/>
      </w:r>
      <w:r w:rsidR="009A7F10">
        <w:rPr>
          <w:color w:val="000000"/>
          <w:sz w:val="24"/>
        </w:rPr>
        <w:t>pronajímatel</w:t>
      </w:r>
    </w:p>
    <w:p w14:paraId="4E6D1B47" w14:textId="77777777" w:rsidR="0027688B" w:rsidRDefault="0027688B" w:rsidP="0027688B"/>
    <w:p w14:paraId="4ABC5001" w14:textId="77777777" w:rsidR="0027688B" w:rsidRPr="009A7F10" w:rsidRDefault="0027688B">
      <w:pPr>
        <w:rPr>
          <w:b/>
          <w:sz w:val="24"/>
          <w:szCs w:val="24"/>
        </w:rPr>
      </w:pPr>
    </w:p>
    <w:sectPr w:rsidR="0027688B" w:rsidRPr="009A7F10" w:rsidSect="00B52148">
      <w:footerReference w:type="even" r:id="rId8"/>
      <w:footerReference w:type="default" r:id="rId9"/>
      <w:pgSz w:w="11907" w:h="16840"/>
      <w:pgMar w:top="1134" w:right="1474" w:bottom="1418"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C63FF" w14:textId="77777777" w:rsidR="00CA58E9" w:rsidRDefault="00CA58E9">
      <w:r>
        <w:separator/>
      </w:r>
    </w:p>
  </w:endnote>
  <w:endnote w:type="continuationSeparator" w:id="0">
    <w:p w14:paraId="44ABFF01" w14:textId="77777777" w:rsidR="00CA58E9" w:rsidRDefault="00CA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EE"/>
    <w:family w:val="auto"/>
    <w:notTrueType/>
    <w:pitch w:val="default"/>
    <w:sig w:usb0="00000007" w:usb1="00000000" w:usb2="00000000" w:usb3="00000000" w:csb0="00000003"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0EB4" w14:textId="77777777" w:rsidR="007D7AE1" w:rsidRDefault="00966F4C" w:rsidP="00836B38">
    <w:pPr>
      <w:pStyle w:val="Zpat"/>
      <w:framePr w:wrap="around" w:vAnchor="text" w:hAnchor="margin" w:xAlign="center" w:y="1"/>
      <w:rPr>
        <w:rStyle w:val="slostrnky"/>
      </w:rPr>
    </w:pPr>
    <w:r>
      <w:rPr>
        <w:rStyle w:val="slostrnky"/>
      </w:rPr>
      <w:fldChar w:fldCharType="begin"/>
    </w:r>
    <w:r w:rsidR="007D7AE1">
      <w:rPr>
        <w:rStyle w:val="slostrnky"/>
      </w:rPr>
      <w:instrText xml:space="preserve">PAGE  </w:instrText>
    </w:r>
    <w:r>
      <w:rPr>
        <w:rStyle w:val="slostrnky"/>
      </w:rPr>
      <w:fldChar w:fldCharType="end"/>
    </w:r>
  </w:p>
  <w:p w14:paraId="417EEF26" w14:textId="77777777" w:rsidR="007D7AE1" w:rsidRDefault="007D7A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E890" w14:textId="77777777" w:rsidR="007D7AE1" w:rsidRDefault="00966F4C" w:rsidP="008311F5">
    <w:pPr>
      <w:pStyle w:val="Zpat"/>
      <w:framePr w:wrap="around" w:vAnchor="text" w:hAnchor="margin" w:xAlign="center" w:y="1"/>
      <w:rPr>
        <w:rStyle w:val="slostrnky"/>
      </w:rPr>
    </w:pPr>
    <w:r>
      <w:rPr>
        <w:rStyle w:val="slostrnky"/>
      </w:rPr>
      <w:fldChar w:fldCharType="begin"/>
    </w:r>
    <w:r w:rsidR="007D7AE1">
      <w:rPr>
        <w:rStyle w:val="slostrnky"/>
      </w:rPr>
      <w:instrText xml:space="preserve">PAGE  </w:instrText>
    </w:r>
    <w:r>
      <w:rPr>
        <w:rStyle w:val="slostrnky"/>
      </w:rPr>
      <w:fldChar w:fldCharType="separate"/>
    </w:r>
    <w:r w:rsidR="00F6264A">
      <w:rPr>
        <w:rStyle w:val="slostrnky"/>
        <w:noProof/>
      </w:rPr>
      <w:t>1</w:t>
    </w:r>
    <w:r>
      <w:rPr>
        <w:rStyle w:val="slostrnky"/>
      </w:rPr>
      <w:fldChar w:fldCharType="end"/>
    </w:r>
  </w:p>
  <w:p w14:paraId="480BA1C5" w14:textId="77777777" w:rsidR="007D7AE1" w:rsidRDefault="007D7AE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A5004" w14:textId="77777777" w:rsidR="00CA58E9" w:rsidRDefault="00CA58E9">
      <w:r>
        <w:separator/>
      </w:r>
    </w:p>
  </w:footnote>
  <w:footnote w:type="continuationSeparator" w:id="0">
    <w:p w14:paraId="14194ECA" w14:textId="77777777" w:rsidR="00CA58E9" w:rsidRDefault="00CA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21A"/>
    <w:multiLevelType w:val="singleLevel"/>
    <w:tmpl w:val="79C27F78"/>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05AC3813"/>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abstractNum w:abstractNumId="2" w15:restartNumberingAfterBreak="0">
    <w:nsid w:val="07A45CF2"/>
    <w:multiLevelType w:val="singleLevel"/>
    <w:tmpl w:val="FE7A30C4"/>
    <w:lvl w:ilvl="0">
      <w:start w:val="2"/>
      <w:numFmt w:val="decimal"/>
      <w:pStyle w:val="ZARKA"/>
      <w:lvlText w:val="%1."/>
      <w:legacy w:legacy="1" w:legacySpace="0" w:legacyIndent="360"/>
      <w:lvlJc w:val="left"/>
      <w:pPr>
        <w:ind w:left="360" w:hanging="360"/>
      </w:pPr>
      <w:rPr>
        <w:rFonts w:cs="Times New Roman"/>
        <w:b w:val="0"/>
        <w:bCs w:val="0"/>
        <w:i w:val="0"/>
        <w:iCs w:val="0"/>
        <w:sz w:val="24"/>
        <w:szCs w:val="24"/>
      </w:rPr>
    </w:lvl>
  </w:abstractNum>
  <w:abstractNum w:abstractNumId="3" w15:restartNumberingAfterBreak="0">
    <w:nsid w:val="098272B9"/>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abstractNum w:abstractNumId="4" w15:restartNumberingAfterBreak="0">
    <w:nsid w:val="1FD866C3"/>
    <w:multiLevelType w:val="singleLevel"/>
    <w:tmpl w:val="911C7882"/>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256A047A"/>
    <w:multiLevelType w:val="singleLevel"/>
    <w:tmpl w:val="3A5C5410"/>
    <w:lvl w:ilvl="0">
      <w:start w:val="1"/>
      <w:numFmt w:val="decimal"/>
      <w:lvlText w:val="%1."/>
      <w:legacy w:legacy="1" w:legacySpace="0" w:legacyIndent="360"/>
      <w:lvlJc w:val="left"/>
      <w:pPr>
        <w:ind w:left="360" w:hanging="360"/>
      </w:pPr>
      <w:rPr>
        <w:rFonts w:cs="Times New Roman"/>
        <w:b w:val="0"/>
        <w:bCs w:val="0"/>
        <w:i w:val="0"/>
        <w:iCs w:val="0"/>
      </w:rPr>
    </w:lvl>
  </w:abstractNum>
  <w:abstractNum w:abstractNumId="6" w15:restartNumberingAfterBreak="0">
    <w:nsid w:val="2CFC698B"/>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abstractNum w:abstractNumId="7" w15:restartNumberingAfterBreak="0">
    <w:nsid w:val="329B2F6C"/>
    <w:multiLevelType w:val="singleLevel"/>
    <w:tmpl w:val="1BEEF7C2"/>
    <w:lvl w:ilvl="0">
      <w:start w:val="1"/>
      <w:numFmt w:val="upperRoman"/>
      <w:lvlText w:val="%1. "/>
      <w:legacy w:legacy="1" w:legacySpace="0" w:legacyIndent="283"/>
      <w:lvlJc w:val="left"/>
      <w:pPr>
        <w:ind w:left="566" w:hanging="283"/>
      </w:pPr>
      <w:rPr>
        <w:rFonts w:cs="Times New Roman"/>
        <w:b/>
        <w:bCs/>
        <w:i w:val="0"/>
        <w:iCs w:val="0"/>
        <w:sz w:val="24"/>
        <w:szCs w:val="24"/>
      </w:rPr>
    </w:lvl>
  </w:abstractNum>
  <w:abstractNum w:abstractNumId="8" w15:restartNumberingAfterBreak="0">
    <w:nsid w:val="3B8F0A9D"/>
    <w:multiLevelType w:val="singleLevel"/>
    <w:tmpl w:val="3A5C5410"/>
    <w:lvl w:ilvl="0">
      <w:start w:val="1"/>
      <w:numFmt w:val="decimal"/>
      <w:lvlText w:val="%1."/>
      <w:legacy w:legacy="1" w:legacySpace="0" w:legacyIndent="360"/>
      <w:lvlJc w:val="left"/>
      <w:pPr>
        <w:ind w:left="360" w:hanging="360"/>
      </w:pPr>
      <w:rPr>
        <w:rFonts w:cs="Times New Roman"/>
        <w:b w:val="0"/>
        <w:bCs w:val="0"/>
        <w:i w:val="0"/>
        <w:iCs w:val="0"/>
      </w:rPr>
    </w:lvl>
  </w:abstractNum>
  <w:abstractNum w:abstractNumId="9" w15:restartNumberingAfterBreak="0">
    <w:nsid w:val="45AB724D"/>
    <w:multiLevelType w:val="singleLevel"/>
    <w:tmpl w:val="A1A02706"/>
    <w:lvl w:ilvl="0">
      <w:start w:val="6"/>
      <w:numFmt w:val="bullet"/>
      <w:lvlText w:val="-"/>
      <w:lvlJc w:val="left"/>
      <w:pPr>
        <w:tabs>
          <w:tab w:val="num" w:pos="630"/>
        </w:tabs>
        <w:ind w:left="630" w:hanging="360"/>
      </w:pPr>
      <w:rPr>
        <w:rFonts w:hint="default"/>
      </w:rPr>
    </w:lvl>
  </w:abstractNum>
  <w:abstractNum w:abstractNumId="10" w15:restartNumberingAfterBreak="0">
    <w:nsid w:val="59C240C0"/>
    <w:multiLevelType w:val="multilevel"/>
    <w:tmpl w:val="3A08CD6A"/>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1134"/>
      </w:pPr>
      <w:rPr>
        <w:rFonts w:cs="Times New Roman"/>
      </w:rPr>
    </w:lvl>
    <w:lvl w:ilvl="2">
      <w:start w:val="1"/>
      <w:numFmt w:val="lowerLetter"/>
      <w:lvlText w:val="%3)"/>
      <w:lvlJc w:val="left"/>
      <w:pPr>
        <w:tabs>
          <w:tab w:val="num" w:pos="1134"/>
        </w:tabs>
        <w:ind w:left="1134" w:hanging="41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79FB6828"/>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num w:numId="1">
    <w:abstractNumId w:val="3"/>
  </w:num>
  <w:num w:numId="2">
    <w:abstractNumId w:val="1"/>
  </w:num>
  <w:num w:numId="3">
    <w:abstractNumId w:val="4"/>
  </w:num>
  <w:num w:numId="4">
    <w:abstractNumId w:val="7"/>
  </w:num>
  <w:num w:numId="5">
    <w:abstractNumId w:val="2"/>
  </w:num>
  <w:num w:numId="6">
    <w:abstractNumId w:val="5"/>
  </w:num>
  <w:num w:numId="7">
    <w:abstractNumId w:val="11"/>
  </w:num>
  <w:num w:numId="8">
    <w:abstractNumId w:val="6"/>
  </w:num>
  <w:num w:numId="9">
    <w:abstractNumId w:val="0"/>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44"/>
    <w:rsid w:val="00017305"/>
    <w:rsid w:val="00035D2C"/>
    <w:rsid w:val="000361D2"/>
    <w:rsid w:val="00036973"/>
    <w:rsid w:val="00055B6F"/>
    <w:rsid w:val="00063DEC"/>
    <w:rsid w:val="00074644"/>
    <w:rsid w:val="000A41CF"/>
    <w:rsid w:val="000B46A8"/>
    <w:rsid w:val="000C1791"/>
    <w:rsid w:val="000C1A1F"/>
    <w:rsid w:val="000C271B"/>
    <w:rsid w:val="000C64B5"/>
    <w:rsid w:val="000E4080"/>
    <w:rsid w:val="000E5184"/>
    <w:rsid w:val="000F7D6B"/>
    <w:rsid w:val="00106803"/>
    <w:rsid w:val="00121A5A"/>
    <w:rsid w:val="00133FB8"/>
    <w:rsid w:val="00136336"/>
    <w:rsid w:val="00136FDA"/>
    <w:rsid w:val="00137A01"/>
    <w:rsid w:val="00146502"/>
    <w:rsid w:val="00154570"/>
    <w:rsid w:val="001A1B61"/>
    <w:rsid w:val="001A7169"/>
    <w:rsid w:val="001C07F3"/>
    <w:rsid w:val="001C3145"/>
    <w:rsid w:val="001D2761"/>
    <w:rsid w:val="001D6378"/>
    <w:rsid w:val="001D6B3B"/>
    <w:rsid w:val="001E17E0"/>
    <w:rsid w:val="001F39F3"/>
    <w:rsid w:val="001F4711"/>
    <w:rsid w:val="001F7A17"/>
    <w:rsid w:val="00213CE7"/>
    <w:rsid w:val="00233D1D"/>
    <w:rsid w:val="00252D3C"/>
    <w:rsid w:val="002569F2"/>
    <w:rsid w:val="0027688B"/>
    <w:rsid w:val="002808B0"/>
    <w:rsid w:val="002A7E13"/>
    <w:rsid w:val="002C48ED"/>
    <w:rsid w:val="002C6DF7"/>
    <w:rsid w:val="002D6420"/>
    <w:rsid w:val="002E74BB"/>
    <w:rsid w:val="002F510A"/>
    <w:rsid w:val="002F6D4F"/>
    <w:rsid w:val="00300A72"/>
    <w:rsid w:val="00306262"/>
    <w:rsid w:val="00307D80"/>
    <w:rsid w:val="00325E1D"/>
    <w:rsid w:val="003342AD"/>
    <w:rsid w:val="00341EAB"/>
    <w:rsid w:val="003511E0"/>
    <w:rsid w:val="0035206F"/>
    <w:rsid w:val="00360C61"/>
    <w:rsid w:val="003633BD"/>
    <w:rsid w:val="003725C1"/>
    <w:rsid w:val="00380C45"/>
    <w:rsid w:val="00381BA1"/>
    <w:rsid w:val="0039107D"/>
    <w:rsid w:val="00394526"/>
    <w:rsid w:val="003A3621"/>
    <w:rsid w:val="003A5D77"/>
    <w:rsid w:val="003A7DBA"/>
    <w:rsid w:val="003B1629"/>
    <w:rsid w:val="003D7DD4"/>
    <w:rsid w:val="003E3741"/>
    <w:rsid w:val="003F7A0F"/>
    <w:rsid w:val="004063F0"/>
    <w:rsid w:val="0041175E"/>
    <w:rsid w:val="00420B55"/>
    <w:rsid w:val="004310E1"/>
    <w:rsid w:val="00440508"/>
    <w:rsid w:val="00443933"/>
    <w:rsid w:val="00470223"/>
    <w:rsid w:val="004719BD"/>
    <w:rsid w:val="00484DE3"/>
    <w:rsid w:val="004863E1"/>
    <w:rsid w:val="0049733F"/>
    <w:rsid w:val="004B2C45"/>
    <w:rsid w:val="004C13D1"/>
    <w:rsid w:val="004D509D"/>
    <w:rsid w:val="004F7EB1"/>
    <w:rsid w:val="005627DE"/>
    <w:rsid w:val="005653C9"/>
    <w:rsid w:val="00567296"/>
    <w:rsid w:val="00577E4E"/>
    <w:rsid w:val="005A44A0"/>
    <w:rsid w:val="005B23AE"/>
    <w:rsid w:val="005B5711"/>
    <w:rsid w:val="005C1B26"/>
    <w:rsid w:val="005C377C"/>
    <w:rsid w:val="005C4A86"/>
    <w:rsid w:val="005D4AF3"/>
    <w:rsid w:val="005F587F"/>
    <w:rsid w:val="00603726"/>
    <w:rsid w:val="006040D9"/>
    <w:rsid w:val="00604D5F"/>
    <w:rsid w:val="00613323"/>
    <w:rsid w:val="00616E1F"/>
    <w:rsid w:val="00620040"/>
    <w:rsid w:val="00622B1D"/>
    <w:rsid w:val="006267DA"/>
    <w:rsid w:val="00641062"/>
    <w:rsid w:val="006412DD"/>
    <w:rsid w:val="006453C5"/>
    <w:rsid w:val="006473E3"/>
    <w:rsid w:val="00647A47"/>
    <w:rsid w:val="00672678"/>
    <w:rsid w:val="00674E26"/>
    <w:rsid w:val="006777EE"/>
    <w:rsid w:val="00683051"/>
    <w:rsid w:val="00685347"/>
    <w:rsid w:val="006932DC"/>
    <w:rsid w:val="006936A5"/>
    <w:rsid w:val="006C102B"/>
    <w:rsid w:val="006D6021"/>
    <w:rsid w:val="006F680E"/>
    <w:rsid w:val="00735A91"/>
    <w:rsid w:val="00745321"/>
    <w:rsid w:val="007616DB"/>
    <w:rsid w:val="00791FEB"/>
    <w:rsid w:val="007A3315"/>
    <w:rsid w:val="007B6D2A"/>
    <w:rsid w:val="007C27DA"/>
    <w:rsid w:val="007D7AE1"/>
    <w:rsid w:val="0080043D"/>
    <w:rsid w:val="008038DF"/>
    <w:rsid w:val="008303B3"/>
    <w:rsid w:val="008311F5"/>
    <w:rsid w:val="00836B38"/>
    <w:rsid w:val="00854B28"/>
    <w:rsid w:val="0085782C"/>
    <w:rsid w:val="008A6536"/>
    <w:rsid w:val="008B13DF"/>
    <w:rsid w:val="008B5CBF"/>
    <w:rsid w:val="008F1371"/>
    <w:rsid w:val="008F3512"/>
    <w:rsid w:val="008F6C5B"/>
    <w:rsid w:val="00903F9F"/>
    <w:rsid w:val="00936145"/>
    <w:rsid w:val="009658C2"/>
    <w:rsid w:val="00966F4C"/>
    <w:rsid w:val="00992FFA"/>
    <w:rsid w:val="009A7F10"/>
    <w:rsid w:val="009C7F16"/>
    <w:rsid w:val="009D36A0"/>
    <w:rsid w:val="009D4094"/>
    <w:rsid w:val="009D5017"/>
    <w:rsid w:val="009E3013"/>
    <w:rsid w:val="009E75B0"/>
    <w:rsid w:val="00A026A6"/>
    <w:rsid w:val="00A10F7A"/>
    <w:rsid w:val="00A13C77"/>
    <w:rsid w:val="00A31F86"/>
    <w:rsid w:val="00A32175"/>
    <w:rsid w:val="00A53A13"/>
    <w:rsid w:val="00A54063"/>
    <w:rsid w:val="00A64769"/>
    <w:rsid w:val="00A71A68"/>
    <w:rsid w:val="00AB613E"/>
    <w:rsid w:val="00AC4789"/>
    <w:rsid w:val="00AC73C8"/>
    <w:rsid w:val="00AD7971"/>
    <w:rsid w:val="00B00FAB"/>
    <w:rsid w:val="00B12D1A"/>
    <w:rsid w:val="00B36CA6"/>
    <w:rsid w:val="00B415F0"/>
    <w:rsid w:val="00B4642E"/>
    <w:rsid w:val="00B52148"/>
    <w:rsid w:val="00B72112"/>
    <w:rsid w:val="00B735E6"/>
    <w:rsid w:val="00B7452A"/>
    <w:rsid w:val="00B77844"/>
    <w:rsid w:val="00B9413B"/>
    <w:rsid w:val="00BA1E19"/>
    <w:rsid w:val="00BE5947"/>
    <w:rsid w:val="00BF64DD"/>
    <w:rsid w:val="00C017DD"/>
    <w:rsid w:val="00C30498"/>
    <w:rsid w:val="00C31F92"/>
    <w:rsid w:val="00C634CE"/>
    <w:rsid w:val="00C63AAF"/>
    <w:rsid w:val="00CA45C7"/>
    <w:rsid w:val="00CA58E9"/>
    <w:rsid w:val="00CC50E1"/>
    <w:rsid w:val="00CF53A4"/>
    <w:rsid w:val="00D13B90"/>
    <w:rsid w:val="00D159C4"/>
    <w:rsid w:val="00D169A1"/>
    <w:rsid w:val="00D258C0"/>
    <w:rsid w:val="00D25AE4"/>
    <w:rsid w:val="00D3059B"/>
    <w:rsid w:val="00D33D62"/>
    <w:rsid w:val="00D34B49"/>
    <w:rsid w:val="00D5690B"/>
    <w:rsid w:val="00D61AE6"/>
    <w:rsid w:val="00D93FD3"/>
    <w:rsid w:val="00D94FC9"/>
    <w:rsid w:val="00DA2144"/>
    <w:rsid w:val="00DA4F35"/>
    <w:rsid w:val="00DC71B2"/>
    <w:rsid w:val="00DD19D5"/>
    <w:rsid w:val="00DD660E"/>
    <w:rsid w:val="00DE5B87"/>
    <w:rsid w:val="00E01043"/>
    <w:rsid w:val="00E02114"/>
    <w:rsid w:val="00E04976"/>
    <w:rsid w:val="00E22C01"/>
    <w:rsid w:val="00E33B39"/>
    <w:rsid w:val="00E37740"/>
    <w:rsid w:val="00E457E3"/>
    <w:rsid w:val="00E46377"/>
    <w:rsid w:val="00E57B3A"/>
    <w:rsid w:val="00E60D18"/>
    <w:rsid w:val="00E96FC6"/>
    <w:rsid w:val="00EA19B0"/>
    <w:rsid w:val="00EA1DB3"/>
    <w:rsid w:val="00EA6347"/>
    <w:rsid w:val="00EB1016"/>
    <w:rsid w:val="00EB2C87"/>
    <w:rsid w:val="00EC3D28"/>
    <w:rsid w:val="00EE3244"/>
    <w:rsid w:val="00EE534D"/>
    <w:rsid w:val="00EF50C1"/>
    <w:rsid w:val="00F02056"/>
    <w:rsid w:val="00F03E81"/>
    <w:rsid w:val="00F25B22"/>
    <w:rsid w:val="00F44C00"/>
    <w:rsid w:val="00F4522C"/>
    <w:rsid w:val="00F6264A"/>
    <w:rsid w:val="00F665D1"/>
    <w:rsid w:val="00F704D8"/>
    <w:rsid w:val="00FC22E4"/>
    <w:rsid w:val="00FD3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62D23B"/>
  <w15:docId w15:val="{23767B01-15D8-48E7-A8EE-C1468D46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6803"/>
    <w:pPr>
      <w:autoSpaceDE w:val="0"/>
      <w:autoSpaceDN w:val="0"/>
    </w:pPr>
    <w:rPr>
      <w:rFonts w:ascii="Times New Roman" w:hAnsi="Times New Roman"/>
    </w:rPr>
  </w:style>
  <w:style w:type="paragraph" w:styleId="Nadpis1">
    <w:name w:val="heading 1"/>
    <w:basedOn w:val="Normln"/>
    <w:next w:val="Normln"/>
    <w:link w:val="Nadpis1Char"/>
    <w:qFormat/>
    <w:rsid w:val="007A3315"/>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qFormat/>
    <w:rsid w:val="007A3315"/>
    <w:pPr>
      <w:keepNext/>
      <w:spacing w:before="240" w:after="60"/>
      <w:outlineLvl w:val="1"/>
    </w:pPr>
    <w:rPr>
      <w:rFonts w:ascii="Arial" w:hAnsi="Arial" w:cs="Arial"/>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3315"/>
    <w:rPr>
      <w:rFonts w:ascii="Cambria" w:hAnsi="Cambria" w:cs="Cambria"/>
      <w:b/>
      <w:bCs/>
      <w:kern w:val="32"/>
      <w:sz w:val="32"/>
      <w:szCs w:val="32"/>
    </w:rPr>
  </w:style>
  <w:style w:type="character" w:customStyle="1" w:styleId="Nadpis2Char">
    <w:name w:val="Nadpis 2 Char"/>
    <w:basedOn w:val="Standardnpsmoodstavce"/>
    <w:link w:val="Nadpis2"/>
    <w:rsid w:val="007A3315"/>
    <w:rPr>
      <w:rFonts w:ascii="Cambria" w:hAnsi="Cambria" w:cs="Cambria"/>
      <w:b/>
      <w:bCs/>
      <w:i/>
      <w:iCs/>
      <w:sz w:val="28"/>
      <w:szCs w:val="28"/>
    </w:rPr>
  </w:style>
  <w:style w:type="paragraph" w:styleId="Zkladntext">
    <w:name w:val="Body Text"/>
    <w:basedOn w:val="Normln"/>
    <w:link w:val="ZkladntextChar"/>
    <w:rsid w:val="007A3315"/>
    <w:pPr>
      <w:spacing w:after="120"/>
    </w:pPr>
  </w:style>
  <w:style w:type="character" w:customStyle="1" w:styleId="ZkladntextChar">
    <w:name w:val="Základní text Char"/>
    <w:basedOn w:val="Standardnpsmoodstavce"/>
    <w:link w:val="Zkladntext"/>
    <w:rsid w:val="007A3315"/>
    <w:rPr>
      <w:rFonts w:cs="Times New Roman"/>
    </w:rPr>
  </w:style>
  <w:style w:type="paragraph" w:styleId="Zpat">
    <w:name w:val="footer"/>
    <w:basedOn w:val="Normln"/>
    <w:link w:val="ZpatChar"/>
    <w:rsid w:val="007A3315"/>
    <w:pPr>
      <w:tabs>
        <w:tab w:val="center" w:pos="4536"/>
        <w:tab w:val="right" w:pos="9072"/>
      </w:tabs>
    </w:pPr>
  </w:style>
  <w:style w:type="character" w:customStyle="1" w:styleId="ZpatChar">
    <w:name w:val="Zápatí Char"/>
    <w:basedOn w:val="Standardnpsmoodstavce"/>
    <w:link w:val="Zpat"/>
    <w:rsid w:val="007A3315"/>
    <w:rPr>
      <w:rFonts w:cs="Times New Roman"/>
    </w:rPr>
  </w:style>
  <w:style w:type="character" w:styleId="slostrnky">
    <w:name w:val="page number"/>
    <w:basedOn w:val="Standardnpsmoodstavce"/>
    <w:rsid w:val="007A3315"/>
    <w:rPr>
      <w:rFonts w:cs="Times New Roman"/>
    </w:rPr>
  </w:style>
  <w:style w:type="paragraph" w:styleId="Nzev">
    <w:name w:val="Title"/>
    <w:basedOn w:val="Normln"/>
    <w:link w:val="NzevChar"/>
    <w:qFormat/>
    <w:rsid w:val="007A3315"/>
    <w:pPr>
      <w:jc w:val="center"/>
    </w:pPr>
    <w:rPr>
      <w:sz w:val="28"/>
      <w:szCs w:val="28"/>
    </w:rPr>
  </w:style>
  <w:style w:type="character" w:customStyle="1" w:styleId="NzevChar">
    <w:name w:val="Název Char"/>
    <w:basedOn w:val="Standardnpsmoodstavce"/>
    <w:link w:val="Nzev"/>
    <w:rsid w:val="007A3315"/>
    <w:rPr>
      <w:rFonts w:ascii="Cambria" w:hAnsi="Cambria" w:cs="Cambria"/>
      <w:b/>
      <w:bCs/>
      <w:kern w:val="28"/>
      <w:sz w:val="32"/>
      <w:szCs w:val="32"/>
    </w:rPr>
  </w:style>
  <w:style w:type="paragraph" w:customStyle="1" w:styleId="BodyText21">
    <w:name w:val="Body Text 21"/>
    <w:basedOn w:val="Normln"/>
    <w:rsid w:val="007A3315"/>
    <w:pPr>
      <w:jc w:val="both"/>
    </w:pPr>
    <w:rPr>
      <w:sz w:val="24"/>
      <w:szCs w:val="24"/>
    </w:rPr>
  </w:style>
  <w:style w:type="paragraph" w:customStyle="1" w:styleId="NADPIS">
    <w:name w:val="NADPIS"/>
    <w:basedOn w:val="Normln"/>
    <w:next w:val="LNEK"/>
    <w:rsid w:val="007A3315"/>
    <w:pPr>
      <w:spacing w:after="120"/>
      <w:outlineLvl w:val="0"/>
    </w:pPr>
    <w:rPr>
      <w:b/>
      <w:bCs/>
      <w:caps/>
      <w:sz w:val="22"/>
      <w:szCs w:val="22"/>
    </w:rPr>
  </w:style>
  <w:style w:type="paragraph" w:customStyle="1" w:styleId="LNEK">
    <w:name w:val="ČLÁNEK"/>
    <w:basedOn w:val="Normln"/>
    <w:rsid w:val="007A3315"/>
    <w:pPr>
      <w:spacing w:after="120"/>
      <w:outlineLvl w:val="1"/>
    </w:pPr>
    <w:rPr>
      <w:sz w:val="22"/>
      <w:szCs w:val="22"/>
    </w:rPr>
  </w:style>
  <w:style w:type="paragraph" w:customStyle="1" w:styleId="ZARKA">
    <w:name w:val="ZARÁŽKA"/>
    <w:basedOn w:val="Normln"/>
    <w:rsid w:val="007A3315"/>
    <w:pPr>
      <w:numPr>
        <w:numId w:val="5"/>
      </w:numPr>
      <w:spacing w:after="120"/>
    </w:pPr>
    <w:rPr>
      <w:sz w:val="22"/>
      <w:szCs w:val="22"/>
    </w:rPr>
  </w:style>
  <w:style w:type="paragraph" w:styleId="Zkladntextodsazen">
    <w:name w:val="Body Text Indent"/>
    <w:basedOn w:val="Normln"/>
    <w:link w:val="ZkladntextodsazenChar"/>
    <w:rsid w:val="007A3315"/>
    <w:pPr>
      <w:tabs>
        <w:tab w:val="left" w:pos="360"/>
      </w:tabs>
      <w:jc w:val="both"/>
    </w:pPr>
    <w:rPr>
      <w:i/>
      <w:iCs/>
      <w:color w:val="FF0000"/>
      <w:sz w:val="24"/>
      <w:szCs w:val="24"/>
    </w:rPr>
  </w:style>
  <w:style w:type="character" w:customStyle="1" w:styleId="ZkladntextodsazenChar">
    <w:name w:val="Základní text odsazený Char"/>
    <w:basedOn w:val="Standardnpsmoodstavce"/>
    <w:link w:val="Zkladntextodsazen"/>
    <w:rsid w:val="007A3315"/>
    <w:rPr>
      <w:rFonts w:cs="Times New Roman"/>
    </w:rPr>
  </w:style>
  <w:style w:type="paragraph" w:styleId="Zkladntextodsazen2">
    <w:name w:val="Body Text Indent 2"/>
    <w:basedOn w:val="Normln"/>
    <w:link w:val="Zkladntextodsazen2Char"/>
    <w:rsid w:val="007A3315"/>
    <w:pPr>
      <w:ind w:firstLine="708"/>
      <w:jc w:val="both"/>
    </w:pPr>
    <w:rPr>
      <w:sz w:val="28"/>
      <w:szCs w:val="28"/>
    </w:rPr>
  </w:style>
  <w:style w:type="character" w:customStyle="1" w:styleId="Zkladntextodsazen2Char">
    <w:name w:val="Základní text odsazený 2 Char"/>
    <w:basedOn w:val="Standardnpsmoodstavce"/>
    <w:link w:val="Zkladntextodsazen2"/>
    <w:rsid w:val="007A3315"/>
    <w:rPr>
      <w:rFonts w:cs="Times New Roman"/>
    </w:rPr>
  </w:style>
  <w:style w:type="paragraph" w:styleId="Textbubliny">
    <w:name w:val="Balloon Text"/>
    <w:basedOn w:val="Normln"/>
    <w:link w:val="TextbublinyChar"/>
    <w:semiHidden/>
    <w:rsid w:val="007A3315"/>
    <w:rPr>
      <w:rFonts w:ascii="Tahoma" w:hAnsi="Tahoma" w:cs="Tahoma"/>
      <w:sz w:val="16"/>
      <w:szCs w:val="16"/>
    </w:rPr>
  </w:style>
  <w:style w:type="character" w:customStyle="1" w:styleId="TextbublinyChar">
    <w:name w:val="Text bubliny Char"/>
    <w:basedOn w:val="Standardnpsmoodstavce"/>
    <w:link w:val="Textbubliny"/>
    <w:rsid w:val="007A3315"/>
    <w:rPr>
      <w:rFonts w:cs="Times New Roman"/>
      <w:sz w:val="2"/>
      <w:szCs w:val="2"/>
    </w:rPr>
  </w:style>
  <w:style w:type="paragraph" w:customStyle="1" w:styleId="Style">
    <w:name w:val="Style"/>
    <w:basedOn w:val="Normln"/>
    <w:rsid w:val="007A3315"/>
    <w:pPr>
      <w:spacing w:after="160" w:line="240" w:lineRule="exact"/>
    </w:pPr>
    <w:rPr>
      <w:rFonts w:ascii="Verdana" w:hAnsi="Verdana" w:cs="Verdana"/>
      <w:lang w:val="en-US"/>
    </w:rPr>
  </w:style>
  <w:style w:type="character" w:styleId="Odkaznakoment">
    <w:name w:val="annotation reference"/>
    <w:basedOn w:val="Standardnpsmoodstavce"/>
    <w:semiHidden/>
    <w:rsid w:val="007A3315"/>
    <w:rPr>
      <w:rFonts w:cs="Times New Roman"/>
      <w:sz w:val="16"/>
      <w:szCs w:val="16"/>
    </w:rPr>
  </w:style>
  <w:style w:type="paragraph" w:styleId="Textkomente">
    <w:name w:val="annotation text"/>
    <w:basedOn w:val="Normln"/>
    <w:link w:val="TextkomenteChar"/>
    <w:semiHidden/>
    <w:rsid w:val="007A3315"/>
  </w:style>
  <w:style w:type="character" w:customStyle="1" w:styleId="TextkomenteChar">
    <w:name w:val="Text komentáře Char"/>
    <w:basedOn w:val="Standardnpsmoodstavce"/>
    <w:link w:val="Textkomente"/>
    <w:semiHidden/>
    <w:rsid w:val="00EE3244"/>
    <w:rPr>
      <w:rFonts w:ascii="Times New Roman" w:hAnsi="Times New Roman" w:cs="Times New Roman"/>
      <w:sz w:val="20"/>
      <w:szCs w:val="20"/>
    </w:rPr>
  </w:style>
  <w:style w:type="paragraph" w:styleId="Pedmtkomente">
    <w:name w:val="annotation subject"/>
    <w:basedOn w:val="Textkomente"/>
    <w:next w:val="Textkomente"/>
    <w:semiHidden/>
    <w:rsid w:val="004C13D1"/>
    <w:rPr>
      <w:b/>
      <w:bCs/>
    </w:rPr>
  </w:style>
  <w:style w:type="paragraph" w:customStyle="1" w:styleId="a">
    <w:basedOn w:val="Normln"/>
    <w:rsid w:val="0027688B"/>
    <w:pPr>
      <w:autoSpaceDE/>
      <w:autoSpaceDN/>
      <w:spacing w:after="160" w:line="240" w:lineRule="exact"/>
    </w:pPr>
    <w:rPr>
      <w:rFonts w:ascii="Verdana" w:hAnsi="Verdana" w:cs="Verdana"/>
      <w:lang w:val="en-US" w:eastAsia="en-US"/>
    </w:rPr>
  </w:style>
  <w:style w:type="paragraph" w:customStyle="1" w:styleId="Normln0">
    <w:name w:val="Normln"/>
    <w:rsid w:val="0027688B"/>
    <w:pPr>
      <w:snapToGrid w:val="0"/>
    </w:pPr>
    <w:rPr>
      <w:rFonts w:ascii="MS Sans Serif" w:hAnsi="MS Sans Serif"/>
      <w:sz w:val="24"/>
    </w:rPr>
  </w:style>
  <w:style w:type="paragraph" w:styleId="Odstavecseseznamem">
    <w:name w:val="List Paragraph"/>
    <w:basedOn w:val="Normln"/>
    <w:uiPriority w:val="34"/>
    <w:qFormat/>
    <w:rsid w:val="001F7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0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DA07C-056D-405A-9BAC-C9A06E2A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1856</Words>
  <Characters>10955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NÁJEMNÍ SMLOUVA</vt:lpstr>
    </vt:vector>
  </TitlesOfParts>
  <Company>Ostrov</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Brodíková</dc:creator>
  <cp:lastModifiedBy>Miroslav Očenášek</cp:lastModifiedBy>
  <cp:revision>3</cp:revision>
  <cp:lastPrinted>2020-07-27T13:06:00Z</cp:lastPrinted>
  <dcterms:created xsi:type="dcterms:W3CDTF">2020-07-03T06:38:00Z</dcterms:created>
  <dcterms:modified xsi:type="dcterms:W3CDTF">2020-07-03T06:40:00Z</dcterms:modified>
</cp:coreProperties>
</file>